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0F" w:rsidRDefault="00555B0F" w:rsidP="00555B0F">
      <w:pPr>
        <w:pStyle w:val="Nzov"/>
      </w:pPr>
      <w:r>
        <w:t>NÁRODNÁ RADA SLOVENSKEJ REPUBLIKY</w:t>
      </w:r>
    </w:p>
    <w:p w:rsidR="00555B0F" w:rsidRDefault="00555B0F" w:rsidP="00555B0F">
      <w:pPr>
        <w:pStyle w:val="Podtitul"/>
      </w:pPr>
      <w:r>
        <w:t>IX. volebné obdobie</w:t>
      </w:r>
    </w:p>
    <w:p w:rsidR="00555B0F" w:rsidRDefault="00555B0F" w:rsidP="00555B0F">
      <w:r>
        <w:t>___________________________________________________________________________</w:t>
      </w:r>
    </w:p>
    <w:p w:rsidR="00555B0F" w:rsidRPr="009C233E" w:rsidRDefault="00555B0F" w:rsidP="00555B0F">
      <w:r>
        <w:t>Číslo: KNR-VFR-4846</w:t>
      </w:r>
      <w:r w:rsidRPr="009C233E">
        <w:t>/202</w:t>
      </w:r>
      <w:r>
        <w:t>5</w:t>
      </w:r>
      <w:r w:rsidR="0025350B">
        <w:t>-13</w:t>
      </w:r>
    </w:p>
    <w:p w:rsidR="00555B0F" w:rsidRDefault="00555B0F" w:rsidP="006F34C1">
      <w:pPr>
        <w:rPr>
          <w:b/>
          <w:sz w:val="28"/>
        </w:rPr>
      </w:pPr>
    </w:p>
    <w:p w:rsidR="00555B0F" w:rsidRDefault="00555B0F" w:rsidP="00555B0F">
      <w:pPr>
        <w:jc w:val="center"/>
        <w:rPr>
          <w:b/>
          <w:sz w:val="28"/>
        </w:rPr>
      </w:pPr>
      <w:r>
        <w:rPr>
          <w:b/>
          <w:sz w:val="28"/>
        </w:rPr>
        <w:t>902a</w:t>
      </w:r>
    </w:p>
    <w:p w:rsidR="00555B0F" w:rsidRDefault="00555B0F" w:rsidP="00555B0F">
      <w:pPr>
        <w:jc w:val="center"/>
      </w:pPr>
    </w:p>
    <w:p w:rsidR="00555B0F" w:rsidRDefault="00555B0F" w:rsidP="00555B0F">
      <w:pPr>
        <w:jc w:val="center"/>
        <w:rPr>
          <w:b/>
          <w:sz w:val="28"/>
        </w:rPr>
      </w:pPr>
      <w:r>
        <w:rPr>
          <w:b/>
          <w:sz w:val="28"/>
        </w:rPr>
        <w:t xml:space="preserve">Informácia </w:t>
      </w:r>
    </w:p>
    <w:p w:rsidR="00555B0F" w:rsidRDefault="00555B0F" w:rsidP="00555B0F"/>
    <w:p w:rsidR="00555B0F" w:rsidRDefault="00555B0F" w:rsidP="00555B0F">
      <w:pPr>
        <w:pStyle w:val="Zkladntext"/>
        <w:pBdr>
          <w:bottom w:val="single" w:sz="12" w:space="1" w:color="auto"/>
        </w:pBdr>
        <w:jc w:val="both"/>
      </w:pPr>
      <w:r>
        <w:t xml:space="preserve">Výboru Národnej rady Slovenskej republiky pre financie a rozpočet </w:t>
      </w:r>
      <w:r w:rsidRPr="00450FBD">
        <w:t>o výsledku prerokovania Správy</w:t>
      </w:r>
      <w:r>
        <w:t xml:space="preserve"> </w:t>
      </w:r>
      <w:r w:rsidRPr="008F1086">
        <w:rPr>
          <w:szCs w:val="24"/>
        </w:rPr>
        <w:t>o hodnotení plnenia pravidiel rozpočtovej zodpovednosti a pravidiel rozpočtovej transparentnosti za rok 2024 (tlač 902</w:t>
      </w:r>
      <w:r>
        <w:rPr>
          <w:szCs w:val="24"/>
        </w:rPr>
        <w:t>a</w:t>
      </w:r>
      <w:r w:rsidRPr="008F1086">
        <w:rPr>
          <w:szCs w:val="24"/>
        </w:rPr>
        <w:t>)</w:t>
      </w:r>
      <w:r w:rsidRPr="00450FBD">
        <w:t xml:space="preserve"> </w:t>
      </w:r>
    </w:p>
    <w:p w:rsidR="00555B0F" w:rsidRDefault="00555B0F" w:rsidP="00555B0F">
      <w:pPr>
        <w:jc w:val="both"/>
      </w:pPr>
    </w:p>
    <w:p w:rsidR="00555B0F" w:rsidRDefault="00555B0F" w:rsidP="00555B0F">
      <w:pPr>
        <w:jc w:val="both"/>
      </w:pPr>
      <w:r>
        <w:tab/>
      </w:r>
      <w:r w:rsidRPr="00843461">
        <w:t xml:space="preserve">Správu </w:t>
      </w:r>
      <w:r w:rsidRPr="008F1086">
        <w:t xml:space="preserve">o hodnotení plnenia pravidiel rozpočtovej zodpovednosti a pravidiel rozpočtovej transparentnosti za rok 2024 </w:t>
      </w:r>
      <w:r w:rsidRPr="008F1086">
        <w:rPr>
          <w:b/>
        </w:rPr>
        <w:t>(tlač 902</w:t>
      </w:r>
      <w:r>
        <w:rPr>
          <w:b/>
        </w:rPr>
        <w:t>a</w:t>
      </w:r>
      <w:r w:rsidRPr="008F1086">
        <w:rPr>
          <w:b/>
        </w:rPr>
        <w:t>)</w:t>
      </w:r>
      <w:r w:rsidRPr="00450FBD">
        <w:t xml:space="preserve"> </w:t>
      </w:r>
      <w:r w:rsidRPr="007F5F5B">
        <w:t xml:space="preserve">pridelil predseda Národnej rady Slovenskej republiky svojím rozhodnutím č. </w:t>
      </w:r>
      <w:r>
        <w:t>1033</w:t>
      </w:r>
      <w:r w:rsidRPr="007F5F5B">
        <w:t xml:space="preserve"> z</w:t>
      </w:r>
      <w:r>
        <w:t>o</w:t>
      </w:r>
      <w:r w:rsidRPr="007F5F5B">
        <w:t xml:space="preserve"> dňa </w:t>
      </w:r>
      <w:r>
        <w:t>27. augusta</w:t>
      </w:r>
      <w:r w:rsidRPr="007F5F5B">
        <w:t xml:space="preserve"> 202</w:t>
      </w:r>
      <w:r>
        <w:t>5</w:t>
      </w:r>
      <w:r w:rsidRPr="007F5F5B">
        <w:t xml:space="preserve"> na prerokovanie Výboru Národnej rady Slovenskej republiky pre financie a rozpočet </w:t>
      </w:r>
      <w:r w:rsidRPr="007F5F5B">
        <w:rPr>
          <w:b/>
          <w:bCs/>
          <w:u w:val="single"/>
        </w:rPr>
        <w:t xml:space="preserve">do </w:t>
      </w:r>
      <w:r>
        <w:rPr>
          <w:b/>
          <w:bCs/>
          <w:u w:val="single"/>
        </w:rPr>
        <w:t>8</w:t>
      </w:r>
      <w:r w:rsidRPr="007F5F5B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septembra</w:t>
      </w:r>
      <w:r w:rsidRPr="007F5F5B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5</w:t>
      </w:r>
      <w:r w:rsidRPr="007F5F5B">
        <w:rPr>
          <w:b/>
          <w:bCs/>
          <w:u w:val="single"/>
        </w:rPr>
        <w:t>.</w:t>
      </w:r>
    </w:p>
    <w:p w:rsidR="00555B0F" w:rsidRDefault="00555B0F" w:rsidP="00555B0F">
      <w:pPr>
        <w:jc w:val="both"/>
      </w:pPr>
      <w:r>
        <w:t xml:space="preserve"> </w:t>
      </w:r>
    </w:p>
    <w:p w:rsidR="00555B0F" w:rsidRPr="00A572B3" w:rsidRDefault="00555B0F" w:rsidP="00555B0F">
      <w:pPr>
        <w:pStyle w:val="Zkladn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>
        <w:rPr>
          <w:b w:val="0"/>
        </w:rPr>
        <w:t xml:space="preserve">podľa čl. 4 ods.1 písm. b) ústavného zákona č. 493/2011 Z. z. o rozpočtovej zodpovednosti. </w:t>
      </w:r>
    </w:p>
    <w:p w:rsidR="00555B0F" w:rsidRDefault="00555B0F" w:rsidP="00555B0F">
      <w:pPr>
        <w:jc w:val="both"/>
      </w:pPr>
    </w:p>
    <w:p w:rsidR="00555B0F" w:rsidRDefault="00555B0F" w:rsidP="00555B0F">
      <w:pPr>
        <w:ind w:firstLine="708"/>
        <w:jc w:val="both"/>
      </w:pPr>
      <w:r>
        <w:t>Ako gestorský výbor určil Výbor Národnej rady Slovenskej republiky pre financie a rozpočet, ktorý pripraví informáciu o výsledku prerokovania uvedeného materiálu vo výbore a návrh na uznesenie Národnej rady Slovenskej republiky.</w:t>
      </w:r>
    </w:p>
    <w:p w:rsidR="00555B0F" w:rsidRDefault="00555B0F" w:rsidP="00555B0F">
      <w:pPr>
        <w:jc w:val="both"/>
      </w:pPr>
    </w:p>
    <w:p w:rsidR="00555B0F" w:rsidRDefault="00555B0F" w:rsidP="00555B0F">
      <w:pPr>
        <w:pStyle w:val="Zkladn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555B0F" w:rsidRDefault="00555B0F" w:rsidP="00555B0F">
      <w:pPr>
        <w:pStyle w:val="Zkladntext2"/>
      </w:pPr>
    </w:p>
    <w:p w:rsidR="003F18B4" w:rsidRPr="00F55D60" w:rsidRDefault="00555B0F" w:rsidP="00555B0F">
      <w:pPr>
        <w:pStyle w:val="Zkladntext"/>
        <w:jc w:val="both"/>
        <w:rPr>
          <w:b w:val="0"/>
          <w:bCs/>
          <w:szCs w:val="24"/>
        </w:rPr>
      </w:pPr>
      <w:r>
        <w:tab/>
      </w:r>
      <w:r w:rsidR="003F18B4">
        <w:rPr>
          <w:b w:val="0"/>
        </w:rPr>
        <w:t>Uvedenú správu</w:t>
      </w:r>
      <w:r w:rsidRPr="00EE0BAB">
        <w:rPr>
          <w:b w:val="0"/>
        </w:rPr>
        <w:t xml:space="preserve"> Výbor Národnej rady Slovenskej republiky pre financie a rozpočet </w:t>
      </w:r>
      <w:r w:rsidR="003F18B4">
        <w:rPr>
          <w:b w:val="0"/>
        </w:rPr>
        <w:t>p</w:t>
      </w:r>
      <w:r>
        <w:rPr>
          <w:b w:val="0"/>
        </w:rPr>
        <w:t xml:space="preserve">rerokoval </w:t>
      </w:r>
      <w:r w:rsidRPr="006B3898">
        <w:t>dňa</w:t>
      </w:r>
      <w:r w:rsidRPr="000A3C89">
        <w:t xml:space="preserve"> </w:t>
      </w:r>
      <w:r>
        <w:t>3</w:t>
      </w:r>
      <w:r w:rsidRPr="000A3C89">
        <w:t xml:space="preserve">. </w:t>
      </w:r>
      <w:r>
        <w:t>septembra</w:t>
      </w:r>
      <w:r w:rsidRPr="000A3C89">
        <w:t xml:space="preserve"> 20</w:t>
      </w:r>
      <w:r>
        <w:t xml:space="preserve">25 </w:t>
      </w:r>
      <w:r w:rsidR="003F18B4">
        <w:t xml:space="preserve">a </w:t>
      </w:r>
      <w:r>
        <w:rPr>
          <w:bCs/>
          <w:szCs w:val="24"/>
        </w:rPr>
        <w:t xml:space="preserve">neprijal platné </w:t>
      </w:r>
      <w:r>
        <w:rPr>
          <w:szCs w:val="24"/>
        </w:rPr>
        <w:t>uznesenie</w:t>
      </w:r>
      <w:r w:rsidRPr="00F55D60">
        <w:rPr>
          <w:b w:val="0"/>
          <w:szCs w:val="24"/>
        </w:rPr>
        <w:t xml:space="preserve">, nakoľko návrh uznesenia </w:t>
      </w:r>
      <w:r w:rsidRPr="00F55D60">
        <w:rPr>
          <w:b w:val="0"/>
          <w:bCs/>
          <w:szCs w:val="24"/>
        </w:rPr>
        <w:t>nezískal</w:t>
      </w:r>
      <w:r w:rsidRPr="00F55D60">
        <w:rPr>
          <w:b w:val="0"/>
          <w:szCs w:val="24"/>
        </w:rPr>
        <w:t xml:space="preserve"> </w:t>
      </w:r>
      <w:r w:rsidRPr="00F55D60">
        <w:rPr>
          <w:b w:val="0"/>
          <w:bCs/>
          <w:szCs w:val="24"/>
        </w:rPr>
        <w:t>podporu potrebnej nadpolovičnej väčšiny prítomných poslancov § 52 ods. 4 zákona Národnej rady Slovenskej republiky č. 350/1996 Z. z. o  rokovacom poriadku Národnej rady Slovenskej republiky v znení neskorších predpisov.</w:t>
      </w:r>
      <w:bookmarkStart w:id="0" w:name="_GoBack"/>
      <w:bookmarkEnd w:id="0"/>
    </w:p>
    <w:p w:rsidR="00555B0F" w:rsidRPr="000A3C89" w:rsidRDefault="00555B0F" w:rsidP="006F34C1">
      <w:pPr>
        <w:pStyle w:val="Zkladntext2"/>
        <w:ind w:firstLine="708"/>
      </w:pPr>
      <w:r>
        <w:rPr>
          <w:szCs w:val="24"/>
        </w:rPr>
        <w:t>Z celkového počtu 12 poslancov Výboru Národnej rady Slovenskej republiky pre financie a rozpočet bolo prítomných 8 poslancov. Za návrh predneseného uznesenia hlasovali 2 poslanci, 0 poslancov hlasovalo proti návrhu a 6 poslanci sa zdržali hlasovania.</w:t>
      </w:r>
      <w:r>
        <w:rPr>
          <w:bCs/>
          <w:szCs w:val="24"/>
        </w:rPr>
        <w:t xml:space="preserve"> </w:t>
      </w:r>
    </w:p>
    <w:p w:rsidR="00555B0F" w:rsidRPr="000A3C89" w:rsidRDefault="00555B0F" w:rsidP="00555B0F">
      <w:pPr>
        <w:pStyle w:val="Zkladntext2"/>
        <w:ind w:left="705"/>
        <w:jc w:val="center"/>
        <w:rPr>
          <w:b/>
        </w:rPr>
      </w:pPr>
    </w:p>
    <w:p w:rsidR="00555B0F" w:rsidRDefault="0025350B" w:rsidP="003F18B4">
      <w:pPr>
        <w:pStyle w:val="Zkladntext2"/>
        <w:ind w:firstLine="709"/>
        <w:rPr>
          <w:bCs/>
          <w:szCs w:val="24"/>
        </w:rPr>
      </w:pPr>
      <w:r>
        <w:t>Zároveň</w:t>
      </w:r>
      <w:r w:rsidR="006F34C1">
        <w:t xml:space="preserve"> </w:t>
      </w:r>
      <w:r w:rsidR="003F18B4">
        <w:t xml:space="preserve">výbor </w:t>
      </w:r>
      <w:r w:rsidR="006F34C1">
        <w:t>u</w:t>
      </w:r>
      <w:r w:rsidR="00555B0F" w:rsidRPr="000A3C89">
        <w:t xml:space="preserve">rčil poslanca </w:t>
      </w:r>
      <w:r w:rsidR="006F34C1">
        <w:rPr>
          <w:b/>
        </w:rPr>
        <w:t>Zdenka SVOBODU</w:t>
      </w:r>
      <w:r w:rsidR="003F18B4">
        <w:t xml:space="preserve"> za spravodajcu výboru a </w:t>
      </w:r>
      <w:r w:rsidR="00555B0F" w:rsidRPr="000234D3">
        <w:t xml:space="preserve">poveril </w:t>
      </w:r>
      <w:r w:rsidR="003F18B4">
        <w:t xml:space="preserve">ho </w:t>
      </w:r>
      <w:r w:rsidR="00555B0F" w:rsidRPr="000234D3">
        <w:rPr>
          <w:bCs/>
        </w:rPr>
        <w:t xml:space="preserve">predniesť </w:t>
      </w:r>
      <w:r w:rsidR="006F34C1">
        <w:rPr>
          <w:bCs/>
        </w:rPr>
        <w:t>informáciu</w:t>
      </w:r>
      <w:r w:rsidR="00555B0F" w:rsidRPr="000234D3">
        <w:t xml:space="preserve"> výboru na schôdzi Národnej rady Slovenskej republiky</w:t>
      </w:r>
      <w:r w:rsidR="00555B0F">
        <w:t xml:space="preserve"> a navrhnúť Národnej rade Slovenskej republiky postup pri hlasovaní podľa príslušných ustanovení zákona </w:t>
      </w:r>
      <w:r w:rsidR="003F18B4" w:rsidRPr="00F55D60">
        <w:rPr>
          <w:bCs/>
          <w:szCs w:val="24"/>
        </w:rPr>
        <w:t>Národnej rady Slovenskej republiky č. 350/1996 Z. z. o  rokovacom poriadku Národnej rady Slovenskej republiky v znení neskorších predpisov.</w:t>
      </w:r>
    </w:p>
    <w:p w:rsidR="003F18B4" w:rsidRDefault="003F18B4" w:rsidP="003F18B4">
      <w:pPr>
        <w:pStyle w:val="Zkladntext2"/>
        <w:ind w:firstLine="709"/>
      </w:pPr>
    </w:p>
    <w:p w:rsidR="00555B0F" w:rsidRDefault="00555B0F" w:rsidP="006F34C1">
      <w:r>
        <w:t xml:space="preserve">Návrh uznesenia Národnej rady Slovenskej republiky je prílohou tejto </w:t>
      </w:r>
      <w:r w:rsidR="006F34C1">
        <w:t xml:space="preserve">informácie. </w:t>
      </w:r>
    </w:p>
    <w:p w:rsidR="00555B0F" w:rsidRDefault="00555B0F" w:rsidP="00555B0F">
      <w:pPr>
        <w:pStyle w:val="Zkladntext2"/>
        <w:jc w:val="center"/>
      </w:pPr>
    </w:p>
    <w:p w:rsidR="00555B0F" w:rsidRDefault="00555B0F" w:rsidP="00555B0F">
      <w:pPr>
        <w:pStyle w:val="Zkladntext2"/>
        <w:jc w:val="center"/>
      </w:pPr>
    </w:p>
    <w:p w:rsidR="00555B0F" w:rsidRPr="00604C02" w:rsidRDefault="00555B0F" w:rsidP="00555B0F">
      <w:pPr>
        <w:pStyle w:val="Zkladntext2"/>
        <w:jc w:val="center"/>
      </w:pPr>
      <w:r w:rsidRPr="00604C02">
        <w:t xml:space="preserve">Bratislava </w:t>
      </w:r>
      <w:r w:rsidR="006F34C1">
        <w:t>3</w:t>
      </w:r>
      <w:r w:rsidRPr="00604C02">
        <w:t xml:space="preserve">. </w:t>
      </w:r>
      <w:r>
        <w:t>septembra 202</w:t>
      </w:r>
      <w:r w:rsidR="006F34C1">
        <w:t>5</w:t>
      </w:r>
    </w:p>
    <w:p w:rsidR="00555B0F" w:rsidRDefault="00555B0F" w:rsidP="00555B0F">
      <w:pPr>
        <w:pStyle w:val="Zkladntext2"/>
        <w:jc w:val="center"/>
      </w:pPr>
    </w:p>
    <w:p w:rsidR="00555B0F" w:rsidRDefault="00555B0F" w:rsidP="006F34C1">
      <w:pPr>
        <w:pStyle w:val="Zkladntext2"/>
      </w:pPr>
    </w:p>
    <w:p w:rsidR="00555B0F" w:rsidRDefault="00555B0F" w:rsidP="00555B0F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Blcháč, v. r. </w:t>
      </w:r>
    </w:p>
    <w:p w:rsidR="00555B0F" w:rsidRDefault="00555B0F" w:rsidP="00555B0F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555B0F" w:rsidRDefault="00555B0F" w:rsidP="006F34C1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Výboru NR SR pre financie a rozpočet </w:t>
      </w:r>
    </w:p>
    <w:p w:rsidR="003F18B4" w:rsidRDefault="003F18B4" w:rsidP="006F34C1">
      <w:pPr>
        <w:pStyle w:val="Zkladntext2"/>
        <w:jc w:val="center"/>
        <w:rPr>
          <w:b/>
          <w:bCs/>
        </w:rPr>
      </w:pPr>
    </w:p>
    <w:p w:rsidR="003F18B4" w:rsidRPr="006F34C1" w:rsidRDefault="003F18B4" w:rsidP="006F34C1">
      <w:pPr>
        <w:pStyle w:val="Zkladntext2"/>
        <w:jc w:val="center"/>
        <w:rPr>
          <w:b/>
          <w:bCs/>
        </w:rPr>
      </w:pPr>
    </w:p>
    <w:p w:rsidR="00555B0F" w:rsidRDefault="00555B0F" w:rsidP="00555B0F"/>
    <w:p w:rsidR="00555B0F" w:rsidRDefault="00555B0F" w:rsidP="00555B0F">
      <w:pPr>
        <w:pStyle w:val="Nzov"/>
      </w:pPr>
      <w:r>
        <w:t>NÁRODNÁ RADA SLOVENSKEJ REPUBLIKY</w:t>
      </w:r>
    </w:p>
    <w:p w:rsidR="00555B0F" w:rsidRDefault="00555B0F" w:rsidP="00555B0F">
      <w:pPr>
        <w:pStyle w:val="Podtitul"/>
      </w:pPr>
      <w:r>
        <w:t>IX. volebné obdobie</w:t>
      </w:r>
    </w:p>
    <w:p w:rsidR="00555B0F" w:rsidRDefault="00555B0F" w:rsidP="00555B0F">
      <w:pPr>
        <w:pStyle w:val="Podtitul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6F34C1" w:rsidRPr="009C233E" w:rsidRDefault="006F34C1" w:rsidP="006F34C1">
      <w:r>
        <w:t>Číslo: KNR-VFR-4846</w:t>
      </w:r>
      <w:r w:rsidRPr="009C233E">
        <w:t>/202</w:t>
      </w:r>
      <w:r>
        <w:t>5</w:t>
      </w:r>
    </w:p>
    <w:p w:rsidR="00555B0F" w:rsidRDefault="00555B0F" w:rsidP="00555B0F">
      <w:pPr>
        <w:jc w:val="center"/>
        <w:rPr>
          <w:b/>
          <w:bCs/>
        </w:rPr>
      </w:pPr>
    </w:p>
    <w:p w:rsidR="00555B0F" w:rsidRDefault="00555B0F" w:rsidP="00555B0F">
      <w:pPr>
        <w:jc w:val="center"/>
        <w:rPr>
          <w:b/>
          <w:bCs/>
        </w:rPr>
      </w:pPr>
    </w:p>
    <w:p w:rsidR="00555B0F" w:rsidRDefault="00555B0F" w:rsidP="00555B0F">
      <w:pPr>
        <w:jc w:val="center"/>
        <w:rPr>
          <w:b/>
          <w:bCs/>
        </w:rPr>
      </w:pPr>
    </w:p>
    <w:p w:rsidR="00555B0F" w:rsidRDefault="00555B0F" w:rsidP="00555B0F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555B0F" w:rsidRDefault="00555B0F" w:rsidP="00555B0F">
      <w:pPr>
        <w:jc w:val="center"/>
        <w:rPr>
          <w:b/>
          <w:bCs/>
        </w:rPr>
      </w:pPr>
    </w:p>
    <w:p w:rsidR="00555B0F" w:rsidRDefault="00555B0F" w:rsidP="00555B0F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555B0F" w:rsidRDefault="00555B0F" w:rsidP="00555B0F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555B0F" w:rsidRDefault="00555B0F" w:rsidP="00555B0F">
      <w:pPr>
        <w:jc w:val="center"/>
        <w:rPr>
          <w:b/>
          <w:bCs/>
        </w:rPr>
      </w:pPr>
    </w:p>
    <w:p w:rsidR="00555B0F" w:rsidRDefault="00555B0F" w:rsidP="00555B0F">
      <w:pPr>
        <w:jc w:val="center"/>
      </w:pPr>
      <w:r>
        <w:rPr>
          <w:b/>
          <w:bCs/>
        </w:rPr>
        <w:t>z ...... septembra 202</w:t>
      </w:r>
      <w:r w:rsidR="006F34C1">
        <w:rPr>
          <w:b/>
          <w:bCs/>
        </w:rPr>
        <w:t>5</w:t>
      </w:r>
    </w:p>
    <w:p w:rsidR="00555B0F" w:rsidRDefault="00555B0F" w:rsidP="00555B0F">
      <w:pPr>
        <w:jc w:val="center"/>
      </w:pPr>
    </w:p>
    <w:p w:rsidR="00555B0F" w:rsidRDefault="00555B0F" w:rsidP="00555B0F">
      <w:pPr>
        <w:jc w:val="center"/>
      </w:pPr>
    </w:p>
    <w:p w:rsidR="00555B0F" w:rsidRDefault="00555B0F" w:rsidP="00555B0F">
      <w:pPr>
        <w:jc w:val="center"/>
      </w:pPr>
    </w:p>
    <w:p w:rsidR="00555B0F" w:rsidRDefault="00555B0F" w:rsidP="00555B0F">
      <w:pPr>
        <w:jc w:val="center"/>
      </w:pPr>
    </w:p>
    <w:p w:rsidR="00555B0F" w:rsidRDefault="00555B0F" w:rsidP="00555B0F">
      <w:pPr>
        <w:jc w:val="center"/>
        <w:rPr>
          <w:b/>
          <w:bCs/>
        </w:rPr>
      </w:pPr>
    </w:p>
    <w:p w:rsidR="00555B0F" w:rsidRPr="00B41B89" w:rsidRDefault="00555B0F" w:rsidP="00555B0F">
      <w:pPr>
        <w:pStyle w:val="Zkladn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555B0F" w:rsidRPr="00B41B89" w:rsidRDefault="00555B0F" w:rsidP="00555B0F">
      <w:pPr>
        <w:pStyle w:val="Zkladntext"/>
      </w:pPr>
    </w:p>
    <w:p w:rsidR="00555B0F" w:rsidRPr="00A572B3" w:rsidRDefault="00555B0F" w:rsidP="00555B0F">
      <w:pPr>
        <w:pStyle w:val="Zkladntext"/>
        <w:ind w:firstLine="708"/>
        <w:jc w:val="both"/>
        <w:rPr>
          <w:b w:val="0"/>
        </w:rPr>
      </w:pPr>
      <w:r>
        <w:rPr>
          <w:b w:val="0"/>
        </w:rPr>
        <w:t>podľa čl. 4 ods.</w:t>
      </w:r>
      <w:r w:rsidR="003F18B4">
        <w:rPr>
          <w:b w:val="0"/>
        </w:rPr>
        <w:t xml:space="preserve"> </w:t>
      </w:r>
      <w:r>
        <w:rPr>
          <w:b w:val="0"/>
        </w:rPr>
        <w:t xml:space="preserve">1 písm. b) ústavného zákona č. 493/2011 Z. </w:t>
      </w:r>
      <w:r w:rsidR="003F18B4">
        <w:rPr>
          <w:b w:val="0"/>
        </w:rPr>
        <w:t>z. o rozpočtovej zodpovednosti</w:t>
      </w:r>
    </w:p>
    <w:p w:rsidR="00555B0F" w:rsidRDefault="00555B0F" w:rsidP="00555B0F">
      <w:pPr>
        <w:pStyle w:val="Zkladntext"/>
        <w:rPr>
          <w:b w:val="0"/>
        </w:rPr>
      </w:pPr>
      <w:r>
        <w:rPr>
          <w:b w:val="0"/>
        </w:rPr>
        <w:t xml:space="preserve">           </w:t>
      </w:r>
    </w:p>
    <w:p w:rsidR="00555B0F" w:rsidRPr="00B41B89" w:rsidRDefault="00555B0F" w:rsidP="00555B0F">
      <w:pPr>
        <w:pStyle w:val="Zkladntext"/>
        <w:ind w:firstLine="708"/>
        <w:rPr>
          <w:sz w:val="28"/>
          <w:szCs w:val="28"/>
        </w:rPr>
      </w:pPr>
      <w:r w:rsidRPr="00B41B89">
        <w:rPr>
          <w:sz w:val="28"/>
          <w:szCs w:val="28"/>
        </w:rPr>
        <w:t>berie na vedomie</w:t>
      </w:r>
    </w:p>
    <w:p w:rsidR="00555B0F" w:rsidRDefault="00555B0F" w:rsidP="00555B0F">
      <w:pPr>
        <w:pStyle w:val="Zkladntext"/>
      </w:pPr>
    </w:p>
    <w:p w:rsidR="00555B0F" w:rsidRDefault="003F18B4" w:rsidP="00555B0F">
      <w:pPr>
        <w:ind w:firstLine="708"/>
        <w:jc w:val="both"/>
        <w:rPr>
          <w:b/>
          <w:bCs/>
          <w:lang w:val="cs-CZ"/>
        </w:rPr>
      </w:pPr>
      <w:r>
        <w:t>Správu</w:t>
      </w:r>
      <w:r w:rsidR="00555B0F" w:rsidRPr="00450FBD">
        <w:t xml:space="preserve"> o hodnotení plnenia pravidiel rozpočtovej zodpovednosti a pravidiel rozpočtove</w:t>
      </w:r>
      <w:r w:rsidR="00555B0F">
        <w:t>j transparentnosti za rok 202</w:t>
      </w:r>
      <w:r w:rsidR="006F34C1">
        <w:t>4.</w:t>
      </w:r>
    </w:p>
    <w:p w:rsidR="00555B0F" w:rsidRDefault="00555B0F" w:rsidP="00555B0F"/>
    <w:p w:rsidR="00F8053B" w:rsidRDefault="00F8053B"/>
    <w:sectPr w:rsidR="00F8053B" w:rsidSect="00484D8F">
      <w:footerReference w:type="even" r:id="rId6"/>
      <w:footerReference w:type="default" r:id="rId7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EB" w:rsidRDefault="0025350B">
      <w:r>
        <w:separator/>
      </w:r>
    </w:p>
  </w:endnote>
  <w:endnote w:type="continuationSeparator" w:id="0">
    <w:p w:rsidR="009216EB" w:rsidRDefault="0025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33" w:rsidRDefault="00843461" w:rsidP="005C49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4333" w:rsidRDefault="003F18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333" w:rsidRDefault="00843461" w:rsidP="005C495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18B4">
      <w:rPr>
        <w:rStyle w:val="slostrany"/>
        <w:noProof/>
      </w:rPr>
      <w:t>2</w:t>
    </w:r>
    <w:r>
      <w:rPr>
        <w:rStyle w:val="slostrany"/>
      </w:rPr>
      <w:fldChar w:fldCharType="end"/>
    </w:r>
  </w:p>
  <w:p w:rsidR="00454333" w:rsidRDefault="003F18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EB" w:rsidRDefault="0025350B">
      <w:r>
        <w:separator/>
      </w:r>
    </w:p>
  </w:footnote>
  <w:footnote w:type="continuationSeparator" w:id="0">
    <w:p w:rsidR="009216EB" w:rsidRDefault="00253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36"/>
    <w:rsid w:val="00234536"/>
    <w:rsid w:val="0025350B"/>
    <w:rsid w:val="003F18B4"/>
    <w:rsid w:val="00555B0F"/>
    <w:rsid w:val="006F34C1"/>
    <w:rsid w:val="00843461"/>
    <w:rsid w:val="009216EB"/>
    <w:rsid w:val="00F55D60"/>
    <w:rsid w:val="00F8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DDB0"/>
  <w15:chartTrackingRefBased/>
  <w15:docId w15:val="{41108DD2-0983-451C-802C-5B0760F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55B0F"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Nadpis2">
    <w:name w:val="heading 2"/>
    <w:basedOn w:val="Normlny"/>
    <w:next w:val="Normlny"/>
    <w:link w:val="Nadpis2Char"/>
    <w:qFormat/>
    <w:rsid w:val="00555B0F"/>
    <w:pPr>
      <w:keepNext/>
      <w:jc w:val="center"/>
      <w:outlineLvl w:val="1"/>
    </w:pPr>
    <w:rPr>
      <w:rFonts w:eastAsia="Arial Unicode MS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55B0F"/>
    <w:rPr>
      <w:rFonts w:ascii="Times New Roman" w:eastAsia="Arial Unicode MS" w:hAnsi="Times New Roman" w:cs="Times New Roman"/>
      <w:sz w:val="24"/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rsid w:val="00555B0F"/>
    <w:rPr>
      <w:rFonts w:ascii="Times New Roman" w:eastAsia="Arial Unicode MS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555B0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555B0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555B0F"/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555B0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555B0F"/>
    <w:pPr>
      <w:ind w:left="4245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555B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555B0F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555B0F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555B0F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555B0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555B0F"/>
    <w:pPr>
      <w:widowControl w:val="0"/>
      <w:jc w:val="both"/>
    </w:pPr>
    <w:rPr>
      <w:b/>
      <w:szCs w:val="20"/>
      <w:lang w:val="cs-CZ"/>
    </w:rPr>
  </w:style>
  <w:style w:type="character" w:customStyle="1" w:styleId="Zkladntext3Char">
    <w:name w:val="Základný text 3 Char"/>
    <w:basedOn w:val="Predvolenpsmoodseku"/>
    <w:link w:val="Zkladntext3"/>
    <w:rsid w:val="00555B0F"/>
    <w:rPr>
      <w:rFonts w:ascii="Times New Roman" w:eastAsia="Times New Roman" w:hAnsi="Times New Roman" w:cs="Times New Roman"/>
      <w:b/>
      <w:sz w:val="24"/>
      <w:szCs w:val="20"/>
      <w:lang w:val="cs-CZ" w:eastAsia="sk-SK"/>
    </w:rPr>
  </w:style>
  <w:style w:type="paragraph" w:styleId="Pta">
    <w:name w:val="footer"/>
    <w:basedOn w:val="Normlny"/>
    <w:link w:val="PtaChar"/>
    <w:rsid w:val="00555B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5B0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555B0F"/>
  </w:style>
  <w:style w:type="paragraph" w:styleId="Textbubliny">
    <w:name w:val="Balloon Text"/>
    <w:basedOn w:val="Normlny"/>
    <w:link w:val="TextbublinyChar"/>
    <w:uiPriority w:val="99"/>
    <w:semiHidden/>
    <w:unhideWhenUsed/>
    <w:rsid w:val="006F34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4C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Oremová Pažin-Hricková, Jana, JUDr.</cp:lastModifiedBy>
  <cp:revision>4</cp:revision>
  <cp:lastPrinted>2025-09-04T10:14:00Z</cp:lastPrinted>
  <dcterms:created xsi:type="dcterms:W3CDTF">2025-09-04T08:46:00Z</dcterms:created>
  <dcterms:modified xsi:type="dcterms:W3CDTF">2025-09-08T08:00:00Z</dcterms:modified>
</cp:coreProperties>
</file>