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9711" w14:textId="44CDD70A" w:rsidR="005079C7" w:rsidRDefault="00B958EB" w:rsidP="000E1DF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 d ô v o d n e n i e</w:t>
      </w:r>
    </w:p>
    <w:p w14:paraId="335C554A" w14:textId="65A454B5" w:rsidR="00756C4A" w:rsidRDefault="000E1DF4" w:rsidP="00697B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E1DF4">
        <w:rPr>
          <w:rFonts w:ascii="Times New Roman" w:hAnsi="Times New Roman" w:cs="Times New Roman"/>
          <w:sz w:val="24"/>
          <w:szCs w:val="24"/>
        </w:rPr>
        <w:t>Navrhuje sa prijatie predloženého uznesenia Národnej rady Slovenskej republiky ako reakci</w:t>
      </w:r>
      <w:r>
        <w:rPr>
          <w:rFonts w:ascii="Times New Roman" w:hAnsi="Times New Roman" w:cs="Times New Roman"/>
          <w:sz w:val="24"/>
          <w:szCs w:val="24"/>
        </w:rPr>
        <w:t>e</w:t>
      </w:r>
      <w:r w:rsidR="00697BDD">
        <w:rPr>
          <w:rFonts w:ascii="Times New Roman" w:hAnsi="Times New Roman" w:cs="Times New Roman"/>
          <w:sz w:val="24"/>
          <w:szCs w:val="24"/>
        </w:rPr>
        <w:t xml:space="preserve"> na</w:t>
      </w:r>
      <w:r w:rsidR="00756C4A">
        <w:rPr>
          <w:rFonts w:ascii="Times New Roman" w:hAnsi="Times New Roman" w:cs="Times New Roman"/>
          <w:sz w:val="24"/>
          <w:szCs w:val="24"/>
        </w:rPr>
        <w:t xml:space="preserve"> nové skutočnosti, ktoré sa týkajú pochybností o majetkových pomeroch riaditeľa </w:t>
      </w:r>
      <w:r w:rsidR="008E6DC1">
        <w:rPr>
          <w:rFonts w:ascii="Times New Roman" w:hAnsi="Times New Roman" w:cs="Times New Roman"/>
          <w:sz w:val="24"/>
          <w:szCs w:val="24"/>
        </w:rPr>
        <w:t xml:space="preserve">Slovenskej informačnej služby („SIS“) </w:t>
      </w:r>
      <w:r w:rsidR="008E6DC1">
        <w:rPr>
          <w:rFonts w:ascii="Times New Roman" w:hAnsi="Times New Roman" w:cs="Times New Roman"/>
          <w:sz w:val="24"/>
          <w:szCs w:val="24"/>
        </w:rPr>
        <w:t xml:space="preserve"> </w:t>
      </w:r>
      <w:r w:rsidR="00756C4A">
        <w:rPr>
          <w:rFonts w:ascii="Times New Roman" w:hAnsi="Times New Roman" w:cs="Times New Roman"/>
          <w:sz w:val="24"/>
          <w:szCs w:val="24"/>
        </w:rPr>
        <w:t xml:space="preserve">s ohľadom na jeho priznané príjmy vrátane nejasností z účasti na podnikaní v zahraničí. Finančný úrad </w:t>
      </w:r>
      <w:r w:rsidR="00B45E38">
        <w:rPr>
          <w:rFonts w:ascii="Times New Roman" w:hAnsi="Times New Roman" w:cs="Times New Roman"/>
          <w:sz w:val="24"/>
          <w:szCs w:val="24"/>
        </w:rPr>
        <w:t>v Českej republike</w:t>
      </w:r>
      <w:r w:rsidR="00D62EBF" w:rsidRPr="00D62EBF">
        <w:rPr>
          <w:rFonts w:ascii="Times New Roman" w:hAnsi="Times New Roman" w:cs="Times New Roman"/>
          <w:sz w:val="24"/>
          <w:szCs w:val="24"/>
        </w:rPr>
        <w:t xml:space="preserve"> </w:t>
      </w:r>
      <w:r w:rsidR="00D62EBF">
        <w:rPr>
          <w:rFonts w:ascii="Times New Roman" w:hAnsi="Times New Roman" w:cs="Times New Roman"/>
          <w:sz w:val="24"/>
          <w:szCs w:val="24"/>
        </w:rPr>
        <w:t>potvrdil</w:t>
      </w:r>
      <w:r w:rsidR="00756C4A">
        <w:rPr>
          <w:rFonts w:ascii="Times New Roman" w:hAnsi="Times New Roman" w:cs="Times New Roman"/>
          <w:sz w:val="24"/>
          <w:szCs w:val="24"/>
        </w:rPr>
        <w:t>, že začal správne konanie</w:t>
      </w:r>
      <w:r w:rsidR="00D62EBF" w:rsidRPr="00D62EBF">
        <w:rPr>
          <w:rFonts w:ascii="Times New Roman" w:hAnsi="Times New Roman" w:cs="Times New Roman"/>
          <w:sz w:val="24"/>
          <w:szCs w:val="24"/>
        </w:rPr>
        <w:t xml:space="preserve"> </w:t>
      </w:r>
      <w:r w:rsidR="00D62EBF">
        <w:rPr>
          <w:rFonts w:ascii="Times New Roman" w:hAnsi="Times New Roman" w:cs="Times New Roman"/>
          <w:sz w:val="24"/>
          <w:szCs w:val="24"/>
        </w:rPr>
        <w:t>proti</w:t>
      </w:r>
      <w:r w:rsidR="00D62EBF" w:rsidRPr="00D62EBF">
        <w:rPr>
          <w:rFonts w:ascii="Times New Roman" w:hAnsi="Times New Roman" w:cs="Times New Roman"/>
          <w:sz w:val="24"/>
          <w:szCs w:val="24"/>
        </w:rPr>
        <w:t xml:space="preserve"> </w:t>
      </w:r>
      <w:r w:rsidR="00D62EBF">
        <w:rPr>
          <w:rFonts w:ascii="Times New Roman" w:hAnsi="Times New Roman" w:cs="Times New Roman"/>
          <w:sz w:val="24"/>
          <w:szCs w:val="24"/>
        </w:rPr>
        <w:t xml:space="preserve">obchodnej spoločnosti, v ktorej má riaditeľ SIS majetkovú účasť, </w:t>
      </w:r>
      <w:r w:rsidR="00756C4A">
        <w:rPr>
          <w:rFonts w:ascii="Times New Roman" w:hAnsi="Times New Roman" w:cs="Times New Roman"/>
          <w:sz w:val="24"/>
          <w:szCs w:val="24"/>
        </w:rPr>
        <w:t xml:space="preserve">pretože </w:t>
      </w:r>
      <w:r w:rsidR="00D62EBF">
        <w:rPr>
          <w:rFonts w:ascii="Times New Roman" w:hAnsi="Times New Roman" w:cs="Times New Roman"/>
          <w:sz w:val="24"/>
          <w:szCs w:val="24"/>
        </w:rPr>
        <w:t xml:space="preserve">táto </w:t>
      </w:r>
      <w:r w:rsidR="00756C4A">
        <w:rPr>
          <w:rFonts w:ascii="Times New Roman" w:hAnsi="Times New Roman" w:cs="Times New Roman"/>
          <w:sz w:val="24"/>
          <w:szCs w:val="24"/>
        </w:rPr>
        <w:t>utajovala účtovníctvo. Ďalšie nov</w:t>
      </w:r>
      <w:r w:rsidR="00515F3A">
        <w:rPr>
          <w:rFonts w:ascii="Times New Roman" w:hAnsi="Times New Roman" w:cs="Times New Roman"/>
          <w:sz w:val="24"/>
          <w:szCs w:val="24"/>
        </w:rPr>
        <w:t>é</w:t>
      </w:r>
      <w:r w:rsidR="00756C4A">
        <w:rPr>
          <w:rFonts w:ascii="Times New Roman" w:hAnsi="Times New Roman" w:cs="Times New Roman"/>
          <w:sz w:val="24"/>
          <w:szCs w:val="24"/>
        </w:rPr>
        <w:t xml:space="preserve"> skutočnosti sa týkajú pochybností o ochrane utajovaných skutočností riaditeľom SIS</w:t>
      </w:r>
      <w:r w:rsidR="00515F3A">
        <w:rPr>
          <w:rFonts w:ascii="Times New Roman" w:hAnsi="Times New Roman" w:cs="Times New Roman"/>
          <w:sz w:val="24"/>
          <w:szCs w:val="24"/>
        </w:rPr>
        <w:t>.</w:t>
      </w:r>
      <w:r w:rsidR="00756C4A">
        <w:rPr>
          <w:rFonts w:ascii="Times New Roman" w:hAnsi="Times New Roman" w:cs="Times New Roman"/>
          <w:sz w:val="24"/>
          <w:szCs w:val="24"/>
        </w:rPr>
        <w:t xml:space="preserve"> </w:t>
      </w:r>
      <w:r w:rsidR="00515F3A">
        <w:rPr>
          <w:rFonts w:ascii="Times New Roman" w:hAnsi="Times New Roman" w:cs="Times New Roman"/>
          <w:sz w:val="24"/>
          <w:szCs w:val="24"/>
        </w:rPr>
        <w:t>J</w:t>
      </w:r>
      <w:r w:rsidR="00756C4A">
        <w:rPr>
          <w:rFonts w:ascii="Times New Roman" w:hAnsi="Times New Roman" w:cs="Times New Roman"/>
          <w:sz w:val="24"/>
          <w:szCs w:val="24"/>
        </w:rPr>
        <w:t xml:space="preserve">e tu </w:t>
      </w:r>
      <w:r w:rsidR="00515F3A">
        <w:rPr>
          <w:rFonts w:ascii="Times New Roman" w:hAnsi="Times New Roman" w:cs="Times New Roman"/>
          <w:sz w:val="24"/>
          <w:szCs w:val="24"/>
        </w:rPr>
        <w:t xml:space="preserve">totiž </w:t>
      </w:r>
      <w:r w:rsidR="00756C4A">
        <w:rPr>
          <w:rFonts w:ascii="Times New Roman" w:hAnsi="Times New Roman" w:cs="Times New Roman"/>
          <w:sz w:val="24"/>
          <w:szCs w:val="24"/>
        </w:rPr>
        <w:t>závažné podozrenie, že poskytuje utajované skutočnosti osobe obžalovanej z trestného činu korupcie a organizovaného zločinu Tiborovi Gašparovi, toho času podpredsedovi NR</w:t>
      </w:r>
      <w:r w:rsidR="008E6DC1">
        <w:rPr>
          <w:rFonts w:ascii="Times New Roman" w:hAnsi="Times New Roman" w:cs="Times New Roman"/>
          <w:sz w:val="24"/>
          <w:szCs w:val="24"/>
        </w:rPr>
        <w:t xml:space="preserve"> </w:t>
      </w:r>
      <w:r w:rsidR="00756C4A">
        <w:rPr>
          <w:rFonts w:ascii="Times New Roman" w:hAnsi="Times New Roman" w:cs="Times New Roman"/>
          <w:sz w:val="24"/>
          <w:szCs w:val="24"/>
        </w:rPr>
        <w:t>SR</w:t>
      </w:r>
      <w:r w:rsidR="00A260C4">
        <w:rPr>
          <w:rFonts w:ascii="Times New Roman" w:hAnsi="Times New Roman" w:cs="Times New Roman"/>
          <w:sz w:val="24"/>
          <w:szCs w:val="24"/>
        </w:rPr>
        <w:t>,</w:t>
      </w:r>
      <w:r w:rsidR="00756C4A">
        <w:rPr>
          <w:rFonts w:ascii="Times New Roman" w:hAnsi="Times New Roman" w:cs="Times New Roman"/>
          <w:sz w:val="24"/>
          <w:szCs w:val="24"/>
        </w:rPr>
        <w:t xml:space="preserve"> </w:t>
      </w:r>
      <w:r w:rsidR="00A260C4">
        <w:rPr>
          <w:rFonts w:ascii="Times New Roman" w:hAnsi="Times New Roman" w:cs="Times New Roman"/>
          <w:sz w:val="24"/>
          <w:szCs w:val="24"/>
        </w:rPr>
        <w:t>o</w:t>
      </w:r>
      <w:r w:rsidR="00756C4A">
        <w:rPr>
          <w:rFonts w:ascii="Times New Roman" w:hAnsi="Times New Roman" w:cs="Times New Roman"/>
          <w:sz w:val="24"/>
          <w:szCs w:val="24"/>
        </w:rPr>
        <w:t> </w:t>
      </w:r>
      <w:r w:rsidR="00A260C4">
        <w:rPr>
          <w:rFonts w:ascii="Times New Roman" w:hAnsi="Times New Roman" w:cs="Times New Roman"/>
          <w:sz w:val="24"/>
          <w:szCs w:val="24"/>
        </w:rPr>
        <w:t>ktorých</w:t>
      </w:r>
      <w:r w:rsidR="00756C4A">
        <w:rPr>
          <w:rFonts w:ascii="Times New Roman" w:hAnsi="Times New Roman" w:cs="Times New Roman"/>
          <w:sz w:val="24"/>
          <w:szCs w:val="24"/>
        </w:rPr>
        <w:t xml:space="preserve"> sa verejnosť dozvedela počas televíznej relácie STVR </w:t>
      </w:r>
      <w:r w:rsidR="008E6DC1">
        <w:rPr>
          <w:rFonts w:ascii="Times New Roman" w:hAnsi="Times New Roman" w:cs="Times New Roman"/>
          <w:sz w:val="24"/>
          <w:szCs w:val="24"/>
        </w:rPr>
        <w:t xml:space="preserve">dňa </w:t>
      </w:r>
      <w:r w:rsidR="00756C4A">
        <w:rPr>
          <w:rFonts w:ascii="Times New Roman" w:hAnsi="Times New Roman" w:cs="Times New Roman"/>
          <w:sz w:val="24"/>
          <w:szCs w:val="24"/>
        </w:rPr>
        <w:t>1. septembra 2025.</w:t>
      </w:r>
    </w:p>
    <w:p w14:paraId="09BE8A1F" w14:textId="10D34FB1" w:rsidR="00756C4A" w:rsidRDefault="00715551" w:rsidP="00756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Predkladatelia uznesenia </w:t>
      </w:r>
      <w:r w:rsidR="004D32CD">
        <w:rPr>
          <w:rFonts w:ascii="Times New Roman" w:hAnsi="Times New Roman" w:cs="Times New Roman"/>
          <w:sz w:val="24"/>
          <w:szCs w:val="24"/>
        </w:rPr>
        <w:t>sú presvedčení</w:t>
      </w:r>
      <w:r>
        <w:rPr>
          <w:rFonts w:ascii="Times New Roman" w:hAnsi="Times New Roman" w:cs="Times New Roman"/>
          <w:sz w:val="24"/>
          <w:szCs w:val="24"/>
        </w:rPr>
        <w:t xml:space="preserve">, že </w:t>
      </w:r>
      <w:r w:rsidR="00756C4A">
        <w:rPr>
          <w:rFonts w:ascii="Times New Roman" w:hAnsi="Times New Roman" w:cs="Times New Roman"/>
          <w:sz w:val="24"/>
          <w:szCs w:val="24"/>
        </w:rPr>
        <w:t>vyššie uvedené pochybnosti o</w:t>
      </w:r>
      <w:r w:rsidR="009819A3">
        <w:rPr>
          <w:rFonts w:ascii="Times New Roman" w:hAnsi="Times New Roman" w:cs="Times New Roman"/>
          <w:sz w:val="24"/>
          <w:szCs w:val="24"/>
        </w:rPr>
        <w:t xml:space="preserve"> zákonom predpokladanej </w:t>
      </w:r>
      <w:r w:rsidR="00756C4A">
        <w:rPr>
          <w:rFonts w:ascii="Times New Roman" w:hAnsi="Times New Roman" w:cs="Times New Roman"/>
          <w:sz w:val="24"/>
          <w:szCs w:val="24"/>
        </w:rPr>
        <w:t xml:space="preserve">morálnej integrite </w:t>
      </w:r>
      <w:r w:rsidR="009819A3">
        <w:rPr>
          <w:rFonts w:ascii="Times New Roman" w:hAnsi="Times New Roman" w:cs="Times New Roman"/>
          <w:sz w:val="24"/>
          <w:szCs w:val="24"/>
        </w:rPr>
        <w:t>a dodrž</w:t>
      </w:r>
      <w:r w:rsidR="00EE1E73">
        <w:rPr>
          <w:rFonts w:ascii="Times New Roman" w:hAnsi="Times New Roman" w:cs="Times New Roman"/>
          <w:sz w:val="24"/>
          <w:szCs w:val="24"/>
        </w:rPr>
        <w:t>ia</w:t>
      </w:r>
      <w:r w:rsidR="009819A3">
        <w:rPr>
          <w:rFonts w:ascii="Times New Roman" w:hAnsi="Times New Roman" w:cs="Times New Roman"/>
          <w:sz w:val="24"/>
          <w:szCs w:val="24"/>
        </w:rPr>
        <w:t xml:space="preserve">vaní </w:t>
      </w:r>
      <w:r w:rsidR="00EE1E73">
        <w:rPr>
          <w:rFonts w:ascii="Times New Roman" w:hAnsi="Times New Roman" w:cs="Times New Roman"/>
          <w:sz w:val="24"/>
          <w:szCs w:val="24"/>
        </w:rPr>
        <w:t>povinností podľa</w:t>
      </w:r>
      <w:r w:rsidR="003E72AE">
        <w:rPr>
          <w:rFonts w:ascii="Times New Roman" w:hAnsi="Times New Roman" w:cs="Times New Roman"/>
          <w:sz w:val="24"/>
          <w:szCs w:val="24"/>
        </w:rPr>
        <w:t xml:space="preserve"> </w:t>
      </w:r>
      <w:r w:rsidR="009819A3">
        <w:rPr>
          <w:rFonts w:ascii="Times New Roman" w:hAnsi="Times New Roman" w:cs="Times New Roman"/>
          <w:sz w:val="24"/>
          <w:szCs w:val="24"/>
        </w:rPr>
        <w:t>zákona</w:t>
      </w:r>
      <w:r w:rsidR="00EE1E73">
        <w:rPr>
          <w:rFonts w:ascii="Times New Roman" w:hAnsi="Times New Roman" w:cs="Times New Roman"/>
          <w:sz w:val="24"/>
          <w:szCs w:val="24"/>
        </w:rPr>
        <w:t xml:space="preserve"> </w:t>
      </w:r>
      <w:r w:rsidR="00DD779E">
        <w:rPr>
          <w:rFonts w:ascii="Times New Roman" w:hAnsi="Times New Roman" w:cs="Times New Roman"/>
          <w:sz w:val="24"/>
          <w:szCs w:val="24"/>
        </w:rPr>
        <w:t xml:space="preserve">týkajúce sa </w:t>
      </w:r>
      <w:r w:rsidR="00756C4A">
        <w:rPr>
          <w:rFonts w:ascii="Times New Roman" w:hAnsi="Times New Roman" w:cs="Times New Roman"/>
          <w:sz w:val="24"/>
          <w:szCs w:val="24"/>
        </w:rPr>
        <w:t xml:space="preserve">riaditeľa SIS </w:t>
      </w:r>
      <w:r w:rsidR="00757682">
        <w:rPr>
          <w:rFonts w:ascii="Times New Roman" w:hAnsi="Times New Roman" w:cs="Times New Roman"/>
          <w:sz w:val="24"/>
          <w:szCs w:val="24"/>
        </w:rPr>
        <w:t>dávajú jasný základ pre</w:t>
      </w:r>
      <w:r w:rsidR="00756C4A">
        <w:rPr>
          <w:rFonts w:ascii="Times New Roman" w:hAnsi="Times New Roman" w:cs="Times New Roman"/>
          <w:sz w:val="24"/>
          <w:szCs w:val="24"/>
        </w:rPr>
        <w:t xml:space="preserve"> obavy, že </w:t>
      </w:r>
      <w:r w:rsidR="00757682">
        <w:rPr>
          <w:rFonts w:ascii="Times New Roman" w:hAnsi="Times New Roman" w:cs="Times New Roman"/>
          <w:sz w:val="24"/>
          <w:szCs w:val="24"/>
        </w:rPr>
        <w:t>nielen h</w:t>
      </w:r>
      <w:r w:rsidR="00756C4A">
        <w:rPr>
          <w:rFonts w:ascii="Times New Roman" w:hAnsi="Times New Roman" w:cs="Times New Roman"/>
          <w:sz w:val="24"/>
          <w:szCs w:val="24"/>
        </w:rPr>
        <w:t>rozí únik utajovaných skutočností,</w:t>
      </w:r>
      <w:r w:rsidR="00757682">
        <w:rPr>
          <w:rFonts w:ascii="Times New Roman" w:hAnsi="Times New Roman" w:cs="Times New Roman"/>
          <w:sz w:val="24"/>
          <w:szCs w:val="24"/>
        </w:rPr>
        <w:t xml:space="preserve"> ale že k n</w:t>
      </w:r>
      <w:r w:rsidR="00756C4A">
        <w:rPr>
          <w:rFonts w:ascii="Times New Roman" w:hAnsi="Times New Roman" w:cs="Times New Roman"/>
          <w:sz w:val="24"/>
          <w:szCs w:val="24"/>
        </w:rPr>
        <w:t>emu priebežne dochádza</w:t>
      </w:r>
      <w:r w:rsidR="009B5872">
        <w:rPr>
          <w:rFonts w:ascii="Times New Roman" w:hAnsi="Times New Roman" w:cs="Times New Roman"/>
          <w:sz w:val="24"/>
          <w:szCs w:val="24"/>
        </w:rPr>
        <w:t xml:space="preserve">. </w:t>
      </w:r>
      <w:r w:rsidR="00F2542B">
        <w:rPr>
          <w:rFonts w:ascii="Times New Roman" w:hAnsi="Times New Roman" w:cs="Times New Roman"/>
          <w:sz w:val="24"/>
          <w:szCs w:val="24"/>
        </w:rPr>
        <w:t>Predkladatelia majú</w:t>
      </w:r>
      <w:r w:rsidR="00756C4A">
        <w:rPr>
          <w:rFonts w:ascii="Times New Roman" w:hAnsi="Times New Roman" w:cs="Times New Roman"/>
          <w:sz w:val="24"/>
          <w:szCs w:val="24"/>
        </w:rPr>
        <w:t xml:space="preserve"> aj obavy z </w:t>
      </w:r>
      <w:proofErr w:type="spellStart"/>
      <w:r w:rsidR="00756C4A">
        <w:rPr>
          <w:rFonts w:ascii="Times New Roman" w:hAnsi="Times New Roman" w:cs="Times New Roman"/>
          <w:sz w:val="24"/>
          <w:szCs w:val="24"/>
        </w:rPr>
        <w:t>vydierateľnosti</w:t>
      </w:r>
      <w:proofErr w:type="spellEnd"/>
      <w:r w:rsidR="00756C4A">
        <w:rPr>
          <w:rFonts w:ascii="Times New Roman" w:hAnsi="Times New Roman" w:cs="Times New Roman"/>
          <w:sz w:val="24"/>
          <w:szCs w:val="24"/>
        </w:rPr>
        <w:t xml:space="preserve"> riaditeľa SIS, </w:t>
      </w:r>
      <w:r w:rsidR="00F2542B">
        <w:rPr>
          <w:rFonts w:ascii="Times New Roman" w:hAnsi="Times New Roman" w:cs="Times New Roman"/>
          <w:sz w:val="24"/>
          <w:szCs w:val="24"/>
        </w:rPr>
        <w:t>lebo</w:t>
      </w:r>
      <w:r w:rsidR="00756C4A">
        <w:rPr>
          <w:rFonts w:ascii="Times New Roman" w:hAnsi="Times New Roman" w:cs="Times New Roman"/>
          <w:sz w:val="24"/>
          <w:szCs w:val="24"/>
        </w:rPr>
        <w:t xml:space="preserve"> jeho majetkové pomery sú vo veľkej miere nejasné</w:t>
      </w:r>
      <w:r w:rsidR="00F2542B">
        <w:rPr>
          <w:rFonts w:ascii="Times New Roman" w:hAnsi="Times New Roman" w:cs="Times New Roman"/>
          <w:sz w:val="24"/>
          <w:szCs w:val="24"/>
        </w:rPr>
        <w:t xml:space="preserve"> a</w:t>
      </w:r>
      <w:r w:rsidR="001867F8">
        <w:rPr>
          <w:rFonts w:ascii="Times New Roman" w:hAnsi="Times New Roman" w:cs="Times New Roman"/>
          <w:sz w:val="24"/>
          <w:szCs w:val="24"/>
        </w:rPr>
        <w:t> zdá sa, že existuje dôvod pre ktorý riaditeľ SIS tieto zatajuje</w:t>
      </w:r>
      <w:r w:rsidR="00756C4A">
        <w:rPr>
          <w:rFonts w:ascii="Times New Roman" w:hAnsi="Times New Roman" w:cs="Times New Roman"/>
          <w:sz w:val="24"/>
          <w:szCs w:val="24"/>
        </w:rPr>
        <w:t>.</w:t>
      </w:r>
    </w:p>
    <w:p w14:paraId="6DB345EE" w14:textId="36E3C7C0" w:rsidR="00756C4A" w:rsidRDefault="00756C4A" w:rsidP="00756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Predkladatelia si uvedomujú, že ako klesá dôveryhodnosť riaditeľa SIS, </w:t>
      </w:r>
      <w:r w:rsidR="002C66BF">
        <w:rPr>
          <w:rFonts w:ascii="Times New Roman" w:hAnsi="Times New Roman" w:cs="Times New Roman"/>
          <w:sz w:val="24"/>
          <w:szCs w:val="24"/>
        </w:rPr>
        <w:t xml:space="preserve">tak </w:t>
      </w:r>
      <w:r>
        <w:rPr>
          <w:rFonts w:ascii="Times New Roman" w:hAnsi="Times New Roman" w:cs="Times New Roman"/>
          <w:sz w:val="24"/>
          <w:szCs w:val="24"/>
        </w:rPr>
        <w:t>klesá aj dôveryhodnosť samotnej inštitúcie</w:t>
      </w:r>
      <w:r w:rsidR="00D603D0">
        <w:rPr>
          <w:rFonts w:ascii="Times New Roman" w:hAnsi="Times New Roman" w:cs="Times New Roman"/>
          <w:sz w:val="24"/>
          <w:szCs w:val="24"/>
        </w:rPr>
        <w:t>, a to</w:t>
      </w:r>
      <w:r>
        <w:rPr>
          <w:rFonts w:ascii="Times New Roman" w:hAnsi="Times New Roman" w:cs="Times New Roman"/>
          <w:sz w:val="24"/>
          <w:szCs w:val="24"/>
        </w:rPr>
        <w:t xml:space="preserve"> nielen doma u </w:t>
      </w:r>
      <w:r w:rsidR="00D603D0">
        <w:rPr>
          <w:rFonts w:ascii="Times New Roman" w:hAnsi="Times New Roman" w:cs="Times New Roman"/>
          <w:sz w:val="24"/>
          <w:szCs w:val="24"/>
        </w:rPr>
        <w:t>našich</w:t>
      </w:r>
      <w:r>
        <w:rPr>
          <w:rFonts w:ascii="Times New Roman" w:hAnsi="Times New Roman" w:cs="Times New Roman"/>
          <w:sz w:val="24"/>
          <w:szCs w:val="24"/>
        </w:rPr>
        <w:t xml:space="preserve"> občanov, ale aj v zahraničí u</w:t>
      </w:r>
      <w:r w:rsidR="00D603D0">
        <w:rPr>
          <w:rFonts w:ascii="Times New Roman" w:hAnsi="Times New Roman" w:cs="Times New Roman"/>
          <w:sz w:val="24"/>
          <w:szCs w:val="24"/>
        </w:rPr>
        <w:t xml:space="preserve"> našich </w:t>
      </w:r>
      <w:r>
        <w:rPr>
          <w:rFonts w:ascii="Times New Roman" w:hAnsi="Times New Roman" w:cs="Times New Roman"/>
          <w:sz w:val="24"/>
          <w:szCs w:val="24"/>
        </w:rPr>
        <w:t>zahraničných partnerov</w:t>
      </w:r>
      <w:r w:rsidR="00D603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osobitne v rámci krajín EÚ a NATO, od úzkej spolupráce </w:t>
      </w:r>
      <w:r w:rsidR="006F1988">
        <w:rPr>
          <w:rFonts w:ascii="Times New Roman" w:hAnsi="Times New Roman" w:cs="Times New Roman"/>
          <w:sz w:val="24"/>
          <w:szCs w:val="24"/>
        </w:rPr>
        <w:t xml:space="preserve">s ktorými </w:t>
      </w:r>
      <w:r>
        <w:rPr>
          <w:rFonts w:ascii="Times New Roman" w:hAnsi="Times New Roman" w:cs="Times New Roman"/>
          <w:sz w:val="24"/>
          <w:szCs w:val="24"/>
        </w:rPr>
        <w:t xml:space="preserve">je priamo </w:t>
      </w:r>
      <w:r w:rsidR="006F1988">
        <w:rPr>
          <w:rFonts w:ascii="Times New Roman" w:hAnsi="Times New Roman" w:cs="Times New Roman"/>
          <w:sz w:val="24"/>
          <w:szCs w:val="24"/>
        </w:rPr>
        <w:t xml:space="preserve">závislá </w:t>
      </w:r>
      <w:r>
        <w:rPr>
          <w:rFonts w:ascii="Times New Roman" w:hAnsi="Times New Roman" w:cs="Times New Roman"/>
          <w:sz w:val="24"/>
          <w:szCs w:val="24"/>
        </w:rPr>
        <w:t>aj dôsledná ochrana bezpečnosti, ústavného poriadku, národných i zahraničných záujmov Slovenskej republiky.</w:t>
      </w:r>
    </w:p>
    <w:p w14:paraId="6E9E5AA0" w14:textId="75DF0749" w:rsidR="00715551" w:rsidRDefault="00756C4A" w:rsidP="00756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Predkladatelia s ohľadom na vyššie uvedené skutočnosti považujú aktuálnu situáciu </w:t>
      </w:r>
      <w:r w:rsidR="00BA18C2">
        <w:rPr>
          <w:rFonts w:ascii="Times New Roman" w:hAnsi="Times New Roman" w:cs="Times New Roman"/>
          <w:sz w:val="24"/>
          <w:szCs w:val="24"/>
        </w:rPr>
        <w:t xml:space="preserve">okolo riaditeľa SIS </w:t>
      </w:r>
      <w:r>
        <w:rPr>
          <w:rFonts w:ascii="Times New Roman" w:hAnsi="Times New Roman" w:cs="Times New Roman"/>
          <w:sz w:val="24"/>
          <w:szCs w:val="24"/>
        </w:rPr>
        <w:t xml:space="preserve">za tak naliehavú, že žiadajú </w:t>
      </w:r>
      <w:r w:rsidR="000243AE">
        <w:rPr>
          <w:rFonts w:ascii="Times New Roman" w:hAnsi="Times New Roman" w:cs="Times New Roman"/>
          <w:sz w:val="24"/>
          <w:szCs w:val="24"/>
        </w:rPr>
        <w:t xml:space="preserve">príslušné ústavné orgány pre </w:t>
      </w:r>
      <w:r>
        <w:rPr>
          <w:rFonts w:ascii="Times New Roman" w:hAnsi="Times New Roman" w:cs="Times New Roman"/>
          <w:sz w:val="24"/>
          <w:szCs w:val="24"/>
        </w:rPr>
        <w:t>priame vyvodenie politickej zodpovednosti voči riaditeľovi SIS jeho odvolaním z funkcie.</w:t>
      </w:r>
      <w:r w:rsidR="00715551">
        <w:rPr>
          <w:rFonts w:ascii="Times New Roman" w:hAnsi="Times New Roman" w:cs="Times New Roman"/>
          <w:sz w:val="24"/>
          <w:szCs w:val="24"/>
        </w:rPr>
        <w:tab/>
      </w:r>
      <w:r w:rsidR="00715551">
        <w:rPr>
          <w:rFonts w:ascii="Times New Roman" w:hAnsi="Times New Roman" w:cs="Times New Roman"/>
          <w:sz w:val="24"/>
          <w:szCs w:val="24"/>
        </w:rPr>
        <w:tab/>
      </w:r>
      <w:r w:rsidR="00715551">
        <w:rPr>
          <w:rFonts w:ascii="Times New Roman" w:hAnsi="Times New Roman" w:cs="Times New Roman"/>
          <w:sz w:val="24"/>
          <w:szCs w:val="24"/>
        </w:rPr>
        <w:tab/>
      </w:r>
      <w:r w:rsidR="00715551">
        <w:rPr>
          <w:rFonts w:ascii="Times New Roman" w:hAnsi="Times New Roman" w:cs="Times New Roman"/>
          <w:sz w:val="24"/>
          <w:szCs w:val="24"/>
        </w:rPr>
        <w:tab/>
      </w:r>
      <w:r w:rsidR="00715551">
        <w:rPr>
          <w:rFonts w:ascii="Times New Roman" w:hAnsi="Times New Roman" w:cs="Times New Roman"/>
          <w:sz w:val="24"/>
          <w:szCs w:val="24"/>
        </w:rPr>
        <w:tab/>
      </w:r>
      <w:r w:rsidR="00715551">
        <w:rPr>
          <w:rFonts w:ascii="Times New Roman" w:hAnsi="Times New Roman" w:cs="Times New Roman"/>
          <w:sz w:val="24"/>
          <w:szCs w:val="24"/>
        </w:rPr>
        <w:tab/>
      </w:r>
      <w:r w:rsidR="00715551">
        <w:rPr>
          <w:rFonts w:ascii="Times New Roman" w:hAnsi="Times New Roman" w:cs="Times New Roman"/>
          <w:sz w:val="24"/>
          <w:szCs w:val="24"/>
        </w:rPr>
        <w:tab/>
      </w:r>
      <w:r w:rsidR="00715551">
        <w:rPr>
          <w:rFonts w:ascii="Times New Roman" w:hAnsi="Times New Roman" w:cs="Times New Roman"/>
          <w:sz w:val="24"/>
          <w:szCs w:val="24"/>
        </w:rPr>
        <w:tab/>
      </w:r>
    </w:p>
    <w:p w14:paraId="5849E37B" w14:textId="77777777" w:rsidR="00120929" w:rsidRPr="000E1DF4" w:rsidRDefault="00120929" w:rsidP="00F81C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6DDDC" w14:textId="5AED3027" w:rsidR="004F36A4" w:rsidRPr="000E1DF4" w:rsidRDefault="004F36A4" w:rsidP="001113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36A4" w:rsidRPr="000E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D051" w14:textId="77777777" w:rsidR="00ED4F79" w:rsidRDefault="00ED4F79" w:rsidP="001314FE">
      <w:pPr>
        <w:spacing w:after="0" w:line="240" w:lineRule="auto"/>
      </w:pPr>
      <w:r>
        <w:separator/>
      </w:r>
    </w:p>
  </w:endnote>
  <w:endnote w:type="continuationSeparator" w:id="0">
    <w:p w14:paraId="0FCF193C" w14:textId="77777777" w:rsidR="00ED4F79" w:rsidRDefault="00ED4F79" w:rsidP="0013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0B449" w14:textId="77777777" w:rsidR="00ED4F79" w:rsidRDefault="00ED4F79" w:rsidP="001314FE">
      <w:pPr>
        <w:spacing w:after="0" w:line="240" w:lineRule="auto"/>
      </w:pPr>
      <w:r>
        <w:separator/>
      </w:r>
    </w:p>
  </w:footnote>
  <w:footnote w:type="continuationSeparator" w:id="0">
    <w:p w14:paraId="624B0777" w14:textId="77777777" w:rsidR="00ED4F79" w:rsidRDefault="00ED4F79" w:rsidP="00131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F4"/>
    <w:rsid w:val="0001400A"/>
    <w:rsid w:val="000243AE"/>
    <w:rsid w:val="00072F4E"/>
    <w:rsid w:val="000E1DF4"/>
    <w:rsid w:val="0011133D"/>
    <w:rsid w:val="00120929"/>
    <w:rsid w:val="001314FE"/>
    <w:rsid w:val="001867F8"/>
    <w:rsid w:val="00253836"/>
    <w:rsid w:val="002C66BF"/>
    <w:rsid w:val="003102CF"/>
    <w:rsid w:val="003E72AE"/>
    <w:rsid w:val="004C4E8E"/>
    <w:rsid w:val="004D32CD"/>
    <w:rsid w:val="004E66C9"/>
    <w:rsid w:val="004F36A4"/>
    <w:rsid w:val="00501EB5"/>
    <w:rsid w:val="005079C7"/>
    <w:rsid w:val="00515F3A"/>
    <w:rsid w:val="005D28CA"/>
    <w:rsid w:val="00663450"/>
    <w:rsid w:val="00697BDD"/>
    <w:rsid w:val="006F1988"/>
    <w:rsid w:val="00715551"/>
    <w:rsid w:val="00725FE6"/>
    <w:rsid w:val="00756C4A"/>
    <w:rsid w:val="00757682"/>
    <w:rsid w:val="00761B53"/>
    <w:rsid w:val="007A6A2B"/>
    <w:rsid w:val="007B32E7"/>
    <w:rsid w:val="007C072A"/>
    <w:rsid w:val="008177CE"/>
    <w:rsid w:val="00871375"/>
    <w:rsid w:val="008C3C0A"/>
    <w:rsid w:val="008E6DC1"/>
    <w:rsid w:val="008F0602"/>
    <w:rsid w:val="009819A3"/>
    <w:rsid w:val="009A351F"/>
    <w:rsid w:val="009B5872"/>
    <w:rsid w:val="00A260C4"/>
    <w:rsid w:val="00A71602"/>
    <w:rsid w:val="00A8472E"/>
    <w:rsid w:val="00AE4372"/>
    <w:rsid w:val="00B26B9F"/>
    <w:rsid w:val="00B45E38"/>
    <w:rsid w:val="00B958EB"/>
    <w:rsid w:val="00BA18C2"/>
    <w:rsid w:val="00BB237A"/>
    <w:rsid w:val="00BD30D3"/>
    <w:rsid w:val="00BF3F91"/>
    <w:rsid w:val="00C84365"/>
    <w:rsid w:val="00D603D0"/>
    <w:rsid w:val="00D62EBF"/>
    <w:rsid w:val="00D72BA5"/>
    <w:rsid w:val="00DD779E"/>
    <w:rsid w:val="00E4033B"/>
    <w:rsid w:val="00E57BAA"/>
    <w:rsid w:val="00ED4F79"/>
    <w:rsid w:val="00EE1E73"/>
    <w:rsid w:val="00F2542B"/>
    <w:rsid w:val="00F67158"/>
    <w:rsid w:val="00F81CAD"/>
    <w:rsid w:val="00FA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4668A"/>
  <w15:chartTrackingRefBased/>
  <w15:docId w15:val="{A121BEC7-CD54-408F-AFB4-445D1E9D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1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1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1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E1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E1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E1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E1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E1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E1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1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E1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E1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E1D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E1D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E1D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E1D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E1D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E1D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E1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E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1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E1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E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E1D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E1D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E1DF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E1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E1DF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E1DF4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5D28C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5D28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28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28C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28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28C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6B9F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314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314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31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0596FAB1D09C4FA4CC4A7D7220D580" ma:contentTypeVersion="11" ma:contentTypeDescription="Umožňuje vytvoriť nový dokument." ma:contentTypeScope="" ma:versionID="de0946caf18e3176fe6fe6803801014d">
  <xsd:schema xmlns:xsd="http://www.w3.org/2001/XMLSchema" xmlns:xs="http://www.w3.org/2001/XMLSchema" xmlns:p="http://schemas.microsoft.com/office/2006/metadata/properties" xmlns:ns3="a601745a-c70a-41ad-9fd9-ac3048599c6d" xmlns:ns4="72ae620d-2e0a-463c-ab68-2d80873d5c1f" targetNamespace="http://schemas.microsoft.com/office/2006/metadata/properties" ma:root="true" ma:fieldsID="a4823c4d8171461378848f5371c93fa0" ns3:_="" ns4:_="">
    <xsd:import namespace="a601745a-c70a-41ad-9fd9-ac3048599c6d"/>
    <xsd:import namespace="72ae620d-2e0a-463c-ab68-2d80873d5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1745a-c70a-41ad-9fd9-ac3048599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e620d-2e0a-463c-ab68-2d80873d5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1745a-c70a-41ad-9fd9-ac3048599c6d" xsi:nil="true"/>
  </documentManagement>
</p:properties>
</file>

<file path=customXml/itemProps1.xml><?xml version="1.0" encoding="utf-8"?>
<ds:datastoreItem xmlns:ds="http://schemas.openxmlformats.org/officeDocument/2006/customXml" ds:itemID="{35CF8AD4-29C2-445A-BFFA-9145DD6F9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3809BA-4266-4623-AA12-CF39CB17D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1745a-c70a-41ad-9fd9-ac3048599c6d"/>
    <ds:schemaRef ds:uri="72ae620d-2e0a-463c-ab68-2d80873d5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D66B89-4467-4DE4-ACA7-6337B33586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3ABFC2-64C1-4ABA-A47D-BB46AB084E04}">
  <ds:schemaRefs>
    <ds:schemaRef ds:uri="http://schemas.microsoft.com/office/2006/metadata/properties"/>
    <ds:schemaRef ds:uri="http://schemas.microsoft.com/office/infopath/2007/PartnerControls"/>
    <ds:schemaRef ds:uri="a601745a-c70a-41ad-9fd9-ac3048599c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Benova | FMV EU v Bratislave</dc:creator>
  <cp:keywords/>
  <dc:description/>
  <cp:lastModifiedBy>Slavomíra Henčeková</cp:lastModifiedBy>
  <cp:revision>3</cp:revision>
  <dcterms:created xsi:type="dcterms:W3CDTF">2025-09-09T11:32:00Z</dcterms:created>
  <dcterms:modified xsi:type="dcterms:W3CDTF">2025-09-09T11:32:00Z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068c6177459da031698feac39468aec62ea33167ec0e48c11c271c74c50dd43a</vt:lpwstr>
  </property>
  <property fmtid="{D5CDD505-2E9C-101B-9397-08002B2CF9AE}" pid="3" name="ContentTypeId">
    <vt:lpwstr>0x0101003C0596FAB1D09C4FA4CC4A7D7220D580</vt:lpwstr>
  </property>
</Properties>
</file>