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EC5E3" w14:textId="77777777" w:rsidR="00B35ACF" w:rsidRPr="0092425F" w:rsidRDefault="00B35ACF" w:rsidP="0092425F">
      <w:pPr>
        <w:pStyle w:val="Nzov"/>
        <w:pBdr>
          <w:bottom w:val="single" w:sz="12" w:space="1" w:color="00000A"/>
        </w:pBdr>
        <w:spacing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92425F">
        <w:rPr>
          <w:rFonts w:ascii="Book Antiqua" w:hAnsi="Book Antiqua"/>
          <w:color w:val="000000" w:themeColor="text1"/>
          <w:sz w:val="22"/>
          <w:szCs w:val="22"/>
        </w:rPr>
        <w:t>N Á R O D N Á   R A D A   S L O V E N S K E J   R E P U B L I K Y</w:t>
      </w:r>
    </w:p>
    <w:p w14:paraId="52AA6E07" w14:textId="77777777" w:rsidR="00B35ACF" w:rsidRPr="0092425F" w:rsidRDefault="00B35ACF" w:rsidP="0092425F">
      <w:pPr>
        <w:pStyle w:val="Podtitul"/>
        <w:spacing w:line="276" w:lineRule="auto"/>
        <w:rPr>
          <w:rFonts w:ascii="Book Antiqua" w:hAnsi="Book Antiqua"/>
          <w:color w:val="000000" w:themeColor="text1"/>
          <w:sz w:val="22"/>
          <w:szCs w:val="22"/>
        </w:rPr>
      </w:pPr>
    </w:p>
    <w:p w14:paraId="6F4BF734" w14:textId="77777777" w:rsidR="00B35ACF" w:rsidRPr="0092425F" w:rsidRDefault="00B35ACF" w:rsidP="0092425F">
      <w:pPr>
        <w:pStyle w:val="Podtitul"/>
        <w:spacing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92425F">
        <w:rPr>
          <w:rFonts w:ascii="Book Antiqua" w:hAnsi="Book Antiqua"/>
          <w:color w:val="000000" w:themeColor="text1"/>
          <w:sz w:val="22"/>
          <w:szCs w:val="22"/>
        </w:rPr>
        <w:t>IX. volebné obdobie</w:t>
      </w:r>
    </w:p>
    <w:p w14:paraId="50577EF9" w14:textId="107ED18F" w:rsidR="00B35ACF" w:rsidRPr="0092425F" w:rsidRDefault="00B35ACF" w:rsidP="0092425F">
      <w:pPr>
        <w:pStyle w:val="Podtitul"/>
        <w:spacing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47AF04AD" w14:textId="77777777" w:rsidR="00B35ACF" w:rsidRPr="0092425F" w:rsidRDefault="00B35ACF" w:rsidP="0092425F">
      <w:pPr>
        <w:pStyle w:val="Podtitul"/>
        <w:spacing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2053421B" w14:textId="77777777" w:rsidR="00B35ACF" w:rsidRPr="0092425F" w:rsidRDefault="00B35ACF" w:rsidP="0092425F">
      <w:pPr>
        <w:pStyle w:val="Podtitul"/>
        <w:spacing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351BD6CF" w14:textId="77777777" w:rsidR="00B35ACF" w:rsidRPr="0092425F" w:rsidRDefault="00B35ACF" w:rsidP="0092425F">
      <w:pPr>
        <w:pStyle w:val="Podtitul"/>
        <w:spacing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92425F">
        <w:rPr>
          <w:rFonts w:ascii="Book Antiqua" w:hAnsi="Book Antiqua"/>
          <w:b/>
          <w:bCs/>
          <w:color w:val="000000" w:themeColor="text1"/>
          <w:sz w:val="22"/>
          <w:szCs w:val="22"/>
        </w:rPr>
        <w:t>N á v r h</w:t>
      </w:r>
    </w:p>
    <w:p w14:paraId="080C843E" w14:textId="77777777" w:rsidR="00B35ACF" w:rsidRPr="0092425F" w:rsidRDefault="00B35ACF" w:rsidP="0092425F">
      <w:pPr>
        <w:pStyle w:val="Podtitul"/>
        <w:spacing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</w:p>
    <w:p w14:paraId="3F1751EB" w14:textId="71F344BD" w:rsidR="00B35ACF" w:rsidRPr="0092425F" w:rsidRDefault="00B35ACF" w:rsidP="0092425F">
      <w:pPr>
        <w:pStyle w:val="Podtitul"/>
        <w:spacing w:before="120" w:after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92425F">
        <w:rPr>
          <w:rFonts w:ascii="Book Antiqua" w:hAnsi="Book Antiqua"/>
          <w:color w:val="000000" w:themeColor="text1"/>
          <w:sz w:val="22"/>
          <w:szCs w:val="22"/>
        </w:rPr>
        <w:t>skupiny poslancov Národnej rady Slovenskej republiky</w:t>
      </w:r>
    </w:p>
    <w:p w14:paraId="7CAE69AD" w14:textId="77777777" w:rsidR="00B35ACF" w:rsidRPr="0092425F" w:rsidRDefault="00B35ACF" w:rsidP="0092425F">
      <w:pPr>
        <w:spacing w:line="276" w:lineRule="auto"/>
        <w:rPr>
          <w:rFonts w:ascii="Book Antiqua" w:hAnsi="Book Antiqua"/>
          <w:color w:val="000000" w:themeColor="text1"/>
          <w:sz w:val="22"/>
          <w:szCs w:val="22"/>
        </w:rPr>
      </w:pPr>
    </w:p>
    <w:p w14:paraId="4A1912B9" w14:textId="77777777" w:rsidR="00B35ACF" w:rsidRPr="0092425F" w:rsidRDefault="00B35ACF" w:rsidP="0092425F">
      <w:pPr>
        <w:spacing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92425F">
        <w:rPr>
          <w:rFonts w:ascii="Book Antiqua" w:hAnsi="Book Antiqua"/>
          <w:bCs/>
          <w:color w:val="000000" w:themeColor="text1"/>
          <w:sz w:val="22"/>
          <w:szCs w:val="22"/>
        </w:rPr>
        <w:t>n a  p r i j a t i e</w:t>
      </w:r>
    </w:p>
    <w:p w14:paraId="3EF02D3B" w14:textId="77777777" w:rsidR="00B35ACF" w:rsidRPr="0092425F" w:rsidRDefault="00B35ACF" w:rsidP="0092425F">
      <w:pPr>
        <w:spacing w:line="276" w:lineRule="auto"/>
        <w:jc w:val="center"/>
        <w:rPr>
          <w:rFonts w:ascii="Book Antiqua" w:hAnsi="Book Antiqua"/>
          <w:bCs/>
          <w:color w:val="000000" w:themeColor="text1"/>
          <w:sz w:val="22"/>
          <w:szCs w:val="22"/>
        </w:rPr>
      </w:pPr>
    </w:p>
    <w:p w14:paraId="1F040B19" w14:textId="228744F4" w:rsidR="00B35ACF" w:rsidRPr="0092425F" w:rsidRDefault="002406FE" w:rsidP="0092425F">
      <w:pPr>
        <w:tabs>
          <w:tab w:val="left" w:pos="1095"/>
        </w:tabs>
        <w:spacing w:before="120" w:after="16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92425F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uznesenia Národnej rady Slovenskej republiky </w:t>
      </w:r>
      <w:bookmarkStart w:id="0" w:name="_Hlk208246022"/>
      <w:r w:rsidR="0021655A" w:rsidRPr="0092425F">
        <w:rPr>
          <w:rFonts w:ascii="Book Antiqua" w:hAnsi="Book Antiqua"/>
          <w:b/>
          <w:bCs/>
          <w:color w:val="000000" w:themeColor="text1"/>
          <w:sz w:val="22"/>
          <w:szCs w:val="22"/>
        </w:rPr>
        <w:t>o</w:t>
      </w:r>
      <w:r w:rsidR="00CB6DBA" w:rsidRPr="0092425F">
        <w:rPr>
          <w:rFonts w:ascii="Book Antiqua" w:hAnsi="Book Antiqua"/>
          <w:b/>
          <w:bCs/>
          <w:color w:val="000000" w:themeColor="text1"/>
          <w:sz w:val="22"/>
          <w:szCs w:val="22"/>
        </w:rPr>
        <w:t> </w:t>
      </w:r>
      <w:bookmarkEnd w:id="0"/>
      <w:r w:rsidR="00CB6DBA" w:rsidRPr="0092425F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podpore slovenských vedcov a odmietnutiu nebezpečných dezinformácií </w:t>
      </w:r>
      <w:r w:rsidR="0021655A" w:rsidRPr="0092425F">
        <w:rPr>
          <w:rFonts w:ascii="Book Antiqua" w:hAnsi="Book Antiqua"/>
          <w:b/>
          <w:bCs/>
          <w:color w:val="000000" w:themeColor="text1"/>
          <w:sz w:val="22"/>
          <w:szCs w:val="22"/>
        </w:rPr>
        <w:t>šírených vládnym splnomocnencom Petrom Kotlárom</w:t>
      </w:r>
    </w:p>
    <w:p w14:paraId="5428F853" w14:textId="77777777" w:rsidR="00011DB4" w:rsidRPr="0092425F" w:rsidRDefault="00011DB4" w:rsidP="0092425F">
      <w:pPr>
        <w:spacing w:before="120" w:line="276" w:lineRule="auto"/>
        <w:jc w:val="center"/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</w:pPr>
      <w:r w:rsidRPr="0092425F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>__________________________________________________________________________</w:t>
      </w:r>
    </w:p>
    <w:p w14:paraId="42CB6C9A" w14:textId="77777777" w:rsidR="00011DB4" w:rsidRPr="0092425F" w:rsidRDefault="00011DB4" w:rsidP="0092425F">
      <w:pPr>
        <w:tabs>
          <w:tab w:val="left" w:pos="-1980"/>
        </w:tabs>
        <w:spacing w:line="276" w:lineRule="auto"/>
        <w:jc w:val="both"/>
        <w:rPr>
          <w:rFonts w:ascii="Book Antiqua" w:eastAsia="Times New Roman" w:hAnsi="Book Antiqua" w:cs="Times New Roman"/>
          <w:kern w:val="0"/>
          <w:sz w:val="22"/>
          <w:szCs w:val="22"/>
          <w:u w:val="single"/>
          <w:lang w:eastAsia="sk-SK" w:bidi="ar-SA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49"/>
        <w:gridCol w:w="565"/>
        <w:gridCol w:w="4259"/>
      </w:tblGrid>
      <w:tr w:rsidR="00011DB4" w:rsidRPr="0092425F" w14:paraId="4D422DA7" w14:textId="77777777" w:rsidTr="00972433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11122D29" w14:textId="77777777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92425F">
              <w:rPr>
                <w:rFonts w:ascii="Book Antiqua" w:hAnsi="Book Antiqua"/>
                <w:sz w:val="22"/>
                <w:szCs w:val="22"/>
                <w:u w:val="single"/>
              </w:rPr>
              <w:t xml:space="preserve">P r e d k l a d a j ú </w:t>
            </w:r>
            <w:r w:rsidRPr="0092425F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5B2FE0" w14:textId="77777777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14:paraId="22485DC6" w14:textId="77777777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92425F">
              <w:rPr>
                <w:rFonts w:ascii="Book Antiqua" w:hAnsi="Book Antiqua"/>
                <w:sz w:val="22"/>
                <w:szCs w:val="22"/>
                <w:u w:val="single"/>
              </w:rPr>
              <w:t>Návrh na uznesenie</w:t>
            </w:r>
            <w:r w:rsidRPr="0092425F"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011DB4" w:rsidRPr="0092425F" w14:paraId="13FC3361" w14:textId="77777777" w:rsidTr="00972433">
        <w:trPr>
          <w:trHeight w:val="28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7EDE31E6" w14:textId="77777777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D2D3F10" w14:textId="77777777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14:paraId="3BD9220D" w14:textId="77777777" w:rsidR="00011DB4" w:rsidRPr="0092425F" w:rsidRDefault="00011DB4" w:rsidP="0092425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11DB4" w:rsidRPr="0092425F" w14:paraId="531C7D23" w14:textId="77777777" w:rsidTr="00972433">
        <w:trPr>
          <w:trHeight w:val="246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2D24BE63" w14:textId="4B707D68" w:rsidR="002406FE" w:rsidRPr="0092425F" w:rsidRDefault="00190BCB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Marek Krajčí</w:t>
            </w:r>
            <w:r w:rsidR="00E243D6">
              <w:rPr>
                <w:rFonts w:ascii="Book Antiqua" w:hAnsi="Book Antiqua"/>
                <w:sz w:val="22"/>
                <w:szCs w:val="22"/>
              </w:rPr>
              <w:t xml:space="preserve"> v. r.</w:t>
            </w:r>
          </w:p>
          <w:p w14:paraId="6DBFDF3D" w14:textId="77777777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  <w:p w14:paraId="74E40F15" w14:textId="0EF020A1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92425F">
              <w:rPr>
                <w:rFonts w:ascii="Book Antiqua" w:hAnsi="Book Antiqua"/>
                <w:sz w:val="22"/>
                <w:szCs w:val="22"/>
              </w:rPr>
              <w:t>Lukáš Bužo</w:t>
            </w:r>
            <w:r w:rsidR="00E243D6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E243D6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6C23966E" w14:textId="77777777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  <w:p w14:paraId="2C4EF944" w14:textId="42F95D79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92425F">
              <w:rPr>
                <w:rFonts w:ascii="Book Antiqua" w:hAnsi="Book Antiqua"/>
                <w:sz w:val="22"/>
                <w:szCs w:val="22"/>
              </w:rPr>
              <w:t xml:space="preserve">Gábor </w:t>
            </w:r>
            <w:bookmarkStart w:id="1" w:name="_GoBack"/>
            <w:bookmarkEnd w:id="1"/>
            <w:r w:rsidRPr="0092425F">
              <w:rPr>
                <w:rFonts w:ascii="Book Antiqua" w:hAnsi="Book Antiqua"/>
                <w:sz w:val="22"/>
                <w:szCs w:val="22"/>
              </w:rPr>
              <w:t>Grendel</w:t>
            </w:r>
            <w:r w:rsidR="00E243D6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E243D6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6CBD708E" w14:textId="36500B5C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  <w:p w14:paraId="1BCBA9CC" w14:textId="392FD46D" w:rsidR="002406FE" w:rsidRPr="0092425F" w:rsidRDefault="002406FE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92425F">
              <w:rPr>
                <w:rFonts w:ascii="Book Antiqua" w:hAnsi="Book Antiqua"/>
                <w:sz w:val="22"/>
                <w:szCs w:val="22"/>
              </w:rPr>
              <w:t>Július Jakab</w:t>
            </w:r>
            <w:r w:rsidR="00E243D6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E243D6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567995E0" w14:textId="77777777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  <w:p w14:paraId="1177A8C4" w14:textId="1DBA2486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92425F">
              <w:rPr>
                <w:rFonts w:ascii="Book Antiqua" w:hAnsi="Book Antiqua"/>
                <w:sz w:val="22"/>
                <w:szCs w:val="22"/>
              </w:rPr>
              <w:t>Rastislav Krátky</w:t>
            </w:r>
            <w:r w:rsidR="00E243D6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E243D6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20F64DEE" w14:textId="43A915F5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  <w:p w14:paraId="24187031" w14:textId="3FFBC2D6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92425F">
              <w:rPr>
                <w:rFonts w:ascii="Book Antiqua" w:hAnsi="Book Antiqua"/>
                <w:sz w:val="22"/>
                <w:szCs w:val="22"/>
              </w:rPr>
              <w:t>Roman Mikulec</w:t>
            </w:r>
            <w:r w:rsidR="00E243D6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E243D6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5894BB46" w14:textId="77777777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  <w:p w14:paraId="5CE16477" w14:textId="1593BF8E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92425F">
              <w:rPr>
                <w:rFonts w:ascii="Book Antiqua" w:hAnsi="Book Antiqua"/>
                <w:sz w:val="22"/>
                <w:szCs w:val="22"/>
              </w:rPr>
              <w:t>Peter Pollák</w:t>
            </w:r>
            <w:r w:rsidR="00E243D6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E243D6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7D7AC4A9" w14:textId="48BC1DFD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  <w:p w14:paraId="69D779CF" w14:textId="7B11B2B9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92425F">
              <w:rPr>
                <w:rFonts w:ascii="Book Antiqua" w:hAnsi="Book Antiqua"/>
                <w:sz w:val="22"/>
                <w:szCs w:val="22"/>
              </w:rPr>
              <w:t>Veronika Remišová</w:t>
            </w:r>
            <w:r w:rsidR="00E243D6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E243D6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297AB419" w14:textId="70FB9A7D" w:rsidR="00190BCB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92425F">
              <w:rPr>
                <w:rFonts w:ascii="Book Antiqua" w:hAnsi="Book Antiqua"/>
                <w:sz w:val="22"/>
                <w:szCs w:val="22"/>
              </w:rPr>
              <w:br/>
            </w:r>
            <w:r w:rsidR="00190BCB">
              <w:rPr>
                <w:rFonts w:ascii="Book Antiqua" w:hAnsi="Book Antiqua"/>
                <w:sz w:val="22"/>
                <w:szCs w:val="22"/>
              </w:rPr>
              <w:t>Michal Šipoš</w:t>
            </w:r>
            <w:r w:rsidR="00E243D6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E243D6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04F103F5" w14:textId="77777777" w:rsidR="00190BCB" w:rsidRDefault="00190BCB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  <w:p w14:paraId="47DA2E2B" w14:textId="3061A1FB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92425F">
              <w:rPr>
                <w:rFonts w:ascii="Book Antiqua" w:hAnsi="Book Antiqua"/>
                <w:sz w:val="22"/>
                <w:szCs w:val="22"/>
              </w:rPr>
              <w:t>Anežka Škopová</w:t>
            </w:r>
            <w:r w:rsidR="00E243D6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E243D6">
              <w:rPr>
                <w:rFonts w:ascii="Book Antiqua" w:hAnsi="Book Antiqua"/>
                <w:sz w:val="22"/>
                <w:szCs w:val="22"/>
              </w:rPr>
              <w:t>v. r.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82A15FE" w14:textId="77777777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B854A9" w14:textId="08E5F334" w:rsidR="0021655A" w:rsidRPr="00722643" w:rsidRDefault="0021655A" w:rsidP="00722643">
            <w:pPr>
              <w:pStyle w:val="Odsekzoznamu"/>
              <w:numPr>
                <w:ilvl w:val="0"/>
                <w:numId w:val="9"/>
              </w:num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2425F">
              <w:rPr>
                <w:rFonts w:ascii="Book Antiqua" w:hAnsi="Book Antiqua"/>
                <w:sz w:val="22"/>
                <w:szCs w:val="22"/>
              </w:rPr>
              <w:t>Návrh uznesenia Národnej rady Slovenskej republiky</w:t>
            </w:r>
          </w:p>
          <w:p w14:paraId="64134A76" w14:textId="256BC232" w:rsidR="0021655A" w:rsidRPr="0092425F" w:rsidRDefault="0021655A" w:rsidP="0092425F">
            <w:pPr>
              <w:pStyle w:val="Odsekzoznamu"/>
              <w:numPr>
                <w:ilvl w:val="0"/>
                <w:numId w:val="9"/>
              </w:num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2425F">
              <w:rPr>
                <w:rFonts w:ascii="Book Antiqua" w:hAnsi="Book Antiqua"/>
                <w:sz w:val="22"/>
                <w:szCs w:val="22"/>
              </w:rPr>
              <w:t>Odôvodnenie</w:t>
            </w:r>
          </w:p>
        </w:tc>
      </w:tr>
      <w:tr w:rsidR="00011DB4" w:rsidRPr="0092425F" w14:paraId="7125343D" w14:textId="77777777" w:rsidTr="00972433">
        <w:trPr>
          <w:trHeight w:val="28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06F9939E" w14:textId="77777777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FA0B717" w14:textId="77777777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CCB04" w14:textId="77777777" w:rsidR="00011DB4" w:rsidRPr="0092425F" w:rsidRDefault="00011DB4" w:rsidP="0092425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11DB4" w:rsidRPr="0092425F" w14:paraId="03611B58" w14:textId="77777777" w:rsidTr="00972433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02176403" w14:textId="77777777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6646596" w14:textId="77777777" w:rsidR="00011DB4" w:rsidRPr="0092425F" w:rsidRDefault="00011DB4" w:rsidP="0092425F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A028F" w14:textId="77777777" w:rsidR="00011DB4" w:rsidRPr="0092425F" w:rsidRDefault="00011DB4" w:rsidP="0092425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3F62A7F4" w14:textId="4667141C" w:rsidR="00011DB4" w:rsidRPr="0092425F" w:rsidRDefault="00011DB4" w:rsidP="0092425F">
      <w:pPr>
        <w:spacing w:line="276" w:lineRule="auto"/>
        <w:jc w:val="center"/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</w:pPr>
      <w:r w:rsidRPr="0092425F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>Bratislava september 2025</w:t>
      </w:r>
    </w:p>
    <w:p w14:paraId="027ACEA7" w14:textId="010C691C" w:rsidR="00B35ACF" w:rsidRPr="0092425F" w:rsidRDefault="00B35ACF" w:rsidP="0092425F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92425F">
        <w:rPr>
          <w:rFonts w:ascii="Book Antiqua" w:hAnsi="Book Antiqua"/>
          <w:sz w:val="22"/>
          <w:szCs w:val="22"/>
        </w:rPr>
        <w:br w:type="page"/>
      </w:r>
    </w:p>
    <w:p w14:paraId="3C569C35" w14:textId="77777777" w:rsidR="00B35ACF" w:rsidRPr="0092425F" w:rsidRDefault="00B35ACF" w:rsidP="0092425F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2425F">
        <w:rPr>
          <w:rFonts w:ascii="Book Antiqua" w:hAnsi="Book Antiqua"/>
          <w:b/>
          <w:bCs/>
          <w:sz w:val="22"/>
          <w:szCs w:val="22"/>
        </w:rPr>
        <w:lastRenderedPageBreak/>
        <w:t>NÁRODNÁ RADA SLOVENSKEJ REPUBLIKY</w:t>
      </w:r>
      <w:bookmarkStart w:id="2" w:name="_Hlk89090507"/>
      <w:bookmarkEnd w:id="2"/>
    </w:p>
    <w:p w14:paraId="61B3784B" w14:textId="77777777" w:rsidR="00B35ACF" w:rsidRPr="0092425F" w:rsidRDefault="00B35ACF" w:rsidP="0092425F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3D1ABA53" w14:textId="77777777" w:rsidR="00B35ACF" w:rsidRPr="0092425F" w:rsidRDefault="00B35ACF" w:rsidP="0092425F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2425F">
        <w:rPr>
          <w:rFonts w:ascii="Book Antiqua" w:hAnsi="Book Antiqua"/>
          <w:spacing w:val="20"/>
          <w:sz w:val="22"/>
          <w:szCs w:val="22"/>
        </w:rPr>
        <w:t>IX.  volebné obdobie</w:t>
      </w:r>
    </w:p>
    <w:p w14:paraId="456ADD44" w14:textId="77777777" w:rsidR="00B35ACF" w:rsidRPr="0092425F" w:rsidRDefault="00B35ACF" w:rsidP="0092425F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2FB74EC0" w14:textId="77777777" w:rsidR="00B35ACF" w:rsidRPr="0092425F" w:rsidRDefault="00B35ACF" w:rsidP="0092425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92425F">
        <w:rPr>
          <w:rFonts w:ascii="Book Antiqua" w:hAnsi="Book Antiqua"/>
          <w:bCs/>
          <w:sz w:val="22"/>
          <w:szCs w:val="22"/>
        </w:rPr>
        <w:t>Návrh</w:t>
      </w:r>
    </w:p>
    <w:p w14:paraId="2654D572" w14:textId="77777777" w:rsidR="00B35ACF" w:rsidRPr="0092425F" w:rsidRDefault="00B35ACF" w:rsidP="0092425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F8D4B03" w14:textId="77777777" w:rsidR="00B35ACF" w:rsidRPr="0092425F" w:rsidRDefault="00B35ACF" w:rsidP="0092425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92425F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A836857" w14:textId="77777777" w:rsidR="00B35ACF" w:rsidRPr="0092425F" w:rsidRDefault="00B35ACF" w:rsidP="0092425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92425F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6E46988F" w14:textId="77777777" w:rsidR="00B35ACF" w:rsidRPr="0092425F" w:rsidRDefault="00B35ACF" w:rsidP="0092425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E4AB729" w14:textId="77777777" w:rsidR="0021655A" w:rsidRPr="0092425F" w:rsidRDefault="00B35ACF" w:rsidP="0092425F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  <w:r w:rsidRPr="0092425F">
        <w:rPr>
          <w:rFonts w:ascii="Book Antiqua" w:hAnsi="Book Antiqua"/>
          <w:bCs/>
          <w:sz w:val="22"/>
          <w:szCs w:val="22"/>
        </w:rPr>
        <w:t>z ... 202</w:t>
      </w:r>
      <w:r w:rsidR="00E44D5F" w:rsidRPr="0092425F">
        <w:rPr>
          <w:rFonts w:ascii="Book Antiqua" w:hAnsi="Book Antiqua"/>
          <w:bCs/>
          <w:sz w:val="22"/>
          <w:szCs w:val="22"/>
        </w:rPr>
        <w:t>5</w:t>
      </w:r>
      <w:r w:rsidRPr="0092425F">
        <w:rPr>
          <w:rFonts w:ascii="Book Antiqua" w:hAnsi="Book Antiqua"/>
          <w:bCs/>
          <w:sz w:val="22"/>
          <w:szCs w:val="22"/>
        </w:rPr>
        <w:t>,</w:t>
      </w:r>
    </w:p>
    <w:p w14:paraId="53829CA0" w14:textId="51AE7EFE" w:rsidR="002406FE" w:rsidRPr="0092425F" w:rsidRDefault="0021655A" w:rsidP="0092425F">
      <w:pPr>
        <w:pStyle w:val="Zkladntext"/>
        <w:spacing w:before="120" w:after="0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92425F">
        <w:rPr>
          <w:rFonts w:ascii="Book Antiqua" w:hAnsi="Book Antiqua"/>
          <w:b/>
          <w:bCs/>
          <w:color w:val="000000" w:themeColor="text1"/>
          <w:sz w:val="22"/>
          <w:szCs w:val="22"/>
        </w:rPr>
        <w:t>o podpore slovenských vedcov a odmietnutiu nebezpečných dezinformácií šírených vládnym splnomocnencom Petrom Kotlárom</w:t>
      </w:r>
    </w:p>
    <w:p w14:paraId="5CE83303" w14:textId="77777777" w:rsidR="0021655A" w:rsidRPr="0092425F" w:rsidRDefault="0021655A" w:rsidP="0092425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</w:p>
    <w:p w14:paraId="52226E7D" w14:textId="77777777" w:rsidR="000E4501" w:rsidRPr="0092425F" w:rsidRDefault="00B35ACF" w:rsidP="0092425F">
      <w:pPr>
        <w:tabs>
          <w:tab w:val="left" w:pos="1095"/>
        </w:tabs>
        <w:spacing w:before="120" w:after="120" w:line="276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92425F">
        <w:rPr>
          <w:rFonts w:ascii="Book Antiqua" w:hAnsi="Book Antiqua" w:cs="Times New Roman"/>
          <w:b/>
          <w:bCs/>
          <w:sz w:val="22"/>
          <w:szCs w:val="22"/>
        </w:rPr>
        <w:t xml:space="preserve">Národná rada Slovenskej republiky </w:t>
      </w:r>
    </w:p>
    <w:p w14:paraId="021B9C03" w14:textId="4090FA49" w:rsidR="0092425F" w:rsidRPr="0092425F" w:rsidRDefault="0092425F" w:rsidP="0092425F">
      <w:pPr>
        <w:pStyle w:val="Odsekzoznamu"/>
        <w:numPr>
          <w:ilvl w:val="0"/>
          <w:numId w:val="8"/>
        </w:numPr>
        <w:tabs>
          <w:tab w:val="left" w:pos="1095"/>
        </w:tabs>
        <w:spacing w:before="120" w:after="120" w:line="276" w:lineRule="auto"/>
        <w:ind w:left="284" w:hanging="284"/>
        <w:contextualSpacing w:val="0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92425F">
        <w:rPr>
          <w:rFonts w:ascii="Book Antiqua" w:hAnsi="Book Antiqua" w:cs="Times New Roman"/>
          <w:b/>
          <w:bCs/>
          <w:sz w:val="22"/>
          <w:szCs w:val="22"/>
        </w:rPr>
        <w:t>vyjadruje</w:t>
      </w:r>
    </w:p>
    <w:p w14:paraId="5E4BED18" w14:textId="3DAD16EB" w:rsidR="0092425F" w:rsidRPr="0092425F" w:rsidRDefault="00033249" w:rsidP="0092425F">
      <w:pPr>
        <w:pStyle w:val="Odsekzoznamu"/>
        <w:numPr>
          <w:ilvl w:val="0"/>
          <w:numId w:val="7"/>
        </w:numPr>
        <w:tabs>
          <w:tab w:val="left" w:pos="1095"/>
        </w:tabs>
        <w:spacing w:before="120" w:after="120" w:line="276" w:lineRule="auto"/>
        <w:contextualSpacing w:val="0"/>
        <w:jc w:val="both"/>
        <w:rPr>
          <w:rFonts w:ascii="Book Antiqua" w:hAnsi="Book Antiqua" w:cs="Times New Roman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podporu</w:t>
      </w:r>
      <w:r w:rsidR="0092425F" w:rsidRPr="0092425F">
        <w:rPr>
          <w:rFonts w:ascii="Book Antiqua" w:hAnsi="Book Antiqua"/>
          <w:sz w:val="22"/>
          <w:szCs w:val="22"/>
        </w:rPr>
        <w:t xml:space="preserve"> všetkým zdravotníkom, ktorí denne pri výkone zdravotníckeho povolania na základe najmodernejších poznatkov a postupov liečia pacientov;</w:t>
      </w:r>
    </w:p>
    <w:p w14:paraId="1B44B30D" w14:textId="1DA42C5A" w:rsidR="0092425F" w:rsidRPr="0092425F" w:rsidRDefault="0092425F" w:rsidP="0092425F">
      <w:pPr>
        <w:pStyle w:val="PredvolenA"/>
        <w:numPr>
          <w:ilvl w:val="0"/>
          <w:numId w:val="7"/>
        </w:num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92425F">
        <w:rPr>
          <w:rFonts w:ascii="Book Antiqua" w:hAnsi="Book Antiqua"/>
          <w:sz w:val="22"/>
          <w:szCs w:val="22"/>
        </w:rPr>
        <w:t>podporu všetkým vedcom, ktorí svojou činnosťou významne prispievajú k pokroku v oblasti medicíny;</w:t>
      </w:r>
    </w:p>
    <w:p w14:paraId="1BF97C43" w14:textId="77777777" w:rsidR="0092425F" w:rsidRPr="0092425F" w:rsidRDefault="0092425F" w:rsidP="0092425F">
      <w:pPr>
        <w:pStyle w:val="Odsekzoznamu"/>
        <w:numPr>
          <w:ilvl w:val="0"/>
          <w:numId w:val="8"/>
        </w:numPr>
        <w:tabs>
          <w:tab w:val="left" w:pos="1095"/>
        </w:tabs>
        <w:spacing w:before="120" w:after="120" w:line="276" w:lineRule="auto"/>
        <w:ind w:left="284" w:hanging="284"/>
        <w:contextualSpacing w:val="0"/>
        <w:jc w:val="both"/>
        <w:rPr>
          <w:rFonts w:ascii="Book Antiqua" w:hAnsi="Book Antiqua"/>
          <w:sz w:val="22"/>
          <w:szCs w:val="22"/>
        </w:rPr>
      </w:pPr>
      <w:r w:rsidRPr="0092425F">
        <w:rPr>
          <w:rFonts w:ascii="Book Antiqua" w:hAnsi="Book Antiqua" w:cs="Times New Roman"/>
          <w:b/>
          <w:bCs/>
          <w:sz w:val="22"/>
          <w:szCs w:val="22"/>
        </w:rPr>
        <w:t>odsudzuje</w:t>
      </w:r>
      <w:r w:rsidRPr="0092425F">
        <w:rPr>
          <w:rFonts w:ascii="Book Antiqua" w:hAnsi="Book Antiqua"/>
          <w:sz w:val="22"/>
          <w:szCs w:val="22"/>
        </w:rPr>
        <w:t xml:space="preserve"> </w:t>
      </w:r>
    </w:p>
    <w:p w14:paraId="57943278" w14:textId="7FFF1101" w:rsidR="0092425F" w:rsidRPr="0092425F" w:rsidRDefault="0092425F" w:rsidP="0092425F">
      <w:pPr>
        <w:pStyle w:val="Odsekzoznamu"/>
        <w:numPr>
          <w:ilvl w:val="0"/>
          <w:numId w:val="14"/>
        </w:numPr>
        <w:tabs>
          <w:tab w:val="left" w:pos="1095"/>
        </w:tabs>
        <w:spacing w:before="120" w:after="120" w:line="276" w:lineRule="auto"/>
        <w:contextualSpacing w:val="0"/>
        <w:jc w:val="both"/>
        <w:rPr>
          <w:rFonts w:ascii="Book Antiqua" w:hAnsi="Book Antiqua"/>
          <w:sz w:val="22"/>
          <w:szCs w:val="22"/>
        </w:rPr>
      </w:pPr>
      <w:r w:rsidRPr="0092425F">
        <w:rPr>
          <w:rFonts w:ascii="Book Antiqua" w:hAnsi="Book Antiqua"/>
          <w:sz w:val="22"/>
          <w:szCs w:val="22"/>
        </w:rPr>
        <w:t>výroky splnomocnenca vlády S</w:t>
      </w:r>
      <w:r w:rsidR="00033249">
        <w:rPr>
          <w:rFonts w:ascii="Book Antiqua" w:hAnsi="Book Antiqua"/>
          <w:sz w:val="22"/>
          <w:szCs w:val="22"/>
        </w:rPr>
        <w:t>lovenskej republiky</w:t>
      </w:r>
      <w:r w:rsidRPr="0092425F">
        <w:rPr>
          <w:rFonts w:ascii="Book Antiqua" w:hAnsi="Book Antiqua"/>
          <w:sz w:val="22"/>
          <w:szCs w:val="22"/>
        </w:rPr>
        <w:t xml:space="preserve"> pre preverenie procesu riadenia a manažovania zdrojov</w:t>
      </w:r>
      <w:r w:rsidRPr="0092425F">
        <w:rPr>
          <w:rFonts w:ascii="Book Antiqua" w:hAnsi="Book Antiqua"/>
          <w:color w:val="474747"/>
          <w:sz w:val="22"/>
          <w:szCs w:val="22"/>
        </w:rPr>
        <w:t xml:space="preserve"> </w:t>
      </w:r>
      <w:r w:rsidRPr="0092425F">
        <w:rPr>
          <w:rFonts w:ascii="Book Antiqua" w:hAnsi="Book Antiqua"/>
          <w:sz w:val="22"/>
          <w:szCs w:val="22"/>
        </w:rPr>
        <w:t>počas pandémie COVID-19 Petra Kotlára, ktorými vo verejnosti šíri nepravdivé informácie a spochybňuje vedecké fakty, čím vyvoláva medzi ľuďmi nedôveru v preukázateľne účinné medicínske postupy;</w:t>
      </w:r>
    </w:p>
    <w:p w14:paraId="5D68417C" w14:textId="77777777" w:rsidR="0092425F" w:rsidRPr="0092425F" w:rsidRDefault="0092425F" w:rsidP="0092425F">
      <w:pPr>
        <w:pStyle w:val="PredvolenA"/>
        <w:numPr>
          <w:ilvl w:val="0"/>
          <w:numId w:val="14"/>
        </w:num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92425F">
        <w:rPr>
          <w:rFonts w:ascii="Book Antiqua" w:hAnsi="Book Antiqua"/>
          <w:sz w:val="22"/>
          <w:szCs w:val="22"/>
        </w:rPr>
        <w:t>prekrútené a relativizujúce vyhlásenia</w:t>
      </w:r>
      <w:r w:rsidRPr="0092425F">
        <w:rPr>
          <w:rFonts w:ascii="Book Antiqua" w:hAnsi="Book Antiqua"/>
          <w:color w:val="474747"/>
          <w:sz w:val="22"/>
          <w:szCs w:val="22"/>
        </w:rPr>
        <w:t xml:space="preserve"> </w:t>
      </w:r>
      <w:r w:rsidRPr="0092425F">
        <w:rPr>
          <w:rFonts w:ascii="Book Antiqua" w:hAnsi="Book Antiqua"/>
          <w:sz w:val="22"/>
          <w:szCs w:val="22"/>
        </w:rPr>
        <w:t>splnomocnenca vlády SR pre preverenie procesu riadenia a manažovania zdrojov</w:t>
      </w:r>
      <w:r w:rsidRPr="0092425F">
        <w:rPr>
          <w:rFonts w:ascii="Book Antiqua" w:hAnsi="Book Antiqua"/>
          <w:color w:val="474747"/>
          <w:sz w:val="22"/>
          <w:szCs w:val="22"/>
        </w:rPr>
        <w:t xml:space="preserve"> </w:t>
      </w:r>
      <w:r w:rsidRPr="0092425F">
        <w:rPr>
          <w:rFonts w:ascii="Book Antiqua" w:hAnsi="Book Antiqua"/>
          <w:sz w:val="22"/>
          <w:szCs w:val="22"/>
        </w:rPr>
        <w:t xml:space="preserve">počas pandémie COVID-19 Petra Kotlára, ktorými ohrozuje verejné zdravie všetkých obyvateľov Slovenska;  </w:t>
      </w:r>
    </w:p>
    <w:p w14:paraId="48B98712" w14:textId="48975A38" w:rsidR="0092425F" w:rsidRPr="0092425F" w:rsidRDefault="0092425F" w:rsidP="0092425F">
      <w:pPr>
        <w:pStyle w:val="Odsekzoznamu"/>
        <w:numPr>
          <w:ilvl w:val="0"/>
          <w:numId w:val="8"/>
        </w:numPr>
        <w:tabs>
          <w:tab w:val="left" w:pos="1095"/>
        </w:tabs>
        <w:spacing w:before="120" w:after="120" w:line="276" w:lineRule="auto"/>
        <w:ind w:left="284" w:hanging="284"/>
        <w:contextualSpacing w:val="0"/>
        <w:jc w:val="both"/>
        <w:rPr>
          <w:rFonts w:ascii="Book Antiqua" w:hAnsi="Book Antiqua"/>
          <w:sz w:val="22"/>
          <w:szCs w:val="22"/>
        </w:rPr>
      </w:pPr>
      <w:r w:rsidRPr="0092425F">
        <w:rPr>
          <w:rFonts w:ascii="Book Antiqua" w:hAnsi="Book Antiqua" w:cs="Times New Roman"/>
          <w:b/>
          <w:bCs/>
          <w:sz w:val="22"/>
          <w:szCs w:val="22"/>
        </w:rPr>
        <w:t>vyzýva</w:t>
      </w:r>
      <w:r w:rsidRPr="0092425F">
        <w:rPr>
          <w:rFonts w:ascii="Book Antiqua" w:hAnsi="Book Antiqua"/>
          <w:sz w:val="22"/>
          <w:szCs w:val="22"/>
        </w:rPr>
        <w:t xml:space="preserve"> vládu Slovenskej republiky, aby bezodkladne odvolala Petra Kotlára z funkcie splnomocnenca vlády SR pre preverenie procesu riadenia a manažovania zdrojov počas pandémie COVID-19. </w:t>
      </w:r>
    </w:p>
    <w:p w14:paraId="2B14EE32" w14:textId="190B226F" w:rsidR="00B35ACF" w:rsidRPr="0092425F" w:rsidRDefault="00B35ACF" w:rsidP="0092425F">
      <w:pPr>
        <w:pStyle w:val="Odsekzoznamu"/>
        <w:pageBreakBefore/>
        <w:tabs>
          <w:tab w:val="left" w:pos="1095"/>
        </w:tabs>
        <w:spacing w:before="120" w:line="276" w:lineRule="auto"/>
        <w:ind w:left="284"/>
        <w:jc w:val="center"/>
        <w:rPr>
          <w:rFonts w:ascii="Book Antiqua" w:hAnsi="Book Antiqua"/>
          <w:sz w:val="22"/>
          <w:szCs w:val="22"/>
        </w:rPr>
      </w:pPr>
      <w:r w:rsidRPr="0092425F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3BEDDBFD" w14:textId="77777777" w:rsidR="00E44D5F" w:rsidRPr="0092425F" w:rsidRDefault="00E44D5F" w:rsidP="0092425F">
      <w:pPr>
        <w:spacing w:line="276" w:lineRule="auto"/>
        <w:rPr>
          <w:rFonts w:ascii="Book Antiqua" w:hAnsi="Book Antiqua" w:cs="Tahoma"/>
          <w:sz w:val="22"/>
          <w:szCs w:val="22"/>
        </w:rPr>
      </w:pPr>
    </w:p>
    <w:p w14:paraId="34A7D116" w14:textId="77777777" w:rsidR="0092425F" w:rsidRPr="0092425F" w:rsidRDefault="0092425F" w:rsidP="0092425F">
      <w:pPr>
        <w:pStyle w:val="PredvolenA"/>
        <w:spacing w:before="0" w:line="276" w:lineRule="auto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92425F">
        <w:rPr>
          <w:rFonts w:ascii="Book Antiqua" w:hAnsi="Book Antiqua"/>
          <w:sz w:val="22"/>
          <w:szCs w:val="22"/>
        </w:rPr>
        <w:t>Medicína musí byť založená na dôkazoch a na dôvere. Splnomocnenec vlády SR pre preverenie procesu riadenia a manažovania zdrojov počas pandémie COVID-19 Peter Kotlár svojimi výrokmi a krokmi narušuje oba tieto princípy.</w:t>
      </w:r>
    </w:p>
    <w:p w14:paraId="250D1AB3" w14:textId="77777777" w:rsidR="0092425F" w:rsidRPr="0092425F" w:rsidRDefault="0092425F" w:rsidP="0092425F">
      <w:pPr>
        <w:pStyle w:val="PredvolenA"/>
        <w:spacing w:before="0" w:line="276" w:lineRule="auto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2C6197A" w14:textId="77777777" w:rsidR="0092425F" w:rsidRPr="0092425F" w:rsidRDefault="0092425F" w:rsidP="0092425F">
      <w:pPr>
        <w:pStyle w:val="PredvolenA"/>
        <w:spacing w:before="0" w:line="276" w:lineRule="auto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92425F">
        <w:rPr>
          <w:rFonts w:ascii="Book Antiqua" w:hAnsi="Book Antiqua"/>
          <w:sz w:val="22"/>
          <w:szCs w:val="22"/>
        </w:rPr>
        <w:t>Zámerné šírenie dezinformácií, prekrútených poloprávd a hoaxov v kombinácii s vysokou vládnou funkciou má za následok, že časť verejnosti môže odmietať liečbu na základe vedeckých a medicínskych dôkazov, čo môže mať negatívne, či dokonca fatálne následky na ich zdravie či dokonca životy.</w:t>
      </w:r>
    </w:p>
    <w:p w14:paraId="04CC05A3" w14:textId="77777777" w:rsidR="0092425F" w:rsidRPr="0092425F" w:rsidRDefault="0092425F" w:rsidP="0092425F">
      <w:pPr>
        <w:pStyle w:val="PredvolenA"/>
        <w:spacing w:before="0" w:line="276" w:lineRule="auto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2200E70E" w14:textId="77777777" w:rsidR="0092425F" w:rsidRPr="0092425F" w:rsidRDefault="0092425F" w:rsidP="0092425F">
      <w:pPr>
        <w:pStyle w:val="PredvolenA"/>
        <w:spacing w:before="0" w:line="276" w:lineRule="auto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92425F">
        <w:rPr>
          <w:rFonts w:ascii="Book Antiqua" w:hAnsi="Book Antiqua"/>
          <w:sz w:val="22"/>
          <w:szCs w:val="22"/>
        </w:rPr>
        <w:t>Je neakceptovateľné, že Peter Kotlár spochybňuje výsledky práce vedcov Slovenskej akadémie vied, ktorí realizovali kontrolu šarží vakcín na základe uznesenie vlády SR, ktorá k tomuto kroku pristúpila práve pre opakované vyjadrenia svojho splnomocnenca Petra Kotlára o zložení vakcín.</w:t>
      </w:r>
    </w:p>
    <w:p w14:paraId="17ACCE57" w14:textId="77777777" w:rsidR="0092425F" w:rsidRPr="0092425F" w:rsidRDefault="0092425F" w:rsidP="0092425F">
      <w:pPr>
        <w:pStyle w:val="PredvolenA"/>
        <w:spacing w:before="0" w:line="276" w:lineRule="auto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5B748BA9" w14:textId="77777777" w:rsidR="0092425F" w:rsidRPr="0092425F" w:rsidRDefault="0092425F" w:rsidP="0092425F">
      <w:pPr>
        <w:pStyle w:val="PredvolenA"/>
        <w:spacing w:before="0" w:line="276" w:lineRule="auto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92425F">
        <w:rPr>
          <w:rFonts w:ascii="Book Antiqua" w:hAnsi="Book Antiqua"/>
          <w:sz w:val="22"/>
          <w:szCs w:val="22"/>
        </w:rPr>
        <w:t xml:space="preserve">Skúsenosť s pôsobením Petra Kotlára v pozícii splnomocnenca vlády SR pre preverenie procesu riadenia a manažovania zdrojov počas pandémie COVID-19 napĺňa odbornú, ale aj laickú verejnosť dôvodnými obavami, že svoju pozíciu bude aj naďalej zneužívať na šírenie svojich nepodložených a mylných domnienok a tým bude naďalej oslabovať dôveru pacientov v medicínske postupy založené na dôkazoch a vede. </w:t>
      </w:r>
    </w:p>
    <w:p w14:paraId="73A3E007" w14:textId="3DE27B7A" w:rsidR="00EE757E" w:rsidRPr="0092425F" w:rsidRDefault="00EE757E" w:rsidP="0092425F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</w:p>
    <w:sectPr w:rsidR="00EE757E" w:rsidRPr="0092425F" w:rsidSect="00B35AC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DDFBD" w14:textId="77777777" w:rsidR="007439AB" w:rsidRDefault="007439AB" w:rsidP="00760EB8">
      <w:pPr>
        <w:rPr>
          <w:rFonts w:hint="eastAsia"/>
        </w:rPr>
      </w:pPr>
      <w:r>
        <w:separator/>
      </w:r>
    </w:p>
  </w:endnote>
  <w:endnote w:type="continuationSeparator" w:id="0">
    <w:p w14:paraId="5CD06A4E" w14:textId="77777777" w:rsidR="007439AB" w:rsidRDefault="007439AB" w:rsidP="00760E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282E5" w14:textId="77777777" w:rsidR="007439AB" w:rsidRDefault="007439AB" w:rsidP="00760EB8">
      <w:pPr>
        <w:rPr>
          <w:rFonts w:hint="eastAsia"/>
        </w:rPr>
      </w:pPr>
      <w:r>
        <w:separator/>
      </w:r>
    </w:p>
  </w:footnote>
  <w:footnote w:type="continuationSeparator" w:id="0">
    <w:p w14:paraId="65C29EB4" w14:textId="77777777" w:rsidR="007439AB" w:rsidRDefault="007439AB" w:rsidP="00760E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34ED"/>
    <w:multiLevelType w:val="hybridMultilevel"/>
    <w:tmpl w:val="E2F2D8C2"/>
    <w:numStyleLink w:val="sla0"/>
  </w:abstractNum>
  <w:abstractNum w:abstractNumId="1" w15:restartNumberingAfterBreak="0">
    <w:nsid w:val="14DD26B4"/>
    <w:multiLevelType w:val="hybridMultilevel"/>
    <w:tmpl w:val="E2F2D8C2"/>
    <w:styleLink w:val="sla0"/>
    <w:lvl w:ilvl="0" w:tplc="2530F0D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223B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66341A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E2CC3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C0A51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FA451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5CECA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3008D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545A9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854A23"/>
    <w:multiLevelType w:val="hybridMultilevel"/>
    <w:tmpl w:val="CB646A2A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387B13"/>
    <w:multiLevelType w:val="hybridMultilevel"/>
    <w:tmpl w:val="3A4E41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6174"/>
    <w:multiLevelType w:val="hybridMultilevel"/>
    <w:tmpl w:val="D71847B2"/>
    <w:lvl w:ilvl="0" w:tplc="CF42BA6A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hint="default"/>
        <w:b/>
        <w:bCs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25C2D"/>
    <w:multiLevelType w:val="hybridMultilevel"/>
    <w:tmpl w:val="0B18EA86"/>
    <w:styleLink w:val="sla"/>
    <w:lvl w:ilvl="0" w:tplc="D6A2AA9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B6668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2DC8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040B8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2F342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E0893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F4A23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DA2CE0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7ADDC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A1C39"/>
    <w:multiLevelType w:val="hybridMultilevel"/>
    <w:tmpl w:val="EA08E2CE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E32A7"/>
    <w:multiLevelType w:val="hybridMultilevel"/>
    <w:tmpl w:val="DC984AC4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D0184"/>
    <w:multiLevelType w:val="hybridMultilevel"/>
    <w:tmpl w:val="0B18EA86"/>
    <w:numStyleLink w:val="sla"/>
  </w:abstractNum>
  <w:abstractNum w:abstractNumId="10" w15:restartNumberingAfterBreak="0">
    <w:nsid w:val="617879EA"/>
    <w:multiLevelType w:val="hybridMultilevel"/>
    <w:tmpl w:val="DC2AF48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A7F40"/>
    <w:multiLevelType w:val="hybridMultilevel"/>
    <w:tmpl w:val="C8FE5562"/>
    <w:lvl w:ilvl="0" w:tplc="A3ECFC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3B36D4A"/>
    <w:multiLevelType w:val="hybridMultilevel"/>
    <w:tmpl w:val="5784CEFE"/>
    <w:lvl w:ilvl="0" w:tplc="0CA09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B0EBB"/>
    <w:multiLevelType w:val="hybridMultilevel"/>
    <w:tmpl w:val="F8628792"/>
    <w:lvl w:ilvl="0" w:tplc="51FE169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2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  <w:num w:numId="12">
    <w:abstractNumId w:val="1"/>
  </w:num>
  <w:num w:numId="13">
    <w:abstractNumId w:val="0"/>
  </w:num>
  <w:num w:numId="14">
    <w:abstractNumId w:val="11"/>
  </w:num>
  <w:num w:numId="1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CF"/>
    <w:rsid w:val="00011DB4"/>
    <w:rsid w:val="00033249"/>
    <w:rsid w:val="00064B79"/>
    <w:rsid w:val="000D6A4E"/>
    <w:rsid w:val="000E4501"/>
    <w:rsid w:val="00170DC5"/>
    <w:rsid w:val="0018001B"/>
    <w:rsid w:val="00190BCB"/>
    <w:rsid w:val="0021655A"/>
    <w:rsid w:val="00226184"/>
    <w:rsid w:val="002406FE"/>
    <w:rsid w:val="00244BC5"/>
    <w:rsid w:val="00322164"/>
    <w:rsid w:val="003A1FAA"/>
    <w:rsid w:val="003F683E"/>
    <w:rsid w:val="004E1A71"/>
    <w:rsid w:val="00551231"/>
    <w:rsid w:val="00561ED5"/>
    <w:rsid w:val="00576787"/>
    <w:rsid w:val="00595C83"/>
    <w:rsid w:val="005A0D35"/>
    <w:rsid w:val="005A329A"/>
    <w:rsid w:val="005B0986"/>
    <w:rsid w:val="005F65AA"/>
    <w:rsid w:val="006126EA"/>
    <w:rsid w:val="0061304E"/>
    <w:rsid w:val="00657920"/>
    <w:rsid w:val="00722643"/>
    <w:rsid w:val="00735F9A"/>
    <w:rsid w:val="007360EB"/>
    <w:rsid w:val="00740C0D"/>
    <w:rsid w:val="007439AB"/>
    <w:rsid w:val="0075201D"/>
    <w:rsid w:val="00760EB8"/>
    <w:rsid w:val="007F32E3"/>
    <w:rsid w:val="00812953"/>
    <w:rsid w:val="00855CBD"/>
    <w:rsid w:val="008B2E4D"/>
    <w:rsid w:val="008B47D2"/>
    <w:rsid w:val="00906C88"/>
    <w:rsid w:val="0092425F"/>
    <w:rsid w:val="0093364B"/>
    <w:rsid w:val="00A1020F"/>
    <w:rsid w:val="00A50243"/>
    <w:rsid w:val="00A60C76"/>
    <w:rsid w:val="00AA5478"/>
    <w:rsid w:val="00AA74DC"/>
    <w:rsid w:val="00AD3782"/>
    <w:rsid w:val="00AE23FD"/>
    <w:rsid w:val="00AF39C6"/>
    <w:rsid w:val="00B05BBC"/>
    <w:rsid w:val="00B35ACF"/>
    <w:rsid w:val="00C266D7"/>
    <w:rsid w:val="00C47BE8"/>
    <w:rsid w:val="00CB6DBA"/>
    <w:rsid w:val="00CD59AD"/>
    <w:rsid w:val="00D13A23"/>
    <w:rsid w:val="00D30655"/>
    <w:rsid w:val="00DD2665"/>
    <w:rsid w:val="00DF09AF"/>
    <w:rsid w:val="00E243D6"/>
    <w:rsid w:val="00E44D5F"/>
    <w:rsid w:val="00E473A2"/>
    <w:rsid w:val="00E51DC1"/>
    <w:rsid w:val="00E701A9"/>
    <w:rsid w:val="00E81741"/>
    <w:rsid w:val="00E865B0"/>
    <w:rsid w:val="00EE757E"/>
    <w:rsid w:val="00F056B7"/>
    <w:rsid w:val="00F208B4"/>
    <w:rsid w:val="00F27511"/>
    <w:rsid w:val="00F5525E"/>
    <w:rsid w:val="00F57457"/>
    <w:rsid w:val="00F67031"/>
    <w:rsid w:val="00F91EF3"/>
    <w:rsid w:val="00F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F4F1"/>
  <w15:chartTrackingRefBased/>
  <w15:docId w15:val="{77D8998C-74AC-4907-892C-E6D2C57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ACF"/>
    <w:pPr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5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5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5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5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5A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5A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5A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5A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5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5A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5A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5A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5A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5A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5A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B35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B35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5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5ACF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B35A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5AC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5ACF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B35ACF"/>
    <w:rPr>
      <w:b/>
      <w:bCs/>
      <w:smallCaps/>
      <w:color w:val="0F4761" w:themeColor="accent1" w:themeShade="BF"/>
      <w:spacing w:val="5"/>
    </w:rPr>
  </w:style>
  <w:style w:type="character" w:customStyle="1" w:styleId="awspan">
    <w:name w:val="awspan"/>
    <w:basedOn w:val="Predvolenpsmoodseku"/>
    <w:qFormat/>
    <w:rsid w:val="00B35ACF"/>
  </w:style>
  <w:style w:type="paragraph" w:styleId="Zkladntext">
    <w:name w:val="Body Text"/>
    <w:basedOn w:val="Normlny"/>
    <w:link w:val="ZkladntextChar"/>
    <w:rsid w:val="00B35ACF"/>
    <w:pPr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B35ACF"/>
    <w:rPr>
      <w:rFonts w:ascii="Liberation Serif" w:eastAsia="NSimSun" w:hAnsi="Liberation Serif" w:cs="Mangal"/>
      <w:lang w:eastAsia="zh-CN" w:bidi="hi-IN"/>
      <w14:ligatures w14:val="none"/>
    </w:rPr>
  </w:style>
  <w:style w:type="character" w:customStyle="1" w:styleId="s10">
    <w:name w:val="s10"/>
    <w:basedOn w:val="Predvolenpsmoodseku"/>
    <w:rsid w:val="00B35AC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60EB8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60EB8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760EB8"/>
    <w:rPr>
      <w:vertAlign w:val="superscript"/>
    </w:rPr>
  </w:style>
  <w:style w:type="table" w:styleId="Mriekatabuky">
    <w:name w:val="Table Grid"/>
    <w:basedOn w:val="Normlnatabuka"/>
    <w:uiPriority w:val="39"/>
    <w:rsid w:val="00011D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zia">
    <w:name w:val="Revision"/>
    <w:hidden/>
    <w:uiPriority w:val="99"/>
    <w:semiHidden/>
    <w:rsid w:val="00FE7FDD"/>
    <w:pPr>
      <w:spacing w:after="0" w:line="240" w:lineRule="auto"/>
    </w:pPr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561ED5"/>
    <w:rPr>
      <w:rFonts w:ascii="Times New Roman" w:hAnsi="Times New Roman"/>
      <w:szCs w:val="21"/>
    </w:rPr>
  </w:style>
  <w:style w:type="paragraph" w:customStyle="1" w:styleId="PredvolenA">
    <w:name w:val="Predvolené A"/>
    <w:rsid w:val="0092425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sla">
    <w:name w:val="Čísla"/>
    <w:rsid w:val="0092425F"/>
    <w:pPr>
      <w:numPr>
        <w:numId w:val="10"/>
      </w:numPr>
    </w:pPr>
  </w:style>
  <w:style w:type="numbering" w:customStyle="1" w:styleId="sla0">
    <w:name w:val="Čísla.0"/>
    <w:rsid w:val="0092425F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D9A47-0EB2-477C-9E4B-1AFBA6E3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Klub SLOVENSKO, ZA ĽUDÍ, KÚ</cp:lastModifiedBy>
  <cp:revision>9</cp:revision>
  <dcterms:created xsi:type="dcterms:W3CDTF">2025-09-08T20:12:00Z</dcterms:created>
  <dcterms:modified xsi:type="dcterms:W3CDTF">2025-09-09T10:38:00Z</dcterms:modified>
</cp:coreProperties>
</file>