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009" w:rsidRDefault="00706009" w:rsidP="00706009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06009" w:rsidRDefault="00706009" w:rsidP="00706009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706009" w:rsidRDefault="00706009" w:rsidP="00706009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IX. volebné obdobie</w:t>
      </w:r>
    </w:p>
    <w:p w:rsidR="00706009" w:rsidRDefault="00706009" w:rsidP="00706009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</w:t>
      </w:r>
      <w:r w:rsidR="00312262">
        <w:rPr>
          <w:b/>
          <w:sz w:val="28"/>
          <w:szCs w:val="28"/>
        </w:rPr>
        <w:t>_______________________________</w:t>
      </w:r>
    </w:p>
    <w:p w:rsidR="00312262" w:rsidRDefault="00312262" w:rsidP="00706009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706009" w:rsidRDefault="00706009" w:rsidP="00706009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>Č.: KNR-UPV-</w:t>
      </w:r>
      <w:r w:rsidR="00AC4CD0">
        <w:rPr>
          <w:bCs/>
        </w:rPr>
        <w:t>5371</w:t>
      </w:r>
      <w:r>
        <w:rPr>
          <w:bCs/>
        </w:rPr>
        <w:t>/202</w:t>
      </w:r>
      <w:r w:rsidR="00730BB5">
        <w:rPr>
          <w:bCs/>
        </w:rPr>
        <w:t>5</w:t>
      </w:r>
      <w:r w:rsidR="00AC4CD0">
        <w:rPr>
          <w:bCs/>
        </w:rPr>
        <w:t>-5</w:t>
      </w:r>
    </w:p>
    <w:p w:rsidR="00F63D4A" w:rsidRDefault="00F63D4A" w:rsidP="00312262">
      <w:pPr>
        <w:pStyle w:val="Bezriadkovania"/>
      </w:pPr>
    </w:p>
    <w:p w:rsidR="00924E2C" w:rsidRDefault="00924E2C" w:rsidP="00312262">
      <w:pPr>
        <w:pStyle w:val="Bezriadkovania"/>
      </w:pPr>
    </w:p>
    <w:p w:rsidR="008E602D" w:rsidRPr="00924E2C" w:rsidRDefault="008E602D" w:rsidP="00312262">
      <w:pPr>
        <w:pStyle w:val="Bezriadkovania"/>
      </w:pPr>
    </w:p>
    <w:p w:rsidR="00C41C4D" w:rsidRDefault="00B65A02" w:rsidP="00730BB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883</w:t>
      </w:r>
      <w:r w:rsidR="00C41C4D">
        <w:rPr>
          <w:b/>
          <w:bCs/>
          <w:sz w:val="36"/>
          <w:szCs w:val="36"/>
        </w:rPr>
        <w:t>a</w:t>
      </w:r>
    </w:p>
    <w:p w:rsidR="00C41C4D" w:rsidRDefault="00C41C4D" w:rsidP="00730BB5">
      <w:pPr>
        <w:spacing w:line="360" w:lineRule="auto"/>
        <w:jc w:val="center"/>
        <w:rPr>
          <w:b/>
        </w:rPr>
      </w:pPr>
    </w:p>
    <w:p w:rsidR="00C41C4D" w:rsidRDefault="00C41C4D" w:rsidP="00730BB5">
      <w:pPr>
        <w:pStyle w:val="Nadpis3"/>
        <w:spacing w:before="0" w:line="36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S p o l o č n á    s p r á v a</w:t>
      </w:r>
    </w:p>
    <w:p w:rsidR="00C41C4D" w:rsidRDefault="00C41C4D" w:rsidP="00730BB5">
      <w:pPr>
        <w:tabs>
          <w:tab w:val="left" w:pos="0"/>
        </w:tabs>
        <w:spacing w:line="360" w:lineRule="auto"/>
        <w:jc w:val="both"/>
        <w:rPr>
          <w:b/>
        </w:rPr>
      </w:pPr>
    </w:p>
    <w:p w:rsidR="00C41C4D" w:rsidRDefault="00C41C4D" w:rsidP="00730BB5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>výborov Národnej rady Slovenskej republiky o</w:t>
      </w:r>
      <w:r w:rsidR="00C37548">
        <w:rPr>
          <w:b/>
        </w:rPr>
        <w:t> </w:t>
      </w:r>
      <w:r>
        <w:rPr>
          <w:b/>
        </w:rPr>
        <w:t>prerokovaní</w:t>
      </w:r>
      <w:r w:rsidR="00C37548">
        <w:rPr>
          <w:b/>
        </w:rPr>
        <w:t xml:space="preserve"> </w:t>
      </w:r>
      <w:r>
        <w:rPr>
          <w:b/>
        </w:rPr>
        <w:t>správy generálneho prokurátora Slovenskej republiky o činnosti prokuratúry a poznatkoch prokuratúry o stave zákonnosti v Slovenskej republike</w:t>
      </w:r>
      <w:r w:rsidR="00706009">
        <w:rPr>
          <w:b/>
        </w:rPr>
        <w:t xml:space="preserve"> za rok 202</w:t>
      </w:r>
      <w:r w:rsidR="00B65A02">
        <w:rPr>
          <w:b/>
        </w:rPr>
        <w:t>4</w:t>
      </w:r>
      <w:r w:rsidR="00706009">
        <w:rPr>
          <w:b/>
        </w:rPr>
        <w:t xml:space="preserve"> </w:t>
      </w:r>
      <w:r>
        <w:rPr>
          <w:b/>
        </w:rPr>
        <w:t xml:space="preserve">(tlač </w:t>
      </w:r>
      <w:r w:rsidR="00B65A02">
        <w:rPr>
          <w:b/>
        </w:rPr>
        <w:t>883</w:t>
      </w:r>
      <w:r>
        <w:rPr>
          <w:b/>
        </w:rPr>
        <w:t>)</w:t>
      </w:r>
    </w:p>
    <w:p w:rsidR="00C41C4D" w:rsidRDefault="00C41C4D" w:rsidP="00730BB5">
      <w:pPr>
        <w:spacing w:line="360" w:lineRule="auto"/>
        <w:jc w:val="both"/>
      </w:pPr>
      <w:r>
        <w:t>___________________________________________________________________________</w:t>
      </w:r>
    </w:p>
    <w:p w:rsidR="009A2F3C" w:rsidRDefault="009A2F3C" w:rsidP="00730BB5">
      <w:pPr>
        <w:spacing w:line="360" w:lineRule="auto"/>
        <w:jc w:val="both"/>
      </w:pPr>
    </w:p>
    <w:p w:rsidR="00F63D4A" w:rsidRDefault="00C41C4D" w:rsidP="00312262">
      <w:pPr>
        <w:tabs>
          <w:tab w:val="left" w:pos="0"/>
          <w:tab w:val="left" w:pos="567"/>
        </w:tabs>
        <w:spacing w:line="360" w:lineRule="auto"/>
        <w:jc w:val="both"/>
      </w:pPr>
      <w:r>
        <w:tab/>
        <w:t xml:space="preserve">Ústavnoprávny výbor Národnej rady Slovenskej republiky ako určený gestorský výbor </w:t>
      </w:r>
      <w:r>
        <w:rPr>
          <w:b/>
        </w:rPr>
        <w:t>k správe generálneho prokurátora Slovenskej republik</w:t>
      </w:r>
      <w:r w:rsidR="00756449">
        <w:rPr>
          <w:b/>
        </w:rPr>
        <w:t>y</w:t>
      </w:r>
      <w:r w:rsidR="00C700CF">
        <w:rPr>
          <w:b/>
        </w:rPr>
        <w:t xml:space="preserve"> </w:t>
      </w:r>
      <w:r w:rsidR="00756449" w:rsidRPr="00706009">
        <w:t xml:space="preserve">o činnosti prokuratúry </w:t>
      </w:r>
      <w:r w:rsidRPr="00706009">
        <w:t xml:space="preserve">a poznatkoch prokuratúry o stave zákonnosti v Slovenskej republike </w:t>
      </w:r>
      <w:r w:rsidR="00706009" w:rsidRPr="00706009">
        <w:t>za rok 202</w:t>
      </w:r>
      <w:r w:rsidR="00B65A02">
        <w:t>4</w:t>
      </w:r>
      <w:r w:rsidR="00706009" w:rsidRPr="00706009">
        <w:rPr>
          <w:b/>
        </w:rPr>
        <w:t xml:space="preserve"> </w:t>
      </w:r>
      <w:r>
        <w:t xml:space="preserve">(tlač </w:t>
      </w:r>
      <w:r w:rsidR="00B65A02">
        <w:t>883</w:t>
      </w:r>
      <w:r>
        <w:t xml:space="preserve">) </w:t>
      </w:r>
      <w:r w:rsidR="00756449" w:rsidRPr="0040257B">
        <w:t xml:space="preserve">podáva Národnej rade Slovenskej republiky </w:t>
      </w:r>
      <w:r w:rsidR="00756449" w:rsidRPr="0040257B">
        <w:rPr>
          <w:b/>
        </w:rPr>
        <w:t xml:space="preserve">spoločnú správu </w:t>
      </w:r>
      <w:r w:rsidR="00756449" w:rsidRPr="00F63D4A">
        <w:rPr>
          <w:b/>
        </w:rPr>
        <w:t>výborov</w:t>
      </w:r>
      <w:r w:rsidR="00756449" w:rsidRPr="0040257B">
        <w:t xml:space="preserve"> Národnej rady Slovenskej republiky o prerokovaní </w:t>
      </w:r>
      <w:r w:rsidR="00F63D4A">
        <w:t>správy</w:t>
      </w:r>
      <w:r w:rsidR="00756449" w:rsidRPr="0040257B">
        <w:t xml:space="preserve"> </w:t>
      </w:r>
      <w:r w:rsidR="00F63D4A" w:rsidRPr="00F63D4A">
        <w:t>generálneho pro</w:t>
      </w:r>
      <w:r w:rsidR="00C700CF">
        <w:t>kurátora Slovenskej republiky o </w:t>
      </w:r>
      <w:r w:rsidR="00F63D4A" w:rsidRPr="00F63D4A">
        <w:t>činnosti prokuratúry a poznatkoch prokuratúry o stave zákon</w:t>
      </w:r>
      <w:r w:rsidR="00C700CF">
        <w:t>nosti v Slovenskej republike za </w:t>
      </w:r>
      <w:r w:rsidR="00F63D4A" w:rsidRPr="00F63D4A">
        <w:t>rok 202</w:t>
      </w:r>
      <w:r w:rsidR="00B65A02">
        <w:t>4</w:t>
      </w:r>
      <w:r w:rsidR="00F63D4A" w:rsidRPr="00F63D4A">
        <w:t xml:space="preserve"> (tlač </w:t>
      </w:r>
      <w:r w:rsidR="00B65A02">
        <w:t>883</w:t>
      </w:r>
      <w:r w:rsidR="00F63D4A">
        <w:t>a</w:t>
      </w:r>
      <w:r w:rsidR="00F63D4A" w:rsidRPr="00F63D4A">
        <w:t>)</w:t>
      </w:r>
      <w:r w:rsidR="00F63D4A">
        <w:t>.</w:t>
      </w:r>
    </w:p>
    <w:p w:rsidR="00312262" w:rsidRDefault="00312262" w:rsidP="00312262">
      <w:pPr>
        <w:tabs>
          <w:tab w:val="left" w:pos="0"/>
          <w:tab w:val="left" w:pos="567"/>
        </w:tabs>
        <w:spacing w:line="360" w:lineRule="auto"/>
        <w:jc w:val="both"/>
      </w:pPr>
    </w:p>
    <w:p w:rsidR="00C41C4D" w:rsidRDefault="00C41C4D" w:rsidP="00730BB5">
      <w:pPr>
        <w:pStyle w:val="Zarkazkladnhotextu3"/>
        <w:spacing w:before="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Predseda Národnej rady Slovenskej republiky </w:t>
      </w:r>
      <w:r w:rsidRPr="00674503">
        <w:rPr>
          <w:rFonts w:ascii="Times New Roman" w:hAnsi="Times New Roman"/>
          <w:szCs w:val="24"/>
        </w:rPr>
        <w:t>rozhodnutím č. </w:t>
      </w:r>
      <w:r w:rsidR="00B65A02">
        <w:rPr>
          <w:rFonts w:ascii="Times New Roman" w:hAnsi="Times New Roman"/>
          <w:szCs w:val="24"/>
        </w:rPr>
        <w:t>939</w:t>
      </w:r>
      <w:r w:rsidRPr="00674503">
        <w:rPr>
          <w:rFonts w:ascii="Times New Roman" w:hAnsi="Times New Roman"/>
          <w:szCs w:val="24"/>
        </w:rPr>
        <w:t xml:space="preserve"> z</w:t>
      </w:r>
      <w:r w:rsidR="00674503">
        <w:rPr>
          <w:rFonts w:ascii="Times New Roman" w:hAnsi="Times New Roman"/>
          <w:szCs w:val="24"/>
        </w:rPr>
        <w:t> </w:t>
      </w:r>
      <w:r w:rsidR="00B65A02">
        <w:rPr>
          <w:rFonts w:ascii="Times New Roman" w:hAnsi="Times New Roman"/>
          <w:szCs w:val="24"/>
        </w:rPr>
        <w:t>9</w:t>
      </w:r>
      <w:r w:rsidR="00674503">
        <w:rPr>
          <w:rFonts w:ascii="Times New Roman" w:hAnsi="Times New Roman"/>
          <w:szCs w:val="24"/>
        </w:rPr>
        <w:t xml:space="preserve">. júla </w:t>
      </w:r>
      <w:r w:rsidR="002C4E1E" w:rsidRPr="00674503">
        <w:rPr>
          <w:rFonts w:ascii="Times New Roman" w:hAnsi="Times New Roman"/>
          <w:szCs w:val="24"/>
        </w:rPr>
        <w:t>2</w:t>
      </w:r>
      <w:r w:rsidRPr="00674503">
        <w:rPr>
          <w:rFonts w:ascii="Times New Roman" w:hAnsi="Times New Roman"/>
          <w:szCs w:val="24"/>
        </w:rPr>
        <w:t>0</w:t>
      </w:r>
      <w:r w:rsidR="00530D94" w:rsidRPr="00674503">
        <w:rPr>
          <w:rFonts w:ascii="Times New Roman" w:hAnsi="Times New Roman"/>
          <w:szCs w:val="24"/>
        </w:rPr>
        <w:t>2</w:t>
      </w:r>
      <w:r w:rsidR="00730BB5">
        <w:rPr>
          <w:rFonts w:ascii="Times New Roman" w:hAnsi="Times New Roman"/>
          <w:szCs w:val="24"/>
        </w:rPr>
        <w:t>5</w:t>
      </w:r>
      <w:r w:rsidR="00530D94" w:rsidRPr="00674503">
        <w:rPr>
          <w:rFonts w:ascii="Times New Roman" w:hAnsi="Times New Roman"/>
          <w:szCs w:val="24"/>
        </w:rPr>
        <w:t xml:space="preserve"> </w:t>
      </w:r>
      <w:r w:rsidRPr="00674503">
        <w:rPr>
          <w:rFonts w:ascii="Times New Roman" w:hAnsi="Times New Roman"/>
          <w:szCs w:val="24"/>
        </w:rPr>
        <w:t>pridelil predmetnú správu na prerokovanie týmto výborom Národnej rady</w:t>
      </w:r>
      <w:r w:rsidR="00F63D4A" w:rsidRPr="00F63D4A">
        <w:t xml:space="preserve"> Slovenskej republiky</w:t>
      </w:r>
      <w:r w:rsidRPr="00674503">
        <w:rPr>
          <w:rFonts w:ascii="Times New Roman" w:hAnsi="Times New Roman"/>
          <w:szCs w:val="24"/>
        </w:rPr>
        <w:t>:</w:t>
      </w:r>
    </w:p>
    <w:p w:rsidR="00C41C4D" w:rsidRPr="00674503" w:rsidRDefault="00C41C4D" w:rsidP="00730BB5">
      <w:pPr>
        <w:pStyle w:val="Zarkazkladnhotextu3"/>
        <w:spacing w:before="0" w:line="360" w:lineRule="auto"/>
        <w:rPr>
          <w:rFonts w:ascii="Times New Roman" w:hAnsi="Times New Roman"/>
        </w:rPr>
      </w:pPr>
      <w:r w:rsidRPr="00EC2CED">
        <w:rPr>
          <w:rFonts w:ascii="Times New Roman" w:hAnsi="Times New Roman"/>
          <w:b/>
          <w:bCs/>
        </w:rPr>
        <w:t>Ústavnoprávnemu výboru</w:t>
      </w:r>
      <w:r w:rsidRPr="00674503">
        <w:rPr>
          <w:rFonts w:ascii="Times New Roman" w:hAnsi="Times New Roman"/>
        </w:rPr>
        <w:t xml:space="preserve"> Národnej rady Slovenskej republiky,</w:t>
      </w:r>
    </w:p>
    <w:p w:rsidR="00C41C4D" w:rsidRPr="00674503" w:rsidRDefault="00C41C4D" w:rsidP="00730BB5">
      <w:pPr>
        <w:pStyle w:val="Zarkazkladnhotextu3"/>
        <w:spacing w:before="0" w:line="360" w:lineRule="auto"/>
        <w:rPr>
          <w:rFonts w:ascii="Times New Roman" w:hAnsi="Times New Roman"/>
        </w:rPr>
      </w:pPr>
      <w:r w:rsidRPr="00EC2CED">
        <w:rPr>
          <w:rFonts w:ascii="Times New Roman" w:hAnsi="Times New Roman"/>
          <w:b/>
        </w:rPr>
        <w:t>Výboru</w:t>
      </w:r>
      <w:r w:rsidRPr="00674503">
        <w:rPr>
          <w:rFonts w:ascii="Times New Roman" w:hAnsi="Times New Roman"/>
        </w:rPr>
        <w:t xml:space="preserve"> Národnej rady Slovenskej republiky </w:t>
      </w:r>
      <w:r w:rsidRPr="00EC2CED">
        <w:rPr>
          <w:rFonts w:ascii="Times New Roman" w:hAnsi="Times New Roman"/>
          <w:b/>
        </w:rPr>
        <w:t>pre obranu a bezpečnosť</w:t>
      </w:r>
      <w:r w:rsidRPr="00674503">
        <w:rPr>
          <w:rFonts w:ascii="Times New Roman" w:hAnsi="Times New Roman"/>
        </w:rPr>
        <w:t xml:space="preserve"> a </w:t>
      </w:r>
    </w:p>
    <w:p w:rsidR="00C41C4D" w:rsidRPr="00674503" w:rsidRDefault="00C41C4D" w:rsidP="00730BB5">
      <w:pPr>
        <w:pStyle w:val="Zarkazkladnhotextu3"/>
        <w:spacing w:before="0" w:line="360" w:lineRule="auto"/>
        <w:ind w:left="708" w:firstLine="0"/>
        <w:rPr>
          <w:rFonts w:ascii="Times New Roman" w:hAnsi="Times New Roman"/>
        </w:rPr>
      </w:pPr>
      <w:r w:rsidRPr="00EC2CED">
        <w:rPr>
          <w:rFonts w:ascii="Times New Roman" w:hAnsi="Times New Roman"/>
          <w:b/>
          <w:bCs/>
        </w:rPr>
        <w:t>Výboru</w:t>
      </w:r>
      <w:r w:rsidRPr="00674503">
        <w:rPr>
          <w:rFonts w:ascii="Times New Roman" w:hAnsi="Times New Roman"/>
          <w:bCs/>
        </w:rPr>
        <w:t xml:space="preserve"> Národnej rady Slovenskej republiky </w:t>
      </w:r>
      <w:r w:rsidRPr="00EC2CED">
        <w:rPr>
          <w:rFonts w:ascii="Times New Roman" w:hAnsi="Times New Roman"/>
          <w:b/>
          <w:bCs/>
        </w:rPr>
        <w:t>pre ľudské práva a národnostné menšiny.</w:t>
      </w:r>
      <w:r w:rsidRPr="00674503">
        <w:rPr>
          <w:rFonts w:ascii="Times New Roman" w:hAnsi="Times New Roman"/>
          <w:bCs/>
        </w:rPr>
        <w:t xml:space="preserve"> </w:t>
      </w:r>
    </w:p>
    <w:p w:rsidR="00C41C4D" w:rsidRDefault="00C41C4D" w:rsidP="00730BB5">
      <w:pPr>
        <w:pStyle w:val="Zarkazkladnhotextu3"/>
        <w:spacing w:before="0" w:line="360" w:lineRule="auto"/>
        <w:rPr>
          <w:bCs/>
        </w:rPr>
      </w:pPr>
      <w:r>
        <w:lastRenderedPageBreak/>
        <w:t xml:space="preserve">Zároveň </w:t>
      </w:r>
      <w:r>
        <w:rPr>
          <w:bCs/>
        </w:rPr>
        <w:t>určil</w:t>
      </w:r>
      <w:r w:rsidR="00530D94">
        <w:rPr>
          <w:bCs/>
        </w:rPr>
        <w:t xml:space="preserve"> </w:t>
      </w:r>
      <w:r>
        <w:rPr>
          <w:bCs/>
        </w:rPr>
        <w:t>Ústavnoprávny výbor</w:t>
      </w:r>
      <w:r>
        <w:t xml:space="preserve"> Národnej rady Slovenskej republiky </w:t>
      </w:r>
      <w:r>
        <w:rPr>
          <w:bCs/>
        </w:rPr>
        <w:t>za</w:t>
      </w:r>
      <w:r>
        <w:t> </w:t>
      </w:r>
      <w:r>
        <w:rPr>
          <w:bCs/>
        </w:rPr>
        <w:t>gestorský výbor a lehot</w:t>
      </w:r>
      <w:r w:rsidR="00C77223">
        <w:rPr>
          <w:bCs/>
        </w:rPr>
        <w:t>u</w:t>
      </w:r>
      <w:r>
        <w:rPr>
          <w:bCs/>
        </w:rPr>
        <w:t xml:space="preserve"> na prerokovanie predmetnej správy vo výboroch.</w:t>
      </w:r>
    </w:p>
    <w:p w:rsidR="00C41C4D" w:rsidRDefault="00C41C4D" w:rsidP="00730BB5">
      <w:pPr>
        <w:pStyle w:val="Zkladntext"/>
        <w:spacing w:before="0"/>
        <w:ind w:firstLine="709"/>
        <w:rPr>
          <w:rFonts w:ascii="Times New Roman" w:hAnsi="Times New Roman"/>
          <w:i/>
        </w:rPr>
      </w:pPr>
    </w:p>
    <w:p w:rsidR="00C41C4D" w:rsidRPr="00C867A2" w:rsidRDefault="008F774C" w:rsidP="00730BB5">
      <w:pPr>
        <w:pStyle w:val="Zkladntext"/>
        <w:spacing w:before="0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</w:rPr>
        <w:t>Predmetnú s</w:t>
      </w:r>
      <w:r w:rsidR="00C41C4D" w:rsidRPr="00991A7B">
        <w:rPr>
          <w:rFonts w:ascii="Times New Roman" w:hAnsi="Times New Roman"/>
        </w:rPr>
        <w:t>právu prerokovali</w:t>
      </w:r>
      <w:r w:rsidR="00220344">
        <w:rPr>
          <w:rFonts w:ascii="Times New Roman" w:hAnsi="Times New Roman"/>
        </w:rPr>
        <w:t xml:space="preserve"> a</w:t>
      </w:r>
      <w:r w:rsidR="00884C8A">
        <w:rPr>
          <w:rFonts w:ascii="Times New Roman" w:hAnsi="Times New Roman"/>
        </w:rPr>
        <w:t xml:space="preserve"> odporúčali Národnej rade Slovenskej republiky </w:t>
      </w:r>
      <w:r w:rsidR="00884C8A" w:rsidRPr="00C867A2">
        <w:rPr>
          <w:rFonts w:ascii="Times New Roman" w:hAnsi="Times New Roman"/>
          <w:b/>
        </w:rPr>
        <w:t xml:space="preserve">vziať </w:t>
      </w:r>
      <w:r w:rsidR="00220344" w:rsidRPr="00C867A2">
        <w:rPr>
          <w:rFonts w:ascii="Times New Roman" w:hAnsi="Times New Roman"/>
          <w:b/>
        </w:rPr>
        <w:t>na vedomie</w:t>
      </w:r>
      <w:r w:rsidR="009C435C" w:rsidRPr="00C867A2">
        <w:rPr>
          <w:rFonts w:ascii="Times New Roman" w:hAnsi="Times New Roman"/>
          <w:b/>
        </w:rPr>
        <w:t>:</w:t>
      </w:r>
    </w:p>
    <w:p w:rsidR="009974C1" w:rsidRDefault="00B81504" w:rsidP="00730BB5">
      <w:pPr>
        <w:pStyle w:val="Zkladntext"/>
        <w:spacing w:before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="00C41C4D" w:rsidRPr="00C77223">
        <w:rPr>
          <w:rFonts w:ascii="Times New Roman" w:hAnsi="Times New Roman"/>
          <w:b/>
          <w:bCs/>
        </w:rPr>
        <w:t>Ústavnoprávny výbor</w:t>
      </w:r>
      <w:r w:rsidR="00C41C4D" w:rsidRPr="00991A7B">
        <w:rPr>
          <w:rFonts w:ascii="Times New Roman" w:hAnsi="Times New Roman"/>
        </w:rPr>
        <w:t xml:space="preserve"> Národnej rady Slovenskej republiky </w:t>
      </w:r>
      <w:r w:rsidR="00C41C4D" w:rsidRPr="00DF0525">
        <w:rPr>
          <w:rFonts w:ascii="Times New Roman" w:hAnsi="Times New Roman"/>
          <w:szCs w:val="24"/>
        </w:rPr>
        <w:t xml:space="preserve">uznesením </w:t>
      </w:r>
      <w:r w:rsidR="00E5386E" w:rsidRPr="00DF0525">
        <w:rPr>
          <w:rFonts w:ascii="Times New Roman" w:hAnsi="Times New Roman"/>
          <w:szCs w:val="24"/>
        </w:rPr>
        <w:t>č.</w:t>
      </w:r>
      <w:r w:rsidR="00DF0525" w:rsidRPr="00DF0525">
        <w:rPr>
          <w:rFonts w:ascii="Times New Roman" w:hAnsi="Times New Roman"/>
          <w:szCs w:val="24"/>
        </w:rPr>
        <w:t xml:space="preserve"> 334</w:t>
      </w:r>
      <w:r w:rsidR="009F21F0" w:rsidRPr="00DF0525">
        <w:rPr>
          <w:rFonts w:ascii="Times New Roman" w:hAnsi="Times New Roman"/>
          <w:szCs w:val="24"/>
        </w:rPr>
        <w:t xml:space="preserve"> </w:t>
      </w:r>
      <w:r w:rsidR="002C4E1E" w:rsidRPr="00DF0525">
        <w:rPr>
          <w:rFonts w:ascii="Times New Roman" w:hAnsi="Times New Roman"/>
          <w:szCs w:val="24"/>
        </w:rPr>
        <w:t>z</w:t>
      </w:r>
      <w:r w:rsidR="00B65A02" w:rsidRPr="00DF0525">
        <w:rPr>
          <w:rFonts w:ascii="Times New Roman" w:hAnsi="Times New Roman"/>
          <w:szCs w:val="24"/>
        </w:rPr>
        <w:t>o</w:t>
      </w:r>
      <w:r w:rsidR="002C4E1E" w:rsidRPr="00DF0525">
        <w:rPr>
          <w:rFonts w:ascii="Times New Roman" w:hAnsi="Times New Roman"/>
          <w:szCs w:val="24"/>
        </w:rPr>
        <w:t> </w:t>
      </w:r>
      <w:r w:rsidR="00B65A02" w:rsidRPr="00DF0525">
        <w:rPr>
          <w:rFonts w:ascii="Times New Roman" w:hAnsi="Times New Roman"/>
          <w:szCs w:val="24"/>
        </w:rPr>
        <w:t>4</w:t>
      </w:r>
      <w:r w:rsidR="002C4E1E" w:rsidRPr="00DF0525">
        <w:rPr>
          <w:rFonts w:ascii="Times New Roman" w:hAnsi="Times New Roman"/>
          <w:szCs w:val="24"/>
        </w:rPr>
        <w:t>.</w:t>
      </w:r>
      <w:r w:rsidR="002C4E1E">
        <w:rPr>
          <w:rFonts w:ascii="Times New Roman" w:hAnsi="Times New Roman"/>
        </w:rPr>
        <w:t xml:space="preserve"> septembra</w:t>
      </w:r>
      <w:r w:rsidR="00C41C4D" w:rsidRPr="008756C2">
        <w:rPr>
          <w:rFonts w:ascii="Times New Roman" w:hAnsi="Times New Roman"/>
        </w:rPr>
        <w:t xml:space="preserve"> 20</w:t>
      </w:r>
      <w:r w:rsidR="00530D94" w:rsidRPr="008756C2">
        <w:rPr>
          <w:rFonts w:ascii="Times New Roman" w:hAnsi="Times New Roman"/>
        </w:rPr>
        <w:t>2</w:t>
      </w:r>
      <w:r w:rsidR="009F21F0">
        <w:rPr>
          <w:rFonts w:ascii="Times New Roman" w:hAnsi="Times New Roman"/>
        </w:rPr>
        <w:t>5</w:t>
      </w:r>
      <w:r w:rsidR="005401E0">
        <w:rPr>
          <w:rFonts w:ascii="Times New Roman" w:hAnsi="Times New Roman"/>
        </w:rPr>
        <w:t>,</w:t>
      </w:r>
      <w:r w:rsidR="00220344">
        <w:rPr>
          <w:rFonts w:ascii="Times New Roman" w:hAnsi="Times New Roman"/>
        </w:rPr>
        <w:t xml:space="preserve"> </w:t>
      </w:r>
    </w:p>
    <w:p w:rsidR="009974C1" w:rsidRDefault="005401E0" w:rsidP="009974C1">
      <w:pPr>
        <w:pStyle w:val="Zkladntext"/>
        <w:spacing w:before="0"/>
        <w:ind w:firstLine="708"/>
        <w:rPr>
          <w:rFonts w:ascii="Times New Roman" w:hAnsi="Times New Roman"/>
        </w:rPr>
      </w:pPr>
      <w:r w:rsidRPr="005401E0">
        <w:t xml:space="preserve">Výbor Národnej rady Slovenskej republiky </w:t>
      </w:r>
      <w:r w:rsidRPr="005401E0">
        <w:rPr>
          <w:b/>
          <w:bCs/>
        </w:rPr>
        <w:t xml:space="preserve">pre ľudské práva a národnostné menšiny </w:t>
      </w:r>
      <w:r w:rsidRPr="005401E0">
        <w:rPr>
          <w:bCs/>
        </w:rPr>
        <w:t xml:space="preserve">uznesením č. </w:t>
      </w:r>
      <w:r w:rsidR="004E07F8" w:rsidRPr="0059526B">
        <w:rPr>
          <w:bCs/>
        </w:rPr>
        <w:t>65</w:t>
      </w:r>
      <w:r w:rsidRPr="005401E0">
        <w:rPr>
          <w:bCs/>
        </w:rPr>
        <w:t xml:space="preserve"> z 8. septembra 2025 </w:t>
      </w:r>
      <w:r w:rsidR="00220344" w:rsidRPr="005401E0">
        <w:rPr>
          <w:rFonts w:ascii="Times New Roman" w:hAnsi="Times New Roman"/>
        </w:rPr>
        <w:t xml:space="preserve">a </w:t>
      </w:r>
    </w:p>
    <w:p w:rsidR="00C867A2" w:rsidRDefault="00C77223" w:rsidP="009974C1">
      <w:pPr>
        <w:pStyle w:val="Zkladntext"/>
        <w:spacing w:before="0"/>
        <w:ind w:firstLine="708"/>
        <w:rPr>
          <w:rFonts w:ascii="Times New Roman" w:hAnsi="Times New Roman"/>
        </w:rPr>
      </w:pPr>
      <w:r w:rsidRPr="005401E0">
        <w:rPr>
          <w:rFonts w:ascii="Times New Roman" w:hAnsi="Times New Roman"/>
        </w:rPr>
        <w:t>Výbor</w:t>
      </w:r>
      <w:r w:rsidRPr="00F63D4A">
        <w:rPr>
          <w:rFonts w:ascii="Times New Roman" w:hAnsi="Times New Roman"/>
        </w:rPr>
        <w:t xml:space="preserve"> Národnej rady Slovenskej republiky </w:t>
      </w:r>
      <w:r w:rsidRPr="00F63D4A">
        <w:rPr>
          <w:rFonts w:ascii="Times New Roman" w:hAnsi="Times New Roman"/>
          <w:b/>
        </w:rPr>
        <w:t>pre obranu a</w:t>
      </w:r>
      <w:r w:rsidR="00530D94" w:rsidRPr="00F63D4A">
        <w:rPr>
          <w:rFonts w:ascii="Times New Roman" w:hAnsi="Times New Roman"/>
          <w:b/>
        </w:rPr>
        <w:t> </w:t>
      </w:r>
      <w:r w:rsidRPr="00F63D4A">
        <w:rPr>
          <w:rFonts w:ascii="Times New Roman" w:hAnsi="Times New Roman"/>
          <w:b/>
        </w:rPr>
        <w:t>bezpečnosť</w:t>
      </w:r>
      <w:r w:rsidR="00530D94" w:rsidRPr="00F63D4A">
        <w:rPr>
          <w:rFonts w:ascii="Times New Roman" w:hAnsi="Times New Roman"/>
          <w:b/>
        </w:rPr>
        <w:t xml:space="preserve"> </w:t>
      </w:r>
      <w:r w:rsidR="00646131">
        <w:rPr>
          <w:rFonts w:ascii="Times New Roman" w:hAnsi="Times New Roman"/>
        </w:rPr>
        <w:t xml:space="preserve">uznesením </w:t>
      </w:r>
      <w:r w:rsidR="00220344" w:rsidRPr="00537E5C">
        <w:rPr>
          <w:rFonts w:ascii="Times New Roman" w:hAnsi="Times New Roman"/>
        </w:rPr>
        <w:t>č.</w:t>
      </w:r>
      <w:r w:rsidR="009974C1">
        <w:rPr>
          <w:rFonts w:ascii="Times New Roman" w:hAnsi="Times New Roman"/>
        </w:rPr>
        <w:t> </w:t>
      </w:r>
      <w:r w:rsidR="005401E0">
        <w:rPr>
          <w:rFonts w:ascii="Times New Roman" w:hAnsi="Times New Roman"/>
        </w:rPr>
        <w:t>127</w:t>
      </w:r>
      <w:r w:rsidRPr="00537E5C">
        <w:rPr>
          <w:rFonts w:ascii="Times New Roman" w:hAnsi="Times New Roman"/>
        </w:rPr>
        <w:t xml:space="preserve"> z</w:t>
      </w:r>
      <w:r w:rsidR="00DF0525">
        <w:rPr>
          <w:rFonts w:ascii="Times New Roman" w:hAnsi="Times New Roman"/>
        </w:rPr>
        <w:t> 8.</w:t>
      </w:r>
      <w:r w:rsidR="00D72AC1" w:rsidRPr="00537E5C">
        <w:rPr>
          <w:rFonts w:ascii="Times New Roman" w:hAnsi="Times New Roman"/>
        </w:rPr>
        <w:t xml:space="preserve"> septembra </w:t>
      </w:r>
      <w:r w:rsidRPr="00537E5C">
        <w:rPr>
          <w:rFonts w:ascii="Times New Roman" w:hAnsi="Times New Roman"/>
        </w:rPr>
        <w:t>20</w:t>
      </w:r>
      <w:r w:rsidR="00530D94" w:rsidRPr="00537E5C">
        <w:rPr>
          <w:rFonts w:ascii="Times New Roman" w:hAnsi="Times New Roman"/>
        </w:rPr>
        <w:t>2</w:t>
      </w:r>
      <w:r w:rsidR="009F21F0">
        <w:rPr>
          <w:rFonts w:ascii="Times New Roman" w:hAnsi="Times New Roman"/>
        </w:rPr>
        <w:t>5</w:t>
      </w:r>
      <w:r w:rsidR="00C30B7C" w:rsidRPr="00537E5C">
        <w:rPr>
          <w:rFonts w:ascii="Times New Roman" w:hAnsi="Times New Roman"/>
        </w:rPr>
        <w:t xml:space="preserve">. </w:t>
      </w:r>
    </w:p>
    <w:p w:rsidR="00F63D4A" w:rsidRPr="00B81504" w:rsidRDefault="00F63D4A" w:rsidP="00730BB5">
      <w:pPr>
        <w:pStyle w:val="Bezriadkovania"/>
        <w:spacing w:line="360" w:lineRule="auto"/>
      </w:pPr>
    </w:p>
    <w:p w:rsidR="00C41C4D" w:rsidRPr="008E602D" w:rsidRDefault="00C41C4D" w:rsidP="00730BB5">
      <w:pPr>
        <w:tabs>
          <w:tab w:val="left" w:pos="720"/>
        </w:tabs>
        <w:spacing w:line="360" w:lineRule="auto"/>
        <w:jc w:val="both"/>
      </w:pPr>
      <w:r w:rsidRPr="00220344">
        <w:tab/>
      </w:r>
      <w:r w:rsidRPr="00220344">
        <w:rPr>
          <w:bCs/>
        </w:rPr>
        <w:t>Ústavnoprávny výbor</w:t>
      </w:r>
      <w:r w:rsidRPr="00220344">
        <w:t xml:space="preserve"> Národnej rady Slovenskej republiky ako g</w:t>
      </w:r>
      <w:r w:rsidRPr="00220344">
        <w:rPr>
          <w:bCs/>
        </w:rPr>
        <w:t>estorský výbor</w:t>
      </w:r>
      <w:r w:rsidR="00B85C72">
        <w:t xml:space="preserve"> k </w:t>
      </w:r>
      <w:r w:rsidRPr="00220344">
        <w:t xml:space="preserve">správe generálneho prokurátora Slovenskej republiky o činnosti prokuratúry a poznatkoch </w:t>
      </w:r>
      <w:r w:rsidRPr="008E602D">
        <w:t xml:space="preserve">prokuratúry o stave zákonnosti v Slovenskej republike </w:t>
      </w:r>
      <w:r w:rsidR="00297BDA" w:rsidRPr="008E602D">
        <w:t>za rok 202</w:t>
      </w:r>
      <w:r w:rsidR="00B448DB" w:rsidRPr="008E602D">
        <w:t>4</w:t>
      </w:r>
      <w:r w:rsidR="00297BDA" w:rsidRPr="008E602D">
        <w:t xml:space="preserve"> </w:t>
      </w:r>
      <w:r w:rsidRPr="008E602D">
        <w:t xml:space="preserve">(tlač </w:t>
      </w:r>
      <w:r w:rsidR="00B448DB" w:rsidRPr="008E602D">
        <w:t>883</w:t>
      </w:r>
      <w:r w:rsidR="002F120B" w:rsidRPr="008E602D">
        <w:t xml:space="preserve">) </w:t>
      </w:r>
      <w:r w:rsidRPr="008E602D">
        <w:rPr>
          <w:b/>
          <w:bCs/>
        </w:rPr>
        <w:t xml:space="preserve">odporúča </w:t>
      </w:r>
      <w:r w:rsidRPr="008E602D">
        <w:rPr>
          <w:bCs/>
        </w:rPr>
        <w:t>Národnej rade Slovenskej republiky</w:t>
      </w:r>
      <w:r w:rsidR="000764C6" w:rsidRPr="008E602D">
        <w:rPr>
          <w:bCs/>
        </w:rPr>
        <w:t xml:space="preserve"> </w:t>
      </w:r>
      <w:r w:rsidRPr="008E602D">
        <w:rPr>
          <w:b/>
          <w:bCs/>
        </w:rPr>
        <w:t>vziať na vedomie</w:t>
      </w:r>
      <w:r w:rsidR="000764C6" w:rsidRPr="008E602D">
        <w:rPr>
          <w:b/>
          <w:bCs/>
        </w:rPr>
        <w:t xml:space="preserve"> </w:t>
      </w:r>
      <w:r w:rsidRPr="008E602D">
        <w:t>správu generálneho prokurátora Slovenskej republiky o činnosti prokuratúry a poznatkoch prokuratúry o stave zákonnosti v Slovenskej republike</w:t>
      </w:r>
      <w:r w:rsidR="00297BDA" w:rsidRPr="008E602D">
        <w:t xml:space="preserve"> za rok 202</w:t>
      </w:r>
      <w:r w:rsidR="00B448DB" w:rsidRPr="008E602D">
        <w:t>4</w:t>
      </w:r>
      <w:r w:rsidR="00297BDA" w:rsidRPr="008E602D">
        <w:t>.</w:t>
      </w:r>
      <w:r w:rsidRPr="008E602D">
        <w:t xml:space="preserve"> </w:t>
      </w:r>
    </w:p>
    <w:p w:rsidR="00C41C4D" w:rsidRPr="000764C6" w:rsidRDefault="00C41C4D" w:rsidP="00730BB5">
      <w:pPr>
        <w:pStyle w:val="Bezriadkovania"/>
        <w:spacing w:line="360" w:lineRule="auto"/>
      </w:pPr>
    </w:p>
    <w:p w:rsidR="0013106E" w:rsidRPr="00312262" w:rsidRDefault="00C41C4D" w:rsidP="00312262">
      <w:pPr>
        <w:tabs>
          <w:tab w:val="left" w:pos="709"/>
        </w:tabs>
        <w:spacing w:line="360" w:lineRule="auto"/>
        <w:jc w:val="both"/>
        <w:rPr>
          <w:rFonts w:ascii="AT*Toronto" w:hAnsi="AT*Toronto"/>
        </w:rPr>
      </w:pPr>
      <w:r w:rsidRPr="000764C6">
        <w:tab/>
      </w:r>
      <w:r w:rsidRPr="00297BDA">
        <w:rPr>
          <w:b/>
          <w:bCs/>
        </w:rPr>
        <w:t>Spoločná správa</w:t>
      </w:r>
      <w:r w:rsidRPr="000764C6">
        <w:rPr>
          <w:bCs/>
        </w:rPr>
        <w:t xml:space="preserve"> výborov</w:t>
      </w:r>
      <w:r w:rsidRPr="000764C6">
        <w:t xml:space="preserve"> Národnej rady Slovenskej republiky o prerokovaní správy generálneho prokurátora Slovenskej republiky o činnosti prokuratúry</w:t>
      </w:r>
      <w:r w:rsidR="00C867A2">
        <w:t xml:space="preserve"> </w:t>
      </w:r>
      <w:r w:rsidRPr="000764C6">
        <w:t xml:space="preserve">a poznatkoch prokuratúry o stave zákonnosti v Slovenskej </w:t>
      </w:r>
      <w:r w:rsidRPr="00297BDA">
        <w:t xml:space="preserve">republike </w:t>
      </w:r>
      <w:r w:rsidR="00297BDA" w:rsidRPr="00297BDA">
        <w:t>za rok 202</w:t>
      </w:r>
      <w:r w:rsidR="00B448DB">
        <w:t>4</w:t>
      </w:r>
      <w:r w:rsidR="00297BDA" w:rsidRPr="00297BDA">
        <w:t xml:space="preserve"> </w:t>
      </w:r>
      <w:r w:rsidRPr="00297BDA">
        <w:t>(tlač</w:t>
      </w:r>
      <w:r w:rsidRPr="00EC6576">
        <w:t xml:space="preserve"> </w:t>
      </w:r>
      <w:r w:rsidR="00B448DB">
        <w:t>883</w:t>
      </w:r>
      <w:r w:rsidRPr="00EC6576">
        <w:t xml:space="preserve">a) </w:t>
      </w:r>
      <w:r w:rsidRPr="00297BDA">
        <w:rPr>
          <w:b/>
          <w:bCs/>
        </w:rPr>
        <w:t>bola schválená</w:t>
      </w:r>
      <w:r w:rsidRPr="00EC6576">
        <w:rPr>
          <w:bCs/>
        </w:rPr>
        <w:t xml:space="preserve"> uznesením Ústavnoprávneho výboru Národ</w:t>
      </w:r>
      <w:r w:rsidR="00A5158E">
        <w:rPr>
          <w:bCs/>
        </w:rPr>
        <w:t>nej rady Slovenskej republiky č.</w:t>
      </w:r>
      <w:r w:rsidR="00EB0D6F">
        <w:rPr>
          <w:bCs/>
        </w:rPr>
        <w:t xml:space="preserve"> </w:t>
      </w:r>
      <w:r w:rsidR="008E602D">
        <w:rPr>
          <w:bCs/>
        </w:rPr>
        <w:t>340</w:t>
      </w:r>
      <w:bookmarkStart w:id="0" w:name="_GoBack"/>
      <w:bookmarkEnd w:id="0"/>
      <w:r w:rsidR="00C82A13">
        <w:rPr>
          <w:bCs/>
        </w:rPr>
        <w:t xml:space="preserve"> </w:t>
      </w:r>
      <w:r w:rsidR="005B1730" w:rsidRPr="00EC6576">
        <w:rPr>
          <w:bCs/>
        </w:rPr>
        <w:t>z</w:t>
      </w:r>
      <w:r w:rsidR="000339E7">
        <w:rPr>
          <w:bCs/>
        </w:rPr>
        <w:t> </w:t>
      </w:r>
      <w:r w:rsidR="00B448DB">
        <w:rPr>
          <w:bCs/>
        </w:rPr>
        <w:t>9</w:t>
      </w:r>
      <w:r w:rsidR="000339E7">
        <w:rPr>
          <w:bCs/>
        </w:rPr>
        <w:t>.</w:t>
      </w:r>
      <w:r w:rsidR="00B366DB">
        <w:rPr>
          <w:bCs/>
        </w:rPr>
        <w:t xml:space="preserve"> septembra </w:t>
      </w:r>
      <w:r w:rsidRPr="00EC6576">
        <w:rPr>
          <w:bCs/>
        </w:rPr>
        <w:t>20</w:t>
      </w:r>
      <w:r w:rsidR="00C82A13">
        <w:rPr>
          <w:bCs/>
        </w:rPr>
        <w:t>2</w:t>
      </w:r>
      <w:r w:rsidR="00B448DB">
        <w:rPr>
          <w:bCs/>
        </w:rPr>
        <w:t>5</w:t>
      </w:r>
      <w:r w:rsidRPr="00EC6576">
        <w:rPr>
          <w:bCs/>
        </w:rPr>
        <w:t xml:space="preserve">. Týmto uznesením výbor zároveň poveril </w:t>
      </w:r>
      <w:r w:rsidRPr="009369C9">
        <w:rPr>
          <w:bCs/>
        </w:rPr>
        <w:t>spoločn</w:t>
      </w:r>
      <w:r w:rsidR="009369C9">
        <w:rPr>
          <w:bCs/>
        </w:rPr>
        <w:t>ého</w:t>
      </w:r>
      <w:r w:rsidRPr="009369C9">
        <w:rPr>
          <w:bCs/>
        </w:rPr>
        <w:t xml:space="preserve"> spravodaj</w:t>
      </w:r>
      <w:r w:rsidR="009369C9">
        <w:rPr>
          <w:bCs/>
        </w:rPr>
        <w:t>c</w:t>
      </w:r>
      <w:r w:rsidRPr="009369C9">
        <w:rPr>
          <w:bCs/>
        </w:rPr>
        <w:t>u, poslan</w:t>
      </w:r>
      <w:r w:rsidR="009369C9">
        <w:rPr>
          <w:bCs/>
        </w:rPr>
        <w:t>ca</w:t>
      </w:r>
      <w:r w:rsidRPr="009369C9">
        <w:rPr>
          <w:bCs/>
        </w:rPr>
        <w:t xml:space="preserve"> Národnej rady Slovenskej republiky</w:t>
      </w:r>
      <w:r w:rsidR="004F0424">
        <w:rPr>
          <w:b/>
          <w:bCs/>
        </w:rPr>
        <w:t xml:space="preserve"> Richarda Eliáša</w:t>
      </w:r>
      <w:r w:rsidR="006B5C30" w:rsidRPr="006B5C30">
        <w:rPr>
          <w:b/>
          <w:bCs/>
          <w:i/>
        </w:rPr>
        <w:t>,</w:t>
      </w:r>
      <w:r w:rsidRPr="009369C9">
        <w:rPr>
          <w:bCs/>
        </w:rPr>
        <w:t xml:space="preserve"> </w:t>
      </w:r>
      <w:r w:rsidR="00527FD6" w:rsidRPr="00114B74">
        <w:t xml:space="preserve">aby </w:t>
      </w:r>
      <w:r w:rsidR="00527FD6" w:rsidRPr="006323CF">
        <w:rPr>
          <w:rFonts w:ascii="AT*Toronto" w:hAnsi="AT*Toronto"/>
        </w:rPr>
        <w:t xml:space="preserve">na schôdzi Národnej rady Slovenskej republiky </w:t>
      </w:r>
      <w:r w:rsidR="00527FD6" w:rsidRPr="006323CF">
        <w:rPr>
          <w:rFonts w:ascii="AT*Toronto" w:hAnsi="AT*Toronto"/>
          <w:bCs/>
        </w:rPr>
        <w:t>i</w:t>
      </w:r>
      <w:r w:rsidR="00527FD6" w:rsidRPr="006323CF">
        <w:rPr>
          <w:rFonts w:ascii="AT*Toronto" w:hAnsi="AT*Toronto"/>
        </w:rPr>
        <w:t>nformoval o výsledku rokovania výbor</w:t>
      </w:r>
      <w:r w:rsidR="00527FD6">
        <w:rPr>
          <w:rFonts w:ascii="AT*Toronto" w:hAnsi="AT*Toronto"/>
        </w:rPr>
        <w:t>ov Nár</w:t>
      </w:r>
      <w:r w:rsidR="00A5158E">
        <w:rPr>
          <w:rFonts w:ascii="AT*Toronto" w:hAnsi="AT*Toronto"/>
        </w:rPr>
        <w:t xml:space="preserve">odnej rady Slovenskej republiky </w:t>
      </w:r>
      <w:r w:rsidR="00081667">
        <w:t>a </w:t>
      </w:r>
      <w:r w:rsidR="000B1273" w:rsidRPr="005057E3">
        <w:t xml:space="preserve">určil poslancov </w:t>
      </w:r>
      <w:r w:rsidR="00555027" w:rsidRPr="005057E3">
        <w:t>Štefana Gašparoviča</w:t>
      </w:r>
      <w:r w:rsidR="00555027">
        <w:t>,</w:t>
      </w:r>
      <w:r w:rsidR="00555027" w:rsidRPr="005057E3">
        <w:t xml:space="preserve"> </w:t>
      </w:r>
      <w:r w:rsidR="000B1273" w:rsidRPr="005057E3">
        <w:t xml:space="preserve">Richarda </w:t>
      </w:r>
      <w:proofErr w:type="spellStart"/>
      <w:r w:rsidR="000B1273" w:rsidRPr="005057E3">
        <w:t>Glücka</w:t>
      </w:r>
      <w:proofErr w:type="spellEnd"/>
      <w:r w:rsidR="000B1273" w:rsidRPr="005057E3">
        <w:t xml:space="preserve">, </w:t>
      </w:r>
      <w:r w:rsidR="00555027" w:rsidRPr="005057E3">
        <w:t xml:space="preserve">Adama </w:t>
      </w:r>
      <w:proofErr w:type="spellStart"/>
      <w:r w:rsidR="00555027" w:rsidRPr="005057E3">
        <w:t>Lučanského</w:t>
      </w:r>
      <w:proofErr w:type="spellEnd"/>
      <w:r w:rsidR="00555027" w:rsidRPr="005057E3">
        <w:t xml:space="preserve">, </w:t>
      </w:r>
      <w:r w:rsidR="000B1273" w:rsidRPr="005057E3">
        <w:t xml:space="preserve">Zuzanu </w:t>
      </w:r>
      <w:proofErr w:type="spellStart"/>
      <w:r w:rsidR="000B1273" w:rsidRPr="005057E3">
        <w:t>Plevíkovú</w:t>
      </w:r>
      <w:proofErr w:type="spellEnd"/>
      <w:r w:rsidR="00B448DB" w:rsidRPr="005057E3">
        <w:t xml:space="preserve">, Miroslava </w:t>
      </w:r>
      <w:proofErr w:type="spellStart"/>
      <w:r w:rsidR="00B448DB" w:rsidRPr="005057E3">
        <w:t>Čellára</w:t>
      </w:r>
      <w:proofErr w:type="spellEnd"/>
      <w:r w:rsidR="00B448DB" w:rsidRPr="005057E3">
        <w:t xml:space="preserve"> a Tibora Gašpara </w:t>
      </w:r>
      <w:r w:rsidR="000B1273" w:rsidRPr="005057E3">
        <w:t>za náhradníkov spravodajcu.</w:t>
      </w:r>
    </w:p>
    <w:p w:rsidR="00312262" w:rsidRDefault="00312262" w:rsidP="00FC450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8E602D" w:rsidRDefault="008E602D" w:rsidP="00FC450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8E602D" w:rsidRDefault="008E602D" w:rsidP="00FC450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:rsidR="0047150A" w:rsidRPr="00CE0522" w:rsidRDefault="0047150A" w:rsidP="00FC450A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v. r. </w:t>
      </w:r>
    </w:p>
    <w:p w:rsidR="0047150A" w:rsidRPr="00CE0522" w:rsidRDefault="0047150A" w:rsidP="00FC450A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>
        <w:t xml:space="preserve"> </w:t>
      </w:r>
      <w:r w:rsidRPr="00CE0522">
        <w:t xml:space="preserve"> predseda Ústavnoprávneho výboru </w:t>
      </w:r>
    </w:p>
    <w:p w:rsidR="007B739C" w:rsidRDefault="0047150A" w:rsidP="00312262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</w:t>
      </w:r>
      <w:r w:rsidRPr="00CE0522">
        <w:t xml:space="preserve"> Národnej rady Slovenskej republiky</w:t>
      </w:r>
    </w:p>
    <w:p w:rsidR="008E602D" w:rsidRDefault="008E602D" w:rsidP="00312262">
      <w:pPr>
        <w:tabs>
          <w:tab w:val="left" w:pos="-1985"/>
          <w:tab w:val="left" w:pos="0"/>
          <w:tab w:val="left" w:pos="709"/>
          <w:tab w:val="left" w:pos="4962"/>
        </w:tabs>
        <w:spacing w:line="360" w:lineRule="auto"/>
        <w:jc w:val="both"/>
      </w:pPr>
    </w:p>
    <w:p w:rsidR="0013106E" w:rsidRPr="003C54A8" w:rsidRDefault="0013106E" w:rsidP="00312262">
      <w:pPr>
        <w:tabs>
          <w:tab w:val="left" w:pos="-1985"/>
          <w:tab w:val="left" w:pos="0"/>
          <w:tab w:val="left" w:pos="709"/>
          <w:tab w:val="left" w:pos="4962"/>
        </w:tabs>
        <w:spacing w:line="360" w:lineRule="auto"/>
        <w:jc w:val="both"/>
      </w:pPr>
      <w:r>
        <w:t xml:space="preserve">Bratislava </w:t>
      </w:r>
      <w:r w:rsidR="00B448DB">
        <w:t>9</w:t>
      </w:r>
      <w:r w:rsidR="00B366DB">
        <w:t>. septembra</w:t>
      </w:r>
      <w:r w:rsidR="000A444B">
        <w:t xml:space="preserve"> 202</w:t>
      </w:r>
      <w:r w:rsidR="00B448DB">
        <w:t>5</w:t>
      </w:r>
    </w:p>
    <w:sectPr w:rsidR="0013106E" w:rsidRPr="003C54A8" w:rsidSect="0091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1C4D"/>
    <w:rsid w:val="000339E7"/>
    <w:rsid w:val="00035440"/>
    <w:rsid w:val="00051033"/>
    <w:rsid w:val="000764C6"/>
    <w:rsid w:val="00076A35"/>
    <w:rsid w:val="00081667"/>
    <w:rsid w:val="000A444B"/>
    <w:rsid w:val="000B1273"/>
    <w:rsid w:val="000C4B1A"/>
    <w:rsid w:val="000D3FDC"/>
    <w:rsid w:val="000D6C95"/>
    <w:rsid w:val="001154F4"/>
    <w:rsid w:val="0013106E"/>
    <w:rsid w:val="00157CD8"/>
    <w:rsid w:val="001649D0"/>
    <w:rsid w:val="00175B34"/>
    <w:rsid w:val="00192E9F"/>
    <w:rsid w:val="001A2812"/>
    <w:rsid w:val="001D5E55"/>
    <w:rsid w:val="001F1775"/>
    <w:rsid w:val="002012F1"/>
    <w:rsid w:val="002121AC"/>
    <w:rsid w:val="00220344"/>
    <w:rsid w:val="002263D1"/>
    <w:rsid w:val="00246C93"/>
    <w:rsid w:val="00297BDA"/>
    <w:rsid w:val="002A7DC3"/>
    <w:rsid w:val="002B6450"/>
    <w:rsid w:val="002C4E1E"/>
    <w:rsid w:val="002C6FBA"/>
    <w:rsid w:val="002F120B"/>
    <w:rsid w:val="00312262"/>
    <w:rsid w:val="00323C49"/>
    <w:rsid w:val="00350E40"/>
    <w:rsid w:val="003D01E3"/>
    <w:rsid w:val="003D6C37"/>
    <w:rsid w:val="003E00BA"/>
    <w:rsid w:val="004326D4"/>
    <w:rsid w:val="004469E9"/>
    <w:rsid w:val="004576CC"/>
    <w:rsid w:val="00460968"/>
    <w:rsid w:val="004707DA"/>
    <w:rsid w:val="0047150A"/>
    <w:rsid w:val="004937EB"/>
    <w:rsid w:val="00497DA4"/>
    <w:rsid w:val="004B7FFD"/>
    <w:rsid w:val="004E07F8"/>
    <w:rsid w:val="004F0424"/>
    <w:rsid w:val="004F1A93"/>
    <w:rsid w:val="004F2D04"/>
    <w:rsid w:val="005057E3"/>
    <w:rsid w:val="00527FD6"/>
    <w:rsid w:val="00530D94"/>
    <w:rsid w:val="00537E5C"/>
    <w:rsid w:val="005401E0"/>
    <w:rsid w:val="005479E2"/>
    <w:rsid w:val="00555027"/>
    <w:rsid w:val="0059526B"/>
    <w:rsid w:val="005B1730"/>
    <w:rsid w:val="005F685E"/>
    <w:rsid w:val="005F734F"/>
    <w:rsid w:val="00632B60"/>
    <w:rsid w:val="00646131"/>
    <w:rsid w:val="0065097C"/>
    <w:rsid w:val="006711BB"/>
    <w:rsid w:val="00674503"/>
    <w:rsid w:val="006B5C30"/>
    <w:rsid w:val="006E65E1"/>
    <w:rsid w:val="00706009"/>
    <w:rsid w:val="00730BB5"/>
    <w:rsid w:val="007526CD"/>
    <w:rsid w:val="00756449"/>
    <w:rsid w:val="0079220C"/>
    <w:rsid w:val="007A4DA8"/>
    <w:rsid w:val="007B739C"/>
    <w:rsid w:val="008756C2"/>
    <w:rsid w:val="00884C8A"/>
    <w:rsid w:val="00890B8D"/>
    <w:rsid w:val="008A63A2"/>
    <w:rsid w:val="008B5DDB"/>
    <w:rsid w:val="008C6EE3"/>
    <w:rsid w:val="008E602D"/>
    <w:rsid w:val="008F774C"/>
    <w:rsid w:val="00910F9A"/>
    <w:rsid w:val="00924E2C"/>
    <w:rsid w:val="00926E02"/>
    <w:rsid w:val="009369C9"/>
    <w:rsid w:val="0097673F"/>
    <w:rsid w:val="00991A7B"/>
    <w:rsid w:val="00992419"/>
    <w:rsid w:val="009974C1"/>
    <w:rsid w:val="009A2F3C"/>
    <w:rsid w:val="009B1B89"/>
    <w:rsid w:val="009C28A4"/>
    <w:rsid w:val="009C435C"/>
    <w:rsid w:val="009C7910"/>
    <w:rsid w:val="009D2924"/>
    <w:rsid w:val="009D2942"/>
    <w:rsid w:val="009E5B8C"/>
    <w:rsid w:val="009F21F0"/>
    <w:rsid w:val="009F7FF6"/>
    <w:rsid w:val="00A20F3C"/>
    <w:rsid w:val="00A47103"/>
    <w:rsid w:val="00A5158E"/>
    <w:rsid w:val="00A9421F"/>
    <w:rsid w:val="00AB412B"/>
    <w:rsid w:val="00AC4CD0"/>
    <w:rsid w:val="00B366DB"/>
    <w:rsid w:val="00B448DB"/>
    <w:rsid w:val="00B52C39"/>
    <w:rsid w:val="00B554DB"/>
    <w:rsid w:val="00B625E9"/>
    <w:rsid w:val="00B65A02"/>
    <w:rsid w:val="00B66CA2"/>
    <w:rsid w:val="00B81504"/>
    <w:rsid w:val="00B85C72"/>
    <w:rsid w:val="00BA2950"/>
    <w:rsid w:val="00C30B7C"/>
    <w:rsid w:val="00C33DD1"/>
    <w:rsid w:val="00C37548"/>
    <w:rsid w:val="00C41C4D"/>
    <w:rsid w:val="00C700CF"/>
    <w:rsid w:val="00C77223"/>
    <w:rsid w:val="00C82A13"/>
    <w:rsid w:val="00C867A2"/>
    <w:rsid w:val="00CA77F6"/>
    <w:rsid w:val="00CB5E59"/>
    <w:rsid w:val="00CB6450"/>
    <w:rsid w:val="00CF1568"/>
    <w:rsid w:val="00D128E2"/>
    <w:rsid w:val="00D2154F"/>
    <w:rsid w:val="00D40FF0"/>
    <w:rsid w:val="00D708E7"/>
    <w:rsid w:val="00D72AC1"/>
    <w:rsid w:val="00DB20FD"/>
    <w:rsid w:val="00DD7186"/>
    <w:rsid w:val="00DE55C7"/>
    <w:rsid w:val="00DE66A6"/>
    <w:rsid w:val="00DF0525"/>
    <w:rsid w:val="00DF637F"/>
    <w:rsid w:val="00E35E66"/>
    <w:rsid w:val="00E42B62"/>
    <w:rsid w:val="00E5386E"/>
    <w:rsid w:val="00E6726A"/>
    <w:rsid w:val="00E978D2"/>
    <w:rsid w:val="00EB0D6F"/>
    <w:rsid w:val="00EC2CED"/>
    <w:rsid w:val="00EC6576"/>
    <w:rsid w:val="00ED335C"/>
    <w:rsid w:val="00ED4448"/>
    <w:rsid w:val="00F16211"/>
    <w:rsid w:val="00F3392A"/>
    <w:rsid w:val="00F37FB8"/>
    <w:rsid w:val="00F500E0"/>
    <w:rsid w:val="00F63D4A"/>
    <w:rsid w:val="00FC1A0C"/>
    <w:rsid w:val="00FC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0AB11"/>
  <w15:docId w15:val="{01582501-71F9-40C4-9626-D62D93C2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1C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1C4D"/>
    <w:pPr>
      <w:keepNext/>
      <w:spacing w:before="120"/>
      <w:jc w:val="center"/>
      <w:outlineLvl w:val="2"/>
    </w:pPr>
    <w:rPr>
      <w:rFonts w:ascii="AT*Toronto" w:hAnsi="AT*Toronto"/>
      <w:b/>
      <w:sz w:val="36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1C4D"/>
    <w:pPr>
      <w:keepNext/>
      <w:spacing w:line="360" w:lineRule="auto"/>
      <w:jc w:val="center"/>
      <w:outlineLvl w:val="3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C41C4D"/>
    <w:rPr>
      <w:rFonts w:ascii="AT*Toronto" w:hAnsi="AT*Toronto" w:cs="Times New Roman"/>
      <w:b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C41C4D"/>
    <w:rPr>
      <w:rFonts w:ascii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10"/>
    <w:qFormat/>
    <w:rsid w:val="00C41C4D"/>
    <w:pPr>
      <w:spacing w:line="360" w:lineRule="auto"/>
      <w:jc w:val="center"/>
    </w:pPr>
    <w:rPr>
      <w:b/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C41C4D"/>
    <w:rPr>
      <w:rFonts w:ascii="Times New Roman" w:hAnsi="Times New Roman" w:cs="Times New Roman"/>
      <w:b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C41C4D"/>
    <w:pPr>
      <w:spacing w:before="120" w:line="360" w:lineRule="auto"/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41C4D"/>
    <w:rPr>
      <w:rFonts w:ascii="AT*Toronto" w:hAnsi="AT*Toronto" w:cs="Times New Roman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41C4D"/>
    <w:pPr>
      <w:spacing w:before="120"/>
      <w:ind w:firstLine="708"/>
      <w:jc w:val="both"/>
    </w:pPr>
    <w:rPr>
      <w:rFonts w:ascii="AT*Toronto" w:hAnsi="AT*Toronto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C41C4D"/>
    <w:rPr>
      <w:rFonts w:ascii="AT*Toronto" w:hAnsi="AT*Toronto" w:cs="Times New Roman"/>
      <w:sz w:val="20"/>
      <w:szCs w:val="20"/>
      <w:lang w:eastAsia="sk-SK"/>
    </w:rPr>
  </w:style>
  <w:style w:type="paragraph" w:customStyle="1" w:styleId="kurz">
    <w:name w:val="kurz"/>
    <w:basedOn w:val="Normlny"/>
    <w:rsid w:val="00C41C4D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63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A63A2"/>
    <w:rPr>
      <w:rFonts w:ascii="Segoe UI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9C435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0600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06009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123</cp:revision>
  <cp:lastPrinted>2024-09-12T07:25:00Z</cp:lastPrinted>
  <dcterms:created xsi:type="dcterms:W3CDTF">2019-08-26T13:18:00Z</dcterms:created>
  <dcterms:modified xsi:type="dcterms:W3CDTF">2025-09-09T07:12:00Z</dcterms:modified>
</cp:coreProperties>
</file>