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98212" w14:textId="77777777" w:rsidR="00642407" w:rsidRPr="00DA4AF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DA4AF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Výbor </w:t>
      </w:r>
    </w:p>
    <w:p w14:paraId="096FBEE4" w14:textId="77777777" w:rsidR="00642407" w:rsidRPr="00DA4AF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A4AF1">
        <w:rPr>
          <w:rFonts w:ascii="Times New Roman" w:hAnsi="Times New Roman" w:cs="Times New Roman"/>
          <w:b/>
          <w:i/>
          <w:sz w:val="24"/>
          <w:szCs w:val="24"/>
        </w:rPr>
        <w:t xml:space="preserve">   Národnej rady Slovenskej republiky</w:t>
      </w:r>
    </w:p>
    <w:p w14:paraId="1EFAD5D8" w14:textId="77777777" w:rsidR="00642407" w:rsidRPr="00DA4AF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A4AF1">
        <w:rPr>
          <w:rFonts w:ascii="Times New Roman" w:hAnsi="Times New Roman" w:cs="Times New Roman"/>
          <w:b/>
          <w:i/>
          <w:sz w:val="24"/>
          <w:szCs w:val="24"/>
        </w:rPr>
        <w:t>pre verejnú správu a regionálny rozvoj</w:t>
      </w:r>
    </w:p>
    <w:p w14:paraId="17EA8EF8" w14:textId="77777777" w:rsidR="00642407" w:rsidRDefault="00642407" w:rsidP="00DA4AF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C7B8F38" w14:textId="77777777" w:rsidR="00642407" w:rsidRPr="0034173F" w:rsidRDefault="0034173F" w:rsidP="00DA4AF1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>3</w:t>
      </w:r>
      <w:r w:rsidR="00236A43">
        <w:rPr>
          <w:rFonts w:ascii="Times New Roman" w:hAnsi="Times New Roman" w:cs="Times New Roman"/>
          <w:sz w:val="24"/>
          <w:szCs w:val="24"/>
        </w:rPr>
        <w:t>7</w:t>
      </w:r>
      <w:r w:rsidR="00642407" w:rsidRPr="0034173F">
        <w:rPr>
          <w:rFonts w:ascii="Times New Roman" w:hAnsi="Times New Roman" w:cs="Times New Roman"/>
          <w:sz w:val="24"/>
          <w:szCs w:val="24"/>
        </w:rPr>
        <w:t xml:space="preserve">. schôdza výboru </w:t>
      </w:r>
    </w:p>
    <w:p w14:paraId="4B3229FD" w14:textId="77777777" w:rsidR="00642407" w:rsidRPr="0034173F" w:rsidRDefault="00642407" w:rsidP="00DA4AF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 xml:space="preserve">Číslo: </w:t>
      </w:r>
      <w:r w:rsidR="00587882">
        <w:rPr>
          <w:rFonts w:ascii="Times New Roman" w:hAnsi="Times New Roman" w:cs="Times New Roman"/>
          <w:sz w:val="24"/>
          <w:szCs w:val="24"/>
        </w:rPr>
        <w:t>KNR-VSRR-</w:t>
      </w:r>
      <w:r w:rsidR="00236A43">
        <w:rPr>
          <w:rFonts w:ascii="Times New Roman" w:hAnsi="Times New Roman" w:cs="Times New Roman"/>
          <w:sz w:val="24"/>
          <w:szCs w:val="24"/>
        </w:rPr>
        <w:t>5495</w:t>
      </w:r>
      <w:r w:rsidR="00587882">
        <w:rPr>
          <w:rFonts w:ascii="Times New Roman" w:hAnsi="Times New Roman" w:cs="Times New Roman"/>
          <w:sz w:val="24"/>
          <w:szCs w:val="24"/>
        </w:rPr>
        <w:t>/2025-</w:t>
      </w:r>
      <w:r w:rsidR="0061198A">
        <w:rPr>
          <w:rFonts w:ascii="Times New Roman" w:hAnsi="Times New Roman" w:cs="Times New Roman"/>
          <w:sz w:val="24"/>
          <w:szCs w:val="24"/>
        </w:rPr>
        <w:t>6</w:t>
      </w:r>
    </w:p>
    <w:p w14:paraId="05B3D60E" w14:textId="77777777" w:rsidR="00DA4AF1" w:rsidRDefault="00DA4AF1" w:rsidP="00DA4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676E31" w14:textId="38453231" w:rsidR="00513CED" w:rsidRDefault="00513CED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79BA5" w14:textId="7230BA49" w:rsidR="00642407" w:rsidRPr="00910995" w:rsidRDefault="00513CED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15FB3">
        <w:rPr>
          <w:rFonts w:ascii="Times New Roman" w:hAnsi="Times New Roman" w:cs="Times New Roman"/>
          <w:b/>
          <w:sz w:val="28"/>
          <w:szCs w:val="28"/>
        </w:rPr>
        <w:t>2</w:t>
      </w:r>
      <w:r w:rsidR="0061198A">
        <w:rPr>
          <w:rFonts w:ascii="Times New Roman" w:hAnsi="Times New Roman" w:cs="Times New Roman"/>
          <w:b/>
          <w:sz w:val="28"/>
          <w:szCs w:val="28"/>
        </w:rPr>
        <w:t>7</w:t>
      </w:r>
    </w:p>
    <w:p w14:paraId="0D8AEA80" w14:textId="77777777"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DADEA4" w14:textId="77777777" w:rsidR="00642407" w:rsidRDefault="00DA4AF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>U z n e s e n i e</w:t>
      </w:r>
    </w:p>
    <w:p w14:paraId="399C2E64" w14:textId="77777777"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Výboru Národnej rady Slovenskej republiky </w:t>
      </w:r>
    </w:p>
    <w:p w14:paraId="37AC9310" w14:textId="77777777"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verejnú správu a regionálny rozvoj </w:t>
      </w:r>
    </w:p>
    <w:p w14:paraId="72929364" w14:textId="1DD31207" w:rsidR="00642407" w:rsidRDefault="00DA4AF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A43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236A43" w:rsidRPr="00236A43">
        <w:rPr>
          <w:rFonts w:ascii="Times New Roman" w:hAnsi="Times New Roman" w:cs="Times New Roman"/>
          <w:b/>
          <w:sz w:val="24"/>
          <w:szCs w:val="24"/>
        </w:rPr>
        <w:t>9</w:t>
      </w:r>
      <w:r w:rsidR="00B83B61" w:rsidRPr="00236A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41EF" w:rsidRPr="00236A43">
        <w:rPr>
          <w:rFonts w:ascii="Times New Roman" w:hAnsi="Times New Roman" w:cs="Times New Roman"/>
          <w:b/>
          <w:sz w:val="24"/>
          <w:szCs w:val="24"/>
        </w:rPr>
        <w:t>septembra</w:t>
      </w:r>
      <w:r w:rsidR="00B83B61" w:rsidRPr="00236A43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7C2D6793" w14:textId="77777777" w:rsidR="00C413F6" w:rsidRDefault="00C413F6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CA20B" w14:textId="77777777" w:rsidR="00642407" w:rsidRPr="008E7D25" w:rsidRDefault="00642407" w:rsidP="00DA4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407">
        <w:rPr>
          <w:rFonts w:ascii="Times New Roman" w:hAnsi="Times New Roman" w:cs="Times New Roman"/>
          <w:sz w:val="24"/>
          <w:szCs w:val="24"/>
        </w:rPr>
        <w:t xml:space="preserve">k </w:t>
      </w:r>
      <w:r w:rsidR="00C413F6">
        <w:rPr>
          <w:rFonts w:ascii="Times New Roman" w:hAnsi="Times New Roman" w:cs="Times New Roman"/>
          <w:sz w:val="24"/>
          <w:szCs w:val="24"/>
        </w:rPr>
        <w:t>v</w:t>
      </w:r>
      <w:r w:rsidR="00A245E6">
        <w:rPr>
          <w:rFonts w:ascii="Times New Roman" w:hAnsi="Times New Roman" w:cs="Times New Roman"/>
          <w:sz w:val="24"/>
          <w:szCs w:val="24"/>
        </w:rPr>
        <w:t>ládnemu</w:t>
      </w:r>
      <w:r w:rsidR="00C413F6" w:rsidRPr="00C413F6">
        <w:rPr>
          <w:rFonts w:ascii="Times New Roman" w:hAnsi="Times New Roman" w:cs="Times New Roman"/>
          <w:sz w:val="24"/>
          <w:szCs w:val="24"/>
        </w:rPr>
        <w:t xml:space="preserve"> návrh</w:t>
      </w:r>
      <w:r w:rsidR="00C413F6">
        <w:rPr>
          <w:rFonts w:ascii="Times New Roman" w:hAnsi="Times New Roman" w:cs="Times New Roman"/>
          <w:sz w:val="24"/>
          <w:szCs w:val="24"/>
        </w:rPr>
        <w:t>u</w:t>
      </w:r>
      <w:r w:rsidR="00C413F6" w:rsidRPr="00C413F6">
        <w:rPr>
          <w:rFonts w:ascii="Times New Roman" w:hAnsi="Times New Roman" w:cs="Times New Roman"/>
          <w:sz w:val="24"/>
          <w:szCs w:val="24"/>
        </w:rPr>
        <w:t xml:space="preserve"> zákona, ktorým sa mení a dopĺňa zákon č. 395/2002 Z. z. o archívoch a registratúrach a o doplnení niektorých zákonov v znení neskorších predpisov</w:t>
      </w:r>
      <w:r w:rsidR="007C41EF" w:rsidRPr="007C41EF">
        <w:rPr>
          <w:rFonts w:ascii="Times New Roman" w:hAnsi="Times New Roman" w:cs="Times New Roman"/>
          <w:sz w:val="24"/>
          <w:szCs w:val="24"/>
        </w:rPr>
        <w:t xml:space="preserve"> </w:t>
      </w:r>
      <w:r w:rsidRPr="00DA4AF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C413F6">
        <w:rPr>
          <w:rFonts w:ascii="Times New Roman" w:hAnsi="Times New Roman" w:cs="Times New Roman"/>
          <w:b/>
          <w:sz w:val="24"/>
          <w:szCs w:val="24"/>
        </w:rPr>
        <w:t>814</w:t>
      </w:r>
      <w:r w:rsidR="00DA4AF1" w:rsidRPr="00DA4AF1">
        <w:rPr>
          <w:rFonts w:ascii="Times New Roman" w:hAnsi="Times New Roman" w:cs="Times New Roman"/>
          <w:b/>
          <w:sz w:val="24"/>
          <w:szCs w:val="24"/>
        </w:rPr>
        <w:t>)</w:t>
      </w:r>
      <w:r w:rsidR="00DA4AF1" w:rsidRPr="00DA4AF1">
        <w:rPr>
          <w:rFonts w:ascii="Times New Roman" w:hAnsi="Times New Roman" w:cs="Times New Roman"/>
          <w:sz w:val="24"/>
          <w:szCs w:val="24"/>
        </w:rPr>
        <w:t>;</w:t>
      </w:r>
    </w:p>
    <w:p w14:paraId="10F1509F" w14:textId="77777777" w:rsidR="00642407" w:rsidRP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EA853" w14:textId="77777777" w:rsidR="00DA4AF1" w:rsidRPr="00DA4AF1" w:rsidRDefault="00642407" w:rsidP="00DA4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07">
        <w:rPr>
          <w:rFonts w:ascii="Times New Roman" w:hAnsi="Times New Roman" w:cs="Times New Roman"/>
          <w:sz w:val="24"/>
          <w:szCs w:val="24"/>
        </w:rPr>
        <w:tab/>
      </w:r>
      <w:r w:rsidR="00DA4AF1" w:rsidRPr="00DA4AF1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</w:t>
      </w:r>
    </w:p>
    <w:p w14:paraId="0B7C3359" w14:textId="77777777" w:rsidR="00642407" w:rsidRPr="00642407" w:rsidRDefault="00DA4AF1" w:rsidP="00DA4A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>pre verejnú správu a regionálny rozvoj</w:t>
      </w:r>
      <w:r w:rsidR="00642407" w:rsidRPr="00642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FC4606" w14:textId="77777777" w:rsidR="00E01F89" w:rsidRDefault="00E01F89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722A1" w14:textId="77777777" w:rsidR="00642407" w:rsidRDefault="00DA4AF1" w:rsidP="00DA4AF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>s ú h l a s í</w:t>
      </w:r>
      <w:r w:rsidR="00642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985B24" w14:textId="77777777"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D806B" w14:textId="76DA38E0" w:rsidR="00642407" w:rsidRDefault="00DA4AF1" w:rsidP="00DA4AF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C413F6">
        <w:rPr>
          <w:rFonts w:ascii="Times New Roman" w:hAnsi="Times New Roman" w:cs="Times New Roman"/>
          <w:sz w:val="24"/>
          <w:szCs w:val="24"/>
        </w:rPr>
        <w:t>v</w:t>
      </w:r>
      <w:r w:rsidR="00C413F6" w:rsidRPr="00C413F6">
        <w:rPr>
          <w:rFonts w:ascii="Times New Roman" w:hAnsi="Times New Roman" w:cs="Times New Roman"/>
          <w:sz w:val="24"/>
          <w:szCs w:val="24"/>
        </w:rPr>
        <w:t>ládny</w:t>
      </w:r>
      <w:r w:rsidR="00C413F6">
        <w:rPr>
          <w:rFonts w:ascii="Times New Roman" w:hAnsi="Times New Roman" w:cs="Times New Roman"/>
          <w:sz w:val="24"/>
          <w:szCs w:val="24"/>
        </w:rPr>
        <w:t>m</w:t>
      </w:r>
      <w:r w:rsidR="00C413F6" w:rsidRPr="00C413F6">
        <w:rPr>
          <w:rFonts w:ascii="Times New Roman" w:hAnsi="Times New Roman" w:cs="Times New Roman"/>
          <w:sz w:val="24"/>
          <w:szCs w:val="24"/>
        </w:rPr>
        <w:t xml:space="preserve"> návrh</w:t>
      </w:r>
      <w:r w:rsidR="00C413F6">
        <w:rPr>
          <w:rFonts w:ascii="Times New Roman" w:hAnsi="Times New Roman" w:cs="Times New Roman"/>
          <w:sz w:val="24"/>
          <w:szCs w:val="24"/>
        </w:rPr>
        <w:t>om</w:t>
      </w:r>
      <w:r w:rsidR="00C413F6" w:rsidRPr="00C413F6">
        <w:rPr>
          <w:rFonts w:ascii="Times New Roman" w:hAnsi="Times New Roman" w:cs="Times New Roman"/>
          <w:sz w:val="24"/>
          <w:szCs w:val="24"/>
        </w:rPr>
        <w:t xml:space="preserve"> zákona, ktorým sa mení a dopĺňa zákon č. 395/2002 Z. z. </w:t>
      </w:r>
      <w:r w:rsidR="004877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413F6" w:rsidRPr="00C413F6">
        <w:rPr>
          <w:rFonts w:ascii="Times New Roman" w:hAnsi="Times New Roman" w:cs="Times New Roman"/>
          <w:sz w:val="24"/>
          <w:szCs w:val="24"/>
        </w:rPr>
        <w:t xml:space="preserve">o archívoch a registratúrach a o doplnení niektorých zákonov v znení neskorších predpisov </w:t>
      </w:r>
      <w:r w:rsidR="00642407" w:rsidRPr="00DA4AF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C413F6">
        <w:rPr>
          <w:rFonts w:ascii="Times New Roman" w:hAnsi="Times New Roman" w:cs="Times New Roman"/>
          <w:b/>
          <w:sz w:val="24"/>
          <w:szCs w:val="24"/>
        </w:rPr>
        <w:t>814</w:t>
      </w:r>
      <w:r w:rsidR="00642407" w:rsidRPr="00DA4AF1">
        <w:rPr>
          <w:rFonts w:ascii="Times New Roman" w:hAnsi="Times New Roman" w:cs="Times New Roman"/>
          <w:b/>
          <w:sz w:val="24"/>
          <w:szCs w:val="24"/>
        </w:rPr>
        <w:t>)</w:t>
      </w:r>
      <w:r w:rsidR="00642407">
        <w:rPr>
          <w:rFonts w:ascii="Times New Roman" w:hAnsi="Times New Roman" w:cs="Times New Roman"/>
          <w:sz w:val="24"/>
          <w:szCs w:val="24"/>
        </w:rPr>
        <w:t>;</w:t>
      </w:r>
    </w:p>
    <w:p w14:paraId="2A646AF4" w14:textId="77777777"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1EBBF" w14:textId="77777777" w:rsidR="00642407" w:rsidRDefault="00642407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d p o r ú č a </w:t>
      </w:r>
    </w:p>
    <w:p w14:paraId="660DCF75" w14:textId="77777777"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Národnej rade Slovenskej republiky</w:t>
      </w:r>
    </w:p>
    <w:p w14:paraId="3ADCA9E0" w14:textId="77777777"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D1D03" w14:textId="2A8BE594" w:rsidR="00DA4AF1" w:rsidRPr="00873FD8" w:rsidRDefault="00C413F6" w:rsidP="00873FD8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C413F6">
        <w:rPr>
          <w:rFonts w:ascii="Times New Roman" w:hAnsi="Times New Roman" w:cs="Times New Roman"/>
          <w:sz w:val="24"/>
          <w:szCs w:val="24"/>
        </w:rPr>
        <w:t xml:space="preserve">ládny návrh zákona, ktorým sa mení a dopĺňa zákon č. 395/2002 Z. z. o archívoch a registratúrach </w:t>
      </w:r>
      <w:r w:rsidR="00A11710">
        <w:rPr>
          <w:rFonts w:ascii="Times New Roman" w:hAnsi="Times New Roman" w:cs="Times New Roman"/>
          <w:sz w:val="24"/>
          <w:szCs w:val="24"/>
        </w:rPr>
        <w:t>a o doplnení niektorých zákonov</w:t>
      </w:r>
      <w:r w:rsidR="00C635E7" w:rsidRPr="00C635E7">
        <w:rPr>
          <w:rFonts w:ascii="Times New Roman" w:hAnsi="Times New Roman" w:cs="Times New Roman"/>
          <w:sz w:val="24"/>
          <w:szCs w:val="24"/>
        </w:rPr>
        <w:t xml:space="preserve"> </w:t>
      </w:r>
      <w:r w:rsidR="00642407" w:rsidRPr="00DA4AF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>
        <w:rPr>
          <w:rFonts w:ascii="Times New Roman" w:hAnsi="Times New Roman" w:cs="Times New Roman"/>
          <w:b/>
          <w:sz w:val="24"/>
          <w:szCs w:val="24"/>
        </w:rPr>
        <w:t>814</w:t>
      </w:r>
      <w:r w:rsidR="00642407" w:rsidRPr="00DA4AF1">
        <w:rPr>
          <w:rFonts w:ascii="Times New Roman" w:hAnsi="Times New Roman" w:cs="Times New Roman"/>
          <w:b/>
          <w:sz w:val="24"/>
          <w:szCs w:val="24"/>
        </w:rPr>
        <w:t>)</w:t>
      </w:r>
      <w:r w:rsidR="00642407" w:rsidRPr="00642407">
        <w:rPr>
          <w:rFonts w:ascii="Times New Roman" w:hAnsi="Times New Roman" w:cs="Times New Roman"/>
          <w:sz w:val="24"/>
          <w:szCs w:val="24"/>
        </w:rPr>
        <w:t xml:space="preserve"> </w:t>
      </w:r>
      <w:r w:rsidR="00642407">
        <w:rPr>
          <w:rFonts w:ascii="Times New Roman" w:hAnsi="Times New Roman" w:cs="Times New Roman"/>
          <w:b/>
          <w:sz w:val="24"/>
          <w:szCs w:val="24"/>
        </w:rPr>
        <w:t>schváliť</w:t>
      </w:r>
      <w:r w:rsidR="009B4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B61" w:rsidRPr="009B4B61">
        <w:rPr>
          <w:rFonts w:ascii="Times New Roman" w:hAnsi="Times New Roman" w:cs="Times New Roman"/>
          <w:b/>
          <w:sz w:val="24"/>
          <w:szCs w:val="24"/>
        </w:rPr>
        <w:t>v znení schválených pozmeňujúcich návrhov</w:t>
      </w:r>
      <w:r w:rsidR="00C635E7">
        <w:rPr>
          <w:rFonts w:ascii="Times New Roman" w:hAnsi="Times New Roman" w:cs="Times New Roman"/>
          <w:b/>
          <w:sz w:val="24"/>
          <w:szCs w:val="24"/>
        </w:rPr>
        <w:t>;</w:t>
      </w:r>
    </w:p>
    <w:p w14:paraId="2690B56F" w14:textId="77777777"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D183A" w14:textId="77777777" w:rsidR="00642407" w:rsidRPr="00C413F6" w:rsidRDefault="00C413F6" w:rsidP="00FB154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3F6">
        <w:rPr>
          <w:rFonts w:ascii="Times New Roman" w:hAnsi="Times New Roman" w:cs="Times New Roman"/>
          <w:b/>
          <w:spacing w:val="38"/>
          <w:sz w:val="24"/>
          <w:szCs w:val="24"/>
        </w:rPr>
        <w:t>poveruje</w:t>
      </w:r>
    </w:p>
    <w:p w14:paraId="77E725AF" w14:textId="77777777" w:rsidR="00642407" w:rsidRDefault="00C413F6" w:rsidP="00DA4AF1">
      <w:pPr>
        <w:spacing w:after="0" w:line="240" w:lineRule="auto"/>
        <w:ind w:firstLine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predsedu výboru, aby výsledky rokovania Výboru Národnej rady Slovenskej republiky pre verejnú správu a regionálny rozvoj v druhom čítaní spolu s výsledkami rokovania Ústavnoprávneho výboru Národnej rady Slovenskej republiky spracoval do písomnej spoločnej správy výborov Národnej rady Slovenskej republiky podľa § 79 ods. 1 zákona Národnej rady Slovenskej republiky č. 350/1996 Z. z. o rokovacom poriadku Národnej rady Slovenskej republiky v znení neskorších predpisov a predložil ju na schválenie</w:t>
      </w:r>
      <w:r w:rsidR="00DA4AF1" w:rsidRPr="00DA4AF1">
        <w:rPr>
          <w:rFonts w:ascii="Times New Roman" w:hAnsi="Times New Roman" w:cs="Times New Roman"/>
          <w:sz w:val="24"/>
          <w:szCs w:val="24"/>
        </w:rPr>
        <w:t>.</w:t>
      </w:r>
      <w:r w:rsidR="00642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DA8C0" w14:textId="77777777"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873E3" w14:textId="2A9EE7B7" w:rsidR="00DA4AF1" w:rsidRDefault="00DA4AF1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27F16" w14:textId="77777777" w:rsidR="00642407" w:rsidRDefault="00642407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Igor JANCKULÍK</w:t>
      </w:r>
      <w:r w:rsidR="00DA4AF1">
        <w:rPr>
          <w:rFonts w:ascii="Times New Roman" w:hAnsi="Times New Roman" w:cs="Times New Roman"/>
          <w:b/>
          <w:sz w:val="24"/>
          <w:szCs w:val="24"/>
        </w:rPr>
        <w:t>, v. r.</w:t>
      </w:r>
    </w:p>
    <w:p w14:paraId="388274F7" w14:textId="77777777" w:rsidR="00642407" w:rsidRDefault="00DA4AF1" w:rsidP="00642407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2407">
        <w:rPr>
          <w:rFonts w:ascii="Times New Roman" w:hAnsi="Times New Roman" w:cs="Times New Roman"/>
          <w:sz w:val="24"/>
          <w:szCs w:val="24"/>
        </w:rPr>
        <w:t>podpredseda výboru</w:t>
      </w:r>
    </w:p>
    <w:p w14:paraId="7FCDF8E0" w14:textId="77777777"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19EB7" w14:textId="32242678" w:rsidR="00DA4AF1" w:rsidRPr="00DA4AF1" w:rsidRDefault="00966B77" w:rsidP="00DA4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6275F">
        <w:rPr>
          <w:rFonts w:ascii="Times New Roman" w:hAnsi="Times New Roman" w:cs="Times New Roman"/>
          <w:b/>
          <w:sz w:val="24"/>
          <w:szCs w:val="24"/>
        </w:rPr>
        <w:t xml:space="preserve">Viliam </w:t>
      </w:r>
      <w:r w:rsidR="00DA4AF1" w:rsidRPr="00DA4AF1">
        <w:rPr>
          <w:rFonts w:ascii="Times New Roman" w:hAnsi="Times New Roman" w:cs="Times New Roman"/>
          <w:b/>
          <w:sz w:val="24"/>
          <w:szCs w:val="24"/>
        </w:rPr>
        <w:t xml:space="preserve">ZAHORČÁK, v. r. </w:t>
      </w:r>
    </w:p>
    <w:p w14:paraId="53C29757" w14:textId="77777777" w:rsidR="00DA4AF1" w:rsidRPr="00DA4AF1" w:rsidRDefault="00DA4AF1" w:rsidP="00DA4A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AF1">
        <w:rPr>
          <w:rFonts w:ascii="Times New Roman" w:hAnsi="Times New Roman" w:cs="Times New Roman"/>
          <w:b/>
          <w:sz w:val="24"/>
          <w:szCs w:val="24"/>
        </w:rPr>
        <w:t xml:space="preserve">     Marek LACKOVIČ, v. r.</w:t>
      </w:r>
    </w:p>
    <w:p w14:paraId="6B34BBAB" w14:textId="2DDD8494" w:rsidR="008A391B" w:rsidRDefault="00DA4AF1" w:rsidP="00DA4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AF1">
        <w:rPr>
          <w:rFonts w:ascii="Times New Roman" w:hAnsi="Times New Roman" w:cs="Times New Roman"/>
          <w:sz w:val="24"/>
          <w:szCs w:val="24"/>
        </w:rPr>
        <w:t xml:space="preserve">          overovatelia výboru</w:t>
      </w:r>
    </w:p>
    <w:p w14:paraId="73E848DE" w14:textId="5B15C387" w:rsidR="00DA4314" w:rsidRDefault="00DA4314" w:rsidP="00DA43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Príloha k uzneseniu č. 127 – tlač 814</w:t>
      </w:r>
    </w:p>
    <w:p w14:paraId="31406D00" w14:textId="77777777" w:rsidR="00DA4314" w:rsidRDefault="00DA4314" w:rsidP="00DA43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278B0" w14:textId="1CE26FB9" w:rsidR="00DA4314" w:rsidRDefault="00A11710" w:rsidP="00DA43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Pozmeňujúce </w:t>
      </w:r>
      <w:r w:rsidR="00DA4314">
        <w:rPr>
          <w:rFonts w:ascii="Times New Roman" w:hAnsi="Times New Roman" w:cs="Times New Roman"/>
          <w:b/>
          <w:sz w:val="24"/>
          <w:szCs w:val="24"/>
        </w:rPr>
        <w:t>návrh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14:paraId="66FCA9B0" w14:textId="60589873" w:rsidR="00DA4314" w:rsidRDefault="00DA4314" w:rsidP="00DA431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407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vládnemu</w:t>
      </w:r>
      <w:r w:rsidRPr="00C413F6">
        <w:rPr>
          <w:rFonts w:ascii="Times New Roman" w:hAnsi="Times New Roman" w:cs="Times New Roman"/>
          <w:sz w:val="24"/>
          <w:szCs w:val="24"/>
        </w:rPr>
        <w:t xml:space="preserve"> návrh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413F6">
        <w:rPr>
          <w:rFonts w:ascii="Times New Roman" w:hAnsi="Times New Roman" w:cs="Times New Roman"/>
          <w:sz w:val="24"/>
          <w:szCs w:val="24"/>
        </w:rPr>
        <w:t xml:space="preserve"> zákona, ktorým sa mení a dopĺňa zákon č. 395/2002 Z. z. o archívoch a registratúrach a o doplnení niektorých zákonov v znení neskorších predpisov</w:t>
      </w:r>
    </w:p>
    <w:p w14:paraId="0606B628" w14:textId="0118B68B" w:rsidR="00DA4314" w:rsidRDefault="00DA4314" w:rsidP="00DA43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(tlač 814)</w:t>
      </w:r>
    </w:p>
    <w:p w14:paraId="4A86E19D" w14:textId="77777777" w:rsidR="00DA4314" w:rsidRDefault="00DA4314" w:rsidP="00DA43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38A3002" w14:textId="77777777" w:rsidR="00DA4314" w:rsidRDefault="00DA4314" w:rsidP="00DA4314">
      <w:pPr>
        <w:overflowPunct w:val="0"/>
        <w:spacing w:after="0" w:line="360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BB0ACF6" w14:textId="77777777" w:rsidR="00DA4314" w:rsidRDefault="00DA4314" w:rsidP="00DA4314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čl. I , 44. bode  § 16 ods. 6 poznámka pod čiarou k odkazu  30ad znie:</w:t>
      </w:r>
    </w:p>
    <w:p w14:paraId="73E84E54" w14:textId="77777777" w:rsidR="00DA4314" w:rsidRDefault="00DA4314" w:rsidP="00DA431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11DB30" w14:textId="77777777" w:rsidR="00DA4314" w:rsidRDefault="00DA4314" w:rsidP="00DA4314">
      <w:pPr>
        <w:pStyle w:val="Odsekzoznamu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30ad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Napríklad zákon č. 305/2013 Z. z. o</w:t>
      </w:r>
      <w:r>
        <w:rPr>
          <w:rFonts w:ascii="Times New Roman" w:hAnsi="Times New Roman" w:cs="Times New Roman"/>
          <w:sz w:val="24"/>
          <w:szCs w:val="24"/>
        </w:rPr>
        <w:t xml:space="preserve"> elektronickej podobe výkonu pôsobnosti orgánov verejnej moci a o zmene a doplnení niektorých zákonov (zákon o e-</w:t>
      </w:r>
      <w:proofErr w:type="spellStart"/>
      <w:r>
        <w:rPr>
          <w:rFonts w:ascii="Times New Roman" w:hAnsi="Times New Roman" w:cs="Times New Roman"/>
          <w:sz w:val="24"/>
          <w:szCs w:val="24"/>
        </w:rPr>
        <w:t>Governmente</w:t>
      </w:r>
      <w:proofErr w:type="spellEnd"/>
      <w:r>
        <w:rPr>
          <w:rFonts w:ascii="Times New Roman" w:hAnsi="Times New Roman" w:cs="Times New Roman"/>
          <w:sz w:val="24"/>
          <w:szCs w:val="24"/>
        </w:rPr>
        <w:t>) v znení neskorších predpisov.“</w:t>
      </w:r>
    </w:p>
    <w:p w14:paraId="72127EDA" w14:textId="77777777" w:rsidR="00DA4314" w:rsidRDefault="00DA4314" w:rsidP="00DA4314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úprava; v poznámke pod čiarou k odkazu 30ad odporúčame doplniť celý názov zákona, pretože poznámku pod čiarou k odkazu 29b, kde bol predtým uvedený celý názov zákona, sa navrhuje vypustiť (bod 33). </w:t>
      </w:r>
    </w:p>
    <w:p w14:paraId="4A9956CC" w14:textId="77777777" w:rsidR="00DA4314" w:rsidRDefault="00DA4314" w:rsidP="00DA4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3B5A2" w14:textId="77777777" w:rsidR="00DA4314" w:rsidRDefault="00DA4314" w:rsidP="00DA4314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I, 47. bode posledná veta znie:</w:t>
      </w:r>
    </w:p>
    <w:p w14:paraId="5E7C0CC6" w14:textId="77777777" w:rsidR="00DA4314" w:rsidRDefault="00DA4314" w:rsidP="00DA43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Poznámky pod čiarou k odkazom 30d až 30f znejú:</w:t>
      </w:r>
    </w:p>
    <w:p w14:paraId="5802EAC2" w14:textId="77777777" w:rsidR="00DA4314" w:rsidRDefault="00DA4314" w:rsidP="00DA43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30d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Čl. 3 bod 27 nariadenia (EÚ) č. 910/2014 v platnom znení. </w:t>
      </w:r>
    </w:p>
    <w:p w14:paraId="02F504B9" w14:textId="77777777" w:rsidR="00DA4314" w:rsidRDefault="00DA4314" w:rsidP="00DA43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30e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Napríklad § 23 ods. 8 zákona č. 305/2013 Z. z. v znení zákona č. 211/2019 Z. z.</w:t>
      </w:r>
    </w:p>
    <w:p w14:paraId="0CC2E46F" w14:textId="77777777" w:rsidR="00DA4314" w:rsidRDefault="00DA4314" w:rsidP="00DA431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30f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Čl. 42 nariadenia (EÚ) č. 910/2014 v platnom znení.</w:t>
      </w:r>
    </w:p>
    <w:p w14:paraId="2BC224C9" w14:textId="77777777" w:rsidR="00DA4314" w:rsidRDefault="00DA4314" w:rsidP="00DA4314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Čl. 3 a príloha vykonávacieho rozhodnutia Komisie (EÚ) 2015/1506 z 8. septembra 2015, ktorým sa ustanovujú špecifikácie týkajúce sa formátov zdokonalených elektronických podpisov a zdokonalených elektronických pečatí, ktoré môžu subjekty verejného sektora uznávať, podľa článkov 27 ods. 5 a 37 ods. 5 nariadenia Európskeho parlamentu a Rady (EÚ) č. 910/2014 o elektronickej identifikácii a dôveryhodných službách pre elektronické transakcie na vnútornom trhu (Ú. v. EÚ L 235, 9.9.2015).“.“.</w:t>
      </w:r>
    </w:p>
    <w:p w14:paraId="5209EECD" w14:textId="77777777" w:rsidR="00DA4314" w:rsidRDefault="00DA4314" w:rsidP="00DA431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1B1D7A" w14:textId="77777777" w:rsidR="00DA4314" w:rsidRDefault="00DA4314" w:rsidP="00DA4314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 o legislatívno-technické opravy nesprávnej skrátenej citácie nariadenia (EÚ) č. 910/2014 v návrhu zákona a v zákone č. 395/2002 Z. z. a doplnenie relevantného ustanovenia čl. 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vykonávacieho rozhodnutia (EÚ) 2015/1506.</w:t>
      </w:r>
    </w:p>
    <w:p w14:paraId="4546C22A" w14:textId="77777777" w:rsidR="00DA4314" w:rsidRDefault="00DA4314" w:rsidP="00DA4314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938DDD" w14:textId="77777777" w:rsidR="00DA4314" w:rsidRDefault="00DA4314" w:rsidP="00DA4314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B63180" w14:textId="77777777" w:rsidR="00DA4314" w:rsidRDefault="00DA4314" w:rsidP="00DA4314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5C9A6" w14:textId="77777777" w:rsidR="00DA4314" w:rsidRDefault="00DA4314" w:rsidP="00DA4314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čl. I, 48. bode § 16b ods. 6 a 7 sa za slovo „transformáciu“ vkladajú slová „registratúrneho záznamu“. </w:t>
      </w:r>
    </w:p>
    <w:p w14:paraId="6265D073" w14:textId="77777777" w:rsidR="00DA4314" w:rsidRDefault="00DA4314" w:rsidP="00DA4314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úprava; zjednotenie z dôvodu dodržiavania jednotnej terminológie. </w:t>
      </w:r>
    </w:p>
    <w:p w14:paraId="76FAC23C" w14:textId="77777777" w:rsidR="00DA4314" w:rsidRDefault="00DA4314" w:rsidP="00DA4314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FA7EAC" w14:textId="77777777" w:rsidR="00DA4314" w:rsidRDefault="00DA4314" w:rsidP="00DA4314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0DA3E2B" w14:textId="77777777" w:rsidR="00DA4314" w:rsidRDefault="00DA4314" w:rsidP="00DA4314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čl. I, 48. bode § 16b ods. 9 sa za slovo „Transformáciou“ vkladajú slová „registratúrneho záznamu“. </w:t>
      </w:r>
    </w:p>
    <w:p w14:paraId="4F8F9524" w14:textId="77777777" w:rsidR="00DA4314" w:rsidRDefault="00DA4314" w:rsidP="00DA4314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úprava; zjednotenie z dôvodu dodržiavania jednotnej terminológie. </w:t>
      </w:r>
    </w:p>
    <w:p w14:paraId="525975A6" w14:textId="77777777" w:rsidR="00DA4314" w:rsidRDefault="00DA4314" w:rsidP="00DA4314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33201" w14:textId="77777777" w:rsidR="00DA4314" w:rsidRDefault="00DA4314" w:rsidP="00DA4314">
      <w:pPr>
        <w:spacing w:after="0" w:line="360" w:lineRule="auto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21BE5" w14:textId="77777777" w:rsidR="00DA4314" w:rsidRDefault="00DA4314" w:rsidP="00DA4314">
      <w:pPr>
        <w:spacing w:after="0" w:line="360" w:lineRule="auto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12A246" w14:textId="7E04D880" w:rsidR="00DA4314" w:rsidRPr="00DA4AF1" w:rsidRDefault="00DA4314" w:rsidP="00DA4AF1">
      <w:pPr>
        <w:spacing w:after="0" w:line="240" w:lineRule="auto"/>
        <w:jc w:val="both"/>
      </w:pPr>
    </w:p>
    <w:sectPr w:rsidR="00DA4314" w:rsidRPr="00DA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4315F"/>
    <w:multiLevelType w:val="hybridMultilevel"/>
    <w:tmpl w:val="8B4202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A"/>
    <w:rsid w:val="0002252A"/>
    <w:rsid w:val="0003090A"/>
    <w:rsid w:val="0007673C"/>
    <w:rsid w:val="00165504"/>
    <w:rsid w:val="001D7E1F"/>
    <w:rsid w:val="001E67E3"/>
    <w:rsid w:val="00236A43"/>
    <w:rsid w:val="00287DB5"/>
    <w:rsid w:val="003308C8"/>
    <w:rsid w:val="0034173F"/>
    <w:rsid w:val="003C2038"/>
    <w:rsid w:val="003D2CEC"/>
    <w:rsid w:val="004877A7"/>
    <w:rsid w:val="00513CED"/>
    <w:rsid w:val="00524CBB"/>
    <w:rsid w:val="00587882"/>
    <w:rsid w:val="0061198A"/>
    <w:rsid w:val="00642407"/>
    <w:rsid w:val="006664F6"/>
    <w:rsid w:val="007214F5"/>
    <w:rsid w:val="0078044A"/>
    <w:rsid w:val="007C41EF"/>
    <w:rsid w:val="007C6E2A"/>
    <w:rsid w:val="00846053"/>
    <w:rsid w:val="00847752"/>
    <w:rsid w:val="00873FD8"/>
    <w:rsid w:val="00892490"/>
    <w:rsid w:val="008A391B"/>
    <w:rsid w:val="008E7D25"/>
    <w:rsid w:val="00906166"/>
    <w:rsid w:val="00910995"/>
    <w:rsid w:val="00923773"/>
    <w:rsid w:val="009601FA"/>
    <w:rsid w:val="00966B77"/>
    <w:rsid w:val="009B4B61"/>
    <w:rsid w:val="00A11710"/>
    <w:rsid w:val="00A245E6"/>
    <w:rsid w:val="00A83307"/>
    <w:rsid w:val="00AD36C1"/>
    <w:rsid w:val="00AF490C"/>
    <w:rsid w:val="00B14622"/>
    <w:rsid w:val="00B83B61"/>
    <w:rsid w:val="00B8409E"/>
    <w:rsid w:val="00B870FD"/>
    <w:rsid w:val="00B903C4"/>
    <w:rsid w:val="00C15AF8"/>
    <w:rsid w:val="00C413F6"/>
    <w:rsid w:val="00C635E7"/>
    <w:rsid w:val="00D72A42"/>
    <w:rsid w:val="00DA4314"/>
    <w:rsid w:val="00DA4AF1"/>
    <w:rsid w:val="00E01F89"/>
    <w:rsid w:val="00E33F81"/>
    <w:rsid w:val="00E6275F"/>
    <w:rsid w:val="00F1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A148"/>
  <w15:chartTrackingRefBased/>
  <w15:docId w15:val="{9A467A33-6BFA-4DDB-9F38-9088F3FB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40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6424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407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8E7D25"/>
  </w:style>
  <w:style w:type="character" w:styleId="Odkaznakomentr">
    <w:name w:val="annotation reference"/>
    <w:basedOn w:val="Predvolenpsmoodseku"/>
    <w:uiPriority w:val="99"/>
    <w:semiHidden/>
    <w:unhideWhenUsed/>
    <w:rsid w:val="00966B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6B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6B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6B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6B77"/>
    <w:rPr>
      <w:b/>
      <w:bCs/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DA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Garajova, Zlatica</cp:lastModifiedBy>
  <cp:revision>2</cp:revision>
  <cp:lastPrinted>2025-09-05T06:58:00Z</cp:lastPrinted>
  <dcterms:created xsi:type="dcterms:W3CDTF">2025-09-09T09:54:00Z</dcterms:created>
  <dcterms:modified xsi:type="dcterms:W3CDTF">2025-09-09T09:54:00Z</dcterms:modified>
</cp:coreProperties>
</file>