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32B" w:rsidRPr="00E35790" w:rsidRDefault="009B232B" w:rsidP="009B232B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 w:rsidRPr="00E35790">
        <w:rPr>
          <w:b/>
          <w:sz w:val="28"/>
        </w:rPr>
        <w:t>NÁRODNÁ RADA SLOVENSKEJ REPUBLIKY</w:t>
      </w:r>
    </w:p>
    <w:p w:rsidR="009B232B" w:rsidRPr="00E35790" w:rsidRDefault="009B232B" w:rsidP="009B232B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>
        <w:rPr>
          <w:b/>
          <w:sz w:val="28"/>
        </w:rPr>
        <w:t>IX</w:t>
      </w:r>
      <w:r w:rsidRPr="00E35790">
        <w:rPr>
          <w:b/>
          <w:sz w:val="28"/>
        </w:rPr>
        <w:t>. volebné obdobie</w:t>
      </w:r>
      <w:r w:rsidRPr="00E35790">
        <w:rPr>
          <w:b/>
          <w:sz w:val="28"/>
        </w:rPr>
        <w:br/>
      </w:r>
    </w:p>
    <w:p w:rsidR="00F36BA2" w:rsidRDefault="00F36BA2" w:rsidP="00451203">
      <w:pPr>
        <w:jc w:val="left"/>
      </w:pPr>
    </w:p>
    <w:p w:rsidR="00893CDE" w:rsidRDefault="004D134A" w:rsidP="00451203">
      <w:pPr>
        <w:jc w:val="left"/>
      </w:pPr>
      <w:r w:rsidRPr="004520D9">
        <w:t>Č.: KNR-VSV-5340/2025/</w:t>
      </w:r>
      <w:r w:rsidR="00AD4242">
        <w:t>10</w:t>
      </w:r>
    </w:p>
    <w:p w:rsidR="00893CDE" w:rsidRDefault="00451203" w:rsidP="00893CDE">
      <w:pPr>
        <w:jc w:val="left"/>
        <w:rPr>
          <w:bCs/>
          <w:sz w:val="32"/>
          <w:szCs w:val="32"/>
        </w:rPr>
      </w:pPr>
      <w:r w:rsidRPr="00451203">
        <w:t xml:space="preserve"> </w:t>
      </w:r>
    </w:p>
    <w:p w:rsidR="00F36BA2" w:rsidRDefault="00F36BA2" w:rsidP="00CE4B84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</w:p>
    <w:p w:rsidR="00CE4B84" w:rsidRPr="009B232B" w:rsidRDefault="0015360D" w:rsidP="00CE4B84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872a</w:t>
      </w:r>
    </w:p>
    <w:p w:rsidR="0015360D" w:rsidRDefault="0015360D" w:rsidP="00CE4B84">
      <w:pPr>
        <w:rPr>
          <w:b/>
          <w:sz w:val="28"/>
          <w:szCs w:val="28"/>
        </w:rPr>
      </w:pPr>
    </w:p>
    <w:p w:rsidR="00CE4B84" w:rsidRPr="009B232B" w:rsidRDefault="00CE4B84" w:rsidP="00CE4B84">
      <w:pPr>
        <w:rPr>
          <w:b/>
          <w:sz w:val="28"/>
          <w:szCs w:val="28"/>
        </w:rPr>
      </w:pPr>
      <w:r w:rsidRPr="009B232B">
        <w:rPr>
          <w:b/>
          <w:sz w:val="28"/>
          <w:szCs w:val="28"/>
        </w:rPr>
        <w:t>I n f o r m á c i a</w:t>
      </w:r>
    </w:p>
    <w:p w:rsidR="00CE4B84" w:rsidRPr="009B232B" w:rsidRDefault="00CE4B84" w:rsidP="00CE4B84">
      <w:pPr>
        <w:tabs>
          <w:tab w:val="left" w:pos="-2160"/>
          <w:tab w:val="left" w:pos="-1980"/>
        </w:tabs>
        <w:spacing w:line="360" w:lineRule="auto"/>
        <w:jc w:val="both"/>
        <w:rPr>
          <w:b/>
          <w:sz w:val="28"/>
          <w:szCs w:val="28"/>
        </w:rPr>
      </w:pPr>
    </w:p>
    <w:p w:rsidR="00CE4B84" w:rsidRPr="00B97084" w:rsidRDefault="00CE4B84" w:rsidP="003D14EC">
      <w:pPr>
        <w:tabs>
          <w:tab w:val="left" w:pos="1095"/>
        </w:tabs>
        <w:spacing w:before="120" w:line="276" w:lineRule="auto"/>
        <w:jc w:val="both"/>
        <w:rPr>
          <w:b/>
        </w:rPr>
      </w:pPr>
      <w:r w:rsidRPr="00EC5F55">
        <w:rPr>
          <w:b/>
        </w:rPr>
        <w:t xml:space="preserve">o výsledku prerokovania </w:t>
      </w:r>
      <w:r w:rsidR="009B232B" w:rsidRPr="00EC5F55">
        <w:rPr>
          <w:b/>
          <w:color w:val="000000"/>
        </w:rPr>
        <w:t xml:space="preserve">návrhu </w:t>
      </w:r>
      <w:r w:rsidR="00120D66" w:rsidRPr="00EC5F55">
        <w:rPr>
          <w:b/>
          <w:bCs/>
        </w:rPr>
        <w:t xml:space="preserve">skupiny poslancov Národnej rady Slovenskej republiky na prijatie uznesenia Národnej rady Slovenskej republiky </w:t>
      </w:r>
      <w:r w:rsidR="003D14EC" w:rsidRPr="00B97084">
        <w:rPr>
          <w:b/>
          <w:bCs/>
        </w:rPr>
        <w:t xml:space="preserve">k alarmujúcemu stavu narastajúcej chudoby na území Slovenskej republiky </w:t>
      </w:r>
      <w:r w:rsidR="00120D66" w:rsidRPr="00B97084">
        <w:rPr>
          <w:b/>
          <w:bCs/>
        </w:rPr>
        <w:t>(</w:t>
      </w:r>
      <w:r w:rsidR="00120D66" w:rsidRPr="00B97084">
        <w:rPr>
          <w:b/>
        </w:rPr>
        <w:t>tlač 87</w:t>
      </w:r>
      <w:r w:rsidR="003D14EC" w:rsidRPr="00B97084">
        <w:rPr>
          <w:b/>
        </w:rPr>
        <w:t>2</w:t>
      </w:r>
      <w:r w:rsidR="00120D66" w:rsidRPr="00B97084">
        <w:rPr>
          <w:b/>
        </w:rPr>
        <w:t xml:space="preserve">) </w:t>
      </w:r>
      <w:r w:rsidR="00D009C3" w:rsidRPr="00B97084">
        <w:rPr>
          <w:b/>
        </w:rPr>
        <w:t>vo výbore</w:t>
      </w:r>
    </w:p>
    <w:p w:rsidR="00CE4B84" w:rsidRDefault="00CE4B84" w:rsidP="00CE4B8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F36BA2" w:rsidRDefault="00F36BA2" w:rsidP="00CE4B84">
      <w:pPr>
        <w:jc w:val="both"/>
        <w:rPr>
          <w:rFonts w:ascii="Arial" w:hAnsi="Arial" w:cs="Arial"/>
        </w:rPr>
      </w:pPr>
    </w:p>
    <w:p w:rsidR="00CE4B84" w:rsidRDefault="00CE4B84" w:rsidP="003D14EC">
      <w:pPr>
        <w:tabs>
          <w:tab w:val="left" w:pos="1095"/>
        </w:tabs>
        <w:spacing w:before="120" w:line="276" w:lineRule="auto"/>
        <w:jc w:val="both"/>
      </w:pPr>
      <w:r w:rsidRPr="005A7E2C">
        <w:rPr>
          <w:rFonts w:ascii="Arial" w:hAnsi="Arial" w:cs="Arial"/>
        </w:rPr>
        <w:tab/>
      </w:r>
      <w:r w:rsidRPr="009B232B">
        <w:t xml:space="preserve">Predseda  Národnej  rady Slovenskej  republiky rozhodnutím č. </w:t>
      </w:r>
      <w:r w:rsidR="00120D66">
        <w:t>90</w:t>
      </w:r>
      <w:r w:rsidR="003D14EC">
        <w:t>6</w:t>
      </w:r>
      <w:r w:rsidRPr="009B232B">
        <w:t xml:space="preserve"> z</w:t>
      </w:r>
      <w:r w:rsidR="00E8457E">
        <w:t> </w:t>
      </w:r>
      <w:r w:rsidR="00120D66">
        <w:t>28</w:t>
      </w:r>
      <w:r w:rsidR="00E8457E">
        <w:t xml:space="preserve">. </w:t>
      </w:r>
      <w:r w:rsidR="00120D66">
        <w:t>mája</w:t>
      </w:r>
      <w:r w:rsidRPr="009B232B">
        <w:t xml:space="preserve"> 202</w:t>
      </w:r>
      <w:r w:rsidR="00120D66">
        <w:t>5</w:t>
      </w:r>
      <w:r w:rsidRPr="009B232B">
        <w:t xml:space="preserve"> pridelil návrh </w:t>
      </w:r>
      <w:r w:rsidR="00120D66">
        <w:rPr>
          <w:bCs/>
        </w:rPr>
        <w:t xml:space="preserve">skupiny poslancov Národnej rady Slovenskej republiky na prijatie uznesenia Národnej rady Slovenskej </w:t>
      </w:r>
      <w:r w:rsidR="00120D66" w:rsidRPr="003D14EC">
        <w:rPr>
          <w:bCs/>
        </w:rPr>
        <w:t xml:space="preserve">republiky </w:t>
      </w:r>
      <w:r w:rsidR="003D14EC" w:rsidRPr="003D14EC">
        <w:rPr>
          <w:rFonts w:ascii="Book Antiqua" w:hAnsi="Book Antiqua"/>
          <w:bCs/>
          <w:sz w:val="22"/>
          <w:szCs w:val="22"/>
        </w:rPr>
        <w:t xml:space="preserve">k alarmujúcemu stavu narastajúcej chudoby na území Slovenskej republiky </w:t>
      </w:r>
      <w:r w:rsidR="00120D66">
        <w:t xml:space="preserve"> </w:t>
      </w:r>
      <w:r w:rsidR="00120D66">
        <w:rPr>
          <w:b/>
          <w:bCs/>
        </w:rPr>
        <w:t>(</w:t>
      </w:r>
      <w:r w:rsidR="00120D66">
        <w:rPr>
          <w:b/>
        </w:rPr>
        <w:t>tlač 87</w:t>
      </w:r>
      <w:r w:rsidR="003D14EC">
        <w:rPr>
          <w:b/>
        </w:rPr>
        <w:t>2</w:t>
      </w:r>
      <w:r w:rsidR="00120D66">
        <w:rPr>
          <w:b/>
        </w:rPr>
        <w:t>)</w:t>
      </w:r>
      <w:r w:rsidR="00120D66">
        <w:t xml:space="preserve"> </w:t>
      </w:r>
      <w:r w:rsidRPr="009B232B">
        <w:t xml:space="preserve">na prerokovanie Výboru Národnej rady Slovenskej republiky pre </w:t>
      </w:r>
      <w:r w:rsidR="009B232B" w:rsidRPr="009B232B">
        <w:t>sociálne veci</w:t>
      </w:r>
      <w:r w:rsidRPr="009B232B">
        <w:t xml:space="preserve"> a súčasne ho určil ako gestorský  výbor s tým, že podá Národnej rade Slovenskej republiky informáciu o výsledku prerokovania predloženého materiálu vo výbore a návrh na uznesenie Národnej rady Slovenskej republiky. </w:t>
      </w:r>
    </w:p>
    <w:p w:rsidR="009B232B" w:rsidRPr="009B232B" w:rsidRDefault="009B232B" w:rsidP="00F36BA2">
      <w:pPr>
        <w:spacing w:line="360" w:lineRule="auto"/>
        <w:jc w:val="both"/>
        <w:rPr>
          <w:b/>
          <w:sz w:val="16"/>
          <w:szCs w:val="16"/>
        </w:rPr>
      </w:pPr>
    </w:p>
    <w:p w:rsidR="009B232B" w:rsidRDefault="00CE4B84" w:rsidP="009B232B">
      <w:pPr>
        <w:spacing w:line="276" w:lineRule="auto"/>
        <w:jc w:val="both"/>
        <w:rPr>
          <w:bCs/>
        </w:rPr>
      </w:pPr>
      <w:r w:rsidRPr="009B232B">
        <w:tab/>
        <w:t>Výbor Národnej rady Slovenskej republiky pre</w:t>
      </w:r>
      <w:r w:rsidR="009B232B" w:rsidRPr="009B232B">
        <w:t xml:space="preserve"> sociálne veci</w:t>
      </w:r>
      <w:r w:rsidRPr="009B232B">
        <w:t xml:space="preserve"> prerokoval </w:t>
      </w:r>
      <w:r w:rsidR="009B232B" w:rsidRPr="009B232B">
        <w:rPr>
          <w:color w:val="000000"/>
        </w:rPr>
        <w:t xml:space="preserve">návrhu </w:t>
      </w:r>
      <w:r w:rsidR="00120D66">
        <w:rPr>
          <w:bCs/>
        </w:rPr>
        <w:t xml:space="preserve">skupiny poslancov Národnej rady Slovenskej republiky na prijatie uznesenia Národnej rady Slovenskej republiky </w:t>
      </w:r>
      <w:r w:rsidR="003D14EC" w:rsidRPr="003D14EC">
        <w:rPr>
          <w:rFonts w:ascii="Book Antiqua" w:hAnsi="Book Antiqua"/>
          <w:bCs/>
          <w:sz w:val="22"/>
          <w:szCs w:val="22"/>
        </w:rPr>
        <w:t>k alarmujúcemu stavu narastajúcej chudoby na území Slovenskej republiky</w:t>
      </w:r>
      <w:r w:rsidR="003D14EC">
        <w:t xml:space="preserve"> </w:t>
      </w:r>
      <w:r w:rsidR="003D14EC">
        <w:rPr>
          <w:b/>
          <w:bCs/>
        </w:rPr>
        <w:t>(</w:t>
      </w:r>
      <w:r w:rsidR="003D14EC">
        <w:rPr>
          <w:b/>
        </w:rPr>
        <w:t>tlač 872)</w:t>
      </w:r>
      <w:r w:rsidR="003D14EC">
        <w:t xml:space="preserve"> </w:t>
      </w:r>
      <w:r w:rsidRPr="009B232B">
        <w:rPr>
          <w:bCs/>
        </w:rPr>
        <w:t xml:space="preserve">dňa </w:t>
      </w:r>
      <w:r w:rsidR="00103491">
        <w:rPr>
          <w:bCs/>
        </w:rPr>
        <w:t>8</w:t>
      </w:r>
      <w:r w:rsidRPr="009B232B">
        <w:rPr>
          <w:bCs/>
        </w:rPr>
        <w:t xml:space="preserve">. </w:t>
      </w:r>
      <w:r w:rsidR="003D14EC">
        <w:rPr>
          <w:bCs/>
        </w:rPr>
        <w:t>septembra</w:t>
      </w:r>
      <w:r w:rsidRPr="009B232B">
        <w:rPr>
          <w:bCs/>
        </w:rPr>
        <w:t xml:space="preserve"> 202</w:t>
      </w:r>
      <w:r w:rsidR="003D14EC">
        <w:rPr>
          <w:bCs/>
        </w:rPr>
        <w:t>5</w:t>
      </w:r>
      <w:r w:rsidRPr="009B232B">
        <w:rPr>
          <w:bCs/>
        </w:rPr>
        <w:t>.</w:t>
      </w:r>
    </w:p>
    <w:p w:rsidR="009B232B" w:rsidRPr="009B232B" w:rsidRDefault="009B232B" w:rsidP="00F36BA2">
      <w:pPr>
        <w:spacing w:line="360" w:lineRule="auto"/>
        <w:jc w:val="both"/>
        <w:rPr>
          <w:bCs/>
          <w:sz w:val="16"/>
          <w:szCs w:val="16"/>
        </w:rPr>
      </w:pPr>
    </w:p>
    <w:p w:rsidR="00CE4B84" w:rsidRDefault="00CE4B84" w:rsidP="009B232B">
      <w:pPr>
        <w:spacing w:line="276" w:lineRule="auto"/>
        <w:jc w:val="both"/>
        <w:rPr>
          <w:bCs/>
        </w:rPr>
      </w:pPr>
      <w:r w:rsidRPr="009B232B">
        <w:rPr>
          <w:bCs/>
        </w:rPr>
        <w:tab/>
        <w:t xml:space="preserve">Výbor k predloženému návrhu </w:t>
      </w:r>
      <w:r w:rsidRPr="009B232B">
        <w:rPr>
          <w:b/>
          <w:bCs/>
        </w:rPr>
        <w:t>neprijal platné uznesenie</w:t>
      </w:r>
      <w:r w:rsidRPr="009B232B">
        <w:rPr>
          <w:bCs/>
        </w:rPr>
        <w:t xml:space="preserve">, nakoľko návrh uznesenia schváliť </w:t>
      </w:r>
      <w:r w:rsidR="009B232B" w:rsidRPr="009B232B">
        <w:rPr>
          <w:color w:val="000000"/>
        </w:rPr>
        <w:t>návrh</w:t>
      </w:r>
      <w:bookmarkStart w:id="0" w:name="_GoBack"/>
      <w:bookmarkEnd w:id="0"/>
      <w:r w:rsidR="009B232B" w:rsidRPr="009B232B">
        <w:rPr>
          <w:color w:val="000000"/>
        </w:rPr>
        <w:t xml:space="preserve"> </w:t>
      </w:r>
      <w:r w:rsidR="003A16B0">
        <w:rPr>
          <w:bCs/>
        </w:rPr>
        <w:t xml:space="preserve">skupiny poslancov Národnej rady Slovenskej republiky na prijatie uznesenia Národnej rady Slovenskej republiky </w:t>
      </w:r>
      <w:r w:rsidR="003D14EC" w:rsidRPr="003D14EC">
        <w:rPr>
          <w:rFonts w:ascii="Book Antiqua" w:hAnsi="Book Antiqua"/>
          <w:bCs/>
          <w:sz w:val="22"/>
          <w:szCs w:val="22"/>
        </w:rPr>
        <w:t xml:space="preserve">k alarmujúcemu stavu narastajúcej chudoby na území Slovenskej republiky </w:t>
      </w:r>
      <w:r w:rsidR="003D14EC">
        <w:rPr>
          <w:b/>
          <w:bCs/>
        </w:rPr>
        <w:t>(</w:t>
      </w:r>
      <w:r w:rsidR="003D14EC">
        <w:rPr>
          <w:b/>
        </w:rPr>
        <w:t>tlač 872)</w:t>
      </w:r>
      <w:r w:rsidR="003D14EC">
        <w:t xml:space="preserve"> </w:t>
      </w:r>
      <w:r w:rsidRPr="009B232B">
        <w:rPr>
          <w:b/>
          <w:bCs/>
        </w:rPr>
        <w:t>nezískal súhlas</w:t>
      </w:r>
      <w:r w:rsidRPr="009B232B">
        <w:rPr>
          <w:bCs/>
        </w:rPr>
        <w:t xml:space="preserve"> nadpolovičnej väčšiny prítomných členov výboru p</w:t>
      </w:r>
      <w:r w:rsidRPr="009B232B">
        <w:t>odľa § 52 ods. 4  zákona NR SR č. 350/1996 Z.  z. o rokovacom poriadku Národnej rady Slovenskej republiky v znení neskorších predpisov</w:t>
      </w:r>
      <w:r w:rsidRPr="009B232B">
        <w:rPr>
          <w:bCs/>
        </w:rPr>
        <w:t xml:space="preserve">.  </w:t>
      </w:r>
    </w:p>
    <w:p w:rsidR="00F36BA2" w:rsidRPr="009B232B" w:rsidRDefault="00F36BA2" w:rsidP="00F36BA2">
      <w:pPr>
        <w:spacing w:line="360" w:lineRule="auto"/>
        <w:jc w:val="both"/>
        <w:rPr>
          <w:sz w:val="16"/>
          <w:szCs w:val="16"/>
        </w:rPr>
      </w:pPr>
    </w:p>
    <w:p w:rsidR="00C24D5B" w:rsidRPr="005C1AD2" w:rsidRDefault="00F36BA2" w:rsidP="00C24D5B">
      <w:pPr>
        <w:spacing w:line="276" w:lineRule="auto"/>
        <w:ind w:firstLine="708"/>
        <w:jc w:val="both"/>
      </w:pPr>
      <w:r>
        <w:t>V</w:t>
      </w:r>
      <w:r w:rsidR="00CE4B84" w:rsidRPr="00893CDE">
        <w:t xml:space="preserve">ýbor určil za </w:t>
      </w:r>
      <w:r w:rsidR="00CE4B84" w:rsidRPr="00893CDE">
        <w:rPr>
          <w:b/>
        </w:rPr>
        <w:t>spravodaj</w:t>
      </w:r>
      <w:r w:rsidR="00C24D5B">
        <w:rPr>
          <w:b/>
        </w:rPr>
        <w:t>kyňu</w:t>
      </w:r>
      <w:r w:rsidR="009B232B" w:rsidRPr="00893CDE">
        <w:t>,</w:t>
      </w:r>
      <w:r w:rsidR="00CE4B84" w:rsidRPr="00893CDE">
        <w:t xml:space="preserve"> poslan</w:t>
      </w:r>
      <w:r w:rsidR="00C24D5B">
        <w:t>kyňu</w:t>
      </w:r>
      <w:r w:rsidR="00CE4B84" w:rsidRPr="00893CDE">
        <w:t xml:space="preserve"> </w:t>
      </w:r>
      <w:r w:rsidR="00FD19FA" w:rsidRPr="00893CDE">
        <w:t xml:space="preserve">Národnej rady Slovenskej republiky </w:t>
      </w:r>
      <w:r w:rsidR="00C24D5B" w:rsidRPr="00C24D5B">
        <w:rPr>
          <w:b/>
        </w:rPr>
        <w:t>Anežku Škopovú</w:t>
      </w:r>
      <w:r w:rsidR="00C24D5B">
        <w:t xml:space="preserve">, </w:t>
      </w:r>
      <w:r w:rsidR="00CE4B84" w:rsidRPr="00893CDE">
        <w:t>ktor</w:t>
      </w:r>
      <w:r w:rsidR="00C24D5B">
        <w:t>á</w:t>
      </w:r>
      <w:r w:rsidR="00CE4B84" w:rsidRPr="00893CDE">
        <w:t xml:space="preserve"> podá Národnej rade Slovenskej republiky informáciu o výsledku prerokovania uvedeného </w:t>
      </w:r>
      <w:r w:rsidR="00893CDE">
        <w:t>materiálu</w:t>
      </w:r>
      <w:r w:rsidR="00CE4B84" w:rsidRPr="00893CDE">
        <w:t xml:space="preserve"> vo výbore a návrh na uznesenie Národnej rady Slovenskej republiky. </w:t>
      </w:r>
      <w:r w:rsidR="00C24D5B">
        <w:t>Zároveň učil poslancov Vladimíra Ledeckého,</w:t>
      </w:r>
      <w:r w:rsidR="00C24D5B" w:rsidRPr="005C1AD2">
        <w:t xml:space="preserve"> Simon</w:t>
      </w:r>
      <w:r w:rsidR="00C24D5B">
        <w:t>u</w:t>
      </w:r>
      <w:r w:rsidR="00C24D5B" w:rsidRPr="005C1AD2">
        <w:t xml:space="preserve"> Petrík, </w:t>
      </w:r>
      <w:r w:rsidR="00C24D5B">
        <w:t xml:space="preserve">Martina Šmilňáka, Andreu Turčanovú a Veroniku Veslárovú </w:t>
      </w:r>
      <w:r w:rsidR="00C24D5B" w:rsidRPr="000D6FBA">
        <w:rPr>
          <w:bCs/>
        </w:rPr>
        <w:t>za náhradníkov spravodajcu</w:t>
      </w:r>
      <w:r w:rsidR="00C24D5B">
        <w:rPr>
          <w:bCs/>
        </w:rPr>
        <w:t>.</w:t>
      </w:r>
    </w:p>
    <w:p w:rsidR="00C24D5B" w:rsidRDefault="00C24D5B" w:rsidP="00515703">
      <w:pPr>
        <w:tabs>
          <w:tab w:val="left" w:pos="709"/>
          <w:tab w:val="left" w:pos="1077"/>
        </w:tabs>
        <w:spacing w:line="276" w:lineRule="auto"/>
        <w:jc w:val="both"/>
      </w:pPr>
    </w:p>
    <w:p w:rsidR="00F3099B" w:rsidRDefault="00F3099B" w:rsidP="00515703">
      <w:pPr>
        <w:tabs>
          <w:tab w:val="left" w:pos="709"/>
          <w:tab w:val="left" w:pos="1077"/>
        </w:tabs>
        <w:spacing w:line="276" w:lineRule="auto"/>
        <w:jc w:val="both"/>
      </w:pPr>
    </w:p>
    <w:p w:rsidR="0011657D" w:rsidRPr="00045D98" w:rsidRDefault="00515703" w:rsidP="00515703">
      <w:pPr>
        <w:tabs>
          <w:tab w:val="left" w:pos="709"/>
          <w:tab w:val="left" w:pos="1077"/>
        </w:tabs>
        <w:spacing w:line="276" w:lineRule="auto"/>
        <w:jc w:val="both"/>
      </w:pPr>
      <w:r>
        <w:tab/>
      </w:r>
      <w:r w:rsidR="0011657D" w:rsidRPr="00045D98">
        <w:t xml:space="preserve">Prílohou tejto </w:t>
      </w:r>
      <w:r w:rsidR="0011657D">
        <w:t xml:space="preserve">informácie </w:t>
      </w:r>
      <w:r w:rsidR="0011657D" w:rsidRPr="00045D98">
        <w:t>je návrh na uznesenie Národnej rady Slovenskej republiky</w:t>
      </w:r>
      <w:r w:rsidR="0011657D">
        <w:t xml:space="preserve"> v znení predloženom predkladateľ</w:t>
      </w:r>
      <w:r w:rsidR="003B1383">
        <w:t>mi</w:t>
      </w:r>
      <w:r w:rsidR="0011657D">
        <w:t xml:space="preserve"> návrhu uznesenia. </w:t>
      </w:r>
    </w:p>
    <w:p w:rsidR="00CE4B84" w:rsidRDefault="00CE4B84" w:rsidP="00893CDE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515703" w:rsidRDefault="00515703" w:rsidP="00893CDE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515703" w:rsidRPr="009B232B" w:rsidRDefault="00515703" w:rsidP="00893CDE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9B232B" w:rsidRPr="00E35790" w:rsidRDefault="009B232B" w:rsidP="009B232B">
      <w:r w:rsidRPr="00E35790">
        <w:t> Bratislava</w:t>
      </w:r>
      <w:r>
        <w:t xml:space="preserve"> </w:t>
      </w:r>
      <w:r w:rsidR="00F3099B">
        <w:t>8</w:t>
      </w:r>
      <w:r>
        <w:t xml:space="preserve">. </w:t>
      </w:r>
      <w:r w:rsidR="003D14EC">
        <w:t>septembra</w:t>
      </w:r>
      <w:r>
        <w:t xml:space="preserve"> 202</w:t>
      </w:r>
      <w:r w:rsidR="003D14EC">
        <w:t>5</w:t>
      </w:r>
    </w:p>
    <w:p w:rsidR="009B232B" w:rsidRDefault="009B232B" w:rsidP="009B232B"/>
    <w:p w:rsidR="00F36BA2" w:rsidRDefault="00F36BA2" w:rsidP="009B232B"/>
    <w:p w:rsidR="00F36BA2" w:rsidRDefault="00F36BA2" w:rsidP="009B232B"/>
    <w:p w:rsidR="00E02A81" w:rsidRDefault="00E02A81" w:rsidP="009B232B"/>
    <w:p w:rsidR="00F36BA2" w:rsidRDefault="00F36BA2" w:rsidP="009B232B"/>
    <w:p w:rsidR="00215F36" w:rsidRDefault="00215F36" w:rsidP="009B232B"/>
    <w:p w:rsidR="009B232B" w:rsidRPr="000B1451" w:rsidRDefault="009B232B" w:rsidP="009B232B">
      <w:pPr>
        <w:spacing w:line="276" w:lineRule="auto"/>
        <w:rPr>
          <w:b/>
          <w:bCs/>
          <w:spacing w:val="38"/>
        </w:rPr>
      </w:pPr>
      <w:r>
        <w:rPr>
          <w:b/>
          <w:bCs/>
        </w:rPr>
        <w:t xml:space="preserve">Ján </w:t>
      </w:r>
      <w:r w:rsidRPr="000B1451">
        <w:rPr>
          <w:b/>
          <w:bCs/>
        </w:rPr>
        <w:t xml:space="preserve"> </w:t>
      </w:r>
      <w:r>
        <w:rPr>
          <w:b/>
          <w:bCs/>
          <w:spacing w:val="38"/>
        </w:rPr>
        <w:t>Richter</w:t>
      </w:r>
      <w:r w:rsidRPr="000B1451">
        <w:rPr>
          <w:b/>
          <w:bCs/>
          <w:spacing w:val="38"/>
        </w:rPr>
        <w:t xml:space="preserve"> v.r</w:t>
      </w:r>
    </w:p>
    <w:p w:rsidR="009B232B" w:rsidRDefault="009B232B" w:rsidP="009B232B">
      <w:pPr>
        <w:spacing w:line="276" w:lineRule="auto"/>
        <w:rPr>
          <w:b/>
        </w:rPr>
      </w:pPr>
      <w:r w:rsidRPr="000B1451">
        <w:rPr>
          <w:b/>
        </w:rPr>
        <w:t>predsed</w:t>
      </w:r>
      <w:r>
        <w:rPr>
          <w:b/>
        </w:rPr>
        <w:t>a</w:t>
      </w:r>
      <w:r w:rsidRPr="000B1451">
        <w:rPr>
          <w:b/>
        </w:rPr>
        <w:t xml:space="preserve"> výboru</w:t>
      </w:r>
    </w:p>
    <w:p w:rsidR="008901E7" w:rsidRDefault="008901E7">
      <w:pPr>
        <w:jc w:val="left"/>
        <w:rPr>
          <w:b/>
        </w:rPr>
      </w:pPr>
      <w:r>
        <w:rPr>
          <w:b/>
        </w:rPr>
        <w:br w:type="page"/>
      </w:r>
    </w:p>
    <w:p w:rsidR="00C1577B" w:rsidRPr="00380DCB" w:rsidRDefault="00C1577B" w:rsidP="00380DCB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</w:rPr>
      </w:pPr>
      <w:r w:rsidRPr="00380DCB">
        <w:rPr>
          <w:b/>
        </w:rPr>
        <w:lastRenderedPageBreak/>
        <w:t>NÁRODNÁ RADA SLOVENSKEJ REPUBLIKY</w:t>
      </w:r>
    </w:p>
    <w:p w:rsidR="005F5153" w:rsidRPr="00380DCB" w:rsidRDefault="00C1577B" w:rsidP="00380DCB">
      <w:pPr>
        <w:tabs>
          <w:tab w:val="left" w:pos="-1985"/>
          <w:tab w:val="left" w:pos="709"/>
          <w:tab w:val="left" w:pos="1077"/>
        </w:tabs>
        <w:spacing w:line="360" w:lineRule="auto"/>
      </w:pPr>
      <w:r w:rsidRPr="00380DCB">
        <w:rPr>
          <w:b/>
        </w:rPr>
        <w:t>IX. volebné obdobie</w:t>
      </w:r>
      <w:r w:rsidRPr="00380DCB">
        <w:rPr>
          <w:b/>
        </w:rPr>
        <w:br/>
      </w:r>
    </w:p>
    <w:p w:rsidR="00380DCB" w:rsidRPr="009730F5" w:rsidRDefault="00380DCB" w:rsidP="008901E7"/>
    <w:p w:rsidR="008901E7" w:rsidRPr="00380DCB" w:rsidRDefault="008901E7" w:rsidP="008901E7">
      <w:pPr>
        <w:rPr>
          <w:sz w:val="28"/>
          <w:szCs w:val="28"/>
        </w:rPr>
      </w:pPr>
      <w:r w:rsidRPr="00380DCB">
        <w:rPr>
          <w:bCs/>
          <w:sz w:val="28"/>
          <w:szCs w:val="28"/>
        </w:rPr>
        <w:t>Návrh</w:t>
      </w:r>
    </w:p>
    <w:p w:rsidR="008901E7" w:rsidRDefault="008901E7" w:rsidP="008901E7">
      <w:pPr>
        <w:rPr>
          <w:sz w:val="28"/>
          <w:szCs w:val="28"/>
        </w:rPr>
      </w:pPr>
    </w:p>
    <w:p w:rsidR="00380DCB" w:rsidRPr="00AD08FC" w:rsidRDefault="00380DCB" w:rsidP="008901E7">
      <w:pPr>
        <w:rPr>
          <w:sz w:val="28"/>
          <w:szCs w:val="28"/>
        </w:rPr>
      </w:pPr>
    </w:p>
    <w:p w:rsidR="00380DCB" w:rsidRPr="00380DCB" w:rsidRDefault="00380DCB" w:rsidP="00380DCB">
      <w:pPr>
        <w:pStyle w:val="Zkladntext"/>
        <w:spacing w:before="120" w:after="0" w:line="276" w:lineRule="auto"/>
        <w:rPr>
          <w:rFonts w:ascii="Book Antiqua" w:hAnsi="Book Antiqua"/>
          <w:b/>
          <w:sz w:val="22"/>
          <w:szCs w:val="22"/>
        </w:rPr>
      </w:pPr>
      <w:r w:rsidRPr="00380DCB"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:rsidR="00380DCB" w:rsidRPr="00380DCB" w:rsidRDefault="00380DCB" w:rsidP="00380DCB">
      <w:pPr>
        <w:pStyle w:val="Zkladntext"/>
        <w:spacing w:before="120" w:after="0" w:line="276" w:lineRule="auto"/>
        <w:rPr>
          <w:rFonts w:ascii="Book Antiqua" w:hAnsi="Book Antiqua"/>
          <w:b/>
          <w:sz w:val="22"/>
          <w:szCs w:val="22"/>
        </w:rPr>
      </w:pPr>
      <w:r w:rsidRPr="00380DCB"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:rsidR="008901E7" w:rsidRPr="00991FC1" w:rsidRDefault="008901E7" w:rsidP="008901E7">
      <w:pPr>
        <w:rPr>
          <w:bCs/>
        </w:rPr>
      </w:pPr>
      <w:r w:rsidRPr="00991FC1">
        <w:rPr>
          <w:bCs/>
        </w:rPr>
        <w:t>z ... 202</w:t>
      </w:r>
      <w:r w:rsidR="00380DCB" w:rsidRPr="00991FC1">
        <w:rPr>
          <w:bCs/>
        </w:rPr>
        <w:t>5</w:t>
      </w:r>
    </w:p>
    <w:p w:rsidR="005F5153" w:rsidRPr="00AD08FC" w:rsidRDefault="005F5153" w:rsidP="008901E7">
      <w:pPr>
        <w:jc w:val="both"/>
      </w:pPr>
    </w:p>
    <w:p w:rsidR="000669A8" w:rsidRPr="001436ED" w:rsidRDefault="000669A8" w:rsidP="000669A8">
      <w:pPr>
        <w:tabs>
          <w:tab w:val="left" w:pos="1095"/>
        </w:tabs>
        <w:spacing w:before="120" w:line="276" w:lineRule="auto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/>
          <w:b/>
          <w:bCs/>
          <w:sz w:val="22"/>
          <w:szCs w:val="22"/>
        </w:rPr>
        <w:t>k</w:t>
      </w:r>
      <w:r>
        <w:rPr>
          <w:rFonts w:ascii="Book Antiqua" w:hAnsi="Book Antiqua"/>
          <w:b/>
          <w:bCs/>
          <w:sz w:val="22"/>
          <w:szCs w:val="22"/>
        </w:rPr>
        <w:t xml:space="preserve"> alarmujúcemu stavu </w:t>
      </w:r>
      <w:r w:rsidRPr="001436ED">
        <w:rPr>
          <w:rFonts w:ascii="Book Antiqua" w:hAnsi="Book Antiqua"/>
          <w:b/>
          <w:bCs/>
          <w:sz w:val="22"/>
          <w:szCs w:val="22"/>
        </w:rPr>
        <w:t>narastajúcej chudoby na území Slovenskej republiky</w:t>
      </w:r>
    </w:p>
    <w:p w:rsidR="003D14EC" w:rsidRPr="001436ED" w:rsidRDefault="003D14EC" w:rsidP="003D14EC">
      <w:pPr>
        <w:tabs>
          <w:tab w:val="left" w:pos="1095"/>
        </w:tabs>
        <w:spacing w:before="120" w:line="276" w:lineRule="auto"/>
        <w:rPr>
          <w:rFonts w:ascii="Book Antiqua" w:hAnsi="Book Antiqua"/>
          <w:sz w:val="22"/>
          <w:szCs w:val="22"/>
        </w:rPr>
      </w:pPr>
    </w:p>
    <w:p w:rsidR="003D14EC" w:rsidRPr="001436ED" w:rsidRDefault="003D14EC" w:rsidP="003D14EC">
      <w:pPr>
        <w:tabs>
          <w:tab w:val="left" w:pos="1095"/>
        </w:tabs>
        <w:spacing w:before="120" w:line="360" w:lineRule="auto"/>
        <w:jc w:val="both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/>
          <w:b/>
          <w:bCs/>
          <w:sz w:val="22"/>
          <w:szCs w:val="22"/>
        </w:rPr>
        <w:t>Národná rada Slovenskej republiky:</w:t>
      </w:r>
    </w:p>
    <w:p w:rsidR="003D14EC" w:rsidRPr="001436ED" w:rsidRDefault="003D14EC" w:rsidP="003D14EC">
      <w:pPr>
        <w:pStyle w:val="Odsekzoznamu"/>
        <w:numPr>
          <w:ilvl w:val="0"/>
          <w:numId w:val="3"/>
        </w:numPr>
        <w:tabs>
          <w:tab w:val="left" w:pos="1095"/>
        </w:tabs>
        <w:spacing w:before="120" w:line="360" w:lineRule="auto"/>
        <w:ind w:left="0" w:firstLine="0"/>
        <w:jc w:val="both"/>
        <w:rPr>
          <w:rFonts w:ascii="Book Antiqua" w:hAnsi="Book Antiqua"/>
          <w:b/>
          <w:sz w:val="22"/>
          <w:szCs w:val="22"/>
        </w:rPr>
      </w:pPr>
      <w:r w:rsidRPr="001436ED">
        <w:rPr>
          <w:rFonts w:ascii="Book Antiqua" w:hAnsi="Book Antiqua"/>
          <w:b/>
          <w:sz w:val="22"/>
          <w:szCs w:val="22"/>
        </w:rPr>
        <w:t>so zreteľom</w:t>
      </w:r>
      <w:r>
        <w:rPr>
          <w:rFonts w:ascii="Book Antiqua" w:hAnsi="Book Antiqua"/>
          <w:b/>
          <w:sz w:val="22"/>
          <w:szCs w:val="22"/>
        </w:rPr>
        <w:t xml:space="preserve"> na</w:t>
      </w:r>
    </w:p>
    <w:p w:rsidR="003D14EC" w:rsidRPr="001436ED" w:rsidRDefault="003D14EC" w:rsidP="003D14EC">
      <w:pPr>
        <w:numPr>
          <w:ilvl w:val="0"/>
          <w:numId w:val="4"/>
        </w:numPr>
        <w:spacing w:after="160" w:line="278" w:lineRule="auto"/>
        <w:jc w:val="both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/>
          <w:sz w:val="22"/>
          <w:szCs w:val="22"/>
        </w:rPr>
        <w:t xml:space="preserve">alarmujúci nárast miery chudoby a sociálneho vylúčenia </w:t>
      </w:r>
      <w:r>
        <w:rPr>
          <w:rFonts w:ascii="Book Antiqua" w:hAnsi="Book Antiqua"/>
          <w:sz w:val="22"/>
          <w:szCs w:val="22"/>
        </w:rPr>
        <w:t>v </w:t>
      </w:r>
      <w:r w:rsidRPr="001436ED">
        <w:rPr>
          <w:rFonts w:ascii="Book Antiqua" w:hAnsi="Book Antiqua"/>
          <w:sz w:val="22"/>
          <w:szCs w:val="22"/>
        </w:rPr>
        <w:t>Slovensk</w:t>
      </w:r>
      <w:r>
        <w:rPr>
          <w:rFonts w:ascii="Book Antiqua" w:hAnsi="Book Antiqua"/>
          <w:sz w:val="22"/>
          <w:szCs w:val="22"/>
        </w:rPr>
        <w:t>ej republike</w:t>
      </w:r>
      <w:r w:rsidRPr="001436ED">
        <w:rPr>
          <w:rFonts w:ascii="Book Antiqua" w:hAnsi="Book Antiqua"/>
          <w:sz w:val="22"/>
          <w:szCs w:val="22"/>
        </w:rPr>
        <w:t>,</w:t>
      </w:r>
    </w:p>
    <w:p w:rsidR="003D14EC" w:rsidRPr="001436ED" w:rsidRDefault="003D14EC" w:rsidP="003D14EC">
      <w:pPr>
        <w:numPr>
          <w:ilvl w:val="0"/>
          <w:numId w:val="4"/>
        </w:numPr>
        <w:spacing w:after="160" w:line="278" w:lineRule="auto"/>
        <w:jc w:val="both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/>
          <w:sz w:val="22"/>
          <w:szCs w:val="22"/>
        </w:rPr>
        <w:t>narastajúci počet detí, rodín, seniorov a pracujúcich, ktorí nie sú schopní zabezpečiť si základné životné potreby,</w:t>
      </w:r>
    </w:p>
    <w:p w:rsidR="003D14EC" w:rsidRPr="001436ED" w:rsidRDefault="003D14EC" w:rsidP="003D14EC">
      <w:pPr>
        <w:numPr>
          <w:ilvl w:val="0"/>
          <w:numId w:val="4"/>
        </w:numPr>
        <w:spacing w:after="160" w:line="278" w:lineRule="auto"/>
        <w:jc w:val="both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/>
          <w:sz w:val="22"/>
          <w:szCs w:val="22"/>
        </w:rPr>
        <w:t xml:space="preserve">potrebu okamžitého a koordinovaného zásahu </w:t>
      </w:r>
      <w:r>
        <w:rPr>
          <w:rFonts w:ascii="Book Antiqua" w:hAnsi="Book Antiqua"/>
          <w:sz w:val="22"/>
          <w:szCs w:val="22"/>
        </w:rPr>
        <w:t>vlády Slovenskej republiky</w:t>
      </w:r>
      <w:r w:rsidRPr="001436ED">
        <w:rPr>
          <w:rFonts w:ascii="Book Antiqua" w:hAnsi="Book Antiqua"/>
          <w:sz w:val="22"/>
          <w:szCs w:val="22"/>
        </w:rPr>
        <w:t xml:space="preserve"> v prospech najohrozenejších skupín obyvateľstva,</w:t>
      </w:r>
    </w:p>
    <w:p w:rsidR="003D14EC" w:rsidRPr="001436ED" w:rsidRDefault="003D14EC" w:rsidP="003D14EC">
      <w:pPr>
        <w:pStyle w:val="Odsekzoznamu"/>
        <w:tabs>
          <w:tab w:val="left" w:pos="1095"/>
        </w:tabs>
        <w:spacing w:before="120" w:line="360" w:lineRule="auto"/>
        <w:ind w:left="0"/>
        <w:jc w:val="both"/>
        <w:rPr>
          <w:rFonts w:ascii="Book Antiqua" w:hAnsi="Book Antiqua"/>
          <w:b/>
          <w:sz w:val="22"/>
          <w:szCs w:val="22"/>
        </w:rPr>
      </w:pPr>
    </w:p>
    <w:p w:rsidR="003D14EC" w:rsidRPr="001436ED" w:rsidRDefault="003D14EC" w:rsidP="003D14EC">
      <w:pPr>
        <w:pStyle w:val="Odsekzoznamu"/>
        <w:numPr>
          <w:ilvl w:val="0"/>
          <w:numId w:val="3"/>
        </w:numPr>
        <w:tabs>
          <w:tab w:val="left" w:pos="1095"/>
        </w:tabs>
        <w:spacing w:before="120" w:line="360" w:lineRule="auto"/>
        <w:ind w:left="0" w:firstLine="0"/>
        <w:jc w:val="both"/>
        <w:rPr>
          <w:rFonts w:ascii="Book Antiqua" w:hAnsi="Book Antiqua"/>
          <w:b/>
          <w:sz w:val="22"/>
          <w:szCs w:val="22"/>
        </w:rPr>
      </w:pPr>
      <w:r w:rsidRPr="001436ED">
        <w:rPr>
          <w:rFonts w:ascii="Book Antiqua" w:hAnsi="Book Antiqua"/>
          <w:b/>
          <w:sz w:val="22"/>
          <w:szCs w:val="22"/>
        </w:rPr>
        <w:t>konštatuje, že</w:t>
      </w:r>
    </w:p>
    <w:p w:rsidR="003D14EC" w:rsidRPr="001436ED" w:rsidRDefault="003D14EC" w:rsidP="003D14EC">
      <w:pPr>
        <w:pStyle w:val="Odsekzoznamu"/>
        <w:numPr>
          <w:ilvl w:val="0"/>
          <w:numId w:val="5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</w:t>
      </w:r>
      <w:r w:rsidRPr="001436ED">
        <w:rPr>
          <w:rFonts w:ascii="Book Antiqua" w:hAnsi="Book Antiqua"/>
          <w:sz w:val="22"/>
          <w:szCs w:val="22"/>
        </w:rPr>
        <w:t>iera chudoby na Slovensku dosiahla úroveň, ktorá ohrozuje základné princípy sociálnej spravodlivosti</w:t>
      </w:r>
      <w:r>
        <w:rPr>
          <w:rFonts w:ascii="Book Antiqua" w:hAnsi="Book Antiqua"/>
          <w:sz w:val="22"/>
          <w:szCs w:val="22"/>
        </w:rPr>
        <w:t>,</w:t>
      </w:r>
      <w:r w:rsidRPr="001436ED">
        <w:rPr>
          <w:rFonts w:ascii="Book Antiqua" w:hAnsi="Book Antiqua"/>
          <w:sz w:val="22"/>
          <w:szCs w:val="22"/>
        </w:rPr>
        <w:t xml:space="preserve"> </w:t>
      </w:r>
    </w:p>
    <w:p w:rsidR="003D14EC" w:rsidRPr="001436ED" w:rsidRDefault="003D14EC" w:rsidP="003D14EC">
      <w:pPr>
        <w:pStyle w:val="Odsekzoznamu"/>
        <w:numPr>
          <w:ilvl w:val="0"/>
          <w:numId w:val="5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</w:t>
      </w:r>
      <w:r w:rsidRPr="001436ED">
        <w:rPr>
          <w:rFonts w:ascii="Book Antiqua" w:hAnsi="Book Antiqua"/>
          <w:sz w:val="22"/>
          <w:szCs w:val="22"/>
        </w:rPr>
        <w:t>vyšujúce sa ceny potravín, služieb č</w:t>
      </w:r>
      <w:r>
        <w:rPr>
          <w:rFonts w:ascii="Book Antiqua" w:hAnsi="Book Antiqua"/>
          <w:sz w:val="22"/>
          <w:szCs w:val="22"/>
        </w:rPr>
        <w:t>i</w:t>
      </w:r>
      <w:r w:rsidRPr="001436ED">
        <w:rPr>
          <w:rFonts w:ascii="Book Antiqua" w:hAnsi="Book Antiqua"/>
          <w:sz w:val="22"/>
          <w:szCs w:val="22"/>
        </w:rPr>
        <w:t xml:space="preserve"> bývania zhoršujú sociálnu situáciu </w:t>
      </w:r>
      <w:r>
        <w:rPr>
          <w:rFonts w:ascii="Book Antiqua" w:hAnsi="Book Antiqua"/>
          <w:sz w:val="22"/>
          <w:szCs w:val="22"/>
        </w:rPr>
        <w:t>najohrozenejších</w:t>
      </w:r>
      <w:r w:rsidRPr="001436ED">
        <w:rPr>
          <w:rFonts w:ascii="Book Antiqua" w:hAnsi="Book Antiqua"/>
          <w:sz w:val="22"/>
          <w:szCs w:val="22"/>
        </w:rPr>
        <w:t xml:space="preserve"> skupín obyvateľstva</w:t>
      </w:r>
      <w:r>
        <w:rPr>
          <w:rFonts w:ascii="Book Antiqua" w:hAnsi="Book Antiqua"/>
          <w:sz w:val="22"/>
          <w:szCs w:val="22"/>
        </w:rPr>
        <w:t xml:space="preserve">, </w:t>
      </w:r>
    </w:p>
    <w:p w:rsidR="003D14EC" w:rsidRPr="001436ED" w:rsidRDefault="003D14EC" w:rsidP="003D14EC">
      <w:pPr>
        <w:pStyle w:val="Odsekzoznamu"/>
        <w:numPr>
          <w:ilvl w:val="0"/>
          <w:numId w:val="5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</w:t>
      </w:r>
      <w:r w:rsidRPr="001436ED">
        <w:rPr>
          <w:rFonts w:ascii="Book Antiqua" w:hAnsi="Book Antiqua"/>
          <w:sz w:val="22"/>
          <w:szCs w:val="22"/>
        </w:rPr>
        <w:t>patrenia</w:t>
      </w:r>
      <w:r>
        <w:rPr>
          <w:rFonts w:ascii="Book Antiqua" w:hAnsi="Book Antiqua"/>
          <w:sz w:val="22"/>
          <w:szCs w:val="22"/>
        </w:rPr>
        <w:t xml:space="preserve"> prijaté</w:t>
      </w:r>
      <w:r w:rsidRPr="001436ED">
        <w:rPr>
          <w:rFonts w:ascii="Book Antiqua" w:hAnsi="Book Antiqua"/>
          <w:sz w:val="22"/>
          <w:szCs w:val="22"/>
        </w:rPr>
        <w:t xml:space="preserve"> počas vlády Roberta Fica nedokázali adekvátne reagovať na zhoršujúcu sa situáciu najzraniteľnejších skupín obyvateľstva</w:t>
      </w:r>
      <w:r>
        <w:rPr>
          <w:rFonts w:ascii="Book Antiqua" w:hAnsi="Book Antiqua"/>
          <w:sz w:val="22"/>
          <w:szCs w:val="22"/>
        </w:rPr>
        <w:t xml:space="preserve"> a ukázali sa absolútne neefektívne a nedostatočné, </w:t>
      </w:r>
    </w:p>
    <w:p w:rsidR="003D14EC" w:rsidRPr="001436ED" w:rsidRDefault="003D14EC" w:rsidP="003D14EC">
      <w:pPr>
        <w:pStyle w:val="Odsekzoznamu"/>
        <w:numPr>
          <w:ilvl w:val="0"/>
          <w:numId w:val="5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opatrenia vlády</w:t>
      </w:r>
      <w:r w:rsidRPr="001436ED">
        <w:rPr>
          <w:rFonts w:ascii="Book Antiqua" w:hAnsi="Book Antiqua"/>
          <w:sz w:val="22"/>
          <w:szCs w:val="22"/>
        </w:rPr>
        <w:t xml:space="preserve"> ako zavedenie transakčnej dane, zvýšenie DPH, zvýšenie odvodov</w:t>
      </w:r>
      <w:r>
        <w:rPr>
          <w:rFonts w:ascii="Book Antiqua" w:hAnsi="Book Antiqua"/>
          <w:sz w:val="22"/>
          <w:szCs w:val="22"/>
        </w:rPr>
        <w:t xml:space="preserve">, zníženie daňového bonusu, zrušenie rodičovského dôchodku </w:t>
      </w:r>
      <w:r w:rsidRPr="001436ED">
        <w:rPr>
          <w:rFonts w:ascii="Book Antiqua" w:hAnsi="Book Antiqua"/>
          <w:sz w:val="22"/>
          <w:szCs w:val="22"/>
        </w:rPr>
        <w:t xml:space="preserve">či obmedzenie </w:t>
      </w:r>
      <w:r>
        <w:rPr>
          <w:rFonts w:ascii="Book Antiqua" w:hAnsi="Book Antiqua"/>
          <w:sz w:val="22"/>
          <w:szCs w:val="22"/>
        </w:rPr>
        <w:t xml:space="preserve">ďalších </w:t>
      </w:r>
      <w:r w:rsidRPr="001436ED">
        <w:rPr>
          <w:rFonts w:ascii="Book Antiqua" w:hAnsi="Book Antiqua"/>
          <w:sz w:val="22"/>
          <w:szCs w:val="22"/>
        </w:rPr>
        <w:t>sociálnych opatrení zhoršujú situáciu najzraniteľnejších skupín obyvateľstva</w:t>
      </w:r>
      <w:r>
        <w:rPr>
          <w:rFonts w:ascii="Book Antiqua" w:hAnsi="Book Antiqua"/>
          <w:sz w:val="22"/>
          <w:szCs w:val="22"/>
        </w:rPr>
        <w:t xml:space="preserve">, </w:t>
      </w:r>
    </w:p>
    <w:p w:rsidR="003D14EC" w:rsidRDefault="003D14EC" w:rsidP="003D14EC">
      <w:pPr>
        <w:pStyle w:val="Odsekzoznamu"/>
        <w:tabs>
          <w:tab w:val="left" w:pos="1095"/>
        </w:tabs>
        <w:spacing w:before="120" w:line="360" w:lineRule="auto"/>
        <w:ind w:left="0"/>
        <w:jc w:val="both"/>
        <w:rPr>
          <w:rFonts w:ascii="Book Antiqua" w:hAnsi="Book Antiqua"/>
          <w:b/>
          <w:sz w:val="22"/>
          <w:szCs w:val="22"/>
        </w:rPr>
      </w:pPr>
    </w:p>
    <w:p w:rsidR="003D14EC" w:rsidRPr="001436ED" w:rsidRDefault="003D14EC" w:rsidP="003D14EC">
      <w:pPr>
        <w:pStyle w:val="Odsekzoznamu"/>
        <w:numPr>
          <w:ilvl w:val="0"/>
          <w:numId w:val="3"/>
        </w:numPr>
        <w:tabs>
          <w:tab w:val="left" w:pos="1095"/>
        </w:tabs>
        <w:spacing w:before="120" w:line="360" w:lineRule="auto"/>
        <w:ind w:left="0" w:firstLine="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ž</w:t>
      </w:r>
      <w:r w:rsidRPr="001436ED">
        <w:rPr>
          <w:rFonts w:ascii="Book Antiqua" w:hAnsi="Book Antiqua"/>
          <w:b/>
          <w:sz w:val="22"/>
          <w:szCs w:val="22"/>
        </w:rPr>
        <w:t>iada vládu Slovenskej republiky, aby</w:t>
      </w:r>
    </w:p>
    <w:p w:rsidR="003D14EC" w:rsidRPr="005A2CB3" w:rsidRDefault="003D14EC" w:rsidP="003D14EC">
      <w:pPr>
        <w:pStyle w:val="Odsekzoznamu"/>
        <w:numPr>
          <w:ilvl w:val="0"/>
          <w:numId w:val="5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/>
          <w:bCs/>
          <w:sz w:val="22"/>
          <w:szCs w:val="22"/>
        </w:rPr>
      </w:pPr>
      <w:r w:rsidRPr="005A2CB3">
        <w:rPr>
          <w:rFonts w:ascii="Book Antiqua" w:hAnsi="Book Antiqua"/>
          <w:bCs/>
          <w:sz w:val="22"/>
          <w:szCs w:val="22"/>
        </w:rPr>
        <w:t xml:space="preserve">neznižovala súčasne dosiahnutý sociálny štandard jednotlivých skupín obyvateľstva, </w:t>
      </w:r>
    </w:p>
    <w:p w:rsidR="003D14EC" w:rsidRPr="001436ED" w:rsidRDefault="003D14EC" w:rsidP="003D14EC">
      <w:pPr>
        <w:pStyle w:val="Odsekzoznamu"/>
        <w:numPr>
          <w:ilvl w:val="0"/>
          <w:numId w:val="5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/>
          <w:b/>
          <w:sz w:val="22"/>
          <w:szCs w:val="22"/>
        </w:rPr>
      </w:pPr>
      <w:r w:rsidRPr="00B04673">
        <w:rPr>
          <w:rFonts w:ascii="Book Antiqua" w:hAnsi="Book Antiqua"/>
          <w:sz w:val="22"/>
          <w:szCs w:val="22"/>
        </w:rPr>
        <w:lastRenderedPageBreak/>
        <w:t xml:space="preserve">do 30 dní predložila Národnej rade SR plán, </w:t>
      </w:r>
      <w:r>
        <w:rPr>
          <w:rFonts w:ascii="Book Antiqua" w:hAnsi="Book Antiqua"/>
          <w:sz w:val="22"/>
          <w:szCs w:val="22"/>
        </w:rPr>
        <w:t xml:space="preserve">konkrétne </w:t>
      </w:r>
      <w:r w:rsidRPr="00B04673">
        <w:rPr>
          <w:rFonts w:ascii="Book Antiqua" w:hAnsi="Book Antiqua"/>
          <w:sz w:val="22"/>
          <w:szCs w:val="22"/>
        </w:rPr>
        <w:t>opatrenia</w:t>
      </w:r>
      <w:r w:rsidRPr="001436ED">
        <w:rPr>
          <w:rFonts w:ascii="Book Antiqua" w:hAnsi="Book Antiqua"/>
          <w:sz w:val="22"/>
          <w:szCs w:val="22"/>
        </w:rPr>
        <w:t xml:space="preserve"> a legislatívne návrhy na okamžité riešenie chudoby</w:t>
      </w:r>
      <w:r>
        <w:rPr>
          <w:rFonts w:ascii="Book Antiqua" w:hAnsi="Book Antiqua"/>
          <w:sz w:val="22"/>
          <w:szCs w:val="22"/>
        </w:rPr>
        <w:t xml:space="preserve">, </w:t>
      </w:r>
    </w:p>
    <w:p w:rsidR="003D14EC" w:rsidRPr="00B04673" w:rsidRDefault="003D14EC" w:rsidP="003D14EC">
      <w:pPr>
        <w:pStyle w:val="Odsekzoznamu"/>
        <w:numPr>
          <w:ilvl w:val="0"/>
          <w:numId w:val="5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/>
          <w:sz w:val="22"/>
          <w:szCs w:val="22"/>
        </w:rPr>
      </w:pPr>
      <w:r w:rsidRPr="00B04673">
        <w:rPr>
          <w:rFonts w:ascii="Book Antiqua" w:hAnsi="Book Antiqua"/>
          <w:sz w:val="22"/>
          <w:szCs w:val="22"/>
        </w:rPr>
        <w:t xml:space="preserve">okamžite zriadila </w:t>
      </w:r>
      <w:r>
        <w:rPr>
          <w:rFonts w:ascii="Book Antiqua" w:hAnsi="Book Antiqua"/>
          <w:sz w:val="22"/>
          <w:szCs w:val="22"/>
        </w:rPr>
        <w:t>m</w:t>
      </w:r>
      <w:r w:rsidRPr="00B04673">
        <w:rPr>
          <w:rFonts w:ascii="Book Antiqua" w:hAnsi="Book Antiqua"/>
          <w:sz w:val="22"/>
          <w:szCs w:val="22"/>
        </w:rPr>
        <w:t>edzirezortnú pracovnú skupinu pre boj proti chudobe,</w:t>
      </w:r>
      <w:r w:rsidRPr="001436ED">
        <w:rPr>
          <w:rFonts w:ascii="Book Antiqua" w:hAnsi="Book Antiqua"/>
          <w:sz w:val="22"/>
          <w:szCs w:val="22"/>
        </w:rPr>
        <w:t xml:space="preserve"> zloženú zo zástupcov ministerstiev, miest</w:t>
      </w:r>
      <w:r>
        <w:rPr>
          <w:rFonts w:ascii="Book Antiqua" w:hAnsi="Book Antiqua"/>
          <w:sz w:val="22"/>
          <w:szCs w:val="22"/>
        </w:rPr>
        <w:t xml:space="preserve">, </w:t>
      </w:r>
      <w:r w:rsidRPr="001436ED">
        <w:rPr>
          <w:rFonts w:ascii="Book Antiqua" w:hAnsi="Book Antiqua"/>
          <w:sz w:val="22"/>
          <w:szCs w:val="22"/>
        </w:rPr>
        <w:t>obcí, samosprávnych krajov, mimovládnych organizácií</w:t>
      </w:r>
      <w:r>
        <w:rPr>
          <w:rFonts w:ascii="Book Antiqua" w:hAnsi="Book Antiqua"/>
          <w:sz w:val="22"/>
          <w:szCs w:val="22"/>
        </w:rPr>
        <w:t xml:space="preserve">, </w:t>
      </w:r>
      <w:r w:rsidRPr="00B04673">
        <w:rPr>
          <w:rFonts w:ascii="Book Antiqua" w:hAnsi="Book Antiqua"/>
          <w:sz w:val="22"/>
          <w:szCs w:val="22"/>
        </w:rPr>
        <w:t>odborníkov</w:t>
      </w:r>
      <w:r>
        <w:rPr>
          <w:rFonts w:ascii="Book Antiqua" w:hAnsi="Book Antiqua"/>
          <w:sz w:val="22"/>
          <w:szCs w:val="22"/>
        </w:rPr>
        <w:t xml:space="preserve"> a zástupcov koaličných a opozičných strán, </w:t>
      </w:r>
    </w:p>
    <w:p w:rsidR="003D14EC" w:rsidRPr="001436ED" w:rsidRDefault="003D14EC" w:rsidP="003D14EC">
      <w:pPr>
        <w:pStyle w:val="Odsekzoznamu"/>
        <w:numPr>
          <w:ilvl w:val="0"/>
          <w:numId w:val="5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/>
          <w:b/>
          <w:sz w:val="22"/>
          <w:szCs w:val="22"/>
        </w:rPr>
      </w:pPr>
      <w:r w:rsidRPr="00B04673">
        <w:rPr>
          <w:rFonts w:ascii="Book Antiqua" w:hAnsi="Book Antiqua"/>
          <w:sz w:val="22"/>
          <w:szCs w:val="22"/>
        </w:rPr>
        <w:t>zabezpečila financovanie navrhnutých opatrení z existujúcich</w:t>
      </w:r>
      <w:r w:rsidRPr="001436ED">
        <w:rPr>
          <w:rFonts w:ascii="Book Antiqua" w:hAnsi="Book Antiqua"/>
          <w:sz w:val="22"/>
          <w:szCs w:val="22"/>
        </w:rPr>
        <w:t xml:space="preserve"> rezerv štátneho rozpočtu, </w:t>
      </w:r>
      <w:r>
        <w:rPr>
          <w:rFonts w:ascii="Book Antiqua" w:hAnsi="Book Antiqua"/>
          <w:sz w:val="22"/>
          <w:szCs w:val="22"/>
        </w:rPr>
        <w:t xml:space="preserve">z fondov Európskej únie, </w:t>
      </w:r>
      <w:r w:rsidRPr="001436ED">
        <w:rPr>
          <w:rFonts w:ascii="Book Antiqua" w:hAnsi="Book Antiqua"/>
          <w:sz w:val="22"/>
          <w:szCs w:val="22"/>
        </w:rPr>
        <w:t xml:space="preserve">ako aj </w:t>
      </w:r>
      <w:r>
        <w:rPr>
          <w:rFonts w:ascii="Book Antiqua" w:hAnsi="Book Antiqua"/>
          <w:sz w:val="22"/>
          <w:szCs w:val="22"/>
        </w:rPr>
        <w:t xml:space="preserve">z Mechanizmu na podporu obnovy a odolnosti. </w:t>
      </w:r>
    </w:p>
    <w:p w:rsidR="00AD08FC" w:rsidRDefault="00AD08FC" w:rsidP="00AD08FC">
      <w:pPr>
        <w:tabs>
          <w:tab w:val="left" w:pos="1095"/>
        </w:tabs>
        <w:spacing w:before="120" w:line="360" w:lineRule="auto"/>
        <w:jc w:val="both"/>
        <w:rPr>
          <w:b/>
          <w:bCs/>
          <w:sz w:val="28"/>
          <w:szCs w:val="28"/>
        </w:rPr>
      </w:pPr>
    </w:p>
    <w:sectPr w:rsidR="00AD08FC" w:rsidSect="004425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4F7" w:rsidRDefault="00A864F7" w:rsidP="00442530">
      <w:r>
        <w:separator/>
      </w:r>
    </w:p>
  </w:endnote>
  <w:endnote w:type="continuationSeparator" w:id="0">
    <w:p w:rsidR="00A864F7" w:rsidRDefault="00A864F7" w:rsidP="0044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432920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42530" w:rsidRPr="00442530" w:rsidRDefault="00442530">
        <w:pPr>
          <w:pStyle w:val="Pta"/>
          <w:jc w:val="right"/>
          <w:rPr>
            <w:sz w:val="20"/>
            <w:szCs w:val="20"/>
          </w:rPr>
        </w:pPr>
        <w:r w:rsidRPr="00442530">
          <w:rPr>
            <w:sz w:val="20"/>
            <w:szCs w:val="20"/>
          </w:rPr>
          <w:fldChar w:fldCharType="begin"/>
        </w:r>
        <w:r w:rsidRPr="00442530">
          <w:rPr>
            <w:sz w:val="20"/>
            <w:szCs w:val="20"/>
          </w:rPr>
          <w:instrText>PAGE   \* MERGEFORMAT</w:instrText>
        </w:r>
        <w:r w:rsidRPr="00442530">
          <w:rPr>
            <w:sz w:val="20"/>
            <w:szCs w:val="20"/>
          </w:rPr>
          <w:fldChar w:fldCharType="separate"/>
        </w:r>
        <w:r w:rsidR="00BC247A">
          <w:rPr>
            <w:noProof/>
            <w:sz w:val="20"/>
            <w:szCs w:val="20"/>
          </w:rPr>
          <w:t>2</w:t>
        </w:r>
        <w:r w:rsidRPr="00442530">
          <w:rPr>
            <w:sz w:val="20"/>
            <w:szCs w:val="20"/>
          </w:rPr>
          <w:fldChar w:fldCharType="end"/>
        </w:r>
      </w:p>
    </w:sdtContent>
  </w:sdt>
  <w:p w:rsidR="00442530" w:rsidRDefault="0044253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4F7" w:rsidRDefault="00A864F7" w:rsidP="00442530">
      <w:r>
        <w:separator/>
      </w:r>
    </w:p>
  </w:footnote>
  <w:footnote w:type="continuationSeparator" w:id="0">
    <w:p w:rsidR="00A864F7" w:rsidRDefault="00A864F7" w:rsidP="00442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4ED0"/>
    <w:multiLevelType w:val="multilevel"/>
    <w:tmpl w:val="9D42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46174"/>
    <w:multiLevelType w:val="hybridMultilevel"/>
    <w:tmpl w:val="D71847B2"/>
    <w:lvl w:ilvl="0" w:tplc="CF42BA6A">
      <w:start w:val="1"/>
      <w:numFmt w:val="upperLetter"/>
      <w:suff w:val="space"/>
      <w:lvlText w:val="%1)"/>
      <w:lvlJc w:val="left"/>
      <w:pPr>
        <w:ind w:left="6384" w:hanging="360"/>
      </w:pPr>
      <w:rPr>
        <w:rFonts w:ascii="Book Antiqua" w:hAnsi="Book Antiqua" w:hint="default"/>
        <w:b/>
        <w:bCs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7104" w:hanging="360"/>
      </w:pPr>
    </w:lvl>
    <w:lvl w:ilvl="2" w:tplc="041B001B" w:tentative="1">
      <w:start w:val="1"/>
      <w:numFmt w:val="lowerRoman"/>
      <w:lvlText w:val="%3."/>
      <w:lvlJc w:val="right"/>
      <w:pPr>
        <w:ind w:left="7824" w:hanging="180"/>
      </w:pPr>
    </w:lvl>
    <w:lvl w:ilvl="3" w:tplc="041B000F" w:tentative="1">
      <w:start w:val="1"/>
      <w:numFmt w:val="decimal"/>
      <w:lvlText w:val="%4."/>
      <w:lvlJc w:val="left"/>
      <w:pPr>
        <w:ind w:left="8544" w:hanging="360"/>
      </w:pPr>
    </w:lvl>
    <w:lvl w:ilvl="4" w:tplc="041B0019" w:tentative="1">
      <w:start w:val="1"/>
      <w:numFmt w:val="lowerLetter"/>
      <w:lvlText w:val="%5."/>
      <w:lvlJc w:val="left"/>
      <w:pPr>
        <w:ind w:left="9264" w:hanging="360"/>
      </w:pPr>
    </w:lvl>
    <w:lvl w:ilvl="5" w:tplc="041B001B" w:tentative="1">
      <w:start w:val="1"/>
      <w:numFmt w:val="lowerRoman"/>
      <w:lvlText w:val="%6."/>
      <w:lvlJc w:val="right"/>
      <w:pPr>
        <w:ind w:left="9984" w:hanging="180"/>
      </w:pPr>
    </w:lvl>
    <w:lvl w:ilvl="6" w:tplc="041B000F" w:tentative="1">
      <w:start w:val="1"/>
      <w:numFmt w:val="decimal"/>
      <w:lvlText w:val="%7."/>
      <w:lvlJc w:val="left"/>
      <w:pPr>
        <w:ind w:left="10704" w:hanging="360"/>
      </w:pPr>
    </w:lvl>
    <w:lvl w:ilvl="7" w:tplc="041B0019" w:tentative="1">
      <w:start w:val="1"/>
      <w:numFmt w:val="lowerLetter"/>
      <w:lvlText w:val="%8."/>
      <w:lvlJc w:val="left"/>
      <w:pPr>
        <w:ind w:left="11424" w:hanging="360"/>
      </w:pPr>
    </w:lvl>
    <w:lvl w:ilvl="8" w:tplc="041B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2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D0A1A"/>
    <w:multiLevelType w:val="hybridMultilevel"/>
    <w:tmpl w:val="F7E6F160"/>
    <w:lvl w:ilvl="0" w:tplc="5822A628">
      <w:start w:val="8"/>
      <w:numFmt w:val="bullet"/>
      <w:lvlText w:val="-"/>
      <w:lvlJc w:val="left"/>
      <w:pPr>
        <w:ind w:left="720" w:hanging="360"/>
      </w:pPr>
      <w:rPr>
        <w:rFonts w:ascii="Book Antiqua" w:eastAsia="NSimSun" w:hAnsi="Book Antiqua" w:cs="Mang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84"/>
    <w:rsid w:val="00055C7C"/>
    <w:rsid w:val="000669A8"/>
    <w:rsid w:val="000B4E1E"/>
    <w:rsid w:val="00103491"/>
    <w:rsid w:val="0011657D"/>
    <w:rsid w:val="00120D66"/>
    <w:rsid w:val="0015360D"/>
    <w:rsid w:val="001E0251"/>
    <w:rsid w:val="00215F36"/>
    <w:rsid w:val="00226606"/>
    <w:rsid w:val="002846DE"/>
    <w:rsid w:val="002F2275"/>
    <w:rsid w:val="00312555"/>
    <w:rsid w:val="00376C36"/>
    <w:rsid w:val="00380DCB"/>
    <w:rsid w:val="003A16B0"/>
    <w:rsid w:val="003B1383"/>
    <w:rsid w:val="003D14EC"/>
    <w:rsid w:val="003E2FDD"/>
    <w:rsid w:val="004074B2"/>
    <w:rsid w:val="00442530"/>
    <w:rsid w:val="00451203"/>
    <w:rsid w:val="004D134A"/>
    <w:rsid w:val="00515703"/>
    <w:rsid w:val="00536A33"/>
    <w:rsid w:val="00540E7B"/>
    <w:rsid w:val="00591DC7"/>
    <w:rsid w:val="0059400B"/>
    <w:rsid w:val="005F5153"/>
    <w:rsid w:val="006132CE"/>
    <w:rsid w:val="007C2357"/>
    <w:rsid w:val="007E1FF1"/>
    <w:rsid w:val="008901E7"/>
    <w:rsid w:val="00893CDE"/>
    <w:rsid w:val="008C2EB1"/>
    <w:rsid w:val="00991FC1"/>
    <w:rsid w:val="009B232B"/>
    <w:rsid w:val="00A23B11"/>
    <w:rsid w:val="00A864F7"/>
    <w:rsid w:val="00AD08FC"/>
    <w:rsid w:val="00AD4242"/>
    <w:rsid w:val="00B97084"/>
    <w:rsid w:val="00BC247A"/>
    <w:rsid w:val="00C1577B"/>
    <w:rsid w:val="00C24D5B"/>
    <w:rsid w:val="00CE4B84"/>
    <w:rsid w:val="00D009C3"/>
    <w:rsid w:val="00D01D86"/>
    <w:rsid w:val="00D134F9"/>
    <w:rsid w:val="00D1766E"/>
    <w:rsid w:val="00E011E0"/>
    <w:rsid w:val="00E02A81"/>
    <w:rsid w:val="00E54FD0"/>
    <w:rsid w:val="00E8457E"/>
    <w:rsid w:val="00EC5F55"/>
    <w:rsid w:val="00F3099B"/>
    <w:rsid w:val="00F36BA2"/>
    <w:rsid w:val="00FC5019"/>
    <w:rsid w:val="00FD19FA"/>
    <w:rsid w:val="00FD7757"/>
    <w:rsid w:val="00F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E77F7-CD1B-40E7-90FB-4BF8F4B5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4B84"/>
    <w:pPr>
      <w:jc w:val="center"/>
    </w:pPr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CE4B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CE4B84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CE4B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CE4B84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CE4B8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CE4B84"/>
    <w:rPr>
      <w:rFonts w:ascii="Times New Roman" w:eastAsia="Times New Roman" w:hAnsi="Times New Roman" w:cs="Times New Roman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E4B84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E4B84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19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19FA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stylearialboldjustifiedbottomsinglesolidlineauto1">
    <w:name w:val="stylearialboldjustifiedbottomsinglesolidlineauto1"/>
    <w:basedOn w:val="Normlny"/>
    <w:rsid w:val="008901E7"/>
    <w:pPr>
      <w:jc w:val="both"/>
    </w:pPr>
    <w:rPr>
      <w:rFonts w:ascii="Arial" w:hAnsi="Arial" w:cs="Arial"/>
      <w:b/>
      <w:bCs/>
    </w:rPr>
  </w:style>
  <w:style w:type="paragraph" w:customStyle="1" w:styleId="StyleArialBoldJustifiedBottomSinglesolidlineAuto10">
    <w:name w:val="Style Arial Bold Justified Bottom: (Single solid line Auto  1..."/>
    <w:basedOn w:val="Normlny"/>
    <w:rsid w:val="008901E7"/>
    <w:pPr>
      <w:jc w:val="both"/>
    </w:pPr>
    <w:rPr>
      <w:rFonts w:ascii="Arial" w:hAnsi="Arial"/>
      <w:b/>
      <w:bCs/>
      <w:szCs w:val="20"/>
    </w:rPr>
  </w:style>
  <w:style w:type="paragraph" w:styleId="Nzov">
    <w:name w:val="Title"/>
    <w:basedOn w:val="Normlny"/>
    <w:link w:val="NzovChar"/>
    <w:uiPriority w:val="10"/>
    <w:qFormat/>
    <w:rsid w:val="008901E7"/>
    <w:rPr>
      <w:rFonts w:ascii="Arial" w:hAnsi="Arial" w:cs="Arial"/>
      <w:b/>
      <w:bCs/>
      <w:caps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8901E7"/>
    <w:rPr>
      <w:rFonts w:eastAsia="Times New Roman"/>
      <w:b/>
      <w:bCs/>
      <w:caps/>
      <w:sz w:val="32"/>
      <w:lang w:eastAsia="cs-CZ"/>
    </w:rPr>
  </w:style>
  <w:style w:type="paragraph" w:styleId="Podtitul">
    <w:name w:val="Subtitle"/>
    <w:basedOn w:val="Normlny"/>
    <w:link w:val="PodtitulChar"/>
    <w:uiPriority w:val="11"/>
    <w:qFormat/>
    <w:rsid w:val="008901E7"/>
    <w:pPr>
      <w:pBdr>
        <w:bottom w:val="single" w:sz="4" w:space="1" w:color="auto"/>
      </w:pBdr>
    </w:pPr>
    <w:rPr>
      <w:rFonts w:ascii="Arial" w:hAnsi="Arial" w:cs="Arial"/>
      <w:b/>
      <w:bCs/>
      <w:sz w:val="28"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rsid w:val="008901E7"/>
    <w:rPr>
      <w:rFonts w:eastAsia="Times New Roman"/>
      <w:b/>
      <w:bCs/>
      <w:sz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425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2530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425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2530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qFormat/>
    <w:rsid w:val="00AD08FC"/>
    <w:pPr>
      <w:ind w:left="720"/>
      <w:contextualSpacing/>
      <w:jc w:val="left"/>
    </w:pPr>
    <w:rPr>
      <w:rFonts w:ascii="Liberation Serif" w:eastAsia="NSimSun" w:hAnsi="Liberation Serif" w:cs="Mangal"/>
      <w:kern w:val="2"/>
      <w:lang w:eastAsia="zh-CN" w:bidi="hi-IN"/>
    </w:rPr>
  </w:style>
  <w:style w:type="character" w:customStyle="1" w:styleId="s10">
    <w:name w:val="s10"/>
    <w:basedOn w:val="Predvolenpsmoodseku"/>
    <w:rsid w:val="00AD0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C7E00-106B-43FD-A999-2D566010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Rajtíková, Silvia</cp:lastModifiedBy>
  <cp:revision>50</cp:revision>
  <cp:lastPrinted>2025-09-08T14:14:00Z</cp:lastPrinted>
  <dcterms:created xsi:type="dcterms:W3CDTF">2024-10-08T08:35:00Z</dcterms:created>
  <dcterms:modified xsi:type="dcterms:W3CDTF">2025-11-24T16:12:00Z</dcterms:modified>
</cp:coreProperties>
</file>