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24"/>
        <w:gridCol w:w="3118"/>
        <w:gridCol w:w="1418"/>
        <w:gridCol w:w="1134"/>
        <w:gridCol w:w="1701"/>
        <w:gridCol w:w="2919"/>
        <w:gridCol w:w="1050"/>
        <w:gridCol w:w="1276"/>
        <w:gridCol w:w="1275"/>
        <w:gridCol w:w="1485"/>
      </w:tblGrid>
      <w:tr w:rsidR="002D3FC8" w:rsidRPr="00C74585">
        <w:tc>
          <w:tcPr>
            <w:tcW w:w="162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C74585" w:rsidRDefault="00443F9B" w:rsidP="006B5A45">
            <w:pPr>
              <w:pStyle w:val="Nadpis1"/>
              <w:jc w:val="left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TABUĽKA  ZHODY</w:t>
            </w:r>
          </w:p>
          <w:p w:rsidR="008C54C3" w:rsidRPr="00C74585" w:rsidRDefault="00EC2958" w:rsidP="006B5A45">
            <w:pPr>
              <w:pStyle w:val="Nadpis1"/>
              <w:jc w:val="left"/>
              <w:rPr>
                <w:b w:val="0"/>
                <w:bCs w:val="0"/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 xml:space="preserve">právneho predpisu </w:t>
            </w:r>
            <w:r w:rsidR="00F10011" w:rsidRPr="00C74585">
              <w:rPr>
                <w:sz w:val="21"/>
                <w:szCs w:val="21"/>
              </w:rPr>
              <w:t>s právom Európskej únie</w:t>
            </w:r>
          </w:p>
        </w:tc>
      </w:tr>
      <w:tr w:rsidR="002D3FC8" w:rsidRPr="00C74585">
        <w:trPr>
          <w:trHeight w:val="1631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12DA" w:rsidRPr="00C74585" w:rsidRDefault="00443F9B" w:rsidP="006B5A4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7458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Smernica Európskeho parlamentu a Rady 2008/98/ES z 19. novembra 2008 o odpade a o zrušení určitých smerníc</w:t>
            </w:r>
            <w:r w:rsidRPr="00C74585">
              <w:rPr>
                <w:rFonts w:ascii="Times New Roman" w:hAnsi="Times New Roman" w:cs="Times New Roman"/>
                <w:b/>
                <w:iCs/>
                <w:color w:val="auto"/>
                <w:sz w:val="21"/>
                <w:szCs w:val="21"/>
              </w:rPr>
              <w:t xml:space="preserve"> (Ú. v. EÚ L 312, 22.11.2008) v platnom znení</w:t>
            </w:r>
          </w:p>
          <w:p w:rsidR="00A232D5" w:rsidRPr="00C74585" w:rsidRDefault="00A232D5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0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443E" w:rsidRPr="00C74585" w:rsidRDefault="008F5F18" w:rsidP="006B5A45">
            <w:pPr>
              <w:pStyle w:val="Hlavika"/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74585">
              <w:rPr>
                <w:b/>
                <w:sz w:val="21"/>
                <w:szCs w:val="21"/>
              </w:rPr>
              <w:t>1. Zákon č. 79/2015 Z. z. o odpadoch a o zmene a doplnení niektorých zákonov v znení neskorších predpisov (ďalej len „79/2015“)</w:t>
            </w:r>
          </w:p>
          <w:p w:rsidR="00E25DE3" w:rsidRPr="00C74585" w:rsidRDefault="004B171D" w:rsidP="006B5A45">
            <w:pPr>
              <w:pStyle w:val="Hlavika"/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74585">
              <w:rPr>
                <w:b/>
                <w:sz w:val="21"/>
                <w:szCs w:val="21"/>
              </w:rPr>
              <w:t>2</w:t>
            </w:r>
            <w:r w:rsidR="00853799" w:rsidRPr="00C74585">
              <w:rPr>
                <w:b/>
                <w:sz w:val="21"/>
                <w:szCs w:val="21"/>
              </w:rPr>
              <w:t xml:space="preserve">. </w:t>
            </w:r>
            <w:r w:rsidR="001F443E" w:rsidRPr="00C74585">
              <w:rPr>
                <w:b/>
                <w:sz w:val="21"/>
                <w:szCs w:val="21"/>
              </w:rPr>
              <w:t xml:space="preserve">Návrh zákona, </w:t>
            </w:r>
            <w:r w:rsidR="001F443E" w:rsidRPr="00C74585">
              <w:rPr>
                <w:b/>
                <w:bCs/>
                <w:sz w:val="21"/>
                <w:szCs w:val="21"/>
              </w:rPr>
              <w:t>ktorým sa mení a dopĺňa zákon</w:t>
            </w:r>
            <w:r w:rsidR="004072BC" w:rsidRPr="00C74585">
              <w:rPr>
                <w:b/>
                <w:bCs/>
                <w:sz w:val="21"/>
                <w:szCs w:val="21"/>
              </w:rPr>
              <w:t xml:space="preserve"> </w:t>
            </w:r>
            <w:r w:rsidR="009A5347" w:rsidRPr="00C74585">
              <w:rPr>
                <w:b/>
                <w:sz w:val="21"/>
                <w:szCs w:val="21"/>
              </w:rPr>
              <w:t>č. 79/2015 Z. z. o odpadoch a o zmene a doplnení niektorých zákonov v znení neskorších predpisov</w:t>
            </w:r>
            <w:r w:rsidR="00437B32" w:rsidRPr="00C74585">
              <w:rPr>
                <w:b/>
                <w:sz w:val="21"/>
                <w:szCs w:val="21"/>
              </w:rPr>
              <w:t xml:space="preserve"> </w:t>
            </w:r>
            <w:r w:rsidR="00853799" w:rsidRPr="00C74585">
              <w:rPr>
                <w:b/>
                <w:sz w:val="21"/>
                <w:szCs w:val="21"/>
              </w:rPr>
              <w:t>(</w:t>
            </w:r>
            <w:r w:rsidR="008512D5" w:rsidRPr="00C74585">
              <w:rPr>
                <w:b/>
                <w:sz w:val="21"/>
                <w:szCs w:val="21"/>
              </w:rPr>
              <w:t>ďalej len „</w:t>
            </w:r>
            <w:r w:rsidR="001F443E" w:rsidRPr="00C74585">
              <w:rPr>
                <w:b/>
                <w:sz w:val="21"/>
                <w:szCs w:val="21"/>
              </w:rPr>
              <w:t>NZ</w:t>
            </w:r>
            <w:r w:rsidR="008512D5" w:rsidRPr="00C74585">
              <w:rPr>
                <w:b/>
                <w:sz w:val="21"/>
                <w:szCs w:val="21"/>
              </w:rPr>
              <w:t>“</w:t>
            </w:r>
            <w:r w:rsidR="00853799" w:rsidRPr="00C74585">
              <w:rPr>
                <w:b/>
                <w:sz w:val="21"/>
                <w:szCs w:val="21"/>
              </w:rPr>
              <w:t>)</w:t>
            </w:r>
          </w:p>
          <w:p w:rsidR="00DC0108" w:rsidRDefault="00443F9B" w:rsidP="006B5A45">
            <w:pPr>
              <w:pStyle w:val="Hlavika"/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74585">
              <w:rPr>
                <w:b/>
                <w:sz w:val="21"/>
                <w:szCs w:val="21"/>
              </w:rPr>
              <w:t xml:space="preserve">3. </w:t>
            </w:r>
            <w:r w:rsidR="00DC0108" w:rsidRPr="006B5A45">
              <w:rPr>
                <w:b/>
                <w:sz w:val="22"/>
                <w:szCs w:val="22"/>
              </w:rPr>
              <w:t>Vyhláška Ministerstva životného prostredia Slovenskej repu</w:t>
            </w:r>
            <w:r w:rsidR="00DC0108">
              <w:rPr>
                <w:b/>
                <w:sz w:val="22"/>
                <w:szCs w:val="22"/>
              </w:rPr>
              <w:t>bliky č. 371</w:t>
            </w:r>
            <w:r w:rsidR="00DC0108" w:rsidRPr="006B5A45">
              <w:rPr>
                <w:b/>
                <w:sz w:val="22"/>
                <w:szCs w:val="22"/>
              </w:rPr>
              <w:t>/2015 Z. z.</w:t>
            </w:r>
            <w:r w:rsidR="00DC0108">
              <w:rPr>
                <w:b/>
                <w:sz w:val="22"/>
                <w:szCs w:val="22"/>
              </w:rPr>
              <w:t>, ktorou sa vykonávajú niektoré ustanovenia zákona o odpadoch v znení neskorších predpisov (ďalej len „371</w:t>
            </w:r>
            <w:r w:rsidR="00DC0108" w:rsidRPr="006B5A45">
              <w:rPr>
                <w:b/>
                <w:sz w:val="22"/>
                <w:szCs w:val="22"/>
              </w:rPr>
              <w:t>/2015“)</w:t>
            </w:r>
          </w:p>
          <w:p w:rsidR="00DC0108" w:rsidRPr="00C74585" w:rsidRDefault="00DC0108" w:rsidP="006B5A45">
            <w:pPr>
              <w:pStyle w:val="Hlavika"/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2D3FC8" w:rsidRPr="00C74585" w:rsidTr="00952F0B"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Zkladntext2"/>
              <w:jc w:val="left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Zkladntext2"/>
              <w:jc w:val="left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10</w:t>
            </w:r>
          </w:p>
        </w:tc>
      </w:tr>
      <w:tr w:rsidR="002D3FC8" w:rsidRPr="00C74585" w:rsidTr="00952F0B"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Článok</w:t>
            </w:r>
          </w:p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(Č, O,</w:t>
            </w:r>
          </w:p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V, 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 xml:space="preserve">                           Text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 xml:space="preserve">Spôsob </w:t>
            </w:r>
            <w:proofErr w:type="spellStart"/>
            <w:r w:rsidRPr="00C74585">
              <w:rPr>
                <w:sz w:val="21"/>
                <w:szCs w:val="21"/>
              </w:rPr>
              <w:t>transp</w:t>
            </w:r>
            <w:proofErr w:type="spellEnd"/>
            <w:r w:rsidRPr="00C74585">
              <w:rPr>
                <w:sz w:val="21"/>
                <w:szCs w:val="21"/>
              </w:rPr>
              <w:t>.</w:t>
            </w:r>
          </w:p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 xml:space="preserve">(N, O, D, </w:t>
            </w:r>
            <w:proofErr w:type="spellStart"/>
            <w:r w:rsidRPr="00C74585">
              <w:rPr>
                <w:sz w:val="21"/>
                <w:szCs w:val="21"/>
              </w:rPr>
              <w:t>n.a</w:t>
            </w:r>
            <w:proofErr w:type="spellEnd"/>
            <w:r w:rsidRPr="00C74585">
              <w:rPr>
                <w:sz w:val="21"/>
                <w:szCs w:val="21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Číslo</w:t>
            </w:r>
          </w:p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predpisu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Článok (Č, §, O, V, P)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Text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Zhoda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Poznámky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 xml:space="preserve">Identifikácia </w:t>
            </w:r>
            <w:proofErr w:type="spellStart"/>
            <w:r w:rsidRPr="00C74585">
              <w:rPr>
                <w:sz w:val="21"/>
                <w:szCs w:val="21"/>
              </w:rPr>
              <w:t>goldplatingu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616" w:rsidRPr="00C74585" w:rsidRDefault="00443F9B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rStyle w:val="markedcontent"/>
                <w:sz w:val="21"/>
                <w:szCs w:val="21"/>
              </w:rPr>
              <w:t>Identifikácia</w:t>
            </w:r>
            <w:r w:rsidRPr="00C74585">
              <w:rPr>
                <w:sz w:val="21"/>
                <w:szCs w:val="21"/>
              </w:rPr>
              <w:br/>
            </w:r>
            <w:r w:rsidRPr="00C74585">
              <w:rPr>
                <w:rStyle w:val="markedcontent"/>
                <w:sz w:val="21"/>
                <w:szCs w:val="21"/>
              </w:rPr>
              <w:t xml:space="preserve">oblasti </w:t>
            </w:r>
            <w:proofErr w:type="spellStart"/>
            <w:r w:rsidRPr="00C74585">
              <w:rPr>
                <w:rStyle w:val="markedcontent"/>
                <w:sz w:val="21"/>
                <w:szCs w:val="21"/>
              </w:rPr>
              <w:t>gold</w:t>
            </w:r>
            <w:proofErr w:type="spellEnd"/>
            <w:r w:rsidRPr="00C74585">
              <w:rPr>
                <w:rStyle w:val="markedcontent"/>
                <w:sz w:val="21"/>
                <w:szCs w:val="21"/>
              </w:rPr>
              <w:t>-</w:t>
            </w:r>
            <w:r w:rsidRPr="00C74585">
              <w:rPr>
                <w:sz w:val="21"/>
                <w:szCs w:val="21"/>
              </w:rPr>
              <w:br/>
            </w:r>
            <w:proofErr w:type="spellStart"/>
            <w:r w:rsidRPr="00C74585">
              <w:rPr>
                <w:rStyle w:val="markedcontent"/>
                <w:sz w:val="21"/>
                <w:szCs w:val="21"/>
              </w:rPr>
              <w:t>platingu</w:t>
            </w:r>
            <w:proofErr w:type="spellEnd"/>
            <w:r w:rsidRPr="00C74585">
              <w:rPr>
                <w:rStyle w:val="markedcontent"/>
                <w:sz w:val="21"/>
                <w:szCs w:val="21"/>
              </w:rPr>
              <w:t xml:space="preserve"> a</w:t>
            </w:r>
            <w:r w:rsidRPr="00C74585">
              <w:rPr>
                <w:sz w:val="21"/>
                <w:szCs w:val="21"/>
              </w:rPr>
              <w:br/>
            </w:r>
            <w:r w:rsidRPr="00C74585">
              <w:rPr>
                <w:rStyle w:val="markedcontent"/>
                <w:sz w:val="21"/>
                <w:szCs w:val="21"/>
              </w:rPr>
              <w:t>vyjadrenie k</w:t>
            </w:r>
            <w:r w:rsidRPr="00C74585">
              <w:rPr>
                <w:sz w:val="21"/>
                <w:szCs w:val="21"/>
              </w:rPr>
              <w:br/>
            </w:r>
            <w:r w:rsidRPr="00C74585">
              <w:rPr>
                <w:rStyle w:val="markedcontent"/>
                <w:sz w:val="21"/>
                <w:szCs w:val="21"/>
              </w:rPr>
              <w:t>opodstatnenosti</w:t>
            </w:r>
            <w:r w:rsidRPr="00C74585">
              <w:rPr>
                <w:sz w:val="21"/>
                <w:szCs w:val="21"/>
              </w:rPr>
              <w:br/>
            </w:r>
            <w:proofErr w:type="spellStart"/>
            <w:r w:rsidRPr="00C74585">
              <w:rPr>
                <w:rStyle w:val="markedcontent"/>
                <w:sz w:val="21"/>
                <w:szCs w:val="21"/>
              </w:rPr>
              <w:t>goldplatingu</w:t>
            </w:r>
            <w:proofErr w:type="spellEnd"/>
            <w:r w:rsidRPr="00C74585">
              <w:rPr>
                <w:rStyle w:val="markedcontent"/>
                <w:sz w:val="21"/>
                <w:szCs w:val="21"/>
              </w:rPr>
              <w:t>*</w:t>
            </w:r>
          </w:p>
        </w:tc>
      </w:tr>
      <w:tr w:rsidR="00B873CC" w:rsidRPr="00C74585" w:rsidTr="00952F0B">
        <w:trPr>
          <w:trHeight w:val="11039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3CC" w:rsidRPr="00C74585" w:rsidRDefault="00B873C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Čl. 16 O1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C" w:rsidRPr="00B873CC" w:rsidRDefault="00B873CC" w:rsidP="00B873C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873CC">
              <w:rPr>
                <w:b/>
                <w:bCs/>
                <w:sz w:val="22"/>
                <w:szCs w:val="22"/>
              </w:rPr>
              <w:t xml:space="preserve">Zásada sebestačnosti a zásada blízkosti </w:t>
            </w:r>
          </w:p>
          <w:p w:rsidR="00B873CC" w:rsidRDefault="00B873CC" w:rsidP="00B873C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873CC">
              <w:rPr>
                <w:bCs/>
                <w:sz w:val="22"/>
                <w:szCs w:val="22"/>
              </w:rPr>
              <w:t xml:space="preserve">1. Členské štáty prijmú, ak je to potrebné alebo vhodné, v spolupráci s inými členskými štátmi príslušné opatrenia na vytvorenie integrovanej a primeranej siete zariadení na zneškodňovanie odpadu a zariadení na zhodnocovanie zmesového komunálneho odpadu zozbieraného zo súkromných domácností vrátane prípadov, keď sa tento zber vzťahuje aj na takýto odpad od iných pôvodcov, pričom sa zohľadňujú najlepšie dostupné techniky. </w:t>
            </w:r>
          </w:p>
          <w:p w:rsidR="00B873CC" w:rsidRPr="00B873CC" w:rsidRDefault="00B873CC" w:rsidP="00B873C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873CC">
              <w:rPr>
                <w:bCs/>
                <w:sz w:val="22"/>
                <w:szCs w:val="22"/>
              </w:rPr>
              <w:t xml:space="preserve">Odchylne od nariadenia (ES) č. 1013/2006 môžu členské štáty s cieľom chrániť svoju sieť obmedziť prichádzajúce zásielky odpadu určené pre spaľovne, ktoré sú označené ako </w:t>
            </w:r>
            <w:proofErr w:type="spellStart"/>
            <w:r w:rsidRPr="00B873CC">
              <w:rPr>
                <w:bCs/>
                <w:sz w:val="22"/>
                <w:szCs w:val="22"/>
              </w:rPr>
              <w:t>zhodnocovacie</w:t>
            </w:r>
            <w:proofErr w:type="spellEnd"/>
            <w:r w:rsidRPr="00B873CC">
              <w:rPr>
                <w:bCs/>
                <w:sz w:val="22"/>
                <w:szCs w:val="22"/>
              </w:rPr>
              <w:t xml:space="preserve"> zariadenia, ak sa zistilo, že v dôsledku takýchto zásielok by sa musel vnútroštátny odpad zneškodňovať alebo, že by sa musel odpad spracovať spôsobom,</w:t>
            </w:r>
            <w:r>
              <w:rPr>
                <w:bCs/>
                <w:sz w:val="22"/>
                <w:szCs w:val="22"/>
              </w:rPr>
              <w:t xml:space="preserve"> ktorý nie je v súlade s ich</w:t>
            </w:r>
            <w:r w:rsidRPr="00B873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plánmi odpadového hospodárstva</w:t>
            </w:r>
            <w:r w:rsidRPr="00B873CC">
              <w:rPr>
                <w:bCs/>
                <w:sz w:val="22"/>
                <w:szCs w:val="22"/>
              </w:rPr>
              <w:t>. Členské štáty oznámia takéto rozhodnutie Komisii. Členské štáty môžu tiež obmedziť odchádzajúce zásielky odpadu z environmentálnych dôvodov, ako to ustanovuje nariadenie (ES) č. 1013/2006.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3CC" w:rsidRDefault="00B873C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CC" w:rsidRPr="00C74585" w:rsidRDefault="00F70F87" w:rsidP="005144A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C" w:rsidRDefault="00F70F87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§86 O2</w:t>
            </w:r>
          </w:p>
          <w:p w:rsidR="004F18BA" w:rsidRDefault="004F18BA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O23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C" w:rsidRDefault="00B873C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873CC">
              <w:rPr>
                <w:rFonts w:ascii="Times New Roman" w:hAnsi="Times New Roman" w:cs="Times New Roman"/>
              </w:rPr>
              <w:t>(2) Ak ministerstvo uplatňuje námietky,</w:t>
            </w:r>
            <w:r w:rsidRPr="00B873CC">
              <w:rPr>
                <w:rFonts w:ascii="Times New Roman" w:hAnsi="Times New Roman" w:cs="Times New Roman"/>
                <w:vertAlign w:val="superscript"/>
              </w:rPr>
              <w:t>117</w:t>
            </w:r>
            <w:r w:rsidRPr="00B873CC">
              <w:rPr>
                <w:rFonts w:ascii="Times New Roman" w:hAnsi="Times New Roman" w:cs="Times New Roman"/>
              </w:rPr>
              <w:t xml:space="preserve">) vychádza </w:t>
            </w:r>
            <w:r w:rsidRPr="00F70F87">
              <w:rPr>
                <w:rFonts w:ascii="Times New Roman" w:hAnsi="Times New Roman" w:cs="Times New Roman"/>
                <w:color w:val="FF0000"/>
              </w:rPr>
              <w:t>z</w:t>
            </w:r>
            <w:r w:rsidRPr="00B873CC">
              <w:rPr>
                <w:rFonts w:ascii="Times New Roman" w:hAnsi="Times New Roman" w:cs="Times New Roman"/>
              </w:rPr>
              <w:t xml:space="preserve"> </w:t>
            </w:r>
            <w:r w:rsidR="00F70F87" w:rsidRPr="00F70F87">
              <w:rPr>
                <w:rFonts w:ascii="Times New Roman" w:hAnsi="Times New Roman" w:cs="Times New Roman"/>
                <w:color w:val="FF0000"/>
              </w:rPr>
              <w:t>plánu</w:t>
            </w:r>
            <w:r w:rsidRPr="00B873CC">
              <w:rPr>
                <w:rFonts w:ascii="Times New Roman" w:hAnsi="Times New Roman" w:cs="Times New Roman"/>
              </w:rPr>
              <w:t xml:space="preserve"> Slovenskej republiky.</w:t>
            </w:r>
          </w:p>
          <w:p w:rsidR="00B873CC" w:rsidRDefault="00B873C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73CC" w:rsidRDefault="00B873C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Poznámka pod čiarou: </w:t>
            </w:r>
          </w:p>
          <w:p w:rsidR="00B873CC" w:rsidRPr="00162A51" w:rsidRDefault="00B873C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117) </w:t>
            </w:r>
            <w:r w:rsidRPr="00B873CC">
              <w:rPr>
                <w:rFonts w:ascii="Times New Roman" w:hAnsi="Times New Roman" w:cs="Times New Roman"/>
              </w:rPr>
              <w:t>Čl. 11 a 12 nariadenia (ES) č. 1013/2006 v platnom znení.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C" w:rsidRDefault="00F70F87" w:rsidP="00952F0B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C" w:rsidRPr="00C74585" w:rsidRDefault="00B873CC" w:rsidP="006B5A45">
            <w:pPr>
              <w:pStyle w:val="Normlny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7" w:rsidRDefault="00F70F87" w:rsidP="00F70F87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B873CC" w:rsidRDefault="00B873CC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3CC" w:rsidRPr="00C74585" w:rsidRDefault="00B873CC" w:rsidP="006B5A45">
            <w:pPr>
              <w:pStyle w:val="Normlny0"/>
              <w:rPr>
                <w:rStyle w:val="markedcontent"/>
                <w:sz w:val="21"/>
                <w:szCs w:val="21"/>
              </w:rPr>
            </w:pPr>
          </w:p>
        </w:tc>
      </w:tr>
      <w:tr w:rsidR="00F70F87" w:rsidRPr="00C74585" w:rsidTr="00952F0B">
        <w:trPr>
          <w:trHeight w:val="11039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0F87" w:rsidRPr="00C74585" w:rsidRDefault="00F70F87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Čl. 23 O3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7" w:rsidRPr="00F70F87" w:rsidRDefault="00F70F87" w:rsidP="00F70F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70F87">
              <w:rPr>
                <w:bCs/>
                <w:sz w:val="22"/>
                <w:szCs w:val="22"/>
              </w:rPr>
              <w:t xml:space="preserve">Ak sa príslušný orgán domnieva, že plánovaná metóda spracovania je z hľadiska ochrany životného prostredia neprijateľná, najmä ak </w:t>
            </w:r>
          </w:p>
          <w:p w:rsidR="00F70F87" w:rsidRPr="0007024E" w:rsidRDefault="00F70F87" w:rsidP="00F70F8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F70F87">
              <w:rPr>
                <w:bCs/>
                <w:sz w:val="22"/>
                <w:szCs w:val="22"/>
              </w:rPr>
              <w:t>metóda nie je v súlade s článkom 13, odmietne vydať povolenie.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F87" w:rsidRDefault="00F70F87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F87" w:rsidRPr="00C74585" w:rsidRDefault="00F70F87" w:rsidP="005144A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7" w:rsidRDefault="00F70F87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§97 O18</w:t>
            </w:r>
          </w:p>
          <w:p w:rsidR="00FB5A76" w:rsidRDefault="00FB5A76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B25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6" w:rsidRPr="00EB6E96" w:rsidRDefault="00EB6E96" w:rsidP="00EB6E96">
            <w:pPr>
              <w:pStyle w:val="Standard"/>
              <w:tabs>
                <w:tab w:val="left" w:pos="426"/>
              </w:tabs>
              <w:spacing w:after="0"/>
              <w:rPr>
                <w:rFonts w:ascii="Times New Roman" w:hAnsi="Times New Roman" w:cs="Times New Roman"/>
              </w:rPr>
            </w:pPr>
            <w:r w:rsidRPr="00FB5A76">
              <w:rPr>
                <w:rFonts w:ascii="Times New Roman" w:hAnsi="Times New Roman" w:cs="Times New Roman"/>
              </w:rPr>
              <w:t>(18)</w:t>
            </w:r>
            <w:r w:rsidRPr="00EB6E9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B6E96">
              <w:rPr>
                <w:rFonts w:ascii="Times New Roman" w:hAnsi="Times New Roman" w:cs="Times New Roman"/>
              </w:rPr>
              <w:t>Ak navrhovaný spôsob nakladania s odpadmi nie je v súlade s týmto zákonom a so</w:t>
            </w:r>
          </w:p>
          <w:p w:rsidR="00EB6E96" w:rsidRPr="00EB6E96" w:rsidRDefault="00EB6E96" w:rsidP="00EB6E96">
            <w:pPr>
              <w:pStyle w:val="Standard"/>
              <w:tabs>
                <w:tab w:val="left" w:pos="426"/>
              </w:tabs>
              <w:spacing w:after="0"/>
              <w:rPr>
                <w:rFonts w:ascii="Times New Roman" w:hAnsi="Times New Roman" w:cs="Times New Roman"/>
              </w:rPr>
            </w:pPr>
            <w:r w:rsidRPr="00EB6E96">
              <w:rPr>
                <w:rFonts w:ascii="Times New Roman" w:hAnsi="Times New Roman" w:cs="Times New Roman"/>
              </w:rPr>
              <w:t>všeobecne záväznými právnymi predpismi vydanými na jeho vykonanie alebo</w:t>
            </w:r>
            <w:r w:rsidRPr="00EB6E96">
              <w:rPr>
                <w:rFonts w:ascii="Times New Roman" w:hAnsi="Times New Roman" w:cs="Times New Roman"/>
                <w:color w:val="FF0000"/>
              </w:rPr>
              <w:t xml:space="preserve"> s</w:t>
            </w:r>
            <w:r>
              <w:rPr>
                <w:rFonts w:ascii="Times New Roman" w:hAnsi="Times New Roman" w:cs="Times New Roman"/>
                <w:color w:val="FF0000"/>
              </w:rPr>
              <w:t> plánom Slovenskej republiky</w:t>
            </w:r>
            <w:r w:rsidRPr="00EB6E96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EB6E96">
              <w:rPr>
                <w:rFonts w:ascii="Times New Roman" w:hAnsi="Times New Roman" w:cs="Times New Roman"/>
              </w:rPr>
              <w:t>súhlas podľa odseku 1 sa neudelí alebo sa platnosť súhlasu podľa odseku 17</w:t>
            </w:r>
          </w:p>
          <w:p w:rsidR="00F70F87" w:rsidRPr="00162A51" w:rsidRDefault="00EB6E96" w:rsidP="00EB6E96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B6E96">
              <w:rPr>
                <w:rFonts w:ascii="Times New Roman" w:hAnsi="Times New Roman" w:cs="Times New Roman"/>
              </w:rPr>
              <w:t>nepredĺži.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7" w:rsidRDefault="00EB6E96" w:rsidP="00952F0B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7" w:rsidRPr="00C74585" w:rsidRDefault="00F70F87" w:rsidP="006B5A45">
            <w:pPr>
              <w:pStyle w:val="Normlny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6" w:rsidRDefault="00EB6E96" w:rsidP="00EB6E9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F70F87" w:rsidRDefault="00F70F87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F87" w:rsidRPr="00C74585" w:rsidRDefault="00F70F87" w:rsidP="006B5A45">
            <w:pPr>
              <w:pStyle w:val="Normlny0"/>
              <w:rPr>
                <w:rStyle w:val="markedcontent"/>
                <w:sz w:val="21"/>
                <w:szCs w:val="21"/>
              </w:rPr>
            </w:pPr>
          </w:p>
        </w:tc>
      </w:tr>
      <w:tr w:rsidR="005144A1" w:rsidRPr="00C74585" w:rsidTr="00952F0B">
        <w:trPr>
          <w:trHeight w:val="11039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691C" w:rsidRDefault="005A691C" w:rsidP="006B5A45">
            <w:pPr>
              <w:pStyle w:val="Normlny0"/>
              <w:rPr>
                <w:sz w:val="22"/>
                <w:szCs w:val="22"/>
              </w:rPr>
            </w:pPr>
            <w:r w:rsidRPr="006B5A45">
              <w:rPr>
                <w:sz w:val="22"/>
                <w:szCs w:val="22"/>
              </w:rPr>
              <w:lastRenderedPageBreak/>
              <w:t>Č28</w:t>
            </w:r>
            <w:r>
              <w:rPr>
                <w:sz w:val="22"/>
                <w:szCs w:val="22"/>
              </w:rPr>
              <w:t xml:space="preserve"> O1</w:t>
            </w:r>
          </w:p>
          <w:p w:rsidR="005A691C" w:rsidRDefault="005A691C" w:rsidP="006B5A45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63564B" w:rsidRDefault="0063564B" w:rsidP="006B5A45">
            <w:pPr>
              <w:pStyle w:val="Normlny0"/>
              <w:rPr>
                <w:sz w:val="22"/>
                <w:szCs w:val="22"/>
              </w:rPr>
            </w:pPr>
          </w:p>
          <w:p w:rsidR="0063564B" w:rsidRDefault="0063564B" w:rsidP="006B5A45">
            <w:pPr>
              <w:pStyle w:val="Normlny0"/>
              <w:rPr>
                <w:sz w:val="22"/>
                <w:szCs w:val="22"/>
              </w:rPr>
            </w:pPr>
          </w:p>
          <w:p w:rsidR="0063564B" w:rsidRDefault="0063564B" w:rsidP="006B5A45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Č28 O2</w:t>
            </w: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lastRenderedPageBreak/>
              <w:t>Č28 O3</w:t>
            </w: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Č28 O4</w:t>
            </w: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Č28 O5</w:t>
            </w: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2B1373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29 O2a</w:t>
            </w: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EB6E96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31</w:t>
            </w: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  <w:bookmarkStart w:id="0" w:name="_GoBack"/>
            <w:bookmarkEnd w:id="0"/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Č36 O2</w:t>
            </w:r>
          </w:p>
          <w:p w:rsidR="005144A1" w:rsidRPr="00C74585" w:rsidRDefault="005144A1" w:rsidP="006B5A45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6B5A45">
            <w:pPr>
              <w:pStyle w:val="Normlny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07024E">
              <w:rPr>
                <w:b/>
                <w:bCs/>
                <w:sz w:val="22"/>
                <w:szCs w:val="22"/>
              </w:rPr>
              <w:lastRenderedPageBreak/>
              <w:t>Programy odpadového hospodárstva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119B3">
              <w:rPr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7024E">
              <w:rPr>
                <w:sz w:val="22"/>
                <w:szCs w:val="22"/>
              </w:rPr>
              <w:t xml:space="preserve">Členské štáty zabezpečia, aby ich príslušné orgány vypracovali v súlade s článkami 1, 4, </w:t>
            </w:r>
            <w:smartTag w:uri="urn:schemas-microsoft-com:office:smarttags" w:element="metricconverter">
              <w:smartTagPr>
                <w:attr w:name="ProductID" w:val="2 a"/>
              </w:smartTagPr>
              <w:r w:rsidRPr="0007024E">
                <w:rPr>
                  <w:sz w:val="22"/>
                  <w:szCs w:val="22"/>
                </w:rPr>
                <w:t>13 a</w:t>
              </w:r>
            </w:smartTag>
            <w:r w:rsidRPr="0007024E">
              <w:rPr>
                <w:sz w:val="22"/>
                <w:szCs w:val="22"/>
              </w:rPr>
              <w:t xml:space="preserve"> 16 jeden alebo viac programov odpadového hospodárstva. Tieto programy sa samotné alebo v kombinácii vzťahujú na celé geografické územie daného členského štátu.</w:t>
            </w: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91C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91C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91C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564B" w:rsidRDefault="0063564B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564B" w:rsidRDefault="0063564B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564B" w:rsidRDefault="0063564B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564B" w:rsidRDefault="0063564B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5A691C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9B3">
              <w:rPr>
                <w:rFonts w:ascii="Times New Roman" w:hAnsi="Times New Roman" w:cs="Times New Roman"/>
              </w:rPr>
              <w:t>Programy odpadového hospodárstva uvádzajú analýzu súčasného stavu odpadového hospodárstva v danej geografickej oblasti, ako aj opatrenia, ktoré sa majú prijať na zlepšenie environmentálne vhodnej prípravy na opätovné použitie, recykláciu, zhodnocovanie a zneškodňovanie odpadu, a hodnotenie, ako bude program podporovať vykonávanie cieľov a ustanovení tejto smernice</w:t>
            </w: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123" w:rsidRDefault="00D92123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7E7" w:rsidRPr="00D92123" w:rsidRDefault="00AE37E7" w:rsidP="00D92123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91C" w:rsidRPr="00D119B3" w:rsidRDefault="005A691C" w:rsidP="005A691C">
            <w:pPr>
              <w:spacing w:before="75" w:after="75"/>
              <w:ind w:right="225"/>
              <w:rPr>
                <w:sz w:val="22"/>
                <w:szCs w:val="22"/>
              </w:rPr>
            </w:pPr>
            <w:r w:rsidRPr="00D119B3">
              <w:rPr>
                <w:sz w:val="22"/>
                <w:szCs w:val="22"/>
              </w:rPr>
              <w:lastRenderedPageBreak/>
              <w:t>Programy odpadového hospodárstva obsahujú v príslušnej miere a s ohľadom na geografickú úroveň a rozsah oblasti, na ktorú sa program vzťahuje, aspoň tieto informácie:</w:t>
            </w:r>
            <w:r>
              <w:rPr>
                <w:sz w:val="22"/>
                <w:szCs w:val="22"/>
              </w:rPr>
              <w:br/>
            </w:r>
            <w:r w:rsidRPr="00D119B3">
              <w:rPr>
                <w:sz w:val="22"/>
                <w:szCs w:val="22"/>
              </w:rPr>
              <w:t>a) druh, množstvo a zdroj odpadu vzniknutého na danom území, odpad, ktorý sa pravdepodobne vyvezie alebo dovezie na územie štátu, a hodnotenie vývoja prúdov</w:t>
            </w:r>
            <w:r>
              <w:rPr>
                <w:sz w:val="22"/>
                <w:szCs w:val="22"/>
              </w:rPr>
              <w:t xml:space="preserve"> </w:t>
            </w:r>
            <w:r w:rsidRPr="00D119B3">
              <w:rPr>
                <w:sz w:val="22"/>
                <w:szCs w:val="22"/>
              </w:rPr>
              <w:t>odpadov v budúcnosti;</w:t>
            </w:r>
            <w:r>
              <w:rPr>
                <w:sz w:val="22"/>
                <w:szCs w:val="22"/>
              </w:rPr>
              <w:br/>
            </w:r>
            <w:r w:rsidRPr="00D119B3">
              <w:rPr>
                <w:sz w:val="22"/>
                <w:szCs w:val="22"/>
              </w:rPr>
              <w:t>b) existujúce systémy zberu odpadu a hlavné zariadenia na zneškodňovanie a zhodnocovanie odpadu vrátane akýchkoľvek osobitných opatrení pre odpadové oleje, nebezpečný odpad alebo prúdy odpadov</w:t>
            </w:r>
            <w:r>
              <w:rPr>
                <w:sz w:val="22"/>
                <w:szCs w:val="22"/>
              </w:rPr>
              <w:t xml:space="preserve">, ktoré upravujú osobitné právne </w:t>
            </w:r>
            <w:r w:rsidRPr="00D119B3">
              <w:rPr>
                <w:sz w:val="22"/>
                <w:szCs w:val="22"/>
              </w:rPr>
              <w:t>predpisy Spoločenstva;</w:t>
            </w:r>
            <w:r>
              <w:rPr>
                <w:sz w:val="22"/>
                <w:szCs w:val="22"/>
              </w:rPr>
              <w:br/>
            </w:r>
            <w:r w:rsidRPr="00D119B3">
              <w:rPr>
                <w:sz w:val="22"/>
                <w:szCs w:val="22"/>
              </w:rPr>
              <w:t xml:space="preserve">c) posúdenie potreby nových systémov zberu, uzatvorenia existujúcich odpadových zariadení, dodatočnej infraštruktúry odpadových zariadení v súlade s článkom </w:t>
            </w:r>
            <w:smartTag w:uri="urn:schemas-microsoft-com:office:smarttags" w:element="metricconverter">
              <w:smartTagPr>
                <w:attr w:name="ProductID" w:val="2 a"/>
              </w:smartTagPr>
              <w:r w:rsidRPr="00D119B3">
                <w:rPr>
                  <w:sz w:val="22"/>
                  <w:szCs w:val="22"/>
                </w:rPr>
                <w:t>16 a</w:t>
              </w:r>
            </w:smartTag>
            <w:r w:rsidRPr="00D119B3">
              <w:rPr>
                <w:sz w:val="22"/>
                <w:szCs w:val="22"/>
              </w:rPr>
              <w:t xml:space="preserve"> v prípade potreby súvisiacich investícií;</w:t>
            </w:r>
            <w:r>
              <w:rPr>
                <w:sz w:val="22"/>
                <w:szCs w:val="22"/>
              </w:rPr>
              <w:br/>
            </w:r>
            <w:r w:rsidRPr="00D119B3">
              <w:rPr>
                <w:sz w:val="22"/>
                <w:szCs w:val="22"/>
              </w:rPr>
              <w:t>d) v prípade potreby dostatočné informácie o lokalizačných kritériách pre určenie miesta a o kapacite budúcich zariadení na zneškodňovanie odpadu alebo hlavných zariadení na zhodnocovanie odpadu;</w:t>
            </w:r>
            <w:r>
              <w:rPr>
                <w:sz w:val="22"/>
                <w:szCs w:val="22"/>
              </w:rPr>
              <w:br/>
            </w:r>
            <w:r w:rsidRPr="00D119B3">
              <w:rPr>
                <w:sz w:val="22"/>
                <w:szCs w:val="22"/>
              </w:rPr>
              <w:lastRenderedPageBreak/>
              <w:t>e) všeobecné politiky odpadového hospodárstva vrátane plánovaných technológií a metód nakladania s odpadom alebo politiky pre konkrétne problémy riadenia súvisiace s odpadom.</w:t>
            </w: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07024E">
              <w:rPr>
                <w:sz w:val="22"/>
                <w:szCs w:val="22"/>
              </w:rPr>
              <w:lastRenderedPageBreak/>
              <w:t>4. Program odpadového hospodárstva môže s ohľadom na geografickú úroveň a rozsah oblasti, na ktorú sa program vzťahu</w:t>
            </w:r>
            <w:r>
              <w:rPr>
                <w:sz w:val="22"/>
                <w:szCs w:val="22"/>
              </w:rPr>
              <w:t>je, obsahovať tieto informácie:</w:t>
            </w:r>
            <w:r>
              <w:rPr>
                <w:sz w:val="22"/>
                <w:szCs w:val="22"/>
              </w:rPr>
              <w:br/>
            </w:r>
            <w:r w:rsidRPr="0007024E">
              <w:rPr>
                <w:sz w:val="22"/>
                <w:szCs w:val="22"/>
              </w:rPr>
              <w:t>a) organizačné aspekty týkajúce sa nakladania s odpadom vrátane opisu prideľovania zodpovedností verejným a súkromným subjektom, ktoré nakladajú s odpadom;</w:t>
            </w:r>
            <w:r>
              <w:rPr>
                <w:sz w:val="22"/>
                <w:szCs w:val="22"/>
              </w:rPr>
              <w:br/>
            </w:r>
            <w:r w:rsidRPr="0007024E">
              <w:rPr>
                <w:sz w:val="22"/>
                <w:szCs w:val="22"/>
              </w:rPr>
              <w:t>b) vyhodnotenie užitočnosti a vhodnosti využívania ekonomických a iných nástrojov pri riešení rôznych problémov spojených</w:t>
            </w:r>
            <w:r>
              <w:rPr>
                <w:sz w:val="22"/>
                <w:szCs w:val="22"/>
              </w:rPr>
              <w:t xml:space="preserve"> </w:t>
            </w:r>
            <w:r w:rsidRPr="0007024E">
              <w:rPr>
                <w:sz w:val="22"/>
                <w:szCs w:val="22"/>
              </w:rPr>
              <w:t>s odpadom, pričom sa zohľadní potreba zachovať</w:t>
            </w:r>
            <w:r>
              <w:rPr>
                <w:sz w:val="22"/>
                <w:szCs w:val="22"/>
              </w:rPr>
              <w:t xml:space="preserve"> </w:t>
            </w:r>
            <w:r w:rsidRPr="0007024E">
              <w:rPr>
                <w:sz w:val="22"/>
                <w:szCs w:val="22"/>
              </w:rPr>
              <w:t>hladk</w:t>
            </w:r>
            <w:r>
              <w:rPr>
                <w:sz w:val="22"/>
                <w:szCs w:val="22"/>
              </w:rPr>
              <w:t>é</w:t>
            </w: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07024E">
              <w:rPr>
                <w:sz w:val="22"/>
                <w:szCs w:val="22"/>
              </w:rPr>
              <w:t>fungovanie vnútorného trhu;</w:t>
            </w:r>
            <w:r>
              <w:rPr>
                <w:sz w:val="22"/>
                <w:szCs w:val="22"/>
              </w:rPr>
              <w:br/>
            </w:r>
            <w:r w:rsidRPr="0007024E">
              <w:rPr>
                <w:sz w:val="22"/>
                <w:szCs w:val="22"/>
              </w:rPr>
              <w:t>c) využívanie kampaní na zvyšovanie povedomia</w:t>
            </w:r>
            <w:r>
              <w:rPr>
                <w:sz w:val="22"/>
                <w:szCs w:val="22"/>
              </w:rPr>
              <w:t xml:space="preserve"> </w:t>
            </w:r>
            <w:r w:rsidRPr="0007024E">
              <w:rPr>
                <w:sz w:val="22"/>
                <w:szCs w:val="22"/>
              </w:rPr>
              <w:t>a poskytovanie informácií zameraných na širokú verejnosť alebo na konkrétnu skupinu spotrebiteľov;</w:t>
            </w:r>
            <w:r>
              <w:rPr>
                <w:sz w:val="22"/>
                <w:szCs w:val="22"/>
              </w:rPr>
              <w:br/>
            </w:r>
            <w:r w:rsidRPr="0007024E">
              <w:rPr>
                <w:sz w:val="22"/>
                <w:szCs w:val="22"/>
              </w:rPr>
              <w:t>d) miesta s históriou zneškodňovania kontaminovaného odpadu a opatrenia na ich rekultiváciu.</w:t>
            </w: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07024E">
              <w:rPr>
                <w:sz w:val="22"/>
                <w:szCs w:val="22"/>
              </w:rPr>
              <w:t xml:space="preserve">Programy odpadového hospodárstva musia byť v súlade s požiadavkami odpadového programovania ustanovenými v </w:t>
            </w:r>
            <w:r w:rsidRPr="0007024E">
              <w:rPr>
                <w:sz w:val="22"/>
                <w:szCs w:val="22"/>
              </w:rPr>
              <w:lastRenderedPageBreak/>
              <w:t>článku 14 smernice 94/62/ES a stratégiou na vykonávanie znižovania množstva biologicky rozložiteľného odpadu, ktoré sa dostáva na skládky, uvedenou v článku 5 smernice 1999/31/ES.</w:t>
            </w: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Default="002B1373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Pr="002B1373" w:rsidRDefault="002B1373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2B1373">
              <w:rPr>
                <w:sz w:val="21"/>
                <w:szCs w:val="21"/>
              </w:rPr>
              <w:t>2a. Členské štáty prijmú konkrétne programy predchádzania vzniku</w:t>
            </w:r>
          </w:p>
          <w:p w:rsidR="002B1373" w:rsidRPr="002B1373" w:rsidRDefault="002B1373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2B1373">
              <w:rPr>
                <w:sz w:val="21"/>
                <w:szCs w:val="21"/>
              </w:rPr>
              <w:t>potravinového odpadu v rámci svojich programov predchádzania</w:t>
            </w:r>
          </w:p>
          <w:p w:rsidR="00DC0108" w:rsidRDefault="002B1373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2B1373">
              <w:rPr>
                <w:sz w:val="21"/>
                <w:szCs w:val="21"/>
              </w:rPr>
              <w:t>vzniku odpadu.</w:t>
            </w:r>
          </w:p>
          <w:p w:rsidR="002B1373" w:rsidRDefault="002B1373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>Účasť verejnosti</w:t>
            </w: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 xml:space="preserve">Členské štáty zabezpečia, aby príslušné zainteresované subjekty, orgány </w:t>
            </w: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 xml:space="preserve">a široká verejnosť mali v súlade so smernicou 2003/35/ES alebo prípadne </w:t>
            </w: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 xml:space="preserve">so smernicou Európskeho parlamentu a Rady 2001/42/ES z 27. júna 2001 </w:t>
            </w: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 xml:space="preserve">o posudzovaní účinkov určitých plánov a programov na životné </w:t>
            </w: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 xml:space="preserve">prostredie (1) príležitosť zúčastniť sa na vypracovaní </w:t>
            </w:r>
            <w:r>
              <w:rPr>
                <w:sz w:val="21"/>
                <w:szCs w:val="21"/>
              </w:rPr>
              <w:t>plánov odpa</w:t>
            </w:r>
            <w:r w:rsidRPr="00EB6E96">
              <w:rPr>
                <w:sz w:val="21"/>
                <w:szCs w:val="21"/>
              </w:rPr>
              <w:t xml:space="preserve">dového hospodárstva a programov predchádzania vzniku odpadu </w:t>
            </w:r>
          </w:p>
          <w:p w:rsidR="00EB6E96" w:rsidRPr="00EB6E96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 xml:space="preserve">a mali k nim po ich vypracovaní prístup. Tieto plány a programy </w:t>
            </w:r>
          </w:p>
          <w:p w:rsidR="002B1373" w:rsidRDefault="00EB6E96" w:rsidP="00EB6E9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EB6E96">
              <w:rPr>
                <w:sz w:val="21"/>
                <w:szCs w:val="21"/>
              </w:rPr>
              <w:t>umiestnia na verejne prístupnú internetovú stránku.</w:t>
            </w: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144A1" w:rsidRPr="00C74585" w:rsidRDefault="005144A1" w:rsidP="006B5A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2. Členské štáty ustanovia sankcie uplatniteľné v prípade porušenia ustanovení tejto smernice a prijmú všetky opatrenia potrebné na ich vykonanie. Sankcie musia byť účinné, primerané a odrádzajúce.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63564B" w:rsidRDefault="0063564B" w:rsidP="006B5A45">
            <w:pPr>
              <w:pStyle w:val="Normlny0"/>
              <w:rPr>
                <w:sz w:val="21"/>
                <w:szCs w:val="21"/>
              </w:rPr>
            </w:pPr>
          </w:p>
          <w:p w:rsidR="0063564B" w:rsidRDefault="0063564B" w:rsidP="006B5A45">
            <w:pPr>
              <w:pStyle w:val="Normlny0"/>
              <w:rPr>
                <w:sz w:val="21"/>
                <w:szCs w:val="21"/>
              </w:rPr>
            </w:pPr>
          </w:p>
          <w:p w:rsidR="0063564B" w:rsidRDefault="0063564B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D92123" w:rsidRDefault="00D92123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AE37E7" w:rsidRDefault="00AE37E7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B133BE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6B5A45">
            <w:pPr>
              <w:pStyle w:val="Normlny0"/>
              <w:rPr>
                <w:sz w:val="21"/>
                <w:szCs w:val="21"/>
              </w:rPr>
            </w:pPr>
          </w:p>
          <w:p w:rsidR="004F18BA" w:rsidRDefault="004F18BA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B133BE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6B5A45">
            <w:pPr>
              <w:pStyle w:val="Normlny0"/>
              <w:rPr>
                <w:sz w:val="21"/>
                <w:szCs w:val="21"/>
              </w:rPr>
            </w:pPr>
          </w:p>
          <w:p w:rsidR="002B1373" w:rsidRDefault="00EB6E96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F46A86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6B5A45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6B5A45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6B5A45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6B5A45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6B5A45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6B5A45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6B5A45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6B5A45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4A1" w:rsidRPr="00C74585" w:rsidRDefault="005144A1" w:rsidP="005144A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lastRenderedPageBreak/>
              <w:t>NZ</w:t>
            </w:r>
          </w:p>
          <w:p w:rsidR="005144A1" w:rsidRPr="00C74585" w:rsidRDefault="005144A1" w:rsidP="005144A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NZ</w:t>
            </w: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F18BA" w:rsidRDefault="004F18BA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564B" w:rsidRDefault="0063564B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564B" w:rsidRDefault="0063564B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564B" w:rsidRDefault="0063564B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NZ</w:t>
            </w: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4F18BA" w:rsidRDefault="004F18BA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92123" w:rsidRDefault="00D9212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NZ</w:t>
            </w: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AE37E7" w:rsidRDefault="00AE37E7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4F18BA" w:rsidRDefault="004F18BA" w:rsidP="004F18BA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371/2015</w:t>
            </w: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1412D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79/2015</w:t>
            </w:r>
          </w:p>
          <w:p w:rsidR="001412D2" w:rsidRDefault="001412D2" w:rsidP="001412D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NZ</w:t>
            </w: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133BE" w:rsidRDefault="00B133BE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4F18BA" w:rsidRDefault="004F18BA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371/2015</w:t>
            </w: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412D2" w:rsidRDefault="001412D2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Default="002B1373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Pr="00C74585" w:rsidRDefault="004F18BA" w:rsidP="002B137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DC0108" w:rsidRDefault="00DC010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Default="002B137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Default="002B137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63564B" w:rsidRDefault="0063564B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2B1373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2B1373" w:rsidRDefault="002B1373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EB6E96" w:rsidRDefault="00EB6E9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4F18BA" w:rsidRDefault="004F18BA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F46A8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133BE" w:rsidRDefault="00B133BE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F46A8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F46A8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04F18" w:rsidRDefault="00B04F1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04F18" w:rsidRDefault="00B04F1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04F18" w:rsidRDefault="00B04F1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133BE" w:rsidRDefault="00B133BE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133BE" w:rsidRDefault="00B133BE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04F18" w:rsidRDefault="00B04F1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B04F18" w:rsidRDefault="00B04F18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F46A8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F46A8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NZ</w:t>
            </w: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F46A86" w:rsidRDefault="00F46A86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A691C" w:rsidRPr="00C74585" w:rsidRDefault="005A691C" w:rsidP="005A691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79/2015</w:t>
            </w:r>
          </w:p>
          <w:p w:rsidR="005144A1" w:rsidRPr="00C74585" w:rsidRDefault="005144A1" w:rsidP="005144A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5144A1" w:rsidRPr="00C74585" w:rsidRDefault="005144A1" w:rsidP="005144A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§8 O1</w:t>
            </w:r>
          </w:p>
          <w:p w:rsidR="005A691C" w:rsidRDefault="00FB5A76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B</w:t>
            </w:r>
            <w:r w:rsidR="009A5347">
              <w:rPr>
                <w:sz w:val="22"/>
                <w:szCs w:val="22"/>
              </w:rPr>
              <w:t>6</w:t>
            </w: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§9 O1</w:t>
            </w:r>
          </w:p>
          <w:p w:rsidR="005A691C" w:rsidRDefault="009A5347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B9</w:t>
            </w: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63564B" w:rsidRDefault="0063564B" w:rsidP="005A691C">
            <w:pPr>
              <w:pStyle w:val="Normlny0"/>
              <w:rPr>
                <w:sz w:val="22"/>
                <w:szCs w:val="22"/>
              </w:rPr>
            </w:pPr>
          </w:p>
          <w:p w:rsidR="0063564B" w:rsidRDefault="0063564B" w:rsidP="005A691C">
            <w:pPr>
              <w:pStyle w:val="Normlny0"/>
              <w:rPr>
                <w:sz w:val="22"/>
                <w:szCs w:val="22"/>
              </w:rPr>
            </w:pPr>
          </w:p>
          <w:p w:rsidR="0063564B" w:rsidRDefault="0063564B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§9 O2 </w:t>
            </w:r>
          </w:p>
          <w:p w:rsidR="005A691C" w:rsidRDefault="004F18BA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B9</w:t>
            </w: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D92123" w:rsidRDefault="00D92123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1412D2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§9 O2 Pb-q</w:t>
            </w:r>
          </w:p>
          <w:p w:rsidR="005A691C" w:rsidRDefault="004F18BA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B9</w:t>
            </w: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AE37E7" w:rsidRDefault="00AE37E7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4F18BA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§ 1</w:t>
            </w: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1412D2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§9 O3 </w:t>
            </w:r>
            <w:proofErr w:type="spellStart"/>
            <w:r>
              <w:rPr>
                <w:sz w:val="22"/>
                <w:szCs w:val="22"/>
              </w:rPr>
              <w:t>P</w:t>
            </w:r>
            <w:r w:rsidR="00B133BE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>b</w:t>
            </w:r>
            <w:proofErr w:type="spellEnd"/>
          </w:p>
          <w:p w:rsidR="001412D2" w:rsidRDefault="004F18BA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Čl.1 B9</w:t>
            </w: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B133BE" w:rsidRDefault="00B133BE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DC0108" w:rsidP="005A691C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1412D2" w:rsidRDefault="001412D2" w:rsidP="005A691C">
            <w:pPr>
              <w:pStyle w:val="Normlny0"/>
              <w:rPr>
                <w:sz w:val="22"/>
                <w:szCs w:val="22"/>
              </w:rPr>
            </w:pPr>
          </w:p>
          <w:p w:rsidR="005A691C" w:rsidRDefault="005A691C" w:rsidP="005A691C">
            <w:pPr>
              <w:pStyle w:val="Normlny0"/>
              <w:rPr>
                <w:sz w:val="22"/>
                <w:szCs w:val="22"/>
              </w:rPr>
            </w:pPr>
          </w:p>
          <w:p w:rsidR="00DC0108" w:rsidRDefault="00DC0108" w:rsidP="005144A1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5144A1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5144A1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5144A1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5144A1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5144A1">
            <w:pPr>
              <w:pStyle w:val="Normlny0"/>
              <w:rPr>
                <w:sz w:val="21"/>
                <w:szCs w:val="21"/>
              </w:rPr>
            </w:pPr>
          </w:p>
          <w:p w:rsidR="002B1373" w:rsidRDefault="004F18BA" w:rsidP="005144A1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§7 O</w:t>
            </w:r>
            <w:r w:rsidR="0063564B">
              <w:rPr>
                <w:sz w:val="21"/>
                <w:szCs w:val="21"/>
              </w:rPr>
              <w:t>6</w:t>
            </w:r>
          </w:p>
          <w:p w:rsidR="004F18BA" w:rsidRDefault="004F18BA" w:rsidP="004F18BA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B4</w:t>
            </w:r>
          </w:p>
          <w:p w:rsidR="002B1373" w:rsidRDefault="002B1373" w:rsidP="005144A1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5144A1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5144A1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5144A1">
            <w:pPr>
              <w:pStyle w:val="Normlny0"/>
              <w:rPr>
                <w:sz w:val="21"/>
                <w:szCs w:val="21"/>
              </w:rPr>
            </w:pPr>
          </w:p>
          <w:p w:rsidR="002B1373" w:rsidRDefault="00EB6E96" w:rsidP="005144A1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O1</w:t>
            </w:r>
          </w:p>
          <w:p w:rsidR="00EB6E96" w:rsidRDefault="00F46A86" w:rsidP="005144A1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EB6E9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O2</w:t>
            </w:r>
          </w:p>
          <w:p w:rsidR="00F46A86" w:rsidRDefault="00F46A86" w:rsidP="00EB6E9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4F18BA" w:rsidRDefault="004F18BA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O3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O4</w:t>
            </w: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§9 O5</w:t>
            </w: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O6</w:t>
            </w: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O7</w:t>
            </w: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5144A1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5144A1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5144A1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5144A1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5144A1">
            <w:pPr>
              <w:pStyle w:val="Normlny0"/>
              <w:rPr>
                <w:sz w:val="21"/>
                <w:szCs w:val="21"/>
              </w:rPr>
            </w:pPr>
          </w:p>
          <w:p w:rsidR="00B133BE" w:rsidRDefault="00B133BE" w:rsidP="005144A1">
            <w:pPr>
              <w:pStyle w:val="Normlny0"/>
              <w:rPr>
                <w:sz w:val="21"/>
                <w:szCs w:val="21"/>
              </w:rPr>
            </w:pPr>
          </w:p>
          <w:p w:rsidR="00B04F18" w:rsidRDefault="00B04F18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§9 O8</w:t>
            </w: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§9 O9</w:t>
            </w:r>
          </w:p>
          <w:p w:rsidR="00F46A86" w:rsidRDefault="00F46A86" w:rsidP="00F46A86">
            <w:pPr>
              <w:pStyle w:val="Normlny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Čl. I B9</w:t>
            </w: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EB6E96" w:rsidRDefault="00EB6E9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5144A1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5144A1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§ 117 O1</w:t>
            </w:r>
          </w:p>
          <w:p w:rsidR="005144A1" w:rsidRDefault="005144A1" w:rsidP="005144A1">
            <w:pPr>
              <w:pStyle w:val="Normlny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 xml:space="preserve">Čl. I B </w:t>
            </w:r>
            <w:r w:rsidR="00FB5A76">
              <w:rPr>
                <w:sz w:val="21"/>
                <w:szCs w:val="21"/>
              </w:rPr>
              <w:t>42</w:t>
            </w:r>
          </w:p>
          <w:p w:rsidR="00952F0B" w:rsidRPr="00C74585" w:rsidRDefault="00952F0B" w:rsidP="005144A1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5144A1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5144A1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5144A1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5144A1">
            <w:pPr>
              <w:pStyle w:val="Normlny0"/>
              <w:rPr>
                <w:sz w:val="21"/>
                <w:szCs w:val="21"/>
              </w:rPr>
            </w:pPr>
          </w:p>
          <w:p w:rsidR="005144A1" w:rsidRPr="00C74585" w:rsidRDefault="005144A1" w:rsidP="00C74585">
            <w:pPr>
              <w:pStyle w:val="Normlny0"/>
              <w:rPr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1C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2A51">
              <w:rPr>
                <w:rFonts w:ascii="Times New Roman" w:hAnsi="Times New Roman" w:cs="Times New Roman"/>
                <w:color w:val="FF0000"/>
              </w:rPr>
              <w:lastRenderedPageBreak/>
              <w:t>Plán</w:t>
            </w:r>
            <w:r w:rsidRPr="00162A51">
              <w:rPr>
                <w:rFonts w:ascii="Times New Roman" w:hAnsi="Times New Roman" w:cs="Times New Roman"/>
              </w:rPr>
              <w:t xml:space="preserve"> odpadového hospodárstva  (ďalej len „</w:t>
            </w:r>
            <w:r w:rsidRPr="00162A51">
              <w:rPr>
                <w:rFonts w:ascii="Times New Roman" w:hAnsi="Times New Roman" w:cs="Times New Roman"/>
                <w:color w:val="FF0000"/>
              </w:rPr>
              <w:t>plán</w:t>
            </w:r>
            <w:r w:rsidRPr="00162A51">
              <w:rPr>
                <w:rFonts w:ascii="Times New Roman" w:hAnsi="Times New Roman" w:cs="Times New Roman"/>
              </w:rPr>
              <w:t xml:space="preserve">“)  je  </w:t>
            </w:r>
            <w:r w:rsidRPr="00162A51">
              <w:rPr>
                <w:rFonts w:ascii="Times New Roman" w:hAnsi="Times New Roman" w:cs="Times New Roman"/>
                <w:color w:val="FF0000"/>
              </w:rPr>
              <w:t>plánovací</w:t>
            </w:r>
            <w:r w:rsidRPr="00162A51">
              <w:rPr>
                <w:rFonts w:ascii="Times New Roman" w:hAnsi="Times New Roman" w:cs="Times New Roman"/>
              </w:rPr>
              <w:t xml:space="preserve"> dokument, ktorý sa vypracúva pre určenú územnú oblasť v súlade s hierarchiou a cieľmi odpadového hospodárstva obsahujúci analýzu súčasného stavu odpadového hospodárstva tejto územnej oblasti  a opatrenia, ktoré je potrebné prijať na zlepšenie environmentálne vhodnej prípravy na opätovné použitie, recyklácie, zhodnocovania a zneškodňovania odpadu, ako aj hodnotenie, ako bude </w:t>
            </w:r>
            <w:r w:rsidRPr="00162A51">
              <w:rPr>
                <w:rFonts w:ascii="Times New Roman" w:hAnsi="Times New Roman" w:cs="Times New Roman"/>
                <w:color w:val="FF0000"/>
              </w:rPr>
              <w:t xml:space="preserve">plán </w:t>
            </w:r>
            <w:r w:rsidRPr="00162A51">
              <w:rPr>
                <w:rFonts w:ascii="Times New Roman" w:hAnsi="Times New Roman" w:cs="Times New Roman"/>
              </w:rPr>
              <w:t>podporovať plnenie týchto cieľov a ustanovení tohto zákona.</w:t>
            </w:r>
          </w:p>
          <w:p w:rsidR="005A691C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91C" w:rsidRPr="00DC0108" w:rsidRDefault="005A691C" w:rsidP="005A691C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C0108">
              <w:rPr>
                <w:rFonts w:ascii="Times New Roman" w:hAnsi="Times New Roman" w:cs="Times New Roman"/>
                <w:bCs/>
                <w:color w:val="FF0000"/>
              </w:rPr>
              <w:t>Plán Slovenskej republiky vypracúva ministerstvo spravidla na obdobie desiatich rokov, a to najmä na základe podkladov od okresných úradov v sídle kraja, okresných úradov a územnej samosprávy. Plán Slovenskej republiky po posúdení jeho vplyvov na životné prostredie</w:t>
            </w:r>
            <w:r w:rsidRPr="00DC0108">
              <w:rPr>
                <w:rFonts w:ascii="Times New Roman" w:hAnsi="Times New Roman" w:cs="Times New Roman"/>
                <w:bCs/>
                <w:color w:val="FF0000"/>
                <w:vertAlign w:val="superscript"/>
              </w:rPr>
              <w:t>19</w:t>
            </w:r>
            <w:r w:rsidRPr="00DC0108">
              <w:rPr>
                <w:rFonts w:ascii="Times New Roman" w:hAnsi="Times New Roman" w:cs="Times New Roman"/>
                <w:bCs/>
                <w:color w:val="FF0000"/>
              </w:rPr>
              <w:t>) schvaľuje vláda a po jeho schválení ho ministerstvo uverejňuje vo vestníku a na svojom webovom sídle.</w:t>
            </w:r>
          </w:p>
          <w:p w:rsidR="0063564B" w:rsidRPr="0063564B" w:rsidRDefault="0063564B" w:rsidP="0063564B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4F18BA">
              <w:rPr>
                <w:bCs/>
                <w:color w:val="FF0000"/>
                <w:sz w:val="21"/>
                <w:szCs w:val="21"/>
              </w:rPr>
              <w:t>Poznámka pod čiarou:</w:t>
            </w:r>
            <w:r>
              <w:rPr>
                <w:bCs/>
                <w:color w:val="FF0000"/>
                <w:sz w:val="21"/>
                <w:szCs w:val="21"/>
              </w:rPr>
              <w:t xml:space="preserve"> 19) </w:t>
            </w:r>
            <w:r w:rsidRPr="0063564B">
              <w:rPr>
                <w:bCs/>
                <w:color w:val="FF0000"/>
                <w:sz w:val="21"/>
                <w:szCs w:val="21"/>
              </w:rPr>
              <w:t>Zákon č. 24/2006 Z. z. o posudzovaní vplyvov na životné prostredie a o zmene a doplnení</w:t>
            </w:r>
          </w:p>
          <w:p w:rsidR="0063564B" w:rsidRPr="004F18BA" w:rsidRDefault="0063564B" w:rsidP="0063564B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63564B">
              <w:rPr>
                <w:bCs/>
                <w:color w:val="FF0000"/>
                <w:sz w:val="21"/>
                <w:szCs w:val="21"/>
              </w:rPr>
              <w:lastRenderedPageBreak/>
              <w:t>niektorých zákonov v znení neskorších predpisov.</w:t>
            </w:r>
            <w:r>
              <w:rPr>
                <w:bCs/>
                <w:color w:val="FF0000"/>
                <w:sz w:val="21"/>
                <w:szCs w:val="21"/>
              </w:rPr>
              <w:t xml:space="preserve"> </w:t>
            </w:r>
          </w:p>
          <w:p w:rsidR="00AE37E7" w:rsidRPr="00AE37E7" w:rsidRDefault="005A691C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  <w:sz w:val="22"/>
                <w:szCs w:val="22"/>
              </w:rPr>
              <w:t xml:space="preserve">Plán Slovenskej republiky obsahuje najmä </w:t>
            </w:r>
            <w:r w:rsidRPr="00AE37E7">
              <w:rPr>
                <w:bCs/>
                <w:color w:val="FF0000"/>
                <w:sz w:val="22"/>
                <w:szCs w:val="22"/>
              </w:rPr>
              <w:br/>
            </w:r>
            <w:r w:rsidR="00AE37E7" w:rsidRPr="00AE37E7">
              <w:rPr>
                <w:bCs/>
                <w:color w:val="FF0000"/>
              </w:rPr>
              <w:t xml:space="preserve">a) </w:t>
            </w:r>
            <w:r w:rsidR="00AE37E7" w:rsidRPr="00AE37E7">
              <w:rPr>
                <w:bCs/>
                <w:color w:val="FF0000"/>
              </w:rPr>
              <w:t>informácie o druhu, množstve a zdroji odpadu vzniknutého na území Slovenskej republiky s rozlíšením na kraje, informácie o odpade, ktorý sa pravdepodobne vyvezie alebo dovezie na územie Slovenskej republiky, a posúdenie vývoja prúdov odpadov v budúcnosti,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b) </w:t>
            </w:r>
            <w:r w:rsidRPr="00AE37E7">
              <w:rPr>
                <w:bCs/>
                <w:color w:val="FF0000"/>
              </w:rPr>
              <w:t>opis existujúcich systémov zberu odpadov, vrátane odpadových materiálov a územného pokrytia triedeného zberu,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c) </w:t>
            </w:r>
            <w:r w:rsidRPr="00AE37E7">
              <w:rPr>
                <w:bCs/>
                <w:color w:val="FF0000"/>
              </w:rPr>
              <w:t>rozmiestnenie zariadení na spracovanie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d) </w:t>
            </w:r>
            <w:r w:rsidRPr="00AE37E7">
              <w:rPr>
                <w:bCs/>
                <w:color w:val="FF0000"/>
              </w:rPr>
              <w:t xml:space="preserve">cieľové smerovanie nakladania s určenými prúdmi odpadov a množstvami odpadov </w:t>
            </w:r>
            <w:r w:rsidRPr="00AE37E7">
              <w:rPr>
                <w:bCs/>
                <w:color w:val="FF0000"/>
              </w:rPr>
              <w:br/>
              <w:t>v určenom čase a opatrenia na jeho dosiahnutie,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e) </w:t>
            </w:r>
            <w:r w:rsidRPr="00AE37E7">
              <w:rPr>
                <w:bCs/>
                <w:color w:val="FF0000"/>
              </w:rPr>
              <w:t xml:space="preserve">cieľové smerovanie nakladania s </w:t>
            </w:r>
            <w:proofErr w:type="spellStart"/>
            <w:r w:rsidRPr="00AE37E7">
              <w:rPr>
                <w:bCs/>
                <w:color w:val="FF0000"/>
              </w:rPr>
              <w:t>polychlórovanými</w:t>
            </w:r>
            <w:proofErr w:type="spellEnd"/>
            <w:r w:rsidRPr="00AE37E7">
              <w:rPr>
                <w:bCs/>
                <w:color w:val="FF0000"/>
              </w:rPr>
              <w:t xml:space="preserve"> </w:t>
            </w:r>
            <w:proofErr w:type="spellStart"/>
            <w:r w:rsidRPr="00AE37E7">
              <w:rPr>
                <w:bCs/>
                <w:color w:val="FF0000"/>
              </w:rPr>
              <w:t>bifenylmi</w:t>
            </w:r>
            <w:proofErr w:type="spellEnd"/>
            <w:r w:rsidRPr="00AE37E7">
              <w:rPr>
                <w:bCs/>
                <w:color w:val="FF0000"/>
              </w:rPr>
              <w:t xml:space="preserve"> a zariadeniami obsahujúcimi </w:t>
            </w:r>
            <w:proofErr w:type="spellStart"/>
            <w:r w:rsidRPr="00AE37E7">
              <w:rPr>
                <w:bCs/>
                <w:color w:val="FF0000"/>
              </w:rPr>
              <w:t>polychlórované</w:t>
            </w:r>
            <w:proofErr w:type="spellEnd"/>
            <w:r w:rsidRPr="00AE37E7">
              <w:rPr>
                <w:bCs/>
                <w:color w:val="FF0000"/>
              </w:rPr>
              <w:t xml:space="preserve"> </w:t>
            </w:r>
            <w:proofErr w:type="spellStart"/>
            <w:r w:rsidRPr="00AE37E7">
              <w:rPr>
                <w:bCs/>
                <w:color w:val="FF0000"/>
              </w:rPr>
              <w:t>bifenyly</w:t>
            </w:r>
            <w:proofErr w:type="spellEnd"/>
            <w:r w:rsidRPr="00AE37E7">
              <w:rPr>
                <w:bCs/>
                <w:color w:val="FF0000"/>
              </w:rPr>
              <w:t xml:space="preserve"> v </w:t>
            </w:r>
            <w:r w:rsidRPr="00AE37E7">
              <w:rPr>
                <w:bCs/>
                <w:color w:val="FF0000"/>
              </w:rPr>
              <w:lastRenderedPageBreak/>
              <w:t>určenom čase a opatrenia na jeho dosiahnutie,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f) </w:t>
            </w:r>
            <w:r w:rsidRPr="00AE37E7">
              <w:rPr>
                <w:bCs/>
                <w:color w:val="FF0000"/>
              </w:rPr>
              <w:t>opatrenia na znižovanie množstva biologicky rozložiteľných komunálnych odpadov ukladaných na skládky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g) </w:t>
            </w:r>
            <w:r w:rsidRPr="00AE37E7">
              <w:rPr>
                <w:bCs/>
                <w:color w:val="FF0000"/>
              </w:rPr>
              <w:t>opatrenia na zvyšovanie prípravy na opätovné použitie a recyklácie komunálnych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h) </w:t>
            </w:r>
            <w:r w:rsidRPr="00AE37E7">
              <w:rPr>
                <w:bCs/>
                <w:color w:val="FF0000"/>
              </w:rPr>
              <w:t>opatrenia na zvyšovanie prípravy na opätovné použitie a recyklácie stavebných odpadov a odpadov z demolácií,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i) </w:t>
            </w:r>
            <w:r w:rsidRPr="00AE37E7">
              <w:rPr>
                <w:bCs/>
                <w:color w:val="FF0000"/>
              </w:rPr>
              <w:t>osobitnú kapitolu o nakladaní s obalmi a odpadom z obalov vrátane podpory preventívnych opatrení a systémov opätovného použitia obalov,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j) </w:t>
            </w:r>
            <w:r w:rsidRPr="00AE37E7">
              <w:rPr>
                <w:bCs/>
                <w:color w:val="FF0000"/>
              </w:rPr>
              <w:t xml:space="preserve">posúdenie potreby budovania nových zariadení na spracovanie odpadov, potreby zvýšenia kapacity alebo uzatvorenia existujúcich zariadení na spracovanie odpadov, </w:t>
            </w:r>
            <w:r w:rsidRPr="00AE37E7">
              <w:rPr>
                <w:bCs/>
                <w:color w:val="FF0000"/>
              </w:rPr>
              <w:br/>
              <w:t>a potreby investícií nevyhnutných na splnenie uvedených potrieb,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lastRenderedPageBreak/>
              <w:t xml:space="preserve">k) </w:t>
            </w:r>
            <w:r w:rsidRPr="00AE37E7">
              <w:rPr>
                <w:bCs/>
                <w:color w:val="FF0000"/>
              </w:rPr>
              <w:t>posúdenie potreby budovania nových systémov zberu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l) </w:t>
            </w:r>
            <w:r w:rsidRPr="00AE37E7">
              <w:rPr>
                <w:bCs/>
                <w:color w:val="FF0000"/>
              </w:rPr>
              <w:t>návrhy na vybudovanie zariadení na nakladanie s odpadmi nadregionálneho významu,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m) </w:t>
            </w:r>
            <w:r w:rsidRPr="00AE37E7">
              <w:rPr>
                <w:bCs/>
                <w:color w:val="FF0000"/>
              </w:rPr>
              <w:t>rozsah finančnej náročnosti plánu Slovenskej republiky,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n) </w:t>
            </w:r>
            <w:r w:rsidRPr="00AE37E7">
              <w:rPr>
                <w:bCs/>
                <w:color w:val="FF0000"/>
              </w:rPr>
              <w:t xml:space="preserve">opatrenia na zabránenie prijímania odpadu, najmä komunálneho odpadu, vhodného </w:t>
            </w:r>
            <w:r w:rsidRPr="00AE37E7">
              <w:rPr>
                <w:bCs/>
                <w:color w:val="FF0000"/>
              </w:rPr>
              <w:br/>
              <w:t>na recykláciu alebo iné zhodnocovanie odpadu na skládky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o) </w:t>
            </w:r>
            <w:r w:rsidRPr="00AE37E7">
              <w:rPr>
                <w:bCs/>
                <w:color w:val="FF0000"/>
              </w:rPr>
              <w:t>opatrenia na predchádzanie všetkých podôb znečisťovania životného prostredia odpadom a na vyčistenie životného prostredia od všetkých druhov odpadu,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</w:rPr>
            </w:pPr>
            <w:r w:rsidRPr="00AE37E7">
              <w:rPr>
                <w:bCs/>
                <w:color w:val="FF0000"/>
              </w:rPr>
              <w:t xml:space="preserve">p) </w:t>
            </w:r>
            <w:r w:rsidRPr="00AE37E7">
              <w:rPr>
                <w:bCs/>
                <w:color w:val="FF0000"/>
              </w:rPr>
              <w:t>vhodné kvalitatívne ukazovatele a kvantitatívne ukazovatele a ciele, ktoré sa vzťahujú na množstvo vzniknutého odpadu a jeho spracovanie a na komunálny odpad, ktorý je zneškodnený alebo energeticky zhodnotený.</w:t>
            </w:r>
          </w:p>
          <w:p w:rsidR="00AE37E7" w:rsidRPr="00AE37E7" w:rsidRDefault="001412D2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162A51">
              <w:rPr>
                <w:bCs/>
                <w:color w:val="FF0000"/>
                <w:sz w:val="22"/>
                <w:szCs w:val="22"/>
              </w:rPr>
              <w:lastRenderedPageBreak/>
              <w:t>Plán Slovenskej republiky obsahuje najmä</w:t>
            </w:r>
            <w:r w:rsidRPr="00162A51">
              <w:rPr>
                <w:bCs/>
                <w:color w:val="FF0000"/>
                <w:sz w:val="22"/>
                <w:szCs w:val="22"/>
              </w:rPr>
              <w:br/>
            </w:r>
            <w:r w:rsidR="00AE37E7" w:rsidRPr="00AE37E7">
              <w:rPr>
                <w:bCs/>
                <w:color w:val="FF0000"/>
              </w:rPr>
              <w:t>a) informácie o druhu, množstve a zdroji odpadu vzniknutého na území Slovenskej republiky s rozlíšením na kraje, informácie o odpade, ktorý sa pravdepodobne vyvezie alebo dovezie na územie Slovenskej republiky, a posúdenie vývoja prúdov odpadov v budúcnosti,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b) opis existujúcich systémov zberu odpadov, vrátane odpadových materiálov a územného pokrytia triedeného zberu,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c) rozmiestnenie zariadení na spracovanie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d) cieľové smerovanie nakladania s určenými prúdmi odpadov a množstvami odpadov </w:t>
            </w:r>
            <w:r w:rsidRPr="00AE37E7">
              <w:rPr>
                <w:bCs/>
                <w:color w:val="FF0000"/>
              </w:rPr>
              <w:br/>
              <w:t>v určenom čase a opatrenia na jeho dosiahnutie,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e) cieľové smerovanie nakladania s </w:t>
            </w:r>
            <w:proofErr w:type="spellStart"/>
            <w:r w:rsidRPr="00AE37E7">
              <w:rPr>
                <w:bCs/>
                <w:color w:val="FF0000"/>
              </w:rPr>
              <w:t>polychlórovanými</w:t>
            </w:r>
            <w:proofErr w:type="spellEnd"/>
            <w:r w:rsidRPr="00AE37E7">
              <w:rPr>
                <w:bCs/>
                <w:color w:val="FF0000"/>
              </w:rPr>
              <w:t xml:space="preserve"> </w:t>
            </w:r>
            <w:proofErr w:type="spellStart"/>
            <w:r w:rsidRPr="00AE37E7">
              <w:rPr>
                <w:bCs/>
                <w:color w:val="FF0000"/>
              </w:rPr>
              <w:t>bifenylmi</w:t>
            </w:r>
            <w:proofErr w:type="spellEnd"/>
            <w:r w:rsidRPr="00AE37E7">
              <w:rPr>
                <w:bCs/>
                <w:color w:val="FF0000"/>
              </w:rPr>
              <w:t xml:space="preserve"> a zariadeniami obsahujúcimi </w:t>
            </w:r>
            <w:proofErr w:type="spellStart"/>
            <w:r w:rsidRPr="00AE37E7">
              <w:rPr>
                <w:bCs/>
                <w:color w:val="FF0000"/>
              </w:rPr>
              <w:t>polychlórované</w:t>
            </w:r>
            <w:proofErr w:type="spellEnd"/>
            <w:r w:rsidRPr="00AE37E7">
              <w:rPr>
                <w:bCs/>
                <w:color w:val="FF0000"/>
              </w:rPr>
              <w:t xml:space="preserve"> </w:t>
            </w:r>
            <w:proofErr w:type="spellStart"/>
            <w:r w:rsidRPr="00AE37E7">
              <w:rPr>
                <w:bCs/>
                <w:color w:val="FF0000"/>
              </w:rPr>
              <w:t>bifenyly</w:t>
            </w:r>
            <w:proofErr w:type="spellEnd"/>
            <w:r w:rsidRPr="00AE37E7">
              <w:rPr>
                <w:bCs/>
                <w:color w:val="FF0000"/>
              </w:rPr>
              <w:t xml:space="preserve"> v určenom čase a opatrenia na jeho dosiahnutie,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lastRenderedPageBreak/>
              <w:t>f) opatrenia na znižovanie množstva biologicky rozložiteľných komunálnych odpadov ukladaných na skládky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g) opatrenia na zvyšovanie prípravy na opätovné použitie a recyklácie komunálnych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h) opatrenia na zvyšovanie prípravy na opätovné použitie a recyklácie stavebných odpadov a odpadov z demolácií,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i) osobitnú kapitolu o nakladaní s obalmi a odpadom z obalov vrátane podpory preventívnych opatrení a systémov opätovného použitia obalov,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j) posúdenie potreby budovania nových zariadení na spracovanie odpadov, potreby zvýšenia kapacity alebo uzatvorenia existujúcich zariadení na spracovanie odpadov, </w:t>
            </w:r>
            <w:r w:rsidRPr="00AE37E7">
              <w:rPr>
                <w:bCs/>
                <w:color w:val="FF0000"/>
              </w:rPr>
              <w:br/>
              <w:t>a potreby investícií nevyhnutných na splnenie uvedených potrieb,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k) posúdenie potreby budovania nových systémov zberu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lastRenderedPageBreak/>
              <w:t>l) návrhy na vybudovanie zariadení na nakladanie s odpadmi nadregionálneho významu,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m) rozsah finančnej náročnosti plánu Slovenskej republiky,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 xml:space="preserve">n) opatrenia na zabránenie prijímania odpadu, najmä komunálneho odpadu, vhodného </w:t>
            </w:r>
            <w:r w:rsidRPr="00AE37E7">
              <w:rPr>
                <w:bCs/>
                <w:color w:val="FF0000"/>
              </w:rPr>
              <w:br/>
              <w:t>na recykláciu alebo iné zhodnocovanie odpadu na skládky odpadov,</w:t>
            </w:r>
          </w:p>
          <w:p w:rsidR="00AE37E7" w:rsidRPr="00AE37E7" w:rsidRDefault="00AE37E7" w:rsidP="00AE37E7">
            <w:pPr>
              <w:spacing w:before="120" w:after="120" w:line="259" w:lineRule="auto"/>
              <w:contextualSpacing/>
              <w:jc w:val="both"/>
              <w:rPr>
                <w:bCs/>
                <w:color w:val="FF0000"/>
              </w:rPr>
            </w:pPr>
            <w:r w:rsidRPr="00AE37E7">
              <w:rPr>
                <w:bCs/>
                <w:color w:val="FF0000"/>
              </w:rPr>
              <w:t>o) opatrenia na predchádzanie všetkých podôb znečisťovania životného prostredia odpadom a na vyčistenie životného prostredia od všetkých druhov odpadu,</w:t>
            </w:r>
          </w:p>
          <w:p w:rsidR="005A691C" w:rsidRDefault="00AE37E7" w:rsidP="00AE37E7">
            <w:pPr>
              <w:spacing w:after="0"/>
              <w:rPr>
                <w:bCs/>
                <w:sz w:val="21"/>
                <w:szCs w:val="21"/>
              </w:rPr>
            </w:pPr>
            <w:r w:rsidRPr="00AE37E7">
              <w:rPr>
                <w:bCs/>
                <w:color w:val="FF0000"/>
              </w:rPr>
              <w:t>p) vhodné kvalitatívne ukazovatele a kvantitatívne ukazovatele a ciele, ktoré sa vzťahujú na množstvo vzniknutého odpadu a jeho spracovanie a na komunálny odpad, ktorý je zneškodnený alebo energeticky zhodnotený.</w:t>
            </w:r>
          </w:p>
          <w:p w:rsidR="005A691C" w:rsidRDefault="005A691C" w:rsidP="005A691C">
            <w:pPr>
              <w:spacing w:after="0"/>
              <w:rPr>
                <w:bCs/>
                <w:sz w:val="21"/>
                <w:szCs w:val="21"/>
              </w:rPr>
            </w:pPr>
          </w:p>
          <w:p w:rsidR="00AE37E7" w:rsidRDefault="00AE37E7" w:rsidP="005A691C">
            <w:pPr>
              <w:spacing w:after="0"/>
              <w:rPr>
                <w:bCs/>
                <w:sz w:val="21"/>
                <w:szCs w:val="21"/>
              </w:rPr>
            </w:pPr>
          </w:p>
          <w:p w:rsidR="001412D2" w:rsidRPr="0063564B" w:rsidRDefault="001412D2" w:rsidP="005A691C">
            <w:pPr>
              <w:spacing w:after="0"/>
              <w:rPr>
                <w:bCs/>
                <w:sz w:val="20"/>
                <w:szCs w:val="21"/>
              </w:rPr>
            </w:pPr>
            <w:r w:rsidRPr="0063564B">
              <w:rPr>
                <w:bCs/>
                <w:sz w:val="22"/>
              </w:rPr>
              <w:lastRenderedPageBreak/>
              <w:t>Program odpadového hospodárstva (ďalej len "program") a program predchádzania vzniku odpadu sa vypracúvajú s prihliadnutím na ich environmentálnu účinnosť, ekonomickú efektívnosť a sociálnu akceptovateľnosť a podľa osnov ustanovených v prílohách č. 1 až 5. Programy musia byť vypracované v súlade so Stratégiou obmedzovania ukladania biologicky rozložiteľného odpadu na skládky odpadov</w:t>
            </w:r>
            <w:r w:rsidRPr="0063564B">
              <w:rPr>
                <w:bCs/>
                <w:color w:val="FF0000"/>
                <w:sz w:val="22"/>
              </w:rPr>
              <w:t>.</w:t>
            </w:r>
          </w:p>
          <w:p w:rsidR="0063564B" w:rsidRDefault="0063564B" w:rsidP="001412D2">
            <w:pPr>
              <w:spacing w:after="0"/>
              <w:contextualSpacing/>
              <w:rPr>
                <w:bCs/>
                <w:color w:val="FF0000"/>
                <w:sz w:val="22"/>
              </w:rPr>
            </w:pPr>
          </w:p>
          <w:p w:rsidR="0063564B" w:rsidRDefault="0063564B" w:rsidP="001412D2">
            <w:pPr>
              <w:spacing w:after="0"/>
              <w:contextualSpacing/>
              <w:rPr>
                <w:bCs/>
                <w:color w:val="FF0000"/>
                <w:sz w:val="22"/>
              </w:rPr>
            </w:pPr>
          </w:p>
          <w:p w:rsidR="0063564B" w:rsidRDefault="0063564B" w:rsidP="001412D2">
            <w:pPr>
              <w:spacing w:after="0"/>
              <w:contextualSpacing/>
              <w:rPr>
                <w:bCs/>
                <w:color w:val="FF0000"/>
                <w:sz w:val="22"/>
              </w:rPr>
            </w:pPr>
          </w:p>
          <w:p w:rsidR="001412D2" w:rsidRPr="0063564B" w:rsidRDefault="001412D2" w:rsidP="001412D2">
            <w:pPr>
              <w:spacing w:after="0"/>
              <w:contextualSpacing/>
              <w:rPr>
                <w:bCs/>
                <w:color w:val="FF0000"/>
                <w:sz w:val="22"/>
              </w:rPr>
            </w:pPr>
            <w:r w:rsidRPr="0063564B">
              <w:rPr>
                <w:bCs/>
                <w:color w:val="FF0000"/>
                <w:sz w:val="22"/>
              </w:rPr>
              <w:t>(3) Plán Slovenskej republiky môže obsahovať</w:t>
            </w:r>
          </w:p>
          <w:p w:rsidR="001412D2" w:rsidRPr="0063564B" w:rsidRDefault="001412D2" w:rsidP="001412D2">
            <w:pPr>
              <w:spacing w:after="0"/>
              <w:contextualSpacing/>
              <w:rPr>
                <w:bCs/>
                <w:color w:val="FF0000"/>
                <w:sz w:val="22"/>
              </w:rPr>
            </w:pPr>
            <w:r w:rsidRPr="0063564B">
              <w:rPr>
                <w:bCs/>
                <w:color w:val="FF0000"/>
                <w:sz w:val="22"/>
              </w:rPr>
              <w:t xml:space="preserve">a) vyhodnotenie užitočnosti a vhodnosti využívania ekonomických a iných nástrojov pri riešení rôznych problémov spojených s odpadom, pričom sa zohľadní potreba zachovať hladké fungovanie </w:t>
            </w:r>
            <w:r w:rsidR="00EB6E96" w:rsidRPr="0063564B">
              <w:rPr>
                <w:bCs/>
                <w:color w:val="FF0000"/>
                <w:sz w:val="22"/>
              </w:rPr>
              <w:t xml:space="preserve">vnútorného </w:t>
            </w:r>
            <w:r w:rsidRPr="0063564B">
              <w:rPr>
                <w:bCs/>
                <w:color w:val="FF0000"/>
                <w:sz w:val="22"/>
              </w:rPr>
              <w:t>trhu,</w:t>
            </w:r>
          </w:p>
          <w:p w:rsidR="005A691C" w:rsidRPr="0063564B" w:rsidRDefault="001412D2" w:rsidP="001412D2">
            <w:pPr>
              <w:spacing w:after="0"/>
              <w:rPr>
                <w:bCs/>
                <w:sz w:val="20"/>
                <w:szCs w:val="21"/>
              </w:rPr>
            </w:pPr>
            <w:r w:rsidRPr="0063564B">
              <w:rPr>
                <w:bCs/>
                <w:color w:val="FF0000"/>
                <w:sz w:val="22"/>
              </w:rPr>
              <w:t>b) informácie o využívaní kampaní na zvyšovanie povedomia verejnosti v oblasti nakladania s odpadmi.</w:t>
            </w:r>
          </w:p>
          <w:p w:rsidR="00AE37E7" w:rsidRDefault="00AE37E7" w:rsidP="005A691C">
            <w:pPr>
              <w:spacing w:after="0"/>
              <w:rPr>
                <w:sz w:val="22"/>
                <w:szCs w:val="22"/>
              </w:rPr>
            </w:pPr>
          </w:p>
          <w:p w:rsidR="005A691C" w:rsidRDefault="00DC0108" w:rsidP="005A691C">
            <w:pPr>
              <w:spacing w:after="0"/>
              <w:rPr>
                <w:bCs/>
                <w:sz w:val="21"/>
                <w:szCs w:val="21"/>
              </w:rPr>
            </w:pPr>
            <w:r w:rsidRPr="0007024E">
              <w:rPr>
                <w:sz w:val="22"/>
                <w:szCs w:val="22"/>
              </w:rPr>
              <w:t xml:space="preserve">Program odpadového hospodárstva (ďalej len "program") a program </w:t>
            </w:r>
            <w:r w:rsidRPr="0007024E">
              <w:rPr>
                <w:sz w:val="22"/>
                <w:szCs w:val="22"/>
              </w:rPr>
              <w:lastRenderedPageBreak/>
              <w:t>predchádzania vzniku odpadu sa vypracúvajú s prihliadnutím na ich environmentálnu účinnosť, ekonomickú efektívnosť a sociálnu akceptovateľnosť a podľa osnov ustanovených v prílohách č. 1 až 5. Programy musia byť vypracované v súlade so Stratégiou obmedzovania ukladania biologicky rozložiteľného odpadu na skládky odpadov.</w:t>
            </w:r>
          </w:p>
          <w:p w:rsidR="002B1373" w:rsidRPr="004F18BA" w:rsidRDefault="002B1373" w:rsidP="005A691C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4F18BA">
              <w:rPr>
                <w:bCs/>
                <w:color w:val="FF0000"/>
                <w:sz w:val="21"/>
                <w:szCs w:val="21"/>
              </w:rPr>
              <w:t>(6) Súčasťou programu predchádzania vzniku odpadu je aj program predchádzania vzniku potravinového odpadu.</w:t>
            </w:r>
          </w:p>
          <w:p w:rsidR="00EB6E96" w:rsidRPr="00EB6E9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EB6E96">
              <w:rPr>
                <w:bCs/>
                <w:color w:val="FF0000"/>
                <w:sz w:val="21"/>
                <w:szCs w:val="21"/>
              </w:rPr>
              <w:t xml:space="preserve">Plán Slovenskej republiky </w:t>
            </w:r>
          </w:p>
          <w:p w:rsidR="00EB6E96" w:rsidRPr="00EB6E9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EB6E96">
              <w:rPr>
                <w:bCs/>
                <w:color w:val="FF0000"/>
                <w:sz w:val="21"/>
                <w:szCs w:val="21"/>
              </w:rPr>
              <w:t xml:space="preserve">(1) Plán Slovenskej republiky vypracúva ministerstvo spravidla na obdobie desiatich rokov, </w:t>
            </w:r>
            <w:r w:rsidRPr="00EB6E96">
              <w:rPr>
                <w:bCs/>
                <w:color w:val="FF0000"/>
                <w:sz w:val="21"/>
                <w:szCs w:val="21"/>
              </w:rPr>
              <w:br/>
              <w:t>a to najmä na základe podkladov od okresných úradov a územnej samosprávy. Plán Slovenskej republiky po posúdení jeho vplyvov na životné prostredie</w:t>
            </w:r>
            <w:r w:rsidRPr="00EB6E96">
              <w:rPr>
                <w:bCs/>
                <w:color w:val="FF0000"/>
                <w:sz w:val="21"/>
                <w:szCs w:val="21"/>
                <w:vertAlign w:val="superscript"/>
              </w:rPr>
              <w:t>19</w:t>
            </w:r>
            <w:r w:rsidRPr="00EB6E96">
              <w:rPr>
                <w:bCs/>
                <w:color w:val="FF0000"/>
                <w:sz w:val="21"/>
                <w:szCs w:val="21"/>
              </w:rPr>
              <w:t>) schvaľuje vláda a po jeho schválení ho ministerstvo uverejňuje vo vestníku a na svojom webovom sídle.</w:t>
            </w:r>
          </w:p>
          <w:p w:rsidR="00EB6E96" w:rsidRPr="00F46A8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(2) Plán Slovenskej republiky obsahuje najmä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informácie o druhu, množstve a zdroji odpadu vzniknutého na území Slovenskej republiky s </w:t>
            </w:r>
            <w:r w:rsidRPr="00F46A86">
              <w:rPr>
                <w:bCs/>
                <w:color w:val="FF0000"/>
                <w:sz w:val="21"/>
                <w:szCs w:val="21"/>
              </w:rPr>
              <w:lastRenderedPageBreak/>
              <w:t>rozlíšením na kraje, informácie o odpade, ktorý sa pravdepodobne vyvezie alebo dovezie na územie Slovenskej republiky, a posúdenie vývoja prúdov odpadov v budúcnosti,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opis existujúcich systémov zberu odpadov, vrátane odpadových materiálov a územného pokrytia triedeného zberu,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rozmiestnenie zariadení na spracovanie odpadov,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cieľové smerovanie nakladania s určenými prúdmi odpadov a množstvami odpadov </w:t>
            </w:r>
            <w:r w:rsidRPr="00F46A86">
              <w:rPr>
                <w:bCs/>
                <w:color w:val="FF0000"/>
                <w:sz w:val="21"/>
                <w:szCs w:val="21"/>
              </w:rPr>
              <w:br/>
              <w:t>v určenom čase a opatrenia na jeho dosiahnutie,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cieľové smerovanie nakladania s </w:t>
            </w:r>
            <w:proofErr w:type="spellStart"/>
            <w:r w:rsidRPr="00F46A86">
              <w:rPr>
                <w:bCs/>
                <w:color w:val="FF0000"/>
                <w:sz w:val="21"/>
                <w:szCs w:val="21"/>
              </w:rPr>
              <w:t>polychlórovanými</w:t>
            </w:r>
            <w:proofErr w:type="spellEnd"/>
            <w:r w:rsidRPr="00F46A86">
              <w:rPr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46A86">
              <w:rPr>
                <w:bCs/>
                <w:color w:val="FF0000"/>
                <w:sz w:val="21"/>
                <w:szCs w:val="21"/>
              </w:rPr>
              <w:t>bifenylmi</w:t>
            </w:r>
            <w:proofErr w:type="spellEnd"/>
            <w:r w:rsidRPr="00F46A86">
              <w:rPr>
                <w:bCs/>
                <w:color w:val="FF0000"/>
                <w:sz w:val="21"/>
                <w:szCs w:val="21"/>
              </w:rPr>
              <w:t xml:space="preserve"> a zariadeniami obsahujúcimi </w:t>
            </w:r>
            <w:proofErr w:type="spellStart"/>
            <w:r w:rsidRPr="00F46A86">
              <w:rPr>
                <w:bCs/>
                <w:color w:val="FF0000"/>
                <w:sz w:val="21"/>
                <w:szCs w:val="21"/>
              </w:rPr>
              <w:t>polychlórované</w:t>
            </w:r>
            <w:proofErr w:type="spellEnd"/>
            <w:r w:rsidRPr="00F46A86">
              <w:rPr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46A86">
              <w:rPr>
                <w:bCs/>
                <w:color w:val="FF0000"/>
                <w:sz w:val="21"/>
                <w:szCs w:val="21"/>
              </w:rPr>
              <w:t>bifenyly</w:t>
            </w:r>
            <w:proofErr w:type="spellEnd"/>
            <w:r w:rsidRPr="00F46A86">
              <w:rPr>
                <w:bCs/>
                <w:color w:val="FF0000"/>
                <w:sz w:val="21"/>
                <w:szCs w:val="21"/>
              </w:rPr>
              <w:t xml:space="preserve"> v určenom čase a opatrenia na jeho dosiahnutie,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opatrenia na znižovanie množstva biologicky rozložiteľných komunálnych odpadov ukladaných na skládky odpadov,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opatrenia na zvyšovanie prípravy na opätovné použitie a recyklácie komunálnych odpadov,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opatrenia na zvyšovanie prípravy na opätovné použitie a recyklácie </w:t>
            </w:r>
            <w:r w:rsidRPr="00F46A86">
              <w:rPr>
                <w:bCs/>
                <w:color w:val="FF0000"/>
                <w:sz w:val="21"/>
                <w:szCs w:val="21"/>
              </w:rPr>
              <w:lastRenderedPageBreak/>
              <w:t>stavebných odpadov a odpadov z demolácií,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osobitnú kapitolu o nakladaní s obalmi a odpadom z obalov vrátane podpory preventívnych opatrení a systémov opätovného použitia obalov,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posúdenie potreby budovania nových zariadení na spracovanie odpadov, potreby zvýšenia kapacity alebo uzatvorenia existujúcich zariadení na spracovanie odpadov, </w:t>
            </w:r>
            <w:r w:rsidRPr="00F46A86">
              <w:rPr>
                <w:bCs/>
                <w:color w:val="FF0000"/>
                <w:sz w:val="21"/>
                <w:szCs w:val="21"/>
              </w:rPr>
              <w:br/>
              <w:t>a potreby investícií nevyhnutných na splnenie uvedených potrieb,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posúdenie potreby budovania nových systémov zberu odpadov,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návrhy na vybudovanie zariadení na nakladanie s odpadmi nadregionálneho významu,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rozsah finančnej náročnosti plánu Slovenskej republiky,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opatrenia na zabránenie prijímania odpadu, najmä komunálneho odpadu, vhodného </w:t>
            </w:r>
            <w:r w:rsidRPr="00F46A86">
              <w:rPr>
                <w:bCs/>
                <w:color w:val="FF0000"/>
                <w:sz w:val="21"/>
                <w:szCs w:val="21"/>
              </w:rPr>
              <w:br/>
              <w:t>na recykláciu alebo iné zhodnocovanie odpadu na skládky odpadov,</w:t>
            </w:r>
          </w:p>
          <w:p w:rsidR="00EB6E96" w:rsidRPr="00F46A86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opatrenia na predchádzanie všetkých podôb znečisťovania životného prostredia odpadom a na vyčistenie životného </w:t>
            </w:r>
            <w:r w:rsidRPr="00F46A86">
              <w:rPr>
                <w:bCs/>
                <w:color w:val="FF0000"/>
                <w:sz w:val="21"/>
                <w:szCs w:val="21"/>
              </w:rPr>
              <w:lastRenderedPageBreak/>
              <w:t>prostredia od všetkých druhov odpadu,</w:t>
            </w:r>
          </w:p>
          <w:p w:rsidR="004F18BA" w:rsidRDefault="00EB6E96" w:rsidP="00AE37E7">
            <w:pPr>
              <w:numPr>
                <w:ilvl w:val="0"/>
                <w:numId w:val="7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vhodné kvalitatívne ukazovatele a kvantitatívne ukazovatele a ciele, ktoré sa vzťahujú na množstvo vzniknutého odpadu a jeho spracovanie a na komunálny odpad, ktorý je zneškodnený alebo energeticky zhodnotený.</w:t>
            </w:r>
          </w:p>
          <w:p w:rsidR="00EB6E96" w:rsidRPr="00F46A86" w:rsidRDefault="004F18BA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 </w:t>
            </w:r>
            <w:r w:rsidR="00EB6E96" w:rsidRPr="00F46A86">
              <w:rPr>
                <w:bCs/>
                <w:color w:val="FF0000"/>
                <w:sz w:val="21"/>
                <w:szCs w:val="21"/>
              </w:rPr>
              <w:t>(3) Plán Slovenskej republiky môže obsahovať</w:t>
            </w:r>
          </w:p>
          <w:p w:rsidR="00EB6E96" w:rsidRPr="00F46A86" w:rsidRDefault="00EB6E96" w:rsidP="00EB6E96">
            <w:pPr>
              <w:numPr>
                <w:ilvl w:val="0"/>
                <w:numId w:val="5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vyhodnotenie užitočnosti a vhodnosti využívania ekonomických a iných nástrojov </w:t>
            </w:r>
            <w:r w:rsidRPr="00F46A86">
              <w:rPr>
                <w:bCs/>
                <w:color w:val="FF0000"/>
                <w:sz w:val="21"/>
                <w:szCs w:val="21"/>
              </w:rPr>
              <w:br/>
              <w:t>pri riešení rôznych problémov spojených s odpadom, pričom sa zohľadní potreba zachovať hladké fungovanie vnútorného trhu,</w:t>
            </w:r>
          </w:p>
          <w:p w:rsidR="00EB6E96" w:rsidRPr="00F46A86" w:rsidRDefault="00EB6E96" w:rsidP="00EB6E96">
            <w:pPr>
              <w:numPr>
                <w:ilvl w:val="0"/>
                <w:numId w:val="5"/>
              </w:num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informácie o využívaní kampaní na zvyšovanie povedomia verejnosti v oblasti nakladania s odpadmi.</w:t>
            </w:r>
          </w:p>
          <w:p w:rsidR="00EB6E96" w:rsidRPr="00F46A8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(4) Platný plán Slovenskej republiky je podkladom pre opatrenia na predchádzanie vzniku odpadu, nakladanie s odpadmi, dekontamináciu a na spracúvanie územnoplánovacej dokumentácie.</w:t>
            </w:r>
          </w:p>
          <w:p w:rsidR="00EB6E96" w:rsidRPr="00F46A8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lastRenderedPageBreak/>
              <w:t>(5) Rozhodnutia a vyjadrenia orgánov štátnej správy odpadového hospodárstva vydávané podľa tohto zákona nesmú byť v rozpore s plánom Slovenskej republiky.</w:t>
            </w:r>
          </w:p>
          <w:p w:rsidR="00EB6E96" w:rsidRPr="00F46A8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>(6) Ak sa v čase po vydaní plánu Slovenskej republiky zásadným spôsobom zmenia skutočnosti, ktoré sú rozhodujúce pre obsah plánu Slovenskej republiky, ministerstvo ho aktualizuje podľa odsekov 1 až 4.</w:t>
            </w:r>
          </w:p>
          <w:p w:rsidR="00EB6E9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(7) Orgány štátnej správy odpadového hospodárstva alebo nimi poverené osoby sú oprávnené od každého, kto nakladá s obalmi, je držiteľom odpadu, nakladá s odpadmi alebo je držiteľom </w:t>
            </w:r>
            <w:proofErr w:type="spellStart"/>
            <w:r w:rsidRPr="00F46A86">
              <w:rPr>
                <w:bCs/>
                <w:color w:val="FF0000"/>
                <w:sz w:val="21"/>
                <w:szCs w:val="21"/>
              </w:rPr>
              <w:t>polychlórovaných</w:t>
            </w:r>
            <w:proofErr w:type="spellEnd"/>
            <w:r w:rsidRPr="00F46A86">
              <w:rPr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46A86">
              <w:rPr>
                <w:bCs/>
                <w:color w:val="FF0000"/>
                <w:sz w:val="21"/>
                <w:szCs w:val="21"/>
              </w:rPr>
              <w:t>bifenylov</w:t>
            </w:r>
            <w:proofErr w:type="spellEnd"/>
            <w:r w:rsidRPr="00F46A86">
              <w:rPr>
                <w:bCs/>
                <w:color w:val="FF0000"/>
                <w:sz w:val="21"/>
                <w:szCs w:val="21"/>
              </w:rPr>
              <w:t>, požadovať informácie potrebné na vypracovanie a aktualizáciu plánu Slovenskej republiky. Osobitné predpisy na ochranu údajov</w:t>
            </w:r>
            <w:r w:rsidRPr="00F46A86">
              <w:rPr>
                <w:bCs/>
                <w:color w:val="FF0000"/>
                <w:sz w:val="21"/>
                <w:szCs w:val="21"/>
                <w:vertAlign w:val="superscript"/>
              </w:rPr>
              <w:t>20</w:t>
            </w:r>
            <w:r w:rsidRPr="00F46A86">
              <w:rPr>
                <w:bCs/>
                <w:color w:val="FF0000"/>
                <w:sz w:val="21"/>
                <w:szCs w:val="21"/>
              </w:rPr>
              <w:t>) nie sú dotknuté.</w:t>
            </w:r>
          </w:p>
          <w:p w:rsidR="00B04F18" w:rsidRPr="00F46A86" w:rsidRDefault="00B04F18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>
              <w:rPr>
                <w:bCs/>
                <w:color w:val="FF0000"/>
                <w:sz w:val="21"/>
                <w:szCs w:val="21"/>
              </w:rPr>
              <w:t>Poznámka pod čiarou: 20)</w:t>
            </w:r>
            <w:r w:rsidRPr="00B04F18">
              <w:rPr>
                <w:bCs/>
                <w:color w:val="FF0000"/>
                <w:sz w:val="21"/>
                <w:szCs w:val="21"/>
              </w:rPr>
              <w:t>Napríklad § 17 až 20 Obchodného zákonníka.</w:t>
            </w:r>
            <w:r w:rsidRPr="00B04F18">
              <w:rPr>
                <w:bCs/>
                <w:color w:val="FF0000"/>
                <w:sz w:val="21"/>
                <w:szCs w:val="21"/>
              </w:rPr>
              <w:cr/>
            </w:r>
            <w:r>
              <w:rPr>
                <w:bCs/>
                <w:color w:val="FF0000"/>
                <w:sz w:val="21"/>
                <w:szCs w:val="21"/>
              </w:rPr>
              <w:t xml:space="preserve"> </w:t>
            </w:r>
          </w:p>
          <w:p w:rsidR="00EB6E96" w:rsidRPr="00F46A8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t xml:space="preserve">(8) Ministerstvo predloží vláde na schválenie vyhodnotenie plnenia platného plánu Slovenskej republiky do šiestich rokov odo dňa jeho schválenia. </w:t>
            </w:r>
          </w:p>
          <w:p w:rsidR="00EB6E96" w:rsidRPr="00F46A86" w:rsidRDefault="00EB6E96" w:rsidP="00EB6E96">
            <w:pPr>
              <w:spacing w:after="0"/>
              <w:rPr>
                <w:bCs/>
                <w:color w:val="FF0000"/>
                <w:sz w:val="21"/>
                <w:szCs w:val="21"/>
              </w:rPr>
            </w:pPr>
            <w:r w:rsidRPr="00F46A86">
              <w:rPr>
                <w:bCs/>
                <w:color w:val="FF0000"/>
                <w:sz w:val="21"/>
                <w:szCs w:val="21"/>
              </w:rPr>
              <w:lastRenderedPageBreak/>
              <w:t>(9) Ministerstvo môže program predchádzania vzniku odpadu začleniť do plánu Slovenskej republiky, pričom v ňom musí identifikovať ciele a opatrenia na predchádzanie vzniku odpadu.</w:t>
            </w:r>
          </w:p>
          <w:p w:rsidR="00952F0B" w:rsidRDefault="005144A1" w:rsidP="005A691C">
            <w:pPr>
              <w:spacing w:after="0"/>
              <w:rPr>
                <w:sz w:val="21"/>
                <w:szCs w:val="21"/>
              </w:rPr>
            </w:pPr>
            <w:r w:rsidRPr="00C74585">
              <w:rPr>
                <w:bCs/>
                <w:sz w:val="21"/>
                <w:szCs w:val="21"/>
              </w:rPr>
              <w:t>(1)</w:t>
            </w:r>
            <w:r w:rsidRPr="00C74585">
              <w:rPr>
                <w:sz w:val="21"/>
                <w:szCs w:val="21"/>
              </w:rPr>
              <w:t> Pokutu od 500 eur do 50 000 eur uloží príslušný orgán štátnej správy odpadového hospodárstva právnickej osobe alebo fyzickej osobe – podnikateľovi, ktorá poruší povinnosť podľa § 14 ods. 1 písm. a), f), g), h), n); § 15 ods. 2, 18; § 16 ods. 1, 2; § 16 ods. 4; § 16 ods. 8 písm. b), ods. 12; 16a ods. 1; § 17 ods. 1 písm. c), d), g), h), i), k), l), m); § 19 ods. 1 písm. b), c), e), h), i); § 20 ods. 9; § 21 ods. 3 písm. b), c), e), h), j), o), p), q), r);</w:t>
            </w:r>
            <w:r w:rsidR="009A21A2">
              <w:rPr>
                <w:sz w:val="21"/>
                <w:szCs w:val="21"/>
              </w:rPr>
              <w:t xml:space="preserve"> </w:t>
            </w:r>
            <w:r w:rsidRPr="00C74585">
              <w:rPr>
                <w:sz w:val="21"/>
                <w:szCs w:val="21"/>
              </w:rPr>
              <w:t xml:space="preserve">§ 26 ods. 2 písm. a), b); § 26 ods. 3, 4, 5, 6; § 27 ods. 4 písm. h); § 28 ods. 4 písm. h), i), k), n), o), p), s), t), </w:t>
            </w:r>
            <w:proofErr w:type="spellStart"/>
            <w:r w:rsidRPr="00C74585">
              <w:rPr>
                <w:sz w:val="21"/>
                <w:szCs w:val="21"/>
              </w:rPr>
              <w:t>ac</w:t>
            </w:r>
            <w:proofErr w:type="spellEnd"/>
            <w:r w:rsidRPr="00C74585">
              <w:rPr>
                <w:sz w:val="21"/>
                <w:szCs w:val="21"/>
              </w:rPr>
              <w:t xml:space="preserve">), ad), </w:t>
            </w:r>
            <w:proofErr w:type="spellStart"/>
            <w:r w:rsidRPr="00C74585">
              <w:rPr>
                <w:sz w:val="21"/>
                <w:szCs w:val="21"/>
              </w:rPr>
              <w:t>ae</w:t>
            </w:r>
            <w:proofErr w:type="spellEnd"/>
            <w:r w:rsidRPr="00C74585">
              <w:rPr>
                <w:sz w:val="21"/>
                <w:szCs w:val="21"/>
              </w:rPr>
              <w:t xml:space="preserve">); § 28 ods. 9 písm. a), b), c),d), f), g), h), i), j), k), ods. 10, 11; § 29 ods. 1 písm. d), e), f), g), h), i), m); § 30 ods. 6, 7; § 34 ods. 1 písm. l); § 38 ods. 1; § 39 ods. 4 písm. d), e); § 41 písm. a), b), c), d), m), n); § 44 ods. 8 písm. f), g), h), j), k), l), n), o), u); § 44 ods. 12, 13, 14; § 46 ods. 2; § 50 ods. 4; § 51 písm. e), f), g), j); § 53 ods. 7, 8; § 54 ods. 1 písm. f), ods. 5; § 53aa; § 55 ods. 3, 4, 5; § 56 ods. 4, 5, 9, 10; § 61 ods. 1 písm. h), i), j); § 61 ods. 2, 3, 6; § 62 ods. 2, 3, 4; § 64 ods. 2 písm. b), g), h); § 65 ods. 1 písm. e), f), o), p), q), r), s), v), w); § 67 ods. 1, 3, 4; § 74 ods. 1 písm. </w:t>
            </w:r>
            <w:r w:rsidRPr="00C74585">
              <w:rPr>
                <w:sz w:val="21"/>
                <w:szCs w:val="21"/>
              </w:rPr>
              <w:lastRenderedPageBreak/>
              <w:t xml:space="preserve">b); § 79 ods. 8, 10; § 81 ods. 2, 3, 4, 15, 25; § 82 ods. 3 písm. a), b); § 92 ods. 4; </w:t>
            </w:r>
            <w:r w:rsidR="00952F0B">
              <w:rPr>
                <w:sz w:val="21"/>
                <w:szCs w:val="21"/>
              </w:rPr>
              <w:t xml:space="preserve">§ 93 ods. 1; </w:t>
            </w:r>
            <w:r w:rsidR="00952F0B" w:rsidRPr="00C74585">
              <w:rPr>
                <w:sz w:val="21"/>
                <w:szCs w:val="21"/>
              </w:rPr>
              <w:t>§ 103</w:t>
            </w:r>
            <w:r w:rsidR="00952F0B">
              <w:rPr>
                <w:sz w:val="21"/>
                <w:szCs w:val="21"/>
              </w:rPr>
              <w:t xml:space="preserve"> ods. 7, 13,19,20; </w:t>
            </w:r>
            <w:r w:rsidR="00B12887" w:rsidRPr="006E1180">
              <w:rPr>
                <w:color w:val="FF0000"/>
                <w:sz w:val="21"/>
                <w:szCs w:val="21"/>
              </w:rPr>
              <w:t>§ 114b ods. 1,4</w:t>
            </w:r>
            <w:r w:rsidR="00B12887">
              <w:rPr>
                <w:color w:val="FF0000"/>
                <w:sz w:val="21"/>
                <w:szCs w:val="21"/>
              </w:rPr>
              <w:t xml:space="preserve">; </w:t>
            </w:r>
            <w:r w:rsidR="00952F0B">
              <w:rPr>
                <w:sz w:val="21"/>
                <w:szCs w:val="21"/>
              </w:rPr>
              <w:t>§ 125 ods. 5</w:t>
            </w:r>
            <w:r w:rsidR="006E1180">
              <w:rPr>
                <w:sz w:val="21"/>
                <w:szCs w:val="21"/>
              </w:rPr>
              <w:t>;</w:t>
            </w:r>
            <w:r w:rsidR="00952F0B">
              <w:rPr>
                <w:sz w:val="21"/>
                <w:szCs w:val="21"/>
              </w:rPr>
              <w:t>.</w:t>
            </w:r>
          </w:p>
          <w:p w:rsidR="005144A1" w:rsidRPr="00C74585" w:rsidRDefault="005144A1" w:rsidP="00952F0B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A1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Ú</w:t>
            </w: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AE37E7">
            <w:pPr>
              <w:pStyle w:val="Normlny0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Ú</w:t>
            </w: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Ú</w:t>
            </w: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DC0108" w:rsidRDefault="00DC0108" w:rsidP="00DC0108">
            <w:pPr>
              <w:pStyle w:val="Normlny0"/>
              <w:rPr>
                <w:sz w:val="21"/>
                <w:szCs w:val="21"/>
              </w:rPr>
            </w:pPr>
          </w:p>
          <w:p w:rsidR="00DC0108" w:rsidRDefault="00DC0108" w:rsidP="00DC0108">
            <w:pPr>
              <w:pStyle w:val="Normlny0"/>
              <w:rPr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2B1373" w:rsidRDefault="002B137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B133BE">
            <w:pPr>
              <w:pStyle w:val="Normlny0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04F18" w:rsidRDefault="00B04F18" w:rsidP="00F46A86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Ú</w:t>
            </w: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EB6E96" w:rsidRDefault="00EB6E96" w:rsidP="00F46A86">
            <w:pPr>
              <w:pStyle w:val="Normlny0"/>
              <w:rPr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</w:t>
            </w: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  <w:p w:rsidR="00952F0B" w:rsidRPr="00C74585" w:rsidRDefault="00952F0B" w:rsidP="00952F0B">
            <w:pPr>
              <w:pStyle w:val="Normlny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A1" w:rsidRPr="00C74585" w:rsidRDefault="005144A1" w:rsidP="006B5A45">
            <w:pPr>
              <w:pStyle w:val="Normlny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A1" w:rsidRDefault="00952F0B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952F0B" w:rsidRDefault="00952F0B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63564B" w:rsidRDefault="0063564B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92123" w:rsidRDefault="00D92123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AE37E7" w:rsidRDefault="00AE37E7" w:rsidP="00AE37E7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1412D2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GP-N</w:t>
            </w: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AE37E7" w:rsidRDefault="00AE37E7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DC0108" w:rsidP="00DC0108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GP-N</w:t>
            </w: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63564B" w:rsidRDefault="0063564B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1412D2" w:rsidRDefault="001412D2" w:rsidP="001412D2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DC0108" w:rsidP="00DC0108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1412D2" w:rsidRDefault="001412D2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DC0108" w:rsidRDefault="00DC0108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rPr>
                <w:b/>
                <w:sz w:val="21"/>
                <w:szCs w:val="21"/>
              </w:rPr>
            </w:pPr>
          </w:p>
          <w:p w:rsidR="002B1373" w:rsidRDefault="002B1373" w:rsidP="002B1373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2B1373" w:rsidRDefault="002B1373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2B1373" w:rsidRDefault="002B1373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EB6E9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F46A86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GP-N</w:t>
            </w: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F46A86" w:rsidRDefault="00F46A8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EB6E96" w:rsidRDefault="00EB6E96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B133BE" w:rsidRDefault="00B133BE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5A691C" w:rsidRDefault="005A691C" w:rsidP="005A691C">
            <w:pPr>
              <w:pStyle w:val="Normlny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GP-N</w:t>
            </w:r>
          </w:p>
          <w:p w:rsidR="00952F0B" w:rsidRDefault="00952F0B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952F0B" w:rsidRDefault="00952F0B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  <w:p w:rsidR="00952F0B" w:rsidRPr="00952F0B" w:rsidRDefault="00952F0B" w:rsidP="00952F0B">
            <w:pPr>
              <w:pStyle w:val="Normlny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44A1" w:rsidRPr="00C74585" w:rsidRDefault="005144A1" w:rsidP="006B5A45">
            <w:pPr>
              <w:pStyle w:val="Normlny0"/>
              <w:rPr>
                <w:rStyle w:val="markedcontent"/>
                <w:sz w:val="21"/>
                <w:szCs w:val="21"/>
              </w:rPr>
            </w:pPr>
          </w:p>
        </w:tc>
      </w:tr>
    </w:tbl>
    <w:p w:rsidR="00CE4616" w:rsidRPr="00C74585" w:rsidRDefault="00CE4616" w:rsidP="006B5A45">
      <w:pPr>
        <w:autoSpaceDN w:val="0"/>
        <w:adjustRightInd w:val="0"/>
        <w:spacing w:before="0" w:beforeAutospacing="0" w:after="0" w:afterAutospacing="0"/>
        <w:rPr>
          <w:sz w:val="21"/>
          <w:szCs w:val="21"/>
        </w:rPr>
      </w:pP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3893"/>
        <w:gridCol w:w="2410"/>
        <w:gridCol w:w="7415"/>
      </w:tblGrid>
      <w:tr w:rsidR="002D3FC8" w:rsidRPr="00C74585">
        <w:tc>
          <w:tcPr>
            <w:tcW w:w="2482" w:type="dxa"/>
          </w:tcPr>
          <w:p w:rsidR="006F1ED1" w:rsidRPr="00C74585" w:rsidRDefault="00DE5971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  <w:r w:rsidRPr="00C74585">
              <w:rPr>
                <w:sz w:val="21"/>
                <w:szCs w:val="21"/>
              </w:rPr>
              <w:t xml:space="preserve"> LEGENDA</w:t>
            </w:r>
          </w:p>
          <w:p w:rsidR="006F1ED1" w:rsidRPr="00C74585" w:rsidRDefault="00443F9B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  <w:r w:rsidRPr="00C74585">
              <w:rPr>
                <w:sz w:val="21"/>
                <w:szCs w:val="21"/>
                <w:lang w:eastAsia="sk-SK"/>
              </w:rPr>
              <w:t>V stĺpci (1):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 – článok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O – odsek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V – veta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P – číslo (písmeno)</w:t>
            </w:r>
          </w:p>
          <w:p w:rsidR="006F1ED1" w:rsidRPr="00C74585" w:rsidRDefault="006F1ED1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3893" w:type="dxa"/>
          </w:tcPr>
          <w:p w:rsidR="006F1ED1" w:rsidRPr="00C74585" w:rsidRDefault="006F1ED1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</w:p>
          <w:p w:rsidR="006F1ED1" w:rsidRPr="00C74585" w:rsidRDefault="00443F9B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  <w:r w:rsidRPr="00C74585">
              <w:rPr>
                <w:sz w:val="21"/>
                <w:szCs w:val="21"/>
                <w:lang w:eastAsia="sk-SK"/>
              </w:rPr>
              <w:t>V stĺpci (3):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N – bežná transpozícia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O – transpozícia s možnosťou voľby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D – transpozícia podľa úvahy (dobrovoľná)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 w:rsidRPr="00C74585">
              <w:rPr>
                <w:sz w:val="21"/>
                <w:szCs w:val="21"/>
              </w:rPr>
              <w:t>n.a</w:t>
            </w:r>
            <w:proofErr w:type="spellEnd"/>
            <w:r w:rsidRPr="00C74585">
              <w:rPr>
                <w:sz w:val="21"/>
                <w:szCs w:val="21"/>
              </w:rPr>
              <w:t>. – transpozícia sa neuskutočňuje</w:t>
            </w:r>
          </w:p>
        </w:tc>
        <w:tc>
          <w:tcPr>
            <w:tcW w:w="2410" w:type="dxa"/>
          </w:tcPr>
          <w:p w:rsidR="006F1ED1" w:rsidRPr="00C74585" w:rsidRDefault="006F1ED1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</w:p>
          <w:p w:rsidR="006F1ED1" w:rsidRPr="00C74585" w:rsidRDefault="00443F9B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  <w:r w:rsidRPr="00C74585">
              <w:rPr>
                <w:sz w:val="21"/>
                <w:szCs w:val="21"/>
                <w:lang w:eastAsia="sk-SK"/>
              </w:rPr>
              <w:t>V stĺpci (5):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 – článok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§ – paragraf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O – odsek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V – veta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P – písmeno (číslo)</w:t>
            </w:r>
          </w:p>
        </w:tc>
        <w:tc>
          <w:tcPr>
            <w:tcW w:w="7415" w:type="dxa"/>
          </w:tcPr>
          <w:p w:rsidR="006F1ED1" w:rsidRPr="00C74585" w:rsidRDefault="006F1ED1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</w:p>
          <w:p w:rsidR="006F1ED1" w:rsidRPr="00C74585" w:rsidRDefault="00443F9B" w:rsidP="006B5A45">
            <w:pPr>
              <w:pStyle w:val="Normlny0"/>
              <w:autoSpaceDE/>
              <w:rPr>
                <w:sz w:val="21"/>
                <w:szCs w:val="21"/>
                <w:lang w:eastAsia="sk-SK"/>
              </w:rPr>
            </w:pPr>
            <w:r w:rsidRPr="00C74585">
              <w:rPr>
                <w:sz w:val="21"/>
                <w:szCs w:val="21"/>
                <w:lang w:eastAsia="sk-SK"/>
              </w:rPr>
              <w:t>V stĺpci (7):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ind w:left="290" w:hanging="29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Č – čiastočná zhoda (ak minimálne jedna z podmienok úplnej zhody nie je splnená)</w:t>
            </w:r>
          </w:p>
          <w:p w:rsidR="006F1ED1" w:rsidRPr="00C74585" w:rsidRDefault="00443F9B" w:rsidP="006B5A45">
            <w:pPr>
              <w:pStyle w:val="Zarkazkladnhotextu2"/>
              <w:ind w:left="290" w:hanging="290"/>
              <w:jc w:val="left"/>
              <w:rPr>
                <w:sz w:val="21"/>
                <w:szCs w:val="21"/>
                <w:lang w:val="sk-SK"/>
              </w:rPr>
            </w:pPr>
            <w:r w:rsidRPr="00C74585">
              <w:rPr>
                <w:sz w:val="21"/>
                <w:szCs w:val="21"/>
                <w:lang w:val="sk-SK"/>
              </w:rPr>
              <w:t xml:space="preserve">Ž – žiadna zhoda (ak nebola dosiahnutá ani úplná ani </w:t>
            </w:r>
            <w:proofErr w:type="spellStart"/>
            <w:r w:rsidRPr="00C74585">
              <w:rPr>
                <w:sz w:val="21"/>
                <w:szCs w:val="21"/>
                <w:lang w:val="sk-SK"/>
              </w:rPr>
              <w:t>čiast</w:t>
            </w:r>
            <w:proofErr w:type="spellEnd"/>
            <w:r w:rsidRPr="00C74585">
              <w:rPr>
                <w:sz w:val="21"/>
                <w:szCs w:val="21"/>
                <w:lang w:val="sk-SK"/>
              </w:rPr>
              <w:t>. zhoda alebo k prebratiu dôjde v budúcnosti)</w:t>
            </w:r>
          </w:p>
          <w:p w:rsidR="006F1ED1" w:rsidRPr="00C74585" w:rsidRDefault="00443F9B" w:rsidP="006B5A45">
            <w:pPr>
              <w:autoSpaceDN w:val="0"/>
              <w:adjustRightInd w:val="0"/>
              <w:spacing w:before="0" w:beforeAutospacing="0" w:after="0" w:afterAutospacing="0"/>
              <w:ind w:left="290" w:hanging="290"/>
              <w:rPr>
                <w:sz w:val="21"/>
                <w:szCs w:val="21"/>
              </w:rPr>
            </w:pPr>
            <w:r w:rsidRPr="00C74585">
              <w:rPr>
                <w:sz w:val="21"/>
                <w:szCs w:val="21"/>
              </w:rPr>
              <w:t>n. a. – neaplikovateľnosť (ak sa ustanovenie smernice netýka SR alebo nie je potrebné ho prebrať)</w:t>
            </w:r>
          </w:p>
        </w:tc>
      </w:tr>
    </w:tbl>
    <w:p w:rsidR="003A5E4D" w:rsidRPr="00C74585" w:rsidRDefault="003A5E4D" w:rsidP="006B5A45">
      <w:pPr>
        <w:pStyle w:val="Hlavika"/>
        <w:tabs>
          <w:tab w:val="clear" w:pos="4536"/>
          <w:tab w:val="clear" w:pos="9072"/>
        </w:tabs>
        <w:autoSpaceDE/>
        <w:autoSpaceDN/>
        <w:rPr>
          <w:sz w:val="21"/>
          <w:szCs w:val="21"/>
        </w:rPr>
      </w:pPr>
    </w:p>
    <w:p w:rsidR="008C54C3" w:rsidRPr="00C74585" w:rsidRDefault="008C54C3" w:rsidP="006B5A45">
      <w:pPr>
        <w:pStyle w:val="Hlavika"/>
        <w:tabs>
          <w:tab w:val="clear" w:pos="4536"/>
          <w:tab w:val="clear" w:pos="9072"/>
        </w:tabs>
        <w:autoSpaceDE/>
        <w:autoSpaceDN/>
        <w:rPr>
          <w:sz w:val="21"/>
          <w:szCs w:val="21"/>
        </w:rPr>
      </w:pPr>
    </w:p>
    <w:sectPr w:rsidR="008C54C3" w:rsidRPr="00C74585" w:rsidSect="00952F0B">
      <w:footerReference w:type="default" r:id="rId8"/>
      <w:pgSz w:w="16838" w:h="11906" w:orient="landscape" w:code="9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C4" w:rsidRDefault="002F5AC4">
      <w:pPr>
        <w:spacing w:before="0" w:after="0"/>
      </w:pPr>
      <w:r>
        <w:separator/>
      </w:r>
    </w:p>
  </w:endnote>
  <w:endnote w:type="continuationSeparator" w:id="0">
    <w:p w:rsidR="002F5AC4" w:rsidRDefault="002F5A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23" w:rsidRDefault="00D92123">
    <w:pPr>
      <w:pStyle w:val="Pta"/>
      <w:framePr w:wrap="auto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33BE">
      <w:rPr>
        <w:rStyle w:val="slostrany"/>
        <w:noProof/>
      </w:rPr>
      <w:t>19</w:t>
    </w:r>
    <w:r>
      <w:rPr>
        <w:rStyle w:val="slostrany"/>
      </w:rPr>
      <w:fldChar w:fldCharType="end"/>
    </w:r>
  </w:p>
  <w:p w:rsidR="00D92123" w:rsidRDefault="00D9212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C4" w:rsidRDefault="002F5AC4">
      <w:pPr>
        <w:spacing w:before="0" w:after="0"/>
      </w:pPr>
      <w:r>
        <w:separator/>
      </w:r>
    </w:p>
  </w:footnote>
  <w:footnote w:type="continuationSeparator" w:id="0">
    <w:p w:rsidR="002F5AC4" w:rsidRDefault="002F5A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5BE"/>
    <w:multiLevelType w:val="hybridMultilevel"/>
    <w:tmpl w:val="3C3643C6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8C1DFF"/>
    <w:multiLevelType w:val="hybridMultilevel"/>
    <w:tmpl w:val="2F949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25C"/>
    <w:multiLevelType w:val="hybridMultilevel"/>
    <w:tmpl w:val="BFEC5518"/>
    <w:lvl w:ilvl="0" w:tplc="458A0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20584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064C5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1CE7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59285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5B857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9D2A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F927D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A9029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4856C7C"/>
    <w:multiLevelType w:val="hybridMultilevel"/>
    <w:tmpl w:val="17A8CAB8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55042B"/>
    <w:multiLevelType w:val="hybridMultilevel"/>
    <w:tmpl w:val="3418D8BC"/>
    <w:lvl w:ilvl="0" w:tplc="15445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CBE8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CC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0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EB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6E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6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87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E9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18A9"/>
    <w:multiLevelType w:val="multilevel"/>
    <w:tmpl w:val="62D4FC28"/>
    <w:styleLink w:val="WW8Num5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922" w:hanging="375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7EAA18AA"/>
    <w:multiLevelType w:val="multilevel"/>
    <w:tmpl w:val="380232BA"/>
    <w:styleLink w:val="WW8Num10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103"/>
    <w:rsid w:val="00002D8D"/>
    <w:rsid w:val="0000325B"/>
    <w:rsid w:val="00004CC6"/>
    <w:rsid w:val="000059B4"/>
    <w:rsid w:val="000066CD"/>
    <w:rsid w:val="00007449"/>
    <w:rsid w:val="00011425"/>
    <w:rsid w:val="0001304E"/>
    <w:rsid w:val="0001375C"/>
    <w:rsid w:val="00014338"/>
    <w:rsid w:val="00015B86"/>
    <w:rsid w:val="00015C60"/>
    <w:rsid w:val="00016B37"/>
    <w:rsid w:val="00017FCC"/>
    <w:rsid w:val="00022802"/>
    <w:rsid w:val="00024359"/>
    <w:rsid w:val="0002614E"/>
    <w:rsid w:val="000261EB"/>
    <w:rsid w:val="000275E1"/>
    <w:rsid w:val="00033500"/>
    <w:rsid w:val="00033EB7"/>
    <w:rsid w:val="00035026"/>
    <w:rsid w:val="00037607"/>
    <w:rsid w:val="00037E1E"/>
    <w:rsid w:val="0004101A"/>
    <w:rsid w:val="000411D1"/>
    <w:rsid w:val="00042DBE"/>
    <w:rsid w:val="00043EA0"/>
    <w:rsid w:val="000521FB"/>
    <w:rsid w:val="00052207"/>
    <w:rsid w:val="0005542C"/>
    <w:rsid w:val="00055D3D"/>
    <w:rsid w:val="00057C91"/>
    <w:rsid w:val="00060D74"/>
    <w:rsid w:val="00062518"/>
    <w:rsid w:val="00063CC8"/>
    <w:rsid w:val="000652EF"/>
    <w:rsid w:val="0006623E"/>
    <w:rsid w:val="0007024E"/>
    <w:rsid w:val="000725ED"/>
    <w:rsid w:val="0007383F"/>
    <w:rsid w:val="000738E5"/>
    <w:rsid w:val="00073E95"/>
    <w:rsid w:val="0007572C"/>
    <w:rsid w:val="0007782D"/>
    <w:rsid w:val="00081BBA"/>
    <w:rsid w:val="00084CA1"/>
    <w:rsid w:val="00085965"/>
    <w:rsid w:val="00090196"/>
    <w:rsid w:val="0009125D"/>
    <w:rsid w:val="00094983"/>
    <w:rsid w:val="0009754D"/>
    <w:rsid w:val="000A53E1"/>
    <w:rsid w:val="000B2148"/>
    <w:rsid w:val="000B2E64"/>
    <w:rsid w:val="000B5541"/>
    <w:rsid w:val="000B65F3"/>
    <w:rsid w:val="000B665A"/>
    <w:rsid w:val="000C140E"/>
    <w:rsid w:val="000C2B48"/>
    <w:rsid w:val="000C560A"/>
    <w:rsid w:val="000D2C46"/>
    <w:rsid w:val="000D4C85"/>
    <w:rsid w:val="000D4F33"/>
    <w:rsid w:val="000E12FC"/>
    <w:rsid w:val="000E25D8"/>
    <w:rsid w:val="000E5CED"/>
    <w:rsid w:val="000F3267"/>
    <w:rsid w:val="000F3E10"/>
    <w:rsid w:val="000F4A60"/>
    <w:rsid w:val="000F6304"/>
    <w:rsid w:val="000F6976"/>
    <w:rsid w:val="000F7E7C"/>
    <w:rsid w:val="001000FE"/>
    <w:rsid w:val="00101042"/>
    <w:rsid w:val="001011D2"/>
    <w:rsid w:val="00105541"/>
    <w:rsid w:val="00116343"/>
    <w:rsid w:val="001167AB"/>
    <w:rsid w:val="00117840"/>
    <w:rsid w:val="001210B2"/>
    <w:rsid w:val="00122CA1"/>
    <w:rsid w:val="00122F45"/>
    <w:rsid w:val="00123ECB"/>
    <w:rsid w:val="001255BF"/>
    <w:rsid w:val="001266F1"/>
    <w:rsid w:val="00131113"/>
    <w:rsid w:val="001322B0"/>
    <w:rsid w:val="00132F41"/>
    <w:rsid w:val="0013509E"/>
    <w:rsid w:val="00136BC6"/>
    <w:rsid w:val="001412D2"/>
    <w:rsid w:val="00145388"/>
    <w:rsid w:val="00145494"/>
    <w:rsid w:val="00145607"/>
    <w:rsid w:val="00145A69"/>
    <w:rsid w:val="00146666"/>
    <w:rsid w:val="00151218"/>
    <w:rsid w:val="001518F1"/>
    <w:rsid w:val="001565DA"/>
    <w:rsid w:val="001568AB"/>
    <w:rsid w:val="0017178D"/>
    <w:rsid w:val="00171FF9"/>
    <w:rsid w:val="0017523F"/>
    <w:rsid w:val="001755F3"/>
    <w:rsid w:val="0017578A"/>
    <w:rsid w:val="00180A6E"/>
    <w:rsid w:val="00180A99"/>
    <w:rsid w:val="001810A8"/>
    <w:rsid w:val="0018241F"/>
    <w:rsid w:val="001835E9"/>
    <w:rsid w:val="00187E62"/>
    <w:rsid w:val="0019032F"/>
    <w:rsid w:val="001905BD"/>
    <w:rsid w:val="0019075F"/>
    <w:rsid w:val="00190A0A"/>
    <w:rsid w:val="001935D3"/>
    <w:rsid w:val="00193D54"/>
    <w:rsid w:val="00195159"/>
    <w:rsid w:val="00195404"/>
    <w:rsid w:val="001A4B9D"/>
    <w:rsid w:val="001A4C4D"/>
    <w:rsid w:val="001A4D4A"/>
    <w:rsid w:val="001A511B"/>
    <w:rsid w:val="001A5D2D"/>
    <w:rsid w:val="001A66CA"/>
    <w:rsid w:val="001B02EA"/>
    <w:rsid w:val="001B1D51"/>
    <w:rsid w:val="001B4398"/>
    <w:rsid w:val="001B669E"/>
    <w:rsid w:val="001C40C3"/>
    <w:rsid w:val="001C4427"/>
    <w:rsid w:val="001C444B"/>
    <w:rsid w:val="001C4DBB"/>
    <w:rsid w:val="001C4F25"/>
    <w:rsid w:val="001C5425"/>
    <w:rsid w:val="001C62B2"/>
    <w:rsid w:val="001E4BBC"/>
    <w:rsid w:val="001E5FE8"/>
    <w:rsid w:val="001E6F56"/>
    <w:rsid w:val="001E76FC"/>
    <w:rsid w:val="001F092C"/>
    <w:rsid w:val="001F107D"/>
    <w:rsid w:val="001F15BA"/>
    <w:rsid w:val="001F162E"/>
    <w:rsid w:val="001F1938"/>
    <w:rsid w:val="001F443E"/>
    <w:rsid w:val="001F4F9E"/>
    <w:rsid w:val="001F553F"/>
    <w:rsid w:val="001F5D80"/>
    <w:rsid w:val="001F688F"/>
    <w:rsid w:val="00203C54"/>
    <w:rsid w:val="00211127"/>
    <w:rsid w:val="00211219"/>
    <w:rsid w:val="0021443A"/>
    <w:rsid w:val="002151F0"/>
    <w:rsid w:val="002171F3"/>
    <w:rsid w:val="00226FE0"/>
    <w:rsid w:val="00232E84"/>
    <w:rsid w:val="00233D92"/>
    <w:rsid w:val="0023518E"/>
    <w:rsid w:val="002404DF"/>
    <w:rsid w:val="0024559E"/>
    <w:rsid w:val="0024648F"/>
    <w:rsid w:val="00254885"/>
    <w:rsid w:val="00254C57"/>
    <w:rsid w:val="002574BD"/>
    <w:rsid w:val="002632E3"/>
    <w:rsid w:val="00263F55"/>
    <w:rsid w:val="002642D3"/>
    <w:rsid w:val="00267E0F"/>
    <w:rsid w:val="00270D5B"/>
    <w:rsid w:val="002718E9"/>
    <w:rsid w:val="00272C6D"/>
    <w:rsid w:val="002736F8"/>
    <w:rsid w:val="00274530"/>
    <w:rsid w:val="00274D97"/>
    <w:rsid w:val="0027533F"/>
    <w:rsid w:val="002769C1"/>
    <w:rsid w:val="00276C58"/>
    <w:rsid w:val="00280AAD"/>
    <w:rsid w:val="00281197"/>
    <w:rsid w:val="00281BDF"/>
    <w:rsid w:val="002821C5"/>
    <w:rsid w:val="002823A0"/>
    <w:rsid w:val="00282BC6"/>
    <w:rsid w:val="00283F1E"/>
    <w:rsid w:val="00283F9C"/>
    <w:rsid w:val="00291FDE"/>
    <w:rsid w:val="00292E4A"/>
    <w:rsid w:val="0029480E"/>
    <w:rsid w:val="00295668"/>
    <w:rsid w:val="00297DED"/>
    <w:rsid w:val="002A0A57"/>
    <w:rsid w:val="002A1AC4"/>
    <w:rsid w:val="002A1CC0"/>
    <w:rsid w:val="002A6F5C"/>
    <w:rsid w:val="002A7F90"/>
    <w:rsid w:val="002B003A"/>
    <w:rsid w:val="002B0679"/>
    <w:rsid w:val="002B1373"/>
    <w:rsid w:val="002B15A1"/>
    <w:rsid w:val="002B1845"/>
    <w:rsid w:val="002B37AC"/>
    <w:rsid w:val="002B39D3"/>
    <w:rsid w:val="002B3B50"/>
    <w:rsid w:val="002B60E5"/>
    <w:rsid w:val="002B6A56"/>
    <w:rsid w:val="002C5260"/>
    <w:rsid w:val="002C6B40"/>
    <w:rsid w:val="002C7430"/>
    <w:rsid w:val="002D0067"/>
    <w:rsid w:val="002D025C"/>
    <w:rsid w:val="002D0670"/>
    <w:rsid w:val="002D3FC8"/>
    <w:rsid w:val="002D483B"/>
    <w:rsid w:val="002D6BDD"/>
    <w:rsid w:val="002E19CF"/>
    <w:rsid w:val="002E3117"/>
    <w:rsid w:val="002E33B9"/>
    <w:rsid w:val="002E5201"/>
    <w:rsid w:val="002E5338"/>
    <w:rsid w:val="002F05E2"/>
    <w:rsid w:val="002F244E"/>
    <w:rsid w:val="002F3E6F"/>
    <w:rsid w:val="002F5AC4"/>
    <w:rsid w:val="002F7F8F"/>
    <w:rsid w:val="00313482"/>
    <w:rsid w:val="00313B9D"/>
    <w:rsid w:val="00314DDD"/>
    <w:rsid w:val="00315923"/>
    <w:rsid w:val="0031616E"/>
    <w:rsid w:val="00316FA5"/>
    <w:rsid w:val="00316FE3"/>
    <w:rsid w:val="003212DA"/>
    <w:rsid w:val="0032396C"/>
    <w:rsid w:val="003256F7"/>
    <w:rsid w:val="0032658D"/>
    <w:rsid w:val="0032737F"/>
    <w:rsid w:val="00331758"/>
    <w:rsid w:val="00331AA7"/>
    <w:rsid w:val="00332198"/>
    <w:rsid w:val="00332890"/>
    <w:rsid w:val="00335458"/>
    <w:rsid w:val="003360D5"/>
    <w:rsid w:val="0034007E"/>
    <w:rsid w:val="003411B9"/>
    <w:rsid w:val="0034226A"/>
    <w:rsid w:val="003430B3"/>
    <w:rsid w:val="003461EC"/>
    <w:rsid w:val="00346867"/>
    <w:rsid w:val="003476B8"/>
    <w:rsid w:val="00347AEE"/>
    <w:rsid w:val="00347BB6"/>
    <w:rsid w:val="00347D8E"/>
    <w:rsid w:val="003555C2"/>
    <w:rsid w:val="00355E6F"/>
    <w:rsid w:val="00355E7C"/>
    <w:rsid w:val="00356678"/>
    <w:rsid w:val="00360074"/>
    <w:rsid w:val="00362611"/>
    <w:rsid w:val="0036374B"/>
    <w:rsid w:val="00365484"/>
    <w:rsid w:val="00366257"/>
    <w:rsid w:val="00370291"/>
    <w:rsid w:val="003714F8"/>
    <w:rsid w:val="00372CD7"/>
    <w:rsid w:val="00373510"/>
    <w:rsid w:val="00373A9C"/>
    <w:rsid w:val="0037551D"/>
    <w:rsid w:val="0038068A"/>
    <w:rsid w:val="003806BF"/>
    <w:rsid w:val="003819C5"/>
    <w:rsid w:val="003840C0"/>
    <w:rsid w:val="00385BF9"/>
    <w:rsid w:val="00385D5A"/>
    <w:rsid w:val="00390DB7"/>
    <w:rsid w:val="00391DC5"/>
    <w:rsid w:val="00392029"/>
    <w:rsid w:val="00394785"/>
    <w:rsid w:val="00395D85"/>
    <w:rsid w:val="003A0B61"/>
    <w:rsid w:val="003A0CDF"/>
    <w:rsid w:val="003A2D6D"/>
    <w:rsid w:val="003A46F4"/>
    <w:rsid w:val="003A4727"/>
    <w:rsid w:val="003A4948"/>
    <w:rsid w:val="003A5233"/>
    <w:rsid w:val="003A568C"/>
    <w:rsid w:val="003A5E4D"/>
    <w:rsid w:val="003B32E1"/>
    <w:rsid w:val="003B4AD8"/>
    <w:rsid w:val="003B7437"/>
    <w:rsid w:val="003C217B"/>
    <w:rsid w:val="003C3BA3"/>
    <w:rsid w:val="003C3EB4"/>
    <w:rsid w:val="003C55BD"/>
    <w:rsid w:val="003C7CA3"/>
    <w:rsid w:val="003D11EE"/>
    <w:rsid w:val="003D27F9"/>
    <w:rsid w:val="003D2991"/>
    <w:rsid w:val="003D3792"/>
    <w:rsid w:val="003D4FCA"/>
    <w:rsid w:val="003D65BC"/>
    <w:rsid w:val="003D6C94"/>
    <w:rsid w:val="003E2212"/>
    <w:rsid w:val="003E4354"/>
    <w:rsid w:val="003F13B9"/>
    <w:rsid w:val="003F5316"/>
    <w:rsid w:val="00400DE7"/>
    <w:rsid w:val="0040212D"/>
    <w:rsid w:val="0040230A"/>
    <w:rsid w:val="004049EF"/>
    <w:rsid w:val="0040530F"/>
    <w:rsid w:val="004072BC"/>
    <w:rsid w:val="00407FAB"/>
    <w:rsid w:val="00414386"/>
    <w:rsid w:val="004210C0"/>
    <w:rsid w:val="00421605"/>
    <w:rsid w:val="00424753"/>
    <w:rsid w:val="00430A36"/>
    <w:rsid w:val="00431FBD"/>
    <w:rsid w:val="004330AE"/>
    <w:rsid w:val="0043556A"/>
    <w:rsid w:val="00437B32"/>
    <w:rsid w:val="004416B8"/>
    <w:rsid w:val="00443F9B"/>
    <w:rsid w:val="00446948"/>
    <w:rsid w:val="00446B81"/>
    <w:rsid w:val="004479BA"/>
    <w:rsid w:val="00447A93"/>
    <w:rsid w:val="0045057B"/>
    <w:rsid w:val="00451123"/>
    <w:rsid w:val="00453D8E"/>
    <w:rsid w:val="0045637D"/>
    <w:rsid w:val="00457412"/>
    <w:rsid w:val="00461A82"/>
    <w:rsid w:val="00461C0C"/>
    <w:rsid w:val="0046206D"/>
    <w:rsid w:val="00465E32"/>
    <w:rsid w:val="004668A3"/>
    <w:rsid w:val="00471066"/>
    <w:rsid w:val="0047193F"/>
    <w:rsid w:val="0047493E"/>
    <w:rsid w:val="00477A94"/>
    <w:rsid w:val="00481A2C"/>
    <w:rsid w:val="0048295E"/>
    <w:rsid w:val="0048306F"/>
    <w:rsid w:val="004842F8"/>
    <w:rsid w:val="00485721"/>
    <w:rsid w:val="00491B81"/>
    <w:rsid w:val="00493DAC"/>
    <w:rsid w:val="004941A4"/>
    <w:rsid w:val="00495D3D"/>
    <w:rsid w:val="00495DB9"/>
    <w:rsid w:val="004A05BB"/>
    <w:rsid w:val="004A0A25"/>
    <w:rsid w:val="004A1F6D"/>
    <w:rsid w:val="004A2323"/>
    <w:rsid w:val="004A40C7"/>
    <w:rsid w:val="004A546F"/>
    <w:rsid w:val="004A758E"/>
    <w:rsid w:val="004A77BB"/>
    <w:rsid w:val="004A7D35"/>
    <w:rsid w:val="004A7E58"/>
    <w:rsid w:val="004B14D5"/>
    <w:rsid w:val="004B171D"/>
    <w:rsid w:val="004B1D3F"/>
    <w:rsid w:val="004B25B1"/>
    <w:rsid w:val="004C4DF9"/>
    <w:rsid w:val="004C6375"/>
    <w:rsid w:val="004D1F03"/>
    <w:rsid w:val="004D3D74"/>
    <w:rsid w:val="004D53B3"/>
    <w:rsid w:val="004D6897"/>
    <w:rsid w:val="004D7ACD"/>
    <w:rsid w:val="004E0375"/>
    <w:rsid w:val="004E199E"/>
    <w:rsid w:val="004E64BE"/>
    <w:rsid w:val="004F18BA"/>
    <w:rsid w:val="004F1995"/>
    <w:rsid w:val="004F6DAE"/>
    <w:rsid w:val="00500EDF"/>
    <w:rsid w:val="005017F4"/>
    <w:rsid w:val="00501B18"/>
    <w:rsid w:val="00510990"/>
    <w:rsid w:val="00511BA7"/>
    <w:rsid w:val="00511BB8"/>
    <w:rsid w:val="005129AF"/>
    <w:rsid w:val="005144A1"/>
    <w:rsid w:val="005170A9"/>
    <w:rsid w:val="00520388"/>
    <w:rsid w:val="00521392"/>
    <w:rsid w:val="00521A96"/>
    <w:rsid w:val="00522386"/>
    <w:rsid w:val="005262FC"/>
    <w:rsid w:val="00526B9A"/>
    <w:rsid w:val="00526D67"/>
    <w:rsid w:val="005317EF"/>
    <w:rsid w:val="00534DF4"/>
    <w:rsid w:val="00537176"/>
    <w:rsid w:val="005400C1"/>
    <w:rsid w:val="005447B4"/>
    <w:rsid w:val="005466CC"/>
    <w:rsid w:val="00547DE5"/>
    <w:rsid w:val="00551B0F"/>
    <w:rsid w:val="00552FB0"/>
    <w:rsid w:val="00553728"/>
    <w:rsid w:val="00553732"/>
    <w:rsid w:val="00554848"/>
    <w:rsid w:val="00555F9E"/>
    <w:rsid w:val="0055631B"/>
    <w:rsid w:val="00556953"/>
    <w:rsid w:val="0055799E"/>
    <w:rsid w:val="005609C7"/>
    <w:rsid w:val="005623E4"/>
    <w:rsid w:val="00562B01"/>
    <w:rsid w:val="005631E4"/>
    <w:rsid w:val="00563205"/>
    <w:rsid w:val="0057600D"/>
    <w:rsid w:val="005820AE"/>
    <w:rsid w:val="00582526"/>
    <w:rsid w:val="005827DD"/>
    <w:rsid w:val="0058510E"/>
    <w:rsid w:val="005859F5"/>
    <w:rsid w:val="00587E83"/>
    <w:rsid w:val="005930E2"/>
    <w:rsid w:val="00595A3E"/>
    <w:rsid w:val="00595FAB"/>
    <w:rsid w:val="005972AA"/>
    <w:rsid w:val="005A06E6"/>
    <w:rsid w:val="005A47F9"/>
    <w:rsid w:val="005A691C"/>
    <w:rsid w:val="005A7F64"/>
    <w:rsid w:val="005B32DE"/>
    <w:rsid w:val="005B57DA"/>
    <w:rsid w:val="005B5D19"/>
    <w:rsid w:val="005B62DA"/>
    <w:rsid w:val="005C0482"/>
    <w:rsid w:val="005C6D55"/>
    <w:rsid w:val="005D48A1"/>
    <w:rsid w:val="005D548D"/>
    <w:rsid w:val="005D55F0"/>
    <w:rsid w:val="005D7ADD"/>
    <w:rsid w:val="005E0140"/>
    <w:rsid w:val="005E2405"/>
    <w:rsid w:val="005E2677"/>
    <w:rsid w:val="005E2CAD"/>
    <w:rsid w:val="005E6435"/>
    <w:rsid w:val="005F2DB5"/>
    <w:rsid w:val="00600842"/>
    <w:rsid w:val="00606967"/>
    <w:rsid w:val="00606E7A"/>
    <w:rsid w:val="00615BB5"/>
    <w:rsid w:val="00615EE5"/>
    <w:rsid w:val="0061661A"/>
    <w:rsid w:val="00616EAF"/>
    <w:rsid w:val="00621FCB"/>
    <w:rsid w:val="0062369E"/>
    <w:rsid w:val="00624C47"/>
    <w:rsid w:val="00626E1F"/>
    <w:rsid w:val="00627FE4"/>
    <w:rsid w:val="00633E4C"/>
    <w:rsid w:val="00633E4E"/>
    <w:rsid w:val="0063564B"/>
    <w:rsid w:val="006360B8"/>
    <w:rsid w:val="00640048"/>
    <w:rsid w:val="006402D2"/>
    <w:rsid w:val="00641BEF"/>
    <w:rsid w:val="00642698"/>
    <w:rsid w:val="00642AD4"/>
    <w:rsid w:val="006463F0"/>
    <w:rsid w:val="00646807"/>
    <w:rsid w:val="00646C97"/>
    <w:rsid w:val="00653046"/>
    <w:rsid w:val="006550A8"/>
    <w:rsid w:val="00656204"/>
    <w:rsid w:val="00656EB1"/>
    <w:rsid w:val="00657465"/>
    <w:rsid w:val="00661A8D"/>
    <w:rsid w:val="00664C5A"/>
    <w:rsid w:val="00664C8F"/>
    <w:rsid w:val="00664FC5"/>
    <w:rsid w:val="006659A8"/>
    <w:rsid w:val="00666756"/>
    <w:rsid w:val="00666AE0"/>
    <w:rsid w:val="00670AB9"/>
    <w:rsid w:val="00675C3E"/>
    <w:rsid w:val="00676259"/>
    <w:rsid w:val="00677C76"/>
    <w:rsid w:val="00682410"/>
    <w:rsid w:val="006824CA"/>
    <w:rsid w:val="00682BD8"/>
    <w:rsid w:val="00683A5E"/>
    <w:rsid w:val="006850DC"/>
    <w:rsid w:val="00691D1B"/>
    <w:rsid w:val="00692090"/>
    <w:rsid w:val="0069470A"/>
    <w:rsid w:val="00694F24"/>
    <w:rsid w:val="00695E67"/>
    <w:rsid w:val="0069614F"/>
    <w:rsid w:val="00696225"/>
    <w:rsid w:val="006A3214"/>
    <w:rsid w:val="006A3E60"/>
    <w:rsid w:val="006A4346"/>
    <w:rsid w:val="006A4C60"/>
    <w:rsid w:val="006A5D3E"/>
    <w:rsid w:val="006B2E35"/>
    <w:rsid w:val="006B3880"/>
    <w:rsid w:val="006B3965"/>
    <w:rsid w:val="006B54E2"/>
    <w:rsid w:val="006B5A45"/>
    <w:rsid w:val="006B5D81"/>
    <w:rsid w:val="006C0CB6"/>
    <w:rsid w:val="006C1837"/>
    <w:rsid w:val="006C2541"/>
    <w:rsid w:val="006C5D66"/>
    <w:rsid w:val="006D1789"/>
    <w:rsid w:val="006D46A8"/>
    <w:rsid w:val="006D4F63"/>
    <w:rsid w:val="006D5532"/>
    <w:rsid w:val="006E1180"/>
    <w:rsid w:val="006E3A70"/>
    <w:rsid w:val="006E3B17"/>
    <w:rsid w:val="006E452D"/>
    <w:rsid w:val="006E4A3A"/>
    <w:rsid w:val="006E62AB"/>
    <w:rsid w:val="006F0347"/>
    <w:rsid w:val="006F1ED1"/>
    <w:rsid w:val="006F2C63"/>
    <w:rsid w:val="006F555D"/>
    <w:rsid w:val="006F66F1"/>
    <w:rsid w:val="006F710A"/>
    <w:rsid w:val="00702916"/>
    <w:rsid w:val="00703841"/>
    <w:rsid w:val="00705ACF"/>
    <w:rsid w:val="00713AC9"/>
    <w:rsid w:val="00714D3D"/>
    <w:rsid w:val="00715C9D"/>
    <w:rsid w:val="00721FE4"/>
    <w:rsid w:val="0072298F"/>
    <w:rsid w:val="00722A3D"/>
    <w:rsid w:val="007255E7"/>
    <w:rsid w:val="007315D0"/>
    <w:rsid w:val="00731AC4"/>
    <w:rsid w:val="00732CB5"/>
    <w:rsid w:val="0073390D"/>
    <w:rsid w:val="007356B1"/>
    <w:rsid w:val="00736180"/>
    <w:rsid w:val="00740A01"/>
    <w:rsid w:val="00742ED3"/>
    <w:rsid w:val="00743AE7"/>
    <w:rsid w:val="007450F8"/>
    <w:rsid w:val="0074577A"/>
    <w:rsid w:val="007469D6"/>
    <w:rsid w:val="00751956"/>
    <w:rsid w:val="0075553D"/>
    <w:rsid w:val="0076184B"/>
    <w:rsid w:val="00762DDC"/>
    <w:rsid w:val="00764075"/>
    <w:rsid w:val="0076408F"/>
    <w:rsid w:val="00767D3D"/>
    <w:rsid w:val="00772E65"/>
    <w:rsid w:val="007733CD"/>
    <w:rsid w:val="00773616"/>
    <w:rsid w:val="007738B5"/>
    <w:rsid w:val="00775B17"/>
    <w:rsid w:val="007761BD"/>
    <w:rsid w:val="007818E3"/>
    <w:rsid w:val="00782C04"/>
    <w:rsid w:val="0078639A"/>
    <w:rsid w:val="00786C7A"/>
    <w:rsid w:val="007904CE"/>
    <w:rsid w:val="0079376C"/>
    <w:rsid w:val="007952CA"/>
    <w:rsid w:val="00795704"/>
    <w:rsid w:val="00795833"/>
    <w:rsid w:val="00795E20"/>
    <w:rsid w:val="00796CBC"/>
    <w:rsid w:val="007A00AC"/>
    <w:rsid w:val="007A1689"/>
    <w:rsid w:val="007A5682"/>
    <w:rsid w:val="007B1F37"/>
    <w:rsid w:val="007B3010"/>
    <w:rsid w:val="007B3A0D"/>
    <w:rsid w:val="007B745F"/>
    <w:rsid w:val="007C1C4C"/>
    <w:rsid w:val="007C2BED"/>
    <w:rsid w:val="007C3E2C"/>
    <w:rsid w:val="007C4048"/>
    <w:rsid w:val="007C5F0E"/>
    <w:rsid w:val="007C700D"/>
    <w:rsid w:val="007D0442"/>
    <w:rsid w:val="007D467C"/>
    <w:rsid w:val="007D5BEA"/>
    <w:rsid w:val="007D6FB0"/>
    <w:rsid w:val="007E362E"/>
    <w:rsid w:val="007E3A28"/>
    <w:rsid w:val="007E7936"/>
    <w:rsid w:val="007F1090"/>
    <w:rsid w:val="007F1959"/>
    <w:rsid w:val="007F2D67"/>
    <w:rsid w:val="007F3D1E"/>
    <w:rsid w:val="007F3E8E"/>
    <w:rsid w:val="007F7343"/>
    <w:rsid w:val="007F75C7"/>
    <w:rsid w:val="00801E4C"/>
    <w:rsid w:val="00802B3C"/>
    <w:rsid w:val="00802CCC"/>
    <w:rsid w:val="008054A5"/>
    <w:rsid w:val="00810E00"/>
    <w:rsid w:val="008121F3"/>
    <w:rsid w:val="00814B9B"/>
    <w:rsid w:val="008157CA"/>
    <w:rsid w:val="0081666A"/>
    <w:rsid w:val="00820003"/>
    <w:rsid w:val="00820576"/>
    <w:rsid w:val="00821E45"/>
    <w:rsid w:val="00821E85"/>
    <w:rsid w:val="00823B82"/>
    <w:rsid w:val="00830605"/>
    <w:rsid w:val="00834F1F"/>
    <w:rsid w:val="00842334"/>
    <w:rsid w:val="00843B5D"/>
    <w:rsid w:val="008458F7"/>
    <w:rsid w:val="008512D5"/>
    <w:rsid w:val="00852FDF"/>
    <w:rsid w:val="00853799"/>
    <w:rsid w:val="008558AD"/>
    <w:rsid w:val="00857D64"/>
    <w:rsid w:val="00860563"/>
    <w:rsid w:val="00860F56"/>
    <w:rsid w:val="00861D34"/>
    <w:rsid w:val="0086289F"/>
    <w:rsid w:val="00863B6E"/>
    <w:rsid w:val="00863E86"/>
    <w:rsid w:val="00866B6D"/>
    <w:rsid w:val="00867B56"/>
    <w:rsid w:val="00867C7E"/>
    <w:rsid w:val="0088002B"/>
    <w:rsid w:val="00880FF2"/>
    <w:rsid w:val="00881FDA"/>
    <w:rsid w:val="00884BC8"/>
    <w:rsid w:val="008861A9"/>
    <w:rsid w:val="00886F02"/>
    <w:rsid w:val="00890DE0"/>
    <w:rsid w:val="00895D1A"/>
    <w:rsid w:val="00897386"/>
    <w:rsid w:val="008A05E4"/>
    <w:rsid w:val="008A2D9A"/>
    <w:rsid w:val="008A32E1"/>
    <w:rsid w:val="008A43B9"/>
    <w:rsid w:val="008A463D"/>
    <w:rsid w:val="008A4B23"/>
    <w:rsid w:val="008A61AB"/>
    <w:rsid w:val="008B178F"/>
    <w:rsid w:val="008B17FE"/>
    <w:rsid w:val="008B194D"/>
    <w:rsid w:val="008B3401"/>
    <w:rsid w:val="008B4061"/>
    <w:rsid w:val="008B5050"/>
    <w:rsid w:val="008B6B58"/>
    <w:rsid w:val="008C0989"/>
    <w:rsid w:val="008C102F"/>
    <w:rsid w:val="008C54C3"/>
    <w:rsid w:val="008C5855"/>
    <w:rsid w:val="008C5A20"/>
    <w:rsid w:val="008C7233"/>
    <w:rsid w:val="008D0ED3"/>
    <w:rsid w:val="008D4595"/>
    <w:rsid w:val="008D58D2"/>
    <w:rsid w:val="008D6FD1"/>
    <w:rsid w:val="008D7F25"/>
    <w:rsid w:val="008E10E6"/>
    <w:rsid w:val="008E1B2C"/>
    <w:rsid w:val="008E2411"/>
    <w:rsid w:val="008E5B95"/>
    <w:rsid w:val="008E5F22"/>
    <w:rsid w:val="008E631A"/>
    <w:rsid w:val="008E6577"/>
    <w:rsid w:val="008E77AF"/>
    <w:rsid w:val="008F356C"/>
    <w:rsid w:val="008F4B25"/>
    <w:rsid w:val="008F5F18"/>
    <w:rsid w:val="008F6DC2"/>
    <w:rsid w:val="008F7D19"/>
    <w:rsid w:val="008F7F16"/>
    <w:rsid w:val="00902E3E"/>
    <w:rsid w:val="00903FAA"/>
    <w:rsid w:val="0090550F"/>
    <w:rsid w:val="00910CAF"/>
    <w:rsid w:val="00910FF4"/>
    <w:rsid w:val="00913BEA"/>
    <w:rsid w:val="0091403F"/>
    <w:rsid w:val="00915C1A"/>
    <w:rsid w:val="009173E3"/>
    <w:rsid w:val="00917E2E"/>
    <w:rsid w:val="00921CD1"/>
    <w:rsid w:val="00922706"/>
    <w:rsid w:val="0092472C"/>
    <w:rsid w:val="00925A38"/>
    <w:rsid w:val="0092613D"/>
    <w:rsid w:val="0092793B"/>
    <w:rsid w:val="00930367"/>
    <w:rsid w:val="00930373"/>
    <w:rsid w:val="0093223F"/>
    <w:rsid w:val="00940368"/>
    <w:rsid w:val="0094123B"/>
    <w:rsid w:val="00942005"/>
    <w:rsid w:val="00944D67"/>
    <w:rsid w:val="00947E44"/>
    <w:rsid w:val="009528D5"/>
    <w:rsid w:val="00952F0B"/>
    <w:rsid w:val="009539A4"/>
    <w:rsid w:val="009578AE"/>
    <w:rsid w:val="00964AD8"/>
    <w:rsid w:val="00965F9D"/>
    <w:rsid w:val="00971C79"/>
    <w:rsid w:val="009729E1"/>
    <w:rsid w:val="00973F5A"/>
    <w:rsid w:val="009741B8"/>
    <w:rsid w:val="00974BF3"/>
    <w:rsid w:val="00975329"/>
    <w:rsid w:val="009779CF"/>
    <w:rsid w:val="00980059"/>
    <w:rsid w:val="009808D4"/>
    <w:rsid w:val="00980B74"/>
    <w:rsid w:val="00981185"/>
    <w:rsid w:val="00981779"/>
    <w:rsid w:val="00981A1A"/>
    <w:rsid w:val="00982A75"/>
    <w:rsid w:val="009830AE"/>
    <w:rsid w:val="00983293"/>
    <w:rsid w:val="00983E8E"/>
    <w:rsid w:val="00983FDB"/>
    <w:rsid w:val="00985BDF"/>
    <w:rsid w:val="00987134"/>
    <w:rsid w:val="00991B49"/>
    <w:rsid w:val="00994299"/>
    <w:rsid w:val="00995F57"/>
    <w:rsid w:val="00997BE3"/>
    <w:rsid w:val="009A17EA"/>
    <w:rsid w:val="009A21A2"/>
    <w:rsid w:val="009A34BD"/>
    <w:rsid w:val="009A47AF"/>
    <w:rsid w:val="009A5347"/>
    <w:rsid w:val="009C16D2"/>
    <w:rsid w:val="009C274F"/>
    <w:rsid w:val="009C38A3"/>
    <w:rsid w:val="009C514D"/>
    <w:rsid w:val="009D255C"/>
    <w:rsid w:val="009E3005"/>
    <w:rsid w:val="009E313C"/>
    <w:rsid w:val="009E3595"/>
    <w:rsid w:val="009E5688"/>
    <w:rsid w:val="009E7834"/>
    <w:rsid w:val="009F44FC"/>
    <w:rsid w:val="009F55AB"/>
    <w:rsid w:val="009F5C91"/>
    <w:rsid w:val="009F6379"/>
    <w:rsid w:val="00A01294"/>
    <w:rsid w:val="00A054CE"/>
    <w:rsid w:val="00A064D7"/>
    <w:rsid w:val="00A06C71"/>
    <w:rsid w:val="00A06D52"/>
    <w:rsid w:val="00A100AF"/>
    <w:rsid w:val="00A1298E"/>
    <w:rsid w:val="00A13449"/>
    <w:rsid w:val="00A13479"/>
    <w:rsid w:val="00A13C3B"/>
    <w:rsid w:val="00A16B2F"/>
    <w:rsid w:val="00A1781B"/>
    <w:rsid w:val="00A20DC9"/>
    <w:rsid w:val="00A2211E"/>
    <w:rsid w:val="00A22AFA"/>
    <w:rsid w:val="00A22EFC"/>
    <w:rsid w:val="00A232D5"/>
    <w:rsid w:val="00A257D2"/>
    <w:rsid w:val="00A27D4E"/>
    <w:rsid w:val="00A30687"/>
    <w:rsid w:val="00A33C6D"/>
    <w:rsid w:val="00A341E5"/>
    <w:rsid w:val="00A34A5E"/>
    <w:rsid w:val="00A35667"/>
    <w:rsid w:val="00A37578"/>
    <w:rsid w:val="00A41AE5"/>
    <w:rsid w:val="00A437A8"/>
    <w:rsid w:val="00A43EF3"/>
    <w:rsid w:val="00A4453B"/>
    <w:rsid w:val="00A45DD4"/>
    <w:rsid w:val="00A45F81"/>
    <w:rsid w:val="00A46FEF"/>
    <w:rsid w:val="00A50820"/>
    <w:rsid w:val="00A5127E"/>
    <w:rsid w:val="00A51B36"/>
    <w:rsid w:val="00A52EC0"/>
    <w:rsid w:val="00A53E98"/>
    <w:rsid w:val="00A55719"/>
    <w:rsid w:val="00A57180"/>
    <w:rsid w:val="00A57515"/>
    <w:rsid w:val="00A661D6"/>
    <w:rsid w:val="00A719EF"/>
    <w:rsid w:val="00A76BAF"/>
    <w:rsid w:val="00A800F4"/>
    <w:rsid w:val="00A80F71"/>
    <w:rsid w:val="00A8113D"/>
    <w:rsid w:val="00A82AA2"/>
    <w:rsid w:val="00A83CE4"/>
    <w:rsid w:val="00A84BBA"/>
    <w:rsid w:val="00A9063F"/>
    <w:rsid w:val="00A91EEA"/>
    <w:rsid w:val="00A929DF"/>
    <w:rsid w:val="00A938EF"/>
    <w:rsid w:val="00AA2BF4"/>
    <w:rsid w:val="00AA3E72"/>
    <w:rsid w:val="00AB0B3C"/>
    <w:rsid w:val="00AB1604"/>
    <w:rsid w:val="00AB306F"/>
    <w:rsid w:val="00AB4171"/>
    <w:rsid w:val="00AB41B7"/>
    <w:rsid w:val="00AB6555"/>
    <w:rsid w:val="00AB675A"/>
    <w:rsid w:val="00AC123A"/>
    <w:rsid w:val="00AC1356"/>
    <w:rsid w:val="00AC3F71"/>
    <w:rsid w:val="00AC4FAF"/>
    <w:rsid w:val="00AC575D"/>
    <w:rsid w:val="00AC5B58"/>
    <w:rsid w:val="00AC5DE3"/>
    <w:rsid w:val="00AD032F"/>
    <w:rsid w:val="00AD2461"/>
    <w:rsid w:val="00AD2610"/>
    <w:rsid w:val="00AD3068"/>
    <w:rsid w:val="00AD352C"/>
    <w:rsid w:val="00AD45B6"/>
    <w:rsid w:val="00AD4C3C"/>
    <w:rsid w:val="00AE0498"/>
    <w:rsid w:val="00AE0C5E"/>
    <w:rsid w:val="00AE1256"/>
    <w:rsid w:val="00AE2821"/>
    <w:rsid w:val="00AE2B10"/>
    <w:rsid w:val="00AE37E7"/>
    <w:rsid w:val="00AE37F9"/>
    <w:rsid w:val="00AE3AF0"/>
    <w:rsid w:val="00AE43D5"/>
    <w:rsid w:val="00AE535E"/>
    <w:rsid w:val="00AE76FE"/>
    <w:rsid w:val="00AE7D7A"/>
    <w:rsid w:val="00AF0411"/>
    <w:rsid w:val="00AF1975"/>
    <w:rsid w:val="00AF204B"/>
    <w:rsid w:val="00AF253D"/>
    <w:rsid w:val="00AF42A4"/>
    <w:rsid w:val="00B01D4D"/>
    <w:rsid w:val="00B02F8C"/>
    <w:rsid w:val="00B031B0"/>
    <w:rsid w:val="00B03B98"/>
    <w:rsid w:val="00B04F18"/>
    <w:rsid w:val="00B06577"/>
    <w:rsid w:val="00B065B0"/>
    <w:rsid w:val="00B06BD6"/>
    <w:rsid w:val="00B11590"/>
    <w:rsid w:val="00B118AB"/>
    <w:rsid w:val="00B12887"/>
    <w:rsid w:val="00B12B36"/>
    <w:rsid w:val="00B133BE"/>
    <w:rsid w:val="00B13BA8"/>
    <w:rsid w:val="00B14139"/>
    <w:rsid w:val="00B14BE3"/>
    <w:rsid w:val="00B162D1"/>
    <w:rsid w:val="00B164C7"/>
    <w:rsid w:val="00B1678B"/>
    <w:rsid w:val="00B177D4"/>
    <w:rsid w:val="00B202B5"/>
    <w:rsid w:val="00B202C8"/>
    <w:rsid w:val="00B20FE6"/>
    <w:rsid w:val="00B2105E"/>
    <w:rsid w:val="00B21741"/>
    <w:rsid w:val="00B21FD9"/>
    <w:rsid w:val="00B25285"/>
    <w:rsid w:val="00B32062"/>
    <w:rsid w:val="00B325FC"/>
    <w:rsid w:val="00B3274C"/>
    <w:rsid w:val="00B34984"/>
    <w:rsid w:val="00B36272"/>
    <w:rsid w:val="00B37883"/>
    <w:rsid w:val="00B401BA"/>
    <w:rsid w:val="00B42354"/>
    <w:rsid w:val="00B44320"/>
    <w:rsid w:val="00B44748"/>
    <w:rsid w:val="00B450E6"/>
    <w:rsid w:val="00B47F27"/>
    <w:rsid w:val="00B523F3"/>
    <w:rsid w:val="00B53964"/>
    <w:rsid w:val="00B55136"/>
    <w:rsid w:val="00B61D88"/>
    <w:rsid w:val="00B67891"/>
    <w:rsid w:val="00B71EDE"/>
    <w:rsid w:val="00B733AC"/>
    <w:rsid w:val="00B741A3"/>
    <w:rsid w:val="00B75D22"/>
    <w:rsid w:val="00B80EF1"/>
    <w:rsid w:val="00B8193C"/>
    <w:rsid w:val="00B82393"/>
    <w:rsid w:val="00B83629"/>
    <w:rsid w:val="00B83A9B"/>
    <w:rsid w:val="00B84287"/>
    <w:rsid w:val="00B85264"/>
    <w:rsid w:val="00B86515"/>
    <w:rsid w:val="00B865D8"/>
    <w:rsid w:val="00B873CC"/>
    <w:rsid w:val="00B87649"/>
    <w:rsid w:val="00B91CD0"/>
    <w:rsid w:val="00B91E42"/>
    <w:rsid w:val="00B91F5C"/>
    <w:rsid w:val="00B93651"/>
    <w:rsid w:val="00B94801"/>
    <w:rsid w:val="00B95A78"/>
    <w:rsid w:val="00BA06FA"/>
    <w:rsid w:val="00BA26E2"/>
    <w:rsid w:val="00BA5385"/>
    <w:rsid w:val="00BA6C15"/>
    <w:rsid w:val="00BB120E"/>
    <w:rsid w:val="00BB3024"/>
    <w:rsid w:val="00BB40D7"/>
    <w:rsid w:val="00BB5A5D"/>
    <w:rsid w:val="00BC1CBE"/>
    <w:rsid w:val="00BC1FAC"/>
    <w:rsid w:val="00BC222B"/>
    <w:rsid w:val="00BC2967"/>
    <w:rsid w:val="00BD037D"/>
    <w:rsid w:val="00BD09C5"/>
    <w:rsid w:val="00BD3110"/>
    <w:rsid w:val="00BD37B3"/>
    <w:rsid w:val="00BD3A01"/>
    <w:rsid w:val="00BD5E77"/>
    <w:rsid w:val="00BD66C6"/>
    <w:rsid w:val="00BD6B20"/>
    <w:rsid w:val="00BE2EE8"/>
    <w:rsid w:val="00BE6469"/>
    <w:rsid w:val="00BE7660"/>
    <w:rsid w:val="00BE7921"/>
    <w:rsid w:val="00BF0686"/>
    <w:rsid w:val="00BF3700"/>
    <w:rsid w:val="00BF63B8"/>
    <w:rsid w:val="00BF69F5"/>
    <w:rsid w:val="00BF6AE3"/>
    <w:rsid w:val="00BF7BAD"/>
    <w:rsid w:val="00BF7F76"/>
    <w:rsid w:val="00C0067C"/>
    <w:rsid w:val="00C03668"/>
    <w:rsid w:val="00C03B25"/>
    <w:rsid w:val="00C05198"/>
    <w:rsid w:val="00C10356"/>
    <w:rsid w:val="00C114C1"/>
    <w:rsid w:val="00C11605"/>
    <w:rsid w:val="00C12C4C"/>
    <w:rsid w:val="00C16242"/>
    <w:rsid w:val="00C169DD"/>
    <w:rsid w:val="00C21681"/>
    <w:rsid w:val="00C24403"/>
    <w:rsid w:val="00C24BE6"/>
    <w:rsid w:val="00C2685D"/>
    <w:rsid w:val="00C26B55"/>
    <w:rsid w:val="00C26E2F"/>
    <w:rsid w:val="00C321C2"/>
    <w:rsid w:val="00C41EAA"/>
    <w:rsid w:val="00C440FD"/>
    <w:rsid w:val="00C465A4"/>
    <w:rsid w:val="00C47906"/>
    <w:rsid w:val="00C51BF4"/>
    <w:rsid w:val="00C524C6"/>
    <w:rsid w:val="00C555F6"/>
    <w:rsid w:val="00C5727C"/>
    <w:rsid w:val="00C57296"/>
    <w:rsid w:val="00C63994"/>
    <w:rsid w:val="00C665DB"/>
    <w:rsid w:val="00C70214"/>
    <w:rsid w:val="00C715AB"/>
    <w:rsid w:val="00C72DC7"/>
    <w:rsid w:val="00C736DC"/>
    <w:rsid w:val="00C74585"/>
    <w:rsid w:val="00C75029"/>
    <w:rsid w:val="00C76DE3"/>
    <w:rsid w:val="00C809E9"/>
    <w:rsid w:val="00C80A56"/>
    <w:rsid w:val="00C818D0"/>
    <w:rsid w:val="00C82B60"/>
    <w:rsid w:val="00C85190"/>
    <w:rsid w:val="00C91269"/>
    <w:rsid w:val="00C934F7"/>
    <w:rsid w:val="00CA0AE6"/>
    <w:rsid w:val="00CA2C6E"/>
    <w:rsid w:val="00CA478D"/>
    <w:rsid w:val="00CA76FF"/>
    <w:rsid w:val="00CA7C49"/>
    <w:rsid w:val="00CB05D2"/>
    <w:rsid w:val="00CB0D70"/>
    <w:rsid w:val="00CB1FA4"/>
    <w:rsid w:val="00CB292D"/>
    <w:rsid w:val="00CB3CA1"/>
    <w:rsid w:val="00CB5B8E"/>
    <w:rsid w:val="00CB5D15"/>
    <w:rsid w:val="00CB7EA5"/>
    <w:rsid w:val="00CC0DC9"/>
    <w:rsid w:val="00CC1A28"/>
    <w:rsid w:val="00CC3127"/>
    <w:rsid w:val="00CC3258"/>
    <w:rsid w:val="00CC400A"/>
    <w:rsid w:val="00CC4F96"/>
    <w:rsid w:val="00CC59C5"/>
    <w:rsid w:val="00CC6B38"/>
    <w:rsid w:val="00CD4F30"/>
    <w:rsid w:val="00CD5DE4"/>
    <w:rsid w:val="00CE0980"/>
    <w:rsid w:val="00CE138E"/>
    <w:rsid w:val="00CE4616"/>
    <w:rsid w:val="00CE4B94"/>
    <w:rsid w:val="00CE5759"/>
    <w:rsid w:val="00CE65A2"/>
    <w:rsid w:val="00CE7428"/>
    <w:rsid w:val="00CF0E3B"/>
    <w:rsid w:val="00CF581F"/>
    <w:rsid w:val="00CF65DB"/>
    <w:rsid w:val="00D0261D"/>
    <w:rsid w:val="00D02825"/>
    <w:rsid w:val="00D02ABE"/>
    <w:rsid w:val="00D03E8E"/>
    <w:rsid w:val="00D04928"/>
    <w:rsid w:val="00D06C56"/>
    <w:rsid w:val="00D078A6"/>
    <w:rsid w:val="00D113BD"/>
    <w:rsid w:val="00D119B3"/>
    <w:rsid w:val="00D120EF"/>
    <w:rsid w:val="00D163C2"/>
    <w:rsid w:val="00D20013"/>
    <w:rsid w:val="00D2105D"/>
    <w:rsid w:val="00D21AA5"/>
    <w:rsid w:val="00D21E41"/>
    <w:rsid w:val="00D25FE8"/>
    <w:rsid w:val="00D26C6E"/>
    <w:rsid w:val="00D278C4"/>
    <w:rsid w:val="00D27CF4"/>
    <w:rsid w:val="00D30725"/>
    <w:rsid w:val="00D30B81"/>
    <w:rsid w:val="00D336A8"/>
    <w:rsid w:val="00D33E9A"/>
    <w:rsid w:val="00D4089C"/>
    <w:rsid w:val="00D40DEA"/>
    <w:rsid w:val="00D4190A"/>
    <w:rsid w:val="00D42FCE"/>
    <w:rsid w:val="00D43D2A"/>
    <w:rsid w:val="00D52F00"/>
    <w:rsid w:val="00D537E4"/>
    <w:rsid w:val="00D5474F"/>
    <w:rsid w:val="00D57E64"/>
    <w:rsid w:val="00D60A41"/>
    <w:rsid w:val="00D61545"/>
    <w:rsid w:val="00D62DF5"/>
    <w:rsid w:val="00D63223"/>
    <w:rsid w:val="00D6516E"/>
    <w:rsid w:val="00D65628"/>
    <w:rsid w:val="00D67359"/>
    <w:rsid w:val="00D67EAF"/>
    <w:rsid w:val="00D70A6F"/>
    <w:rsid w:val="00D71340"/>
    <w:rsid w:val="00D723D1"/>
    <w:rsid w:val="00D7304E"/>
    <w:rsid w:val="00D74D24"/>
    <w:rsid w:val="00D77373"/>
    <w:rsid w:val="00D821D2"/>
    <w:rsid w:val="00D84A49"/>
    <w:rsid w:val="00D84CCD"/>
    <w:rsid w:val="00D85439"/>
    <w:rsid w:val="00D86D90"/>
    <w:rsid w:val="00D90267"/>
    <w:rsid w:val="00D90AD0"/>
    <w:rsid w:val="00D92123"/>
    <w:rsid w:val="00D93DC6"/>
    <w:rsid w:val="00D97776"/>
    <w:rsid w:val="00DA0F6C"/>
    <w:rsid w:val="00DA23E5"/>
    <w:rsid w:val="00DA268D"/>
    <w:rsid w:val="00DA5DFC"/>
    <w:rsid w:val="00DA6D88"/>
    <w:rsid w:val="00DA6EA4"/>
    <w:rsid w:val="00DA76FC"/>
    <w:rsid w:val="00DB06D1"/>
    <w:rsid w:val="00DB47B3"/>
    <w:rsid w:val="00DB47FC"/>
    <w:rsid w:val="00DB574B"/>
    <w:rsid w:val="00DB6464"/>
    <w:rsid w:val="00DB7662"/>
    <w:rsid w:val="00DC0108"/>
    <w:rsid w:val="00DC01B9"/>
    <w:rsid w:val="00DC03A1"/>
    <w:rsid w:val="00DC5AD0"/>
    <w:rsid w:val="00DC612B"/>
    <w:rsid w:val="00DC78E7"/>
    <w:rsid w:val="00DD0053"/>
    <w:rsid w:val="00DD0F09"/>
    <w:rsid w:val="00DD0F8A"/>
    <w:rsid w:val="00DD1ABE"/>
    <w:rsid w:val="00DD2DA3"/>
    <w:rsid w:val="00DD7341"/>
    <w:rsid w:val="00DD76D8"/>
    <w:rsid w:val="00DE55AF"/>
    <w:rsid w:val="00DE5971"/>
    <w:rsid w:val="00DF0256"/>
    <w:rsid w:val="00DF0853"/>
    <w:rsid w:val="00DF2419"/>
    <w:rsid w:val="00DF275A"/>
    <w:rsid w:val="00DF5A4D"/>
    <w:rsid w:val="00E00947"/>
    <w:rsid w:val="00E02442"/>
    <w:rsid w:val="00E03175"/>
    <w:rsid w:val="00E05E0E"/>
    <w:rsid w:val="00E06D96"/>
    <w:rsid w:val="00E101CD"/>
    <w:rsid w:val="00E10E25"/>
    <w:rsid w:val="00E13B19"/>
    <w:rsid w:val="00E160DF"/>
    <w:rsid w:val="00E1755E"/>
    <w:rsid w:val="00E20946"/>
    <w:rsid w:val="00E2147E"/>
    <w:rsid w:val="00E25DE3"/>
    <w:rsid w:val="00E264BE"/>
    <w:rsid w:val="00E2704A"/>
    <w:rsid w:val="00E30112"/>
    <w:rsid w:val="00E32228"/>
    <w:rsid w:val="00E33AD6"/>
    <w:rsid w:val="00E34139"/>
    <w:rsid w:val="00E37FBB"/>
    <w:rsid w:val="00E430A1"/>
    <w:rsid w:val="00E44E03"/>
    <w:rsid w:val="00E4533A"/>
    <w:rsid w:val="00E453EF"/>
    <w:rsid w:val="00E456E9"/>
    <w:rsid w:val="00E46F80"/>
    <w:rsid w:val="00E471DD"/>
    <w:rsid w:val="00E51574"/>
    <w:rsid w:val="00E5186B"/>
    <w:rsid w:val="00E53BDD"/>
    <w:rsid w:val="00E543F9"/>
    <w:rsid w:val="00E55F6A"/>
    <w:rsid w:val="00E56789"/>
    <w:rsid w:val="00E609A9"/>
    <w:rsid w:val="00E61B09"/>
    <w:rsid w:val="00E61C67"/>
    <w:rsid w:val="00E63C88"/>
    <w:rsid w:val="00E64888"/>
    <w:rsid w:val="00E652E3"/>
    <w:rsid w:val="00E661F2"/>
    <w:rsid w:val="00E66B65"/>
    <w:rsid w:val="00E67CA5"/>
    <w:rsid w:val="00E70C28"/>
    <w:rsid w:val="00E733E7"/>
    <w:rsid w:val="00E73E10"/>
    <w:rsid w:val="00E744E0"/>
    <w:rsid w:val="00E754F3"/>
    <w:rsid w:val="00E80706"/>
    <w:rsid w:val="00E80DBE"/>
    <w:rsid w:val="00E82D78"/>
    <w:rsid w:val="00E833FE"/>
    <w:rsid w:val="00E83767"/>
    <w:rsid w:val="00E844D5"/>
    <w:rsid w:val="00E8634B"/>
    <w:rsid w:val="00E90596"/>
    <w:rsid w:val="00E91493"/>
    <w:rsid w:val="00E91F63"/>
    <w:rsid w:val="00E9286C"/>
    <w:rsid w:val="00E936A6"/>
    <w:rsid w:val="00E93B92"/>
    <w:rsid w:val="00E9428E"/>
    <w:rsid w:val="00E95A70"/>
    <w:rsid w:val="00EA4EF9"/>
    <w:rsid w:val="00EA50BE"/>
    <w:rsid w:val="00EA5800"/>
    <w:rsid w:val="00EA5F0F"/>
    <w:rsid w:val="00EB02F1"/>
    <w:rsid w:val="00EB1A73"/>
    <w:rsid w:val="00EB476E"/>
    <w:rsid w:val="00EB5D72"/>
    <w:rsid w:val="00EB62AA"/>
    <w:rsid w:val="00EB6E96"/>
    <w:rsid w:val="00EC0654"/>
    <w:rsid w:val="00EC0933"/>
    <w:rsid w:val="00EC1F00"/>
    <w:rsid w:val="00EC2958"/>
    <w:rsid w:val="00ED01F6"/>
    <w:rsid w:val="00ED1EEA"/>
    <w:rsid w:val="00ED2000"/>
    <w:rsid w:val="00ED3C66"/>
    <w:rsid w:val="00ED71B0"/>
    <w:rsid w:val="00ED7E7B"/>
    <w:rsid w:val="00EE1B08"/>
    <w:rsid w:val="00EE227A"/>
    <w:rsid w:val="00EE5231"/>
    <w:rsid w:val="00EE6D1E"/>
    <w:rsid w:val="00EE6E1E"/>
    <w:rsid w:val="00EF1AF2"/>
    <w:rsid w:val="00EF56A7"/>
    <w:rsid w:val="00F02682"/>
    <w:rsid w:val="00F034BB"/>
    <w:rsid w:val="00F04345"/>
    <w:rsid w:val="00F0535B"/>
    <w:rsid w:val="00F05ADF"/>
    <w:rsid w:val="00F05D01"/>
    <w:rsid w:val="00F05FB9"/>
    <w:rsid w:val="00F0783D"/>
    <w:rsid w:val="00F10011"/>
    <w:rsid w:val="00F117C4"/>
    <w:rsid w:val="00F1407A"/>
    <w:rsid w:val="00F166C8"/>
    <w:rsid w:val="00F1700E"/>
    <w:rsid w:val="00F1708D"/>
    <w:rsid w:val="00F22427"/>
    <w:rsid w:val="00F23B92"/>
    <w:rsid w:val="00F25D54"/>
    <w:rsid w:val="00F265DB"/>
    <w:rsid w:val="00F273BE"/>
    <w:rsid w:val="00F3084B"/>
    <w:rsid w:val="00F35D7F"/>
    <w:rsid w:val="00F36516"/>
    <w:rsid w:val="00F36CE0"/>
    <w:rsid w:val="00F37776"/>
    <w:rsid w:val="00F42CCE"/>
    <w:rsid w:val="00F43283"/>
    <w:rsid w:val="00F45613"/>
    <w:rsid w:val="00F45BBD"/>
    <w:rsid w:val="00F45E2C"/>
    <w:rsid w:val="00F4626F"/>
    <w:rsid w:val="00F46A86"/>
    <w:rsid w:val="00F46B28"/>
    <w:rsid w:val="00F523D7"/>
    <w:rsid w:val="00F5682C"/>
    <w:rsid w:val="00F57FCF"/>
    <w:rsid w:val="00F62A56"/>
    <w:rsid w:val="00F649E9"/>
    <w:rsid w:val="00F66179"/>
    <w:rsid w:val="00F6752C"/>
    <w:rsid w:val="00F679BE"/>
    <w:rsid w:val="00F70F87"/>
    <w:rsid w:val="00F72075"/>
    <w:rsid w:val="00F73C81"/>
    <w:rsid w:val="00F74A35"/>
    <w:rsid w:val="00F7589A"/>
    <w:rsid w:val="00F76C7F"/>
    <w:rsid w:val="00F77712"/>
    <w:rsid w:val="00F77953"/>
    <w:rsid w:val="00F8009A"/>
    <w:rsid w:val="00F815BB"/>
    <w:rsid w:val="00F8304F"/>
    <w:rsid w:val="00F84C7D"/>
    <w:rsid w:val="00F865C1"/>
    <w:rsid w:val="00F92C0E"/>
    <w:rsid w:val="00F93782"/>
    <w:rsid w:val="00F949E6"/>
    <w:rsid w:val="00F95E83"/>
    <w:rsid w:val="00FA002B"/>
    <w:rsid w:val="00FA0E6E"/>
    <w:rsid w:val="00FA2F30"/>
    <w:rsid w:val="00FA5AA2"/>
    <w:rsid w:val="00FB00B9"/>
    <w:rsid w:val="00FB3664"/>
    <w:rsid w:val="00FB492A"/>
    <w:rsid w:val="00FB4F0D"/>
    <w:rsid w:val="00FB5A76"/>
    <w:rsid w:val="00FB6307"/>
    <w:rsid w:val="00FB68FA"/>
    <w:rsid w:val="00FB6D78"/>
    <w:rsid w:val="00FB71F2"/>
    <w:rsid w:val="00FC1CAF"/>
    <w:rsid w:val="00FC25F6"/>
    <w:rsid w:val="00FC3CF9"/>
    <w:rsid w:val="00FC5759"/>
    <w:rsid w:val="00FD07AF"/>
    <w:rsid w:val="00FD1207"/>
    <w:rsid w:val="00FD5708"/>
    <w:rsid w:val="00FD5C57"/>
    <w:rsid w:val="00FE27E8"/>
    <w:rsid w:val="00FE2D56"/>
    <w:rsid w:val="00FE3640"/>
    <w:rsid w:val="00FE3761"/>
    <w:rsid w:val="00FE6666"/>
    <w:rsid w:val="00FF0456"/>
    <w:rsid w:val="00FF1312"/>
    <w:rsid w:val="00FF39A0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5E228"/>
  <w15:docId w15:val="{59627363-1824-4783-A3C6-82B38BD3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22"/>
    <w:rsid w:val="00677C76"/>
    <w:pPr>
      <w:spacing w:before="100" w:beforeAutospacing="1" w:after="100" w:afterAutospacing="1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locked/>
    <w:rsid w:val="005A06E6"/>
    <w:pPr>
      <w:autoSpaceDE w:val="0"/>
      <w:autoSpaceDN w:val="0"/>
      <w:spacing w:before="240" w:beforeAutospacing="0" w:after="60" w:afterAutospacing="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01B9"/>
    <w:pPr>
      <w:autoSpaceDE w:val="0"/>
      <w:autoSpaceDN w:val="0"/>
      <w:adjustRightInd w:val="0"/>
      <w:spacing w:before="240" w:beforeAutospacing="0" w:after="60" w:afterAutospacing="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character" w:customStyle="1" w:styleId="Nadpis9Char">
    <w:name w:val="Nadpis 9 Char"/>
    <w:link w:val="Nadpis9"/>
    <w:uiPriority w:val="9"/>
    <w:locked/>
    <w:rsid w:val="00DC01B9"/>
    <w:rPr>
      <w:rFonts w:ascii="Cambria" w:eastAsia="Times New Roman" w:hAnsi="Cambria" w:cs="Times New Roman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3C3BA3"/>
    <w:pPr>
      <w:widowControl w:val="0"/>
      <w:tabs>
        <w:tab w:val="left" w:pos="405"/>
        <w:tab w:val="left" w:pos="720"/>
      </w:tabs>
      <w:spacing w:before="0" w:beforeAutospacing="0" w:after="0" w:afterAutospacing="0"/>
      <w:jc w:val="both"/>
    </w:pPr>
    <w:rPr>
      <w:sz w:val="16"/>
      <w:szCs w:val="20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0">
    <w:name w:val="_Normálny"/>
    <w:basedOn w:val="Normlny"/>
    <w:uiPriority w:val="99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Textpoznmkypodiarou">
    <w:name w:val="footnote text"/>
    <w:aliases w:val="10,92,Boston,Boston 10,DNV-FT,FOOTNOTES,Font:,Font: Geneva 9,Footnote Text Char Char,Footnote Text Rail EIS,Footnote ak,Footnotes,Footnotes Char Char,Geneva,Geneva 9,f,fn,fn Char Char,fn cafc,footnote3,ft,single space,text"/>
    <w:basedOn w:val="Normlny"/>
    <w:link w:val="TextpoznmkypodiarouChar"/>
    <w:uiPriority w:val="99"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aliases w:val="10 Char,92 Char,Boston Char,Boston 10 Char,DNV-FT Char,FOOTNOTES Char,Font: Char,Font: Geneva 9 Char,Footnote Text Char Char Char,Footnote Text Rail EIS Char,Footnote ak Char,Footnotes Char,Footnotes Char Char Char,f Char"/>
    <w:link w:val="Textpoznmkypodiarou"/>
    <w:uiPriority w:val="99"/>
    <w:locked/>
    <w:rPr>
      <w:rFonts w:cs="Times New Roman"/>
      <w:sz w:val="20"/>
      <w:szCs w:val="20"/>
      <w:rtl w:val="0"/>
      <w:cs w:val="0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character" w:styleId="Odkaznapoznmkupodiarou">
    <w:name w:val="footnote reference"/>
    <w:aliases w:val="(Ref. de nota al pie),11 pt,16 Point,Footnote Reference Superscript,Ref,Ref. de nota de rodapé1,SUPERS,Superscript 6 Point,de nota al pie,de nota al pie + (Asian) MS Mincho,ftref,number,註腳內容"/>
    <w:uiPriority w:val="99"/>
    <w:rPr>
      <w:rFonts w:cs="Times New Roman"/>
      <w:vertAlign w:val="superscript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55D3D"/>
    <w:pPr>
      <w:spacing w:before="0" w:beforeAutospacing="0" w:after="0" w:afterAutospacing="0"/>
      <w:ind w:firstLine="709"/>
      <w:jc w:val="both"/>
    </w:pPr>
    <w:rPr>
      <w:sz w:val="28"/>
      <w:szCs w:val="20"/>
      <w:lang w:val="cs-CZ"/>
    </w:rPr>
  </w:style>
  <w:style w:type="character" w:customStyle="1" w:styleId="Zarkazkladnhotextu2Char">
    <w:name w:val="Zarážka základného textu 2 Char"/>
    <w:link w:val="Zarkazkladnhotextu2"/>
    <w:uiPriority w:val="99"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lny"/>
    <w:uiPriority w:val="99"/>
    <w:rsid w:val="00CC6B38"/>
    <w:pPr>
      <w:spacing w:before="120" w:beforeAutospacing="0" w:after="0" w:afterAutospacing="0" w:line="240" w:lineRule="atLeast"/>
      <w:jc w:val="both"/>
    </w:pPr>
    <w:rPr>
      <w:sz w:val="20"/>
      <w:szCs w:val="2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styleId="Zkladntext">
    <w:name w:val="Body Text"/>
    <w:basedOn w:val="Normlny"/>
    <w:link w:val="ZkladntextChar"/>
    <w:uiPriority w:val="99"/>
    <w:rsid w:val="00CC6B38"/>
    <w:pPr>
      <w:autoSpaceDE w:val="0"/>
      <w:autoSpaceDN w:val="0"/>
      <w:spacing w:before="0" w:beforeAutospacing="0" w:after="120" w:afterAutospacing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Odsekzoznamu">
    <w:name w:val="List Paragraph"/>
    <w:basedOn w:val="Normlny"/>
    <w:link w:val="OdsekzoznamuChar"/>
    <w:uiPriority w:val="34"/>
    <w:qFormat/>
    <w:rsid w:val="00017FCC"/>
    <w:pPr>
      <w:spacing w:before="0" w:beforeAutospacing="0" w:after="0" w:afterAutospacing="0"/>
      <w:ind w:left="708"/>
    </w:pPr>
    <w:rPr>
      <w:lang w:eastAsia="en-US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spacing w:before="120" w:beforeAutospacing="0" w:after="120" w:afterAutospacing="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Textparagrafu">
    <w:name w:val="Text paragrafu"/>
    <w:basedOn w:val="Normlny"/>
    <w:uiPriority w:val="99"/>
    <w:rsid w:val="00DD0053"/>
    <w:pPr>
      <w:spacing w:before="240" w:beforeAutospacing="0" w:after="0" w:afterAutospacing="0"/>
      <w:ind w:firstLine="425"/>
      <w:jc w:val="both"/>
      <w:outlineLvl w:val="5"/>
    </w:pPr>
    <w:rPr>
      <w:szCs w:val="20"/>
      <w:lang w:val="cs-CZ"/>
    </w:rPr>
  </w:style>
  <w:style w:type="paragraph" w:styleId="Obyajntext">
    <w:name w:val="Plain Text"/>
    <w:basedOn w:val="Normlny"/>
    <w:link w:val="ObyajntextChar"/>
    <w:uiPriority w:val="99"/>
    <w:rsid w:val="00AC3F71"/>
    <w:pPr>
      <w:spacing w:before="0" w:beforeAutospacing="0" w:after="0" w:afterAutospacing="0"/>
    </w:pPr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link w:val="Obyaj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character" w:styleId="Zvraznenie">
    <w:name w:val="Emphasis"/>
    <w:uiPriority w:val="99"/>
    <w:qFormat/>
    <w:locked/>
    <w:rsid w:val="00D42FCE"/>
    <w:rPr>
      <w:rFonts w:cs="Times New Roman"/>
      <w:i/>
      <w:iCs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42FCE"/>
    <w:pPr>
      <w:autoSpaceDE w:val="0"/>
      <w:autoSpaceDN w:val="0"/>
      <w:spacing w:before="0" w:beforeAutospacing="0" w:after="120" w:afterAutospacing="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D42FCE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E264BE"/>
  </w:style>
  <w:style w:type="character" w:customStyle="1" w:styleId="CharChar1">
    <w:name w:val="Char Char1"/>
    <w:uiPriority w:val="99"/>
    <w:semiHidden/>
    <w:rsid w:val="00B85264"/>
    <w:rPr>
      <w:rFonts w:cs="Times New Roman"/>
      <w:rtl w:val="0"/>
      <w:cs w:val="0"/>
      <w:lang w:val="x-none" w:eastAsia="en-US"/>
    </w:rPr>
  </w:style>
  <w:style w:type="paragraph" w:customStyle="1" w:styleId="poznamka">
    <w:name w:val="poznamka"/>
    <w:basedOn w:val="Normlny"/>
    <w:uiPriority w:val="99"/>
    <w:rsid w:val="00BA6C15"/>
    <w:rPr>
      <w:rFonts w:ascii="Tahoma" w:hAnsi="Tahoma" w:cs="Tahoma"/>
      <w:color w:val="000000"/>
      <w:sz w:val="20"/>
      <w:szCs w:val="20"/>
    </w:rPr>
  </w:style>
  <w:style w:type="character" w:customStyle="1" w:styleId="ppp-input-value1">
    <w:name w:val="ppp-input-value1"/>
    <w:uiPriority w:val="99"/>
    <w:rsid w:val="00921CD1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Odkaznakomentr">
    <w:name w:val="annotation reference"/>
    <w:uiPriority w:val="99"/>
    <w:locked/>
    <w:rsid w:val="00E53BDD"/>
    <w:rPr>
      <w:rFonts w:cs="Times New Roman"/>
      <w:sz w:val="16"/>
      <w:rtl w:val="0"/>
      <w:cs w:val="0"/>
    </w:rPr>
  </w:style>
  <w:style w:type="paragraph" w:customStyle="1" w:styleId="Standard">
    <w:name w:val="Standard"/>
    <w:uiPriority w:val="99"/>
    <w:rsid w:val="006850D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Text1">
    <w:name w:val="Text 1"/>
    <w:basedOn w:val="Normlny"/>
    <w:uiPriority w:val="99"/>
    <w:rsid w:val="009F6379"/>
    <w:pPr>
      <w:spacing w:before="120" w:beforeAutospacing="0" w:after="120" w:afterAutospacing="0"/>
      <w:ind w:left="850"/>
      <w:jc w:val="both"/>
    </w:pPr>
    <w:rPr>
      <w:lang w:eastAsia="en-US"/>
    </w:rPr>
  </w:style>
  <w:style w:type="paragraph" w:customStyle="1" w:styleId="Footnote">
    <w:name w:val="Footnote"/>
    <w:basedOn w:val="Standard"/>
    <w:rsid w:val="008E631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8E631A"/>
    <w:rPr>
      <w:position w:val="0"/>
      <w:vertAlign w:val="superscript"/>
    </w:rPr>
  </w:style>
  <w:style w:type="character" w:customStyle="1" w:styleId="WW8Num20z0">
    <w:name w:val="WW8Num20z0"/>
    <w:uiPriority w:val="99"/>
    <w:rsid w:val="005D48A1"/>
    <w:rPr>
      <w:sz w:val="24"/>
    </w:rPr>
  </w:style>
  <w:style w:type="character" w:customStyle="1" w:styleId="TextpoznmkypodiarouChar1">
    <w:name w:val="Text poznámky pod čiarou Char1"/>
    <w:uiPriority w:val="99"/>
    <w:locked/>
    <w:rsid w:val="00925A38"/>
    <w:rPr>
      <w:rFonts w:ascii="Times New Roman" w:hAnsi="Times New Roman" w:cs="Times New Roman"/>
      <w:sz w:val="20"/>
      <w:lang w:val="x-none"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4A546F"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4A546F"/>
    <w:rPr>
      <w:rFonts w:cs="Times New Roman"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4A546F"/>
    <w:pPr>
      <w:autoSpaceDE w:val="0"/>
      <w:autoSpaceDN w:val="0"/>
      <w:spacing w:before="0" w:beforeAutospacing="0" w:after="0" w:afterAutospacing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4A546F"/>
    <w:rPr>
      <w:rFonts w:ascii="Segoe UI" w:hAnsi="Segoe UI" w:cs="Segoe UI"/>
      <w:sz w:val="18"/>
      <w:szCs w:val="18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4A546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A546F"/>
    <w:rPr>
      <w:rFonts w:cs="Times New Roman"/>
      <w:b/>
      <w:bCs/>
      <w:sz w:val="20"/>
      <w:szCs w:val="20"/>
      <w:rtl w:val="0"/>
      <w:cs w:val="0"/>
    </w:rPr>
  </w:style>
  <w:style w:type="paragraph" w:customStyle="1" w:styleId="western">
    <w:name w:val="western"/>
    <w:basedOn w:val="Normlny"/>
    <w:uiPriority w:val="99"/>
    <w:rsid w:val="00EA5800"/>
    <w:pPr>
      <w:suppressAutoHyphens/>
      <w:autoSpaceDN w:val="0"/>
      <w:spacing w:before="280" w:beforeAutospacing="0" w:after="119" w:afterAutospacing="0"/>
    </w:pPr>
    <w:rPr>
      <w:color w:val="000000"/>
      <w:kern w:val="3"/>
      <w:lang w:eastAsia="zh-CN"/>
    </w:rPr>
  </w:style>
  <w:style w:type="paragraph" w:customStyle="1" w:styleId="normal2">
    <w:name w:val="normal2"/>
    <w:basedOn w:val="Normlny"/>
    <w:rsid w:val="008B17FE"/>
    <w:pPr>
      <w:spacing w:before="120" w:beforeAutospacing="0" w:after="0" w:afterAutospacing="0" w:line="312" w:lineRule="atLeast"/>
      <w:jc w:val="both"/>
    </w:pPr>
  </w:style>
  <w:style w:type="paragraph" w:customStyle="1" w:styleId="Default">
    <w:name w:val="Default"/>
    <w:rsid w:val="00B401B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Vrazn">
    <w:name w:val="Strong"/>
    <w:uiPriority w:val="22"/>
    <w:qFormat/>
    <w:rsid w:val="00DE55AF"/>
    <w:rPr>
      <w:rFonts w:cs="Times New Roman"/>
      <w:b/>
      <w:rtl w:val="0"/>
      <w:cs w:val="0"/>
    </w:rPr>
  </w:style>
  <w:style w:type="character" w:styleId="Hypertextovprepojenie">
    <w:name w:val="Hyperlink"/>
    <w:uiPriority w:val="99"/>
    <w:unhideWhenUsed/>
    <w:locked/>
    <w:rsid w:val="00AB675A"/>
    <w:rPr>
      <w:rFonts w:cs="Times New Roman"/>
      <w:color w:val="0000FF"/>
      <w:u w:val="single"/>
      <w:rtl w:val="0"/>
      <w:cs w:val="0"/>
    </w:rPr>
  </w:style>
  <w:style w:type="paragraph" w:customStyle="1" w:styleId="ti-grseq-1">
    <w:name w:val="ti-grseq-1"/>
    <w:basedOn w:val="Normlny"/>
    <w:rsid w:val="00AB675A"/>
  </w:style>
  <w:style w:type="character" w:customStyle="1" w:styleId="bold">
    <w:name w:val="bold"/>
    <w:rsid w:val="00AB675A"/>
  </w:style>
  <w:style w:type="character" w:customStyle="1" w:styleId="super">
    <w:name w:val="super"/>
    <w:rsid w:val="00677C76"/>
  </w:style>
  <w:style w:type="character" w:customStyle="1" w:styleId="markedcontent">
    <w:name w:val="markedcontent"/>
    <w:rsid w:val="00CE4616"/>
  </w:style>
  <w:style w:type="paragraph" w:customStyle="1" w:styleId="Odsekzoznamu2">
    <w:name w:val="Odsek zoznamu2"/>
    <w:basedOn w:val="Normlny"/>
    <w:uiPriority w:val="99"/>
    <w:rsid w:val="006B5A45"/>
    <w:pPr>
      <w:suppressAutoHyphens/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l3">
    <w:name w:val="l3"/>
    <w:basedOn w:val="Normlny"/>
    <w:rsid w:val="00EB02F1"/>
  </w:style>
  <w:style w:type="character" w:styleId="PremennHTML">
    <w:name w:val="HTML Variable"/>
    <w:uiPriority w:val="99"/>
    <w:semiHidden/>
    <w:unhideWhenUsed/>
    <w:locked/>
    <w:rsid w:val="00EB02F1"/>
    <w:rPr>
      <w:rFonts w:cs="Times New Roman"/>
      <w:i/>
      <w:rtl w:val="0"/>
      <w:cs w:val="0"/>
    </w:rPr>
  </w:style>
  <w:style w:type="paragraph" w:customStyle="1" w:styleId="l4">
    <w:name w:val="l4"/>
    <w:basedOn w:val="Normlny"/>
    <w:rsid w:val="00EB02F1"/>
  </w:style>
  <w:style w:type="paragraph" w:customStyle="1" w:styleId="l5">
    <w:name w:val="l5"/>
    <w:basedOn w:val="Normlny"/>
    <w:rsid w:val="00EB02F1"/>
  </w:style>
  <w:style w:type="paragraph" w:customStyle="1" w:styleId="l6">
    <w:name w:val="l6"/>
    <w:basedOn w:val="Normlny"/>
    <w:rsid w:val="00385BF9"/>
  </w:style>
  <w:style w:type="paragraph" w:customStyle="1" w:styleId="l7">
    <w:name w:val="l7"/>
    <w:basedOn w:val="Normlny"/>
    <w:rsid w:val="00385BF9"/>
  </w:style>
  <w:style w:type="character" w:customStyle="1" w:styleId="OdsekzoznamuChar">
    <w:name w:val="Odsek zoznamu Char"/>
    <w:link w:val="Odsekzoznamu"/>
    <w:uiPriority w:val="34"/>
    <w:qFormat/>
    <w:locked/>
    <w:rsid w:val="00511BB8"/>
    <w:rPr>
      <w:sz w:val="24"/>
      <w:lang w:val="x-none" w:eastAsia="en-US"/>
    </w:rPr>
  </w:style>
  <w:style w:type="numbering" w:customStyle="1" w:styleId="WW8Num5">
    <w:name w:val="WW8Num5"/>
    <w:basedOn w:val="Bezzoznamu"/>
    <w:pPr>
      <w:numPr>
        <w:numId w:val="1"/>
      </w:numPr>
    </w:pPr>
  </w:style>
  <w:style w:type="numbering" w:customStyle="1" w:styleId="WW8Num107">
    <w:name w:val="WW8Num107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D5F1-31FF-4BCA-B103-D7742B26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Hroššová Lucia</cp:lastModifiedBy>
  <cp:revision>14</cp:revision>
  <cp:lastPrinted>2019-01-23T11:53:00Z</cp:lastPrinted>
  <dcterms:created xsi:type="dcterms:W3CDTF">2024-06-13T07:04:00Z</dcterms:created>
  <dcterms:modified xsi:type="dcterms:W3CDTF">2025-08-19T12:46:00Z</dcterms:modified>
</cp:coreProperties>
</file>