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042B" w14:textId="77777777" w:rsidR="003411C9" w:rsidRPr="003411C9" w:rsidRDefault="003411C9" w:rsidP="003411C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411C9"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NÁRODNÁ RADA SLOVENSKEJ REPUBLIKY</w:t>
      </w:r>
    </w:p>
    <w:p w14:paraId="39C9DB2F" w14:textId="77777777" w:rsidR="003411C9" w:rsidRPr="003411C9" w:rsidRDefault="003411C9" w:rsidP="003411C9">
      <w:pPr>
        <w:widowControl w:val="0"/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411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IX. volebné obdobie</w:t>
      </w:r>
    </w:p>
    <w:p w14:paraId="0FEA73B1" w14:textId="77777777" w:rsidR="003411C9" w:rsidRPr="003411C9" w:rsidRDefault="003411C9" w:rsidP="003411C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0650A12" w14:textId="4ABFB83C" w:rsidR="003411C9" w:rsidRPr="003411C9" w:rsidRDefault="003411C9" w:rsidP="003411C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916</w:t>
      </w:r>
    </w:p>
    <w:p w14:paraId="2F4013EE" w14:textId="77777777" w:rsidR="003411C9" w:rsidRPr="003411C9" w:rsidRDefault="003411C9" w:rsidP="003411C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495E90" w14:textId="77777777" w:rsidR="003411C9" w:rsidRPr="003411C9" w:rsidRDefault="003411C9" w:rsidP="003411C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sk-SK"/>
        </w:rPr>
      </w:pPr>
      <w:r w:rsidRPr="003411C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sk-SK"/>
        </w:rPr>
        <w:t xml:space="preserve">Vládny Návrh </w:t>
      </w:r>
    </w:p>
    <w:p w14:paraId="41BD90A1" w14:textId="77777777" w:rsidR="003411C9" w:rsidRPr="003411C9" w:rsidRDefault="003411C9" w:rsidP="003411C9">
      <w:pPr>
        <w:widowControl w:val="0"/>
        <w:spacing w:before="36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3411C9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ZÁKON</w:t>
      </w:r>
    </w:p>
    <w:p w14:paraId="206253EC" w14:textId="77777777" w:rsidR="003411C9" w:rsidRPr="003411C9" w:rsidRDefault="003411C9" w:rsidP="0034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73A39A1" w14:textId="77777777" w:rsidR="003411C9" w:rsidRPr="003411C9" w:rsidRDefault="003411C9" w:rsidP="00341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1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 .... 2025</w:t>
      </w:r>
      <w:r w:rsidRPr="003411C9">
        <w:rPr>
          <w:rFonts w:ascii="Times New Roman" w:hAnsi="Times New Roman" w:cs="Times New Roman"/>
          <w:b/>
          <w:sz w:val="24"/>
          <w:szCs w:val="24"/>
        </w:rPr>
        <w:t>,</w:t>
      </w:r>
    </w:p>
    <w:p w14:paraId="7BCA9888" w14:textId="1F055884" w:rsidR="00FD5EE5" w:rsidRPr="00CA2133" w:rsidRDefault="00FD5EE5" w:rsidP="00FE677C">
      <w:pPr>
        <w:pStyle w:val="Default"/>
        <w:widowControl w:val="0"/>
        <w:spacing w:before="120" w:after="120"/>
        <w:jc w:val="center"/>
        <w:rPr>
          <w:b/>
          <w:bCs/>
          <w:color w:val="auto"/>
        </w:rPr>
      </w:pPr>
      <w:r w:rsidRPr="00CA2133">
        <w:rPr>
          <w:b/>
          <w:bCs/>
          <w:color w:val="auto"/>
        </w:rPr>
        <w:t>ktorým sa mení a dopĺňa zákon č. 39/2007 Z. z. o veterinárnej starostlivosti v znení neskorších predpisov</w:t>
      </w:r>
      <w:r w:rsidR="004974A8" w:rsidRPr="00CA2133">
        <w:rPr>
          <w:b/>
          <w:bCs/>
          <w:color w:val="auto"/>
        </w:rPr>
        <w:t xml:space="preserve"> a </w:t>
      </w:r>
      <w:r w:rsidR="00945A9C" w:rsidRPr="00CA2133">
        <w:rPr>
          <w:b/>
          <w:bCs/>
          <w:color w:val="auto"/>
        </w:rPr>
        <w:t xml:space="preserve">ktorým sa menia a dopĺňajú </w:t>
      </w:r>
      <w:r w:rsidR="004974A8" w:rsidRPr="00CA2133">
        <w:rPr>
          <w:b/>
          <w:bCs/>
          <w:color w:val="auto"/>
        </w:rPr>
        <w:t xml:space="preserve"> niektor</w:t>
      </w:r>
      <w:r w:rsidR="00945A9C" w:rsidRPr="00CA2133">
        <w:rPr>
          <w:b/>
          <w:bCs/>
          <w:color w:val="auto"/>
        </w:rPr>
        <w:t>é</w:t>
      </w:r>
      <w:r w:rsidR="004974A8" w:rsidRPr="00CA2133">
        <w:rPr>
          <w:b/>
          <w:bCs/>
          <w:color w:val="auto"/>
        </w:rPr>
        <w:t xml:space="preserve"> zákon</w:t>
      </w:r>
      <w:r w:rsidR="00945A9C" w:rsidRPr="00CA2133">
        <w:rPr>
          <w:b/>
          <w:bCs/>
          <w:color w:val="auto"/>
        </w:rPr>
        <w:t>y</w:t>
      </w:r>
    </w:p>
    <w:p w14:paraId="264AA586" w14:textId="77777777" w:rsidR="00FD5EE5" w:rsidRPr="00CA2133" w:rsidRDefault="00FD5EE5" w:rsidP="00FE677C">
      <w:pPr>
        <w:pStyle w:val="Default"/>
        <w:widowControl w:val="0"/>
        <w:spacing w:before="120" w:after="120"/>
        <w:jc w:val="center"/>
        <w:rPr>
          <w:b/>
          <w:bCs/>
          <w:color w:val="auto"/>
        </w:rPr>
      </w:pPr>
      <w:r w:rsidRPr="00CA2133">
        <w:rPr>
          <w:b/>
          <w:bCs/>
          <w:color w:val="auto"/>
        </w:rPr>
        <w:t xml:space="preserve"> </w:t>
      </w:r>
    </w:p>
    <w:p w14:paraId="18BCD2EF" w14:textId="77777777" w:rsidR="00FD5EE5" w:rsidRPr="00CA2133" w:rsidRDefault="00FD5EE5" w:rsidP="00FE677C">
      <w:pPr>
        <w:pStyle w:val="Default"/>
        <w:widowControl w:val="0"/>
        <w:spacing w:before="120" w:after="120"/>
        <w:ind w:firstLine="708"/>
        <w:rPr>
          <w:color w:val="auto"/>
        </w:rPr>
      </w:pPr>
      <w:r w:rsidRPr="00CA2133">
        <w:rPr>
          <w:color w:val="auto"/>
        </w:rPr>
        <w:t xml:space="preserve">Národná rada Slovenskej republiky sa uzniesla na tomto zákone: </w:t>
      </w:r>
    </w:p>
    <w:p w14:paraId="1EF4D8B8" w14:textId="77777777" w:rsidR="00FD5EE5" w:rsidRPr="00CA2133" w:rsidRDefault="00FD5EE5" w:rsidP="00FE677C">
      <w:pPr>
        <w:pStyle w:val="Default"/>
        <w:widowControl w:val="0"/>
        <w:spacing w:before="120" w:after="120"/>
        <w:rPr>
          <w:color w:val="auto"/>
        </w:rPr>
      </w:pPr>
    </w:p>
    <w:p w14:paraId="322ABFAB" w14:textId="77777777" w:rsidR="00FD5EE5" w:rsidRPr="00CA2133" w:rsidRDefault="00FD5EE5" w:rsidP="00FE677C">
      <w:pPr>
        <w:pStyle w:val="Default"/>
        <w:widowControl w:val="0"/>
        <w:spacing w:before="120" w:after="120"/>
        <w:jc w:val="center"/>
        <w:rPr>
          <w:b/>
          <w:bCs/>
          <w:color w:val="auto"/>
        </w:rPr>
      </w:pPr>
      <w:r w:rsidRPr="00CA2133">
        <w:rPr>
          <w:b/>
          <w:bCs/>
          <w:color w:val="auto"/>
        </w:rPr>
        <w:t>Čl. I</w:t>
      </w:r>
    </w:p>
    <w:p w14:paraId="2207F74A" w14:textId="0196753A" w:rsidR="00FD5EE5" w:rsidRPr="00CA2133" w:rsidRDefault="00FD5EE5" w:rsidP="00FE677C">
      <w:pPr>
        <w:pStyle w:val="Default"/>
        <w:widowControl w:val="0"/>
        <w:spacing w:before="120" w:after="120"/>
        <w:ind w:firstLine="420"/>
        <w:jc w:val="both"/>
        <w:rPr>
          <w:color w:val="auto"/>
        </w:rPr>
      </w:pPr>
      <w:r w:rsidRPr="00CA2133">
        <w:rPr>
          <w:color w:val="auto"/>
        </w:rPr>
        <w:t xml:space="preserve">Zákon č. 39/2007 Z. z. o veterinárnej starostlivosti v znení zákona č. 99/2008 Z. z., zákona č. 274/2009 Z. z., zákona č. 299/2009 Z. z., zákona č. 391/2009 Z. z., zákona č. 342/2011 Z. z., zákona č. 242/2012 Z. z., zákona č. 42/2013 Z. z., zákona č. 145/2013 Z. z., zákona č. 387/2013 Z. z., zákona č. 101/2014 Z. z., zákona č. 204/2014 Z. z., zákona č. 376/2016 Z. z., zákona </w:t>
      </w:r>
      <w:r w:rsidR="007E30B8" w:rsidRPr="00CA2133">
        <w:rPr>
          <w:color w:val="auto"/>
        </w:rPr>
        <w:br/>
      </w:r>
      <w:r w:rsidRPr="00CA2133">
        <w:rPr>
          <w:color w:val="auto"/>
        </w:rPr>
        <w:t xml:space="preserve">č. 177/2018 Z. z., zákona č. 184/2018 Z. z., zákona č. 91/2019 Z. z., zákona č. 387/2019 Z. z., zákona č. 198/2020 Z. z., zákona č. 65/2021 Z. z., zákona č. 272/2021 Z. z., zákona č. 405/2021 Z. z., zákona č. </w:t>
      </w:r>
      <w:r w:rsidR="002B1D61" w:rsidRPr="00CA2133">
        <w:rPr>
          <w:color w:val="auto"/>
        </w:rPr>
        <w:t>205/2023 Z. z.,</w:t>
      </w:r>
      <w:r w:rsidRPr="00CA2133">
        <w:rPr>
          <w:color w:val="auto"/>
        </w:rPr>
        <w:t xml:space="preserve"> zákona č. 277/2023 Z. z. </w:t>
      </w:r>
      <w:r w:rsidR="002B1D61" w:rsidRPr="00CA2133">
        <w:rPr>
          <w:color w:val="auto"/>
        </w:rPr>
        <w:t xml:space="preserve">a zákona č. 26/2025 Z. z. </w:t>
      </w:r>
      <w:r w:rsidRPr="00CA2133">
        <w:rPr>
          <w:color w:val="auto"/>
        </w:rPr>
        <w:t xml:space="preserve">sa mení a dopĺňa takto: </w:t>
      </w:r>
    </w:p>
    <w:p w14:paraId="625BD249" w14:textId="44FD7C62" w:rsidR="003D4D9E" w:rsidRPr="00CA2133" w:rsidRDefault="00B6643C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95530308"/>
      <w:r w:rsidRPr="00CA2133">
        <w:rPr>
          <w:rFonts w:ascii="Times New Roman" w:hAnsi="Times New Roman" w:cs="Times New Roman"/>
          <w:sz w:val="24"/>
          <w:szCs w:val="24"/>
        </w:rPr>
        <w:t>Poznámk</w:t>
      </w:r>
      <w:r w:rsidR="00E06155" w:rsidRPr="00CA2133">
        <w:rPr>
          <w:rFonts w:ascii="Times New Roman" w:hAnsi="Times New Roman" w:cs="Times New Roman"/>
          <w:sz w:val="24"/>
          <w:szCs w:val="24"/>
        </w:rPr>
        <w:t>y</w:t>
      </w:r>
      <w:r w:rsidRPr="00CA2133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E06155" w:rsidRPr="00CA2133">
        <w:rPr>
          <w:rFonts w:ascii="Times New Roman" w:hAnsi="Times New Roman" w:cs="Times New Roman"/>
          <w:sz w:val="24"/>
          <w:szCs w:val="24"/>
        </w:rPr>
        <w:t>om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E06155" w:rsidRPr="00CA2133">
        <w:rPr>
          <w:rFonts w:ascii="Times New Roman" w:hAnsi="Times New Roman" w:cs="Times New Roman"/>
          <w:sz w:val="24"/>
          <w:szCs w:val="24"/>
        </w:rPr>
        <w:t>3</w:t>
      </w:r>
      <w:r w:rsidR="00724043" w:rsidRPr="00CA2133">
        <w:rPr>
          <w:rFonts w:ascii="Times New Roman" w:hAnsi="Times New Roman" w:cs="Times New Roman"/>
          <w:sz w:val="24"/>
          <w:szCs w:val="24"/>
        </w:rPr>
        <w:t>, 6</w:t>
      </w:r>
      <w:r w:rsidR="00D036D0" w:rsidRPr="00CA2133">
        <w:rPr>
          <w:rFonts w:ascii="Times New Roman" w:hAnsi="Times New Roman" w:cs="Times New Roman"/>
          <w:sz w:val="24"/>
          <w:szCs w:val="24"/>
        </w:rPr>
        <w:t xml:space="preserve"> až 8</w:t>
      </w:r>
      <w:r w:rsidR="00196323" w:rsidRPr="00CA2133">
        <w:rPr>
          <w:rFonts w:ascii="Times New Roman" w:hAnsi="Times New Roman" w:cs="Times New Roman"/>
          <w:sz w:val="24"/>
          <w:szCs w:val="24"/>
        </w:rPr>
        <w:t>, 11, 15a a 16</w:t>
      </w:r>
      <w:r w:rsidR="00724043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zne</w:t>
      </w:r>
      <w:r w:rsidR="00E06155" w:rsidRPr="00CA2133">
        <w:rPr>
          <w:rFonts w:ascii="Times New Roman" w:hAnsi="Times New Roman" w:cs="Times New Roman"/>
          <w:sz w:val="24"/>
          <w:szCs w:val="24"/>
        </w:rPr>
        <w:t>jú</w:t>
      </w:r>
      <w:r w:rsidRPr="00CA2133">
        <w:rPr>
          <w:rFonts w:ascii="Times New Roman" w:hAnsi="Times New Roman" w:cs="Times New Roman"/>
          <w:sz w:val="24"/>
          <w:szCs w:val="24"/>
        </w:rPr>
        <w:t>:</w:t>
      </w:r>
      <w:bookmarkEnd w:id="0"/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FE193" w14:textId="0720D411" w:rsidR="00FE677C" w:rsidRPr="00CA2133" w:rsidRDefault="00B6643C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="00E06155" w:rsidRPr="00CA21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6155" w:rsidRPr="00CA2133">
        <w:rPr>
          <w:rFonts w:ascii="Times New Roman" w:hAnsi="Times New Roman" w:cs="Times New Roman"/>
          <w:sz w:val="24"/>
          <w:szCs w:val="24"/>
        </w:rPr>
        <w:t xml:space="preserve">) Čl. 1 ods. 4 písm. a) nariadenia Európskeho parlamentu a Rady (EÚ) 2017/625 </w:t>
      </w:r>
      <w:r w:rsidR="00FE677C" w:rsidRPr="00CA2133">
        <w:rPr>
          <w:rFonts w:ascii="Times New Roman" w:hAnsi="Times New Roman" w:cs="Times New Roman"/>
          <w:sz w:val="24"/>
          <w:szCs w:val="24"/>
        </w:rPr>
        <w:br/>
      </w:r>
      <w:r w:rsidR="00E06155" w:rsidRPr="00CA2133">
        <w:rPr>
          <w:rFonts w:ascii="Times New Roman" w:hAnsi="Times New Roman" w:cs="Times New Roman"/>
          <w:sz w:val="24"/>
          <w:szCs w:val="24"/>
        </w:rPr>
        <w:t>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</w:t>
      </w:r>
      <w:r w:rsidR="005E3299">
        <w:rPr>
          <w:rFonts w:ascii="Times New Roman" w:hAnsi="Times New Roman" w:cs="Times New Roman"/>
          <w:sz w:val="24"/>
          <w:szCs w:val="24"/>
        </w:rPr>
        <w:t> </w:t>
      </w:r>
      <w:r w:rsidR="00E06155" w:rsidRPr="00CA2133">
        <w:rPr>
          <w:rFonts w:ascii="Times New Roman" w:hAnsi="Times New Roman" w:cs="Times New Roman"/>
          <w:sz w:val="24"/>
          <w:szCs w:val="24"/>
        </w:rPr>
        <w:t xml:space="preserve">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</w:t>
      </w:r>
      <w:r w:rsidR="005E3299">
        <w:rPr>
          <w:rFonts w:ascii="Times New Roman" w:hAnsi="Times New Roman" w:cs="Times New Roman"/>
          <w:sz w:val="24"/>
          <w:szCs w:val="24"/>
        </w:rPr>
        <w:br/>
      </w:r>
      <w:r w:rsidR="00E06155" w:rsidRPr="00CA2133">
        <w:rPr>
          <w:rFonts w:ascii="Times New Roman" w:hAnsi="Times New Roman" w:cs="Times New Roman"/>
          <w:sz w:val="24"/>
          <w:szCs w:val="24"/>
        </w:rPr>
        <w:t>(Ú. v. EÚ L 95, 7. 4. 2017) v platnom znení.</w:t>
      </w:r>
    </w:p>
    <w:p w14:paraId="76C2335D" w14:textId="1E069146" w:rsidR="00724043" w:rsidRPr="00CA2133" w:rsidRDefault="004521AD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2133">
        <w:rPr>
          <w:rFonts w:ascii="Times New Roman" w:hAnsi="Times New Roman" w:cs="Times New Roman"/>
          <w:sz w:val="24"/>
          <w:szCs w:val="24"/>
        </w:rPr>
        <w:t xml:space="preserve">) Zákon č. </w:t>
      </w:r>
      <w:r w:rsidRPr="00CA2133">
        <w:rPr>
          <w:rFonts w:ascii="Times New Roman" w:hAnsi="Times New Roman" w:cs="Times New Roman"/>
          <w:bCs/>
          <w:sz w:val="24"/>
          <w:szCs w:val="24"/>
        </w:rPr>
        <w:t>362/2011 Z. z. o liekoch a zdravotníckych pomôckach a o zmene a doplnení niektorých zákonov v znení neskorších predpisov.</w:t>
      </w:r>
    </w:p>
    <w:p w14:paraId="76A3ACD2" w14:textId="35D6710D" w:rsidR="00724043" w:rsidRPr="00CA2133" w:rsidRDefault="00724043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Pr="00CA2133">
        <w:rPr>
          <w:rFonts w:ascii="Times New Roman" w:hAnsi="Times New Roman" w:cs="Times New Roman"/>
          <w:bCs/>
          <w:sz w:val="24"/>
          <w:szCs w:val="24"/>
        </w:rPr>
        <w:t>) Nariadenie (EÚ) 2017/625 v platnom znení.</w:t>
      </w:r>
    </w:p>
    <w:p w14:paraId="0029DF37" w14:textId="77777777" w:rsidR="00724043" w:rsidRPr="00CA2133" w:rsidRDefault="00724043" w:rsidP="001C0119">
      <w:pPr>
        <w:pStyle w:val="Odsekzoznamu"/>
        <w:widowControl w:val="0"/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>§ 2 písm. a) nariadenia vlády Slovenskej republiky č. 292/2003 Z. z. o podrobnostiach veterinárnych kontrol pri výmenách produktov živočíšneho pôvodu s členskými štátmi.</w:t>
      </w:r>
    </w:p>
    <w:p w14:paraId="6BAA0146" w14:textId="77777777" w:rsidR="00D036D0" w:rsidRPr="00CA2133" w:rsidRDefault="00724043" w:rsidP="001C0119">
      <w:pPr>
        <w:pStyle w:val="Odsekzoznamu"/>
        <w:widowControl w:val="0"/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 xml:space="preserve">§ 2 písm. a) nariadenia vlády Slovenskej republiky č. 293/2003 Z. z. o veterinárnej kontrole pri výmenách živých zvierat a produktov živočíšneho pôvodu s členskými </w:t>
      </w:r>
      <w:r w:rsidRPr="00CA2133">
        <w:rPr>
          <w:rFonts w:ascii="Times New Roman" w:hAnsi="Times New Roman" w:cs="Times New Roman"/>
          <w:bCs/>
          <w:sz w:val="24"/>
          <w:szCs w:val="24"/>
        </w:rPr>
        <w:lastRenderedPageBreak/>
        <w:t>štátmi.</w:t>
      </w:r>
    </w:p>
    <w:p w14:paraId="54D26BCF" w14:textId="77777777" w:rsidR="00D036D0" w:rsidRPr="00CA2133" w:rsidRDefault="00D036D0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CA2133">
        <w:rPr>
          <w:rFonts w:ascii="Times New Roman" w:hAnsi="Times New Roman" w:cs="Times New Roman"/>
          <w:bCs/>
          <w:sz w:val="24"/>
          <w:szCs w:val="24"/>
        </w:rPr>
        <w:t>) Nariadenie (EÚ) 2017/625 v platnom znení.</w:t>
      </w:r>
    </w:p>
    <w:p w14:paraId="779F133B" w14:textId="1F8AA2EB" w:rsidR="00B6643C" w:rsidRPr="00CA2133" w:rsidRDefault="00D036D0" w:rsidP="001C0119">
      <w:pPr>
        <w:pStyle w:val="Odsekzoznamu"/>
        <w:widowControl w:val="0"/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>Vykonávacie nariadenie Komisie (EÚ) 2019/627 z 15. marca 2019, ktorým sa stanovujú jednotné praktické opatrenia na vykonávanie úradných kontrol produktov živočíšneho pôvodu určených na ľudskú spotrebu v súlade s nariadením Európskeho parlamentu a Rady (EÚ) 2017/625 a ktorým sa mení nariadenie Komisie (ES) č. 2074/2005, pokiaľ ide o úradné kontroly (Ú. v. EÚ L 131, 17. 5. 2019) v platnom znení.</w:t>
      </w:r>
    </w:p>
    <w:p w14:paraId="45E79B77" w14:textId="1F06EE8D" w:rsidR="00125AE9" w:rsidRPr="00CA2133" w:rsidRDefault="00196D2B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CA2133">
        <w:rPr>
          <w:rFonts w:ascii="Times New Roman" w:hAnsi="Times New Roman" w:cs="Times New Roman"/>
          <w:sz w:val="24"/>
          <w:szCs w:val="24"/>
        </w:rPr>
        <w:t>) Čl. 3 bod 40 nariadenia (EÚ) 2017/625 v platnom znení.</w:t>
      </w:r>
    </w:p>
    <w:p w14:paraId="513B9091" w14:textId="5733B68E" w:rsidR="0094316B" w:rsidRPr="00CA2133" w:rsidRDefault="00125AE9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Pr="00CA2133">
        <w:rPr>
          <w:rFonts w:ascii="Times New Roman" w:hAnsi="Times New Roman" w:cs="Times New Roman"/>
          <w:sz w:val="24"/>
          <w:szCs w:val="24"/>
        </w:rPr>
        <w:t>) Napríklad čl. 23, 24 a 27 nariadenia (ES) č. 1069/2009 v platnom znení</w:t>
      </w:r>
      <w:r w:rsidR="005663F8" w:rsidRPr="00CA2133">
        <w:rPr>
          <w:rFonts w:ascii="Times New Roman" w:hAnsi="Times New Roman" w:cs="Times New Roman"/>
          <w:sz w:val="24"/>
          <w:szCs w:val="24"/>
        </w:rPr>
        <w:t>, nariadenie (EÚ) 2017/625 v platnom znení</w:t>
      </w:r>
      <w:r w:rsidRPr="00CA2133">
        <w:rPr>
          <w:rFonts w:ascii="Times New Roman" w:hAnsi="Times New Roman" w:cs="Times New Roman"/>
          <w:sz w:val="24"/>
          <w:szCs w:val="24"/>
        </w:rPr>
        <w:t>.</w:t>
      </w:r>
    </w:p>
    <w:p w14:paraId="5BAE0E18" w14:textId="782E5C69" w:rsidR="00196D2B" w:rsidRPr="00CA2133" w:rsidRDefault="0094316B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CA2133">
        <w:rPr>
          <w:rFonts w:ascii="Times New Roman" w:hAnsi="Times New Roman" w:cs="Times New Roman"/>
          <w:sz w:val="24"/>
          <w:szCs w:val="24"/>
        </w:rPr>
        <w:t>) Čl. 4 ods. 2 nariadenia (EÚ) 2017/625 v platnom znení.</w:t>
      </w:r>
      <w:r w:rsidR="00196D2B" w:rsidRPr="00CA2133">
        <w:rPr>
          <w:rFonts w:ascii="Times New Roman" w:hAnsi="Times New Roman" w:cs="Times New Roman"/>
          <w:sz w:val="24"/>
          <w:szCs w:val="24"/>
        </w:rPr>
        <w:t>“.</w:t>
      </w:r>
    </w:p>
    <w:p w14:paraId="05BD89C3" w14:textId="77777777" w:rsidR="00FE677C" w:rsidRPr="00CA2133" w:rsidRDefault="00FE677C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0CF4DB" w14:textId="1B909A6E" w:rsidR="00414211" w:rsidRPr="00CA2133" w:rsidRDefault="00B5795F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2 písm. d) sa nad slovo „zvieratá“ umiestňuje odkaz 3a.</w:t>
      </w:r>
    </w:p>
    <w:p w14:paraId="15812317" w14:textId="362DB5A3" w:rsidR="00B5795F" w:rsidRPr="00CA2133" w:rsidRDefault="00B5795F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Poznámka pod čiarou k odkazu 3a znie: </w:t>
      </w:r>
    </w:p>
    <w:p w14:paraId="2CF78E8A" w14:textId="71AD17E9" w:rsidR="00B5795F" w:rsidRPr="00CA2133" w:rsidRDefault="00B5795F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CA2133">
        <w:t>„</w:t>
      </w:r>
      <w:r w:rsidRPr="00CA2133">
        <w:rPr>
          <w:vertAlign w:val="superscript"/>
        </w:rPr>
        <w:t>3a</w:t>
      </w:r>
      <w:r w:rsidRPr="00CA2133">
        <w:t xml:space="preserve">) </w:t>
      </w:r>
      <w:r w:rsidRPr="00CA2133">
        <w:rPr>
          <w:color w:val="auto"/>
        </w:rPr>
        <w:t>Príloha III nariadenia (EÚ) 2016/429 v platnom znení.</w:t>
      </w:r>
    </w:p>
    <w:p w14:paraId="30241FB2" w14:textId="187B282E" w:rsidR="00B5795F" w:rsidRPr="00CA2133" w:rsidRDefault="00B5795F" w:rsidP="001C0119">
      <w:pPr>
        <w:pStyle w:val="Default"/>
        <w:widowControl w:val="0"/>
        <w:spacing w:before="60" w:after="120"/>
        <w:ind w:left="709" w:hanging="1"/>
        <w:jc w:val="both"/>
        <w:rPr>
          <w:color w:val="auto"/>
        </w:rPr>
      </w:pPr>
      <w:r w:rsidRPr="00CA2133">
        <w:rPr>
          <w:color w:val="auto"/>
        </w:rPr>
        <w:t xml:space="preserve">§ 2 ods. 4 zákona č. 194/1998 Z. z. v znení </w:t>
      </w:r>
      <w:r w:rsidR="005814B5" w:rsidRPr="00CA2133">
        <w:rPr>
          <w:color w:val="auto"/>
        </w:rPr>
        <w:t>zákona č. 358/2004 Z. z</w:t>
      </w:r>
      <w:r w:rsidRPr="00CA2133">
        <w:rPr>
          <w:color w:val="auto"/>
        </w:rPr>
        <w:t>.</w:t>
      </w:r>
    </w:p>
    <w:p w14:paraId="74E0C827" w14:textId="6A8ECA52" w:rsidR="00B5795F" w:rsidRPr="00CA2133" w:rsidRDefault="00B5795F" w:rsidP="001C0119">
      <w:pPr>
        <w:pStyle w:val="Default"/>
        <w:widowControl w:val="0"/>
        <w:spacing w:before="60" w:after="120"/>
        <w:ind w:left="709" w:hanging="1"/>
        <w:jc w:val="both"/>
        <w:rPr>
          <w:color w:val="auto"/>
        </w:rPr>
      </w:pPr>
      <w:r w:rsidRPr="00CA2133">
        <w:rPr>
          <w:color w:val="auto"/>
        </w:rPr>
        <w:t>Prílohy č. 2 až 4 vyhlášky Ministerstva pôdohospodárstva a rozvoja vidieka Slovenskej republiky č. 178/2012 Z. z. o identifikácii, registrácii a podmienkach farmového chovu zveri.“.</w:t>
      </w:r>
    </w:p>
    <w:p w14:paraId="129DF39A" w14:textId="0947F486" w:rsidR="00B5795F" w:rsidRPr="00CA2133" w:rsidRDefault="00B5795F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8EAE3A" w14:textId="456A3200" w:rsidR="00A845D4" w:rsidRPr="00CA2133" w:rsidRDefault="00FD4217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5 písm</w:t>
      </w:r>
      <w:r w:rsidR="007E2F86" w:rsidRPr="00CA2133">
        <w:rPr>
          <w:rFonts w:ascii="Times New Roman" w:hAnsi="Times New Roman" w:cs="Times New Roman"/>
          <w:sz w:val="24"/>
          <w:szCs w:val="24"/>
        </w:rPr>
        <w:t>eno</w:t>
      </w:r>
      <w:r w:rsidRPr="00CA2133">
        <w:rPr>
          <w:rFonts w:ascii="Times New Roman" w:hAnsi="Times New Roman" w:cs="Times New Roman"/>
          <w:sz w:val="24"/>
          <w:szCs w:val="24"/>
        </w:rPr>
        <w:t xml:space="preserve"> j) znie:</w:t>
      </w:r>
    </w:p>
    <w:p w14:paraId="2EBEBD2A" w14:textId="2749E60C" w:rsidR="00FD4217" w:rsidRPr="00CA2133" w:rsidRDefault="00FD4217" w:rsidP="001C0119">
      <w:pPr>
        <w:widowControl w:val="0"/>
        <w:spacing w:before="6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="007E2F86" w:rsidRPr="00CA2133">
        <w:rPr>
          <w:rFonts w:ascii="Times New Roman" w:hAnsi="Times New Roman" w:cs="Times New Roman"/>
          <w:sz w:val="24"/>
          <w:szCs w:val="24"/>
        </w:rPr>
        <w:t xml:space="preserve">j) </w:t>
      </w:r>
      <w:r w:rsidR="00D35ABD" w:rsidRPr="00CA2133">
        <w:rPr>
          <w:rFonts w:ascii="Times New Roman" w:hAnsi="Times New Roman" w:cs="Times New Roman"/>
          <w:sz w:val="24"/>
          <w:szCs w:val="24"/>
        </w:rPr>
        <w:t xml:space="preserve">je správcom </w:t>
      </w:r>
      <w:r w:rsidRPr="00CA2133">
        <w:rPr>
          <w:rFonts w:ascii="Times New Roman" w:hAnsi="Times New Roman" w:cs="Times New Roman"/>
          <w:sz w:val="24"/>
          <w:szCs w:val="24"/>
        </w:rPr>
        <w:t>centráln</w:t>
      </w:r>
      <w:r w:rsidR="00D35ABD" w:rsidRPr="00CA2133">
        <w:rPr>
          <w:rFonts w:ascii="Times New Roman" w:hAnsi="Times New Roman" w:cs="Times New Roman"/>
          <w:sz w:val="24"/>
          <w:szCs w:val="24"/>
        </w:rPr>
        <w:t>eho</w:t>
      </w:r>
      <w:r w:rsidRPr="00CA2133">
        <w:rPr>
          <w:rFonts w:ascii="Times New Roman" w:hAnsi="Times New Roman" w:cs="Times New Roman"/>
          <w:sz w:val="24"/>
          <w:szCs w:val="24"/>
        </w:rPr>
        <w:t xml:space="preserve"> regist</w:t>
      </w:r>
      <w:r w:rsidR="00D35ABD" w:rsidRPr="00CA2133">
        <w:rPr>
          <w:rFonts w:ascii="Times New Roman" w:hAnsi="Times New Roman" w:cs="Times New Roman"/>
          <w:sz w:val="24"/>
          <w:szCs w:val="24"/>
        </w:rPr>
        <w:t>ra</w:t>
      </w:r>
      <w:r w:rsidRPr="00CA2133">
        <w:rPr>
          <w:rFonts w:ascii="Times New Roman" w:hAnsi="Times New Roman" w:cs="Times New Roman"/>
          <w:sz w:val="24"/>
          <w:szCs w:val="24"/>
        </w:rPr>
        <w:t xml:space="preserve"> hospodárskych zvierat,“</w:t>
      </w:r>
      <w:r w:rsidR="007E2F86" w:rsidRPr="00CA2133">
        <w:rPr>
          <w:rFonts w:ascii="Times New Roman" w:hAnsi="Times New Roman" w:cs="Times New Roman"/>
          <w:sz w:val="24"/>
          <w:szCs w:val="24"/>
        </w:rPr>
        <w:t>.</w:t>
      </w:r>
    </w:p>
    <w:p w14:paraId="752FA756" w14:textId="77777777" w:rsidR="00FE677C" w:rsidRPr="00CA2133" w:rsidRDefault="00FE677C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7D754F" w14:textId="6C7C3CA6" w:rsidR="0094316B" w:rsidRPr="00CA2133" w:rsidRDefault="0094316B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</w:t>
      </w:r>
      <w:r w:rsidR="00A422D9" w:rsidRPr="00CA2133">
        <w:rPr>
          <w:rFonts w:ascii="Times New Roman" w:hAnsi="Times New Roman" w:cs="Times New Roman"/>
          <w:sz w:val="24"/>
          <w:szCs w:val="24"/>
        </w:rPr>
        <w:t>y</w:t>
      </w:r>
      <w:r w:rsidRPr="00CA2133">
        <w:rPr>
          <w:rFonts w:ascii="Times New Roman" w:hAnsi="Times New Roman" w:cs="Times New Roman"/>
          <w:sz w:val="24"/>
          <w:szCs w:val="24"/>
        </w:rPr>
        <w:t xml:space="preserve"> pod čiarou k </w:t>
      </w:r>
      <w:r w:rsidR="00F30EB7" w:rsidRPr="00CA2133">
        <w:rPr>
          <w:rFonts w:ascii="Times New Roman" w:hAnsi="Times New Roman" w:cs="Times New Roman"/>
          <w:sz w:val="24"/>
          <w:szCs w:val="24"/>
        </w:rPr>
        <w:t>odkaz</w:t>
      </w:r>
      <w:r w:rsidR="00A422D9" w:rsidRPr="00CA2133">
        <w:rPr>
          <w:rFonts w:ascii="Times New Roman" w:hAnsi="Times New Roman" w:cs="Times New Roman"/>
          <w:sz w:val="24"/>
          <w:szCs w:val="24"/>
        </w:rPr>
        <w:t>om</w:t>
      </w:r>
      <w:r w:rsidRPr="00CA2133">
        <w:rPr>
          <w:rFonts w:ascii="Times New Roman" w:hAnsi="Times New Roman" w:cs="Times New Roman"/>
          <w:sz w:val="24"/>
          <w:szCs w:val="24"/>
        </w:rPr>
        <w:t xml:space="preserve"> 17 </w:t>
      </w:r>
      <w:r w:rsidR="00A422D9" w:rsidRPr="00CA2133">
        <w:rPr>
          <w:rFonts w:ascii="Times New Roman" w:hAnsi="Times New Roman" w:cs="Times New Roman"/>
          <w:sz w:val="24"/>
          <w:szCs w:val="24"/>
        </w:rPr>
        <w:t xml:space="preserve">až 20, 24, 26a až 26c, 29, 30 a 32 </w:t>
      </w:r>
      <w:r w:rsidRPr="00CA2133">
        <w:rPr>
          <w:rFonts w:ascii="Times New Roman" w:hAnsi="Times New Roman" w:cs="Times New Roman"/>
          <w:sz w:val="24"/>
          <w:szCs w:val="24"/>
        </w:rPr>
        <w:t>zne</w:t>
      </w:r>
      <w:r w:rsidR="00A422D9" w:rsidRPr="00CA2133">
        <w:rPr>
          <w:rFonts w:ascii="Times New Roman" w:hAnsi="Times New Roman" w:cs="Times New Roman"/>
          <w:sz w:val="24"/>
          <w:szCs w:val="24"/>
        </w:rPr>
        <w:t>jú</w:t>
      </w:r>
      <w:r w:rsidRPr="00CA2133">
        <w:rPr>
          <w:rFonts w:ascii="Times New Roman" w:hAnsi="Times New Roman" w:cs="Times New Roman"/>
          <w:sz w:val="24"/>
          <w:szCs w:val="24"/>
        </w:rPr>
        <w:t>:</w:t>
      </w:r>
    </w:p>
    <w:p w14:paraId="1D62C6F5" w14:textId="77777777" w:rsidR="00D17F3F" w:rsidRPr="00CA2133" w:rsidRDefault="00F30EB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CA2133">
        <w:rPr>
          <w:rFonts w:ascii="Times New Roman" w:hAnsi="Times New Roman" w:cs="Times New Roman"/>
          <w:sz w:val="24"/>
          <w:szCs w:val="24"/>
        </w:rPr>
        <w:t>) Čl. 11 ods. 1 nariadenia (EÚ) 2017/625 v platnom znení.</w:t>
      </w:r>
    </w:p>
    <w:p w14:paraId="2BAF66A2" w14:textId="77AC1889" w:rsidR="00D17F3F" w:rsidRPr="00CA2133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CA2133">
        <w:rPr>
          <w:rFonts w:ascii="Times New Roman" w:hAnsi="Times New Roman" w:cs="Times New Roman"/>
          <w:sz w:val="24"/>
          <w:szCs w:val="24"/>
        </w:rPr>
        <w:t xml:space="preserve">) Čl. 109 až 111 nariadenia </w:t>
      </w:r>
      <w:r w:rsidR="0028743B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5DC560DA" w14:textId="41627743" w:rsidR="00D17F3F" w:rsidRPr="00CA2133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CA2133">
        <w:rPr>
          <w:rFonts w:ascii="Times New Roman" w:hAnsi="Times New Roman" w:cs="Times New Roman"/>
          <w:sz w:val="24"/>
          <w:szCs w:val="24"/>
        </w:rPr>
        <w:t xml:space="preserve">) Čl. </w:t>
      </w:r>
      <w:r w:rsidR="00384402" w:rsidRPr="00CA2133">
        <w:rPr>
          <w:rFonts w:ascii="Times New Roman" w:hAnsi="Times New Roman" w:cs="Times New Roman"/>
          <w:sz w:val="24"/>
          <w:szCs w:val="24"/>
        </w:rPr>
        <w:t>113</w:t>
      </w:r>
      <w:r w:rsidRPr="00CA2133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384402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380AC675" w14:textId="574BB8D3" w:rsidR="00D17F3F" w:rsidRPr="00CA2133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CA2133">
        <w:rPr>
          <w:rFonts w:ascii="Times New Roman" w:hAnsi="Times New Roman" w:cs="Times New Roman"/>
          <w:sz w:val="24"/>
          <w:szCs w:val="24"/>
        </w:rPr>
        <w:t xml:space="preserve">) Nariadenie </w:t>
      </w:r>
      <w:r w:rsidR="00384402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6DDE10E6" w14:textId="77777777" w:rsidR="00C50E17" w:rsidRPr="00CA2133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CA2133">
        <w:rPr>
          <w:rFonts w:ascii="Times New Roman" w:hAnsi="Times New Roman" w:cs="Times New Roman"/>
          <w:sz w:val="24"/>
          <w:szCs w:val="24"/>
        </w:rPr>
        <w:t>) Čl. 1</w:t>
      </w:r>
      <w:r w:rsidR="00384402" w:rsidRPr="00CA2133">
        <w:rPr>
          <w:rFonts w:ascii="Times New Roman" w:hAnsi="Times New Roman" w:cs="Times New Roman"/>
          <w:sz w:val="24"/>
          <w:szCs w:val="24"/>
        </w:rPr>
        <w:t>15</w:t>
      </w:r>
      <w:r w:rsidRPr="00CA2133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384402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61A46042" w14:textId="7EAC6980" w:rsidR="00C50E17" w:rsidRPr="00CA2133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26a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  <w:r w:rsidR="009F3F8A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 xml:space="preserve">Čl. </w:t>
      </w:r>
      <w:r w:rsidR="00A5270C" w:rsidRPr="00CA2133">
        <w:rPr>
          <w:rFonts w:ascii="Times New Roman" w:hAnsi="Times New Roman" w:cs="Times New Roman"/>
          <w:sz w:val="24"/>
          <w:szCs w:val="24"/>
        </w:rPr>
        <w:t>100</w:t>
      </w:r>
      <w:r w:rsidRPr="00CA2133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A5270C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7B827D85" w14:textId="44E58E3C" w:rsidR="00C50E17" w:rsidRPr="00CA2133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26b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  <w:r w:rsidR="009F3F8A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 xml:space="preserve">Čl. </w:t>
      </w:r>
      <w:r w:rsidR="00A5270C" w:rsidRPr="00CA2133">
        <w:rPr>
          <w:rFonts w:ascii="Times New Roman" w:hAnsi="Times New Roman" w:cs="Times New Roman"/>
          <w:sz w:val="24"/>
          <w:szCs w:val="24"/>
        </w:rPr>
        <w:t>37</w:t>
      </w:r>
      <w:r w:rsidRPr="00CA2133">
        <w:rPr>
          <w:rFonts w:ascii="Times New Roman" w:hAnsi="Times New Roman" w:cs="Times New Roman"/>
          <w:sz w:val="24"/>
          <w:szCs w:val="24"/>
        </w:rPr>
        <w:t xml:space="preserve"> ods. </w:t>
      </w:r>
      <w:r w:rsidR="00A5270C" w:rsidRPr="00CA2133">
        <w:rPr>
          <w:rFonts w:ascii="Times New Roman" w:hAnsi="Times New Roman" w:cs="Times New Roman"/>
          <w:sz w:val="24"/>
          <w:szCs w:val="24"/>
        </w:rPr>
        <w:t>4</w:t>
      </w:r>
      <w:r w:rsidRPr="00CA2133">
        <w:rPr>
          <w:rFonts w:ascii="Times New Roman" w:hAnsi="Times New Roman" w:cs="Times New Roman"/>
          <w:sz w:val="24"/>
          <w:szCs w:val="24"/>
        </w:rPr>
        <w:t xml:space="preserve"> a</w:t>
      </w:r>
      <w:r w:rsidR="00A5270C" w:rsidRPr="00CA2133">
        <w:rPr>
          <w:rFonts w:ascii="Times New Roman" w:hAnsi="Times New Roman" w:cs="Times New Roman"/>
          <w:sz w:val="24"/>
          <w:szCs w:val="24"/>
        </w:rPr>
        <w:t> 5,</w:t>
      </w:r>
      <w:r w:rsidRPr="00CA2133">
        <w:rPr>
          <w:rFonts w:ascii="Times New Roman" w:hAnsi="Times New Roman" w:cs="Times New Roman"/>
          <w:sz w:val="24"/>
          <w:szCs w:val="24"/>
        </w:rPr>
        <w:t xml:space="preserve"> čl. </w:t>
      </w:r>
      <w:r w:rsidR="00A5270C" w:rsidRPr="00CA2133">
        <w:rPr>
          <w:rFonts w:ascii="Times New Roman" w:hAnsi="Times New Roman" w:cs="Times New Roman"/>
          <w:sz w:val="24"/>
          <w:szCs w:val="24"/>
        </w:rPr>
        <w:t xml:space="preserve">100 ods. 2 a čl. 101 ods. 1 </w:t>
      </w:r>
      <w:r w:rsidRPr="00CA2133">
        <w:rPr>
          <w:rFonts w:ascii="Times New Roman" w:hAnsi="Times New Roman" w:cs="Times New Roman"/>
          <w:sz w:val="24"/>
          <w:szCs w:val="24"/>
        </w:rPr>
        <w:t xml:space="preserve">nariadenia </w:t>
      </w:r>
      <w:r w:rsidR="00A5270C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6458F44E" w14:textId="4D801A9D" w:rsidR="00C50E17" w:rsidRPr="00CA2133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26c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  <w:r w:rsidR="009F3F8A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F40D0B" w:rsidRPr="00CA2133">
        <w:rPr>
          <w:rFonts w:ascii="Times New Roman" w:hAnsi="Times New Roman" w:cs="Times New Roman"/>
          <w:sz w:val="24"/>
          <w:szCs w:val="24"/>
        </w:rPr>
        <w:t>Čl. 37, čl. 100 ods. 2</w:t>
      </w:r>
      <w:r w:rsidR="008D58B2" w:rsidRPr="00CA2133">
        <w:rPr>
          <w:rFonts w:ascii="Times New Roman" w:hAnsi="Times New Roman" w:cs="Times New Roman"/>
          <w:sz w:val="24"/>
          <w:szCs w:val="24"/>
        </w:rPr>
        <w:t xml:space="preserve"> a 3 a</w:t>
      </w:r>
      <w:r w:rsidR="00F40D0B" w:rsidRPr="00CA2133">
        <w:rPr>
          <w:rFonts w:ascii="Times New Roman" w:hAnsi="Times New Roman" w:cs="Times New Roman"/>
          <w:sz w:val="24"/>
          <w:szCs w:val="24"/>
        </w:rPr>
        <w:t xml:space="preserve"> čl. 101 ods. 1 </w:t>
      </w:r>
      <w:r w:rsidRPr="00CA2133">
        <w:rPr>
          <w:rFonts w:ascii="Times New Roman" w:hAnsi="Times New Roman" w:cs="Times New Roman"/>
          <w:sz w:val="24"/>
          <w:szCs w:val="24"/>
        </w:rPr>
        <w:t xml:space="preserve">nariadenia </w:t>
      </w:r>
      <w:r w:rsidR="00A5270C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069BFA14" w14:textId="13E56799" w:rsidR="00C50E17" w:rsidRPr="00CA2133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  <w:r w:rsidR="009F3F8A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 xml:space="preserve">Čl. 6 nariadenia </w:t>
      </w:r>
      <w:r w:rsidR="00A5270C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23A84F4F" w14:textId="0FE8D555" w:rsidR="00C50E17" w:rsidRPr="00CA2133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  <w:r w:rsidR="009F3F8A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 xml:space="preserve">Čl. </w:t>
      </w:r>
      <w:r w:rsidR="003B6376" w:rsidRPr="00CA2133">
        <w:rPr>
          <w:rFonts w:ascii="Times New Roman" w:hAnsi="Times New Roman" w:cs="Times New Roman"/>
          <w:sz w:val="24"/>
          <w:szCs w:val="24"/>
        </w:rPr>
        <w:t>138</w:t>
      </w:r>
      <w:r w:rsidRPr="00CA2133">
        <w:rPr>
          <w:rFonts w:ascii="Times New Roman" w:hAnsi="Times New Roman" w:cs="Times New Roman"/>
          <w:sz w:val="24"/>
          <w:szCs w:val="24"/>
        </w:rPr>
        <w:t xml:space="preserve"> a </w:t>
      </w:r>
      <w:r w:rsidR="003B6376" w:rsidRPr="00CA2133">
        <w:rPr>
          <w:rFonts w:ascii="Times New Roman" w:hAnsi="Times New Roman" w:cs="Times New Roman"/>
          <w:sz w:val="24"/>
          <w:szCs w:val="24"/>
        </w:rPr>
        <w:t>139</w:t>
      </w:r>
      <w:r w:rsidRPr="00CA2133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A5270C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</w:p>
    <w:p w14:paraId="4E0096A0" w14:textId="53B95A45" w:rsidR="00F30EB7" w:rsidRPr="00CA2133" w:rsidRDefault="00C50E17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  <w:r w:rsidR="009F3F8A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 xml:space="preserve">Čl. </w:t>
      </w:r>
      <w:r w:rsidR="006377C8" w:rsidRPr="00CA2133">
        <w:rPr>
          <w:rFonts w:ascii="Times New Roman" w:hAnsi="Times New Roman" w:cs="Times New Roman"/>
          <w:sz w:val="24"/>
          <w:szCs w:val="24"/>
        </w:rPr>
        <w:t>9</w:t>
      </w:r>
      <w:r w:rsidRPr="00CA2133">
        <w:rPr>
          <w:rFonts w:ascii="Times New Roman" w:hAnsi="Times New Roman" w:cs="Times New Roman"/>
          <w:sz w:val="24"/>
          <w:szCs w:val="24"/>
        </w:rPr>
        <w:t xml:space="preserve"> ods. </w:t>
      </w:r>
      <w:r w:rsidR="006377C8" w:rsidRPr="00CA2133">
        <w:rPr>
          <w:rFonts w:ascii="Times New Roman" w:hAnsi="Times New Roman" w:cs="Times New Roman"/>
          <w:sz w:val="24"/>
          <w:szCs w:val="24"/>
        </w:rPr>
        <w:t>4</w:t>
      </w:r>
      <w:r w:rsidRPr="00CA2133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A5270C" w:rsidRPr="00CA2133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CA2133">
        <w:rPr>
          <w:rFonts w:ascii="Times New Roman" w:hAnsi="Times New Roman" w:cs="Times New Roman"/>
          <w:sz w:val="24"/>
          <w:szCs w:val="24"/>
        </w:rPr>
        <w:t>v platnom znení.</w:t>
      </w:r>
      <w:r w:rsidR="00F30EB7" w:rsidRPr="00CA2133">
        <w:rPr>
          <w:rFonts w:ascii="Times New Roman" w:hAnsi="Times New Roman" w:cs="Times New Roman"/>
          <w:sz w:val="24"/>
          <w:szCs w:val="24"/>
        </w:rPr>
        <w:t>“.</w:t>
      </w:r>
    </w:p>
    <w:p w14:paraId="7923F35F" w14:textId="77777777" w:rsidR="00FE677C" w:rsidRPr="00CA2133" w:rsidRDefault="00FE677C" w:rsidP="001C0119">
      <w:pPr>
        <w:pStyle w:val="Odsekzoznamu"/>
        <w:widowControl w:val="0"/>
        <w:spacing w:before="6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1C5A48" w14:textId="1BA3E20E" w:rsidR="00314F95" w:rsidRPr="00CA2133" w:rsidRDefault="00FD5EE5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6 ods. 2 písm. l) sa slová „</w:t>
      </w:r>
      <w:r w:rsidR="00295358" w:rsidRPr="00CA2133">
        <w:rPr>
          <w:rFonts w:ascii="Times New Roman" w:hAnsi="Times New Roman" w:cs="Times New Roman"/>
          <w:sz w:val="24"/>
          <w:szCs w:val="24"/>
        </w:rPr>
        <w:t xml:space="preserve">karantén, </w:t>
      </w:r>
      <w:r w:rsidRPr="00CA2133">
        <w:rPr>
          <w:rFonts w:ascii="Times New Roman" w:hAnsi="Times New Roman" w:cs="Times New Roman"/>
          <w:sz w:val="24"/>
          <w:szCs w:val="24"/>
        </w:rPr>
        <w:t xml:space="preserve">vypracúva, vedie a poskytuje ostatným členským </w:t>
      </w:r>
      <w:r w:rsidRPr="00CA2133">
        <w:rPr>
          <w:rFonts w:ascii="Times New Roman" w:hAnsi="Times New Roman" w:cs="Times New Roman"/>
          <w:sz w:val="24"/>
          <w:szCs w:val="24"/>
        </w:rPr>
        <w:lastRenderedPageBreak/>
        <w:t>štátom a verejnosti prostredníctvom webového sídla aktuálny prehľad zoznamov schválených potravinárskych prevádzkarní pre produkty živočíšneho pôvodu s ich schvaľovacími číslami a inými informáciami podľa osobitného predpisu</w:t>
      </w:r>
      <w:r w:rsidR="00261667" w:rsidRPr="00CA2133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="00261667" w:rsidRPr="00CA2133">
        <w:rPr>
          <w:rFonts w:ascii="Times New Roman" w:hAnsi="Times New Roman" w:cs="Times New Roman"/>
          <w:sz w:val="24"/>
          <w:szCs w:val="24"/>
        </w:rPr>
        <w:t>)</w:t>
      </w:r>
      <w:r w:rsidRPr="00CA2133">
        <w:rPr>
          <w:rFonts w:ascii="Times New Roman" w:hAnsi="Times New Roman" w:cs="Times New Roman"/>
          <w:sz w:val="24"/>
          <w:szCs w:val="24"/>
        </w:rPr>
        <w:t> a zoznamov podľa osobitných predpisov,</w:t>
      </w:r>
      <w:r w:rsidR="00261667" w:rsidRPr="00CA2133"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="00261667" w:rsidRPr="00CA2133">
        <w:rPr>
          <w:rFonts w:ascii="Times New Roman" w:hAnsi="Times New Roman" w:cs="Times New Roman"/>
          <w:sz w:val="24"/>
          <w:szCs w:val="24"/>
        </w:rPr>
        <w:t>)</w:t>
      </w:r>
      <w:r w:rsidRPr="00CA2133">
        <w:rPr>
          <w:rFonts w:ascii="Times New Roman" w:hAnsi="Times New Roman" w:cs="Times New Roman"/>
          <w:sz w:val="24"/>
          <w:szCs w:val="24"/>
        </w:rPr>
        <w:t>“ nahrádzajú slovami „</w:t>
      </w:r>
      <w:r w:rsidR="00295358" w:rsidRPr="00CA2133">
        <w:rPr>
          <w:rFonts w:ascii="Times New Roman" w:hAnsi="Times New Roman" w:cs="Times New Roman"/>
          <w:sz w:val="24"/>
          <w:szCs w:val="24"/>
        </w:rPr>
        <w:t xml:space="preserve">karantén </w:t>
      </w:r>
      <w:r w:rsidR="00F70F34" w:rsidRPr="00CA2133">
        <w:rPr>
          <w:rFonts w:ascii="Times New Roman" w:hAnsi="Times New Roman" w:cs="Times New Roman"/>
          <w:sz w:val="24"/>
          <w:szCs w:val="24"/>
        </w:rPr>
        <w:t xml:space="preserve">a </w:t>
      </w:r>
      <w:r w:rsidR="00950E20" w:rsidRPr="00CA2133">
        <w:rPr>
          <w:rFonts w:ascii="Times New Roman" w:hAnsi="Times New Roman" w:cs="Times New Roman"/>
          <w:sz w:val="24"/>
          <w:szCs w:val="24"/>
        </w:rPr>
        <w:t>zverejňuje</w:t>
      </w:r>
      <w:r w:rsidR="00A92738" w:rsidRPr="00CA2133">
        <w:rPr>
          <w:rFonts w:ascii="Times New Roman" w:hAnsi="Times New Roman" w:cs="Times New Roman"/>
          <w:sz w:val="24"/>
          <w:szCs w:val="24"/>
        </w:rPr>
        <w:t xml:space="preserve"> tieto zoznamy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F70F34" w:rsidRPr="00CA2133">
        <w:rPr>
          <w:rFonts w:ascii="Times New Roman" w:hAnsi="Times New Roman" w:cs="Times New Roman"/>
          <w:sz w:val="24"/>
          <w:szCs w:val="24"/>
        </w:rPr>
        <w:t>podľa § 45 ods. 3</w:t>
      </w:r>
      <w:bookmarkStart w:id="1" w:name="paragraf-6.odsek-2.pismeno-l.text"/>
      <w:r w:rsidRPr="00CA2133">
        <w:rPr>
          <w:rFonts w:ascii="Times New Roman" w:hAnsi="Times New Roman" w:cs="Times New Roman"/>
          <w:sz w:val="24"/>
          <w:szCs w:val="24"/>
        </w:rPr>
        <w:t xml:space="preserve">,“. </w:t>
      </w:r>
      <w:bookmarkEnd w:id="1"/>
    </w:p>
    <w:p w14:paraId="27E37B79" w14:textId="2E7AC68E" w:rsidR="00D766F1" w:rsidRDefault="00B504DC" w:rsidP="001C0119">
      <w:pPr>
        <w:pStyle w:val="Default"/>
        <w:widowControl w:val="0"/>
        <w:spacing w:before="60" w:after="120"/>
        <w:ind w:left="360"/>
        <w:jc w:val="both"/>
      </w:pPr>
      <w:r w:rsidRPr="00CA2133">
        <w:t xml:space="preserve"> </w:t>
      </w:r>
      <w:r w:rsidR="00FD5EE5" w:rsidRPr="00CA2133">
        <w:t>Poznámka pod čiarou k odkazu 33 sa vypúšťa.</w:t>
      </w:r>
    </w:p>
    <w:p w14:paraId="37200370" w14:textId="77777777" w:rsidR="003411C9" w:rsidRPr="00CA2133" w:rsidRDefault="003411C9" w:rsidP="001C0119">
      <w:pPr>
        <w:pStyle w:val="Default"/>
        <w:widowControl w:val="0"/>
        <w:spacing w:before="60" w:after="120"/>
        <w:ind w:left="360"/>
        <w:jc w:val="both"/>
      </w:pPr>
    </w:p>
    <w:p w14:paraId="07FA5817" w14:textId="71D81304" w:rsidR="008D4247" w:rsidRPr="00CA2133" w:rsidRDefault="008D4247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Poznámka</w:t>
      </w:r>
      <w:r w:rsidRPr="00CA2133"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pod čiarou k odkazu 35 znie:</w:t>
      </w:r>
    </w:p>
    <w:p w14:paraId="1FD9F9BB" w14:textId="77777777" w:rsidR="00656BA8" w:rsidRPr="00CA2133" w:rsidRDefault="00795DD1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="008D4247" w:rsidRPr="00CA2133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8D4247" w:rsidRPr="00CA2133">
        <w:rPr>
          <w:rFonts w:ascii="Times New Roman" w:hAnsi="Times New Roman" w:cs="Times New Roman"/>
          <w:sz w:val="24"/>
          <w:szCs w:val="24"/>
        </w:rPr>
        <w:t xml:space="preserve">) Čl. 5 ods. 4 </w:t>
      </w:r>
      <w:r w:rsidR="00656BA8" w:rsidRPr="00CA2133">
        <w:rPr>
          <w:rFonts w:ascii="Times New Roman" w:hAnsi="Times New Roman" w:cs="Times New Roman"/>
          <w:sz w:val="24"/>
          <w:szCs w:val="24"/>
        </w:rPr>
        <w:t>nariadenia (EÚ) 2017/625 v platnom znení.</w:t>
      </w:r>
    </w:p>
    <w:p w14:paraId="095E6323" w14:textId="7745B936" w:rsidR="008D4247" w:rsidRPr="00CA2133" w:rsidRDefault="00656BA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Príloha </w:t>
      </w:r>
      <w:r w:rsidR="00470043" w:rsidRPr="00CA2133">
        <w:rPr>
          <w:rFonts w:ascii="Times New Roman" w:hAnsi="Times New Roman" w:cs="Times New Roman"/>
          <w:sz w:val="24"/>
          <w:szCs w:val="24"/>
        </w:rPr>
        <w:t>I</w:t>
      </w:r>
      <w:r w:rsidRPr="00CA2133">
        <w:rPr>
          <w:rFonts w:ascii="Times New Roman" w:hAnsi="Times New Roman" w:cs="Times New Roman"/>
          <w:sz w:val="24"/>
          <w:szCs w:val="24"/>
        </w:rPr>
        <w:t xml:space="preserve">I delegovaného nariadenia Komisie (EÚ) 2019/624 z 8. februára 2019 </w:t>
      </w:r>
      <w:r w:rsidR="00F60F5D" w:rsidRPr="00CA2133">
        <w:rPr>
          <w:rFonts w:ascii="Times New Roman" w:hAnsi="Times New Roman" w:cs="Times New Roman"/>
          <w:sz w:val="24"/>
          <w:szCs w:val="24"/>
        </w:rPr>
        <w:br/>
      </w:r>
      <w:r w:rsidRPr="00CA2133">
        <w:rPr>
          <w:rFonts w:ascii="Times New Roman" w:hAnsi="Times New Roman" w:cs="Times New Roman"/>
          <w:sz w:val="24"/>
          <w:szCs w:val="24"/>
        </w:rPr>
        <w:t>o špecifických pravidlách týkajúcich sa vykonávania úradných kontrol výroby mäsa, ako aj produkčných oblastí a oblastí sádkovania živých lastúrnikov v súlade s nariadením Európskeho parlamentu a Rady (EÚ) 2017/625 (Ú. v. EÚ L 131, 17. 5. 2019) v platnom znení.“.</w:t>
      </w:r>
    </w:p>
    <w:p w14:paraId="656CC874" w14:textId="77777777" w:rsidR="00FE677C" w:rsidRPr="00CA2133" w:rsidRDefault="00FE677C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908CB1" w14:textId="47C3D0DA" w:rsidR="00842E62" w:rsidRPr="00CA2133" w:rsidRDefault="0010786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5"/>
        <w:jc w:val="both"/>
        <w:rPr>
          <w:color w:val="auto"/>
        </w:rPr>
      </w:pPr>
      <w:r w:rsidRPr="00CA2133">
        <w:rPr>
          <w:color w:val="auto"/>
        </w:rPr>
        <w:t>V § 6 ods. 2 písm</w:t>
      </w:r>
      <w:r w:rsidR="005A231D" w:rsidRPr="00CA2133">
        <w:rPr>
          <w:color w:val="auto"/>
        </w:rPr>
        <w:t>eno</w:t>
      </w:r>
      <w:r w:rsidRPr="00CA2133">
        <w:rPr>
          <w:color w:val="auto"/>
        </w:rPr>
        <w:t xml:space="preserve"> </w:t>
      </w:r>
      <w:r w:rsidR="00EF52E5" w:rsidRPr="00CA2133">
        <w:rPr>
          <w:color w:val="auto"/>
        </w:rPr>
        <w:t>u</w:t>
      </w:r>
      <w:r w:rsidRPr="00CA2133">
        <w:rPr>
          <w:color w:val="auto"/>
        </w:rPr>
        <w:t xml:space="preserve">) </w:t>
      </w:r>
      <w:r w:rsidR="00B90330" w:rsidRPr="00CA2133">
        <w:rPr>
          <w:color w:val="auto"/>
        </w:rPr>
        <w:t>znie:</w:t>
      </w:r>
      <w:r w:rsidRPr="00CA2133">
        <w:rPr>
          <w:color w:val="auto"/>
        </w:rPr>
        <w:t xml:space="preserve"> </w:t>
      </w:r>
    </w:p>
    <w:p w14:paraId="1CA1EEAD" w14:textId="590B2FB4" w:rsidR="00107864" w:rsidRPr="00CA2133" w:rsidRDefault="00107864" w:rsidP="001C0119">
      <w:pPr>
        <w:pStyle w:val="Default"/>
        <w:widowControl w:val="0"/>
        <w:spacing w:before="60" w:after="120"/>
        <w:ind w:left="425" w:firstLine="1"/>
        <w:jc w:val="both"/>
        <w:rPr>
          <w:color w:val="auto"/>
        </w:rPr>
      </w:pPr>
      <w:r w:rsidRPr="00CA2133">
        <w:rPr>
          <w:color w:val="auto"/>
        </w:rPr>
        <w:t>„</w:t>
      </w:r>
      <w:r w:rsidR="00EF52E5" w:rsidRPr="00CA2133">
        <w:rPr>
          <w:color w:val="auto"/>
        </w:rPr>
        <w:t>u</w:t>
      </w:r>
      <w:r w:rsidRPr="00CA2133">
        <w:rPr>
          <w:color w:val="auto"/>
        </w:rPr>
        <w:t>) je správcom centrálneho registra spoločenských zvierat</w:t>
      </w:r>
      <w:r w:rsidR="005A231D" w:rsidRPr="00CA2133">
        <w:rPr>
          <w:color w:val="auto"/>
        </w:rPr>
        <w:t>,</w:t>
      </w:r>
      <w:r w:rsidRPr="00CA2133">
        <w:rPr>
          <w:color w:val="auto"/>
        </w:rPr>
        <w:t>“</w:t>
      </w:r>
      <w:r w:rsidR="005A231D" w:rsidRPr="00CA2133">
        <w:rPr>
          <w:color w:val="auto"/>
        </w:rPr>
        <w:t>.</w:t>
      </w:r>
    </w:p>
    <w:p w14:paraId="724529DB" w14:textId="77777777" w:rsidR="00FE677C" w:rsidRPr="00CA2133" w:rsidRDefault="00FE677C" w:rsidP="001C0119">
      <w:pPr>
        <w:pStyle w:val="Default"/>
        <w:widowControl w:val="0"/>
        <w:spacing w:before="60" w:after="120"/>
        <w:ind w:left="425" w:firstLine="1"/>
        <w:jc w:val="both"/>
        <w:rPr>
          <w:color w:val="auto"/>
        </w:rPr>
      </w:pPr>
    </w:p>
    <w:p w14:paraId="614C8CB3" w14:textId="22C3B2CB" w:rsidR="00223297" w:rsidRPr="00CA2133" w:rsidRDefault="0022329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CA2133">
        <w:t>V poznámk</w:t>
      </w:r>
      <w:r w:rsidR="00C671F0" w:rsidRPr="00CA2133">
        <w:t>ach</w:t>
      </w:r>
      <w:r w:rsidRPr="00CA2133">
        <w:t xml:space="preserve"> </w:t>
      </w:r>
      <w:r w:rsidRPr="00CA2133">
        <w:rPr>
          <w:color w:val="auto"/>
        </w:rPr>
        <w:t>pod</w:t>
      </w:r>
      <w:r w:rsidR="00C671F0" w:rsidRPr="00CA2133">
        <w:t xml:space="preserve"> čiarou k odkazom</w:t>
      </w:r>
      <w:r w:rsidRPr="00CA2133">
        <w:t xml:space="preserve"> 36 a 88 sa citácia „č. 140/1998 Z. z.“ nahrádza citáciou „č. 362/2011 Z. z. v znení neskorších predpisov“.</w:t>
      </w:r>
    </w:p>
    <w:p w14:paraId="48AECEFE" w14:textId="77777777" w:rsidR="00FE677C" w:rsidRPr="00CA2133" w:rsidRDefault="00FE677C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</w:p>
    <w:p w14:paraId="13D48F12" w14:textId="5CE4151F" w:rsidR="00BD1537" w:rsidRPr="00CA2133" w:rsidRDefault="00BD153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 poznámke pod čiarou k odkazu 45 sa citácia „Čl. 35 ods. 1 a 2 nariadenia (ES) </w:t>
      </w:r>
      <w:r w:rsidR="007E30B8" w:rsidRPr="00CA2133">
        <w:rPr>
          <w:color w:val="auto"/>
        </w:rPr>
        <w:br/>
      </w:r>
      <w:r w:rsidRPr="00CA2133">
        <w:rPr>
          <w:color w:val="auto"/>
        </w:rPr>
        <w:t>č. 882/2004 v platnom znení.“ nahrádza citáciou „Čl. 103 ods. 1 a 3</w:t>
      </w:r>
      <w:r w:rsidRPr="00CA2133">
        <w:t xml:space="preserve"> </w:t>
      </w:r>
      <w:r w:rsidRPr="00CA2133">
        <w:rPr>
          <w:color w:val="auto"/>
        </w:rPr>
        <w:t xml:space="preserve">nariadenia (EÚ) 2017/625 v platnom znení.“. </w:t>
      </w:r>
    </w:p>
    <w:p w14:paraId="091CD032" w14:textId="77777777" w:rsidR="00FE677C" w:rsidRPr="00CA2133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6E40BBD5" w14:textId="1E59EACC" w:rsidR="00463785" w:rsidRPr="00CA2133" w:rsidRDefault="0046378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Poznámka pod čiarou k odkazu 48 znie: </w:t>
      </w:r>
    </w:p>
    <w:p w14:paraId="7A915DE9" w14:textId="003B292A" w:rsidR="00463785" w:rsidRPr="00CA2133" w:rsidRDefault="00463785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r w:rsidRPr="00CA2133">
        <w:rPr>
          <w:rFonts w:ascii="Times New Roman" w:hAnsi="Times New Roman" w:cs="Times New Roman"/>
          <w:sz w:val="24"/>
          <w:szCs w:val="24"/>
        </w:rPr>
        <w:t>) Čl. 43 ods. 6</w:t>
      </w:r>
      <w:r w:rsidR="004205F8" w:rsidRPr="00CA2133">
        <w:rPr>
          <w:rFonts w:ascii="Times New Roman" w:hAnsi="Times New Roman" w:cs="Times New Roman"/>
          <w:sz w:val="24"/>
          <w:szCs w:val="24"/>
        </w:rPr>
        <w:t xml:space="preserve"> vykonávacieho nariadenia (EÚ) 2019/627 v platnom znení.“.</w:t>
      </w:r>
    </w:p>
    <w:p w14:paraId="78A6F3B1" w14:textId="77777777" w:rsidR="00FE677C" w:rsidRPr="00CA2133" w:rsidRDefault="00FE677C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05402B" w14:textId="6BAD3114" w:rsidR="005A231D" w:rsidRPr="00CA2133" w:rsidRDefault="005A231D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6 ods. 2 písmen</w:t>
      </w:r>
      <w:r w:rsidR="00D02699" w:rsidRPr="00CA2133">
        <w:rPr>
          <w:color w:val="auto"/>
        </w:rPr>
        <w:t>á</w:t>
      </w:r>
      <w:r w:rsidRPr="00CA2133">
        <w:rPr>
          <w:color w:val="auto"/>
        </w:rPr>
        <w:t xml:space="preserve"> aw)</w:t>
      </w:r>
      <w:r w:rsidR="00D02699" w:rsidRPr="00CA2133">
        <w:rPr>
          <w:color w:val="auto"/>
        </w:rPr>
        <w:t xml:space="preserve"> a ax)</w:t>
      </w:r>
      <w:r w:rsidRPr="00CA2133">
        <w:rPr>
          <w:color w:val="auto"/>
        </w:rPr>
        <w:t xml:space="preserve"> zne</w:t>
      </w:r>
      <w:r w:rsidR="00D02699" w:rsidRPr="00CA2133">
        <w:rPr>
          <w:color w:val="auto"/>
        </w:rPr>
        <w:t>jú</w:t>
      </w:r>
      <w:r w:rsidRPr="00CA2133">
        <w:rPr>
          <w:color w:val="auto"/>
        </w:rPr>
        <w:t>:</w:t>
      </w:r>
    </w:p>
    <w:p w14:paraId="477B7DAC" w14:textId="36269324" w:rsidR="005A231D" w:rsidRPr="00CA2133" w:rsidRDefault="005A231D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  <w:r w:rsidRPr="00CA2133">
        <w:rPr>
          <w:color w:val="auto"/>
        </w:rPr>
        <w:t>„aw) je správcom registra odchytených túlavých zvierat,</w:t>
      </w:r>
    </w:p>
    <w:p w14:paraId="4D05D115" w14:textId="5DDD2F6D" w:rsidR="00637175" w:rsidRPr="00CA2133" w:rsidRDefault="00D02699" w:rsidP="001C0119">
      <w:pPr>
        <w:pStyle w:val="Default"/>
        <w:widowControl w:val="0"/>
        <w:spacing w:before="60" w:after="120"/>
        <w:ind w:left="709" w:hanging="349"/>
        <w:jc w:val="both"/>
        <w:rPr>
          <w:color w:val="auto"/>
        </w:rPr>
      </w:pPr>
      <w:r w:rsidRPr="00CA2133" w:rsidDel="00D02699">
        <w:rPr>
          <w:color w:val="auto"/>
        </w:rPr>
        <w:t xml:space="preserve"> </w:t>
      </w:r>
      <w:r w:rsidR="00637175" w:rsidRPr="00CA2133">
        <w:rPr>
          <w:color w:val="auto"/>
        </w:rPr>
        <w:t xml:space="preserve">ax) </w:t>
      </w:r>
      <w:r w:rsidR="002D087D" w:rsidRPr="00CA2133">
        <w:rPr>
          <w:color w:val="auto"/>
        </w:rPr>
        <w:t xml:space="preserve">spracúva osobné údaje v rozsahu a spôsobom </w:t>
      </w:r>
      <w:r w:rsidR="00A967B4" w:rsidRPr="00CA2133">
        <w:rPr>
          <w:color w:val="auto"/>
        </w:rPr>
        <w:t>u</w:t>
      </w:r>
      <w:r w:rsidR="002D087D" w:rsidRPr="00CA2133">
        <w:rPr>
          <w:color w:val="auto"/>
        </w:rPr>
        <w:t xml:space="preserve">stanoveným týmto zákonom a </w:t>
      </w:r>
      <w:r w:rsidR="00637175" w:rsidRPr="00CA2133">
        <w:rPr>
          <w:color w:val="auto"/>
        </w:rPr>
        <w:t>vedie údaje</w:t>
      </w:r>
      <w:r w:rsidR="0061288D" w:rsidRPr="00CA2133">
        <w:rPr>
          <w:color w:val="auto"/>
        </w:rPr>
        <w:t xml:space="preserve"> </w:t>
      </w:r>
      <w:r w:rsidR="00637175" w:rsidRPr="00CA2133">
        <w:rPr>
          <w:color w:val="auto"/>
        </w:rPr>
        <w:t xml:space="preserve">o osobách podliehajúcich veterinárnej kontrole a iným </w:t>
      </w:r>
      <w:r w:rsidR="001C5B53" w:rsidRPr="00CA2133">
        <w:rPr>
          <w:color w:val="auto"/>
        </w:rPr>
        <w:t xml:space="preserve">odborným </w:t>
      </w:r>
      <w:r w:rsidR="00637175" w:rsidRPr="00CA2133">
        <w:rPr>
          <w:color w:val="auto"/>
        </w:rPr>
        <w:t>veterinárnym činnostiam</w:t>
      </w:r>
      <w:r w:rsidR="00411A04" w:rsidRPr="00CA2133">
        <w:rPr>
          <w:color w:val="auto"/>
          <w:vertAlign w:val="superscript"/>
        </w:rPr>
        <w:t>50ca</w:t>
      </w:r>
      <w:r w:rsidR="00411A04" w:rsidRPr="00CA2133">
        <w:rPr>
          <w:color w:val="auto"/>
        </w:rPr>
        <w:t>)</w:t>
      </w:r>
      <w:r w:rsidR="005A5107" w:rsidRPr="00CA2133">
        <w:rPr>
          <w:color w:val="auto"/>
        </w:rPr>
        <w:t xml:space="preserve"> </w:t>
      </w:r>
      <w:r w:rsidR="00101A6B" w:rsidRPr="00CA2133">
        <w:rPr>
          <w:color w:val="auto"/>
        </w:rPr>
        <w:t>a</w:t>
      </w:r>
      <w:r w:rsidR="00637175" w:rsidRPr="00CA2133">
        <w:rPr>
          <w:color w:val="auto"/>
        </w:rPr>
        <w:t xml:space="preserve"> o výsledkoch veterinárnych kontrol a iných </w:t>
      </w:r>
      <w:r w:rsidR="001C5B53" w:rsidRPr="00CA2133">
        <w:rPr>
          <w:color w:val="auto"/>
        </w:rPr>
        <w:t xml:space="preserve">odborných </w:t>
      </w:r>
      <w:r w:rsidR="00637175" w:rsidRPr="00CA2133">
        <w:rPr>
          <w:color w:val="auto"/>
        </w:rPr>
        <w:t>veterinárnych činností</w:t>
      </w:r>
      <w:r w:rsidR="00A967B4" w:rsidRPr="00CA2133">
        <w:rPr>
          <w:color w:val="auto"/>
        </w:rPr>
        <w:t>,</w:t>
      </w:r>
      <w:r w:rsidR="00637175" w:rsidRPr="00CA2133">
        <w:rPr>
          <w:color w:val="auto"/>
        </w:rPr>
        <w:t>“.</w:t>
      </w:r>
    </w:p>
    <w:p w14:paraId="05D9EFEC" w14:textId="77777777" w:rsidR="00261667" w:rsidRPr="00CA2133" w:rsidRDefault="00261667" w:rsidP="001C0119">
      <w:pPr>
        <w:pStyle w:val="Default"/>
        <w:widowControl w:val="0"/>
        <w:spacing w:before="60" w:after="120"/>
        <w:ind w:left="360"/>
        <w:jc w:val="both"/>
        <w:rPr>
          <w:color w:val="auto"/>
        </w:rPr>
      </w:pPr>
      <w:r w:rsidRPr="00CA2133">
        <w:rPr>
          <w:color w:val="auto"/>
        </w:rPr>
        <w:t xml:space="preserve">Poznámka pod čiarou k odkazu </w:t>
      </w:r>
      <w:r w:rsidR="006D1CFF" w:rsidRPr="00CA2133">
        <w:rPr>
          <w:color w:val="auto"/>
        </w:rPr>
        <w:t>50ca</w:t>
      </w:r>
      <w:r w:rsidRPr="00CA2133">
        <w:rPr>
          <w:color w:val="auto"/>
        </w:rPr>
        <w:t xml:space="preserve"> znie: </w:t>
      </w:r>
    </w:p>
    <w:p w14:paraId="31935AD7" w14:textId="39EA3F3A" w:rsidR="00DA21D9" w:rsidRPr="00CA2133" w:rsidRDefault="00261667" w:rsidP="001C0119">
      <w:pPr>
        <w:pStyle w:val="Default"/>
        <w:widowControl w:val="0"/>
        <w:spacing w:before="60" w:after="120"/>
        <w:ind w:left="357"/>
        <w:jc w:val="both"/>
        <w:rPr>
          <w:bCs/>
          <w:iCs/>
          <w:color w:val="auto"/>
        </w:rPr>
      </w:pPr>
      <w:r w:rsidRPr="00CA2133">
        <w:rPr>
          <w:color w:val="auto"/>
        </w:rPr>
        <w:t>„</w:t>
      </w:r>
      <w:r w:rsidR="008E4E48" w:rsidRPr="00CA2133">
        <w:rPr>
          <w:color w:val="auto"/>
          <w:vertAlign w:val="superscript"/>
        </w:rPr>
        <w:t>50ca</w:t>
      </w:r>
      <w:r w:rsidRPr="00CA2133">
        <w:rPr>
          <w:color w:val="auto"/>
        </w:rPr>
        <w:t xml:space="preserve">) </w:t>
      </w:r>
      <w:r w:rsidR="00E66673" w:rsidRPr="00CA2133">
        <w:rPr>
          <w:color w:val="auto"/>
        </w:rPr>
        <w:t>Č</w:t>
      </w:r>
      <w:r w:rsidRPr="00CA2133">
        <w:rPr>
          <w:color w:val="auto"/>
        </w:rPr>
        <w:t xml:space="preserve">l. 2 ods. 2 </w:t>
      </w:r>
      <w:r w:rsidR="00170C5D" w:rsidRPr="00CA2133">
        <w:rPr>
          <w:bCs/>
          <w:color w:val="auto"/>
        </w:rPr>
        <w:t>n</w:t>
      </w:r>
      <w:r w:rsidR="008E4E48" w:rsidRPr="00CA2133">
        <w:rPr>
          <w:bCs/>
          <w:color w:val="auto"/>
        </w:rPr>
        <w:t xml:space="preserve">ariadenia (EÚ) 2017/625 </w:t>
      </w:r>
      <w:r w:rsidR="00FA70D5" w:rsidRPr="00CA2133">
        <w:rPr>
          <w:bCs/>
          <w:iCs/>
          <w:color w:val="auto"/>
        </w:rPr>
        <w:t>v platnom znení.</w:t>
      </w:r>
      <w:r w:rsidR="00840068" w:rsidRPr="00CA2133">
        <w:rPr>
          <w:bCs/>
          <w:iCs/>
          <w:color w:val="auto"/>
        </w:rPr>
        <w:t>“.</w:t>
      </w:r>
    </w:p>
    <w:p w14:paraId="6A8856AE" w14:textId="77777777" w:rsidR="00FE677C" w:rsidRPr="00CA2133" w:rsidRDefault="00FE677C" w:rsidP="001C0119">
      <w:pPr>
        <w:pStyle w:val="Default"/>
        <w:widowControl w:val="0"/>
        <w:spacing w:before="60" w:after="120"/>
        <w:ind w:left="357"/>
        <w:jc w:val="both"/>
        <w:rPr>
          <w:bCs/>
          <w:iCs/>
          <w:color w:val="auto"/>
        </w:rPr>
      </w:pPr>
    </w:p>
    <w:p w14:paraId="36E47CC8" w14:textId="77777777" w:rsidR="00D41461" w:rsidRPr="00CA2133" w:rsidRDefault="00D41461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6 ods. 2 písmeno bd)</w:t>
      </w:r>
      <w:r w:rsidR="006858BE" w:rsidRPr="00CA2133">
        <w:rPr>
          <w:color w:val="auto"/>
        </w:rPr>
        <w:t xml:space="preserve"> </w:t>
      </w:r>
      <w:r w:rsidR="00A845D4" w:rsidRPr="00CA2133">
        <w:rPr>
          <w:color w:val="auto"/>
        </w:rPr>
        <w:t>znie:</w:t>
      </w:r>
    </w:p>
    <w:p w14:paraId="1EB22381" w14:textId="4C0C96F0" w:rsidR="00A845D4" w:rsidRPr="00CA2133" w:rsidRDefault="00A845D4" w:rsidP="001C0119">
      <w:pPr>
        <w:pStyle w:val="Default"/>
        <w:widowControl w:val="0"/>
        <w:spacing w:before="60" w:after="120"/>
        <w:ind w:left="709" w:hanging="425"/>
        <w:jc w:val="both"/>
        <w:rPr>
          <w:color w:val="auto"/>
        </w:rPr>
      </w:pPr>
      <w:r w:rsidRPr="00CA2133">
        <w:rPr>
          <w:color w:val="auto"/>
        </w:rPr>
        <w:t xml:space="preserve">„bd) </w:t>
      </w:r>
      <w:r w:rsidR="00C94548" w:rsidRPr="00CA2133">
        <w:rPr>
          <w:color w:val="auto"/>
        </w:rPr>
        <w:t>je správcom</w:t>
      </w:r>
      <w:r w:rsidR="00B83A77" w:rsidRPr="00CA2133">
        <w:rPr>
          <w:color w:val="auto"/>
        </w:rPr>
        <w:t xml:space="preserve"> komplexného veterinárneho a potravinového informačného systému </w:t>
      </w:r>
      <w:r w:rsidRPr="00CA2133">
        <w:rPr>
          <w:color w:val="auto"/>
        </w:rPr>
        <w:t>(ďalej len „informačný systém“) podľa § 45,“</w:t>
      </w:r>
      <w:r w:rsidR="00EC4200" w:rsidRPr="00CA2133">
        <w:rPr>
          <w:color w:val="auto"/>
        </w:rPr>
        <w:t>.</w:t>
      </w:r>
    </w:p>
    <w:p w14:paraId="1A0761C3" w14:textId="77777777" w:rsidR="00FE677C" w:rsidRPr="00CA2133" w:rsidRDefault="00FE677C" w:rsidP="001C0119">
      <w:pPr>
        <w:pStyle w:val="Default"/>
        <w:widowControl w:val="0"/>
        <w:spacing w:before="60" w:after="120"/>
        <w:ind w:left="709" w:hanging="425"/>
        <w:jc w:val="both"/>
        <w:rPr>
          <w:color w:val="auto"/>
        </w:rPr>
      </w:pPr>
    </w:p>
    <w:p w14:paraId="30435318" w14:textId="034692EB" w:rsidR="00572639" w:rsidRPr="00CA2133" w:rsidRDefault="0057263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</w:pPr>
      <w:r w:rsidRPr="00CA2133">
        <w:t>Poznámky pod čiarou k odkazom 53, 66 a 78 znejú:</w:t>
      </w:r>
    </w:p>
    <w:p w14:paraId="457EEC4E" w14:textId="044123FB" w:rsidR="00572639" w:rsidRPr="00CA2133" w:rsidRDefault="00572639" w:rsidP="001C0119">
      <w:pPr>
        <w:pStyle w:val="Default"/>
        <w:widowControl w:val="0"/>
        <w:spacing w:before="60" w:after="120"/>
        <w:ind w:left="426" w:hanging="142"/>
        <w:jc w:val="both"/>
      </w:pPr>
      <w:r w:rsidRPr="00CA2133">
        <w:t>„</w:t>
      </w:r>
      <w:r w:rsidRPr="00CA2133">
        <w:rPr>
          <w:vertAlign w:val="superscript"/>
        </w:rPr>
        <w:t>53</w:t>
      </w:r>
      <w:r w:rsidRPr="00CA2133">
        <w:t xml:space="preserve">) </w:t>
      </w:r>
      <w:r w:rsidR="00DA7779" w:rsidRPr="00CA2133">
        <w:t>Čl. 3 bod 49 nariadenia (EÚ) 2017/625 v platnom znení.</w:t>
      </w:r>
    </w:p>
    <w:p w14:paraId="19971331" w14:textId="4FF9DC45" w:rsidR="00572639" w:rsidRPr="00CA2133" w:rsidRDefault="00572639" w:rsidP="001C0119">
      <w:pPr>
        <w:pStyle w:val="Default"/>
        <w:widowControl w:val="0"/>
        <w:spacing w:before="60" w:after="120"/>
        <w:ind w:left="426" w:hanging="142"/>
        <w:jc w:val="both"/>
      </w:pPr>
      <w:r w:rsidRPr="00CA2133">
        <w:rPr>
          <w:vertAlign w:val="superscript"/>
        </w:rPr>
        <w:t>66</w:t>
      </w:r>
      <w:r w:rsidRPr="00CA2133">
        <w:t xml:space="preserve">) Napríklad nariadenie (ES) č. 852/2004 v platnom znení, nariadenie (ES) č. 853/2004 </w:t>
      </w:r>
      <w:r w:rsidR="00294BF2" w:rsidRPr="00CA2133">
        <w:t xml:space="preserve">  </w:t>
      </w:r>
      <w:r w:rsidR="00294BF2" w:rsidRPr="00CA2133">
        <w:br/>
      </w:r>
      <w:r w:rsidRPr="00CA2133">
        <w:t>v platnom znení, nariadeni</w:t>
      </w:r>
      <w:r w:rsidR="00DA7779" w:rsidRPr="00CA2133">
        <w:t>e</w:t>
      </w:r>
      <w:r w:rsidRPr="00CA2133">
        <w:t xml:space="preserve"> (ES) č. 1069/2009 v platnom znení</w:t>
      </w:r>
      <w:r w:rsidR="00DA7779" w:rsidRPr="00CA2133">
        <w:t xml:space="preserve"> a nariadenie (EÚ) 2017/625 v platnom znení</w:t>
      </w:r>
      <w:r w:rsidRPr="00CA2133">
        <w:t>.</w:t>
      </w:r>
    </w:p>
    <w:p w14:paraId="6A9A7693" w14:textId="0D4185A5" w:rsidR="00572639" w:rsidRPr="00CA2133" w:rsidRDefault="00572639" w:rsidP="001C0119">
      <w:pPr>
        <w:pStyle w:val="Default"/>
        <w:widowControl w:val="0"/>
        <w:spacing w:before="60" w:after="120"/>
        <w:ind w:left="426" w:hanging="142"/>
        <w:jc w:val="both"/>
      </w:pPr>
      <w:r w:rsidRPr="00CA2133">
        <w:rPr>
          <w:vertAlign w:val="superscript"/>
        </w:rPr>
        <w:t>78</w:t>
      </w:r>
      <w:r w:rsidRPr="00CA2133">
        <w:t xml:space="preserve">) Čl. </w:t>
      </w:r>
      <w:r w:rsidR="00240BB4" w:rsidRPr="00CA2133">
        <w:t>5 ods. 1 písm. e), g) a h)</w:t>
      </w:r>
      <w:r w:rsidR="00356176" w:rsidRPr="00CA2133">
        <w:t>,</w:t>
      </w:r>
      <w:r w:rsidR="00240BB4" w:rsidRPr="00CA2133">
        <w:t> čl. 17</w:t>
      </w:r>
      <w:r w:rsidRPr="00CA2133">
        <w:t xml:space="preserve"> </w:t>
      </w:r>
      <w:r w:rsidR="00240BB4" w:rsidRPr="00CA2133">
        <w:t>a</w:t>
      </w:r>
      <w:r w:rsidR="00356176" w:rsidRPr="00CA2133">
        <w:t xml:space="preserve"> čl. </w:t>
      </w:r>
      <w:r w:rsidR="00240BB4" w:rsidRPr="00CA2133">
        <w:t xml:space="preserve">18 ods. 1 až 5 </w:t>
      </w:r>
      <w:r w:rsidR="00240BB4" w:rsidRPr="00CA2133">
        <w:rPr>
          <w:color w:val="auto"/>
        </w:rPr>
        <w:t xml:space="preserve">nariadenia (EÚ) 2017/625 </w:t>
      </w:r>
      <w:r w:rsidR="00294BF2" w:rsidRPr="00CA2133">
        <w:rPr>
          <w:color w:val="auto"/>
        </w:rPr>
        <w:t xml:space="preserve"> </w:t>
      </w:r>
      <w:r w:rsidR="00294BF2" w:rsidRPr="00CA2133">
        <w:rPr>
          <w:color w:val="auto"/>
        </w:rPr>
        <w:br/>
      </w:r>
      <w:r w:rsidR="00240BB4" w:rsidRPr="00CA2133">
        <w:rPr>
          <w:color w:val="auto"/>
        </w:rPr>
        <w:t>v</w:t>
      </w:r>
      <w:r w:rsidR="00294BF2" w:rsidRPr="00CA2133">
        <w:rPr>
          <w:color w:val="auto"/>
        </w:rPr>
        <w:t xml:space="preserve"> </w:t>
      </w:r>
      <w:r w:rsidR="00240BB4" w:rsidRPr="00CA2133">
        <w:rPr>
          <w:color w:val="auto"/>
        </w:rPr>
        <w:t>platnom znení</w:t>
      </w:r>
      <w:r w:rsidRPr="00CA2133">
        <w:t>.“.</w:t>
      </w:r>
    </w:p>
    <w:p w14:paraId="037C6610" w14:textId="77777777" w:rsidR="00FE677C" w:rsidRPr="00CA2133" w:rsidRDefault="00FE677C" w:rsidP="001C0119">
      <w:pPr>
        <w:pStyle w:val="Default"/>
        <w:widowControl w:val="0"/>
        <w:spacing w:before="60" w:after="120"/>
        <w:ind w:left="426" w:hanging="142"/>
        <w:jc w:val="both"/>
      </w:pPr>
    </w:p>
    <w:p w14:paraId="3308D7EB" w14:textId="18091A51" w:rsidR="00A845D4" w:rsidRPr="00CA2133" w:rsidRDefault="00560E70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</w:pPr>
      <w:r w:rsidRPr="00CA2133">
        <w:t xml:space="preserve">V § 8 </w:t>
      </w:r>
      <w:r w:rsidR="0036749E" w:rsidRPr="00CA2133">
        <w:rPr>
          <w:color w:val="auto"/>
        </w:rPr>
        <w:t>ods</w:t>
      </w:r>
      <w:r w:rsidR="0036749E" w:rsidRPr="00CA2133">
        <w:t xml:space="preserve">. 3 </w:t>
      </w:r>
      <w:r w:rsidR="00550411" w:rsidRPr="00CA2133">
        <w:t>písm</w:t>
      </w:r>
      <w:r w:rsidR="00133791" w:rsidRPr="00CA2133">
        <w:t>eno</w:t>
      </w:r>
      <w:r w:rsidR="00550411" w:rsidRPr="00CA2133">
        <w:t xml:space="preserve"> al)</w:t>
      </w:r>
      <w:r w:rsidR="00133791" w:rsidRPr="00CA2133">
        <w:t xml:space="preserve"> znie:</w:t>
      </w:r>
    </w:p>
    <w:p w14:paraId="1C16AF53" w14:textId="0EA1AFD1" w:rsidR="00560E70" w:rsidRPr="00CA2133" w:rsidRDefault="00133791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„al)</w:t>
      </w:r>
      <w:r w:rsidR="00560E70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zrušuje registráciu chovného zariadenia hospodárskych zvierat,“.</w:t>
      </w:r>
    </w:p>
    <w:p w14:paraId="6BE2A609" w14:textId="77777777" w:rsidR="00FE677C" w:rsidRPr="00CA2133" w:rsidRDefault="00FE677C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1D34A2" w14:textId="2879ACEE" w:rsidR="00F14977" w:rsidRPr="00CA2133" w:rsidRDefault="00F1497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Poznámka pod čiarou k odkazu 87 znie:</w:t>
      </w:r>
    </w:p>
    <w:p w14:paraId="74DA1429" w14:textId="77777777" w:rsidR="00B431DD" w:rsidRPr="00CA2133" w:rsidRDefault="00F14977" w:rsidP="001C0119">
      <w:pPr>
        <w:pStyle w:val="Default"/>
        <w:widowControl w:val="0"/>
        <w:spacing w:before="60" w:after="120"/>
        <w:ind w:left="284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87</w:t>
      </w:r>
      <w:r w:rsidRPr="00CA2133">
        <w:rPr>
          <w:color w:val="auto"/>
        </w:rPr>
        <w:t>) Čl. 34 a 35 nariadenia (EÚ) 2017/625 v platnom znení.</w:t>
      </w:r>
    </w:p>
    <w:p w14:paraId="05DB0DF1" w14:textId="5FE5514A" w:rsidR="00F14977" w:rsidRPr="00CA2133" w:rsidRDefault="00B431DD" w:rsidP="001C0119">
      <w:pPr>
        <w:pStyle w:val="Default"/>
        <w:widowControl w:val="0"/>
        <w:spacing w:before="60" w:after="120"/>
        <w:ind w:left="284"/>
        <w:jc w:val="both"/>
        <w:rPr>
          <w:color w:val="auto"/>
        </w:rPr>
      </w:pPr>
      <w:r w:rsidRPr="00CA2133">
        <w:rPr>
          <w:color w:val="auto"/>
        </w:rPr>
        <w:t>Vykonávacie nariadenie (EÚ) 2019/627 v platnom znení</w:t>
      </w:r>
      <w:r w:rsidR="00B1382E" w:rsidRPr="00CA2133">
        <w:rPr>
          <w:color w:val="auto"/>
        </w:rPr>
        <w:t>.</w:t>
      </w:r>
      <w:r w:rsidR="0092208D" w:rsidRPr="00CA2133">
        <w:rPr>
          <w:color w:val="auto"/>
        </w:rPr>
        <w:t>“.</w:t>
      </w:r>
    </w:p>
    <w:p w14:paraId="7B6C5C5F" w14:textId="77777777" w:rsidR="00FE677C" w:rsidRPr="00CA2133" w:rsidRDefault="00FE677C" w:rsidP="001C0119">
      <w:pPr>
        <w:pStyle w:val="Default"/>
        <w:widowControl w:val="0"/>
        <w:spacing w:before="60" w:after="120"/>
        <w:ind w:left="284"/>
        <w:jc w:val="both"/>
        <w:rPr>
          <w:color w:val="auto"/>
        </w:rPr>
      </w:pPr>
    </w:p>
    <w:p w14:paraId="0BEB56A1" w14:textId="3469FD33" w:rsidR="00637175" w:rsidRPr="00CA2133" w:rsidRDefault="0063717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 § 13 ods. 1 písm. d) sa na konci </w:t>
      </w:r>
      <w:r w:rsidR="00101A6B" w:rsidRPr="00CA2133">
        <w:rPr>
          <w:color w:val="auto"/>
        </w:rPr>
        <w:t>pripája bodko</w:t>
      </w:r>
      <w:r w:rsidRPr="00CA2133">
        <w:rPr>
          <w:color w:val="auto"/>
        </w:rPr>
        <w:t xml:space="preserve">čiarka a tieto slová: „ak ide o záznamy </w:t>
      </w:r>
      <w:r w:rsidR="00951AD4" w:rsidRPr="00CA2133">
        <w:rPr>
          <w:color w:val="auto"/>
        </w:rPr>
        <w:br/>
      </w:r>
      <w:r w:rsidRPr="00CA2133">
        <w:rPr>
          <w:color w:val="auto"/>
        </w:rPr>
        <w:t xml:space="preserve">o preventívnych činnostiach a </w:t>
      </w:r>
      <w:r w:rsidR="00101A6B" w:rsidRPr="00CA2133">
        <w:rPr>
          <w:color w:val="auto"/>
        </w:rPr>
        <w:t xml:space="preserve">vykonaných </w:t>
      </w:r>
      <w:r w:rsidRPr="00CA2133">
        <w:rPr>
          <w:color w:val="auto"/>
        </w:rPr>
        <w:t>zákrokoch na základe zmluvy s príslušným orgánom veterinárnej správy</w:t>
      </w:r>
      <w:r w:rsidR="00101A6B" w:rsidRPr="00CA2133">
        <w:rPr>
          <w:color w:val="auto"/>
        </w:rPr>
        <w:t>, je povinný</w:t>
      </w:r>
      <w:r w:rsidRPr="00CA2133">
        <w:rPr>
          <w:color w:val="auto"/>
        </w:rPr>
        <w:t xml:space="preserve"> viesť </w:t>
      </w:r>
      <w:r w:rsidR="00101A6B" w:rsidRPr="00CA2133">
        <w:rPr>
          <w:color w:val="auto"/>
        </w:rPr>
        <w:t xml:space="preserve">tieto záznamy </w:t>
      </w:r>
      <w:r w:rsidRPr="00CA2133">
        <w:rPr>
          <w:color w:val="auto"/>
        </w:rPr>
        <w:t>v elektronickej podobe</w:t>
      </w:r>
      <w:r w:rsidR="0058372B" w:rsidRPr="00CA2133">
        <w:rPr>
          <w:color w:val="auto"/>
        </w:rPr>
        <w:t>,</w:t>
      </w:r>
      <w:r w:rsidRPr="00CA2133">
        <w:rPr>
          <w:color w:val="auto"/>
        </w:rPr>
        <w:t xml:space="preserve">“. </w:t>
      </w:r>
    </w:p>
    <w:p w14:paraId="094E6A32" w14:textId="77777777" w:rsidR="00FE677C" w:rsidRPr="00CA2133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A67FA80" w14:textId="6AD505DA" w:rsidR="00952172" w:rsidRPr="00CA2133" w:rsidRDefault="0095217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14 ods. 1 písm. e) sa slová „osobitného predpisu</w:t>
      </w:r>
      <w:r w:rsidRPr="00CA2133">
        <w:rPr>
          <w:color w:val="auto"/>
          <w:vertAlign w:val="superscript"/>
        </w:rPr>
        <w:t>90</w:t>
      </w:r>
      <w:r w:rsidRPr="00CA2133">
        <w:rPr>
          <w:color w:val="auto"/>
        </w:rPr>
        <w:t>)“ nahrádzajú slovami „osobitných predpisov</w:t>
      </w:r>
      <w:r w:rsidRPr="00CA2133">
        <w:rPr>
          <w:color w:val="auto"/>
          <w:vertAlign w:val="superscript"/>
        </w:rPr>
        <w:t>90</w:t>
      </w:r>
      <w:r w:rsidRPr="00CA2133">
        <w:rPr>
          <w:color w:val="auto"/>
        </w:rPr>
        <w:t>)“.</w:t>
      </w:r>
    </w:p>
    <w:p w14:paraId="665B029C" w14:textId="31005ADC" w:rsidR="00B13B12" w:rsidRPr="00CA2133" w:rsidRDefault="00B13B12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CA2133">
        <w:rPr>
          <w:color w:val="auto"/>
        </w:rPr>
        <w:t xml:space="preserve">Poznámka pod čiarou k odkazu </w:t>
      </w:r>
      <w:r w:rsidR="00EF4F03" w:rsidRPr="00CA2133">
        <w:rPr>
          <w:color w:val="auto"/>
        </w:rPr>
        <w:t>90</w:t>
      </w:r>
      <w:r w:rsidRPr="00CA2133">
        <w:rPr>
          <w:color w:val="auto"/>
        </w:rPr>
        <w:t xml:space="preserve"> znie:</w:t>
      </w:r>
    </w:p>
    <w:p w14:paraId="2944826F" w14:textId="706EB5A1" w:rsidR="00EF4F03" w:rsidRPr="00CA2133" w:rsidRDefault="00B13B12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„</w:t>
      </w:r>
      <w:r w:rsidR="002816B6" w:rsidRPr="00CA2133">
        <w:rPr>
          <w:color w:val="auto"/>
          <w:vertAlign w:val="superscript"/>
        </w:rPr>
        <w:t>90</w:t>
      </w:r>
      <w:r w:rsidRPr="00CA2133">
        <w:rPr>
          <w:color w:val="auto"/>
        </w:rPr>
        <w:t xml:space="preserve">) Čl. </w:t>
      </w:r>
      <w:r w:rsidR="00EF4F03" w:rsidRPr="00CA2133">
        <w:rPr>
          <w:color w:val="auto"/>
        </w:rPr>
        <w:t>17</w:t>
      </w:r>
      <w:r w:rsidRPr="00CA2133">
        <w:rPr>
          <w:color w:val="auto"/>
        </w:rPr>
        <w:t xml:space="preserve"> a </w:t>
      </w:r>
      <w:r w:rsidR="00EF4F03" w:rsidRPr="00CA2133">
        <w:rPr>
          <w:color w:val="auto"/>
        </w:rPr>
        <w:t>18</w:t>
      </w:r>
      <w:r w:rsidRPr="00CA2133">
        <w:rPr>
          <w:color w:val="auto"/>
        </w:rPr>
        <w:t xml:space="preserve"> nariadenia (EÚ) 2017/625 v platnom znení.</w:t>
      </w:r>
    </w:p>
    <w:p w14:paraId="68D47CF5" w14:textId="679C0B90" w:rsidR="00B13B12" w:rsidRPr="00CA2133" w:rsidRDefault="00EF4F03" w:rsidP="001C0119">
      <w:pPr>
        <w:pStyle w:val="Default"/>
        <w:widowControl w:val="0"/>
        <w:spacing w:before="60" w:after="120"/>
        <w:ind w:left="1071" w:hanging="363"/>
        <w:jc w:val="both"/>
        <w:rPr>
          <w:color w:val="auto"/>
        </w:rPr>
      </w:pPr>
      <w:r w:rsidRPr="00CA2133">
        <w:rPr>
          <w:color w:val="auto"/>
        </w:rPr>
        <w:t xml:space="preserve">Čl. 3 </w:t>
      </w:r>
      <w:r w:rsidR="00E51197" w:rsidRPr="00CA2133">
        <w:rPr>
          <w:color w:val="auto"/>
        </w:rPr>
        <w:t xml:space="preserve">vykonávacieho </w:t>
      </w:r>
      <w:r w:rsidRPr="00CA2133">
        <w:rPr>
          <w:color w:val="auto"/>
        </w:rPr>
        <w:t>nariadenia (EÚ) 2019/627 v platnom znení</w:t>
      </w:r>
      <w:r w:rsidR="00823D4A" w:rsidRPr="00CA2133">
        <w:rPr>
          <w:color w:val="auto"/>
        </w:rPr>
        <w:t>.</w:t>
      </w:r>
      <w:r w:rsidR="00B13B12" w:rsidRPr="00CA2133">
        <w:rPr>
          <w:color w:val="auto"/>
        </w:rPr>
        <w:t>“.</w:t>
      </w:r>
    </w:p>
    <w:p w14:paraId="687472B2" w14:textId="77777777" w:rsidR="00FE677C" w:rsidRPr="00CA2133" w:rsidRDefault="00FE677C" w:rsidP="001C0119">
      <w:pPr>
        <w:pStyle w:val="Default"/>
        <w:widowControl w:val="0"/>
        <w:spacing w:before="60" w:after="120"/>
        <w:ind w:left="1071" w:hanging="363"/>
        <w:jc w:val="both"/>
        <w:rPr>
          <w:color w:val="auto"/>
        </w:rPr>
      </w:pPr>
    </w:p>
    <w:p w14:paraId="1267BB60" w14:textId="6E5E446B" w:rsidR="0078627B" w:rsidRPr="00CA2133" w:rsidRDefault="0078627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14 ods. 1 písm. f) sa odkaz „</w:t>
      </w:r>
      <w:r w:rsidR="00045A67" w:rsidRPr="00CA2133">
        <w:rPr>
          <w:color w:val="auto"/>
          <w:vertAlign w:val="superscript"/>
        </w:rPr>
        <w:t>91</w:t>
      </w:r>
      <w:r w:rsidRPr="00CA2133">
        <w:rPr>
          <w:color w:val="auto"/>
        </w:rPr>
        <w:t>)“ nahrádza odkazom „</w:t>
      </w:r>
      <w:r w:rsidRPr="00CA2133">
        <w:rPr>
          <w:color w:val="auto"/>
          <w:vertAlign w:val="superscript"/>
        </w:rPr>
        <w:t>20</w:t>
      </w:r>
      <w:r w:rsidRPr="00CA2133">
        <w:rPr>
          <w:color w:val="auto"/>
        </w:rPr>
        <w:t>)“.</w:t>
      </w:r>
    </w:p>
    <w:p w14:paraId="052D5D3B" w14:textId="168442C5" w:rsidR="00EA2199" w:rsidRPr="00CA2133" w:rsidRDefault="0078627B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 xml:space="preserve">Poznámka pod čiarou k odkazu </w:t>
      </w:r>
      <w:r w:rsidR="00045A67" w:rsidRPr="00CA2133">
        <w:rPr>
          <w:color w:val="auto"/>
        </w:rPr>
        <w:t>91</w:t>
      </w:r>
      <w:r w:rsidRPr="00CA2133">
        <w:rPr>
          <w:color w:val="auto"/>
        </w:rPr>
        <w:t xml:space="preserve"> sa vypúšťa.</w:t>
      </w:r>
    </w:p>
    <w:p w14:paraId="6B0239DC" w14:textId="77777777" w:rsidR="00FE677C" w:rsidRPr="00CA2133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5B6C3A96" w14:textId="0268D494" w:rsidR="00EA2199" w:rsidRPr="00CA2133" w:rsidRDefault="00EA219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</w:t>
      </w:r>
      <w:r w:rsidRPr="00CA2133">
        <w:t xml:space="preserve"> </w:t>
      </w:r>
      <w:r w:rsidRPr="00CA2133">
        <w:rPr>
          <w:color w:val="auto"/>
        </w:rPr>
        <w:t xml:space="preserve">§ 14 ods. 4 sa </w:t>
      </w:r>
      <w:r w:rsidR="00076CCE" w:rsidRPr="00CA2133">
        <w:rPr>
          <w:color w:val="auto"/>
        </w:rPr>
        <w:t>slová „osobitného predpisu</w:t>
      </w:r>
      <w:r w:rsidR="00016BEB" w:rsidRPr="00CA2133">
        <w:rPr>
          <w:color w:val="auto"/>
        </w:rPr>
        <w:t>,</w:t>
      </w:r>
      <w:r w:rsidR="00016BEB" w:rsidRPr="00CA2133">
        <w:rPr>
          <w:color w:val="auto"/>
          <w:vertAlign w:val="superscript"/>
        </w:rPr>
        <w:t>93</w:t>
      </w:r>
      <w:r w:rsidR="00016BEB" w:rsidRPr="00CA2133">
        <w:rPr>
          <w:color w:val="auto"/>
        </w:rPr>
        <w:t>)</w:t>
      </w:r>
      <w:r w:rsidR="00076CCE" w:rsidRPr="00CA2133">
        <w:rPr>
          <w:color w:val="auto"/>
        </w:rPr>
        <w:t>“ nahrádzajú slovami „osobitných predpisov</w:t>
      </w:r>
      <w:r w:rsidR="00016BEB" w:rsidRPr="00CA2133">
        <w:rPr>
          <w:color w:val="auto"/>
        </w:rPr>
        <w:t>,</w:t>
      </w:r>
      <w:r w:rsidR="00016BEB" w:rsidRPr="00CA2133">
        <w:rPr>
          <w:color w:val="auto"/>
          <w:vertAlign w:val="superscript"/>
        </w:rPr>
        <w:t>90</w:t>
      </w:r>
      <w:r w:rsidR="00016BEB" w:rsidRPr="00CA2133">
        <w:rPr>
          <w:color w:val="auto"/>
        </w:rPr>
        <w:t>)</w:t>
      </w:r>
      <w:r w:rsidR="00076CCE" w:rsidRPr="00CA2133">
        <w:rPr>
          <w:color w:val="auto"/>
        </w:rPr>
        <w:t>“</w:t>
      </w:r>
      <w:r w:rsidRPr="00CA2133">
        <w:rPr>
          <w:color w:val="auto"/>
        </w:rPr>
        <w:t>.</w:t>
      </w:r>
    </w:p>
    <w:p w14:paraId="5441B488" w14:textId="4A91D590" w:rsidR="00EA2199" w:rsidRPr="00CA2133" w:rsidRDefault="00EA2199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Poznámka pod čiarou k odkazu 93 sa vypúšťa.</w:t>
      </w:r>
    </w:p>
    <w:p w14:paraId="57BAC449" w14:textId="77777777" w:rsidR="00FE677C" w:rsidRPr="00CA2133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09874AC8" w14:textId="63E70C3C" w:rsidR="00BD556B" w:rsidRPr="00CA2133" w:rsidRDefault="00BD556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Poznámky pod čiarou k odkazom 94</w:t>
      </w:r>
      <w:r w:rsidR="00B257BA" w:rsidRPr="00CA2133">
        <w:rPr>
          <w:color w:val="auto"/>
        </w:rPr>
        <w:t xml:space="preserve"> a</w:t>
      </w:r>
      <w:r w:rsidR="00823D4A" w:rsidRPr="00CA2133">
        <w:rPr>
          <w:color w:val="auto"/>
        </w:rPr>
        <w:t xml:space="preserve"> 96</w:t>
      </w:r>
      <w:r w:rsidRPr="00CA2133">
        <w:rPr>
          <w:color w:val="auto"/>
        </w:rPr>
        <w:t xml:space="preserve"> až 98 znejú:</w:t>
      </w:r>
    </w:p>
    <w:p w14:paraId="6F39244C" w14:textId="77777777" w:rsidR="00823D4A" w:rsidRPr="00CA2133" w:rsidRDefault="00BD556B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94</w:t>
      </w:r>
      <w:r w:rsidR="00823D4A" w:rsidRPr="00CA2133">
        <w:rPr>
          <w:color w:val="auto"/>
        </w:rPr>
        <w:t>) Príloha II delegovaného nariadenia (EÚ) 2019/624 v platnom znení.</w:t>
      </w:r>
    </w:p>
    <w:p w14:paraId="3DEFA21A" w14:textId="3E6DEE28" w:rsidR="00823D4A" w:rsidRPr="00CA2133" w:rsidRDefault="00823D4A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  <w:vertAlign w:val="superscript"/>
        </w:rPr>
        <w:t>96</w:t>
      </w:r>
      <w:r w:rsidRPr="00CA2133">
        <w:rPr>
          <w:color w:val="auto"/>
        </w:rPr>
        <w:t xml:space="preserve">) Čl. 19 ods. 1 a 3 nariadenia (ES) č. 178/2002 v platnom znení. </w:t>
      </w:r>
    </w:p>
    <w:p w14:paraId="0199C7E3" w14:textId="77777777" w:rsidR="00F72860" w:rsidRPr="00CA2133" w:rsidRDefault="00823D4A" w:rsidP="001C0119">
      <w:pPr>
        <w:pStyle w:val="Default"/>
        <w:widowControl w:val="0"/>
        <w:spacing w:before="60" w:after="120"/>
        <w:ind w:left="1071" w:hanging="363"/>
        <w:jc w:val="both"/>
        <w:rPr>
          <w:color w:val="auto"/>
        </w:rPr>
      </w:pPr>
      <w:r w:rsidRPr="00CA2133">
        <w:rPr>
          <w:color w:val="auto"/>
        </w:rPr>
        <w:t>Čl. 9 ods. 1 písm. e) nariadenia (EÚ) 2017/625 v platnom znení.</w:t>
      </w:r>
    </w:p>
    <w:p w14:paraId="5618CB4F" w14:textId="74DBEC16" w:rsidR="00F72860" w:rsidRPr="00CA2133" w:rsidRDefault="00F72860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  <w:vertAlign w:val="superscript"/>
        </w:rPr>
        <w:lastRenderedPageBreak/>
        <w:t>97</w:t>
      </w:r>
      <w:r w:rsidRPr="00CA2133">
        <w:rPr>
          <w:color w:val="auto"/>
        </w:rPr>
        <w:t>) Čl. 35 ods. 1 a 2 nariadenia (EÚ) 2017/625 v platnom znení.</w:t>
      </w:r>
    </w:p>
    <w:p w14:paraId="6A79911D" w14:textId="0AB35A41" w:rsidR="00BD556B" w:rsidRPr="00CA2133" w:rsidRDefault="00F72860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  <w:vertAlign w:val="superscript"/>
        </w:rPr>
        <w:t>98</w:t>
      </w:r>
      <w:r w:rsidRPr="00CA2133">
        <w:rPr>
          <w:color w:val="auto"/>
        </w:rPr>
        <w:t>) Čl. 37 a 39 nariadenia (EÚ) 2017/625 v platnom znení.</w:t>
      </w:r>
      <w:r w:rsidR="00823D4A" w:rsidRPr="00CA2133">
        <w:rPr>
          <w:color w:val="auto"/>
        </w:rPr>
        <w:t>“.</w:t>
      </w:r>
    </w:p>
    <w:p w14:paraId="1D9A1408" w14:textId="77777777" w:rsidR="00FE677C" w:rsidRPr="00CA2133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399163F6" w14:textId="3143C21F" w:rsidR="001C5EA1" w:rsidRPr="00CA2133" w:rsidRDefault="001C5EA1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 § 15a písm. a) sa odkaz „</w:t>
      </w:r>
      <w:r w:rsidRPr="00CA2133">
        <w:rPr>
          <w:color w:val="auto"/>
          <w:vertAlign w:val="superscript"/>
        </w:rPr>
        <w:t>98a</w:t>
      </w:r>
      <w:r w:rsidRPr="00CA2133">
        <w:rPr>
          <w:color w:val="auto"/>
        </w:rPr>
        <w:t>)“ nahrádza odkazom „</w:t>
      </w:r>
      <w:r w:rsidRPr="00CA2133">
        <w:rPr>
          <w:color w:val="auto"/>
          <w:vertAlign w:val="superscript"/>
        </w:rPr>
        <w:t>35</w:t>
      </w:r>
      <w:r w:rsidRPr="00CA2133">
        <w:rPr>
          <w:color w:val="auto"/>
        </w:rPr>
        <w:t>)“</w:t>
      </w:r>
      <w:r w:rsidR="00B52A37" w:rsidRPr="00CA2133">
        <w:rPr>
          <w:color w:val="auto"/>
        </w:rPr>
        <w:t>.</w:t>
      </w:r>
    </w:p>
    <w:p w14:paraId="0F7ADC2F" w14:textId="4E0BE42C" w:rsidR="00B52A37" w:rsidRPr="00CA2133" w:rsidRDefault="00B52A37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Poznámka pod čiarou k odkazu 98a sa vypúšťa.</w:t>
      </w:r>
    </w:p>
    <w:p w14:paraId="393D3F28" w14:textId="77777777" w:rsidR="00B52A37" w:rsidRPr="00CA2133" w:rsidRDefault="00B52A37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7E97FCC9" w14:textId="2EB6C50C" w:rsidR="000737CF" w:rsidRPr="00CA2133" w:rsidRDefault="00814BB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/>
        <w:jc w:val="both"/>
        <w:rPr>
          <w:color w:val="auto"/>
        </w:rPr>
      </w:pPr>
      <w:r w:rsidRPr="00CA2133">
        <w:rPr>
          <w:color w:val="auto"/>
        </w:rPr>
        <w:t>V § 19 odsek 2 znie:</w:t>
      </w:r>
    </w:p>
    <w:p w14:paraId="6C305ED9" w14:textId="77777777" w:rsidR="00814BB5" w:rsidRPr="00CA2133" w:rsidRDefault="00814BB5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CA2133">
        <w:rPr>
          <w:color w:val="auto"/>
        </w:rPr>
        <w:t>„(2) Centrálny register hospodárskych zvierat obsahuje</w:t>
      </w:r>
    </w:p>
    <w:p w14:paraId="12874C4F" w14:textId="77777777" w:rsidR="006D3283" w:rsidRPr="00CA2133" w:rsidRDefault="00814BB5" w:rsidP="001C0119">
      <w:pPr>
        <w:pStyle w:val="Default"/>
        <w:widowControl w:val="0"/>
        <w:spacing w:before="60" w:after="120"/>
        <w:ind w:firstLine="567"/>
        <w:jc w:val="both"/>
        <w:rPr>
          <w:color w:val="auto"/>
        </w:rPr>
      </w:pPr>
      <w:r w:rsidRPr="00CA2133">
        <w:rPr>
          <w:color w:val="auto"/>
        </w:rPr>
        <w:t>a) údaje podľa osobitného predpisu,</w:t>
      </w:r>
      <w:r w:rsidRPr="00CA2133">
        <w:rPr>
          <w:color w:val="auto"/>
          <w:vertAlign w:val="superscript"/>
        </w:rPr>
        <w:t>100a</w:t>
      </w:r>
      <w:r w:rsidRPr="00CA2133">
        <w:rPr>
          <w:color w:val="auto"/>
        </w:rPr>
        <w:t xml:space="preserve">) </w:t>
      </w:r>
    </w:p>
    <w:p w14:paraId="05EEC76F" w14:textId="13753537" w:rsidR="00814BB5" w:rsidRPr="00CA2133" w:rsidRDefault="00814BB5" w:rsidP="001C0119">
      <w:pPr>
        <w:pStyle w:val="Default"/>
        <w:widowControl w:val="0"/>
        <w:spacing w:before="60" w:after="120"/>
        <w:ind w:firstLine="567"/>
        <w:jc w:val="both"/>
        <w:rPr>
          <w:color w:val="auto"/>
        </w:rPr>
      </w:pPr>
      <w:r w:rsidRPr="00CA2133">
        <w:rPr>
          <w:color w:val="auto"/>
        </w:rPr>
        <w:t>b) identifikáciu vlastníka alebo držiteľa hospodárskeho zvieraťa</w:t>
      </w:r>
    </w:p>
    <w:p w14:paraId="3465A1A0" w14:textId="27810C07" w:rsidR="00814BB5" w:rsidRPr="00CA2133" w:rsidRDefault="00814BB5" w:rsidP="001C0119">
      <w:pPr>
        <w:pStyle w:val="Default"/>
        <w:widowControl w:val="0"/>
        <w:spacing w:before="60" w:after="120"/>
        <w:ind w:left="993" w:hanging="284"/>
        <w:jc w:val="both"/>
        <w:rPr>
          <w:color w:val="auto"/>
        </w:rPr>
      </w:pPr>
      <w:r w:rsidRPr="00CA2133">
        <w:rPr>
          <w:color w:val="auto"/>
        </w:rPr>
        <w:t>1. jedinečným registračným číslom prideleným centrálnym registrom hospodárskych</w:t>
      </w:r>
      <w:r w:rsidR="00842E62" w:rsidRPr="00CA2133">
        <w:rPr>
          <w:color w:val="auto"/>
        </w:rPr>
        <w:t xml:space="preserve"> </w:t>
      </w:r>
      <w:r w:rsidRPr="00CA2133">
        <w:rPr>
          <w:color w:val="auto"/>
        </w:rPr>
        <w:t>zvierat a</w:t>
      </w:r>
    </w:p>
    <w:p w14:paraId="15955736" w14:textId="46D4CFFB" w:rsidR="00661908" w:rsidRPr="00CA2133" w:rsidRDefault="00814BB5" w:rsidP="001C0119">
      <w:pPr>
        <w:pStyle w:val="Default"/>
        <w:widowControl w:val="0"/>
        <w:spacing w:before="60" w:after="120"/>
        <w:ind w:left="993" w:hanging="284"/>
        <w:jc w:val="both"/>
        <w:rPr>
          <w:color w:val="auto"/>
        </w:rPr>
      </w:pPr>
      <w:r w:rsidRPr="00CA2133">
        <w:rPr>
          <w:color w:val="auto"/>
        </w:rPr>
        <w:t xml:space="preserve">2. rodným číslom, ak ide o fyzickú osobu a identifikačným číslom organizácie, ak ide </w:t>
      </w:r>
      <w:r w:rsidR="007702F5" w:rsidRPr="00CA2133">
        <w:rPr>
          <w:color w:val="auto"/>
        </w:rPr>
        <w:br/>
      </w:r>
      <w:r w:rsidRPr="00CA2133">
        <w:rPr>
          <w:color w:val="auto"/>
        </w:rPr>
        <w:t>o právnickú osobu alebo fyzickú osobu – podnikateľa.“.</w:t>
      </w:r>
    </w:p>
    <w:p w14:paraId="71481D1B" w14:textId="02BC870B" w:rsidR="00661908" w:rsidRPr="00CA2133" w:rsidRDefault="00661908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CA2133">
        <w:rPr>
          <w:color w:val="auto"/>
        </w:rPr>
        <w:t xml:space="preserve">Poznámka pod čiarou k odkazu 100a znie: </w:t>
      </w:r>
    </w:p>
    <w:p w14:paraId="6A5B1188" w14:textId="6157536D" w:rsidR="00637175" w:rsidRPr="00CA2133" w:rsidRDefault="00661908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100a</w:t>
      </w:r>
      <w:r w:rsidRPr="00CA2133">
        <w:rPr>
          <w:color w:val="auto"/>
        </w:rPr>
        <w:t xml:space="preserve">) Čl. 108 </w:t>
      </w:r>
      <w:r w:rsidR="00B52BB7" w:rsidRPr="00CA2133">
        <w:rPr>
          <w:color w:val="auto"/>
        </w:rPr>
        <w:t xml:space="preserve">ods. 3 </w:t>
      </w:r>
      <w:r w:rsidRPr="00CA2133">
        <w:rPr>
          <w:color w:val="auto"/>
        </w:rPr>
        <w:t xml:space="preserve">a </w:t>
      </w:r>
      <w:r w:rsidR="00AC606A" w:rsidRPr="00CA2133">
        <w:rPr>
          <w:color w:val="auto"/>
        </w:rPr>
        <w:t xml:space="preserve">čl. </w:t>
      </w:r>
      <w:r w:rsidRPr="00CA2133">
        <w:rPr>
          <w:color w:val="auto"/>
        </w:rPr>
        <w:t xml:space="preserve">109 </w:t>
      </w:r>
      <w:r w:rsidR="00B52BB7" w:rsidRPr="00CA2133">
        <w:rPr>
          <w:color w:val="auto"/>
        </w:rPr>
        <w:t xml:space="preserve">ods. 1 </w:t>
      </w:r>
      <w:r w:rsidRPr="00CA2133">
        <w:rPr>
          <w:color w:val="auto"/>
        </w:rPr>
        <w:t>nariadenia Európskeho parlamentu a Rady (EÚ) 2016/429 z 9. marca 2016 o prenosných chorobách zvierat a zmene a zrušení určitých aktov v oblasti zdravia zvierat („právna úprava v oblasti zdravia zvierat“) (Ú. v. EÚ L 84</w:t>
      </w:r>
      <w:r w:rsidR="00151917" w:rsidRPr="00CA2133">
        <w:rPr>
          <w:color w:val="auto"/>
        </w:rPr>
        <w:t>,</w:t>
      </w:r>
      <w:r w:rsidRPr="00CA2133">
        <w:rPr>
          <w:color w:val="auto"/>
        </w:rPr>
        <w:t xml:space="preserve"> 31.</w:t>
      </w:r>
      <w:r w:rsidR="00B52BB7" w:rsidRPr="00CA2133">
        <w:rPr>
          <w:color w:val="auto"/>
        </w:rPr>
        <w:t xml:space="preserve"> </w:t>
      </w:r>
      <w:r w:rsidRPr="00CA2133">
        <w:rPr>
          <w:color w:val="auto"/>
        </w:rPr>
        <w:t>3.</w:t>
      </w:r>
      <w:r w:rsidR="00B52BB7" w:rsidRPr="00CA2133">
        <w:rPr>
          <w:color w:val="auto"/>
        </w:rPr>
        <w:t xml:space="preserve"> </w:t>
      </w:r>
      <w:r w:rsidRPr="00CA2133">
        <w:rPr>
          <w:color w:val="auto"/>
        </w:rPr>
        <w:t>2016) v platnom znení.“</w:t>
      </w:r>
      <w:r w:rsidR="00D02699" w:rsidRPr="00CA2133">
        <w:rPr>
          <w:color w:val="auto"/>
        </w:rPr>
        <w:t>.</w:t>
      </w:r>
      <w:r w:rsidRPr="00CA2133">
        <w:rPr>
          <w:color w:val="auto"/>
        </w:rPr>
        <w:t xml:space="preserve"> </w:t>
      </w:r>
    </w:p>
    <w:p w14:paraId="6E2878D4" w14:textId="77777777" w:rsidR="00FE677C" w:rsidRPr="00CA2133" w:rsidRDefault="00FE677C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</w:p>
    <w:p w14:paraId="5B9CF4B1" w14:textId="054BCC53" w:rsidR="00720068" w:rsidRPr="00CA2133" w:rsidRDefault="0060269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 V § 19 ods. 3 </w:t>
      </w:r>
      <w:r w:rsidR="00570638" w:rsidRPr="00CA2133">
        <w:rPr>
          <w:color w:val="auto"/>
        </w:rPr>
        <w:t xml:space="preserve">druhej vete </w:t>
      </w:r>
      <w:r w:rsidR="00FB2903" w:rsidRPr="00CA2133">
        <w:rPr>
          <w:color w:val="auto"/>
        </w:rPr>
        <w:t xml:space="preserve">sa </w:t>
      </w:r>
      <w:r w:rsidRPr="00CA2133">
        <w:rPr>
          <w:color w:val="auto"/>
        </w:rPr>
        <w:t>slová „Počítačovú databázu pre</w:t>
      </w:r>
      <w:r w:rsidR="00DF62E1" w:rsidRPr="00CA2133">
        <w:rPr>
          <w:color w:val="auto"/>
        </w:rPr>
        <w:t xml:space="preserve"> centrálny</w:t>
      </w:r>
      <w:r w:rsidRPr="00CA2133">
        <w:rPr>
          <w:color w:val="auto"/>
        </w:rPr>
        <w:t>“</w:t>
      </w:r>
      <w:r w:rsidR="00DF62E1" w:rsidRPr="00CA2133">
        <w:rPr>
          <w:color w:val="auto"/>
        </w:rPr>
        <w:t xml:space="preserve"> nahrádzajú slovom „Centrálny“</w:t>
      </w:r>
      <w:r w:rsidR="00720068" w:rsidRPr="00CA2133">
        <w:rPr>
          <w:color w:val="auto"/>
        </w:rPr>
        <w:t>.</w:t>
      </w:r>
    </w:p>
    <w:p w14:paraId="47EA42ED" w14:textId="77777777" w:rsidR="00FE677C" w:rsidRPr="00CA2133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6637341" w14:textId="27B1CE11" w:rsidR="0094506A" w:rsidRPr="00CA2133" w:rsidRDefault="0094506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19 ods. 4 sa vypúšťa písm</w:t>
      </w:r>
      <w:r w:rsidR="00487AD6" w:rsidRPr="00CA2133">
        <w:rPr>
          <w:color w:val="auto"/>
        </w:rPr>
        <w:t>eno</w:t>
      </w:r>
      <w:r w:rsidRPr="00CA2133">
        <w:rPr>
          <w:color w:val="auto"/>
        </w:rPr>
        <w:t xml:space="preserve"> b).</w:t>
      </w:r>
    </w:p>
    <w:p w14:paraId="7360B86A" w14:textId="41E0AFC1" w:rsidR="0094506A" w:rsidRPr="00CA2133" w:rsidRDefault="00720068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Doterajšie písmeno</w:t>
      </w:r>
      <w:r w:rsidR="0094506A" w:rsidRPr="00CA2133">
        <w:rPr>
          <w:color w:val="auto"/>
        </w:rPr>
        <w:t xml:space="preserve"> c) sa označuje ako </w:t>
      </w:r>
      <w:r w:rsidR="00487AD6" w:rsidRPr="00CA2133">
        <w:rPr>
          <w:color w:val="auto"/>
        </w:rPr>
        <w:t xml:space="preserve">písmeno </w:t>
      </w:r>
      <w:r w:rsidR="0094506A" w:rsidRPr="00CA2133">
        <w:rPr>
          <w:color w:val="auto"/>
        </w:rPr>
        <w:t>b)</w:t>
      </w:r>
      <w:r w:rsidRPr="00CA2133">
        <w:rPr>
          <w:color w:val="auto"/>
        </w:rPr>
        <w:t>.</w:t>
      </w:r>
    </w:p>
    <w:p w14:paraId="63C34D56" w14:textId="77777777" w:rsidR="00FE677C" w:rsidRPr="00CA2133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105FCA09" w14:textId="6A4840B4" w:rsidR="0094506A" w:rsidRPr="00CA2133" w:rsidRDefault="00106DA0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 § 19 ods. 6 </w:t>
      </w:r>
      <w:r w:rsidR="00F70F34" w:rsidRPr="00CA2133">
        <w:rPr>
          <w:color w:val="auto"/>
        </w:rPr>
        <w:t xml:space="preserve">sa </w:t>
      </w:r>
      <w:r w:rsidR="00781015" w:rsidRPr="00CA2133">
        <w:rPr>
          <w:color w:val="auto"/>
        </w:rPr>
        <w:t xml:space="preserve">slovo „Osoba“ nahrádza </w:t>
      </w:r>
      <w:r w:rsidRPr="00CA2133">
        <w:rPr>
          <w:color w:val="auto"/>
        </w:rPr>
        <w:t>slov</w:t>
      </w:r>
      <w:r w:rsidR="00781015" w:rsidRPr="00CA2133">
        <w:rPr>
          <w:color w:val="auto"/>
        </w:rPr>
        <w:t>ami</w:t>
      </w:r>
      <w:r w:rsidRPr="00CA2133">
        <w:rPr>
          <w:color w:val="auto"/>
        </w:rPr>
        <w:t xml:space="preserve"> „Správca alebo</w:t>
      </w:r>
      <w:r w:rsidR="00781015" w:rsidRPr="00CA2133">
        <w:rPr>
          <w:color w:val="auto"/>
        </w:rPr>
        <w:t xml:space="preserve"> osoba</w:t>
      </w:r>
      <w:r w:rsidRPr="00CA2133">
        <w:rPr>
          <w:color w:val="auto"/>
        </w:rPr>
        <w:t xml:space="preserve">“. </w:t>
      </w:r>
    </w:p>
    <w:p w14:paraId="70E72D14" w14:textId="77777777" w:rsidR="00FE677C" w:rsidRPr="00CA2133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BAC6373" w14:textId="38DA0ABB" w:rsidR="00602694" w:rsidRPr="00CA2133" w:rsidRDefault="0060269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22 ods. 11 poslednej vete sa slová „odseku 17“ nahrádzajú slovami „odseku 16“.</w:t>
      </w:r>
    </w:p>
    <w:p w14:paraId="1FDA7556" w14:textId="58D717A0" w:rsidR="00FE677C" w:rsidRPr="00CA2133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2523B540" w14:textId="5E84F172" w:rsidR="00693D96" w:rsidRPr="00CA2133" w:rsidRDefault="00693D9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</w:pPr>
      <w:r w:rsidRPr="00CA2133">
        <w:t xml:space="preserve">V § 22 ods. 13 </w:t>
      </w:r>
      <w:r w:rsidRPr="00CA2133">
        <w:rPr>
          <w:color w:val="auto"/>
        </w:rPr>
        <w:t>prvej</w:t>
      </w:r>
      <w:r w:rsidRPr="00CA2133">
        <w:t xml:space="preserve"> vete sa na konci pripájajú tieto slová: „a v súčinnosti s obcou, na ktorej území sa odchyt túlavých zvierat vykonáva“.</w:t>
      </w:r>
    </w:p>
    <w:p w14:paraId="70411754" w14:textId="74380BA5" w:rsidR="00693D96" w:rsidRPr="00CA2133" w:rsidRDefault="00693D96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CE119" w14:textId="398CF934" w:rsidR="00C903EE" w:rsidRPr="00CA2133" w:rsidRDefault="006D1C41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22 sa vypúšťa odsek 15. </w:t>
      </w:r>
    </w:p>
    <w:p w14:paraId="1C544956" w14:textId="7777C209" w:rsidR="006D1C41" w:rsidRPr="00CA2133" w:rsidRDefault="006D1C41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 xml:space="preserve">Doterajšie odseky 16 až 20 sa označujú ako odseky 15 až 19. </w:t>
      </w:r>
    </w:p>
    <w:p w14:paraId="485BD498" w14:textId="77777777" w:rsidR="00FE677C" w:rsidRPr="00CA2133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3059C18A" w14:textId="4753F87B" w:rsidR="00233EE6" w:rsidRPr="00CA2133" w:rsidRDefault="00233EE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22 ods. 18 a 19 sa slová „odseku 18“ nahrádzajú slovami „odseku 17“.</w:t>
      </w:r>
      <w:r w:rsidR="000B532B" w:rsidRPr="00CA2133">
        <w:rPr>
          <w:color w:val="auto"/>
        </w:rPr>
        <w:t xml:space="preserve"> </w:t>
      </w:r>
    </w:p>
    <w:p w14:paraId="7B707367" w14:textId="77777777" w:rsidR="00FE677C" w:rsidRPr="00CA2133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59AA450F" w14:textId="28D4127E" w:rsidR="007776D7" w:rsidRPr="00CA2133" w:rsidRDefault="007776D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CA2133">
        <w:rPr>
          <w:color w:val="auto"/>
        </w:rPr>
        <w:t>V poznámke pod čiarou k odkazu 108 sa citácia „nariadenie Európskeho parlamentu a Rady (ES) č. 854/2004“ nahrádza citáciou „</w:t>
      </w:r>
      <w:r w:rsidR="00020B12" w:rsidRPr="00CA2133">
        <w:rPr>
          <w:color w:val="auto"/>
        </w:rPr>
        <w:t xml:space="preserve">vykonávacie nariadenie (EÚ) 2019/627 </w:t>
      </w:r>
      <w:r w:rsidR="002E6503" w:rsidRPr="00CA2133">
        <w:rPr>
          <w:color w:val="auto"/>
        </w:rPr>
        <w:br/>
      </w:r>
      <w:r w:rsidR="00020B12" w:rsidRPr="00CA2133">
        <w:rPr>
          <w:color w:val="auto"/>
        </w:rPr>
        <w:t>v platnom znení“.</w:t>
      </w:r>
    </w:p>
    <w:p w14:paraId="0930017E" w14:textId="143A7BAB" w:rsidR="00FE677C" w:rsidRPr="00CA2133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36FDF6B0" w14:textId="525D9AB4" w:rsidR="00627F90" w:rsidRPr="00CA2133" w:rsidRDefault="00627F90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</w:pPr>
      <w:r w:rsidRPr="00CA2133">
        <w:t>V poznámke pod čiarou k odkazu 109 sa citácie „nariadenie (ES) č. 854/2004, nariadenie (ES) č. 882/2004,“ nahrádzajú citáciami „</w:t>
      </w:r>
      <w:r w:rsidRPr="00CA2133">
        <w:rPr>
          <w:color w:val="auto"/>
        </w:rPr>
        <w:t>nariadenie (EÚ) 2017/625 v platnom znení</w:t>
      </w:r>
      <w:r w:rsidRPr="00CA2133">
        <w:t>, vykonávacie nariadenie (EÚ) 2019/627 v platnom znení“.</w:t>
      </w:r>
    </w:p>
    <w:p w14:paraId="29B31261" w14:textId="373259BE" w:rsidR="00225984" w:rsidRPr="00CA2133" w:rsidRDefault="000B532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CA2133">
        <w:rPr>
          <w:color w:val="auto"/>
        </w:rPr>
        <w:t xml:space="preserve">V § 30 ods. 7 </w:t>
      </w:r>
      <w:r w:rsidR="0058372B" w:rsidRPr="00CA2133">
        <w:rPr>
          <w:color w:val="auto"/>
        </w:rPr>
        <w:t xml:space="preserve">sa </w:t>
      </w:r>
      <w:r w:rsidR="000C16C1" w:rsidRPr="00CA2133">
        <w:rPr>
          <w:color w:val="auto"/>
        </w:rPr>
        <w:t>slov</w:t>
      </w:r>
      <w:r w:rsidR="00503F06" w:rsidRPr="00CA2133">
        <w:rPr>
          <w:color w:val="auto"/>
        </w:rPr>
        <w:t>á</w:t>
      </w:r>
      <w:r w:rsidR="000C16C1" w:rsidRPr="00CA2133">
        <w:rPr>
          <w:color w:val="auto"/>
        </w:rPr>
        <w:t xml:space="preserve"> „registra</w:t>
      </w:r>
      <w:r w:rsidR="00867BF6" w:rsidRPr="00CA2133">
        <w:rPr>
          <w:color w:val="auto"/>
        </w:rPr>
        <w:t>.</w:t>
      </w:r>
      <w:r w:rsidR="00867BF6" w:rsidRPr="00CA2133">
        <w:rPr>
          <w:color w:val="auto"/>
          <w:vertAlign w:val="superscript"/>
        </w:rPr>
        <w:t>116a</w:t>
      </w:r>
      <w:r w:rsidR="00867BF6" w:rsidRPr="00CA2133">
        <w:rPr>
          <w:color w:val="auto"/>
        </w:rPr>
        <w:t>)</w:t>
      </w:r>
      <w:r w:rsidR="000C16C1" w:rsidRPr="00CA2133">
        <w:rPr>
          <w:color w:val="auto"/>
        </w:rPr>
        <w:t>“ nahrádza</w:t>
      </w:r>
      <w:r w:rsidR="00867BF6" w:rsidRPr="00CA2133">
        <w:rPr>
          <w:color w:val="auto"/>
        </w:rPr>
        <w:t>jú</w:t>
      </w:r>
      <w:r w:rsidR="000C16C1" w:rsidRPr="00CA2133">
        <w:rPr>
          <w:color w:val="auto"/>
        </w:rPr>
        <w:t xml:space="preserve"> slovami „knihy veterinárnych úkonov</w:t>
      </w:r>
      <w:r w:rsidR="00867BF6" w:rsidRPr="00CA2133">
        <w:rPr>
          <w:color w:val="auto"/>
        </w:rPr>
        <w:t>.</w:t>
      </w:r>
      <w:r w:rsidR="00867BF6" w:rsidRPr="00CA2133">
        <w:rPr>
          <w:color w:val="auto"/>
          <w:vertAlign w:val="superscript"/>
        </w:rPr>
        <w:t>116a</w:t>
      </w:r>
      <w:r w:rsidR="00867BF6" w:rsidRPr="00CA2133">
        <w:rPr>
          <w:color w:val="auto"/>
        </w:rPr>
        <w:t>)</w:t>
      </w:r>
      <w:r w:rsidR="000C16C1" w:rsidRPr="00CA2133">
        <w:rPr>
          <w:color w:val="auto"/>
        </w:rPr>
        <w:t>“</w:t>
      </w:r>
      <w:r w:rsidR="006D1C41" w:rsidRPr="00CA2133">
        <w:rPr>
          <w:color w:val="auto"/>
        </w:rPr>
        <w:t>.</w:t>
      </w:r>
    </w:p>
    <w:p w14:paraId="63DFF236" w14:textId="77777777" w:rsidR="00225984" w:rsidRPr="00CA2133" w:rsidRDefault="00225984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CA2133">
        <w:rPr>
          <w:color w:val="auto"/>
        </w:rPr>
        <w:t>Poznámka pod čiarou k odkazu 116a znie:</w:t>
      </w:r>
    </w:p>
    <w:p w14:paraId="215BFC94" w14:textId="4A4FE0A5" w:rsidR="00225984" w:rsidRPr="00CA2133" w:rsidRDefault="00225984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116a</w:t>
      </w:r>
      <w:r w:rsidRPr="00CA2133">
        <w:rPr>
          <w:color w:val="auto"/>
        </w:rPr>
        <w:t xml:space="preserve">) § 104 </w:t>
      </w:r>
      <w:r w:rsidR="00131445" w:rsidRPr="00CA2133">
        <w:rPr>
          <w:color w:val="auto"/>
        </w:rPr>
        <w:t xml:space="preserve">ods. 2 písm. a) </w:t>
      </w:r>
      <w:r w:rsidRPr="00CA2133">
        <w:rPr>
          <w:color w:val="auto"/>
        </w:rPr>
        <w:t>zákona č. 362/2011 Z.</w:t>
      </w:r>
      <w:r w:rsidR="005C20ED" w:rsidRPr="00CA2133">
        <w:rPr>
          <w:color w:val="auto"/>
        </w:rPr>
        <w:t xml:space="preserve"> </w:t>
      </w:r>
      <w:r w:rsidRPr="00CA2133">
        <w:rPr>
          <w:color w:val="auto"/>
        </w:rPr>
        <w:t>z.</w:t>
      </w:r>
      <w:r w:rsidR="005C20ED" w:rsidRPr="00CA2133">
        <w:rPr>
          <w:color w:val="auto"/>
        </w:rPr>
        <w:t xml:space="preserve"> v znení neskorších predpisov.“.</w:t>
      </w:r>
    </w:p>
    <w:p w14:paraId="756A0336" w14:textId="77777777" w:rsidR="00FE677C" w:rsidRPr="00CA2133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42D71069" w14:textId="5191F166" w:rsidR="006661EE" w:rsidRPr="00CA2133" w:rsidRDefault="006661E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30 sa vypúšťa odsek 8.</w:t>
      </w:r>
    </w:p>
    <w:p w14:paraId="66E6C446" w14:textId="77777777" w:rsidR="00FE677C" w:rsidRPr="00CA2133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A7C45FC" w14:textId="149E6E71" w:rsidR="000968B2" w:rsidRPr="00CA2133" w:rsidRDefault="000968B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CA2133">
        <w:rPr>
          <w:color w:val="auto"/>
        </w:rPr>
        <w:t xml:space="preserve">V </w:t>
      </w:r>
      <w:r w:rsidRPr="00CA2133">
        <w:t>poznámke</w:t>
      </w:r>
      <w:r w:rsidRPr="00CA2133">
        <w:rPr>
          <w:color w:val="auto"/>
        </w:rPr>
        <w:t xml:space="preserve"> pod čiarou k odkazu 117 sa citácia „nariadenie (ES) č. 882/2004 v platnom znení“ nahrádza citáciou „nariadenie (EÚ) 2017/625 v platnom znení“.</w:t>
      </w:r>
    </w:p>
    <w:p w14:paraId="1CFF9C47" w14:textId="55E0B091" w:rsidR="00FE677C" w:rsidRPr="00CA2133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64726550" w14:textId="4F251065" w:rsidR="008C245B" w:rsidRPr="00CA2133" w:rsidRDefault="008C245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CA2133">
        <w:rPr>
          <w:color w:val="auto"/>
        </w:rPr>
        <w:t>V § 32 ods. 3 sa vypúšťajú slová „prostredníctvom elektronického systému štátnej veterinárnej a potravinovej správy</w:t>
      </w:r>
      <w:r w:rsidR="00EB7EA1" w:rsidRPr="00CA2133">
        <w:rPr>
          <w:color w:val="auto"/>
        </w:rPr>
        <w:t>“.</w:t>
      </w:r>
    </w:p>
    <w:p w14:paraId="5BF2E375" w14:textId="7623720F" w:rsidR="00FE677C" w:rsidRPr="00CA2133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51B74AF1" w14:textId="6E280000" w:rsidR="00E137F8" w:rsidRPr="00CA2133" w:rsidRDefault="00E137F8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CA2133">
        <w:rPr>
          <w:color w:val="auto"/>
        </w:rPr>
        <w:t xml:space="preserve">V § 33 </w:t>
      </w:r>
      <w:r w:rsidR="00D328B2" w:rsidRPr="00CA2133">
        <w:rPr>
          <w:color w:val="auto"/>
        </w:rPr>
        <w:t>ods. 3</w:t>
      </w:r>
      <w:r w:rsidR="005D613C" w:rsidRPr="00CA2133">
        <w:rPr>
          <w:color w:val="auto"/>
        </w:rPr>
        <w:t xml:space="preserve"> a</w:t>
      </w:r>
      <w:r w:rsidR="00572B70" w:rsidRPr="00CA2133">
        <w:rPr>
          <w:color w:val="auto"/>
        </w:rPr>
        <w:t xml:space="preserve"> </w:t>
      </w:r>
      <w:r w:rsidR="007B0DE4" w:rsidRPr="00CA2133">
        <w:rPr>
          <w:color w:val="auto"/>
        </w:rPr>
        <w:t xml:space="preserve">§ 48 ods. 4 písm. m) </w:t>
      </w:r>
      <w:r w:rsidR="00D328B2" w:rsidRPr="00CA2133">
        <w:rPr>
          <w:color w:val="auto"/>
        </w:rPr>
        <w:t xml:space="preserve">sa vypúšťajú slová „do elektronického systému podľa § 6 ods. 2 písm. bd)“. </w:t>
      </w:r>
    </w:p>
    <w:p w14:paraId="0F94EC46" w14:textId="47B0B26E" w:rsidR="003D4E89" w:rsidRPr="00CA2133" w:rsidRDefault="003D4E89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35889F3D" w14:textId="30346366" w:rsidR="00A60B47" w:rsidRPr="00CA2133" w:rsidRDefault="00A60B4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Poznámk</w:t>
      </w:r>
      <w:r w:rsidR="002862B5" w:rsidRPr="00CA2133">
        <w:rPr>
          <w:color w:val="auto"/>
        </w:rPr>
        <w:t>y</w:t>
      </w:r>
      <w:r w:rsidRPr="00CA2133">
        <w:rPr>
          <w:color w:val="auto"/>
        </w:rPr>
        <w:t xml:space="preserve"> pod čiarou k odkaz</w:t>
      </w:r>
      <w:r w:rsidR="002862B5" w:rsidRPr="00CA2133">
        <w:rPr>
          <w:color w:val="auto"/>
        </w:rPr>
        <w:t>om</w:t>
      </w:r>
      <w:r w:rsidRPr="00CA2133">
        <w:rPr>
          <w:color w:val="auto"/>
        </w:rPr>
        <w:t xml:space="preserve"> 120 </w:t>
      </w:r>
      <w:r w:rsidR="002862B5" w:rsidRPr="00CA2133">
        <w:rPr>
          <w:color w:val="auto"/>
        </w:rPr>
        <w:t xml:space="preserve">a 123a </w:t>
      </w:r>
      <w:r w:rsidRPr="00CA2133">
        <w:rPr>
          <w:color w:val="auto"/>
        </w:rPr>
        <w:t>zne</w:t>
      </w:r>
      <w:r w:rsidR="002862B5" w:rsidRPr="00CA2133">
        <w:rPr>
          <w:color w:val="auto"/>
        </w:rPr>
        <w:t>jú</w:t>
      </w:r>
      <w:r w:rsidRPr="00CA2133">
        <w:rPr>
          <w:color w:val="auto"/>
        </w:rPr>
        <w:t>:</w:t>
      </w:r>
    </w:p>
    <w:p w14:paraId="55BEF4A8" w14:textId="77777777" w:rsidR="002862B5" w:rsidRPr="00CA2133" w:rsidRDefault="00A60B47" w:rsidP="001C0119">
      <w:pPr>
        <w:pStyle w:val="Default"/>
        <w:widowControl w:val="0"/>
        <w:spacing w:before="60" w:after="120"/>
        <w:ind w:left="425"/>
        <w:jc w:val="both"/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120</w:t>
      </w:r>
      <w:r w:rsidRPr="00CA2133">
        <w:rPr>
          <w:color w:val="auto"/>
        </w:rPr>
        <w:t>) Čl. 108 ods. 2</w:t>
      </w:r>
      <w:r w:rsidRPr="00CA2133">
        <w:t xml:space="preserve"> nariadenia (EÚ) 2017/625 v platnom znení.</w:t>
      </w:r>
    </w:p>
    <w:p w14:paraId="76B04604" w14:textId="2A6C62C7" w:rsidR="00A60B47" w:rsidRPr="00CA2133" w:rsidRDefault="002862B5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CA2133">
        <w:rPr>
          <w:vertAlign w:val="superscript"/>
        </w:rPr>
        <w:t>123a</w:t>
      </w:r>
      <w:r w:rsidRPr="00CA2133">
        <w:t>) § 12 ods. 4 písm. a) zákona</w:t>
      </w:r>
      <w:r w:rsidRPr="00CA2133">
        <w:rPr>
          <w:color w:val="auto"/>
        </w:rPr>
        <w:t xml:space="preserve"> č. 192/2023 Z. z. o registri trestov a o zmene a doplnení niektorých zákonov.</w:t>
      </w:r>
      <w:r w:rsidR="00A60B47" w:rsidRPr="00CA2133">
        <w:rPr>
          <w:color w:val="auto"/>
        </w:rPr>
        <w:t>“.</w:t>
      </w:r>
    </w:p>
    <w:p w14:paraId="1B16350D" w14:textId="77777777" w:rsidR="002862B5" w:rsidRPr="00CA2133" w:rsidRDefault="002862B5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</w:p>
    <w:p w14:paraId="710C43A5" w14:textId="74C5F3C6" w:rsidR="00F4038D" w:rsidRPr="00CA2133" w:rsidRDefault="00F4038D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 § 37 ods. 1 písm. a) sa vypúšťajú slová „spôsobom určeným štátnou veterinárnou a potravinovou správou“. </w:t>
      </w:r>
    </w:p>
    <w:p w14:paraId="6925E33F" w14:textId="77777777" w:rsidR="003D4E89" w:rsidRPr="00CA2133" w:rsidRDefault="003D4E89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3A49F0A" w14:textId="73CA27E4" w:rsidR="00A60B47" w:rsidRPr="00CA2133" w:rsidRDefault="00E71DF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 </w:t>
      </w:r>
      <w:r w:rsidR="00A60B47" w:rsidRPr="00CA2133">
        <w:rPr>
          <w:color w:val="auto"/>
        </w:rPr>
        <w:t>V § 37 ods. 1 písm. b) šiestom bode sa odkaz „</w:t>
      </w:r>
      <w:r w:rsidR="00A60B47" w:rsidRPr="00CA2133">
        <w:rPr>
          <w:color w:val="auto"/>
          <w:vertAlign w:val="superscript"/>
        </w:rPr>
        <w:t>124</w:t>
      </w:r>
      <w:r w:rsidR="00A60B47" w:rsidRPr="00CA2133">
        <w:rPr>
          <w:color w:val="auto"/>
        </w:rPr>
        <w:t>)“ nahrádza odkazom „</w:t>
      </w:r>
      <w:r w:rsidR="00A60B47" w:rsidRPr="00CA2133">
        <w:rPr>
          <w:color w:val="auto"/>
          <w:vertAlign w:val="superscript"/>
        </w:rPr>
        <w:t>20</w:t>
      </w:r>
      <w:r w:rsidR="00A60B47" w:rsidRPr="00CA2133">
        <w:rPr>
          <w:color w:val="auto"/>
        </w:rPr>
        <w:t>)“.</w:t>
      </w:r>
    </w:p>
    <w:p w14:paraId="2D6951FC" w14:textId="32466A70" w:rsidR="00A60B47" w:rsidRPr="00CA2133" w:rsidRDefault="00A60B47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Poznámka pod čiarou k odkazu 124 sa vypúšťa.</w:t>
      </w:r>
    </w:p>
    <w:p w14:paraId="526E2A4C" w14:textId="77777777" w:rsidR="003D4E89" w:rsidRPr="00CA2133" w:rsidRDefault="003D4E89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1DECA9E2" w14:textId="4EE5605B" w:rsidR="0003213C" w:rsidRPr="00CA2133" w:rsidRDefault="0003213C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37 ods</w:t>
      </w:r>
      <w:r w:rsidR="001254CC" w:rsidRPr="00CA2133">
        <w:rPr>
          <w:color w:val="auto"/>
        </w:rPr>
        <w:t>.</w:t>
      </w:r>
      <w:r w:rsidRPr="00CA2133">
        <w:rPr>
          <w:color w:val="auto"/>
        </w:rPr>
        <w:t xml:space="preserve"> 3 </w:t>
      </w:r>
      <w:r w:rsidR="001254CC" w:rsidRPr="00CA2133">
        <w:rPr>
          <w:color w:val="auto"/>
        </w:rPr>
        <w:t>sa za písmeno l) vkladá</w:t>
      </w:r>
      <w:r w:rsidRPr="00CA2133">
        <w:rPr>
          <w:color w:val="auto"/>
        </w:rPr>
        <w:t xml:space="preserve"> </w:t>
      </w:r>
      <w:r w:rsidR="001254CC" w:rsidRPr="00CA2133">
        <w:rPr>
          <w:color w:val="auto"/>
        </w:rPr>
        <w:t>nové písmeno m</w:t>
      </w:r>
      <w:r w:rsidRPr="00CA2133">
        <w:rPr>
          <w:color w:val="auto"/>
        </w:rPr>
        <w:t>), ktoré znie:</w:t>
      </w:r>
    </w:p>
    <w:p w14:paraId="34C2B745" w14:textId="0AAFD835" w:rsidR="0003213C" w:rsidRPr="00CA2133" w:rsidRDefault="001254CC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CA2133">
        <w:rPr>
          <w:color w:val="auto"/>
        </w:rPr>
        <w:t>„m</w:t>
      </w:r>
      <w:r w:rsidR="0003213C" w:rsidRPr="00CA2133">
        <w:rPr>
          <w:color w:val="auto"/>
        </w:rPr>
        <w:t>) oznámiť príslušnej regionálnej veterinárnej a potravinovej správe plánovaný dátum odoslania zásielky zvierat, násadových vajec, zárodočných produktov, produktov živočíšneho pôvodu a</w:t>
      </w:r>
      <w:r w:rsidR="005C2EA0" w:rsidRPr="00CA2133">
        <w:rPr>
          <w:color w:val="auto"/>
        </w:rPr>
        <w:t>lebo</w:t>
      </w:r>
      <w:r w:rsidR="0003213C" w:rsidRPr="00CA2133">
        <w:rPr>
          <w:color w:val="auto"/>
        </w:rPr>
        <w:t xml:space="preserve"> živočíšnych vedľajších produktov</w:t>
      </w:r>
      <w:r w:rsidR="00A2257F" w:rsidRPr="00CA2133">
        <w:rPr>
          <w:color w:val="auto"/>
        </w:rPr>
        <w:t>,</w:t>
      </w:r>
      <w:r w:rsidR="0003213C" w:rsidRPr="00CA2133">
        <w:rPr>
          <w:color w:val="auto"/>
        </w:rPr>
        <w:t xml:space="preserve"> </w:t>
      </w:r>
      <w:r w:rsidR="00A2257F" w:rsidRPr="00CA2133">
        <w:rPr>
          <w:color w:val="auto"/>
        </w:rPr>
        <w:t xml:space="preserve">ktoré podliehajú </w:t>
      </w:r>
      <w:r w:rsidR="00A2257F" w:rsidRPr="00CA2133">
        <w:rPr>
          <w:color w:val="auto"/>
        </w:rPr>
        <w:lastRenderedPageBreak/>
        <w:t>certifikácii,</w:t>
      </w:r>
      <w:r w:rsidR="00A2257F" w:rsidRPr="00CA2133">
        <w:rPr>
          <w:color w:val="auto"/>
          <w:vertAlign w:val="superscript"/>
        </w:rPr>
        <w:t>125aaa</w:t>
      </w:r>
      <w:r w:rsidR="00A2257F" w:rsidRPr="00CA2133">
        <w:rPr>
          <w:color w:val="auto"/>
        </w:rPr>
        <w:t xml:space="preserve">) </w:t>
      </w:r>
      <w:r w:rsidR="0003213C" w:rsidRPr="00CA2133">
        <w:rPr>
          <w:color w:val="auto"/>
        </w:rPr>
        <w:t>do iného členského štátu</w:t>
      </w:r>
      <w:r w:rsidR="00081DC3" w:rsidRPr="00CA2133">
        <w:rPr>
          <w:color w:val="auto"/>
        </w:rPr>
        <w:t xml:space="preserve"> najmenej tri pracovné dni vopred</w:t>
      </w:r>
      <w:r w:rsidR="0003213C" w:rsidRPr="00CA2133">
        <w:rPr>
          <w:color w:val="auto"/>
        </w:rPr>
        <w:t>,</w:t>
      </w:r>
      <w:r w:rsidRPr="00CA2133">
        <w:rPr>
          <w:color w:val="auto"/>
        </w:rPr>
        <w:t>“.</w:t>
      </w:r>
    </w:p>
    <w:p w14:paraId="222E077A" w14:textId="77777777" w:rsidR="00DB2C16" w:rsidRPr="00CA2133" w:rsidRDefault="00DB2C16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CA2133">
        <w:rPr>
          <w:color w:val="auto"/>
        </w:rPr>
        <w:t>Doterajšie písmeno m) sa označuje ako písmeno n).</w:t>
      </w:r>
    </w:p>
    <w:p w14:paraId="356A5559" w14:textId="45940174" w:rsidR="001254CC" w:rsidRPr="00CA2133" w:rsidRDefault="001254CC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CA2133">
        <w:rPr>
          <w:color w:val="auto"/>
        </w:rPr>
        <w:t>Poznámka pod čiarou k odkazu 125aaa znie:</w:t>
      </w:r>
    </w:p>
    <w:p w14:paraId="6C05FC07" w14:textId="4CF3AB81" w:rsidR="001254CC" w:rsidRPr="00CA2133" w:rsidRDefault="001254CC" w:rsidP="001C0119">
      <w:pPr>
        <w:pStyle w:val="Default"/>
        <w:widowControl w:val="0"/>
        <w:spacing w:before="60" w:after="120"/>
        <w:ind w:left="567" w:hanging="142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125aaa</w:t>
      </w:r>
      <w:r w:rsidRPr="00CA2133">
        <w:rPr>
          <w:color w:val="auto"/>
        </w:rPr>
        <w:t>) Napríklad čl. 143 nariadenia (EÚ) 2016/429 v platnom znení, čl. 87 nariadenia (EÚ) 2017/625 v platnom znení, delegované nariadenie Komisie (EÚ) 2020/687 zo 17. decembra 2019, ktorým sa dopĺňa nariadenie Európskeho parlamentu a Rady (EÚ) 2016/429, pokiaľ ide o pravidlá prevencie a kontroly určitých chorôb zo zoznamu (Ú. v. EÚ L 174, 3. 6. 2020) v platnom znení, vykonávacie nariadenie Komisie (EÚ) 2020/2235 zo 16. decembra 2020, ktorým sa stanovujú pravidlá uplatňovania nariadení Európskeho parlamentu a Rady (EÚ) 2016/429 a (EÚ) 2017/625, pokiaľ ide o vzory certifikátov zdravia zvierat, vzory úradných certifikátov a vzory certifikátov zdravia zvierat/úradných certifikátov na vstup zásielok určitých kategórií zvierat a tovaru do Únie a ich premiestňovanie v rámci Únie, úradnú certifikáciu týkajúcu sa takýchto certifikátov, a ktorým sa zrušuje nariadenie (ES) č. 599/2004, vykonávacie nariadenia (EÚ) č. 636/2014 a (EÚ) 2019/628, smernica 98/68/ES a rozhodnutia 2000/572/ES, 2003/779/ES a 2007/240/ES (Ú. v. EÚ L 442, 30. 12. 2020) v platnom znení.“.</w:t>
      </w:r>
    </w:p>
    <w:p w14:paraId="2A215C3B" w14:textId="77777777" w:rsidR="001254CC" w:rsidRPr="00CA2133" w:rsidRDefault="001254C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616099B4" w14:textId="7DAAD650" w:rsidR="00E71DF6" w:rsidRPr="00CA2133" w:rsidRDefault="00E71DF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37 ods</w:t>
      </w:r>
      <w:r w:rsidR="00435716" w:rsidRPr="00CA2133">
        <w:rPr>
          <w:color w:val="auto"/>
        </w:rPr>
        <w:t>ek</w:t>
      </w:r>
      <w:r w:rsidRPr="00CA2133">
        <w:rPr>
          <w:color w:val="auto"/>
        </w:rPr>
        <w:t xml:space="preserve"> 10 znie: </w:t>
      </w:r>
    </w:p>
    <w:p w14:paraId="2FE9E00F" w14:textId="308C7268" w:rsidR="00E71DF6" w:rsidRPr="00CA2133" w:rsidRDefault="00E71DF6" w:rsidP="001C0119">
      <w:pPr>
        <w:pStyle w:val="Default"/>
        <w:widowControl w:val="0"/>
        <w:spacing w:before="60" w:after="120"/>
        <w:ind w:left="425" w:firstLine="284"/>
        <w:jc w:val="both"/>
        <w:rPr>
          <w:color w:val="auto"/>
        </w:rPr>
      </w:pPr>
      <w:r w:rsidRPr="00CA2133">
        <w:rPr>
          <w:color w:val="auto"/>
        </w:rPr>
        <w:t>„</w:t>
      </w:r>
      <w:r w:rsidR="006562BD" w:rsidRPr="00CA2133">
        <w:rPr>
          <w:color w:val="auto"/>
        </w:rPr>
        <w:t xml:space="preserve">(10) </w:t>
      </w:r>
      <w:r w:rsidR="00A6020A" w:rsidRPr="00CA2133">
        <w:rPr>
          <w:color w:val="auto"/>
        </w:rPr>
        <w:t>O</w:t>
      </w:r>
      <w:r w:rsidRPr="00CA2133">
        <w:rPr>
          <w:color w:val="auto"/>
        </w:rPr>
        <w:t>soba, ktorá v</w:t>
      </w:r>
      <w:r w:rsidR="000C14B6" w:rsidRPr="00CA2133">
        <w:rPr>
          <w:color w:val="auto"/>
        </w:rPr>
        <w:t xml:space="preserve">yváža zvieratá, násadové vajcia, </w:t>
      </w:r>
      <w:r w:rsidR="00A6020A" w:rsidRPr="00CA2133">
        <w:rPr>
          <w:color w:val="auto"/>
        </w:rPr>
        <w:t xml:space="preserve">zárodočné produkty, </w:t>
      </w:r>
      <w:r w:rsidRPr="00CA2133">
        <w:rPr>
          <w:color w:val="auto"/>
        </w:rPr>
        <w:t xml:space="preserve">produkty živočíšneho pôvodu, </w:t>
      </w:r>
      <w:r w:rsidR="000C14B6" w:rsidRPr="00CA2133">
        <w:rPr>
          <w:color w:val="auto"/>
        </w:rPr>
        <w:t>živočíšne vedľajšie produkty</w:t>
      </w:r>
      <w:r w:rsidR="00A6020A" w:rsidRPr="00CA2133">
        <w:rPr>
          <w:color w:val="auto"/>
        </w:rPr>
        <w:t>, krmivá</w:t>
      </w:r>
      <w:r w:rsidR="000C14B6" w:rsidRPr="00CA2133">
        <w:rPr>
          <w:color w:val="auto"/>
        </w:rPr>
        <w:t xml:space="preserve"> alebo vybrané produkty rastlinného pôvodu</w:t>
      </w:r>
      <w:r w:rsidR="008B5CAE" w:rsidRPr="00CA2133">
        <w:rPr>
          <w:color w:val="auto"/>
        </w:rPr>
        <w:t xml:space="preserve"> do tretích krajín</w:t>
      </w:r>
      <w:r w:rsidR="0072386D" w:rsidRPr="00CA2133">
        <w:rPr>
          <w:color w:val="auto"/>
        </w:rPr>
        <w:t>,</w:t>
      </w:r>
      <w:r w:rsidR="000C14B6" w:rsidRPr="00CA2133">
        <w:rPr>
          <w:color w:val="auto"/>
        </w:rPr>
        <w:t xml:space="preserve"> </w:t>
      </w:r>
      <w:r w:rsidRPr="00CA2133">
        <w:rPr>
          <w:color w:val="auto"/>
        </w:rPr>
        <w:t xml:space="preserve">je povinná oznámiť </w:t>
      </w:r>
      <w:r w:rsidR="00B95075" w:rsidRPr="00CA2133">
        <w:rPr>
          <w:color w:val="auto"/>
        </w:rPr>
        <w:t>príslušnej regionálnej veterinárnej a potravinovej správe</w:t>
      </w:r>
      <w:r w:rsidR="00E14917" w:rsidRPr="00CA2133">
        <w:rPr>
          <w:color w:val="auto"/>
        </w:rPr>
        <w:t xml:space="preserve"> </w:t>
      </w:r>
      <w:r w:rsidRPr="00CA2133">
        <w:rPr>
          <w:color w:val="auto"/>
        </w:rPr>
        <w:t xml:space="preserve">plánovaný vývoz zvierat, násadových vajec, </w:t>
      </w:r>
      <w:r w:rsidR="00A6020A" w:rsidRPr="00CA2133">
        <w:rPr>
          <w:color w:val="auto"/>
        </w:rPr>
        <w:t xml:space="preserve">zárodočných produktov, </w:t>
      </w:r>
      <w:r w:rsidRPr="00CA2133">
        <w:rPr>
          <w:color w:val="auto"/>
        </w:rPr>
        <w:t>produktov živočíšneho pôvodu,</w:t>
      </w:r>
      <w:r w:rsidRPr="00CA2133">
        <w:t xml:space="preserve"> </w:t>
      </w:r>
      <w:r w:rsidRPr="00CA2133">
        <w:rPr>
          <w:color w:val="auto"/>
        </w:rPr>
        <w:t>živočíšnych vedľajších produktov</w:t>
      </w:r>
      <w:r w:rsidR="00A6020A" w:rsidRPr="00CA2133">
        <w:rPr>
          <w:color w:val="auto"/>
        </w:rPr>
        <w:t>, krmív</w:t>
      </w:r>
      <w:r w:rsidRPr="00CA2133">
        <w:rPr>
          <w:color w:val="auto"/>
        </w:rPr>
        <w:t xml:space="preserve"> alebo vybraných produktov rastlinného pôvodu </w:t>
      </w:r>
      <w:r w:rsidR="001E09F2" w:rsidRPr="00CA2133">
        <w:rPr>
          <w:color w:val="auto"/>
        </w:rPr>
        <w:t xml:space="preserve">do tretích krajín </w:t>
      </w:r>
      <w:r w:rsidR="00962763" w:rsidRPr="00CA2133">
        <w:rPr>
          <w:color w:val="auto"/>
        </w:rPr>
        <w:t xml:space="preserve">najmenej </w:t>
      </w:r>
      <w:r w:rsidRPr="00CA2133">
        <w:rPr>
          <w:color w:val="auto"/>
        </w:rPr>
        <w:t>tri pracovné dni vopred.</w:t>
      </w:r>
      <w:r w:rsidR="002C474D" w:rsidRPr="00CA2133">
        <w:rPr>
          <w:color w:val="auto"/>
        </w:rPr>
        <w:t>“.</w:t>
      </w:r>
    </w:p>
    <w:p w14:paraId="5F841A54" w14:textId="77777777" w:rsidR="00991AC4" w:rsidRPr="00CA2133" w:rsidRDefault="00991AC4" w:rsidP="001C0119">
      <w:pPr>
        <w:widowControl w:val="0"/>
        <w:spacing w:before="60" w:after="120" w:line="240" w:lineRule="auto"/>
        <w:jc w:val="both"/>
      </w:pPr>
    </w:p>
    <w:p w14:paraId="4630ACFB" w14:textId="50A8B5CF" w:rsidR="002C03C1" w:rsidRPr="00CA2133" w:rsidRDefault="00B806C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39 ods</w:t>
      </w:r>
      <w:r w:rsidR="002C03C1" w:rsidRPr="00CA2133">
        <w:rPr>
          <w:color w:val="auto"/>
        </w:rPr>
        <w:t>ek</w:t>
      </w:r>
      <w:r w:rsidRPr="00CA2133">
        <w:rPr>
          <w:color w:val="auto"/>
        </w:rPr>
        <w:t xml:space="preserve"> 2 </w:t>
      </w:r>
      <w:r w:rsidR="002C03C1" w:rsidRPr="00CA2133">
        <w:rPr>
          <w:color w:val="auto"/>
        </w:rPr>
        <w:t>znie:</w:t>
      </w:r>
      <w:r w:rsidR="002C03C1" w:rsidRPr="00CA2133">
        <w:t xml:space="preserve"> </w:t>
      </w:r>
    </w:p>
    <w:p w14:paraId="4666E502" w14:textId="40E5BED1" w:rsidR="002C03C1" w:rsidRPr="00CA2133" w:rsidRDefault="002C03C1" w:rsidP="001C0119">
      <w:pPr>
        <w:pStyle w:val="Default"/>
        <w:widowControl w:val="0"/>
        <w:spacing w:before="60" w:after="120"/>
        <w:ind w:left="425" w:firstLine="284"/>
        <w:jc w:val="both"/>
        <w:rPr>
          <w:color w:val="auto"/>
        </w:rPr>
      </w:pPr>
      <w:r w:rsidRPr="00CA2133">
        <w:t xml:space="preserve">„(2) </w:t>
      </w:r>
      <w:r w:rsidRPr="00CA2133">
        <w:rPr>
          <w:color w:val="auto"/>
        </w:rPr>
        <w:t xml:space="preserve">Orgán veterinárnej správy schváli alebo povolí prevádzkareň, zariadenie alebo činnosť na základe žiadosti osoby podľa odseku 1, ak </w:t>
      </w:r>
      <w:r w:rsidR="004D7F94" w:rsidRPr="00CA2133">
        <w:rPr>
          <w:color w:val="auto"/>
        </w:rPr>
        <w:t>táto osoba</w:t>
      </w:r>
    </w:p>
    <w:p w14:paraId="099EBD35" w14:textId="09D8D400" w:rsidR="002C03C1" w:rsidRPr="00CA2133" w:rsidRDefault="002C03C1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>a) spĺňa priestorové, technické, materiálne, personálne a iné podmienky na požadovaný druh a rozsah činností ustanovený osobitnými predpismi,</w:t>
      </w:r>
      <w:r w:rsidRPr="00CA2133">
        <w:rPr>
          <w:color w:val="auto"/>
          <w:vertAlign w:val="superscript"/>
        </w:rPr>
        <w:t>126</w:t>
      </w:r>
      <w:r w:rsidRPr="00CA2133">
        <w:rPr>
          <w:color w:val="auto"/>
        </w:rPr>
        <w:t>)</w:t>
      </w:r>
      <w:r w:rsidR="00697958" w:rsidRPr="00CA2133">
        <w:rPr>
          <w:color w:val="auto"/>
        </w:rPr>
        <w:t xml:space="preserve"> </w:t>
      </w:r>
    </w:p>
    <w:p w14:paraId="69F2F203" w14:textId="170623B4" w:rsidR="00B806CE" w:rsidRPr="00CA2133" w:rsidRDefault="002C03C1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>b) má vlastnícke právo alebo užívacie právo k nehnuteľnosti určenej na činnosti podľa odseku 1.</w:t>
      </w:r>
      <w:r w:rsidR="00B806CE" w:rsidRPr="00CA2133">
        <w:rPr>
          <w:color w:val="auto"/>
        </w:rPr>
        <w:t>“.</w:t>
      </w:r>
    </w:p>
    <w:p w14:paraId="283B53B4" w14:textId="77777777" w:rsidR="00B806CE" w:rsidRPr="00CA2133" w:rsidRDefault="00B806CE" w:rsidP="001C0119">
      <w:pPr>
        <w:widowControl w:val="0"/>
        <w:spacing w:before="60" w:after="120" w:line="240" w:lineRule="auto"/>
        <w:jc w:val="both"/>
      </w:pPr>
      <w:r w:rsidRPr="00CA2133">
        <w:t xml:space="preserve"> </w:t>
      </w:r>
    </w:p>
    <w:p w14:paraId="2F1139C2" w14:textId="12F83DE6" w:rsidR="00991AC4" w:rsidRPr="00CA2133" w:rsidRDefault="00991AC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39 sa odsek 3 dopĺňa písmenom g), ktoré znie:</w:t>
      </w:r>
    </w:p>
    <w:p w14:paraId="42E18C1C" w14:textId="5E8BE74F" w:rsidR="00A96B1E" w:rsidRPr="00CA2133" w:rsidRDefault="00991AC4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CA2133">
        <w:rPr>
          <w:color w:val="auto"/>
        </w:rPr>
        <w:t xml:space="preserve">„g)  </w:t>
      </w:r>
      <w:r w:rsidR="00F93753" w:rsidRPr="00CA2133">
        <w:rPr>
          <w:color w:val="auto"/>
        </w:rPr>
        <w:t xml:space="preserve">údaje </w:t>
      </w:r>
      <w:r w:rsidR="00E47118" w:rsidRPr="00CA2133">
        <w:rPr>
          <w:color w:val="auto"/>
        </w:rPr>
        <w:t>podľa všeobecného predpisu o katastri nehnuteľností</w:t>
      </w:r>
      <w:r w:rsidR="00E47118" w:rsidRPr="00CA2133">
        <w:rPr>
          <w:color w:val="auto"/>
          <w:vertAlign w:val="superscript"/>
        </w:rPr>
        <w:t>126aa</w:t>
      </w:r>
      <w:r w:rsidR="00E47118" w:rsidRPr="00CA2133">
        <w:rPr>
          <w:color w:val="auto"/>
        </w:rPr>
        <w:t xml:space="preserve">) na účel overenia vlastníckeho práva osoby podľa písmena a) k pozemku alebo </w:t>
      </w:r>
      <w:r w:rsidR="00907486" w:rsidRPr="00CA2133">
        <w:rPr>
          <w:color w:val="auto"/>
        </w:rPr>
        <w:t xml:space="preserve">ku </w:t>
      </w:r>
      <w:r w:rsidR="00E47118" w:rsidRPr="00CA2133">
        <w:rPr>
          <w:color w:val="auto"/>
        </w:rPr>
        <w:t>stavbe určenej</w:t>
      </w:r>
      <w:r w:rsidR="00A96B1E" w:rsidRPr="00CA2133">
        <w:rPr>
          <w:color w:val="auto"/>
        </w:rPr>
        <w:t xml:space="preserve"> </w:t>
      </w:r>
      <w:r w:rsidR="000E109F" w:rsidRPr="00CA2133">
        <w:rPr>
          <w:color w:val="auto"/>
        </w:rPr>
        <w:br/>
      </w:r>
      <w:r w:rsidR="00A96B1E" w:rsidRPr="00CA2133">
        <w:rPr>
          <w:color w:val="auto"/>
        </w:rPr>
        <w:t>na činnosti podľa odseku 1</w:t>
      </w:r>
      <w:r w:rsidR="00E47118" w:rsidRPr="00CA2133">
        <w:rPr>
          <w:color w:val="auto"/>
        </w:rPr>
        <w:t xml:space="preserve"> alebo </w:t>
      </w:r>
      <w:r w:rsidR="004E6994" w:rsidRPr="00CA2133">
        <w:rPr>
          <w:color w:val="auto"/>
        </w:rPr>
        <w:t xml:space="preserve">doklad </w:t>
      </w:r>
      <w:r w:rsidR="00994D88" w:rsidRPr="00CA2133">
        <w:rPr>
          <w:color w:val="auto"/>
        </w:rPr>
        <w:t>preukazujúc</w:t>
      </w:r>
      <w:r w:rsidR="00752AFB" w:rsidRPr="00CA2133">
        <w:rPr>
          <w:color w:val="auto"/>
        </w:rPr>
        <w:t>i</w:t>
      </w:r>
      <w:r w:rsidR="00994D88" w:rsidRPr="00CA2133">
        <w:rPr>
          <w:color w:val="auto"/>
        </w:rPr>
        <w:t xml:space="preserve"> užívacie právo</w:t>
      </w:r>
      <w:r w:rsidR="00E47118" w:rsidRPr="00CA2133">
        <w:rPr>
          <w:color w:val="auto"/>
        </w:rPr>
        <w:t xml:space="preserve"> </w:t>
      </w:r>
      <w:r w:rsidR="00A96B1E" w:rsidRPr="00CA2133">
        <w:rPr>
          <w:color w:val="auto"/>
        </w:rPr>
        <w:t xml:space="preserve">k pozemku alebo </w:t>
      </w:r>
      <w:r w:rsidR="00907486" w:rsidRPr="00CA2133">
        <w:rPr>
          <w:color w:val="auto"/>
        </w:rPr>
        <w:t xml:space="preserve">ku </w:t>
      </w:r>
      <w:r w:rsidR="00A96B1E" w:rsidRPr="00CA2133">
        <w:rPr>
          <w:color w:val="auto"/>
        </w:rPr>
        <w:t xml:space="preserve">stavbe určenej na činnosti podľa odseku 1, ak osoba podľa písmena a) </w:t>
      </w:r>
      <w:r w:rsidR="00E47118" w:rsidRPr="00CA2133">
        <w:rPr>
          <w:color w:val="auto"/>
        </w:rPr>
        <w:t>nie je ich vlastníkom</w:t>
      </w:r>
      <w:r w:rsidR="00F93753" w:rsidRPr="00CA2133">
        <w:rPr>
          <w:color w:val="auto"/>
        </w:rPr>
        <w:t>.</w:t>
      </w:r>
      <w:r w:rsidRPr="00CA2133">
        <w:rPr>
          <w:color w:val="auto"/>
        </w:rPr>
        <w:t>“.</w:t>
      </w:r>
    </w:p>
    <w:p w14:paraId="75ACF369" w14:textId="77777777" w:rsidR="00A96B1E" w:rsidRPr="00CA2133" w:rsidRDefault="00A96B1E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CA2133">
        <w:rPr>
          <w:color w:val="auto"/>
        </w:rPr>
        <w:t>Poznámka pod čiarou k odkazu 126aa znie:</w:t>
      </w:r>
    </w:p>
    <w:p w14:paraId="070300CE" w14:textId="270F9AAB" w:rsidR="00A96B1E" w:rsidRPr="00CA2133" w:rsidRDefault="00A96B1E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126aa</w:t>
      </w:r>
      <w:r w:rsidRPr="00CA2133">
        <w:rPr>
          <w:color w:val="auto"/>
        </w:rPr>
        <w:t>) § 42 ods. 2 písm. c) zák</w:t>
      </w:r>
      <w:r w:rsidR="00907486" w:rsidRPr="00CA2133">
        <w:rPr>
          <w:color w:val="auto"/>
        </w:rPr>
        <w:t>ona</w:t>
      </w:r>
      <w:r w:rsidRPr="00CA2133">
        <w:rPr>
          <w:color w:val="auto"/>
        </w:rPr>
        <w:t xml:space="preserve"> </w:t>
      </w:r>
      <w:r w:rsidR="00E75352" w:rsidRPr="00CA2133">
        <w:rPr>
          <w:color w:val="auto"/>
        </w:rPr>
        <w:t xml:space="preserve">Národnej rady Slovenskej republiky </w:t>
      </w:r>
      <w:r w:rsidR="00836D7A" w:rsidRPr="00CA2133">
        <w:rPr>
          <w:color w:val="auto"/>
        </w:rPr>
        <w:t xml:space="preserve">č. 162/1995 Z. z. </w:t>
      </w:r>
      <w:r w:rsidR="009E6E51" w:rsidRPr="00CA2133">
        <w:rPr>
          <w:color w:val="auto"/>
        </w:rPr>
        <w:br/>
      </w:r>
      <w:r w:rsidRPr="00CA2133">
        <w:rPr>
          <w:color w:val="auto"/>
        </w:rPr>
        <w:t>o katastri nehnuteľností a o zápise vlastníckych a iných práv k nehnuteľnostiam (katastrálny zákon) v znení neskorších predpisov.“.</w:t>
      </w:r>
    </w:p>
    <w:p w14:paraId="1942837B" w14:textId="77777777" w:rsidR="00991AC4" w:rsidRPr="00CA2133" w:rsidRDefault="00991AC4" w:rsidP="001C0119">
      <w:pPr>
        <w:widowControl w:val="0"/>
        <w:spacing w:before="60" w:after="120" w:line="240" w:lineRule="auto"/>
        <w:jc w:val="both"/>
      </w:pPr>
      <w:r w:rsidRPr="00CA2133">
        <w:lastRenderedPageBreak/>
        <w:t xml:space="preserve"> </w:t>
      </w:r>
    </w:p>
    <w:p w14:paraId="27BAB258" w14:textId="77777777" w:rsidR="00E75352" w:rsidRPr="00CA2133" w:rsidRDefault="00E7535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40 ods. 2 poslednej vete sa slovo „osobitý“ nahrádza slovom „osobitný“.</w:t>
      </w:r>
    </w:p>
    <w:p w14:paraId="40589756" w14:textId="77777777" w:rsidR="00E75352" w:rsidRPr="00CA2133" w:rsidRDefault="00E75352" w:rsidP="001C0119">
      <w:pPr>
        <w:widowControl w:val="0"/>
        <w:spacing w:before="60" w:after="120" w:line="240" w:lineRule="auto"/>
        <w:ind w:left="426" w:hanging="426"/>
        <w:jc w:val="both"/>
      </w:pPr>
    </w:p>
    <w:p w14:paraId="21B28F04" w14:textId="30D00314" w:rsidR="003A2490" w:rsidRPr="00CA2133" w:rsidRDefault="00991AC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§ 40a </w:t>
      </w:r>
      <w:r w:rsidR="00AE5651" w:rsidRPr="00CA2133">
        <w:rPr>
          <w:color w:val="auto"/>
        </w:rPr>
        <w:t xml:space="preserve">vrátane nadpisu </w:t>
      </w:r>
      <w:r w:rsidRPr="00CA2133">
        <w:rPr>
          <w:color w:val="auto"/>
        </w:rPr>
        <w:t xml:space="preserve">znie: </w:t>
      </w:r>
    </w:p>
    <w:p w14:paraId="66B86997" w14:textId="77777777" w:rsidR="009F4522" w:rsidRPr="00CA2133" w:rsidRDefault="009F4522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="00560E70" w:rsidRPr="00CA2133">
        <w:rPr>
          <w:rFonts w:ascii="Times New Roman" w:hAnsi="Times New Roman" w:cs="Times New Roman"/>
          <w:b/>
          <w:sz w:val="24"/>
          <w:szCs w:val="24"/>
        </w:rPr>
        <w:t>§ 40a</w:t>
      </w:r>
    </w:p>
    <w:p w14:paraId="4BB7B37A" w14:textId="75AD6DEA" w:rsidR="00560E70" w:rsidRPr="00CA2133" w:rsidRDefault="00A901FE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70" w:rsidRPr="00CA2133">
        <w:rPr>
          <w:rFonts w:ascii="Times New Roman" w:hAnsi="Times New Roman" w:cs="Times New Roman"/>
          <w:b/>
          <w:sz w:val="24"/>
          <w:szCs w:val="24"/>
        </w:rPr>
        <w:t xml:space="preserve">Registrácia chovného zariadenia </w:t>
      </w:r>
      <w:r w:rsidR="00AB3E87" w:rsidRPr="00CA2133">
        <w:rPr>
          <w:rFonts w:ascii="Times New Roman" w:hAnsi="Times New Roman" w:cs="Times New Roman"/>
          <w:b/>
          <w:sz w:val="24"/>
          <w:szCs w:val="24"/>
        </w:rPr>
        <w:t>na chov alebo držanie</w:t>
      </w:r>
      <w:r w:rsidR="00560E70" w:rsidRPr="00CA2133">
        <w:rPr>
          <w:rFonts w:ascii="Times New Roman" w:hAnsi="Times New Roman" w:cs="Times New Roman"/>
          <w:b/>
          <w:sz w:val="24"/>
          <w:szCs w:val="24"/>
        </w:rPr>
        <w:t xml:space="preserve"> hospodársk</w:t>
      </w:r>
      <w:r w:rsidR="00AB3E87" w:rsidRPr="00CA2133">
        <w:rPr>
          <w:rFonts w:ascii="Times New Roman" w:hAnsi="Times New Roman" w:cs="Times New Roman"/>
          <w:b/>
          <w:sz w:val="24"/>
          <w:szCs w:val="24"/>
        </w:rPr>
        <w:t>ych</w:t>
      </w:r>
      <w:r w:rsidR="00560E70" w:rsidRPr="00CA2133">
        <w:rPr>
          <w:rFonts w:ascii="Times New Roman" w:hAnsi="Times New Roman" w:cs="Times New Roman"/>
          <w:b/>
          <w:sz w:val="24"/>
          <w:szCs w:val="24"/>
        </w:rPr>
        <w:t xml:space="preserve"> zvierat</w:t>
      </w:r>
    </w:p>
    <w:p w14:paraId="4E22FD88" w14:textId="4AB265A7" w:rsidR="004B5C84" w:rsidRPr="00CA2133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t xml:space="preserve">(1) </w:t>
      </w:r>
      <w:r w:rsidR="004B5C84" w:rsidRPr="00CA2133">
        <w:t>Výkon registrácie chovného zariadenia na chov alebo držanie hospodárskych zvierat zabezpečuje ministerstvo</w:t>
      </w:r>
      <w:r w:rsidR="004B3488" w:rsidRPr="00CA2133">
        <w:t xml:space="preserve"> alebo právnická osoba</w:t>
      </w:r>
      <w:r w:rsidR="004B5C84" w:rsidRPr="00CA2133">
        <w:t>, ktor</w:t>
      </w:r>
      <w:r w:rsidR="004B3488" w:rsidRPr="00CA2133">
        <w:t>ú</w:t>
      </w:r>
      <w:r w:rsidR="004B5C84" w:rsidRPr="00CA2133">
        <w:t xml:space="preserve"> </w:t>
      </w:r>
      <w:r w:rsidR="00C11A58" w:rsidRPr="00CA2133">
        <w:t>výkonom registrácie</w:t>
      </w:r>
      <w:r w:rsidR="004B5C84" w:rsidRPr="00CA2133">
        <w:t xml:space="preserve"> pover</w:t>
      </w:r>
      <w:r w:rsidR="004B3488" w:rsidRPr="00CA2133">
        <w:t>í ministerstvo</w:t>
      </w:r>
      <w:r w:rsidR="004B5C84" w:rsidRPr="00CA2133">
        <w:t>.</w:t>
      </w:r>
    </w:p>
    <w:p w14:paraId="39DE3B80" w14:textId="25B2B0DE" w:rsidR="003D4E89" w:rsidRPr="00CA2133" w:rsidRDefault="004B5C84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t xml:space="preserve">(2) </w:t>
      </w:r>
      <w:r w:rsidR="00560E70" w:rsidRPr="00CA2133">
        <w:t>Vlastník</w:t>
      </w:r>
      <w:r w:rsidR="003D2AA9" w:rsidRPr="00CA2133">
        <w:t xml:space="preserve"> hospodárskych zvierat</w:t>
      </w:r>
      <w:r w:rsidR="00AB3E87" w:rsidRPr="00CA2133">
        <w:t xml:space="preserve"> alebo</w:t>
      </w:r>
      <w:r w:rsidR="00560E70" w:rsidRPr="00CA2133">
        <w:t xml:space="preserve"> držiteľ hospodárskych zvierat je povinný pred začatím chovu </w:t>
      </w:r>
      <w:r w:rsidR="00EA281D" w:rsidRPr="00CA2133">
        <w:t xml:space="preserve">hospodárskych </w:t>
      </w:r>
      <w:r w:rsidR="00EA281D" w:rsidRPr="00CA2133">
        <w:rPr>
          <w:color w:val="auto"/>
        </w:rPr>
        <w:t>zvierat</w:t>
      </w:r>
      <w:r w:rsidR="00EA281D" w:rsidRPr="00CA2133">
        <w:t xml:space="preserve"> </w:t>
      </w:r>
      <w:r w:rsidR="00560E70" w:rsidRPr="00CA2133">
        <w:t>požiadať o registráciu chovného zariadenia</w:t>
      </w:r>
      <w:r w:rsidR="00964BC0" w:rsidRPr="00CA2133">
        <w:rPr>
          <w:vertAlign w:val="superscript"/>
        </w:rPr>
        <w:t>131</w:t>
      </w:r>
      <w:r w:rsidR="001124DB" w:rsidRPr="00CA2133">
        <w:rPr>
          <w:vertAlign w:val="superscript"/>
        </w:rPr>
        <w:t>b</w:t>
      </w:r>
      <w:r w:rsidR="00964BC0" w:rsidRPr="00CA2133">
        <w:t>)</w:t>
      </w:r>
      <w:r w:rsidR="00560E70" w:rsidRPr="00CA2133">
        <w:t xml:space="preserve"> osobu </w:t>
      </w:r>
      <w:r w:rsidR="0076581B" w:rsidRPr="00CA2133">
        <w:t>podľa odseku 1</w:t>
      </w:r>
      <w:r w:rsidR="00EE1409" w:rsidRPr="00CA2133">
        <w:t>.</w:t>
      </w:r>
    </w:p>
    <w:p w14:paraId="23EF1F9C" w14:textId="25BC43AD" w:rsidR="00560E70" w:rsidRPr="00CA2133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t>(</w:t>
      </w:r>
      <w:r w:rsidR="00E86E7E" w:rsidRPr="00CA2133">
        <w:t>3</w:t>
      </w:r>
      <w:r w:rsidRPr="00CA2133">
        <w:t xml:space="preserve">) </w:t>
      </w:r>
      <w:bookmarkStart w:id="2" w:name="paragraf-40a.odsek-2.oznacenie"/>
      <w:r w:rsidRPr="00CA2133">
        <w:t> </w:t>
      </w:r>
      <w:bookmarkEnd w:id="2"/>
      <w:r w:rsidRPr="00CA2133">
        <w:t xml:space="preserve">Žiadosť podľa odseku </w:t>
      </w:r>
      <w:r w:rsidR="00836B0F" w:rsidRPr="00CA2133">
        <w:t>2</w:t>
      </w:r>
      <w:r w:rsidRPr="00CA2133">
        <w:t xml:space="preserve"> obsahuje</w:t>
      </w:r>
      <w:bookmarkStart w:id="3" w:name="paragraf-40a.odsek-2.text"/>
      <w:bookmarkEnd w:id="3"/>
    </w:p>
    <w:p w14:paraId="279C666F" w14:textId="0970A850" w:rsidR="00560E70" w:rsidRPr="00CA2133" w:rsidRDefault="00560E70" w:rsidP="001C0119">
      <w:pPr>
        <w:pStyle w:val="Default"/>
        <w:widowControl w:val="0"/>
        <w:spacing w:before="60" w:after="120"/>
        <w:ind w:left="426" w:hanging="284"/>
        <w:jc w:val="both"/>
      </w:pPr>
      <w:bookmarkStart w:id="4" w:name="paragraf-40a.odsek-2.pismeno-a.oznacenie"/>
      <w:r w:rsidRPr="00CA2133">
        <w:t xml:space="preserve">a) </w:t>
      </w:r>
      <w:bookmarkEnd w:id="4"/>
      <w:r w:rsidRPr="00CA2133">
        <w:t xml:space="preserve">meno, priezvisko, adresu trvalého pobytu a rodné číslo, ak ide o fyzickú osobu, obchodné meno, </w:t>
      </w:r>
      <w:r w:rsidR="00FB2317" w:rsidRPr="00CA2133">
        <w:t xml:space="preserve">adresu </w:t>
      </w:r>
      <w:r w:rsidRPr="00CA2133">
        <w:rPr>
          <w:color w:val="auto"/>
        </w:rPr>
        <w:t>miest</w:t>
      </w:r>
      <w:r w:rsidR="00FB2317" w:rsidRPr="00CA2133">
        <w:rPr>
          <w:color w:val="auto"/>
        </w:rPr>
        <w:t>a</w:t>
      </w:r>
      <w:r w:rsidRPr="00CA2133">
        <w:t xml:space="preserve"> podnikania a identifikačné číslo</w:t>
      </w:r>
      <w:r w:rsidR="00FB2317" w:rsidRPr="00CA2133">
        <w:t xml:space="preserve"> organizácie</w:t>
      </w:r>
      <w:r w:rsidRPr="00CA2133">
        <w:t xml:space="preserve">, ak ide o fyzickú osobu – podnikateľa, a obchodné meno, </w:t>
      </w:r>
      <w:r w:rsidR="00FB2317" w:rsidRPr="00CA2133">
        <w:t xml:space="preserve">adresu </w:t>
      </w:r>
      <w:r w:rsidRPr="00CA2133">
        <w:t>sídl</w:t>
      </w:r>
      <w:r w:rsidR="00FB2317" w:rsidRPr="00CA2133">
        <w:t>a</w:t>
      </w:r>
      <w:r w:rsidRPr="00CA2133">
        <w:t xml:space="preserve"> a identifikačné číslo</w:t>
      </w:r>
      <w:r w:rsidR="00FB2317" w:rsidRPr="00CA2133">
        <w:t xml:space="preserve"> organizácie</w:t>
      </w:r>
      <w:r w:rsidRPr="00CA2133">
        <w:t xml:space="preserve">, ak ide </w:t>
      </w:r>
      <w:r w:rsidR="002F6AAF" w:rsidRPr="00CA2133">
        <w:br/>
      </w:r>
      <w:r w:rsidRPr="00CA2133">
        <w:t xml:space="preserve">o právnickú osobu, </w:t>
      </w:r>
      <w:bookmarkStart w:id="5" w:name="paragraf-40a.odsek-2.pismeno-a.text"/>
      <w:bookmarkEnd w:id="5"/>
    </w:p>
    <w:p w14:paraId="36128418" w14:textId="74C32720" w:rsidR="00560E70" w:rsidRPr="00CA2133" w:rsidRDefault="00560E70" w:rsidP="001C0119">
      <w:pPr>
        <w:widowControl w:val="0"/>
        <w:spacing w:before="60"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agraf-40a.odsek-2.pismeno-a"/>
      <w:bookmarkStart w:id="7" w:name="paragraf-40a.odsek-2.pismeno-b.oznacenie"/>
      <w:bookmarkEnd w:id="6"/>
      <w:r w:rsidRPr="00CA2133">
        <w:rPr>
          <w:rFonts w:ascii="Times New Roman" w:hAnsi="Times New Roman" w:cs="Times New Roman"/>
          <w:sz w:val="24"/>
          <w:szCs w:val="24"/>
        </w:rPr>
        <w:t xml:space="preserve">b) </w:t>
      </w:r>
      <w:bookmarkEnd w:id="7"/>
      <w:r w:rsidRPr="00CA2133">
        <w:rPr>
          <w:rFonts w:ascii="Times New Roman" w:hAnsi="Times New Roman" w:cs="Times New Roman"/>
          <w:sz w:val="24"/>
          <w:szCs w:val="24"/>
        </w:rPr>
        <w:t xml:space="preserve">adresu </w:t>
      </w:r>
      <w:bookmarkStart w:id="8" w:name="paragraf-40a.odsek-2.pismeno-b.text"/>
      <w:bookmarkEnd w:id="8"/>
      <w:r w:rsidRPr="00CA2133">
        <w:rPr>
          <w:rFonts w:ascii="Times New Roman" w:hAnsi="Times New Roman" w:cs="Times New Roman"/>
          <w:sz w:val="24"/>
          <w:szCs w:val="24"/>
        </w:rPr>
        <w:t>chovného zariadenia</w:t>
      </w:r>
      <w:r w:rsidR="00FB2317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7DC0F09B" w14:textId="1B3CF9AB" w:rsidR="00B33477" w:rsidRPr="00CA2133" w:rsidRDefault="00B33477" w:rsidP="001C0119">
      <w:pPr>
        <w:widowControl w:val="0"/>
        <w:spacing w:before="60"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c) telefónne číslo a adresu </w:t>
      </w:r>
      <w:r w:rsidR="00A90A88" w:rsidRPr="00CA2133">
        <w:rPr>
          <w:rFonts w:ascii="Times New Roman" w:hAnsi="Times New Roman" w:cs="Times New Roman"/>
          <w:sz w:val="24"/>
          <w:szCs w:val="24"/>
        </w:rPr>
        <w:t xml:space="preserve">elektronickej pošty </w:t>
      </w:r>
      <w:r w:rsidRPr="00CA2133">
        <w:rPr>
          <w:rFonts w:ascii="Times New Roman" w:hAnsi="Times New Roman" w:cs="Times New Roman"/>
          <w:sz w:val="24"/>
          <w:szCs w:val="24"/>
        </w:rPr>
        <w:t>osoby podľa písmena a),</w:t>
      </w:r>
    </w:p>
    <w:p w14:paraId="7F626967" w14:textId="26D65F6B" w:rsidR="00560E70" w:rsidRPr="00CA2133" w:rsidRDefault="00B33477" w:rsidP="001C0119">
      <w:pPr>
        <w:pStyle w:val="Default"/>
        <w:widowControl w:val="0"/>
        <w:spacing w:before="60" w:after="120"/>
        <w:ind w:left="426" w:hanging="284"/>
        <w:jc w:val="both"/>
      </w:pPr>
      <w:r w:rsidRPr="00CA2133">
        <w:t>d</w:t>
      </w:r>
      <w:r w:rsidR="001C0119">
        <w:t xml:space="preserve">) </w:t>
      </w:r>
      <w:r w:rsidR="00286106" w:rsidRPr="00CA2133">
        <w:rPr>
          <w:color w:val="auto"/>
        </w:rPr>
        <w:t>údaje podľa všeobecného predpisu o katastri nehnuteľností k pozemku a</w:t>
      </w:r>
      <w:r w:rsidR="00CC2720" w:rsidRPr="00CA2133">
        <w:rPr>
          <w:color w:val="auto"/>
        </w:rPr>
        <w:t>lebo ku</w:t>
      </w:r>
      <w:r w:rsidR="00286106" w:rsidRPr="00CA2133">
        <w:rPr>
          <w:color w:val="auto"/>
        </w:rPr>
        <w:t xml:space="preserve"> stavbe</w:t>
      </w:r>
      <w:r w:rsidR="00560E70" w:rsidRPr="00CA2133">
        <w:t xml:space="preserve">, </w:t>
      </w:r>
      <w:r w:rsidR="00CD0116" w:rsidRPr="00CA2133">
        <w:t>kde</w:t>
      </w:r>
      <w:r w:rsidR="00560E70" w:rsidRPr="00CA2133">
        <w:t xml:space="preserve"> sa </w:t>
      </w:r>
      <w:r w:rsidR="00251036" w:rsidRPr="00CA2133">
        <w:t xml:space="preserve">hospodárske </w:t>
      </w:r>
      <w:r w:rsidR="00560E70" w:rsidRPr="00CA2133">
        <w:rPr>
          <w:color w:val="auto"/>
        </w:rPr>
        <w:t>zvieratá</w:t>
      </w:r>
      <w:r w:rsidR="00560E70" w:rsidRPr="00CA2133">
        <w:t xml:space="preserve"> chovajú</w:t>
      </w:r>
      <w:r w:rsidR="00D16F5E" w:rsidRPr="00CA2133">
        <w:t>; ak ide o trvalé stanovište včelstva uvádzajú sa</w:t>
      </w:r>
      <w:r w:rsidR="003E1B42" w:rsidRPr="00CA2133">
        <w:t xml:space="preserve"> aj</w:t>
      </w:r>
      <w:r w:rsidR="00D16F5E" w:rsidRPr="00CA2133">
        <w:t xml:space="preserve"> </w:t>
      </w:r>
      <w:r w:rsidR="00560E70" w:rsidRPr="00CA2133">
        <w:t xml:space="preserve">súradnice </w:t>
      </w:r>
      <w:r w:rsidR="00D16F5E" w:rsidRPr="00CA2133">
        <w:t xml:space="preserve"> </w:t>
      </w:r>
      <w:r w:rsidR="001B3571" w:rsidRPr="00CA2133">
        <w:t>podľa osobitného predpisu,</w:t>
      </w:r>
      <w:r w:rsidR="001B3571" w:rsidRPr="00CA2133">
        <w:rPr>
          <w:vertAlign w:val="superscript"/>
        </w:rPr>
        <w:t>131</w:t>
      </w:r>
      <w:r w:rsidR="00EF11B8" w:rsidRPr="00CA2133">
        <w:rPr>
          <w:vertAlign w:val="superscript"/>
        </w:rPr>
        <w:t>c</w:t>
      </w:r>
      <w:r w:rsidR="001B3571" w:rsidRPr="00CA2133">
        <w:t>)</w:t>
      </w:r>
      <w:r w:rsidR="00FB2317" w:rsidRPr="00CA2133">
        <w:t xml:space="preserve"> </w:t>
      </w:r>
    </w:p>
    <w:p w14:paraId="7D7288B4" w14:textId="3E1943C5" w:rsidR="00560E70" w:rsidRPr="00CA2133" w:rsidRDefault="00B33477" w:rsidP="001C0119">
      <w:pPr>
        <w:widowControl w:val="0"/>
        <w:spacing w:before="60" w:after="120" w:line="240" w:lineRule="auto"/>
        <w:ind w:left="426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</w:t>
      </w:r>
      <w:r w:rsidR="00560E70" w:rsidRPr="00CA2133">
        <w:rPr>
          <w:rFonts w:ascii="Times New Roman" w:hAnsi="Times New Roman" w:cs="Times New Roman"/>
          <w:sz w:val="24"/>
          <w:szCs w:val="24"/>
        </w:rPr>
        <w:t>) typ chovného zariadenia</w:t>
      </w:r>
      <w:r w:rsidR="00251036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2DF35DFF" w14:textId="5FCCB555" w:rsidR="00560E70" w:rsidRPr="00CA2133" w:rsidRDefault="00B33477" w:rsidP="001C0119">
      <w:pPr>
        <w:pStyle w:val="Default"/>
        <w:widowControl w:val="0"/>
        <w:spacing w:before="60" w:after="120"/>
        <w:ind w:left="426" w:hanging="284"/>
        <w:jc w:val="both"/>
      </w:pPr>
      <w:bookmarkStart w:id="9" w:name="paragraf-40a.odsek-2.pismeno-b"/>
      <w:bookmarkStart w:id="10" w:name="paragraf-40a.odsek-2.pismeno-c.oznacenie"/>
      <w:bookmarkEnd w:id="9"/>
      <w:r w:rsidRPr="00CA2133">
        <w:t>f</w:t>
      </w:r>
      <w:r w:rsidR="00560E70" w:rsidRPr="00CA2133">
        <w:t xml:space="preserve">) </w:t>
      </w:r>
      <w:bookmarkStart w:id="11" w:name="paragraf-40a.odsek-2.pismeno-c"/>
      <w:bookmarkStart w:id="12" w:name="paragraf-40a.odsek-2.pismeno-d.text"/>
      <w:bookmarkEnd w:id="10"/>
      <w:bookmarkEnd w:id="11"/>
      <w:bookmarkEnd w:id="12"/>
      <w:r w:rsidR="00DC76E4" w:rsidRPr="00CA2133">
        <w:t xml:space="preserve">opis chovného zariadenia s uvedením jeho kapacity a druh, kategóriu a počet hospodárskych </w:t>
      </w:r>
      <w:r w:rsidR="00DC76E4" w:rsidRPr="00CA2133">
        <w:rPr>
          <w:color w:val="auto"/>
        </w:rPr>
        <w:t>zvierat</w:t>
      </w:r>
      <w:r w:rsidR="00DC76E4" w:rsidRPr="00CA2133">
        <w:t xml:space="preserve"> v chovnom zariadení</w:t>
      </w:r>
      <w:r w:rsidR="004B6969" w:rsidRPr="00CA2133">
        <w:t>.</w:t>
      </w:r>
      <w:r w:rsidR="0028560E" w:rsidRPr="00CA2133">
        <w:t xml:space="preserve"> </w:t>
      </w:r>
    </w:p>
    <w:p w14:paraId="34306A56" w14:textId="473245C9" w:rsidR="00560E70" w:rsidRPr="00CA2133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t>(</w:t>
      </w:r>
      <w:r w:rsidR="00E86E7E" w:rsidRPr="00CA2133">
        <w:t>4</w:t>
      </w:r>
      <w:r w:rsidRPr="00CA2133">
        <w:t xml:space="preserve">) Osoba </w:t>
      </w:r>
      <w:r w:rsidR="0076581B" w:rsidRPr="00CA2133">
        <w:t>podľa odseku 1</w:t>
      </w:r>
      <w:r w:rsidRPr="00CA2133">
        <w:t xml:space="preserve"> </w:t>
      </w:r>
      <w:r w:rsidR="00255862" w:rsidRPr="00CA2133">
        <w:t>zaeviduje</w:t>
      </w:r>
      <w:r w:rsidRPr="00CA2133">
        <w:t xml:space="preserve"> žiadosť</w:t>
      </w:r>
      <w:r w:rsidR="00EA281D" w:rsidRPr="00CA2133">
        <w:t xml:space="preserve"> podľa odseku </w:t>
      </w:r>
      <w:r w:rsidR="00601805" w:rsidRPr="00CA2133">
        <w:t>2</w:t>
      </w:r>
      <w:r w:rsidR="00EA281D" w:rsidRPr="00CA2133">
        <w:t xml:space="preserve"> </w:t>
      </w:r>
      <w:r w:rsidR="00F402A2" w:rsidRPr="00CA2133">
        <w:t>a</w:t>
      </w:r>
      <w:r w:rsidRPr="00CA2133">
        <w:t xml:space="preserve"> do </w:t>
      </w:r>
      <w:r w:rsidR="0081077E" w:rsidRPr="00CA2133">
        <w:t>desiatich</w:t>
      </w:r>
      <w:r w:rsidRPr="00CA2133">
        <w:t xml:space="preserve"> dní </w:t>
      </w:r>
      <w:r w:rsidR="0081077E" w:rsidRPr="00CA2133">
        <w:t xml:space="preserve">odo dňa </w:t>
      </w:r>
      <w:r w:rsidR="00F402A2" w:rsidRPr="00CA2133">
        <w:t xml:space="preserve">jej </w:t>
      </w:r>
      <w:r w:rsidR="0081077E" w:rsidRPr="00CA2133">
        <w:t xml:space="preserve">doručenia </w:t>
      </w:r>
      <w:r w:rsidRPr="00CA2133">
        <w:t>pridelí chovnému zariadeniu</w:t>
      </w:r>
      <w:r w:rsidR="00F402A2" w:rsidRPr="00CA2133">
        <w:t xml:space="preserve"> jedinečné registračné číslo</w:t>
      </w:r>
      <w:r w:rsidR="000E153A" w:rsidRPr="00CA2133">
        <w:t xml:space="preserve">; túto skutočnosť </w:t>
      </w:r>
      <w:r w:rsidR="00071282" w:rsidRPr="00CA2133">
        <w:t xml:space="preserve">bezodkladne </w:t>
      </w:r>
      <w:r w:rsidR="000E153A" w:rsidRPr="00CA2133">
        <w:t>oznámi vlastníkovi</w:t>
      </w:r>
      <w:r w:rsidR="00B7574D" w:rsidRPr="00CA2133">
        <w:t xml:space="preserve"> hospodárskych zvierat</w:t>
      </w:r>
      <w:r w:rsidR="000E153A" w:rsidRPr="00CA2133">
        <w:t xml:space="preserve"> alebo držiteľovi hospodárskych zvierat</w:t>
      </w:r>
      <w:r w:rsidR="00EA281D" w:rsidRPr="00CA2133">
        <w:t>.</w:t>
      </w:r>
    </w:p>
    <w:p w14:paraId="406C43E0" w14:textId="6684BB1D" w:rsidR="0008006C" w:rsidRPr="00CA2133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bookmarkStart w:id="13" w:name="paragraf-40a.odsek-7.oznacenie"/>
      <w:r w:rsidRPr="00CA2133">
        <w:t>(</w:t>
      </w:r>
      <w:r w:rsidR="00E86E7E" w:rsidRPr="00CA2133">
        <w:t>5</w:t>
      </w:r>
      <w:r w:rsidRPr="00CA2133">
        <w:t xml:space="preserve">) </w:t>
      </w:r>
      <w:bookmarkEnd w:id="13"/>
      <w:r w:rsidRPr="00CA2133">
        <w:t>Vlastník</w:t>
      </w:r>
      <w:r w:rsidR="008D2032" w:rsidRPr="00CA2133">
        <w:t xml:space="preserve"> </w:t>
      </w:r>
      <w:r w:rsidR="00911D3D" w:rsidRPr="00CA2133">
        <w:t xml:space="preserve">hospodárskych zvierat </w:t>
      </w:r>
      <w:r w:rsidR="008D2032" w:rsidRPr="00CA2133">
        <w:t>alebo</w:t>
      </w:r>
      <w:r w:rsidRPr="00CA2133">
        <w:t xml:space="preserve"> držiteľ </w:t>
      </w:r>
      <w:r w:rsidR="008D2032" w:rsidRPr="00CA2133">
        <w:t xml:space="preserve">hospodárskych </w:t>
      </w:r>
      <w:r w:rsidRPr="00CA2133">
        <w:t xml:space="preserve">zvierat </w:t>
      </w:r>
      <w:r w:rsidR="008D2032" w:rsidRPr="00CA2133">
        <w:t xml:space="preserve">v </w:t>
      </w:r>
      <w:r w:rsidRPr="00CA2133">
        <w:t>registrovano</w:t>
      </w:r>
      <w:r w:rsidR="008D2032" w:rsidRPr="00CA2133">
        <w:t>m</w:t>
      </w:r>
      <w:r w:rsidRPr="00CA2133">
        <w:t xml:space="preserve"> chovno</w:t>
      </w:r>
      <w:r w:rsidR="008D2032" w:rsidRPr="00CA2133">
        <w:t>m</w:t>
      </w:r>
      <w:r w:rsidRPr="00CA2133">
        <w:t xml:space="preserve"> zariaden</w:t>
      </w:r>
      <w:r w:rsidR="008D2032" w:rsidRPr="00CA2133">
        <w:t>í</w:t>
      </w:r>
      <w:r w:rsidRPr="00CA2133">
        <w:t xml:space="preserve"> je povinný bezodkladne oznámiť osobe </w:t>
      </w:r>
      <w:r w:rsidR="00261E12" w:rsidRPr="00CA2133">
        <w:t>podľa odseku 1</w:t>
      </w:r>
      <w:r w:rsidR="007B12A8" w:rsidRPr="00CA2133">
        <w:t xml:space="preserve"> </w:t>
      </w:r>
      <w:r w:rsidRPr="00CA2133">
        <w:t xml:space="preserve">každú zmenu </w:t>
      </w:r>
      <w:r w:rsidR="008D2032" w:rsidRPr="00CA2133">
        <w:t>údajov podľa</w:t>
      </w:r>
      <w:r w:rsidRPr="00CA2133">
        <w:t> ods</w:t>
      </w:r>
      <w:r w:rsidR="008D2032" w:rsidRPr="00CA2133">
        <w:t>eku</w:t>
      </w:r>
      <w:r w:rsidRPr="00CA2133">
        <w:t xml:space="preserve"> </w:t>
      </w:r>
      <w:r w:rsidR="00B61FEC" w:rsidRPr="00CA2133">
        <w:t>3</w:t>
      </w:r>
      <w:r w:rsidRPr="00CA2133">
        <w:t xml:space="preserve"> vrátane prerušenia a ukončenia chovu. </w:t>
      </w:r>
      <w:bookmarkStart w:id="14" w:name="paragraf-40a.odsek-7.text"/>
      <w:bookmarkEnd w:id="14"/>
      <w:r w:rsidR="001E2CA8" w:rsidRPr="00CA2133">
        <w:t xml:space="preserve">Ak </w:t>
      </w:r>
      <w:r w:rsidR="00C05B38" w:rsidRPr="00CA2133">
        <w:t>je vlastník</w:t>
      </w:r>
      <w:r w:rsidR="00B121E5" w:rsidRPr="00CA2133">
        <w:t xml:space="preserve"> hospodárskych zvierat</w:t>
      </w:r>
      <w:r w:rsidR="00C05B38" w:rsidRPr="00CA2133">
        <w:t xml:space="preserve"> alebo držiteľ hospodárskych zvierat fyzickou osobou a </w:t>
      </w:r>
      <w:r w:rsidR="001E2CA8" w:rsidRPr="00CA2133">
        <w:t xml:space="preserve">oznámenie podľa prvej vety </w:t>
      </w:r>
      <w:r w:rsidR="00D173AC" w:rsidRPr="00CA2133">
        <w:t>nevykoná</w:t>
      </w:r>
      <w:r w:rsidR="001E2CA8" w:rsidRPr="00CA2133">
        <w:t xml:space="preserve"> postupom podľa § 45a ods. 1, zmenu údajov </w:t>
      </w:r>
      <w:r w:rsidR="00433B18" w:rsidRPr="00CA2133">
        <w:t xml:space="preserve">podľa odseku </w:t>
      </w:r>
      <w:r w:rsidR="00B61FEC" w:rsidRPr="00CA2133">
        <w:t>3</w:t>
      </w:r>
      <w:r w:rsidR="00433B18" w:rsidRPr="00CA2133">
        <w:t xml:space="preserve"> vrátane prerušenia a ukončenia chovu </w:t>
      </w:r>
      <w:r w:rsidR="001E2CA8" w:rsidRPr="00CA2133">
        <w:t>vykoná</w:t>
      </w:r>
      <w:r w:rsidR="00433B18" w:rsidRPr="00CA2133">
        <w:t xml:space="preserve"> na základe oznámenia</w:t>
      </w:r>
      <w:r w:rsidR="001E2CA8" w:rsidRPr="00CA2133">
        <w:t xml:space="preserve"> osoba </w:t>
      </w:r>
      <w:r w:rsidR="00B61FEC" w:rsidRPr="00CA2133">
        <w:t>podľa odseku 1</w:t>
      </w:r>
      <w:r w:rsidR="001E2CA8" w:rsidRPr="00CA2133">
        <w:t>.</w:t>
      </w:r>
    </w:p>
    <w:p w14:paraId="60AA0E5D" w14:textId="0D0B2ABE" w:rsidR="00A5141D" w:rsidRPr="00CA2133" w:rsidRDefault="00A5141D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t>(</w:t>
      </w:r>
      <w:r w:rsidR="00E86E7E" w:rsidRPr="00CA2133">
        <w:t>6</w:t>
      </w:r>
      <w:r w:rsidRPr="00CA2133">
        <w:t>) Ak regionálna veterinárna a potravinová správa zistí, že držiteľ hospodárskych zvierat alebo osoba oprávnená disponovať s hospodárskymi zvieratami nedodržiava veterinárne požiadavky podľa </w:t>
      </w:r>
      <w:hyperlink r:id="rId8" w:anchor="paragraf-3" w:tooltip="Odkaz na predpis alebo ustanovenie" w:history="1">
        <w:r w:rsidRPr="00CA2133">
          <w:t>§ 3</w:t>
        </w:r>
      </w:hyperlink>
      <w:r w:rsidRPr="00CA2133">
        <w:t xml:space="preserve"> a nevykonala uložené opatrenia na odstránenie nedostatkov, uloží opatrenie, ktorým pozastaví chov hospodárskych zvierat, kým nebudú nedostatky preukázateľne odstránené a zároveň určí lehotu na </w:t>
      </w:r>
      <w:r w:rsidR="00046C60" w:rsidRPr="00CA2133">
        <w:t xml:space="preserve">ich </w:t>
      </w:r>
      <w:r w:rsidRPr="00CA2133">
        <w:t xml:space="preserve">odstránenie. </w:t>
      </w:r>
      <w:r w:rsidR="001E3805" w:rsidRPr="00CA2133">
        <w:t>V odôvodených prípadoch môže regionálna veterinárna a potravinová správa lehotu na odstránenie nedostatkov podľa prvej vety predĺžiť.</w:t>
      </w:r>
    </w:p>
    <w:p w14:paraId="699BDDF7" w14:textId="00738163" w:rsidR="003D4E89" w:rsidRPr="00CA2133" w:rsidRDefault="00964BC0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lastRenderedPageBreak/>
        <w:t>(</w:t>
      </w:r>
      <w:r w:rsidR="00E86E7E" w:rsidRPr="00CA2133">
        <w:t>7</w:t>
      </w:r>
      <w:r w:rsidRPr="00CA2133">
        <w:t>)</w:t>
      </w:r>
      <w:r w:rsidR="00A5141D" w:rsidRPr="00CA2133">
        <w:t xml:space="preserve"> Ak držiteľ hospodárskych zvierat alebo osoba oprávnená disponovať s hospodárskymi zvieratami v určenej lehote nedostatky neodstráni, regionálna veterinárna a potravinová správa vydá rozhodnutie o zrušení registrácie </w:t>
      </w:r>
      <w:r w:rsidR="00055EF9" w:rsidRPr="00CA2133">
        <w:t xml:space="preserve">chovného zariadenia </w:t>
      </w:r>
      <w:r w:rsidR="00A5141D" w:rsidRPr="00CA2133">
        <w:t>hospodárskych zvierat.</w:t>
      </w:r>
    </w:p>
    <w:p w14:paraId="63352D6C" w14:textId="67DB0BD2" w:rsidR="003D4E89" w:rsidRPr="00CA2133" w:rsidRDefault="00DA251E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t>(</w:t>
      </w:r>
      <w:r w:rsidR="00E86E7E" w:rsidRPr="00CA2133">
        <w:t>8</w:t>
      </w:r>
      <w:r w:rsidRPr="00CA2133">
        <w:t xml:space="preserve">) Odvolanie proti rozhodnutiu regionálnej veterinárnej a potravinovej správy o zrušení registrácie chovného zariadenia hospodárskych zvierat </w:t>
      </w:r>
      <w:r w:rsidR="009327E7" w:rsidRPr="00CA2133">
        <w:t xml:space="preserve">podľa odseku </w:t>
      </w:r>
      <w:r w:rsidR="00BA4A08" w:rsidRPr="00CA2133">
        <w:t>7</w:t>
      </w:r>
      <w:r w:rsidR="009327E7" w:rsidRPr="00CA2133">
        <w:t xml:space="preserve"> </w:t>
      </w:r>
      <w:r w:rsidRPr="00CA2133">
        <w:t>nemá odkladný účinok.</w:t>
      </w:r>
    </w:p>
    <w:p w14:paraId="4EBC8188" w14:textId="0A69E8B2" w:rsidR="00964BC0" w:rsidRPr="00CA2133" w:rsidRDefault="00964BC0" w:rsidP="001C0119">
      <w:pPr>
        <w:pStyle w:val="Default"/>
        <w:widowControl w:val="0"/>
        <w:spacing w:before="60" w:after="120"/>
        <w:ind w:left="142" w:firstLine="284"/>
        <w:jc w:val="both"/>
      </w:pPr>
      <w:r w:rsidRPr="00CA2133">
        <w:t>(</w:t>
      </w:r>
      <w:r w:rsidR="00E86E7E" w:rsidRPr="00CA2133">
        <w:t>9</w:t>
      </w:r>
      <w:r w:rsidRPr="00CA2133">
        <w:t xml:space="preserve">) </w:t>
      </w:r>
      <w:r w:rsidR="00580995" w:rsidRPr="00CA2133">
        <w:t>O</w:t>
      </w:r>
      <w:r w:rsidR="006136A8" w:rsidRPr="00CA2133">
        <w:t xml:space="preserve">soba </w:t>
      </w:r>
      <w:r w:rsidR="00630800" w:rsidRPr="00CA2133">
        <w:t>podľa odseku 1</w:t>
      </w:r>
      <w:r w:rsidR="00580995" w:rsidRPr="00CA2133">
        <w:t xml:space="preserve"> </w:t>
      </w:r>
      <w:r w:rsidR="006136A8" w:rsidRPr="00CA2133">
        <w:t>zruší</w:t>
      </w:r>
      <w:r w:rsidRPr="00CA2133">
        <w:t xml:space="preserve"> regi</w:t>
      </w:r>
      <w:r w:rsidR="006136A8" w:rsidRPr="00CA2133">
        <w:t>stráciu chovného zariadenia</w:t>
      </w:r>
      <w:r w:rsidR="00A5141D" w:rsidRPr="00CA2133">
        <w:t xml:space="preserve"> na základe oznámenia o ukončení chovu podľa ods</w:t>
      </w:r>
      <w:r w:rsidR="00580995" w:rsidRPr="00CA2133">
        <w:t>eku</w:t>
      </w:r>
      <w:r w:rsidR="00A5141D" w:rsidRPr="00CA2133">
        <w:t xml:space="preserve"> </w:t>
      </w:r>
      <w:r w:rsidR="005A26E6" w:rsidRPr="00CA2133">
        <w:t>5</w:t>
      </w:r>
      <w:r w:rsidR="00A5141D" w:rsidRPr="00CA2133">
        <w:t xml:space="preserve"> alebo na základe rozhodnutia</w:t>
      </w:r>
      <w:r w:rsidR="006136A8" w:rsidRPr="00CA2133">
        <w:t xml:space="preserve"> </w:t>
      </w:r>
      <w:r w:rsidR="00580995" w:rsidRPr="00CA2133">
        <w:t xml:space="preserve">vydaného </w:t>
      </w:r>
      <w:r w:rsidR="006136A8" w:rsidRPr="00CA2133">
        <w:t>podľ</w:t>
      </w:r>
      <w:r w:rsidRPr="00CA2133">
        <w:t>a ods</w:t>
      </w:r>
      <w:r w:rsidR="00580995" w:rsidRPr="00CA2133">
        <w:t>eku</w:t>
      </w:r>
      <w:r w:rsidRPr="00CA2133">
        <w:t xml:space="preserve"> </w:t>
      </w:r>
      <w:r w:rsidR="005A26E6" w:rsidRPr="00CA2133">
        <w:t>7</w:t>
      </w:r>
      <w:r w:rsidR="00A5141D" w:rsidRPr="00CA2133">
        <w:t>.</w:t>
      </w:r>
      <w:r w:rsidR="00B25312" w:rsidRPr="00CA2133">
        <w:t>“.</w:t>
      </w:r>
    </w:p>
    <w:p w14:paraId="4700DBEF" w14:textId="77777777" w:rsidR="001C0119" w:rsidRDefault="001C0119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C22B0E" w14:textId="0EEA2101" w:rsidR="00046C60" w:rsidRPr="00CA2133" w:rsidRDefault="00046C60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</w:t>
      </w:r>
      <w:r w:rsidR="007E6553" w:rsidRPr="00CA2133">
        <w:rPr>
          <w:rFonts w:ascii="Times New Roman" w:hAnsi="Times New Roman" w:cs="Times New Roman"/>
          <w:sz w:val="24"/>
          <w:szCs w:val="24"/>
        </w:rPr>
        <w:t>y</w:t>
      </w:r>
      <w:r w:rsidRPr="00CA2133">
        <w:rPr>
          <w:rFonts w:ascii="Times New Roman" w:hAnsi="Times New Roman" w:cs="Times New Roman"/>
          <w:sz w:val="24"/>
          <w:szCs w:val="24"/>
        </w:rPr>
        <w:t xml:space="preserve"> pod čiarou k odkazom 131b a </w:t>
      </w:r>
      <w:r w:rsidR="00DD6017" w:rsidRPr="00CA2133">
        <w:rPr>
          <w:rFonts w:ascii="Times New Roman" w:hAnsi="Times New Roman" w:cs="Times New Roman"/>
          <w:sz w:val="24"/>
          <w:szCs w:val="24"/>
        </w:rPr>
        <w:t>131</w:t>
      </w:r>
      <w:r w:rsidR="00EB160E" w:rsidRPr="00CA2133">
        <w:rPr>
          <w:rFonts w:ascii="Times New Roman" w:hAnsi="Times New Roman" w:cs="Times New Roman"/>
          <w:sz w:val="24"/>
          <w:szCs w:val="24"/>
        </w:rPr>
        <w:t>c</w:t>
      </w:r>
      <w:r w:rsidR="00DD6017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zne</w:t>
      </w:r>
      <w:r w:rsidR="007E6553" w:rsidRPr="00CA2133">
        <w:rPr>
          <w:rFonts w:ascii="Times New Roman" w:hAnsi="Times New Roman" w:cs="Times New Roman"/>
          <w:sz w:val="24"/>
          <w:szCs w:val="24"/>
        </w:rPr>
        <w:t>jú</w:t>
      </w:r>
      <w:r w:rsidRPr="00CA2133">
        <w:rPr>
          <w:rFonts w:ascii="Times New Roman" w:hAnsi="Times New Roman" w:cs="Times New Roman"/>
          <w:sz w:val="24"/>
          <w:szCs w:val="24"/>
        </w:rPr>
        <w:t>:</w:t>
      </w:r>
    </w:p>
    <w:p w14:paraId="159E9CC1" w14:textId="03FE9021" w:rsidR="00B27C56" w:rsidRPr="00CA2133" w:rsidRDefault="00046C60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CA2133">
        <w:t>„</w:t>
      </w:r>
      <w:r w:rsidRPr="00CA2133">
        <w:rPr>
          <w:color w:val="auto"/>
          <w:vertAlign w:val="superscript"/>
        </w:rPr>
        <w:t>131</w:t>
      </w:r>
      <w:r w:rsidR="00503A68" w:rsidRPr="00CA2133">
        <w:rPr>
          <w:color w:val="auto"/>
          <w:vertAlign w:val="superscript"/>
        </w:rPr>
        <w:t>b</w:t>
      </w:r>
      <w:r w:rsidR="00EC7CD7" w:rsidRPr="00CA2133">
        <w:rPr>
          <w:color w:val="auto"/>
        </w:rPr>
        <w:t>)</w:t>
      </w:r>
      <w:r w:rsidRPr="00CA2133">
        <w:rPr>
          <w:color w:val="auto"/>
        </w:rPr>
        <w:t xml:space="preserve"> Čl. 4 bod 27 nariadenia (EÚ) 2016/429</w:t>
      </w:r>
      <w:r w:rsidR="00EC1FD1" w:rsidRPr="00CA2133">
        <w:rPr>
          <w:color w:val="auto"/>
        </w:rPr>
        <w:t xml:space="preserve"> v platnom znení</w:t>
      </w:r>
      <w:r w:rsidRPr="00CA2133">
        <w:rPr>
          <w:color w:val="auto"/>
        </w:rPr>
        <w:t>.</w:t>
      </w:r>
    </w:p>
    <w:p w14:paraId="00F044DA" w14:textId="11C8A4C5" w:rsidR="00046C60" w:rsidRPr="00CA2133" w:rsidRDefault="005E3299" w:rsidP="001C0119">
      <w:pPr>
        <w:pStyle w:val="Default"/>
        <w:widowControl w:val="0"/>
        <w:spacing w:before="60" w:after="120"/>
        <w:ind w:left="851" w:hanging="426"/>
        <w:jc w:val="both"/>
      </w:pPr>
      <w:r>
        <w:rPr>
          <w:color w:val="auto"/>
          <w:vertAlign w:val="superscript"/>
        </w:rPr>
        <w:t xml:space="preserve">   </w:t>
      </w:r>
      <w:r w:rsidR="00EC7CD7" w:rsidRPr="00CA2133">
        <w:rPr>
          <w:color w:val="auto"/>
          <w:vertAlign w:val="superscript"/>
        </w:rPr>
        <w:t>131</w:t>
      </w:r>
      <w:r w:rsidR="00EF11B8" w:rsidRPr="00CA2133">
        <w:rPr>
          <w:color w:val="auto"/>
          <w:vertAlign w:val="superscript"/>
        </w:rPr>
        <w:t>c</w:t>
      </w:r>
      <w:r w:rsidR="00B27C56" w:rsidRPr="00CA2133">
        <w:rPr>
          <w:color w:val="auto"/>
        </w:rPr>
        <w:t>) § 2 vyhlášky Úradu geodézie, kartografie a katastra Slovenskej republiky</w:t>
      </w:r>
      <w:r w:rsidR="001C0119">
        <w:rPr>
          <w:color w:val="auto"/>
        </w:rPr>
        <w:t xml:space="preserve"> </w:t>
      </w:r>
      <w:r w:rsidR="00B27C56" w:rsidRPr="00CA2133">
        <w:rPr>
          <w:color w:val="auto"/>
        </w:rPr>
        <w:t>č.</w:t>
      </w:r>
      <w:r w:rsidR="001C0119">
        <w:rPr>
          <w:color w:val="auto"/>
        </w:rPr>
        <w:t> </w:t>
      </w:r>
      <w:r w:rsidR="00B27C56" w:rsidRPr="00CA2133">
        <w:rPr>
          <w:color w:val="auto"/>
        </w:rPr>
        <w:t>300/2009</w:t>
      </w:r>
      <w:r w:rsidR="001C0119">
        <w:rPr>
          <w:color w:val="auto"/>
        </w:rPr>
        <w:t> </w:t>
      </w:r>
      <w:r w:rsidR="00B27C56" w:rsidRPr="00CA2133">
        <w:rPr>
          <w:color w:val="auto"/>
        </w:rPr>
        <w:t>Z.</w:t>
      </w:r>
      <w:r w:rsidR="00C277FC" w:rsidRPr="00CA2133">
        <w:rPr>
          <w:color w:val="auto"/>
        </w:rPr>
        <w:t xml:space="preserve"> </w:t>
      </w:r>
      <w:r w:rsidR="00B27C56" w:rsidRPr="00CA2133">
        <w:rPr>
          <w:color w:val="auto"/>
        </w:rPr>
        <w:t>z., ktorou sa vykonáva zákon Národnej rady Slovenskej republiky č.</w:t>
      </w:r>
      <w:r w:rsidR="001C0119">
        <w:rPr>
          <w:color w:val="auto"/>
        </w:rPr>
        <w:t> </w:t>
      </w:r>
      <w:r w:rsidR="00B27C56" w:rsidRPr="00CA2133">
        <w:rPr>
          <w:color w:val="auto"/>
        </w:rPr>
        <w:t>215/1995 Z. z. o geodézii a kartografii v znení n</w:t>
      </w:r>
      <w:r w:rsidR="00B27C56" w:rsidRPr="00CA2133">
        <w:t>eskorších predpisov</w:t>
      </w:r>
      <w:r w:rsidR="00EC7CD7" w:rsidRPr="00CA2133">
        <w:t>.“</w:t>
      </w:r>
      <w:r w:rsidR="00491C29" w:rsidRPr="00CA2133">
        <w:t>.</w:t>
      </w:r>
    </w:p>
    <w:p w14:paraId="1C8DFD2B" w14:textId="77777777" w:rsidR="00991AC4" w:rsidRPr="00CA2133" w:rsidRDefault="00991AC4" w:rsidP="001C0119">
      <w:pPr>
        <w:widowControl w:val="0"/>
        <w:spacing w:before="60" w:after="120" w:line="240" w:lineRule="auto"/>
        <w:jc w:val="both"/>
      </w:pPr>
    </w:p>
    <w:p w14:paraId="2EDF9504" w14:textId="7981F2D5" w:rsidR="00A245B8" w:rsidRPr="00CA2133" w:rsidRDefault="003A2490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 </w:t>
      </w:r>
      <w:r w:rsidR="00A245B8" w:rsidRPr="00CA2133">
        <w:rPr>
          <w:color w:val="auto"/>
        </w:rPr>
        <w:t>Poznámka pod čiarou k odkazu 134 znie:</w:t>
      </w:r>
    </w:p>
    <w:p w14:paraId="094DC660" w14:textId="1D71BC46" w:rsidR="00A245B8" w:rsidRPr="00CA2133" w:rsidRDefault="00A245B8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134</w:t>
      </w:r>
      <w:r w:rsidRPr="00CA2133">
        <w:rPr>
          <w:color w:val="auto"/>
        </w:rPr>
        <w:t>) Čl. 148 nariadenia (EÚ) 2017/625 v platnom znení.“.</w:t>
      </w:r>
    </w:p>
    <w:p w14:paraId="68DBA453" w14:textId="77777777" w:rsidR="00A245B8" w:rsidRPr="00CA2133" w:rsidRDefault="00A245B8" w:rsidP="001C0119">
      <w:pPr>
        <w:pStyle w:val="Default"/>
        <w:widowControl w:val="0"/>
        <w:tabs>
          <w:tab w:val="left" w:pos="851"/>
        </w:tabs>
        <w:spacing w:before="60" w:after="120"/>
        <w:ind w:left="488"/>
        <w:jc w:val="both"/>
        <w:rPr>
          <w:color w:val="auto"/>
        </w:rPr>
      </w:pPr>
    </w:p>
    <w:p w14:paraId="4E8D86CD" w14:textId="4B94ECFC" w:rsidR="003A2490" w:rsidRPr="00CA2133" w:rsidRDefault="003A2490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 § 41 ods. 4 druhej vete </w:t>
      </w:r>
      <w:r w:rsidR="008B7714" w:rsidRPr="00CA2133">
        <w:rPr>
          <w:color w:val="auto"/>
        </w:rPr>
        <w:t xml:space="preserve">sa </w:t>
      </w:r>
      <w:r w:rsidRPr="00CA2133">
        <w:rPr>
          <w:color w:val="auto"/>
        </w:rPr>
        <w:t xml:space="preserve">slová </w:t>
      </w:r>
      <w:r w:rsidR="004C7EAA" w:rsidRPr="00CA2133">
        <w:rPr>
          <w:color w:val="auto"/>
        </w:rPr>
        <w:t>„úradne osvedčená kópia nájomnej zmluvy prevádzkarne“ nahrádzajú slovami „</w:t>
      </w:r>
      <w:r w:rsidR="006136A8" w:rsidRPr="00CA2133">
        <w:rPr>
          <w:color w:val="auto"/>
        </w:rPr>
        <w:t>doklad preukazujúci užívacie právo k prevádzkarni</w:t>
      </w:r>
      <w:r w:rsidRPr="00CA2133">
        <w:rPr>
          <w:color w:val="auto"/>
        </w:rPr>
        <w:t>“.</w:t>
      </w:r>
    </w:p>
    <w:p w14:paraId="776ADC26" w14:textId="77777777" w:rsidR="00DA21D9" w:rsidRPr="00CA2133" w:rsidRDefault="00DA21D9" w:rsidP="001C0119">
      <w:pPr>
        <w:widowControl w:val="0"/>
        <w:spacing w:before="60" w:after="120" w:line="240" w:lineRule="auto"/>
        <w:ind w:left="426" w:hanging="426"/>
        <w:jc w:val="both"/>
      </w:pPr>
    </w:p>
    <w:p w14:paraId="5D3ABE7A" w14:textId="42E744F4" w:rsidR="00E9508E" w:rsidRPr="00CA2133" w:rsidRDefault="00E9508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</w:t>
      </w:r>
      <w:r w:rsidR="00A245B8" w:rsidRPr="00CA2133">
        <w:rPr>
          <w:color w:val="auto"/>
        </w:rPr>
        <w:t xml:space="preserve"> </w:t>
      </w:r>
      <w:r w:rsidRPr="00CA2133">
        <w:rPr>
          <w:color w:val="auto"/>
        </w:rPr>
        <w:t xml:space="preserve">§ 41 ods. 14 </w:t>
      </w:r>
      <w:r w:rsidR="00225161" w:rsidRPr="00CA2133">
        <w:rPr>
          <w:color w:val="auto"/>
        </w:rPr>
        <w:t xml:space="preserve">a § 43 ods. 1 </w:t>
      </w:r>
      <w:r w:rsidRPr="00CA2133">
        <w:rPr>
          <w:color w:val="auto"/>
        </w:rPr>
        <w:t>sa odkaz „</w:t>
      </w:r>
      <w:r w:rsidRPr="00CA2133">
        <w:rPr>
          <w:color w:val="auto"/>
          <w:vertAlign w:val="superscript"/>
        </w:rPr>
        <w:t>138</w:t>
      </w:r>
      <w:r w:rsidRPr="00CA2133">
        <w:rPr>
          <w:color w:val="auto"/>
        </w:rPr>
        <w:t>)“ nahrádza odkazom „</w:t>
      </w:r>
      <w:r w:rsidRPr="00CA2133">
        <w:rPr>
          <w:color w:val="auto"/>
          <w:vertAlign w:val="superscript"/>
        </w:rPr>
        <w:t>8</w:t>
      </w:r>
      <w:r w:rsidRPr="00CA2133">
        <w:rPr>
          <w:color w:val="auto"/>
        </w:rPr>
        <w:t>)“.</w:t>
      </w:r>
    </w:p>
    <w:p w14:paraId="31AA2517" w14:textId="0546F58C" w:rsidR="00E9508E" w:rsidRPr="00CA2133" w:rsidRDefault="00E9508E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Poznámka pod čiarou k odkazu 138 sa vypúšťa.</w:t>
      </w:r>
    </w:p>
    <w:p w14:paraId="64FC2E1C" w14:textId="47449A58" w:rsidR="00A245B8" w:rsidRPr="00CA2133" w:rsidRDefault="00A245B8" w:rsidP="001C0119">
      <w:pPr>
        <w:pStyle w:val="Default"/>
        <w:widowControl w:val="0"/>
        <w:spacing w:before="60" w:after="120"/>
        <w:ind w:left="851"/>
        <w:jc w:val="both"/>
        <w:rPr>
          <w:color w:val="auto"/>
        </w:rPr>
      </w:pPr>
    </w:p>
    <w:p w14:paraId="630B6AE6" w14:textId="5A86A1FB" w:rsidR="00177062" w:rsidRPr="00CA2133" w:rsidRDefault="0017706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41 ods. 17 sa odkaz „</w:t>
      </w:r>
      <w:r w:rsidRPr="00CA2133">
        <w:rPr>
          <w:color w:val="auto"/>
          <w:vertAlign w:val="superscript"/>
        </w:rPr>
        <w:t>140</w:t>
      </w:r>
      <w:r w:rsidRPr="00CA2133">
        <w:rPr>
          <w:color w:val="auto"/>
        </w:rPr>
        <w:t>)“ nahrádza odkazom „</w:t>
      </w:r>
      <w:r w:rsidRPr="00CA2133">
        <w:rPr>
          <w:color w:val="auto"/>
          <w:vertAlign w:val="superscript"/>
        </w:rPr>
        <w:t>134</w:t>
      </w:r>
      <w:r w:rsidRPr="00CA2133">
        <w:rPr>
          <w:color w:val="auto"/>
        </w:rPr>
        <w:t>)“.</w:t>
      </w:r>
    </w:p>
    <w:p w14:paraId="7A010D45" w14:textId="29049B3A" w:rsidR="00177062" w:rsidRPr="00CA2133" w:rsidRDefault="00177062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CA2133">
        <w:rPr>
          <w:color w:val="auto"/>
        </w:rPr>
        <w:t>Poznámka pod čiarou k odkazu 140 sa vypúšťa.</w:t>
      </w:r>
    </w:p>
    <w:p w14:paraId="30C3B6FE" w14:textId="77777777" w:rsidR="00177062" w:rsidRPr="00CA2133" w:rsidRDefault="00177062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26794AEA" w14:textId="77D5E051" w:rsidR="00991AC4" w:rsidRPr="00CA2133" w:rsidRDefault="00B86F4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Za </w:t>
      </w:r>
      <w:r w:rsidR="00A5505A" w:rsidRPr="00CA2133">
        <w:rPr>
          <w:color w:val="auto"/>
        </w:rPr>
        <w:t>§ 44 sa vkladajú</w:t>
      </w:r>
      <w:r w:rsidR="00AC1833" w:rsidRPr="00CA2133">
        <w:rPr>
          <w:color w:val="auto"/>
        </w:rPr>
        <w:t xml:space="preserve"> </w:t>
      </w:r>
      <w:r w:rsidR="00991AC4" w:rsidRPr="00CA2133">
        <w:rPr>
          <w:color w:val="auto"/>
        </w:rPr>
        <w:t xml:space="preserve">§ 45 </w:t>
      </w:r>
      <w:r w:rsidR="0097367E" w:rsidRPr="00CA2133">
        <w:rPr>
          <w:color w:val="auto"/>
        </w:rPr>
        <w:t>až 45b</w:t>
      </w:r>
      <w:r w:rsidR="00A5505A" w:rsidRPr="00CA2133">
        <w:rPr>
          <w:color w:val="auto"/>
        </w:rPr>
        <w:t>, ktoré</w:t>
      </w:r>
      <w:r w:rsidR="0097367E" w:rsidRPr="00CA2133">
        <w:rPr>
          <w:color w:val="auto"/>
        </w:rPr>
        <w:t xml:space="preserve"> vrátane</w:t>
      </w:r>
      <w:r w:rsidR="003D05E3" w:rsidRPr="00CA2133">
        <w:rPr>
          <w:color w:val="auto"/>
        </w:rPr>
        <w:t> </w:t>
      </w:r>
      <w:r w:rsidR="007738A8" w:rsidRPr="00CA2133">
        <w:rPr>
          <w:color w:val="auto"/>
        </w:rPr>
        <w:t>nadpis</w:t>
      </w:r>
      <w:r w:rsidR="0097367E" w:rsidRPr="00CA2133">
        <w:rPr>
          <w:color w:val="auto"/>
        </w:rPr>
        <w:t>u</w:t>
      </w:r>
      <w:r w:rsidR="003D05E3" w:rsidRPr="00CA2133">
        <w:rPr>
          <w:color w:val="auto"/>
        </w:rPr>
        <w:t xml:space="preserve"> nad </w:t>
      </w:r>
      <w:r w:rsidR="0097367E" w:rsidRPr="00CA2133">
        <w:rPr>
          <w:color w:val="auto"/>
        </w:rPr>
        <w:t>§ 45</w:t>
      </w:r>
      <w:r w:rsidR="007738A8" w:rsidRPr="00CA2133">
        <w:rPr>
          <w:color w:val="auto"/>
        </w:rPr>
        <w:t xml:space="preserve"> </w:t>
      </w:r>
      <w:r w:rsidR="00991AC4" w:rsidRPr="00CA2133">
        <w:rPr>
          <w:color w:val="auto"/>
        </w:rPr>
        <w:t>zn</w:t>
      </w:r>
      <w:r w:rsidR="000F7685" w:rsidRPr="00CA2133">
        <w:rPr>
          <w:color w:val="auto"/>
        </w:rPr>
        <w:t>e</w:t>
      </w:r>
      <w:r w:rsidR="0097367E" w:rsidRPr="00CA2133">
        <w:rPr>
          <w:color w:val="auto"/>
        </w:rPr>
        <w:t>jú</w:t>
      </w:r>
      <w:r w:rsidR="00991AC4" w:rsidRPr="00CA2133">
        <w:rPr>
          <w:color w:val="auto"/>
        </w:rPr>
        <w:t>:</w:t>
      </w:r>
    </w:p>
    <w:p w14:paraId="0F201327" w14:textId="11104688" w:rsidR="00B535FF" w:rsidRPr="00CA2133" w:rsidRDefault="003D05E3" w:rsidP="001C0119">
      <w:pPr>
        <w:pStyle w:val="Default"/>
        <w:widowControl w:val="0"/>
        <w:spacing w:before="60" w:after="120"/>
        <w:ind w:firstLine="284"/>
        <w:jc w:val="center"/>
        <w:rPr>
          <w:b/>
          <w:color w:val="auto"/>
        </w:rPr>
      </w:pPr>
      <w:r w:rsidRPr="00CA2133">
        <w:rPr>
          <w:color w:val="auto"/>
        </w:rPr>
        <w:t>„</w:t>
      </w:r>
      <w:r w:rsidRPr="00CA2133">
        <w:rPr>
          <w:b/>
          <w:color w:val="auto"/>
        </w:rPr>
        <w:t>Informačný systém</w:t>
      </w:r>
    </w:p>
    <w:p w14:paraId="5C8B86CC" w14:textId="77777777" w:rsidR="0020640D" w:rsidRPr="00CA2133" w:rsidRDefault="000F7685" w:rsidP="001C0119">
      <w:pPr>
        <w:widowControl w:val="0"/>
        <w:spacing w:before="60" w:after="12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 xml:space="preserve">§ 45 </w:t>
      </w:r>
    </w:p>
    <w:p w14:paraId="6FBF32D2" w14:textId="38843FEE" w:rsidR="00EF4B69" w:rsidRPr="00CA2133" w:rsidRDefault="00EF4B69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Informačný systém je informačným systémom verejnej správy</w:t>
      </w:r>
      <w:r w:rsidR="00F3656D" w:rsidRPr="00CA2133">
        <w:rPr>
          <w:rFonts w:ascii="Times New Roman" w:hAnsi="Times New Roman" w:cs="Times New Roman"/>
          <w:sz w:val="24"/>
          <w:szCs w:val="24"/>
        </w:rPr>
        <w:t>,</w:t>
      </w:r>
      <w:r w:rsidR="00E83735" w:rsidRPr="00CA2133">
        <w:rPr>
          <w:rFonts w:ascii="Times New Roman" w:hAnsi="Times New Roman" w:cs="Times New Roman"/>
          <w:sz w:val="24"/>
          <w:szCs w:val="24"/>
          <w:vertAlign w:val="superscript"/>
        </w:rPr>
        <w:t>145</w:t>
      </w:r>
      <w:r w:rsidR="00051682" w:rsidRPr="00CA2133">
        <w:rPr>
          <w:rFonts w:ascii="Times New Roman" w:hAnsi="Times New Roman" w:cs="Times New Roman"/>
          <w:sz w:val="24"/>
          <w:szCs w:val="24"/>
        </w:rPr>
        <w:t>)</w:t>
      </w:r>
      <w:r w:rsidRPr="00CA2133">
        <w:rPr>
          <w:rFonts w:ascii="Times New Roman" w:hAnsi="Times New Roman" w:cs="Times New Roman"/>
          <w:sz w:val="24"/>
          <w:szCs w:val="24"/>
        </w:rPr>
        <w:t xml:space="preserve"> ktorý slúži na</w:t>
      </w:r>
    </w:p>
    <w:p w14:paraId="4AA32983" w14:textId="77777777" w:rsidR="00D41828" w:rsidRPr="00CA2133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plánovanie, vykonávanie, evidenciu a vyhodnocovanie </w:t>
      </w:r>
    </w:p>
    <w:p w14:paraId="1C842F09" w14:textId="77777777" w:rsidR="00D41828" w:rsidRPr="00CA2133" w:rsidRDefault="00A275D4" w:rsidP="001C0119">
      <w:pPr>
        <w:pStyle w:val="Odsekzoznamu"/>
        <w:widowControl w:val="0"/>
        <w:numPr>
          <w:ilvl w:val="0"/>
          <w:numId w:val="33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veterinárnych kontrol a iných odborných veterinárnych činností</w:t>
      </w:r>
      <w:r w:rsidR="00FF7ED1" w:rsidRPr="00CA21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2B7053" w14:textId="6AB75EBA" w:rsidR="00D41828" w:rsidRPr="00CA2133" w:rsidRDefault="00626B0C" w:rsidP="001C0119">
      <w:pPr>
        <w:pStyle w:val="Odsekzoznamu"/>
        <w:widowControl w:val="0"/>
        <w:numPr>
          <w:ilvl w:val="0"/>
          <w:numId w:val="33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133">
        <w:rPr>
          <w:rFonts w:ascii="Times New Roman" w:hAnsi="Times New Roman" w:cs="Times New Roman"/>
          <w:sz w:val="24"/>
          <w:szCs w:val="24"/>
        </w:rPr>
        <w:t>úradn</w:t>
      </w:r>
      <w:r w:rsidR="00D41828" w:rsidRPr="00CA2133">
        <w:rPr>
          <w:rFonts w:ascii="Times New Roman" w:hAnsi="Times New Roman" w:cs="Times New Roman"/>
          <w:sz w:val="24"/>
          <w:szCs w:val="24"/>
        </w:rPr>
        <w:t>ých</w:t>
      </w:r>
      <w:r w:rsidRPr="00CA2133">
        <w:rPr>
          <w:rFonts w:ascii="Times New Roman" w:hAnsi="Times New Roman" w:cs="Times New Roman"/>
          <w:sz w:val="24"/>
          <w:szCs w:val="24"/>
        </w:rPr>
        <w:t xml:space="preserve"> kontrol potravín podľa osobitného predpisu,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67</w:t>
      </w:r>
      <w:r w:rsidRPr="00CA2133">
        <w:rPr>
          <w:rFonts w:ascii="Times New Roman" w:hAnsi="Times New Roman" w:cs="Times New Roman"/>
          <w:sz w:val="24"/>
          <w:szCs w:val="24"/>
        </w:rPr>
        <w:t>) ktor</w:t>
      </w:r>
      <w:r w:rsidR="00D41828" w:rsidRPr="00CA2133">
        <w:rPr>
          <w:rFonts w:ascii="Times New Roman" w:hAnsi="Times New Roman" w:cs="Times New Roman"/>
          <w:sz w:val="24"/>
          <w:szCs w:val="24"/>
        </w:rPr>
        <w:t>é</w:t>
      </w:r>
      <w:r w:rsidRPr="00CA2133">
        <w:rPr>
          <w:rFonts w:ascii="Times New Roman" w:hAnsi="Times New Roman" w:cs="Times New Roman"/>
          <w:sz w:val="24"/>
          <w:szCs w:val="24"/>
        </w:rPr>
        <w:t xml:space="preserve"> vykonáva štátna veterinárna a potravinová správa alebo regionálna veterinárna a potravinová správa</w:t>
      </w:r>
      <w:r w:rsidR="00D41828" w:rsidRPr="00CA2133">
        <w:rPr>
          <w:rFonts w:ascii="Times New Roman" w:hAnsi="Times New Roman" w:cs="Times New Roman"/>
          <w:sz w:val="24"/>
          <w:szCs w:val="24"/>
        </w:rPr>
        <w:t>,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DA604" w14:textId="5E0A0AB3" w:rsidR="00A275D4" w:rsidRPr="00CA2133" w:rsidRDefault="00626B0C" w:rsidP="001C0119">
      <w:pPr>
        <w:pStyle w:val="Odsekzoznamu"/>
        <w:widowControl w:val="0"/>
        <w:numPr>
          <w:ilvl w:val="0"/>
          <w:numId w:val="33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133">
        <w:rPr>
          <w:rFonts w:ascii="Times New Roman" w:hAnsi="Times New Roman" w:cs="Times New Roman"/>
          <w:sz w:val="24"/>
          <w:szCs w:val="24"/>
        </w:rPr>
        <w:t>štátneho dozoru a kontroly podľa osobitného predpisu</w:t>
      </w:r>
      <w:r w:rsidR="00A275D4" w:rsidRPr="00CA2133">
        <w:rPr>
          <w:rFonts w:ascii="Times New Roman" w:hAnsi="Times New Roman" w:cs="Times New Roman"/>
          <w:sz w:val="24"/>
          <w:szCs w:val="24"/>
        </w:rPr>
        <w:t>,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146</w:t>
      </w:r>
      <w:r w:rsidR="00E34FE3" w:rsidRPr="00CA2133">
        <w:rPr>
          <w:rFonts w:ascii="Times New Roman" w:hAnsi="Times New Roman" w:cs="Times New Roman"/>
          <w:sz w:val="24"/>
          <w:szCs w:val="24"/>
        </w:rPr>
        <w:t>)</w:t>
      </w:r>
      <w:r w:rsidR="00A275D4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6A784" w14:textId="04FF6D8E" w:rsidR="00EF4B69" w:rsidRPr="00CA2133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evidenciu, spracovanie a </w:t>
      </w:r>
      <w:r w:rsidR="00C02EBF" w:rsidRPr="00CA2133">
        <w:rPr>
          <w:rFonts w:ascii="Times New Roman" w:hAnsi="Times New Roman" w:cs="Times New Roman"/>
          <w:sz w:val="24"/>
          <w:szCs w:val="24"/>
        </w:rPr>
        <w:t>uchovávanie</w:t>
      </w:r>
      <w:r w:rsidR="00C02EBF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C02EBF" w:rsidRPr="00CA2133">
        <w:rPr>
          <w:rFonts w:ascii="Times New Roman" w:hAnsi="Times New Roman" w:cs="Times New Roman"/>
          <w:sz w:val="24"/>
          <w:szCs w:val="24"/>
        </w:rPr>
        <w:t xml:space="preserve">) </w:t>
      </w:r>
      <w:r w:rsidRPr="00CA2133">
        <w:rPr>
          <w:rFonts w:ascii="Times New Roman" w:hAnsi="Times New Roman" w:cs="Times New Roman"/>
          <w:sz w:val="24"/>
          <w:szCs w:val="24"/>
        </w:rPr>
        <w:t xml:space="preserve">hlásení a oznámení podľa § 13 ods. 1 písm. a), </w:t>
      </w:r>
      <w:r w:rsidR="002340FA" w:rsidRPr="00CA2133">
        <w:rPr>
          <w:rFonts w:ascii="Times New Roman" w:hAnsi="Times New Roman" w:cs="Times New Roman"/>
          <w:sz w:val="24"/>
          <w:szCs w:val="24"/>
        </w:rPr>
        <w:t xml:space="preserve">§ 17 ods. 2, § 20 ods. 5, </w:t>
      </w:r>
      <w:r w:rsidRPr="00CA2133">
        <w:rPr>
          <w:rFonts w:ascii="Times New Roman" w:hAnsi="Times New Roman" w:cs="Times New Roman"/>
          <w:sz w:val="24"/>
          <w:szCs w:val="24"/>
        </w:rPr>
        <w:t>§ 32 ods. 3, § 33 ods. 3, § 37 ods. 1 písm. a), c)</w:t>
      </w:r>
      <w:r w:rsidR="00DC5CF6" w:rsidRPr="00CA2133">
        <w:rPr>
          <w:rFonts w:ascii="Times New Roman" w:hAnsi="Times New Roman" w:cs="Times New Roman"/>
          <w:sz w:val="24"/>
          <w:szCs w:val="24"/>
        </w:rPr>
        <w:t xml:space="preserve"> a</w:t>
      </w:r>
      <w:r w:rsidRPr="00CA2133">
        <w:rPr>
          <w:rFonts w:ascii="Times New Roman" w:hAnsi="Times New Roman" w:cs="Times New Roman"/>
          <w:sz w:val="24"/>
          <w:szCs w:val="24"/>
        </w:rPr>
        <w:t xml:space="preserve"> d), ods. 2 písm. a) prvého bodu</w:t>
      </w:r>
      <w:r w:rsidR="00DC5CF6" w:rsidRPr="00CA2133">
        <w:rPr>
          <w:rFonts w:ascii="Times New Roman" w:hAnsi="Times New Roman" w:cs="Times New Roman"/>
          <w:sz w:val="24"/>
          <w:szCs w:val="24"/>
        </w:rPr>
        <w:t xml:space="preserve"> a</w:t>
      </w:r>
      <w:r w:rsidRPr="00CA2133">
        <w:rPr>
          <w:rFonts w:ascii="Times New Roman" w:hAnsi="Times New Roman" w:cs="Times New Roman"/>
          <w:sz w:val="24"/>
          <w:szCs w:val="24"/>
        </w:rPr>
        <w:t xml:space="preserve"> písm. c) prvého bodu, ods. 3 písm. g)</w:t>
      </w:r>
      <w:r w:rsidR="000A6C25" w:rsidRPr="00CA2133">
        <w:rPr>
          <w:rFonts w:ascii="Times New Roman" w:hAnsi="Times New Roman" w:cs="Times New Roman"/>
          <w:sz w:val="24"/>
          <w:szCs w:val="24"/>
        </w:rPr>
        <w:t xml:space="preserve"> a m)</w:t>
      </w:r>
      <w:r w:rsidRPr="00CA2133">
        <w:rPr>
          <w:rFonts w:ascii="Times New Roman" w:hAnsi="Times New Roman" w:cs="Times New Roman"/>
          <w:sz w:val="24"/>
          <w:szCs w:val="24"/>
        </w:rPr>
        <w:t xml:space="preserve"> a ods. 10</w:t>
      </w:r>
      <w:r w:rsidR="001E1BBA" w:rsidRPr="00CA2133">
        <w:rPr>
          <w:rFonts w:ascii="Times New Roman" w:hAnsi="Times New Roman" w:cs="Times New Roman"/>
          <w:sz w:val="24"/>
          <w:szCs w:val="24"/>
        </w:rPr>
        <w:t xml:space="preserve"> a</w:t>
      </w:r>
      <w:r w:rsidR="00CC6D9D" w:rsidRPr="00CA2133">
        <w:rPr>
          <w:rFonts w:ascii="Times New Roman" w:hAnsi="Times New Roman" w:cs="Times New Roman"/>
          <w:sz w:val="24"/>
          <w:szCs w:val="24"/>
        </w:rPr>
        <w:t xml:space="preserve"> § 40a </w:t>
      </w:r>
      <w:r w:rsidR="00CC6D9D" w:rsidRPr="00CA2133">
        <w:rPr>
          <w:rFonts w:ascii="Times New Roman" w:hAnsi="Times New Roman" w:cs="Times New Roman"/>
          <w:sz w:val="24"/>
          <w:szCs w:val="24"/>
        </w:rPr>
        <w:lastRenderedPageBreak/>
        <w:t>ods.</w:t>
      </w:r>
      <w:r w:rsidR="005E3299">
        <w:rPr>
          <w:rFonts w:ascii="Times New Roman" w:hAnsi="Times New Roman" w:cs="Times New Roman"/>
          <w:sz w:val="24"/>
          <w:szCs w:val="24"/>
        </w:rPr>
        <w:t> </w:t>
      </w:r>
      <w:r w:rsidR="00CD7B41" w:rsidRPr="00CA2133">
        <w:rPr>
          <w:rFonts w:ascii="Times New Roman" w:hAnsi="Times New Roman" w:cs="Times New Roman"/>
          <w:sz w:val="24"/>
          <w:szCs w:val="24"/>
        </w:rPr>
        <w:t>5</w:t>
      </w:r>
      <w:r w:rsidR="00CC6D9D" w:rsidRPr="00CA2133">
        <w:rPr>
          <w:rFonts w:ascii="Times New Roman" w:hAnsi="Times New Roman" w:cs="Times New Roman"/>
          <w:sz w:val="24"/>
          <w:szCs w:val="24"/>
        </w:rPr>
        <w:t>,</w:t>
      </w:r>
      <w:r w:rsidR="002340FA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55868" w14:textId="31965FC4" w:rsidR="00A275D4" w:rsidRPr="00CA2133" w:rsidDel="00A275D4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 w:rsidDel="00A275D4">
        <w:rPr>
          <w:rFonts w:ascii="Times New Roman" w:hAnsi="Times New Roman" w:cs="Times New Roman"/>
          <w:sz w:val="24"/>
          <w:szCs w:val="24"/>
        </w:rPr>
        <w:t xml:space="preserve">evidenciu, spracovanie a </w:t>
      </w:r>
      <w:r w:rsidR="00C02EBF" w:rsidRPr="00CA2133">
        <w:rPr>
          <w:rFonts w:ascii="Times New Roman" w:hAnsi="Times New Roman" w:cs="Times New Roman"/>
          <w:sz w:val="24"/>
          <w:szCs w:val="24"/>
        </w:rPr>
        <w:t>uchovávanie</w:t>
      </w:r>
      <w:r w:rsidRPr="00CA2133" w:rsidDel="00A275D4">
        <w:rPr>
          <w:rFonts w:ascii="Times New Roman" w:hAnsi="Times New Roman" w:cs="Times New Roman"/>
          <w:sz w:val="24"/>
          <w:szCs w:val="24"/>
        </w:rPr>
        <w:t xml:space="preserve"> záznamov o preventívnych činnostiach a</w:t>
      </w:r>
      <w:r w:rsidR="005E3299">
        <w:rPr>
          <w:rFonts w:ascii="Times New Roman" w:hAnsi="Times New Roman" w:cs="Times New Roman"/>
          <w:sz w:val="24"/>
          <w:szCs w:val="24"/>
        </w:rPr>
        <w:t> </w:t>
      </w:r>
      <w:r w:rsidRPr="00CA2133" w:rsidDel="00A275D4">
        <w:rPr>
          <w:rFonts w:ascii="Times New Roman" w:hAnsi="Times New Roman" w:cs="Times New Roman"/>
          <w:sz w:val="24"/>
          <w:szCs w:val="24"/>
        </w:rPr>
        <w:t>vykonaných zákrokoch na základe zmluvy s príslušným orgánom veterinárnej správy podľa § 13 ods. 1 písm. d),</w:t>
      </w:r>
    </w:p>
    <w:p w14:paraId="33CD6560" w14:textId="4B5579E3" w:rsidR="00EF4B69" w:rsidRPr="00CA2133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evidenciu a sledovanie chorôb zvierat</w:t>
      </w:r>
      <w:r w:rsidR="00546CC6" w:rsidRPr="00CA2133">
        <w:rPr>
          <w:rFonts w:ascii="Times New Roman" w:hAnsi="Times New Roman" w:cs="Times New Roman"/>
          <w:sz w:val="24"/>
          <w:szCs w:val="24"/>
        </w:rPr>
        <w:t xml:space="preserve"> podľa § 17 a 18</w:t>
      </w:r>
      <w:r w:rsidRPr="00CA2133">
        <w:rPr>
          <w:rFonts w:ascii="Times New Roman" w:hAnsi="Times New Roman" w:cs="Times New Roman"/>
          <w:sz w:val="24"/>
          <w:szCs w:val="24"/>
        </w:rPr>
        <w:t>,</w:t>
      </w:r>
    </w:p>
    <w:p w14:paraId="69B6D450" w14:textId="77777777" w:rsidR="00A275D4" w:rsidRPr="00CA2133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centrálnu registráciu hospodárskych zvierat podľa § 19</w:t>
      </w:r>
      <w:r w:rsidR="00347EEC" w:rsidRPr="00CA2133">
        <w:rPr>
          <w:rFonts w:ascii="Times New Roman" w:hAnsi="Times New Roman" w:cs="Times New Roman"/>
          <w:sz w:val="24"/>
          <w:szCs w:val="24"/>
        </w:rPr>
        <w:t xml:space="preserve"> ods. 1</w:t>
      </w:r>
      <w:r w:rsidRPr="00CA2133">
        <w:rPr>
          <w:rFonts w:ascii="Times New Roman" w:hAnsi="Times New Roman" w:cs="Times New Roman"/>
          <w:sz w:val="24"/>
          <w:szCs w:val="24"/>
        </w:rPr>
        <w:t>,</w:t>
      </w:r>
    </w:p>
    <w:p w14:paraId="48F8DA0B" w14:textId="1C66A127" w:rsidR="003D4E89" w:rsidRPr="00CA2133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CA2133">
        <w:rPr>
          <w:rFonts w:ascii="Times New Roman" w:hAnsi="Times New Roman" w:cs="Times New Roman"/>
          <w:sz w:val="24"/>
          <w:szCs w:val="24"/>
        </w:rPr>
        <w:t>uchovávanie</w:t>
      </w:r>
      <w:r w:rsidRPr="00CA2133">
        <w:rPr>
          <w:rFonts w:ascii="Times New Roman" w:hAnsi="Times New Roman" w:cs="Times New Roman"/>
          <w:sz w:val="24"/>
          <w:szCs w:val="24"/>
        </w:rPr>
        <w:t xml:space="preserve"> podaní podľa § 39 ods. 1, § 39a ods. 1 a 2, § 39b ods. 1 a 2, </w:t>
      </w:r>
      <w:r w:rsidR="009D6E2C" w:rsidRPr="00CA2133">
        <w:rPr>
          <w:rFonts w:ascii="Times New Roman" w:hAnsi="Times New Roman" w:cs="Times New Roman"/>
          <w:sz w:val="24"/>
          <w:szCs w:val="24"/>
        </w:rPr>
        <w:t xml:space="preserve">§ </w:t>
      </w:r>
      <w:r w:rsidRPr="00CA2133">
        <w:rPr>
          <w:rFonts w:ascii="Times New Roman" w:hAnsi="Times New Roman" w:cs="Times New Roman"/>
          <w:sz w:val="24"/>
          <w:szCs w:val="24"/>
        </w:rPr>
        <w:t xml:space="preserve">39d ods. 2, § 40 ods. 1 a 2, § 40a ods. </w:t>
      </w:r>
      <w:r w:rsidR="00EA7C69" w:rsidRPr="00CA2133">
        <w:rPr>
          <w:rFonts w:ascii="Times New Roman" w:hAnsi="Times New Roman" w:cs="Times New Roman"/>
          <w:sz w:val="24"/>
          <w:szCs w:val="24"/>
        </w:rPr>
        <w:t>2</w:t>
      </w:r>
      <w:r w:rsidRPr="00CA2133">
        <w:rPr>
          <w:rFonts w:ascii="Times New Roman" w:hAnsi="Times New Roman" w:cs="Times New Roman"/>
          <w:sz w:val="24"/>
          <w:szCs w:val="24"/>
        </w:rPr>
        <w:t xml:space="preserve"> a § 41 ods. 3 a 4,</w:t>
      </w:r>
    </w:p>
    <w:p w14:paraId="5CA8CDC4" w14:textId="77777777" w:rsidR="003D4E89" w:rsidRPr="00CA2133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evidenciu veterinárnych liekov a evidenciu</w:t>
      </w:r>
      <w:r w:rsidR="00D973EB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humánn</w:t>
      </w:r>
      <w:r w:rsidR="009E0A3F" w:rsidRPr="00CA2133">
        <w:rPr>
          <w:rFonts w:ascii="Times New Roman" w:hAnsi="Times New Roman" w:cs="Times New Roman"/>
          <w:sz w:val="24"/>
          <w:szCs w:val="24"/>
        </w:rPr>
        <w:t>ych</w:t>
      </w:r>
      <w:r w:rsidRPr="00CA2133">
        <w:rPr>
          <w:rFonts w:ascii="Times New Roman" w:hAnsi="Times New Roman" w:cs="Times New Roman"/>
          <w:sz w:val="24"/>
          <w:szCs w:val="24"/>
        </w:rPr>
        <w:t xml:space="preserve"> liek</w:t>
      </w:r>
      <w:r w:rsidR="009E0A3F" w:rsidRPr="00CA2133">
        <w:rPr>
          <w:rFonts w:ascii="Times New Roman" w:hAnsi="Times New Roman" w:cs="Times New Roman"/>
          <w:sz w:val="24"/>
          <w:szCs w:val="24"/>
        </w:rPr>
        <w:t>ov veterinárnymi lekármi</w:t>
      </w:r>
      <w:r w:rsidR="003764B1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764B1" w:rsidRPr="00CA2133">
        <w:rPr>
          <w:rFonts w:ascii="Times New Roman" w:hAnsi="Times New Roman" w:cs="Times New Roman"/>
          <w:sz w:val="24"/>
          <w:szCs w:val="24"/>
        </w:rPr>
        <w:t>)</w:t>
      </w:r>
      <w:r w:rsidRPr="00CA2133">
        <w:rPr>
          <w:rFonts w:ascii="Times New Roman" w:hAnsi="Times New Roman" w:cs="Times New Roman"/>
          <w:sz w:val="24"/>
          <w:szCs w:val="24"/>
        </w:rPr>
        <w:t xml:space="preserve"> v knihe veterinárnych úkonov,</w:t>
      </w:r>
      <w:r w:rsidRPr="00CA2133" w:rsidDel="00DD04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83E81" w14:textId="77777777" w:rsidR="003D4E89" w:rsidRPr="00CA2133" w:rsidRDefault="00653ACF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evidenciu</w:t>
      </w:r>
      <w:r w:rsidR="00EF4B69" w:rsidRPr="00CA2133">
        <w:rPr>
          <w:rFonts w:ascii="Times New Roman" w:hAnsi="Times New Roman" w:cs="Times New Roman"/>
          <w:sz w:val="24"/>
          <w:szCs w:val="24"/>
        </w:rPr>
        <w:t xml:space="preserve">, prešetrenie a </w:t>
      </w:r>
      <w:r w:rsidR="00111D0F" w:rsidRPr="00CA2133">
        <w:rPr>
          <w:rFonts w:ascii="Times New Roman" w:hAnsi="Times New Roman" w:cs="Times New Roman"/>
          <w:sz w:val="24"/>
          <w:szCs w:val="24"/>
        </w:rPr>
        <w:t>vybavenie</w:t>
      </w:r>
      <w:r w:rsidR="00EF4B69" w:rsidRPr="00CA2133">
        <w:rPr>
          <w:rFonts w:ascii="Times New Roman" w:hAnsi="Times New Roman" w:cs="Times New Roman"/>
          <w:sz w:val="24"/>
          <w:szCs w:val="24"/>
        </w:rPr>
        <w:t xml:space="preserve"> sťažností, petícií</w:t>
      </w:r>
      <w:r w:rsidR="001F04DA" w:rsidRPr="00CA2133">
        <w:rPr>
          <w:rFonts w:ascii="Times New Roman" w:hAnsi="Times New Roman" w:cs="Times New Roman"/>
          <w:sz w:val="24"/>
          <w:szCs w:val="24"/>
        </w:rPr>
        <w:t>,</w:t>
      </w:r>
      <w:r w:rsidR="00EF4B69" w:rsidRPr="00CA2133">
        <w:rPr>
          <w:rFonts w:ascii="Times New Roman" w:hAnsi="Times New Roman" w:cs="Times New Roman"/>
          <w:sz w:val="24"/>
          <w:szCs w:val="24"/>
        </w:rPr>
        <w:t> žiadostí o poskytnutie informácií</w:t>
      </w:r>
      <w:r w:rsidR="001F04DA" w:rsidRPr="00CA2133">
        <w:rPr>
          <w:rFonts w:ascii="Times New Roman" w:hAnsi="Times New Roman" w:cs="Times New Roman"/>
          <w:sz w:val="24"/>
          <w:szCs w:val="24"/>
        </w:rPr>
        <w:t xml:space="preserve"> a iných podaní</w:t>
      </w:r>
      <w:r w:rsidR="00907B9F" w:rsidRPr="00CA2133">
        <w:rPr>
          <w:rFonts w:ascii="Times New Roman" w:hAnsi="Times New Roman" w:cs="Times New Roman"/>
          <w:sz w:val="24"/>
          <w:szCs w:val="24"/>
        </w:rPr>
        <w:t xml:space="preserve"> podľa osobit</w:t>
      </w:r>
      <w:r w:rsidR="004C7EAA" w:rsidRPr="00CA2133">
        <w:rPr>
          <w:rFonts w:ascii="Times New Roman" w:hAnsi="Times New Roman" w:cs="Times New Roman"/>
          <w:sz w:val="24"/>
          <w:szCs w:val="24"/>
        </w:rPr>
        <w:t>n</w:t>
      </w:r>
      <w:r w:rsidR="00907B9F" w:rsidRPr="00CA2133">
        <w:rPr>
          <w:rFonts w:ascii="Times New Roman" w:hAnsi="Times New Roman" w:cs="Times New Roman"/>
          <w:sz w:val="24"/>
          <w:szCs w:val="24"/>
        </w:rPr>
        <w:t>ých predpisov</w:t>
      </w:r>
      <w:r w:rsidR="00EF4B69" w:rsidRPr="00CA2133">
        <w:rPr>
          <w:rFonts w:ascii="Times New Roman" w:hAnsi="Times New Roman" w:cs="Times New Roman"/>
          <w:sz w:val="24"/>
          <w:szCs w:val="24"/>
        </w:rPr>
        <w:t>,</w:t>
      </w:r>
      <w:r w:rsidR="00907B9F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C02EBF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B25725" w:rsidRPr="00CA213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8CF2F56" w14:textId="77777777" w:rsidR="003D4E89" w:rsidRPr="00CA2133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CA2133">
        <w:rPr>
          <w:rFonts w:ascii="Times New Roman" w:hAnsi="Times New Roman" w:cs="Times New Roman"/>
          <w:sz w:val="24"/>
          <w:szCs w:val="24"/>
        </w:rPr>
        <w:t>uchovávanie</w:t>
      </w:r>
      <w:r w:rsidRPr="00CA2133">
        <w:rPr>
          <w:rFonts w:ascii="Times New Roman" w:hAnsi="Times New Roman" w:cs="Times New Roman"/>
          <w:sz w:val="24"/>
          <w:szCs w:val="24"/>
        </w:rPr>
        <w:t xml:space="preserve"> žiadostí veterinárnych lekárov o schválenie príručného skladu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D71B5F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CA2133">
        <w:rPr>
          <w:rFonts w:ascii="Times New Roman" w:hAnsi="Times New Roman" w:cs="Times New Roman"/>
          <w:sz w:val="24"/>
          <w:szCs w:val="24"/>
        </w:rPr>
        <w:t>) a žiadostí súkromných veterinárnych lekárov o vydanie povolenia na maloobchodný predaj veterinárnych liekov</w:t>
      </w:r>
      <w:r w:rsidR="00965A78" w:rsidRPr="00CA2133">
        <w:rPr>
          <w:rFonts w:ascii="Times New Roman" w:hAnsi="Times New Roman" w:cs="Times New Roman"/>
          <w:sz w:val="24"/>
          <w:szCs w:val="24"/>
        </w:rPr>
        <w:t>,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37B4A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</w:p>
    <w:p w14:paraId="7F8D98AD" w14:textId="77777777" w:rsidR="003D4E89" w:rsidRPr="00CA2133" w:rsidRDefault="00965A78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CA2133">
        <w:rPr>
          <w:rFonts w:ascii="Times New Roman" w:hAnsi="Times New Roman" w:cs="Times New Roman"/>
          <w:sz w:val="24"/>
          <w:szCs w:val="24"/>
        </w:rPr>
        <w:t>uchovávanie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AB2301" w:rsidRPr="00CA2133">
        <w:rPr>
          <w:rFonts w:ascii="Times New Roman" w:hAnsi="Times New Roman" w:cs="Times New Roman"/>
          <w:sz w:val="24"/>
          <w:szCs w:val="24"/>
        </w:rPr>
        <w:t>žiadostí o registráciu prevádzkarní a žiadostí o schválenie prevádzkarní produkujúcich klíčky,</w:t>
      </w:r>
      <w:r w:rsidR="00043CD8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37B4A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43CD8" w:rsidRPr="00CA2133">
        <w:rPr>
          <w:rFonts w:ascii="Times New Roman" w:hAnsi="Times New Roman" w:cs="Times New Roman"/>
          <w:sz w:val="24"/>
          <w:szCs w:val="24"/>
        </w:rPr>
        <w:t>)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459D0" w14:textId="1C54E2CD" w:rsidR="00051682" w:rsidRPr="00CA2133" w:rsidRDefault="00965A78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CA2133">
        <w:rPr>
          <w:rFonts w:ascii="Times New Roman" w:hAnsi="Times New Roman" w:cs="Times New Roman"/>
          <w:sz w:val="24"/>
          <w:szCs w:val="24"/>
        </w:rPr>
        <w:t>uchovávanie</w:t>
      </w:r>
      <w:r w:rsidRPr="00CA2133">
        <w:rPr>
          <w:rFonts w:ascii="Times New Roman" w:hAnsi="Times New Roman" w:cs="Times New Roman"/>
          <w:sz w:val="24"/>
          <w:szCs w:val="24"/>
        </w:rPr>
        <w:t xml:space="preserve"> informácií a oznámení podľa osobitného predpisu</w:t>
      </w:r>
      <w:r w:rsidR="00F003A7" w:rsidRPr="00CA2133">
        <w:rPr>
          <w:rFonts w:ascii="Times New Roman" w:hAnsi="Times New Roman" w:cs="Times New Roman"/>
          <w:sz w:val="24"/>
          <w:szCs w:val="24"/>
        </w:rPr>
        <w:t>.</w:t>
      </w:r>
      <w:r w:rsidR="00AC6B5B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AC6B5B" w:rsidRPr="00CA2133">
        <w:rPr>
          <w:rFonts w:ascii="Times New Roman" w:hAnsi="Times New Roman" w:cs="Times New Roman"/>
          <w:sz w:val="24"/>
          <w:szCs w:val="24"/>
        </w:rPr>
        <w:t>)</w:t>
      </w:r>
    </w:p>
    <w:p w14:paraId="4C264DF7" w14:textId="40508C45" w:rsidR="001302D9" w:rsidRPr="00CA2133" w:rsidRDefault="001302D9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Informačný systém obsahuje </w:t>
      </w:r>
      <w:r w:rsidR="0058711E" w:rsidRPr="00CA2133">
        <w:rPr>
          <w:rFonts w:ascii="Times New Roman" w:hAnsi="Times New Roman" w:cs="Times New Roman"/>
          <w:sz w:val="24"/>
          <w:szCs w:val="24"/>
        </w:rPr>
        <w:t>aj</w:t>
      </w:r>
    </w:p>
    <w:p w14:paraId="7489C88E" w14:textId="478DEDC4" w:rsidR="001302D9" w:rsidRPr="00CA2133" w:rsidRDefault="008B537D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zoznam </w:t>
      </w:r>
      <w:r w:rsidR="001302D9" w:rsidRPr="00CA2133">
        <w:rPr>
          <w:rFonts w:ascii="Times New Roman" w:hAnsi="Times New Roman" w:cs="Times New Roman"/>
          <w:sz w:val="24"/>
          <w:szCs w:val="24"/>
        </w:rPr>
        <w:t>prevádzkovateľov, prevádzkarní, zariadení, činností, závodov, potravinárskych podnikov a</w:t>
      </w:r>
      <w:r w:rsidR="008768E4" w:rsidRPr="00CA2133">
        <w:rPr>
          <w:rFonts w:ascii="Times New Roman" w:hAnsi="Times New Roman" w:cs="Times New Roman"/>
          <w:sz w:val="24"/>
          <w:szCs w:val="24"/>
        </w:rPr>
        <w:t> </w:t>
      </w:r>
      <w:r w:rsidR="001302D9" w:rsidRPr="00CA2133">
        <w:rPr>
          <w:rFonts w:ascii="Times New Roman" w:hAnsi="Times New Roman" w:cs="Times New Roman"/>
          <w:sz w:val="24"/>
          <w:szCs w:val="24"/>
        </w:rPr>
        <w:t>chov</w:t>
      </w:r>
      <w:r w:rsidR="008768E4" w:rsidRPr="00CA2133">
        <w:rPr>
          <w:rFonts w:ascii="Times New Roman" w:hAnsi="Times New Roman" w:cs="Times New Roman"/>
          <w:sz w:val="24"/>
          <w:szCs w:val="24"/>
        </w:rPr>
        <w:t>ných zariadení</w:t>
      </w:r>
      <w:r w:rsidR="001302D9" w:rsidRPr="00CA2133">
        <w:rPr>
          <w:rFonts w:ascii="Times New Roman" w:hAnsi="Times New Roman" w:cs="Times New Roman"/>
          <w:sz w:val="24"/>
          <w:szCs w:val="24"/>
        </w:rPr>
        <w:t xml:space="preserve"> zvierat</w:t>
      </w:r>
      <w:r w:rsidR="0041514B" w:rsidRPr="00CA2133">
        <w:rPr>
          <w:rFonts w:ascii="Times New Roman" w:hAnsi="Times New Roman" w:cs="Times New Roman"/>
          <w:sz w:val="24"/>
          <w:szCs w:val="24"/>
        </w:rPr>
        <w:t xml:space="preserve"> registrovaných podľa tohto zákona</w:t>
      </w:r>
      <w:r w:rsidR="001302D9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64DFE8E5" w14:textId="2AE74023" w:rsidR="001302D9" w:rsidRPr="00CA2133" w:rsidRDefault="008B537D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zoznam </w:t>
      </w:r>
      <w:r w:rsidR="001302D9" w:rsidRPr="00CA2133">
        <w:rPr>
          <w:rFonts w:ascii="Times New Roman" w:hAnsi="Times New Roman" w:cs="Times New Roman"/>
          <w:sz w:val="24"/>
          <w:szCs w:val="24"/>
        </w:rPr>
        <w:t>prevádzkovateľov, prevádzkarní, zariadení, činností, závodov, potravinárskych podnikov a</w:t>
      </w:r>
      <w:r w:rsidR="008768E4" w:rsidRPr="00CA2133">
        <w:rPr>
          <w:rFonts w:ascii="Times New Roman" w:hAnsi="Times New Roman" w:cs="Times New Roman"/>
          <w:sz w:val="24"/>
          <w:szCs w:val="24"/>
        </w:rPr>
        <w:t> </w:t>
      </w:r>
      <w:r w:rsidR="001302D9" w:rsidRPr="00CA2133">
        <w:rPr>
          <w:rFonts w:ascii="Times New Roman" w:hAnsi="Times New Roman" w:cs="Times New Roman"/>
          <w:sz w:val="24"/>
          <w:szCs w:val="24"/>
        </w:rPr>
        <w:t>chov</w:t>
      </w:r>
      <w:r w:rsidR="008768E4" w:rsidRPr="00CA2133">
        <w:rPr>
          <w:rFonts w:ascii="Times New Roman" w:hAnsi="Times New Roman" w:cs="Times New Roman"/>
          <w:sz w:val="24"/>
          <w:szCs w:val="24"/>
        </w:rPr>
        <w:t>ných zariadení</w:t>
      </w:r>
      <w:r w:rsidR="001302D9" w:rsidRPr="00CA2133">
        <w:rPr>
          <w:rFonts w:ascii="Times New Roman" w:hAnsi="Times New Roman" w:cs="Times New Roman"/>
          <w:sz w:val="24"/>
          <w:szCs w:val="24"/>
        </w:rPr>
        <w:t xml:space="preserve"> zvierat</w:t>
      </w:r>
      <w:r w:rsidR="0041514B" w:rsidRPr="00CA2133">
        <w:rPr>
          <w:rFonts w:ascii="Times New Roman" w:hAnsi="Times New Roman" w:cs="Times New Roman"/>
          <w:sz w:val="24"/>
          <w:szCs w:val="24"/>
        </w:rPr>
        <w:t xml:space="preserve"> schválených podľa tohto zákona</w:t>
      </w:r>
      <w:r w:rsidR="001302D9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7CF67606" w14:textId="77777777" w:rsidR="001302D9" w:rsidRPr="00CA2133" w:rsidRDefault="008B537D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zoznam </w:t>
      </w:r>
      <w:r w:rsidR="001302D9" w:rsidRPr="00CA2133">
        <w:rPr>
          <w:rFonts w:ascii="Times New Roman" w:hAnsi="Times New Roman" w:cs="Times New Roman"/>
          <w:sz w:val="24"/>
          <w:szCs w:val="24"/>
        </w:rPr>
        <w:t>prevádzkovateľov, prevádzkarní, zariadení, činností, závodov, potravinárskych podnikov a chov</w:t>
      </w:r>
      <w:r w:rsidR="008768E4" w:rsidRPr="00CA2133">
        <w:rPr>
          <w:rFonts w:ascii="Times New Roman" w:hAnsi="Times New Roman" w:cs="Times New Roman"/>
          <w:sz w:val="24"/>
          <w:szCs w:val="24"/>
        </w:rPr>
        <w:t>ných</w:t>
      </w:r>
      <w:r w:rsidR="001302D9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8768E4" w:rsidRPr="00CA2133">
        <w:rPr>
          <w:rFonts w:ascii="Times New Roman" w:hAnsi="Times New Roman" w:cs="Times New Roman"/>
          <w:sz w:val="24"/>
          <w:szCs w:val="24"/>
        </w:rPr>
        <w:t xml:space="preserve">zariadení </w:t>
      </w:r>
      <w:r w:rsidR="001302D9" w:rsidRPr="00CA2133">
        <w:rPr>
          <w:rFonts w:ascii="Times New Roman" w:hAnsi="Times New Roman" w:cs="Times New Roman"/>
          <w:sz w:val="24"/>
          <w:szCs w:val="24"/>
        </w:rPr>
        <w:t>zvierat povolen</w:t>
      </w:r>
      <w:r w:rsidR="00347EEC" w:rsidRPr="00CA2133">
        <w:rPr>
          <w:rFonts w:ascii="Times New Roman" w:hAnsi="Times New Roman" w:cs="Times New Roman"/>
          <w:sz w:val="24"/>
          <w:szCs w:val="24"/>
        </w:rPr>
        <w:t>ých</w:t>
      </w:r>
      <w:r w:rsidR="001302D9" w:rsidRPr="00CA2133">
        <w:rPr>
          <w:rFonts w:ascii="Times New Roman" w:hAnsi="Times New Roman" w:cs="Times New Roman"/>
          <w:sz w:val="24"/>
          <w:szCs w:val="24"/>
        </w:rPr>
        <w:t xml:space="preserve"> podľa tohto zákona,</w:t>
      </w:r>
    </w:p>
    <w:p w14:paraId="161AC668" w14:textId="77777777" w:rsidR="001302D9" w:rsidRPr="00CA2133" w:rsidRDefault="008E3A6A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zoznam </w:t>
      </w:r>
      <w:r w:rsidR="0041514B" w:rsidRPr="00CA2133">
        <w:rPr>
          <w:rFonts w:ascii="Times New Roman" w:hAnsi="Times New Roman" w:cs="Times New Roman"/>
          <w:sz w:val="24"/>
          <w:szCs w:val="24"/>
        </w:rPr>
        <w:t xml:space="preserve">úradných </w:t>
      </w:r>
      <w:r w:rsidR="001302D9" w:rsidRPr="00CA2133">
        <w:rPr>
          <w:rFonts w:ascii="Times New Roman" w:hAnsi="Times New Roman" w:cs="Times New Roman"/>
          <w:sz w:val="24"/>
          <w:szCs w:val="24"/>
        </w:rPr>
        <w:t>veterinárnych lekárov</w:t>
      </w:r>
      <w:r w:rsidR="00AF24BD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1C3A51EF" w14:textId="77777777" w:rsidR="007B0C43" w:rsidRPr="00CA2133" w:rsidRDefault="007B0C43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zoznam </w:t>
      </w:r>
      <w:r w:rsidR="0041514B" w:rsidRPr="00CA2133">
        <w:rPr>
          <w:rFonts w:ascii="Times New Roman" w:hAnsi="Times New Roman" w:cs="Times New Roman"/>
          <w:sz w:val="24"/>
          <w:szCs w:val="24"/>
        </w:rPr>
        <w:t xml:space="preserve">súkromných </w:t>
      </w:r>
      <w:r w:rsidRPr="00CA2133">
        <w:rPr>
          <w:rFonts w:ascii="Times New Roman" w:hAnsi="Times New Roman" w:cs="Times New Roman"/>
          <w:sz w:val="24"/>
          <w:szCs w:val="24"/>
        </w:rPr>
        <w:t>veterinárnych lekárov,</w:t>
      </w:r>
    </w:p>
    <w:p w14:paraId="0466029D" w14:textId="77777777" w:rsidR="00D65CBA" w:rsidRPr="00CA2133" w:rsidRDefault="000E373A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register </w:t>
      </w:r>
      <w:r w:rsidR="00EF53EC" w:rsidRPr="00CA2133">
        <w:rPr>
          <w:rFonts w:ascii="Times New Roman" w:hAnsi="Times New Roman" w:cs="Times New Roman"/>
          <w:sz w:val="24"/>
          <w:szCs w:val="24"/>
        </w:rPr>
        <w:t>odchytených</w:t>
      </w:r>
      <w:r w:rsidR="005D1BA0" w:rsidRPr="00CA2133">
        <w:rPr>
          <w:rFonts w:ascii="Times New Roman" w:hAnsi="Times New Roman" w:cs="Times New Roman"/>
          <w:sz w:val="24"/>
          <w:szCs w:val="24"/>
        </w:rPr>
        <w:t xml:space="preserve"> túlavých </w:t>
      </w:r>
      <w:r w:rsidR="00EF53EC" w:rsidRPr="00CA2133">
        <w:rPr>
          <w:rFonts w:ascii="Times New Roman" w:hAnsi="Times New Roman" w:cs="Times New Roman"/>
          <w:sz w:val="24"/>
          <w:szCs w:val="24"/>
        </w:rPr>
        <w:t>zvierat</w:t>
      </w:r>
      <w:r w:rsidR="0041514B" w:rsidRPr="00CA2133">
        <w:rPr>
          <w:rFonts w:ascii="Times New Roman" w:hAnsi="Times New Roman" w:cs="Times New Roman"/>
          <w:sz w:val="24"/>
          <w:szCs w:val="24"/>
        </w:rPr>
        <w:t xml:space="preserve"> podľa § 6 ods. 2 písm. aw)</w:t>
      </w:r>
      <w:r w:rsidR="00D65CBA" w:rsidRPr="00CA21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7EEAC5" w14:textId="77777777" w:rsidR="00131445" w:rsidRPr="00CA2133" w:rsidRDefault="00D65CBA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knihu veterinárnych úkonov</w:t>
      </w:r>
      <w:r w:rsidR="008E3A6A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18016814" w14:textId="77777777" w:rsidR="00CC6D9D" w:rsidRPr="00CA2133" w:rsidRDefault="00CC6D9D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centrálny register hospodárskych zvierat podľa § 19 ods. 1,</w:t>
      </w:r>
    </w:p>
    <w:p w14:paraId="3EE69FCD" w14:textId="2FE6293C" w:rsidR="00CC6D9D" w:rsidRPr="00CA2133" w:rsidRDefault="00BB5E6F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zoznam registrovaných veterinárnych liekov</w:t>
      </w:r>
      <w:r w:rsidR="00CC6D9D" w:rsidRPr="00CA2133">
        <w:rPr>
          <w:rFonts w:ascii="Times New Roman" w:hAnsi="Times New Roman" w:cs="Times New Roman"/>
          <w:sz w:val="24"/>
          <w:szCs w:val="24"/>
        </w:rPr>
        <w:t>,</w:t>
      </w:r>
      <w:r w:rsidR="0074438A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74438A" w:rsidRPr="00CA2133">
        <w:rPr>
          <w:rFonts w:ascii="Times New Roman" w:hAnsi="Times New Roman" w:cs="Times New Roman"/>
          <w:sz w:val="24"/>
          <w:szCs w:val="24"/>
        </w:rPr>
        <w:t>)</w:t>
      </w:r>
      <w:r w:rsidR="00D218C3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D44AE" w14:textId="2BC8B5F8" w:rsidR="00EF4B69" w:rsidRPr="00CA2133" w:rsidRDefault="008E3A6A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shd w:val="clear" w:color="auto" w:fill="FFFFFF"/>
        </w:rPr>
        <w:t>zoznam registrovaných prevádzkarní</w:t>
      </w:r>
      <w:r w:rsidR="0058372B" w:rsidRPr="00CA21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  <w:shd w:val="clear" w:color="auto" w:fill="FFFFFF"/>
        </w:rPr>
        <w:t>a zoznam schválených prevádzkarní produkujúcich klíčky podľa osobitného predpisu</w:t>
      </w:r>
      <w:r w:rsidR="0041514B" w:rsidRPr="00CA21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F4B69" w:rsidRPr="00CA213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d</w:t>
      </w:r>
      <w:r w:rsidR="00EF4B69" w:rsidRPr="00CA213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</w:p>
    <w:p w14:paraId="4A1FA0DA" w14:textId="77777777" w:rsidR="00EE5BE2" w:rsidRPr="00CA2133" w:rsidRDefault="00F47CC1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left="42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0D098A" w:rsidRPr="00CA2133">
        <w:rPr>
          <w:rFonts w:ascii="Times New Roman" w:hAnsi="Times New Roman" w:cs="Times New Roman"/>
          <w:sz w:val="24"/>
          <w:szCs w:val="24"/>
        </w:rPr>
        <w:t xml:space="preserve">Štátna veterinárna a potravinová správa zverejňuje </w:t>
      </w:r>
      <w:r w:rsidR="00017161" w:rsidRPr="00CA2133">
        <w:rPr>
          <w:rFonts w:ascii="Times New Roman" w:hAnsi="Times New Roman" w:cs="Times New Roman"/>
          <w:sz w:val="24"/>
          <w:szCs w:val="24"/>
        </w:rPr>
        <w:t xml:space="preserve">prostredníctvom informačného systému </w:t>
      </w:r>
      <w:r w:rsidR="000D098A" w:rsidRPr="00CA2133">
        <w:rPr>
          <w:rFonts w:ascii="Times New Roman" w:hAnsi="Times New Roman" w:cs="Times New Roman"/>
          <w:sz w:val="24"/>
          <w:szCs w:val="24"/>
        </w:rPr>
        <w:t xml:space="preserve">na svojom webovom sídle </w:t>
      </w:r>
      <w:r w:rsidR="00377595" w:rsidRPr="00CA2133">
        <w:rPr>
          <w:rFonts w:ascii="Times New Roman" w:hAnsi="Times New Roman" w:cs="Times New Roman"/>
          <w:sz w:val="24"/>
          <w:szCs w:val="24"/>
        </w:rPr>
        <w:t xml:space="preserve">zoznamy </w:t>
      </w:r>
      <w:r w:rsidR="000D098A" w:rsidRPr="00CA2133">
        <w:rPr>
          <w:rFonts w:ascii="Times New Roman" w:hAnsi="Times New Roman" w:cs="Times New Roman"/>
          <w:sz w:val="24"/>
          <w:szCs w:val="24"/>
        </w:rPr>
        <w:t xml:space="preserve">podľa odseku 2 písm. a) až </w:t>
      </w:r>
      <w:r w:rsidR="008E3A6A" w:rsidRPr="00CA2133">
        <w:rPr>
          <w:rFonts w:ascii="Times New Roman" w:hAnsi="Times New Roman" w:cs="Times New Roman"/>
          <w:sz w:val="24"/>
          <w:szCs w:val="24"/>
        </w:rPr>
        <w:t>c</w:t>
      </w:r>
      <w:r w:rsidR="000D098A" w:rsidRPr="00CA2133">
        <w:rPr>
          <w:rFonts w:ascii="Times New Roman" w:hAnsi="Times New Roman" w:cs="Times New Roman"/>
          <w:sz w:val="24"/>
          <w:szCs w:val="24"/>
        </w:rPr>
        <w:t>)</w:t>
      </w:r>
      <w:r w:rsidR="00906E6D" w:rsidRPr="00CA2133">
        <w:rPr>
          <w:rFonts w:ascii="Times New Roman" w:hAnsi="Times New Roman" w:cs="Times New Roman"/>
          <w:sz w:val="24"/>
          <w:szCs w:val="24"/>
        </w:rPr>
        <w:t>, f) a </w:t>
      </w:r>
      <w:r w:rsidR="00CC6D9D" w:rsidRPr="00CA2133">
        <w:rPr>
          <w:rFonts w:ascii="Times New Roman" w:hAnsi="Times New Roman" w:cs="Times New Roman"/>
          <w:sz w:val="24"/>
          <w:szCs w:val="24"/>
        </w:rPr>
        <w:t>j</w:t>
      </w:r>
      <w:r w:rsidR="00906E6D" w:rsidRPr="00CA2133">
        <w:rPr>
          <w:rFonts w:ascii="Times New Roman" w:hAnsi="Times New Roman" w:cs="Times New Roman"/>
          <w:sz w:val="24"/>
          <w:szCs w:val="24"/>
        </w:rPr>
        <w:t>)</w:t>
      </w:r>
      <w:r w:rsidR="00E23CDE" w:rsidRPr="00CA2133">
        <w:rPr>
          <w:rFonts w:ascii="Times New Roman" w:hAnsi="Times New Roman" w:cs="Times New Roman"/>
          <w:sz w:val="24"/>
          <w:szCs w:val="24"/>
        </w:rPr>
        <w:t>; ak ide o fyzickú osobu, rodné číslo sa nezverejňuje</w:t>
      </w:r>
      <w:r w:rsidR="000D098A" w:rsidRPr="00CA2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B4D50" w14:textId="03D0D007" w:rsidR="00EE5BE2" w:rsidRPr="00CA2133" w:rsidRDefault="00A75BAC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left="42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Informačný systém tvorí interný portál</w:t>
      </w:r>
      <w:r w:rsidR="008030AA" w:rsidRPr="00CA2133">
        <w:rPr>
          <w:rFonts w:ascii="Times New Roman" w:hAnsi="Times New Roman" w:cs="Times New Roman"/>
          <w:sz w:val="24"/>
          <w:szCs w:val="24"/>
        </w:rPr>
        <w:t xml:space="preserve"> a verejný portál</w:t>
      </w:r>
      <w:r w:rsidRPr="00CA2133">
        <w:rPr>
          <w:rFonts w:ascii="Times New Roman" w:hAnsi="Times New Roman" w:cs="Times New Roman"/>
          <w:sz w:val="24"/>
          <w:szCs w:val="24"/>
        </w:rPr>
        <w:t>.</w:t>
      </w:r>
      <w:r w:rsidR="004C5F6A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BC01EB" w:rsidRPr="00CA2133">
        <w:rPr>
          <w:rFonts w:ascii="Times New Roman" w:hAnsi="Times New Roman" w:cs="Times New Roman"/>
          <w:sz w:val="24"/>
          <w:szCs w:val="24"/>
        </w:rPr>
        <w:t xml:space="preserve">Na internom portáli sú </w:t>
      </w:r>
      <w:r w:rsidR="00BC01EB" w:rsidRPr="00CA2133">
        <w:rPr>
          <w:rFonts w:ascii="Times New Roman" w:hAnsi="Times New Roman" w:cs="Times New Roman"/>
          <w:sz w:val="24"/>
          <w:szCs w:val="24"/>
        </w:rPr>
        <w:lastRenderedPageBreak/>
        <w:t xml:space="preserve">služby dostupné </w:t>
      </w:r>
      <w:r w:rsidR="004F6E0B" w:rsidRPr="00CA2133">
        <w:rPr>
          <w:rFonts w:ascii="Times New Roman" w:hAnsi="Times New Roman" w:cs="Times New Roman"/>
          <w:sz w:val="24"/>
          <w:szCs w:val="24"/>
        </w:rPr>
        <w:t xml:space="preserve">ministerstvu, </w:t>
      </w:r>
      <w:r w:rsidR="00A04585" w:rsidRPr="00CA2133">
        <w:rPr>
          <w:rFonts w:ascii="Times New Roman" w:hAnsi="Times New Roman" w:cs="Times New Roman"/>
          <w:sz w:val="24"/>
          <w:szCs w:val="24"/>
        </w:rPr>
        <w:t>štátnej veterinárnej a potravinovej správe</w:t>
      </w:r>
      <w:r w:rsidR="00776B18" w:rsidRPr="00CA2133">
        <w:rPr>
          <w:rFonts w:ascii="Times New Roman" w:hAnsi="Times New Roman" w:cs="Times New Roman"/>
          <w:sz w:val="24"/>
          <w:szCs w:val="24"/>
        </w:rPr>
        <w:t xml:space="preserve">, </w:t>
      </w:r>
      <w:r w:rsidR="00B106E1" w:rsidRPr="00CA2133">
        <w:rPr>
          <w:rFonts w:ascii="Times New Roman" w:hAnsi="Times New Roman" w:cs="Times New Roman"/>
          <w:sz w:val="24"/>
          <w:szCs w:val="24"/>
        </w:rPr>
        <w:t>regionálny</w:t>
      </w:r>
      <w:r w:rsidR="008F3FBA" w:rsidRPr="00CA2133">
        <w:rPr>
          <w:rFonts w:ascii="Times New Roman" w:hAnsi="Times New Roman" w:cs="Times New Roman"/>
          <w:sz w:val="24"/>
          <w:szCs w:val="24"/>
        </w:rPr>
        <w:t>m veterinárnym a potravinovým správam</w:t>
      </w:r>
      <w:r w:rsidR="00AC5BDA" w:rsidRPr="00CA2133">
        <w:rPr>
          <w:rFonts w:ascii="Times New Roman" w:hAnsi="Times New Roman" w:cs="Times New Roman"/>
          <w:sz w:val="24"/>
          <w:szCs w:val="24"/>
        </w:rPr>
        <w:t xml:space="preserve"> a iným oprávneným subjektom podľa osobitných predpisov</w:t>
      </w:r>
      <w:r w:rsidR="006C6BC6" w:rsidRPr="00CA2133">
        <w:rPr>
          <w:rFonts w:ascii="Times New Roman" w:hAnsi="Times New Roman" w:cs="Times New Roman"/>
          <w:sz w:val="24"/>
          <w:szCs w:val="24"/>
        </w:rPr>
        <w:t>.</w:t>
      </w:r>
      <w:r w:rsidR="00056EFE" w:rsidRPr="00CA2133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056EFE" w:rsidRPr="00CA2133">
        <w:rPr>
          <w:rFonts w:ascii="Times New Roman" w:hAnsi="Times New Roman" w:cs="Times New Roman"/>
          <w:sz w:val="24"/>
          <w:szCs w:val="24"/>
        </w:rPr>
        <w:t>)</w:t>
      </w:r>
      <w:r w:rsidR="00BC01EB" w:rsidRPr="00CA2133">
        <w:rPr>
          <w:rFonts w:ascii="Times New Roman" w:hAnsi="Times New Roman" w:cs="Times New Roman"/>
          <w:sz w:val="24"/>
          <w:szCs w:val="24"/>
        </w:rPr>
        <w:t xml:space="preserve"> Na verejnom portáli sú služby dostupné verejnosti; prístup k službám </w:t>
      </w:r>
      <w:r w:rsidR="00360EB8" w:rsidRPr="00CA2133">
        <w:rPr>
          <w:rFonts w:ascii="Times New Roman" w:hAnsi="Times New Roman" w:cs="Times New Roman"/>
          <w:sz w:val="24"/>
          <w:szCs w:val="24"/>
        </w:rPr>
        <w:br/>
      </w:r>
      <w:r w:rsidR="00BC01EB" w:rsidRPr="00CA2133">
        <w:rPr>
          <w:rFonts w:ascii="Times New Roman" w:hAnsi="Times New Roman" w:cs="Times New Roman"/>
          <w:sz w:val="24"/>
          <w:szCs w:val="24"/>
        </w:rPr>
        <w:t xml:space="preserve">na verejnom portáli má </w:t>
      </w:r>
      <w:r w:rsidR="0077697C" w:rsidRPr="00CA2133">
        <w:rPr>
          <w:rFonts w:ascii="Times New Roman" w:hAnsi="Times New Roman" w:cs="Times New Roman"/>
          <w:sz w:val="24"/>
          <w:szCs w:val="24"/>
        </w:rPr>
        <w:t>osoba</w:t>
      </w:r>
      <w:r w:rsidR="00B56FD3" w:rsidRPr="00CA2133">
        <w:rPr>
          <w:rFonts w:ascii="Times New Roman" w:hAnsi="Times New Roman" w:cs="Times New Roman"/>
          <w:sz w:val="24"/>
          <w:szCs w:val="24"/>
        </w:rPr>
        <w:t xml:space="preserve">, ktorá má zriadený užívateľský účet </w:t>
      </w:r>
      <w:r w:rsidR="00AE2D7A" w:rsidRPr="00CA2133">
        <w:rPr>
          <w:rFonts w:ascii="Times New Roman" w:hAnsi="Times New Roman" w:cs="Times New Roman"/>
          <w:sz w:val="24"/>
          <w:szCs w:val="24"/>
        </w:rPr>
        <w:t xml:space="preserve">a pristupuje </w:t>
      </w:r>
      <w:r w:rsidR="00360EB8" w:rsidRPr="00CA2133">
        <w:rPr>
          <w:rFonts w:ascii="Times New Roman" w:hAnsi="Times New Roman" w:cs="Times New Roman"/>
          <w:sz w:val="24"/>
          <w:szCs w:val="24"/>
        </w:rPr>
        <w:br/>
      </w:r>
      <w:r w:rsidR="00AE2D7A" w:rsidRPr="00CA2133">
        <w:rPr>
          <w:rFonts w:ascii="Times New Roman" w:hAnsi="Times New Roman" w:cs="Times New Roman"/>
          <w:sz w:val="24"/>
          <w:szCs w:val="24"/>
        </w:rPr>
        <w:t xml:space="preserve">do </w:t>
      </w:r>
      <w:r w:rsidR="00776B18" w:rsidRPr="00CA2133">
        <w:rPr>
          <w:rFonts w:ascii="Times New Roman" w:hAnsi="Times New Roman" w:cs="Times New Roman"/>
          <w:sz w:val="24"/>
          <w:szCs w:val="24"/>
        </w:rPr>
        <w:t>informačného systému</w:t>
      </w:r>
      <w:r w:rsidR="00BC01EB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AE2D7A" w:rsidRPr="00CA2133">
        <w:rPr>
          <w:rFonts w:ascii="Times New Roman" w:hAnsi="Times New Roman" w:cs="Times New Roman"/>
          <w:sz w:val="24"/>
          <w:szCs w:val="24"/>
        </w:rPr>
        <w:t xml:space="preserve">prihlásením </w:t>
      </w:r>
      <w:r w:rsidR="00BC01EB" w:rsidRPr="00CA2133">
        <w:rPr>
          <w:rFonts w:ascii="Times New Roman" w:hAnsi="Times New Roman" w:cs="Times New Roman"/>
          <w:sz w:val="24"/>
          <w:szCs w:val="24"/>
        </w:rPr>
        <w:t>a autentifikáci</w:t>
      </w:r>
      <w:r w:rsidR="00AE2D7A" w:rsidRPr="00CA2133">
        <w:rPr>
          <w:rFonts w:ascii="Times New Roman" w:hAnsi="Times New Roman" w:cs="Times New Roman"/>
          <w:sz w:val="24"/>
          <w:szCs w:val="24"/>
        </w:rPr>
        <w:t>ou</w:t>
      </w:r>
      <w:r w:rsidR="00C07B9F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C07B9F" w:rsidRPr="00CA2133">
        <w:rPr>
          <w:rFonts w:ascii="Times New Roman" w:hAnsi="Times New Roman" w:cs="Times New Roman"/>
          <w:sz w:val="24"/>
          <w:szCs w:val="24"/>
        </w:rPr>
        <w:t>)</w:t>
      </w:r>
      <w:r w:rsidR="00BC01EB" w:rsidRPr="00CA2133">
        <w:rPr>
          <w:rFonts w:ascii="Times New Roman" w:hAnsi="Times New Roman" w:cs="Times New Roman"/>
          <w:sz w:val="24"/>
          <w:szCs w:val="24"/>
        </w:rPr>
        <w:t xml:space="preserve"> na verejnom portáli. </w:t>
      </w:r>
    </w:p>
    <w:p w14:paraId="5343E80A" w14:textId="17386BC6" w:rsidR="006721E2" w:rsidRPr="00CA2133" w:rsidRDefault="006721E2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left="42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Informačný systém je prístupný na webovom sídle správcu.</w:t>
      </w:r>
    </w:p>
    <w:p w14:paraId="3E8066DC" w14:textId="77777777" w:rsidR="00EE5BE2" w:rsidRPr="00CA2133" w:rsidRDefault="00EE5BE2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D2B33" w14:textId="4AF95DBE" w:rsidR="00253717" w:rsidRPr="00CA2133" w:rsidRDefault="00253717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>§ 45a</w:t>
      </w:r>
    </w:p>
    <w:p w14:paraId="5564137B" w14:textId="2B8F2C03" w:rsidR="00277145" w:rsidRPr="00CA2133" w:rsidRDefault="00324631" w:rsidP="001C0119">
      <w:pPr>
        <w:pStyle w:val="Odsekzoznamu"/>
        <w:widowControl w:val="0"/>
        <w:numPr>
          <w:ilvl w:val="0"/>
          <w:numId w:val="3"/>
        </w:numPr>
        <w:spacing w:before="60" w:after="120" w:line="240" w:lineRule="auto"/>
        <w:ind w:left="426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Fyzická osoba – podnikateľ a</w:t>
      </w:r>
      <w:r w:rsidR="00427A72" w:rsidRPr="00CA2133">
        <w:rPr>
          <w:rFonts w:ascii="Times New Roman" w:hAnsi="Times New Roman" w:cs="Times New Roman"/>
          <w:sz w:val="24"/>
          <w:szCs w:val="24"/>
        </w:rPr>
        <w:t>lebo</w:t>
      </w:r>
      <w:r w:rsidRPr="00CA2133">
        <w:rPr>
          <w:rFonts w:ascii="Times New Roman" w:hAnsi="Times New Roman" w:cs="Times New Roman"/>
          <w:sz w:val="24"/>
          <w:szCs w:val="24"/>
        </w:rPr>
        <w:t xml:space="preserve"> právnická osoba </w:t>
      </w:r>
      <w:r w:rsidR="00C77ED2" w:rsidRPr="00CA2133">
        <w:rPr>
          <w:rFonts w:ascii="Times New Roman" w:hAnsi="Times New Roman" w:cs="Times New Roman"/>
          <w:sz w:val="24"/>
          <w:szCs w:val="24"/>
        </w:rPr>
        <w:t>je</w:t>
      </w:r>
      <w:r w:rsidRPr="00CA2133">
        <w:rPr>
          <w:rFonts w:ascii="Times New Roman" w:hAnsi="Times New Roman" w:cs="Times New Roman"/>
          <w:sz w:val="24"/>
          <w:szCs w:val="24"/>
        </w:rPr>
        <w:t xml:space="preserve"> povinn</w:t>
      </w:r>
      <w:r w:rsidR="00C77ED2" w:rsidRPr="00CA2133">
        <w:rPr>
          <w:rFonts w:ascii="Times New Roman" w:hAnsi="Times New Roman" w:cs="Times New Roman"/>
          <w:sz w:val="24"/>
          <w:szCs w:val="24"/>
        </w:rPr>
        <w:t xml:space="preserve">á </w:t>
      </w:r>
      <w:r w:rsidRPr="00CA2133">
        <w:rPr>
          <w:rFonts w:ascii="Times New Roman" w:hAnsi="Times New Roman" w:cs="Times New Roman"/>
          <w:sz w:val="24"/>
          <w:szCs w:val="24"/>
        </w:rPr>
        <w:t>doruč</w:t>
      </w:r>
      <w:r w:rsidR="000840DB" w:rsidRPr="00CA2133">
        <w:rPr>
          <w:rFonts w:ascii="Times New Roman" w:hAnsi="Times New Roman" w:cs="Times New Roman"/>
          <w:sz w:val="24"/>
          <w:szCs w:val="24"/>
        </w:rPr>
        <w:t>i</w:t>
      </w:r>
      <w:r w:rsidRPr="00CA2133">
        <w:rPr>
          <w:rFonts w:ascii="Times New Roman" w:hAnsi="Times New Roman" w:cs="Times New Roman"/>
          <w:sz w:val="24"/>
          <w:szCs w:val="24"/>
        </w:rPr>
        <w:t xml:space="preserve">ť </w:t>
      </w:r>
      <w:r w:rsidR="00D218C3" w:rsidRPr="00CA2133">
        <w:rPr>
          <w:rFonts w:ascii="Times New Roman" w:hAnsi="Times New Roman" w:cs="Times New Roman"/>
          <w:sz w:val="24"/>
          <w:szCs w:val="24"/>
        </w:rPr>
        <w:t xml:space="preserve">hlásenie a oznámenie podľa § 45 ods. 1 písm. b) a </w:t>
      </w:r>
      <w:r w:rsidRPr="00CA2133">
        <w:rPr>
          <w:rFonts w:ascii="Times New Roman" w:hAnsi="Times New Roman" w:cs="Times New Roman"/>
          <w:sz w:val="24"/>
          <w:szCs w:val="24"/>
        </w:rPr>
        <w:t>podani</w:t>
      </w:r>
      <w:r w:rsidR="003127B1" w:rsidRPr="00CA2133">
        <w:rPr>
          <w:rFonts w:ascii="Times New Roman" w:hAnsi="Times New Roman" w:cs="Times New Roman"/>
          <w:sz w:val="24"/>
          <w:szCs w:val="24"/>
        </w:rPr>
        <w:t>e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733814" w:rsidRPr="00CA2133">
        <w:rPr>
          <w:rFonts w:ascii="Times New Roman" w:hAnsi="Times New Roman" w:cs="Times New Roman"/>
          <w:sz w:val="24"/>
          <w:szCs w:val="24"/>
        </w:rPr>
        <w:t xml:space="preserve">podľa § </w:t>
      </w:r>
      <w:r w:rsidR="00132FF1" w:rsidRPr="00CA2133">
        <w:rPr>
          <w:rFonts w:ascii="Times New Roman" w:hAnsi="Times New Roman" w:cs="Times New Roman"/>
          <w:sz w:val="24"/>
          <w:szCs w:val="24"/>
        </w:rPr>
        <w:t xml:space="preserve">45 ods. 1 písm. </w:t>
      </w:r>
      <w:r w:rsidR="00D218C3" w:rsidRPr="00CA2133">
        <w:rPr>
          <w:rFonts w:ascii="Times New Roman" w:hAnsi="Times New Roman" w:cs="Times New Roman"/>
          <w:sz w:val="24"/>
          <w:szCs w:val="24"/>
        </w:rPr>
        <w:t>f</w:t>
      </w:r>
      <w:r w:rsidR="00132FF1" w:rsidRPr="00CA2133">
        <w:rPr>
          <w:rFonts w:ascii="Times New Roman" w:hAnsi="Times New Roman" w:cs="Times New Roman"/>
          <w:sz w:val="24"/>
          <w:szCs w:val="24"/>
        </w:rPr>
        <w:t>)</w:t>
      </w:r>
      <w:r w:rsidR="00733814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elektronicky</w:t>
      </w:r>
      <w:r w:rsidR="00912625" w:rsidRPr="00CA2133">
        <w:rPr>
          <w:rFonts w:ascii="Times New Roman" w:hAnsi="Times New Roman" w:cs="Times New Roman"/>
          <w:sz w:val="24"/>
          <w:szCs w:val="24"/>
        </w:rPr>
        <w:t xml:space="preserve"> prostredníctvom </w:t>
      </w:r>
      <w:r w:rsidR="00311843" w:rsidRPr="00CA2133">
        <w:rPr>
          <w:rFonts w:ascii="Times New Roman" w:hAnsi="Times New Roman" w:cs="Times New Roman"/>
          <w:sz w:val="24"/>
          <w:szCs w:val="24"/>
        </w:rPr>
        <w:t xml:space="preserve">na to </w:t>
      </w:r>
      <w:r w:rsidR="004A63AF" w:rsidRPr="00CA2133">
        <w:rPr>
          <w:rFonts w:ascii="Times New Roman" w:hAnsi="Times New Roman" w:cs="Times New Roman"/>
          <w:sz w:val="24"/>
          <w:szCs w:val="24"/>
        </w:rPr>
        <w:t xml:space="preserve">určeného </w:t>
      </w:r>
      <w:r w:rsidR="00EC362A" w:rsidRPr="00CA2133">
        <w:rPr>
          <w:rFonts w:ascii="Times New Roman" w:hAnsi="Times New Roman" w:cs="Times New Roman"/>
          <w:sz w:val="24"/>
          <w:szCs w:val="24"/>
        </w:rPr>
        <w:t>elektronick</w:t>
      </w:r>
      <w:r w:rsidR="004A63AF" w:rsidRPr="00CA2133">
        <w:rPr>
          <w:rFonts w:ascii="Times New Roman" w:hAnsi="Times New Roman" w:cs="Times New Roman"/>
          <w:sz w:val="24"/>
          <w:szCs w:val="24"/>
        </w:rPr>
        <w:t>ého formulára elektronickej služby štátnej veterinárnej a potravinovej správy</w:t>
      </w:r>
      <w:r w:rsidR="008C3832" w:rsidRPr="00CA2133">
        <w:rPr>
          <w:rFonts w:ascii="Times New Roman" w:hAnsi="Times New Roman" w:cs="Times New Roman"/>
          <w:sz w:val="24"/>
          <w:szCs w:val="24"/>
        </w:rPr>
        <w:t xml:space="preserve"> alebo prostredníctvom ústredného portálu verejnej správy</w:t>
      </w:r>
      <w:r w:rsidR="00D218C3" w:rsidRPr="00CA2133">
        <w:rPr>
          <w:rFonts w:ascii="Times New Roman" w:hAnsi="Times New Roman" w:cs="Times New Roman"/>
          <w:sz w:val="24"/>
          <w:szCs w:val="24"/>
        </w:rPr>
        <w:t>;</w:t>
      </w:r>
      <w:r w:rsidR="00277145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2C14C5" w:rsidRPr="00CA2133">
        <w:rPr>
          <w:rFonts w:ascii="Times New Roman" w:hAnsi="Times New Roman" w:cs="Times New Roman"/>
          <w:sz w:val="24"/>
          <w:szCs w:val="24"/>
        </w:rPr>
        <w:t xml:space="preserve">hlásenie podľa § 17 ods. 2, § 20 ods. 5 a § 37 ods. 2 písm. a) prvého bodu a písm. c) prvého bodu a </w:t>
      </w:r>
      <w:r w:rsidR="00065472" w:rsidRPr="00CA2133">
        <w:rPr>
          <w:rFonts w:ascii="Times New Roman" w:hAnsi="Times New Roman" w:cs="Times New Roman"/>
          <w:sz w:val="24"/>
          <w:szCs w:val="24"/>
        </w:rPr>
        <w:t>p</w:t>
      </w:r>
      <w:r w:rsidRPr="00CA2133">
        <w:rPr>
          <w:rFonts w:ascii="Times New Roman" w:hAnsi="Times New Roman" w:cs="Times New Roman"/>
          <w:sz w:val="24"/>
          <w:szCs w:val="24"/>
        </w:rPr>
        <w:t>rílohy k podani</w:t>
      </w:r>
      <w:r w:rsidR="003127B1" w:rsidRPr="00CA2133">
        <w:rPr>
          <w:rFonts w:ascii="Times New Roman" w:hAnsi="Times New Roman" w:cs="Times New Roman"/>
          <w:sz w:val="24"/>
          <w:szCs w:val="24"/>
        </w:rPr>
        <w:t>u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2C14C5" w:rsidRPr="00CA2133">
        <w:rPr>
          <w:rFonts w:ascii="Times New Roman" w:hAnsi="Times New Roman" w:cs="Times New Roman"/>
          <w:sz w:val="24"/>
          <w:szCs w:val="24"/>
        </w:rPr>
        <w:t xml:space="preserve">podľa § 45 ods. 1 písm. f) </w:t>
      </w:r>
      <w:r w:rsidRPr="00CA2133">
        <w:rPr>
          <w:rFonts w:ascii="Times New Roman" w:hAnsi="Times New Roman" w:cs="Times New Roman"/>
          <w:sz w:val="24"/>
          <w:szCs w:val="24"/>
        </w:rPr>
        <w:t>m</w:t>
      </w:r>
      <w:r w:rsidR="00C77ED2" w:rsidRPr="00CA2133">
        <w:rPr>
          <w:rFonts w:ascii="Times New Roman" w:hAnsi="Times New Roman" w:cs="Times New Roman"/>
          <w:sz w:val="24"/>
          <w:szCs w:val="24"/>
        </w:rPr>
        <w:t>ožno</w:t>
      </w:r>
      <w:r w:rsidRPr="00CA2133">
        <w:rPr>
          <w:rFonts w:ascii="Times New Roman" w:hAnsi="Times New Roman" w:cs="Times New Roman"/>
          <w:sz w:val="24"/>
          <w:szCs w:val="24"/>
        </w:rPr>
        <w:t xml:space="preserve"> doruč</w:t>
      </w:r>
      <w:r w:rsidR="000840DB" w:rsidRPr="00CA2133">
        <w:rPr>
          <w:rFonts w:ascii="Times New Roman" w:hAnsi="Times New Roman" w:cs="Times New Roman"/>
          <w:sz w:val="24"/>
          <w:szCs w:val="24"/>
        </w:rPr>
        <w:t>i</w:t>
      </w:r>
      <w:r w:rsidRPr="00CA2133">
        <w:rPr>
          <w:rFonts w:ascii="Times New Roman" w:hAnsi="Times New Roman" w:cs="Times New Roman"/>
          <w:sz w:val="24"/>
          <w:szCs w:val="24"/>
        </w:rPr>
        <w:t>ť</w:t>
      </w:r>
      <w:r w:rsidR="00D52E27" w:rsidRPr="00CA2133">
        <w:rPr>
          <w:rFonts w:ascii="Times New Roman" w:hAnsi="Times New Roman" w:cs="Times New Roman"/>
          <w:sz w:val="24"/>
          <w:szCs w:val="24"/>
        </w:rPr>
        <w:t xml:space="preserve"> príslušnému orgánu veterinárnej správy</w:t>
      </w:r>
      <w:r w:rsidRPr="00CA2133">
        <w:rPr>
          <w:rFonts w:ascii="Times New Roman" w:hAnsi="Times New Roman" w:cs="Times New Roman"/>
          <w:sz w:val="24"/>
          <w:szCs w:val="24"/>
        </w:rPr>
        <w:t xml:space="preserve"> aj </w:t>
      </w:r>
      <w:r w:rsidR="00907B9F" w:rsidRPr="00CA2133">
        <w:rPr>
          <w:rFonts w:ascii="Times New Roman" w:hAnsi="Times New Roman" w:cs="Times New Roman"/>
          <w:sz w:val="24"/>
          <w:szCs w:val="24"/>
        </w:rPr>
        <w:t>inak ako elektronickými prostriedkami</w:t>
      </w:r>
      <w:r w:rsidRPr="00CA2133">
        <w:rPr>
          <w:rFonts w:ascii="Times New Roman" w:hAnsi="Times New Roman" w:cs="Times New Roman"/>
          <w:sz w:val="24"/>
          <w:szCs w:val="24"/>
        </w:rPr>
        <w:t>.</w:t>
      </w:r>
      <w:r w:rsidR="008263E5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C26FA" w14:textId="28410C8B" w:rsidR="00A75514" w:rsidRPr="00CA2133" w:rsidRDefault="00277145" w:rsidP="001C0119">
      <w:pPr>
        <w:pStyle w:val="Odsekzoznamu"/>
        <w:widowControl w:val="0"/>
        <w:numPr>
          <w:ilvl w:val="0"/>
          <w:numId w:val="3"/>
        </w:numPr>
        <w:spacing w:before="60" w:after="12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Postupom podľa ods</w:t>
      </w:r>
      <w:r w:rsidR="00065472" w:rsidRPr="00CA2133">
        <w:rPr>
          <w:rFonts w:ascii="Times New Roman" w:hAnsi="Times New Roman" w:cs="Times New Roman"/>
          <w:sz w:val="24"/>
          <w:szCs w:val="24"/>
        </w:rPr>
        <w:t>eku</w:t>
      </w:r>
      <w:r w:rsidRPr="00CA2133">
        <w:rPr>
          <w:rFonts w:ascii="Times New Roman" w:hAnsi="Times New Roman" w:cs="Times New Roman"/>
          <w:sz w:val="24"/>
          <w:szCs w:val="24"/>
        </w:rPr>
        <w:t xml:space="preserve"> 1 </w:t>
      </w:r>
      <w:r w:rsidR="008263E5" w:rsidRPr="00CA2133">
        <w:rPr>
          <w:rFonts w:ascii="Times New Roman" w:hAnsi="Times New Roman" w:cs="Times New Roman"/>
          <w:sz w:val="24"/>
          <w:szCs w:val="24"/>
        </w:rPr>
        <w:t xml:space="preserve">môže doručovať </w:t>
      </w:r>
      <w:r w:rsidR="00065472" w:rsidRPr="00CA2133">
        <w:rPr>
          <w:rFonts w:ascii="Times New Roman" w:hAnsi="Times New Roman" w:cs="Times New Roman"/>
          <w:sz w:val="24"/>
          <w:szCs w:val="24"/>
        </w:rPr>
        <w:t xml:space="preserve">hlásenie a oznámenie podľa § 45 ods. 1 písm. b) a </w:t>
      </w:r>
      <w:r w:rsidR="008263E5" w:rsidRPr="00CA2133">
        <w:rPr>
          <w:rFonts w:ascii="Times New Roman" w:hAnsi="Times New Roman" w:cs="Times New Roman"/>
          <w:sz w:val="24"/>
          <w:szCs w:val="24"/>
        </w:rPr>
        <w:t xml:space="preserve">podanie </w:t>
      </w:r>
      <w:r w:rsidR="00146899" w:rsidRPr="00CA2133">
        <w:rPr>
          <w:rFonts w:ascii="Times New Roman" w:hAnsi="Times New Roman" w:cs="Times New Roman"/>
          <w:sz w:val="24"/>
          <w:szCs w:val="24"/>
        </w:rPr>
        <w:t xml:space="preserve">podľa § 45 ods. 1 písm. </w:t>
      </w:r>
      <w:r w:rsidR="00065472" w:rsidRPr="00CA2133">
        <w:rPr>
          <w:rFonts w:ascii="Times New Roman" w:hAnsi="Times New Roman" w:cs="Times New Roman"/>
          <w:sz w:val="24"/>
          <w:szCs w:val="24"/>
        </w:rPr>
        <w:t>f</w:t>
      </w:r>
      <w:r w:rsidR="00EE1409" w:rsidRPr="00CA2133">
        <w:rPr>
          <w:rFonts w:ascii="Times New Roman" w:hAnsi="Times New Roman" w:cs="Times New Roman"/>
          <w:sz w:val="24"/>
          <w:szCs w:val="24"/>
        </w:rPr>
        <w:t xml:space="preserve">) </w:t>
      </w:r>
      <w:r w:rsidR="008263E5" w:rsidRPr="00CA2133">
        <w:rPr>
          <w:rFonts w:ascii="Times New Roman" w:hAnsi="Times New Roman" w:cs="Times New Roman"/>
          <w:sz w:val="24"/>
          <w:szCs w:val="24"/>
        </w:rPr>
        <w:t xml:space="preserve">aj fyzická osoba. </w:t>
      </w:r>
    </w:p>
    <w:p w14:paraId="7D128D03" w14:textId="77777777" w:rsidR="002372E7" w:rsidRPr="00CA2133" w:rsidRDefault="002372E7" w:rsidP="001C0119">
      <w:pPr>
        <w:pStyle w:val="Odsekzoznamu"/>
        <w:widowControl w:val="0"/>
        <w:tabs>
          <w:tab w:val="left" w:pos="851"/>
          <w:tab w:val="left" w:pos="993"/>
          <w:tab w:val="left" w:pos="1134"/>
          <w:tab w:val="left" w:pos="1276"/>
        </w:tabs>
        <w:spacing w:before="60"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AA38C" w14:textId="77777777" w:rsidR="008365E6" w:rsidRPr="00CA2133" w:rsidRDefault="008365E6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>§ 45</w:t>
      </w:r>
      <w:r w:rsidR="0097367E" w:rsidRPr="00CA2133">
        <w:rPr>
          <w:rFonts w:ascii="Times New Roman" w:hAnsi="Times New Roman" w:cs="Times New Roman"/>
          <w:b/>
          <w:sz w:val="24"/>
          <w:szCs w:val="24"/>
        </w:rPr>
        <w:t>b</w:t>
      </w:r>
    </w:p>
    <w:p w14:paraId="4F1F0896" w14:textId="77777777" w:rsidR="002F6AAF" w:rsidRPr="00CA2133" w:rsidRDefault="00485E05" w:rsidP="001C0119">
      <w:pPr>
        <w:pStyle w:val="Odsekzoznamu"/>
        <w:widowControl w:val="0"/>
        <w:numPr>
          <w:ilvl w:val="0"/>
          <w:numId w:val="4"/>
        </w:numPr>
        <w:spacing w:before="60" w:after="120" w:line="240" w:lineRule="auto"/>
        <w:ind w:left="42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Na spracúvanie osobných údajov podľa tohto zákona sa vzťahujú všeobecné predpisy o ochrane osobných údajov.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</w:p>
    <w:p w14:paraId="62BCFC9C" w14:textId="07A48F6D" w:rsidR="00EE5BE2" w:rsidRPr="00CA2133" w:rsidRDefault="003B5888" w:rsidP="001C0119">
      <w:pPr>
        <w:pStyle w:val="Odsekzoznamu"/>
        <w:widowControl w:val="0"/>
        <w:numPr>
          <w:ilvl w:val="0"/>
          <w:numId w:val="4"/>
        </w:numPr>
        <w:spacing w:before="60" w:after="120" w:line="240" w:lineRule="auto"/>
        <w:ind w:left="42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Štátna veterinárna a potravinová správa</w:t>
      </w:r>
      <w:r w:rsidR="00485E05" w:rsidRPr="00CA2133">
        <w:rPr>
          <w:rFonts w:ascii="Times New Roman" w:hAnsi="Times New Roman" w:cs="Times New Roman"/>
          <w:sz w:val="24"/>
          <w:szCs w:val="24"/>
        </w:rPr>
        <w:t xml:space="preserve"> spracúva osobné údaje v</w:t>
      </w:r>
      <w:r w:rsidRPr="00CA2133">
        <w:rPr>
          <w:rFonts w:ascii="Times New Roman" w:hAnsi="Times New Roman" w:cs="Times New Roman"/>
          <w:sz w:val="24"/>
          <w:szCs w:val="24"/>
        </w:rPr>
        <w:t> informačnom systéme</w:t>
      </w:r>
      <w:r w:rsidR="00485E05" w:rsidRPr="00CA2133">
        <w:rPr>
          <w:rFonts w:ascii="Times New Roman" w:hAnsi="Times New Roman" w:cs="Times New Roman"/>
          <w:sz w:val="24"/>
          <w:szCs w:val="24"/>
        </w:rPr>
        <w:t xml:space="preserve"> v nevyhnutnom rozsahu a na účely podľa tohto zákona alebo osobitn</w:t>
      </w:r>
      <w:r w:rsidR="002A4C7D" w:rsidRPr="00CA2133">
        <w:rPr>
          <w:rFonts w:ascii="Times New Roman" w:hAnsi="Times New Roman" w:cs="Times New Roman"/>
          <w:sz w:val="24"/>
          <w:szCs w:val="24"/>
        </w:rPr>
        <w:t>ých</w:t>
      </w:r>
      <w:r w:rsidR="00485E05" w:rsidRPr="00CA2133">
        <w:rPr>
          <w:rFonts w:ascii="Times New Roman" w:hAnsi="Times New Roman" w:cs="Times New Roman"/>
          <w:sz w:val="24"/>
          <w:szCs w:val="24"/>
        </w:rPr>
        <w:t xml:space="preserve"> predpis</w:t>
      </w:r>
      <w:r w:rsidR="002A4C7D" w:rsidRPr="00CA2133">
        <w:rPr>
          <w:rFonts w:ascii="Times New Roman" w:hAnsi="Times New Roman" w:cs="Times New Roman"/>
          <w:sz w:val="24"/>
          <w:szCs w:val="24"/>
        </w:rPr>
        <w:t>ov</w:t>
      </w:r>
      <w:r w:rsidR="009642B1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j</w:t>
      </w:r>
      <w:r w:rsidR="00485E05" w:rsidRPr="00CA2133">
        <w:rPr>
          <w:rFonts w:ascii="Times New Roman" w:hAnsi="Times New Roman" w:cs="Times New Roman"/>
          <w:sz w:val="24"/>
          <w:szCs w:val="24"/>
        </w:rPr>
        <w:t xml:space="preserve">) po dobu </w:t>
      </w:r>
      <w:r w:rsidR="00CB63BF" w:rsidRPr="00CA2133">
        <w:rPr>
          <w:rFonts w:ascii="Times New Roman" w:hAnsi="Times New Roman" w:cs="Times New Roman"/>
          <w:sz w:val="24"/>
          <w:szCs w:val="24"/>
        </w:rPr>
        <w:t>desiatich</w:t>
      </w:r>
      <w:r w:rsidRPr="00CA2133">
        <w:rPr>
          <w:rFonts w:ascii="Times New Roman" w:hAnsi="Times New Roman" w:cs="Times New Roman"/>
          <w:sz w:val="24"/>
          <w:szCs w:val="24"/>
        </w:rPr>
        <w:t xml:space="preserve"> rokov odo dňa </w:t>
      </w:r>
      <w:r w:rsidR="002A4C7D" w:rsidRPr="00CA2133">
        <w:rPr>
          <w:rFonts w:ascii="Times New Roman" w:hAnsi="Times New Roman" w:cs="Times New Roman"/>
          <w:sz w:val="24"/>
          <w:szCs w:val="24"/>
        </w:rPr>
        <w:t>uplynutia doby</w:t>
      </w:r>
      <w:r w:rsidRPr="00CA2133">
        <w:rPr>
          <w:rFonts w:ascii="Times New Roman" w:hAnsi="Times New Roman" w:cs="Times New Roman"/>
          <w:sz w:val="24"/>
          <w:szCs w:val="24"/>
        </w:rPr>
        <w:t xml:space="preserve"> platnosti </w:t>
      </w:r>
      <w:r w:rsidR="009D05C4" w:rsidRPr="00CA2133">
        <w:rPr>
          <w:rFonts w:ascii="Times New Roman" w:hAnsi="Times New Roman" w:cs="Times New Roman"/>
          <w:sz w:val="24"/>
          <w:szCs w:val="24"/>
        </w:rPr>
        <w:t>rozhodnutia</w:t>
      </w:r>
      <w:r w:rsidRPr="00CA2133">
        <w:rPr>
          <w:rFonts w:ascii="Times New Roman" w:hAnsi="Times New Roman" w:cs="Times New Roman"/>
          <w:sz w:val="24"/>
          <w:szCs w:val="24"/>
        </w:rPr>
        <w:t>, povoleni</w:t>
      </w:r>
      <w:r w:rsidR="009D05C4" w:rsidRPr="00CA2133">
        <w:rPr>
          <w:rFonts w:ascii="Times New Roman" w:hAnsi="Times New Roman" w:cs="Times New Roman"/>
          <w:sz w:val="24"/>
          <w:szCs w:val="24"/>
        </w:rPr>
        <w:t>a alebo iného úradného</w:t>
      </w:r>
      <w:r w:rsidRPr="00CA2133">
        <w:rPr>
          <w:rFonts w:ascii="Times New Roman" w:hAnsi="Times New Roman" w:cs="Times New Roman"/>
          <w:sz w:val="24"/>
          <w:szCs w:val="24"/>
        </w:rPr>
        <w:t xml:space="preserve"> dokument</w:t>
      </w:r>
      <w:r w:rsidR="009D05C4" w:rsidRPr="00CA2133">
        <w:rPr>
          <w:rFonts w:ascii="Times New Roman" w:hAnsi="Times New Roman" w:cs="Times New Roman"/>
          <w:sz w:val="24"/>
          <w:szCs w:val="24"/>
        </w:rPr>
        <w:t>u</w:t>
      </w:r>
      <w:r w:rsidRPr="00CA2133">
        <w:rPr>
          <w:rFonts w:ascii="Times New Roman" w:hAnsi="Times New Roman" w:cs="Times New Roman"/>
          <w:sz w:val="24"/>
          <w:szCs w:val="24"/>
        </w:rPr>
        <w:t xml:space="preserve"> oprávňujúc</w:t>
      </w:r>
      <w:r w:rsidR="009D05C4" w:rsidRPr="00CA2133">
        <w:rPr>
          <w:rFonts w:ascii="Times New Roman" w:hAnsi="Times New Roman" w:cs="Times New Roman"/>
          <w:sz w:val="24"/>
          <w:szCs w:val="24"/>
        </w:rPr>
        <w:t>eho</w:t>
      </w:r>
      <w:r w:rsidRPr="00CA2133">
        <w:rPr>
          <w:rFonts w:ascii="Times New Roman" w:hAnsi="Times New Roman" w:cs="Times New Roman"/>
          <w:sz w:val="24"/>
          <w:szCs w:val="24"/>
        </w:rPr>
        <w:t xml:space="preserve"> k</w:t>
      </w:r>
      <w:r w:rsidR="009D05C4" w:rsidRPr="00CA2133">
        <w:rPr>
          <w:rFonts w:ascii="Times New Roman" w:hAnsi="Times New Roman" w:cs="Times New Roman"/>
          <w:sz w:val="24"/>
          <w:szCs w:val="24"/>
        </w:rPr>
        <w:t> </w:t>
      </w:r>
      <w:r w:rsidRPr="00CA2133">
        <w:rPr>
          <w:rFonts w:ascii="Times New Roman" w:hAnsi="Times New Roman" w:cs="Times New Roman"/>
          <w:sz w:val="24"/>
          <w:szCs w:val="24"/>
        </w:rPr>
        <w:t>činnosti</w:t>
      </w:r>
      <w:r w:rsidR="009D05C4" w:rsidRPr="00CA2133">
        <w:rPr>
          <w:rFonts w:ascii="Times New Roman" w:hAnsi="Times New Roman" w:cs="Times New Roman"/>
          <w:sz w:val="24"/>
          <w:szCs w:val="24"/>
        </w:rPr>
        <w:t xml:space="preserve"> podľa tohto zákona a</w:t>
      </w:r>
      <w:r w:rsidR="00975751" w:rsidRPr="00CA2133">
        <w:rPr>
          <w:rFonts w:ascii="Times New Roman" w:hAnsi="Times New Roman" w:cs="Times New Roman"/>
          <w:sz w:val="24"/>
          <w:szCs w:val="24"/>
        </w:rPr>
        <w:t>lebo</w:t>
      </w:r>
      <w:r w:rsidR="009D05C4" w:rsidRPr="00CA2133">
        <w:rPr>
          <w:rFonts w:ascii="Times New Roman" w:hAnsi="Times New Roman" w:cs="Times New Roman"/>
          <w:sz w:val="24"/>
          <w:szCs w:val="24"/>
        </w:rPr>
        <w:t> </w:t>
      </w:r>
      <w:r w:rsidR="00975751" w:rsidRPr="00CA2133">
        <w:rPr>
          <w:rFonts w:ascii="Times New Roman" w:hAnsi="Times New Roman" w:cs="Times New Roman"/>
          <w:sz w:val="24"/>
          <w:szCs w:val="24"/>
        </w:rPr>
        <w:t>osobitn</w:t>
      </w:r>
      <w:r w:rsidR="002A4C7D" w:rsidRPr="00CA2133">
        <w:rPr>
          <w:rFonts w:ascii="Times New Roman" w:hAnsi="Times New Roman" w:cs="Times New Roman"/>
          <w:sz w:val="24"/>
          <w:szCs w:val="24"/>
        </w:rPr>
        <w:t>ých</w:t>
      </w:r>
      <w:r w:rsidR="009D05C4" w:rsidRPr="00CA2133">
        <w:rPr>
          <w:rFonts w:ascii="Times New Roman" w:hAnsi="Times New Roman" w:cs="Times New Roman"/>
          <w:sz w:val="24"/>
          <w:szCs w:val="24"/>
        </w:rPr>
        <w:t xml:space="preserve"> predpis</w:t>
      </w:r>
      <w:r w:rsidR="002A4C7D" w:rsidRPr="00CA2133">
        <w:rPr>
          <w:rFonts w:ascii="Times New Roman" w:hAnsi="Times New Roman" w:cs="Times New Roman"/>
          <w:sz w:val="24"/>
          <w:szCs w:val="24"/>
        </w:rPr>
        <w:t>ov</w:t>
      </w:r>
      <w:r w:rsidR="006D1801"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6D1801" w:rsidRPr="00CA2133">
        <w:rPr>
          <w:rFonts w:ascii="Times New Roman" w:hAnsi="Times New Roman" w:cs="Times New Roman"/>
          <w:sz w:val="24"/>
          <w:szCs w:val="24"/>
        </w:rPr>
        <w:t>)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065472" w:rsidRPr="00CA2133">
        <w:rPr>
          <w:rFonts w:ascii="Times New Roman" w:hAnsi="Times New Roman" w:cs="Times New Roman"/>
          <w:sz w:val="24"/>
          <w:szCs w:val="24"/>
        </w:rPr>
        <w:t>alebo odo dňa podania hlásenia</w:t>
      </w:r>
      <w:r w:rsidR="00235B24" w:rsidRPr="00CA2133">
        <w:rPr>
          <w:rFonts w:ascii="Times New Roman" w:hAnsi="Times New Roman" w:cs="Times New Roman"/>
          <w:sz w:val="24"/>
          <w:szCs w:val="24"/>
        </w:rPr>
        <w:t>,</w:t>
      </w:r>
      <w:r w:rsidR="00410ECD" w:rsidRPr="00CA2133">
        <w:rPr>
          <w:rFonts w:ascii="Times New Roman" w:hAnsi="Times New Roman" w:cs="Times New Roman"/>
          <w:sz w:val="24"/>
          <w:szCs w:val="24"/>
        </w:rPr>
        <w:t xml:space="preserve"> oznámenia </w:t>
      </w:r>
      <w:r w:rsidR="00235B24" w:rsidRPr="00CA2133">
        <w:rPr>
          <w:rFonts w:ascii="Times New Roman" w:hAnsi="Times New Roman" w:cs="Times New Roman"/>
          <w:sz w:val="24"/>
          <w:szCs w:val="24"/>
        </w:rPr>
        <w:t xml:space="preserve">alebo informácie </w:t>
      </w:r>
      <w:r w:rsidR="00065472" w:rsidRPr="00CA2133">
        <w:rPr>
          <w:rFonts w:ascii="Times New Roman" w:hAnsi="Times New Roman" w:cs="Times New Roman"/>
          <w:sz w:val="24"/>
          <w:szCs w:val="24"/>
        </w:rPr>
        <w:t xml:space="preserve">podľa § 45 ods. 1 písm. b) a </w:t>
      </w:r>
      <w:r w:rsidR="00B26496" w:rsidRPr="00CA2133">
        <w:rPr>
          <w:rFonts w:ascii="Times New Roman" w:hAnsi="Times New Roman" w:cs="Times New Roman"/>
          <w:sz w:val="24"/>
          <w:szCs w:val="24"/>
        </w:rPr>
        <w:t>k</w:t>
      </w:r>
      <w:r w:rsidR="00065472" w:rsidRPr="00CA2133">
        <w:rPr>
          <w:rFonts w:ascii="Times New Roman" w:hAnsi="Times New Roman" w:cs="Times New Roman"/>
          <w:sz w:val="24"/>
          <w:szCs w:val="24"/>
        </w:rPr>
        <w:t>)</w:t>
      </w:r>
      <w:r w:rsidR="002E5BE8" w:rsidRPr="00CA2133">
        <w:rPr>
          <w:rFonts w:ascii="Times New Roman" w:hAnsi="Times New Roman" w:cs="Times New Roman"/>
          <w:sz w:val="24"/>
          <w:szCs w:val="24"/>
        </w:rPr>
        <w:t>;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2A4C7D" w:rsidRPr="00CA2133">
        <w:rPr>
          <w:rFonts w:ascii="Times New Roman" w:hAnsi="Times New Roman" w:cs="Times New Roman"/>
          <w:sz w:val="24"/>
          <w:szCs w:val="24"/>
        </w:rPr>
        <w:t xml:space="preserve">v prípade predĺženia doby platnosti sa osobné </w:t>
      </w:r>
      <w:r w:rsidRPr="00CA2133">
        <w:rPr>
          <w:rFonts w:ascii="Times New Roman" w:hAnsi="Times New Roman" w:cs="Times New Roman"/>
          <w:sz w:val="24"/>
          <w:szCs w:val="24"/>
        </w:rPr>
        <w:t xml:space="preserve">údaje v informačnom systéme uchovávajú po dobu desiatich rokov </w:t>
      </w:r>
      <w:r w:rsidR="002D4B50" w:rsidRPr="00CA2133">
        <w:rPr>
          <w:rFonts w:ascii="Times New Roman" w:hAnsi="Times New Roman" w:cs="Times New Roman"/>
          <w:sz w:val="24"/>
          <w:szCs w:val="24"/>
        </w:rPr>
        <w:t xml:space="preserve">odo dňa uplynutia doby </w:t>
      </w:r>
      <w:r w:rsidRPr="00CA2133">
        <w:rPr>
          <w:rFonts w:ascii="Times New Roman" w:hAnsi="Times New Roman" w:cs="Times New Roman"/>
          <w:sz w:val="24"/>
          <w:szCs w:val="24"/>
        </w:rPr>
        <w:t>posledného predĺženia</w:t>
      </w:r>
      <w:r w:rsidR="00485E05" w:rsidRPr="00CA2133">
        <w:rPr>
          <w:rFonts w:ascii="Times New Roman" w:hAnsi="Times New Roman" w:cs="Times New Roman"/>
          <w:sz w:val="24"/>
          <w:szCs w:val="24"/>
        </w:rPr>
        <w:t>.</w:t>
      </w:r>
    </w:p>
    <w:p w14:paraId="4A8D8D8D" w14:textId="5292BF2D" w:rsidR="004C3EED" w:rsidRPr="00CA2133" w:rsidRDefault="004C3EED" w:rsidP="001C0119">
      <w:pPr>
        <w:pStyle w:val="Odsekzoznamu"/>
        <w:widowControl w:val="0"/>
        <w:numPr>
          <w:ilvl w:val="0"/>
          <w:numId w:val="4"/>
        </w:numPr>
        <w:spacing w:before="60" w:after="120" w:line="240" w:lineRule="auto"/>
        <w:ind w:left="426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Na účely podľa § 45 štátna veterinárna a potravinová správa spracúva</w:t>
      </w:r>
      <w:r w:rsidR="005A3EB0" w:rsidRPr="00CA2133">
        <w:rPr>
          <w:rFonts w:ascii="Times New Roman" w:hAnsi="Times New Roman" w:cs="Times New Roman"/>
          <w:sz w:val="24"/>
          <w:szCs w:val="24"/>
        </w:rPr>
        <w:t xml:space="preserve"> v informačnom systéme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041705" w:rsidRPr="00CA2133">
        <w:rPr>
          <w:rFonts w:ascii="Times New Roman" w:hAnsi="Times New Roman" w:cs="Times New Roman"/>
          <w:sz w:val="24"/>
          <w:szCs w:val="24"/>
        </w:rPr>
        <w:t>osobné údaje v rozsahu</w:t>
      </w:r>
    </w:p>
    <w:p w14:paraId="337C253A" w14:textId="77777777" w:rsidR="00041705" w:rsidRPr="00CA2133" w:rsidRDefault="00041705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meno a</w:t>
      </w:r>
      <w:r w:rsidR="00D72BC6" w:rsidRPr="00CA2133">
        <w:rPr>
          <w:rFonts w:ascii="Times New Roman" w:hAnsi="Times New Roman" w:cs="Times New Roman"/>
          <w:sz w:val="24"/>
          <w:szCs w:val="24"/>
        </w:rPr>
        <w:t> </w:t>
      </w:r>
      <w:r w:rsidRPr="00CA2133">
        <w:rPr>
          <w:rFonts w:ascii="Times New Roman" w:hAnsi="Times New Roman" w:cs="Times New Roman"/>
          <w:sz w:val="24"/>
          <w:szCs w:val="24"/>
        </w:rPr>
        <w:t>priezvisko</w:t>
      </w:r>
      <w:r w:rsidR="00D72BC6" w:rsidRPr="00CA21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ACF517" w14:textId="77777777" w:rsidR="00D72BC6" w:rsidRPr="00CA2133" w:rsidRDefault="00D72BC6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adresa trvalého pobytu, </w:t>
      </w:r>
    </w:p>
    <w:p w14:paraId="52435716" w14:textId="77777777" w:rsidR="00402BC5" w:rsidRPr="00CA2133" w:rsidRDefault="00402BC5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rodné číslo,</w:t>
      </w:r>
    </w:p>
    <w:p w14:paraId="7C70B7C3" w14:textId="77777777" w:rsidR="00EA281D" w:rsidRPr="00CA2133" w:rsidRDefault="005667C9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telefónne číslo</w:t>
      </w:r>
      <w:r w:rsidR="00D4617E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0B46ACB4" w14:textId="2E6C8D83" w:rsidR="00D4617E" w:rsidRPr="00CA2133" w:rsidRDefault="005667C9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adresa</w:t>
      </w:r>
      <w:r w:rsidR="00A90A88" w:rsidRPr="00CA2133">
        <w:rPr>
          <w:rFonts w:ascii="Times New Roman" w:hAnsi="Times New Roman" w:cs="Times New Roman"/>
          <w:sz w:val="24"/>
          <w:szCs w:val="24"/>
        </w:rPr>
        <w:t xml:space="preserve"> elektronickej pošty</w:t>
      </w:r>
      <w:r w:rsidR="00D4617E" w:rsidRPr="00CA2133">
        <w:rPr>
          <w:rFonts w:ascii="Times New Roman" w:hAnsi="Times New Roman" w:cs="Times New Roman"/>
          <w:sz w:val="24"/>
          <w:szCs w:val="24"/>
        </w:rPr>
        <w:t>,</w:t>
      </w:r>
    </w:p>
    <w:p w14:paraId="315C286B" w14:textId="1A7A26DC" w:rsidR="005667C9" w:rsidRPr="00CA2133" w:rsidRDefault="00D4617E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jedinečné registračné číslo</w:t>
      </w:r>
      <w:r w:rsidR="005667C9" w:rsidRPr="00CA2133">
        <w:rPr>
          <w:rFonts w:ascii="Times New Roman" w:hAnsi="Times New Roman" w:cs="Times New Roman"/>
          <w:sz w:val="24"/>
          <w:szCs w:val="24"/>
        </w:rPr>
        <w:t>.</w:t>
      </w:r>
      <w:r w:rsidR="00BC511C" w:rsidRPr="00CA2133">
        <w:rPr>
          <w:rFonts w:ascii="Times New Roman" w:hAnsi="Times New Roman" w:cs="Times New Roman"/>
          <w:sz w:val="24"/>
          <w:szCs w:val="24"/>
        </w:rPr>
        <w:t>“</w:t>
      </w:r>
      <w:r w:rsidR="00CD6576" w:rsidRPr="00CA2133">
        <w:rPr>
          <w:rFonts w:ascii="Times New Roman" w:hAnsi="Times New Roman" w:cs="Times New Roman"/>
          <w:sz w:val="24"/>
          <w:szCs w:val="24"/>
        </w:rPr>
        <w:t>.</w:t>
      </w:r>
      <w:r w:rsidR="005667C9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6064A" w14:textId="4B78995F" w:rsidR="00E55AEF" w:rsidRPr="00CA2133" w:rsidRDefault="00A75514" w:rsidP="001C0119">
      <w:pPr>
        <w:widowControl w:val="0"/>
        <w:spacing w:before="6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</w:t>
      </w:r>
      <w:r w:rsidR="00E22E2A" w:rsidRPr="00CA2133">
        <w:rPr>
          <w:rFonts w:ascii="Times New Roman" w:hAnsi="Times New Roman" w:cs="Times New Roman"/>
          <w:sz w:val="24"/>
          <w:szCs w:val="24"/>
        </w:rPr>
        <w:t>y</w:t>
      </w:r>
      <w:r w:rsidR="00126F54" w:rsidRPr="00CA2133">
        <w:rPr>
          <w:rFonts w:ascii="Times New Roman" w:hAnsi="Times New Roman" w:cs="Times New Roman"/>
          <w:sz w:val="24"/>
          <w:szCs w:val="24"/>
        </w:rPr>
        <w:t xml:space="preserve"> pod čiarou </w:t>
      </w:r>
      <w:r w:rsidRPr="00CA2133">
        <w:rPr>
          <w:rFonts w:ascii="Times New Roman" w:hAnsi="Times New Roman" w:cs="Times New Roman"/>
          <w:sz w:val="24"/>
          <w:szCs w:val="24"/>
        </w:rPr>
        <w:t>k odkaz</w:t>
      </w:r>
      <w:r w:rsidR="00E22E2A" w:rsidRPr="00CA2133">
        <w:rPr>
          <w:rFonts w:ascii="Times New Roman" w:hAnsi="Times New Roman" w:cs="Times New Roman"/>
          <w:sz w:val="24"/>
          <w:szCs w:val="24"/>
        </w:rPr>
        <w:t>om</w:t>
      </w:r>
      <w:r w:rsidRPr="00CA2133">
        <w:rPr>
          <w:rFonts w:ascii="Times New Roman" w:hAnsi="Times New Roman" w:cs="Times New Roman"/>
          <w:sz w:val="24"/>
          <w:szCs w:val="24"/>
        </w:rPr>
        <w:t xml:space="preserve"> 14</w:t>
      </w:r>
      <w:r w:rsidR="00721886" w:rsidRPr="00CA2133">
        <w:rPr>
          <w:rFonts w:ascii="Times New Roman" w:hAnsi="Times New Roman" w:cs="Times New Roman"/>
          <w:sz w:val="24"/>
          <w:szCs w:val="24"/>
        </w:rPr>
        <w:t>5</w:t>
      </w:r>
      <w:r w:rsidR="00E22E2A" w:rsidRPr="00CA2133">
        <w:rPr>
          <w:rFonts w:ascii="Times New Roman" w:hAnsi="Times New Roman" w:cs="Times New Roman"/>
          <w:sz w:val="24"/>
          <w:szCs w:val="24"/>
        </w:rPr>
        <w:t xml:space="preserve"> až 14</w:t>
      </w:r>
      <w:r w:rsidR="00BA4C88" w:rsidRPr="00CA2133">
        <w:rPr>
          <w:rFonts w:ascii="Times New Roman" w:hAnsi="Times New Roman" w:cs="Times New Roman"/>
          <w:sz w:val="24"/>
          <w:szCs w:val="24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</w:rPr>
        <w:t>k</w:t>
      </w:r>
      <w:r w:rsidRPr="00CA2133">
        <w:rPr>
          <w:rFonts w:ascii="Times New Roman" w:hAnsi="Times New Roman" w:cs="Times New Roman"/>
          <w:sz w:val="24"/>
          <w:szCs w:val="24"/>
        </w:rPr>
        <w:t xml:space="preserve"> zne</w:t>
      </w:r>
      <w:r w:rsidR="00E22E2A" w:rsidRPr="00CA2133">
        <w:rPr>
          <w:rFonts w:ascii="Times New Roman" w:hAnsi="Times New Roman" w:cs="Times New Roman"/>
          <w:sz w:val="24"/>
          <w:szCs w:val="24"/>
        </w:rPr>
        <w:t>jú</w:t>
      </w:r>
      <w:r w:rsidR="00126F54" w:rsidRPr="00CA2133">
        <w:rPr>
          <w:rFonts w:ascii="Times New Roman" w:hAnsi="Times New Roman" w:cs="Times New Roman"/>
          <w:sz w:val="24"/>
          <w:szCs w:val="24"/>
        </w:rPr>
        <w:t>:</w:t>
      </w:r>
    </w:p>
    <w:p w14:paraId="306506B8" w14:textId="6CA0AF9F" w:rsidR="00E55AEF" w:rsidRPr="00CA2133" w:rsidRDefault="00013A97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="00E55AEF" w:rsidRPr="00CA2133">
        <w:rPr>
          <w:rFonts w:ascii="Times New Roman" w:hAnsi="Times New Roman" w:cs="Times New Roman"/>
          <w:sz w:val="24"/>
          <w:szCs w:val="24"/>
          <w:vertAlign w:val="superscript"/>
        </w:rPr>
        <w:t>145</w:t>
      </w:r>
      <w:r w:rsidR="00162DBF" w:rsidRPr="00CA2133">
        <w:rPr>
          <w:rFonts w:ascii="Times New Roman" w:hAnsi="Times New Roman" w:cs="Times New Roman"/>
          <w:sz w:val="24"/>
          <w:szCs w:val="24"/>
        </w:rPr>
        <w:t xml:space="preserve">) </w:t>
      </w:r>
      <w:r w:rsidR="00E55AEF" w:rsidRPr="00CA2133">
        <w:rPr>
          <w:rFonts w:ascii="Times New Roman" w:hAnsi="Times New Roman" w:cs="Times New Roman"/>
          <w:sz w:val="24"/>
          <w:szCs w:val="24"/>
        </w:rPr>
        <w:t>§ 2 ods. 4 zákona č. 95/2019 Z. z. o informačných technológiách vo verejnej správe a o zmene a doplnení niektorých zákonov</w:t>
      </w:r>
      <w:r w:rsidR="00162DBF" w:rsidRPr="00CA2133">
        <w:rPr>
          <w:rFonts w:ascii="Times New Roman" w:hAnsi="Times New Roman" w:cs="Times New Roman"/>
          <w:sz w:val="24"/>
          <w:szCs w:val="24"/>
        </w:rPr>
        <w:t>.</w:t>
      </w:r>
    </w:p>
    <w:p w14:paraId="3E1D6D4B" w14:textId="72BC671A" w:rsidR="00E34FE3" w:rsidRPr="00CA2133" w:rsidRDefault="00E34FE3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146</w:t>
      </w:r>
      <w:r w:rsidRPr="00CA2133">
        <w:rPr>
          <w:rFonts w:ascii="Times New Roman" w:hAnsi="Times New Roman" w:cs="Times New Roman"/>
          <w:sz w:val="24"/>
          <w:szCs w:val="24"/>
        </w:rPr>
        <w:t xml:space="preserve">) § 132 a 133 zákona č. 362/2011 Z. z. v znení </w:t>
      </w:r>
      <w:r w:rsidR="00A313A5" w:rsidRPr="00CA2133">
        <w:rPr>
          <w:rFonts w:ascii="Times New Roman" w:hAnsi="Times New Roman" w:cs="Times New Roman"/>
          <w:sz w:val="24"/>
          <w:szCs w:val="24"/>
        </w:rPr>
        <w:t>zákona č. 532/2021 Z. z</w:t>
      </w:r>
      <w:r w:rsidRPr="00CA2133">
        <w:rPr>
          <w:rFonts w:ascii="Times New Roman" w:hAnsi="Times New Roman" w:cs="Times New Roman"/>
          <w:sz w:val="24"/>
          <w:szCs w:val="24"/>
        </w:rPr>
        <w:t>.</w:t>
      </w:r>
    </w:p>
    <w:p w14:paraId="733B5DC8" w14:textId="6359DD5B" w:rsidR="00C02EBF" w:rsidRPr="00CA2133" w:rsidRDefault="00C02EBF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2133">
        <w:rPr>
          <w:rFonts w:ascii="Times New Roman" w:hAnsi="Times New Roman" w:cs="Times New Roman"/>
          <w:sz w:val="24"/>
          <w:szCs w:val="24"/>
        </w:rPr>
        <w:t xml:space="preserve">) Zákon č. 395/2002 Z. z. o archívoch a registratúrach a o doplnení niektorých zákonov </w:t>
      </w:r>
      <w:r w:rsidRPr="00CA2133">
        <w:rPr>
          <w:rFonts w:ascii="Times New Roman" w:hAnsi="Times New Roman" w:cs="Times New Roman"/>
          <w:sz w:val="24"/>
          <w:szCs w:val="24"/>
        </w:rPr>
        <w:lastRenderedPageBreak/>
        <w:t>v znení neskorších predpisov.</w:t>
      </w:r>
    </w:p>
    <w:p w14:paraId="5F580DD5" w14:textId="6B7E45FE" w:rsidR="0000481B" w:rsidRPr="00CA2133" w:rsidRDefault="00B6643C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2133">
        <w:rPr>
          <w:rFonts w:ascii="Times New Roman" w:hAnsi="Times New Roman" w:cs="Times New Roman"/>
          <w:sz w:val="24"/>
          <w:szCs w:val="24"/>
        </w:rPr>
        <w:t>) § 10</w:t>
      </w:r>
      <w:r w:rsidR="00C1220C" w:rsidRPr="00CA2133">
        <w:rPr>
          <w:rFonts w:ascii="Times New Roman" w:hAnsi="Times New Roman" w:cs="Times New Roman"/>
          <w:sz w:val="24"/>
          <w:szCs w:val="24"/>
        </w:rPr>
        <w:t>4 a 104a</w:t>
      </w:r>
      <w:r w:rsidRPr="00CA2133">
        <w:rPr>
          <w:rFonts w:ascii="Times New Roman" w:hAnsi="Times New Roman" w:cs="Times New Roman"/>
          <w:sz w:val="24"/>
          <w:szCs w:val="24"/>
        </w:rPr>
        <w:t xml:space="preserve"> zák</w:t>
      </w:r>
      <w:r w:rsidR="00A44F42" w:rsidRPr="00CA2133">
        <w:rPr>
          <w:rFonts w:ascii="Times New Roman" w:hAnsi="Times New Roman" w:cs="Times New Roman"/>
          <w:sz w:val="24"/>
          <w:szCs w:val="24"/>
        </w:rPr>
        <w:t>ona</w:t>
      </w:r>
      <w:r w:rsidRPr="00CA2133">
        <w:rPr>
          <w:rFonts w:ascii="Times New Roman" w:hAnsi="Times New Roman" w:cs="Times New Roman"/>
          <w:sz w:val="24"/>
          <w:szCs w:val="24"/>
        </w:rPr>
        <w:t xml:space="preserve"> č.</w:t>
      </w:r>
      <w:r w:rsidR="00A75514" w:rsidRPr="00CA2133">
        <w:rPr>
          <w:rFonts w:ascii="Times New Roman" w:hAnsi="Times New Roman" w:cs="Times New Roman"/>
          <w:sz w:val="24"/>
          <w:szCs w:val="24"/>
        </w:rPr>
        <w:t xml:space="preserve"> 362/2011 Z. z.</w:t>
      </w:r>
      <w:r w:rsidR="00B305AD" w:rsidRPr="00CA2133">
        <w:rPr>
          <w:rFonts w:ascii="Times New Roman" w:hAnsi="Times New Roman" w:cs="Times New Roman"/>
          <w:sz w:val="24"/>
          <w:szCs w:val="24"/>
        </w:rPr>
        <w:t xml:space="preserve"> v znení </w:t>
      </w:r>
      <w:r w:rsidR="00924871" w:rsidRPr="00CA2133"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501796B8" w14:textId="6F1EE166" w:rsidR="002C42AB" w:rsidRPr="00CA2133" w:rsidRDefault="00907B9F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="002C42AB" w:rsidRPr="00CA2133">
        <w:rPr>
          <w:rFonts w:ascii="Times New Roman" w:hAnsi="Times New Roman" w:cs="Times New Roman"/>
          <w:sz w:val="24"/>
          <w:szCs w:val="24"/>
        </w:rPr>
        <w:t xml:space="preserve">) Napríklad </w:t>
      </w:r>
      <w:r w:rsidR="003764B1" w:rsidRPr="00CA2133">
        <w:rPr>
          <w:rFonts w:ascii="Times New Roman" w:hAnsi="Times New Roman" w:cs="Times New Roman"/>
          <w:sz w:val="24"/>
          <w:szCs w:val="24"/>
        </w:rPr>
        <w:t>zákon č. 85/1990 Zb. o petičnom práve v znení neskorších predpisov, z</w:t>
      </w:r>
      <w:r w:rsidR="002C42AB" w:rsidRPr="00CA2133">
        <w:rPr>
          <w:rFonts w:ascii="Times New Roman" w:hAnsi="Times New Roman" w:cs="Times New Roman"/>
          <w:sz w:val="24"/>
          <w:szCs w:val="24"/>
        </w:rPr>
        <w:t xml:space="preserve">ákon č. 9/2010 Z. z. o sťažnostiach v znení neskorších predpisov, </w:t>
      </w:r>
      <w:r w:rsidR="00E45EDD" w:rsidRPr="00CA2133">
        <w:rPr>
          <w:rFonts w:ascii="Times New Roman" w:hAnsi="Times New Roman" w:cs="Times New Roman"/>
          <w:sz w:val="24"/>
          <w:szCs w:val="24"/>
        </w:rPr>
        <w:t>zákon č. 211/</w:t>
      </w:r>
      <w:r w:rsidR="002C42AB" w:rsidRPr="00CA2133">
        <w:rPr>
          <w:rFonts w:ascii="Times New Roman" w:hAnsi="Times New Roman" w:cs="Times New Roman"/>
          <w:sz w:val="24"/>
          <w:szCs w:val="24"/>
        </w:rPr>
        <w:t>200</w:t>
      </w:r>
      <w:r w:rsidR="00E45EDD" w:rsidRPr="00CA2133">
        <w:rPr>
          <w:rFonts w:ascii="Times New Roman" w:hAnsi="Times New Roman" w:cs="Times New Roman"/>
          <w:sz w:val="24"/>
          <w:szCs w:val="24"/>
        </w:rPr>
        <w:t xml:space="preserve">0 Z. z. </w:t>
      </w:r>
      <w:r w:rsidR="00B210C4" w:rsidRPr="00CA2133">
        <w:rPr>
          <w:rFonts w:ascii="Times New Roman" w:hAnsi="Times New Roman" w:cs="Times New Roman"/>
          <w:sz w:val="24"/>
          <w:szCs w:val="24"/>
        </w:rPr>
        <w:br/>
      </w:r>
      <w:r w:rsidR="00E45EDD" w:rsidRPr="00CA2133">
        <w:rPr>
          <w:rFonts w:ascii="Times New Roman" w:hAnsi="Times New Roman" w:cs="Times New Roman"/>
          <w:sz w:val="24"/>
          <w:szCs w:val="24"/>
        </w:rPr>
        <w:t xml:space="preserve">o slobodnom prístupe k informáciám a o zmene a doplnení niektorých zákonov (zákon </w:t>
      </w:r>
      <w:r w:rsidR="00B210C4" w:rsidRPr="00CA2133">
        <w:rPr>
          <w:rFonts w:ascii="Times New Roman" w:hAnsi="Times New Roman" w:cs="Times New Roman"/>
          <w:sz w:val="24"/>
          <w:szCs w:val="24"/>
        </w:rPr>
        <w:br/>
      </w:r>
      <w:r w:rsidR="00E45EDD" w:rsidRPr="00CA2133">
        <w:rPr>
          <w:rFonts w:ascii="Times New Roman" w:hAnsi="Times New Roman" w:cs="Times New Roman"/>
          <w:sz w:val="24"/>
          <w:szCs w:val="24"/>
        </w:rPr>
        <w:t>o slobode informácií)</w:t>
      </w:r>
      <w:r w:rsidR="00AC7EBC" w:rsidRPr="00CA2133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14:paraId="33FDF1BA" w14:textId="06AEA9BE" w:rsidR="005E3B2A" w:rsidRPr="00CA2133" w:rsidRDefault="0000481B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162DBF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CA2133">
        <w:rPr>
          <w:rFonts w:ascii="Times New Roman" w:hAnsi="Times New Roman" w:cs="Times New Roman"/>
          <w:sz w:val="24"/>
          <w:szCs w:val="24"/>
        </w:rPr>
        <w:t xml:space="preserve">) § </w:t>
      </w:r>
      <w:r w:rsidR="00B305AD" w:rsidRPr="00CA2133">
        <w:rPr>
          <w:rFonts w:ascii="Times New Roman" w:hAnsi="Times New Roman" w:cs="Times New Roman"/>
          <w:sz w:val="24"/>
          <w:szCs w:val="24"/>
        </w:rPr>
        <w:t>103 ods. 2 zákona č. 362/2011 Z. z.</w:t>
      </w:r>
    </w:p>
    <w:p w14:paraId="302F4117" w14:textId="5FB27F97" w:rsidR="00772BA2" w:rsidRPr="00CA2133" w:rsidRDefault="005E3B2A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CA2133">
        <w:rPr>
          <w:rFonts w:ascii="Times New Roman" w:hAnsi="Times New Roman" w:cs="Times New Roman"/>
          <w:sz w:val="24"/>
          <w:szCs w:val="24"/>
        </w:rPr>
        <w:t>) § 124a ods. 3 zákona č. 362/2011 Z. z.</w:t>
      </w:r>
    </w:p>
    <w:p w14:paraId="1FE0E500" w14:textId="64CAA6F7" w:rsidR="00A57F65" w:rsidRPr="00CA2133" w:rsidRDefault="00A57F65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CA2133">
        <w:rPr>
          <w:rFonts w:ascii="Times New Roman" w:hAnsi="Times New Roman" w:cs="Times New Roman"/>
          <w:sz w:val="24"/>
          <w:szCs w:val="24"/>
        </w:rPr>
        <w:t xml:space="preserve">) § 6 </w:t>
      </w:r>
      <w:r w:rsidR="00F003A7" w:rsidRPr="00CA2133">
        <w:rPr>
          <w:rFonts w:ascii="Times New Roman" w:hAnsi="Times New Roman" w:cs="Times New Roman"/>
          <w:sz w:val="24"/>
          <w:szCs w:val="24"/>
        </w:rPr>
        <w:t xml:space="preserve">ods. </w:t>
      </w:r>
      <w:r w:rsidR="0074438A" w:rsidRPr="00CA2133">
        <w:rPr>
          <w:rFonts w:ascii="Times New Roman" w:hAnsi="Times New Roman" w:cs="Times New Roman"/>
          <w:sz w:val="24"/>
          <w:szCs w:val="24"/>
        </w:rPr>
        <w:t>1 až 4</w:t>
      </w:r>
      <w:r w:rsidR="00F003A7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zákona Národnej rady Slovenskej republiky</w:t>
      </w:r>
      <w:r w:rsidR="00FB734C" w:rsidRPr="00CA2133">
        <w:rPr>
          <w:rFonts w:ascii="Times New Roman" w:hAnsi="Times New Roman" w:cs="Times New Roman"/>
          <w:sz w:val="24"/>
          <w:szCs w:val="24"/>
        </w:rPr>
        <w:t xml:space="preserve"> č. 152/1995 Z. z. v znení neskorších predpisov.</w:t>
      </w:r>
    </w:p>
    <w:p w14:paraId="11BDFC15" w14:textId="4D744F16" w:rsidR="00FB734C" w:rsidRPr="00CA2133" w:rsidRDefault="00FB734C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CA2133">
        <w:rPr>
          <w:rFonts w:ascii="Times New Roman" w:hAnsi="Times New Roman" w:cs="Times New Roman"/>
          <w:sz w:val="24"/>
          <w:szCs w:val="24"/>
        </w:rPr>
        <w:t xml:space="preserve">) </w:t>
      </w:r>
      <w:r w:rsidR="00B26496" w:rsidRPr="00CA2133">
        <w:rPr>
          <w:rFonts w:ascii="Times New Roman" w:hAnsi="Times New Roman" w:cs="Times New Roman"/>
          <w:sz w:val="24"/>
          <w:szCs w:val="24"/>
        </w:rPr>
        <w:t xml:space="preserve">§ 6 ods. 1, </w:t>
      </w:r>
      <w:r w:rsidRPr="00CA2133">
        <w:rPr>
          <w:rFonts w:ascii="Times New Roman" w:hAnsi="Times New Roman" w:cs="Times New Roman"/>
          <w:sz w:val="24"/>
          <w:szCs w:val="24"/>
        </w:rPr>
        <w:t xml:space="preserve">§ </w:t>
      </w:r>
      <w:r w:rsidR="00F003A7" w:rsidRPr="00CA2133">
        <w:rPr>
          <w:rFonts w:ascii="Times New Roman" w:hAnsi="Times New Roman" w:cs="Times New Roman"/>
          <w:sz w:val="24"/>
          <w:szCs w:val="24"/>
        </w:rPr>
        <w:t>7b a § 26 ods. 3 zákona Národnej rady Slovenskej republiky č. 152/1995 Z. z. v znení neskorších predpisov.</w:t>
      </w:r>
    </w:p>
    <w:p w14:paraId="407C6541" w14:textId="020AD46A" w:rsidR="008C579C" w:rsidRPr="00CA2133" w:rsidRDefault="008C579C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CA2133">
        <w:rPr>
          <w:rFonts w:ascii="Times New Roman" w:hAnsi="Times New Roman" w:cs="Times New Roman"/>
          <w:sz w:val="24"/>
          <w:szCs w:val="24"/>
        </w:rPr>
        <w:t>) § 93 ods. 1 zákona č. 362/2011 Z. z. v znení zákona č. 532/2021 Z. z.</w:t>
      </w:r>
    </w:p>
    <w:p w14:paraId="553951A9" w14:textId="74839CAE" w:rsidR="00056EFE" w:rsidRPr="00CA2133" w:rsidRDefault="00056EFE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CA2133">
        <w:rPr>
          <w:rFonts w:ascii="Times New Roman" w:hAnsi="Times New Roman" w:cs="Times New Roman"/>
          <w:sz w:val="24"/>
          <w:szCs w:val="24"/>
        </w:rPr>
        <w:t xml:space="preserve">) Napríklad </w:t>
      </w:r>
      <w:r w:rsidR="009E4A8E" w:rsidRPr="00CA2133">
        <w:rPr>
          <w:rFonts w:ascii="Times New Roman" w:hAnsi="Times New Roman" w:cs="Times New Roman"/>
          <w:sz w:val="24"/>
          <w:szCs w:val="24"/>
        </w:rPr>
        <w:t>zákon č.194/1998 Z. z.</w:t>
      </w:r>
      <w:r w:rsidR="00F51CB6" w:rsidRPr="00CA213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CA2133">
        <w:rPr>
          <w:rFonts w:ascii="Times New Roman" w:hAnsi="Times New Roman" w:cs="Times New Roman"/>
          <w:sz w:val="24"/>
          <w:szCs w:val="24"/>
        </w:rPr>
        <w:t>, zákon č. 543/2002 Z. z.</w:t>
      </w:r>
      <w:r w:rsidR="00F51CB6" w:rsidRPr="00CA213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CA2133">
        <w:rPr>
          <w:rFonts w:ascii="Times New Roman" w:hAnsi="Times New Roman" w:cs="Times New Roman"/>
          <w:sz w:val="24"/>
          <w:szCs w:val="24"/>
        </w:rPr>
        <w:t>, zákon č. 15/2005 Z. z.</w:t>
      </w:r>
      <w:r w:rsidR="00F51CB6" w:rsidRPr="00CA213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CA2133">
        <w:rPr>
          <w:rFonts w:ascii="Times New Roman" w:hAnsi="Times New Roman" w:cs="Times New Roman"/>
          <w:sz w:val="24"/>
          <w:szCs w:val="24"/>
        </w:rPr>
        <w:t>, zákon č. 271/2005 Z. z.</w:t>
      </w:r>
      <w:r w:rsidR="00F51CB6" w:rsidRPr="00CA2133">
        <w:rPr>
          <w:rFonts w:ascii="Times New Roman" w:hAnsi="Times New Roman" w:cs="Times New Roman"/>
          <w:sz w:val="24"/>
          <w:szCs w:val="24"/>
        </w:rPr>
        <w:t xml:space="preserve"> v znení zákona č. 177/2018 Z. z.</w:t>
      </w:r>
      <w:r w:rsidR="009E4A8E" w:rsidRPr="00CA2133">
        <w:rPr>
          <w:rFonts w:ascii="Times New Roman" w:hAnsi="Times New Roman" w:cs="Times New Roman"/>
          <w:sz w:val="24"/>
          <w:szCs w:val="24"/>
        </w:rPr>
        <w:t>, zákon č. 274/2009 Z. z.</w:t>
      </w:r>
      <w:r w:rsidR="00F51CB6" w:rsidRPr="00CA213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CA2133">
        <w:rPr>
          <w:rFonts w:ascii="Times New Roman" w:hAnsi="Times New Roman" w:cs="Times New Roman"/>
          <w:sz w:val="24"/>
          <w:szCs w:val="24"/>
        </w:rPr>
        <w:t xml:space="preserve">, nariadenie vlády </w:t>
      </w:r>
      <w:r w:rsidR="00F51CB6" w:rsidRPr="00CA2133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9E4A8E" w:rsidRPr="00CA2133">
        <w:rPr>
          <w:rFonts w:ascii="Times New Roman" w:hAnsi="Times New Roman" w:cs="Times New Roman"/>
          <w:sz w:val="24"/>
          <w:szCs w:val="24"/>
        </w:rPr>
        <w:t>č.  274/2003 Z. z.</w:t>
      </w:r>
    </w:p>
    <w:p w14:paraId="7A87AF4D" w14:textId="55FDD93C" w:rsidR="005A6BE5" w:rsidRPr="00CA2133" w:rsidRDefault="005A6BE5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CA2133">
        <w:rPr>
          <w:rFonts w:ascii="Times New Roman" w:hAnsi="Times New Roman" w:cs="Times New Roman"/>
          <w:sz w:val="24"/>
          <w:szCs w:val="24"/>
        </w:rPr>
        <w:t xml:space="preserve">) </w:t>
      </w:r>
      <w:hyperlink r:id="rId9" w:anchor="paragraf-21.odsek-1.pismeno-a" w:tooltip="Odkaz na predpis alebo ustanovenie" w:history="1">
        <w:r w:rsidRPr="00CA2133">
          <w:rPr>
            <w:rFonts w:ascii="Times New Roman" w:hAnsi="Times New Roman" w:cs="Times New Roman"/>
            <w:sz w:val="24"/>
            <w:szCs w:val="24"/>
          </w:rPr>
          <w:t>§ 21 ods. 1 písm. a)</w:t>
        </w:r>
      </w:hyperlink>
      <w:r w:rsidRPr="00CA2133">
        <w:rPr>
          <w:rFonts w:ascii="Times New Roman" w:hAnsi="Times New Roman" w:cs="Times New Roman"/>
          <w:sz w:val="24"/>
          <w:szCs w:val="24"/>
        </w:rPr>
        <w:t> a </w:t>
      </w:r>
      <w:hyperlink r:id="rId10" w:anchor="paragraf-21.odsek-1.pismeno-d" w:tooltip="Odkaz na predpis alebo ustanovenie" w:history="1">
        <w:r w:rsidRPr="00CA2133">
          <w:rPr>
            <w:rFonts w:ascii="Times New Roman" w:hAnsi="Times New Roman" w:cs="Times New Roman"/>
            <w:sz w:val="24"/>
            <w:szCs w:val="24"/>
          </w:rPr>
          <w:t>d) zákona č. 305/2013 Z. z.</w:t>
        </w:r>
      </w:hyperlink>
      <w:r w:rsidRPr="00CA2133">
        <w:rPr>
          <w:rFonts w:ascii="Times New Roman" w:hAnsi="Times New Roman" w:cs="Times New Roman"/>
          <w:sz w:val="24"/>
          <w:szCs w:val="24"/>
        </w:rPr>
        <w:t xml:space="preserve"> o elektronickej podobe výkonu pôsobnosti orgánov verejnej moci a o zmene a doplnení niektorých zákonov (zákon </w:t>
      </w:r>
      <w:r w:rsidR="00B210C4" w:rsidRPr="00CA2133">
        <w:rPr>
          <w:rFonts w:ascii="Times New Roman" w:hAnsi="Times New Roman" w:cs="Times New Roman"/>
          <w:sz w:val="24"/>
          <w:szCs w:val="24"/>
        </w:rPr>
        <w:br/>
      </w:r>
      <w:r w:rsidRPr="00CA2133">
        <w:rPr>
          <w:rFonts w:ascii="Times New Roman" w:hAnsi="Times New Roman" w:cs="Times New Roman"/>
          <w:sz w:val="24"/>
          <w:szCs w:val="24"/>
        </w:rPr>
        <w:t>o e-Governmente) v znení neskorších predpisov.</w:t>
      </w:r>
    </w:p>
    <w:p w14:paraId="20D6B1DB" w14:textId="4AC27AE0" w:rsidR="00772BA2" w:rsidRPr="00CA2133" w:rsidRDefault="00056EFE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772BA2" w:rsidRPr="00CA2133">
        <w:rPr>
          <w:rFonts w:ascii="Times New Roman" w:hAnsi="Times New Roman" w:cs="Times New Roman"/>
          <w:sz w:val="24"/>
          <w:szCs w:val="24"/>
        </w:rPr>
        <w:t xml:space="preserve">)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 v platnom znení. </w:t>
      </w:r>
    </w:p>
    <w:p w14:paraId="6771ED9B" w14:textId="77777777" w:rsidR="00772BA2" w:rsidRPr="00CA2133" w:rsidRDefault="00772BA2" w:rsidP="001C0119">
      <w:pPr>
        <w:widowControl w:val="0"/>
        <w:spacing w:before="6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Zákon č. 18/2018 Z. z. o ochrane osobných údajov a o zmene a doplnení niektorých zákonov v znení neskorších predpisov.</w:t>
      </w:r>
    </w:p>
    <w:p w14:paraId="18B5455A" w14:textId="21F0BD11" w:rsidR="006D1801" w:rsidRPr="00CA2133" w:rsidRDefault="00056EFE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j</w:t>
      </w:r>
      <w:r w:rsidR="00772BA2" w:rsidRPr="00CA2133">
        <w:rPr>
          <w:rFonts w:ascii="Times New Roman" w:hAnsi="Times New Roman" w:cs="Times New Roman"/>
          <w:sz w:val="24"/>
          <w:szCs w:val="24"/>
        </w:rPr>
        <w:t xml:space="preserve">) </w:t>
      </w:r>
      <w:r w:rsidR="006D1801" w:rsidRPr="00CA2133">
        <w:rPr>
          <w:rFonts w:ascii="Times New Roman" w:hAnsi="Times New Roman" w:cs="Times New Roman"/>
          <w:sz w:val="24"/>
          <w:szCs w:val="24"/>
        </w:rPr>
        <w:t>Nariadenie (EÚ) 2016/679</w:t>
      </w:r>
      <w:r w:rsidR="000B31EA" w:rsidRPr="00CA2133">
        <w:rPr>
          <w:rFonts w:ascii="Times New Roman" w:hAnsi="Times New Roman" w:cs="Times New Roman"/>
          <w:sz w:val="24"/>
          <w:szCs w:val="24"/>
        </w:rPr>
        <w:t xml:space="preserve"> v platnom znení</w:t>
      </w:r>
      <w:r w:rsidR="006D1801" w:rsidRPr="00CA2133">
        <w:rPr>
          <w:rFonts w:ascii="Times New Roman" w:hAnsi="Times New Roman" w:cs="Times New Roman"/>
          <w:sz w:val="24"/>
          <w:szCs w:val="24"/>
        </w:rPr>
        <w:t>.</w:t>
      </w:r>
      <w:r w:rsidR="008F3280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252B3" w14:textId="77777777" w:rsidR="008F3280" w:rsidRPr="00CA2133" w:rsidRDefault="008F3280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Zákon Národnej rady Slovenskej republiky č. 152/1995 Z. z. v znení </w:t>
      </w:r>
      <w:r w:rsidR="000B31EA" w:rsidRPr="00CA2133"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0E9BA866" w14:textId="77777777" w:rsidR="000922AE" w:rsidRPr="00CA2133" w:rsidRDefault="008F3280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Zákon č. 362/2011 Z. z. v znení </w:t>
      </w:r>
      <w:r w:rsidR="000B31EA" w:rsidRPr="00CA2133">
        <w:rPr>
          <w:rFonts w:ascii="Times New Roman" w:hAnsi="Times New Roman" w:cs="Times New Roman"/>
          <w:sz w:val="24"/>
          <w:szCs w:val="24"/>
        </w:rPr>
        <w:t xml:space="preserve">neskorších predpisov. </w:t>
      </w:r>
    </w:p>
    <w:p w14:paraId="0497FED7" w14:textId="77777777" w:rsidR="00B41B74" w:rsidRPr="00CA2133" w:rsidRDefault="006D1801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Zákon č. 18/2018 Z. z. v znení neskorších predpisov.</w:t>
      </w:r>
    </w:p>
    <w:p w14:paraId="561830E8" w14:textId="2B91F8EA" w:rsidR="000922AE" w:rsidRPr="00CA2133" w:rsidRDefault="00056EFE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CA2133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B41B74" w:rsidRPr="00CA2133">
        <w:rPr>
          <w:rFonts w:ascii="Times New Roman" w:hAnsi="Times New Roman" w:cs="Times New Roman"/>
          <w:sz w:val="24"/>
          <w:szCs w:val="24"/>
        </w:rPr>
        <w:t>)</w:t>
      </w:r>
      <w:r w:rsidR="00B21BFF" w:rsidRPr="00CA2133">
        <w:rPr>
          <w:rFonts w:ascii="Times New Roman" w:hAnsi="Times New Roman" w:cs="Times New Roman"/>
          <w:sz w:val="24"/>
          <w:szCs w:val="24"/>
        </w:rPr>
        <w:t xml:space="preserve"> Zákon Národnej rady Slovenskej republiky č. 152/1995 Z. z. v znení </w:t>
      </w:r>
      <w:r w:rsidR="000B31EA" w:rsidRPr="00CA2133">
        <w:rPr>
          <w:rFonts w:ascii="Times New Roman" w:hAnsi="Times New Roman" w:cs="Times New Roman"/>
          <w:sz w:val="24"/>
          <w:szCs w:val="24"/>
        </w:rPr>
        <w:t xml:space="preserve">neskorších predpisov. </w:t>
      </w:r>
    </w:p>
    <w:p w14:paraId="791913F6" w14:textId="41BD4898" w:rsidR="00F01644" w:rsidRPr="00CA2133" w:rsidRDefault="00B21BFF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Zákon č. 362/2011 Z. z. v znení </w:t>
      </w:r>
      <w:r w:rsidR="000B31EA" w:rsidRPr="00CA2133">
        <w:rPr>
          <w:rFonts w:ascii="Times New Roman" w:hAnsi="Times New Roman" w:cs="Times New Roman"/>
          <w:sz w:val="24"/>
          <w:szCs w:val="24"/>
        </w:rPr>
        <w:t>neskorších predpisov.</w:t>
      </w:r>
      <w:r w:rsidR="002625C7" w:rsidRPr="00CA2133">
        <w:rPr>
          <w:rFonts w:ascii="Times New Roman" w:hAnsi="Times New Roman" w:cs="Times New Roman"/>
          <w:sz w:val="24"/>
          <w:szCs w:val="24"/>
        </w:rPr>
        <w:t>“.</w:t>
      </w:r>
    </w:p>
    <w:p w14:paraId="1596C550" w14:textId="77777777" w:rsidR="00EE5BE2" w:rsidRPr="00CA2133" w:rsidRDefault="00EE5BE2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2D8EDCA" w14:textId="426B4F72" w:rsidR="004A0AA1" w:rsidRPr="00CA2133" w:rsidRDefault="004A0AA1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47 ods. 1 úvodnej vete a v písmene b) sa odkaz „</w:t>
      </w:r>
      <w:r w:rsidRPr="00CA2133">
        <w:rPr>
          <w:color w:val="auto"/>
          <w:vertAlign w:val="superscript"/>
        </w:rPr>
        <w:t>148</w:t>
      </w:r>
      <w:r w:rsidRPr="00CA2133">
        <w:rPr>
          <w:color w:val="auto"/>
        </w:rPr>
        <w:t>)“ nahrádza odkazom „</w:t>
      </w:r>
      <w:r w:rsidRPr="00CA2133">
        <w:rPr>
          <w:color w:val="auto"/>
          <w:vertAlign w:val="superscript"/>
        </w:rPr>
        <w:t>20</w:t>
      </w:r>
      <w:r w:rsidRPr="00CA2133">
        <w:rPr>
          <w:color w:val="auto"/>
        </w:rPr>
        <w:t xml:space="preserve">)“. </w:t>
      </w:r>
    </w:p>
    <w:p w14:paraId="29D3A567" w14:textId="77777777" w:rsidR="00E2528B" w:rsidRPr="00CA2133" w:rsidRDefault="00E2528B" w:rsidP="001C0119">
      <w:pPr>
        <w:pStyle w:val="Default"/>
        <w:widowControl w:val="0"/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</w:p>
    <w:p w14:paraId="21F084FC" w14:textId="52D3174D" w:rsidR="00E51197" w:rsidRPr="00CA2133" w:rsidRDefault="00E5119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Poznámka pod čiarou k odkazu 150 znie:</w:t>
      </w:r>
    </w:p>
    <w:p w14:paraId="0731D1C6" w14:textId="3F48E6BB" w:rsidR="00E51197" w:rsidRPr="00CA2133" w:rsidRDefault="00E51197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150</w:t>
      </w:r>
      <w:r w:rsidRPr="00CA2133">
        <w:rPr>
          <w:rFonts w:ascii="Times New Roman" w:hAnsi="Times New Roman" w:cs="Times New Roman"/>
          <w:sz w:val="24"/>
          <w:szCs w:val="24"/>
        </w:rPr>
        <w:t>) Čl. 79 až 85 nariadenia (EÚ) 2017/625 v platnom znení.</w:t>
      </w:r>
    </w:p>
    <w:p w14:paraId="6AC85BA4" w14:textId="6654EC85" w:rsidR="00E51197" w:rsidRPr="00CA2133" w:rsidRDefault="00E51197" w:rsidP="001C0119">
      <w:pPr>
        <w:pStyle w:val="Odsekzoznamu"/>
        <w:widowControl w:val="0"/>
        <w:spacing w:before="60" w:after="120" w:line="240" w:lineRule="auto"/>
        <w:ind w:left="357" w:firstLine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Čl. 42 vykonávacieho nariadenia (EÚ) 2019/627 v platnom znení.“.</w:t>
      </w:r>
    </w:p>
    <w:p w14:paraId="63029CCE" w14:textId="77777777" w:rsidR="00E2528B" w:rsidRPr="00CA2133" w:rsidRDefault="00E2528B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A096F3" w14:textId="0BCBBBCE" w:rsidR="00056321" w:rsidRPr="00CA2133" w:rsidRDefault="00126A8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48</w:t>
      </w:r>
      <w:r w:rsidR="005E56CC" w:rsidRPr="00CA2133">
        <w:rPr>
          <w:color w:val="auto"/>
        </w:rPr>
        <w:t> </w:t>
      </w:r>
      <w:r w:rsidRPr="00CA2133">
        <w:rPr>
          <w:color w:val="auto"/>
        </w:rPr>
        <w:t>ods</w:t>
      </w:r>
      <w:r w:rsidR="005E56CC" w:rsidRPr="00CA2133">
        <w:rPr>
          <w:color w:val="auto"/>
        </w:rPr>
        <w:t>.</w:t>
      </w:r>
      <w:r w:rsidRPr="00CA2133">
        <w:rPr>
          <w:color w:val="auto"/>
        </w:rPr>
        <w:t xml:space="preserve"> 2 písmen</w:t>
      </w:r>
      <w:r w:rsidR="00C27654" w:rsidRPr="00CA2133">
        <w:rPr>
          <w:color w:val="auto"/>
        </w:rPr>
        <w:t>á d) a</w:t>
      </w:r>
      <w:r w:rsidRPr="00CA2133">
        <w:rPr>
          <w:color w:val="auto"/>
        </w:rPr>
        <w:t xml:space="preserve"> </w:t>
      </w:r>
      <w:r w:rsidR="00000135" w:rsidRPr="00CA2133">
        <w:rPr>
          <w:color w:val="auto"/>
        </w:rPr>
        <w:t>e</w:t>
      </w:r>
      <w:r w:rsidRPr="00CA2133">
        <w:rPr>
          <w:color w:val="auto"/>
        </w:rPr>
        <w:t>)</w:t>
      </w:r>
      <w:r w:rsidR="003E2F83" w:rsidRPr="00CA2133">
        <w:rPr>
          <w:color w:val="auto"/>
        </w:rPr>
        <w:t xml:space="preserve"> </w:t>
      </w:r>
      <w:r w:rsidR="002E4397" w:rsidRPr="00CA2133">
        <w:rPr>
          <w:color w:val="auto"/>
        </w:rPr>
        <w:t>zne</w:t>
      </w:r>
      <w:r w:rsidR="00C27654" w:rsidRPr="00CA2133">
        <w:rPr>
          <w:color w:val="auto"/>
        </w:rPr>
        <w:t>jú</w:t>
      </w:r>
      <w:r w:rsidR="002E4397" w:rsidRPr="00CA2133">
        <w:rPr>
          <w:color w:val="auto"/>
        </w:rPr>
        <w:t>:</w:t>
      </w:r>
    </w:p>
    <w:p w14:paraId="0EC7CE44" w14:textId="5DD5B8F8" w:rsidR="00C27654" w:rsidRPr="00CA2133" w:rsidRDefault="002E4397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="00C27654" w:rsidRPr="00CA2133">
        <w:rPr>
          <w:rFonts w:ascii="Times New Roman" w:hAnsi="Times New Roman" w:cs="Times New Roman"/>
          <w:sz w:val="24"/>
          <w:szCs w:val="24"/>
        </w:rPr>
        <w:t>d) chová hospodárske zvieratá bez predchádzajúcej registrácie chovného zariadenia podľa § 40a,</w:t>
      </w:r>
    </w:p>
    <w:p w14:paraId="3649EEE5" w14:textId="25E657D6" w:rsidR="00056321" w:rsidRPr="00CA2133" w:rsidRDefault="00000135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</w:t>
      </w:r>
      <w:r w:rsidR="002E4397" w:rsidRPr="00CA2133">
        <w:rPr>
          <w:rFonts w:ascii="Times New Roman" w:hAnsi="Times New Roman" w:cs="Times New Roman"/>
          <w:sz w:val="24"/>
          <w:szCs w:val="24"/>
        </w:rPr>
        <w:t xml:space="preserve">) </w:t>
      </w:r>
      <w:r w:rsidR="000275A3" w:rsidRPr="00CA2133">
        <w:rPr>
          <w:rFonts w:ascii="Times New Roman" w:hAnsi="Times New Roman" w:cs="Times New Roman"/>
          <w:sz w:val="24"/>
          <w:szCs w:val="24"/>
        </w:rPr>
        <w:t xml:space="preserve">neohlási každú zmenu údajov, prerušenie alebo </w:t>
      </w:r>
      <w:r w:rsidR="00C27654" w:rsidRPr="00CA2133">
        <w:rPr>
          <w:rFonts w:ascii="Times New Roman" w:hAnsi="Times New Roman" w:cs="Times New Roman"/>
          <w:sz w:val="24"/>
          <w:szCs w:val="24"/>
        </w:rPr>
        <w:t>ukončenie chovu</w:t>
      </w:r>
      <w:r w:rsidR="000275A3" w:rsidRPr="00CA2133">
        <w:rPr>
          <w:rFonts w:ascii="Times New Roman" w:hAnsi="Times New Roman" w:cs="Times New Roman"/>
          <w:sz w:val="24"/>
          <w:szCs w:val="24"/>
        </w:rPr>
        <w:t xml:space="preserve"> podľa § 40a ods. </w:t>
      </w:r>
      <w:r w:rsidR="005E7690" w:rsidRPr="00CA2133">
        <w:rPr>
          <w:rFonts w:ascii="Times New Roman" w:hAnsi="Times New Roman" w:cs="Times New Roman"/>
          <w:sz w:val="24"/>
          <w:szCs w:val="24"/>
        </w:rPr>
        <w:t>5</w:t>
      </w:r>
      <w:r w:rsidR="00BE478D" w:rsidRPr="00CA2133">
        <w:rPr>
          <w:rFonts w:ascii="Times New Roman" w:hAnsi="Times New Roman" w:cs="Times New Roman"/>
          <w:sz w:val="24"/>
          <w:szCs w:val="24"/>
        </w:rPr>
        <w:t>,</w:t>
      </w:r>
      <w:r w:rsidR="000275A3" w:rsidRPr="00CA2133">
        <w:rPr>
          <w:rFonts w:ascii="Times New Roman" w:hAnsi="Times New Roman" w:cs="Times New Roman"/>
          <w:sz w:val="24"/>
          <w:szCs w:val="24"/>
        </w:rPr>
        <w:t>“</w:t>
      </w:r>
      <w:r w:rsidR="00C93EB9" w:rsidRPr="00CA2133">
        <w:rPr>
          <w:rFonts w:ascii="Times New Roman" w:hAnsi="Times New Roman" w:cs="Times New Roman"/>
          <w:sz w:val="24"/>
          <w:szCs w:val="24"/>
        </w:rPr>
        <w:t>.</w:t>
      </w:r>
    </w:p>
    <w:p w14:paraId="7A0829F3" w14:textId="77777777" w:rsidR="0099359F" w:rsidRPr="00CA2133" w:rsidRDefault="0099359F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67368E" w14:textId="5A21C534" w:rsidR="009B1D1B" w:rsidRPr="00CA2133" w:rsidRDefault="009B1D1B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48 sa odsek 2 dopĺňa písmen</w:t>
      </w:r>
      <w:r w:rsidR="00F66503" w:rsidRPr="00CA2133">
        <w:rPr>
          <w:rFonts w:ascii="Times New Roman" w:hAnsi="Times New Roman" w:cs="Times New Roman"/>
          <w:sz w:val="24"/>
          <w:szCs w:val="24"/>
        </w:rPr>
        <w:t>ami</w:t>
      </w:r>
      <w:r w:rsidRPr="00CA2133">
        <w:rPr>
          <w:rFonts w:ascii="Times New Roman" w:hAnsi="Times New Roman" w:cs="Times New Roman"/>
          <w:sz w:val="24"/>
          <w:szCs w:val="24"/>
        </w:rPr>
        <w:t xml:space="preserve"> i)</w:t>
      </w:r>
      <w:r w:rsidR="00F66503" w:rsidRPr="00CA2133">
        <w:rPr>
          <w:rFonts w:ascii="Times New Roman" w:hAnsi="Times New Roman" w:cs="Times New Roman"/>
          <w:sz w:val="24"/>
          <w:szCs w:val="24"/>
        </w:rPr>
        <w:t xml:space="preserve"> a j)</w:t>
      </w:r>
      <w:r w:rsidRPr="00CA2133">
        <w:rPr>
          <w:rFonts w:ascii="Times New Roman" w:hAnsi="Times New Roman" w:cs="Times New Roman"/>
          <w:sz w:val="24"/>
          <w:szCs w:val="24"/>
        </w:rPr>
        <w:t>, ktoré zne</w:t>
      </w:r>
      <w:r w:rsidR="00F66503" w:rsidRPr="00CA2133">
        <w:rPr>
          <w:rFonts w:ascii="Times New Roman" w:hAnsi="Times New Roman" w:cs="Times New Roman"/>
          <w:sz w:val="24"/>
          <w:szCs w:val="24"/>
        </w:rPr>
        <w:t>jú</w:t>
      </w:r>
      <w:r w:rsidRPr="00CA2133">
        <w:rPr>
          <w:rFonts w:ascii="Times New Roman" w:hAnsi="Times New Roman" w:cs="Times New Roman"/>
          <w:sz w:val="24"/>
          <w:szCs w:val="24"/>
        </w:rPr>
        <w:t>:</w:t>
      </w:r>
    </w:p>
    <w:p w14:paraId="1A948788" w14:textId="3F44FD31" w:rsidR="00FD0BA1" w:rsidRPr="00CA2133" w:rsidRDefault="009B1D1B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„i) </w:t>
      </w:r>
      <w:r w:rsidR="00FD0BA1" w:rsidRPr="00CA2133">
        <w:rPr>
          <w:rFonts w:ascii="Times New Roman" w:hAnsi="Times New Roman" w:cs="Times New Roman"/>
          <w:sz w:val="24"/>
          <w:szCs w:val="24"/>
        </w:rPr>
        <w:t>neohlási začatie, prerušenie alebo skončenie svojej činnosti orgánu veterinárnej správy podľa § 37 ods. 1 písm. a),</w:t>
      </w:r>
    </w:p>
    <w:p w14:paraId="388ED02C" w14:textId="552292D6" w:rsidR="009B1D1B" w:rsidRPr="00CA2133" w:rsidRDefault="00FD0BA1" w:rsidP="001C0119">
      <w:pPr>
        <w:widowControl w:val="0"/>
        <w:spacing w:before="6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j) </w:t>
      </w:r>
      <w:r w:rsidR="009B1D1B" w:rsidRPr="00CA2133">
        <w:rPr>
          <w:rFonts w:ascii="Times New Roman" w:hAnsi="Times New Roman" w:cs="Times New Roman"/>
          <w:sz w:val="24"/>
          <w:szCs w:val="24"/>
        </w:rPr>
        <w:t>neoznámi  najmenej tri pracovné dni vopred plánovaný dátum odoslania zásielky zvierat, násadových vajec, zárodočných produktov, produktov živočíšneho pôvodu alebo živočíšnych vedľajších produktov, ktoré podliehajú certifikácii,</w:t>
      </w:r>
      <w:r w:rsidR="009B1D1B" w:rsidRPr="00CA2133">
        <w:rPr>
          <w:rFonts w:ascii="Times New Roman" w:hAnsi="Times New Roman" w:cs="Times New Roman"/>
          <w:sz w:val="24"/>
          <w:szCs w:val="24"/>
          <w:vertAlign w:val="superscript"/>
        </w:rPr>
        <w:t>125aaa</w:t>
      </w:r>
      <w:r w:rsidR="009B1D1B" w:rsidRPr="00CA2133">
        <w:rPr>
          <w:rFonts w:ascii="Times New Roman" w:hAnsi="Times New Roman" w:cs="Times New Roman"/>
          <w:sz w:val="24"/>
          <w:szCs w:val="24"/>
        </w:rPr>
        <w:t>) do iného členského štátu alebo plánovaný vývoz zvierat, násadových vajec, zárodočných produktov, produktov živočíšneho pôvodu, živočíšnych vedľajších produktov, krmív alebo vybraných produktov rastlinného pôvodu do tretích krajín.“.</w:t>
      </w:r>
    </w:p>
    <w:p w14:paraId="3B7E1D4B" w14:textId="77777777" w:rsidR="009B1D1B" w:rsidRPr="00CA2133" w:rsidRDefault="009B1D1B" w:rsidP="001C0119">
      <w:pPr>
        <w:pStyle w:val="Odsekzoznamu"/>
        <w:widowControl w:val="0"/>
        <w:spacing w:before="60" w:after="120" w:line="240" w:lineRule="auto"/>
        <w:ind w:left="107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D5EA108" w14:textId="55FE5DF4" w:rsidR="00FA143E" w:rsidRPr="00CA2133" w:rsidRDefault="00FA143E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48 ods. 3 sa vypúšťajú písmená b)</w:t>
      </w:r>
      <w:r w:rsidR="003D0081" w:rsidRPr="00CA2133">
        <w:rPr>
          <w:rFonts w:ascii="Times New Roman" w:hAnsi="Times New Roman" w:cs="Times New Roman"/>
          <w:sz w:val="24"/>
          <w:szCs w:val="24"/>
        </w:rPr>
        <w:t>, d)</w:t>
      </w:r>
      <w:r w:rsidRPr="00CA2133">
        <w:rPr>
          <w:rFonts w:ascii="Times New Roman" w:hAnsi="Times New Roman" w:cs="Times New Roman"/>
          <w:sz w:val="24"/>
          <w:szCs w:val="24"/>
        </w:rPr>
        <w:t xml:space="preserve"> a e).</w:t>
      </w:r>
    </w:p>
    <w:p w14:paraId="3EFBE428" w14:textId="68E07D4A" w:rsidR="00B12383" w:rsidRPr="00CA2133" w:rsidRDefault="00B12383" w:rsidP="001C0119">
      <w:pPr>
        <w:pStyle w:val="Default"/>
        <w:widowControl w:val="0"/>
        <w:spacing w:before="60" w:after="120"/>
        <w:ind w:left="426"/>
        <w:jc w:val="both"/>
      </w:pPr>
      <w:r w:rsidRPr="00CA2133">
        <w:rPr>
          <w:color w:val="auto"/>
        </w:rPr>
        <w:t>Doterajšie</w:t>
      </w:r>
      <w:r w:rsidRPr="00CA2133">
        <w:t xml:space="preserve"> písmen</w:t>
      </w:r>
      <w:r w:rsidR="003D0081" w:rsidRPr="00CA2133">
        <w:t>o</w:t>
      </w:r>
      <w:r w:rsidRPr="00CA2133">
        <w:t xml:space="preserve"> c) sa označuj</w:t>
      </w:r>
      <w:r w:rsidR="003D0081" w:rsidRPr="00CA2133">
        <w:t>e</w:t>
      </w:r>
      <w:r w:rsidRPr="00CA2133">
        <w:t xml:space="preserve"> ako písmen</w:t>
      </w:r>
      <w:r w:rsidR="003D0081" w:rsidRPr="00CA2133">
        <w:t>o</w:t>
      </w:r>
      <w:r w:rsidRPr="00CA2133">
        <w:t xml:space="preserve"> b).</w:t>
      </w:r>
    </w:p>
    <w:p w14:paraId="0733754D" w14:textId="050F5B5B" w:rsidR="00663BEE" w:rsidRPr="00CA2133" w:rsidRDefault="00663BEE" w:rsidP="001C0119">
      <w:pPr>
        <w:pStyle w:val="Odsekzoznamu"/>
        <w:widowControl w:val="0"/>
        <w:spacing w:before="60" w:after="120" w:line="240" w:lineRule="auto"/>
        <w:ind w:left="78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6840952" w14:textId="4E9CB6C9" w:rsidR="00301575" w:rsidRPr="00CA2133" w:rsidRDefault="00663BE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48 ods. 3 písmeno b) znie:</w:t>
      </w:r>
    </w:p>
    <w:p w14:paraId="2B2E7E09" w14:textId="7F2EA789" w:rsidR="00663BEE" w:rsidRPr="00CA2133" w:rsidRDefault="00663BEE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  <w:r w:rsidRPr="00CA2133">
        <w:rPr>
          <w:color w:val="auto"/>
        </w:rPr>
        <w:t>„b) nevedie aktuálne záznamy v</w:t>
      </w:r>
      <w:r w:rsidR="00301575" w:rsidRPr="00CA2133">
        <w:rPr>
          <w:color w:val="auto"/>
        </w:rPr>
        <w:t> chovn</w:t>
      </w:r>
      <w:r w:rsidR="000174E2" w:rsidRPr="00CA2133">
        <w:rPr>
          <w:color w:val="auto"/>
        </w:rPr>
        <w:t>om</w:t>
      </w:r>
      <w:r w:rsidR="00301575" w:rsidRPr="00CA2133">
        <w:rPr>
          <w:color w:val="auto"/>
        </w:rPr>
        <w:t xml:space="preserve"> </w:t>
      </w:r>
      <w:r w:rsidRPr="00CA2133">
        <w:rPr>
          <w:color w:val="auto"/>
        </w:rPr>
        <w:t>zariaden</w:t>
      </w:r>
      <w:r w:rsidR="000174E2" w:rsidRPr="00CA2133">
        <w:rPr>
          <w:color w:val="auto"/>
        </w:rPr>
        <w:t>í</w:t>
      </w:r>
      <w:r w:rsidRPr="00CA2133">
        <w:rPr>
          <w:color w:val="auto"/>
        </w:rPr>
        <w:t xml:space="preserve"> </w:t>
      </w:r>
      <w:r w:rsidR="00301575" w:rsidRPr="00CA2133">
        <w:rPr>
          <w:color w:val="auto"/>
        </w:rPr>
        <w:t>podľa osobitného predpisu</w:t>
      </w:r>
      <w:r w:rsidR="004856A6" w:rsidRPr="00CA2133">
        <w:rPr>
          <w:color w:val="auto"/>
        </w:rPr>
        <w:t>.</w:t>
      </w:r>
      <w:r w:rsidR="00301575" w:rsidRPr="00CA2133">
        <w:rPr>
          <w:color w:val="auto"/>
          <w:vertAlign w:val="superscript"/>
        </w:rPr>
        <w:t>150aa</w:t>
      </w:r>
      <w:r w:rsidR="00162DBF" w:rsidRPr="00CA2133">
        <w:rPr>
          <w:color w:val="auto"/>
        </w:rPr>
        <w:t>)“</w:t>
      </w:r>
      <w:r w:rsidR="00C93EB9" w:rsidRPr="00CA2133">
        <w:rPr>
          <w:color w:val="auto"/>
        </w:rPr>
        <w:t>.</w:t>
      </w:r>
    </w:p>
    <w:p w14:paraId="03B79B6E" w14:textId="0CBF9567" w:rsidR="00301575" w:rsidRPr="00CA2133" w:rsidRDefault="00301575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  <w:r w:rsidRPr="00CA2133">
        <w:rPr>
          <w:color w:val="auto"/>
        </w:rPr>
        <w:t>Poznámka pod čiarou k odkazu 150aa znie:</w:t>
      </w:r>
    </w:p>
    <w:p w14:paraId="50D41AB9" w14:textId="06D1BB6B" w:rsidR="00301575" w:rsidRPr="00CA2133" w:rsidRDefault="00301575" w:rsidP="001C0119">
      <w:pPr>
        <w:widowControl w:val="0"/>
        <w:spacing w:before="60" w:after="120" w:line="240" w:lineRule="auto"/>
        <w:ind w:left="425" w:firstLine="284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150aa</w:t>
      </w:r>
      <w:r w:rsidRPr="00CA2133">
        <w:rPr>
          <w:rFonts w:ascii="Times New Roman" w:hAnsi="Times New Roman" w:cs="Times New Roman"/>
          <w:sz w:val="24"/>
          <w:szCs w:val="24"/>
        </w:rPr>
        <w:t>)</w:t>
      </w:r>
      <w:r w:rsidR="00C93EB9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Čl. 102 ods. 1 písm. a) a b) nariadenia (EÚ) 2016/429 v platnom znení.“</w:t>
      </w:r>
      <w:r w:rsidR="00C56DFA" w:rsidRPr="00CA2133">
        <w:rPr>
          <w:rFonts w:ascii="Times New Roman" w:hAnsi="Times New Roman" w:cs="Times New Roman"/>
          <w:sz w:val="24"/>
          <w:szCs w:val="24"/>
        </w:rPr>
        <w:t>.</w:t>
      </w:r>
    </w:p>
    <w:p w14:paraId="370FBE14" w14:textId="77777777" w:rsidR="00EE5BE2" w:rsidRPr="00CA2133" w:rsidRDefault="00EE5BE2" w:rsidP="001C0119">
      <w:pPr>
        <w:widowControl w:val="0"/>
        <w:spacing w:before="60" w:after="120" w:line="240" w:lineRule="auto"/>
        <w:ind w:left="425" w:firstLine="284"/>
        <w:rPr>
          <w:rFonts w:ascii="Times New Roman" w:hAnsi="Times New Roman" w:cs="Times New Roman"/>
          <w:sz w:val="24"/>
          <w:szCs w:val="24"/>
        </w:rPr>
      </w:pPr>
    </w:p>
    <w:p w14:paraId="77A8E968" w14:textId="2BC55E02" w:rsidR="004C2627" w:rsidRPr="00CA2133" w:rsidRDefault="004C262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 § 50 ods. 1 písmeno a) znie: </w:t>
      </w:r>
    </w:p>
    <w:p w14:paraId="260F4207" w14:textId="5C9736A1" w:rsidR="004C2627" w:rsidRPr="00CA2133" w:rsidRDefault="004C2627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 xml:space="preserve">„a) neohlási začatie, prerušenie alebo skončenie svojej činnosti </w:t>
      </w:r>
      <w:r w:rsidR="00DB71EB" w:rsidRPr="00CA2133">
        <w:rPr>
          <w:color w:val="auto"/>
        </w:rPr>
        <w:t xml:space="preserve">orgánu veterinárnej správy </w:t>
      </w:r>
      <w:r w:rsidR="00DB71EB" w:rsidRPr="00CA2133">
        <w:rPr>
          <w:color w:val="auto"/>
          <w:shd w:val="clear" w:color="auto" w:fill="FFFFFF"/>
        </w:rPr>
        <w:t xml:space="preserve">podľa </w:t>
      </w:r>
      <w:r w:rsidR="00DB71EB" w:rsidRPr="00CA2133">
        <w:rPr>
          <w:color w:val="auto"/>
        </w:rPr>
        <w:t>§ 37 ods. 1 písm. a)</w:t>
      </w:r>
      <w:r w:rsidR="00C93EB9" w:rsidRPr="00CA2133">
        <w:rPr>
          <w:color w:val="auto"/>
        </w:rPr>
        <w:t>,“.</w:t>
      </w:r>
    </w:p>
    <w:p w14:paraId="66B1DEF9" w14:textId="77777777" w:rsidR="00562D33" w:rsidRPr="00CA2133" w:rsidRDefault="00562D33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</w:p>
    <w:p w14:paraId="5DE22F40" w14:textId="70429374" w:rsidR="00301575" w:rsidRPr="00CA2133" w:rsidRDefault="00301575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50 ods. 1 písm. e) sa vypúšťajú slová „nevedie individuálny register chovu zvierat</w:t>
      </w:r>
      <w:r w:rsidR="00C93EB9" w:rsidRPr="00CA2133">
        <w:rPr>
          <w:color w:val="auto"/>
        </w:rPr>
        <w:t>,</w:t>
      </w:r>
      <w:r w:rsidRPr="00CA2133">
        <w:rPr>
          <w:color w:val="auto"/>
        </w:rPr>
        <w:t>“.</w:t>
      </w:r>
    </w:p>
    <w:p w14:paraId="451FCDB0" w14:textId="77777777" w:rsidR="00E2528B" w:rsidRPr="00CA2133" w:rsidRDefault="00E2528B" w:rsidP="001C0119">
      <w:pPr>
        <w:pStyle w:val="Default"/>
        <w:widowControl w:val="0"/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</w:p>
    <w:p w14:paraId="6237AA53" w14:textId="291B870D" w:rsidR="005D613C" w:rsidRPr="00CA2133" w:rsidRDefault="005D613C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50 ods. 1 písm. y) sa vypúšťajú slová „regionálnej veterinárnej a potravinovej správe do elektronického systému podľa § 6 ods. 2 písm. bd)“.</w:t>
      </w:r>
    </w:p>
    <w:p w14:paraId="2018D551" w14:textId="77777777" w:rsidR="00E2528B" w:rsidRPr="00CA2133" w:rsidRDefault="00E2528B" w:rsidP="001C0119">
      <w:pPr>
        <w:pStyle w:val="Default"/>
        <w:widowControl w:val="0"/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</w:p>
    <w:p w14:paraId="7B911D34" w14:textId="3017970E" w:rsidR="00C93EB9" w:rsidRPr="00CA2133" w:rsidRDefault="00C93EB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50 ods. 1 písmen</w:t>
      </w:r>
      <w:r w:rsidR="006B37D9" w:rsidRPr="00CA2133">
        <w:rPr>
          <w:color w:val="auto"/>
        </w:rPr>
        <w:t>á</w:t>
      </w:r>
      <w:r w:rsidRPr="00CA2133">
        <w:rPr>
          <w:color w:val="auto"/>
        </w:rPr>
        <w:t xml:space="preserve"> </w:t>
      </w:r>
      <w:r w:rsidR="006B37D9" w:rsidRPr="00CA2133">
        <w:rPr>
          <w:color w:val="auto"/>
        </w:rPr>
        <w:t>an) a</w:t>
      </w:r>
      <w:r w:rsidR="003F1267" w:rsidRPr="00CA2133">
        <w:rPr>
          <w:color w:val="auto"/>
        </w:rPr>
        <w:t>ž</w:t>
      </w:r>
      <w:r w:rsidR="006B37D9" w:rsidRPr="00CA2133">
        <w:rPr>
          <w:color w:val="auto"/>
        </w:rPr>
        <w:t xml:space="preserve"> </w:t>
      </w:r>
      <w:r w:rsidRPr="00CA2133">
        <w:rPr>
          <w:color w:val="auto"/>
        </w:rPr>
        <w:t>a</w:t>
      </w:r>
      <w:r w:rsidR="003702CF" w:rsidRPr="00CA2133">
        <w:rPr>
          <w:color w:val="auto"/>
        </w:rPr>
        <w:t>q</w:t>
      </w:r>
      <w:r w:rsidRPr="00CA2133">
        <w:rPr>
          <w:color w:val="auto"/>
        </w:rPr>
        <w:t>) zne</w:t>
      </w:r>
      <w:r w:rsidR="006B37D9" w:rsidRPr="00CA2133">
        <w:rPr>
          <w:color w:val="auto"/>
        </w:rPr>
        <w:t>jú</w:t>
      </w:r>
      <w:r w:rsidRPr="00CA2133">
        <w:rPr>
          <w:color w:val="auto"/>
        </w:rPr>
        <w:t>:</w:t>
      </w:r>
    </w:p>
    <w:p w14:paraId="26936956" w14:textId="77777777" w:rsidR="00EE5BE2" w:rsidRPr="00CA2133" w:rsidRDefault="00C93EB9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>„</w:t>
      </w:r>
      <w:r w:rsidR="0067321A" w:rsidRPr="00CA2133">
        <w:rPr>
          <w:color w:val="auto"/>
        </w:rPr>
        <w:t>an) neoznámi</w:t>
      </w:r>
      <w:r w:rsidR="006B37D9" w:rsidRPr="00CA2133">
        <w:rPr>
          <w:color w:val="auto"/>
        </w:rPr>
        <w:t xml:space="preserve"> najmenej tri pracovné dni vopred plánovaný dátum odoslania zásielky zvierat, násadových vajec, zárodočných produktov, produktov živočíšneho pôvodu a</w:t>
      </w:r>
      <w:r w:rsidR="005C2EA0" w:rsidRPr="00CA2133">
        <w:rPr>
          <w:color w:val="auto"/>
        </w:rPr>
        <w:t>lebo</w:t>
      </w:r>
      <w:r w:rsidR="006B37D9" w:rsidRPr="00CA2133">
        <w:rPr>
          <w:color w:val="auto"/>
        </w:rPr>
        <w:t xml:space="preserve"> živočíšnych vedľajších produktov, ktoré podliehajú certifikácii,</w:t>
      </w:r>
      <w:r w:rsidR="006B37D9" w:rsidRPr="00CA2133">
        <w:rPr>
          <w:color w:val="auto"/>
          <w:vertAlign w:val="superscript"/>
        </w:rPr>
        <w:t>125aaa</w:t>
      </w:r>
      <w:r w:rsidR="006B37D9" w:rsidRPr="00CA2133">
        <w:rPr>
          <w:color w:val="auto"/>
        </w:rPr>
        <w:t xml:space="preserve">) do iného členského štátu alebo plánovaný vývoz zvierat, násadových vajec, zárodočných produktov, produktov živočíšneho pôvodu, živočíšnych vedľajších produktov, krmív </w:t>
      </w:r>
      <w:r w:rsidR="006B37D9" w:rsidRPr="00CA2133">
        <w:rPr>
          <w:color w:val="auto"/>
        </w:rPr>
        <w:lastRenderedPageBreak/>
        <w:t>alebo vybraných produktov rastlinného pôvodu</w:t>
      </w:r>
      <w:r w:rsidR="005C2EA0" w:rsidRPr="00CA2133">
        <w:rPr>
          <w:color w:val="auto"/>
        </w:rPr>
        <w:t xml:space="preserve"> do tretích krajín</w:t>
      </w:r>
      <w:r w:rsidR="006B37D9" w:rsidRPr="00CA2133">
        <w:rPr>
          <w:color w:val="auto"/>
        </w:rPr>
        <w:t>,</w:t>
      </w:r>
    </w:p>
    <w:p w14:paraId="0B30A819" w14:textId="61CF4DF3" w:rsidR="003F1267" w:rsidRPr="00CA2133" w:rsidRDefault="00C93EB9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 xml:space="preserve">ao) </w:t>
      </w:r>
      <w:r w:rsidR="003F1267" w:rsidRPr="00CA2133">
        <w:rPr>
          <w:color w:val="auto"/>
        </w:rPr>
        <w:t>chová hospodárske zvieratá bez predchádzajúcej registrácie chovného zariadenia podľa § 40a,</w:t>
      </w:r>
    </w:p>
    <w:p w14:paraId="2F5F74FB" w14:textId="7BD022AF" w:rsidR="00A415A5" w:rsidRPr="00CA2133" w:rsidRDefault="003F1267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 xml:space="preserve">ap) </w:t>
      </w:r>
      <w:r w:rsidR="00C93EB9" w:rsidRPr="00CA2133">
        <w:rPr>
          <w:color w:val="auto"/>
        </w:rPr>
        <w:t xml:space="preserve">neohlási každú zmenu údajov, prerušenie alebo </w:t>
      </w:r>
      <w:r w:rsidR="004856A6" w:rsidRPr="00CA2133">
        <w:rPr>
          <w:color w:val="auto"/>
        </w:rPr>
        <w:t>ukončenie chovu</w:t>
      </w:r>
      <w:r w:rsidR="00C93EB9" w:rsidRPr="00CA2133">
        <w:rPr>
          <w:color w:val="auto"/>
        </w:rPr>
        <w:t xml:space="preserve"> osobe podľa § 40a ods. </w:t>
      </w:r>
      <w:r w:rsidR="00E517B6" w:rsidRPr="00CA2133">
        <w:rPr>
          <w:color w:val="auto"/>
        </w:rPr>
        <w:t>5</w:t>
      </w:r>
      <w:r w:rsidR="00C93EB9" w:rsidRPr="00CA2133">
        <w:rPr>
          <w:color w:val="auto"/>
        </w:rPr>
        <w:t>,</w:t>
      </w:r>
    </w:p>
    <w:p w14:paraId="6BDF3A3C" w14:textId="06DEDD6E" w:rsidR="00C93EB9" w:rsidRPr="00CA2133" w:rsidRDefault="00A415A5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CA2133">
        <w:rPr>
          <w:color w:val="auto"/>
        </w:rPr>
        <w:t>aq) neplní povinnosti podľa § 22 ods. 10 až 15,</w:t>
      </w:r>
      <w:r w:rsidR="00C93EB9" w:rsidRPr="00CA2133">
        <w:rPr>
          <w:color w:val="auto"/>
        </w:rPr>
        <w:t>“.</w:t>
      </w:r>
    </w:p>
    <w:p w14:paraId="3FF26DA5" w14:textId="77777777" w:rsidR="007A421F" w:rsidRPr="00CA2133" w:rsidRDefault="007A421F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1CD0B942" w14:textId="77777777" w:rsidR="00116E4D" w:rsidRPr="00CA2133" w:rsidRDefault="00DF65D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 § 50 </w:t>
      </w:r>
      <w:r w:rsidR="004C2627" w:rsidRPr="00CA2133">
        <w:rPr>
          <w:color w:val="auto"/>
        </w:rPr>
        <w:t xml:space="preserve">ods. 1 </w:t>
      </w:r>
      <w:r w:rsidR="00116E4D" w:rsidRPr="00CA2133">
        <w:rPr>
          <w:color w:val="auto"/>
        </w:rPr>
        <w:t>písmeno au) znie:</w:t>
      </w:r>
    </w:p>
    <w:p w14:paraId="1B31003F" w14:textId="1B7E62DA" w:rsidR="00EE5BE2" w:rsidRPr="006E2321" w:rsidRDefault="00116E4D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CA2133">
        <w:rPr>
          <w:color w:val="auto"/>
        </w:rPr>
        <w:t>„au) nevedie aktuálne záznamy v chovnom zariadení podľa osobitného predpisu,</w:t>
      </w:r>
      <w:r w:rsidRPr="00CA2133">
        <w:rPr>
          <w:color w:val="auto"/>
          <w:vertAlign w:val="superscript"/>
        </w:rPr>
        <w:t>150aa</w:t>
      </w:r>
      <w:r w:rsidRPr="00CA2133">
        <w:rPr>
          <w:color w:val="auto"/>
        </w:rPr>
        <w:t>)“.</w:t>
      </w:r>
    </w:p>
    <w:p w14:paraId="7CB261EF" w14:textId="77777777" w:rsidR="001C0119" w:rsidRDefault="001C0119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FB08BA5" w14:textId="20B5E22B" w:rsidR="00162DBF" w:rsidRPr="00CA2133" w:rsidRDefault="00162DBF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V § 50 ods. 1 </w:t>
      </w:r>
      <w:r w:rsidR="00116E4D" w:rsidRPr="00CA2133">
        <w:rPr>
          <w:color w:val="auto"/>
        </w:rPr>
        <w:t xml:space="preserve">sa vypúšťa </w:t>
      </w:r>
      <w:r w:rsidRPr="00CA2133">
        <w:rPr>
          <w:color w:val="auto"/>
        </w:rPr>
        <w:t>písm</w:t>
      </w:r>
      <w:r w:rsidR="00C83B9F" w:rsidRPr="00CA2133">
        <w:rPr>
          <w:color w:val="auto"/>
        </w:rPr>
        <w:t>eno</w:t>
      </w:r>
      <w:r w:rsidRPr="00CA2133">
        <w:rPr>
          <w:color w:val="auto"/>
        </w:rPr>
        <w:t xml:space="preserve"> a</w:t>
      </w:r>
      <w:r w:rsidR="00116E4D" w:rsidRPr="00CA2133">
        <w:rPr>
          <w:color w:val="auto"/>
        </w:rPr>
        <w:t xml:space="preserve">v). </w:t>
      </w:r>
    </w:p>
    <w:p w14:paraId="4863CECE" w14:textId="1358D9D2" w:rsidR="00162DBF" w:rsidRPr="00CA2133" w:rsidRDefault="00116E4D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CA2133">
        <w:t>Doterajšie písmená a</w:t>
      </w:r>
      <w:r w:rsidR="006B6262" w:rsidRPr="00CA2133">
        <w:t>w</w:t>
      </w:r>
      <w:r w:rsidRPr="00CA2133">
        <w:t>) až ay) sa označujú ako písmená a</w:t>
      </w:r>
      <w:r w:rsidR="006B6262" w:rsidRPr="00CA2133">
        <w:t>v</w:t>
      </w:r>
      <w:r w:rsidRPr="00CA2133">
        <w:t>) až ax</w:t>
      </w:r>
      <w:r w:rsidR="00BC7512" w:rsidRPr="00CA2133">
        <w:t>)</w:t>
      </w:r>
      <w:r w:rsidRPr="00CA2133">
        <w:rPr>
          <w:color w:val="auto"/>
        </w:rPr>
        <w:t xml:space="preserve">. </w:t>
      </w:r>
    </w:p>
    <w:p w14:paraId="31582FF8" w14:textId="77777777" w:rsidR="00EE5BE2" w:rsidRPr="00CA2133" w:rsidRDefault="00EE5BE2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</w:p>
    <w:p w14:paraId="0B558024" w14:textId="35FE68E1" w:rsidR="004D6097" w:rsidRPr="00CA2133" w:rsidRDefault="004D609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52 ods. 1 úvodná veta znie: „Správny poriadok sa nevzťahuje na“.</w:t>
      </w:r>
    </w:p>
    <w:p w14:paraId="7C0A3E00" w14:textId="77777777" w:rsidR="00EE5BE2" w:rsidRPr="00CA2133" w:rsidRDefault="00EE5BE2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0362B53" w14:textId="72D5B389" w:rsidR="005471D1" w:rsidRPr="00CA2133" w:rsidRDefault="006135AF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54 </w:t>
      </w:r>
      <w:r w:rsidR="00E02705" w:rsidRPr="00CA2133">
        <w:rPr>
          <w:color w:val="auto"/>
        </w:rPr>
        <w:t>sa vypúšťa</w:t>
      </w:r>
      <w:r w:rsidR="005471D1" w:rsidRPr="00CA2133">
        <w:rPr>
          <w:color w:val="auto"/>
        </w:rPr>
        <w:t>jú</w:t>
      </w:r>
      <w:r w:rsidR="00E02705" w:rsidRPr="00CA2133">
        <w:rPr>
          <w:color w:val="auto"/>
        </w:rPr>
        <w:t xml:space="preserve"> </w:t>
      </w:r>
      <w:r w:rsidRPr="00CA2133">
        <w:rPr>
          <w:color w:val="auto"/>
        </w:rPr>
        <w:t>ods</w:t>
      </w:r>
      <w:r w:rsidR="00E02705" w:rsidRPr="00CA2133">
        <w:rPr>
          <w:color w:val="auto"/>
        </w:rPr>
        <w:t>ek</w:t>
      </w:r>
      <w:r w:rsidR="005471D1" w:rsidRPr="00CA2133">
        <w:rPr>
          <w:color w:val="auto"/>
        </w:rPr>
        <w:t>y</w:t>
      </w:r>
      <w:r w:rsidRPr="00CA2133">
        <w:rPr>
          <w:color w:val="auto"/>
        </w:rPr>
        <w:t xml:space="preserve"> 12</w:t>
      </w:r>
      <w:r w:rsidR="005471D1" w:rsidRPr="00CA2133">
        <w:rPr>
          <w:color w:val="auto"/>
        </w:rPr>
        <w:t xml:space="preserve"> a 15</w:t>
      </w:r>
      <w:r w:rsidR="00E02705" w:rsidRPr="00CA2133">
        <w:rPr>
          <w:color w:val="auto"/>
        </w:rPr>
        <w:t>.</w:t>
      </w:r>
    </w:p>
    <w:p w14:paraId="1087F512" w14:textId="24FE76AE" w:rsidR="006135AF" w:rsidRPr="00CA2133" w:rsidRDefault="005471D1" w:rsidP="001C0119">
      <w:pPr>
        <w:pStyle w:val="Odsekzoznamu"/>
        <w:widowControl w:val="0"/>
        <w:spacing w:before="60" w:after="12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Doterajšie odseky 13 a 14 sa označujú ako odseky 12 a 13. </w:t>
      </w:r>
    </w:p>
    <w:p w14:paraId="511BBAA4" w14:textId="77777777" w:rsidR="00EE5BE2" w:rsidRPr="00CA2133" w:rsidRDefault="00EE5BE2" w:rsidP="001C0119">
      <w:pPr>
        <w:pStyle w:val="Odsekzoznamu"/>
        <w:widowControl w:val="0"/>
        <w:spacing w:before="60" w:after="12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FB7471F" w14:textId="40D490EB" w:rsidR="000650CD" w:rsidRPr="00CA2133" w:rsidRDefault="000650CD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54 ods. 1</w:t>
      </w:r>
      <w:r w:rsidR="00DD54F8" w:rsidRPr="00CA2133">
        <w:rPr>
          <w:color w:val="auto"/>
        </w:rPr>
        <w:t>2</w:t>
      </w:r>
      <w:r w:rsidRPr="00CA2133">
        <w:rPr>
          <w:color w:val="auto"/>
        </w:rPr>
        <w:t xml:space="preserve"> písm. </w:t>
      </w:r>
      <w:r w:rsidR="00DD54F8" w:rsidRPr="00CA2133">
        <w:rPr>
          <w:color w:val="auto"/>
        </w:rPr>
        <w:t>b</w:t>
      </w:r>
      <w:r w:rsidRPr="00CA2133">
        <w:rPr>
          <w:color w:val="auto"/>
        </w:rPr>
        <w:t>) sa slovo „miesto“ nahrádza slovom „adresa“.</w:t>
      </w:r>
    </w:p>
    <w:p w14:paraId="35C86C00" w14:textId="77777777" w:rsidR="00EE5BE2" w:rsidRPr="00CA2133" w:rsidRDefault="00EE5BE2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B9FB632" w14:textId="60F9E37A" w:rsidR="00D72CFA" w:rsidRPr="00CA2133" w:rsidRDefault="00D72CF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>V § 54 ods</w:t>
      </w:r>
      <w:r w:rsidR="00F84CBA" w:rsidRPr="00CA2133">
        <w:rPr>
          <w:color w:val="auto"/>
        </w:rPr>
        <w:t>ek</w:t>
      </w:r>
      <w:r w:rsidR="00C95510" w:rsidRPr="00CA2133">
        <w:rPr>
          <w:color w:val="auto"/>
        </w:rPr>
        <w:t xml:space="preserve"> </w:t>
      </w:r>
      <w:r w:rsidRPr="00CA2133">
        <w:rPr>
          <w:color w:val="auto"/>
        </w:rPr>
        <w:t>1</w:t>
      </w:r>
      <w:r w:rsidR="0055427C" w:rsidRPr="00CA2133">
        <w:rPr>
          <w:color w:val="auto"/>
        </w:rPr>
        <w:t>3</w:t>
      </w:r>
      <w:r w:rsidRPr="00CA2133">
        <w:rPr>
          <w:color w:val="auto"/>
        </w:rPr>
        <w:t xml:space="preserve"> </w:t>
      </w:r>
      <w:r w:rsidR="009533BC" w:rsidRPr="00CA2133">
        <w:rPr>
          <w:color w:val="auto"/>
        </w:rPr>
        <w:t>znie</w:t>
      </w:r>
      <w:r w:rsidRPr="00CA2133">
        <w:rPr>
          <w:color w:val="auto"/>
        </w:rPr>
        <w:t>:</w:t>
      </w:r>
    </w:p>
    <w:p w14:paraId="3FED94EE" w14:textId="7F82E2D9" w:rsidR="00D017D2" w:rsidRPr="00CA2133" w:rsidRDefault="00D72CFA" w:rsidP="001C0119">
      <w:pPr>
        <w:pStyle w:val="Default"/>
        <w:widowControl w:val="0"/>
        <w:spacing w:before="60" w:after="120"/>
        <w:ind w:left="284" w:firstLine="425"/>
        <w:jc w:val="both"/>
        <w:rPr>
          <w:color w:val="auto"/>
          <w:shd w:val="clear" w:color="auto" w:fill="FFFFFF"/>
        </w:rPr>
      </w:pPr>
      <w:r w:rsidRPr="00CA2133">
        <w:rPr>
          <w:color w:val="auto"/>
        </w:rPr>
        <w:t>„</w:t>
      </w:r>
      <w:r w:rsidR="007766C0" w:rsidRPr="00CA2133">
        <w:rPr>
          <w:color w:val="auto"/>
        </w:rPr>
        <w:t xml:space="preserve">(13) </w:t>
      </w:r>
      <w:r w:rsidR="00D017D2" w:rsidRPr="00CA2133">
        <w:rPr>
          <w:color w:val="auto"/>
          <w:shd w:val="clear" w:color="auto" w:fill="FFFFFF"/>
        </w:rPr>
        <w:t xml:space="preserve">Na účely vedenia centrálneho registra </w:t>
      </w:r>
      <w:r w:rsidR="00B33477" w:rsidRPr="00CA2133">
        <w:rPr>
          <w:color w:val="auto"/>
          <w:shd w:val="clear" w:color="auto" w:fill="FFFFFF"/>
        </w:rPr>
        <w:t xml:space="preserve">hospodárskych </w:t>
      </w:r>
      <w:r w:rsidR="00D017D2" w:rsidRPr="00CA2133">
        <w:rPr>
          <w:color w:val="auto"/>
          <w:shd w:val="clear" w:color="auto" w:fill="FFFFFF"/>
        </w:rPr>
        <w:t>zvierat podľa </w:t>
      </w:r>
      <w:hyperlink r:id="rId11" w:anchor="paragraf-19.odsek-1" w:tooltip="Odkaz na predpis alebo ustanovenie" w:history="1">
        <w:r w:rsidR="00D017D2" w:rsidRPr="00CA2133">
          <w:rPr>
            <w:rStyle w:val="Hypertextovprepojenie"/>
            <w:color w:val="auto"/>
            <w:u w:val="none"/>
            <w:shd w:val="clear" w:color="auto" w:fill="FFFFFF"/>
          </w:rPr>
          <w:t xml:space="preserve">§ 19 </w:t>
        </w:r>
        <w:r w:rsidR="006C4B09" w:rsidRPr="00CA2133">
          <w:rPr>
            <w:rStyle w:val="Hypertextovprepojenie"/>
            <w:color w:val="auto"/>
            <w:u w:val="none"/>
            <w:shd w:val="clear" w:color="auto" w:fill="FFFFFF"/>
          </w:rPr>
          <w:t xml:space="preserve">                      </w:t>
        </w:r>
        <w:r w:rsidR="00D017D2" w:rsidRPr="00CA2133">
          <w:rPr>
            <w:rStyle w:val="Hypertextovprepojenie"/>
            <w:color w:val="auto"/>
            <w:u w:val="none"/>
            <w:shd w:val="clear" w:color="auto" w:fill="FFFFFF"/>
          </w:rPr>
          <w:t>ods. 1</w:t>
        </w:r>
      </w:hyperlink>
      <w:r w:rsidR="00D017D2" w:rsidRPr="00CA2133">
        <w:rPr>
          <w:color w:val="auto"/>
          <w:shd w:val="clear" w:color="auto" w:fill="FFFFFF"/>
        </w:rPr>
        <w:t> dotknutá fyzická osoba</w:t>
      </w:r>
      <w:r w:rsidR="00D017D2" w:rsidRPr="00CA2133">
        <w:rPr>
          <w:color w:val="auto"/>
          <w:shd w:val="clear" w:color="auto" w:fill="FFFFFF"/>
          <w:vertAlign w:val="superscript"/>
        </w:rPr>
        <w:t>158</w:t>
      </w:r>
      <w:hyperlink r:id="rId12" w:anchor="poznamky.poznamka-158" w:tooltip="Odkaz na predpis alebo ustanovenie" w:history="1">
        <w:r w:rsidR="00D017D2" w:rsidRPr="00CA2133">
          <w:rPr>
            <w:rStyle w:val="Hypertextovprepojenie"/>
            <w:color w:val="auto"/>
            <w:u w:val="none"/>
            <w:shd w:val="clear" w:color="auto" w:fill="FFFFFF"/>
          </w:rPr>
          <w:t>)</w:t>
        </w:r>
      </w:hyperlink>
      <w:r w:rsidR="00D017D2" w:rsidRPr="00CA2133">
        <w:rPr>
          <w:color w:val="auto"/>
        </w:rPr>
        <w:t xml:space="preserve"> poskytuje</w:t>
      </w:r>
      <w:r w:rsidR="00D017D2" w:rsidRPr="00CA2133">
        <w:rPr>
          <w:color w:val="auto"/>
          <w:shd w:val="clear" w:color="auto" w:fill="FFFFFF"/>
        </w:rPr>
        <w:t xml:space="preserve"> osobe </w:t>
      </w:r>
      <w:r w:rsidR="0003542D" w:rsidRPr="00CA2133">
        <w:rPr>
          <w:color w:val="auto"/>
          <w:shd w:val="clear" w:color="auto" w:fill="FFFFFF"/>
        </w:rPr>
        <w:t xml:space="preserve">podľa § 40a ods. 1 </w:t>
      </w:r>
      <w:r w:rsidR="00D017D2" w:rsidRPr="00CA2133">
        <w:rPr>
          <w:color w:val="auto"/>
          <w:shd w:val="clear" w:color="auto" w:fill="FFFFFF"/>
        </w:rPr>
        <w:t xml:space="preserve"> osobné údaje</w:t>
      </w:r>
      <w:r w:rsidR="00B95B4E" w:rsidRPr="00CA2133">
        <w:rPr>
          <w:color w:val="auto"/>
          <w:shd w:val="clear" w:color="auto" w:fill="FFFFFF"/>
        </w:rPr>
        <w:t xml:space="preserve"> v rozsahu</w:t>
      </w:r>
      <w:r w:rsidR="00D017D2" w:rsidRPr="00CA2133">
        <w:rPr>
          <w:color w:val="auto"/>
          <w:shd w:val="clear" w:color="auto" w:fill="FFFFFF"/>
        </w:rPr>
        <w:t>:</w:t>
      </w:r>
    </w:p>
    <w:p w14:paraId="792BC4A1" w14:textId="16D45C9C" w:rsidR="00B33477" w:rsidRPr="00CA2133" w:rsidRDefault="00B33477" w:rsidP="001C0119">
      <w:pPr>
        <w:pStyle w:val="Default"/>
        <w:widowControl w:val="0"/>
        <w:spacing w:before="60" w:after="120"/>
        <w:ind w:firstLine="284"/>
        <w:jc w:val="both"/>
        <w:rPr>
          <w:color w:val="auto"/>
          <w:shd w:val="clear" w:color="auto" w:fill="FFFFFF"/>
        </w:rPr>
      </w:pPr>
      <w:r w:rsidRPr="00CA2133">
        <w:rPr>
          <w:color w:val="auto"/>
          <w:shd w:val="clear" w:color="auto" w:fill="FFFFFF"/>
        </w:rPr>
        <w:t>a) meno a priezvisko,</w:t>
      </w:r>
    </w:p>
    <w:p w14:paraId="686E14AE" w14:textId="42478212" w:rsidR="00B33477" w:rsidRPr="00CA2133" w:rsidRDefault="00B33477" w:rsidP="001C0119">
      <w:pPr>
        <w:pStyle w:val="Default"/>
        <w:widowControl w:val="0"/>
        <w:spacing w:before="60" w:after="120"/>
        <w:ind w:firstLine="284"/>
        <w:jc w:val="both"/>
        <w:rPr>
          <w:color w:val="auto"/>
          <w:shd w:val="clear" w:color="auto" w:fill="FFFFFF"/>
        </w:rPr>
      </w:pPr>
      <w:r w:rsidRPr="00CA2133">
        <w:rPr>
          <w:color w:val="auto"/>
          <w:shd w:val="clear" w:color="auto" w:fill="FFFFFF"/>
        </w:rPr>
        <w:t xml:space="preserve">b) </w:t>
      </w:r>
      <w:r w:rsidR="007766C0" w:rsidRPr="00CA2133">
        <w:rPr>
          <w:color w:val="auto"/>
          <w:shd w:val="clear" w:color="auto" w:fill="FFFFFF"/>
        </w:rPr>
        <w:t>rodné číslo,</w:t>
      </w:r>
    </w:p>
    <w:p w14:paraId="1877496D" w14:textId="2CE1AB1C" w:rsidR="00D017D2" w:rsidRPr="00CA2133" w:rsidRDefault="00D017D2" w:rsidP="001C0119">
      <w:pPr>
        <w:pStyle w:val="Default"/>
        <w:widowControl w:val="0"/>
        <w:spacing w:before="60" w:after="120"/>
        <w:ind w:firstLine="284"/>
        <w:jc w:val="both"/>
        <w:rPr>
          <w:color w:val="auto"/>
          <w:shd w:val="clear" w:color="auto" w:fill="FFFFFF"/>
        </w:rPr>
      </w:pPr>
      <w:r w:rsidRPr="00CA2133">
        <w:rPr>
          <w:color w:val="auto"/>
        </w:rPr>
        <w:t>c) adresa trvalého pobytu,</w:t>
      </w:r>
    </w:p>
    <w:p w14:paraId="3348A1B5" w14:textId="77777777" w:rsidR="00D017D2" w:rsidRPr="00CA2133" w:rsidRDefault="00D017D2" w:rsidP="001C0119">
      <w:pPr>
        <w:pStyle w:val="Default"/>
        <w:widowControl w:val="0"/>
        <w:spacing w:before="60" w:after="120"/>
        <w:ind w:firstLine="284"/>
        <w:jc w:val="both"/>
        <w:rPr>
          <w:color w:val="auto"/>
        </w:rPr>
      </w:pPr>
      <w:r w:rsidRPr="00CA2133">
        <w:rPr>
          <w:color w:val="auto"/>
        </w:rPr>
        <w:t xml:space="preserve">d) adresa držby zvieraťa, </w:t>
      </w:r>
    </w:p>
    <w:p w14:paraId="7189E52B" w14:textId="5C9D19CD" w:rsidR="00B33477" w:rsidRPr="00CA2133" w:rsidRDefault="00D017D2" w:rsidP="001C0119">
      <w:pPr>
        <w:pStyle w:val="Default"/>
        <w:widowControl w:val="0"/>
        <w:spacing w:before="60" w:after="120"/>
        <w:ind w:firstLine="284"/>
        <w:jc w:val="both"/>
        <w:rPr>
          <w:color w:val="auto"/>
        </w:rPr>
      </w:pPr>
      <w:r w:rsidRPr="00CA2133">
        <w:rPr>
          <w:color w:val="auto"/>
        </w:rPr>
        <w:t>e) telefónne číslo</w:t>
      </w:r>
      <w:r w:rsidR="007766C0" w:rsidRPr="00CA2133">
        <w:rPr>
          <w:color w:val="auto"/>
        </w:rPr>
        <w:t>,</w:t>
      </w:r>
    </w:p>
    <w:p w14:paraId="04705EB2" w14:textId="6E65888A" w:rsidR="00D017D2" w:rsidRPr="00CA2133" w:rsidRDefault="00B33477" w:rsidP="001C0119">
      <w:pPr>
        <w:pStyle w:val="Default"/>
        <w:widowControl w:val="0"/>
        <w:spacing w:before="60" w:after="120"/>
        <w:ind w:firstLine="284"/>
        <w:jc w:val="both"/>
        <w:rPr>
          <w:color w:val="auto"/>
        </w:rPr>
      </w:pPr>
      <w:r w:rsidRPr="00CA2133">
        <w:rPr>
          <w:color w:val="auto"/>
        </w:rPr>
        <w:t>f) adresa</w:t>
      </w:r>
      <w:r w:rsidR="00A90A88" w:rsidRPr="00CA2133">
        <w:rPr>
          <w:color w:val="auto"/>
        </w:rPr>
        <w:t xml:space="preserve"> elektronickej pošty</w:t>
      </w:r>
      <w:r w:rsidR="006D32F6" w:rsidRPr="00CA2133">
        <w:rPr>
          <w:color w:val="auto"/>
        </w:rPr>
        <w:t>.</w:t>
      </w:r>
      <w:r w:rsidR="00D017D2" w:rsidRPr="00CA2133">
        <w:rPr>
          <w:color w:val="auto"/>
        </w:rPr>
        <w:t>“.</w:t>
      </w:r>
    </w:p>
    <w:p w14:paraId="1C6FEA16" w14:textId="77777777" w:rsidR="002B1330" w:rsidRPr="00CA2133" w:rsidRDefault="002B1330" w:rsidP="001C0119">
      <w:pPr>
        <w:widowControl w:val="0"/>
        <w:spacing w:before="6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Poznámka pod čiarou k odkazu 158 znie:</w:t>
      </w:r>
    </w:p>
    <w:p w14:paraId="0C740092" w14:textId="3B5EEF15" w:rsidR="002B1330" w:rsidRPr="00CA2133" w:rsidRDefault="002B1330" w:rsidP="001C0119">
      <w:pPr>
        <w:pStyle w:val="Default"/>
        <w:widowControl w:val="0"/>
        <w:spacing w:before="60" w:after="120"/>
        <w:ind w:firstLine="357"/>
        <w:jc w:val="both"/>
        <w:rPr>
          <w:color w:val="auto"/>
        </w:rPr>
      </w:pPr>
      <w:r w:rsidRPr="00CA2133">
        <w:rPr>
          <w:color w:val="auto"/>
        </w:rPr>
        <w:t>„</w:t>
      </w:r>
      <w:r w:rsidRPr="00CA2133">
        <w:rPr>
          <w:color w:val="auto"/>
          <w:vertAlign w:val="superscript"/>
        </w:rPr>
        <w:t>158</w:t>
      </w:r>
      <w:r w:rsidRPr="00CA2133">
        <w:rPr>
          <w:color w:val="auto"/>
        </w:rPr>
        <w:t>) § 5 písm. n) zákona č. 18/2018 Z. z.“</w:t>
      </w:r>
      <w:r w:rsidR="00BE478D" w:rsidRPr="00CA2133">
        <w:rPr>
          <w:color w:val="auto"/>
        </w:rPr>
        <w:t>.</w:t>
      </w:r>
    </w:p>
    <w:p w14:paraId="4406DB3C" w14:textId="77777777" w:rsidR="00EE5BE2" w:rsidRPr="00CA2133" w:rsidRDefault="00EE5BE2" w:rsidP="001C0119">
      <w:pPr>
        <w:pStyle w:val="Default"/>
        <w:widowControl w:val="0"/>
        <w:spacing w:before="60" w:after="120"/>
        <w:ind w:firstLine="357"/>
        <w:jc w:val="both"/>
        <w:rPr>
          <w:color w:val="auto"/>
        </w:rPr>
      </w:pPr>
    </w:p>
    <w:p w14:paraId="0A9A2B53" w14:textId="77777777" w:rsidR="00D72CFA" w:rsidRPr="00CA2133" w:rsidRDefault="00D72CF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Za § 54k sa vkladá § 54l, ktorý vrátane nadpisu znie: </w:t>
      </w:r>
    </w:p>
    <w:p w14:paraId="2350A1E4" w14:textId="77777777" w:rsidR="00D72CFA" w:rsidRPr="00CA2133" w:rsidRDefault="00D72CFA" w:rsidP="001C0119">
      <w:pPr>
        <w:pStyle w:val="Default"/>
        <w:widowControl w:val="0"/>
        <w:spacing w:before="60" w:after="120"/>
        <w:ind w:left="426"/>
        <w:jc w:val="center"/>
        <w:rPr>
          <w:b/>
          <w:color w:val="auto"/>
        </w:rPr>
      </w:pPr>
      <w:r w:rsidRPr="00CA2133">
        <w:rPr>
          <w:color w:val="auto"/>
        </w:rPr>
        <w:t>„</w:t>
      </w:r>
      <w:r w:rsidRPr="00CA2133">
        <w:rPr>
          <w:b/>
          <w:color w:val="auto"/>
        </w:rPr>
        <w:t>§ 54l</w:t>
      </w:r>
    </w:p>
    <w:p w14:paraId="675F6019" w14:textId="77777777" w:rsidR="00D72CFA" w:rsidRPr="00CA2133" w:rsidRDefault="00D72CFA" w:rsidP="001C0119">
      <w:pPr>
        <w:pStyle w:val="Default"/>
        <w:widowControl w:val="0"/>
        <w:spacing w:before="60" w:after="120"/>
        <w:ind w:left="426"/>
        <w:jc w:val="center"/>
        <w:rPr>
          <w:b/>
          <w:color w:val="auto"/>
        </w:rPr>
      </w:pPr>
      <w:r w:rsidRPr="00CA2133">
        <w:rPr>
          <w:b/>
          <w:color w:val="auto"/>
        </w:rPr>
        <w:t>Prechodné ustanovenia k úprav</w:t>
      </w:r>
      <w:r w:rsidR="00FC77DA" w:rsidRPr="00CA2133">
        <w:rPr>
          <w:b/>
          <w:color w:val="auto"/>
        </w:rPr>
        <w:t>ám</w:t>
      </w:r>
      <w:r w:rsidRPr="00CA2133">
        <w:rPr>
          <w:b/>
          <w:color w:val="auto"/>
        </w:rPr>
        <w:t xml:space="preserve"> účinn</w:t>
      </w:r>
      <w:r w:rsidR="00FC77DA" w:rsidRPr="00CA2133">
        <w:rPr>
          <w:b/>
          <w:color w:val="auto"/>
        </w:rPr>
        <w:t>ým</w:t>
      </w:r>
      <w:r w:rsidRPr="00CA2133">
        <w:rPr>
          <w:b/>
          <w:color w:val="auto"/>
        </w:rPr>
        <w:t xml:space="preserve"> od 1. j</w:t>
      </w:r>
      <w:r w:rsidR="00FC312A" w:rsidRPr="00CA2133">
        <w:rPr>
          <w:b/>
          <w:color w:val="auto"/>
        </w:rPr>
        <w:t>anuára</w:t>
      </w:r>
      <w:r w:rsidRPr="00CA2133">
        <w:rPr>
          <w:b/>
          <w:color w:val="auto"/>
        </w:rPr>
        <w:t xml:space="preserve"> 202</w:t>
      </w:r>
      <w:r w:rsidR="00FC312A" w:rsidRPr="00CA2133">
        <w:rPr>
          <w:b/>
          <w:color w:val="auto"/>
        </w:rPr>
        <w:t>6</w:t>
      </w:r>
    </w:p>
    <w:p w14:paraId="1CE84C1F" w14:textId="45F41E28" w:rsidR="00D72CFA" w:rsidRPr="00CA2133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36B17" w:rsidRPr="00CA2133">
        <w:rPr>
          <w:rFonts w:ascii="Times New Roman" w:hAnsi="Times New Roman" w:cs="Times New Roman"/>
          <w:sz w:val="24"/>
          <w:szCs w:val="24"/>
        </w:rPr>
        <w:t>Konania začaté a právoplatne neskončené do 31. decembra 2025 sa dokončia podľa tohto zákona v znení účinnom do 31. decembra 2025.</w:t>
      </w:r>
    </w:p>
    <w:p w14:paraId="1AC14E71" w14:textId="4833F91D" w:rsidR="00D532E4" w:rsidRPr="00CA2133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Prvovýrobca, ktorého prevádzkareň je registrovaná podľa § 40 ods. 3 písm. b) alebo </w:t>
      </w:r>
      <w:r w:rsidR="00F84CBA" w:rsidRPr="00CA2133">
        <w:rPr>
          <w:rFonts w:ascii="Times New Roman" w:hAnsi="Times New Roman" w:cs="Times New Roman"/>
          <w:sz w:val="24"/>
          <w:szCs w:val="24"/>
        </w:rPr>
        <w:t>písm.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 c)</w:t>
      </w:r>
      <w:r w:rsidR="00180C0E" w:rsidRPr="00CA2133">
        <w:rPr>
          <w:rFonts w:ascii="Times New Roman" w:hAnsi="Times New Roman" w:cs="Times New Roman"/>
          <w:sz w:val="24"/>
          <w:szCs w:val="24"/>
        </w:rPr>
        <w:t>,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 je povinný príslušnej regionálnej veterinárnej a potravinovej správe </w:t>
      </w:r>
      <w:r w:rsidR="00F84CBA" w:rsidRPr="00CA2133">
        <w:rPr>
          <w:rFonts w:ascii="Times New Roman" w:hAnsi="Times New Roman" w:cs="Times New Roman"/>
          <w:sz w:val="24"/>
          <w:szCs w:val="24"/>
        </w:rPr>
        <w:t>poskytnúť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AD447A" w:rsidRPr="00CA2133">
        <w:rPr>
          <w:rFonts w:ascii="Times New Roman" w:hAnsi="Times New Roman" w:cs="Times New Roman"/>
          <w:sz w:val="24"/>
          <w:szCs w:val="24"/>
        </w:rPr>
        <w:t xml:space="preserve">osobné </w:t>
      </w:r>
      <w:r w:rsidR="00E66F0F" w:rsidRPr="00CA2133">
        <w:rPr>
          <w:rFonts w:ascii="Times New Roman" w:hAnsi="Times New Roman" w:cs="Times New Roman"/>
          <w:sz w:val="24"/>
          <w:szCs w:val="24"/>
        </w:rPr>
        <w:t>údaj</w:t>
      </w:r>
      <w:r w:rsidR="00AD447A" w:rsidRPr="00CA2133">
        <w:rPr>
          <w:rFonts w:ascii="Times New Roman" w:hAnsi="Times New Roman" w:cs="Times New Roman"/>
          <w:sz w:val="24"/>
          <w:szCs w:val="24"/>
        </w:rPr>
        <w:t>e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944522" w:rsidRPr="00CA2133">
        <w:rPr>
          <w:rFonts w:ascii="Times New Roman" w:hAnsi="Times New Roman" w:cs="Times New Roman"/>
          <w:sz w:val="24"/>
          <w:szCs w:val="24"/>
        </w:rPr>
        <w:t xml:space="preserve">45b ods. </w:t>
      </w:r>
      <w:r w:rsidR="00070311" w:rsidRPr="00CA2133">
        <w:rPr>
          <w:rFonts w:ascii="Times New Roman" w:hAnsi="Times New Roman" w:cs="Times New Roman"/>
          <w:sz w:val="24"/>
          <w:szCs w:val="24"/>
        </w:rPr>
        <w:t>3</w:t>
      </w:r>
      <w:r w:rsidR="00944522" w:rsidRPr="00CA2133">
        <w:rPr>
          <w:rFonts w:ascii="Times New Roman" w:hAnsi="Times New Roman" w:cs="Times New Roman"/>
          <w:sz w:val="24"/>
          <w:szCs w:val="24"/>
        </w:rPr>
        <w:t xml:space="preserve"> písm. c) a</w:t>
      </w:r>
      <w:r w:rsidR="00042717" w:rsidRPr="00CA2133">
        <w:rPr>
          <w:rFonts w:ascii="Times New Roman" w:hAnsi="Times New Roman" w:cs="Times New Roman"/>
          <w:sz w:val="24"/>
          <w:szCs w:val="24"/>
        </w:rPr>
        <w:t>ž</w:t>
      </w:r>
      <w:r w:rsidR="00944522" w:rsidRPr="00CA2133">
        <w:rPr>
          <w:rFonts w:ascii="Times New Roman" w:hAnsi="Times New Roman" w:cs="Times New Roman"/>
          <w:sz w:val="24"/>
          <w:szCs w:val="24"/>
        </w:rPr>
        <w:t> </w:t>
      </w:r>
      <w:r w:rsidR="00042717" w:rsidRPr="00CA2133">
        <w:rPr>
          <w:rFonts w:ascii="Times New Roman" w:hAnsi="Times New Roman" w:cs="Times New Roman"/>
          <w:sz w:val="24"/>
          <w:szCs w:val="24"/>
        </w:rPr>
        <w:t>e</w:t>
      </w:r>
      <w:r w:rsidR="00944522" w:rsidRPr="00CA2133">
        <w:rPr>
          <w:rFonts w:ascii="Times New Roman" w:hAnsi="Times New Roman" w:cs="Times New Roman"/>
          <w:sz w:val="24"/>
          <w:szCs w:val="24"/>
        </w:rPr>
        <w:t>)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 do 31. decembra 2026.</w:t>
      </w:r>
      <w:r w:rsidR="00D72CFA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82B90" w14:textId="445E15C3" w:rsidR="00D532E4" w:rsidRPr="00CA2133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Ak prvovýrobca, ktorého prevádzkareň je registrovaná podľa § 40 ods. 3 písm. b) alebo </w:t>
      </w:r>
      <w:r w:rsidR="00F84CBA" w:rsidRPr="00CA2133">
        <w:rPr>
          <w:rFonts w:ascii="Times New Roman" w:hAnsi="Times New Roman" w:cs="Times New Roman"/>
          <w:sz w:val="24"/>
          <w:szCs w:val="24"/>
        </w:rPr>
        <w:t xml:space="preserve">písm. 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c) nesplní povinnosť podľa odseku </w:t>
      </w:r>
      <w:r w:rsidR="003D1D75" w:rsidRPr="00CA2133">
        <w:rPr>
          <w:rFonts w:ascii="Times New Roman" w:hAnsi="Times New Roman" w:cs="Times New Roman"/>
          <w:sz w:val="24"/>
          <w:szCs w:val="24"/>
        </w:rPr>
        <w:t>2</w:t>
      </w:r>
      <w:r w:rsidR="00E66F0F" w:rsidRPr="00CA2133">
        <w:rPr>
          <w:rFonts w:ascii="Times New Roman" w:hAnsi="Times New Roman" w:cs="Times New Roman"/>
          <w:sz w:val="24"/>
          <w:szCs w:val="24"/>
        </w:rPr>
        <w:t xml:space="preserve">, registrácia </w:t>
      </w:r>
      <w:r w:rsidR="00F84CBA" w:rsidRPr="00CA2133">
        <w:rPr>
          <w:rFonts w:ascii="Times New Roman" w:hAnsi="Times New Roman" w:cs="Times New Roman"/>
          <w:sz w:val="24"/>
          <w:szCs w:val="24"/>
        </w:rPr>
        <w:t xml:space="preserve">tejto </w:t>
      </w:r>
      <w:r w:rsidR="00E66F0F" w:rsidRPr="00CA2133">
        <w:rPr>
          <w:rFonts w:ascii="Times New Roman" w:hAnsi="Times New Roman" w:cs="Times New Roman"/>
          <w:sz w:val="24"/>
          <w:szCs w:val="24"/>
        </w:rPr>
        <w:t>prevádzkarne sa</w:t>
      </w:r>
      <w:r w:rsidR="00766B63"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F84CBA" w:rsidRPr="00CA2133">
        <w:rPr>
          <w:rFonts w:ascii="Times New Roman" w:hAnsi="Times New Roman" w:cs="Times New Roman"/>
          <w:sz w:val="24"/>
          <w:szCs w:val="24"/>
        </w:rPr>
        <w:t xml:space="preserve">zrušuje od </w:t>
      </w:r>
      <w:r w:rsidR="00766B63" w:rsidRPr="00CA2133">
        <w:rPr>
          <w:rFonts w:ascii="Times New Roman" w:hAnsi="Times New Roman" w:cs="Times New Roman"/>
          <w:sz w:val="24"/>
          <w:szCs w:val="24"/>
        </w:rPr>
        <w:t>1. január</w:t>
      </w:r>
      <w:r w:rsidR="00F84CBA" w:rsidRPr="00CA2133">
        <w:rPr>
          <w:rFonts w:ascii="Times New Roman" w:hAnsi="Times New Roman" w:cs="Times New Roman"/>
          <w:sz w:val="24"/>
          <w:szCs w:val="24"/>
        </w:rPr>
        <w:t>a</w:t>
      </w:r>
      <w:r w:rsidR="00766B63" w:rsidRPr="00CA2133">
        <w:rPr>
          <w:rFonts w:ascii="Times New Roman" w:hAnsi="Times New Roman" w:cs="Times New Roman"/>
          <w:sz w:val="24"/>
          <w:szCs w:val="24"/>
        </w:rPr>
        <w:t xml:space="preserve"> 2027</w:t>
      </w:r>
      <w:r w:rsidR="00E66F0F" w:rsidRPr="00CA2133">
        <w:rPr>
          <w:rFonts w:ascii="Times New Roman" w:hAnsi="Times New Roman" w:cs="Times New Roman"/>
          <w:sz w:val="24"/>
          <w:szCs w:val="24"/>
        </w:rPr>
        <w:t>.</w:t>
      </w:r>
    </w:p>
    <w:p w14:paraId="328E5472" w14:textId="77777777" w:rsidR="00EE5BE2" w:rsidRPr="00CA2133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F907B7" w:rsidRPr="00CA2133">
        <w:rPr>
          <w:rFonts w:ascii="Times New Roman" w:hAnsi="Times New Roman" w:cs="Times New Roman"/>
          <w:sz w:val="24"/>
          <w:szCs w:val="24"/>
        </w:rPr>
        <w:t>Hlásenia a oznámenia podľa § 45 ods. 1 písm. b) a podania podľa § 45 ods. 1 písm. f) je fyzická osoba – podnikateľ a právnická osoba povinná doručovať postupom podľa § 45a ods. 1 najneskôr od 1. januára 2027</w:t>
      </w:r>
      <w:r w:rsidR="003D1D75" w:rsidRPr="00CA2133">
        <w:rPr>
          <w:rFonts w:ascii="Times New Roman" w:hAnsi="Times New Roman" w:cs="Times New Roman"/>
          <w:sz w:val="24"/>
          <w:szCs w:val="24"/>
        </w:rPr>
        <w:t>.</w:t>
      </w:r>
    </w:p>
    <w:p w14:paraId="0E457E3B" w14:textId="3C20C4AF" w:rsidR="002B1F0B" w:rsidRPr="00CA2133" w:rsidRDefault="00EA0443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Zoznamy podľa § 45 ods. </w:t>
      </w:r>
      <w:r w:rsidR="006C251E" w:rsidRPr="00CA2133">
        <w:rPr>
          <w:rFonts w:ascii="Times New Roman" w:hAnsi="Times New Roman" w:cs="Times New Roman"/>
          <w:sz w:val="24"/>
          <w:szCs w:val="24"/>
        </w:rPr>
        <w:t xml:space="preserve">3 </w:t>
      </w:r>
      <w:r w:rsidR="0090143E" w:rsidRPr="00CA2133">
        <w:rPr>
          <w:rFonts w:ascii="Times New Roman" w:hAnsi="Times New Roman" w:cs="Times New Roman"/>
          <w:sz w:val="24"/>
          <w:szCs w:val="24"/>
        </w:rPr>
        <w:t xml:space="preserve">sa prvýkrát </w:t>
      </w:r>
      <w:r w:rsidRPr="00CA2133">
        <w:rPr>
          <w:rFonts w:ascii="Times New Roman" w:hAnsi="Times New Roman" w:cs="Times New Roman"/>
          <w:sz w:val="24"/>
          <w:szCs w:val="24"/>
        </w:rPr>
        <w:t>zverejn</w:t>
      </w:r>
      <w:r w:rsidR="0090143E" w:rsidRPr="00CA2133">
        <w:rPr>
          <w:rFonts w:ascii="Times New Roman" w:hAnsi="Times New Roman" w:cs="Times New Roman"/>
          <w:sz w:val="24"/>
          <w:szCs w:val="24"/>
        </w:rPr>
        <w:t>ia</w:t>
      </w:r>
      <w:r w:rsidRPr="00CA2133">
        <w:rPr>
          <w:rFonts w:ascii="Times New Roman" w:hAnsi="Times New Roman" w:cs="Times New Roman"/>
          <w:sz w:val="24"/>
          <w:szCs w:val="24"/>
        </w:rPr>
        <w:t xml:space="preserve"> 1. januára 2027</w:t>
      </w:r>
      <w:r w:rsidR="000737CF" w:rsidRPr="00CA2133">
        <w:rPr>
          <w:rFonts w:ascii="Times New Roman" w:hAnsi="Times New Roman" w:cs="Times New Roman"/>
          <w:sz w:val="24"/>
          <w:szCs w:val="24"/>
        </w:rPr>
        <w:t>.</w:t>
      </w:r>
      <w:r w:rsidR="0063309D" w:rsidRPr="00CA2133">
        <w:rPr>
          <w:rFonts w:ascii="Times New Roman" w:hAnsi="Times New Roman" w:cs="Times New Roman"/>
          <w:sz w:val="24"/>
          <w:szCs w:val="24"/>
        </w:rPr>
        <w:t>“.</w:t>
      </w:r>
    </w:p>
    <w:p w14:paraId="502635E1" w14:textId="77777777" w:rsidR="001D60CE" w:rsidRPr="00CA2133" w:rsidRDefault="001D60CE" w:rsidP="001C0119">
      <w:pPr>
        <w:pStyle w:val="Odsekzoznamu"/>
        <w:widowControl w:val="0"/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085CE7" w14:textId="7E81DA13" w:rsidR="00280BBA" w:rsidRPr="00CA2133" w:rsidRDefault="00280BB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CA2133">
        <w:rPr>
          <w:color w:val="auto"/>
        </w:rPr>
        <w:t xml:space="preserve">§ 56 sa dopĺňa ôsmym bodom, ktorý znie: </w:t>
      </w:r>
    </w:p>
    <w:p w14:paraId="2AE0B7A0" w14:textId="1372F271" w:rsidR="00280BBA" w:rsidRPr="00CA2133" w:rsidRDefault="00280BBA" w:rsidP="001C0119">
      <w:pPr>
        <w:pStyle w:val="Odsekzoznamu"/>
        <w:widowControl w:val="0"/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„8. nariadenie vlády Slovenskej republiky č. 320/2003 Z. z. o monitorovaní určitých látok a ich rezíduí v živých zvieratách a v produktoch živočíšneho pôvodu v znení nariadenia vlády Slovenskej republiky č. 483/2003 Z. z., nariadenia vlády Slovenskej republiky </w:t>
      </w:r>
      <w:r w:rsidR="005B66ED" w:rsidRPr="00CA21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2133">
        <w:rPr>
          <w:rFonts w:ascii="Times New Roman" w:hAnsi="Times New Roman" w:cs="Times New Roman"/>
          <w:sz w:val="24"/>
          <w:szCs w:val="24"/>
        </w:rPr>
        <w:t>č. 504/2004 Z. z. a nariadenia vlády Slovenskej republiky č. 563/2005 Z. z.“.</w:t>
      </w:r>
    </w:p>
    <w:p w14:paraId="0849F899" w14:textId="77777777" w:rsidR="00EE1409" w:rsidRPr="00CA2133" w:rsidRDefault="00EE1409" w:rsidP="001C0119">
      <w:pPr>
        <w:widowControl w:val="0"/>
        <w:spacing w:before="60"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2B6F6" w14:textId="77777777" w:rsidR="002E4397" w:rsidRPr="00CA2133" w:rsidRDefault="002E4397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6C1C9BD" w14:textId="685C0A42" w:rsidR="002E4397" w:rsidRPr="00CA2133" w:rsidRDefault="002E4397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Style w:val="awspan"/>
          <w:rFonts w:ascii="Times New Roman" w:hAnsi="Times New Roman" w:cs="Times New Roman"/>
          <w:sz w:val="24"/>
          <w:szCs w:val="24"/>
        </w:rPr>
        <w:t>Zákon</w:t>
      </w:r>
      <w:r w:rsidR="00907442" w:rsidRPr="00CA2133">
        <w:rPr>
          <w:rStyle w:val="awspan"/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CA2133">
        <w:rPr>
          <w:rFonts w:ascii="Times New Roman" w:hAnsi="Times New Roman" w:cs="Times New Roman"/>
          <w:sz w:val="24"/>
          <w:szCs w:val="24"/>
        </w:rPr>
        <w:t xml:space="preserve"> č. 145/1995 Z. z. o správnych poplatkoch </w:t>
      </w:r>
      <w:r w:rsidR="00A347EF" w:rsidRPr="00CA2133">
        <w:rPr>
          <w:rFonts w:ascii="Times New Roman" w:hAnsi="Times New Roman" w:cs="Times New Roman"/>
          <w:sz w:val="24"/>
          <w:szCs w:val="24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457/2002 Z. z., zákona č. 465/2002 Z. z., zákona č. 477/2002 Z. z., zákona č. 480/2002 Z. z., zákona č. 190/2003 Z. z., zákona č. 217/2003 Z. z., zákona č. 245/2003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450/2003 Z. z., zákona č. 469/2003 Z. z., zákona č. 583/2003 Z. z., zákona č. 5/2004 Z. z., zákona č. 199/2004 Z. z., zákona č. 204/2004 Z. z., zákona č. 347/2004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382/2004 Z. z., zákona č. 434/2004 Z. z., zákona č. 533/2004 Z. z., zákona č. 541/2004 Z. z., zákona č. 572/2004 Z. z., zákona č. 578/2004 Z. z., zákona č. 581/2004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341/2005 Z. z., zákona č. 342/2005 Z. z., zákona č. 468/2005 Z. z., zákona č. 473/2005 Z. z., zákona č. 491/2005 Z. z., zákona č. 538/2005 Z. z., zákona č. 558/2005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343/2007 Z. z., zákona č. 344/2007 Z. z., zákona č. 355/2007 Z. z., zákona č. 358/2007 Z. z., zákona č. 359/2007 Z. z., zákona č. 460/2007 Z. z., zákona č. 517/2007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537/2007 Z. z., zákona č. 548/2007 Z. z., zákona č. 571/2007 Z. z., zákona č. 577/2007 Z. z., </w:t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zákona č. 647/2007 Z. z., zákona č. 661/2007 Z. z., zákona č. 92/2008 Z. z., zákona č. 112/2008 Z. z., zákona č. 167/2008 Z. z., zákona č. 214/2008 Z. z., zákona č. 264/2008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292/2009 Z. z., zákona č. 304/2009 Z. z., zákona č. 305/2009 Z. z., zákona č. 307/2009 Z. z., zákona č. 465/2009 Z. z., zákona č. 478/2009 Z. z., zákona č. 513/2009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</w:t>
      </w:r>
      <w:r w:rsidR="00A347EF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200/2011 Z. z., zákona č. 223/2011 Z. z., zákona č. 254/2011 Z. z., zákona č. 256/2011 Z. z., zákona č. 258/2011 Z. z., zákona č. 324/2011 Z. z., zákona č. 342/2011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363/2011 Z. z., zákona č. 381/2011 Z. z., zákona č. 392/2011 Z. z., zákona č. 404/2011 Z. z., zákona č. 405/2011 Z. z., zákona č. 409/2011 Z. z., zákona č. 519/2011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547/2011 Z. z., zákona č. 49/2012 Z. z., zákona č. 96/2012 Z. z., zákona č. 251/2012 Z. z., zákona č. 286/2012 Z. z., zákona č. 336/2012 Z. z., zákona č. 339/2012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129/2015 Z. z., zákona č. 247/2015 Z. z., zákona č. 253/2015 Z. z., zákona č. 259/2015 Z. z., zákona č. 262/2015 Z. z., zákona č. 273/2015 Z. z., zákona č. 387/2015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211/2019 Z. z., zákona č. 213/2019 Z. z., zákona č. 216/2019 Z. z., zákona č. 221/2019 Z. z., zákona č. 234/2019 Z. z., zákona č. 356/2019 Z. z., zákona č. 364/2019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383/2019 Z. z., zákona č. 386/2019 Z. z., zákona č. 390/2019 Z. z., zákona č. 395/2019 Z. z., zákona č. 460/2019 Z. z., zákona č. 165/2020 Z. z., zákona č. 198/2020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310/2020 Z. z., zákona č. 128/2021 Z. z., zákona č. 149/2021 Z. z., zákona č. 259/2021 Z. z., zákona č. 287/2021 Z. z., zákona č. 310/2021 Z. z., zákona č. 372/2021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378/2021 Z. z., zákona č. 395/2021 Z. z., zákona č. 402/2021 Z. z., zákona č. 404/2021 Z. z., zákona č. 455/2021 Z. z., zákona č. 490/2021 Z. z., zákona č. 500/2021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532/2021 Z. z., zákona č. 540/2021 Z. z., zákona č. 111/2022 Z. z., zákona č. 114/2022 Z. z., zákona č. 122/2022 Z. z., zákona č. 180/2022 Z. z., zákona č. 181/2022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246/2022 Z. z., zákona č. 249/2022 Z. z., zákona č. 253/2022 Z. z., zákona č. 264/2022 Z. z., zákona č. 265/2022 Z. z., zákona č. 266/2022 Z. z., zákona č. 325/2022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408/2022 Z. z., zákona č. 427/2022 Z. z., zákona č. 429/2022 Z. z., zákona č. 59/2023 Z. z., </w:t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zákona č. 109/2023 Z. z., zákona č. 119/2023 Z. z., zákona č. 135/2023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146/2023 Z. z., zákona č. 183/2023 Z. z., zákona č. 192/2023 Z. z., zákona č. 287/2023 Z. z., zákona č. 293/2023 Z. z., zákona č. 309/2023 Z. z., zákona č. 331/2023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332/2023 Z. z., zákona č. 530/2023 Z. z., zákona č. 120/2024 Z. z., zákona č. 142/2024 Z. z., zákona č. 160/2024 Z. z., zákona č. 161/2024 Z. z., zákona č. 162/2024 Z. z.,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246/2024 Z. z., zákona č. 292/2024 Z. z., zákona č. 307/2024 Z. z., zákona č. 364/2024 Z. z., zákona č. 366/2024 Z. z., zákona č. 377/2024 Z. z., zákona č. 378/2024 Z. z.</w:t>
      </w:r>
      <w:r w:rsidR="008E0230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26/2025 Z. z.</w:t>
      </w:r>
      <w:r w:rsidR="00B77560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E0230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98/2025 Z. z.</w:t>
      </w:r>
      <w:r w:rsidR="00B77560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zákona č. 143/2025 Z. z., zákona č. 176/2025 Z. z. a zákona </w:t>
      </w:r>
      <w:r w:rsidR="009C40BA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77560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177/2025 Z. z.</w:t>
      </w:r>
      <w:r w:rsidR="00907442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mení takto:</w:t>
      </w:r>
    </w:p>
    <w:p w14:paraId="336557B7" w14:textId="541F22E9" w:rsidR="002E4397" w:rsidRPr="00CA2133" w:rsidRDefault="002E4397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 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príloh</w:t>
      </w:r>
      <w:r w:rsidR="00907442"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e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907442" w:rsidRPr="00CA2133">
        <w:rPr>
          <w:rFonts w:ascii="Times New Roman" w:hAnsi="Times New Roman" w:cs="Times New Roman"/>
          <w:sz w:val="24"/>
          <w:szCs w:val="24"/>
        </w:rPr>
        <w:t>Sadzobník</w:t>
      </w:r>
      <w:r w:rsidRPr="00CA2133">
        <w:rPr>
          <w:rFonts w:ascii="Times New Roman" w:hAnsi="Times New Roman" w:cs="Times New Roman"/>
          <w:sz w:val="24"/>
          <w:szCs w:val="24"/>
        </w:rPr>
        <w:t xml:space="preserve"> správnych poplatkov časti IV. Veterinárna správa položke 58 sa vypúšťa</w:t>
      </w:r>
      <w:r w:rsidR="00907442" w:rsidRPr="00CA2133">
        <w:rPr>
          <w:rFonts w:ascii="Times New Roman" w:hAnsi="Times New Roman" w:cs="Times New Roman"/>
          <w:sz w:val="24"/>
          <w:szCs w:val="24"/>
        </w:rPr>
        <w:t>jú</w:t>
      </w:r>
      <w:r w:rsidRPr="00CA2133">
        <w:rPr>
          <w:rFonts w:ascii="Times New Roman" w:hAnsi="Times New Roman" w:cs="Times New Roman"/>
          <w:sz w:val="24"/>
          <w:szCs w:val="24"/>
        </w:rPr>
        <w:t xml:space="preserve"> písmen</w:t>
      </w:r>
      <w:r w:rsidR="00907442" w:rsidRPr="00CA2133">
        <w:rPr>
          <w:rFonts w:ascii="Times New Roman" w:hAnsi="Times New Roman" w:cs="Times New Roman"/>
          <w:sz w:val="24"/>
          <w:szCs w:val="24"/>
        </w:rPr>
        <w:t>á</w:t>
      </w:r>
      <w:r w:rsidRPr="00CA2133">
        <w:rPr>
          <w:rFonts w:ascii="Times New Roman" w:hAnsi="Times New Roman" w:cs="Times New Roman"/>
          <w:sz w:val="24"/>
          <w:szCs w:val="24"/>
        </w:rPr>
        <w:t xml:space="preserve"> r) a s).</w:t>
      </w:r>
      <w:r w:rsidRPr="00CA21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9F125F" w14:textId="74CAF99A" w:rsidR="00E304E4" w:rsidRPr="00CA2133" w:rsidRDefault="00907442" w:rsidP="001C0119">
      <w:pPr>
        <w:widowControl w:val="0"/>
        <w:spacing w:before="6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Doterajšie písmená t) až aa) sa označujú ako písmená </w:t>
      </w:r>
      <w:r w:rsidR="00030937" w:rsidRPr="00CA2133">
        <w:rPr>
          <w:rFonts w:ascii="Times New Roman" w:hAnsi="Times New Roman" w:cs="Times New Roman"/>
          <w:sz w:val="24"/>
          <w:szCs w:val="24"/>
        </w:rPr>
        <w:t>r) až y).</w:t>
      </w:r>
    </w:p>
    <w:p w14:paraId="45DFE600" w14:textId="77777777" w:rsidR="00620ECC" w:rsidRPr="00CA2133" w:rsidRDefault="00620ECC" w:rsidP="001C0119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1A76E77" w14:textId="4FBDF800" w:rsidR="006562BD" w:rsidRPr="00CA2133" w:rsidRDefault="006562BD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  <w:r w:rsidRPr="00CA2133">
        <w:rPr>
          <w:rFonts w:ascii="Times New Roman" w:hAnsi="Times New Roman" w:cs="Times New Roman"/>
          <w:b/>
          <w:sz w:val="24"/>
          <w:szCs w:val="24"/>
        </w:rPr>
        <w:t>II</w:t>
      </w:r>
    </w:p>
    <w:p w14:paraId="2F458FCB" w14:textId="2644FB3A" w:rsidR="006562BD" w:rsidRPr="00CA2133" w:rsidRDefault="006562BD" w:rsidP="001C0119">
      <w:pPr>
        <w:widowControl w:val="0"/>
        <w:spacing w:before="60" w:after="120" w:line="240" w:lineRule="auto"/>
        <w:ind w:firstLine="709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CA2133">
        <w:rPr>
          <w:rStyle w:val="awspan"/>
          <w:rFonts w:ascii="Times New Roman" w:hAnsi="Times New Roman" w:cs="Times New Roman"/>
          <w:sz w:val="24"/>
          <w:szCs w:val="24"/>
        </w:rPr>
        <w:t>Zákon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Národnej rady Slovenskej republiky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152/1995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o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potravinách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 znení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zákona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5045"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Národnej rady Slovenskej republiky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290/1996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470/2000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 553/2001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23/2002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450/2002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472/2003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546/2004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195/2007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318/2009 Z.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114/2010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z., zákona č. 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349/2011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459/2012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42/2013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36/2014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101/2014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 30/2015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376/2016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91/2019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303/2019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198/2020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</w:t>
      </w:r>
      <w:r w:rsidR="00D507DB"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č.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69/2021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</w:t>
      </w:r>
      <w:r w:rsidRPr="00CA2133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A2133">
        <w:rPr>
          <w:rStyle w:val="awspan"/>
          <w:rFonts w:ascii="Times New Roman" w:hAnsi="Times New Roman" w:cs="Times New Roman"/>
          <w:color w:val="000000"/>
          <w:sz w:val="24"/>
          <w:szCs w:val="24"/>
        </w:rPr>
        <w:t>83/2021 Z. z., zákona č. 211/2022 Z. z., zákona č. 257/2022 Z. z. a zákona č. 251/2024 Z. z. sa mení a dopĺňa takto:</w:t>
      </w:r>
    </w:p>
    <w:p w14:paraId="4936A8F0" w14:textId="130ADE88" w:rsidR="00620ECC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3 sa vypúšťa odsek 4.</w:t>
      </w:r>
    </w:p>
    <w:p w14:paraId="2307D2DC" w14:textId="77777777" w:rsidR="00620ECC" w:rsidRPr="00CA2133" w:rsidRDefault="00620ECC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AC8B5D" w14:textId="1283112D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6 odseky 1 a 2 znejú:</w:t>
      </w:r>
    </w:p>
    <w:p w14:paraId="32B5BFDA" w14:textId="77777777" w:rsidR="00620ECC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„(1) Prevádzkovateľ vrátane prevádzkovateľa predaja na diaľku, okrem prevádzkovateľa uvedeného v osobitnom predpise,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2133">
        <w:rPr>
          <w:rFonts w:ascii="Times New Roman" w:hAnsi="Times New Roman" w:cs="Times New Roman"/>
          <w:sz w:val="24"/>
          <w:szCs w:val="24"/>
        </w:rPr>
        <w:t>)  je povinný  pred začatím činnosti požiadať príslušný orgán úradnej kontroly potravín [§ 21 ods. 1 písm. b) a d)]  o registráciu každej prevádzkarne  podliehajúcej jeho kontrole, ktorá vykonáva činnosť na akomkoľvek stupni výroby, spracúvania a distribúcie potravín. Prevádzkovateľ vrátane prevádzkovateľa predaja na diaľku, okrem prevádzkovateľa uvedeného v osobitnom predpise,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2133">
        <w:rPr>
          <w:rFonts w:ascii="Times New Roman" w:hAnsi="Times New Roman" w:cs="Times New Roman"/>
          <w:sz w:val="24"/>
          <w:szCs w:val="24"/>
        </w:rPr>
        <w:t xml:space="preserve">) oznámi príslušnému orgánu úradnej kontroly potravín každú zmenu činnosti prevádzkarne alebo jej uzatvorenie do </w:t>
      </w:r>
      <w:r w:rsidR="00837DBE" w:rsidRPr="00CA2133">
        <w:rPr>
          <w:rFonts w:ascii="Times New Roman" w:hAnsi="Times New Roman" w:cs="Times New Roman"/>
          <w:sz w:val="24"/>
          <w:szCs w:val="24"/>
        </w:rPr>
        <w:t>piatich pracovných dní</w:t>
      </w:r>
      <w:r w:rsidRPr="00CA2133">
        <w:rPr>
          <w:rFonts w:ascii="Times New Roman" w:hAnsi="Times New Roman" w:cs="Times New Roman"/>
          <w:sz w:val="24"/>
          <w:szCs w:val="24"/>
        </w:rPr>
        <w:t xml:space="preserve"> od zmeny činnosti prevádzkarne alebo uzatvorenia prevádzkarne; v oznámení uvedie, k akému dňu zmena činnosti prevádzkarne alebo uzatvorenie prevádzkarne nastalo.</w:t>
      </w:r>
    </w:p>
    <w:p w14:paraId="5E336FB8" w14:textId="6A895CB0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(2) Orgány</w:t>
      </w:r>
      <w:r w:rsidRPr="00CA2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úradnej kontroly potravín uvedené v § 21 ods. 1 písm. b) a c) vedú zoznamy registrovaných prevádzkarní podľa odseku 1 a schválených prevádzkarní produkujúcich klíčky podľa § 23 ods. 15.“. </w:t>
      </w:r>
    </w:p>
    <w:p w14:paraId="3C91C773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Poznámka pod čiarou k odkazu 7 sa vypúšťa. </w:t>
      </w:r>
    </w:p>
    <w:p w14:paraId="3F9D57A0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376E98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 § 6 sa za odsek 2 vkladajú nové odseky 3 a 4, ktoré znejú: </w:t>
      </w:r>
    </w:p>
    <w:p w14:paraId="739A6C0C" w14:textId="2AB55180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28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 Žiadosť o registráciu podľa odseku 1 a žiadosť o schválenie prevádzkarne produkujúcej klíčky podľa § 23 ods. 15 obsahujú</w:t>
      </w:r>
    </w:p>
    <w:p w14:paraId="43D493A1" w14:textId="3546B47B" w:rsidR="00D22E29" w:rsidRPr="00CA2133" w:rsidRDefault="00D22E29" w:rsidP="001C0119">
      <w:pPr>
        <w:pStyle w:val="Odsekzoznamu"/>
        <w:widowControl w:val="0"/>
        <w:numPr>
          <w:ilvl w:val="0"/>
          <w:numId w:val="34"/>
        </w:numPr>
        <w:spacing w:before="60"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lastRenderedPageBreak/>
        <w:t xml:space="preserve">identifikáciu žiadateľa </w:t>
      </w:r>
      <w:r w:rsidR="001C180F" w:rsidRPr="00CA2133">
        <w:rPr>
          <w:rFonts w:ascii="Times New Roman" w:hAnsi="Times New Roman" w:cs="Times New Roman"/>
          <w:sz w:val="24"/>
          <w:szCs w:val="24"/>
        </w:rPr>
        <w:t>o</w:t>
      </w:r>
    </w:p>
    <w:p w14:paraId="062FF65C" w14:textId="0F19D369" w:rsidR="006562BD" w:rsidRPr="00CA2133" w:rsidRDefault="00D22E29" w:rsidP="001C0119">
      <w:pPr>
        <w:pStyle w:val="Odsekzoznamu"/>
        <w:widowControl w:val="0"/>
        <w:numPr>
          <w:ilvl w:val="3"/>
          <w:numId w:val="7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registráciu podľa odseku 1 v rozsahu </w:t>
      </w:r>
      <w:r w:rsidR="006562BD" w:rsidRPr="00CA2133">
        <w:rPr>
          <w:rFonts w:ascii="Times New Roman" w:hAnsi="Times New Roman" w:cs="Times New Roman"/>
          <w:sz w:val="24"/>
          <w:szCs w:val="24"/>
        </w:rPr>
        <w:t>meno, priezvisko, miesto trvalého pobytu a rodné číslo, ak ide o fyzickú osobu, obchodné meno, miesto podnikania a identifikačné číslo organizácie, ak je pridelené, ak ide o fyzickú osobu - podnikateľa alebo obchodné meno, sídlo a identifikačné číslo organizácie, ak je pridelené, ak ide o právnickú osobu,</w:t>
      </w:r>
    </w:p>
    <w:p w14:paraId="4683CCAC" w14:textId="06802CEB" w:rsidR="00D22E29" w:rsidRPr="00CA2133" w:rsidRDefault="00D22E29" w:rsidP="001C0119">
      <w:pPr>
        <w:pStyle w:val="Odsekzoznamu"/>
        <w:widowControl w:val="0"/>
        <w:numPr>
          <w:ilvl w:val="3"/>
          <w:numId w:val="7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schválenie prevádzkarne produkujúcej klíčky podľa § 23 ods. 15 v rozsahu obchodné meno, miesto podnikania a identifikačné číslo organizácie, ak je pridelené, ak ide </w:t>
      </w:r>
      <w:r w:rsidR="00D507DB" w:rsidRPr="00CA2133">
        <w:rPr>
          <w:rFonts w:ascii="Times New Roman" w:hAnsi="Times New Roman" w:cs="Times New Roman"/>
          <w:sz w:val="24"/>
          <w:szCs w:val="24"/>
        </w:rPr>
        <w:br/>
      </w:r>
      <w:r w:rsidRPr="00CA2133">
        <w:rPr>
          <w:rFonts w:ascii="Times New Roman" w:hAnsi="Times New Roman" w:cs="Times New Roman"/>
          <w:sz w:val="24"/>
          <w:szCs w:val="24"/>
        </w:rPr>
        <w:t>o fyzickú osobu - podnikateľa alebo obchodné meno, sídlo a identifikačné číslo organizácie, ak je pridelené, ak ide o právnickú osobu,</w:t>
      </w:r>
    </w:p>
    <w:p w14:paraId="790ACD68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b) adresu prevádzkarne alebo miesta vykonávania činnosti, pre ktorú sa žiadosť podáva, </w:t>
      </w:r>
    </w:p>
    <w:p w14:paraId="75950063" w14:textId="77777777" w:rsidR="00C51C6B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c) telefónne číslo a adresu</w:t>
      </w:r>
      <w:r w:rsidR="00A90A88" w:rsidRPr="00CA2133">
        <w:rPr>
          <w:rFonts w:ascii="Times New Roman" w:hAnsi="Times New Roman" w:cs="Times New Roman"/>
          <w:sz w:val="24"/>
          <w:szCs w:val="24"/>
        </w:rPr>
        <w:t xml:space="preserve"> elektronickej pošty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C923FE" w:rsidRPr="00CA2133">
        <w:rPr>
          <w:rFonts w:ascii="Times New Roman" w:hAnsi="Times New Roman" w:cs="Times New Roman"/>
          <w:sz w:val="24"/>
          <w:szCs w:val="24"/>
        </w:rPr>
        <w:t>žiadateľa</w:t>
      </w:r>
      <w:r w:rsidRPr="00CA2133">
        <w:rPr>
          <w:rFonts w:ascii="Times New Roman" w:hAnsi="Times New Roman" w:cs="Times New Roman"/>
          <w:sz w:val="24"/>
          <w:szCs w:val="24"/>
        </w:rPr>
        <w:t xml:space="preserve"> podľa písmena a),</w:t>
      </w:r>
    </w:p>
    <w:p w14:paraId="290DC54B" w14:textId="38677F8C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d) druh a rozsah vykonávanej činnosti, pre ktorú sa žiadosť podáva.</w:t>
      </w:r>
    </w:p>
    <w:p w14:paraId="10568D57" w14:textId="37FCAFC1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(4) Žiadosť o registráciu podľa odseku 1, žiadosť o schválenie prevádzkarne produkujúcej klíčky podľa </w:t>
      </w:r>
      <w:r w:rsidRPr="00CA2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23 ods. 15 </w:t>
      </w:r>
      <w:r w:rsidRPr="00CA2133">
        <w:rPr>
          <w:rFonts w:ascii="Times New Roman" w:hAnsi="Times New Roman" w:cs="Times New Roman"/>
          <w:sz w:val="24"/>
          <w:szCs w:val="24"/>
        </w:rPr>
        <w:t>a oznámenie podľa odseku 1 sa doručujú elektronicky prostredníctvom</w:t>
      </w:r>
      <w:r w:rsidR="00FF4F9A" w:rsidRPr="00CA2133">
        <w:rPr>
          <w:rFonts w:ascii="Times New Roman" w:hAnsi="Times New Roman" w:cs="Times New Roman"/>
          <w:sz w:val="24"/>
          <w:szCs w:val="24"/>
        </w:rPr>
        <w:t xml:space="preserve"> na to</w:t>
      </w:r>
      <w:r w:rsidRPr="00CA2133">
        <w:rPr>
          <w:rFonts w:ascii="Times New Roman" w:hAnsi="Times New Roman" w:cs="Times New Roman"/>
          <w:sz w:val="24"/>
          <w:szCs w:val="24"/>
        </w:rPr>
        <w:t xml:space="preserve"> určeného elektronického formulára elektronickej služby štátnej </w:t>
      </w:r>
      <w:r w:rsidRPr="00CA2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veterinárnej</w:t>
      </w:r>
      <w:r w:rsidRPr="00CA2133">
        <w:rPr>
          <w:rFonts w:ascii="Times New Roman" w:hAnsi="Times New Roman" w:cs="Times New Roman"/>
          <w:sz w:val="24"/>
          <w:szCs w:val="24"/>
        </w:rPr>
        <w:t xml:space="preserve"> a potravinovej správy alebo prostredníctvom ústredného portálu verejnej správy podľa osobitného predpisu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2133">
        <w:rPr>
          <w:rFonts w:ascii="Times New Roman" w:hAnsi="Times New Roman" w:cs="Times New Roman"/>
          <w:sz w:val="24"/>
          <w:szCs w:val="24"/>
        </w:rPr>
        <w:t xml:space="preserve">) (ďalej len „určený elektronický formulár“); prílohy k žiadosti o registráciu podľa odseku 1, prílohy k žiadosti o schválenie prevádzkarne produkujúcej klíčky podľa </w:t>
      </w:r>
      <w:r w:rsidRPr="00CA2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23 ods. 15 </w:t>
      </w:r>
      <w:r w:rsidRPr="00CA2133">
        <w:rPr>
          <w:rFonts w:ascii="Times New Roman" w:hAnsi="Times New Roman" w:cs="Times New Roman"/>
          <w:sz w:val="24"/>
          <w:szCs w:val="24"/>
        </w:rPr>
        <w:t>a prílohy k oznámeniu podľa odseku 1 možno doručiť príslušnému orgánu úradnej kontroly potravín aj inak ako prostredníctvom určeného elektronického formulára. Žiadosť o registráciu podľa odseku 1</w:t>
      </w:r>
      <w:r w:rsidRPr="00CA2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oznámenie podľa odseku 1</w:t>
      </w:r>
      <w:r w:rsidRPr="00CA2133">
        <w:rPr>
          <w:rFonts w:ascii="Times New Roman" w:hAnsi="Times New Roman" w:cs="Times New Roman"/>
          <w:sz w:val="24"/>
          <w:szCs w:val="24"/>
        </w:rPr>
        <w:t xml:space="preserve"> môže fyzická osoba doručiť aj v listinnej podobe.“. </w:t>
      </w:r>
    </w:p>
    <w:p w14:paraId="6378F3D5" w14:textId="69B27BC8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Doterajšie odseky 3 až 17 sa označujú ako odseky 5 až 19. </w:t>
      </w:r>
    </w:p>
    <w:p w14:paraId="53E5DBA4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Poznámka pod čiarou k odkazu 8 znie: </w:t>
      </w:r>
    </w:p>
    <w:p w14:paraId="34280BEE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2133">
        <w:rPr>
          <w:rFonts w:ascii="Times New Roman" w:hAnsi="Times New Roman" w:cs="Times New Roman"/>
          <w:sz w:val="24"/>
          <w:szCs w:val="24"/>
        </w:rPr>
        <w:t>) § 45 až 45b zákona č. 39/2007 Z. z. v znení zákona č. .../2025 Z. z.“.</w:t>
      </w:r>
    </w:p>
    <w:p w14:paraId="7F5E6BC5" w14:textId="19BE3AD8" w:rsidR="006562BD" w:rsidRPr="00CA2133" w:rsidRDefault="006562BD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95B40" w14:textId="5E378A60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6 ods. 7 písm. e) prvom bode, ods. 11 až 13, 15 a 19 sa slová „odseku 7“ nahrádzajú slovami „odseku 9“, v ods. 7 písm. e) druhom bode a ods. 15 až 19 sa slová „odseku 12“ nahrádzajú slovami „odseku 14“, v ods. 9 a 13 sa slová „odseku 9“ nahrádzajú slovami „odseku 11“ a v ods. 18 písm. a) sa slová „odseku 3“ nahrádzajú slovami „odseku 5“. </w:t>
      </w:r>
    </w:p>
    <w:p w14:paraId="530E9BA9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76946F" w14:textId="20263D8C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7b ods. 1 a 2 sa vypúšťajú slová „do elektronického systému štátnej veterinárnej a</w:t>
      </w:r>
      <w:r w:rsidR="005E3299">
        <w:rPr>
          <w:rFonts w:ascii="Times New Roman" w:hAnsi="Times New Roman" w:cs="Times New Roman"/>
          <w:sz w:val="24"/>
          <w:szCs w:val="24"/>
        </w:rPr>
        <w:t> </w:t>
      </w:r>
      <w:r w:rsidRPr="00CA2133">
        <w:rPr>
          <w:rFonts w:ascii="Times New Roman" w:hAnsi="Times New Roman" w:cs="Times New Roman"/>
          <w:sz w:val="24"/>
          <w:szCs w:val="24"/>
        </w:rPr>
        <w:t>potravinovej správy“.</w:t>
      </w:r>
    </w:p>
    <w:p w14:paraId="4A2951B2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2FFEBE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§ 7b sa dopĺňa odsekom 4, ktorý znie:</w:t>
      </w:r>
    </w:p>
    <w:p w14:paraId="024C9A24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„(4) Informácia o dovoze podľa odseku 1 a informácia o dodávke podľa odseku 2 sa podávajú elektronicky prostredníctvom určeného elektronického formulára.“.</w:t>
      </w:r>
    </w:p>
    <w:p w14:paraId="4FC205C2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63C389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12 ods. 1 písm. h) a s) sa slová „ods. 12“ nahrádzajú slovami „ods. 14“. </w:t>
      </w:r>
    </w:p>
    <w:p w14:paraId="4B514A5E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9ECBB2" w14:textId="05510F52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20 ods. 11 prvej vete sa </w:t>
      </w:r>
      <w:r w:rsidR="00913061" w:rsidRPr="00CA2133">
        <w:rPr>
          <w:rFonts w:ascii="Times New Roman" w:hAnsi="Times New Roman" w:cs="Times New Roman"/>
          <w:sz w:val="24"/>
          <w:szCs w:val="24"/>
        </w:rPr>
        <w:t xml:space="preserve">vypúšťajú </w:t>
      </w:r>
      <w:r w:rsidR="00374A76" w:rsidRPr="00CA2133">
        <w:rPr>
          <w:rFonts w:ascii="Times New Roman" w:hAnsi="Times New Roman" w:cs="Times New Roman"/>
          <w:sz w:val="24"/>
          <w:szCs w:val="24"/>
        </w:rPr>
        <w:t xml:space="preserve">slová „alebo ich môže podať písomne do piatich </w:t>
      </w:r>
      <w:r w:rsidR="00374A76" w:rsidRPr="00CA2133">
        <w:rPr>
          <w:rFonts w:ascii="Times New Roman" w:hAnsi="Times New Roman" w:cs="Times New Roman"/>
          <w:sz w:val="24"/>
          <w:szCs w:val="24"/>
        </w:rPr>
        <w:lastRenderedPageBreak/>
        <w:t>pracovných dní“ a za prvú vetu sa vkladá nová druhá veta, ktorá znie:</w:t>
      </w:r>
      <w:r w:rsidR="00374A76" w:rsidRPr="00CA2133">
        <w:t xml:space="preserve"> </w:t>
      </w:r>
      <w:r w:rsidR="00374A76" w:rsidRPr="00CA2133">
        <w:rPr>
          <w:rFonts w:ascii="Times New Roman" w:hAnsi="Times New Roman" w:cs="Times New Roman"/>
          <w:sz w:val="24"/>
          <w:szCs w:val="24"/>
        </w:rPr>
        <w:t>„</w:t>
      </w:r>
      <w:r w:rsidR="003512ED" w:rsidRPr="00CA2133">
        <w:rPr>
          <w:rFonts w:ascii="Times New Roman" w:hAnsi="Times New Roman" w:cs="Times New Roman"/>
          <w:sz w:val="24"/>
          <w:szCs w:val="24"/>
        </w:rPr>
        <w:t>Námietky proti uloženému opatreniu možno do piatich pracovných dní odo dňa oznámenia podľa odseku 10 podať aj písomne; ak je prevádzkovateľom fyzická osoba – podnikateľ alebo právnická osoba, môže písomnú námietku podať výlučne elektronicky prostredníctvom určeného elektronického formulára</w:t>
      </w:r>
      <w:r w:rsidR="00913061" w:rsidRPr="00CA2133">
        <w:rPr>
          <w:rFonts w:ascii="Times New Roman" w:hAnsi="Times New Roman" w:cs="Times New Roman"/>
          <w:sz w:val="24"/>
          <w:szCs w:val="24"/>
        </w:rPr>
        <w:t>.</w:t>
      </w:r>
      <w:r w:rsidR="00374A76" w:rsidRPr="00CA2133">
        <w:rPr>
          <w:rFonts w:ascii="Times New Roman" w:hAnsi="Times New Roman" w:cs="Times New Roman"/>
          <w:sz w:val="24"/>
          <w:szCs w:val="24"/>
        </w:rPr>
        <w:t>“.</w:t>
      </w:r>
    </w:p>
    <w:p w14:paraId="4EF93372" w14:textId="5EF2015E" w:rsidR="006562BD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493776B4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 xml:space="preserve">V § 20 ods. 14 písmeno a) znie: </w:t>
      </w:r>
    </w:p>
    <w:p w14:paraId="59D3DE40" w14:textId="5B43F2A0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>„a) osobách podliehajúcich úradnej kontrole potravín</w:t>
      </w:r>
      <w:r w:rsidR="00E64DFF" w:rsidRPr="00CA2133">
        <w:rPr>
          <w:rFonts w:ascii="Times New Roman" w:hAnsi="Times New Roman" w:cs="Times New Roman"/>
          <w:bCs/>
          <w:sz w:val="24"/>
          <w:szCs w:val="24"/>
        </w:rPr>
        <w:t>,</w:t>
      </w:r>
      <w:r w:rsidRPr="00CA2133">
        <w:rPr>
          <w:rFonts w:ascii="Times New Roman" w:hAnsi="Times New Roman" w:cs="Times New Roman"/>
          <w:bCs/>
          <w:sz w:val="24"/>
          <w:szCs w:val="24"/>
        </w:rPr>
        <w:t xml:space="preserve">“.   </w:t>
      </w:r>
    </w:p>
    <w:p w14:paraId="58BFBDAA" w14:textId="77777777" w:rsidR="00E64DFF" w:rsidRPr="00CA2133" w:rsidRDefault="00E64DFF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035BA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 xml:space="preserve">V § 22 sa vypúšťa odsek 5. </w:t>
      </w:r>
    </w:p>
    <w:p w14:paraId="4B79D4A5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DFA100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>§ 24 sa vypúšťa.</w:t>
      </w:r>
    </w:p>
    <w:p w14:paraId="6D30356B" w14:textId="20DC93CD" w:rsidR="006562BD" w:rsidRPr="00CA2133" w:rsidRDefault="006562BD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bCs/>
          <w:sz w:val="24"/>
          <w:szCs w:val="24"/>
        </w:rPr>
        <w:t>Poznámky pod čiarou k odkazom 19 a 19a sa vypúšťajú.</w:t>
      </w:r>
    </w:p>
    <w:p w14:paraId="491EDEA3" w14:textId="77777777" w:rsidR="00C51C6B" w:rsidRPr="00CA2133" w:rsidRDefault="00C51C6B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7E4174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26 ods. 3 prvej vete sa na konci pripájajú tieto slová: „elektronicky prostredníctvom určeného elektronického formulára“.</w:t>
      </w:r>
      <w:r w:rsidRPr="00CA21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A1FB73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281850" w14:textId="77777777" w:rsidR="00C51C6B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28 ods. 3 písm. f) sa slová „ods. 7“ nahrádzajú slovami „ods. 9“ a slová „ods. 12 alebo ods. 13“ sa nahrádzajú slovami „ods. 14 alebo ods. 15“. </w:t>
      </w:r>
    </w:p>
    <w:p w14:paraId="399F8B81" w14:textId="77777777" w:rsidR="00C51C6B" w:rsidRPr="00CA2133" w:rsidRDefault="00C51C6B" w:rsidP="001C0119">
      <w:pPr>
        <w:pStyle w:val="Odsekzoznamu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B5F67F7" w14:textId="77777777" w:rsidR="00C51C6B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28 ods. 3 písm. g) sa slová „ods. 16 alebo ods. 17“ nahrádzajú  slovami „ods. 18 alebo ods. 19“.  </w:t>
      </w:r>
    </w:p>
    <w:p w14:paraId="0E798F58" w14:textId="77777777" w:rsidR="00C51C6B" w:rsidRPr="00CA2133" w:rsidRDefault="00C51C6B" w:rsidP="001C0119">
      <w:pPr>
        <w:pStyle w:val="Odsekzoznamu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051371A" w14:textId="77777777" w:rsidR="00C51C6B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28 ods. 4 písm. f) sa slová „ods. 3“ nahrádzajú slovami „ods. 5“.</w:t>
      </w:r>
    </w:p>
    <w:p w14:paraId="0A0229B0" w14:textId="77777777" w:rsidR="00C51C6B" w:rsidRPr="00CA2133" w:rsidRDefault="00C51C6B" w:rsidP="001C0119">
      <w:pPr>
        <w:pStyle w:val="Odsekzoznamu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EBE7C6" w14:textId="31735358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28 sa vypúšťa odsek 5.</w:t>
      </w:r>
    </w:p>
    <w:p w14:paraId="48279A47" w14:textId="20C48CD1" w:rsidR="006562BD" w:rsidRPr="00CA2133" w:rsidRDefault="006562BD" w:rsidP="001C0119">
      <w:pPr>
        <w:widowControl w:val="0"/>
        <w:spacing w:before="60"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Doterajšie odseky 6 až 16 sa označujú ako odseky 5 až 15.</w:t>
      </w:r>
    </w:p>
    <w:p w14:paraId="32567FAB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5B177" w14:textId="5AF1EF2B" w:rsidR="00C51C6B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28 ods. 8 sa slová „odseku 8“ nahrádzajú slovami „odseku 7“.</w:t>
      </w:r>
    </w:p>
    <w:p w14:paraId="0E7138D7" w14:textId="77777777" w:rsidR="00C51C6B" w:rsidRPr="00CA2133" w:rsidRDefault="00C51C6B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650528" w14:textId="680CE5B8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30 odsek 2 znie: </w:t>
      </w:r>
    </w:p>
    <w:p w14:paraId="7F83A8EB" w14:textId="5B459F7C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„(2) Na účely registrácie prevádzkarní podľa § 6 ods. 1 a 3, registrácie zaručenej tradičnej špeciality podľa § 9a ods. 3, schválenia prevádzkarne produkujúcej klíčky podľa § 23 ods. 15 a označovania potravín, dotknutá fyzická osoba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27aaa</w:t>
      </w:r>
      <w:r w:rsidRPr="00CA2133">
        <w:rPr>
          <w:rFonts w:ascii="Times New Roman" w:hAnsi="Times New Roman" w:cs="Times New Roman"/>
          <w:sz w:val="24"/>
          <w:szCs w:val="24"/>
        </w:rPr>
        <w:t>) uvádza osobné údaje</w:t>
      </w:r>
      <w:r w:rsidR="00C040C7" w:rsidRPr="00CA2133">
        <w:rPr>
          <w:rFonts w:ascii="Times New Roman" w:hAnsi="Times New Roman" w:cs="Times New Roman"/>
          <w:sz w:val="24"/>
          <w:szCs w:val="24"/>
        </w:rPr>
        <w:t xml:space="preserve"> v rozsahu</w:t>
      </w:r>
      <w:r w:rsidRPr="00CA21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F433F5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a) meno a priezvisko,</w:t>
      </w:r>
    </w:p>
    <w:p w14:paraId="4B7A301F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b) rodné číslo, </w:t>
      </w:r>
    </w:p>
    <w:p w14:paraId="2994E151" w14:textId="11C57643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c) </w:t>
      </w:r>
      <w:r w:rsidR="00850C23" w:rsidRPr="00CA2133">
        <w:rPr>
          <w:rFonts w:ascii="Times New Roman" w:hAnsi="Times New Roman" w:cs="Times New Roman"/>
          <w:sz w:val="24"/>
          <w:szCs w:val="24"/>
        </w:rPr>
        <w:t>adresa</w:t>
      </w:r>
      <w:r w:rsidRPr="00CA2133">
        <w:rPr>
          <w:rFonts w:ascii="Times New Roman" w:hAnsi="Times New Roman" w:cs="Times New Roman"/>
          <w:sz w:val="24"/>
          <w:szCs w:val="24"/>
        </w:rPr>
        <w:t xml:space="preserve"> trvalého pobytu, </w:t>
      </w:r>
    </w:p>
    <w:p w14:paraId="4F94A1EA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lastRenderedPageBreak/>
        <w:t xml:space="preserve">d) telefónne číslo, </w:t>
      </w:r>
    </w:p>
    <w:p w14:paraId="14145E69" w14:textId="1A78FD85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e) adres</w:t>
      </w:r>
      <w:r w:rsidR="005F5F35" w:rsidRPr="00CA2133">
        <w:rPr>
          <w:rFonts w:ascii="Times New Roman" w:hAnsi="Times New Roman" w:cs="Times New Roman"/>
          <w:sz w:val="24"/>
          <w:szCs w:val="24"/>
        </w:rPr>
        <w:t>a</w:t>
      </w:r>
      <w:r w:rsidR="00A90A88" w:rsidRPr="00CA2133">
        <w:rPr>
          <w:rFonts w:ascii="Times New Roman" w:hAnsi="Times New Roman" w:cs="Times New Roman"/>
          <w:sz w:val="24"/>
          <w:szCs w:val="24"/>
        </w:rPr>
        <w:t xml:space="preserve"> elektronickej pošty</w:t>
      </w:r>
      <w:r w:rsidRPr="00CA2133">
        <w:rPr>
          <w:rFonts w:ascii="Times New Roman" w:hAnsi="Times New Roman" w:cs="Times New Roman"/>
          <w:sz w:val="24"/>
          <w:szCs w:val="24"/>
        </w:rPr>
        <w:t>.“.</w:t>
      </w:r>
    </w:p>
    <w:p w14:paraId="6C7691CC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C42D08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30 ods. 3 sa za slovami „odseku 2“ vkladajú slová „písm. a) a c)“.</w:t>
      </w:r>
    </w:p>
    <w:p w14:paraId="5000515D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3E453C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31ai ods. 2 sa slovo „2025“ nahrádza slovom „2026“.</w:t>
      </w:r>
    </w:p>
    <w:p w14:paraId="6AF2F093" w14:textId="77777777" w:rsidR="006562BD" w:rsidRPr="00CA2133" w:rsidRDefault="006562BD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392F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Za § 31aj sa vkladá § 31ak, ktorý vrátane nadpisu znie:</w:t>
      </w:r>
    </w:p>
    <w:p w14:paraId="0E126445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b/>
          <w:sz w:val="24"/>
          <w:szCs w:val="24"/>
        </w:rPr>
        <w:t>§</w:t>
      </w: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Pr="00CA2133">
        <w:rPr>
          <w:rFonts w:ascii="Times New Roman" w:hAnsi="Times New Roman" w:cs="Times New Roman"/>
          <w:b/>
          <w:sz w:val="24"/>
          <w:szCs w:val="24"/>
        </w:rPr>
        <w:t>31ak</w:t>
      </w:r>
    </w:p>
    <w:p w14:paraId="729D5446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>Prechodné ustanovenia k úpravám účinným od 1. januára 2026</w:t>
      </w:r>
    </w:p>
    <w:p w14:paraId="3F36BC11" w14:textId="2F739FBC" w:rsidR="006562BD" w:rsidRPr="00CA2133" w:rsidRDefault="006562BD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Konani</w:t>
      </w:r>
      <w:r w:rsidR="00600729" w:rsidRPr="00CA2133">
        <w:rPr>
          <w:rFonts w:ascii="Times New Roman" w:hAnsi="Times New Roman" w:cs="Times New Roman"/>
          <w:sz w:val="24"/>
          <w:szCs w:val="24"/>
        </w:rPr>
        <w:t>e</w:t>
      </w:r>
      <w:r w:rsidRPr="00CA2133">
        <w:t xml:space="preserve"> </w:t>
      </w:r>
      <w:r w:rsidRPr="00CA2133">
        <w:rPr>
          <w:rFonts w:ascii="Times New Roman" w:hAnsi="Times New Roman" w:cs="Times New Roman"/>
          <w:sz w:val="24"/>
          <w:szCs w:val="24"/>
        </w:rPr>
        <w:t>začaté a právoplatne neskončené do 31. decembra 2025 sa dokonč</w:t>
      </w:r>
      <w:r w:rsidR="00600729" w:rsidRPr="00CA2133">
        <w:rPr>
          <w:rFonts w:ascii="Times New Roman" w:hAnsi="Times New Roman" w:cs="Times New Roman"/>
          <w:sz w:val="24"/>
          <w:szCs w:val="24"/>
        </w:rPr>
        <w:t>í</w:t>
      </w:r>
      <w:r w:rsidRPr="00CA2133">
        <w:rPr>
          <w:rFonts w:ascii="Times New Roman" w:hAnsi="Times New Roman" w:cs="Times New Roman"/>
          <w:sz w:val="24"/>
          <w:szCs w:val="24"/>
        </w:rPr>
        <w:t xml:space="preserve"> podľa tohto zákona v znení účinnom do 31. decembra 2025.</w:t>
      </w:r>
    </w:p>
    <w:p w14:paraId="31D9A068" w14:textId="01C3BC7A" w:rsidR="006562BD" w:rsidRPr="00CA2133" w:rsidRDefault="006562BD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Fyzická osoba, ktorej prevádzkareň je  registrovaná podľa § 6 ods. 1 je povinná oznámiť príslušnej regionálnej veterinárnej a potravinovej správe osobné údaje podľa § 30 ods. 2 písm. b), d) a e) do 31. decembra 2026.  </w:t>
      </w:r>
    </w:p>
    <w:p w14:paraId="04EB9385" w14:textId="77777777" w:rsidR="006562BD" w:rsidRPr="00CA2133" w:rsidRDefault="006562BD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Ak fyzická osoba, ktorej prevádzkareň je registrovaná podľa § 6 ods. 1, nesplní povinnosť podľa odseku 2, registrácia tejto prevádzkarne sa zrušuje od 1. januára 2027.</w:t>
      </w:r>
    </w:p>
    <w:p w14:paraId="5C8711B5" w14:textId="129F69E6" w:rsidR="006562BD" w:rsidRPr="00CA2133" w:rsidRDefault="006562BD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Žiadosti, oznámenia a informácie podľa § 6 ods. 4, § 7b o</w:t>
      </w:r>
      <w:r w:rsidR="007D4F04" w:rsidRPr="00CA2133">
        <w:rPr>
          <w:rFonts w:ascii="Times New Roman" w:hAnsi="Times New Roman" w:cs="Times New Roman"/>
          <w:sz w:val="24"/>
          <w:szCs w:val="24"/>
        </w:rPr>
        <w:t xml:space="preserve">ds. 4, § 20 ods. 11 a § 26  </w:t>
      </w:r>
      <w:r w:rsidRPr="00CA2133">
        <w:rPr>
          <w:rFonts w:ascii="Times New Roman" w:hAnsi="Times New Roman" w:cs="Times New Roman"/>
          <w:sz w:val="24"/>
          <w:szCs w:val="24"/>
        </w:rPr>
        <w:t xml:space="preserve">ods. 3 v znení účinnom od 1. januára 2026 je fyzická osoba – podnikateľ a právnická osoba povinná podávať elektronicky prostredníctvom určeného elektronického formulára najneskôr od 1. januára 2027.“. </w:t>
      </w:r>
    </w:p>
    <w:p w14:paraId="44BF3607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888C3F" w14:textId="77777777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Za § 31h sa vkladá § 31i, ktorý vrátane nadpisu znie:</w:t>
      </w:r>
    </w:p>
    <w:p w14:paraId="6F7947B1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b/>
          <w:sz w:val="24"/>
          <w:szCs w:val="24"/>
        </w:rPr>
        <w:t>§ 31i</w:t>
      </w:r>
    </w:p>
    <w:p w14:paraId="1AC0466B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>Zrušovacie ustanovenie účinné od 1. januára 2026</w:t>
      </w:r>
    </w:p>
    <w:p w14:paraId="5D5A26C0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ind w:left="357" w:firstLine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Zrušuje sa vyhláška Ministerstva pôdohospodárstva a rozvoja vidieka Slovenskej republiky č. 258/2022 Z. z., ktorou sa určuje zoznam poľnohospodárskych a potravinárskych komodít a kritická hodnota ich skladových zásob, ktoré sú nevyhnutné na zabezpečenie potravinovej bezpečnosti štátu a vzory oznámení.“.</w:t>
      </w:r>
    </w:p>
    <w:p w14:paraId="668D7036" w14:textId="77777777" w:rsidR="006562BD" w:rsidRPr="00CA2133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16A700" w14:textId="16103AB9" w:rsidR="006562BD" w:rsidRPr="00CA2133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Prílohy č. 1 a 2 sa vypúšťajú.</w:t>
      </w:r>
    </w:p>
    <w:p w14:paraId="07A9977D" w14:textId="77777777" w:rsidR="003C2A0E" w:rsidRPr="00CA2133" w:rsidRDefault="003C2A0E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0FEE56" w14:textId="77777777" w:rsidR="001110A6" w:rsidRPr="00CA2133" w:rsidRDefault="00BA2C55" w:rsidP="001C0119">
      <w:pPr>
        <w:pStyle w:val="Default"/>
        <w:widowControl w:val="0"/>
        <w:spacing w:before="60" w:after="120"/>
        <w:jc w:val="center"/>
        <w:rPr>
          <w:b/>
          <w:color w:val="auto"/>
        </w:rPr>
      </w:pPr>
      <w:r w:rsidRPr="00CA2133">
        <w:rPr>
          <w:b/>
          <w:color w:val="auto"/>
        </w:rPr>
        <w:t xml:space="preserve">Čl. </w:t>
      </w:r>
      <w:r w:rsidR="009D7621" w:rsidRPr="00CA2133">
        <w:rPr>
          <w:b/>
          <w:color w:val="auto"/>
        </w:rPr>
        <w:t>I</w:t>
      </w:r>
      <w:r w:rsidR="002E4397" w:rsidRPr="00CA2133">
        <w:rPr>
          <w:b/>
          <w:color w:val="auto"/>
        </w:rPr>
        <w:t>V</w:t>
      </w:r>
    </w:p>
    <w:p w14:paraId="2F35EA2F" w14:textId="7CDFFB85" w:rsidR="002F5A98" w:rsidRPr="00CA2133" w:rsidRDefault="002F5A98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362/2011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liekoch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zdravotníckych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pomôckach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zmene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r w:rsidRPr="00CA2133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 zákonov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244/2012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459/2012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="0027154C"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br/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153/2013</w:t>
      </w:r>
      <w:r w:rsidRPr="00CA2133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220/2013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185/2014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77/2015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393/2015 Z. 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91/2016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167/2016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="0027154C"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br/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306/2016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41/2017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257/2017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336/2017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351/2017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87/2018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156/2018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="0027154C"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br/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177/2018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192/2018 Z. 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374/2018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83/2019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221/2019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383/2019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69/2020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="0027154C"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br/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125/2020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165/2020</w:t>
      </w:r>
      <w:r w:rsidRPr="00CA2133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133/2021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532/2021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67/2022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2133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92/2022 Z. z., zákona č. 266/2022 Z. z., zákona </w:t>
      </w:r>
      <w:r w:rsidR="0027154C"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A2133">
        <w:rPr>
          <w:rFonts w:ascii="Times New Roman" w:eastAsia="Times New Roman" w:hAnsi="Times New Roman" w:cs="Times New Roman"/>
          <w:sz w:val="24"/>
          <w:szCs w:val="24"/>
          <w:lang w:eastAsia="sk-SK"/>
        </w:rPr>
        <w:t>č. 390/2022 Z. z., zákona č. 518/2022 Z. z., zákona č. 293/2023 Z. z., zákona č. 360/2024 Z. z. a zákona č. 361/2024 Z. z. sa mení a dopĺňa takto:</w:t>
      </w:r>
    </w:p>
    <w:p w14:paraId="4553370B" w14:textId="77777777" w:rsidR="00AA00FE" w:rsidRPr="00CA2133" w:rsidRDefault="00AA00FE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Poznámka pod čiarou k odkazu 4a znie:</w:t>
      </w:r>
    </w:p>
    <w:p w14:paraId="7B0D215B" w14:textId="70BB201D" w:rsidR="00AA00FE" w:rsidRPr="00CA2133" w:rsidRDefault="00AA00FE" w:rsidP="001C0119">
      <w:pPr>
        <w:widowControl w:val="0"/>
        <w:spacing w:before="60" w:after="12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CA2133">
        <w:rPr>
          <w:rFonts w:ascii="Times New Roman" w:hAnsi="Times New Roman" w:cs="Times New Roman"/>
          <w:sz w:val="24"/>
          <w:szCs w:val="24"/>
        </w:rPr>
        <w:t>) § 12 ods. 4 písm. a) zákona č. 192/2023 Z. z. o registri trestov a o zmene a doplnení niektorých zákonov.“.</w:t>
      </w:r>
    </w:p>
    <w:p w14:paraId="2B5309D2" w14:textId="77777777" w:rsidR="00AA00FE" w:rsidRPr="00CA2133" w:rsidRDefault="00AA00FE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9AE4B9" w14:textId="29A005D9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102 ods. 1 písm. b) treťom bode, § 122 ods. 3 a § 139 ods. 8 písm. </w:t>
      </w:r>
      <w:r w:rsidR="00032186" w:rsidRPr="00CA2133">
        <w:rPr>
          <w:rFonts w:ascii="Times New Roman" w:hAnsi="Times New Roman" w:cs="Times New Roman"/>
          <w:sz w:val="24"/>
          <w:szCs w:val="24"/>
        </w:rPr>
        <w:t xml:space="preserve">d) a </w:t>
      </w:r>
      <w:r w:rsidRPr="00CA2133">
        <w:rPr>
          <w:rFonts w:ascii="Times New Roman" w:hAnsi="Times New Roman" w:cs="Times New Roman"/>
          <w:sz w:val="24"/>
          <w:szCs w:val="24"/>
        </w:rPr>
        <w:t xml:space="preserve">g) sa slová „prílohy č. 3“ nahrádzajú slovami „§ 104 ods. 1“. </w:t>
      </w:r>
    </w:p>
    <w:p w14:paraId="49457F8C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4B938C" w14:textId="08F95B0E" w:rsidR="00C87B22" w:rsidRPr="00CA2133" w:rsidRDefault="00C93151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2F5A98" w:rsidRPr="00CA2133">
        <w:rPr>
          <w:rFonts w:ascii="Times New Roman" w:hAnsi="Times New Roman" w:cs="Times New Roman"/>
          <w:sz w:val="24"/>
          <w:szCs w:val="24"/>
        </w:rPr>
        <w:t>V § 102 sa vypúšťajú odseky 4 a 5.</w:t>
      </w:r>
    </w:p>
    <w:p w14:paraId="32681124" w14:textId="1E00F033" w:rsidR="002F5A98" w:rsidRPr="00CA2133" w:rsidRDefault="002F5A98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Doterajšie odseky 6 až 14 sa označujú ako odseky 4 až 12. </w:t>
      </w:r>
    </w:p>
    <w:p w14:paraId="5D665D28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D646E1" w14:textId="3BD3B804" w:rsidR="00A72CD7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102 ods</w:t>
      </w:r>
      <w:r w:rsidR="00A72CD7" w:rsidRPr="00CA2133">
        <w:rPr>
          <w:rFonts w:ascii="Times New Roman" w:hAnsi="Times New Roman" w:cs="Times New Roman"/>
          <w:sz w:val="24"/>
          <w:szCs w:val="24"/>
        </w:rPr>
        <w:t>ek</w:t>
      </w:r>
      <w:r w:rsidRPr="00CA2133">
        <w:rPr>
          <w:rFonts w:ascii="Times New Roman" w:hAnsi="Times New Roman" w:cs="Times New Roman"/>
          <w:sz w:val="24"/>
          <w:szCs w:val="24"/>
        </w:rPr>
        <w:t xml:space="preserve"> 11 </w:t>
      </w:r>
      <w:r w:rsidR="00A72CD7" w:rsidRPr="00CA2133">
        <w:rPr>
          <w:rFonts w:ascii="Times New Roman" w:hAnsi="Times New Roman" w:cs="Times New Roman"/>
          <w:sz w:val="24"/>
          <w:szCs w:val="24"/>
        </w:rPr>
        <w:t>znie:</w:t>
      </w:r>
    </w:p>
    <w:p w14:paraId="3B10A185" w14:textId="6BCA0DE7" w:rsidR="002F5A98" w:rsidRPr="00CA2133" w:rsidRDefault="00A72CD7" w:rsidP="001C0119">
      <w:pPr>
        <w:widowControl w:val="0"/>
        <w:spacing w:before="60" w:after="12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„(11) Ak ošetrujúci veterinárny lekár alebo inšpektor zdravia včiel poverí podaním veterinárneho lieku chovateľa, zaznamená túto skutočnosť v knihe veterinárnych úkonov podľa § 104 ods. 1 a uvedie, že chovateľ bol riadne poučený o podávaní veterinárneho lieku.“.</w:t>
      </w:r>
      <w:r w:rsidR="002F5A98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14AEE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74373F" w14:textId="5E93F588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102 ods. 12 sa vypúšťajú slová „svojím podpisom“ a za slovo „potvrdí“ sa vkladajú slová „elektronicky prostredníctvom </w:t>
      </w:r>
      <w:r w:rsidR="00E3606A" w:rsidRPr="00CA2133">
        <w:rPr>
          <w:rFonts w:ascii="Times New Roman" w:hAnsi="Times New Roman" w:cs="Times New Roman"/>
          <w:sz w:val="24"/>
          <w:szCs w:val="24"/>
        </w:rPr>
        <w:t xml:space="preserve">na to </w:t>
      </w:r>
      <w:r w:rsidRPr="00CA2133">
        <w:rPr>
          <w:rFonts w:ascii="Times New Roman" w:hAnsi="Times New Roman" w:cs="Times New Roman"/>
          <w:sz w:val="24"/>
          <w:szCs w:val="24"/>
        </w:rPr>
        <w:t>určeného elektronického formulára elektronickej služby štátnej veterinárnej a potravinovej správy alebo prostredníctvom ústredného portálu verejnej správy podľa osobitného predpisu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96780" w:rsidRPr="00CA2133">
        <w:rPr>
          <w:rFonts w:ascii="Times New Roman" w:hAnsi="Times New Roman" w:cs="Times New Roman"/>
          <w:sz w:val="24"/>
          <w:szCs w:val="24"/>
          <w:vertAlign w:val="superscript"/>
        </w:rPr>
        <w:t>7aa</w:t>
      </w:r>
      <w:r w:rsidRPr="00CA2133">
        <w:rPr>
          <w:rFonts w:ascii="Times New Roman" w:hAnsi="Times New Roman" w:cs="Times New Roman"/>
          <w:sz w:val="24"/>
          <w:szCs w:val="24"/>
        </w:rPr>
        <w:t>) (ďalej len „určený elektronický formulár“)“.</w:t>
      </w:r>
    </w:p>
    <w:p w14:paraId="5A76F4FE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Poznámka pod čiarou k odkazu 6</w:t>
      </w:r>
      <w:r w:rsidR="00C96780" w:rsidRPr="00CA2133">
        <w:rPr>
          <w:rFonts w:ascii="Times New Roman" w:hAnsi="Times New Roman" w:cs="Times New Roman"/>
          <w:sz w:val="24"/>
          <w:szCs w:val="24"/>
        </w:rPr>
        <w:t>7aa</w:t>
      </w:r>
      <w:r w:rsidRPr="00CA2133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74175AB3" w14:textId="1129836F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96780" w:rsidRPr="00CA2133">
        <w:rPr>
          <w:rFonts w:ascii="Times New Roman" w:hAnsi="Times New Roman" w:cs="Times New Roman"/>
          <w:sz w:val="24"/>
          <w:szCs w:val="24"/>
          <w:vertAlign w:val="superscript"/>
        </w:rPr>
        <w:t>7aa</w:t>
      </w:r>
      <w:r w:rsidRPr="00CA2133">
        <w:rPr>
          <w:rFonts w:ascii="Times New Roman" w:hAnsi="Times New Roman" w:cs="Times New Roman"/>
          <w:sz w:val="24"/>
          <w:szCs w:val="24"/>
        </w:rPr>
        <w:t>) § 45 až 45</w:t>
      </w:r>
      <w:r w:rsidR="00C96780" w:rsidRPr="00CA2133">
        <w:rPr>
          <w:rFonts w:ascii="Times New Roman" w:hAnsi="Times New Roman" w:cs="Times New Roman"/>
          <w:sz w:val="24"/>
          <w:szCs w:val="24"/>
        </w:rPr>
        <w:t>a</w:t>
      </w:r>
      <w:r w:rsidRPr="00CA2133">
        <w:rPr>
          <w:rFonts w:ascii="Times New Roman" w:hAnsi="Times New Roman" w:cs="Times New Roman"/>
          <w:sz w:val="24"/>
          <w:szCs w:val="24"/>
        </w:rPr>
        <w:t xml:space="preserve"> zákona č. 39/2007 Z. z. v</w:t>
      </w:r>
      <w:r w:rsidR="00D47736" w:rsidRPr="00CA2133">
        <w:rPr>
          <w:rFonts w:ascii="Times New Roman" w:hAnsi="Times New Roman" w:cs="Times New Roman"/>
          <w:sz w:val="24"/>
          <w:szCs w:val="24"/>
        </w:rPr>
        <w:t> </w:t>
      </w:r>
      <w:r w:rsidRPr="00CA2133">
        <w:rPr>
          <w:rFonts w:ascii="Times New Roman" w:hAnsi="Times New Roman" w:cs="Times New Roman"/>
          <w:sz w:val="24"/>
          <w:szCs w:val="24"/>
        </w:rPr>
        <w:t>znení</w:t>
      </w:r>
      <w:r w:rsidR="00D47736" w:rsidRPr="00CA2133">
        <w:rPr>
          <w:rFonts w:ascii="Times New Roman" w:hAnsi="Times New Roman" w:cs="Times New Roman"/>
          <w:sz w:val="24"/>
          <w:szCs w:val="24"/>
        </w:rPr>
        <w:t xml:space="preserve"> zákona č. .../2025 Z. z.“.</w:t>
      </w:r>
      <w:r w:rsidRPr="00CA21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F7EF0" w14:textId="77777777" w:rsidR="002B0C51" w:rsidRPr="00CA2133" w:rsidRDefault="002B0C51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1E069D" w14:textId="77777777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103 ods. 2 sa za slov</w:t>
      </w:r>
      <w:r w:rsidR="00186A5A" w:rsidRPr="00CA2133">
        <w:rPr>
          <w:rFonts w:ascii="Times New Roman" w:hAnsi="Times New Roman" w:cs="Times New Roman"/>
          <w:sz w:val="24"/>
          <w:szCs w:val="24"/>
        </w:rPr>
        <w:t>á</w:t>
      </w:r>
      <w:r w:rsidRPr="00CA2133">
        <w:rPr>
          <w:rFonts w:ascii="Times New Roman" w:hAnsi="Times New Roman" w:cs="Times New Roman"/>
          <w:sz w:val="24"/>
          <w:szCs w:val="24"/>
        </w:rPr>
        <w:t xml:space="preserve"> „</w:t>
      </w:r>
      <w:r w:rsidR="00186A5A" w:rsidRPr="00CA2133">
        <w:rPr>
          <w:rFonts w:ascii="Times New Roman" w:hAnsi="Times New Roman" w:cs="Times New Roman"/>
          <w:sz w:val="24"/>
          <w:szCs w:val="24"/>
        </w:rPr>
        <w:t xml:space="preserve">žiadosti veterinárneho </w:t>
      </w:r>
      <w:r w:rsidRPr="00CA2133">
        <w:rPr>
          <w:rFonts w:ascii="Times New Roman" w:hAnsi="Times New Roman" w:cs="Times New Roman"/>
          <w:sz w:val="24"/>
          <w:szCs w:val="24"/>
        </w:rPr>
        <w:t>lekára“ vkladajú slová „podanej elektronicky prostredníctvom určeného elektronického formulára“.</w:t>
      </w:r>
    </w:p>
    <w:p w14:paraId="00F07614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EE83DB" w14:textId="7F55AA75" w:rsidR="002F5A98" w:rsidRPr="00CA2133" w:rsidRDefault="00D745E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 </w:t>
      </w:r>
      <w:r w:rsidR="002F5A98" w:rsidRPr="00CA2133">
        <w:rPr>
          <w:rFonts w:ascii="Times New Roman" w:hAnsi="Times New Roman" w:cs="Times New Roman"/>
          <w:sz w:val="24"/>
          <w:szCs w:val="24"/>
        </w:rPr>
        <w:t xml:space="preserve">§ 104 vrátane nadpisu znie: </w:t>
      </w:r>
    </w:p>
    <w:p w14:paraId="49735E5C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b/>
          <w:sz w:val="24"/>
          <w:szCs w:val="24"/>
        </w:rPr>
        <w:t>§ 104</w:t>
      </w:r>
    </w:p>
    <w:p w14:paraId="69F7D895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>Evidencia veterinárnych liekov</w:t>
      </w:r>
    </w:p>
    <w:p w14:paraId="44469E87" w14:textId="77777777" w:rsidR="003C2A0E" w:rsidRPr="00CA2133" w:rsidRDefault="002F5A98" w:rsidP="001C0119">
      <w:pPr>
        <w:pStyle w:val="Odsekzoznamu"/>
        <w:widowControl w:val="0"/>
        <w:numPr>
          <w:ilvl w:val="0"/>
          <w:numId w:val="13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Veterinárny lekár a inšpektor zdravia včiel sú povinní viesť evidenciu podaných veterinárnych liekov v knihe veterinárnych úkonov elektronicky </w:t>
      </w:r>
      <w:r w:rsidR="003C034C" w:rsidRPr="00CA2133">
        <w:rPr>
          <w:rFonts w:ascii="Times New Roman" w:hAnsi="Times New Roman" w:cs="Times New Roman"/>
          <w:sz w:val="24"/>
          <w:szCs w:val="24"/>
        </w:rPr>
        <w:t>v informačnom systéme podľa osobitného predpisu</w:t>
      </w:r>
      <w:r w:rsidR="00322110" w:rsidRPr="00CA2133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="003C034C" w:rsidRPr="00CA2133">
        <w:rPr>
          <w:rFonts w:ascii="Times New Roman" w:hAnsi="Times New Roman" w:cs="Times New Roman"/>
          <w:sz w:val="24"/>
          <w:szCs w:val="24"/>
        </w:rPr>
        <w:t>)</w:t>
      </w:r>
      <w:r w:rsidR="0072536B" w:rsidRPr="00CA2133">
        <w:rPr>
          <w:rFonts w:ascii="Times New Roman" w:hAnsi="Times New Roman" w:cs="Times New Roman"/>
          <w:sz w:val="24"/>
          <w:szCs w:val="24"/>
        </w:rPr>
        <w:t xml:space="preserve"> a</w:t>
      </w:r>
      <w:r w:rsidRPr="00CA21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zaznamenať každé podanie veterinárneho lieku do 48 hodín od jeho podania</w:t>
      </w:r>
      <w:r w:rsidR="002B1DDE" w:rsidRPr="00CA21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1DDE" w:rsidRPr="00CA2133">
        <w:rPr>
          <w:rFonts w:ascii="Times New Roman" w:hAnsi="Times New Roman" w:cs="Times New Roman"/>
          <w:sz w:val="24"/>
          <w:szCs w:val="24"/>
        </w:rPr>
        <w:t>prostredníctvom určeného elektronického formulára</w:t>
      </w:r>
      <w:r w:rsidRPr="00CA2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882B8" w14:textId="785DDF26" w:rsidR="002F5A98" w:rsidRPr="00CA2133" w:rsidRDefault="002F5A98" w:rsidP="001C0119">
      <w:pPr>
        <w:pStyle w:val="Odsekzoznamu"/>
        <w:widowControl w:val="0"/>
        <w:numPr>
          <w:ilvl w:val="0"/>
          <w:numId w:val="13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Chovateľ potravinových zvierat je povinný </w:t>
      </w:r>
    </w:p>
    <w:p w14:paraId="7A3B7DEB" w14:textId="44233134" w:rsidR="002F5A98" w:rsidRPr="00CA2133" w:rsidRDefault="002F5A98" w:rsidP="001C0119">
      <w:pPr>
        <w:pStyle w:val="Odsekzoznamu"/>
        <w:widowControl w:val="0"/>
        <w:numPr>
          <w:ilvl w:val="0"/>
          <w:numId w:val="14"/>
        </w:numPr>
        <w:spacing w:before="60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lastRenderedPageBreak/>
        <w:t xml:space="preserve">zaznamenať podanie veterinárneho lieku alebo vykonanie veterinárneho úkonu </w:t>
      </w:r>
      <w:r w:rsidR="00D507DB" w:rsidRPr="00CA2133">
        <w:rPr>
          <w:rFonts w:ascii="Times New Roman" w:hAnsi="Times New Roman" w:cs="Times New Roman"/>
          <w:sz w:val="24"/>
          <w:szCs w:val="24"/>
        </w:rPr>
        <w:br/>
      </w:r>
      <w:r w:rsidRPr="00CA2133">
        <w:rPr>
          <w:rFonts w:ascii="Times New Roman" w:hAnsi="Times New Roman" w:cs="Times New Roman"/>
          <w:sz w:val="24"/>
          <w:szCs w:val="24"/>
        </w:rPr>
        <w:t>na základe poverenia ošetrujúceho veterinárneho lekára v</w:t>
      </w:r>
      <w:r w:rsidR="00661B78" w:rsidRPr="00CA2133">
        <w:rPr>
          <w:rFonts w:ascii="Times New Roman" w:hAnsi="Times New Roman" w:cs="Times New Roman"/>
          <w:sz w:val="24"/>
          <w:szCs w:val="24"/>
        </w:rPr>
        <w:t> knihe veterinárnych úkonov</w:t>
      </w:r>
      <w:r w:rsidRPr="00CA2133">
        <w:rPr>
          <w:rFonts w:ascii="Times New Roman" w:hAnsi="Times New Roman" w:cs="Times New Roman"/>
          <w:sz w:val="24"/>
          <w:szCs w:val="24"/>
        </w:rPr>
        <w:t xml:space="preserve"> elektronicky prostredníctvom určeného elektronického formulára, </w:t>
      </w:r>
    </w:p>
    <w:p w14:paraId="34609CB9" w14:textId="45D55633" w:rsidR="003038EE" w:rsidRPr="00CA2133" w:rsidRDefault="002F5A98" w:rsidP="001C0119">
      <w:pPr>
        <w:pStyle w:val="Odsekzoznamu"/>
        <w:widowControl w:val="0"/>
        <w:numPr>
          <w:ilvl w:val="0"/>
          <w:numId w:val="14"/>
        </w:numPr>
        <w:spacing w:before="60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na požiadanie regionálnej veterinárnej a potravinovej správy predložiť doklad o zakúpení, držaní a podávaní veterinárnych liekov potravinovým zvieratám.“. </w:t>
      </w:r>
    </w:p>
    <w:p w14:paraId="2458CA15" w14:textId="14804F30" w:rsidR="003038EE" w:rsidRPr="00CA2133" w:rsidRDefault="003038EE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Poznámka pod čiarou k odkazu 69a znie:</w:t>
      </w:r>
    </w:p>
    <w:p w14:paraId="1542950A" w14:textId="0A0F882A" w:rsidR="003038EE" w:rsidRPr="00CA2133" w:rsidRDefault="003038EE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Pr="00CA2133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Pr="00CA2133">
        <w:rPr>
          <w:rFonts w:ascii="Times New Roman" w:hAnsi="Times New Roman" w:cs="Times New Roman"/>
          <w:sz w:val="24"/>
          <w:szCs w:val="24"/>
        </w:rPr>
        <w:t>) § 45 zákona č. 39/2007 Z. z. v znení zákona č. .../2025 Z. z.“.</w:t>
      </w:r>
    </w:p>
    <w:p w14:paraId="4AA99AE8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A88674" w14:textId="77777777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104a úvodná veta znie: „Veterinárny lekár je povinný viesť evidenciu o predpísaní a podaní humánneho lieku podľa </w:t>
      </w:r>
      <w:hyperlink r:id="rId13" w:anchor="paragraf-106.odsek-1.pismeno-b" w:tooltip="Odkaz na predpis alebo ustanovenie" w:history="1">
        <w:r w:rsidRPr="00CA2133">
          <w:rPr>
            <w:rFonts w:ascii="Times New Roman" w:hAnsi="Times New Roman" w:cs="Times New Roman"/>
            <w:sz w:val="24"/>
            <w:szCs w:val="24"/>
          </w:rPr>
          <w:t>§ 106 ods. 1 písm. b)</w:t>
        </w:r>
      </w:hyperlink>
      <w:r w:rsidRPr="00CA2133">
        <w:rPr>
          <w:rFonts w:ascii="Times New Roman" w:hAnsi="Times New Roman" w:cs="Times New Roman"/>
          <w:sz w:val="24"/>
          <w:szCs w:val="24"/>
        </w:rPr>
        <w:t xml:space="preserve"> v knihe veterinárnych úkonov elektronicky </w:t>
      </w:r>
      <w:r w:rsidR="002E10FE" w:rsidRPr="00CA2133">
        <w:rPr>
          <w:rFonts w:ascii="Times New Roman" w:hAnsi="Times New Roman" w:cs="Times New Roman"/>
          <w:sz w:val="24"/>
          <w:szCs w:val="24"/>
        </w:rPr>
        <w:t xml:space="preserve">a zaznamenať každé podanie humánneho lieku </w:t>
      </w:r>
      <w:r w:rsidRPr="00CA2133">
        <w:rPr>
          <w:rFonts w:ascii="Times New Roman" w:hAnsi="Times New Roman" w:cs="Times New Roman"/>
          <w:sz w:val="24"/>
          <w:szCs w:val="24"/>
        </w:rPr>
        <w:t>prostredníctvom určeného elektronického formulára, ktorý obsahuje“.</w:t>
      </w:r>
    </w:p>
    <w:p w14:paraId="473AF79E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C3A3C52" w14:textId="04653DBD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124a ods. 3 </w:t>
      </w:r>
      <w:r w:rsidR="00823106" w:rsidRPr="00CA2133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CA2133">
        <w:rPr>
          <w:rFonts w:ascii="Times New Roman" w:hAnsi="Times New Roman" w:cs="Times New Roman"/>
          <w:sz w:val="24"/>
          <w:szCs w:val="24"/>
        </w:rPr>
        <w:t>sa za slovo „liekov“ vkladajú slová „na základe žiadosti súkromného veterinárneho lekára podanej elektronicky prostredníctvom určeného elektronického formulára“.</w:t>
      </w:r>
    </w:p>
    <w:p w14:paraId="2128DA0D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41EA68" w14:textId="6127F429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124a ods. 4 písm. d)</w:t>
      </w:r>
      <w:r w:rsidR="008B3C83" w:rsidRPr="00CA2133">
        <w:rPr>
          <w:rFonts w:ascii="Times New Roman" w:hAnsi="Times New Roman" w:cs="Times New Roman"/>
          <w:sz w:val="24"/>
          <w:szCs w:val="24"/>
        </w:rPr>
        <w:t xml:space="preserve"> úvodnej vete</w:t>
      </w:r>
      <w:r w:rsidRPr="00CA2133">
        <w:rPr>
          <w:rFonts w:ascii="Times New Roman" w:hAnsi="Times New Roman" w:cs="Times New Roman"/>
          <w:sz w:val="24"/>
          <w:szCs w:val="24"/>
        </w:rPr>
        <w:t xml:space="preserve"> sa za slovo „predpis</w:t>
      </w:r>
      <w:r w:rsidR="00986F6C" w:rsidRPr="00CA2133">
        <w:rPr>
          <w:rFonts w:ascii="Times New Roman" w:hAnsi="Times New Roman" w:cs="Times New Roman"/>
          <w:sz w:val="24"/>
          <w:szCs w:val="24"/>
        </w:rPr>
        <w:t>,</w:t>
      </w:r>
      <w:r w:rsidRPr="00CA2133">
        <w:rPr>
          <w:rFonts w:ascii="Times New Roman" w:hAnsi="Times New Roman" w:cs="Times New Roman"/>
          <w:sz w:val="24"/>
          <w:szCs w:val="24"/>
        </w:rPr>
        <w:t>“ vkladajú slová „elektronicky prostredníctvom určeného elektronického formulára“.</w:t>
      </w:r>
    </w:p>
    <w:p w14:paraId="76CA6EC5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F087759" w14:textId="77777777" w:rsidR="00D95119" w:rsidRPr="00CA2133" w:rsidRDefault="00D95119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137 ods. 1 písm. m) sa vypúšťajú slová „v registri chovateľa“.</w:t>
      </w:r>
    </w:p>
    <w:p w14:paraId="12D76DDF" w14:textId="77777777" w:rsidR="00D95119" w:rsidRPr="00CA2133" w:rsidRDefault="00D95119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9EC3FF" w14:textId="77777777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137 ods. 1 písm. o) sa slová „prílohy č. 3 a 4“ nahrádzajú slovami „§ 104 ods. 1 a ods. 2 písm. a)“. </w:t>
      </w:r>
    </w:p>
    <w:p w14:paraId="7ED2127B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C1BFAD5" w14:textId="7CB3CE0D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137 ods. 1 písm. p) </w:t>
      </w:r>
      <w:r w:rsidR="000364FD" w:rsidRPr="00CA2133">
        <w:rPr>
          <w:rFonts w:ascii="Times New Roman" w:hAnsi="Times New Roman" w:cs="Times New Roman"/>
          <w:sz w:val="24"/>
          <w:szCs w:val="24"/>
        </w:rPr>
        <w:t xml:space="preserve">a § 139 ods. 12 písm. b) </w:t>
      </w:r>
      <w:r w:rsidRPr="00CA2133">
        <w:rPr>
          <w:rFonts w:ascii="Times New Roman" w:hAnsi="Times New Roman" w:cs="Times New Roman"/>
          <w:sz w:val="24"/>
          <w:szCs w:val="24"/>
        </w:rPr>
        <w:t xml:space="preserve">sa vypúšťa bodkočiarka a časť vety </w:t>
      </w:r>
      <w:r w:rsidR="00D507DB" w:rsidRPr="00CA2133">
        <w:rPr>
          <w:rFonts w:ascii="Times New Roman" w:hAnsi="Times New Roman" w:cs="Times New Roman"/>
          <w:sz w:val="24"/>
          <w:szCs w:val="24"/>
        </w:rPr>
        <w:br/>
      </w:r>
      <w:r w:rsidRPr="00CA2133">
        <w:rPr>
          <w:rFonts w:ascii="Times New Roman" w:hAnsi="Times New Roman" w:cs="Times New Roman"/>
          <w:sz w:val="24"/>
          <w:szCs w:val="24"/>
        </w:rPr>
        <w:t xml:space="preserve">za bodkočiarkou. </w:t>
      </w:r>
    </w:p>
    <w:p w14:paraId="3872AADA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769D55" w14:textId="6AAF16C0" w:rsidR="002944B5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139 ods. 7 písm</w:t>
      </w:r>
      <w:r w:rsidR="002944B5" w:rsidRPr="00CA2133">
        <w:rPr>
          <w:rFonts w:ascii="Times New Roman" w:hAnsi="Times New Roman" w:cs="Times New Roman"/>
          <w:sz w:val="24"/>
          <w:szCs w:val="24"/>
        </w:rPr>
        <w:t>eno</w:t>
      </w:r>
      <w:r w:rsidRPr="00CA2133">
        <w:rPr>
          <w:rFonts w:ascii="Times New Roman" w:hAnsi="Times New Roman" w:cs="Times New Roman"/>
          <w:sz w:val="24"/>
          <w:szCs w:val="24"/>
        </w:rPr>
        <w:t xml:space="preserve"> c) </w:t>
      </w:r>
      <w:r w:rsidR="002944B5" w:rsidRPr="00CA2133">
        <w:rPr>
          <w:rFonts w:ascii="Times New Roman" w:hAnsi="Times New Roman" w:cs="Times New Roman"/>
          <w:sz w:val="24"/>
          <w:szCs w:val="24"/>
        </w:rPr>
        <w:t>znie:</w:t>
      </w:r>
    </w:p>
    <w:p w14:paraId="22112F22" w14:textId="7C0D8943" w:rsidR="002F5A98" w:rsidRPr="00CA2133" w:rsidRDefault="002944B5" w:rsidP="001C0119">
      <w:pPr>
        <w:widowControl w:val="0"/>
        <w:spacing w:before="60" w:after="12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„c) nevedie evidenciu veterinárnych liekov, ktoré po poverení ošetrujúcim veterinárnym lekárom podal potravinovému zvieraťu podľa § 104 ods. 2 písm. a),“.</w:t>
      </w:r>
      <w:r w:rsidR="002F5A98" w:rsidRPr="00CA2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9FF33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9D004D2" w14:textId="0BF8B7F6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139 ods. 7 sa vypúšťa písmeno f).</w:t>
      </w:r>
    </w:p>
    <w:p w14:paraId="5FB61116" w14:textId="37E7D908" w:rsidR="00BD1887" w:rsidRPr="00CA2133" w:rsidRDefault="00BD1887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Doterajšie písmená g) až i) sa označujú ako </w:t>
      </w:r>
      <w:r w:rsidR="006E0C06" w:rsidRPr="00CA2133">
        <w:rPr>
          <w:rFonts w:ascii="Times New Roman" w:hAnsi="Times New Roman" w:cs="Times New Roman"/>
          <w:sz w:val="24"/>
          <w:szCs w:val="24"/>
        </w:rPr>
        <w:t xml:space="preserve">písmená </w:t>
      </w:r>
      <w:r w:rsidRPr="00CA2133">
        <w:rPr>
          <w:rFonts w:ascii="Times New Roman" w:hAnsi="Times New Roman" w:cs="Times New Roman"/>
          <w:sz w:val="24"/>
          <w:szCs w:val="24"/>
        </w:rPr>
        <w:t>f) až h).</w:t>
      </w:r>
    </w:p>
    <w:p w14:paraId="5C55B618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F378D56" w14:textId="77777777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139 ods. 8 písm. a) sa vypúšťajú slová „a zápis nepotvrdí svojim podpisom,“. </w:t>
      </w:r>
    </w:p>
    <w:p w14:paraId="7135F52E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E0BD6DA" w14:textId="129BA606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139 ods. 8 písm</w:t>
      </w:r>
      <w:r w:rsidR="00A51059" w:rsidRPr="00CA2133">
        <w:rPr>
          <w:rFonts w:ascii="Times New Roman" w:hAnsi="Times New Roman" w:cs="Times New Roman"/>
          <w:sz w:val="24"/>
          <w:szCs w:val="24"/>
        </w:rPr>
        <w:t>eno</w:t>
      </w:r>
      <w:r w:rsidRPr="00CA2133">
        <w:rPr>
          <w:rFonts w:ascii="Times New Roman" w:hAnsi="Times New Roman" w:cs="Times New Roman"/>
          <w:sz w:val="24"/>
          <w:szCs w:val="24"/>
        </w:rPr>
        <w:t xml:space="preserve"> d)</w:t>
      </w:r>
      <w:r w:rsidR="00A51059" w:rsidRPr="00CA2133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52E9402E" w14:textId="566E8A18" w:rsidR="00A51059" w:rsidRPr="00CA2133" w:rsidRDefault="00A51059" w:rsidP="001C0119">
      <w:pPr>
        <w:widowControl w:val="0"/>
        <w:spacing w:before="60" w:after="12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„d) nevedie evidenciu podaných veterinárnych liekov v knihe veterinárnych úkonov alebo </w:t>
      </w:r>
      <w:r w:rsidRPr="00CA2133">
        <w:rPr>
          <w:rFonts w:ascii="Times New Roman" w:hAnsi="Times New Roman" w:cs="Times New Roman"/>
          <w:sz w:val="24"/>
          <w:szCs w:val="24"/>
        </w:rPr>
        <w:lastRenderedPageBreak/>
        <w:t>nezaznamená každé podanie veterinárneho lieku do 48 hodín od jeho podania prostredníctvom určeného elektronického formulára podľa § 104 ods. 1,“.</w:t>
      </w:r>
    </w:p>
    <w:p w14:paraId="673E4DD2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C3C6F51" w14:textId="77777777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V § 139 ods. 8 sa vypúšťa písmeno j). </w:t>
      </w:r>
    </w:p>
    <w:p w14:paraId="15876433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6FCE46A" w14:textId="011DE476" w:rsidR="008A610A" w:rsidRPr="00CA2133" w:rsidRDefault="008A610A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V § 139 ods. 12 písmeno a)</w:t>
      </w:r>
      <w:r w:rsidR="00A74A74" w:rsidRPr="00CA2133">
        <w:rPr>
          <w:rFonts w:ascii="Times New Roman" w:hAnsi="Times New Roman" w:cs="Times New Roman"/>
          <w:sz w:val="24"/>
          <w:szCs w:val="24"/>
        </w:rPr>
        <w:t xml:space="preserve"> zn</w:t>
      </w:r>
      <w:r w:rsidRPr="00CA2133">
        <w:rPr>
          <w:rFonts w:ascii="Times New Roman" w:hAnsi="Times New Roman" w:cs="Times New Roman"/>
          <w:sz w:val="24"/>
          <w:szCs w:val="24"/>
        </w:rPr>
        <w:t>ie:</w:t>
      </w:r>
    </w:p>
    <w:p w14:paraId="6CCA5514" w14:textId="244945B5" w:rsidR="008A610A" w:rsidRPr="00CA2133" w:rsidRDefault="008A610A" w:rsidP="001C0119">
      <w:pPr>
        <w:widowControl w:val="0"/>
        <w:spacing w:before="60" w:after="120" w:line="240" w:lineRule="auto"/>
        <w:ind w:left="567" w:hanging="282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„a) nevedie evidenciu podaných veterinárnych liekov v knihe veterinárnych úkonov alebo nezaznamená každé podanie veterinárneho lieku do 48 hodín od jeho podania prostredníctvom určeného elektronického formulára podľa § 104 ods. 1,“.</w:t>
      </w:r>
    </w:p>
    <w:p w14:paraId="67349218" w14:textId="77777777" w:rsidR="005E3299" w:rsidRPr="00CA2133" w:rsidRDefault="005E3299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61BAFFA" w14:textId="048BEC82" w:rsidR="002F5A98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Za § 143x sa vkladá § 143y, ktorý vrátane nadpisu znie: </w:t>
      </w:r>
    </w:p>
    <w:p w14:paraId="3DDE42DD" w14:textId="5C41569F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„</w:t>
      </w:r>
      <w:r w:rsidR="007E0A1C" w:rsidRPr="00CA21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A2133">
        <w:rPr>
          <w:rFonts w:ascii="Times New Roman" w:hAnsi="Times New Roman" w:cs="Times New Roman"/>
          <w:b/>
          <w:sz w:val="24"/>
          <w:szCs w:val="24"/>
        </w:rPr>
        <w:t>143y</w:t>
      </w:r>
    </w:p>
    <w:p w14:paraId="12B7FA85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33">
        <w:rPr>
          <w:rFonts w:ascii="Times New Roman" w:hAnsi="Times New Roman" w:cs="Times New Roman"/>
          <w:b/>
          <w:sz w:val="24"/>
          <w:szCs w:val="24"/>
        </w:rPr>
        <w:t>Prechodné ustanovenia k úprav</w:t>
      </w:r>
      <w:r w:rsidR="00E75FD0" w:rsidRPr="00CA2133">
        <w:rPr>
          <w:rFonts w:ascii="Times New Roman" w:hAnsi="Times New Roman" w:cs="Times New Roman"/>
          <w:b/>
          <w:sz w:val="24"/>
          <w:szCs w:val="24"/>
        </w:rPr>
        <w:t>ám</w:t>
      </w:r>
      <w:r w:rsidRPr="00CA2133">
        <w:rPr>
          <w:rFonts w:ascii="Times New Roman" w:hAnsi="Times New Roman" w:cs="Times New Roman"/>
          <w:b/>
          <w:sz w:val="24"/>
          <w:szCs w:val="24"/>
        </w:rPr>
        <w:t xml:space="preserve"> účinn</w:t>
      </w:r>
      <w:r w:rsidR="00E75FD0" w:rsidRPr="00CA2133">
        <w:rPr>
          <w:rFonts w:ascii="Times New Roman" w:hAnsi="Times New Roman" w:cs="Times New Roman"/>
          <w:b/>
          <w:sz w:val="24"/>
          <w:szCs w:val="24"/>
        </w:rPr>
        <w:t>ým</w:t>
      </w:r>
      <w:r w:rsidRPr="00CA2133">
        <w:rPr>
          <w:rFonts w:ascii="Times New Roman" w:hAnsi="Times New Roman" w:cs="Times New Roman"/>
          <w:b/>
          <w:sz w:val="24"/>
          <w:szCs w:val="24"/>
        </w:rPr>
        <w:t xml:space="preserve"> od 1. januára 2026</w:t>
      </w:r>
    </w:p>
    <w:p w14:paraId="5AB19BC0" w14:textId="265F1F11" w:rsidR="002F5A98" w:rsidRPr="00CA2133" w:rsidRDefault="002F5A98" w:rsidP="001C0119">
      <w:pPr>
        <w:pStyle w:val="Odsekzoznamu"/>
        <w:widowControl w:val="0"/>
        <w:numPr>
          <w:ilvl w:val="0"/>
          <w:numId w:val="12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Evidencia veterinárnych liekov podľa § 104 ods. 1 a ods. </w:t>
      </w:r>
      <w:r w:rsidR="000B612C" w:rsidRPr="00CA2133">
        <w:rPr>
          <w:rFonts w:ascii="Times New Roman" w:hAnsi="Times New Roman" w:cs="Times New Roman"/>
          <w:sz w:val="24"/>
          <w:szCs w:val="24"/>
        </w:rPr>
        <w:t>2</w:t>
      </w:r>
      <w:r w:rsidRPr="00CA2133">
        <w:rPr>
          <w:rFonts w:ascii="Times New Roman" w:hAnsi="Times New Roman" w:cs="Times New Roman"/>
          <w:sz w:val="24"/>
          <w:szCs w:val="24"/>
        </w:rPr>
        <w:t xml:space="preserve"> písm. a) a evidencia humánnych liekov veterinárnymi lekármi podľa § 104a vedené </w:t>
      </w:r>
      <w:r w:rsidR="000B612C" w:rsidRPr="00CA2133">
        <w:rPr>
          <w:rFonts w:ascii="Times New Roman" w:hAnsi="Times New Roman" w:cs="Times New Roman"/>
          <w:sz w:val="24"/>
          <w:szCs w:val="24"/>
        </w:rPr>
        <w:t xml:space="preserve">podľa tohto zákona v znení účinnom </w:t>
      </w:r>
      <w:r w:rsidRPr="00CA2133">
        <w:rPr>
          <w:rFonts w:ascii="Times New Roman" w:hAnsi="Times New Roman" w:cs="Times New Roman"/>
          <w:sz w:val="24"/>
          <w:szCs w:val="24"/>
        </w:rPr>
        <w:t xml:space="preserve">do 31. decembra 2025 sa uchovávajú podľa tohto zákona v znení účinnom </w:t>
      </w:r>
      <w:r w:rsidR="005D43BA" w:rsidRPr="00CA21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A2133">
        <w:rPr>
          <w:rFonts w:ascii="Times New Roman" w:hAnsi="Times New Roman" w:cs="Times New Roman"/>
          <w:sz w:val="24"/>
          <w:szCs w:val="24"/>
        </w:rPr>
        <w:t xml:space="preserve">do 31. decembra 2025.  </w:t>
      </w:r>
    </w:p>
    <w:p w14:paraId="254A1427" w14:textId="783CE435" w:rsidR="002F5A98" w:rsidRPr="00CA2133" w:rsidRDefault="002F5A98" w:rsidP="001C0119">
      <w:pPr>
        <w:pStyle w:val="Odsekzoznamu"/>
        <w:widowControl w:val="0"/>
        <w:numPr>
          <w:ilvl w:val="0"/>
          <w:numId w:val="12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Súkromný veterinárny lekár je povinný do 15. januára 2026 poskytnúť v elektronickej podobe príslušnej regionálnej veterinárnej a potravinovej správe za druhý polrok 2025 informáciu o spotrebe veterinárnych liekov u potravinových zvierat na základe údajov v evidencii veterinárnych liekov, ktorú súkromný veterinárny lekár vedie v knihe veterinárnych úkonov podľa § 104 ods. 2 v znení účinnom do 31. decembra 2025.“. </w:t>
      </w:r>
    </w:p>
    <w:p w14:paraId="25F3E227" w14:textId="77777777" w:rsidR="002F5A98" w:rsidRPr="00CA2133" w:rsidRDefault="002F5A98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37BEAC" w14:textId="44F7D16E" w:rsidR="00D72CFA" w:rsidRPr="00CA2133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>Prílohy č. 3 a 4 sa vypúšťajú.</w:t>
      </w:r>
    </w:p>
    <w:p w14:paraId="722A316A" w14:textId="77777777" w:rsidR="003C2A0E" w:rsidRPr="00CA2133" w:rsidRDefault="003C2A0E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60EAA6" w14:textId="77777777" w:rsidR="00D72CFA" w:rsidRPr="00CA2133" w:rsidRDefault="00D72CFA" w:rsidP="001C0119">
      <w:pPr>
        <w:pStyle w:val="Default"/>
        <w:widowControl w:val="0"/>
        <w:spacing w:before="60" w:after="120"/>
        <w:jc w:val="center"/>
        <w:rPr>
          <w:b/>
          <w:bCs/>
          <w:color w:val="auto"/>
        </w:rPr>
      </w:pPr>
      <w:r w:rsidRPr="00CA2133">
        <w:rPr>
          <w:b/>
          <w:bCs/>
          <w:color w:val="auto"/>
        </w:rPr>
        <w:t xml:space="preserve">Čl. </w:t>
      </w:r>
      <w:r w:rsidR="001110A6" w:rsidRPr="00CA2133">
        <w:rPr>
          <w:b/>
          <w:bCs/>
          <w:color w:val="auto"/>
        </w:rPr>
        <w:t>V</w:t>
      </w:r>
    </w:p>
    <w:p w14:paraId="0FA7FA91" w14:textId="55C29C15" w:rsidR="002F6BFC" w:rsidRPr="00842E62" w:rsidRDefault="00D72CFA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133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5D43BA" w:rsidRPr="00CA2133">
        <w:rPr>
          <w:rFonts w:ascii="Times New Roman" w:hAnsi="Times New Roman" w:cs="Times New Roman"/>
          <w:sz w:val="24"/>
          <w:szCs w:val="24"/>
        </w:rPr>
        <w:t>31. decembra 2025 okrem čl. I, čl. II, čl. III</w:t>
      </w:r>
      <w:r w:rsidR="00D8273B" w:rsidRPr="00CA2133">
        <w:rPr>
          <w:rFonts w:ascii="Times New Roman" w:hAnsi="Times New Roman" w:cs="Times New Roman"/>
          <w:sz w:val="24"/>
          <w:szCs w:val="24"/>
        </w:rPr>
        <w:t xml:space="preserve"> bodov 1 až 19 a 21 až 23 a čl. IV, ktoré nadobúdajú účinnosť </w:t>
      </w:r>
      <w:r w:rsidRPr="00CA2133">
        <w:rPr>
          <w:rFonts w:ascii="Times New Roman" w:hAnsi="Times New Roman" w:cs="Times New Roman"/>
          <w:sz w:val="24"/>
          <w:szCs w:val="24"/>
        </w:rPr>
        <w:t xml:space="preserve">1. </w:t>
      </w:r>
      <w:r w:rsidR="007266EA" w:rsidRPr="00CA2133">
        <w:rPr>
          <w:rFonts w:ascii="Times New Roman" w:hAnsi="Times New Roman" w:cs="Times New Roman"/>
          <w:sz w:val="24"/>
          <w:szCs w:val="24"/>
        </w:rPr>
        <w:t>januára</w:t>
      </w:r>
      <w:r w:rsidRPr="00CA2133">
        <w:rPr>
          <w:rFonts w:ascii="Times New Roman" w:hAnsi="Times New Roman" w:cs="Times New Roman"/>
          <w:sz w:val="24"/>
          <w:szCs w:val="24"/>
        </w:rPr>
        <w:t xml:space="preserve"> 202</w:t>
      </w:r>
      <w:r w:rsidR="007266EA" w:rsidRPr="00CA2133">
        <w:rPr>
          <w:rFonts w:ascii="Times New Roman" w:hAnsi="Times New Roman" w:cs="Times New Roman"/>
          <w:sz w:val="24"/>
          <w:szCs w:val="24"/>
        </w:rPr>
        <w:t>6</w:t>
      </w:r>
      <w:r w:rsidR="004B7D07" w:rsidRPr="00CA2133">
        <w:rPr>
          <w:rFonts w:ascii="Times New Roman" w:hAnsi="Times New Roman" w:cs="Times New Roman"/>
          <w:sz w:val="24"/>
          <w:szCs w:val="24"/>
        </w:rPr>
        <w:t>.</w:t>
      </w:r>
    </w:p>
    <w:sectPr w:rsidR="002F6BFC" w:rsidRPr="00842E6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B8DC" w14:textId="77777777" w:rsidR="00382EDF" w:rsidRDefault="00382EDF" w:rsidP="000650CD">
      <w:pPr>
        <w:spacing w:after="0" w:line="240" w:lineRule="auto"/>
      </w:pPr>
      <w:r>
        <w:separator/>
      </w:r>
    </w:p>
  </w:endnote>
  <w:endnote w:type="continuationSeparator" w:id="0">
    <w:p w14:paraId="7CB203AF" w14:textId="77777777" w:rsidR="00382EDF" w:rsidRDefault="00382EDF" w:rsidP="0006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08214888"/>
      <w:docPartObj>
        <w:docPartGallery w:val="Page Numbers (Bottom of Page)"/>
        <w:docPartUnique/>
      </w:docPartObj>
    </w:sdtPr>
    <w:sdtContent>
      <w:p w14:paraId="60E60250" w14:textId="384DAFD6" w:rsidR="00CE2AA5" w:rsidRPr="00F313ED" w:rsidRDefault="00CE2AA5" w:rsidP="00F313ED">
        <w:pPr>
          <w:pStyle w:val="Pta"/>
          <w:jc w:val="center"/>
          <w:rPr>
            <w:rFonts w:ascii="Times New Roman" w:hAnsi="Times New Roman" w:cs="Times New Roman"/>
          </w:rPr>
        </w:pPr>
        <w:r w:rsidRPr="00D86DB6">
          <w:rPr>
            <w:rFonts w:ascii="Times New Roman" w:hAnsi="Times New Roman" w:cs="Times New Roman"/>
          </w:rPr>
          <w:fldChar w:fldCharType="begin"/>
        </w:r>
        <w:r w:rsidRPr="00D86DB6">
          <w:rPr>
            <w:rFonts w:ascii="Times New Roman" w:hAnsi="Times New Roman" w:cs="Times New Roman"/>
          </w:rPr>
          <w:instrText>PAGE   \* MERGEFORMAT</w:instrText>
        </w:r>
        <w:r w:rsidRPr="00D86DB6">
          <w:rPr>
            <w:rFonts w:ascii="Times New Roman" w:hAnsi="Times New Roman" w:cs="Times New Roman"/>
          </w:rPr>
          <w:fldChar w:fldCharType="separate"/>
        </w:r>
        <w:r w:rsidR="003411C9">
          <w:rPr>
            <w:rFonts w:ascii="Times New Roman" w:hAnsi="Times New Roman" w:cs="Times New Roman"/>
            <w:noProof/>
          </w:rPr>
          <w:t>23</w:t>
        </w:r>
        <w:r w:rsidRPr="00D86DB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6D7C" w14:textId="77777777" w:rsidR="00382EDF" w:rsidRDefault="00382EDF" w:rsidP="000650CD">
      <w:pPr>
        <w:spacing w:after="0" w:line="240" w:lineRule="auto"/>
      </w:pPr>
      <w:r>
        <w:separator/>
      </w:r>
    </w:p>
  </w:footnote>
  <w:footnote w:type="continuationSeparator" w:id="0">
    <w:p w14:paraId="3FC68CA6" w14:textId="77777777" w:rsidR="00382EDF" w:rsidRDefault="00382EDF" w:rsidP="0006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84"/>
    <w:multiLevelType w:val="hybridMultilevel"/>
    <w:tmpl w:val="3E744944"/>
    <w:lvl w:ilvl="0" w:tplc="52747F1C">
      <w:start w:val="1"/>
      <w:numFmt w:val="lowerLetter"/>
      <w:lvlText w:val="%1)"/>
      <w:lvlJc w:val="left"/>
      <w:pPr>
        <w:ind w:left="1777" w:hanging="360"/>
      </w:pPr>
    </w:lvl>
    <w:lvl w:ilvl="1" w:tplc="041B0019">
      <w:start w:val="1"/>
      <w:numFmt w:val="lowerLetter"/>
      <w:lvlText w:val="%2."/>
      <w:lvlJc w:val="left"/>
      <w:pPr>
        <w:ind w:left="1864" w:hanging="360"/>
      </w:pPr>
    </w:lvl>
    <w:lvl w:ilvl="2" w:tplc="041B001B">
      <w:start w:val="1"/>
      <w:numFmt w:val="lowerRoman"/>
      <w:lvlText w:val="%3."/>
      <w:lvlJc w:val="right"/>
      <w:pPr>
        <w:ind w:left="2584" w:hanging="180"/>
      </w:pPr>
    </w:lvl>
    <w:lvl w:ilvl="3" w:tplc="041B000F">
      <w:start w:val="1"/>
      <w:numFmt w:val="decimal"/>
      <w:lvlText w:val="%4."/>
      <w:lvlJc w:val="left"/>
      <w:pPr>
        <w:ind w:left="3304" w:hanging="360"/>
      </w:pPr>
    </w:lvl>
    <w:lvl w:ilvl="4" w:tplc="041B0019">
      <w:start w:val="1"/>
      <w:numFmt w:val="lowerLetter"/>
      <w:lvlText w:val="%5."/>
      <w:lvlJc w:val="left"/>
      <w:pPr>
        <w:ind w:left="4024" w:hanging="360"/>
      </w:pPr>
    </w:lvl>
    <w:lvl w:ilvl="5" w:tplc="041B001B">
      <w:start w:val="1"/>
      <w:numFmt w:val="lowerRoman"/>
      <w:lvlText w:val="%6."/>
      <w:lvlJc w:val="right"/>
      <w:pPr>
        <w:ind w:left="4744" w:hanging="180"/>
      </w:pPr>
    </w:lvl>
    <w:lvl w:ilvl="6" w:tplc="041B000F">
      <w:start w:val="1"/>
      <w:numFmt w:val="decimal"/>
      <w:lvlText w:val="%7."/>
      <w:lvlJc w:val="left"/>
      <w:pPr>
        <w:ind w:left="5464" w:hanging="360"/>
      </w:pPr>
    </w:lvl>
    <w:lvl w:ilvl="7" w:tplc="041B0019">
      <w:start w:val="1"/>
      <w:numFmt w:val="lowerLetter"/>
      <w:lvlText w:val="%8."/>
      <w:lvlJc w:val="left"/>
      <w:pPr>
        <w:ind w:left="6184" w:hanging="360"/>
      </w:pPr>
    </w:lvl>
    <w:lvl w:ilvl="8" w:tplc="041B001B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4E040D1"/>
    <w:multiLevelType w:val="hybridMultilevel"/>
    <w:tmpl w:val="BA804BF8"/>
    <w:lvl w:ilvl="0" w:tplc="C5689A54">
      <w:start w:val="3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82C"/>
    <w:multiLevelType w:val="hybridMultilevel"/>
    <w:tmpl w:val="BBB8F406"/>
    <w:lvl w:ilvl="0" w:tplc="58985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42DB"/>
    <w:multiLevelType w:val="hybridMultilevel"/>
    <w:tmpl w:val="1D4419B6"/>
    <w:lvl w:ilvl="0" w:tplc="39FA798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233"/>
    <w:multiLevelType w:val="hybridMultilevel"/>
    <w:tmpl w:val="7466F9EE"/>
    <w:lvl w:ilvl="0" w:tplc="6B38C9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AD7C69"/>
    <w:multiLevelType w:val="hybridMultilevel"/>
    <w:tmpl w:val="FDB0FE9A"/>
    <w:lvl w:ilvl="0" w:tplc="C84A509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740C62"/>
    <w:multiLevelType w:val="hybridMultilevel"/>
    <w:tmpl w:val="4C5A75D8"/>
    <w:lvl w:ilvl="0" w:tplc="041B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83" w:hanging="360"/>
      </w:pPr>
    </w:lvl>
    <w:lvl w:ilvl="2" w:tplc="041B001B" w:tentative="1">
      <w:start w:val="1"/>
      <w:numFmt w:val="lowerRoman"/>
      <w:lvlText w:val="%3."/>
      <w:lvlJc w:val="right"/>
      <w:pPr>
        <w:ind w:left="5203" w:hanging="180"/>
      </w:pPr>
    </w:lvl>
    <w:lvl w:ilvl="3" w:tplc="041B000F" w:tentative="1">
      <w:start w:val="1"/>
      <w:numFmt w:val="decimal"/>
      <w:lvlText w:val="%4."/>
      <w:lvlJc w:val="left"/>
      <w:pPr>
        <w:ind w:left="5923" w:hanging="360"/>
      </w:pPr>
    </w:lvl>
    <w:lvl w:ilvl="4" w:tplc="041B0019" w:tentative="1">
      <w:start w:val="1"/>
      <w:numFmt w:val="lowerLetter"/>
      <w:lvlText w:val="%5."/>
      <w:lvlJc w:val="left"/>
      <w:pPr>
        <w:ind w:left="6643" w:hanging="360"/>
      </w:pPr>
    </w:lvl>
    <w:lvl w:ilvl="5" w:tplc="041B001B" w:tentative="1">
      <w:start w:val="1"/>
      <w:numFmt w:val="lowerRoman"/>
      <w:lvlText w:val="%6."/>
      <w:lvlJc w:val="right"/>
      <w:pPr>
        <w:ind w:left="7363" w:hanging="180"/>
      </w:pPr>
    </w:lvl>
    <w:lvl w:ilvl="6" w:tplc="041B000F" w:tentative="1">
      <w:start w:val="1"/>
      <w:numFmt w:val="decimal"/>
      <w:lvlText w:val="%7."/>
      <w:lvlJc w:val="left"/>
      <w:pPr>
        <w:ind w:left="8083" w:hanging="360"/>
      </w:pPr>
    </w:lvl>
    <w:lvl w:ilvl="7" w:tplc="041B0019" w:tentative="1">
      <w:start w:val="1"/>
      <w:numFmt w:val="lowerLetter"/>
      <w:lvlText w:val="%8."/>
      <w:lvlJc w:val="left"/>
      <w:pPr>
        <w:ind w:left="8803" w:hanging="360"/>
      </w:pPr>
    </w:lvl>
    <w:lvl w:ilvl="8" w:tplc="041B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2FC31936"/>
    <w:multiLevelType w:val="hybridMultilevel"/>
    <w:tmpl w:val="32C8988A"/>
    <w:lvl w:ilvl="0" w:tplc="463E1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6A6F"/>
    <w:multiLevelType w:val="hybridMultilevel"/>
    <w:tmpl w:val="C3E0EB7C"/>
    <w:lvl w:ilvl="0" w:tplc="04C8D5A6">
      <w:start w:val="1"/>
      <w:numFmt w:val="decimal"/>
      <w:lvlText w:val="(%1)"/>
      <w:lvlJc w:val="left"/>
      <w:pPr>
        <w:ind w:left="1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63" w:hanging="360"/>
      </w:pPr>
    </w:lvl>
    <w:lvl w:ilvl="2" w:tplc="041B001B" w:tentative="1">
      <w:start w:val="1"/>
      <w:numFmt w:val="lowerRoman"/>
      <w:lvlText w:val="%3."/>
      <w:lvlJc w:val="right"/>
      <w:pPr>
        <w:ind w:left="1583" w:hanging="180"/>
      </w:pPr>
    </w:lvl>
    <w:lvl w:ilvl="3" w:tplc="041B000F" w:tentative="1">
      <w:start w:val="1"/>
      <w:numFmt w:val="decimal"/>
      <w:lvlText w:val="%4."/>
      <w:lvlJc w:val="left"/>
      <w:pPr>
        <w:ind w:left="2303" w:hanging="360"/>
      </w:pPr>
    </w:lvl>
    <w:lvl w:ilvl="4" w:tplc="041B0019" w:tentative="1">
      <w:start w:val="1"/>
      <w:numFmt w:val="lowerLetter"/>
      <w:lvlText w:val="%5."/>
      <w:lvlJc w:val="left"/>
      <w:pPr>
        <w:ind w:left="3023" w:hanging="360"/>
      </w:pPr>
    </w:lvl>
    <w:lvl w:ilvl="5" w:tplc="041B001B" w:tentative="1">
      <w:start w:val="1"/>
      <w:numFmt w:val="lowerRoman"/>
      <w:lvlText w:val="%6."/>
      <w:lvlJc w:val="right"/>
      <w:pPr>
        <w:ind w:left="3743" w:hanging="180"/>
      </w:pPr>
    </w:lvl>
    <w:lvl w:ilvl="6" w:tplc="041B000F" w:tentative="1">
      <w:start w:val="1"/>
      <w:numFmt w:val="decimal"/>
      <w:lvlText w:val="%7."/>
      <w:lvlJc w:val="left"/>
      <w:pPr>
        <w:ind w:left="4463" w:hanging="360"/>
      </w:pPr>
    </w:lvl>
    <w:lvl w:ilvl="7" w:tplc="041B0019" w:tentative="1">
      <w:start w:val="1"/>
      <w:numFmt w:val="lowerLetter"/>
      <w:lvlText w:val="%8."/>
      <w:lvlJc w:val="left"/>
      <w:pPr>
        <w:ind w:left="5183" w:hanging="360"/>
      </w:pPr>
    </w:lvl>
    <w:lvl w:ilvl="8" w:tplc="041B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9" w15:restartNumberingAfterBreak="0">
    <w:nsid w:val="3C885FB0"/>
    <w:multiLevelType w:val="hybridMultilevel"/>
    <w:tmpl w:val="976C9890"/>
    <w:lvl w:ilvl="0" w:tplc="27B0155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F36493"/>
    <w:multiLevelType w:val="hybridMultilevel"/>
    <w:tmpl w:val="22545982"/>
    <w:lvl w:ilvl="0" w:tplc="04C8D5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B4EC2"/>
    <w:multiLevelType w:val="hybridMultilevel"/>
    <w:tmpl w:val="47D0761A"/>
    <w:lvl w:ilvl="0" w:tplc="D83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2AAB"/>
    <w:multiLevelType w:val="hybridMultilevel"/>
    <w:tmpl w:val="CF1E5892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537EF"/>
    <w:multiLevelType w:val="hybridMultilevel"/>
    <w:tmpl w:val="593E0A0A"/>
    <w:lvl w:ilvl="0" w:tplc="39FA7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E2826"/>
    <w:multiLevelType w:val="multilevel"/>
    <w:tmpl w:val="FE02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3334729"/>
    <w:multiLevelType w:val="hybridMultilevel"/>
    <w:tmpl w:val="22545982"/>
    <w:lvl w:ilvl="0" w:tplc="04C8D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82215"/>
    <w:multiLevelType w:val="hybridMultilevel"/>
    <w:tmpl w:val="EFC61800"/>
    <w:lvl w:ilvl="0" w:tplc="CA409544">
      <w:start w:val="1"/>
      <w:numFmt w:val="decimal"/>
      <w:lvlText w:val="(%1)"/>
      <w:lvlJc w:val="left"/>
      <w:pPr>
        <w:ind w:left="771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6" w:hanging="360"/>
      </w:pPr>
    </w:lvl>
    <w:lvl w:ilvl="2" w:tplc="041B001B" w:tentative="1">
      <w:start w:val="1"/>
      <w:numFmt w:val="lowerRoman"/>
      <w:lvlText w:val="%3."/>
      <w:lvlJc w:val="right"/>
      <w:pPr>
        <w:ind w:left="2166" w:hanging="180"/>
      </w:pPr>
    </w:lvl>
    <w:lvl w:ilvl="3" w:tplc="041B000F" w:tentative="1">
      <w:start w:val="1"/>
      <w:numFmt w:val="decimal"/>
      <w:lvlText w:val="%4."/>
      <w:lvlJc w:val="left"/>
      <w:pPr>
        <w:ind w:left="2886" w:hanging="360"/>
      </w:pPr>
    </w:lvl>
    <w:lvl w:ilvl="4" w:tplc="041B0019" w:tentative="1">
      <w:start w:val="1"/>
      <w:numFmt w:val="lowerLetter"/>
      <w:lvlText w:val="%5."/>
      <w:lvlJc w:val="left"/>
      <w:pPr>
        <w:ind w:left="3606" w:hanging="360"/>
      </w:pPr>
    </w:lvl>
    <w:lvl w:ilvl="5" w:tplc="041B001B" w:tentative="1">
      <w:start w:val="1"/>
      <w:numFmt w:val="lowerRoman"/>
      <w:lvlText w:val="%6."/>
      <w:lvlJc w:val="right"/>
      <w:pPr>
        <w:ind w:left="4326" w:hanging="180"/>
      </w:pPr>
    </w:lvl>
    <w:lvl w:ilvl="6" w:tplc="041B000F" w:tentative="1">
      <w:start w:val="1"/>
      <w:numFmt w:val="decimal"/>
      <w:lvlText w:val="%7."/>
      <w:lvlJc w:val="left"/>
      <w:pPr>
        <w:ind w:left="5046" w:hanging="360"/>
      </w:pPr>
    </w:lvl>
    <w:lvl w:ilvl="7" w:tplc="041B0019" w:tentative="1">
      <w:start w:val="1"/>
      <w:numFmt w:val="lowerLetter"/>
      <w:lvlText w:val="%8."/>
      <w:lvlJc w:val="left"/>
      <w:pPr>
        <w:ind w:left="5766" w:hanging="360"/>
      </w:pPr>
    </w:lvl>
    <w:lvl w:ilvl="8" w:tplc="041B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76E455A0"/>
    <w:multiLevelType w:val="hybridMultilevel"/>
    <w:tmpl w:val="5DA4B198"/>
    <w:lvl w:ilvl="0" w:tplc="27541B8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7852333F"/>
    <w:multiLevelType w:val="hybridMultilevel"/>
    <w:tmpl w:val="4906D00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A141487"/>
    <w:multiLevelType w:val="hybridMultilevel"/>
    <w:tmpl w:val="1E76F2B0"/>
    <w:lvl w:ilvl="0" w:tplc="F5BA9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F9674B1"/>
    <w:multiLevelType w:val="hybridMultilevel"/>
    <w:tmpl w:val="193C7378"/>
    <w:lvl w:ilvl="0" w:tplc="D60875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9102468">
    <w:abstractNumId w:val="17"/>
  </w:num>
  <w:num w:numId="2" w16cid:durableId="1763838188">
    <w:abstractNumId w:val="5"/>
  </w:num>
  <w:num w:numId="3" w16cid:durableId="1788890632">
    <w:abstractNumId w:val="15"/>
  </w:num>
  <w:num w:numId="4" w16cid:durableId="1656378356">
    <w:abstractNumId w:val="8"/>
  </w:num>
  <w:num w:numId="5" w16cid:durableId="1565678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210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454414">
    <w:abstractNumId w:val="0"/>
  </w:num>
  <w:num w:numId="8" w16cid:durableId="155267969">
    <w:abstractNumId w:val="19"/>
  </w:num>
  <w:num w:numId="9" w16cid:durableId="1733961451">
    <w:abstractNumId w:val="11"/>
  </w:num>
  <w:num w:numId="10" w16cid:durableId="840894019">
    <w:abstractNumId w:val="13"/>
  </w:num>
  <w:num w:numId="11" w16cid:durableId="1786578790">
    <w:abstractNumId w:val="6"/>
  </w:num>
  <w:num w:numId="12" w16cid:durableId="702168979">
    <w:abstractNumId w:val="7"/>
  </w:num>
  <w:num w:numId="13" w16cid:durableId="1001662009">
    <w:abstractNumId w:val="16"/>
  </w:num>
  <w:num w:numId="14" w16cid:durableId="1018046991">
    <w:abstractNumId w:val="4"/>
  </w:num>
  <w:num w:numId="15" w16cid:durableId="1632591395">
    <w:abstractNumId w:val="2"/>
  </w:num>
  <w:num w:numId="16" w16cid:durableId="2010860869">
    <w:abstractNumId w:val="14"/>
  </w:num>
  <w:num w:numId="17" w16cid:durableId="6874075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8214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87706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10158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5946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61531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84725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7966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193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5869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6922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1564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8213214">
    <w:abstractNumId w:val="9"/>
  </w:num>
  <w:num w:numId="30" w16cid:durableId="1068042883">
    <w:abstractNumId w:val="12"/>
  </w:num>
  <w:num w:numId="31" w16cid:durableId="43408217">
    <w:abstractNumId w:val="3"/>
  </w:num>
  <w:num w:numId="32" w16cid:durableId="183398911">
    <w:abstractNumId w:val="1"/>
  </w:num>
  <w:num w:numId="33" w16cid:durableId="137459739">
    <w:abstractNumId w:val="18"/>
  </w:num>
  <w:num w:numId="34" w16cid:durableId="103071600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E5"/>
    <w:rsid w:val="00000135"/>
    <w:rsid w:val="0000022C"/>
    <w:rsid w:val="000025A8"/>
    <w:rsid w:val="00002BFA"/>
    <w:rsid w:val="00003D75"/>
    <w:rsid w:val="00004398"/>
    <w:rsid w:val="0000481B"/>
    <w:rsid w:val="00004C58"/>
    <w:rsid w:val="00006078"/>
    <w:rsid w:val="00007D00"/>
    <w:rsid w:val="000109D1"/>
    <w:rsid w:val="00012E88"/>
    <w:rsid w:val="00013A97"/>
    <w:rsid w:val="000149A9"/>
    <w:rsid w:val="00014B9D"/>
    <w:rsid w:val="00016BEB"/>
    <w:rsid w:val="00017122"/>
    <w:rsid w:val="00017161"/>
    <w:rsid w:val="000174E2"/>
    <w:rsid w:val="00020B12"/>
    <w:rsid w:val="00021E79"/>
    <w:rsid w:val="0002680D"/>
    <w:rsid w:val="000275A3"/>
    <w:rsid w:val="00027D0D"/>
    <w:rsid w:val="00030285"/>
    <w:rsid w:val="00030937"/>
    <w:rsid w:val="00031622"/>
    <w:rsid w:val="00031EA3"/>
    <w:rsid w:val="0003213C"/>
    <w:rsid w:val="00032186"/>
    <w:rsid w:val="000330C6"/>
    <w:rsid w:val="0003542D"/>
    <w:rsid w:val="000364FD"/>
    <w:rsid w:val="00037587"/>
    <w:rsid w:val="00040C0B"/>
    <w:rsid w:val="00041377"/>
    <w:rsid w:val="00041705"/>
    <w:rsid w:val="00042717"/>
    <w:rsid w:val="00043CD8"/>
    <w:rsid w:val="00045A67"/>
    <w:rsid w:val="00045DB8"/>
    <w:rsid w:val="00046C60"/>
    <w:rsid w:val="0004725E"/>
    <w:rsid w:val="000510CB"/>
    <w:rsid w:val="000515D2"/>
    <w:rsid w:val="00051640"/>
    <w:rsid w:val="00051682"/>
    <w:rsid w:val="00051EE6"/>
    <w:rsid w:val="00055EF9"/>
    <w:rsid w:val="00056321"/>
    <w:rsid w:val="00056EFE"/>
    <w:rsid w:val="00057783"/>
    <w:rsid w:val="000578CD"/>
    <w:rsid w:val="0005798C"/>
    <w:rsid w:val="00061031"/>
    <w:rsid w:val="00061EBB"/>
    <w:rsid w:val="0006397C"/>
    <w:rsid w:val="00064FFE"/>
    <w:rsid w:val="000650CD"/>
    <w:rsid w:val="00065472"/>
    <w:rsid w:val="00065DDD"/>
    <w:rsid w:val="0006790A"/>
    <w:rsid w:val="00070311"/>
    <w:rsid w:val="00071282"/>
    <w:rsid w:val="0007234F"/>
    <w:rsid w:val="00072C4E"/>
    <w:rsid w:val="000736F7"/>
    <w:rsid w:val="000737CF"/>
    <w:rsid w:val="000741D0"/>
    <w:rsid w:val="00076CCE"/>
    <w:rsid w:val="0008006C"/>
    <w:rsid w:val="00081DC3"/>
    <w:rsid w:val="000828FE"/>
    <w:rsid w:val="00083F9B"/>
    <w:rsid w:val="000840DB"/>
    <w:rsid w:val="00084875"/>
    <w:rsid w:val="0008528C"/>
    <w:rsid w:val="00087BC2"/>
    <w:rsid w:val="00087C45"/>
    <w:rsid w:val="000922AE"/>
    <w:rsid w:val="00093469"/>
    <w:rsid w:val="0009497C"/>
    <w:rsid w:val="00094F16"/>
    <w:rsid w:val="0009561F"/>
    <w:rsid w:val="000968B2"/>
    <w:rsid w:val="000A1211"/>
    <w:rsid w:val="000A1E4A"/>
    <w:rsid w:val="000A2915"/>
    <w:rsid w:val="000A3BD8"/>
    <w:rsid w:val="000A3CA0"/>
    <w:rsid w:val="000A4780"/>
    <w:rsid w:val="000A67D6"/>
    <w:rsid w:val="000A6C25"/>
    <w:rsid w:val="000B2100"/>
    <w:rsid w:val="000B26A7"/>
    <w:rsid w:val="000B31EA"/>
    <w:rsid w:val="000B34A1"/>
    <w:rsid w:val="000B4D38"/>
    <w:rsid w:val="000B4EFC"/>
    <w:rsid w:val="000B5098"/>
    <w:rsid w:val="000B532B"/>
    <w:rsid w:val="000B6079"/>
    <w:rsid w:val="000B612C"/>
    <w:rsid w:val="000B66F0"/>
    <w:rsid w:val="000B6B74"/>
    <w:rsid w:val="000B6EB6"/>
    <w:rsid w:val="000B6EE7"/>
    <w:rsid w:val="000C11F0"/>
    <w:rsid w:val="000C14B6"/>
    <w:rsid w:val="000C16C1"/>
    <w:rsid w:val="000C3963"/>
    <w:rsid w:val="000D0866"/>
    <w:rsid w:val="000D098A"/>
    <w:rsid w:val="000D1972"/>
    <w:rsid w:val="000D29DE"/>
    <w:rsid w:val="000D3E01"/>
    <w:rsid w:val="000D3E4B"/>
    <w:rsid w:val="000D54C6"/>
    <w:rsid w:val="000D6D53"/>
    <w:rsid w:val="000D754F"/>
    <w:rsid w:val="000E0C05"/>
    <w:rsid w:val="000E0CBC"/>
    <w:rsid w:val="000E109F"/>
    <w:rsid w:val="000E10D1"/>
    <w:rsid w:val="000E153A"/>
    <w:rsid w:val="000E2A53"/>
    <w:rsid w:val="000E373A"/>
    <w:rsid w:val="000F01EC"/>
    <w:rsid w:val="000F0311"/>
    <w:rsid w:val="000F081D"/>
    <w:rsid w:val="000F08D6"/>
    <w:rsid w:val="000F4AC5"/>
    <w:rsid w:val="000F7685"/>
    <w:rsid w:val="0010098E"/>
    <w:rsid w:val="00100C31"/>
    <w:rsid w:val="0010195B"/>
    <w:rsid w:val="00101A6B"/>
    <w:rsid w:val="00101C6E"/>
    <w:rsid w:val="00102421"/>
    <w:rsid w:val="00103D97"/>
    <w:rsid w:val="00104713"/>
    <w:rsid w:val="0010521A"/>
    <w:rsid w:val="00105761"/>
    <w:rsid w:val="00105F9B"/>
    <w:rsid w:val="00106858"/>
    <w:rsid w:val="00106DA0"/>
    <w:rsid w:val="00107864"/>
    <w:rsid w:val="001110A6"/>
    <w:rsid w:val="001115BD"/>
    <w:rsid w:val="00111D0F"/>
    <w:rsid w:val="00112006"/>
    <w:rsid w:val="001124DB"/>
    <w:rsid w:val="001129E6"/>
    <w:rsid w:val="00114EE2"/>
    <w:rsid w:val="00116E4D"/>
    <w:rsid w:val="00117C68"/>
    <w:rsid w:val="001203F2"/>
    <w:rsid w:val="0012317A"/>
    <w:rsid w:val="001254CC"/>
    <w:rsid w:val="00125AA5"/>
    <w:rsid w:val="00125AE9"/>
    <w:rsid w:val="00126A89"/>
    <w:rsid w:val="00126F54"/>
    <w:rsid w:val="001275E4"/>
    <w:rsid w:val="001302D9"/>
    <w:rsid w:val="001304D0"/>
    <w:rsid w:val="00130555"/>
    <w:rsid w:val="00131445"/>
    <w:rsid w:val="00132FF1"/>
    <w:rsid w:val="0013339A"/>
    <w:rsid w:val="00133791"/>
    <w:rsid w:val="00133E0F"/>
    <w:rsid w:val="00135DD9"/>
    <w:rsid w:val="00136CAA"/>
    <w:rsid w:val="00136EB9"/>
    <w:rsid w:val="0013778F"/>
    <w:rsid w:val="00140F37"/>
    <w:rsid w:val="00141292"/>
    <w:rsid w:val="00142951"/>
    <w:rsid w:val="00142AF8"/>
    <w:rsid w:val="0014352D"/>
    <w:rsid w:val="00146075"/>
    <w:rsid w:val="00146899"/>
    <w:rsid w:val="001473B6"/>
    <w:rsid w:val="00147419"/>
    <w:rsid w:val="00147960"/>
    <w:rsid w:val="00150D9E"/>
    <w:rsid w:val="00151917"/>
    <w:rsid w:val="00152411"/>
    <w:rsid w:val="00153404"/>
    <w:rsid w:val="0015382C"/>
    <w:rsid w:val="0015403B"/>
    <w:rsid w:val="00154079"/>
    <w:rsid w:val="00156BCA"/>
    <w:rsid w:val="00160F76"/>
    <w:rsid w:val="00162158"/>
    <w:rsid w:val="001627D5"/>
    <w:rsid w:val="00162DBF"/>
    <w:rsid w:val="00162E0D"/>
    <w:rsid w:val="0016353F"/>
    <w:rsid w:val="00165116"/>
    <w:rsid w:val="00165C03"/>
    <w:rsid w:val="00165E2A"/>
    <w:rsid w:val="00166DE7"/>
    <w:rsid w:val="00167F8B"/>
    <w:rsid w:val="00170C5D"/>
    <w:rsid w:val="00171B20"/>
    <w:rsid w:val="00174C30"/>
    <w:rsid w:val="00175980"/>
    <w:rsid w:val="00175AD9"/>
    <w:rsid w:val="0017692E"/>
    <w:rsid w:val="00177062"/>
    <w:rsid w:val="00180C0E"/>
    <w:rsid w:val="00181BF2"/>
    <w:rsid w:val="00182B88"/>
    <w:rsid w:val="001839BB"/>
    <w:rsid w:val="001840E5"/>
    <w:rsid w:val="0018412B"/>
    <w:rsid w:val="0018587E"/>
    <w:rsid w:val="00186A5A"/>
    <w:rsid w:val="00187BE9"/>
    <w:rsid w:val="001920E3"/>
    <w:rsid w:val="0019242A"/>
    <w:rsid w:val="00192837"/>
    <w:rsid w:val="001940C6"/>
    <w:rsid w:val="001942B9"/>
    <w:rsid w:val="00196323"/>
    <w:rsid w:val="00196D2B"/>
    <w:rsid w:val="001A1479"/>
    <w:rsid w:val="001A6A34"/>
    <w:rsid w:val="001A72E1"/>
    <w:rsid w:val="001A7ACE"/>
    <w:rsid w:val="001B1010"/>
    <w:rsid w:val="001B25F4"/>
    <w:rsid w:val="001B3571"/>
    <w:rsid w:val="001B68C4"/>
    <w:rsid w:val="001B7E6C"/>
    <w:rsid w:val="001C0119"/>
    <w:rsid w:val="001C180F"/>
    <w:rsid w:val="001C1D43"/>
    <w:rsid w:val="001C2E3E"/>
    <w:rsid w:val="001C53CE"/>
    <w:rsid w:val="001C5B53"/>
    <w:rsid w:val="001C5EA1"/>
    <w:rsid w:val="001C6553"/>
    <w:rsid w:val="001C7F65"/>
    <w:rsid w:val="001D3F9E"/>
    <w:rsid w:val="001D4B02"/>
    <w:rsid w:val="001D5045"/>
    <w:rsid w:val="001D5C52"/>
    <w:rsid w:val="001D60B4"/>
    <w:rsid w:val="001D60CE"/>
    <w:rsid w:val="001E09F2"/>
    <w:rsid w:val="001E1278"/>
    <w:rsid w:val="001E1BBA"/>
    <w:rsid w:val="001E2CA8"/>
    <w:rsid w:val="001E3805"/>
    <w:rsid w:val="001E43BD"/>
    <w:rsid w:val="001F04DA"/>
    <w:rsid w:val="00201F39"/>
    <w:rsid w:val="00203DEE"/>
    <w:rsid w:val="00205DD1"/>
    <w:rsid w:val="0020640D"/>
    <w:rsid w:val="002124AB"/>
    <w:rsid w:val="00213013"/>
    <w:rsid w:val="0021441B"/>
    <w:rsid w:val="00214EBA"/>
    <w:rsid w:val="00217153"/>
    <w:rsid w:val="002177B4"/>
    <w:rsid w:val="00223297"/>
    <w:rsid w:val="002232A1"/>
    <w:rsid w:val="00224671"/>
    <w:rsid w:val="00225161"/>
    <w:rsid w:val="00225984"/>
    <w:rsid w:val="00225E5A"/>
    <w:rsid w:val="00227E9C"/>
    <w:rsid w:val="00230018"/>
    <w:rsid w:val="00230299"/>
    <w:rsid w:val="0023066C"/>
    <w:rsid w:val="00233301"/>
    <w:rsid w:val="00233EE6"/>
    <w:rsid w:val="002340FA"/>
    <w:rsid w:val="002344C0"/>
    <w:rsid w:val="002354F3"/>
    <w:rsid w:val="00235B24"/>
    <w:rsid w:val="002370E0"/>
    <w:rsid w:val="002372E7"/>
    <w:rsid w:val="00237E63"/>
    <w:rsid w:val="002407DC"/>
    <w:rsid w:val="00240BB4"/>
    <w:rsid w:val="002412C8"/>
    <w:rsid w:val="00241F6C"/>
    <w:rsid w:val="00243C98"/>
    <w:rsid w:val="0024598D"/>
    <w:rsid w:val="00251036"/>
    <w:rsid w:val="002527E4"/>
    <w:rsid w:val="00253717"/>
    <w:rsid w:val="002539B7"/>
    <w:rsid w:val="00255862"/>
    <w:rsid w:val="00255F8E"/>
    <w:rsid w:val="00260C42"/>
    <w:rsid w:val="00261667"/>
    <w:rsid w:val="002616CF"/>
    <w:rsid w:val="00261E12"/>
    <w:rsid w:val="002625C7"/>
    <w:rsid w:val="00263F57"/>
    <w:rsid w:val="0026568C"/>
    <w:rsid w:val="00267001"/>
    <w:rsid w:val="00267F73"/>
    <w:rsid w:val="00270833"/>
    <w:rsid w:val="0027154C"/>
    <w:rsid w:val="00274B40"/>
    <w:rsid w:val="002763AE"/>
    <w:rsid w:val="002766E8"/>
    <w:rsid w:val="00276C3A"/>
    <w:rsid w:val="00277145"/>
    <w:rsid w:val="002806F1"/>
    <w:rsid w:val="00280BBA"/>
    <w:rsid w:val="002816B6"/>
    <w:rsid w:val="002818DD"/>
    <w:rsid w:val="002827A9"/>
    <w:rsid w:val="00283949"/>
    <w:rsid w:val="0028441F"/>
    <w:rsid w:val="0028560E"/>
    <w:rsid w:val="00286106"/>
    <w:rsid w:val="002862B5"/>
    <w:rsid w:val="0028743B"/>
    <w:rsid w:val="00287684"/>
    <w:rsid w:val="00290F46"/>
    <w:rsid w:val="002910D2"/>
    <w:rsid w:val="002944B5"/>
    <w:rsid w:val="00294BF2"/>
    <w:rsid w:val="00295358"/>
    <w:rsid w:val="0029555B"/>
    <w:rsid w:val="00295BB0"/>
    <w:rsid w:val="002A09BE"/>
    <w:rsid w:val="002A1E34"/>
    <w:rsid w:val="002A4355"/>
    <w:rsid w:val="002A4C7D"/>
    <w:rsid w:val="002A68ED"/>
    <w:rsid w:val="002B0C51"/>
    <w:rsid w:val="002B11F4"/>
    <w:rsid w:val="002B1330"/>
    <w:rsid w:val="002B17D8"/>
    <w:rsid w:val="002B1D61"/>
    <w:rsid w:val="002B1DDE"/>
    <w:rsid w:val="002B1F0B"/>
    <w:rsid w:val="002B33F2"/>
    <w:rsid w:val="002B6397"/>
    <w:rsid w:val="002B67A0"/>
    <w:rsid w:val="002B721E"/>
    <w:rsid w:val="002B7520"/>
    <w:rsid w:val="002C03C1"/>
    <w:rsid w:val="002C14C5"/>
    <w:rsid w:val="002C2E55"/>
    <w:rsid w:val="002C311B"/>
    <w:rsid w:val="002C42AB"/>
    <w:rsid w:val="002C474D"/>
    <w:rsid w:val="002C48C0"/>
    <w:rsid w:val="002C57C9"/>
    <w:rsid w:val="002C62D6"/>
    <w:rsid w:val="002C731C"/>
    <w:rsid w:val="002D087D"/>
    <w:rsid w:val="002D4B50"/>
    <w:rsid w:val="002D4DDE"/>
    <w:rsid w:val="002D5902"/>
    <w:rsid w:val="002D5B37"/>
    <w:rsid w:val="002D723A"/>
    <w:rsid w:val="002D7E12"/>
    <w:rsid w:val="002E0E7D"/>
    <w:rsid w:val="002E10FE"/>
    <w:rsid w:val="002E2A34"/>
    <w:rsid w:val="002E37E6"/>
    <w:rsid w:val="002E4397"/>
    <w:rsid w:val="002E4DA6"/>
    <w:rsid w:val="002E5BE8"/>
    <w:rsid w:val="002E5CBD"/>
    <w:rsid w:val="002E615D"/>
    <w:rsid w:val="002E6503"/>
    <w:rsid w:val="002E68B0"/>
    <w:rsid w:val="002E6B45"/>
    <w:rsid w:val="002F04E0"/>
    <w:rsid w:val="002F04FA"/>
    <w:rsid w:val="002F250D"/>
    <w:rsid w:val="002F27A0"/>
    <w:rsid w:val="002F4C84"/>
    <w:rsid w:val="002F5112"/>
    <w:rsid w:val="002F52D7"/>
    <w:rsid w:val="002F5A98"/>
    <w:rsid w:val="002F6AAF"/>
    <w:rsid w:val="002F6BFC"/>
    <w:rsid w:val="002F6FE1"/>
    <w:rsid w:val="00300597"/>
    <w:rsid w:val="00301575"/>
    <w:rsid w:val="00302CEF"/>
    <w:rsid w:val="003038EE"/>
    <w:rsid w:val="003100CC"/>
    <w:rsid w:val="00310231"/>
    <w:rsid w:val="003102BF"/>
    <w:rsid w:val="00310855"/>
    <w:rsid w:val="00311843"/>
    <w:rsid w:val="0031193C"/>
    <w:rsid w:val="003124A5"/>
    <w:rsid w:val="003127B1"/>
    <w:rsid w:val="00314D05"/>
    <w:rsid w:val="00314DD4"/>
    <w:rsid w:val="00314F95"/>
    <w:rsid w:val="003159BA"/>
    <w:rsid w:val="00315F12"/>
    <w:rsid w:val="00317FAB"/>
    <w:rsid w:val="00321009"/>
    <w:rsid w:val="00322110"/>
    <w:rsid w:val="00322AE8"/>
    <w:rsid w:val="003238FB"/>
    <w:rsid w:val="00324631"/>
    <w:rsid w:val="003247A5"/>
    <w:rsid w:val="00325EA0"/>
    <w:rsid w:val="0032697C"/>
    <w:rsid w:val="0032726D"/>
    <w:rsid w:val="00330AF9"/>
    <w:rsid w:val="00331B9F"/>
    <w:rsid w:val="0033239A"/>
    <w:rsid w:val="00333573"/>
    <w:rsid w:val="00333789"/>
    <w:rsid w:val="003339A6"/>
    <w:rsid w:val="00333FE8"/>
    <w:rsid w:val="00336113"/>
    <w:rsid w:val="0033670C"/>
    <w:rsid w:val="0034047B"/>
    <w:rsid w:val="00340C77"/>
    <w:rsid w:val="003411C9"/>
    <w:rsid w:val="0034248E"/>
    <w:rsid w:val="0034339E"/>
    <w:rsid w:val="00344A2B"/>
    <w:rsid w:val="00345E0A"/>
    <w:rsid w:val="003470F8"/>
    <w:rsid w:val="00347EEC"/>
    <w:rsid w:val="003512ED"/>
    <w:rsid w:val="0035240A"/>
    <w:rsid w:val="003526AC"/>
    <w:rsid w:val="0035368A"/>
    <w:rsid w:val="00356176"/>
    <w:rsid w:val="00356342"/>
    <w:rsid w:val="00360EB8"/>
    <w:rsid w:val="00363CEE"/>
    <w:rsid w:val="00364080"/>
    <w:rsid w:val="00366967"/>
    <w:rsid w:val="0036749E"/>
    <w:rsid w:val="003701CD"/>
    <w:rsid w:val="003702CF"/>
    <w:rsid w:val="00371098"/>
    <w:rsid w:val="0037189E"/>
    <w:rsid w:val="003736FE"/>
    <w:rsid w:val="00373C74"/>
    <w:rsid w:val="00374A76"/>
    <w:rsid w:val="003764B1"/>
    <w:rsid w:val="00376782"/>
    <w:rsid w:val="00377595"/>
    <w:rsid w:val="0038140A"/>
    <w:rsid w:val="003815AF"/>
    <w:rsid w:val="00382217"/>
    <w:rsid w:val="00382A8E"/>
    <w:rsid w:val="00382EDF"/>
    <w:rsid w:val="00383BEB"/>
    <w:rsid w:val="00384402"/>
    <w:rsid w:val="00384CEF"/>
    <w:rsid w:val="00385A0C"/>
    <w:rsid w:val="00386529"/>
    <w:rsid w:val="00391AEE"/>
    <w:rsid w:val="00393041"/>
    <w:rsid w:val="003944DB"/>
    <w:rsid w:val="003951AD"/>
    <w:rsid w:val="003955F1"/>
    <w:rsid w:val="00395A7F"/>
    <w:rsid w:val="003A1AA0"/>
    <w:rsid w:val="003A22D5"/>
    <w:rsid w:val="003A2490"/>
    <w:rsid w:val="003A24CA"/>
    <w:rsid w:val="003A36F8"/>
    <w:rsid w:val="003A4F3E"/>
    <w:rsid w:val="003A509D"/>
    <w:rsid w:val="003A5AFF"/>
    <w:rsid w:val="003A60A0"/>
    <w:rsid w:val="003A63D8"/>
    <w:rsid w:val="003A78DE"/>
    <w:rsid w:val="003B2506"/>
    <w:rsid w:val="003B2AE3"/>
    <w:rsid w:val="003B2CA7"/>
    <w:rsid w:val="003B331B"/>
    <w:rsid w:val="003B4CCF"/>
    <w:rsid w:val="003B5888"/>
    <w:rsid w:val="003B6376"/>
    <w:rsid w:val="003B7045"/>
    <w:rsid w:val="003C034C"/>
    <w:rsid w:val="003C1191"/>
    <w:rsid w:val="003C2A0E"/>
    <w:rsid w:val="003C476B"/>
    <w:rsid w:val="003C48D3"/>
    <w:rsid w:val="003C6094"/>
    <w:rsid w:val="003C6BD4"/>
    <w:rsid w:val="003D0081"/>
    <w:rsid w:val="003D05E3"/>
    <w:rsid w:val="003D185A"/>
    <w:rsid w:val="003D1D75"/>
    <w:rsid w:val="003D1DC4"/>
    <w:rsid w:val="003D2AA9"/>
    <w:rsid w:val="003D3B02"/>
    <w:rsid w:val="003D3EE2"/>
    <w:rsid w:val="003D4D9E"/>
    <w:rsid w:val="003D4E89"/>
    <w:rsid w:val="003D5975"/>
    <w:rsid w:val="003D6381"/>
    <w:rsid w:val="003D67C4"/>
    <w:rsid w:val="003E1241"/>
    <w:rsid w:val="003E1B42"/>
    <w:rsid w:val="003E2F83"/>
    <w:rsid w:val="003E53E1"/>
    <w:rsid w:val="003E5A03"/>
    <w:rsid w:val="003E623E"/>
    <w:rsid w:val="003E648D"/>
    <w:rsid w:val="003E77AE"/>
    <w:rsid w:val="003F0493"/>
    <w:rsid w:val="003F1267"/>
    <w:rsid w:val="003F1F5F"/>
    <w:rsid w:val="003F7BE8"/>
    <w:rsid w:val="00402BC5"/>
    <w:rsid w:val="00404263"/>
    <w:rsid w:val="00404420"/>
    <w:rsid w:val="00404F2C"/>
    <w:rsid w:val="0040762D"/>
    <w:rsid w:val="00407BDD"/>
    <w:rsid w:val="0041013F"/>
    <w:rsid w:val="004102E0"/>
    <w:rsid w:val="00410ECD"/>
    <w:rsid w:val="00410EF9"/>
    <w:rsid w:val="00411A04"/>
    <w:rsid w:val="00412487"/>
    <w:rsid w:val="00413811"/>
    <w:rsid w:val="00414211"/>
    <w:rsid w:val="0041514B"/>
    <w:rsid w:val="00415C6E"/>
    <w:rsid w:val="004205F8"/>
    <w:rsid w:val="004216BB"/>
    <w:rsid w:val="00422DF2"/>
    <w:rsid w:val="00423385"/>
    <w:rsid w:val="004237BF"/>
    <w:rsid w:val="004242A8"/>
    <w:rsid w:val="004247B7"/>
    <w:rsid w:val="00425E3E"/>
    <w:rsid w:val="00426D17"/>
    <w:rsid w:val="00427A72"/>
    <w:rsid w:val="00427C91"/>
    <w:rsid w:val="004334CC"/>
    <w:rsid w:val="00433B18"/>
    <w:rsid w:val="00435716"/>
    <w:rsid w:val="00436188"/>
    <w:rsid w:val="00440D22"/>
    <w:rsid w:val="00443859"/>
    <w:rsid w:val="00444C7E"/>
    <w:rsid w:val="00445426"/>
    <w:rsid w:val="0044559D"/>
    <w:rsid w:val="00451742"/>
    <w:rsid w:val="004521AD"/>
    <w:rsid w:val="00453525"/>
    <w:rsid w:val="004535EC"/>
    <w:rsid w:val="004539CF"/>
    <w:rsid w:val="00461A41"/>
    <w:rsid w:val="00461AC4"/>
    <w:rsid w:val="00461D8C"/>
    <w:rsid w:val="00462A05"/>
    <w:rsid w:val="00462B60"/>
    <w:rsid w:val="00463785"/>
    <w:rsid w:val="004649EA"/>
    <w:rsid w:val="0046620D"/>
    <w:rsid w:val="0046649F"/>
    <w:rsid w:val="004679F3"/>
    <w:rsid w:val="00470043"/>
    <w:rsid w:val="00480F27"/>
    <w:rsid w:val="004820F4"/>
    <w:rsid w:val="00484917"/>
    <w:rsid w:val="00484E79"/>
    <w:rsid w:val="004856A6"/>
    <w:rsid w:val="00485805"/>
    <w:rsid w:val="00485E05"/>
    <w:rsid w:val="00486D31"/>
    <w:rsid w:val="004877A8"/>
    <w:rsid w:val="00487860"/>
    <w:rsid w:val="00487AD6"/>
    <w:rsid w:val="00491C29"/>
    <w:rsid w:val="004974A8"/>
    <w:rsid w:val="004A0AA1"/>
    <w:rsid w:val="004A1219"/>
    <w:rsid w:val="004A1B64"/>
    <w:rsid w:val="004A3AB5"/>
    <w:rsid w:val="004A5E25"/>
    <w:rsid w:val="004A63AF"/>
    <w:rsid w:val="004A6939"/>
    <w:rsid w:val="004A7BA3"/>
    <w:rsid w:val="004B3488"/>
    <w:rsid w:val="004B4981"/>
    <w:rsid w:val="004B4E90"/>
    <w:rsid w:val="004B5C84"/>
    <w:rsid w:val="004B5FD8"/>
    <w:rsid w:val="004B6969"/>
    <w:rsid w:val="004B7C30"/>
    <w:rsid w:val="004B7D07"/>
    <w:rsid w:val="004C01C1"/>
    <w:rsid w:val="004C2627"/>
    <w:rsid w:val="004C2E10"/>
    <w:rsid w:val="004C3EED"/>
    <w:rsid w:val="004C5F6A"/>
    <w:rsid w:val="004C7EAA"/>
    <w:rsid w:val="004D21DD"/>
    <w:rsid w:val="004D6097"/>
    <w:rsid w:val="004D6B5F"/>
    <w:rsid w:val="004D7F94"/>
    <w:rsid w:val="004E52E4"/>
    <w:rsid w:val="004E5823"/>
    <w:rsid w:val="004E6618"/>
    <w:rsid w:val="004E6994"/>
    <w:rsid w:val="004E6EBE"/>
    <w:rsid w:val="004E717E"/>
    <w:rsid w:val="004E78DA"/>
    <w:rsid w:val="004F225E"/>
    <w:rsid w:val="004F2685"/>
    <w:rsid w:val="004F3ABB"/>
    <w:rsid w:val="004F455F"/>
    <w:rsid w:val="004F4C84"/>
    <w:rsid w:val="004F6581"/>
    <w:rsid w:val="004F6E0B"/>
    <w:rsid w:val="0050011C"/>
    <w:rsid w:val="00502221"/>
    <w:rsid w:val="0050313F"/>
    <w:rsid w:val="00503A68"/>
    <w:rsid w:val="00503F06"/>
    <w:rsid w:val="00504B11"/>
    <w:rsid w:val="005062D3"/>
    <w:rsid w:val="00506EE0"/>
    <w:rsid w:val="00510C8E"/>
    <w:rsid w:val="00511F08"/>
    <w:rsid w:val="005142C5"/>
    <w:rsid w:val="00514659"/>
    <w:rsid w:val="005146BB"/>
    <w:rsid w:val="00515017"/>
    <w:rsid w:val="005162EF"/>
    <w:rsid w:val="00520D01"/>
    <w:rsid w:val="00524936"/>
    <w:rsid w:val="0052743B"/>
    <w:rsid w:val="00531B2C"/>
    <w:rsid w:val="00532D22"/>
    <w:rsid w:val="005344A3"/>
    <w:rsid w:val="00535664"/>
    <w:rsid w:val="005356F4"/>
    <w:rsid w:val="00535E79"/>
    <w:rsid w:val="00536531"/>
    <w:rsid w:val="0053685F"/>
    <w:rsid w:val="00541ED2"/>
    <w:rsid w:val="00542333"/>
    <w:rsid w:val="00542629"/>
    <w:rsid w:val="00546CC6"/>
    <w:rsid w:val="005471D1"/>
    <w:rsid w:val="00550411"/>
    <w:rsid w:val="00550A0C"/>
    <w:rsid w:val="00552B56"/>
    <w:rsid w:val="00552DDC"/>
    <w:rsid w:val="00553EF9"/>
    <w:rsid w:val="0055427C"/>
    <w:rsid w:val="00555F59"/>
    <w:rsid w:val="0055684C"/>
    <w:rsid w:val="00556F80"/>
    <w:rsid w:val="00557071"/>
    <w:rsid w:val="00560BBF"/>
    <w:rsid w:val="00560E70"/>
    <w:rsid w:val="005617BF"/>
    <w:rsid w:val="00562CB3"/>
    <w:rsid w:val="00562D33"/>
    <w:rsid w:val="00563CCF"/>
    <w:rsid w:val="00563E68"/>
    <w:rsid w:val="005649A1"/>
    <w:rsid w:val="005663F8"/>
    <w:rsid w:val="0056644F"/>
    <w:rsid w:val="0056667E"/>
    <w:rsid w:val="005667C9"/>
    <w:rsid w:val="00566E7A"/>
    <w:rsid w:val="005704BF"/>
    <w:rsid w:val="00570638"/>
    <w:rsid w:val="00570D75"/>
    <w:rsid w:val="0057130F"/>
    <w:rsid w:val="00572639"/>
    <w:rsid w:val="00572B70"/>
    <w:rsid w:val="00572E0A"/>
    <w:rsid w:val="00574330"/>
    <w:rsid w:val="0057773D"/>
    <w:rsid w:val="00580995"/>
    <w:rsid w:val="00581488"/>
    <w:rsid w:val="005814B5"/>
    <w:rsid w:val="00581545"/>
    <w:rsid w:val="00581826"/>
    <w:rsid w:val="0058306B"/>
    <w:rsid w:val="005833A0"/>
    <w:rsid w:val="0058372B"/>
    <w:rsid w:val="00584A93"/>
    <w:rsid w:val="00585157"/>
    <w:rsid w:val="00585A35"/>
    <w:rsid w:val="0058711E"/>
    <w:rsid w:val="00587CC6"/>
    <w:rsid w:val="0059511D"/>
    <w:rsid w:val="005963F4"/>
    <w:rsid w:val="005A0818"/>
    <w:rsid w:val="005A231D"/>
    <w:rsid w:val="005A26E6"/>
    <w:rsid w:val="005A3EB0"/>
    <w:rsid w:val="005A4E32"/>
    <w:rsid w:val="005A5107"/>
    <w:rsid w:val="005A5EF1"/>
    <w:rsid w:val="005A655A"/>
    <w:rsid w:val="005A6BE5"/>
    <w:rsid w:val="005A7404"/>
    <w:rsid w:val="005B0E86"/>
    <w:rsid w:val="005B111F"/>
    <w:rsid w:val="005B2D62"/>
    <w:rsid w:val="005B66ED"/>
    <w:rsid w:val="005B6DB4"/>
    <w:rsid w:val="005C0190"/>
    <w:rsid w:val="005C11BF"/>
    <w:rsid w:val="005C20ED"/>
    <w:rsid w:val="005C2E05"/>
    <w:rsid w:val="005C2EA0"/>
    <w:rsid w:val="005C2FFF"/>
    <w:rsid w:val="005C3A36"/>
    <w:rsid w:val="005C3A3F"/>
    <w:rsid w:val="005C4751"/>
    <w:rsid w:val="005C4F80"/>
    <w:rsid w:val="005C6154"/>
    <w:rsid w:val="005C649F"/>
    <w:rsid w:val="005C6E06"/>
    <w:rsid w:val="005C7348"/>
    <w:rsid w:val="005C7F62"/>
    <w:rsid w:val="005D04F3"/>
    <w:rsid w:val="005D0650"/>
    <w:rsid w:val="005D1BA0"/>
    <w:rsid w:val="005D24A1"/>
    <w:rsid w:val="005D43BA"/>
    <w:rsid w:val="005D5836"/>
    <w:rsid w:val="005D5B54"/>
    <w:rsid w:val="005D613C"/>
    <w:rsid w:val="005E3299"/>
    <w:rsid w:val="005E3553"/>
    <w:rsid w:val="005E3B2A"/>
    <w:rsid w:val="005E56CC"/>
    <w:rsid w:val="005E7690"/>
    <w:rsid w:val="005F1E41"/>
    <w:rsid w:val="005F29B3"/>
    <w:rsid w:val="005F2BA8"/>
    <w:rsid w:val="005F2F5B"/>
    <w:rsid w:val="005F5263"/>
    <w:rsid w:val="005F5F35"/>
    <w:rsid w:val="005F62E0"/>
    <w:rsid w:val="005F672F"/>
    <w:rsid w:val="005F7E58"/>
    <w:rsid w:val="00600729"/>
    <w:rsid w:val="00601805"/>
    <w:rsid w:val="00602694"/>
    <w:rsid w:val="00603286"/>
    <w:rsid w:val="00603E7D"/>
    <w:rsid w:val="0060474A"/>
    <w:rsid w:val="00604C55"/>
    <w:rsid w:val="00606973"/>
    <w:rsid w:val="00606CF6"/>
    <w:rsid w:val="006078F5"/>
    <w:rsid w:val="00611E92"/>
    <w:rsid w:val="0061200B"/>
    <w:rsid w:val="0061288D"/>
    <w:rsid w:val="006135AF"/>
    <w:rsid w:val="006136A8"/>
    <w:rsid w:val="00617122"/>
    <w:rsid w:val="00620D6C"/>
    <w:rsid w:val="00620ECC"/>
    <w:rsid w:val="00622E32"/>
    <w:rsid w:val="00623733"/>
    <w:rsid w:val="00623D77"/>
    <w:rsid w:val="00625E41"/>
    <w:rsid w:val="00626167"/>
    <w:rsid w:val="00626A11"/>
    <w:rsid w:val="00626B0C"/>
    <w:rsid w:val="00627F90"/>
    <w:rsid w:val="006303AA"/>
    <w:rsid w:val="00630800"/>
    <w:rsid w:val="0063309D"/>
    <w:rsid w:val="006350EE"/>
    <w:rsid w:val="0063667E"/>
    <w:rsid w:val="00636B17"/>
    <w:rsid w:val="00637175"/>
    <w:rsid w:val="0063749A"/>
    <w:rsid w:val="006377C8"/>
    <w:rsid w:val="00641DBE"/>
    <w:rsid w:val="00642A76"/>
    <w:rsid w:val="00643B30"/>
    <w:rsid w:val="006450E2"/>
    <w:rsid w:val="006464D2"/>
    <w:rsid w:val="00651EC4"/>
    <w:rsid w:val="00652FB2"/>
    <w:rsid w:val="00653ACF"/>
    <w:rsid w:val="006540E9"/>
    <w:rsid w:val="006562BD"/>
    <w:rsid w:val="00656BA8"/>
    <w:rsid w:val="00656CF0"/>
    <w:rsid w:val="006572DE"/>
    <w:rsid w:val="00657871"/>
    <w:rsid w:val="00657926"/>
    <w:rsid w:val="00657E1D"/>
    <w:rsid w:val="006602B9"/>
    <w:rsid w:val="00661908"/>
    <w:rsid w:val="00661B78"/>
    <w:rsid w:val="00663BEE"/>
    <w:rsid w:val="00664013"/>
    <w:rsid w:val="006661EE"/>
    <w:rsid w:val="0066745C"/>
    <w:rsid w:val="006701F3"/>
    <w:rsid w:val="00670C91"/>
    <w:rsid w:val="00670CEC"/>
    <w:rsid w:val="006721E2"/>
    <w:rsid w:val="0067321A"/>
    <w:rsid w:val="006738F9"/>
    <w:rsid w:val="00674184"/>
    <w:rsid w:val="006745B9"/>
    <w:rsid w:val="00674ACE"/>
    <w:rsid w:val="00676725"/>
    <w:rsid w:val="00677F81"/>
    <w:rsid w:val="00680346"/>
    <w:rsid w:val="0068094E"/>
    <w:rsid w:val="00681325"/>
    <w:rsid w:val="006825EA"/>
    <w:rsid w:val="006858BE"/>
    <w:rsid w:val="00685FCC"/>
    <w:rsid w:val="0068788D"/>
    <w:rsid w:val="00693D96"/>
    <w:rsid w:val="00694EDB"/>
    <w:rsid w:val="00696388"/>
    <w:rsid w:val="006963C0"/>
    <w:rsid w:val="00697958"/>
    <w:rsid w:val="006A0543"/>
    <w:rsid w:val="006A11C6"/>
    <w:rsid w:val="006A211F"/>
    <w:rsid w:val="006A228A"/>
    <w:rsid w:val="006A22B1"/>
    <w:rsid w:val="006A24EE"/>
    <w:rsid w:val="006A39C6"/>
    <w:rsid w:val="006A5307"/>
    <w:rsid w:val="006A56E9"/>
    <w:rsid w:val="006A6532"/>
    <w:rsid w:val="006A729E"/>
    <w:rsid w:val="006A7C98"/>
    <w:rsid w:val="006B0730"/>
    <w:rsid w:val="006B076C"/>
    <w:rsid w:val="006B14FF"/>
    <w:rsid w:val="006B2694"/>
    <w:rsid w:val="006B37D9"/>
    <w:rsid w:val="006B4C75"/>
    <w:rsid w:val="006B6262"/>
    <w:rsid w:val="006B7382"/>
    <w:rsid w:val="006C0554"/>
    <w:rsid w:val="006C0B13"/>
    <w:rsid w:val="006C251E"/>
    <w:rsid w:val="006C329E"/>
    <w:rsid w:val="006C4908"/>
    <w:rsid w:val="006C4B09"/>
    <w:rsid w:val="006C590E"/>
    <w:rsid w:val="006C6153"/>
    <w:rsid w:val="006C6BC6"/>
    <w:rsid w:val="006C7154"/>
    <w:rsid w:val="006D0021"/>
    <w:rsid w:val="006D09A1"/>
    <w:rsid w:val="006D1483"/>
    <w:rsid w:val="006D1801"/>
    <w:rsid w:val="006D1A31"/>
    <w:rsid w:val="006D1C41"/>
    <w:rsid w:val="006D1CFF"/>
    <w:rsid w:val="006D3283"/>
    <w:rsid w:val="006D32F6"/>
    <w:rsid w:val="006D36E6"/>
    <w:rsid w:val="006D3F19"/>
    <w:rsid w:val="006D5772"/>
    <w:rsid w:val="006E0925"/>
    <w:rsid w:val="006E0C06"/>
    <w:rsid w:val="006E2321"/>
    <w:rsid w:val="006E3209"/>
    <w:rsid w:val="006E73BC"/>
    <w:rsid w:val="006F3173"/>
    <w:rsid w:val="006F34D6"/>
    <w:rsid w:val="006F368B"/>
    <w:rsid w:val="006F5242"/>
    <w:rsid w:val="006F53A7"/>
    <w:rsid w:val="0070085E"/>
    <w:rsid w:val="007021FF"/>
    <w:rsid w:val="007036CF"/>
    <w:rsid w:val="0070372D"/>
    <w:rsid w:val="0070548A"/>
    <w:rsid w:val="00705EED"/>
    <w:rsid w:val="0070698A"/>
    <w:rsid w:val="00706FE9"/>
    <w:rsid w:val="007070FD"/>
    <w:rsid w:val="007113E6"/>
    <w:rsid w:val="007121CE"/>
    <w:rsid w:val="00717E26"/>
    <w:rsid w:val="00720068"/>
    <w:rsid w:val="00720C8A"/>
    <w:rsid w:val="00720EB0"/>
    <w:rsid w:val="00721886"/>
    <w:rsid w:val="0072386D"/>
    <w:rsid w:val="00724043"/>
    <w:rsid w:val="007249A4"/>
    <w:rsid w:val="0072536B"/>
    <w:rsid w:val="0072556F"/>
    <w:rsid w:val="00725800"/>
    <w:rsid w:val="00726692"/>
    <w:rsid w:val="007266EA"/>
    <w:rsid w:val="007272CB"/>
    <w:rsid w:val="00732BE2"/>
    <w:rsid w:val="00733814"/>
    <w:rsid w:val="00735893"/>
    <w:rsid w:val="0073661F"/>
    <w:rsid w:val="007374CC"/>
    <w:rsid w:val="00737F38"/>
    <w:rsid w:val="007402E3"/>
    <w:rsid w:val="00741F25"/>
    <w:rsid w:val="00742835"/>
    <w:rsid w:val="0074384A"/>
    <w:rsid w:val="00743DE5"/>
    <w:rsid w:val="0074438A"/>
    <w:rsid w:val="00744761"/>
    <w:rsid w:val="007476E2"/>
    <w:rsid w:val="0075086F"/>
    <w:rsid w:val="00750E0B"/>
    <w:rsid w:val="00750EA8"/>
    <w:rsid w:val="00752AFB"/>
    <w:rsid w:val="00755B4E"/>
    <w:rsid w:val="0075637C"/>
    <w:rsid w:val="00756B25"/>
    <w:rsid w:val="00756C5D"/>
    <w:rsid w:val="00757C87"/>
    <w:rsid w:val="0076061D"/>
    <w:rsid w:val="00761986"/>
    <w:rsid w:val="00764AB8"/>
    <w:rsid w:val="0076581B"/>
    <w:rsid w:val="00766B63"/>
    <w:rsid w:val="007702F5"/>
    <w:rsid w:val="00770FD8"/>
    <w:rsid w:val="007711C6"/>
    <w:rsid w:val="007712EE"/>
    <w:rsid w:val="0077274D"/>
    <w:rsid w:val="00772BA2"/>
    <w:rsid w:val="00772DE2"/>
    <w:rsid w:val="007738A8"/>
    <w:rsid w:val="00773F6A"/>
    <w:rsid w:val="00775256"/>
    <w:rsid w:val="00775CE4"/>
    <w:rsid w:val="007766C0"/>
    <w:rsid w:val="0077697C"/>
    <w:rsid w:val="00776B18"/>
    <w:rsid w:val="00777298"/>
    <w:rsid w:val="007776D7"/>
    <w:rsid w:val="007804C0"/>
    <w:rsid w:val="007808BF"/>
    <w:rsid w:val="00781015"/>
    <w:rsid w:val="00783358"/>
    <w:rsid w:val="00784241"/>
    <w:rsid w:val="00785D3D"/>
    <w:rsid w:val="0078627B"/>
    <w:rsid w:val="00786B66"/>
    <w:rsid w:val="007873B3"/>
    <w:rsid w:val="00793B24"/>
    <w:rsid w:val="00795DD1"/>
    <w:rsid w:val="00796901"/>
    <w:rsid w:val="007A0EB2"/>
    <w:rsid w:val="007A37CF"/>
    <w:rsid w:val="007A421F"/>
    <w:rsid w:val="007A4D66"/>
    <w:rsid w:val="007A544E"/>
    <w:rsid w:val="007A6791"/>
    <w:rsid w:val="007A7C63"/>
    <w:rsid w:val="007B00CF"/>
    <w:rsid w:val="007B0269"/>
    <w:rsid w:val="007B0C43"/>
    <w:rsid w:val="007B0D83"/>
    <w:rsid w:val="007B0DE4"/>
    <w:rsid w:val="007B12A8"/>
    <w:rsid w:val="007B1A37"/>
    <w:rsid w:val="007B1D9D"/>
    <w:rsid w:val="007B3B26"/>
    <w:rsid w:val="007B5D43"/>
    <w:rsid w:val="007B629C"/>
    <w:rsid w:val="007B6D36"/>
    <w:rsid w:val="007C031D"/>
    <w:rsid w:val="007C1375"/>
    <w:rsid w:val="007C3B85"/>
    <w:rsid w:val="007C46C9"/>
    <w:rsid w:val="007C6490"/>
    <w:rsid w:val="007C701E"/>
    <w:rsid w:val="007D08E7"/>
    <w:rsid w:val="007D0BD1"/>
    <w:rsid w:val="007D3BB8"/>
    <w:rsid w:val="007D4F04"/>
    <w:rsid w:val="007D60DD"/>
    <w:rsid w:val="007D66EE"/>
    <w:rsid w:val="007D686E"/>
    <w:rsid w:val="007D7C76"/>
    <w:rsid w:val="007D7E43"/>
    <w:rsid w:val="007E003B"/>
    <w:rsid w:val="007E0A1C"/>
    <w:rsid w:val="007E1F5A"/>
    <w:rsid w:val="007E2044"/>
    <w:rsid w:val="007E2F86"/>
    <w:rsid w:val="007E30B8"/>
    <w:rsid w:val="007E44FC"/>
    <w:rsid w:val="007E6553"/>
    <w:rsid w:val="007E7D6D"/>
    <w:rsid w:val="007F10AE"/>
    <w:rsid w:val="007F4A00"/>
    <w:rsid w:val="007F58FB"/>
    <w:rsid w:val="007F6F79"/>
    <w:rsid w:val="007F76C0"/>
    <w:rsid w:val="008030AA"/>
    <w:rsid w:val="0080471C"/>
    <w:rsid w:val="0081077E"/>
    <w:rsid w:val="00813BB0"/>
    <w:rsid w:val="00814BB5"/>
    <w:rsid w:val="00814DFA"/>
    <w:rsid w:val="00815143"/>
    <w:rsid w:val="0081521F"/>
    <w:rsid w:val="0081592B"/>
    <w:rsid w:val="0081616A"/>
    <w:rsid w:val="008163AE"/>
    <w:rsid w:val="00816468"/>
    <w:rsid w:val="00816512"/>
    <w:rsid w:val="00817E49"/>
    <w:rsid w:val="00817EE6"/>
    <w:rsid w:val="008210C4"/>
    <w:rsid w:val="00823106"/>
    <w:rsid w:val="00823D4A"/>
    <w:rsid w:val="008263E5"/>
    <w:rsid w:val="00826C8E"/>
    <w:rsid w:val="00826D92"/>
    <w:rsid w:val="00827577"/>
    <w:rsid w:val="00827D31"/>
    <w:rsid w:val="008309A6"/>
    <w:rsid w:val="0083273E"/>
    <w:rsid w:val="008365E6"/>
    <w:rsid w:val="00836735"/>
    <w:rsid w:val="00836B0F"/>
    <w:rsid w:val="00836D7A"/>
    <w:rsid w:val="00837D4F"/>
    <w:rsid w:val="00837DBE"/>
    <w:rsid w:val="00840041"/>
    <w:rsid w:val="00840068"/>
    <w:rsid w:val="0084180D"/>
    <w:rsid w:val="00841AE4"/>
    <w:rsid w:val="00842E62"/>
    <w:rsid w:val="0084408E"/>
    <w:rsid w:val="00844ECF"/>
    <w:rsid w:val="00850837"/>
    <w:rsid w:val="00850C23"/>
    <w:rsid w:val="00854B71"/>
    <w:rsid w:val="00855795"/>
    <w:rsid w:val="00856C46"/>
    <w:rsid w:val="00861DC3"/>
    <w:rsid w:val="00863B60"/>
    <w:rsid w:val="008653BE"/>
    <w:rsid w:val="00865E96"/>
    <w:rsid w:val="00866C50"/>
    <w:rsid w:val="00867BF6"/>
    <w:rsid w:val="00872D77"/>
    <w:rsid w:val="008730E6"/>
    <w:rsid w:val="0087588E"/>
    <w:rsid w:val="00876123"/>
    <w:rsid w:val="008768E4"/>
    <w:rsid w:val="008779C4"/>
    <w:rsid w:val="00883DF8"/>
    <w:rsid w:val="00885A4B"/>
    <w:rsid w:val="008860F0"/>
    <w:rsid w:val="00887044"/>
    <w:rsid w:val="00890AC8"/>
    <w:rsid w:val="0089288D"/>
    <w:rsid w:val="00893CB5"/>
    <w:rsid w:val="008A04CF"/>
    <w:rsid w:val="008A151C"/>
    <w:rsid w:val="008A2FD5"/>
    <w:rsid w:val="008A5185"/>
    <w:rsid w:val="008A5AE1"/>
    <w:rsid w:val="008A5DD6"/>
    <w:rsid w:val="008A610A"/>
    <w:rsid w:val="008A640F"/>
    <w:rsid w:val="008A70E3"/>
    <w:rsid w:val="008B18F7"/>
    <w:rsid w:val="008B3C83"/>
    <w:rsid w:val="008B4374"/>
    <w:rsid w:val="008B4538"/>
    <w:rsid w:val="008B4779"/>
    <w:rsid w:val="008B4E11"/>
    <w:rsid w:val="008B537D"/>
    <w:rsid w:val="008B5CAE"/>
    <w:rsid w:val="008B6571"/>
    <w:rsid w:val="008B7714"/>
    <w:rsid w:val="008C06F1"/>
    <w:rsid w:val="008C1F8D"/>
    <w:rsid w:val="008C245B"/>
    <w:rsid w:val="008C3832"/>
    <w:rsid w:val="008C579C"/>
    <w:rsid w:val="008C59A6"/>
    <w:rsid w:val="008D2032"/>
    <w:rsid w:val="008D2319"/>
    <w:rsid w:val="008D279D"/>
    <w:rsid w:val="008D4247"/>
    <w:rsid w:val="008D4265"/>
    <w:rsid w:val="008D58B2"/>
    <w:rsid w:val="008E0230"/>
    <w:rsid w:val="008E07B4"/>
    <w:rsid w:val="008E1FEE"/>
    <w:rsid w:val="008E3A6A"/>
    <w:rsid w:val="008E4E48"/>
    <w:rsid w:val="008E57B4"/>
    <w:rsid w:val="008E7052"/>
    <w:rsid w:val="008F12E0"/>
    <w:rsid w:val="008F2390"/>
    <w:rsid w:val="008F23BC"/>
    <w:rsid w:val="008F3280"/>
    <w:rsid w:val="008F393E"/>
    <w:rsid w:val="008F3FBA"/>
    <w:rsid w:val="008F542C"/>
    <w:rsid w:val="008F61B1"/>
    <w:rsid w:val="008F64D8"/>
    <w:rsid w:val="00900DC5"/>
    <w:rsid w:val="00900E25"/>
    <w:rsid w:val="0090143E"/>
    <w:rsid w:val="00903079"/>
    <w:rsid w:val="00903A2A"/>
    <w:rsid w:val="009050F6"/>
    <w:rsid w:val="00905C59"/>
    <w:rsid w:val="00906650"/>
    <w:rsid w:val="00906E6D"/>
    <w:rsid w:val="00907442"/>
    <w:rsid w:val="00907486"/>
    <w:rsid w:val="00907B9F"/>
    <w:rsid w:val="00910A03"/>
    <w:rsid w:val="009111EF"/>
    <w:rsid w:val="00911526"/>
    <w:rsid w:val="0091169B"/>
    <w:rsid w:val="00911D3D"/>
    <w:rsid w:val="00912625"/>
    <w:rsid w:val="00913061"/>
    <w:rsid w:val="00915EA8"/>
    <w:rsid w:val="00916289"/>
    <w:rsid w:val="00916C70"/>
    <w:rsid w:val="00917DDF"/>
    <w:rsid w:val="00920B29"/>
    <w:rsid w:val="0092208D"/>
    <w:rsid w:val="00924871"/>
    <w:rsid w:val="00924C0A"/>
    <w:rsid w:val="00925288"/>
    <w:rsid w:val="0092783E"/>
    <w:rsid w:val="0093036C"/>
    <w:rsid w:val="009315A6"/>
    <w:rsid w:val="00931787"/>
    <w:rsid w:val="009317B0"/>
    <w:rsid w:val="00931987"/>
    <w:rsid w:val="009327E7"/>
    <w:rsid w:val="00933A1A"/>
    <w:rsid w:val="009346D6"/>
    <w:rsid w:val="00935641"/>
    <w:rsid w:val="00935CCD"/>
    <w:rsid w:val="0093605E"/>
    <w:rsid w:val="0094070A"/>
    <w:rsid w:val="00940B98"/>
    <w:rsid w:val="0094180B"/>
    <w:rsid w:val="0094316B"/>
    <w:rsid w:val="00944522"/>
    <w:rsid w:val="0094506A"/>
    <w:rsid w:val="00945A9C"/>
    <w:rsid w:val="00945B6E"/>
    <w:rsid w:val="00950D90"/>
    <w:rsid w:val="00950E20"/>
    <w:rsid w:val="00951290"/>
    <w:rsid w:val="0095131B"/>
    <w:rsid w:val="00951AD4"/>
    <w:rsid w:val="00952172"/>
    <w:rsid w:val="0095284F"/>
    <w:rsid w:val="009528CC"/>
    <w:rsid w:val="00952953"/>
    <w:rsid w:val="00952B9E"/>
    <w:rsid w:val="00952BE9"/>
    <w:rsid w:val="009533BC"/>
    <w:rsid w:val="009534FB"/>
    <w:rsid w:val="009561C7"/>
    <w:rsid w:val="00957CA8"/>
    <w:rsid w:val="00962763"/>
    <w:rsid w:val="009627FC"/>
    <w:rsid w:val="0096283E"/>
    <w:rsid w:val="00963CA4"/>
    <w:rsid w:val="009642B1"/>
    <w:rsid w:val="00964781"/>
    <w:rsid w:val="0096478F"/>
    <w:rsid w:val="00964BC0"/>
    <w:rsid w:val="00964EB7"/>
    <w:rsid w:val="0096554E"/>
    <w:rsid w:val="00965A78"/>
    <w:rsid w:val="009661A9"/>
    <w:rsid w:val="009708DE"/>
    <w:rsid w:val="00970A64"/>
    <w:rsid w:val="009712A0"/>
    <w:rsid w:val="00971859"/>
    <w:rsid w:val="0097367E"/>
    <w:rsid w:val="00974BBC"/>
    <w:rsid w:val="00975162"/>
    <w:rsid w:val="00975751"/>
    <w:rsid w:val="00975BAE"/>
    <w:rsid w:val="00976347"/>
    <w:rsid w:val="00977DA5"/>
    <w:rsid w:val="00981D41"/>
    <w:rsid w:val="00982711"/>
    <w:rsid w:val="009829C7"/>
    <w:rsid w:val="009843D1"/>
    <w:rsid w:val="00985A35"/>
    <w:rsid w:val="00986F6C"/>
    <w:rsid w:val="00987E03"/>
    <w:rsid w:val="009916B1"/>
    <w:rsid w:val="00991AC4"/>
    <w:rsid w:val="00993179"/>
    <w:rsid w:val="0099359F"/>
    <w:rsid w:val="00994D88"/>
    <w:rsid w:val="00995B80"/>
    <w:rsid w:val="0099603E"/>
    <w:rsid w:val="00997F25"/>
    <w:rsid w:val="009A10B5"/>
    <w:rsid w:val="009A125D"/>
    <w:rsid w:val="009A17A0"/>
    <w:rsid w:val="009A2EA4"/>
    <w:rsid w:val="009A3D5A"/>
    <w:rsid w:val="009A50AA"/>
    <w:rsid w:val="009A5678"/>
    <w:rsid w:val="009B043E"/>
    <w:rsid w:val="009B1162"/>
    <w:rsid w:val="009B1D1B"/>
    <w:rsid w:val="009B211A"/>
    <w:rsid w:val="009B39FD"/>
    <w:rsid w:val="009B4175"/>
    <w:rsid w:val="009B4EA7"/>
    <w:rsid w:val="009B64DC"/>
    <w:rsid w:val="009C0709"/>
    <w:rsid w:val="009C2C1D"/>
    <w:rsid w:val="009C40BA"/>
    <w:rsid w:val="009C48EC"/>
    <w:rsid w:val="009C4A3F"/>
    <w:rsid w:val="009C4C2A"/>
    <w:rsid w:val="009C5D6E"/>
    <w:rsid w:val="009C5D71"/>
    <w:rsid w:val="009C6ACD"/>
    <w:rsid w:val="009C7580"/>
    <w:rsid w:val="009C7D21"/>
    <w:rsid w:val="009D0587"/>
    <w:rsid w:val="009D05C4"/>
    <w:rsid w:val="009D0A27"/>
    <w:rsid w:val="009D0ECC"/>
    <w:rsid w:val="009D0F0B"/>
    <w:rsid w:val="009D176E"/>
    <w:rsid w:val="009D22ED"/>
    <w:rsid w:val="009D3D11"/>
    <w:rsid w:val="009D4B68"/>
    <w:rsid w:val="009D6E2C"/>
    <w:rsid w:val="009D7621"/>
    <w:rsid w:val="009E0983"/>
    <w:rsid w:val="009E0A3F"/>
    <w:rsid w:val="009E234D"/>
    <w:rsid w:val="009E283D"/>
    <w:rsid w:val="009E4A8E"/>
    <w:rsid w:val="009E5D0D"/>
    <w:rsid w:val="009E60B7"/>
    <w:rsid w:val="009E66CB"/>
    <w:rsid w:val="009E6E51"/>
    <w:rsid w:val="009E77F1"/>
    <w:rsid w:val="009E77FE"/>
    <w:rsid w:val="009F0B15"/>
    <w:rsid w:val="009F0DA1"/>
    <w:rsid w:val="009F14F5"/>
    <w:rsid w:val="009F1ED1"/>
    <w:rsid w:val="009F313A"/>
    <w:rsid w:val="009F3F8A"/>
    <w:rsid w:val="009F4522"/>
    <w:rsid w:val="009F6CDF"/>
    <w:rsid w:val="009F753C"/>
    <w:rsid w:val="009F7802"/>
    <w:rsid w:val="009F79E6"/>
    <w:rsid w:val="00A00CF1"/>
    <w:rsid w:val="00A01079"/>
    <w:rsid w:val="00A01A59"/>
    <w:rsid w:val="00A024B0"/>
    <w:rsid w:val="00A04121"/>
    <w:rsid w:val="00A04585"/>
    <w:rsid w:val="00A0751D"/>
    <w:rsid w:val="00A10C67"/>
    <w:rsid w:val="00A118C5"/>
    <w:rsid w:val="00A12308"/>
    <w:rsid w:val="00A1238F"/>
    <w:rsid w:val="00A12807"/>
    <w:rsid w:val="00A1546D"/>
    <w:rsid w:val="00A166BA"/>
    <w:rsid w:val="00A20910"/>
    <w:rsid w:val="00A216E7"/>
    <w:rsid w:val="00A2216D"/>
    <w:rsid w:val="00A2257F"/>
    <w:rsid w:val="00A229EE"/>
    <w:rsid w:val="00A23886"/>
    <w:rsid w:val="00A245B8"/>
    <w:rsid w:val="00A24E0C"/>
    <w:rsid w:val="00A275D4"/>
    <w:rsid w:val="00A27C31"/>
    <w:rsid w:val="00A30041"/>
    <w:rsid w:val="00A310F3"/>
    <w:rsid w:val="00A313A5"/>
    <w:rsid w:val="00A31B9F"/>
    <w:rsid w:val="00A32409"/>
    <w:rsid w:val="00A34753"/>
    <w:rsid w:val="00A347EF"/>
    <w:rsid w:val="00A35AAE"/>
    <w:rsid w:val="00A36A74"/>
    <w:rsid w:val="00A378FF"/>
    <w:rsid w:val="00A37B4A"/>
    <w:rsid w:val="00A40CFE"/>
    <w:rsid w:val="00A415A5"/>
    <w:rsid w:val="00A422D9"/>
    <w:rsid w:val="00A439B2"/>
    <w:rsid w:val="00A447C0"/>
    <w:rsid w:val="00A44B21"/>
    <w:rsid w:val="00A44F42"/>
    <w:rsid w:val="00A4645D"/>
    <w:rsid w:val="00A50F13"/>
    <w:rsid w:val="00A51059"/>
    <w:rsid w:val="00A5141D"/>
    <w:rsid w:val="00A52066"/>
    <w:rsid w:val="00A5270C"/>
    <w:rsid w:val="00A5505A"/>
    <w:rsid w:val="00A5715F"/>
    <w:rsid w:val="00A57F65"/>
    <w:rsid w:val="00A6020A"/>
    <w:rsid w:val="00A60484"/>
    <w:rsid w:val="00A60B47"/>
    <w:rsid w:val="00A61BD5"/>
    <w:rsid w:val="00A627DE"/>
    <w:rsid w:val="00A705FC"/>
    <w:rsid w:val="00A70844"/>
    <w:rsid w:val="00A71763"/>
    <w:rsid w:val="00A72CD7"/>
    <w:rsid w:val="00A73215"/>
    <w:rsid w:val="00A73296"/>
    <w:rsid w:val="00A7414A"/>
    <w:rsid w:val="00A74A74"/>
    <w:rsid w:val="00A75514"/>
    <w:rsid w:val="00A75BAC"/>
    <w:rsid w:val="00A76891"/>
    <w:rsid w:val="00A76C99"/>
    <w:rsid w:val="00A81125"/>
    <w:rsid w:val="00A845D4"/>
    <w:rsid w:val="00A868AF"/>
    <w:rsid w:val="00A901FE"/>
    <w:rsid w:val="00A90A88"/>
    <w:rsid w:val="00A9123C"/>
    <w:rsid w:val="00A92738"/>
    <w:rsid w:val="00A93605"/>
    <w:rsid w:val="00A948B4"/>
    <w:rsid w:val="00A95ACF"/>
    <w:rsid w:val="00A967B4"/>
    <w:rsid w:val="00A96B1E"/>
    <w:rsid w:val="00AA00FE"/>
    <w:rsid w:val="00AA117A"/>
    <w:rsid w:val="00AA202A"/>
    <w:rsid w:val="00AA285D"/>
    <w:rsid w:val="00AA5AF6"/>
    <w:rsid w:val="00AA6E2C"/>
    <w:rsid w:val="00AA7A69"/>
    <w:rsid w:val="00AA7BB2"/>
    <w:rsid w:val="00AB1956"/>
    <w:rsid w:val="00AB198E"/>
    <w:rsid w:val="00AB2301"/>
    <w:rsid w:val="00AB3E87"/>
    <w:rsid w:val="00AB48B9"/>
    <w:rsid w:val="00AB52FD"/>
    <w:rsid w:val="00AB5D6E"/>
    <w:rsid w:val="00AB6831"/>
    <w:rsid w:val="00AB6D40"/>
    <w:rsid w:val="00AC1833"/>
    <w:rsid w:val="00AC1DDB"/>
    <w:rsid w:val="00AC2FFB"/>
    <w:rsid w:val="00AC4341"/>
    <w:rsid w:val="00AC44B2"/>
    <w:rsid w:val="00AC4913"/>
    <w:rsid w:val="00AC4E19"/>
    <w:rsid w:val="00AC5782"/>
    <w:rsid w:val="00AC5A39"/>
    <w:rsid w:val="00AC5BDA"/>
    <w:rsid w:val="00AC606A"/>
    <w:rsid w:val="00AC62A4"/>
    <w:rsid w:val="00AC6B5B"/>
    <w:rsid w:val="00AC7EBC"/>
    <w:rsid w:val="00AD370C"/>
    <w:rsid w:val="00AD3A71"/>
    <w:rsid w:val="00AD447A"/>
    <w:rsid w:val="00AD5255"/>
    <w:rsid w:val="00AD68C2"/>
    <w:rsid w:val="00AE2723"/>
    <w:rsid w:val="00AE2D7A"/>
    <w:rsid w:val="00AE37D8"/>
    <w:rsid w:val="00AE5651"/>
    <w:rsid w:val="00AE757D"/>
    <w:rsid w:val="00AE7F83"/>
    <w:rsid w:val="00AE7F99"/>
    <w:rsid w:val="00AF24BD"/>
    <w:rsid w:val="00AF6857"/>
    <w:rsid w:val="00B00F93"/>
    <w:rsid w:val="00B0239B"/>
    <w:rsid w:val="00B02F1B"/>
    <w:rsid w:val="00B03163"/>
    <w:rsid w:val="00B03406"/>
    <w:rsid w:val="00B0399E"/>
    <w:rsid w:val="00B042F3"/>
    <w:rsid w:val="00B058CE"/>
    <w:rsid w:val="00B059FB"/>
    <w:rsid w:val="00B061C8"/>
    <w:rsid w:val="00B07AC9"/>
    <w:rsid w:val="00B10086"/>
    <w:rsid w:val="00B106E1"/>
    <w:rsid w:val="00B121E5"/>
    <w:rsid w:val="00B12383"/>
    <w:rsid w:val="00B1382E"/>
    <w:rsid w:val="00B13B12"/>
    <w:rsid w:val="00B1502E"/>
    <w:rsid w:val="00B15214"/>
    <w:rsid w:val="00B16B39"/>
    <w:rsid w:val="00B16F21"/>
    <w:rsid w:val="00B17524"/>
    <w:rsid w:val="00B20C08"/>
    <w:rsid w:val="00B210C4"/>
    <w:rsid w:val="00B21929"/>
    <w:rsid w:val="00B21BFF"/>
    <w:rsid w:val="00B228AE"/>
    <w:rsid w:val="00B22B85"/>
    <w:rsid w:val="00B2332C"/>
    <w:rsid w:val="00B23657"/>
    <w:rsid w:val="00B23FF8"/>
    <w:rsid w:val="00B25312"/>
    <w:rsid w:val="00B25725"/>
    <w:rsid w:val="00B257BA"/>
    <w:rsid w:val="00B26028"/>
    <w:rsid w:val="00B261CC"/>
    <w:rsid w:val="00B26496"/>
    <w:rsid w:val="00B2753A"/>
    <w:rsid w:val="00B27C56"/>
    <w:rsid w:val="00B27F31"/>
    <w:rsid w:val="00B27FEB"/>
    <w:rsid w:val="00B305AD"/>
    <w:rsid w:val="00B3295D"/>
    <w:rsid w:val="00B33477"/>
    <w:rsid w:val="00B336EF"/>
    <w:rsid w:val="00B34651"/>
    <w:rsid w:val="00B34DE9"/>
    <w:rsid w:val="00B40CCE"/>
    <w:rsid w:val="00B41B74"/>
    <w:rsid w:val="00B42288"/>
    <w:rsid w:val="00B4316B"/>
    <w:rsid w:val="00B431DD"/>
    <w:rsid w:val="00B441A1"/>
    <w:rsid w:val="00B44ACC"/>
    <w:rsid w:val="00B44B6F"/>
    <w:rsid w:val="00B46D95"/>
    <w:rsid w:val="00B504DC"/>
    <w:rsid w:val="00B50A47"/>
    <w:rsid w:val="00B51834"/>
    <w:rsid w:val="00B52A37"/>
    <w:rsid w:val="00B52BB7"/>
    <w:rsid w:val="00B52C82"/>
    <w:rsid w:val="00B535FF"/>
    <w:rsid w:val="00B56FD3"/>
    <w:rsid w:val="00B5795F"/>
    <w:rsid w:val="00B607FA"/>
    <w:rsid w:val="00B61FEC"/>
    <w:rsid w:val="00B62D1C"/>
    <w:rsid w:val="00B63988"/>
    <w:rsid w:val="00B65193"/>
    <w:rsid w:val="00B65F52"/>
    <w:rsid w:val="00B6643C"/>
    <w:rsid w:val="00B66F7B"/>
    <w:rsid w:val="00B70804"/>
    <w:rsid w:val="00B71D81"/>
    <w:rsid w:val="00B7256E"/>
    <w:rsid w:val="00B72DB5"/>
    <w:rsid w:val="00B73B6E"/>
    <w:rsid w:val="00B73E30"/>
    <w:rsid w:val="00B748EB"/>
    <w:rsid w:val="00B7574D"/>
    <w:rsid w:val="00B764B2"/>
    <w:rsid w:val="00B76D06"/>
    <w:rsid w:val="00B77560"/>
    <w:rsid w:val="00B806CE"/>
    <w:rsid w:val="00B81DF2"/>
    <w:rsid w:val="00B82440"/>
    <w:rsid w:val="00B8399C"/>
    <w:rsid w:val="00B83A77"/>
    <w:rsid w:val="00B86B81"/>
    <w:rsid w:val="00B86F45"/>
    <w:rsid w:val="00B87728"/>
    <w:rsid w:val="00B87E8E"/>
    <w:rsid w:val="00B90330"/>
    <w:rsid w:val="00B9181B"/>
    <w:rsid w:val="00B92857"/>
    <w:rsid w:val="00B931EA"/>
    <w:rsid w:val="00B95075"/>
    <w:rsid w:val="00B95B1C"/>
    <w:rsid w:val="00B95B4E"/>
    <w:rsid w:val="00B9616E"/>
    <w:rsid w:val="00B96337"/>
    <w:rsid w:val="00B9662F"/>
    <w:rsid w:val="00B975D1"/>
    <w:rsid w:val="00BA0764"/>
    <w:rsid w:val="00BA0B72"/>
    <w:rsid w:val="00BA2C55"/>
    <w:rsid w:val="00BA33F4"/>
    <w:rsid w:val="00BA430C"/>
    <w:rsid w:val="00BA4A08"/>
    <w:rsid w:val="00BA4C88"/>
    <w:rsid w:val="00BA4EBB"/>
    <w:rsid w:val="00BA5405"/>
    <w:rsid w:val="00BA60B1"/>
    <w:rsid w:val="00BA6FEA"/>
    <w:rsid w:val="00BB4CEC"/>
    <w:rsid w:val="00BB5E6F"/>
    <w:rsid w:val="00BB6293"/>
    <w:rsid w:val="00BB648B"/>
    <w:rsid w:val="00BB70E4"/>
    <w:rsid w:val="00BC01EB"/>
    <w:rsid w:val="00BC0FAC"/>
    <w:rsid w:val="00BC24D1"/>
    <w:rsid w:val="00BC39A7"/>
    <w:rsid w:val="00BC511C"/>
    <w:rsid w:val="00BC7512"/>
    <w:rsid w:val="00BC76C4"/>
    <w:rsid w:val="00BD084B"/>
    <w:rsid w:val="00BD1537"/>
    <w:rsid w:val="00BD1887"/>
    <w:rsid w:val="00BD250E"/>
    <w:rsid w:val="00BD2C7E"/>
    <w:rsid w:val="00BD556B"/>
    <w:rsid w:val="00BD5E77"/>
    <w:rsid w:val="00BE0D7D"/>
    <w:rsid w:val="00BE129F"/>
    <w:rsid w:val="00BE478D"/>
    <w:rsid w:val="00BE49F8"/>
    <w:rsid w:val="00BF0F5C"/>
    <w:rsid w:val="00BF2EDB"/>
    <w:rsid w:val="00BF5B06"/>
    <w:rsid w:val="00C01192"/>
    <w:rsid w:val="00C01935"/>
    <w:rsid w:val="00C02441"/>
    <w:rsid w:val="00C02EBF"/>
    <w:rsid w:val="00C02F74"/>
    <w:rsid w:val="00C03088"/>
    <w:rsid w:val="00C03B25"/>
    <w:rsid w:val="00C040C7"/>
    <w:rsid w:val="00C05B38"/>
    <w:rsid w:val="00C05D43"/>
    <w:rsid w:val="00C07B9F"/>
    <w:rsid w:val="00C10932"/>
    <w:rsid w:val="00C11874"/>
    <w:rsid w:val="00C11A58"/>
    <w:rsid w:val="00C1220C"/>
    <w:rsid w:val="00C17026"/>
    <w:rsid w:val="00C20D4C"/>
    <w:rsid w:val="00C22B68"/>
    <w:rsid w:val="00C23876"/>
    <w:rsid w:val="00C23E30"/>
    <w:rsid w:val="00C25FDA"/>
    <w:rsid w:val="00C27654"/>
    <w:rsid w:val="00C276D2"/>
    <w:rsid w:val="00C277FC"/>
    <w:rsid w:val="00C32F97"/>
    <w:rsid w:val="00C3386F"/>
    <w:rsid w:val="00C3475F"/>
    <w:rsid w:val="00C34985"/>
    <w:rsid w:val="00C35BC5"/>
    <w:rsid w:val="00C36DDF"/>
    <w:rsid w:val="00C44CA1"/>
    <w:rsid w:val="00C456E6"/>
    <w:rsid w:val="00C467BF"/>
    <w:rsid w:val="00C46AC0"/>
    <w:rsid w:val="00C46AF9"/>
    <w:rsid w:val="00C46BD1"/>
    <w:rsid w:val="00C47428"/>
    <w:rsid w:val="00C504A9"/>
    <w:rsid w:val="00C5070A"/>
    <w:rsid w:val="00C507EA"/>
    <w:rsid w:val="00C50CE1"/>
    <w:rsid w:val="00C50E17"/>
    <w:rsid w:val="00C51C6B"/>
    <w:rsid w:val="00C540CE"/>
    <w:rsid w:val="00C543C8"/>
    <w:rsid w:val="00C56165"/>
    <w:rsid w:val="00C56DFA"/>
    <w:rsid w:val="00C570A0"/>
    <w:rsid w:val="00C6038D"/>
    <w:rsid w:val="00C61D87"/>
    <w:rsid w:val="00C64393"/>
    <w:rsid w:val="00C64465"/>
    <w:rsid w:val="00C64D15"/>
    <w:rsid w:val="00C671F0"/>
    <w:rsid w:val="00C7117C"/>
    <w:rsid w:val="00C712F9"/>
    <w:rsid w:val="00C71440"/>
    <w:rsid w:val="00C73101"/>
    <w:rsid w:val="00C74625"/>
    <w:rsid w:val="00C75298"/>
    <w:rsid w:val="00C760CF"/>
    <w:rsid w:val="00C76451"/>
    <w:rsid w:val="00C76C54"/>
    <w:rsid w:val="00C77ED2"/>
    <w:rsid w:val="00C805C8"/>
    <w:rsid w:val="00C8170E"/>
    <w:rsid w:val="00C81DC0"/>
    <w:rsid w:val="00C82B9B"/>
    <w:rsid w:val="00C83B9F"/>
    <w:rsid w:val="00C855BE"/>
    <w:rsid w:val="00C869A4"/>
    <w:rsid w:val="00C87B22"/>
    <w:rsid w:val="00C903EE"/>
    <w:rsid w:val="00C9077D"/>
    <w:rsid w:val="00C914E4"/>
    <w:rsid w:val="00C923FE"/>
    <w:rsid w:val="00C93151"/>
    <w:rsid w:val="00C93420"/>
    <w:rsid w:val="00C934F8"/>
    <w:rsid w:val="00C93EB9"/>
    <w:rsid w:val="00C943C5"/>
    <w:rsid w:val="00C94548"/>
    <w:rsid w:val="00C95317"/>
    <w:rsid w:val="00C95510"/>
    <w:rsid w:val="00C9601A"/>
    <w:rsid w:val="00C96289"/>
    <w:rsid w:val="00C96780"/>
    <w:rsid w:val="00C9767A"/>
    <w:rsid w:val="00CA0A82"/>
    <w:rsid w:val="00CA0B12"/>
    <w:rsid w:val="00CA0B5E"/>
    <w:rsid w:val="00CA14D6"/>
    <w:rsid w:val="00CA2133"/>
    <w:rsid w:val="00CA2D15"/>
    <w:rsid w:val="00CA4894"/>
    <w:rsid w:val="00CA5741"/>
    <w:rsid w:val="00CA5D39"/>
    <w:rsid w:val="00CA7238"/>
    <w:rsid w:val="00CA76C1"/>
    <w:rsid w:val="00CB27AC"/>
    <w:rsid w:val="00CB2A6F"/>
    <w:rsid w:val="00CB2B59"/>
    <w:rsid w:val="00CB4D68"/>
    <w:rsid w:val="00CB5B2E"/>
    <w:rsid w:val="00CB5FB4"/>
    <w:rsid w:val="00CB63BF"/>
    <w:rsid w:val="00CC015E"/>
    <w:rsid w:val="00CC2720"/>
    <w:rsid w:val="00CC304A"/>
    <w:rsid w:val="00CC6366"/>
    <w:rsid w:val="00CC6D9D"/>
    <w:rsid w:val="00CD0116"/>
    <w:rsid w:val="00CD113C"/>
    <w:rsid w:val="00CD1766"/>
    <w:rsid w:val="00CD1F47"/>
    <w:rsid w:val="00CD22F3"/>
    <w:rsid w:val="00CD55E7"/>
    <w:rsid w:val="00CD6091"/>
    <w:rsid w:val="00CD648F"/>
    <w:rsid w:val="00CD6576"/>
    <w:rsid w:val="00CD7477"/>
    <w:rsid w:val="00CD7AAF"/>
    <w:rsid w:val="00CD7B41"/>
    <w:rsid w:val="00CE03A5"/>
    <w:rsid w:val="00CE0513"/>
    <w:rsid w:val="00CE0819"/>
    <w:rsid w:val="00CE21B4"/>
    <w:rsid w:val="00CE2408"/>
    <w:rsid w:val="00CE2AA5"/>
    <w:rsid w:val="00CE2EA6"/>
    <w:rsid w:val="00CE344C"/>
    <w:rsid w:val="00CE5533"/>
    <w:rsid w:val="00CE6594"/>
    <w:rsid w:val="00CF00B3"/>
    <w:rsid w:val="00CF1182"/>
    <w:rsid w:val="00CF1E1B"/>
    <w:rsid w:val="00CF4BA1"/>
    <w:rsid w:val="00CF59AA"/>
    <w:rsid w:val="00CF5A8B"/>
    <w:rsid w:val="00CF6D53"/>
    <w:rsid w:val="00CF721A"/>
    <w:rsid w:val="00CF7606"/>
    <w:rsid w:val="00D016BF"/>
    <w:rsid w:val="00D017D2"/>
    <w:rsid w:val="00D02699"/>
    <w:rsid w:val="00D036D0"/>
    <w:rsid w:val="00D039E5"/>
    <w:rsid w:val="00D05DEA"/>
    <w:rsid w:val="00D06502"/>
    <w:rsid w:val="00D11B1F"/>
    <w:rsid w:val="00D12416"/>
    <w:rsid w:val="00D136C3"/>
    <w:rsid w:val="00D141C2"/>
    <w:rsid w:val="00D142D2"/>
    <w:rsid w:val="00D144E6"/>
    <w:rsid w:val="00D156BA"/>
    <w:rsid w:val="00D162F5"/>
    <w:rsid w:val="00D16F5E"/>
    <w:rsid w:val="00D173AC"/>
    <w:rsid w:val="00D17EE9"/>
    <w:rsid w:val="00D17F3F"/>
    <w:rsid w:val="00D218C3"/>
    <w:rsid w:val="00D228B4"/>
    <w:rsid w:val="00D22E29"/>
    <w:rsid w:val="00D23048"/>
    <w:rsid w:val="00D2485F"/>
    <w:rsid w:val="00D26085"/>
    <w:rsid w:val="00D2776E"/>
    <w:rsid w:val="00D27D97"/>
    <w:rsid w:val="00D27FE0"/>
    <w:rsid w:val="00D328B2"/>
    <w:rsid w:val="00D33884"/>
    <w:rsid w:val="00D346EE"/>
    <w:rsid w:val="00D35ABD"/>
    <w:rsid w:val="00D35F2B"/>
    <w:rsid w:val="00D37A09"/>
    <w:rsid w:val="00D37EFC"/>
    <w:rsid w:val="00D41461"/>
    <w:rsid w:val="00D41828"/>
    <w:rsid w:val="00D42D5F"/>
    <w:rsid w:val="00D4617E"/>
    <w:rsid w:val="00D46304"/>
    <w:rsid w:val="00D47736"/>
    <w:rsid w:val="00D505B1"/>
    <w:rsid w:val="00D507DB"/>
    <w:rsid w:val="00D52E27"/>
    <w:rsid w:val="00D52EFC"/>
    <w:rsid w:val="00D53093"/>
    <w:rsid w:val="00D532E4"/>
    <w:rsid w:val="00D54705"/>
    <w:rsid w:val="00D559FA"/>
    <w:rsid w:val="00D57D04"/>
    <w:rsid w:val="00D61C53"/>
    <w:rsid w:val="00D640F9"/>
    <w:rsid w:val="00D65664"/>
    <w:rsid w:val="00D659E7"/>
    <w:rsid w:val="00D65CBA"/>
    <w:rsid w:val="00D65E55"/>
    <w:rsid w:val="00D65FD4"/>
    <w:rsid w:val="00D67FD3"/>
    <w:rsid w:val="00D708DC"/>
    <w:rsid w:val="00D70BCE"/>
    <w:rsid w:val="00D71B5F"/>
    <w:rsid w:val="00D72BC6"/>
    <w:rsid w:val="00D72CFA"/>
    <w:rsid w:val="00D73736"/>
    <w:rsid w:val="00D738AE"/>
    <w:rsid w:val="00D745E8"/>
    <w:rsid w:val="00D75C57"/>
    <w:rsid w:val="00D76647"/>
    <w:rsid w:val="00D766F1"/>
    <w:rsid w:val="00D77814"/>
    <w:rsid w:val="00D804ED"/>
    <w:rsid w:val="00D81BEE"/>
    <w:rsid w:val="00D8273B"/>
    <w:rsid w:val="00D83DB6"/>
    <w:rsid w:val="00D8483A"/>
    <w:rsid w:val="00D86DB6"/>
    <w:rsid w:val="00D87FE3"/>
    <w:rsid w:val="00D90CDB"/>
    <w:rsid w:val="00D914A0"/>
    <w:rsid w:val="00D919D0"/>
    <w:rsid w:val="00D95119"/>
    <w:rsid w:val="00D95938"/>
    <w:rsid w:val="00D9675A"/>
    <w:rsid w:val="00D96D3A"/>
    <w:rsid w:val="00D973EB"/>
    <w:rsid w:val="00D974F2"/>
    <w:rsid w:val="00D97B34"/>
    <w:rsid w:val="00D97C4F"/>
    <w:rsid w:val="00DA0C28"/>
    <w:rsid w:val="00DA1041"/>
    <w:rsid w:val="00DA1878"/>
    <w:rsid w:val="00DA19AD"/>
    <w:rsid w:val="00DA21D9"/>
    <w:rsid w:val="00DA2382"/>
    <w:rsid w:val="00DA251E"/>
    <w:rsid w:val="00DA2B74"/>
    <w:rsid w:val="00DA616B"/>
    <w:rsid w:val="00DA7779"/>
    <w:rsid w:val="00DB08B8"/>
    <w:rsid w:val="00DB0C68"/>
    <w:rsid w:val="00DB2C16"/>
    <w:rsid w:val="00DB56D0"/>
    <w:rsid w:val="00DB71EB"/>
    <w:rsid w:val="00DC0DCA"/>
    <w:rsid w:val="00DC5CF6"/>
    <w:rsid w:val="00DC6A56"/>
    <w:rsid w:val="00DC76E4"/>
    <w:rsid w:val="00DD04DE"/>
    <w:rsid w:val="00DD1858"/>
    <w:rsid w:val="00DD1EE5"/>
    <w:rsid w:val="00DD23D8"/>
    <w:rsid w:val="00DD2D9F"/>
    <w:rsid w:val="00DD54F8"/>
    <w:rsid w:val="00DD6017"/>
    <w:rsid w:val="00DD7841"/>
    <w:rsid w:val="00DD7D1F"/>
    <w:rsid w:val="00DE0C2A"/>
    <w:rsid w:val="00DE160F"/>
    <w:rsid w:val="00DE1D50"/>
    <w:rsid w:val="00DE2A85"/>
    <w:rsid w:val="00DE34BD"/>
    <w:rsid w:val="00DE7B98"/>
    <w:rsid w:val="00DF019C"/>
    <w:rsid w:val="00DF047D"/>
    <w:rsid w:val="00DF0809"/>
    <w:rsid w:val="00DF14AC"/>
    <w:rsid w:val="00DF2511"/>
    <w:rsid w:val="00DF2750"/>
    <w:rsid w:val="00DF310C"/>
    <w:rsid w:val="00DF4670"/>
    <w:rsid w:val="00DF62E1"/>
    <w:rsid w:val="00DF65D6"/>
    <w:rsid w:val="00DF7BAF"/>
    <w:rsid w:val="00E00EF8"/>
    <w:rsid w:val="00E01B5C"/>
    <w:rsid w:val="00E01DA3"/>
    <w:rsid w:val="00E02705"/>
    <w:rsid w:val="00E02D1C"/>
    <w:rsid w:val="00E03D00"/>
    <w:rsid w:val="00E04170"/>
    <w:rsid w:val="00E0454A"/>
    <w:rsid w:val="00E06155"/>
    <w:rsid w:val="00E06521"/>
    <w:rsid w:val="00E074F3"/>
    <w:rsid w:val="00E07888"/>
    <w:rsid w:val="00E102DF"/>
    <w:rsid w:val="00E137F8"/>
    <w:rsid w:val="00E14449"/>
    <w:rsid w:val="00E14917"/>
    <w:rsid w:val="00E15E92"/>
    <w:rsid w:val="00E20D61"/>
    <w:rsid w:val="00E218CD"/>
    <w:rsid w:val="00E22E2A"/>
    <w:rsid w:val="00E23CDE"/>
    <w:rsid w:val="00E24A98"/>
    <w:rsid w:val="00E2528B"/>
    <w:rsid w:val="00E25875"/>
    <w:rsid w:val="00E25F93"/>
    <w:rsid w:val="00E261AA"/>
    <w:rsid w:val="00E27C90"/>
    <w:rsid w:val="00E304E4"/>
    <w:rsid w:val="00E3144C"/>
    <w:rsid w:val="00E32425"/>
    <w:rsid w:val="00E34FE3"/>
    <w:rsid w:val="00E3606A"/>
    <w:rsid w:val="00E40A4D"/>
    <w:rsid w:val="00E41809"/>
    <w:rsid w:val="00E45EDD"/>
    <w:rsid w:val="00E47118"/>
    <w:rsid w:val="00E47415"/>
    <w:rsid w:val="00E47814"/>
    <w:rsid w:val="00E47BC4"/>
    <w:rsid w:val="00E50503"/>
    <w:rsid w:val="00E509D5"/>
    <w:rsid w:val="00E51197"/>
    <w:rsid w:val="00E517B6"/>
    <w:rsid w:val="00E51A04"/>
    <w:rsid w:val="00E54BB2"/>
    <w:rsid w:val="00E55AEF"/>
    <w:rsid w:val="00E56D27"/>
    <w:rsid w:val="00E60EBA"/>
    <w:rsid w:val="00E6163E"/>
    <w:rsid w:val="00E61D95"/>
    <w:rsid w:val="00E6327A"/>
    <w:rsid w:val="00E63CF8"/>
    <w:rsid w:val="00E63EAE"/>
    <w:rsid w:val="00E63FC2"/>
    <w:rsid w:val="00E64DFF"/>
    <w:rsid w:val="00E65226"/>
    <w:rsid w:val="00E65243"/>
    <w:rsid w:val="00E6598B"/>
    <w:rsid w:val="00E66673"/>
    <w:rsid w:val="00E66F0F"/>
    <w:rsid w:val="00E71DF6"/>
    <w:rsid w:val="00E750C3"/>
    <w:rsid w:val="00E75352"/>
    <w:rsid w:val="00E75FD0"/>
    <w:rsid w:val="00E765C0"/>
    <w:rsid w:val="00E77852"/>
    <w:rsid w:val="00E7786E"/>
    <w:rsid w:val="00E77A88"/>
    <w:rsid w:val="00E77F8D"/>
    <w:rsid w:val="00E814E0"/>
    <w:rsid w:val="00E82B11"/>
    <w:rsid w:val="00E83735"/>
    <w:rsid w:val="00E84971"/>
    <w:rsid w:val="00E8633D"/>
    <w:rsid w:val="00E863CD"/>
    <w:rsid w:val="00E86E7E"/>
    <w:rsid w:val="00E903DA"/>
    <w:rsid w:val="00E91846"/>
    <w:rsid w:val="00E92561"/>
    <w:rsid w:val="00E934F3"/>
    <w:rsid w:val="00E93844"/>
    <w:rsid w:val="00E9508E"/>
    <w:rsid w:val="00E96B9F"/>
    <w:rsid w:val="00E97C10"/>
    <w:rsid w:val="00EA0136"/>
    <w:rsid w:val="00EA0443"/>
    <w:rsid w:val="00EA2199"/>
    <w:rsid w:val="00EA281D"/>
    <w:rsid w:val="00EA399B"/>
    <w:rsid w:val="00EA3F11"/>
    <w:rsid w:val="00EA438D"/>
    <w:rsid w:val="00EA62C1"/>
    <w:rsid w:val="00EA7C69"/>
    <w:rsid w:val="00EB1020"/>
    <w:rsid w:val="00EB160E"/>
    <w:rsid w:val="00EB1C11"/>
    <w:rsid w:val="00EB4285"/>
    <w:rsid w:val="00EB49D0"/>
    <w:rsid w:val="00EB6466"/>
    <w:rsid w:val="00EB71DA"/>
    <w:rsid w:val="00EB7EA1"/>
    <w:rsid w:val="00EC0421"/>
    <w:rsid w:val="00EC1FD1"/>
    <w:rsid w:val="00EC362A"/>
    <w:rsid w:val="00EC4200"/>
    <w:rsid w:val="00EC53F5"/>
    <w:rsid w:val="00EC5E4E"/>
    <w:rsid w:val="00EC6349"/>
    <w:rsid w:val="00EC7CD7"/>
    <w:rsid w:val="00ED1C3D"/>
    <w:rsid w:val="00ED2546"/>
    <w:rsid w:val="00ED270C"/>
    <w:rsid w:val="00ED2F4F"/>
    <w:rsid w:val="00ED3A27"/>
    <w:rsid w:val="00ED4CB6"/>
    <w:rsid w:val="00ED58A5"/>
    <w:rsid w:val="00ED6AE5"/>
    <w:rsid w:val="00ED6DCB"/>
    <w:rsid w:val="00ED6DF4"/>
    <w:rsid w:val="00EE0CA4"/>
    <w:rsid w:val="00EE1409"/>
    <w:rsid w:val="00EE312A"/>
    <w:rsid w:val="00EE3CEB"/>
    <w:rsid w:val="00EE596E"/>
    <w:rsid w:val="00EE5BE2"/>
    <w:rsid w:val="00EE66AB"/>
    <w:rsid w:val="00EE7B3C"/>
    <w:rsid w:val="00EF0C89"/>
    <w:rsid w:val="00EF11B8"/>
    <w:rsid w:val="00EF166B"/>
    <w:rsid w:val="00EF30F5"/>
    <w:rsid w:val="00EF38A3"/>
    <w:rsid w:val="00EF48E3"/>
    <w:rsid w:val="00EF4B69"/>
    <w:rsid w:val="00EF4F03"/>
    <w:rsid w:val="00EF52E5"/>
    <w:rsid w:val="00EF53EC"/>
    <w:rsid w:val="00EF70BF"/>
    <w:rsid w:val="00EF71A8"/>
    <w:rsid w:val="00EF74A2"/>
    <w:rsid w:val="00EF7E1E"/>
    <w:rsid w:val="00EF7E76"/>
    <w:rsid w:val="00F003A7"/>
    <w:rsid w:val="00F01644"/>
    <w:rsid w:val="00F04AA1"/>
    <w:rsid w:val="00F04F54"/>
    <w:rsid w:val="00F05059"/>
    <w:rsid w:val="00F070BA"/>
    <w:rsid w:val="00F10503"/>
    <w:rsid w:val="00F112F5"/>
    <w:rsid w:val="00F12F8A"/>
    <w:rsid w:val="00F144EC"/>
    <w:rsid w:val="00F14977"/>
    <w:rsid w:val="00F14C5C"/>
    <w:rsid w:val="00F15F99"/>
    <w:rsid w:val="00F16F6F"/>
    <w:rsid w:val="00F17385"/>
    <w:rsid w:val="00F17B66"/>
    <w:rsid w:val="00F21DA8"/>
    <w:rsid w:val="00F229D8"/>
    <w:rsid w:val="00F23583"/>
    <w:rsid w:val="00F241E3"/>
    <w:rsid w:val="00F244C4"/>
    <w:rsid w:val="00F25FDD"/>
    <w:rsid w:val="00F30EB7"/>
    <w:rsid w:val="00F313ED"/>
    <w:rsid w:val="00F3218C"/>
    <w:rsid w:val="00F33143"/>
    <w:rsid w:val="00F3315C"/>
    <w:rsid w:val="00F3340E"/>
    <w:rsid w:val="00F339A4"/>
    <w:rsid w:val="00F34285"/>
    <w:rsid w:val="00F3493B"/>
    <w:rsid w:val="00F34F35"/>
    <w:rsid w:val="00F35CDC"/>
    <w:rsid w:val="00F3656D"/>
    <w:rsid w:val="00F36EAD"/>
    <w:rsid w:val="00F37980"/>
    <w:rsid w:val="00F402A2"/>
    <w:rsid w:val="00F4038D"/>
    <w:rsid w:val="00F40D0B"/>
    <w:rsid w:val="00F41E45"/>
    <w:rsid w:val="00F45615"/>
    <w:rsid w:val="00F4561D"/>
    <w:rsid w:val="00F457C3"/>
    <w:rsid w:val="00F45C7F"/>
    <w:rsid w:val="00F46431"/>
    <w:rsid w:val="00F466C5"/>
    <w:rsid w:val="00F47CC1"/>
    <w:rsid w:val="00F47EB7"/>
    <w:rsid w:val="00F47F99"/>
    <w:rsid w:val="00F50394"/>
    <w:rsid w:val="00F51681"/>
    <w:rsid w:val="00F51CB6"/>
    <w:rsid w:val="00F55D81"/>
    <w:rsid w:val="00F56248"/>
    <w:rsid w:val="00F56A73"/>
    <w:rsid w:val="00F56CC4"/>
    <w:rsid w:val="00F60831"/>
    <w:rsid w:val="00F60E15"/>
    <w:rsid w:val="00F60F5D"/>
    <w:rsid w:val="00F6147D"/>
    <w:rsid w:val="00F6164C"/>
    <w:rsid w:val="00F61D68"/>
    <w:rsid w:val="00F63861"/>
    <w:rsid w:val="00F64682"/>
    <w:rsid w:val="00F654A6"/>
    <w:rsid w:val="00F655E5"/>
    <w:rsid w:val="00F65FF8"/>
    <w:rsid w:val="00F664B6"/>
    <w:rsid w:val="00F66503"/>
    <w:rsid w:val="00F70B23"/>
    <w:rsid w:val="00F70F34"/>
    <w:rsid w:val="00F7156D"/>
    <w:rsid w:val="00F71FBF"/>
    <w:rsid w:val="00F72860"/>
    <w:rsid w:val="00F74A45"/>
    <w:rsid w:val="00F7671B"/>
    <w:rsid w:val="00F76BA4"/>
    <w:rsid w:val="00F80B54"/>
    <w:rsid w:val="00F82467"/>
    <w:rsid w:val="00F83330"/>
    <w:rsid w:val="00F84CBA"/>
    <w:rsid w:val="00F85E86"/>
    <w:rsid w:val="00F86B6D"/>
    <w:rsid w:val="00F86CD5"/>
    <w:rsid w:val="00F907B7"/>
    <w:rsid w:val="00F91619"/>
    <w:rsid w:val="00F92296"/>
    <w:rsid w:val="00F930CD"/>
    <w:rsid w:val="00F93753"/>
    <w:rsid w:val="00F9603D"/>
    <w:rsid w:val="00F96092"/>
    <w:rsid w:val="00FA04BC"/>
    <w:rsid w:val="00FA0A8F"/>
    <w:rsid w:val="00FA1252"/>
    <w:rsid w:val="00FA143E"/>
    <w:rsid w:val="00FA2031"/>
    <w:rsid w:val="00FA3357"/>
    <w:rsid w:val="00FA44D7"/>
    <w:rsid w:val="00FA6AC9"/>
    <w:rsid w:val="00FA6D03"/>
    <w:rsid w:val="00FA70D5"/>
    <w:rsid w:val="00FB02BB"/>
    <w:rsid w:val="00FB06BE"/>
    <w:rsid w:val="00FB212E"/>
    <w:rsid w:val="00FB2317"/>
    <w:rsid w:val="00FB2903"/>
    <w:rsid w:val="00FB2F6F"/>
    <w:rsid w:val="00FB5690"/>
    <w:rsid w:val="00FB734C"/>
    <w:rsid w:val="00FB74C4"/>
    <w:rsid w:val="00FB759F"/>
    <w:rsid w:val="00FC073B"/>
    <w:rsid w:val="00FC126C"/>
    <w:rsid w:val="00FC2A90"/>
    <w:rsid w:val="00FC30FF"/>
    <w:rsid w:val="00FC312A"/>
    <w:rsid w:val="00FC3F77"/>
    <w:rsid w:val="00FC571A"/>
    <w:rsid w:val="00FC5EBD"/>
    <w:rsid w:val="00FC62A5"/>
    <w:rsid w:val="00FC762F"/>
    <w:rsid w:val="00FC77DA"/>
    <w:rsid w:val="00FD0BA1"/>
    <w:rsid w:val="00FD1A6C"/>
    <w:rsid w:val="00FD2842"/>
    <w:rsid w:val="00FD3E3A"/>
    <w:rsid w:val="00FD4217"/>
    <w:rsid w:val="00FD464E"/>
    <w:rsid w:val="00FD53D8"/>
    <w:rsid w:val="00FD5EE5"/>
    <w:rsid w:val="00FD6E05"/>
    <w:rsid w:val="00FD7161"/>
    <w:rsid w:val="00FE0028"/>
    <w:rsid w:val="00FE0299"/>
    <w:rsid w:val="00FE1231"/>
    <w:rsid w:val="00FE1610"/>
    <w:rsid w:val="00FE21B2"/>
    <w:rsid w:val="00FE3FCA"/>
    <w:rsid w:val="00FE5615"/>
    <w:rsid w:val="00FE5E64"/>
    <w:rsid w:val="00FE6363"/>
    <w:rsid w:val="00FE64E3"/>
    <w:rsid w:val="00FE677C"/>
    <w:rsid w:val="00FE6FFB"/>
    <w:rsid w:val="00FF150B"/>
    <w:rsid w:val="00FF15EE"/>
    <w:rsid w:val="00FF31B3"/>
    <w:rsid w:val="00FF3775"/>
    <w:rsid w:val="00FF4F9A"/>
    <w:rsid w:val="00FF54DF"/>
    <w:rsid w:val="00FF776D"/>
    <w:rsid w:val="00FF77B0"/>
    <w:rsid w:val="00FF7D29"/>
    <w:rsid w:val="00FF7ED1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B843"/>
  <w15:chartTrackingRefBased/>
  <w15:docId w15:val="{29496D81-E815-4185-AD78-3A9BE988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D5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5E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5E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5EE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5EE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D5EE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D5EE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60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60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A0A82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34047B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6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50CD"/>
  </w:style>
  <w:style w:type="paragraph" w:styleId="Pta">
    <w:name w:val="footer"/>
    <w:basedOn w:val="Normlny"/>
    <w:link w:val="PtaChar"/>
    <w:uiPriority w:val="99"/>
    <w:unhideWhenUsed/>
    <w:rsid w:val="0006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50CD"/>
  </w:style>
  <w:style w:type="character" w:customStyle="1" w:styleId="awspan">
    <w:name w:val="awspan"/>
    <w:basedOn w:val="Predvolenpsmoodseku"/>
    <w:rsid w:val="001110A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85E0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85E05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5E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4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2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7/39/20250401" TargetMode="External"/><Relationship Id="rId13" Type="http://schemas.openxmlformats.org/officeDocument/2006/relationships/hyperlink" Target="https://www.slov-lex.sk/ezbierky-fe/pravne-predpisy/SK/ZZ/2011/362/202501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ezbierky-fe/pravne-predpisy/SK/ZZ/2007/39/2025040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ezbierky-fe/pravne-predpisy/SK/ZZ/2007/39/2025040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ezbierky-fe/pravne-predpisy/SK/ZZ/2013/3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13/30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FA77-B213-47CB-8BC3-72983B6A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8119</Words>
  <Characters>46281</Characters>
  <Application>Microsoft Office Word</Application>
  <DocSecurity>0</DocSecurity>
  <Lines>385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54292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Čutková Andrea</dc:creator>
  <cp:keywords/>
  <dc:description/>
  <cp:lastModifiedBy>Gašparíková, Jarmila</cp:lastModifiedBy>
  <cp:revision>2</cp:revision>
  <cp:lastPrinted>2025-08-19T10:32:00Z</cp:lastPrinted>
  <dcterms:created xsi:type="dcterms:W3CDTF">2025-09-05T05:40:00Z</dcterms:created>
  <dcterms:modified xsi:type="dcterms:W3CDTF">2025-09-05T05:40:00Z</dcterms:modified>
</cp:coreProperties>
</file>