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0F9B473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693382">
        <w:rPr>
          <w:sz w:val="22"/>
          <w:szCs w:val="22"/>
        </w:rPr>
        <w:t>393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72AC0BE7" w:rsidR="00456E37" w:rsidRDefault="007A0969" w:rsidP="00456E37">
      <w:pPr>
        <w:pStyle w:val="rozhodnutia"/>
      </w:pPr>
      <w:r>
        <w:t>9</w:t>
      </w:r>
      <w:r w:rsidR="002459FE">
        <w:t>7</w:t>
      </w:r>
      <w:r w:rsidR="00693382">
        <w:t>1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3823233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DE2E5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33A45C57" w:rsidR="00BE641C" w:rsidRDefault="00BE641C" w:rsidP="0069338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693382">
        <w:rPr>
          <w:rFonts w:cs="Arial"/>
          <w:noProof/>
          <w:sz w:val="22"/>
          <w:lang w:val="sk-SK"/>
        </w:rPr>
        <w:t>,</w:t>
      </w:r>
      <w:r w:rsidR="002459FE" w:rsidRPr="002459FE">
        <w:t xml:space="preserve"> </w:t>
      </w:r>
      <w:r w:rsidR="00693382" w:rsidRPr="00693382">
        <w:rPr>
          <w:rFonts w:cs="Arial"/>
          <w:noProof/>
          <w:sz w:val="22"/>
          <w:lang w:val="sk-SK"/>
        </w:rPr>
        <w:t>ktorým sa mení a dopĺňa zákon č. 56/2018 Z. z. o posudzovaní zhody výrobku, sprístupňovaní určeného výrobku na trhu a o zmene a doplnení niektorých zákonov v znení neskorších predpisov a ktorým sa menia a dopĺňajú niektoré zákony</w:t>
      </w:r>
      <w:r w:rsidR="00693382">
        <w:rPr>
          <w:rFonts w:cs="Arial"/>
          <w:noProof/>
          <w:sz w:val="22"/>
          <w:lang w:val="sk-SK"/>
        </w:rPr>
        <w:t xml:space="preserve"> 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DE2E5A">
        <w:rPr>
          <w:rFonts w:cs="Arial"/>
          <w:noProof/>
          <w:sz w:val="22"/>
          <w:lang w:val="sk-SK"/>
        </w:rPr>
        <w:t>9</w:t>
      </w:r>
      <w:r w:rsidR="00D14CCA">
        <w:rPr>
          <w:rFonts w:cs="Arial"/>
          <w:noProof/>
          <w:sz w:val="22"/>
          <w:lang w:val="sk-SK"/>
        </w:rPr>
        <w:t>2</w:t>
      </w:r>
      <w:r w:rsidR="00693382">
        <w:rPr>
          <w:rFonts w:cs="Arial"/>
          <w:noProof/>
          <w:sz w:val="22"/>
          <w:lang w:val="sk-SK"/>
        </w:rPr>
        <w:t>5)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445AF7C" w14:textId="77777777" w:rsidR="00693382" w:rsidRDefault="00305670" w:rsidP="002459F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5229962B" w14:textId="5273FF35" w:rsidR="00693382" w:rsidRDefault="00693382" w:rsidP="002459F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hospodárske záležitosti </w:t>
      </w:r>
    </w:p>
    <w:p w14:paraId="342908B6" w14:textId="1E242A14" w:rsidR="00097032" w:rsidRDefault="00693382" w:rsidP="002459F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sociálne veci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64FCF886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693382">
        <w:rPr>
          <w:rFonts w:ascii="Arial" w:hAnsi="Arial" w:cs="Arial"/>
          <w:sz w:val="22"/>
          <w:szCs w:val="22"/>
        </w:rPr>
        <w:t>zdravotníctvo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27EB6DD8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93382">
        <w:rPr>
          <w:rFonts w:ascii="Arial" w:hAnsi="Arial" w:cs="Arial"/>
          <w:sz w:val="22"/>
          <w:szCs w:val="22"/>
        </w:rPr>
        <w:t>hospodárske záležitosti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350A52F4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693382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27C89FB1" w14:textId="77777777" w:rsidR="002459FE" w:rsidRDefault="002459FE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56A302B2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31F1C"/>
    <w:rsid w:val="00235556"/>
    <w:rsid w:val="002459FE"/>
    <w:rsid w:val="00276CBD"/>
    <w:rsid w:val="00294C70"/>
    <w:rsid w:val="002A4929"/>
    <w:rsid w:val="002B46CD"/>
    <w:rsid w:val="002D0CFB"/>
    <w:rsid w:val="002D14B4"/>
    <w:rsid w:val="002D576B"/>
    <w:rsid w:val="002D734C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8733D"/>
    <w:rsid w:val="00394735"/>
    <w:rsid w:val="003D0A74"/>
    <w:rsid w:val="003D193C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B1B8E"/>
    <w:rsid w:val="005C0BE7"/>
    <w:rsid w:val="005C4679"/>
    <w:rsid w:val="005D4ABF"/>
    <w:rsid w:val="005D6628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1D61"/>
    <w:rsid w:val="00AC7F23"/>
    <w:rsid w:val="00AD1D2C"/>
    <w:rsid w:val="00AD7E2C"/>
    <w:rsid w:val="00AF0BFA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2025-08-25T11:29:00Z</cp:lastPrinted>
  <dcterms:created xsi:type="dcterms:W3CDTF">2025-08-25T11:25:00Z</dcterms:created>
  <dcterms:modified xsi:type="dcterms:W3CDTF">2025-08-25T11:30:00Z</dcterms:modified>
</cp:coreProperties>
</file>