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45098D0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133BC4">
        <w:rPr>
          <w:sz w:val="22"/>
          <w:szCs w:val="22"/>
        </w:rPr>
        <w:t>4</w:t>
      </w:r>
      <w:r w:rsidR="00830E09">
        <w:rPr>
          <w:sz w:val="22"/>
          <w:szCs w:val="22"/>
        </w:rPr>
        <w:t>42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1A570977" w:rsidR="00456E37" w:rsidRDefault="007A0969" w:rsidP="00456E37">
      <w:pPr>
        <w:pStyle w:val="rozhodnutia"/>
      </w:pPr>
      <w:r>
        <w:t>9</w:t>
      </w:r>
      <w:r w:rsidR="00D14CCA">
        <w:t>6</w:t>
      </w:r>
      <w:r w:rsidR="00830E09">
        <w:t>9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6A93E705" w:rsidR="00BE641C" w:rsidRDefault="00BE641C" w:rsidP="0086739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133BC4" w:rsidRPr="00133BC4">
        <w:rPr>
          <w:rFonts w:cs="Arial"/>
          <w:noProof/>
          <w:sz w:val="22"/>
          <w:lang w:val="sk-SK"/>
        </w:rPr>
        <w:t xml:space="preserve">, </w:t>
      </w:r>
      <w:r w:rsidR="00830E09" w:rsidRPr="00830E09">
        <w:rPr>
          <w:rFonts w:cs="Arial"/>
          <w:noProof/>
          <w:sz w:val="22"/>
          <w:lang w:val="sk-SK"/>
        </w:rPr>
        <w:t>ktorým sa mení a dopĺňa zákon č. 61/2015 Z. z. o odbornom vzdelávaní a príprave a o zmene a doplnení niektorých zákonov v znení neskorších predpisov</w:t>
      </w:r>
      <w:r w:rsidR="0038733D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E2E5A">
        <w:rPr>
          <w:rFonts w:cs="Arial"/>
          <w:noProof/>
          <w:sz w:val="22"/>
          <w:lang w:val="sk-SK"/>
        </w:rPr>
        <w:t>9</w:t>
      </w:r>
      <w:r w:rsidR="00D14CCA">
        <w:rPr>
          <w:rFonts w:cs="Arial"/>
          <w:noProof/>
          <w:sz w:val="22"/>
          <w:lang w:val="sk-SK"/>
        </w:rPr>
        <w:t>2</w:t>
      </w:r>
      <w:r w:rsidR="00830E09">
        <w:rPr>
          <w:rFonts w:cs="Arial"/>
          <w:noProof/>
          <w:sz w:val="22"/>
          <w:lang w:val="sk-SK"/>
        </w:rPr>
        <w:t>3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77051C9" w14:textId="77777777" w:rsidR="0038733D" w:rsidRDefault="00305670" w:rsidP="00133BC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2AD6A81D" w14:textId="13892377" w:rsidR="00830E09" w:rsidRDefault="00830E09" w:rsidP="00133BC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hospodárske záležitosti</w:t>
      </w:r>
    </w:p>
    <w:p w14:paraId="342908B6" w14:textId="26F9D3F7" w:rsidR="00097032" w:rsidRDefault="0038733D" w:rsidP="0038733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30E09">
        <w:rPr>
          <w:rFonts w:ascii="Arial" w:hAnsi="Arial" w:cs="Arial"/>
          <w:sz w:val="22"/>
          <w:szCs w:val="22"/>
        </w:rPr>
        <w:t xml:space="preserve">sociálne veci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20F3303E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133BC4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237B6A17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33BC4">
        <w:rPr>
          <w:rFonts w:ascii="Arial" w:hAnsi="Arial" w:cs="Arial"/>
          <w:sz w:val="22"/>
          <w:szCs w:val="22"/>
        </w:rPr>
        <w:t>vzdelávanie, vedu, mládež, šport a cestovný ruch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49B49D6B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38733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574151A5" w14:textId="77777777" w:rsidR="00830E09" w:rsidRDefault="00830E09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9456BB1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31F1C"/>
    <w:rsid w:val="00235556"/>
    <w:rsid w:val="00276CBD"/>
    <w:rsid w:val="00294C70"/>
    <w:rsid w:val="002A4929"/>
    <w:rsid w:val="002B46CD"/>
    <w:rsid w:val="002D0CFB"/>
    <w:rsid w:val="002D14B4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2025-08-25T11:19:00Z</cp:lastPrinted>
  <dcterms:created xsi:type="dcterms:W3CDTF">2025-08-25T11:20:00Z</dcterms:created>
  <dcterms:modified xsi:type="dcterms:W3CDTF">2025-08-25T11:22:00Z</dcterms:modified>
</cp:coreProperties>
</file>