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mallCap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návrhu právneho predpisu s právom Európskej únie</w:t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Navrhovateľ právneho predpisu: </w:t>
      </w:r>
      <w:r w:rsidDel="00000000" w:rsidR="00000000" w:rsidRPr="00000000">
        <w:rPr>
          <w:color w:val="000000"/>
          <w:rtl w:val="0"/>
        </w:rPr>
        <w:t xml:space="preserve">Poslan</w:t>
      </w:r>
      <w:r w:rsidDel="00000000" w:rsidR="00000000" w:rsidRPr="00000000">
        <w:rPr>
          <w:rtl w:val="0"/>
        </w:rPr>
        <w:t xml:space="preserve">ec</w:t>
      </w:r>
      <w:r w:rsidDel="00000000" w:rsidR="00000000" w:rsidRPr="00000000">
        <w:rPr>
          <w:color w:val="000000"/>
          <w:rtl w:val="0"/>
        </w:rPr>
        <w:t xml:space="preserve"> Národnej rady Slovenskej republiky </w:t>
      </w:r>
      <w:r w:rsidDel="00000000" w:rsidR="00000000" w:rsidRPr="00000000">
        <w:rPr>
          <w:rtl w:val="0"/>
        </w:rPr>
        <w:t xml:space="preserve">Ľubomír Galko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Názov návrhu právneho predpisu: </w:t>
      </w:r>
      <w:r w:rsidDel="00000000" w:rsidR="00000000" w:rsidRPr="00000000">
        <w:rPr>
          <w:rtl w:val="0"/>
        </w:rPr>
        <w:t xml:space="preserve">Návrh zákona, ktorým sa dopĺňa zákon č. 113/2018 Z. z. o uvádzaní dreva a výrobkov z dreva na vnútorný trh a o zmene a doplnení zákona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Predmet návrhu právneho predpisu je upravený v práve Európskej únie: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spacing w:after="100" w:line="276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Nie je upravený v práve Európskej únie.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bookmarkStart w:colFirst="0" w:colLast="0" w:name="_heading=h.l7y7piisb32i" w:id="1"/>
      <w:bookmarkEnd w:id="1"/>
      <w:r w:rsidDel="00000000" w:rsidR="00000000" w:rsidRPr="00000000">
        <w:rPr>
          <w:color w:val="000000"/>
          <w:rtl w:val="0"/>
        </w:rPr>
        <w:t xml:space="preserve">Nie je obsiahnutý v judikatúre Súdneho dvora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Záväzky Slovenskej republiky vo vzťahu k Európskej únii: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Bezpredmetné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Stupeň zlučiteľnosti návrhu právneho predpisu s právom Európskej únie: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Úplný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ekzoznamu">
    <w:name w:val="List Paragraph"/>
    <w:basedOn w:val="Normlny"/>
    <w:uiPriority w:val="34"/>
    <w:qFormat w:val="1"/>
    <w:rsid w:val="000D73F1"/>
    <w:pPr>
      <w:ind w:left="720"/>
      <w:contextualSpacing w:val="1"/>
    </w:pPr>
  </w:style>
  <w:style w:type="table" w:styleId="Mriekatabuky">
    <w:name w:val="Table Grid"/>
    <w:basedOn w:val="Normlnatabuka"/>
    <w:uiPriority w:val="99"/>
    <w:unhideWhenUsed w:val="1"/>
    <w:rsid w:val="000D73F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lnywebov">
    <w:name w:val="Normal (Web)"/>
    <w:basedOn w:val="Normlny"/>
    <w:uiPriority w:val="99"/>
    <w:unhideWhenUsed w:val="1"/>
    <w:rsid w:val="000D73F1"/>
    <w:pPr>
      <w:widowControl w:val="1"/>
      <w:autoSpaceDE w:val="1"/>
      <w:autoSpaceDN w:val="1"/>
      <w:adjustRightInd w:val="1"/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GqRvzCbxjNUTK7HzGeM6qmpRA==">CgMxLjAyCGguZ2pkZ3hzMg5oLmw3eTdwaWlzYjMyaTgAciExNWNQRFhORGZWSEozbjExUXlfLWhYQm1jOGp3YnV1Vjg=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2021-06-25T16:01:00Z</dcterms:created>
  <dc:creator>Dubníčková Martina</dc:creator>
</cp:coreProperties>
</file>