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B04D3" w14:textId="77777777" w:rsidR="00A30FFA" w:rsidRPr="00910B6D" w:rsidRDefault="0046100B">
      <w:pPr>
        <w:spacing w:after="0" w:line="240" w:lineRule="auto"/>
        <w:jc w:val="center"/>
        <w:rPr>
          <w:rFonts w:ascii="Palatino Linotype" w:eastAsia="Palatino Linotype" w:hAnsi="Palatino Linotype" w:cs="Palatino Linotype"/>
          <w:b/>
        </w:rPr>
      </w:pPr>
      <w:r w:rsidRPr="00910B6D">
        <w:rPr>
          <w:rFonts w:ascii="Palatino Linotype" w:eastAsia="Palatino Linotype" w:hAnsi="Palatino Linotype" w:cs="Palatino Linotype"/>
          <w:b/>
        </w:rPr>
        <w:t>D ô v o d o v á   s p r á v a</w:t>
      </w:r>
    </w:p>
    <w:p w14:paraId="6F34E42C" w14:textId="77777777" w:rsidR="00A30FFA" w:rsidRPr="00910B6D" w:rsidRDefault="0046100B">
      <w:pPr>
        <w:spacing w:after="0" w:line="240" w:lineRule="auto"/>
        <w:jc w:val="center"/>
        <w:rPr>
          <w:rFonts w:ascii="Palatino Linotype" w:eastAsia="Palatino Linotype" w:hAnsi="Palatino Linotype" w:cs="Palatino Linotype"/>
          <w:b/>
        </w:rPr>
      </w:pPr>
      <w:r w:rsidRPr="00910B6D">
        <w:rPr>
          <w:rFonts w:ascii="Palatino Linotype" w:eastAsia="Palatino Linotype" w:hAnsi="Palatino Linotype" w:cs="Palatino Linotype"/>
          <w:b/>
        </w:rPr>
        <w:t xml:space="preserve"> </w:t>
      </w:r>
    </w:p>
    <w:p w14:paraId="5B22694D" w14:textId="77777777" w:rsidR="00A30FFA" w:rsidRPr="00910B6D" w:rsidRDefault="00A30FFA">
      <w:pPr>
        <w:spacing w:after="0" w:line="240" w:lineRule="auto"/>
        <w:jc w:val="both"/>
        <w:rPr>
          <w:rFonts w:ascii="Palatino Linotype" w:eastAsia="Palatino Linotype" w:hAnsi="Palatino Linotype" w:cs="Palatino Linotype"/>
        </w:rPr>
      </w:pPr>
    </w:p>
    <w:p w14:paraId="522E9433" w14:textId="77777777" w:rsidR="00A30FFA" w:rsidRPr="00910B6D" w:rsidRDefault="0046100B">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r w:rsidRPr="00910B6D">
        <w:rPr>
          <w:rFonts w:ascii="Palatino Linotype" w:eastAsia="Palatino Linotype" w:hAnsi="Palatino Linotype" w:cs="Palatino Linotype"/>
          <w:b/>
          <w:color w:val="000000"/>
        </w:rPr>
        <w:t>Všeobecná časť</w:t>
      </w:r>
    </w:p>
    <w:p w14:paraId="5FF85193" w14:textId="77777777" w:rsidR="00A30FFA" w:rsidRPr="00910B6D" w:rsidRDefault="00A30FFA" w:rsidP="0046672F">
      <w:pPr>
        <w:spacing w:after="0" w:line="240" w:lineRule="auto"/>
        <w:ind w:firstLine="708"/>
        <w:jc w:val="both"/>
        <w:rPr>
          <w:rFonts w:ascii="Palatino Linotype" w:eastAsia="Palatino Linotype" w:hAnsi="Palatino Linotype" w:cs="Palatino Linotype"/>
          <w:color w:val="000000"/>
        </w:rPr>
      </w:pPr>
    </w:p>
    <w:p w14:paraId="7E77E0AC" w14:textId="37F65B60" w:rsidR="0046672F" w:rsidRPr="00910B6D" w:rsidRDefault="0046672F" w:rsidP="0046672F">
      <w:pPr>
        <w:spacing w:line="240" w:lineRule="auto"/>
        <w:jc w:val="both"/>
        <w:rPr>
          <w:rFonts w:ascii="Palatino Linotype" w:hAnsi="Palatino Linotype"/>
          <w:bCs/>
        </w:rPr>
      </w:pPr>
      <w:r w:rsidRPr="00910B6D">
        <w:rPr>
          <w:rFonts w:ascii="Palatino Linotype" w:hAnsi="Palatino Linotype"/>
          <w:bCs/>
        </w:rPr>
        <w:t>N</w:t>
      </w:r>
      <w:r w:rsidRPr="00910B6D">
        <w:rPr>
          <w:rFonts w:ascii="Palatino Linotype" w:hAnsi="Palatino Linotype"/>
          <w:bCs/>
        </w:rPr>
        <w:t xml:space="preserve">ávrh zákona, ktorým sa mení a dopĺňa zákon č. 553/2003 Z. z. o odmeňovaní niektorých zamestnancov pri výkone práce vo verejnom záujme a o zmene a doplnení niektorých zákonov v znení neskorších predpisov a ktorým sa mení a dopĺňa zákon č. 55/2017 Z. z. o štátnej službe a o zmene a doplnení niektorých zákonov v znení neskorších predpisov, predkladajú na rokovanie Národnej rady Slovenskej republiky poslanci Národnej rady Slovenskej republiky Andrea TURČANOVÁ, Ján HORECKÝ a Martin ŠMILŇÁK. </w:t>
      </w:r>
    </w:p>
    <w:p w14:paraId="57F3306D" w14:textId="77777777" w:rsidR="0046672F" w:rsidRPr="00910B6D" w:rsidRDefault="0046672F" w:rsidP="0046672F">
      <w:pPr>
        <w:spacing w:line="240" w:lineRule="auto"/>
        <w:jc w:val="both"/>
        <w:rPr>
          <w:rFonts w:ascii="Palatino Linotype" w:hAnsi="Palatino Linotype"/>
          <w:bCs/>
        </w:rPr>
      </w:pPr>
      <w:r w:rsidRPr="00910B6D">
        <w:rPr>
          <w:rFonts w:ascii="Palatino Linotype" w:hAnsi="Palatino Linotype"/>
          <w:bCs/>
        </w:rPr>
        <w:t xml:space="preserve">Predkladaný návrh zákona reaguje na dlhodobo pretrvávajúci a neudržateľný problém v odmeňovaní zamestnancov vo verejnej a štátnej službe, kde sú v platových tabuľkách stanovené najnižšie tarifné platy pod úrovňou zákonnej minimálnej mzdy. Táto situácia je v rozpore s Ústavou Slovenskej republiky, Zákonníkom práce a európskymi záväzkami Slovenskej republiky. </w:t>
      </w:r>
    </w:p>
    <w:p w14:paraId="423DA14A" w14:textId="77777777" w:rsidR="0046672F" w:rsidRPr="00910B6D" w:rsidRDefault="0046672F" w:rsidP="0046672F">
      <w:pPr>
        <w:spacing w:line="240" w:lineRule="auto"/>
        <w:jc w:val="both"/>
        <w:rPr>
          <w:rFonts w:ascii="Palatino Linotype" w:hAnsi="Palatino Linotype"/>
          <w:bCs/>
        </w:rPr>
      </w:pPr>
      <w:r w:rsidRPr="00910B6D">
        <w:rPr>
          <w:rFonts w:ascii="Palatino Linotype" w:hAnsi="Palatino Linotype"/>
          <w:bCs/>
        </w:rPr>
        <w:t xml:space="preserve">Súčasná prax núti verejných zamestnávateľov (obce, školy, sociálne služby) k obchádzaniu zákona prostredníctvom automatického dorovnávania platov cez osobné ohodnotenie, čo vedie k právnej neistote zamestnancov, zneužívaniu inštitútu osobného ohodnotenia, nedôstojnému postaveniu zamestnancov a administratívnej záťaži. </w:t>
      </w:r>
    </w:p>
    <w:p w14:paraId="200ED727" w14:textId="77777777" w:rsidR="0046672F" w:rsidRPr="00910B6D" w:rsidRDefault="0046672F" w:rsidP="0046672F">
      <w:pPr>
        <w:spacing w:line="240" w:lineRule="auto"/>
        <w:jc w:val="both"/>
        <w:rPr>
          <w:rFonts w:ascii="Palatino Linotype" w:hAnsi="Palatino Linotype"/>
          <w:bCs/>
        </w:rPr>
      </w:pPr>
      <w:r w:rsidRPr="00910B6D">
        <w:rPr>
          <w:rFonts w:ascii="Palatino Linotype" w:hAnsi="Palatino Linotype"/>
          <w:bCs/>
        </w:rPr>
        <w:t xml:space="preserve">Cieľom navrhovanej úpravy je zabezpečiť súlad odmeňovania so Zákonníkom práce, obnoviť dôstojnosť verejnej služby zavedením transparentného nároku na plat a vrátiť osobnému ohodnoteniu jeho pôvodný účel – oceňovať nadštandardný výkon. Kľúčovým princípom návrhu je cielené riešenie len najnižšieho bodu platovej tabuľky (prvá platová trieda, prvý platový stupeň), čím sa zabráni riziku sploštenia platových taríf pri budúcom raste minimálnej mzdy a zachová sa tak motivačná štruktúra platových systémov. </w:t>
      </w:r>
    </w:p>
    <w:p w14:paraId="5406F7D4" w14:textId="77777777" w:rsidR="0046672F" w:rsidRPr="00910B6D" w:rsidRDefault="0046672F" w:rsidP="0046672F">
      <w:pPr>
        <w:spacing w:line="240" w:lineRule="auto"/>
        <w:jc w:val="both"/>
        <w:rPr>
          <w:rFonts w:ascii="Palatino Linotype" w:hAnsi="Palatino Linotype"/>
          <w:bCs/>
        </w:rPr>
      </w:pPr>
      <w:r w:rsidRPr="00910B6D">
        <w:rPr>
          <w:rFonts w:ascii="Palatino Linotype" w:hAnsi="Palatino Linotype"/>
          <w:bCs/>
        </w:rPr>
        <w:t xml:space="preserve">Navrhovaná úprava je v súlade s medzinárodnými záväzkami SR, najmä s Európskym pilierom sociálnych práv (princíp 6 – spravodlivé mzdy) a Európskou sociálnou chartou (článok 4 – právo na spravodlivé odmeňovanie). </w:t>
      </w:r>
    </w:p>
    <w:p w14:paraId="7FCCA22F" w14:textId="77777777" w:rsidR="0046672F" w:rsidRPr="00910B6D" w:rsidRDefault="0046672F" w:rsidP="0046672F">
      <w:pPr>
        <w:spacing w:line="240" w:lineRule="auto"/>
        <w:jc w:val="both"/>
        <w:rPr>
          <w:rFonts w:ascii="Palatino Linotype" w:hAnsi="Palatino Linotype"/>
          <w:bCs/>
        </w:rPr>
      </w:pPr>
      <w:r w:rsidRPr="00910B6D">
        <w:rPr>
          <w:rFonts w:ascii="Palatino Linotype" w:hAnsi="Palatino Linotype"/>
          <w:bCs/>
        </w:rPr>
        <w:t xml:space="preserve">Návrh zákona nebude mať negatívny vplyv na rozpočet verejnej správy, keďže zamestnávatelia už v súčasnosti musia platy dorovnávať do výšky minimálnej mzdy. Návrh bude mať pozitívne sociálne vplyvy a pozitívny vplyv na služby verejnej správy pre občana. </w:t>
      </w:r>
    </w:p>
    <w:p w14:paraId="63EFA3EB" w14:textId="08BE37C4" w:rsidR="00B8558F" w:rsidRPr="00910B6D" w:rsidRDefault="0046672F" w:rsidP="0046672F">
      <w:pPr>
        <w:spacing w:line="240" w:lineRule="auto"/>
        <w:rPr>
          <w:rFonts w:ascii="Palatino Linotype" w:hAnsi="Palatino Linotype"/>
          <w:bCs/>
        </w:rPr>
      </w:pPr>
      <w:r w:rsidRPr="00910B6D">
        <w:rPr>
          <w:rFonts w:ascii="Palatino Linotype" w:hAnsi="Palatino Linotype"/>
          <w:bCs/>
        </w:rPr>
        <w:t>Návrh zákona je v súlade s Ústavou Slovenskej republiky a ostatnými právnymi predpismi</w:t>
      </w:r>
      <w:r w:rsidRPr="00910B6D">
        <w:rPr>
          <w:rFonts w:ascii="Palatino Linotype" w:hAnsi="Palatino Linotype"/>
          <w:bCs/>
        </w:rPr>
        <w:t>.</w:t>
      </w:r>
    </w:p>
    <w:p w14:paraId="7CACD0B2" w14:textId="77777777" w:rsidR="00910B6D" w:rsidRPr="00910B6D" w:rsidRDefault="00910B6D" w:rsidP="0046672F">
      <w:pPr>
        <w:spacing w:line="240" w:lineRule="auto"/>
        <w:rPr>
          <w:rFonts w:ascii="Palatino Linotype" w:hAnsi="Palatino Linotype"/>
          <w:bCs/>
        </w:rPr>
      </w:pPr>
    </w:p>
    <w:p w14:paraId="046D6D43" w14:textId="77777777" w:rsidR="00910B6D" w:rsidRPr="00910B6D" w:rsidRDefault="00910B6D" w:rsidP="0046672F">
      <w:pPr>
        <w:spacing w:line="240" w:lineRule="auto"/>
        <w:rPr>
          <w:rFonts w:ascii="Palatino Linotype" w:hAnsi="Palatino Linotype"/>
          <w:bCs/>
        </w:rPr>
      </w:pPr>
    </w:p>
    <w:p w14:paraId="69FCF4CB" w14:textId="77777777" w:rsidR="00910B6D" w:rsidRPr="00910B6D" w:rsidRDefault="00910B6D" w:rsidP="0046672F">
      <w:pPr>
        <w:spacing w:line="240" w:lineRule="auto"/>
        <w:rPr>
          <w:rFonts w:ascii="Palatino Linotype" w:hAnsi="Palatino Linotype"/>
          <w:bCs/>
        </w:rPr>
      </w:pPr>
    </w:p>
    <w:p w14:paraId="6BE419A0" w14:textId="77777777" w:rsidR="00910B6D" w:rsidRPr="00910B6D" w:rsidRDefault="00910B6D" w:rsidP="0046672F">
      <w:pPr>
        <w:spacing w:line="240" w:lineRule="auto"/>
        <w:rPr>
          <w:rFonts w:ascii="Palatino Linotype" w:hAnsi="Palatino Linotype"/>
          <w:bCs/>
        </w:rPr>
      </w:pPr>
    </w:p>
    <w:p w14:paraId="34F50082" w14:textId="77777777" w:rsidR="00910B6D" w:rsidRPr="00910B6D" w:rsidRDefault="00910B6D" w:rsidP="0046672F">
      <w:pPr>
        <w:spacing w:line="240" w:lineRule="auto"/>
        <w:rPr>
          <w:rFonts w:ascii="Palatino Linotype" w:hAnsi="Palatino Linotype"/>
          <w:bCs/>
        </w:rPr>
      </w:pPr>
    </w:p>
    <w:p w14:paraId="386757BC" w14:textId="77777777" w:rsidR="00910B6D" w:rsidRPr="00910B6D" w:rsidRDefault="00910B6D" w:rsidP="0046672F">
      <w:pPr>
        <w:spacing w:line="240" w:lineRule="auto"/>
        <w:rPr>
          <w:rFonts w:ascii="Palatino Linotype" w:hAnsi="Palatino Linotype"/>
          <w:bCs/>
        </w:rPr>
      </w:pPr>
    </w:p>
    <w:p w14:paraId="0DB16816" w14:textId="77777777" w:rsidR="00910B6D" w:rsidRPr="00910B6D" w:rsidRDefault="00910B6D" w:rsidP="0046672F">
      <w:pPr>
        <w:spacing w:line="240" w:lineRule="auto"/>
        <w:rPr>
          <w:rFonts w:ascii="Palatino Linotype" w:hAnsi="Palatino Linotype"/>
          <w:bCs/>
          <w:highlight w:val="yellow"/>
        </w:rPr>
      </w:pPr>
    </w:p>
    <w:p w14:paraId="6E8ABB6E" w14:textId="77777777" w:rsidR="00A30FFA" w:rsidRPr="00910B6D" w:rsidRDefault="0046100B">
      <w:pPr>
        <w:numPr>
          <w:ilvl w:val="0"/>
          <w:numId w:val="1"/>
        </w:numPr>
        <w:pBdr>
          <w:top w:val="nil"/>
          <w:left w:val="nil"/>
          <w:bottom w:val="nil"/>
          <w:right w:val="nil"/>
          <w:between w:val="nil"/>
        </w:pBdr>
        <w:spacing w:after="0" w:line="240" w:lineRule="auto"/>
        <w:jc w:val="both"/>
        <w:rPr>
          <w:rFonts w:ascii="Palatino Linotype" w:eastAsia="Palatino Linotype" w:hAnsi="Palatino Linotype" w:cs="Palatino Linotype"/>
          <w:b/>
          <w:color w:val="000000"/>
        </w:rPr>
      </w:pPr>
      <w:r w:rsidRPr="00910B6D">
        <w:rPr>
          <w:rFonts w:ascii="Palatino Linotype" w:eastAsia="Palatino Linotype" w:hAnsi="Palatino Linotype" w:cs="Palatino Linotype"/>
          <w:b/>
          <w:color w:val="000000"/>
        </w:rPr>
        <w:lastRenderedPageBreak/>
        <w:t>Osobitná časť</w:t>
      </w:r>
    </w:p>
    <w:p w14:paraId="524BE364" w14:textId="77777777" w:rsidR="00B8558F" w:rsidRPr="00910B6D" w:rsidRDefault="00B8558F" w:rsidP="00B8558F">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b/>
        </w:rPr>
      </w:pPr>
    </w:p>
    <w:p w14:paraId="77ED8090" w14:textId="04FDDD81" w:rsidR="00910B6D" w:rsidRPr="00910B6D" w:rsidRDefault="00AA6AC9" w:rsidP="00AA6AC9">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bCs/>
          <w:color w:val="000000"/>
        </w:rPr>
        <w:t xml:space="preserve">        </w:t>
      </w:r>
      <w:r w:rsidR="00910B6D" w:rsidRPr="00910B6D">
        <w:rPr>
          <w:rFonts w:ascii="Palatino Linotype" w:eastAsia="Palatino Linotype" w:hAnsi="Palatino Linotype" w:cs="Palatino Linotype"/>
          <w:b/>
          <w:bCs/>
          <w:color w:val="000000"/>
        </w:rPr>
        <w:t>K Čl. I (Zákon č. 553/2003 Z. z.)</w:t>
      </w:r>
    </w:p>
    <w:p w14:paraId="75BB1010" w14:textId="77777777" w:rsidR="00910B6D" w:rsidRDefault="00910B6D" w:rsidP="00910B6D">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b/>
          <w:bCs/>
          <w:color w:val="000000"/>
        </w:rPr>
      </w:pPr>
    </w:p>
    <w:p w14:paraId="67EDA787" w14:textId="07AB8CE6" w:rsidR="00910B6D" w:rsidRDefault="00910B6D" w:rsidP="00910B6D">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color w:val="000000"/>
        </w:rPr>
      </w:pPr>
      <w:r w:rsidRPr="00910B6D">
        <w:rPr>
          <w:rFonts w:ascii="Palatino Linotype" w:eastAsia="Palatino Linotype" w:hAnsi="Palatino Linotype" w:cs="Palatino Linotype"/>
          <w:b/>
          <w:bCs/>
          <w:color w:val="000000"/>
        </w:rPr>
        <w:t>K bodu 1 (nový § 7 ods. 2):</w:t>
      </w:r>
      <w:r w:rsidRPr="00910B6D">
        <w:rPr>
          <w:rFonts w:ascii="Palatino Linotype" w:eastAsia="Palatino Linotype" w:hAnsi="Palatino Linotype" w:cs="Palatino Linotype"/>
          <w:color w:val="000000"/>
        </w:rPr>
        <w:t xml:space="preserve"> </w:t>
      </w:r>
    </w:p>
    <w:p w14:paraId="0A696099" w14:textId="77777777" w:rsidR="00910B6D" w:rsidRDefault="00910B6D" w:rsidP="00910B6D">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color w:val="000000"/>
        </w:rPr>
      </w:pPr>
    </w:p>
    <w:p w14:paraId="6D6A0CF2" w14:textId="2340DCF5" w:rsidR="00910B6D" w:rsidRPr="00910B6D" w:rsidRDefault="00910B6D" w:rsidP="00910B6D">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color w:val="000000"/>
        </w:rPr>
      </w:pPr>
      <w:r w:rsidRPr="00910B6D">
        <w:rPr>
          <w:rFonts w:ascii="Palatino Linotype" w:eastAsia="Palatino Linotype" w:hAnsi="Palatino Linotype" w:cs="Palatino Linotype"/>
          <w:color w:val="000000"/>
        </w:rPr>
        <w:t xml:space="preserve">Ustanovenie zavádza základný princíp, že najnižšia platová tarifa (v prvej platovej triede a prvom platovom stupni) nesmie byť nižšia ako suma minimálnej mzdy. Tým sa odstraňuje súčasný nezákonný stav a zabezpečuje sa právna istota pre zamestnancov. </w:t>
      </w:r>
    </w:p>
    <w:p w14:paraId="0627F2C4" w14:textId="77777777" w:rsidR="00AA6AC9" w:rsidRDefault="00AA6AC9" w:rsidP="00AA6AC9">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b/>
          <w:bCs/>
          <w:color w:val="000000"/>
        </w:rPr>
      </w:pPr>
    </w:p>
    <w:p w14:paraId="180E7D4D" w14:textId="77777777" w:rsidR="00AA6AC9" w:rsidRDefault="00910B6D" w:rsidP="00AA6AC9">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color w:val="000000"/>
        </w:rPr>
      </w:pPr>
      <w:r w:rsidRPr="00910B6D">
        <w:rPr>
          <w:rFonts w:ascii="Palatino Linotype" w:eastAsia="Palatino Linotype" w:hAnsi="Palatino Linotype" w:cs="Palatino Linotype"/>
          <w:b/>
          <w:bCs/>
          <w:color w:val="000000"/>
        </w:rPr>
        <w:t>K bodu 2 (nový § 10 ods. 5):</w:t>
      </w:r>
      <w:r w:rsidRPr="00910B6D">
        <w:rPr>
          <w:rFonts w:ascii="Palatino Linotype" w:eastAsia="Palatino Linotype" w:hAnsi="Palatino Linotype" w:cs="Palatino Linotype"/>
          <w:color w:val="000000"/>
        </w:rPr>
        <w:t xml:space="preserve"> </w:t>
      </w:r>
    </w:p>
    <w:p w14:paraId="665E0788" w14:textId="77777777" w:rsidR="00AA6AC9" w:rsidRDefault="00AA6AC9" w:rsidP="00AA6AC9">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color w:val="000000"/>
        </w:rPr>
      </w:pPr>
    </w:p>
    <w:p w14:paraId="187F8AD7" w14:textId="7EE9B1FC" w:rsidR="00910B6D" w:rsidRPr="00910B6D" w:rsidRDefault="00910B6D" w:rsidP="00AA6AC9">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color w:val="000000"/>
        </w:rPr>
      </w:pPr>
      <w:r w:rsidRPr="00910B6D">
        <w:rPr>
          <w:rFonts w:ascii="Palatino Linotype" w:eastAsia="Palatino Linotype" w:hAnsi="Palatino Linotype" w:cs="Palatino Linotype"/>
          <w:color w:val="000000"/>
        </w:rPr>
        <w:t xml:space="preserve">Toto kľúčové ustanovenie obnovuje pôvodný účel osobného príplatku. Explicitne vymedzuje, že osobné ohodnotenie možno priznať len vtedy, ak tarifný plat zamestnanca už dosahuje minimálnu mzdu, a že jeho účelom je ocenenie výkonu, nie kompenzácia nedostatočnej tarify. Týmto sa zabraňuje jeho zneužívaniu. </w:t>
      </w:r>
    </w:p>
    <w:p w14:paraId="5495C123" w14:textId="77777777" w:rsidR="00AA6AC9" w:rsidRDefault="00AA6AC9" w:rsidP="00AA6AC9">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b/>
          <w:bCs/>
          <w:color w:val="000000"/>
        </w:rPr>
      </w:pPr>
    </w:p>
    <w:p w14:paraId="6FFE155F" w14:textId="27671556" w:rsidR="00910B6D" w:rsidRDefault="00AA6AC9" w:rsidP="00AA6AC9">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b/>
          <w:bCs/>
          <w:color w:val="000000"/>
        </w:rPr>
      </w:pPr>
      <w:r>
        <w:rPr>
          <w:rFonts w:ascii="Palatino Linotype" w:eastAsia="Palatino Linotype" w:hAnsi="Palatino Linotype" w:cs="Palatino Linotype"/>
          <w:b/>
          <w:bCs/>
          <w:color w:val="000000"/>
        </w:rPr>
        <w:t xml:space="preserve">         </w:t>
      </w:r>
      <w:r w:rsidR="00910B6D" w:rsidRPr="00910B6D">
        <w:rPr>
          <w:rFonts w:ascii="Palatino Linotype" w:eastAsia="Palatino Linotype" w:hAnsi="Palatino Linotype" w:cs="Palatino Linotype"/>
          <w:b/>
          <w:bCs/>
          <w:color w:val="000000"/>
        </w:rPr>
        <w:t>K Čl. II (Zákon č. 55/2017 Z. z.)</w:t>
      </w:r>
    </w:p>
    <w:p w14:paraId="1213BB6A" w14:textId="77777777" w:rsidR="00AA6AC9" w:rsidRPr="00910B6D" w:rsidRDefault="00AA6AC9" w:rsidP="00AA6AC9">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color w:val="000000"/>
        </w:rPr>
      </w:pPr>
    </w:p>
    <w:p w14:paraId="43A67EBE" w14:textId="77777777" w:rsidR="00AA6AC9" w:rsidRDefault="00910B6D" w:rsidP="00AA6AC9">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color w:val="000000"/>
        </w:rPr>
      </w:pPr>
      <w:r w:rsidRPr="00910B6D">
        <w:rPr>
          <w:rFonts w:ascii="Palatino Linotype" w:eastAsia="Palatino Linotype" w:hAnsi="Palatino Linotype" w:cs="Palatino Linotype"/>
          <w:b/>
          <w:bCs/>
          <w:color w:val="000000"/>
        </w:rPr>
        <w:t>K bodu 1 (nový § 127 ods. 2):</w:t>
      </w:r>
      <w:r w:rsidRPr="00910B6D">
        <w:rPr>
          <w:rFonts w:ascii="Palatino Linotype" w:eastAsia="Palatino Linotype" w:hAnsi="Palatino Linotype" w:cs="Palatino Linotype"/>
          <w:color w:val="000000"/>
        </w:rPr>
        <w:t xml:space="preserve"> </w:t>
      </w:r>
    </w:p>
    <w:p w14:paraId="288B6BE5" w14:textId="77777777" w:rsidR="00AA6AC9" w:rsidRDefault="00AA6AC9" w:rsidP="00AA6AC9">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color w:val="000000"/>
        </w:rPr>
      </w:pPr>
    </w:p>
    <w:p w14:paraId="0186D15B" w14:textId="6559291F" w:rsidR="00910B6D" w:rsidRPr="00910B6D" w:rsidRDefault="00910B6D" w:rsidP="00AA6AC9">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color w:val="000000"/>
        </w:rPr>
      </w:pPr>
      <w:r w:rsidRPr="00910B6D">
        <w:rPr>
          <w:rFonts w:ascii="Palatino Linotype" w:eastAsia="Palatino Linotype" w:hAnsi="Palatino Linotype" w:cs="Palatino Linotype"/>
          <w:color w:val="000000"/>
        </w:rPr>
        <w:t>Zavádza sa analogické ustanovenie pre štátnych zamestnancov, ktoré zabezpečuje, že najnižší tarifný plat v štátnej službe nebude pod úrovňou minimálnej mzdy. Tým sa zachováva jednotnosť a spravodlivosť prístupu v celom verejnom sektore.</w:t>
      </w:r>
    </w:p>
    <w:p w14:paraId="122E5BEC" w14:textId="77777777" w:rsidR="00AA6AC9" w:rsidRDefault="00AA6AC9" w:rsidP="00910B6D">
      <w:pPr>
        <w:pBdr>
          <w:top w:val="nil"/>
          <w:left w:val="nil"/>
          <w:bottom w:val="nil"/>
          <w:right w:val="nil"/>
          <w:between w:val="nil"/>
        </w:pBdr>
        <w:tabs>
          <w:tab w:val="center" w:pos="4536"/>
          <w:tab w:val="right" w:pos="9072"/>
          <w:tab w:val="left" w:pos="708"/>
        </w:tabs>
        <w:spacing w:after="0" w:line="240" w:lineRule="auto"/>
        <w:ind w:firstLine="709"/>
        <w:jc w:val="both"/>
        <w:rPr>
          <w:rFonts w:ascii="Palatino Linotype" w:eastAsia="Palatino Linotype" w:hAnsi="Palatino Linotype" w:cs="Palatino Linotype"/>
          <w:b/>
          <w:bCs/>
          <w:color w:val="000000"/>
        </w:rPr>
      </w:pPr>
    </w:p>
    <w:p w14:paraId="2C1A3CA4" w14:textId="07B6FDAC" w:rsidR="00910B6D" w:rsidRDefault="00910B6D" w:rsidP="00910B6D">
      <w:pPr>
        <w:pBdr>
          <w:top w:val="nil"/>
          <w:left w:val="nil"/>
          <w:bottom w:val="nil"/>
          <w:right w:val="nil"/>
          <w:between w:val="nil"/>
        </w:pBdr>
        <w:tabs>
          <w:tab w:val="center" w:pos="4536"/>
          <w:tab w:val="right" w:pos="9072"/>
          <w:tab w:val="left" w:pos="708"/>
        </w:tabs>
        <w:spacing w:after="0" w:line="240" w:lineRule="auto"/>
        <w:ind w:firstLine="709"/>
        <w:jc w:val="both"/>
        <w:rPr>
          <w:rFonts w:ascii="Palatino Linotype" w:eastAsia="Palatino Linotype" w:hAnsi="Palatino Linotype" w:cs="Palatino Linotype"/>
          <w:b/>
          <w:bCs/>
          <w:color w:val="000000"/>
        </w:rPr>
      </w:pPr>
      <w:r w:rsidRPr="00910B6D">
        <w:rPr>
          <w:rFonts w:ascii="Palatino Linotype" w:eastAsia="Palatino Linotype" w:hAnsi="Palatino Linotype" w:cs="Palatino Linotype"/>
          <w:b/>
          <w:bCs/>
          <w:color w:val="000000"/>
        </w:rPr>
        <w:t>K Čl. III (Prechodné ustanovenia)</w:t>
      </w:r>
    </w:p>
    <w:p w14:paraId="00FEFC4E" w14:textId="77777777" w:rsidR="00AA6AC9" w:rsidRPr="00910B6D" w:rsidRDefault="00AA6AC9" w:rsidP="00910B6D">
      <w:pPr>
        <w:pBdr>
          <w:top w:val="nil"/>
          <w:left w:val="nil"/>
          <w:bottom w:val="nil"/>
          <w:right w:val="nil"/>
          <w:between w:val="nil"/>
        </w:pBdr>
        <w:tabs>
          <w:tab w:val="center" w:pos="4536"/>
          <w:tab w:val="right" w:pos="9072"/>
          <w:tab w:val="left" w:pos="708"/>
        </w:tabs>
        <w:spacing w:after="0" w:line="240" w:lineRule="auto"/>
        <w:ind w:firstLine="709"/>
        <w:jc w:val="both"/>
        <w:rPr>
          <w:rFonts w:ascii="Palatino Linotype" w:eastAsia="Palatino Linotype" w:hAnsi="Palatino Linotype" w:cs="Palatino Linotype"/>
          <w:color w:val="000000"/>
        </w:rPr>
      </w:pPr>
    </w:p>
    <w:p w14:paraId="05953C58" w14:textId="38BC1F2A" w:rsidR="00910B6D" w:rsidRPr="00910B6D" w:rsidRDefault="00AA6AC9" w:rsidP="00AA6AC9">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w:t>
      </w:r>
      <w:r w:rsidR="00910B6D" w:rsidRPr="00910B6D">
        <w:rPr>
          <w:rFonts w:ascii="Palatino Linotype" w:eastAsia="Palatino Linotype" w:hAnsi="Palatino Linotype" w:cs="Palatino Linotype"/>
          <w:color w:val="000000"/>
        </w:rPr>
        <w:t xml:space="preserve">rechodné ustanovenia zabezpečujú plynulý prechod na novú právnu úpravu a jej okamžitú vymožiteľnosť. Ukladajú vláde jasnú povinnosť a lehotu na úpravu všetkých relevantných nariadení a platových tabuliek. Zároveň zavádzajú mechanizmus automatickej korekcie existujúcich tabuliek k dátumu účinnosti zákona, čím zabezpečujú okamžitý súlad so zákonom, aj keby vláda nestihla vydať nové nariadenia včas. </w:t>
      </w:r>
    </w:p>
    <w:p w14:paraId="1CB4FEDA" w14:textId="77777777" w:rsidR="00AA6AC9" w:rsidRDefault="00AA6AC9" w:rsidP="00910B6D">
      <w:pPr>
        <w:pBdr>
          <w:top w:val="nil"/>
          <w:left w:val="nil"/>
          <w:bottom w:val="nil"/>
          <w:right w:val="nil"/>
          <w:between w:val="nil"/>
        </w:pBdr>
        <w:tabs>
          <w:tab w:val="center" w:pos="4536"/>
          <w:tab w:val="right" w:pos="9072"/>
          <w:tab w:val="left" w:pos="708"/>
        </w:tabs>
        <w:spacing w:after="0" w:line="240" w:lineRule="auto"/>
        <w:ind w:firstLine="709"/>
        <w:jc w:val="both"/>
        <w:rPr>
          <w:rFonts w:ascii="Palatino Linotype" w:eastAsia="Palatino Linotype" w:hAnsi="Palatino Linotype" w:cs="Palatino Linotype"/>
          <w:b/>
          <w:bCs/>
          <w:color w:val="000000"/>
        </w:rPr>
      </w:pPr>
    </w:p>
    <w:p w14:paraId="4938B600" w14:textId="5121E758" w:rsidR="00910B6D" w:rsidRPr="00910B6D" w:rsidRDefault="00910B6D" w:rsidP="00910B6D">
      <w:pPr>
        <w:pBdr>
          <w:top w:val="nil"/>
          <w:left w:val="nil"/>
          <w:bottom w:val="nil"/>
          <w:right w:val="nil"/>
          <w:between w:val="nil"/>
        </w:pBdr>
        <w:tabs>
          <w:tab w:val="center" w:pos="4536"/>
          <w:tab w:val="right" w:pos="9072"/>
          <w:tab w:val="left" w:pos="708"/>
        </w:tabs>
        <w:spacing w:after="0" w:line="240" w:lineRule="auto"/>
        <w:ind w:firstLine="709"/>
        <w:jc w:val="both"/>
        <w:rPr>
          <w:rFonts w:ascii="Palatino Linotype" w:eastAsia="Palatino Linotype" w:hAnsi="Palatino Linotype" w:cs="Palatino Linotype"/>
          <w:color w:val="000000"/>
        </w:rPr>
      </w:pPr>
      <w:r w:rsidRPr="00910B6D">
        <w:rPr>
          <w:rFonts w:ascii="Palatino Linotype" w:eastAsia="Palatino Linotype" w:hAnsi="Palatino Linotype" w:cs="Palatino Linotype"/>
          <w:b/>
          <w:bCs/>
          <w:color w:val="000000"/>
        </w:rPr>
        <w:t>K Čl. IV (Účinnosť)</w:t>
      </w:r>
    </w:p>
    <w:p w14:paraId="64A9CFF6" w14:textId="77777777" w:rsidR="00AA6AC9" w:rsidRDefault="00AA6AC9" w:rsidP="00910B6D">
      <w:pPr>
        <w:pBdr>
          <w:top w:val="nil"/>
          <w:left w:val="nil"/>
          <w:bottom w:val="nil"/>
          <w:right w:val="nil"/>
          <w:between w:val="nil"/>
        </w:pBdr>
        <w:tabs>
          <w:tab w:val="center" w:pos="4536"/>
          <w:tab w:val="right" w:pos="9072"/>
          <w:tab w:val="left" w:pos="708"/>
        </w:tabs>
        <w:spacing w:after="0" w:line="240" w:lineRule="auto"/>
        <w:ind w:firstLine="709"/>
        <w:jc w:val="both"/>
        <w:rPr>
          <w:rFonts w:ascii="Palatino Linotype" w:eastAsia="Palatino Linotype" w:hAnsi="Palatino Linotype" w:cs="Palatino Linotype"/>
          <w:color w:val="000000"/>
        </w:rPr>
      </w:pPr>
    </w:p>
    <w:p w14:paraId="1FAAFEC6" w14:textId="66A1B501" w:rsidR="00910B6D" w:rsidRDefault="00910B6D" w:rsidP="00AA6AC9">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color w:val="000000"/>
        </w:rPr>
      </w:pPr>
      <w:r w:rsidRPr="00910B6D">
        <w:rPr>
          <w:rFonts w:ascii="Palatino Linotype" w:eastAsia="Palatino Linotype" w:hAnsi="Palatino Linotype" w:cs="Palatino Linotype"/>
          <w:color w:val="000000"/>
        </w:rPr>
        <w:t xml:space="preserve">Navrhuje sa účinnosť zákona od 1. januára 2026, aby mala vláda SR dostatočný časový priestor na prípravu a vydanie potrebných vykonávacích predpisov. </w:t>
      </w:r>
    </w:p>
    <w:p w14:paraId="55ECB1D8" w14:textId="77777777" w:rsidR="00AA6AC9" w:rsidRDefault="00AA6AC9" w:rsidP="00AA6AC9">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color w:val="000000"/>
        </w:rPr>
      </w:pPr>
    </w:p>
    <w:p w14:paraId="745D04C0" w14:textId="77777777" w:rsidR="00AA6AC9" w:rsidRDefault="00AA6AC9" w:rsidP="00AA6AC9">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color w:val="000000"/>
        </w:rPr>
      </w:pPr>
    </w:p>
    <w:p w14:paraId="2E67BC1E" w14:textId="77777777" w:rsidR="00AA6AC9" w:rsidRDefault="00AA6AC9" w:rsidP="00AA6AC9">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color w:val="000000"/>
        </w:rPr>
      </w:pPr>
    </w:p>
    <w:p w14:paraId="4AEA6DAC" w14:textId="77777777" w:rsidR="00AA6AC9" w:rsidRDefault="00AA6AC9" w:rsidP="00AA6AC9">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color w:val="000000"/>
        </w:rPr>
      </w:pPr>
    </w:p>
    <w:p w14:paraId="69C369D5" w14:textId="77777777" w:rsidR="00AA6AC9" w:rsidRDefault="00AA6AC9" w:rsidP="00AA6AC9">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color w:val="000000"/>
        </w:rPr>
      </w:pPr>
    </w:p>
    <w:p w14:paraId="4A04246A" w14:textId="77777777" w:rsidR="00AA6AC9" w:rsidRDefault="00AA6AC9" w:rsidP="00AA6AC9">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color w:val="000000"/>
        </w:rPr>
      </w:pPr>
    </w:p>
    <w:p w14:paraId="41018F99" w14:textId="77777777" w:rsidR="00AA6AC9" w:rsidRPr="00910B6D" w:rsidRDefault="00AA6AC9" w:rsidP="00AA6AC9">
      <w:pPr>
        <w:pBdr>
          <w:top w:val="nil"/>
          <w:left w:val="nil"/>
          <w:bottom w:val="nil"/>
          <w:right w:val="nil"/>
          <w:between w:val="nil"/>
        </w:pBdr>
        <w:tabs>
          <w:tab w:val="center" w:pos="4536"/>
          <w:tab w:val="right" w:pos="9072"/>
          <w:tab w:val="left" w:pos="708"/>
        </w:tabs>
        <w:spacing w:after="0" w:line="240" w:lineRule="auto"/>
        <w:jc w:val="both"/>
        <w:rPr>
          <w:rFonts w:ascii="Palatino Linotype" w:eastAsia="Palatino Linotype" w:hAnsi="Palatino Linotype" w:cs="Palatino Linotype"/>
          <w:color w:val="000000"/>
        </w:rPr>
      </w:pPr>
    </w:p>
    <w:p w14:paraId="35B39931" w14:textId="77777777" w:rsidR="005D4138" w:rsidRPr="00910B6D" w:rsidRDefault="005D4138" w:rsidP="005D4138">
      <w:pPr>
        <w:pBdr>
          <w:top w:val="nil"/>
          <w:left w:val="nil"/>
          <w:bottom w:val="nil"/>
          <w:right w:val="nil"/>
          <w:between w:val="nil"/>
        </w:pBdr>
        <w:tabs>
          <w:tab w:val="center" w:pos="4536"/>
          <w:tab w:val="right" w:pos="9072"/>
          <w:tab w:val="left" w:pos="708"/>
        </w:tabs>
        <w:spacing w:after="0" w:line="240" w:lineRule="auto"/>
        <w:ind w:firstLine="709"/>
        <w:jc w:val="both"/>
        <w:rPr>
          <w:rFonts w:ascii="Palatino Linotype" w:eastAsia="Palatino Linotype" w:hAnsi="Palatino Linotype" w:cs="Palatino Linotype"/>
          <w:color w:val="000000"/>
        </w:rPr>
      </w:pPr>
    </w:p>
    <w:p w14:paraId="0CE371C8" w14:textId="77777777" w:rsidR="00B8558F" w:rsidRPr="00910B6D" w:rsidRDefault="00B8558F">
      <w:pPr>
        <w:spacing w:after="0" w:line="240" w:lineRule="auto"/>
        <w:jc w:val="center"/>
        <w:rPr>
          <w:rFonts w:ascii="Palatino Linotype" w:eastAsia="Palatino Linotype" w:hAnsi="Palatino Linotype" w:cs="Palatino Linotype"/>
          <w:b/>
          <w:bCs/>
        </w:rPr>
      </w:pPr>
    </w:p>
    <w:p w14:paraId="3E7CAA89" w14:textId="77777777" w:rsidR="00B8558F" w:rsidRPr="00910B6D" w:rsidRDefault="00B8558F" w:rsidP="00B8558F">
      <w:pPr>
        <w:spacing w:after="0" w:line="240" w:lineRule="auto"/>
        <w:rPr>
          <w:rFonts w:ascii="Palatino Linotype" w:eastAsia="Palatino Linotype" w:hAnsi="Palatino Linotype" w:cs="Palatino Linotype"/>
          <w:b/>
          <w:bCs/>
        </w:rPr>
      </w:pPr>
    </w:p>
    <w:p w14:paraId="7F39736A" w14:textId="500081B4" w:rsidR="00A30FFA" w:rsidRPr="00910B6D" w:rsidRDefault="0046100B">
      <w:pPr>
        <w:spacing w:after="0" w:line="240" w:lineRule="auto"/>
        <w:jc w:val="center"/>
        <w:rPr>
          <w:rFonts w:ascii="Palatino Linotype" w:eastAsia="Palatino Linotype" w:hAnsi="Palatino Linotype" w:cs="Palatino Linotype"/>
          <w:b/>
          <w:smallCaps/>
        </w:rPr>
      </w:pPr>
      <w:r w:rsidRPr="00910B6D">
        <w:rPr>
          <w:rFonts w:ascii="Palatino Linotype" w:eastAsia="Palatino Linotype" w:hAnsi="Palatino Linotype" w:cs="Palatino Linotype"/>
          <w:b/>
          <w:smallCaps/>
        </w:rPr>
        <w:lastRenderedPageBreak/>
        <w:t>DOLOŽKA ZLUČITEĽNOSTI</w:t>
      </w:r>
    </w:p>
    <w:p w14:paraId="5A0DA883" w14:textId="77777777" w:rsidR="00A30FFA" w:rsidRPr="00910B6D" w:rsidRDefault="0046100B">
      <w:pPr>
        <w:spacing w:after="0" w:line="240" w:lineRule="auto"/>
        <w:jc w:val="center"/>
        <w:rPr>
          <w:rFonts w:ascii="Palatino Linotype" w:eastAsia="Palatino Linotype" w:hAnsi="Palatino Linotype" w:cs="Palatino Linotype"/>
          <w:b/>
        </w:rPr>
      </w:pPr>
      <w:r w:rsidRPr="00910B6D">
        <w:rPr>
          <w:rFonts w:ascii="Palatino Linotype" w:eastAsia="Palatino Linotype" w:hAnsi="Palatino Linotype" w:cs="Palatino Linotype"/>
          <w:b/>
        </w:rPr>
        <w:t>právneho predpisu s právom Európskej únie </w:t>
      </w:r>
    </w:p>
    <w:p w14:paraId="59067EEF" w14:textId="77777777" w:rsidR="00A30FFA" w:rsidRPr="00910B6D" w:rsidRDefault="00A30FFA">
      <w:pPr>
        <w:spacing w:after="0" w:line="240" w:lineRule="auto"/>
        <w:rPr>
          <w:rFonts w:ascii="Palatino Linotype" w:eastAsia="Palatino Linotype" w:hAnsi="Palatino Linotype" w:cs="Palatino Linotype"/>
        </w:rPr>
      </w:pPr>
    </w:p>
    <w:p w14:paraId="69406C64" w14:textId="77777777" w:rsidR="00A30FFA" w:rsidRPr="00910B6D" w:rsidRDefault="00A30FFA">
      <w:pPr>
        <w:spacing w:after="0" w:line="240" w:lineRule="auto"/>
        <w:rPr>
          <w:rFonts w:ascii="Palatino Linotype" w:eastAsia="Palatino Linotype" w:hAnsi="Palatino Linotype" w:cs="Palatino Linotype"/>
        </w:rPr>
      </w:pPr>
    </w:p>
    <w:p w14:paraId="678B22CD" w14:textId="6CBD5DB0" w:rsidR="00A30FFA" w:rsidRPr="00910B6D" w:rsidRDefault="0046100B">
      <w:pPr>
        <w:spacing w:after="0" w:line="240" w:lineRule="auto"/>
        <w:ind w:left="360" w:hanging="360"/>
        <w:rPr>
          <w:rFonts w:ascii="Palatino Linotype" w:eastAsia="Palatino Linotype" w:hAnsi="Palatino Linotype" w:cs="Palatino Linotype"/>
          <w:bCs/>
        </w:rPr>
      </w:pPr>
      <w:r w:rsidRPr="00910B6D">
        <w:rPr>
          <w:rFonts w:ascii="Palatino Linotype" w:eastAsia="Palatino Linotype" w:hAnsi="Palatino Linotype" w:cs="Palatino Linotype"/>
          <w:b/>
        </w:rPr>
        <w:t>1.</w:t>
      </w:r>
      <w:r w:rsidRPr="00910B6D">
        <w:rPr>
          <w:rFonts w:ascii="Palatino Linotype" w:eastAsia="Palatino Linotype" w:hAnsi="Palatino Linotype" w:cs="Palatino Linotype"/>
          <w:b/>
        </w:rPr>
        <w:tab/>
        <w:t>Predkladatelia právneho predpisu:</w:t>
      </w:r>
      <w:r w:rsidR="00B8558F" w:rsidRPr="00910B6D">
        <w:rPr>
          <w:rFonts w:ascii="Palatino Linotype" w:eastAsia="Palatino Linotype" w:hAnsi="Palatino Linotype" w:cs="Palatino Linotype"/>
          <w:b/>
        </w:rPr>
        <w:t xml:space="preserve"> </w:t>
      </w:r>
      <w:r w:rsidR="00BA5EA8" w:rsidRPr="00910B6D">
        <w:rPr>
          <w:rFonts w:ascii="Palatino Linotype" w:eastAsia="Palatino Linotype" w:hAnsi="Palatino Linotype" w:cs="Palatino Linotype"/>
          <w:bCs/>
        </w:rPr>
        <w:t>Poslanci Národnej rady Slovenskej republiky Andrea TURČANOVÁ, Ján HORECKÝ a Martin ŠMILŇÁK.</w:t>
      </w:r>
    </w:p>
    <w:p w14:paraId="5FC2F095" w14:textId="77777777" w:rsidR="00A30FFA" w:rsidRPr="00910B6D" w:rsidRDefault="0046100B">
      <w:pPr>
        <w:tabs>
          <w:tab w:val="left" w:pos="360"/>
        </w:tabs>
        <w:spacing w:after="0" w:line="240" w:lineRule="auto"/>
        <w:ind w:left="360"/>
        <w:rPr>
          <w:rFonts w:ascii="Palatino Linotype" w:eastAsia="Palatino Linotype" w:hAnsi="Palatino Linotype" w:cs="Palatino Linotype"/>
        </w:rPr>
      </w:pPr>
      <w:r w:rsidRPr="00910B6D">
        <w:rPr>
          <w:rFonts w:ascii="Palatino Linotype" w:eastAsia="Palatino Linotype" w:hAnsi="Palatino Linotype" w:cs="Palatino Linotype"/>
        </w:rPr>
        <w:t xml:space="preserve"> </w:t>
      </w:r>
    </w:p>
    <w:p w14:paraId="5BB4BB74" w14:textId="6C2E5A1E" w:rsidR="00A30FFA" w:rsidRPr="00910B6D" w:rsidRDefault="0046100B">
      <w:pPr>
        <w:spacing w:after="0" w:line="240" w:lineRule="auto"/>
        <w:jc w:val="both"/>
        <w:rPr>
          <w:rFonts w:ascii="Palatino Linotype" w:eastAsia="Palatino Linotype" w:hAnsi="Palatino Linotype" w:cs="Palatino Linotype"/>
          <w:highlight w:val="white"/>
        </w:rPr>
      </w:pPr>
      <w:r w:rsidRPr="00910B6D">
        <w:rPr>
          <w:rFonts w:ascii="Palatino Linotype" w:eastAsia="Palatino Linotype" w:hAnsi="Palatino Linotype" w:cs="Palatino Linotype"/>
          <w:b/>
        </w:rPr>
        <w:t xml:space="preserve">2.   Názov návrhu právneho predpisu: </w:t>
      </w:r>
      <w:r w:rsidR="00BA5EA8" w:rsidRPr="00910B6D">
        <w:rPr>
          <w:rFonts w:ascii="Palatino Linotype" w:hAnsi="Palatino Linotype" w:cs="Arial"/>
        </w:rPr>
        <w:t xml:space="preserve">Návrh zákona, ktorým sa mení a dopĺňa zákon č. 553/2003 Z. z. o odmeňovaní niektorých zamestnancov pri výkone práce vo verejnom záujme a o zmene a doplnení niektorých zákonov v znení neskorších predpisov </w:t>
      </w:r>
      <w:r w:rsidR="004629B7" w:rsidRPr="00910B6D">
        <w:rPr>
          <w:rFonts w:ascii="Palatino Linotype" w:hAnsi="Palatino Linotype" w:cs="Arial"/>
          <w:b/>
          <w:bCs/>
        </w:rPr>
        <w:t xml:space="preserve">a </w:t>
      </w:r>
      <w:r w:rsidR="004629B7" w:rsidRPr="00910B6D">
        <w:rPr>
          <w:rFonts w:ascii="Palatino Linotype" w:hAnsi="Palatino Linotype" w:cs="Arial"/>
        </w:rPr>
        <w:t>ktorým sa mení a dopĺňa zákon č. 55/2017 Z. z. o štátnej službe a o zmene a doplnení niektorých zákonov v znení neskorších predpisov</w:t>
      </w:r>
      <w:r w:rsidR="004629B7" w:rsidRPr="00910B6D">
        <w:rPr>
          <w:rFonts w:ascii="Palatino Linotype" w:hAnsi="Palatino Linotype" w:cs="Arial"/>
        </w:rPr>
        <w:t>.</w:t>
      </w:r>
    </w:p>
    <w:p w14:paraId="3F8834B8" w14:textId="77777777" w:rsidR="00A30FFA" w:rsidRPr="00910B6D" w:rsidRDefault="0046100B">
      <w:pPr>
        <w:spacing w:after="0" w:line="240" w:lineRule="auto"/>
        <w:ind w:left="360" w:hanging="360"/>
        <w:rPr>
          <w:rFonts w:ascii="Palatino Linotype" w:eastAsia="Palatino Linotype" w:hAnsi="Palatino Linotype" w:cs="Palatino Linotype"/>
          <w:b/>
        </w:rPr>
      </w:pPr>
      <w:r w:rsidRPr="00910B6D">
        <w:rPr>
          <w:rFonts w:ascii="Palatino Linotype" w:eastAsia="Palatino Linotype" w:hAnsi="Palatino Linotype" w:cs="Palatino Linotype"/>
          <w:b/>
        </w:rPr>
        <w:t>3.</w:t>
      </w:r>
      <w:r w:rsidRPr="00910B6D">
        <w:rPr>
          <w:rFonts w:ascii="Palatino Linotype" w:eastAsia="Palatino Linotype" w:hAnsi="Palatino Linotype" w:cs="Palatino Linotype"/>
          <w:b/>
        </w:rPr>
        <w:tab/>
        <w:t>Problematika návrhu právneho predpisu:</w:t>
      </w:r>
    </w:p>
    <w:p w14:paraId="675B600A" w14:textId="77777777" w:rsidR="00A30FFA" w:rsidRPr="00910B6D" w:rsidRDefault="00A30FFA">
      <w:pPr>
        <w:spacing w:after="0" w:line="240" w:lineRule="auto"/>
        <w:ind w:firstLine="360"/>
        <w:rPr>
          <w:rFonts w:ascii="Palatino Linotype" w:eastAsia="Palatino Linotype" w:hAnsi="Palatino Linotype" w:cs="Palatino Linotype"/>
        </w:rPr>
      </w:pPr>
    </w:p>
    <w:p w14:paraId="632AB690" w14:textId="77777777" w:rsidR="00BA5EA8" w:rsidRPr="00910B6D" w:rsidRDefault="00BA5EA8" w:rsidP="00BA5EA8">
      <w:pPr>
        <w:pStyle w:val="Odsekzoznamu"/>
        <w:numPr>
          <w:ilvl w:val="0"/>
          <w:numId w:val="7"/>
        </w:numPr>
        <w:spacing w:after="0" w:line="240" w:lineRule="auto"/>
        <w:rPr>
          <w:rFonts w:ascii="Palatino Linotype" w:eastAsia="Palatino Linotype" w:hAnsi="Palatino Linotype" w:cs="Palatino Linotype"/>
          <w:color w:val="000000"/>
        </w:rPr>
      </w:pPr>
      <w:r w:rsidRPr="00910B6D">
        <w:rPr>
          <w:rFonts w:ascii="Palatino Linotype" w:eastAsia="Palatino Linotype" w:hAnsi="Palatino Linotype" w:cs="Palatino Linotype"/>
          <w:color w:val="000000"/>
        </w:rPr>
        <w:t xml:space="preserve">je upravená v práve Európskej únie v zásadách a cieľoch, najmä v Európskom pilieri sociálnych práv (princíp 6 – Mzdy). </w:t>
      </w:r>
    </w:p>
    <w:p w14:paraId="42BE1B1B" w14:textId="77777777" w:rsidR="00BA5EA8" w:rsidRPr="00910B6D" w:rsidRDefault="00BA5EA8" w:rsidP="00BA5EA8">
      <w:pPr>
        <w:pStyle w:val="Odsekzoznamu"/>
        <w:spacing w:after="0" w:line="240" w:lineRule="auto"/>
        <w:rPr>
          <w:rFonts w:ascii="Palatino Linotype" w:eastAsia="Palatino Linotype" w:hAnsi="Palatino Linotype" w:cs="Palatino Linotype"/>
          <w:color w:val="000000"/>
        </w:rPr>
      </w:pPr>
    </w:p>
    <w:p w14:paraId="0A57C097" w14:textId="78AA925E" w:rsidR="00A30FFA" w:rsidRPr="00910B6D" w:rsidRDefault="00BA5EA8" w:rsidP="00BA5EA8">
      <w:pPr>
        <w:pStyle w:val="Odsekzoznamu"/>
        <w:numPr>
          <w:ilvl w:val="0"/>
          <w:numId w:val="7"/>
        </w:numPr>
        <w:spacing w:after="0" w:line="240" w:lineRule="auto"/>
        <w:rPr>
          <w:rFonts w:ascii="Palatino Linotype" w:eastAsia="Palatino Linotype" w:hAnsi="Palatino Linotype" w:cs="Palatino Linotype"/>
          <w:color w:val="000000"/>
        </w:rPr>
      </w:pPr>
      <w:r w:rsidRPr="00910B6D">
        <w:rPr>
          <w:rFonts w:ascii="Palatino Linotype" w:eastAsia="Palatino Linotype" w:hAnsi="Palatino Linotype" w:cs="Palatino Linotype"/>
          <w:color w:val="000000"/>
        </w:rPr>
        <w:t>b) nie je obsiahnutá v judikatúre Súdneho dvora Európskej únie</w:t>
      </w:r>
    </w:p>
    <w:p w14:paraId="1841DB5C" w14:textId="77777777" w:rsidR="00BA5EA8" w:rsidRPr="00910B6D" w:rsidRDefault="00BA5EA8" w:rsidP="00BA5EA8">
      <w:pPr>
        <w:pStyle w:val="Odsekzoznamu"/>
        <w:spacing w:after="0" w:line="240" w:lineRule="auto"/>
        <w:rPr>
          <w:rFonts w:ascii="Palatino Linotype" w:eastAsia="Palatino Linotype" w:hAnsi="Palatino Linotype" w:cs="Palatino Linotype"/>
        </w:rPr>
      </w:pPr>
    </w:p>
    <w:p w14:paraId="63840D36" w14:textId="77777777" w:rsidR="00A30FFA" w:rsidRPr="00910B6D" w:rsidRDefault="0046100B">
      <w:pPr>
        <w:spacing w:after="0" w:line="240" w:lineRule="auto"/>
        <w:ind w:left="360" w:hanging="360"/>
        <w:rPr>
          <w:rFonts w:ascii="Palatino Linotype" w:eastAsia="Palatino Linotype" w:hAnsi="Palatino Linotype" w:cs="Palatino Linotype"/>
          <w:b/>
        </w:rPr>
      </w:pPr>
      <w:r w:rsidRPr="00910B6D">
        <w:rPr>
          <w:rFonts w:ascii="Palatino Linotype" w:eastAsia="Palatino Linotype" w:hAnsi="Palatino Linotype" w:cs="Palatino Linotype"/>
          <w:b/>
        </w:rPr>
        <w:t>4.</w:t>
      </w:r>
      <w:r w:rsidRPr="00910B6D">
        <w:rPr>
          <w:rFonts w:ascii="Palatino Linotype" w:eastAsia="Palatino Linotype" w:hAnsi="Palatino Linotype" w:cs="Palatino Linotype"/>
          <w:b/>
        </w:rPr>
        <w:tab/>
        <w:t xml:space="preserve">Záväzky Slovenskej republiky vo vzťahu k Európskej únii: </w:t>
      </w:r>
    </w:p>
    <w:p w14:paraId="5BFBBED6" w14:textId="77777777" w:rsidR="00A30FFA" w:rsidRPr="00910B6D" w:rsidRDefault="00A30FFA">
      <w:pPr>
        <w:spacing w:after="0" w:line="240" w:lineRule="auto"/>
        <w:rPr>
          <w:rFonts w:ascii="Palatino Linotype" w:eastAsia="Palatino Linotype" w:hAnsi="Palatino Linotype" w:cs="Palatino Linotype"/>
        </w:rPr>
      </w:pPr>
    </w:p>
    <w:p w14:paraId="563883F3" w14:textId="77777777" w:rsidR="00BA5EA8" w:rsidRPr="00910B6D" w:rsidRDefault="00BA5EA8" w:rsidP="00BA5EA8">
      <w:pPr>
        <w:spacing w:after="0" w:line="240" w:lineRule="auto"/>
        <w:rPr>
          <w:rFonts w:ascii="Palatino Linotype" w:eastAsia="Palatino Linotype" w:hAnsi="Palatino Linotype" w:cs="Palatino Linotype"/>
        </w:rPr>
      </w:pPr>
      <w:r w:rsidRPr="00910B6D">
        <w:rPr>
          <w:rFonts w:ascii="Palatino Linotype" w:eastAsia="Palatino Linotype" w:hAnsi="Palatino Linotype" w:cs="Palatino Linotype"/>
        </w:rPr>
        <w:t>Slovenská republika sa prihlásila k cieľom Európskeho piliera sociálnych práv, ktorý podporuje spravodlivé pracovné podmienky vrátane primeraných miezd. Tento návrh je v súlade s týmito politickými záväzkami.</w:t>
      </w:r>
    </w:p>
    <w:p w14:paraId="7C6145FE" w14:textId="77777777" w:rsidR="00A30FFA" w:rsidRPr="00910B6D" w:rsidRDefault="00A30FFA">
      <w:pPr>
        <w:spacing w:after="0" w:line="240" w:lineRule="auto"/>
        <w:ind w:firstLine="708"/>
        <w:rPr>
          <w:rFonts w:ascii="Palatino Linotype" w:eastAsia="Palatino Linotype" w:hAnsi="Palatino Linotype" w:cs="Palatino Linotype"/>
        </w:rPr>
      </w:pPr>
    </w:p>
    <w:p w14:paraId="3AC72F0A" w14:textId="77777777" w:rsidR="00A30FFA" w:rsidRPr="00910B6D" w:rsidRDefault="0046100B">
      <w:pPr>
        <w:spacing w:after="0" w:line="240" w:lineRule="auto"/>
        <w:ind w:left="360" w:hanging="360"/>
        <w:rPr>
          <w:rFonts w:ascii="Palatino Linotype" w:eastAsia="Palatino Linotype" w:hAnsi="Palatino Linotype" w:cs="Palatino Linotype"/>
          <w:b/>
        </w:rPr>
      </w:pPr>
      <w:r w:rsidRPr="00910B6D">
        <w:rPr>
          <w:rFonts w:ascii="Palatino Linotype" w:eastAsia="Palatino Linotype" w:hAnsi="Palatino Linotype" w:cs="Palatino Linotype"/>
          <w:b/>
        </w:rPr>
        <w:t>5.</w:t>
      </w:r>
      <w:r w:rsidRPr="00910B6D">
        <w:rPr>
          <w:rFonts w:ascii="Palatino Linotype" w:eastAsia="Palatino Linotype" w:hAnsi="Palatino Linotype" w:cs="Palatino Linotype"/>
          <w:b/>
        </w:rPr>
        <w:tab/>
        <w:t>Stupeň zlučiteľnosti návrhu právneho predpisu s právom Európskej únie:</w:t>
      </w:r>
    </w:p>
    <w:p w14:paraId="06645F97" w14:textId="77777777" w:rsidR="00A30FFA" w:rsidRPr="00910B6D" w:rsidRDefault="00A30FFA">
      <w:pPr>
        <w:spacing w:after="0" w:line="240" w:lineRule="auto"/>
        <w:rPr>
          <w:rFonts w:ascii="Palatino Linotype" w:eastAsia="Palatino Linotype" w:hAnsi="Palatino Linotype" w:cs="Palatino Linotype"/>
        </w:rPr>
      </w:pPr>
    </w:p>
    <w:p w14:paraId="39D4337E" w14:textId="7CE86578" w:rsidR="00A30FFA" w:rsidRPr="00910B6D" w:rsidRDefault="00BA5EA8" w:rsidP="00BA5EA8">
      <w:pPr>
        <w:spacing w:after="0" w:line="240" w:lineRule="auto"/>
        <w:rPr>
          <w:rFonts w:ascii="Palatino Linotype" w:eastAsia="Palatino Linotype" w:hAnsi="Palatino Linotype" w:cs="Palatino Linotype"/>
        </w:rPr>
      </w:pPr>
      <w:r w:rsidRPr="00910B6D">
        <w:rPr>
          <w:rFonts w:ascii="Palatino Linotype" w:eastAsia="Palatino Linotype" w:hAnsi="Palatino Linotype" w:cs="Palatino Linotype"/>
        </w:rPr>
        <w:t>Ú</w:t>
      </w:r>
      <w:r w:rsidR="0046100B" w:rsidRPr="00910B6D">
        <w:rPr>
          <w:rFonts w:ascii="Palatino Linotype" w:eastAsia="Palatino Linotype" w:hAnsi="Palatino Linotype" w:cs="Palatino Linotype"/>
        </w:rPr>
        <w:t>plný</w:t>
      </w:r>
      <w:r w:rsidRPr="00910B6D">
        <w:rPr>
          <w:rFonts w:ascii="Palatino Linotype" w:eastAsia="Palatino Linotype" w:hAnsi="Palatino Linotype" w:cs="Palatino Linotype"/>
        </w:rPr>
        <w:t>.</w:t>
      </w:r>
    </w:p>
    <w:p w14:paraId="70BEAFE8" w14:textId="77777777" w:rsidR="00AA6AC9" w:rsidRDefault="00AA6AC9">
      <w:pPr>
        <w:spacing w:after="0" w:line="240" w:lineRule="auto"/>
        <w:jc w:val="center"/>
        <w:rPr>
          <w:rFonts w:ascii="Palatino Linotype" w:eastAsia="Palatino Linotype" w:hAnsi="Palatino Linotype" w:cs="Palatino Linotype"/>
          <w:b/>
        </w:rPr>
      </w:pPr>
    </w:p>
    <w:p w14:paraId="6C9C4E7C" w14:textId="77777777" w:rsidR="00AA6AC9" w:rsidRDefault="00AA6AC9">
      <w:pPr>
        <w:spacing w:after="0" w:line="240" w:lineRule="auto"/>
        <w:jc w:val="center"/>
        <w:rPr>
          <w:rFonts w:ascii="Palatino Linotype" w:eastAsia="Palatino Linotype" w:hAnsi="Palatino Linotype" w:cs="Palatino Linotype"/>
          <w:b/>
        </w:rPr>
      </w:pPr>
    </w:p>
    <w:p w14:paraId="009B8F01" w14:textId="77777777" w:rsidR="00AA6AC9" w:rsidRDefault="00AA6AC9">
      <w:pPr>
        <w:spacing w:after="0" w:line="240" w:lineRule="auto"/>
        <w:jc w:val="center"/>
        <w:rPr>
          <w:rFonts w:ascii="Palatino Linotype" w:eastAsia="Palatino Linotype" w:hAnsi="Palatino Linotype" w:cs="Palatino Linotype"/>
          <w:b/>
        </w:rPr>
      </w:pPr>
    </w:p>
    <w:p w14:paraId="58F55A99" w14:textId="77777777" w:rsidR="00AA6AC9" w:rsidRDefault="00AA6AC9">
      <w:pPr>
        <w:spacing w:after="0" w:line="240" w:lineRule="auto"/>
        <w:jc w:val="center"/>
        <w:rPr>
          <w:rFonts w:ascii="Palatino Linotype" w:eastAsia="Palatino Linotype" w:hAnsi="Palatino Linotype" w:cs="Palatino Linotype"/>
          <w:b/>
        </w:rPr>
      </w:pPr>
    </w:p>
    <w:p w14:paraId="6C1A4F1B" w14:textId="77777777" w:rsidR="00AA6AC9" w:rsidRDefault="00AA6AC9">
      <w:pPr>
        <w:spacing w:after="0" w:line="240" w:lineRule="auto"/>
        <w:jc w:val="center"/>
        <w:rPr>
          <w:rFonts w:ascii="Palatino Linotype" w:eastAsia="Palatino Linotype" w:hAnsi="Palatino Linotype" w:cs="Palatino Linotype"/>
          <w:b/>
        </w:rPr>
      </w:pPr>
    </w:p>
    <w:p w14:paraId="34A2F79E" w14:textId="77777777" w:rsidR="00AA6AC9" w:rsidRDefault="00AA6AC9">
      <w:pPr>
        <w:spacing w:after="0" w:line="240" w:lineRule="auto"/>
        <w:jc w:val="center"/>
        <w:rPr>
          <w:rFonts w:ascii="Palatino Linotype" w:eastAsia="Palatino Linotype" w:hAnsi="Palatino Linotype" w:cs="Palatino Linotype"/>
          <w:b/>
        </w:rPr>
      </w:pPr>
    </w:p>
    <w:p w14:paraId="4C897FD0" w14:textId="77777777" w:rsidR="00AA6AC9" w:rsidRDefault="00AA6AC9">
      <w:pPr>
        <w:spacing w:after="0" w:line="240" w:lineRule="auto"/>
        <w:jc w:val="center"/>
        <w:rPr>
          <w:rFonts w:ascii="Palatino Linotype" w:eastAsia="Palatino Linotype" w:hAnsi="Palatino Linotype" w:cs="Palatino Linotype"/>
          <w:b/>
        </w:rPr>
      </w:pPr>
    </w:p>
    <w:p w14:paraId="5DA9D36F" w14:textId="77777777" w:rsidR="00AA6AC9" w:rsidRDefault="00AA6AC9">
      <w:pPr>
        <w:spacing w:after="0" w:line="240" w:lineRule="auto"/>
        <w:jc w:val="center"/>
        <w:rPr>
          <w:rFonts w:ascii="Palatino Linotype" w:eastAsia="Palatino Linotype" w:hAnsi="Palatino Linotype" w:cs="Palatino Linotype"/>
          <w:b/>
        </w:rPr>
      </w:pPr>
    </w:p>
    <w:p w14:paraId="30A76D64" w14:textId="77777777" w:rsidR="00AA6AC9" w:rsidRDefault="00AA6AC9">
      <w:pPr>
        <w:spacing w:after="0" w:line="240" w:lineRule="auto"/>
        <w:jc w:val="center"/>
        <w:rPr>
          <w:rFonts w:ascii="Palatino Linotype" w:eastAsia="Palatino Linotype" w:hAnsi="Palatino Linotype" w:cs="Palatino Linotype"/>
          <w:b/>
        </w:rPr>
      </w:pPr>
    </w:p>
    <w:p w14:paraId="37BF17D8" w14:textId="77777777" w:rsidR="00AA6AC9" w:rsidRDefault="00AA6AC9">
      <w:pPr>
        <w:spacing w:after="0" w:line="240" w:lineRule="auto"/>
        <w:jc w:val="center"/>
        <w:rPr>
          <w:rFonts w:ascii="Palatino Linotype" w:eastAsia="Palatino Linotype" w:hAnsi="Palatino Linotype" w:cs="Palatino Linotype"/>
          <w:b/>
        </w:rPr>
      </w:pPr>
    </w:p>
    <w:p w14:paraId="34723D02" w14:textId="77777777" w:rsidR="00AA6AC9" w:rsidRDefault="00AA6AC9">
      <w:pPr>
        <w:spacing w:after="0" w:line="240" w:lineRule="auto"/>
        <w:jc w:val="center"/>
        <w:rPr>
          <w:rFonts w:ascii="Palatino Linotype" w:eastAsia="Palatino Linotype" w:hAnsi="Palatino Linotype" w:cs="Palatino Linotype"/>
          <w:b/>
        </w:rPr>
      </w:pPr>
    </w:p>
    <w:p w14:paraId="68C150EF" w14:textId="77777777" w:rsidR="00AA6AC9" w:rsidRDefault="00AA6AC9">
      <w:pPr>
        <w:spacing w:after="0" w:line="240" w:lineRule="auto"/>
        <w:jc w:val="center"/>
        <w:rPr>
          <w:rFonts w:ascii="Palatino Linotype" w:eastAsia="Palatino Linotype" w:hAnsi="Palatino Linotype" w:cs="Palatino Linotype"/>
          <w:b/>
        </w:rPr>
      </w:pPr>
    </w:p>
    <w:p w14:paraId="605775DB" w14:textId="77777777" w:rsidR="00AA6AC9" w:rsidRDefault="00AA6AC9">
      <w:pPr>
        <w:spacing w:after="0" w:line="240" w:lineRule="auto"/>
        <w:jc w:val="center"/>
        <w:rPr>
          <w:rFonts w:ascii="Palatino Linotype" w:eastAsia="Palatino Linotype" w:hAnsi="Palatino Linotype" w:cs="Palatino Linotype"/>
          <w:b/>
        </w:rPr>
      </w:pPr>
    </w:p>
    <w:p w14:paraId="43CD8EF8" w14:textId="77777777" w:rsidR="00AA6AC9" w:rsidRDefault="00AA6AC9">
      <w:pPr>
        <w:spacing w:after="0" w:line="240" w:lineRule="auto"/>
        <w:jc w:val="center"/>
        <w:rPr>
          <w:rFonts w:ascii="Palatino Linotype" w:eastAsia="Palatino Linotype" w:hAnsi="Palatino Linotype" w:cs="Palatino Linotype"/>
          <w:b/>
        </w:rPr>
      </w:pPr>
    </w:p>
    <w:p w14:paraId="566795C2" w14:textId="77777777" w:rsidR="00AA6AC9" w:rsidRDefault="00AA6AC9">
      <w:pPr>
        <w:spacing w:after="0" w:line="240" w:lineRule="auto"/>
        <w:jc w:val="center"/>
        <w:rPr>
          <w:rFonts w:ascii="Palatino Linotype" w:eastAsia="Palatino Linotype" w:hAnsi="Palatino Linotype" w:cs="Palatino Linotype"/>
          <w:b/>
        </w:rPr>
      </w:pPr>
    </w:p>
    <w:p w14:paraId="2E68A5D2" w14:textId="77777777" w:rsidR="00AA6AC9" w:rsidRDefault="00AA6AC9">
      <w:pPr>
        <w:spacing w:after="0" w:line="240" w:lineRule="auto"/>
        <w:jc w:val="center"/>
        <w:rPr>
          <w:rFonts w:ascii="Palatino Linotype" w:eastAsia="Palatino Linotype" w:hAnsi="Palatino Linotype" w:cs="Palatino Linotype"/>
          <w:b/>
        </w:rPr>
      </w:pPr>
    </w:p>
    <w:p w14:paraId="5BF8D328" w14:textId="77777777" w:rsidR="00AA6AC9" w:rsidRDefault="00AA6AC9">
      <w:pPr>
        <w:spacing w:after="0" w:line="240" w:lineRule="auto"/>
        <w:jc w:val="center"/>
        <w:rPr>
          <w:rFonts w:ascii="Palatino Linotype" w:eastAsia="Palatino Linotype" w:hAnsi="Palatino Linotype" w:cs="Palatino Linotype"/>
          <w:b/>
        </w:rPr>
      </w:pPr>
    </w:p>
    <w:p w14:paraId="18837F02" w14:textId="77777777" w:rsidR="00AA6AC9" w:rsidRDefault="00AA6AC9">
      <w:pPr>
        <w:spacing w:after="0" w:line="240" w:lineRule="auto"/>
        <w:jc w:val="center"/>
        <w:rPr>
          <w:rFonts w:ascii="Palatino Linotype" w:eastAsia="Palatino Linotype" w:hAnsi="Palatino Linotype" w:cs="Palatino Linotype"/>
          <w:b/>
        </w:rPr>
      </w:pPr>
    </w:p>
    <w:p w14:paraId="0481557D" w14:textId="77777777" w:rsidR="00377C80" w:rsidRDefault="00377C80" w:rsidP="00377C80">
      <w:pPr>
        <w:spacing w:after="0" w:line="240" w:lineRule="auto"/>
        <w:rPr>
          <w:rFonts w:ascii="Palatino Linotype" w:eastAsia="Palatino Linotype" w:hAnsi="Palatino Linotype" w:cs="Palatino Linotype"/>
          <w:b/>
        </w:rPr>
      </w:pPr>
    </w:p>
    <w:p w14:paraId="1CC838B9" w14:textId="6C90A7C6" w:rsidR="00A30FFA" w:rsidRPr="00910B6D" w:rsidRDefault="0046100B" w:rsidP="00377C80">
      <w:pPr>
        <w:spacing w:after="0" w:line="240" w:lineRule="auto"/>
        <w:rPr>
          <w:rFonts w:ascii="Palatino Linotype" w:eastAsia="Palatino Linotype" w:hAnsi="Palatino Linotype" w:cs="Palatino Linotype"/>
          <w:b/>
        </w:rPr>
      </w:pPr>
      <w:r w:rsidRPr="00910B6D">
        <w:rPr>
          <w:rFonts w:ascii="Palatino Linotype" w:eastAsia="Palatino Linotype" w:hAnsi="Palatino Linotype" w:cs="Palatino Linotype"/>
          <w:b/>
        </w:rPr>
        <w:lastRenderedPageBreak/>
        <w:t>Doložka vybraných vplyvov</w:t>
      </w:r>
    </w:p>
    <w:p w14:paraId="4834E3C7" w14:textId="77777777" w:rsidR="00A30FFA" w:rsidRPr="00910B6D" w:rsidRDefault="00A30FFA">
      <w:pPr>
        <w:spacing w:after="200" w:line="276" w:lineRule="auto"/>
        <w:rPr>
          <w:rFonts w:ascii="Palatino Linotype" w:eastAsia="Palatino Linotype" w:hAnsi="Palatino Linotype" w:cs="Palatino Linotype"/>
          <w:b/>
        </w:rPr>
      </w:pPr>
    </w:p>
    <w:tbl>
      <w:tblPr>
        <w:tblStyle w:val="a3"/>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541"/>
        <w:gridCol w:w="1312"/>
        <w:gridCol w:w="284"/>
        <w:gridCol w:w="254"/>
        <w:gridCol w:w="1133"/>
        <w:gridCol w:w="547"/>
        <w:gridCol w:w="1297"/>
      </w:tblGrid>
      <w:tr w:rsidR="00A30FFA" w:rsidRPr="00910B6D" w14:paraId="6A2ED5E6" w14:textId="77777777">
        <w:tc>
          <w:tcPr>
            <w:tcW w:w="9180" w:type="dxa"/>
            <w:gridSpan w:val="8"/>
            <w:tcBorders>
              <w:bottom w:val="single" w:sz="4" w:space="0" w:color="FFFFFF"/>
            </w:tcBorders>
            <w:shd w:val="clear" w:color="auto" w:fill="E2E2E2"/>
          </w:tcPr>
          <w:p w14:paraId="30132994" w14:textId="77777777" w:rsidR="00A30FFA" w:rsidRPr="00910B6D" w:rsidRDefault="0046100B">
            <w:pPr>
              <w:numPr>
                <w:ilvl w:val="0"/>
                <w:numId w:val="3"/>
              </w:numPr>
              <w:ind w:left="426"/>
              <w:rPr>
                <w:rFonts w:ascii="Palatino Linotype" w:eastAsia="Palatino Linotype" w:hAnsi="Palatino Linotype" w:cs="Palatino Linotype"/>
                <w:b/>
              </w:rPr>
            </w:pPr>
            <w:r w:rsidRPr="00910B6D">
              <w:rPr>
                <w:rFonts w:ascii="Palatino Linotype" w:eastAsia="Palatino Linotype" w:hAnsi="Palatino Linotype" w:cs="Palatino Linotype"/>
                <w:b/>
              </w:rPr>
              <w:t>Základné údaje</w:t>
            </w:r>
          </w:p>
        </w:tc>
      </w:tr>
      <w:tr w:rsidR="00A30FFA" w:rsidRPr="00910B6D" w14:paraId="62A86CB3" w14:textId="77777777">
        <w:tc>
          <w:tcPr>
            <w:tcW w:w="9180" w:type="dxa"/>
            <w:gridSpan w:val="8"/>
            <w:tcBorders>
              <w:bottom w:val="single" w:sz="4" w:space="0" w:color="FFFFFF"/>
            </w:tcBorders>
            <w:shd w:val="clear" w:color="auto" w:fill="E2E2E2"/>
          </w:tcPr>
          <w:p w14:paraId="21D0CF2B" w14:textId="77777777" w:rsidR="00A30FFA" w:rsidRPr="00910B6D" w:rsidRDefault="0046100B">
            <w:pPr>
              <w:spacing w:after="200" w:line="276" w:lineRule="auto"/>
              <w:ind w:left="142"/>
              <w:rPr>
                <w:rFonts w:ascii="Palatino Linotype" w:eastAsia="Palatino Linotype" w:hAnsi="Palatino Linotype" w:cs="Palatino Linotype"/>
                <w:b/>
              </w:rPr>
            </w:pPr>
            <w:r w:rsidRPr="00910B6D">
              <w:rPr>
                <w:rFonts w:ascii="Palatino Linotype" w:eastAsia="Palatino Linotype" w:hAnsi="Palatino Linotype" w:cs="Palatino Linotype"/>
                <w:b/>
              </w:rPr>
              <w:t>Názov návrhu zákona</w:t>
            </w:r>
          </w:p>
        </w:tc>
      </w:tr>
      <w:tr w:rsidR="00BA5EA8" w:rsidRPr="00910B6D" w14:paraId="4256ED6F" w14:textId="77777777" w:rsidTr="00F710A5">
        <w:tc>
          <w:tcPr>
            <w:tcW w:w="9180" w:type="dxa"/>
            <w:gridSpan w:val="8"/>
            <w:tcBorders>
              <w:top w:val="single" w:sz="4" w:space="0" w:color="FFFFFF"/>
              <w:bottom w:val="single" w:sz="4" w:space="0" w:color="000000"/>
            </w:tcBorders>
            <w:vAlign w:val="center"/>
          </w:tcPr>
          <w:p w14:paraId="725F0530" w14:textId="4F0B7A68" w:rsidR="00BA5EA8" w:rsidRPr="00910B6D" w:rsidRDefault="00BA5EA8" w:rsidP="00BA5EA8">
            <w:pPr>
              <w:jc w:val="both"/>
              <w:rPr>
                <w:rFonts w:ascii="Palatino Linotype" w:eastAsia="Palatino Linotype" w:hAnsi="Palatino Linotype" w:cs="Palatino Linotype"/>
              </w:rPr>
            </w:pPr>
            <w:r w:rsidRPr="00910B6D">
              <w:rPr>
                <w:rFonts w:ascii="Palatino Linotype" w:hAnsi="Palatino Linotype"/>
              </w:rPr>
              <w:t xml:space="preserve">Návrh zákona, ktorým sa mení a dopĺňa zákon č. 553/2003 Z. z. o odmeňovaní niektorých zamestnancov pri výkone práce vo verejnom záujme a o zmene a doplnení niektorých zákonov v znení neskorších predpisov </w:t>
            </w:r>
            <w:r w:rsidR="004629B7" w:rsidRPr="00910B6D">
              <w:rPr>
                <w:rFonts w:ascii="Palatino Linotype" w:hAnsi="Palatino Linotype"/>
                <w:b/>
                <w:bCs/>
              </w:rPr>
              <w:t xml:space="preserve">a </w:t>
            </w:r>
            <w:r w:rsidR="004629B7" w:rsidRPr="00910B6D">
              <w:rPr>
                <w:rFonts w:ascii="Palatino Linotype" w:hAnsi="Palatino Linotype"/>
              </w:rPr>
              <w:t>ktorým sa mení a dopĺňa zákon č. 55/2017 Z. z. o štátnej službe a o zmene a doplnení niektorých zákonov v znení neskorších predpisov</w:t>
            </w:r>
          </w:p>
        </w:tc>
      </w:tr>
      <w:tr w:rsidR="00BA5EA8" w:rsidRPr="00910B6D" w14:paraId="6D9DA494" w14:textId="77777777">
        <w:tc>
          <w:tcPr>
            <w:tcW w:w="9180" w:type="dxa"/>
            <w:gridSpan w:val="8"/>
            <w:tcBorders>
              <w:top w:val="single" w:sz="4" w:space="0" w:color="000000"/>
              <w:left w:val="single" w:sz="4" w:space="0" w:color="000000"/>
              <w:bottom w:val="single" w:sz="4" w:space="0" w:color="FFFFFF"/>
            </w:tcBorders>
            <w:shd w:val="clear" w:color="auto" w:fill="E2E2E2"/>
          </w:tcPr>
          <w:p w14:paraId="1BDFA3DA" w14:textId="77777777" w:rsidR="00BA5EA8" w:rsidRPr="00910B6D" w:rsidRDefault="00BA5EA8" w:rsidP="00BA5EA8">
            <w:pPr>
              <w:spacing w:after="200" w:line="276" w:lineRule="auto"/>
              <w:ind w:left="142"/>
              <w:rPr>
                <w:rFonts w:ascii="Palatino Linotype" w:eastAsia="Palatino Linotype" w:hAnsi="Palatino Linotype" w:cs="Palatino Linotype"/>
                <w:b/>
              </w:rPr>
            </w:pPr>
            <w:r w:rsidRPr="00910B6D">
              <w:rPr>
                <w:rFonts w:ascii="Palatino Linotype" w:eastAsia="Palatino Linotype" w:hAnsi="Palatino Linotype" w:cs="Palatino Linotype"/>
                <w:b/>
              </w:rPr>
              <w:t>Navrhovateľ</w:t>
            </w:r>
          </w:p>
        </w:tc>
      </w:tr>
      <w:tr w:rsidR="00BA5EA8" w:rsidRPr="00910B6D" w14:paraId="7E1F5D3C" w14:textId="77777777">
        <w:tc>
          <w:tcPr>
            <w:tcW w:w="9180" w:type="dxa"/>
            <w:gridSpan w:val="8"/>
            <w:tcBorders>
              <w:top w:val="single" w:sz="4" w:space="0" w:color="FFFFFF"/>
              <w:left w:val="single" w:sz="4" w:space="0" w:color="000000"/>
              <w:bottom w:val="single" w:sz="4" w:space="0" w:color="000000"/>
            </w:tcBorders>
            <w:shd w:val="clear" w:color="auto" w:fill="FFFFFF"/>
          </w:tcPr>
          <w:p w14:paraId="53BFBF6B" w14:textId="589F7790" w:rsidR="00BA5EA8" w:rsidRPr="00910B6D" w:rsidRDefault="00BA5EA8" w:rsidP="00BA5EA8">
            <w:pPr>
              <w:rPr>
                <w:rFonts w:ascii="Palatino Linotype" w:eastAsia="Palatino Linotype" w:hAnsi="Palatino Linotype" w:cs="Palatino Linotype"/>
              </w:rPr>
            </w:pPr>
            <w:r w:rsidRPr="00910B6D">
              <w:rPr>
                <w:rFonts w:ascii="Palatino Linotype" w:eastAsia="Palatino Linotype" w:hAnsi="Palatino Linotype" w:cs="Palatino Linotype"/>
              </w:rPr>
              <w:t xml:space="preserve">poslanci Národnej rady Slovenskej republiky </w:t>
            </w:r>
            <w:r w:rsidRPr="00910B6D">
              <w:rPr>
                <w:rFonts w:ascii="Palatino Linotype" w:hAnsi="Palatino Linotype"/>
              </w:rPr>
              <w:t>Andrea TURČANOVÁ, Ján HORECKÝ a Martin ŠMILŇÁK.</w:t>
            </w:r>
          </w:p>
        </w:tc>
      </w:tr>
      <w:tr w:rsidR="00BA5EA8" w:rsidRPr="00910B6D" w14:paraId="46018871" w14:textId="77777777">
        <w:tc>
          <w:tcPr>
            <w:tcW w:w="9180" w:type="dxa"/>
            <w:gridSpan w:val="8"/>
            <w:tcBorders>
              <w:top w:val="single" w:sz="4" w:space="0" w:color="000000"/>
              <w:left w:val="nil"/>
              <w:bottom w:val="single" w:sz="4" w:space="0" w:color="000000"/>
              <w:right w:val="nil"/>
            </w:tcBorders>
            <w:shd w:val="clear" w:color="auto" w:fill="FFFFFF"/>
          </w:tcPr>
          <w:p w14:paraId="1448C02F" w14:textId="77777777" w:rsidR="00BA5EA8" w:rsidRPr="00910B6D" w:rsidRDefault="00BA5EA8" w:rsidP="00BA5EA8">
            <w:pPr>
              <w:rPr>
                <w:rFonts w:ascii="Palatino Linotype" w:eastAsia="Palatino Linotype" w:hAnsi="Palatino Linotype" w:cs="Palatino Linotype"/>
              </w:rPr>
            </w:pPr>
          </w:p>
        </w:tc>
      </w:tr>
      <w:tr w:rsidR="00BA5EA8" w:rsidRPr="00910B6D" w14:paraId="6FF09C25" w14:textId="77777777">
        <w:tc>
          <w:tcPr>
            <w:tcW w:w="9180" w:type="dxa"/>
            <w:gridSpan w:val="8"/>
            <w:tcBorders>
              <w:top w:val="single" w:sz="4" w:space="0" w:color="000000"/>
              <w:left w:val="single" w:sz="4" w:space="0" w:color="000000"/>
              <w:bottom w:val="single" w:sz="4" w:space="0" w:color="FFFFFF"/>
              <w:right w:val="single" w:sz="4" w:space="0" w:color="000000"/>
            </w:tcBorders>
            <w:shd w:val="clear" w:color="auto" w:fill="E2E2E2"/>
          </w:tcPr>
          <w:p w14:paraId="43DC27D3" w14:textId="77777777" w:rsidR="00BA5EA8" w:rsidRPr="00910B6D" w:rsidRDefault="00BA5EA8" w:rsidP="00BA5EA8">
            <w:pPr>
              <w:numPr>
                <w:ilvl w:val="0"/>
                <w:numId w:val="3"/>
              </w:numPr>
              <w:ind w:left="426"/>
              <w:rPr>
                <w:rFonts w:ascii="Palatino Linotype" w:eastAsia="Palatino Linotype" w:hAnsi="Palatino Linotype" w:cs="Palatino Linotype"/>
                <w:b/>
              </w:rPr>
            </w:pPr>
            <w:r w:rsidRPr="00910B6D">
              <w:rPr>
                <w:rFonts w:ascii="Palatino Linotype" w:eastAsia="Palatino Linotype" w:hAnsi="Palatino Linotype" w:cs="Palatino Linotype"/>
                <w:b/>
              </w:rPr>
              <w:t>Definovanie problému</w:t>
            </w:r>
          </w:p>
        </w:tc>
      </w:tr>
      <w:tr w:rsidR="00BA5EA8" w:rsidRPr="00910B6D" w14:paraId="1C866785" w14:textId="77777777">
        <w:trPr>
          <w:trHeight w:val="718"/>
        </w:trPr>
        <w:tc>
          <w:tcPr>
            <w:tcW w:w="9180" w:type="dxa"/>
            <w:gridSpan w:val="8"/>
            <w:tcBorders>
              <w:top w:val="single" w:sz="4" w:space="0" w:color="FFFFFF"/>
              <w:left w:val="single" w:sz="4" w:space="0" w:color="000000"/>
              <w:bottom w:val="single" w:sz="4" w:space="0" w:color="000000"/>
              <w:right w:val="single" w:sz="4" w:space="0" w:color="000000"/>
            </w:tcBorders>
            <w:shd w:val="clear" w:color="auto" w:fill="FFFFFF"/>
          </w:tcPr>
          <w:p w14:paraId="7CA3371E" w14:textId="39F9C5CE" w:rsidR="00BA5EA8" w:rsidRPr="00910B6D" w:rsidRDefault="00BA5EA8" w:rsidP="00BA5EA8">
            <w:pPr>
              <w:jc w:val="both"/>
              <w:rPr>
                <w:rFonts w:ascii="Palatino Linotype" w:eastAsia="Palatino Linotype" w:hAnsi="Palatino Linotype" w:cs="Palatino Linotype"/>
                <w:highlight w:val="yellow"/>
              </w:rPr>
            </w:pPr>
            <w:r w:rsidRPr="00910B6D">
              <w:rPr>
                <w:rFonts w:ascii="Palatino Linotype" w:eastAsia="Palatino Linotype" w:hAnsi="Palatino Linotype" w:cs="Palatino Linotype"/>
              </w:rPr>
              <w:t>Platové tarify pre niektorých zamestnancov vo verejnej a štátnej službe sú stanovené pod úrovňou zákonom garantovanej minimálnej mzdy, čo je v rozpore s platnou legislatívou a vedie k nedôstojnej praxi dorovnávania platov cez iné zložky mzdy.</w:t>
            </w:r>
          </w:p>
        </w:tc>
      </w:tr>
      <w:tr w:rsidR="00BA5EA8" w:rsidRPr="00910B6D" w14:paraId="4AC1E846" w14:textId="77777777">
        <w:tc>
          <w:tcPr>
            <w:tcW w:w="9180" w:type="dxa"/>
            <w:gridSpan w:val="8"/>
            <w:tcBorders>
              <w:top w:val="single" w:sz="4" w:space="0" w:color="000000"/>
              <w:left w:val="single" w:sz="4" w:space="0" w:color="000000"/>
              <w:bottom w:val="nil"/>
              <w:right w:val="single" w:sz="4" w:space="0" w:color="000000"/>
            </w:tcBorders>
            <w:shd w:val="clear" w:color="auto" w:fill="E2E2E2"/>
          </w:tcPr>
          <w:p w14:paraId="6B3E2943" w14:textId="77777777" w:rsidR="00BA5EA8" w:rsidRPr="00910B6D" w:rsidRDefault="00BA5EA8" w:rsidP="00BA5EA8">
            <w:pPr>
              <w:numPr>
                <w:ilvl w:val="0"/>
                <w:numId w:val="3"/>
              </w:numPr>
              <w:ind w:left="426"/>
              <w:rPr>
                <w:rFonts w:ascii="Palatino Linotype" w:eastAsia="Palatino Linotype" w:hAnsi="Palatino Linotype" w:cs="Palatino Linotype"/>
                <w:b/>
              </w:rPr>
            </w:pPr>
            <w:r w:rsidRPr="00910B6D">
              <w:rPr>
                <w:rFonts w:ascii="Palatino Linotype" w:eastAsia="Palatino Linotype" w:hAnsi="Palatino Linotype" w:cs="Palatino Linotype"/>
                <w:b/>
              </w:rPr>
              <w:t>Ciele a výsledný stav</w:t>
            </w:r>
          </w:p>
        </w:tc>
      </w:tr>
      <w:tr w:rsidR="00BA5EA8" w:rsidRPr="00910B6D" w14:paraId="7290D1CA" w14:textId="77777777">
        <w:trPr>
          <w:trHeight w:val="741"/>
        </w:trPr>
        <w:tc>
          <w:tcPr>
            <w:tcW w:w="9180" w:type="dxa"/>
            <w:gridSpan w:val="8"/>
            <w:tcBorders>
              <w:top w:val="nil"/>
              <w:left w:val="single" w:sz="4" w:space="0" w:color="000000"/>
              <w:bottom w:val="single" w:sz="4" w:space="0" w:color="000000"/>
              <w:right w:val="single" w:sz="4" w:space="0" w:color="000000"/>
            </w:tcBorders>
            <w:shd w:val="clear" w:color="auto" w:fill="FFFFFF"/>
          </w:tcPr>
          <w:p w14:paraId="5F4EF16D" w14:textId="21E59B4E" w:rsidR="00BA5EA8" w:rsidRPr="00910B6D" w:rsidRDefault="00BA5EA8" w:rsidP="00BA5EA8">
            <w:pPr>
              <w:jc w:val="both"/>
              <w:rPr>
                <w:rFonts w:ascii="Palatino Linotype" w:eastAsia="Palatino Linotype" w:hAnsi="Palatino Linotype" w:cs="Palatino Linotype"/>
              </w:rPr>
            </w:pPr>
            <w:r w:rsidRPr="00910B6D">
              <w:rPr>
                <w:rFonts w:ascii="Palatino Linotype" w:eastAsia="Palatino Linotype" w:hAnsi="Palatino Linotype" w:cs="Palatino Linotype"/>
              </w:rPr>
              <w:t>Cieľom je zosúladiť najnižšie platové tarify s minimálnou mzdou, obnoviť transparentnosť a dôstojnosť odmeňovania a prinavrátiť osobnému príplatku jeho motivačnú funkciu. Výsledným stavom bude právne čistý a spravodlivý systém odmeňovania.</w:t>
            </w:r>
          </w:p>
        </w:tc>
      </w:tr>
      <w:tr w:rsidR="00BA5EA8" w:rsidRPr="00910B6D" w14:paraId="308B13BA" w14:textId="77777777">
        <w:tc>
          <w:tcPr>
            <w:tcW w:w="9180" w:type="dxa"/>
            <w:gridSpan w:val="8"/>
            <w:tcBorders>
              <w:top w:val="single" w:sz="4" w:space="0" w:color="000000"/>
              <w:left w:val="single" w:sz="4" w:space="0" w:color="000000"/>
              <w:bottom w:val="nil"/>
              <w:right w:val="single" w:sz="4" w:space="0" w:color="000000"/>
            </w:tcBorders>
            <w:shd w:val="clear" w:color="auto" w:fill="E2E2E2"/>
          </w:tcPr>
          <w:p w14:paraId="38CD2181" w14:textId="77777777" w:rsidR="00BA5EA8" w:rsidRPr="00910B6D" w:rsidRDefault="00BA5EA8" w:rsidP="00BA5EA8">
            <w:pPr>
              <w:numPr>
                <w:ilvl w:val="0"/>
                <w:numId w:val="3"/>
              </w:numPr>
              <w:ind w:left="426"/>
              <w:rPr>
                <w:rFonts w:ascii="Palatino Linotype" w:eastAsia="Palatino Linotype" w:hAnsi="Palatino Linotype" w:cs="Palatino Linotype"/>
                <w:b/>
              </w:rPr>
            </w:pPr>
            <w:r w:rsidRPr="00910B6D">
              <w:rPr>
                <w:rFonts w:ascii="Palatino Linotype" w:eastAsia="Palatino Linotype" w:hAnsi="Palatino Linotype" w:cs="Palatino Linotype"/>
                <w:b/>
              </w:rPr>
              <w:t>Dotknuté subjekty</w:t>
            </w:r>
          </w:p>
        </w:tc>
      </w:tr>
      <w:tr w:rsidR="00BA5EA8" w:rsidRPr="00910B6D" w14:paraId="79A56430" w14:textId="77777777">
        <w:tc>
          <w:tcPr>
            <w:tcW w:w="9180" w:type="dxa"/>
            <w:gridSpan w:val="8"/>
            <w:tcBorders>
              <w:top w:val="nil"/>
              <w:left w:val="single" w:sz="4" w:space="0" w:color="000000"/>
              <w:bottom w:val="single" w:sz="4" w:space="0" w:color="000000"/>
              <w:right w:val="single" w:sz="4" w:space="0" w:color="000000"/>
            </w:tcBorders>
            <w:shd w:val="clear" w:color="auto" w:fill="FFFFFF"/>
          </w:tcPr>
          <w:p w14:paraId="62809372" w14:textId="486ED4AE" w:rsidR="00BA5EA8" w:rsidRPr="00910B6D" w:rsidRDefault="00BA5EA8" w:rsidP="00BA5EA8">
            <w:pPr>
              <w:rPr>
                <w:rFonts w:ascii="Palatino Linotype" w:eastAsia="Palatino Linotype" w:hAnsi="Palatino Linotype" w:cs="Palatino Linotype"/>
              </w:rPr>
            </w:pPr>
            <w:r w:rsidRPr="00910B6D">
              <w:rPr>
                <w:rFonts w:ascii="Palatino Linotype" w:eastAsia="Palatino Linotype" w:hAnsi="Palatino Linotype" w:cs="Palatino Linotype"/>
              </w:rPr>
              <w:t>Zamestnanci pri výkone práce vo verejnom záujme, štátni zamestnanci, nepedagogickí zamestnanci, zamestnávatelia vo verejnej správe (obce, VÚC, školy, zariadenia sociálnych služieb, štátne úrady).</w:t>
            </w:r>
          </w:p>
        </w:tc>
      </w:tr>
      <w:tr w:rsidR="00BA5EA8" w:rsidRPr="00910B6D" w14:paraId="27FB3293" w14:textId="77777777">
        <w:tc>
          <w:tcPr>
            <w:tcW w:w="9180" w:type="dxa"/>
            <w:gridSpan w:val="8"/>
            <w:tcBorders>
              <w:top w:val="single" w:sz="4" w:space="0" w:color="000000"/>
              <w:left w:val="single" w:sz="4" w:space="0" w:color="000000"/>
              <w:bottom w:val="nil"/>
              <w:right w:val="single" w:sz="4" w:space="0" w:color="000000"/>
            </w:tcBorders>
            <w:shd w:val="clear" w:color="auto" w:fill="E2E2E2"/>
          </w:tcPr>
          <w:p w14:paraId="5901753B" w14:textId="77777777" w:rsidR="00BA5EA8" w:rsidRPr="00910B6D" w:rsidRDefault="00BA5EA8" w:rsidP="00BA5EA8">
            <w:pPr>
              <w:numPr>
                <w:ilvl w:val="0"/>
                <w:numId w:val="3"/>
              </w:numPr>
              <w:ind w:left="426"/>
              <w:rPr>
                <w:rFonts w:ascii="Palatino Linotype" w:eastAsia="Palatino Linotype" w:hAnsi="Palatino Linotype" w:cs="Palatino Linotype"/>
                <w:b/>
              </w:rPr>
            </w:pPr>
            <w:r w:rsidRPr="00910B6D">
              <w:rPr>
                <w:rFonts w:ascii="Palatino Linotype" w:eastAsia="Palatino Linotype" w:hAnsi="Palatino Linotype" w:cs="Palatino Linotype"/>
                <w:b/>
              </w:rPr>
              <w:t>Alternatívne riešenia</w:t>
            </w:r>
          </w:p>
        </w:tc>
      </w:tr>
      <w:tr w:rsidR="00BA5EA8" w:rsidRPr="00910B6D" w14:paraId="6BE8C131" w14:textId="77777777">
        <w:trPr>
          <w:trHeight w:val="1524"/>
        </w:trPr>
        <w:tc>
          <w:tcPr>
            <w:tcW w:w="9180" w:type="dxa"/>
            <w:gridSpan w:val="8"/>
            <w:tcBorders>
              <w:top w:val="nil"/>
              <w:left w:val="single" w:sz="4" w:space="0" w:color="000000"/>
              <w:bottom w:val="single" w:sz="4" w:space="0" w:color="000000"/>
              <w:right w:val="single" w:sz="4" w:space="0" w:color="000000"/>
            </w:tcBorders>
            <w:shd w:val="clear" w:color="auto" w:fill="FFFFFF"/>
          </w:tcPr>
          <w:p w14:paraId="223F27DB" w14:textId="0F1D27E8" w:rsidR="00BA5EA8" w:rsidRPr="00910B6D" w:rsidRDefault="00BA5EA8" w:rsidP="00BA5EA8">
            <w:pPr>
              <w:rPr>
                <w:rFonts w:ascii="Palatino Linotype" w:eastAsia="Palatino Linotype" w:hAnsi="Palatino Linotype" w:cs="Palatino Linotype"/>
              </w:rPr>
            </w:pPr>
            <w:r w:rsidRPr="00910B6D">
              <w:rPr>
                <w:rFonts w:ascii="Palatino Linotype" w:eastAsia="Palatino Linotype" w:hAnsi="Palatino Linotype" w:cs="Palatino Linotype"/>
              </w:rPr>
              <w:t>Nulový variant by znamenal ponechanie súčasného nezákonného a nedôstojného stavu</w:t>
            </w:r>
            <w:r w:rsidR="00377C80">
              <w:rPr>
                <w:rFonts w:ascii="Palatino Linotype" w:eastAsia="Palatino Linotype" w:hAnsi="Palatino Linotype" w:cs="Palatino Linotype"/>
              </w:rPr>
              <w:t>.</w:t>
            </w:r>
          </w:p>
        </w:tc>
      </w:tr>
      <w:tr w:rsidR="00BA5EA8" w:rsidRPr="00910B6D" w14:paraId="023121FB" w14:textId="77777777">
        <w:tc>
          <w:tcPr>
            <w:tcW w:w="9180" w:type="dxa"/>
            <w:gridSpan w:val="8"/>
            <w:tcBorders>
              <w:top w:val="single" w:sz="4" w:space="0" w:color="000000"/>
              <w:left w:val="single" w:sz="4" w:space="0" w:color="000000"/>
              <w:bottom w:val="single" w:sz="4" w:space="0" w:color="FFFFFF"/>
              <w:right w:val="single" w:sz="4" w:space="0" w:color="000000"/>
            </w:tcBorders>
            <w:shd w:val="clear" w:color="auto" w:fill="E2E2E2"/>
          </w:tcPr>
          <w:p w14:paraId="5B485D53" w14:textId="77777777" w:rsidR="00BA5EA8" w:rsidRPr="00910B6D" w:rsidRDefault="00BA5EA8" w:rsidP="00BA5EA8">
            <w:pPr>
              <w:numPr>
                <w:ilvl w:val="0"/>
                <w:numId w:val="3"/>
              </w:numPr>
              <w:ind w:left="426"/>
              <w:rPr>
                <w:rFonts w:ascii="Palatino Linotype" w:eastAsia="Palatino Linotype" w:hAnsi="Palatino Linotype" w:cs="Palatino Linotype"/>
                <w:b/>
              </w:rPr>
            </w:pPr>
            <w:r w:rsidRPr="00910B6D">
              <w:rPr>
                <w:rFonts w:ascii="Palatino Linotype" w:eastAsia="Palatino Linotype" w:hAnsi="Palatino Linotype" w:cs="Palatino Linotype"/>
                <w:b/>
              </w:rPr>
              <w:t>Vykonávacie predpisy</w:t>
            </w:r>
          </w:p>
        </w:tc>
      </w:tr>
      <w:tr w:rsidR="00BA5EA8" w:rsidRPr="00910B6D" w14:paraId="11E6B671" w14:textId="77777777">
        <w:trPr>
          <w:trHeight w:val="60"/>
        </w:trPr>
        <w:tc>
          <w:tcPr>
            <w:tcW w:w="9180" w:type="dxa"/>
            <w:gridSpan w:val="8"/>
            <w:tcBorders>
              <w:top w:val="nil"/>
              <w:left w:val="single" w:sz="4" w:space="0" w:color="000000"/>
              <w:bottom w:val="single" w:sz="4" w:space="0" w:color="000000"/>
              <w:right w:val="single" w:sz="4" w:space="0" w:color="000000"/>
            </w:tcBorders>
            <w:shd w:val="clear" w:color="auto" w:fill="FFFFFF"/>
          </w:tcPr>
          <w:p w14:paraId="31F15215" w14:textId="2ABCE139" w:rsidR="00BA5EA8" w:rsidRPr="00910B6D" w:rsidRDefault="00AA6AC9" w:rsidP="00BA5EA8">
            <w:pPr>
              <w:rPr>
                <w:rFonts w:ascii="Palatino Linotype" w:eastAsia="Palatino Linotype" w:hAnsi="Palatino Linotype" w:cs="Palatino Linotype"/>
              </w:rPr>
            </w:pPr>
            <w:r w:rsidRPr="00AA6AC9">
              <w:rPr>
                <w:rFonts w:ascii="Palatino Linotype" w:eastAsia="Palatino Linotype" w:hAnsi="Palatino Linotype" w:cs="Palatino Linotype"/>
              </w:rPr>
              <w:t>Navrhovaná právna úprava predpokladá zmenu existujúcich vykonávacích predpisov. Vláda SR bude na základe splnomocnenia v prechodných ustanoveniach povinná vydať nariadenia, ktorými sa ustanovia nové stupnice platových taríf v súlade s týmto zákonom</w:t>
            </w:r>
            <w:r>
              <w:rPr>
                <w:rFonts w:ascii="Palatino Linotype" w:eastAsia="Palatino Linotype" w:hAnsi="Palatino Linotype" w:cs="Palatino Linotype"/>
              </w:rPr>
              <w:t>.</w:t>
            </w:r>
          </w:p>
        </w:tc>
      </w:tr>
      <w:tr w:rsidR="00BA5EA8" w:rsidRPr="00910B6D" w14:paraId="08E3BC2A" w14:textId="77777777">
        <w:tc>
          <w:tcPr>
            <w:tcW w:w="9180" w:type="dxa"/>
            <w:gridSpan w:val="8"/>
            <w:tcBorders>
              <w:top w:val="single" w:sz="4" w:space="0" w:color="000000"/>
              <w:left w:val="single" w:sz="4" w:space="0" w:color="000000"/>
              <w:bottom w:val="single" w:sz="4" w:space="0" w:color="FFFFFF"/>
              <w:right w:val="single" w:sz="4" w:space="0" w:color="000000"/>
            </w:tcBorders>
            <w:shd w:val="clear" w:color="auto" w:fill="E2E2E2"/>
          </w:tcPr>
          <w:p w14:paraId="5AF1CA1E" w14:textId="77777777" w:rsidR="00BA5EA8" w:rsidRPr="00910B6D" w:rsidRDefault="00BA5EA8" w:rsidP="00BA5EA8">
            <w:pPr>
              <w:numPr>
                <w:ilvl w:val="0"/>
                <w:numId w:val="3"/>
              </w:numPr>
              <w:ind w:left="426"/>
              <w:rPr>
                <w:rFonts w:ascii="Palatino Linotype" w:eastAsia="Palatino Linotype" w:hAnsi="Palatino Linotype" w:cs="Palatino Linotype"/>
                <w:b/>
              </w:rPr>
            </w:pPr>
            <w:r w:rsidRPr="00910B6D">
              <w:rPr>
                <w:rFonts w:ascii="Palatino Linotype" w:eastAsia="Palatino Linotype" w:hAnsi="Palatino Linotype" w:cs="Palatino Linotype"/>
                <w:b/>
              </w:rPr>
              <w:t xml:space="preserve">Transpozícia práva EÚ </w:t>
            </w:r>
          </w:p>
        </w:tc>
      </w:tr>
      <w:tr w:rsidR="00BA5EA8" w:rsidRPr="00910B6D" w14:paraId="24BC9031" w14:textId="77777777">
        <w:trPr>
          <w:trHeight w:val="157"/>
        </w:trPr>
        <w:tc>
          <w:tcPr>
            <w:tcW w:w="9180" w:type="dxa"/>
            <w:gridSpan w:val="8"/>
            <w:tcBorders>
              <w:top w:val="nil"/>
              <w:left w:val="single" w:sz="4" w:space="0" w:color="000000"/>
              <w:bottom w:val="nil"/>
              <w:right w:val="single" w:sz="4" w:space="0" w:color="000000"/>
            </w:tcBorders>
            <w:shd w:val="clear" w:color="auto" w:fill="FFFFFF"/>
          </w:tcPr>
          <w:p w14:paraId="23B653E0" w14:textId="77777777" w:rsidR="00BA5EA8" w:rsidRPr="00910B6D" w:rsidRDefault="00BA5EA8" w:rsidP="00BA5EA8">
            <w:pPr>
              <w:jc w:val="both"/>
              <w:rPr>
                <w:rFonts w:ascii="Palatino Linotype" w:eastAsia="Palatino Linotype" w:hAnsi="Palatino Linotype" w:cs="Palatino Linotype"/>
              </w:rPr>
            </w:pPr>
            <w:r w:rsidRPr="00910B6D">
              <w:rPr>
                <w:rFonts w:ascii="Palatino Linotype" w:eastAsia="Palatino Linotype" w:hAnsi="Palatino Linotype" w:cs="Palatino Linotype"/>
              </w:rPr>
              <w:t>Neaplikuje sa v tomto prípade.</w:t>
            </w:r>
          </w:p>
        </w:tc>
      </w:tr>
      <w:tr w:rsidR="00BA5EA8" w:rsidRPr="00910B6D" w14:paraId="6E71CA02" w14:textId="77777777">
        <w:trPr>
          <w:trHeight w:val="248"/>
        </w:trPr>
        <w:tc>
          <w:tcPr>
            <w:tcW w:w="9180" w:type="dxa"/>
            <w:gridSpan w:val="8"/>
            <w:tcBorders>
              <w:top w:val="nil"/>
              <w:left w:val="single" w:sz="4" w:space="0" w:color="000000"/>
              <w:bottom w:val="single" w:sz="4" w:space="0" w:color="000000"/>
              <w:right w:val="single" w:sz="4" w:space="0" w:color="000000"/>
            </w:tcBorders>
            <w:shd w:val="clear" w:color="auto" w:fill="FFFFFF"/>
          </w:tcPr>
          <w:p w14:paraId="70F47D24" w14:textId="77777777" w:rsidR="00BA5EA8" w:rsidRPr="00910B6D" w:rsidRDefault="00BA5EA8" w:rsidP="00BA5EA8">
            <w:pPr>
              <w:jc w:val="center"/>
              <w:rPr>
                <w:rFonts w:ascii="Palatino Linotype" w:eastAsia="Palatino Linotype" w:hAnsi="Palatino Linotype" w:cs="Palatino Linotype"/>
              </w:rPr>
            </w:pPr>
          </w:p>
        </w:tc>
      </w:tr>
      <w:tr w:rsidR="00BA5EA8" w:rsidRPr="00910B6D" w14:paraId="548AD774" w14:textId="77777777">
        <w:tc>
          <w:tcPr>
            <w:tcW w:w="9180" w:type="dxa"/>
            <w:gridSpan w:val="8"/>
            <w:tcBorders>
              <w:top w:val="single" w:sz="4" w:space="0" w:color="000000"/>
              <w:left w:val="single" w:sz="4" w:space="0" w:color="000000"/>
              <w:bottom w:val="single" w:sz="4" w:space="0" w:color="FFFFFF"/>
              <w:right w:val="single" w:sz="4" w:space="0" w:color="000000"/>
            </w:tcBorders>
            <w:shd w:val="clear" w:color="auto" w:fill="E2E2E2"/>
          </w:tcPr>
          <w:p w14:paraId="1E5F995A" w14:textId="77777777" w:rsidR="00BA5EA8" w:rsidRPr="00910B6D" w:rsidRDefault="00BA5EA8" w:rsidP="00BA5EA8">
            <w:pPr>
              <w:numPr>
                <w:ilvl w:val="0"/>
                <w:numId w:val="3"/>
              </w:numPr>
              <w:ind w:left="426"/>
              <w:rPr>
                <w:rFonts w:ascii="Palatino Linotype" w:eastAsia="Palatino Linotype" w:hAnsi="Palatino Linotype" w:cs="Palatino Linotype"/>
                <w:b/>
              </w:rPr>
            </w:pPr>
            <w:r w:rsidRPr="00910B6D">
              <w:rPr>
                <w:rFonts w:ascii="Palatino Linotype" w:eastAsia="Palatino Linotype" w:hAnsi="Palatino Linotype" w:cs="Palatino Linotype"/>
                <w:b/>
              </w:rPr>
              <w:t>Preskúmanie účelnosti</w:t>
            </w:r>
          </w:p>
        </w:tc>
      </w:tr>
      <w:tr w:rsidR="00BA5EA8" w:rsidRPr="00910B6D" w14:paraId="1EEDE703" w14:textId="77777777">
        <w:tc>
          <w:tcPr>
            <w:tcW w:w="9180" w:type="dxa"/>
            <w:gridSpan w:val="8"/>
            <w:tcBorders>
              <w:top w:val="single" w:sz="4" w:space="0" w:color="FFFFFF"/>
              <w:left w:val="single" w:sz="4" w:space="0" w:color="000000"/>
              <w:bottom w:val="single" w:sz="4" w:space="0" w:color="000000"/>
              <w:right w:val="single" w:sz="4" w:space="0" w:color="000000"/>
            </w:tcBorders>
            <w:shd w:val="clear" w:color="auto" w:fill="FFFFFF"/>
          </w:tcPr>
          <w:p w14:paraId="3D4BC5BE" w14:textId="5ABBA806" w:rsidR="00BA5EA8" w:rsidRPr="00910B6D" w:rsidRDefault="00BA5EA8" w:rsidP="00BA5EA8">
            <w:pPr>
              <w:rPr>
                <w:rFonts w:ascii="Palatino Linotype" w:eastAsia="Palatino Linotype" w:hAnsi="Palatino Linotype" w:cs="Palatino Linotype"/>
              </w:rPr>
            </w:pPr>
          </w:p>
        </w:tc>
      </w:tr>
      <w:tr w:rsidR="00BA5EA8" w:rsidRPr="00910B6D" w14:paraId="2A46FDCE" w14:textId="77777777">
        <w:trPr>
          <w:trHeight w:val="283"/>
        </w:trPr>
        <w:tc>
          <w:tcPr>
            <w:tcW w:w="9180" w:type="dxa"/>
            <w:gridSpan w:val="8"/>
            <w:tcBorders>
              <w:top w:val="single" w:sz="4" w:space="0" w:color="000000"/>
              <w:left w:val="single" w:sz="4" w:space="0" w:color="000000"/>
              <w:bottom w:val="single" w:sz="4" w:space="0" w:color="FFFFFF"/>
              <w:right w:val="single" w:sz="4" w:space="0" w:color="000000"/>
            </w:tcBorders>
            <w:shd w:val="clear" w:color="auto" w:fill="E2E2E2"/>
            <w:vAlign w:val="center"/>
          </w:tcPr>
          <w:p w14:paraId="27C42187" w14:textId="77777777" w:rsidR="00BA5EA8" w:rsidRPr="00910B6D" w:rsidRDefault="00BA5EA8" w:rsidP="00BA5EA8">
            <w:pPr>
              <w:numPr>
                <w:ilvl w:val="0"/>
                <w:numId w:val="3"/>
              </w:numPr>
              <w:ind w:left="426"/>
              <w:rPr>
                <w:rFonts w:ascii="Palatino Linotype" w:eastAsia="Palatino Linotype" w:hAnsi="Palatino Linotype" w:cs="Palatino Linotype"/>
                <w:b/>
              </w:rPr>
            </w:pPr>
            <w:r w:rsidRPr="00910B6D">
              <w:rPr>
                <w:rFonts w:ascii="Palatino Linotype" w:eastAsia="Palatino Linotype" w:hAnsi="Palatino Linotype" w:cs="Palatino Linotype"/>
                <w:b/>
              </w:rPr>
              <w:t>Vybrané vplyvy materiálu</w:t>
            </w:r>
          </w:p>
        </w:tc>
      </w:tr>
      <w:tr w:rsidR="00BA5EA8" w:rsidRPr="00910B6D" w14:paraId="064B9904" w14:textId="77777777">
        <w:tc>
          <w:tcPr>
            <w:tcW w:w="3812" w:type="dxa"/>
            <w:tcBorders>
              <w:top w:val="single" w:sz="4" w:space="0" w:color="000000"/>
              <w:left w:val="single" w:sz="4" w:space="0" w:color="000000"/>
              <w:bottom w:val="nil"/>
              <w:right w:val="single" w:sz="4" w:space="0" w:color="000000"/>
            </w:tcBorders>
            <w:shd w:val="clear" w:color="auto" w:fill="E2E2E2"/>
          </w:tcPr>
          <w:p w14:paraId="00837F70" w14:textId="77777777" w:rsidR="00BA5EA8" w:rsidRPr="00910B6D" w:rsidRDefault="00BA5EA8" w:rsidP="00BA5EA8">
            <w:pPr>
              <w:rPr>
                <w:rFonts w:ascii="Palatino Linotype" w:eastAsia="Palatino Linotype" w:hAnsi="Palatino Linotype" w:cs="Palatino Linotype"/>
                <w:b/>
              </w:rPr>
            </w:pPr>
            <w:r w:rsidRPr="00910B6D">
              <w:rPr>
                <w:rFonts w:ascii="Palatino Linotype" w:eastAsia="Palatino Linotype" w:hAnsi="Palatino Linotype" w:cs="Palatino Linotype"/>
                <w:b/>
              </w:rPr>
              <w:t>Vplyvy na rozpočet verejnej správy</w:t>
            </w:r>
          </w:p>
        </w:tc>
        <w:tc>
          <w:tcPr>
            <w:tcW w:w="541" w:type="dxa"/>
            <w:tcBorders>
              <w:top w:val="single" w:sz="4" w:space="0" w:color="000000"/>
              <w:left w:val="single" w:sz="4" w:space="0" w:color="000000"/>
              <w:bottom w:val="dotted" w:sz="4" w:space="0" w:color="000000"/>
              <w:right w:val="nil"/>
            </w:tcBorders>
          </w:tcPr>
          <w:p w14:paraId="4FBC969F" w14:textId="77777777" w:rsidR="00BA5EA8" w:rsidRPr="00910B6D" w:rsidRDefault="00000000" w:rsidP="00BA5EA8">
            <w:pPr>
              <w:jc w:val="center"/>
              <w:rPr>
                <w:rFonts w:ascii="Palatino Linotype" w:eastAsia="Palatino Linotype" w:hAnsi="Palatino Linotype" w:cs="Palatino Linotype"/>
                <w:b/>
              </w:rPr>
            </w:pPr>
            <w:sdt>
              <w:sdtPr>
                <w:tag w:val="goog_rdk_0"/>
                <w:id w:val="1048649956"/>
              </w:sdtPr>
              <w:sdtContent>
                <w:r w:rsidR="00BA5EA8" w:rsidRPr="00910B6D">
                  <w:rPr>
                    <w:rFonts w:ascii="Arial Unicode MS" w:eastAsia="Arial Unicode MS" w:hAnsi="Arial Unicode MS" w:cs="Arial Unicode MS"/>
                    <w:b/>
                  </w:rPr>
                  <w:t>☐</w:t>
                </w:r>
              </w:sdtContent>
            </w:sdt>
          </w:p>
        </w:tc>
        <w:tc>
          <w:tcPr>
            <w:tcW w:w="1312" w:type="dxa"/>
            <w:tcBorders>
              <w:top w:val="single" w:sz="4" w:space="0" w:color="000000"/>
              <w:left w:val="nil"/>
              <w:bottom w:val="dotted" w:sz="4" w:space="0" w:color="000000"/>
              <w:right w:val="nil"/>
            </w:tcBorders>
          </w:tcPr>
          <w:p w14:paraId="10EB2EAD" w14:textId="77777777" w:rsidR="00BA5EA8" w:rsidRPr="00910B6D" w:rsidRDefault="00BA5EA8" w:rsidP="00BA5EA8">
            <w:pPr>
              <w:rPr>
                <w:rFonts w:ascii="Palatino Linotype" w:eastAsia="Palatino Linotype" w:hAnsi="Palatino Linotype" w:cs="Palatino Linotype"/>
                <w:b/>
              </w:rPr>
            </w:pPr>
            <w:r w:rsidRPr="00910B6D">
              <w:rPr>
                <w:rFonts w:ascii="Palatino Linotype" w:eastAsia="Palatino Linotype" w:hAnsi="Palatino Linotype" w:cs="Palatino Linotype"/>
                <w:b/>
              </w:rPr>
              <w:t>Pozitívne</w:t>
            </w:r>
          </w:p>
        </w:tc>
        <w:tc>
          <w:tcPr>
            <w:tcW w:w="538" w:type="dxa"/>
            <w:gridSpan w:val="2"/>
            <w:tcBorders>
              <w:top w:val="single" w:sz="4" w:space="0" w:color="000000"/>
              <w:left w:val="nil"/>
              <w:bottom w:val="dotted" w:sz="4" w:space="0" w:color="000000"/>
              <w:right w:val="nil"/>
            </w:tcBorders>
          </w:tcPr>
          <w:p w14:paraId="296A6AC8" w14:textId="3BE318DF" w:rsidR="00BA5EA8" w:rsidRPr="00910B6D" w:rsidRDefault="00000000" w:rsidP="00BA5EA8">
            <w:pPr>
              <w:jc w:val="center"/>
              <w:rPr>
                <w:rFonts w:ascii="Palatino Linotype" w:eastAsia="Palatino Linotype" w:hAnsi="Palatino Linotype" w:cs="Palatino Linotype"/>
                <w:b/>
              </w:rPr>
            </w:pPr>
            <w:sdt>
              <w:sdtPr>
                <w:tag w:val="goog_rdk_2"/>
                <w:id w:val="-2095380431"/>
              </w:sdtPr>
              <w:sdtContent>
                <w:r w:rsidR="00BA5EA8" w:rsidRPr="00910B6D">
                  <w:rPr>
                    <w:rFonts w:ascii="Arial Unicode MS" w:eastAsia="Arial Unicode MS" w:hAnsi="Arial Unicode MS" w:cs="Arial Unicode MS"/>
                  </w:rPr>
                  <w:t>☒</w:t>
                </w:r>
              </w:sdtContent>
            </w:sdt>
          </w:p>
        </w:tc>
        <w:tc>
          <w:tcPr>
            <w:tcW w:w="1133" w:type="dxa"/>
            <w:tcBorders>
              <w:top w:val="single" w:sz="4" w:space="0" w:color="000000"/>
              <w:left w:val="nil"/>
              <w:bottom w:val="dotted" w:sz="4" w:space="0" w:color="000000"/>
              <w:right w:val="nil"/>
            </w:tcBorders>
          </w:tcPr>
          <w:p w14:paraId="728F3C84" w14:textId="77777777" w:rsidR="00BA5EA8" w:rsidRPr="00910B6D" w:rsidRDefault="00BA5EA8" w:rsidP="00BA5EA8">
            <w:pPr>
              <w:rPr>
                <w:rFonts w:ascii="Palatino Linotype" w:eastAsia="Palatino Linotype" w:hAnsi="Palatino Linotype" w:cs="Palatino Linotype"/>
                <w:b/>
              </w:rPr>
            </w:pPr>
            <w:r w:rsidRPr="00910B6D">
              <w:rPr>
                <w:rFonts w:ascii="Palatino Linotype" w:eastAsia="Palatino Linotype" w:hAnsi="Palatino Linotype" w:cs="Palatino Linotype"/>
                <w:b/>
              </w:rPr>
              <w:t>Žiadne</w:t>
            </w:r>
          </w:p>
        </w:tc>
        <w:tc>
          <w:tcPr>
            <w:tcW w:w="547" w:type="dxa"/>
            <w:tcBorders>
              <w:top w:val="single" w:sz="4" w:space="0" w:color="000000"/>
              <w:left w:val="nil"/>
              <w:bottom w:val="dotted" w:sz="4" w:space="0" w:color="000000"/>
              <w:right w:val="nil"/>
            </w:tcBorders>
          </w:tcPr>
          <w:p w14:paraId="7C118731" w14:textId="18F1CFF0" w:rsidR="00BA5EA8" w:rsidRPr="00910B6D" w:rsidRDefault="00000000" w:rsidP="00BA5EA8">
            <w:pPr>
              <w:ind w:left="-107" w:right="-108"/>
              <w:jc w:val="center"/>
              <w:rPr>
                <w:rFonts w:ascii="Palatino Linotype" w:eastAsia="Palatino Linotype" w:hAnsi="Palatino Linotype" w:cs="Palatino Linotype"/>
                <w:b/>
              </w:rPr>
            </w:pPr>
            <w:sdt>
              <w:sdtPr>
                <w:tag w:val="goog_rdk_3"/>
                <w:id w:val="674999545"/>
              </w:sdtPr>
              <w:sdtContent>
                <w:r w:rsidR="00BA5EA8" w:rsidRPr="00910B6D">
                  <w:rPr>
                    <w:rFonts w:ascii="Arial Unicode MS" w:eastAsia="Arial Unicode MS" w:hAnsi="Arial Unicode MS" w:cs="Arial Unicode MS"/>
                  </w:rPr>
                  <w:t>☐</w:t>
                </w:r>
              </w:sdtContent>
            </w:sdt>
          </w:p>
        </w:tc>
        <w:tc>
          <w:tcPr>
            <w:tcW w:w="1297" w:type="dxa"/>
            <w:tcBorders>
              <w:top w:val="single" w:sz="4" w:space="0" w:color="000000"/>
              <w:left w:val="nil"/>
              <w:bottom w:val="dotted" w:sz="4" w:space="0" w:color="000000"/>
              <w:right w:val="single" w:sz="4" w:space="0" w:color="000000"/>
            </w:tcBorders>
          </w:tcPr>
          <w:p w14:paraId="477C4ABA" w14:textId="77777777" w:rsidR="00BA5EA8" w:rsidRPr="00910B6D" w:rsidRDefault="00BA5EA8" w:rsidP="00BA5EA8">
            <w:pPr>
              <w:ind w:left="34"/>
              <w:rPr>
                <w:rFonts w:ascii="Palatino Linotype" w:eastAsia="Palatino Linotype" w:hAnsi="Palatino Linotype" w:cs="Palatino Linotype"/>
                <w:b/>
              </w:rPr>
            </w:pPr>
            <w:r w:rsidRPr="00910B6D">
              <w:rPr>
                <w:rFonts w:ascii="Palatino Linotype" w:eastAsia="Palatino Linotype" w:hAnsi="Palatino Linotype" w:cs="Palatino Linotype"/>
                <w:b/>
              </w:rPr>
              <w:t>Negatívne</w:t>
            </w:r>
          </w:p>
        </w:tc>
      </w:tr>
      <w:tr w:rsidR="00BA5EA8" w:rsidRPr="00910B6D" w14:paraId="2863E3E9" w14:textId="77777777">
        <w:tc>
          <w:tcPr>
            <w:tcW w:w="3812" w:type="dxa"/>
            <w:tcBorders>
              <w:top w:val="nil"/>
              <w:left w:val="single" w:sz="4" w:space="0" w:color="000000"/>
              <w:bottom w:val="nil"/>
              <w:right w:val="single" w:sz="4" w:space="0" w:color="000000"/>
            </w:tcBorders>
            <w:shd w:val="clear" w:color="auto" w:fill="E2E2E2"/>
          </w:tcPr>
          <w:p w14:paraId="1D39E0F5" w14:textId="77777777" w:rsidR="00BA5EA8" w:rsidRPr="00910B6D" w:rsidRDefault="00BA5EA8" w:rsidP="00BA5EA8">
            <w:pPr>
              <w:rPr>
                <w:rFonts w:ascii="Palatino Linotype" w:eastAsia="Palatino Linotype" w:hAnsi="Palatino Linotype" w:cs="Palatino Linotype"/>
              </w:rPr>
            </w:pPr>
            <w:r w:rsidRPr="00910B6D">
              <w:rPr>
                <w:rFonts w:ascii="Palatino Linotype" w:eastAsia="Palatino Linotype" w:hAnsi="Palatino Linotype" w:cs="Palatino Linotype"/>
              </w:rPr>
              <w:t xml:space="preserve">    z toho rozpočtovo zabezpečené vplyvy,         </w:t>
            </w:r>
          </w:p>
          <w:p w14:paraId="5077DAD0" w14:textId="77777777" w:rsidR="00BA5EA8" w:rsidRPr="00910B6D" w:rsidRDefault="00BA5EA8" w:rsidP="00BA5EA8">
            <w:pPr>
              <w:rPr>
                <w:rFonts w:ascii="Palatino Linotype" w:eastAsia="Palatino Linotype" w:hAnsi="Palatino Linotype" w:cs="Palatino Linotype"/>
              </w:rPr>
            </w:pPr>
            <w:r w:rsidRPr="00910B6D">
              <w:rPr>
                <w:rFonts w:ascii="Palatino Linotype" w:eastAsia="Palatino Linotype" w:hAnsi="Palatino Linotype" w:cs="Palatino Linotype"/>
              </w:rPr>
              <w:lastRenderedPageBreak/>
              <w:t xml:space="preserve">    v prípade identifikovaného negatívneho </w:t>
            </w:r>
          </w:p>
          <w:p w14:paraId="2112462A" w14:textId="77777777" w:rsidR="00BA5EA8" w:rsidRPr="00910B6D" w:rsidRDefault="00BA5EA8" w:rsidP="00BA5EA8">
            <w:pPr>
              <w:rPr>
                <w:rFonts w:ascii="Palatino Linotype" w:eastAsia="Palatino Linotype" w:hAnsi="Palatino Linotype" w:cs="Palatino Linotype"/>
              </w:rPr>
            </w:pPr>
            <w:r w:rsidRPr="00910B6D">
              <w:rPr>
                <w:rFonts w:ascii="Palatino Linotype" w:eastAsia="Palatino Linotype" w:hAnsi="Palatino Linotype" w:cs="Palatino Linotype"/>
              </w:rPr>
              <w:t xml:space="preserve">    vplyvu</w:t>
            </w:r>
          </w:p>
        </w:tc>
        <w:tc>
          <w:tcPr>
            <w:tcW w:w="541" w:type="dxa"/>
            <w:tcBorders>
              <w:top w:val="dotted" w:sz="4" w:space="0" w:color="000000"/>
              <w:left w:val="single" w:sz="4" w:space="0" w:color="000000"/>
              <w:bottom w:val="dotted" w:sz="4" w:space="0" w:color="000000"/>
              <w:right w:val="nil"/>
            </w:tcBorders>
            <w:vAlign w:val="center"/>
          </w:tcPr>
          <w:p w14:paraId="551A829D" w14:textId="77777777" w:rsidR="00BA5EA8" w:rsidRPr="00910B6D" w:rsidRDefault="00000000" w:rsidP="00BA5EA8">
            <w:pPr>
              <w:jc w:val="center"/>
              <w:rPr>
                <w:rFonts w:ascii="Palatino Linotype" w:eastAsia="Palatino Linotype" w:hAnsi="Palatino Linotype" w:cs="Palatino Linotype"/>
              </w:rPr>
            </w:pPr>
            <w:sdt>
              <w:sdtPr>
                <w:tag w:val="goog_rdk_1"/>
                <w:id w:val="170382299"/>
              </w:sdtPr>
              <w:sdtContent>
                <w:r w:rsidR="00BA5EA8" w:rsidRPr="00910B6D">
                  <w:rPr>
                    <w:rFonts w:ascii="Arial Unicode MS" w:eastAsia="Arial Unicode MS" w:hAnsi="Arial Unicode MS" w:cs="Arial Unicode MS"/>
                  </w:rPr>
                  <w:t>☐</w:t>
                </w:r>
              </w:sdtContent>
            </w:sdt>
          </w:p>
        </w:tc>
        <w:tc>
          <w:tcPr>
            <w:tcW w:w="1312" w:type="dxa"/>
            <w:tcBorders>
              <w:top w:val="dotted" w:sz="4" w:space="0" w:color="000000"/>
              <w:left w:val="nil"/>
              <w:bottom w:val="dotted" w:sz="4" w:space="0" w:color="000000"/>
              <w:right w:val="nil"/>
            </w:tcBorders>
            <w:vAlign w:val="center"/>
          </w:tcPr>
          <w:p w14:paraId="75119434" w14:textId="77777777" w:rsidR="00BA5EA8" w:rsidRPr="00910B6D" w:rsidRDefault="00BA5EA8" w:rsidP="00BA5EA8">
            <w:pPr>
              <w:rPr>
                <w:rFonts w:ascii="Palatino Linotype" w:eastAsia="Palatino Linotype" w:hAnsi="Palatino Linotype" w:cs="Palatino Linotype"/>
              </w:rPr>
            </w:pPr>
            <w:r w:rsidRPr="00910B6D">
              <w:rPr>
                <w:rFonts w:ascii="Palatino Linotype" w:eastAsia="Palatino Linotype" w:hAnsi="Palatino Linotype" w:cs="Palatino Linotype"/>
              </w:rPr>
              <w:t>Áno</w:t>
            </w:r>
          </w:p>
        </w:tc>
        <w:tc>
          <w:tcPr>
            <w:tcW w:w="538" w:type="dxa"/>
            <w:gridSpan w:val="2"/>
            <w:tcBorders>
              <w:top w:val="dotted" w:sz="4" w:space="0" w:color="000000"/>
              <w:left w:val="nil"/>
              <w:bottom w:val="dotted" w:sz="4" w:space="0" w:color="000000"/>
              <w:right w:val="nil"/>
            </w:tcBorders>
            <w:vAlign w:val="center"/>
          </w:tcPr>
          <w:p w14:paraId="3E6F808F" w14:textId="77777777" w:rsidR="00BA5EA8" w:rsidRPr="00910B6D" w:rsidRDefault="00000000" w:rsidP="00BA5EA8">
            <w:pPr>
              <w:jc w:val="center"/>
              <w:rPr>
                <w:rFonts w:ascii="Palatino Linotype" w:eastAsia="Palatino Linotype" w:hAnsi="Palatino Linotype" w:cs="Palatino Linotype"/>
              </w:rPr>
            </w:pPr>
            <w:sdt>
              <w:sdtPr>
                <w:tag w:val="goog_rdk_2"/>
                <w:id w:val="-206560720"/>
              </w:sdtPr>
              <w:sdtContent>
                <w:r w:rsidR="00BA5EA8" w:rsidRPr="00910B6D">
                  <w:rPr>
                    <w:rFonts w:ascii="Arial Unicode MS" w:eastAsia="Arial Unicode MS" w:hAnsi="Arial Unicode MS" w:cs="Arial Unicode MS"/>
                  </w:rPr>
                  <w:t>☒</w:t>
                </w:r>
              </w:sdtContent>
            </w:sdt>
          </w:p>
        </w:tc>
        <w:tc>
          <w:tcPr>
            <w:tcW w:w="1133" w:type="dxa"/>
            <w:tcBorders>
              <w:top w:val="dotted" w:sz="4" w:space="0" w:color="000000"/>
              <w:left w:val="nil"/>
              <w:bottom w:val="dotted" w:sz="4" w:space="0" w:color="000000"/>
              <w:right w:val="nil"/>
            </w:tcBorders>
            <w:vAlign w:val="center"/>
          </w:tcPr>
          <w:p w14:paraId="56A3B68E" w14:textId="77777777" w:rsidR="00BA5EA8" w:rsidRPr="00910B6D" w:rsidRDefault="00BA5EA8" w:rsidP="00BA5EA8">
            <w:pPr>
              <w:rPr>
                <w:rFonts w:ascii="Palatino Linotype" w:eastAsia="Palatino Linotype" w:hAnsi="Palatino Linotype" w:cs="Palatino Linotype"/>
              </w:rPr>
            </w:pPr>
            <w:r w:rsidRPr="00910B6D">
              <w:rPr>
                <w:rFonts w:ascii="Palatino Linotype" w:eastAsia="Palatino Linotype" w:hAnsi="Palatino Linotype" w:cs="Palatino Linotype"/>
              </w:rPr>
              <w:t>Nie</w:t>
            </w:r>
          </w:p>
        </w:tc>
        <w:tc>
          <w:tcPr>
            <w:tcW w:w="547" w:type="dxa"/>
            <w:tcBorders>
              <w:top w:val="dotted" w:sz="4" w:space="0" w:color="000000"/>
              <w:left w:val="nil"/>
              <w:bottom w:val="dotted" w:sz="4" w:space="0" w:color="000000"/>
              <w:right w:val="nil"/>
            </w:tcBorders>
            <w:vAlign w:val="center"/>
          </w:tcPr>
          <w:p w14:paraId="619F3FCC" w14:textId="77777777" w:rsidR="00BA5EA8" w:rsidRPr="00910B6D" w:rsidRDefault="00000000" w:rsidP="00BA5EA8">
            <w:pPr>
              <w:ind w:left="-107" w:right="-108"/>
              <w:jc w:val="center"/>
              <w:rPr>
                <w:rFonts w:ascii="Palatino Linotype" w:eastAsia="Palatino Linotype" w:hAnsi="Palatino Linotype" w:cs="Palatino Linotype"/>
              </w:rPr>
            </w:pPr>
            <w:sdt>
              <w:sdtPr>
                <w:tag w:val="goog_rdk_3"/>
                <w:id w:val="-532190523"/>
              </w:sdtPr>
              <w:sdtContent>
                <w:r w:rsidR="00BA5EA8" w:rsidRPr="00910B6D">
                  <w:rPr>
                    <w:rFonts w:ascii="Arial Unicode MS" w:eastAsia="Arial Unicode MS" w:hAnsi="Arial Unicode MS" w:cs="Arial Unicode MS"/>
                  </w:rPr>
                  <w:t>☐</w:t>
                </w:r>
              </w:sdtContent>
            </w:sdt>
          </w:p>
        </w:tc>
        <w:tc>
          <w:tcPr>
            <w:tcW w:w="1297" w:type="dxa"/>
            <w:tcBorders>
              <w:top w:val="dotted" w:sz="4" w:space="0" w:color="000000"/>
              <w:left w:val="nil"/>
              <w:bottom w:val="dotted" w:sz="4" w:space="0" w:color="000000"/>
              <w:right w:val="single" w:sz="4" w:space="0" w:color="000000"/>
            </w:tcBorders>
            <w:vAlign w:val="center"/>
          </w:tcPr>
          <w:p w14:paraId="355F69A0" w14:textId="77777777" w:rsidR="00BA5EA8" w:rsidRPr="00910B6D" w:rsidRDefault="00BA5EA8" w:rsidP="00BA5EA8">
            <w:pPr>
              <w:ind w:left="34"/>
              <w:rPr>
                <w:rFonts w:ascii="Palatino Linotype" w:eastAsia="Palatino Linotype" w:hAnsi="Palatino Linotype" w:cs="Palatino Linotype"/>
              </w:rPr>
            </w:pPr>
            <w:r w:rsidRPr="00910B6D">
              <w:rPr>
                <w:rFonts w:ascii="Palatino Linotype" w:eastAsia="Palatino Linotype" w:hAnsi="Palatino Linotype" w:cs="Palatino Linotype"/>
              </w:rPr>
              <w:t>Čiastočne</w:t>
            </w:r>
          </w:p>
        </w:tc>
      </w:tr>
      <w:tr w:rsidR="005524CE" w:rsidRPr="00910B6D" w14:paraId="67E18292" w14:textId="77777777">
        <w:tc>
          <w:tcPr>
            <w:tcW w:w="3812" w:type="dxa"/>
            <w:tcBorders>
              <w:top w:val="nil"/>
              <w:left w:val="single" w:sz="4" w:space="0" w:color="000000"/>
              <w:bottom w:val="nil"/>
              <w:right w:val="single" w:sz="4" w:space="0" w:color="000000"/>
            </w:tcBorders>
            <w:shd w:val="clear" w:color="auto" w:fill="E2E2E2"/>
          </w:tcPr>
          <w:p w14:paraId="1B2B31BF" w14:textId="77777777" w:rsidR="005524CE" w:rsidRPr="00910B6D" w:rsidRDefault="005524CE" w:rsidP="005524CE">
            <w:pPr>
              <w:rPr>
                <w:rFonts w:ascii="Palatino Linotype" w:eastAsia="Palatino Linotype" w:hAnsi="Palatino Linotype" w:cs="Palatino Linotype"/>
                <w:b/>
              </w:rPr>
            </w:pPr>
            <w:r w:rsidRPr="00910B6D">
              <w:rPr>
                <w:rFonts w:ascii="Palatino Linotype" w:eastAsia="Palatino Linotype" w:hAnsi="Palatino Linotype" w:cs="Palatino Linotype"/>
                <w:b/>
              </w:rPr>
              <w:t>v tom vplyvy na rozpočty obcí a vyšších územných celkov</w:t>
            </w:r>
          </w:p>
        </w:tc>
        <w:tc>
          <w:tcPr>
            <w:tcW w:w="541" w:type="dxa"/>
            <w:tcBorders>
              <w:top w:val="dotted" w:sz="4" w:space="0" w:color="000000"/>
              <w:left w:val="single" w:sz="4" w:space="0" w:color="000000"/>
              <w:bottom w:val="dotted" w:sz="4" w:space="0" w:color="000000"/>
              <w:right w:val="nil"/>
            </w:tcBorders>
          </w:tcPr>
          <w:p w14:paraId="63202687" w14:textId="77777777" w:rsidR="005524CE" w:rsidRPr="00910B6D" w:rsidRDefault="00000000" w:rsidP="005524CE">
            <w:pPr>
              <w:jc w:val="center"/>
              <w:rPr>
                <w:rFonts w:ascii="Palatino Linotype" w:eastAsia="Palatino Linotype" w:hAnsi="Palatino Linotype" w:cs="Palatino Linotype"/>
                <w:b/>
              </w:rPr>
            </w:pPr>
            <w:sdt>
              <w:sdtPr>
                <w:tag w:val="goog_rdk_4"/>
                <w:id w:val="1787312227"/>
              </w:sdtPr>
              <w:sdtContent>
                <w:r w:rsidR="005524CE" w:rsidRPr="00910B6D">
                  <w:rPr>
                    <w:rFonts w:ascii="Arial Unicode MS" w:eastAsia="Arial Unicode MS" w:hAnsi="Arial Unicode MS" w:cs="Arial Unicode MS"/>
                    <w:b/>
                  </w:rPr>
                  <w:t>☐</w:t>
                </w:r>
              </w:sdtContent>
            </w:sdt>
          </w:p>
        </w:tc>
        <w:tc>
          <w:tcPr>
            <w:tcW w:w="1312" w:type="dxa"/>
            <w:tcBorders>
              <w:top w:val="dotted" w:sz="4" w:space="0" w:color="000000"/>
              <w:left w:val="nil"/>
              <w:bottom w:val="dotted" w:sz="4" w:space="0" w:color="000000"/>
              <w:right w:val="nil"/>
            </w:tcBorders>
          </w:tcPr>
          <w:p w14:paraId="63730772" w14:textId="77777777" w:rsidR="005524CE" w:rsidRPr="00910B6D" w:rsidRDefault="005524CE" w:rsidP="005524CE">
            <w:pPr>
              <w:rPr>
                <w:rFonts w:ascii="Palatino Linotype" w:eastAsia="Palatino Linotype" w:hAnsi="Palatino Linotype" w:cs="Palatino Linotype"/>
                <w:b/>
              </w:rPr>
            </w:pPr>
            <w:r w:rsidRPr="00910B6D">
              <w:rPr>
                <w:rFonts w:ascii="Palatino Linotype" w:eastAsia="Palatino Linotype" w:hAnsi="Palatino Linotype" w:cs="Palatino Linotype"/>
                <w:b/>
              </w:rPr>
              <w:t>Pozitívne</w:t>
            </w:r>
          </w:p>
        </w:tc>
        <w:tc>
          <w:tcPr>
            <w:tcW w:w="538" w:type="dxa"/>
            <w:gridSpan w:val="2"/>
            <w:tcBorders>
              <w:top w:val="dotted" w:sz="4" w:space="0" w:color="000000"/>
              <w:left w:val="nil"/>
              <w:bottom w:val="dotted" w:sz="4" w:space="0" w:color="000000"/>
              <w:right w:val="nil"/>
            </w:tcBorders>
          </w:tcPr>
          <w:p w14:paraId="4EF18AA9" w14:textId="3C59BB16" w:rsidR="005524CE" w:rsidRPr="00910B6D" w:rsidRDefault="00000000" w:rsidP="005524CE">
            <w:pPr>
              <w:jc w:val="center"/>
              <w:rPr>
                <w:rFonts w:ascii="Palatino Linotype" w:eastAsia="Palatino Linotype" w:hAnsi="Palatino Linotype" w:cs="Palatino Linotype"/>
                <w:b/>
              </w:rPr>
            </w:pPr>
            <w:sdt>
              <w:sdtPr>
                <w:tag w:val="goog_rdk_2"/>
                <w:id w:val="125433511"/>
              </w:sdtPr>
              <w:sdtContent>
                <w:r w:rsidR="005524CE" w:rsidRPr="00910B6D">
                  <w:rPr>
                    <w:rFonts w:ascii="Arial Unicode MS" w:eastAsia="Arial Unicode MS" w:hAnsi="Arial Unicode MS" w:cs="Arial Unicode MS"/>
                  </w:rPr>
                  <w:t>☒</w:t>
                </w:r>
              </w:sdtContent>
            </w:sdt>
          </w:p>
        </w:tc>
        <w:tc>
          <w:tcPr>
            <w:tcW w:w="1133" w:type="dxa"/>
            <w:tcBorders>
              <w:top w:val="dotted" w:sz="4" w:space="0" w:color="000000"/>
              <w:left w:val="nil"/>
              <w:bottom w:val="dotted" w:sz="4" w:space="0" w:color="000000"/>
              <w:right w:val="nil"/>
            </w:tcBorders>
          </w:tcPr>
          <w:p w14:paraId="236164F7" w14:textId="77777777" w:rsidR="005524CE" w:rsidRPr="00910B6D" w:rsidRDefault="005524CE" w:rsidP="005524CE">
            <w:pPr>
              <w:rPr>
                <w:rFonts w:ascii="Palatino Linotype" w:eastAsia="Palatino Linotype" w:hAnsi="Palatino Linotype" w:cs="Palatino Linotype"/>
                <w:b/>
              </w:rPr>
            </w:pPr>
            <w:r w:rsidRPr="00910B6D">
              <w:rPr>
                <w:rFonts w:ascii="Palatino Linotype" w:eastAsia="Palatino Linotype" w:hAnsi="Palatino Linotype" w:cs="Palatino Linotype"/>
                <w:b/>
              </w:rPr>
              <w:t>Žiadne</w:t>
            </w:r>
          </w:p>
        </w:tc>
        <w:tc>
          <w:tcPr>
            <w:tcW w:w="547" w:type="dxa"/>
            <w:tcBorders>
              <w:top w:val="dotted" w:sz="4" w:space="0" w:color="000000"/>
              <w:left w:val="nil"/>
              <w:bottom w:val="dotted" w:sz="4" w:space="0" w:color="000000"/>
              <w:right w:val="nil"/>
            </w:tcBorders>
          </w:tcPr>
          <w:p w14:paraId="6A6B1CF6" w14:textId="77777777" w:rsidR="005524CE" w:rsidRPr="00910B6D" w:rsidRDefault="005524CE" w:rsidP="005524CE">
            <w:pPr>
              <w:ind w:left="-107" w:right="-108"/>
              <w:jc w:val="center"/>
              <w:rPr>
                <w:rFonts w:ascii="Palatino Linotype" w:eastAsia="Palatino Linotype" w:hAnsi="Palatino Linotype" w:cs="Palatino Linotype"/>
                <w:b/>
              </w:rPr>
            </w:pPr>
          </w:p>
        </w:tc>
        <w:tc>
          <w:tcPr>
            <w:tcW w:w="1297" w:type="dxa"/>
            <w:tcBorders>
              <w:top w:val="dotted" w:sz="4" w:space="0" w:color="000000"/>
              <w:left w:val="nil"/>
              <w:bottom w:val="dotted" w:sz="4" w:space="0" w:color="000000"/>
              <w:right w:val="single" w:sz="4" w:space="0" w:color="000000"/>
            </w:tcBorders>
          </w:tcPr>
          <w:p w14:paraId="2A430347" w14:textId="77777777" w:rsidR="005524CE" w:rsidRPr="00910B6D" w:rsidRDefault="005524CE" w:rsidP="005524CE">
            <w:pPr>
              <w:ind w:left="34"/>
              <w:rPr>
                <w:rFonts w:ascii="Palatino Linotype" w:eastAsia="Palatino Linotype" w:hAnsi="Palatino Linotype" w:cs="Palatino Linotype"/>
                <w:b/>
              </w:rPr>
            </w:pPr>
            <w:r w:rsidRPr="00910B6D">
              <w:rPr>
                <w:rFonts w:ascii="Palatino Linotype" w:eastAsia="Palatino Linotype" w:hAnsi="Palatino Linotype" w:cs="Palatino Linotype"/>
                <w:b/>
              </w:rPr>
              <w:t>Negatívne</w:t>
            </w:r>
          </w:p>
        </w:tc>
      </w:tr>
      <w:tr w:rsidR="005524CE" w:rsidRPr="00910B6D" w14:paraId="040E9935" w14:textId="77777777">
        <w:tc>
          <w:tcPr>
            <w:tcW w:w="3812" w:type="dxa"/>
            <w:tcBorders>
              <w:top w:val="nil"/>
              <w:left w:val="single" w:sz="4" w:space="0" w:color="000000"/>
              <w:bottom w:val="single" w:sz="4" w:space="0" w:color="000000"/>
              <w:right w:val="single" w:sz="4" w:space="0" w:color="000000"/>
            </w:tcBorders>
            <w:shd w:val="clear" w:color="auto" w:fill="E2E2E2"/>
          </w:tcPr>
          <w:p w14:paraId="515B1BB1" w14:textId="77777777" w:rsidR="005524CE" w:rsidRPr="00910B6D" w:rsidRDefault="005524CE" w:rsidP="005524CE">
            <w:pPr>
              <w:ind w:left="171"/>
              <w:rPr>
                <w:rFonts w:ascii="Palatino Linotype" w:eastAsia="Palatino Linotype" w:hAnsi="Palatino Linotype" w:cs="Palatino Linotype"/>
              </w:rPr>
            </w:pPr>
            <w:r w:rsidRPr="00910B6D">
              <w:rPr>
                <w:rFonts w:ascii="Palatino Linotype" w:eastAsia="Palatino Linotype" w:hAnsi="Palatino Linotype" w:cs="Palatino Linotype"/>
              </w:rPr>
              <w:t>z toho rozpočtovo zabezpečené vplyvy,</w:t>
            </w:r>
          </w:p>
          <w:p w14:paraId="2F422A6C" w14:textId="77777777" w:rsidR="005524CE" w:rsidRPr="00910B6D" w:rsidRDefault="005524CE" w:rsidP="005524CE">
            <w:pPr>
              <w:ind w:left="171"/>
              <w:rPr>
                <w:rFonts w:ascii="Palatino Linotype" w:eastAsia="Palatino Linotype" w:hAnsi="Palatino Linotype" w:cs="Palatino Linotype"/>
              </w:rPr>
            </w:pPr>
            <w:r w:rsidRPr="00910B6D">
              <w:rPr>
                <w:rFonts w:ascii="Palatino Linotype" w:eastAsia="Palatino Linotype" w:hAnsi="Palatino Linotype" w:cs="Palatino Linotype"/>
              </w:rPr>
              <w:t>v prípade identifikovaného negatívneho vplyvu</w:t>
            </w:r>
          </w:p>
        </w:tc>
        <w:tc>
          <w:tcPr>
            <w:tcW w:w="541" w:type="dxa"/>
            <w:tcBorders>
              <w:top w:val="dotted" w:sz="4" w:space="0" w:color="000000"/>
              <w:left w:val="single" w:sz="4" w:space="0" w:color="000000"/>
              <w:bottom w:val="dotted" w:sz="4" w:space="0" w:color="000000"/>
              <w:right w:val="nil"/>
            </w:tcBorders>
            <w:vAlign w:val="center"/>
          </w:tcPr>
          <w:p w14:paraId="186231E6" w14:textId="77777777" w:rsidR="005524CE" w:rsidRPr="00910B6D" w:rsidRDefault="00000000" w:rsidP="005524CE">
            <w:pPr>
              <w:jc w:val="center"/>
              <w:rPr>
                <w:rFonts w:ascii="Palatino Linotype" w:eastAsia="Palatino Linotype" w:hAnsi="Palatino Linotype" w:cs="Palatino Linotype"/>
              </w:rPr>
            </w:pPr>
            <w:sdt>
              <w:sdtPr>
                <w:tag w:val="goog_rdk_5"/>
                <w:id w:val="-2114040074"/>
              </w:sdtPr>
              <w:sdtContent>
                <w:r w:rsidR="005524CE" w:rsidRPr="00910B6D">
                  <w:rPr>
                    <w:rFonts w:ascii="Arial Unicode MS" w:eastAsia="Arial Unicode MS" w:hAnsi="Arial Unicode MS" w:cs="Arial Unicode MS"/>
                  </w:rPr>
                  <w:t>☐</w:t>
                </w:r>
              </w:sdtContent>
            </w:sdt>
          </w:p>
        </w:tc>
        <w:tc>
          <w:tcPr>
            <w:tcW w:w="1312" w:type="dxa"/>
            <w:tcBorders>
              <w:top w:val="dotted" w:sz="4" w:space="0" w:color="000000"/>
              <w:left w:val="nil"/>
              <w:bottom w:val="dotted" w:sz="4" w:space="0" w:color="000000"/>
              <w:right w:val="nil"/>
            </w:tcBorders>
            <w:vAlign w:val="center"/>
          </w:tcPr>
          <w:p w14:paraId="0A211508" w14:textId="77777777" w:rsidR="005524CE" w:rsidRPr="00910B6D" w:rsidRDefault="005524CE" w:rsidP="005524CE">
            <w:pPr>
              <w:rPr>
                <w:rFonts w:ascii="Palatino Linotype" w:eastAsia="Palatino Linotype" w:hAnsi="Palatino Linotype" w:cs="Palatino Linotype"/>
              </w:rPr>
            </w:pPr>
            <w:r w:rsidRPr="00910B6D">
              <w:rPr>
                <w:rFonts w:ascii="Palatino Linotype" w:eastAsia="Palatino Linotype" w:hAnsi="Palatino Linotype" w:cs="Palatino Linotype"/>
              </w:rPr>
              <w:t>Áno</w:t>
            </w:r>
          </w:p>
        </w:tc>
        <w:tc>
          <w:tcPr>
            <w:tcW w:w="538" w:type="dxa"/>
            <w:gridSpan w:val="2"/>
            <w:tcBorders>
              <w:top w:val="dotted" w:sz="4" w:space="0" w:color="000000"/>
              <w:left w:val="nil"/>
              <w:bottom w:val="dotted" w:sz="4" w:space="0" w:color="000000"/>
              <w:right w:val="nil"/>
            </w:tcBorders>
            <w:vAlign w:val="center"/>
          </w:tcPr>
          <w:p w14:paraId="32308A88" w14:textId="77777777" w:rsidR="005524CE" w:rsidRPr="00910B6D" w:rsidRDefault="00000000" w:rsidP="005524CE">
            <w:pPr>
              <w:jc w:val="center"/>
              <w:rPr>
                <w:rFonts w:ascii="Palatino Linotype" w:eastAsia="Palatino Linotype" w:hAnsi="Palatino Linotype" w:cs="Palatino Linotype"/>
              </w:rPr>
            </w:pPr>
            <w:sdt>
              <w:sdtPr>
                <w:tag w:val="goog_rdk_6"/>
                <w:id w:val="-1936896059"/>
              </w:sdtPr>
              <w:sdtContent>
                <w:r w:rsidR="005524CE" w:rsidRPr="00910B6D">
                  <w:rPr>
                    <w:rFonts w:ascii="Arial Unicode MS" w:eastAsia="Arial Unicode MS" w:hAnsi="Arial Unicode MS" w:cs="Arial Unicode MS"/>
                  </w:rPr>
                  <w:t>☒</w:t>
                </w:r>
              </w:sdtContent>
            </w:sdt>
          </w:p>
        </w:tc>
        <w:tc>
          <w:tcPr>
            <w:tcW w:w="1133" w:type="dxa"/>
            <w:tcBorders>
              <w:top w:val="dotted" w:sz="4" w:space="0" w:color="000000"/>
              <w:left w:val="nil"/>
              <w:bottom w:val="dotted" w:sz="4" w:space="0" w:color="000000"/>
              <w:right w:val="nil"/>
            </w:tcBorders>
            <w:vAlign w:val="center"/>
          </w:tcPr>
          <w:p w14:paraId="0B3F46D8" w14:textId="77777777" w:rsidR="005524CE" w:rsidRPr="00910B6D" w:rsidRDefault="005524CE" w:rsidP="005524CE">
            <w:pPr>
              <w:rPr>
                <w:rFonts w:ascii="Palatino Linotype" w:eastAsia="Palatino Linotype" w:hAnsi="Palatino Linotype" w:cs="Palatino Linotype"/>
              </w:rPr>
            </w:pPr>
            <w:r w:rsidRPr="00910B6D">
              <w:rPr>
                <w:rFonts w:ascii="Palatino Linotype" w:eastAsia="Palatino Linotype" w:hAnsi="Palatino Linotype" w:cs="Palatino Linotype"/>
              </w:rPr>
              <w:t>Nie</w:t>
            </w:r>
          </w:p>
        </w:tc>
        <w:tc>
          <w:tcPr>
            <w:tcW w:w="547" w:type="dxa"/>
            <w:tcBorders>
              <w:top w:val="dotted" w:sz="4" w:space="0" w:color="000000"/>
              <w:left w:val="nil"/>
              <w:bottom w:val="dotted" w:sz="4" w:space="0" w:color="000000"/>
              <w:right w:val="nil"/>
            </w:tcBorders>
            <w:vAlign w:val="center"/>
          </w:tcPr>
          <w:p w14:paraId="158D923B" w14:textId="77777777" w:rsidR="005524CE" w:rsidRPr="00910B6D" w:rsidRDefault="00000000" w:rsidP="005524CE">
            <w:pPr>
              <w:ind w:left="-107" w:right="-108"/>
              <w:jc w:val="center"/>
              <w:rPr>
                <w:rFonts w:ascii="Palatino Linotype" w:eastAsia="Palatino Linotype" w:hAnsi="Palatino Linotype" w:cs="Palatino Linotype"/>
              </w:rPr>
            </w:pPr>
            <w:sdt>
              <w:sdtPr>
                <w:tag w:val="goog_rdk_7"/>
                <w:id w:val="-1935041463"/>
              </w:sdtPr>
              <w:sdtContent>
                <w:r w:rsidR="005524CE" w:rsidRPr="00910B6D">
                  <w:rPr>
                    <w:rFonts w:ascii="Arial Unicode MS" w:eastAsia="Arial Unicode MS" w:hAnsi="Arial Unicode MS" w:cs="Arial Unicode MS"/>
                  </w:rPr>
                  <w:t>☐</w:t>
                </w:r>
              </w:sdtContent>
            </w:sdt>
          </w:p>
        </w:tc>
        <w:tc>
          <w:tcPr>
            <w:tcW w:w="1297" w:type="dxa"/>
            <w:tcBorders>
              <w:top w:val="dotted" w:sz="4" w:space="0" w:color="000000"/>
              <w:left w:val="nil"/>
              <w:bottom w:val="dotted" w:sz="4" w:space="0" w:color="000000"/>
              <w:right w:val="single" w:sz="4" w:space="0" w:color="000000"/>
            </w:tcBorders>
            <w:vAlign w:val="center"/>
          </w:tcPr>
          <w:p w14:paraId="732F9907" w14:textId="77777777" w:rsidR="005524CE" w:rsidRPr="00910B6D" w:rsidRDefault="005524CE" w:rsidP="005524CE">
            <w:pPr>
              <w:ind w:left="34"/>
              <w:rPr>
                <w:rFonts w:ascii="Palatino Linotype" w:eastAsia="Palatino Linotype" w:hAnsi="Palatino Linotype" w:cs="Palatino Linotype"/>
              </w:rPr>
            </w:pPr>
            <w:r w:rsidRPr="00910B6D">
              <w:rPr>
                <w:rFonts w:ascii="Palatino Linotype" w:eastAsia="Palatino Linotype" w:hAnsi="Palatino Linotype" w:cs="Palatino Linotype"/>
              </w:rPr>
              <w:t>Čiastočne</w:t>
            </w:r>
          </w:p>
        </w:tc>
      </w:tr>
      <w:tr w:rsidR="005524CE" w:rsidRPr="00910B6D" w14:paraId="21CFFD85" w14:textId="77777777">
        <w:tc>
          <w:tcPr>
            <w:tcW w:w="3812" w:type="dxa"/>
            <w:tcBorders>
              <w:top w:val="single" w:sz="4" w:space="0" w:color="000000"/>
              <w:left w:val="single" w:sz="4" w:space="0" w:color="000000"/>
              <w:bottom w:val="nil"/>
              <w:right w:val="single" w:sz="4" w:space="0" w:color="000000"/>
            </w:tcBorders>
            <w:shd w:val="clear" w:color="auto" w:fill="E2E2E2"/>
          </w:tcPr>
          <w:p w14:paraId="3F183CE1" w14:textId="77777777" w:rsidR="005524CE" w:rsidRPr="00910B6D" w:rsidRDefault="005524CE" w:rsidP="005524CE">
            <w:pPr>
              <w:rPr>
                <w:rFonts w:ascii="Palatino Linotype" w:eastAsia="Palatino Linotype" w:hAnsi="Palatino Linotype" w:cs="Palatino Linotype"/>
                <w:b/>
              </w:rPr>
            </w:pPr>
            <w:r w:rsidRPr="00910B6D">
              <w:rPr>
                <w:rFonts w:ascii="Palatino Linotype" w:eastAsia="Palatino Linotype" w:hAnsi="Palatino Linotype" w:cs="Palatino Linotype"/>
                <w:b/>
              </w:rPr>
              <w:t>Vplyvy na podnikateľské prostredie</w:t>
            </w:r>
          </w:p>
        </w:tc>
        <w:tc>
          <w:tcPr>
            <w:tcW w:w="541" w:type="dxa"/>
            <w:tcBorders>
              <w:top w:val="single" w:sz="4" w:space="0" w:color="000000"/>
              <w:left w:val="single" w:sz="4" w:space="0" w:color="000000"/>
              <w:bottom w:val="dotted" w:sz="4" w:space="0" w:color="000000"/>
              <w:right w:val="nil"/>
            </w:tcBorders>
            <w:vAlign w:val="center"/>
          </w:tcPr>
          <w:p w14:paraId="1FE4472D" w14:textId="77777777" w:rsidR="005524CE" w:rsidRPr="00910B6D" w:rsidRDefault="00000000" w:rsidP="005524CE">
            <w:pPr>
              <w:jc w:val="center"/>
              <w:rPr>
                <w:rFonts w:ascii="Palatino Linotype" w:eastAsia="Palatino Linotype" w:hAnsi="Palatino Linotype" w:cs="Palatino Linotype"/>
                <w:b/>
              </w:rPr>
            </w:pPr>
            <w:sdt>
              <w:sdtPr>
                <w:tag w:val="goog_rdk_8"/>
                <w:id w:val="-73598860"/>
              </w:sdtPr>
              <w:sdtContent>
                <w:r w:rsidR="005524CE" w:rsidRPr="00910B6D">
                  <w:rPr>
                    <w:rFonts w:ascii="Arial Unicode MS" w:eastAsia="Arial Unicode MS" w:hAnsi="Arial Unicode MS" w:cs="Arial Unicode MS"/>
                    <w:b/>
                  </w:rPr>
                  <w:t>☐</w:t>
                </w:r>
              </w:sdtContent>
            </w:sdt>
          </w:p>
        </w:tc>
        <w:tc>
          <w:tcPr>
            <w:tcW w:w="1312" w:type="dxa"/>
            <w:tcBorders>
              <w:top w:val="single" w:sz="4" w:space="0" w:color="000000"/>
              <w:left w:val="nil"/>
              <w:bottom w:val="dotted" w:sz="4" w:space="0" w:color="000000"/>
              <w:right w:val="nil"/>
            </w:tcBorders>
            <w:vAlign w:val="center"/>
          </w:tcPr>
          <w:p w14:paraId="138B4F1C" w14:textId="77777777" w:rsidR="005524CE" w:rsidRPr="00910B6D" w:rsidRDefault="005524CE" w:rsidP="005524CE">
            <w:pPr>
              <w:ind w:right="-108"/>
              <w:rPr>
                <w:rFonts w:ascii="Palatino Linotype" w:eastAsia="Palatino Linotype" w:hAnsi="Palatino Linotype" w:cs="Palatino Linotype"/>
                <w:b/>
              </w:rPr>
            </w:pPr>
            <w:r w:rsidRPr="00910B6D">
              <w:rPr>
                <w:rFonts w:ascii="Palatino Linotype" w:eastAsia="Palatino Linotype" w:hAnsi="Palatino Linotype" w:cs="Palatino Linotype"/>
                <w:b/>
              </w:rPr>
              <w:t>Pozitívne</w:t>
            </w:r>
          </w:p>
        </w:tc>
        <w:tc>
          <w:tcPr>
            <w:tcW w:w="538" w:type="dxa"/>
            <w:gridSpan w:val="2"/>
            <w:tcBorders>
              <w:top w:val="single" w:sz="4" w:space="0" w:color="000000"/>
              <w:left w:val="nil"/>
              <w:bottom w:val="dotted" w:sz="4" w:space="0" w:color="000000"/>
              <w:right w:val="nil"/>
            </w:tcBorders>
            <w:vAlign w:val="center"/>
          </w:tcPr>
          <w:p w14:paraId="62669CC4" w14:textId="77777777" w:rsidR="005524CE" w:rsidRPr="00910B6D" w:rsidRDefault="00000000" w:rsidP="005524CE">
            <w:pPr>
              <w:jc w:val="center"/>
              <w:rPr>
                <w:rFonts w:ascii="Palatino Linotype" w:eastAsia="Palatino Linotype" w:hAnsi="Palatino Linotype" w:cs="Palatino Linotype"/>
                <w:b/>
              </w:rPr>
            </w:pPr>
            <w:sdt>
              <w:sdtPr>
                <w:tag w:val="goog_rdk_9"/>
                <w:id w:val="-645204761"/>
              </w:sdtPr>
              <w:sdtContent>
                <w:r w:rsidR="005524CE" w:rsidRPr="00910B6D">
                  <w:rPr>
                    <w:rFonts w:ascii="Arial Unicode MS" w:eastAsia="Arial Unicode MS" w:hAnsi="Arial Unicode MS" w:cs="Arial Unicode MS"/>
                    <w:b/>
                  </w:rPr>
                  <w:t>☒</w:t>
                </w:r>
              </w:sdtContent>
            </w:sdt>
          </w:p>
        </w:tc>
        <w:tc>
          <w:tcPr>
            <w:tcW w:w="1133" w:type="dxa"/>
            <w:tcBorders>
              <w:top w:val="single" w:sz="4" w:space="0" w:color="000000"/>
              <w:left w:val="nil"/>
              <w:bottom w:val="dotted" w:sz="4" w:space="0" w:color="000000"/>
              <w:right w:val="nil"/>
            </w:tcBorders>
            <w:vAlign w:val="center"/>
          </w:tcPr>
          <w:p w14:paraId="159902DE" w14:textId="77777777" w:rsidR="005524CE" w:rsidRPr="00910B6D" w:rsidRDefault="005524CE" w:rsidP="005524CE">
            <w:pPr>
              <w:rPr>
                <w:rFonts w:ascii="Palatino Linotype" w:eastAsia="Palatino Linotype" w:hAnsi="Palatino Linotype" w:cs="Palatino Linotype"/>
                <w:b/>
              </w:rPr>
            </w:pPr>
            <w:r w:rsidRPr="00910B6D">
              <w:rPr>
                <w:rFonts w:ascii="Palatino Linotype" w:eastAsia="Palatino Linotype" w:hAnsi="Palatino Linotype" w:cs="Palatino Linotype"/>
                <w:b/>
              </w:rPr>
              <w:t>Žiadne</w:t>
            </w:r>
          </w:p>
        </w:tc>
        <w:tc>
          <w:tcPr>
            <w:tcW w:w="547" w:type="dxa"/>
            <w:tcBorders>
              <w:top w:val="single" w:sz="4" w:space="0" w:color="000000"/>
              <w:left w:val="nil"/>
              <w:bottom w:val="dotted" w:sz="4" w:space="0" w:color="000000"/>
              <w:right w:val="nil"/>
            </w:tcBorders>
            <w:vAlign w:val="center"/>
          </w:tcPr>
          <w:p w14:paraId="2A0FB533" w14:textId="77777777" w:rsidR="005524CE" w:rsidRPr="00910B6D" w:rsidRDefault="00000000" w:rsidP="005524CE">
            <w:pPr>
              <w:jc w:val="center"/>
              <w:rPr>
                <w:rFonts w:ascii="Palatino Linotype" w:eastAsia="Palatino Linotype" w:hAnsi="Palatino Linotype" w:cs="Palatino Linotype"/>
                <w:b/>
              </w:rPr>
            </w:pPr>
            <w:sdt>
              <w:sdtPr>
                <w:tag w:val="goog_rdk_10"/>
                <w:id w:val="-1432420234"/>
              </w:sdtPr>
              <w:sdtContent>
                <w:r w:rsidR="005524CE" w:rsidRPr="00910B6D">
                  <w:rPr>
                    <w:rFonts w:ascii="Arial Unicode MS" w:eastAsia="Arial Unicode MS" w:hAnsi="Arial Unicode MS" w:cs="Arial Unicode MS"/>
                    <w:b/>
                  </w:rPr>
                  <w:t>☐</w:t>
                </w:r>
              </w:sdtContent>
            </w:sdt>
          </w:p>
        </w:tc>
        <w:tc>
          <w:tcPr>
            <w:tcW w:w="1297" w:type="dxa"/>
            <w:tcBorders>
              <w:top w:val="single" w:sz="4" w:space="0" w:color="000000"/>
              <w:left w:val="nil"/>
              <w:bottom w:val="dotted" w:sz="4" w:space="0" w:color="000000"/>
              <w:right w:val="single" w:sz="4" w:space="0" w:color="000000"/>
            </w:tcBorders>
            <w:vAlign w:val="center"/>
          </w:tcPr>
          <w:p w14:paraId="37A721FF" w14:textId="77777777" w:rsidR="005524CE" w:rsidRPr="00910B6D" w:rsidRDefault="005524CE" w:rsidP="005524CE">
            <w:pPr>
              <w:ind w:left="54"/>
              <w:rPr>
                <w:rFonts w:ascii="Palatino Linotype" w:eastAsia="Palatino Linotype" w:hAnsi="Palatino Linotype" w:cs="Palatino Linotype"/>
                <w:b/>
              </w:rPr>
            </w:pPr>
            <w:r w:rsidRPr="00910B6D">
              <w:rPr>
                <w:rFonts w:ascii="Palatino Linotype" w:eastAsia="Palatino Linotype" w:hAnsi="Palatino Linotype" w:cs="Palatino Linotype"/>
                <w:b/>
              </w:rPr>
              <w:t>Negatívne</w:t>
            </w:r>
          </w:p>
        </w:tc>
      </w:tr>
      <w:tr w:rsidR="005524CE" w:rsidRPr="00910B6D" w14:paraId="6D60FB36" w14:textId="77777777">
        <w:tc>
          <w:tcPr>
            <w:tcW w:w="3812" w:type="dxa"/>
            <w:tcBorders>
              <w:top w:val="nil"/>
              <w:left w:val="single" w:sz="4" w:space="0" w:color="000000"/>
              <w:bottom w:val="single" w:sz="4" w:space="0" w:color="000000"/>
              <w:right w:val="single" w:sz="4" w:space="0" w:color="000000"/>
            </w:tcBorders>
            <w:shd w:val="clear" w:color="auto" w:fill="E2E2E2"/>
          </w:tcPr>
          <w:p w14:paraId="433D8E8A" w14:textId="77777777" w:rsidR="005524CE" w:rsidRPr="00910B6D" w:rsidRDefault="005524CE" w:rsidP="005524CE">
            <w:pPr>
              <w:rPr>
                <w:rFonts w:ascii="Palatino Linotype" w:eastAsia="Palatino Linotype" w:hAnsi="Palatino Linotype" w:cs="Palatino Linotype"/>
                <w:b/>
              </w:rPr>
            </w:pPr>
            <w:r w:rsidRPr="00910B6D">
              <w:rPr>
                <w:rFonts w:ascii="Palatino Linotype" w:eastAsia="Palatino Linotype" w:hAnsi="Palatino Linotype" w:cs="Palatino Linotype"/>
              </w:rPr>
              <w:t xml:space="preserve">   predpokladané vyčíslenie:</w:t>
            </w:r>
          </w:p>
        </w:tc>
        <w:tc>
          <w:tcPr>
            <w:tcW w:w="541" w:type="dxa"/>
            <w:tcBorders>
              <w:top w:val="dotted" w:sz="4" w:space="0" w:color="000000"/>
              <w:left w:val="single" w:sz="4" w:space="0" w:color="000000"/>
              <w:bottom w:val="single" w:sz="4" w:space="0" w:color="000000"/>
              <w:right w:val="nil"/>
            </w:tcBorders>
            <w:vAlign w:val="center"/>
          </w:tcPr>
          <w:p w14:paraId="2B9218F4" w14:textId="77777777" w:rsidR="005524CE" w:rsidRPr="00910B6D" w:rsidRDefault="005524CE" w:rsidP="005524CE">
            <w:pPr>
              <w:jc w:val="center"/>
              <w:rPr>
                <w:rFonts w:ascii="Palatino Linotype" w:eastAsia="Palatino Linotype" w:hAnsi="Palatino Linotype" w:cs="Palatino Linotype"/>
                <w:b/>
              </w:rPr>
            </w:pPr>
          </w:p>
        </w:tc>
        <w:tc>
          <w:tcPr>
            <w:tcW w:w="1596" w:type="dxa"/>
            <w:gridSpan w:val="2"/>
            <w:tcBorders>
              <w:top w:val="dotted" w:sz="4" w:space="0" w:color="000000"/>
              <w:left w:val="nil"/>
              <w:bottom w:val="single" w:sz="4" w:space="0" w:color="000000"/>
              <w:right w:val="nil"/>
            </w:tcBorders>
            <w:vAlign w:val="center"/>
          </w:tcPr>
          <w:p w14:paraId="1ED413CC" w14:textId="77777777" w:rsidR="005524CE" w:rsidRPr="00910B6D" w:rsidRDefault="005524CE" w:rsidP="005524CE">
            <w:pPr>
              <w:ind w:right="-108"/>
              <w:rPr>
                <w:rFonts w:ascii="Palatino Linotype" w:eastAsia="Palatino Linotype" w:hAnsi="Palatino Linotype" w:cs="Palatino Linotype"/>
                <w:b/>
              </w:rPr>
            </w:pPr>
          </w:p>
        </w:tc>
        <w:tc>
          <w:tcPr>
            <w:tcW w:w="254" w:type="dxa"/>
            <w:tcBorders>
              <w:top w:val="dotted" w:sz="4" w:space="0" w:color="000000"/>
              <w:left w:val="nil"/>
              <w:bottom w:val="single" w:sz="4" w:space="0" w:color="000000"/>
              <w:right w:val="nil"/>
            </w:tcBorders>
            <w:vAlign w:val="center"/>
          </w:tcPr>
          <w:p w14:paraId="490833B4" w14:textId="77777777" w:rsidR="005524CE" w:rsidRPr="00910B6D" w:rsidRDefault="005524CE" w:rsidP="005524CE">
            <w:pPr>
              <w:jc w:val="center"/>
              <w:rPr>
                <w:rFonts w:ascii="Palatino Linotype" w:eastAsia="Palatino Linotype" w:hAnsi="Palatino Linotype" w:cs="Palatino Linotype"/>
                <w:b/>
              </w:rPr>
            </w:pPr>
          </w:p>
        </w:tc>
        <w:tc>
          <w:tcPr>
            <w:tcW w:w="1133" w:type="dxa"/>
            <w:tcBorders>
              <w:top w:val="dotted" w:sz="4" w:space="0" w:color="000000"/>
              <w:left w:val="nil"/>
              <w:bottom w:val="single" w:sz="4" w:space="0" w:color="000000"/>
              <w:right w:val="nil"/>
            </w:tcBorders>
            <w:vAlign w:val="center"/>
          </w:tcPr>
          <w:p w14:paraId="5AB45BE0" w14:textId="77777777" w:rsidR="005524CE" w:rsidRPr="00910B6D" w:rsidRDefault="005524CE" w:rsidP="005524CE">
            <w:pPr>
              <w:rPr>
                <w:rFonts w:ascii="Palatino Linotype" w:eastAsia="Palatino Linotype" w:hAnsi="Palatino Linotype" w:cs="Palatino Linotype"/>
                <w:b/>
              </w:rPr>
            </w:pPr>
          </w:p>
        </w:tc>
        <w:tc>
          <w:tcPr>
            <w:tcW w:w="547" w:type="dxa"/>
            <w:tcBorders>
              <w:top w:val="dotted" w:sz="4" w:space="0" w:color="000000"/>
              <w:left w:val="nil"/>
              <w:bottom w:val="single" w:sz="4" w:space="0" w:color="000000"/>
              <w:right w:val="nil"/>
            </w:tcBorders>
            <w:vAlign w:val="center"/>
          </w:tcPr>
          <w:p w14:paraId="54359842" w14:textId="77777777" w:rsidR="005524CE" w:rsidRPr="00910B6D" w:rsidRDefault="005524CE" w:rsidP="005524CE">
            <w:pPr>
              <w:jc w:val="center"/>
              <w:rPr>
                <w:rFonts w:ascii="Palatino Linotype" w:eastAsia="Palatino Linotype" w:hAnsi="Palatino Linotype" w:cs="Palatino Linotype"/>
                <w:b/>
              </w:rPr>
            </w:pPr>
          </w:p>
        </w:tc>
        <w:tc>
          <w:tcPr>
            <w:tcW w:w="1297" w:type="dxa"/>
            <w:tcBorders>
              <w:top w:val="dotted" w:sz="4" w:space="0" w:color="000000"/>
              <w:left w:val="nil"/>
              <w:bottom w:val="single" w:sz="4" w:space="0" w:color="000000"/>
              <w:right w:val="single" w:sz="4" w:space="0" w:color="000000"/>
            </w:tcBorders>
            <w:vAlign w:val="center"/>
          </w:tcPr>
          <w:p w14:paraId="271F0DCB" w14:textId="77777777" w:rsidR="005524CE" w:rsidRPr="00910B6D" w:rsidRDefault="005524CE" w:rsidP="005524CE">
            <w:pPr>
              <w:rPr>
                <w:rFonts w:ascii="Palatino Linotype" w:eastAsia="Palatino Linotype" w:hAnsi="Palatino Linotype" w:cs="Palatino Linotype"/>
                <w:b/>
              </w:rPr>
            </w:pPr>
          </w:p>
        </w:tc>
      </w:tr>
      <w:tr w:rsidR="005524CE" w:rsidRPr="00910B6D" w14:paraId="6DBFCC03" w14:textId="77777777">
        <w:tc>
          <w:tcPr>
            <w:tcW w:w="3812" w:type="dxa"/>
            <w:tcBorders>
              <w:top w:val="single" w:sz="4" w:space="0" w:color="000000"/>
              <w:left w:val="single" w:sz="4" w:space="0" w:color="000000"/>
              <w:bottom w:val="single" w:sz="4" w:space="0" w:color="000000"/>
              <w:right w:val="single" w:sz="4" w:space="0" w:color="000000"/>
            </w:tcBorders>
            <w:shd w:val="clear" w:color="auto" w:fill="E2E2E2"/>
          </w:tcPr>
          <w:p w14:paraId="3C9237FC" w14:textId="77777777" w:rsidR="005524CE" w:rsidRPr="00910B6D" w:rsidRDefault="005524CE" w:rsidP="005524CE">
            <w:pPr>
              <w:rPr>
                <w:rFonts w:ascii="Palatino Linotype" w:eastAsia="Palatino Linotype" w:hAnsi="Palatino Linotype" w:cs="Palatino Linotype"/>
                <w:b/>
              </w:rPr>
            </w:pPr>
            <w:r w:rsidRPr="00910B6D">
              <w:rPr>
                <w:rFonts w:ascii="Palatino Linotype" w:eastAsia="Palatino Linotype" w:hAnsi="Palatino Linotype" w:cs="Palatino Linotype"/>
                <w:b/>
              </w:rPr>
              <w:t>Sociálne vplyvy</w:t>
            </w:r>
          </w:p>
        </w:tc>
        <w:tc>
          <w:tcPr>
            <w:tcW w:w="541" w:type="dxa"/>
            <w:tcBorders>
              <w:top w:val="single" w:sz="4" w:space="0" w:color="000000"/>
              <w:left w:val="single" w:sz="4" w:space="0" w:color="000000"/>
              <w:bottom w:val="single" w:sz="4" w:space="0" w:color="000000"/>
              <w:right w:val="nil"/>
            </w:tcBorders>
          </w:tcPr>
          <w:p w14:paraId="507A91A4" w14:textId="03B266E5" w:rsidR="005524CE" w:rsidRPr="00910B6D" w:rsidRDefault="00000000" w:rsidP="005524CE">
            <w:pPr>
              <w:jc w:val="center"/>
              <w:rPr>
                <w:rFonts w:ascii="Palatino Linotype" w:eastAsia="Palatino Linotype" w:hAnsi="Palatino Linotype" w:cs="Palatino Linotype"/>
                <w:b/>
              </w:rPr>
            </w:pPr>
            <w:sdt>
              <w:sdtPr>
                <w:tag w:val="goog_rdk_11"/>
                <w:id w:val="-249814661"/>
              </w:sdtPr>
              <w:sdtContent>
                <w:sdt>
                  <w:sdtPr>
                    <w:tag w:val="goog_rdk_15"/>
                    <w:id w:val="1417662484"/>
                  </w:sdtPr>
                  <w:sdtContent>
                    <w:r w:rsidR="005524CE" w:rsidRPr="00910B6D">
                      <w:rPr>
                        <w:rFonts w:ascii="Arial Unicode MS" w:eastAsia="Arial Unicode MS" w:hAnsi="Arial Unicode MS" w:cs="Arial Unicode MS"/>
                        <w:b/>
                      </w:rPr>
                      <w:t>☒</w:t>
                    </w:r>
                  </w:sdtContent>
                </w:sdt>
              </w:sdtContent>
            </w:sdt>
          </w:p>
        </w:tc>
        <w:tc>
          <w:tcPr>
            <w:tcW w:w="1312" w:type="dxa"/>
            <w:tcBorders>
              <w:top w:val="single" w:sz="4" w:space="0" w:color="000000"/>
              <w:left w:val="nil"/>
              <w:bottom w:val="single" w:sz="4" w:space="0" w:color="000000"/>
              <w:right w:val="nil"/>
            </w:tcBorders>
          </w:tcPr>
          <w:p w14:paraId="09322B48" w14:textId="77777777" w:rsidR="005524CE" w:rsidRPr="00910B6D" w:rsidRDefault="005524CE" w:rsidP="005524CE">
            <w:pPr>
              <w:ind w:right="-108"/>
              <w:rPr>
                <w:rFonts w:ascii="Palatino Linotype" w:eastAsia="Palatino Linotype" w:hAnsi="Palatino Linotype" w:cs="Palatino Linotype"/>
                <w:b/>
              </w:rPr>
            </w:pPr>
            <w:r w:rsidRPr="00910B6D">
              <w:rPr>
                <w:rFonts w:ascii="Palatino Linotype" w:eastAsia="Palatino Linotype" w:hAnsi="Palatino Linotype" w:cs="Palatino Linotype"/>
                <w:b/>
              </w:rPr>
              <w:t>Pozitívne</w:t>
            </w:r>
          </w:p>
        </w:tc>
        <w:tc>
          <w:tcPr>
            <w:tcW w:w="538" w:type="dxa"/>
            <w:gridSpan w:val="2"/>
            <w:tcBorders>
              <w:top w:val="single" w:sz="4" w:space="0" w:color="000000"/>
              <w:left w:val="nil"/>
              <w:bottom w:val="single" w:sz="4" w:space="0" w:color="000000"/>
              <w:right w:val="nil"/>
            </w:tcBorders>
          </w:tcPr>
          <w:p w14:paraId="64B30F71" w14:textId="38695356" w:rsidR="005524CE" w:rsidRPr="00910B6D" w:rsidRDefault="00000000" w:rsidP="005524CE">
            <w:pPr>
              <w:jc w:val="center"/>
              <w:rPr>
                <w:rFonts w:ascii="Palatino Linotype" w:eastAsia="Palatino Linotype" w:hAnsi="Palatino Linotype" w:cs="Palatino Linotype"/>
                <w:b/>
              </w:rPr>
            </w:pPr>
            <w:sdt>
              <w:sdtPr>
                <w:tag w:val="goog_rdk_12"/>
                <w:id w:val="-877015192"/>
              </w:sdtPr>
              <w:sdtContent>
                <w:sdt>
                  <w:sdtPr>
                    <w:tag w:val="goog_rdk_5"/>
                    <w:id w:val="2098440566"/>
                  </w:sdtPr>
                  <w:sdtContent>
                    <w:r w:rsidR="005524CE" w:rsidRPr="00910B6D">
                      <w:rPr>
                        <w:rFonts w:ascii="Arial Unicode MS" w:eastAsia="Arial Unicode MS" w:hAnsi="Arial Unicode MS" w:cs="Arial Unicode MS"/>
                      </w:rPr>
                      <w:t>☐</w:t>
                    </w:r>
                  </w:sdtContent>
                </w:sdt>
              </w:sdtContent>
            </w:sdt>
          </w:p>
        </w:tc>
        <w:tc>
          <w:tcPr>
            <w:tcW w:w="1133" w:type="dxa"/>
            <w:tcBorders>
              <w:top w:val="single" w:sz="4" w:space="0" w:color="000000"/>
              <w:left w:val="nil"/>
              <w:bottom w:val="single" w:sz="4" w:space="0" w:color="000000"/>
              <w:right w:val="nil"/>
            </w:tcBorders>
          </w:tcPr>
          <w:p w14:paraId="44645B49" w14:textId="77777777" w:rsidR="005524CE" w:rsidRPr="00910B6D" w:rsidRDefault="005524CE" w:rsidP="005524CE">
            <w:pPr>
              <w:rPr>
                <w:rFonts w:ascii="Palatino Linotype" w:eastAsia="Palatino Linotype" w:hAnsi="Palatino Linotype" w:cs="Palatino Linotype"/>
                <w:b/>
              </w:rPr>
            </w:pPr>
            <w:r w:rsidRPr="00910B6D">
              <w:rPr>
                <w:rFonts w:ascii="Palatino Linotype" w:eastAsia="Palatino Linotype" w:hAnsi="Palatino Linotype" w:cs="Palatino Linotype"/>
                <w:b/>
              </w:rPr>
              <w:t>Žiadne</w:t>
            </w:r>
          </w:p>
        </w:tc>
        <w:tc>
          <w:tcPr>
            <w:tcW w:w="547" w:type="dxa"/>
            <w:tcBorders>
              <w:top w:val="single" w:sz="4" w:space="0" w:color="000000"/>
              <w:left w:val="nil"/>
              <w:bottom w:val="single" w:sz="4" w:space="0" w:color="000000"/>
              <w:right w:val="nil"/>
            </w:tcBorders>
          </w:tcPr>
          <w:p w14:paraId="590ED550" w14:textId="77777777" w:rsidR="005524CE" w:rsidRPr="00910B6D" w:rsidRDefault="00000000" w:rsidP="005524CE">
            <w:pPr>
              <w:jc w:val="center"/>
              <w:rPr>
                <w:rFonts w:ascii="Palatino Linotype" w:eastAsia="Palatino Linotype" w:hAnsi="Palatino Linotype" w:cs="Palatino Linotype"/>
                <w:b/>
              </w:rPr>
            </w:pPr>
            <w:sdt>
              <w:sdtPr>
                <w:tag w:val="goog_rdk_13"/>
                <w:id w:val="593212829"/>
              </w:sdtPr>
              <w:sdtContent>
                <w:r w:rsidR="005524CE" w:rsidRPr="00910B6D">
                  <w:rPr>
                    <w:rFonts w:ascii="Arial Unicode MS" w:eastAsia="Arial Unicode MS" w:hAnsi="Arial Unicode MS" w:cs="Arial Unicode MS"/>
                    <w:b/>
                  </w:rPr>
                  <w:t>☐</w:t>
                </w:r>
              </w:sdtContent>
            </w:sdt>
          </w:p>
        </w:tc>
        <w:tc>
          <w:tcPr>
            <w:tcW w:w="1297" w:type="dxa"/>
            <w:tcBorders>
              <w:top w:val="single" w:sz="4" w:space="0" w:color="000000"/>
              <w:left w:val="nil"/>
              <w:bottom w:val="single" w:sz="4" w:space="0" w:color="000000"/>
              <w:right w:val="single" w:sz="4" w:space="0" w:color="000000"/>
            </w:tcBorders>
          </w:tcPr>
          <w:p w14:paraId="291A3714" w14:textId="77777777" w:rsidR="005524CE" w:rsidRPr="00910B6D" w:rsidRDefault="005524CE" w:rsidP="005524CE">
            <w:pPr>
              <w:ind w:left="54"/>
              <w:rPr>
                <w:rFonts w:ascii="Palatino Linotype" w:eastAsia="Palatino Linotype" w:hAnsi="Palatino Linotype" w:cs="Palatino Linotype"/>
                <w:b/>
              </w:rPr>
            </w:pPr>
            <w:r w:rsidRPr="00910B6D">
              <w:rPr>
                <w:rFonts w:ascii="Palatino Linotype" w:eastAsia="Palatino Linotype" w:hAnsi="Palatino Linotype" w:cs="Palatino Linotype"/>
                <w:b/>
              </w:rPr>
              <w:t>Negatívne</w:t>
            </w:r>
          </w:p>
        </w:tc>
      </w:tr>
      <w:tr w:rsidR="005524CE" w:rsidRPr="00910B6D" w14:paraId="4867C274" w14:textId="77777777">
        <w:tc>
          <w:tcPr>
            <w:tcW w:w="3812" w:type="dxa"/>
            <w:tcBorders>
              <w:top w:val="single" w:sz="4" w:space="0" w:color="000000"/>
              <w:left w:val="single" w:sz="4" w:space="0" w:color="000000"/>
              <w:bottom w:val="single" w:sz="4" w:space="0" w:color="000000"/>
              <w:right w:val="single" w:sz="4" w:space="0" w:color="000000"/>
            </w:tcBorders>
            <w:shd w:val="clear" w:color="auto" w:fill="E2E2E2"/>
          </w:tcPr>
          <w:p w14:paraId="72026F72" w14:textId="77777777" w:rsidR="005524CE" w:rsidRPr="00910B6D" w:rsidRDefault="005524CE" w:rsidP="005524CE">
            <w:pPr>
              <w:rPr>
                <w:rFonts w:ascii="Palatino Linotype" w:eastAsia="Palatino Linotype" w:hAnsi="Palatino Linotype" w:cs="Palatino Linotype"/>
                <w:b/>
              </w:rPr>
            </w:pPr>
            <w:r w:rsidRPr="00910B6D">
              <w:rPr>
                <w:rFonts w:ascii="Palatino Linotype" w:eastAsia="Palatino Linotype" w:hAnsi="Palatino Linotype" w:cs="Palatino Linotype"/>
                <w:b/>
              </w:rPr>
              <w:t>Vplyvy na životné prostredie</w:t>
            </w:r>
          </w:p>
        </w:tc>
        <w:tc>
          <w:tcPr>
            <w:tcW w:w="541" w:type="dxa"/>
            <w:tcBorders>
              <w:top w:val="single" w:sz="4" w:space="0" w:color="000000"/>
              <w:left w:val="single" w:sz="4" w:space="0" w:color="000000"/>
              <w:bottom w:val="single" w:sz="4" w:space="0" w:color="000000"/>
              <w:right w:val="nil"/>
            </w:tcBorders>
          </w:tcPr>
          <w:p w14:paraId="627A5908" w14:textId="77777777" w:rsidR="005524CE" w:rsidRPr="00910B6D" w:rsidRDefault="00000000" w:rsidP="005524CE">
            <w:pPr>
              <w:jc w:val="center"/>
              <w:rPr>
                <w:rFonts w:ascii="Palatino Linotype" w:eastAsia="Palatino Linotype" w:hAnsi="Palatino Linotype" w:cs="Palatino Linotype"/>
                <w:b/>
              </w:rPr>
            </w:pPr>
            <w:sdt>
              <w:sdtPr>
                <w:tag w:val="goog_rdk_14"/>
                <w:id w:val="-1585143046"/>
              </w:sdtPr>
              <w:sdtContent>
                <w:r w:rsidR="005524CE" w:rsidRPr="00910B6D">
                  <w:rPr>
                    <w:rFonts w:ascii="Arial Unicode MS" w:eastAsia="Arial Unicode MS" w:hAnsi="Arial Unicode MS" w:cs="Arial Unicode MS"/>
                    <w:b/>
                  </w:rPr>
                  <w:t>☐</w:t>
                </w:r>
              </w:sdtContent>
            </w:sdt>
          </w:p>
        </w:tc>
        <w:tc>
          <w:tcPr>
            <w:tcW w:w="1312" w:type="dxa"/>
            <w:tcBorders>
              <w:top w:val="single" w:sz="4" w:space="0" w:color="000000"/>
              <w:left w:val="nil"/>
              <w:bottom w:val="single" w:sz="4" w:space="0" w:color="000000"/>
              <w:right w:val="nil"/>
            </w:tcBorders>
          </w:tcPr>
          <w:p w14:paraId="0AB6620C" w14:textId="77777777" w:rsidR="005524CE" w:rsidRPr="00910B6D" w:rsidRDefault="005524CE" w:rsidP="005524CE">
            <w:pPr>
              <w:ind w:right="-108"/>
              <w:rPr>
                <w:rFonts w:ascii="Palatino Linotype" w:eastAsia="Palatino Linotype" w:hAnsi="Palatino Linotype" w:cs="Palatino Linotype"/>
                <w:b/>
              </w:rPr>
            </w:pPr>
            <w:r w:rsidRPr="00910B6D">
              <w:rPr>
                <w:rFonts w:ascii="Palatino Linotype" w:eastAsia="Palatino Linotype" w:hAnsi="Palatino Linotype" w:cs="Palatino Linotype"/>
                <w:b/>
              </w:rPr>
              <w:t>Pozitívne</w:t>
            </w:r>
          </w:p>
        </w:tc>
        <w:tc>
          <w:tcPr>
            <w:tcW w:w="538" w:type="dxa"/>
            <w:gridSpan w:val="2"/>
            <w:tcBorders>
              <w:top w:val="single" w:sz="4" w:space="0" w:color="000000"/>
              <w:left w:val="nil"/>
              <w:bottom w:val="single" w:sz="4" w:space="0" w:color="000000"/>
              <w:right w:val="nil"/>
            </w:tcBorders>
          </w:tcPr>
          <w:p w14:paraId="11DC2D8B" w14:textId="77777777" w:rsidR="005524CE" w:rsidRPr="00910B6D" w:rsidRDefault="00000000" w:rsidP="005524CE">
            <w:pPr>
              <w:jc w:val="center"/>
              <w:rPr>
                <w:rFonts w:ascii="Palatino Linotype" w:eastAsia="Palatino Linotype" w:hAnsi="Palatino Linotype" w:cs="Palatino Linotype"/>
                <w:b/>
              </w:rPr>
            </w:pPr>
            <w:sdt>
              <w:sdtPr>
                <w:tag w:val="goog_rdk_15"/>
                <w:id w:val="-1008202441"/>
              </w:sdtPr>
              <w:sdtContent>
                <w:r w:rsidR="005524CE" w:rsidRPr="00910B6D">
                  <w:rPr>
                    <w:rFonts w:ascii="Arial Unicode MS" w:eastAsia="Arial Unicode MS" w:hAnsi="Arial Unicode MS" w:cs="Arial Unicode MS"/>
                    <w:b/>
                  </w:rPr>
                  <w:t>☒</w:t>
                </w:r>
              </w:sdtContent>
            </w:sdt>
          </w:p>
        </w:tc>
        <w:tc>
          <w:tcPr>
            <w:tcW w:w="1133" w:type="dxa"/>
            <w:tcBorders>
              <w:top w:val="single" w:sz="4" w:space="0" w:color="000000"/>
              <w:left w:val="nil"/>
              <w:bottom w:val="single" w:sz="4" w:space="0" w:color="000000"/>
              <w:right w:val="nil"/>
            </w:tcBorders>
          </w:tcPr>
          <w:p w14:paraId="46CBF667" w14:textId="77777777" w:rsidR="005524CE" w:rsidRPr="00910B6D" w:rsidRDefault="005524CE" w:rsidP="005524CE">
            <w:pPr>
              <w:rPr>
                <w:rFonts w:ascii="Palatino Linotype" w:eastAsia="Palatino Linotype" w:hAnsi="Palatino Linotype" w:cs="Palatino Linotype"/>
                <w:b/>
              </w:rPr>
            </w:pPr>
            <w:r w:rsidRPr="00910B6D">
              <w:rPr>
                <w:rFonts w:ascii="Palatino Linotype" w:eastAsia="Palatino Linotype" w:hAnsi="Palatino Linotype" w:cs="Palatino Linotype"/>
                <w:b/>
              </w:rPr>
              <w:t>Žiadne</w:t>
            </w:r>
          </w:p>
        </w:tc>
        <w:tc>
          <w:tcPr>
            <w:tcW w:w="547" w:type="dxa"/>
            <w:tcBorders>
              <w:top w:val="single" w:sz="4" w:space="0" w:color="000000"/>
              <w:left w:val="nil"/>
              <w:bottom w:val="single" w:sz="4" w:space="0" w:color="000000"/>
              <w:right w:val="nil"/>
            </w:tcBorders>
          </w:tcPr>
          <w:p w14:paraId="19B89D25" w14:textId="77777777" w:rsidR="005524CE" w:rsidRPr="00910B6D" w:rsidRDefault="00000000" w:rsidP="005524CE">
            <w:pPr>
              <w:jc w:val="center"/>
              <w:rPr>
                <w:rFonts w:ascii="Palatino Linotype" w:eastAsia="Palatino Linotype" w:hAnsi="Palatino Linotype" w:cs="Palatino Linotype"/>
                <w:b/>
              </w:rPr>
            </w:pPr>
            <w:sdt>
              <w:sdtPr>
                <w:tag w:val="goog_rdk_16"/>
                <w:id w:val="946197293"/>
              </w:sdtPr>
              <w:sdtContent>
                <w:r w:rsidR="005524CE" w:rsidRPr="00910B6D">
                  <w:rPr>
                    <w:rFonts w:ascii="Arial Unicode MS" w:eastAsia="Arial Unicode MS" w:hAnsi="Arial Unicode MS" w:cs="Arial Unicode MS"/>
                    <w:b/>
                  </w:rPr>
                  <w:t>☐</w:t>
                </w:r>
              </w:sdtContent>
            </w:sdt>
          </w:p>
        </w:tc>
        <w:tc>
          <w:tcPr>
            <w:tcW w:w="1297" w:type="dxa"/>
            <w:tcBorders>
              <w:top w:val="single" w:sz="4" w:space="0" w:color="000000"/>
              <w:left w:val="nil"/>
              <w:bottom w:val="single" w:sz="4" w:space="0" w:color="000000"/>
              <w:right w:val="single" w:sz="4" w:space="0" w:color="000000"/>
            </w:tcBorders>
          </w:tcPr>
          <w:p w14:paraId="5A71521B" w14:textId="77777777" w:rsidR="005524CE" w:rsidRPr="00910B6D" w:rsidRDefault="005524CE" w:rsidP="005524CE">
            <w:pPr>
              <w:ind w:left="54"/>
              <w:rPr>
                <w:rFonts w:ascii="Palatino Linotype" w:eastAsia="Palatino Linotype" w:hAnsi="Palatino Linotype" w:cs="Palatino Linotype"/>
                <w:b/>
              </w:rPr>
            </w:pPr>
            <w:r w:rsidRPr="00910B6D">
              <w:rPr>
                <w:rFonts w:ascii="Palatino Linotype" w:eastAsia="Palatino Linotype" w:hAnsi="Palatino Linotype" w:cs="Palatino Linotype"/>
                <w:b/>
              </w:rPr>
              <w:t>Negatívne</w:t>
            </w:r>
          </w:p>
        </w:tc>
      </w:tr>
      <w:tr w:rsidR="005524CE" w:rsidRPr="00910B6D" w14:paraId="013F9B15" w14:textId="77777777">
        <w:tc>
          <w:tcPr>
            <w:tcW w:w="3812" w:type="dxa"/>
            <w:tcBorders>
              <w:top w:val="single" w:sz="4" w:space="0" w:color="000000"/>
              <w:left w:val="single" w:sz="4" w:space="0" w:color="000000"/>
              <w:bottom w:val="single" w:sz="4" w:space="0" w:color="000000"/>
              <w:right w:val="single" w:sz="4" w:space="0" w:color="000000"/>
            </w:tcBorders>
            <w:shd w:val="clear" w:color="auto" w:fill="E2E2E2"/>
          </w:tcPr>
          <w:p w14:paraId="4F9BC484" w14:textId="77777777" w:rsidR="005524CE" w:rsidRPr="00910B6D" w:rsidRDefault="005524CE" w:rsidP="005524CE">
            <w:pPr>
              <w:rPr>
                <w:rFonts w:ascii="Palatino Linotype" w:eastAsia="Palatino Linotype" w:hAnsi="Palatino Linotype" w:cs="Palatino Linotype"/>
                <w:b/>
              </w:rPr>
            </w:pPr>
            <w:r w:rsidRPr="00910B6D">
              <w:rPr>
                <w:rFonts w:ascii="Palatino Linotype" w:eastAsia="Palatino Linotype" w:hAnsi="Palatino Linotype" w:cs="Palatino Linotype"/>
                <w:b/>
              </w:rPr>
              <w:t>Vplyvy na informatizáciu spoločnosti</w:t>
            </w:r>
          </w:p>
        </w:tc>
        <w:tc>
          <w:tcPr>
            <w:tcW w:w="541" w:type="dxa"/>
            <w:tcBorders>
              <w:top w:val="single" w:sz="4" w:space="0" w:color="000000"/>
              <w:left w:val="single" w:sz="4" w:space="0" w:color="000000"/>
              <w:bottom w:val="single" w:sz="4" w:space="0" w:color="000000"/>
              <w:right w:val="nil"/>
            </w:tcBorders>
          </w:tcPr>
          <w:p w14:paraId="25CED6C5" w14:textId="77777777" w:rsidR="005524CE" w:rsidRPr="00910B6D" w:rsidRDefault="00000000" w:rsidP="005524CE">
            <w:pPr>
              <w:jc w:val="center"/>
              <w:rPr>
                <w:rFonts w:ascii="Palatino Linotype" w:eastAsia="Palatino Linotype" w:hAnsi="Palatino Linotype" w:cs="Palatino Linotype"/>
                <w:b/>
              </w:rPr>
            </w:pPr>
            <w:sdt>
              <w:sdtPr>
                <w:tag w:val="goog_rdk_17"/>
                <w:id w:val="-595391954"/>
              </w:sdtPr>
              <w:sdtContent>
                <w:r w:rsidR="005524CE" w:rsidRPr="00910B6D">
                  <w:rPr>
                    <w:rFonts w:ascii="Arial Unicode MS" w:eastAsia="Arial Unicode MS" w:hAnsi="Arial Unicode MS" w:cs="Arial Unicode MS"/>
                    <w:b/>
                  </w:rPr>
                  <w:t>☐</w:t>
                </w:r>
              </w:sdtContent>
            </w:sdt>
          </w:p>
        </w:tc>
        <w:tc>
          <w:tcPr>
            <w:tcW w:w="1312" w:type="dxa"/>
            <w:tcBorders>
              <w:top w:val="single" w:sz="4" w:space="0" w:color="000000"/>
              <w:left w:val="nil"/>
              <w:bottom w:val="single" w:sz="4" w:space="0" w:color="000000"/>
              <w:right w:val="nil"/>
            </w:tcBorders>
          </w:tcPr>
          <w:p w14:paraId="0B11FCBE" w14:textId="77777777" w:rsidR="005524CE" w:rsidRPr="00910B6D" w:rsidRDefault="005524CE" w:rsidP="005524CE">
            <w:pPr>
              <w:ind w:right="-108"/>
              <w:rPr>
                <w:rFonts w:ascii="Palatino Linotype" w:eastAsia="Palatino Linotype" w:hAnsi="Palatino Linotype" w:cs="Palatino Linotype"/>
                <w:b/>
              </w:rPr>
            </w:pPr>
            <w:r w:rsidRPr="00910B6D">
              <w:rPr>
                <w:rFonts w:ascii="Palatino Linotype" w:eastAsia="Palatino Linotype" w:hAnsi="Palatino Linotype" w:cs="Palatino Linotype"/>
                <w:b/>
              </w:rPr>
              <w:t>Pozitívne</w:t>
            </w:r>
          </w:p>
        </w:tc>
        <w:tc>
          <w:tcPr>
            <w:tcW w:w="538" w:type="dxa"/>
            <w:gridSpan w:val="2"/>
            <w:tcBorders>
              <w:top w:val="single" w:sz="4" w:space="0" w:color="000000"/>
              <w:left w:val="nil"/>
              <w:bottom w:val="single" w:sz="4" w:space="0" w:color="000000"/>
              <w:right w:val="nil"/>
            </w:tcBorders>
          </w:tcPr>
          <w:p w14:paraId="4C19A8D7" w14:textId="77777777" w:rsidR="005524CE" w:rsidRPr="00910B6D" w:rsidRDefault="00000000" w:rsidP="005524CE">
            <w:pPr>
              <w:jc w:val="center"/>
              <w:rPr>
                <w:rFonts w:ascii="Palatino Linotype" w:eastAsia="Palatino Linotype" w:hAnsi="Palatino Linotype" w:cs="Palatino Linotype"/>
                <w:b/>
              </w:rPr>
            </w:pPr>
            <w:sdt>
              <w:sdtPr>
                <w:tag w:val="goog_rdk_18"/>
                <w:id w:val="-563255655"/>
              </w:sdtPr>
              <w:sdtContent>
                <w:r w:rsidR="005524CE" w:rsidRPr="00910B6D">
                  <w:rPr>
                    <w:rFonts w:ascii="Arial Unicode MS" w:eastAsia="Arial Unicode MS" w:hAnsi="Arial Unicode MS" w:cs="Arial Unicode MS"/>
                    <w:b/>
                  </w:rPr>
                  <w:t>☒</w:t>
                </w:r>
              </w:sdtContent>
            </w:sdt>
          </w:p>
        </w:tc>
        <w:tc>
          <w:tcPr>
            <w:tcW w:w="1133" w:type="dxa"/>
            <w:tcBorders>
              <w:top w:val="single" w:sz="4" w:space="0" w:color="000000"/>
              <w:left w:val="nil"/>
              <w:bottom w:val="single" w:sz="4" w:space="0" w:color="000000"/>
              <w:right w:val="nil"/>
            </w:tcBorders>
          </w:tcPr>
          <w:p w14:paraId="0F6F1334" w14:textId="77777777" w:rsidR="005524CE" w:rsidRPr="00910B6D" w:rsidRDefault="005524CE" w:rsidP="005524CE">
            <w:pPr>
              <w:rPr>
                <w:rFonts w:ascii="Palatino Linotype" w:eastAsia="Palatino Linotype" w:hAnsi="Palatino Linotype" w:cs="Palatino Linotype"/>
                <w:b/>
              </w:rPr>
            </w:pPr>
            <w:r w:rsidRPr="00910B6D">
              <w:rPr>
                <w:rFonts w:ascii="Palatino Linotype" w:eastAsia="Palatino Linotype" w:hAnsi="Palatino Linotype" w:cs="Palatino Linotype"/>
                <w:b/>
              </w:rPr>
              <w:t>Žiadne</w:t>
            </w:r>
          </w:p>
        </w:tc>
        <w:tc>
          <w:tcPr>
            <w:tcW w:w="547" w:type="dxa"/>
            <w:tcBorders>
              <w:top w:val="single" w:sz="4" w:space="0" w:color="000000"/>
              <w:left w:val="nil"/>
              <w:bottom w:val="single" w:sz="4" w:space="0" w:color="000000"/>
              <w:right w:val="nil"/>
            </w:tcBorders>
          </w:tcPr>
          <w:p w14:paraId="3340763A" w14:textId="77777777" w:rsidR="005524CE" w:rsidRPr="00910B6D" w:rsidRDefault="00000000" w:rsidP="005524CE">
            <w:pPr>
              <w:jc w:val="center"/>
              <w:rPr>
                <w:rFonts w:ascii="Palatino Linotype" w:eastAsia="Palatino Linotype" w:hAnsi="Palatino Linotype" w:cs="Palatino Linotype"/>
                <w:b/>
              </w:rPr>
            </w:pPr>
            <w:sdt>
              <w:sdtPr>
                <w:tag w:val="goog_rdk_19"/>
                <w:id w:val="1255784467"/>
              </w:sdtPr>
              <w:sdtContent>
                <w:r w:rsidR="005524CE" w:rsidRPr="00910B6D">
                  <w:rPr>
                    <w:rFonts w:ascii="Arial Unicode MS" w:eastAsia="Arial Unicode MS" w:hAnsi="Arial Unicode MS" w:cs="Arial Unicode MS"/>
                    <w:b/>
                  </w:rPr>
                  <w:t>☐</w:t>
                </w:r>
              </w:sdtContent>
            </w:sdt>
          </w:p>
        </w:tc>
        <w:tc>
          <w:tcPr>
            <w:tcW w:w="1297" w:type="dxa"/>
            <w:tcBorders>
              <w:top w:val="single" w:sz="4" w:space="0" w:color="000000"/>
              <w:left w:val="nil"/>
              <w:bottom w:val="single" w:sz="4" w:space="0" w:color="000000"/>
              <w:right w:val="single" w:sz="4" w:space="0" w:color="000000"/>
            </w:tcBorders>
          </w:tcPr>
          <w:p w14:paraId="4B045BB9" w14:textId="77777777" w:rsidR="005524CE" w:rsidRPr="00910B6D" w:rsidRDefault="005524CE" w:rsidP="005524CE">
            <w:pPr>
              <w:ind w:left="54"/>
              <w:rPr>
                <w:rFonts w:ascii="Palatino Linotype" w:eastAsia="Palatino Linotype" w:hAnsi="Palatino Linotype" w:cs="Palatino Linotype"/>
                <w:b/>
              </w:rPr>
            </w:pPr>
            <w:r w:rsidRPr="00910B6D">
              <w:rPr>
                <w:rFonts w:ascii="Palatino Linotype" w:eastAsia="Palatino Linotype" w:hAnsi="Palatino Linotype" w:cs="Palatino Linotype"/>
                <w:b/>
              </w:rPr>
              <w:t>Negatívne</w:t>
            </w:r>
          </w:p>
        </w:tc>
      </w:tr>
    </w:tbl>
    <w:p w14:paraId="002D2410" w14:textId="77777777" w:rsidR="00A30FFA" w:rsidRPr="00910B6D" w:rsidRDefault="00A30FFA">
      <w:pPr>
        <w:widowControl w:val="0"/>
        <w:pBdr>
          <w:top w:val="nil"/>
          <w:left w:val="nil"/>
          <w:bottom w:val="nil"/>
          <w:right w:val="nil"/>
          <w:between w:val="nil"/>
        </w:pBdr>
        <w:spacing w:after="0" w:line="276" w:lineRule="auto"/>
        <w:rPr>
          <w:rFonts w:ascii="Palatino Linotype" w:eastAsia="Palatino Linotype" w:hAnsi="Palatino Linotype" w:cs="Palatino Linotype"/>
          <w:b/>
        </w:rPr>
      </w:pPr>
    </w:p>
    <w:tbl>
      <w:tblPr>
        <w:tblStyle w:val="a4"/>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541"/>
        <w:gridCol w:w="1281"/>
        <w:gridCol w:w="31"/>
        <w:gridCol w:w="538"/>
        <w:gridCol w:w="1133"/>
        <w:gridCol w:w="547"/>
        <w:gridCol w:w="1297"/>
      </w:tblGrid>
      <w:tr w:rsidR="00A30FFA" w:rsidRPr="00910B6D" w14:paraId="0DFE7E96" w14:textId="77777777">
        <w:tc>
          <w:tcPr>
            <w:tcW w:w="3812" w:type="dxa"/>
            <w:tcBorders>
              <w:top w:val="single" w:sz="4" w:space="0" w:color="000000"/>
              <w:left w:val="single" w:sz="4" w:space="0" w:color="000000"/>
              <w:bottom w:val="nil"/>
              <w:right w:val="single" w:sz="4" w:space="0" w:color="000000"/>
            </w:tcBorders>
            <w:shd w:val="clear" w:color="auto" w:fill="E2E2E2"/>
          </w:tcPr>
          <w:p w14:paraId="5ECD2C77" w14:textId="77777777" w:rsidR="00A30FFA" w:rsidRPr="00910B6D" w:rsidRDefault="0046100B">
            <w:pPr>
              <w:spacing w:after="0" w:line="240" w:lineRule="auto"/>
              <w:rPr>
                <w:rFonts w:ascii="Palatino Linotype" w:eastAsia="Palatino Linotype" w:hAnsi="Palatino Linotype" w:cs="Palatino Linotype"/>
                <w:b/>
              </w:rPr>
            </w:pPr>
            <w:r w:rsidRPr="00910B6D">
              <w:rPr>
                <w:rFonts w:ascii="Palatino Linotype" w:eastAsia="Palatino Linotype" w:hAnsi="Palatino Linotype" w:cs="Palatino Linotype"/>
                <w:b/>
              </w:rPr>
              <w:t>Vplyvy na služby verejnej správy pre občana</w:t>
            </w:r>
          </w:p>
        </w:tc>
        <w:tc>
          <w:tcPr>
            <w:tcW w:w="541" w:type="dxa"/>
            <w:tcBorders>
              <w:top w:val="single" w:sz="4" w:space="0" w:color="000000"/>
              <w:left w:val="single" w:sz="4" w:space="0" w:color="000000"/>
              <w:bottom w:val="nil"/>
              <w:right w:val="nil"/>
            </w:tcBorders>
            <w:shd w:val="clear" w:color="auto" w:fill="auto"/>
          </w:tcPr>
          <w:p w14:paraId="002FAE7B" w14:textId="77777777" w:rsidR="00A30FFA" w:rsidRPr="00910B6D" w:rsidRDefault="00A30FFA">
            <w:pPr>
              <w:spacing w:after="0" w:line="240" w:lineRule="auto"/>
              <w:rPr>
                <w:rFonts w:ascii="Palatino Linotype" w:eastAsia="Palatino Linotype" w:hAnsi="Palatino Linotype" w:cs="Palatino Linotype"/>
                <w:b/>
              </w:rPr>
            </w:pPr>
          </w:p>
        </w:tc>
        <w:tc>
          <w:tcPr>
            <w:tcW w:w="1281" w:type="dxa"/>
            <w:tcBorders>
              <w:top w:val="single" w:sz="4" w:space="0" w:color="000000"/>
              <w:left w:val="nil"/>
              <w:bottom w:val="nil"/>
              <w:right w:val="nil"/>
            </w:tcBorders>
            <w:shd w:val="clear" w:color="auto" w:fill="auto"/>
          </w:tcPr>
          <w:p w14:paraId="40455935" w14:textId="77777777" w:rsidR="00A30FFA" w:rsidRPr="00910B6D" w:rsidRDefault="00A30FFA">
            <w:pPr>
              <w:spacing w:after="0" w:line="240" w:lineRule="auto"/>
              <w:ind w:right="-108"/>
              <w:rPr>
                <w:rFonts w:ascii="Palatino Linotype" w:eastAsia="Palatino Linotype" w:hAnsi="Palatino Linotype" w:cs="Palatino Linotype"/>
                <w:b/>
              </w:rPr>
            </w:pPr>
          </w:p>
        </w:tc>
        <w:tc>
          <w:tcPr>
            <w:tcW w:w="569" w:type="dxa"/>
            <w:gridSpan w:val="2"/>
            <w:tcBorders>
              <w:top w:val="single" w:sz="4" w:space="0" w:color="000000"/>
              <w:left w:val="nil"/>
              <w:bottom w:val="nil"/>
              <w:right w:val="nil"/>
            </w:tcBorders>
            <w:shd w:val="clear" w:color="auto" w:fill="auto"/>
          </w:tcPr>
          <w:p w14:paraId="3F7C2CC2" w14:textId="77777777" w:rsidR="00A30FFA" w:rsidRPr="00910B6D" w:rsidRDefault="00A30FFA">
            <w:pPr>
              <w:spacing w:after="0" w:line="240" w:lineRule="auto"/>
              <w:jc w:val="center"/>
              <w:rPr>
                <w:rFonts w:ascii="Palatino Linotype" w:eastAsia="Palatino Linotype" w:hAnsi="Palatino Linotype" w:cs="Palatino Linotype"/>
                <w:b/>
              </w:rPr>
            </w:pPr>
          </w:p>
        </w:tc>
        <w:tc>
          <w:tcPr>
            <w:tcW w:w="1133" w:type="dxa"/>
            <w:tcBorders>
              <w:top w:val="single" w:sz="4" w:space="0" w:color="000000"/>
              <w:left w:val="nil"/>
              <w:bottom w:val="nil"/>
              <w:right w:val="nil"/>
            </w:tcBorders>
            <w:shd w:val="clear" w:color="auto" w:fill="auto"/>
          </w:tcPr>
          <w:p w14:paraId="19CDE2EC" w14:textId="77777777" w:rsidR="00A30FFA" w:rsidRPr="00910B6D" w:rsidRDefault="00A30FFA">
            <w:pPr>
              <w:spacing w:after="0" w:line="240" w:lineRule="auto"/>
              <w:rPr>
                <w:rFonts w:ascii="Palatino Linotype" w:eastAsia="Palatino Linotype" w:hAnsi="Palatino Linotype" w:cs="Palatino Linotype"/>
                <w:b/>
              </w:rPr>
            </w:pPr>
          </w:p>
        </w:tc>
        <w:tc>
          <w:tcPr>
            <w:tcW w:w="547" w:type="dxa"/>
            <w:tcBorders>
              <w:top w:val="single" w:sz="4" w:space="0" w:color="000000"/>
              <w:left w:val="nil"/>
              <w:bottom w:val="nil"/>
              <w:right w:val="nil"/>
            </w:tcBorders>
            <w:shd w:val="clear" w:color="auto" w:fill="auto"/>
          </w:tcPr>
          <w:p w14:paraId="0A87466A" w14:textId="77777777" w:rsidR="00A30FFA" w:rsidRPr="00910B6D" w:rsidRDefault="00A30FFA">
            <w:pPr>
              <w:spacing w:after="0" w:line="240" w:lineRule="auto"/>
              <w:jc w:val="center"/>
              <w:rPr>
                <w:rFonts w:ascii="Palatino Linotype" w:eastAsia="Palatino Linotype" w:hAnsi="Palatino Linotype" w:cs="Palatino Linotype"/>
                <w:b/>
              </w:rPr>
            </w:pPr>
          </w:p>
        </w:tc>
        <w:tc>
          <w:tcPr>
            <w:tcW w:w="1297" w:type="dxa"/>
            <w:tcBorders>
              <w:top w:val="single" w:sz="4" w:space="0" w:color="000000"/>
              <w:left w:val="nil"/>
              <w:bottom w:val="nil"/>
              <w:right w:val="single" w:sz="4" w:space="0" w:color="000000"/>
            </w:tcBorders>
            <w:shd w:val="clear" w:color="auto" w:fill="auto"/>
          </w:tcPr>
          <w:p w14:paraId="02A4F959" w14:textId="77777777" w:rsidR="00A30FFA" w:rsidRPr="00910B6D" w:rsidRDefault="00A30FFA">
            <w:pPr>
              <w:spacing w:after="0" w:line="240" w:lineRule="auto"/>
              <w:ind w:left="54"/>
              <w:rPr>
                <w:rFonts w:ascii="Palatino Linotype" w:eastAsia="Palatino Linotype" w:hAnsi="Palatino Linotype" w:cs="Palatino Linotype"/>
                <w:b/>
              </w:rPr>
            </w:pPr>
          </w:p>
        </w:tc>
      </w:tr>
      <w:tr w:rsidR="00A30FFA" w:rsidRPr="00910B6D" w14:paraId="36403BED" w14:textId="77777777">
        <w:tc>
          <w:tcPr>
            <w:tcW w:w="3812" w:type="dxa"/>
            <w:tcBorders>
              <w:top w:val="nil"/>
              <w:left w:val="single" w:sz="4" w:space="0" w:color="000000"/>
              <w:bottom w:val="nil"/>
              <w:right w:val="single" w:sz="4" w:space="0" w:color="000000"/>
            </w:tcBorders>
            <w:shd w:val="clear" w:color="auto" w:fill="E2E2E2"/>
          </w:tcPr>
          <w:p w14:paraId="774AFD42" w14:textId="77777777" w:rsidR="00A30FFA" w:rsidRPr="00910B6D" w:rsidRDefault="00A30FFA">
            <w:pPr>
              <w:spacing w:after="0" w:line="240" w:lineRule="auto"/>
              <w:rPr>
                <w:rFonts w:ascii="Palatino Linotype" w:eastAsia="Palatino Linotype" w:hAnsi="Palatino Linotype" w:cs="Palatino Linotype"/>
                <w:b/>
              </w:rPr>
            </w:pPr>
          </w:p>
        </w:tc>
        <w:tc>
          <w:tcPr>
            <w:tcW w:w="541" w:type="dxa"/>
            <w:tcBorders>
              <w:top w:val="nil"/>
              <w:left w:val="single" w:sz="4" w:space="0" w:color="000000"/>
              <w:bottom w:val="dotted" w:sz="4" w:space="0" w:color="000000"/>
              <w:right w:val="nil"/>
            </w:tcBorders>
            <w:shd w:val="clear" w:color="auto" w:fill="auto"/>
          </w:tcPr>
          <w:p w14:paraId="12E2C9BC" w14:textId="0E2CD3FD" w:rsidR="00A30FFA" w:rsidRPr="00910B6D" w:rsidRDefault="00000000">
            <w:pPr>
              <w:spacing w:after="0" w:line="240" w:lineRule="auto"/>
              <w:jc w:val="center"/>
              <w:rPr>
                <w:rFonts w:ascii="Palatino Linotype" w:eastAsia="Palatino Linotype" w:hAnsi="Palatino Linotype" w:cs="Palatino Linotype"/>
                <w:b/>
              </w:rPr>
            </w:pPr>
            <w:sdt>
              <w:sdtPr>
                <w:tag w:val="goog_rdk_18"/>
                <w:id w:val="-296067820"/>
              </w:sdtPr>
              <w:sdtContent>
                <w:r w:rsidR="005524CE" w:rsidRPr="00910B6D">
                  <w:rPr>
                    <w:rFonts w:ascii="Arial Unicode MS" w:eastAsia="Arial Unicode MS" w:hAnsi="Arial Unicode MS" w:cs="Arial Unicode MS"/>
                    <w:b/>
                  </w:rPr>
                  <w:t>☒</w:t>
                </w:r>
              </w:sdtContent>
            </w:sdt>
          </w:p>
        </w:tc>
        <w:tc>
          <w:tcPr>
            <w:tcW w:w="1312" w:type="dxa"/>
            <w:gridSpan w:val="2"/>
            <w:tcBorders>
              <w:top w:val="nil"/>
              <w:left w:val="nil"/>
              <w:bottom w:val="dotted" w:sz="4" w:space="0" w:color="000000"/>
              <w:right w:val="nil"/>
            </w:tcBorders>
            <w:shd w:val="clear" w:color="auto" w:fill="auto"/>
          </w:tcPr>
          <w:p w14:paraId="2161F569" w14:textId="77777777" w:rsidR="00A30FFA" w:rsidRPr="00910B6D" w:rsidRDefault="0046100B">
            <w:pPr>
              <w:spacing w:after="0" w:line="240" w:lineRule="auto"/>
              <w:ind w:right="-108"/>
              <w:rPr>
                <w:rFonts w:ascii="Palatino Linotype" w:eastAsia="Palatino Linotype" w:hAnsi="Palatino Linotype" w:cs="Palatino Linotype"/>
                <w:b/>
              </w:rPr>
            </w:pPr>
            <w:r w:rsidRPr="00910B6D">
              <w:rPr>
                <w:rFonts w:ascii="Palatino Linotype" w:eastAsia="Palatino Linotype" w:hAnsi="Palatino Linotype" w:cs="Palatino Linotype"/>
                <w:b/>
              </w:rPr>
              <w:t>Pozitívne</w:t>
            </w:r>
          </w:p>
        </w:tc>
        <w:tc>
          <w:tcPr>
            <w:tcW w:w="538" w:type="dxa"/>
            <w:tcBorders>
              <w:top w:val="nil"/>
              <w:left w:val="nil"/>
              <w:bottom w:val="dotted" w:sz="4" w:space="0" w:color="000000"/>
              <w:right w:val="nil"/>
            </w:tcBorders>
            <w:shd w:val="clear" w:color="auto" w:fill="auto"/>
          </w:tcPr>
          <w:p w14:paraId="461074E4" w14:textId="4AADBFEF" w:rsidR="00A30FFA" w:rsidRPr="00910B6D" w:rsidRDefault="00000000" w:rsidP="006F1236">
            <w:pPr>
              <w:spacing w:after="0" w:line="240" w:lineRule="auto"/>
              <w:jc w:val="center"/>
              <w:rPr>
                <w:rFonts w:ascii="Palatino Linotype" w:eastAsia="Palatino Linotype" w:hAnsi="Palatino Linotype" w:cs="Palatino Linotype"/>
                <w:b/>
              </w:rPr>
            </w:pPr>
            <w:sdt>
              <w:sdtPr>
                <w:tag w:val="goog_rdk_19"/>
                <w:id w:val="-1794277805"/>
              </w:sdtPr>
              <w:sdtContent>
                <w:r w:rsidR="005524CE" w:rsidRPr="00910B6D">
                  <w:rPr>
                    <w:rFonts w:ascii="Arial Unicode MS" w:eastAsia="Arial Unicode MS" w:hAnsi="Arial Unicode MS" w:cs="Arial Unicode MS"/>
                    <w:b/>
                  </w:rPr>
                  <w:t>☐</w:t>
                </w:r>
              </w:sdtContent>
            </w:sdt>
          </w:p>
        </w:tc>
        <w:tc>
          <w:tcPr>
            <w:tcW w:w="1133" w:type="dxa"/>
            <w:tcBorders>
              <w:top w:val="nil"/>
              <w:left w:val="nil"/>
              <w:bottom w:val="dotted" w:sz="4" w:space="0" w:color="000000"/>
              <w:right w:val="nil"/>
            </w:tcBorders>
            <w:shd w:val="clear" w:color="auto" w:fill="auto"/>
          </w:tcPr>
          <w:p w14:paraId="00612E11" w14:textId="77777777" w:rsidR="00A30FFA" w:rsidRPr="00910B6D" w:rsidRDefault="0046100B">
            <w:pPr>
              <w:spacing w:after="0" w:line="240" w:lineRule="auto"/>
              <w:rPr>
                <w:rFonts w:ascii="Palatino Linotype" w:eastAsia="Palatino Linotype" w:hAnsi="Palatino Linotype" w:cs="Palatino Linotype"/>
                <w:b/>
              </w:rPr>
            </w:pPr>
            <w:r w:rsidRPr="00910B6D">
              <w:rPr>
                <w:rFonts w:ascii="Palatino Linotype" w:eastAsia="Palatino Linotype" w:hAnsi="Palatino Linotype" w:cs="Palatino Linotype"/>
                <w:b/>
              </w:rPr>
              <w:t>Žiadne</w:t>
            </w:r>
          </w:p>
        </w:tc>
        <w:tc>
          <w:tcPr>
            <w:tcW w:w="547" w:type="dxa"/>
            <w:tcBorders>
              <w:top w:val="nil"/>
              <w:left w:val="nil"/>
              <w:bottom w:val="dotted" w:sz="4" w:space="0" w:color="000000"/>
              <w:right w:val="nil"/>
            </w:tcBorders>
            <w:shd w:val="clear" w:color="auto" w:fill="auto"/>
          </w:tcPr>
          <w:p w14:paraId="2B30F07C" w14:textId="77777777" w:rsidR="00A30FFA" w:rsidRPr="00910B6D" w:rsidRDefault="00000000">
            <w:pPr>
              <w:spacing w:after="0" w:line="240" w:lineRule="auto"/>
              <w:jc w:val="center"/>
              <w:rPr>
                <w:rFonts w:ascii="Palatino Linotype" w:eastAsia="Palatino Linotype" w:hAnsi="Palatino Linotype" w:cs="Palatino Linotype"/>
                <w:b/>
              </w:rPr>
            </w:pPr>
            <w:sdt>
              <w:sdtPr>
                <w:tag w:val="goog_rdk_20"/>
                <w:id w:val="-318199019"/>
              </w:sdtPr>
              <w:sdtContent>
                <w:r w:rsidR="0046100B" w:rsidRPr="00910B6D">
                  <w:rPr>
                    <w:rFonts w:ascii="Arial Unicode MS" w:eastAsia="Arial Unicode MS" w:hAnsi="Arial Unicode MS" w:cs="Arial Unicode MS"/>
                    <w:b/>
                  </w:rPr>
                  <w:t>☐</w:t>
                </w:r>
              </w:sdtContent>
            </w:sdt>
          </w:p>
        </w:tc>
        <w:tc>
          <w:tcPr>
            <w:tcW w:w="1297" w:type="dxa"/>
            <w:tcBorders>
              <w:top w:val="nil"/>
              <w:left w:val="nil"/>
              <w:bottom w:val="dotted" w:sz="4" w:space="0" w:color="000000"/>
              <w:right w:val="single" w:sz="4" w:space="0" w:color="000000"/>
            </w:tcBorders>
            <w:shd w:val="clear" w:color="auto" w:fill="auto"/>
          </w:tcPr>
          <w:p w14:paraId="0F868245" w14:textId="77777777" w:rsidR="00A30FFA" w:rsidRPr="00910B6D" w:rsidRDefault="0046100B">
            <w:pPr>
              <w:spacing w:after="0" w:line="240" w:lineRule="auto"/>
              <w:ind w:left="54"/>
              <w:rPr>
                <w:rFonts w:ascii="Palatino Linotype" w:eastAsia="Palatino Linotype" w:hAnsi="Palatino Linotype" w:cs="Palatino Linotype"/>
                <w:b/>
              </w:rPr>
            </w:pPr>
            <w:r w:rsidRPr="00910B6D">
              <w:rPr>
                <w:rFonts w:ascii="Palatino Linotype" w:eastAsia="Palatino Linotype" w:hAnsi="Palatino Linotype" w:cs="Palatino Linotype"/>
                <w:b/>
              </w:rPr>
              <w:t>Negatívne</w:t>
            </w:r>
          </w:p>
        </w:tc>
      </w:tr>
    </w:tbl>
    <w:p w14:paraId="5947C90A" w14:textId="77777777" w:rsidR="00A30FFA" w:rsidRPr="00910B6D" w:rsidRDefault="00A30FFA">
      <w:pPr>
        <w:widowControl w:val="0"/>
        <w:pBdr>
          <w:top w:val="nil"/>
          <w:left w:val="nil"/>
          <w:bottom w:val="nil"/>
          <w:right w:val="nil"/>
          <w:between w:val="nil"/>
        </w:pBdr>
        <w:spacing w:after="0" w:line="276" w:lineRule="auto"/>
        <w:rPr>
          <w:rFonts w:ascii="Palatino Linotype" w:eastAsia="Palatino Linotype" w:hAnsi="Palatino Linotype" w:cs="Palatino Linotype"/>
          <w:b/>
        </w:rPr>
      </w:pPr>
    </w:p>
    <w:tbl>
      <w:tblPr>
        <w:tblStyle w:val="a5"/>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541"/>
        <w:gridCol w:w="1312"/>
        <w:gridCol w:w="538"/>
        <w:gridCol w:w="1133"/>
        <w:gridCol w:w="547"/>
        <w:gridCol w:w="1297"/>
      </w:tblGrid>
      <w:tr w:rsidR="00A30FFA" w:rsidRPr="00910B6D" w14:paraId="05AE79E1" w14:textId="77777777">
        <w:tc>
          <w:tcPr>
            <w:tcW w:w="3812" w:type="dxa"/>
            <w:tcBorders>
              <w:top w:val="single" w:sz="4" w:space="0" w:color="000000"/>
              <w:left w:val="single" w:sz="4" w:space="0" w:color="000000"/>
              <w:bottom w:val="single" w:sz="4" w:space="0" w:color="000000"/>
              <w:right w:val="single" w:sz="4" w:space="0" w:color="000000"/>
            </w:tcBorders>
            <w:shd w:val="clear" w:color="auto" w:fill="E2E2E2"/>
          </w:tcPr>
          <w:p w14:paraId="31F86B96" w14:textId="77777777" w:rsidR="00A30FFA" w:rsidRPr="00910B6D" w:rsidRDefault="0046100B">
            <w:pPr>
              <w:rPr>
                <w:rFonts w:ascii="Palatino Linotype" w:eastAsia="Palatino Linotype" w:hAnsi="Palatino Linotype" w:cs="Palatino Linotype"/>
                <w:b/>
              </w:rPr>
            </w:pPr>
            <w:r w:rsidRPr="00910B6D">
              <w:rPr>
                <w:rFonts w:ascii="Palatino Linotype" w:eastAsia="Palatino Linotype" w:hAnsi="Palatino Linotype" w:cs="Palatino Linotype"/>
                <w:b/>
              </w:rPr>
              <w:t>Vplyvy na manželstvo, rodičovstvo, rodinu a deti</w:t>
            </w:r>
          </w:p>
        </w:tc>
        <w:tc>
          <w:tcPr>
            <w:tcW w:w="541" w:type="dxa"/>
            <w:tcBorders>
              <w:top w:val="single" w:sz="4" w:space="0" w:color="000000"/>
              <w:left w:val="single" w:sz="4" w:space="0" w:color="000000"/>
              <w:bottom w:val="single" w:sz="4" w:space="0" w:color="000000"/>
              <w:right w:val="nil"/>
            </w:tcBorders>
            <w:vAlign w:val="center"/>
          </w:tcPr>
          <w:p w14:paraId="22442300" w14:textId="5E5BEE1C" w:rsidR="00A30FFA" w:rsidRPr="00910B6D" w:rsidRDefault="00000000" w:rsidP="00C14F20">
            <w:pPr>
              <w:jc w:val="center"/>
              <w:rPr>
                <w:rFonts w:ascii="Palatino Linotype" w:eastAsia="Palatino Linotype" w:hAnsi="Palatino Linotype" w:cs="Palatino Linotype"/>
                <w:b/>
              </w:rPr>
            </w:pPr>
            <w:sdt>
              <w:sdtPr>
                <w:tag w:val="goog_rdk_21"/>
                <w:id w:val="-1494715291"/>
              </w:sdtPr>
              <w:sdtContent>
                <w:r w:rsidR="005524CE" w:rsidRPr="00910B6D">
                  <w:t xml:space="preserve"> </w:t>
                </w:r>
                <w:sdt>
                  <w:sdtPr>
                    <w:tag w:val="goog_rdk_18"/>
                    <w:id w:val="-487793552"/>
                  </w:sdtPr>
                  <w:sdtContent>
                    <w:r w:rsidR="005524CE" w:rsidRPr="00910B6D">
                      <w:rPr>
                        <w:rFonts w:ascii="Arial Unicode MS" w:eastAsia="Arial Unicode MS" w:hAnsi="Arial Unicode MS" w:cs="Arial Unicode MS"/>
                        <w:b/>
                      </w:rPr>
                      <w:t>☒</w:t>
                    </w:r>
                  </w:sdtContent>
                </w:sdt>
              </w:sdtContent>
            </w:sdt>
          </w:p>
        </w:tc>
        <w:tc>
          <w:tcPr>
            <w:tcW w:w="1312" w:type="dxa"/>
            <w:tcBorders>
              <w:top w:val="single" w:sz="4" w:space="0" w:color="000000"/>
              <w:left w:val="nil"/>
              <w:bottom w:val="single" w:sz="4" w:space="0" w:color="000000"/>
              <w:right w:val="nil"/>
            </w:tcBorders>
            <w:vAlign w:val="center"/>
          </w:tcPr>
          <w:p w14:paraId="2AFF71BF" w14:textId="77777777" w:rsidR="00A30FFA" w:rsidRPr="00910B6D" w:rsidRDefault="0046100B">
            <w:pPr>
              <w:ind w:right="-108"/>
              <w:rPr>
                <w:rFonts w:ascii="Palatino Linotype" w:eastAsia="Palatino Linotype" w:hAnsi="Palatino Linotype" w:cs="Palatino Linotype"/>
                <w:b/>
              </w:rPr>
            </w:pPr>
            <w:r w:rsidRPr="00910B6D">
              <w:rPr>
                <w:rFonts w:ascii="Palatino Linotype" w:eastAsia="Palatino Linotype" w:hAnsi="Palatino Linotype" w:cs="Palatino Linotype"/>
                <w:b/>
              </w:rPr>
              <w:t>Pozitívne</w:t>
            </w:r>
          </w:p>
        </w:tc>
        <w:tc>
          <w:tcPr>
            <w:tcW w:w="538" w:type="dxa"/>
            <w:tcBorders>
              <w:top w:val="single" w:sz="4" w:space="0" w:color="000000"/>
              <w:left w:val="nil"/>
              <w:bottom w:val="single" w:sz="4" w:space="0" w:color="000000"/>
              <w:right w:val="nil"/>
            </w:tcBorders>
            <w:vAlign w:val="center"/>
          </w:tcPr>
          <w:p w14:paraId="24BB6F73" w14:textId="77777777" w:rsidR="00A30FFA" w:rsidRPr="00910B6D" w:rsidRDefault="00000000" w:rsidP="006F1236">
            <w:pPr>
              <w:jc w:val="center"/>
              <w:rPr>
                <w:rFonts w:ascii="Palatino Linotype" w:eastAsia="Palatino Linotype" w:hAnsi="Palatino Linotype" w:cs="Palatino Linotype"/>
                <w:b/>
              </w:rPr>
            </w:pPr>
            <w:sdt>
              <w:sdtPr>
                <w:tag w:val="goog_rdk_22"/>
                <w:id w:val="-1580589137"/>
                <w:showingPlcHdr/>
              </w:sdtPr>
              <w:sdtContent>
                <w:r w:rsidR="00FC67EA" w:rsidRPr="00910B6D">
                  <w:t xml:space="preserve">     </w:t>
                </w:r>
              </w:sdtContent>
            </w:sdt>
          </w:p>
        </w:tc>
        <w:tc>
          <w:tcPr>
            <w:tcW w:w="1133" w:type="dxa"/>
            <w:tcBorders>
              <w:top w:val="single" w:sz="4" w:space="0" w:color="000000"/>
              <w:left w:val="nil"/>
              <w:bottom w:val="single" w:sz="4" w:space="0" w:color="000000"/>
              <w:right w:val="nil"/>
            </w:tcBorders>
            <w:vAlign w:val="center"/>
          </w:tcPr>
          <w:p w14:paraId="45AF580F" w14:textId="77777777" w:rsidR="00A30FFA" w:rsidRPr="00910B6D" w:rsidRDefault="0046100B">
            <w:pPr>
              <w:rPr>
                <w:rFonts w:ascii="Palatino Linotype" w:eastAsia="Palatino Linotype" w:hAnsi="Palatino Linotype" w:cs="Palatino Linotype"/>
                <w:b/>
              </w:rPr>
            </w:pPr>
            <w:r w:rsidRPr="00910B6D">
              <w:rPr>
                <w:rFonts w:ascii="Palatino Linotype" w:eastAsia="Palatino Linotype" w:hAnsi="Palatino Linotype" w:cs="Palatino Linotype"/>
                <w:b/>
              </w:rPr>
              <w:t>Žiadne</w:t>
            </w:r>
          </w:p>
        </w:tc>
        <w:tc>
          <w:tcPr>
            <w:tcW w:w="547" w:type="dxa"/>
            <w:tcBorders>
              <w:top w:val="single" w:sz="4" w:space="0" w:color="000000"/>
              <w:left w:val="nil"/>
              <w:bottom w:val="single" w:sz="4" w:space="0" w:color="000000"/>
              <w:right w:val="nil"/>
            </w:tcBorders>
            <w:vAlign w:val="center"/>
          </w:tcPr>
          <w:p w14:paraId="72D203A6" w14:textId="77777777" w:rsidR="00A30FFA" w:rsidRPr="00910B6D" w:rsidRDefault="00000000">
            <w:pPr>
              <w:jc w:val="center"/>
              <w:rPr>
                <w:rFonts w:ascii="Palatino Linotype" w:eastAsia="Palatino Linotype" w:hAnsi="Palatino Linotype" w:cs="Palatino Linotype"/>
                <w:b/>
              </w:rPr>
            </w:pPr>
            <w:sdt>
              <w:sdtPr>
                <w:tag w:val="goog_rdk_23"/>
                <w:id w:val="-614899759"/>
              </w:sdtPr>
              <w:sdtContent>
                <w:r w:rsidR="0046100B" w:rsidRPr="00910B6D">
                  <w:rPr>
                    <w:rFonts w:ascii="Arial Unicode MS" w:eastAsia="Arial Unicode MS" w:hAnsi="Arial Unicode MS" w:cs="Arial Unicode MS"/>
                    <w:b/>
                  </w:rPr>
                  <w:t>☐</w:t>
                </w:r>
              </w:sdtContent>
            </w:sdt>
          </w:p>
        </w:tc>
        <w:tc>
          <w:tcPr>
            <w:tcW w:w="1297" w:type="dxa"/>
            <w:tcBorders>
              <w:top w:val="single" w:sz="4" w:space="0" w:color="000000"/>
              <w:left w:val="nil"/>
              <w:bottom w:val="single" w:sz="4" w:space="0" w:color="000000"/>
              <w:right w:val="single" w:sz="4" w:space="0" w:color="000000"/>
            </w:tcBorders>
            <w:vAlign w:val="center"/>
          </w:tcPr>
          <w:p w14:paraId="7DE2ED17" w14:textId="77777777" w:rsidR="00A30FFA" w:rsidRPr="00910B6D" w:rsidRDefault="0046100B">
            <w:pPr>
              <w:ind w:left="54"/>
              <w:rPr>
                <w:rFonts w:ascii="Palatino Linotype" w:eastAsia="Palatino Linotype" w:hAnsi="Palatino Linotype" w:cs="Palatino Linotype"/>
                <w:b/>
              </w:rPr>
            </w:pPr>
            <w:r w:rsidRPr="00910B6D">
              <w:rPr>
                <w:rFonts w:ascii="Palatino Linotype" w:eastAsia="Palatino Linotype" w:hAnsi="Palatino Linotype" w:cs="Palatino Linotype"/>
                <w:b/>
              </w:rPr>
              <w:t>Negatívne</w:t>
            </w:r>
          </w:p>
        </w:tc>
      </w:tr>
    </w:tbl>
    <w:p w14:paraId="11865D38" w14:textId="77777777" w:rsidR="00A30FFA" w:rsidRPr="00910B6D" w:rsidRDefault="00A30FFA">
      <w:pPr>
        <w:spacing w:after="0" w:line="240" w:lineRule="auto"/>
        <w:ind w:right="141"/>
        <w:rPr>
          <w:rFonts w:ascii="Palatino Linotype" w:eastAsia="Palatino Linotype" w:hAnsi="Palatino Linotype" w:cs="Palatino Linotype"/>
          <w:b/>
        </w:rPr>
      </w:pPr>
    </w:p>
    <w:tbl>
      <w:tblPr>
        <w:tblStyle w:val="a6"/>
        <w:tblW w:w="91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76"/>
      </w:tblGrid>
      <w:tr w:rsidR="00A30FFA" w:rsidRPr="00910B6D" w14:paraId="6E67276E" w14:textId="77777777">
        <w:tc>
          <w:tcPr>
            <w:tcW w:w="9176" w:type="dxa"/>
            <w:tcBorders>
              <w:top w:val="single" w:sz="4" w:space="0" w:color="000000"/>
              <w:left w:val="single" w:sz="4" w:space="0" w:color="000000"/>
              <w:bottom w:val="nil"/>
              <w:right w:val="single" w:sz="4" w:space="0" w:color="000000"/>
            </w:tcBorders>
            <w:shd w:val="clear" w:color="auto" w:fill="E2E2E2"/>
          </w:tcPr>
          <w:p w14:paraId="6AB2F4D3" w14:textId="77777777" w:rsidR="00A30FFA" w:rsidRPr="00910B6D" w:rsidRDefault="0046100B">
            <w:pPr>
              <w:numPr>
                <w:ilvl w:val="0"/>
                <w:numId w:val="3"/>
              </w:numPr>
              <w:ind w:left="426"/>
              <w:rPr>
                <w:rFonts w:ascii="Palatino Linotype" w:eastAsia="Palatino Linotype" w:hAnsi="Palatino Linotype" w:cs="Palatino Linotype"/>
                <w:b/>
              </w:rPr>
            </w:pPr>
            <w:r w:rsidRPr="00910B6D">
              <w:rPr>
                <w:rFonts w:ascii="Palatino Linotype" w:eastAsia="Palatino Linotype" w:hAnsi="Palatino Linotype" w:cs="Palatino Linotype"/>
                <w:b/>
              </w:rPr>
              <w:t>Poznámky</w:t>
            </w:r>
          </w:p>
        </w:tc>
      </w:tr>
      <w:tr w:rsidR="00A30FFA" w:rsidRPr="00910B6D" w14:paraId="40FD55D7" w14:textId="77777777">
        <w:trPr>
          <w:trHeight w:val="713"/>
        </w:trPr>
        <w:tc>
          <w:tcPr>
            <w:tcW w:w="9176" w:type="dxa"/>
            <w:tcBorders>
              <w:top w:val="nil"/>
              <w:left w:val="single" w:sz="4" w:space="0" w:color="000000"/>
              <w:bottom w:val="single" w:sz="4" w:space="0" w:color="000000"/>
              <w:right w:val="single" w:sz="4" w:space="0" w:color="000000"/>
            </w:tcBorders>
            <w:shd w:val="clear" w:color="auto" w:fill="auto"/>
          </w:tcPr>
          <w:p w14:paraId="06608C91" w14:textId="11ACE65C" w:rsidR="00A30FFA" w:rsidRPr="00910B6D" w:rsidRDefault="00377C80" w:rsidP="00FC67EA">
            <w:pPr>
              <w:pBdr>
                <w:top w:val="nil"/>
                <w:left w:val="nil"/>
                <w:bottom w:val="nil"/>
                <w:right w:val="nil"/>
                <w:between w:val="nil"/>
              </w:pBdr>
              <w:shd w:val="clear" w:color="auto" w:fill="FFFFFF"/>
              <w:jc w:val="both"/>
              <w:rPr>
                <w:rFonts w:ascii="Palatino Linotype" w:eastAsia="Palatino Linotype" w:hAnsi="Palatino Linotype" w:cs="Palatino Linotype"/>
              </w:rPr>
            </w:pPr>
            <w:r w:rsidRPr="00377C80">
              <w:rPr>
                <w:rFonts w:ascii="Palatino Linotype" w:eastAsia="Palatino Linotype" w:hAnsi="Palatino Linotype" w:cs="Palatino Linotype"/>
              </w:rPr>
              <w:t>Navrhovaná úprava nemá vplyv na rozpočet verejnej správy, pretože povinnosť zamestnávateľa vyplácať mzdu najmenej v sume minimálnej mzdy už vyplýva z platnej legislatívy. Novela mení iba spôsob vykázania tejto sumy v rámci tarifného platu, nie celkovú výšku mzdových nákladov.</w:t>
            </w:r>
          </w:p>
        </w:tc>
      </w:tr>
      <w:tr w:rsidR="00A30FFA" w:rsidRPr="00910B6D" w14:paraId="25741771" w14:textId="77777777">
        <w:tc>
          <w:tcPr>
            <w:tcW w:w="9176" w:type="dxa"/>
          </w:tcPr>
          <w:p w14:paraId="51D2F7AA" w14:textId="77777777" w:rsidR="00A30FFA" w:rsidRPr="00910B6D" w:rsidRDefault="0046100B">
            <w:pPr>
              <w:numPr>
                <w:ilvl w:val="0"/>
                <w:numId w:val="3"/>
              </w:numPr>
              <w:ind w:left="426"/>
              <w:rPr>
                <w:rFonts w:ascii="Palatino Linotype" w:eastAsia="Palatino Linotype" w:hAnsi="Palatino Linotype" w:cs="Palatino Linotype"/>
                <w:b/>
              </w:rPr>
            </w:pPr>
            <w:r w:rsidRPr="00910B6D">
              <w:rPr>
                <w:rFonts w:ascii="Palatino Linotype" w:eastAsia="Palatino Linotype" w:hAnsi="Palatino Linotype" w:cs="Palatino Linotype"/>
                <w:b/>
              </w:rPr>
              <w:t xml:space="preserve">Kontakt na spracovateľa/súčinnosť </w:t>
            </w:r>
          </w:p>
        </w:tc>
      </w:tr>
      <w:tr w:rsidR="00A30FFA" w:rsidRPr="00910B6D" w14:paraId="76210496" w14:textId="77777777">
        <w:trPr>
          <w:trHeight w:val="586"/>
        </w:trPr>
        <w:tc>
          <w:tcPr>
            <w:tcW w:w="9176" w:type="dxa"/>
          </w:tcPr>
          <w:p w14:paraId="702DC4E2" w14:textId="77777777" w:rsidR="007F76C8" w:rsidRPr="00910B6D" w:rsidRDefault="007F76C8">
            <w:pPr>
              <w:rPr>
                <w:rFonts w:ascii="Palatino Linotype" w:eastAsia="Palatino Linotype" w:hAnsi="Palatino Linotype" w:cs="Palatino Linotype"/>
              </w:rPr>
            </w:pPr>
            <w:r w:rsidRPr="00910B6D">
              <w:rPr>
                <w:rFonts w:ascii="Palatino Linotype" w:eastAsia="Palatino Linotype" w:hAnsi="Palatino Linotype" w:cs="Palatino Linotype"/>
              </w:rPr>
              <w:t xml:space="preserve">Andrea TURČANOVÁ </w:t>
            </w:r>
          </w:p>
          <w:p w14:paraId="06775189" w14:textId="34B64355" w:rsidR="007F76C8" w:rsidRPr="00910B6D" w:rsidRDefault="007F76C8">
            <w:pPr>
              <w:rPr>
                <w:rFonts w:ascii="Palatino Linotype" w:eastAsia="Palatino Linotype" w:hAnsi="Palatino Linotype" w:cs="Palatino Linotype"/>
              </w:rPr>
            </w:pPr>
            <w:r w:rsidRPr="00910B6D">
              <w:rPr>
                <w:rFonts w:ascii="Palatino Linotype" w:eastAsia="Palatino Linotype" w:hAnsi="Palatino Linotype" w:cs="Palatino Linotype"/>
              </w:rPr>
              <w:t>andrea.turcanova@nrsr.sk</w:t>
            </w:r>
          </w:p>
          <w:p w14:paraId="238D55FF" w14:textId="4A718F61" w:rsidR="007F76C8" w:rsidRPr="00910B6D" w:rsidRDefault="007F76C8">
            <w:pPr>
              <w:rPr>
                <w:rFonts w:ascii="Palatino Linotype" w:eastAsia="Palatino Linotype" w:hAnsi="Palatino Linotype" w:cs="Palatino Linotype"/>
              </w:rPr>
            </w:pPr>
            <w:r w:rsidRPr="00910B6D">
              <w:rPr>
                <w:rFonts w:ascii="Palatino Linotype" w:eastAsia="Palatino Linotype" w:hAnsi="Palatino Linotype" w:cs="Palatino Linotype"/>
              </w:rPr>
              <w:t xml:space="preserve">Ján HORECKÝ </w:t>
            </w:r>
          </w:p>
          <w:p w14:paraId="3184B070" w14:textId="70B947F1" w:rsidR="007F76C8" w:rsidRPr="00910B6D" w:rsidRDefault="007F76C8">
            <w:pPr>
              <w:rPr>
                <w:rFonts w:ascii="Palatino Linotype" w:eastAsia="Palatino Linotype" w:hAnsi="Palatino Linotype" w:cs="Palatino Linotype"/>
              </w:rPr>
            </w:pPr>
            <w:r w:rsidRPr="00910B6D">
              <w:rPr>
                <w:rFonts w:ascii="Palatino Linotype" w:eastAsia="Palatino Linotype" w:hAnsi="Palatino Linotype" w:cs="Palatino Linotype"/>
              </w:rPr>
              <w:t>jan.horecky@nrsr.sk</w:t>
            </w:r>
          </w:p>
          <w:p w14:paraId="59B5F5B4" w14:textId="606583F8" w:rsidR="007F76C8" w:rsidRPr="00910B6D" w:rsidRDefault="007F76C8">
            <w:pPr>
              <w:rPr>
                <w:rFonts w:ascii="Palatino Linotype" w:eastAsia="Palatino Linotype" w:hAnsi="Palatino Linotype" w:cs="Palatino Linotype"/>
              </w:rPr>
            </w:pPr>
            <w:r w:rsidRPr="00910B6D">
              <w:rPr>
                <w:rFonts w:ascii="Palatino Linotype" w:eastAsia="Palatino Linotype" w:hAnsi="Palatino Linotype" w:cs="Palatino Linotype"/>
              </w:rPr>
              <w:t>Martin ŠMILŇÁK</w:t>
            </w:r>
          </w:p>
          <w:p w14:paraId="723631C2" w14:textId="49CD8F06" w:rsidR="007F76C8" w:rsidRPr="00910B6D" w:rsidRDefault="007F76C8">
            <w:pPr>
              <w:rPr>
                <w:rFonts w:ascii="Palatino Linotype" w:eastAsia="Palatino Linotype" w:hAnsi="Palatino Linotype" w:cs="Palatino Linotype"/>
              </w:rPr>
            </w:pPr>
            <w:r w:rsidRPr="00910B6D">
              <w:rPr>
                <w:rFonts w:ascii="Palatino Linotype" w:eastAsia="Palatino Linotype" w:hAnsi="Palatino Linotype" w:cs="Palatino Linotype"/>
              </w:rPr>
              <w:t>martin.smilnak@nrsr.sk</w:t>
            </w:r>
          </w:p>
          <w:p w14:paraId="2256C71A" w14:textId="77777777" w:rsidR="00A30FFA" w:rsidRPr="00910B6D" w:rsidRDefault="00A30FFA" w:rsidP="00B5702F">
            <w:pPr>
              <w:rPr>
                <w:rFonts w:ascii="Palatino Linotype" w:eastAsia="Palatino Linotype" w:hAnsi="Palatino Linotype" w:cs="Palatino Linotype"/>
                <w:i/>
              </w:rPr>
            </w:pPr>
          </w:p>
        </w:tc>
      </w:tr>
      <w:tr w:rsidR="00A30FFA" w:rsidRPr="00910B6D" w14:paraId="56ED15A6" w14:textId="77777777">
        <w:tc>
          <w:tcPr>
            <w:tcW w:w="9176" w:type="dxa"/>
          </w:tcPr>
          <w:p w14:paraId="6BB9EE05" w14:textId="77777777" w:rsidR="00A30FFA" w:rsidRPr="00910B6D" w:rsidRDefault="0046100B">
            <w:pPr>
              <w:numPr>
                <w:ilvl w:val="0"/>
                <w:numId w:val="3"/>
              </w:numPr>
              <w:ind w:left="426"/>
              <w:rPr>
                <w:rFonts w:ascii="Palatino Linotype" w:eastAsia="Palatino Linotype" w:hAnsi="Palatino Linotype" w:cs="Palatino Linotype"/>
                <w:b/>
              </w:rPr>
            </w:pPr>
            <w:r w:rsidRPr="00910B6D">
              <w:rPr>
                <w:rFonts w:ascii="Palatino Linotype" w:eastAsia="Palatino Linotype" w:hAnsi="Palatino Linotype" w:cs="Palatino Linotype"/>
                <w:b/>
              </w:rPr>
              <w:t>Stanovisko gestorov</w:t>
            </w:r>
          </w:p>
        </w:tc>
      </w:tr>
      <w:tr w:rsidR="00A30FFA" w:rsidRPr="00910B6D" w14:paraId="17BA4C94" w14:textId="77777777">
        <w:trPr>
          <w:trHeight w:val="401"/>
        </w:trPr>
        <w:tc>
          <w:tcPr>
            <w:tcW w:w="9176" w:type="dxa"/>
          </w:tcPr>
          <w:p w14:paraId="6064676E" w14:textId="77777777" w:rsidR="00A30FFA" w:rsidRPr="00910B6D" w:rsidRDefault="0046100B">
            <w:pPr>
              <w:rPr>
                <w:rFonts w:ascii="Palatino Linotype" w:eastAsia="Palatino Linotype" w:hAnsi="Palatino Linotype" w:cs="Palatino Linotype"/>
                <w:i/>
              </w:rPr>
            </w:pPr>
            <w:r w:rsidRPr="00910B6D">
              <w:rPr>
                <w:rFonts w:ascii="Palatino Linotype" w:eastAsia="Palatino Linotype" w:hAnsi="Palatino Linotype" w:cs="Palatino Linotype"/>
                <w:i/>
              </w:rPr>
              <w:t>Stanovisko Ministerstva financií SR</w:t>
            </w:r>
            <w:r w:rsidRPr="00910B6D">
              <w:rPr>
                <w:rFonts w:ascii="Palatino Linotype" w:eastAsia="Palatino Linotype" w:hAnsi="Palatino Linotype" w:cs="Palatino Linotype"/>
                <w:b/>
              </w:rPr>
              <w:t xml:space="preserve">                                                      </w:t>
            </w:r>
            <w:sdt>
              <w:sdtPr>
                <w:tag w:val="goog_rdk_24"/>
                <w:id w:val="883833326"/>
              </w:sdtPr>
              <w:sdtContent>
                <w:r w:rsidRPr="00910B6D">
                  <w:rPr>
                    <w:rFonts w:ascii="Arial Unicode MS" w:eastAsia="Arial Unicode MS" w:hAnsi="Arial Unicode MS" w:cs="Arial Unicode MS"/>
                    <w:b/>
                  </w:rPr>
                  <w:t>☒</w:t>
                </w:r>
              </w:sdtContent>
            </w:sdt>
            <w:r w:rsidRPr="00910B6D">
              <w:rPr>
                <w:rFonts w:ascii="Palatino Linotype" w:eastAsia="Palatino Linotype" w:hAnsi="Palatino Linotype" w:cs="Palatino Linotype"/>
                <w:b/>
              </w:rPr>
              <w:t xml:space="preserve">     vyžiadané   </w:t>
            </w:r>
            <w:sdt>
              <w:sdtPr>
                <w:tag w:val="goog_rdk_25"/>
                <w:id w:val="-1547601235"/>
              </w:sdtPr>
              <w:sdtContent>
                <w:r w:rsidRPr="00910B6D">
                  <w:rPr>
                    <w:rFonts w:ascii="Arial Unicode MS" w:eastAsia="Arial Unicode MS" w:hAnsi="Arial Unicode MS" w:cs="Arial Unicode MS"/>
                    <w:b/>
                  </w:rPr>
                  <w:t>☐</w:t>
                </w:r>
              </w:sdtContent>
            </w:sdt>
            <w:r w:rsidRPr="00910B6D">
              <w:rPr>
                <w:rFonts w:ascii="Palatino Linotype" w:eastAsia="Palatino Linotype" w:hAnsi="Palatino Linotype" w:cs="Palatino Linotype"/>
                <w:b/>
              </w:rPr>
              <w:t xml:space="preserve">  priložené</w:t>
            </w:r>
          </w:p>
          <w:p w14:paraId="06E0D6E8" w14:textId="77777777" w:rsidR="00A30FFA" w:rsidRPr="00910B6D" w:rsidRDefault="0046100B">
            <w:pPr>
              <w:jc w:val="both"/>
              <w:rPr>
                <w:rFonts w:ascii="Palatino Linotype" w:eastAsia="Palatino Linotype" w:hAnsi="Palatino Linotype" w:cs="Palatino Linotype"/>
                <w:i/>
              </w:rPr>
            </w:pPr>
            <w:r w:rsidRPr="00910B6D">
              <w:rPr>
                <w:rFonts w:ascii="Palatino Linotype" w:eastAsia="Palatino Linotype" w:hAnsi="Palatino Linotype" w:cs="Palatino Linotype"/>
                <w:i/>
              </w:rPr>
              <w:t xml:space="preserve">Stanovisko Ministerstva hospodárstva SR                                         </w:t>
            </w:r>
            <w:r w:rsidRPr="00910B6D">
              <w:rPr>
                <w:rFonts w:ascii="Palatino Linotype" w:eastAsia="Palatino Linotype" w:hAnsi="Palatino Linotype" w:cs="Palatino Linotype"/>
                <w:b/>
              </w:rPr>
              <w:t xml:space="preserve">       </w:t>
            </w:r>
            <w:sdt>
              <w:sdtPr>
                <w:tag w:val="goog_rdk_26"/>
                <w:id w:val="-1895730421"/>
              </w:sdtPr>
              <w:sdtContent>
                <w:r w:rsidRPr="00910B6D">
                  <w:rPr>
                    <w:rFonts w:ascii="Arial Unicode MS" w:eastAsia="Arial Unicode MS" w:hAnsi="Arial Unicode MS" w:cs="Arial Unicode MS"/>
                    <w:b/>
                  </w:rPr>
                  <w:t>☒</w:t>
                </w:r>
              </w:sdtContent>
            </w:sdt>
            <w:r w:rsidRPr="00910B6D">
              <w:rPr>
                <w:rFonts w:ascii="Palatino Linotype" w:eastAsia="Palatino Linotype" w:hAnsi="Palatino Linotype" w:cs="Palatino Linotype"/>
                <w:b/>
              </w:rPr>
              <w:t xml:space="preserve">     vyžiadané  </w:t>
            </w:r>
            <w:sdt>
              <w:sdtPr>
                <w:tag w:val="goog_rdk_27"/>
                <w:id w:val="-763073145"/>
              </w:sdtPr>
              <w:sdtContent>
                <w:r w:rsidRPr="00910B6D">
                  <w:rPr>
                    <w:rFonts w:ascii="Arial Unicode MS" w:eastAsia="Arial Unicode MS" w:hAnsi="Arial Unicode MS" w:cs="Arial Unicode MS"/>
                    <w:b/>
                  </w:rPr>
                  <w:t>☐</w:t>
                </w:r>
              </w:sdtContent>
            </w:sdt>
            <w:r w:rsidRPr="00910B6D">
              <w:rPr>
                <w:rFonts w:ascii="Palatino Linotype" w:eastAsia="Palatino Linotype" w:hAnsi="Palatino Linotype" w:cs="Palatino Linotype"/>
                <w:b/>
              </w:rPr>
              <w:t xml:space="preserve">  priložené</w:t>
            </w:r>
          </w:p>
          <w:p w14:paraId="7AA143FD" w14:textId="77777777" w:rsidR="00A30FFA" w:rsidRPr="00910B6D" w:rsidRDefault="00A30FFA">
            <w:pPr>
              <w:rPr>
                <w:rFonts w:ascii="Palatino Linotype" w:eastAsia="Palatino Linotype" w:hAnsi="Palatino Linotype" w:cs="Palatino Linotype"/>
                <w:i/>
              </w:rPr>
            </w:pPr>
          </w:p>
        </w:tc>
      </w:tr>
    </w:tbl>
    <w:p w14:paraId="6118936B" w14:textId="77777777" w:rsidR="00A30FFA" w:rsidRPr="00910B6D" w:rsidRDefault="00A30FFA">
      <w:pPr>
        <w:rPr>
          <w:rFonts w:ascii="Palatino Linotype" w:eastAsia="Palatino Linotype" w:hAnsi="Palatino Linotype" w:cs="Palatino Linotype"/>
          <w:b/>
        </w:rPr>
      </w:pPr>
    </w:p>
    <w:sectPr w:rsidR="00A30FFA" w:rsidRPr="00910B6D">
      <w:footerReference w:type="default" r:id="rId8"/>
      <w:pgSz w:w="11906" w:h="16838"/>
      <w:pgMar w:top="1418"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CA53" w14:textId="77777777" w:rsidR="00FA2F5A" w:rsidRDefault="00FA2F5A">
      <w:pPr>
        <w:spacing w:after="0" w:line="240" w:lineRule="auto"/>
      </w:pPr>
      <w:r>
        <w:separator/>
      </w:r>
    </w:p>
  </w:endnote>
  <w:endnote w:type="continuationSeparator" w:id="0">
    <w:p w14:paraId="4DFA4D90" w14:textId="77777777" w:rsidR="00FA2F5A" w:rsidRDefault="00FA2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5C1B" w14:textId="77777777" w:rsidR="00A30FFA" w:rsidRDefault="00A30FFA">
    <w:pPr>
      <w:pBdr>
        <w:top w:val="nil"/>
        <w:left w:val="nil"/>
        <w:bottom w:val="nil"/>
        <w:right w:val="nil"/>
        <w:between w:val="nil"/>
      </w:pBdr>
      <w:tabs>
        <w:tab w:val="center" w:pos="4536"/>
        <w:tab w:val="right" w:pos="9072"/>
      </w:tabs>
      <w:spacing w:after="0" w:line="240" w:lineRule="auto"/>
      <w:jc w:val="center"/>
      <w:rPr>
        <w:rFonts w:ascii="Times New Roman" w:hAnsi="Times New Roman"/>
        <w:color w:val="000000"/>
        <w:sz w:val="24"/>
        <w:szCs w:val="24"/>
      </w:rPr>
    </w:pPr>
  </w:p>
  <w:p w14:paraId="70E964AD" w14:textId="77777777" w:rsidR="00A30FFA" w:rsidRDefault="00A30FFA">
    <w:pPr>
      <w:pBdr>
        <w:top w:val="nil"/>
        <w:left w:val="nil"/>
        <w:bottom w:val="nil"/>
        <w:right w:val="nil"/>
        <w:between w:val="nil"/>
      </w:pBdr>
      <w:tabs>
        <w:tab w:val="center" w:pos="4536"/>
        <w:tab w:val="right" w:pos="9072"/>
      </w:tabs>
      <w:spacing w:after="0" w:line="240" w:lineRule="auto"/>
      <w:rPr>
        <w:rFonts w:ascii="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4040" w14:textId="77777777" w:rsidR="00FA2F5A" w:rsidRDefault="00FA2F5A">
      <w:pPr>
        <w:spacing w:after="0" w:line="240" w:lineRule="auto"/>
      </w:pPr>
      <w:r>
        <w:separator/>
      </w:r>
    </w:p>
  </w:footnote>
  <w:footnote w:type="continuationSeparator" w:id="0">
    <w:p w14:paraId="1D6B119B" w14:textId="77777777" w:rsidR="00FA2F5A" w:rsidRDefault="00FA2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1380"/>
    <w:multiLevelType w:val="multilevel"/>
    <w:tmpl w:val="79621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C209A"/>
    <w:multiLevelType w:val="multilevel"/>
    <w:tmpl w:val="D38405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4C353F"/>
    <w:multiLevelType w:val="hybridMultilevel"/>
    <w:tmpl w:val="F8A43FF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2324BCB"/>
    <w:multiLevelType w:val="multilevel"/>
    <w:tmpl w:val="E736B840"/>
    <w:lvl w:ilvl="0">
      <w:start w:val="1"/>
      <w:numFmt w:val="upperLetter"/>
      <w:lvlText w:val="%1."/>
      <w:lvlJc w:val="left"/>
      <w:pPr>
        <w:ind w:left="360"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15273D3A"/>
    <w:multiLevelType w:val="hybridMultilevel"/>
    <w:tmpl w:val="2E7800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78374DE"/>
    <w:multiLevelType w:val="multilevel"/>
    <w:tmpl w:val="87540F98"/>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 w15:restartNumberingAfterBreak="0">
    <w:nsid w:val="336E3398"/>
    <w:multiLevelType w:val="multilevel"/>
    <w:tmpl w:val="0B0E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505995"/>
    <w:multiLevelType w:val="hybridMultilevel"/>
    <w:tmpl w:val="F656E4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3492607"/>
    <w:multiLevelType w:val="hybridMultilevel"/>
    <w:tmpl w:val="3D16042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 w15:restartNumberingAfterBreak="0">
    <w:nsid w:val="7DB31B86"/>
    <w:multiLevelType w:val="multilevel"/>
    <w:tmpl w:val="1D2C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733148">
    <w:abstractNumId w:val="3"/>
  </w:num>
  <w:num w:numId="2" w16cid:durableId="1311404773">
    <w:abstractNumId w:val="1"/>
  </w:num>
  <w:num w:numId="3" w16cid:durableId="361131052">
    <w:abstractNumId w:val="5"/>
  </w:num>
  <w:num w:numId="4" w16cid:durableId="1035540213">
    <w:abstractNumId w:val="8"/>
  </w:num>
  <w:num w:numId="5" w16cid:durableId="1453204106">
    <w:abstractNumId w:val="7"/>
  </w:num>
  <w:num w:numId="6" w16cid:durableId="633758753">
    <w:abstractNumId w:val="4"/>
  </w:num>
  <w:num w:numId="7" w16cid:durableId="801919711">
    <w:abstractNumId w:val="2"/>
  </w:num>
  <w:num w:numId="8" w16cid:durableId="1807316276">
    <w:abstractNumId w:val="0"/>
  </w:num>
  <w:num w:numId="9" w16cid:durableId="1080712002">
    <w:abstractNumId w:val="9"/>
  </w:num>
  <w:num w:numId="10" w16cid:durableId="10787906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FFA"/>
    <w:rsid w:val="0001257F"/>
    <w:rsid w:val="000473DE"/>
    <w:rsid w:val="000B3BE7"/>
    <w:rsid w:val="000E14A2"/>
    <w:rsid w:val="002247B4"/>
    <w:rsid w:val="00241A56"/>
    <w:rsid w:val="00246365"/>
    <w:rsid w:val="002D0042"/>
    <w:rsid w:val="00304062"/>
    <w:rsid w:val="00322267"/>
    <w:rsid w:val="00340AA2"/>
    <w:rsid w:val="00377C80"/>
    <w:rsid w:val="003B42A6"/>
    <w:rsid w:val="003E6FF9"/>
    <w:rsid w:val="0046100B"/>
    <w:rsid w:val="004629B7"/>
    <w:rsid w:val="0046672F"/>
    <w:rsid w:val="004F36EA"/>
    <w:rsid w:val="0053195A"/>
    <w:rsid w:val="005524CE"/>
    <w:rsid w:val="00584F20"/>
    <w:rsid w:val="005C2FFF"/>
    <w:rsid w:val="005C68B2"/>
    <w:rsid w:val="005D4138"/>
    <w:rsid w:val="006409ED"/>
    <w:rsid w:val="00655EB3"/>
    <w:rsid w:val="00661ACB"/>
    <w:rsid w:val="006F1236"/>
    <w:rsid w:val="00713E85"/>
    <w:rsid w:val="007F76C8"/>
    <w:rsid w:val="00884335"/>
    <w:rsid w:val="00895286"/>
    <w:rsid w:val="008A7409"/>
    <w:rsid w:val="00910B6D"/>
    <w:rsid w:val="00922883"/>
    <w:rsid w:val="00990865"/>
    <w:rsid w:val="009C6C8D"/>
    <w:rsid w:val="009D2D5C"/>
    <w:rsid w:val="00A20172"/>
    <w:rsid w:val="00A30FFA"/>
    <w:rsid w:val="00AA6AC9"/>
    <w:rsid w:val="00AF2F74"/>
    <w:rsid w:val="00B5702F"/>
    <w:rsid w:val="00B8558F"/>
    <w:rsid w:val="00BA5EA8"/>
    <w:rsid w:val="00C14F20"/>
    <w:rsid w:val="00C36B78"/>
    <w:rsid w:val="00C47A02"/>
    <w:rsid w:val="00C61FA0"/>
    <w:rsid w:val="00CB5198"/>
    <w:rsid w:val="00D052C5"/>
    <w:rsid w:val="00D4300D"/>
    <w:rsid w:val="00D61B52"/>
    <w:rsid w:val="00DE04C2"/>
    <w:rsid w:val="00E05BAC"/>
    <w:rsid w:val="00E07942"/>
    <w:rsid w:val="00E84424"/>
    <w:rsid w:val="00EA2AA8"/>
    <w:rsid w:val="00F126E9"/>
    <w:rsid w:val="00F47363"/>
    <w:rsid w:val="00FA2F5A"/>
    <w:rsid w:val="00FC58FF"/>
    <w:rsid w:val="00FC67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F70F2"/>
  <w15:docId w15:val="{F98C1759-6A81-4AB6-B76A-9261A982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75B3"/>
    <w:rPr>
      <w:rFonts w:eastAsia="Times New Roman" w:cs="Times New Roman"/>
    </w:rPr>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
    <w:basedOn w:val="Normlny"/>
    <w:link w:val="OdsekzoznamuChar"/>
    <w:uiPriority w:val="34"/>
    <w:qFormat/>
    <w:rsid w:val="00DD75B3"/>
    <w:pPr>
      <w:ind w:left="720"/>
      <w:contextualSpacing/>
    </w:pPr>
  </w:style>
  <w:style w:type="paragraph" w:styleId="Pta">
    <w:name w:val="footer"/>
    <w:basedOn w:val="Normlny"/>
    <w:link w:val="PtaChar"/>
    <w:uiPriority w:val="99"/>
    <w:unhideWhenUsed/>
    <w:rsid w:val="00DD75B3"/>
    <w:pPr>
      <w:tabs>
        <w:tab w:val="center" w:pos="4536"/>
        <w:tab w:val="right" w:pos="9072"/>
      </w:tabs>
      <w:spacing w:after="0" w:line="240" w:lineRule="auto"/>
    </w:pPr>
  </w:style>
  <w:style w:type="character" w:customStyle="1" w:styleId="PtaChar">
    <w:name w:val="Päta Char"/>
    <w:basedOn w:val="Predvolenpsmoodseku"/>
    <w:link w:val="Pta"/>
    <w:uiPriority w:val="99"/>
    <w:rsid w:val="00DD75B3"/>
    <w:rPr>
      <w:rFonts w:eastAsia="Times New Roman" w:cs="Times New Roman"/>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link w:val="Odsekzoznamu"/>
    <w:uiPriority w:val="34"/>
    <w:qFormat/>
    <w:locked/>
    <w:rsid w:val="00DD75B3"/>
    <w:rPr>
      <w:rFonts w:eastAsia="Times New Roman" w:cs="Times New Roman"/>
    </w:rPr>
  </w:style>
  <w:style w:type="paragraph" w:customStyle="1" w:styleId="title-doc-oj-reference">
    <w:name w:val="title-doc-oj-reference"/>
    <w:basedOn w:val="Normlny"/>
    <w:rsid w:val="00DD75B3"/>
    <w:pPr>
      <w:spacing w:before="100" w:beforeAutospacing="1" w:after="100" w:afterAutospacing="1" w:line="240" w:lineRule="auto"/>
    </w:pPr>
    <w:rPr>
      <w:rFonts w:ascii="Times New Roman" w:hAnsi="Times New Roman"/>
      <w:sz w:val="24"/>
      <w:szCs w:val="24"/>
    </w:rPr>
  </w:style>
  <w:style w:type="paragraph" w:styleId="Normlnywebov">
    <w:name w:val="Normal (Web)"/>
    <w:basedOn w:val="Normlny"/>
    <w:uiPriority w:val="99"/>
    <w:semiHidden/>
    <w:unhideWhenUsed/>
    <w:rsid w:val="00F92113"/>
    <w:pPr>
      <w:spacing w:before="100" w:beforeAutospacing="1" w:after="100" w:afterAutospacing="1" w:line="240" w:lineRule="auto"/>
    </w:pPr>
    <w:rPr>
      <w:rFonts w:ascii="Times New Roman" w:hAnsi="Times New Roman"/>
      <w:sz w:val="24"/>
      <w:szCs w:val="24"/>
    </w:rPr>
  </w:style>
  <w:style w:type="paragraph" w:styleId="Zkladntext">
    <w:name w:val="Body Text"/>
    <w:basedOn w:val="Normlny"/>
    <w:link w:val="ZkladntextChar"/>
    <w:uiPriority w:val="99"/>
    <w:unhideWhenUsed/>
    <w:rsid w:val="00BB0ED9"/>
    <w:pPr>
      <w:spacing w:after="120" w:line="240" w:lineRule="auto"/>
    </w:pPr>
    <w:rPr>
      <w:rFonts w:eastAsia="Calibri" w:cs="Calibri"/>
      <w:sz w:val="24"/>
      <w:szCs w:val="24"/>
    </w:rPr>
  </w:style>
  <w:style w:type="character" w:customStyle="1" w:styleId="ZkladntextChar">
    <w:name w:val="Základný text Char"/>
    <w:basedOn w:val="Predvolenpsmoodseku"/>
    <w:link w:val="Zkladntext"/>
    <w:uiPriority w:val="99"/>
    <w:rsid w:val="00BB0ED9"/>
    <w:rPr>
      <w:rFonts w:ascii="Calibri" w:eastAsia="Calibri" w:hAnsi="Calibri" w:cs="Calibri"/>
      <w:sz w:val="24"/>
      <w:szCs w:val="24"/>
      <w:lang w:eastAsia="sk-SK"/>
    </w:rPr>
  </w:style>
  <w:style w:type="paragraph" w:styleId="Zkladntext2">
    <w:name w:val="Body Text 2"/>
    <w:basedOn w:val="Normlny"/>
    <w:link w:val="Zkladntext2Char1"/>
    <w:uiPriority w:val="99"/>
    <w:unhideWhenUsed/>
    <w:rsid w:val="00BB0ED9"/>
    <w:pPr>
      <w:spacing w:after="120" w:line="480" w:lineRule="auto"/>
    </w:pPr>
    <w:rPr>
      <w:rFonts w:ascii="Times New Roman" w:eastAsia="Calibri" w:hAnsi="Times New Roman"/>
      <w:sz w:val="24"/>
      <w:szCs w:val="24"/>
      <w:lang w:val="en-US"/>
    </w:rPr>
  </w:style>
  <w:style w:type="character" w:customStyle="1" w:styleId="Zkladntext2Char">
    <w:name w:val="Základný text 2 Char"/>
    <w:basedOn w:val="Predvolenpsmoodseku"/>
    <w:uiPriority w:val="99"/>
    <w:semiHidden/>
    <w:rsid w:val="00BB0ED9"/>
    <w:rPr>
      <w:rFonts w:eastAsia="Times New Roman" w:cs="Times New Roman"/>
    </w:rPr>
  </w:style>
  <w:style w:type="character" w:customStyle="1" w:styleId="Zkladntext2Char1">
    <w:name w:val="Základný text 2 Char1"/>
    <w:link w:val="Zkladntext2"/>
    <w:uiPriority w:val="99"/>
    <w:locked/>
    <w:rsid w:val="00BB0ED9"/>
    <w:rPr>
      <w:rFonts w:ascii="Times New Roman" w:eastAsia="Calibri" w:hAnsi="Times New Roman" w:cs="Times New Roman"/>
      <w:sz w:val="24"/>
      <w:szCs w:val="24"/>
      <w:lang w:val="en-US" w:eastAsia="sk-SK"/>
    </w:rPr>
  </w:style>
  <w:style w:type="paragraph" w:styleId="Textbubliny">
    <w:name w:val="Balloon Text"/>
    <w:basedOn w:val="Normlny"/>
    <w:link w:val="TextbublinyChar"/>
    <w:uiPriority w:val="99"/>
    <w:semiHidden/>
    <w:unhideWhenUsed/>
    <w:rsid w:val="000278D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78D9"/>
    <w:rPr>
      <w:rFonts w:ascii="Segoe UI" w:eastAsia="Times New Roman" w:hAnsi="Segoe UI" w:cs="Segoe UI"/>
      <w:sz w:val="18"/>
      <w:szCs w:val="18"/>
    </w:rPr>
  </w:style>
  <w:style w:type="table" w:customStyle="1" w:styleId="Mriekatabuky1">
    <w:name w:val="Mriežka tabuľky1"/>
    <w:basedOn w:val="Normlnatabuka"/>
    <w:next w:val="Mriekatabuky"/>
    <w:uiPriority w:val="59"/>
    <w:rsid w:val="00D90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D90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paragraph" w:styleId="Hlavika">
    <w:name w:val="header"/>
    <w:basedOn w:val="Normlny"/>
    <w:link w:val="HlavikaChar"/>
    <w:uiPriority w:val="99"/>
    <w:unhideWhenUsed/>
    <w:rsid w:val="00D052C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052C5"/>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32010">
      <w:bodyDiv w:val="1"/>
      <w:marLeft w:val="0"/>
      <w:marRight w:val="0"/>
      <w:marTop w:val="0"/>
      <w:marBottom w:val="0"/>
      <w:divBdr>
        <w:top w:val="none" w:sz="0" w:space="0" w:color="auto"/>
        <w:left w:val="none" w:sz="0" w:space="0" w:color="auto"/>
        <w:bottom w:val="none" w:sz="0" w:space="0" w:color="auto"/>
        <w:right w:val="none" w:sz="0" w:space="0" w:color="auto"/>
      </w:divBdr>
    </w:div>
    <w:div w:id="98186848">
      <w:bodyDiv w:val="1"/>
      <w:marLeft w:val="0"/>
      <w:marRight w:val="0"/>
      <w:marTop w:val="0"/>
      <w:marBottom w:val="0"/>
      <w:divBdr>
        <w:top w:val="none" w:sz="0" w:space="0" w:color="auto"/>
        <w:left w:val="none" w:sz="0" w:space="0" w:color="auto"/>
        <w:bottom w:val="none" w:sz="0" w:space="0" w:color="auto"/>
        <w:right w:val="none" w:sz="0" w:space="0" w:color="auto"/>
      </w:divBdr>
    </w:div>
    <w:div w:id="104618648">
      <w:bodyDiv w:val="1"/>
      <w:marLeft w:val="0"/>
      <w:marRight w:val="0"/>
      <w:marTop w:val="0"/>
      <w:marBottom w:val="0"/>
      <w:divBdr>
        <w:top w:val="none" w:sz="0" w:space="0" w:color="auto"/>
        <w:left w:val="none" w:sz="0" w:space="0" w:color="auto"/>
        <w:bottom w:val="none" w:sz="0" w:space="0" w:color="auto"/>
        <w:right w:val="none" w:sz="0" w:space="0" w:color="auto"/>
      </w:divBdr>
    </w:div>
    <w:div w:id="215817566">
      <w:bodyDiv w:val="1"/>
      <w:marLeft w:val="0"/>
      <w:marRight w:val="0"/>
      <w:marTop w:val="0"/>
      <w:marBottom w:val="0"/>
      <w:divBdr>
        <w:top w:val="none" w:sz="0" w:space="0" w:color="auto"/>
        <w:left w:val="none" w:sz="0" w:space="0" w:color="auto"/>
        <w:bottom w:val="none" w:sz="0" w:space="0" w:color="auto"/>
        <w:right w:val="none" w:sz="0" w:space="0" w:color="auto"/>
      </w:divBdr>
    </w:div>
    <w:div w:id="379980690">
      <w:bodyDiv w:val="1"/>
      <w:marLeft w:val="0"/>
      <w:marRight w:val="0"/>
      <w:marTop w:val="0"/>
      <w:marBottom w:val="0"/>
      <w:divBdr>
        <w:top w:val="none" w:sz="0" w:space="0" w:color="auto"/>
        <w:left w:val="none" w:sz="0" w:space="0" w:color="auto"/>
        <w:bottom w:val="none" w:sz="0" w:space="0" w:color="auto"/>
        <w:right w:val="none" w:sz="0" w:space="0" w:color="auto"/>
      </w:divBdr>
    </w:div>
    <w:div w:id="497766389">
      <w:bodyDiv w:val="1"/>
      <w:marLeft w:val="0"/>
      <w:marRight w:val="0"/>
      <w:marTop w:val="0"/>
      <w:marBottom w:val="0"/>
      <w:divBdr>
        <w:top w:val="none" w:sz="0" w:space="0" w:color="auto"/>
        <w:left w:val="none" w:sz="0" w:space="0" w:color="auto"/>
        <w:bottom w:val="none" w:sz="0" w:space="0" w:color="auto"/>
        <w:right w:val="none" w:sz="0" w:space="0" w:color="auto"/>
      </w:divBdr>
    </w:div>
    <w:div w:id="557937032">
      <w:bodyDiv w:val="1"/>
      <w:marLeft w:val="0"/>
      <w:marRight w:val="0"/>
      <w:marTop w:val="0"/>
      <w:marBottom w:val="0"/>
      <w:divBdr>
        <w:top w:val="none" w:sz="0" w:space="0" w:color="auto"/>
        <w:left w:val="none" w:sz="0" w:space="0" w:color="auto"/>
        <w:bottom w:val="none" w:sz="0" w:space="0" w:color="auto"/>
        <w:right w:val="none" w:sz="0" w:space="0" w:color="auto"/>
      </w:divBdr>
    </w:div>
    <w:div w:id="617488818">
      <w:bodyDiv w:val="1"/>
      <w:marLeft w:val="0"/>
      <w:marRight w:val="0"/>
      <w:marTop w:val="0"/>
      <w:marBottom w:val="0"/>
      <w:divBdr>
        <w:top w:val="none" w:sz="0" w:space="0" w:color="auto"/>
        <w:left w:val="none" w:sz="0" w:space="0" w:color="auto"/>
        <w:bottom w:val="none" w:sz="0" w:space="0" w:color="auto"/>
        <w:right w:val="none" w:sz="0" w:space="0" w:color="auto"/>
      </w:divBdr>
    </w:div>
    <w:div w:id="905528297">
      <w:bodyDiv w:val="1"/>
      <w:marLeft w:val="0"/>
      <w:marRight w:val="0"/>
      <w:marTop w:val="0"/>
      <w:marBottom w:val="0"/>
      <w:divBdr>
        <w:top w:val="none" w:sz="0" w:space="0" w:color="auto"/>
        <w:left w:val="none" w:sz="0" w:space="0" w:color="auto"/>
        <w:bottom w:val="none" w:sz="0" w:space="0" w:color="auto"/>
        <w:right w:val="none" w:sz="0" w:space="0" w:color="auto"/>
      </w:divBdr>
    </w:div>
    <w:div w:id="909539353">
      <w:bodyDiv w:val="1"/>
      <w:marLeft w:val="0"/>
      <w:marRight w:val="0"/>
      <w:marTop w:val="0"/>
      <w:marBottom w:val="0"/>
      <w:divBdr>
        <w:top w:val="none" w:sz="0" w:space="0" w:color="auto"/>
        <w:left w:val="none" w:sz="0" w:space="0" w:color="auto"/>
        <w:bottom w:val="none" w:sz="0" w:space="0" w:color="auto"/>
        <w:right w:val="none" w:sz="0" w:space="0" w:color="auto"/>
      </w:divBdr>
    </w:div>
    <w:div w:id="977496880">
      <w:bodyDiv w:val="1"/>
      <w:marLeft w:val="0"/>
      <w:marRight w:val="0"/>
      <w:marTop w:val="0"/>
      <w:marBottom w:val="0"/>
      <w:divBdr>
        <w:top w:val="none" w:sz="0" w:space="0" w:color="auto"/>
        <w:left w:val="none" w:sz="0" w:space="0" w:color="auto"/>
        <w:bottom w:val="none" w:sz="0" w:space="0" w:color="auto"/>
        <w:right w:val="none" w:sz="0" w:space="0" w:color="auto"/>
      </w:divBdr>
    </w:div>
    <w:div w:id="1048189463">
      <w:bodyDiv w:val="1"/>
      <w:marLeft w:val="0"/>
      <w:marRight w:val="0"/>
      <w:marTop w:val="0"/>
      <w:marBottom w:val="0"/>
      <w:divBdr>
        <w:top w:val="none" w:sz="0" w:space="0" w:color="auto"/>
        <w:left w:val="none" w:sz="0" w:space="0" w:color="auto"/>
        <w:bottom w:val="none" w:sz="0" w:space="0" w:color="auto"/>
        <w:right w:val="none" w:sz="0" w:space="0" w:color="auto"/>
      </w:divBdr>
    </w:div>
    <w:div w:id="1148353618">
      <w:bodyDiv w:val="1"/>
      <w:marLeft w:val="0"/>
      <w:marRight w:val="0"/>
      <w:marTop w:val="0"/>
      <w:marBottom w:val="0"/>
      <w:divBdr>
        <w:top w:val="none" w:sz="0" w:space="0" w:color="auto"/>
        <w:left w:val="none" w:sz="0" w:space="0" w:color="auto"/>
        <w:bottom w:val="none" w:sz="0" w:space="0" w:color="auto"/>
        <w:right w:val="none" w:sz="0" w:space="0" w:color="auto"/>
      </w:divBdr>
    </w:div>
    <w:div w:id="1161777398">
      <w:bodyDiv w:val="1"/>
      <w:marLeft w:val="0"/>
      <w:marRight w:val="0"/>
      <w:marTop w:val="0"/>
      <w:marBottom w:val="0"/>
      <w:divBdr>
        <w:top w:val="none" w:sz="0" w:space="0" w:color="auto"/>
        <w:left w:val="none" w:sz="0" w:space="0" w:color="auto"/>
        <w:bottom w:val="none" w:sz="0" w:space="0" w:color="auto"/>
        <w:right w:val="none" w:sz="0" w:space="0" w:color="auto"/>
      </w:divBdr>
    </w:div>
    <w:div w:id="1230188035">
      <w:bodyDiv w:val="1"/>
      <w:marLeft w:val="0"/>
      <w:marRight w:val="0"/>
      <w:marTop w:val="0"/>
      <w:marBottom w:val="0"/>
      <w:divBdr>
        <w:top w:val="none" w:sz="0" w:space="0" w:color="auto"/>
        <w:left w:val="none" w:sz="0" w:space="0" w:color="auto"/>
        <w:bottom w:val="none" w:sz="0" w:space="0" w:color="auto"/>
        <w:right w:val="none" w:sz="0" w:space="0" w:color="auto"/>
      </w:divBdr>
    </w:div>
    <w:div w:id="1548372040">
      <w:bodyDiv w:val="1"/>
      <w:marLeft w:val="0"/>
      <w:marRight w:val="0"/>
      <w:marTop w:val="0"/>
      <w:marBottom w:val="0"/>
      <w:divBdr>
        <w:top w:val="none" w:sz="0" w:space="0" w:color="auto"/>
        <w:left w:val="none" w:sz="0" w:space="0" w:color="auto"/>
        <w:bottom w:val="none" w:sz="0" w:space="0" w:color="auto"/>
        <w:right w:val="none" w:sz="0" w:space="0" w:color="auto"/>
      </w:divBdr>
    </w:div>
    <w:div w:id="1754737345">
      <w:bodyDiv w:val="1"/>
      <w:marLeft w:val="0"/>
      <w:marRight w:val="0"/>
      <w:marTop w:val="0"/>
      <w:marBottom w:val="0"/>
      <w:divBdr>
        <w:top w:val="none" w:sz="0" w:space="0" w:color="auto"/>
        <w:left w:val="none" w:sz="0" w:space="0" w:color="auto"/>
        <w:bottom w:val="none" w:sz="0" w:space="0" w:color="auto"/>
        <w:right w:val="none" w:sz="0" w:space="0" w:color="auto"/>
      </w:divBdr>
    </w:div>
    <w:div w:id="1879120993">
      <w:bodyDiv w:val="1"/>
      <w:marLeft w:val="0"/>
      <w:marRight w:val="0"/>
      <w:marTop w:val="0"/>
      <w:marBottom w:val="0"/>
      <w:divBdr>
        <w:top w:val="none" w:sz="0" w:space="0" w:color="auto"/>
        <w:left w:val="none" w:sz="0" w:space="0" w:color="auto"/>
        <w:bottom w:val="none" w:sz="0" w:space="0" w:color="auto"/>
        <w:right w:val="none" w:sz="0" w:space="0" w:color="auto"/>
      </w:divBdr>
    </w:div>
    <w:div w:id="2002929074">
      <w:bodyDiv w:val="1"/>
      <w:marLeft w:val="0"/>
      <w:marRight w:val="0"/>
      <w:marTop w:val="0"/>
      <w:marBottom w:val="0"/>
      <w:divBdr>
        <w:top w:val="none" w:sz="0" w:space="0" w:color="auto"/>
        <w:left w:val="none" w:sz="0" w:space="0" w:color="auto"/>
        <w:bottom w:val="none" w:sz="0" w:space="0" w:color="auto"/>
        <w:right w:val="none" w:sz="0" w:space="0" w:color="auto"/>
      </w:divBdr>
    </w:div>
    <w:div w:id="2129008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Xb4MW3aq+Mq/tDctqdYa0lNHc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zIOaC53Y2hiNjkydjYyNjkyDmguMW1pampmYmx3b3NuOAByITEtaS1CaW16bVZLQXVNa1h4MUhrY0JkcTNQTDFJNG5X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1217</Words>
  <Characters>7243</Characters>
  <Application>Microsoft Office Word</Application>
  <DocSecurity>0</DocSecurity>
  <Lines>314</Lines>
  <Paragraphs>169</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Stachura, Peter, (asistent)</dc:creator>
  <cp:lastModifiedBy>LGP</cp:lastModifiedBy>
  <cp:revision>10</cp:revision>
  <cp:lastPrinted>2025-05-07T09:07:00Z</cp:lastPrinted>
  <dcterms:created xsi:type="dcterms:W3CDTF">2025-08-21T08:33:00Z</dcterms:created>
  <dcterms:modified xsi:type="dcterms:W3CDTF">2025-08-21T21:09:00Z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b1291812-ab75-464c-8937-d9a5fc6c38b5</vt:lpwstr>
  </property>
</Properties>
</file>