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67D5" w14:textId="298E9FA2" w:rsidR="008A5694" w:rsidRPr="006D6442" w:rsidRDefault="00601469" w:rsidP="001D6237">
      <w:pPr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1D6237">
      <w:pPr>
        <w:pBdr>
          <w:bottom w:val="single" w:sz="12" w:space="1" w:color="auto"/>
        </w:pBdr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1D6237">
      <w:pPr>
        <w:spacing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1D6237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1D6237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1D6237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1D6237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1D6237">
      <w:pPr>
        <w:spacing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496F67BC" w:rsidR="000A47F6" w:rsidRPr="006D6442" w:rsidRDefault="00601469" w:rsidP="001D6237">
      <w:pPr>
        <w:spacing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21324C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1D6237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4F7E10FC" w14:textId="29DC9586" w:rsidR="00C72CD3" w:rsidRDefault="006B32F9" w:rsidP="001D6237">
      <w:pPr>
        <w:pStyle w:val="Nadpis1"/>
        <w:spacing w:before="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521782063"/>
      <w:r w:rsidRPr="006B32F9">
        <w:rPr>
          <w:rFonts w:ascii="Book Antiqua" w:hAnsi="Book Antiqua"/>
          <w:color w:val="000000" w:themeColor="text1"/>
          <w:sz w:val="22"/>
          <w:szCs w:val="22"/>
        </w:rPr>
        <w:t>ktorým sa</w:t>
      </w:r>
      <w:r w:rsidR="00506078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B51400">
        <w:rPr>
          <w:rFonts w:ascii="Book Antiqua" w:hAnsi="Book Antiqua"/>
          <w:color w:val="000000" w:themeColor="text1"/>
          <w:sz w:val="22"/>
          <w:szCs w:val="22"/>
        </w:rPr>
        <w:t>mení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1D6237">
        <w:rPr>
          <w:rFonts w:ascii="Book Antiqua" w:hAnsi="Book Antiqua"/>
          <w:color w:val="000000" w:themeColor="text1"/>
          <w:sz w:val="22"/>
          <w:szCs w:val="22"/>
        </w:rPr>
        <w:t xml:space="preserve">a dopĺňa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>zákon Národnej rady Slovenskej republiky č. 120/1993 Z. z. o platových pomeroch niektorých ústavných činiteľov Slovenskej republiky v znení neskorších predpisov</w:t>
      </w:r>
      <w:r w:rsidR="0021203E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21203E" w:rsidRPr="0021203E">
        <w:rPr>
          <w:rFonts w:ascii="Book Antiqua" w:hAnsi="Book Antiqua"/>
          <w:color w:val="000000" w:themeColor="text1"/>
          <w:sz w:val="22"/>
          <w:szCs w:val="22"/>
        </w:rPr>
        <w:t xml:space="preserve">a ktorým sa mení </w:t>
      </w:r>
      <w:r w:rsidR="00FE3ADA">
        <w:rPr>
          <w:rFonts w:ascii="Book Antiqua" w:hAnsi="Book Antiqua"/>
          <w:color w:val="000000" w:themeColor="text1"/>
          <w:sz w:val="22"/>
          <w:szCs w:val="22"/>
        </w:rPr>
        <w:t xml:space="preserve">a dopĺňa </w:t>
      </w:r>
      <w:r w:rsidR="0021203E" w:rsidRPr="0021203E">
        <w:rPr>
          <w:rFonts w:ascii="Book Antiqua" w:hAnsi="Book Antiqua"/>
          <w:color w:val="000000" w:themeColor="text1"/>
          <w:sz w:val="22"/>
          <w:szCs w:val="22"/>
        </w:rPr>
        <w:t xml:space="preserve">zákon </w:t>
      </w:r>
      <w:r w:rsidR="00FE3ADA">
        <w:rPr>
          <w:rFonts w:ascii="Book Antiqua" w:hAnsi="Book Antiqua"/>
          <w:color w:val="000000" w:themeColor="text1"/>
          <w:sz w:val="22"/>
          <w:szCs w:val="22"/>
        </w:rPr>
        <w:t xml:space="preserve">Národnej rady Slovenskej republiky </w:t>
      </w:r>
      <w:r w:rsidR="0021203E" w:rsidRPr="0021203E">
        <w:rPr>
          <w:rFonts w:ascii="Book Antiqua" w:hAnsi="Book Antiqua"/>
          <w:color w:val="000000" w:themeColor="text1"/>
          <w:sz w:val="22"/>
          <w:szCs w:val="22"/>
        </w:rPr>
        <w:t>č. 171/1993 Z. z. o Policajnom zbore v znení neskorších predpisov</w:t>
      </w:r>
    </w:p>
    <w:p w14:paraId="146B5CA0" w14:textId="77777777" w:rsidR="006B32F9" w:rsidRPr="006D6442" w:rsidRDefault="006B32F9" w:rsidP="001D6237">
      <w:pPr>
        <w:pStyle w:val="Nadpis1"/>
        <w:spacing w:before="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0"/>
    <w:p w14:paraId="1B18820A" w14:textId="77777777" w:rsidR="000659D6" w:rsidRPr="006D6442" w:rsidRDefault="00601469" w:rsidP="001D6237">
      <w:pPr>
        <w:spacing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1D6237">
      <w:pPr>
        <w:spacing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031F1487" w:rsidR="000659D6" w:rsidRPr="006D6442" w:rsidRDefault="00601469" w:rsidP="001D6237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004413E7" w14:textId="008FD251" w:rsidR="00696DE6" w:rsidRDefault="00696DE6" w:rsidP="001D6237">
      <w:pPr>
        <w:spacing w:after="120" w:line="276" w:lineRule="auto"/>
        <w:ind w:firstLine="708"/>
        <w:jc w:val="both"/>
        <w:rPr>
          <w:rFonts w:ascii="Book Antiqua" w:hAnsi="Book Antiqua"/>
          <w:bCs/>
          <w:color w:val="000000" w:themeColor="text1"/>
        </w:rPr>
      </w:pPr>
      <w:r w:rsidRPr="00696DE6">
        <w:rPr>
          <w:rFonts w:ascii="Book Antiqua" w:hAnsi="Book Antiqua"/>
          <w:bCs/>
          <w:color w:val="000000" w:themeColor="text1"/>
        </w:rPr>
        <w:t xml:space="preserve"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z., zákona č. 270/2021 Z. z., zákona č. 252/2022 Z. z. a zákona č. 166/2024 Z. z. sa </w:t>
      </w:r>
      <w:r>
        <w:rPr>
          <w:rFonts w:ascii="Book Antiqua" w:hAnsi="Book Antiqua"/>
          <w:bCs/>
          <w:color w:val="000000" w:themeColor="text1"/>
        </w:rPr>
        <w:t xml:space="preserve">mení a </w:t>
      </w:r>
      <w:r w:rsidRPr="00696DE6">
        <w:rPr>
          <w:rFonts w:ascii="Book Antiqua" w:hAnsi="Book Antiqua"/>
          <w:bCs/>
          <w:color w:val="000000" w:themeColor="text1"/>
        </w:rPr>
        <w:t>dopĺňa takto:</w:t>
      </w:r>
    </w:p>
    <w:p w14:paraId="6BE39ABD" w14:textId="633C492C" w:rsidR="001D6237" w:rsidRDefault="001D6237" w:rsidP="00EE6D7D">
      <w:pPr>
        <w:pStyle w:val="Odsekzoznamu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1D6237">
        <w:rPr>
          <w:rFonts w:ascii="Book Antiqua" w:hAnsi="Book Antiqua"/>
          <w:bCs/>
          <w:color w:val="000000" w:themeColor="text1"/>
        </w:rPr>
        <w:t xml:space="preserve">Doterajší text § </w:t>
      </w:r>
      <w:r>
        <w:rPr>
          <w:rFonts w:ascii="Book Antiqua" w:hAnsi="Book Antiqua"/>
          <w:bCs/>
          <w:color w:val="000000" w:themeColor="text1"/>
        </w:rPr>
        <w:t>10</w:t>
      </w:r>
      <w:r w:rsidRPr="001D6237">
        <w:rPr>
          <w:rFonts w:ascii="Book Antiqua" w:hAnsi="Book Antiqua"/>
          <w:bCs/>
          <w:color w:val="000000" w:themeColor="text1"/>
        </w:rPr>
        <w:t xml:space="preserve"> s</w:t>
      </w:r>
      <w:r>
        <w:rPr>
          <w:rFonts w:ascii="Book Antiqua" w:hAnsi="Book Antiqua"/>
          <w:bCs/>
          <w:color w:val="000000" w:themeColor="text1"/>
        </w:rPr>
        <w:t>a označuje ako odsek 1 a dopĺňa sa odsekmi 2 a</w:t>
      </w:r>
      <w:r w:rsidR="00F81F5C">
        <w:rPr>
          <w:rFonts w:ascii="Book Antiqua" w:hAnsi="Book Antiqua"/>
          <w:bCs/>
          <w:color w:val="000000" w:themeColor="text1"/>
        </w:rPr>
        <w:t>ž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="00F81F5C">
        <w:rPr>
          <w:rFonts w:ascii="Book Antiqua" w:hAnsi="Book Antiqua"/>
          <w:bCs/>
          <w:color w:val="000000" w:themeColor="text1"/>
        </w:rPr>
        <w:t>4</w:t>
      </w:r>
      <w:r>
        <w:rPr>
          <w:rFonts w:ascii="Book Antiqua" w:hAnsi="Book Antiqua"/>
          <w:bCs/>
          <w:color w:val="000000" w:themeColor="text1"/>
        </w:rPr>
        <w:t xml:space="preserve">, </w:t>
      </w:r>
      <w:r w:rsidRPr="001D6237">
        <w:rPr>
          <w:rFonts w:ascii="Book Antiqua" w:hAnsi="Book Antiqua"/>
          <w:bCs/>
          <w:color w:val="000000" w:themeColor="text1"/>
        </w:rPr>
        <w:t>ktoré znejú:</w:t>
      </w:r>
    </w:p>
    <w:p w14:paraId="7188D62C" w14:textId="4448B4A5" w:rsidR="001D6237" w:rsidRPr="001D6237" w:rsidRDefault="001D6237" w:rsidP="00EE6D7D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1D6237">
        <w:rPr>
          <w:rFonts w:ascii="Book Antiqua" w:hAnsi="Book Antiqua"/>
          <w:bCs/>
          <w:color w:val="000000" w:themeColor="text1"/>
        </w:rPr>
        <w:t>„(2) Prezidentovi po skončení výkonu jeho funkcie patrí doživotne plat vo výške plat</w:t>
      </w:r>
      <w:r>
        <w:rPr>
          <w:rFonts w:ascii="Book Antiqua" w:hAnsi="Book Antiqua"/>
          <w:bCs/>
          <w:color w:val="000000" w:themeColor="text1"/>
        </w:rPr>
        <w:t>u poslanca podľa § 2 ods. 1 a 2</w:t>
      </w:r>
      <w:r w:rsidRPr="001D6237">
        <w:rPr>
          <w:rFonts w:ascii="Book Antiqua" w:hAnsi="Book Antiqua"/>
          <w:bCs/>
          <w:color w:val="000000" w:themeColor="text1"/>
        </w:rPr>
        <w:t xml:space="preserve">. </w:t>
      </w:r>
    </w:p>
    <w:p w14:paraId="096B7445" w14:textId="43A3E9E7" w:rsidR="001D6237" w:rsidRDefault="001D6237" w:rsidP="001D6237">
      <w:pPr>
        <w:spacing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1D6237">
        <w:rPr>
          <w:rFonts w:ascii="Book Antiqua" w:hAnsi="Book Antiqua"/>
          <w:bCs/>
          <w:color w:val="000000" w:themeColor="text1"/>
        </w:rPr>
        <w:t xml:space="preserve">(3) Ak prezident po skončení výkonu jeho funkcie začne vykonávať inú funkciu ústavného činiteľa Slovenskej republiky podľa § 1, po dobu výkonu tejto funkcie sa mu pozastaví </w:t>
      </w:r>
      <w:r w:rsidRPr="001D6237">
        <w:rPr>
          <w:rFonts w:ascii="Book Antiqua" w:hAnsi="Book Antiqua"/>
          <w:bCs/>
          <w:color w:val="000000" w:themeColor="text1"/>
        </w:rPr>
        <w:lastRenderedPageBreak/>
        <w:t>vyplácanie platu podľa odseku 2 a neposkytuje sa mu služba ochrany určených osôb náležiaca prezidentovi</w:t>
      </w:r>
      <w:r>
        <w:rPr>
          <w:rFonts w:ascii="Book Antiqua" w:hAnsi="Book Antiqua"/>
          <w:bCs/>
          <w:color w:val="000000" w:themeColor="text1"/>
        </w:rPr>
        <w:t>.</w:t>
      </w:r>
      <w:r>
        <w:rPr>
          <w:rFonts w:ascii="Book Antiqua" w:hAnsi="Book Antiqua"/>
          <w:bCs/>
          <w:color w:val="000000" w:themeColor="text1"/>
          <w:vertAlign w:val="superscript"/>
        </w:rPr>
        <w:t>4a)</w:t>
      </w:r>
    </w:p>
    <w:p w14:paraId="4750BE56" w14:textId="7DFF8999" w:rsidR="00F81F5C" w:rsidRDefault="00F81F5C" w:rsidP="001D6237">
      <w:pPr>
        <w:spacing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(4) </w:t>
      </w:r>
      <w:r w:rsidRPr="00F81F5C">
        <w:rPr>
          <w:rFonts w:ascii="Book Antiqua" w:hAnsi="Book Antiqua"/>
          <w:bCs/>
          <w:color w:val="000000" w:themeColor="text1"/>
        </w:rPr>
        <w:t>Právo podľa odseku 1 zaniká dňom právoplatnosti odsudzujúceho rozsudku pre úmyselný trestný čin spáchaný osobou podľa odseku 1.</w:t>
      </w:r>
      <w:r>
        <w:rPr>
          <w:rFonts w:ascii="Book Antiqua" w:hAnsi="Book Antiqua"/>
          <w:bCs/>
          <w:color w:val="000000" w:themeColor="text1"/>
        </w:rPr>
        <w:t>“.</w:t>
      </w:r>
    </w:p>
    <w:p w14:paraId="18BDD63F" w14:textId="5FB81DCE" w:rsidR="001D6237" w:rsidRDefault="001D6237" w:rsidP="001D6237">
      <w:pPr>
        <w:pStyle w:val="Odsekzoznamu"/>
        <w:spacing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Poznámka pod čiarou k odkazu 4a) znie:</w:t>
      </w:r>
    </w:p>
    <w:p w14:paraId="45D0F8FE" w14:textId="4FA65726" w:rsidR="001D6237" w:rsidRDefault="001D6237" w:rsidP="001D6237">
      <w:pPr>
        <w:pStyle w:val="Odsekzoznamu"/>
        <w:spacing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</w:t>
      </w:r>
      <w:r>
        <w:rPr>
          <w:rFonts w:ascii="Book Antiqua" w:hAnsi="Book Antiqua"/>
          <w:bCs/>
          <w:color w:val="000000" w:themeColor="text1"/>
          <w:vertAlign w:val="superscript"/>
        </w:rPr>
        <w:t>4a</w:t>
      </w:r>
      <w:r w:rsidRPr="00F80BBD">
        <w:rPr>
          <w:rFonts w:ascii="Book Antiqua" w:hAnsi="Book Antiqua"/>
          <w:bCs/>
          <w:color w:val="000000" w:themeColor="text1"/>
        </w:rPr>
        <w:t xml:space="preserve">) </w:t>
      </w:r>
      <w:r w:rsidRPr="001D6237">
        <w:rPr>
          <w:rFonts w:ascii="Book Antiqua" w:hAnsi="Book Antiqua"/>
          <w:bCs/>
          <w:color w:val="000000" w:themeColor="text1"/>
        </w:rPr>
        <w:t>§ 4 ods. 1 zákona Národnej rady Slovenskej republiky č. 171/1993 Z. z. o Policajnom zbore v znení neskorších pred</w:t>
      </w:r>
      <w:r>
        <w:rPr>
          <w:rFonts w:ascii="Book Antiqua" w:hAnsi="Book Antiqua"/>
          <w:bCs/>
          <w:color w:val="000000" w:themeColor="text1"/>
        </w:rPr>
        <w:t>pisov</w:t>
      </w:r>
      <w:r w:rsidRPr="00F80BBD">
        <w:rPr>
          <w:rFonts w:ascii="Book Antiqua" w:hAnsi="Book Antiqua"/>
          <w:bCs/>
          <w:color w:val="000000" w:themeColor="text1"/>
        </w:rPr>
        <w:t>.“.</w:t>
      </w:r>
      <w:r w:rsidR="00656FE1">
        <w:rPr>
          <w:rFonts w:ascii="Book Antiqua" w:hAnsi="Book Antiqua"/>
          <w:bCs/>
          <w:color w:val="000000" w:themeColor="text1"/>
        </w:rPr>
        <w:t>“.</w:t>
      </w:r>
    </w:p>
    <w:p w14:paraId="718FDCD6" w14:textId="7D89A77B" w:rsidR="00696DE6" w:rsidRDefault="00B51400" w:rsidP="001D6237">
      <w:pPr>
        <w:pStyle w:val="Odsekzoznamu"/>
        <w:numPr>
          <w:ilvl w:val="0"/>
          <w:numId w:val="1"/>
        </w:numPr>
        <w:spacing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§ 24a sa vypúšťa.</w:t>
      </w:r>
      <w:r w:rsidR="00696DE6">
        <w:rPr>
          <w:rFonts w:ascii="Book Antiqua" w:hAnsi="Book Antiqua"/>
          <w:bCs/>
          <w:color w:val="000000" w:themeColor="text1"/>
        </w:rPr>
        <w:t xml:space="preserve"> </w:t>
      </w:r>
    </w:p>
    <w:p w14:paraId="5CD7C86A" w14:textId="08F4ECEC" w:rsidR="0056023F" w:rsidRDefault="0056023F" w:rsidP="001D6237">
      <w:pPr>
        <w:pStyle w:val="Odsekzoznamu"/>
        <w:numPr>
          <w:ilvl w:val="0"/>
          <w:numId w:val="1"/>
        </w:numPr>
        <w:spacing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Za § 29r sa vkladá § 29s, ktorý znie:</w:t>
      </w:r>
    </w:p>
    <w:p w14:paraId="7460DAC9" w14:textId="212A285C" w:rsidR="0056023F" w:rsidRDefault="0056023F" w:rsidP="00EE6D7D">
      <w:pPr>
        <w:pStyle w:val="Odsekzoznamu"/>
        <w:spacing w:after="120" w:line="276" w:lineRule="auto"/>
        <w:ind w:left="0"/>
        <w:contextualSpacing w:val="0"/>
        <w:jc w:val="center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„§ 29s</w:t>
      </w:r>
    </w:p>
    <w:p w14:paraId="30627F78" w14:textId="1B634E7B" w:rsidR="0056023F" w:rsidRDefault="0056023F" w:rsidP="00176AA7">
      <w:pPr>
        <w:pStyle w:val="Odsekzoznamu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Právo na doživotný plat, ktoré vzniklo prezidentovi po skončení výkonu jeho funkcie podľa predpisov účinných do 3</w:t>
      </w:r>
      <w:r w:rsidR="00176AA7">
        <w:rPr>
          <w:rFonts w:ascii="Book Antiqua" w:hAnsi="Book Antiqua"/>
          <w:bCs/>
          <w:color w:val="000000" w:themeColor="text1"/>
        </w:rPr>
        <w:t>0</w:t>
      </w:r>
      <w:r>
        <w:rPr>
          <w:rFonts w:ascii="Book Antiqua" w:hAnsi="Book Antiqua"/>
          <w:bCs/>
          <w:color w:val="000000" w:themeColor="text1"/>
        </w:rPr>
        <w:t xml:space="preserve">. </w:t>
      </w:r>
      <w:r w:rsidR="00176AA7">
        <w:rPr>
          <w:rFonts w:ascii="Book Antiqua" w:hAnsi="Book Antiqua"/>
          <w:bCs/>
          <w:color w:val="000000" w:themeColor="text1"/>
        </w:rPr>
        <w:t>novembra</w:t>
      </w:r>
      <w:r>
        <w:rPr>
          <w:rFonts w:ascii="Book Antiqua" w:hAnsi="Book Antiqua"/>
          <w:bCs/>
          <w:color w:val="000000" w:themeColor="text1"/>
        </w:rPr>
        <w:t xml:space="preserve"> 202</w:t>
      </w:r>
      <w:r w:rsidR="00176AA7">
        <w:rPr>
          <w:rFonts w:ascii="Book Antiqua" w:hAnsi="Book Antiqua"/>
          <w:bCs/>
          <w:color w:val="000000" w:themeColor="text1"/>
        </w:rPr>
        <w:t>5</w:t>
      </w:r>
      <w:r>
        <w:rPr>
          <w:rFonts w:ascii="Book Antiqua" w:hAnsi="Book Antiqua"/>
          <w:bCs/>
          <w:color w:val="000000" w:themeColor="text1"/>
        </w:rPr>
        <w:t xml:space="preserve">, je od 1. </w:t>
      </w:r>
      <w:r w:rsidR="00176AA7">
        <w:rPr>
          <w:rFonts w:ascii="Book Antiqua" w:hAnsi="Book Antiqua"/>
          <w:bCs/>
          <w:color w:val="000000" w:themeColor="text1"/>
        </w:rPr>
        <w:t>decembra</w:t>
      </w:r>
      <w:r>
        <w:rPr>
          <w:rFonts w:ascii="Book Antiqua" w:hAnsi="Book Antiqua"/>
          <w:bCs/>
          <w:color w:val="000000" w:themeColor="text1"/>
        </w:rPr>
        <w:t xml:space="preserve"> 2025 právom podľa § 10 ods. 2.</w:t>
      </w:r>
    </w:p>
    <w:p w14:paraId="40691D0A" w14:textId="4323EFEC" w:rsidR="00176AA7" w:rsidRDefault="00176AA7" w:rsidP="00EE6D7D">
      <w:pPr>
        <w:pStyle w:val="Odsekzoznamu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Právo na doživotný plat, ktoré vzniklo predsedovi národnej rady a predsedovi vlády podľa predpisov účinných do 30. novembra 2024, zaniká dňom 1. decembra 2025.“.</w:t>
      </w:r>
    </w:p>
    <w:p w14:paraId="10680F49" w14:textId="77777777" w:rsidR="00CD6249" w:rsidRDefault="00CD6249" w:rsidP="001D6237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3FAABCCC" w14:textId="557B3AD8" w:rsidR="0021203E" w:rsidRDefault="0021203E" w:rsidP="001D6237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Čl. II</w:t>
      </w:r>
    </w:p>
    <w:p w14:paraId="738D5F0F" w14:textId="7169A0F9" w:rsidR="0021203E" w:rsidRDefault="0021203E" w:rsidP="0021203E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21203E">
        <w:rPr>
          <w:rFonts w:ascii="Book Antiqua" w:hAnsi="Book Antiqua"/>
          <w:color w:val="000000" w:themeColor="text1"/>
        </w:rPr>
        <w:t>Zákon Národnej rady Slovenskej republiky č. 171/1993 Z. z. o Policajnom zbore v 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z., zákona č. 75/2013 Z. z., zákona č. 307/2014 Z. z., nálezu Ústavného súdu Slovenskej republiky č. 139/2015 Z. z., zákona č. 397/2015 Z. z., zákona č. 444/2015 Z. z., zákona č. 125/2016 Z. z., zákona č. 82/2017 Z. z., zákona č. 18/2018 Z. z., zákona č. 68/2018 Z. z., zákona č. 177/2018 Z. z., zákona č. 6/2019 Z. z., zákona č. 35/2019 Z. z., zákona č. 395/2019 Z. z., zákona č. 217/2021 Z</w:t>
      </w:r>
      <w:r>
        <w:rPr>
          <w:rFonts w:ascii="Book Antiqua" w:hAnsi="Book Antiqua"/>
          <w:color w:val="000000" w:themeColor="text1"/>
        </w:rPr>
        <w:t>. z., zákona č. 187/2022 Z. z.,</w:t>
      </w:r>
      <w:r w:rsidRPr="0021203E">
        <w:rPr>
          <w:rFonts w:ascii="Book Antiqua" w:hAnsi="Book Antiqua"/>
          <w:color w:val="000000" w:themeColor="text1"/>
        </w:rPr>
        <w:t xml:space="preserve"> zákona č. 252/2022 Z. z.</w:t>
      </w:r>
      <w:r>
        <w:rPr>
          <w:rFonts w:ascii="Book Antiqua" w:hAnsi="Book Antiqua"/>
          <w:color w:val="000000" w:themeColor="text1"/>
        </w:rPr>
        <w:t>, zákona č. 166/2024 Z. z., zákona č. 299/2024 Z. z., zákona č. 387/2024 Z. z., zákona č. 86/2025 Z. z., zákona č. 150/2025 Z. z. a zákona č. 157/2025 Z. z.</w:t>
      </w:r>
      <w:r w:rsidRPr="0021203E">
        <w:rPr>
          <w:rFonts w:ascii="Book Antiqua" w:hAnsi="Book Antiqua"/>
          <w:color w:val="000000" w:themeColor="text1"/>
        </w:rPr>
        <w:t xml:space="preserve"> sa mení </w:t>
      </w:r>
      <w:r w:rsidR="00FE3ADA">
        <w:rPr>
          <w:rFonts w:ascii="Book Antiqua" w:hAnsi="Book Antiqua"/>
          <w:color w:val="000000" w:themeColor="text1"/>
        </w:rPr>
        <w:t xml:space="preserve">a dopĺňa </w:t>
      </w:r>
      <w:r w:rsidRPr="0021203E">
        <w:rPr>
          <w:rFonts w:ascii="Book Antiqua" w:hAnsi="Book Antiqua"/>
          <w:color w:val="000000" w:themeColor="text1"/>
        </w:rPr>
        <w:t>takto:</w:t>
      </w:r>
    </w:p>
    <w:p w14:paraId="031942A6" w14:textId="4D86C9ED" w:rsidR="0021203E" w:rsidRDefault="0021203E" w:rsidP="0021203E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</w:p>
    <w:p w14:paraId="54250DA7" w14:textId="0FEC8CF9" w:rsidR="00130F93" w:rsidRDefault="00130F93" w:rsidP="00130F93">
      <w:pPr>
        <w:pStyle w:val="Odsekzoznamu"/>
        <w:numPr>
          <w:ilvl w:val="0"/>
          <w:numId w:val="2"/>
        </w:numPr>
        <w:spacing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72a ods</w:t>
      </w:r>
      <w:r w:rsidR="00F81F5C">
        <w:rPr>
          <w:rFonts w:ascii="Book Antiqua" w:hAnsi="Book Antiqua"/>
          <w:bCs/>
          <w:color w:val="000000" w:themeColor="text1"/>
        </w:rPr>
        <w:t>ek</w:t>
      </w:r>
      <w:r>
        <w:rPr>
          <w:rFonts w:ascii="Book Antiqua" w:hAnsi="Book Antiqua"/>
          <w:bCs/>
          <w:color w:val="000000" w:themeColor="text1"/>
        </w:rPr>
        <w:t xml:space="preserve"> 2</w:t>
      </w:r>
      <w:r w:rsidR="00F81F5C">
        <w:rPr>
          <w:rFonts w:ascii="Book Antiqua" w:hAnsi="Book Antiqua"/>
          <w:bCs/>
          <w:color w:val="000000" w:themeColor="text1"/>
        </w:rPr>
        <w:t xml:space="preserve"> znie:</w:t>
      </w:r>
    </w:p>
    <w:p w14:paraId="2C89A619" w14:textId="00E8F5AB" w:rsidR="00130F93" w:rsidRDefault="00F81F5C" w:rsidP="00130F93">
      <w:pPr>
        <w:pStyle w:val="Odsekzoznamu"/>
        <w:spacing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lastRenderedPageBreak/>
        <w:t xml:space="preserve">„(2) Policajný zbor zaisťuje po skončení výkonu funkcie doživotne osobnú bezpečnosť prezidentovi Slovenskej republiky. </w:t>
      </w:r>
    </w:p>
    <w:p w14:paraId="241BDE5B" w14:textId="57F32C4C" w:rsidR="00130F93" w:rsidRDefault="00F81F5C" w:rsidP="0021203E">
      <w:pPr>
        <w:pStyle w:val="Odsekzoznamu"/>
        <w:numPr>
          <w:ilvl w:val="0"/>
          <w:numId w:val="2"/>
        </w:numPr>
        <w:spacing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Za </w:t>
      </w:r>
      <w:r w:rsidR="00130F93">
        <w:rPr>
          <w:rFonts w:ascii="Book Antiqua" w:hAnsi="Book Antiqua"/>
          <w:bCs/>
          <w:color w:val="000000" w:themeColor="text1"/>
        </w:rPr>
        <w:t xml:space="preserve">§ 82ac sa </w:t>
      </w:r>
      <w:r>
        <w:rPr>
          <w:rFonts w:ascii="Book Antiqua" w:hAnsi="Book Antiqua"/>
          <w:bCs/>
          <w:color w:val="000000" w:themeColor="text1"/>
        </w:rPr>
        <w:t xml:space="preserve">vkladá § 82ad, ktorý znie: </w:t>
      </w:r>
    </w:p>
    <w:p w14:paraId="1EAF2B84" w14:textId="2CADCFBC" w:rsidR="00F81F5C" w:rsidRDefault="00F81F5C" w:rsidP="00EE6D7D">
      <w:pPr>
        <w:pStyle w:val="Odsekzoznamu"/>
        <w:spacing w:after="120" w:line="276" w:lineRule="auto"/>
        <w:ind w:left="0"/>
        <w:contextualSpacing w:val="0"/>
        <w:jc w:val="center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„§ 82ad</w:t>
      </w:r>
    </w:p>
    <w:p w14:paraId="1B17186E" w14:textId="77230DCA" w:rsidR="00FE3ADA" w:rsidRPr="00EE6D7D" w:rsidRDefault="00F81F5C" w:rsidP="00EE6D7D">
      <w:pPr>
        <w:spacing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EE6D7D">
        <w:rPr>
          <w:rFonts w:ascii="Book Antiqua" w:hAnsi="Book Antiqua"/>
          <w:bCs/>
          <w:color w:val="000000" w:themeColor="text1"/>
        </w:rPr>
        <w:t xml:space="preserve">Právo </w:t>
      </w:r>
      <w:r w:rsidR="00FE3ADA" w:rsidRPr="00EE6D7D">
        <w:rPr>
          <w:rFonts w:ascii="Book Antiqua" w:hAnsi="Book Antiqua"/>
          <w:bCs/>
          <w:color w:val="000000" w:themeColor="text1"/>
        </w:rPr>
        <w:t xml:space="preserve">na </w:t>
      </w:r>
      <w:r w:rsidR="00FE3ADA">
        <w:rPr>
          <w:rFonts w:ascii="Book Antiqua" w:hAnsi="Book Antiqua"/>
          <w:bCs/>
          <w:color w:val="000000" w:themeColor="text1"/>
        </w:rPr>
        <w:t>zaistenie doživotnej osobnej bezpečnosti osôb, ktoré splnili podmienku podľa § 72a ods. 2</w:t>
      </w:r>
      <w:r w:rsidR="00FE3ADA" w:rsidRPr="00EE6D7D">
        <w:rPr>
          <w:rFonts w:ascii="Book Antiqua" w:hAnsi="Book Antiqua"/>
          <w:bCs/>
          <w:color w:val="000000" w:themeColor="text1"/>
        </w:rPr>
        <w:t xml:space="preserve"> podľa predpisov účinných do 30. novembra 2024, zaniká dňom 1. decembra 2025.“.</w:t>
      </w:r>
    </w:p>
    <w:p w14:paraId="169A8495" w14:textId="6010F453" w:rsidR="00F81F5C" w:rsidRDefault="00F81F5C" w:rsidP="00EE6D7D">
      <w:pPr>
        <w:pStyle w:val="Odsekzoznamu"/>
        <w:spacing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</w:p>
    <w:p w14:paraId="273D4818" w14:textId="29B518D8" w:rsidR="00130F93" w:rsidRPr="00130F93" w:rsidRDefault="00130F93" w:rsidP="00130F93">
      <w:pPr>
        <w:spacing w:after="120" w:line="276" w:lineRule="auto"/>
        <w:jc w:val="both"/>
        <w:rPr>
          <w:rFonts w:ascii="Book Antiqua" w:hAnsi="Book Antiqua"/>
          <w:bCs/>
          <w:color w:val="000000" w:themeColor="text1"/>
        </w:rPr>
      </w:pPr>
    </w:p>
    <w:p w14:paraId="5614E97B" w14:textId="483FA823" w:rsidR="000659D6" w:rsidRPr="006D6442" w:rsidRDefault="00601469" w:rsidP="001D6237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  <w:r w:rsidR="00696DE6">
        <w:rPr>
          <w:rFonts w:ascii="Book Antiqua" w:hAnsi="Book Antiqua"/>
          <w:b/>
          <w:color w:val="000000" w:themeColor="text1"/>
        </w:rPr>
        <w:t>I</w:t>
      </w:r>
    </w:p>
    <w:p w14:paraId="0C4A5ED0" w14:textId="2DB92AFF" w:rsidR="00384F5C" w:rsidRPr="006D6442" w:rsidRDefault="00601469" w:rsidP="00130F93">
      <w:pPr>
        <w:spacing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130F93">
        <w:rPr>
          <w:rFonts w:ascii="Book Antiqua" w:hAnsi="Book Antiqua"/>
          <w:color w:val="000000" w:themeColor="text1"/>
        </w:rPr>
        <w:t>dec</w:t>
      </w:r>
      <w:bookmarkStart w:id="1" w:name="_GoBack"/>
      <w:bookmarkEnd w:id="1"/>
      <w:r w:rsidR="00130F93">
        <w:rPr>
          <w:rFonts w:ascii="Book Antiqua" w:hAnsi="Book Antiqua"/>
          <w:color w:val="000000" w:themeColor="text1"/>
        </w:rPr>
        <w:t>embr</w:t>
      </w:r>
      <w:r w:rsidR="0046395F" w:rsidRPr="006D6442">
        <w:rPr>
          <w:rFonts w:ascii="Book Antiqua" w:hAnsi="Book Antiqua"/>
          <w:color w:val="000000" w:themeColor="text1"/>
        </w:rPr>
        <w:t>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130F93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B593" w14:textId="77777777" w:rsidR="000B6C50" w:rsidRDefault="000B6C50">
      <w:r>
        <w:separator/>
      </w:r>
    </w:p>
  </w:endnote>
  <w:endnote w:type="continuationSeparator" w:id="0">
    <w:p w14:paraId="28AB1442" w14:textId="77777777" w:rsidR="000B6C50" w:rsidRDefault="000B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24D1610C" w:rsidR="0021203E" w:rsidRDefault="0021203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D7D">
          <w:rPr>
            <w:noProof/>
          </w:rPr>
          <w:t>3</w:t>
        </w:r>
        <w:r>
          <w:fldChar w:fldCharType="end"/>
        </w:r>
      </w:p>
    </w:sdtContent>
  </w:sdt>
  <w:p w14:paraId="203A3C22" w14:textId="77777777" w:rsidR="0021203E" w:rsidRDefault="00212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4BBB5" w14:textId="77777777" w:rsidR="000B6C50" w:rsidRDefault="000B6C50">
      <w:r>
        <w:separator/>
      </w:r>
    </w:p>
  </w:footnote>
  <w:footnote w:type="continuationSeparator" w:id="0">
    <w:p w14:paraId="7E5D402F" w14:textId="77777777" w:rsidR="000B6C50" w:rsidRDefault="000B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21203E" w:rsidRDefault="0021203E">
    <w:pPr>
      <w:pStyle w:val="Hlavika"/>
    </w:pPr>
  </w:p>
  <w:p w14:paraId="2EFADEEB" w14:textId="77777777" w:rsidR="0021203E" w:rsidRDefault="0021203E">
    <w:pPr>
      <w:pStyle w:val="Hlavika"/>
    </w:pPr>
  </w:p>
  <w:p w14:paraId="6946B5EF" w14:textId="77777777" w:rsidR="0021203E" w:rsidRDefault="0021203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9A2"/>
    <w:multiLevelType w:val="hybridMultilevel"/>
    <w:tmpl w:val="0E2E7B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76585"/>
    <w:multiLevelType w:val="hybridMultilevel"/>
    <w:tmpl w:val="0E063724"/>
    <w:lvl w:ilvl="0" w:tplc="4662B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6260"/>
    <w:multiLevelType w:val="hybridMultilevel"/>
    <w:tmpl w:val="E264B4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4433"/>
    <w:multiLevelType w:val="hybridMultilevel"/>
    <w:tmpl w:val="0E063724"/>
    <w:lvl w:ilvl="0" w:tplc="4662B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2140B"/>
    <w:multiLevelType w:val="hybridMultilevel"/>
    <w:tmpl w:val="0E2E7B98"/>
    <w:lvl w:ilvl="0" w:tplc="D87A7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42D1A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8745C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6C50"/>
    <w:rsid w:val="000B7A3D"/>
    <w:rsid w:val="000C10CE"/>
    <w:rsid w:val="000C3E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0A04"/>
    <w:rsid w:val="00130F93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76AA7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D6237"/>
    <w:rsid w:val="001E07A0"/>
    <w:rsid w:val="001F5FDE"/>
    <w:rsid w:val="001F68A2"/>
    <w:rsid w:val="001F6AAD"/>
    <w:rsid w:val="00206C4F"/>
    <w:rsid w:val="0021203E"/>
    <w:rsid w:val="002120E9"/>
    <w:rsid w:val="0021324C"/>
    <w:rsid w:val="002157C9"/>
    <w:rsid w:val="002164E8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0DBA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568AB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1025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A5133"/>
    <w:rsid w:val="004B0BC8"/>
    <w:rsid w:val="004B1FB8"/>
    <w:rsid w:val="004B23CD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06078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023F"/>
    <w:rsid w:val="00562F99"/>
    <w:rsid w:val="00570B93"/>
    <w:rsid w:val="005734A0"/>
    <w:rsid w:val="00576157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5E0A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4677B"/>
    <w:rsid w:val="0065207F"/>
    <w:rsid w:val="006551D1"/>
    <w:rsid w:val="0065612B"/>
    <w:rsid w:val="00656FE1"/>
    <w:rsid w:val="0065741D"/>
    <w:rsid w:val="0066330B"/>
    <w:rsid w:val="00663B38"/>
    <w:rsid w:val="0068196D"/>
    <w:rsid w:val="00683E7E"/>
    <w:rsid w:val="006876D3"/>
    <w:rsid w:val="006878D9"/>
    <w:rsid w:val="00691BF7"/>
    <w:rsid w:val="00693726"/>
    <w:rsid w:val="006939E2"/>
    <w:rsid w:val="00693C99"/>
    <w:rsid w:val="00695081"/>
    <w:rsid w:val="00696DE6"/>
    <w:rsid w:val="006A38B1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0FCF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389B"/>
    <w:rsid w:val="00877613"/>
    <w:rsid w:val="008807E1"/>
    <w:rsid w:val="00882C76"/>
    <w:rsid w:val="00884209"/>
    <w:rsid w:val="00885E3B"/>
    <w:rsid w:val="008870D4"/>
    <w:rsid w:val="00890E29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5BCF"/>
    <w:rsid w:val="009C6026"/>
    <w:rsid w:val="009C7D07"/>
    <w:rsid w:val="009D1803"/>
    <w:rsid w:val="009D25FA"/>
    <w:rsid w:val="009D3700"/>
    <w:rsid w:val="009D4228"/>
    <w:rsid w:val="009E0DE7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20AC"/>
    <w:rsid w:val="00A5344C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1400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1B81"/>
    <w:rsid w:val="00C44754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D6249"/>
    <w:rsid w:val="00CE003A"/>
    <w:rsid w:val="00CE56B4"/>
    <w:rsid w:val="00CE7236"/>
    <w:rsid w:val="00CF0F6C"/>
    <w:rsid w:val="00CF33D8"/>
    <w:rsid w:val="00CF3D24"/>
    <w:rsid w:val="00CF765C"/>
    <w:rsid w:val="00D10281"/>
    <w:rsid w:val="00D1285D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2E08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A2A5C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E6D7D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0BBD"/>
    <w:rsid w:val="00F81F5C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D7D01"/>
    <w:rsid w:val="00FE0FBF"/>
    <w:rsid w:val="00FE0FCE"/>
    <w:rsid w:val="00FE2E0B"/>
    <w:rsid w:val="00FE3ADA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20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  <w:style w:type="character" w:customStyle="1" w:styleId="Nadpis4Char">
    <w:name w:val="Nadpis 4 Char"/>
    <w:basedOn w:val="Predvolenpsmoodseku"/>
    <w:link w:val="Nadpis4"/>
    <w:uiPriority w:val="9"/>
    <w:semiHidden/>
    <w:rsid w:val="0021203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8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35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66499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4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4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23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0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21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290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7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52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8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5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77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1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64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4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36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8105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4242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872575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395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8173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7776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611782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86738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540486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3614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07567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1033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027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92845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380910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044394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22842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76624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7862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08793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95010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348707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7947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1707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12598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418516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912680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5895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51423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448346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636223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478280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67440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2296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24218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64110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0169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101170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30064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0341046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77567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83148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8453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832059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96879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09295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74458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239129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848988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8539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6194766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5676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723328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352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66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109910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574773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912868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314144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974531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97728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323781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59138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642112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918242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83183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175404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05794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13044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870235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371692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597595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09384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6645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60138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672457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74899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96012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02787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060747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902854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391346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73996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17990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334977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75336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065293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01546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523700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786888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72927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931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811708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8201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22907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8735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622300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04510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179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46006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995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37501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976452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65598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0396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418766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05189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297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1447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804089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02498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494988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55117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0736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310316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6290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78611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4315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3448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53197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542937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127678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951775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64096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664711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8477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65239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45458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152711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459130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82984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464466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388709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679792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9803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308927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79970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8963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47081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764479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42366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232231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6445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18178">
                                                                      <w:marLeft w:val="31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671327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538737">
                                                                      <w:marLeft w:val="31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336600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337866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703765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710585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53419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269685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9864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60401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79779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392343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90064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391625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5603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02457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9630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41507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54004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38122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418327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264615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0497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548190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98864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90767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069704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9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5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5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43983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8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25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0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0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62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3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38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65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491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1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33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27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49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22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13218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07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067585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28122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1077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04868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814589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459769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4153617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2244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48825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9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919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306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919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19720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05730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91622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86439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93112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93843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660115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094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0289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2360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7640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098235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7369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929629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524451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232941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42804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8470690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473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79741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70620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8103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669139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46508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433406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9829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900288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9956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874594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89893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88426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350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87925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808514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0088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923774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0211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378514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1039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3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153181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972412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211429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36586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44133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93944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6303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951132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942882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76943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2205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5633543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287318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53181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1063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554729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02110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34684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75714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527274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82205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601089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520670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06516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52144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22786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463966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65980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699424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265771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867982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094128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81317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24112">
                                                                  <w:marLeft w:val="31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495522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874298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3333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917172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3836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86484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0738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372891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347025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185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271427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8236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85893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922407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094704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00305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58806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0593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43199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932076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87910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70559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05996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274500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0689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838074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02937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78568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3734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7732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6338">
                                                          <w:marLeft w:val="31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45610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911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041583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9629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793516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8459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27311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714666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816718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056546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3086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2630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095274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030240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33989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80514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675203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9115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3415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203578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1327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482614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729576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259683">
                                                                      <w:marLeft w:val="31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892651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330666">
                                                                      <w:marLeft w:val="31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116615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374604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53632">
                                                              <w:marLeft w:val="3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87247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13433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04468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70307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73956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97363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129363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353004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860876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94084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60618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5630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652412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64710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600584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345167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251281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6565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675448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34677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12799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057739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01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372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5017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287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72574-571D-4DF0-B301-12AE0CAE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2025-08-19T08:03:00Z</cp:lastPrinted>
  <dcterms:created xsi:type="dcterms:W3CDTF">2025-08-19T08:04:00Z</dcterms:created>
  <dcterms:modified xsi:type="dcterms:W3CDTF">2025-08-19T08:04:00Z</dcterms:modified>
</cp:coreProperties>
</file>