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Uznesenie 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 ... septrembra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 aktuálnej situácii v Gruzínsku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" w:cs="Times" w:eastAsia="Times" w:hAnsi="Times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medzinárodné zmluvy týkajúce sa ľudských práv,</w:t>
      </w:r>
    </w:p>
    <w:p w:rsidR="00000000" w:rsidDel="00000000" w:rsidP="00000000" w:rsidRDefault="00000000" w:rsidRPr="00000000" w14:paraId="0000000A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 článok 78 gruzínskej ústavy, v ktorom sa požaduje vykonanie všetkých možných opatrení na zaručenie úplnej integrácie Gruzínska do EÚ a NATO,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</w:t>
      </w:r>
      <w:r w:rsidDel="00000000" w:rsidR="00000000" w:rsidRPr="00000000">
        <w:rPr>
          <w:color w:val="666666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 štatút Gruzínska ako kandidátskej krajiny EÚ, ktorý mu udelila Európska rada na svojom samite 14. a 15. decembra 2023,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Uznesenie 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Európskeho parlamentu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 z 28. novembra 2024 o zhoršujúcej sa demokratickej kríze v Gruzínsku po nedávnych parlamentných voľbách a údajnom volebnom podvode (2024/2933(RSP)),</w:t>
      </w:r>
    </w:p>
    <w:p w:rsidR="00000000" w:rsidDel="00000000" w:rsidP="00000000" w:rsidRDefault="00000000" w:rsidRPr="00000000" w14:paraId="0000000D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na záverečnú správu Organizácie pre bezpečnosť a spoluprácu v Európe (ďalej len „OBSE“) o parlamentných voľbách, ktoré sa konali v Gruzínsku 26. októbra 2024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0E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Uznesenie Európskeho parlamentu z 13. februára 2025 o ďalšom zhoršovaní politickej situácie v Gruzínsku (2025/2522(RSP)),</w:t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Uznesenie Európskeho parlamentu z 9. júla 2025 o správach Komisie o Gruzínsku za roky 2023 a 2024 (2025/2024(INI)),</w:t>
      </w:r>
    </w:p>
    <w:p w:rsidR="00000000" w:rsidDel="00000000" w:rsidP="00000000" w:rsidRDefault="00000000" w:rsidRPr="00000000" w14:paraId="00000010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Uznesenie 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Parlamentného zhromaždenia Rady Európy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 2561 (2024) o demokratických výzvach v Gruzínsku,</w:t>
      </w:r>
    </w:p>
    <w:p w:rsidR="00000000" w:rsidDel="00000000" w:rsidP="00000000" w:rsidRDefault="00000000" w:rsidRPr="00000000" w14:paraId="00000011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so zreteľom na Memorandum o ľudskoprávnej situácii Komisára Rady Európy pre ľudské práva Michaele O`Flaherty zo dňa 26. marca 2025, </w:t>
      </w:r>
    </w:p>
    <w:p w:rsidR="00000000" w:rsidDel="00000000" w:rsidP="00000000" w:rsidRDefault="00000000" w:rsidRPr="00000000" w14:paraId="00000012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keďže ohrozenie demokratických hodnôt a základných práv a slobôd v Gruzínsku naďalej pretrváva a stupňuje sa</w:t>
      </w:r>
      <w:r w:rsidDel="00000000" w:rsidR="00000000" w:rsidRPr="00000000">
        <w:rPr>
          <w:color w:val="666666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od parlamentných volieb z 26. októbra 2024, ktoré boli poznačené vážnymi nezrovnalosťami v rozpore s medzinárodnými normami, na ktoré poukázali aj správa OBSE, nemožno ich považovať za slobodné a spravodlivé voľby nakoľko neodrážajú vôľu ľudu a parlament jednej strany (Gruzínsky sen) ako aj následné zvolenie prezidenta nemajú demokratickú legitimitu a sú v rozpore s princípom pluralitnej parlamentnej demokracie,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40" w:line="276" w:lineRule="auto"/>
        <w:jc w:val="both"/>
        <w:rPr>
          <w:color w:val="666666"/>
          <w:sz w:val="18"/>
          <w:szCs w:val="1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keďže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podľa článku 78 gruzínskej ústavy musia ústavné orgány prijať všetky opatrenia v rámci svojich právomocí, aby zabezpečili úplné začlenenie Gruzínska do Európskej únie a krajina získala v decembri 2023 oficiálne štatút kandidátskej krajiny na členstvo v EÚ a napriek tomu v novembri 2024 premiér Irakl Kobakhidze oznámil, že Gruzínsko odkladá začatie prístupových rokovaní s EÚ a odmieta aj jej finančnú pomoc do konca roka 2028, čím porušil ústavný povinnosť viažucu sa k európskej integrácii a podkopal euroatlantické smerovanie Gruzínska,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keďže toto protiústavné konanie vyvolalo silnú reakciu spoločnosti v podobe pokojných masových protivládnych protestov, ktorých požiadavkou boli nové, slobodné a spravodlivé voľby a návrat krajiny na európsku cestu a odpoveďou vlády bolo brutálne násilné potlačenie demonštrácií so stovkami zranených a zatknutých ľudí, ktorí prišli slobodne a pokojne vyjadriť svoj nesúhlas s krokmi vlády, </w:t>
      </w:r>
    </w:p>
    <w:p w:rsidR="00000000" w:rsidDel="00000000" w:rsidP="00000000" w:rsidRDefault="00000000" w:rsidRPr="00000000" w14:paraId="00000015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keďže gruzínska</w:t>
      </w: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 vládna strana navzdory odporu spoločnosti pokračovala vo svojom anti-demokratickom ťažení, podkopávajúc základné piliere demokracie a právneho štátu v krajine a je zodpovedná za prijímanie antidemokratických zákonov, ktoré ohrozujú základné práva a slobody,</w:t>
      </w:r>
    </w:p>
    <w:p w:rsidR="00000000" w:rsidDel="00000000" w:rsidP="00000000" w:rsidRDefault="00000000" w:rsidRPr="00000000" w14:paraId="00000016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keďže ľudia v Gruzínsku trpia pre svoj názor a opozičné postoje voči vláde sú potláčané všetkými prostriedkami, od legislatívy cez využívanie silových zložiek až po prenasledovanie konkrétnych ľudí, ktorí sú voči vládnej strane Gruzínsky sen a jej predstaviteľom a predstaviteľkám kritickí,</w:t>
      </w:r>
    </w:p>
    <w:p w:rsidR="00000000" w:rsidDel="00000000" w:rsidP="00000000" w:rsidRDefault="00000000" w:rsidRPr="00000000" w14:paraId="00000017">
      <w:pPr>
        <w:spacing w:before="240" w:line="276" w:lineRule="auto"/>
        <w:jc w:val="both"/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e1e1f"/>
          <w:sz w:val="24"/>
          <w:szCs w:val="24"/>
          <w:highlight w:val="white"/>
          <w:rtl w:val="0"/>
        </w:rPr>
        <w:t xml:space="preserve">keďže narastá počet osôb trestne stíhaných čisto z politických dôvodov, medzi ktorými sú aj novinári a novinárky, občianski aktivisti a aktivistky a politickí predstavitelia a predstaviteľky,</w:t>
      </w:r>
    </w:p>
    <w:p w:rsidR="00000000" w:rsidDel="00000000" w:rsidP="00000000" w:rsidRDefault="00000000" w:rsidRPr="00000000" w14:paraId="00000018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19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ostro odsudzuje </w:t>
      </w:r>
    </w:p>
    <w:p w:rsidR="00000000" w:rsidDel="00000000" w:rsidP="00000000" w:rsidRDefault="00000000" w:rsidRPr="00000000" w14:paraId="0000001B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A.1 politicky motivované prenasledovanie a odsúdenie opozičných lídrov, medzi ktorými do dnešného dňa sú Zurab Girchi Japaridze, Giorgi Vashadze, Badri Japaridze, Mamuka Khazaradze, Nika Melia a Givi Targamadze,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ktorí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boli odsúdení na 7 a viac mesačné väzenie a ktorým bolo zakázané uchádzať sa o politický mandát po dobu dvoch rokov;</w:t>
      </w:r>
    </w:p>
    <w:p w:rsidR="00000000" w:rsidDel="00000000" w:rsidP="00000000" w:rsidRDefault="00000000" w:rsidRPr="00000000" w14:paraId="0000001C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A.2 porušovanie ľudských práv, potláčanie pokojných demonštrácií a stíhanie viac ako šesťdesiatich aktivistov a aktivistiek;</w:t>
      </w:r>
    </w:p>
    <w:p w:rsidR="00000000" w:rsidDel="00000000" w:rsidP="00000000" w:rsidRDefault="00000000" w:rsidRPr="00000000" w14:paraId="0000001D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A.3 dezinformačné kampane a nenávistnú rétoriku voči Európskej únii, jej inštitúciám a predstaviteľom;</w:t>
      </w:r>
    </w:p>
    <w:p w:rsidR="00000000" w:rsidDel="00000000" w:rsidP="00000000" w:rsidRDefault="00000000" w:rsidRPr="00000000" w14:paraId="0000001E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A.4 prijímanie nedemokratických právnych predpisov, medzi ktorými je napríklad zákon o zahraničných agentoch útočiaci na občiansku spoločnosť, slobodné médiá a základné práva a slobody a zákon namierený voči všetkým politickým stranám okrem vládnej strany Gruzínsky sen, ktorý prakticky zakazuje opozičným predstaviteľom a predstaviteľkám uchádzať sa o zvolenie;</w:t>
      </w:r>
    </w:p>
    <w:p w:rsidR="00000000" w:rsidDel="00000000" w:rsidP="00000000" w:rsidRDefault="00000000" w:rsidRPr="00000000" w14:paraId="0000001F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A.5 šikanovanie a prenasledovanie ľudí angažujúcich sa v neziskových organizáciách,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vyjadruje</w:t>
      </w:r>
    </w:p>
    <w:p w:rsidR="00000000" w:rsidDel="00000000" w:rsidP="00000000" w:rsidRDefault="00000000" w:rsidRPr="00000000" w14:paraId="00000021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B.1 znepokojenie nad zhoršujúcou sa situáciou ochrany ľudských práv a základných slobôd, ako aj zhoršujúcim sa stavom demokracie prostredníctvom autokratického utláčanie opozície a proruské smerovanie krajiny;</w:t>
      </w:r>
    </w:p>
    <w:p w:rsidR="00000000" w:rsidDel="00000000" w:rsidP="00000000" w:rsidRDefault="00000000" w:rsidRPr="00000000" w14:paraId="00000022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B.2 podporu politicky prenasledovaným Gruzíncom a Gruzinkám;</w:t>
      </w:r>
    </w:p>
    <w:p w:rsidR="00000000" w:rsidDel="00000000" w:rsidP="00000000" w:rsidRDefault="00000000" w:rsidRPr="00000000" w14:paraId="00000023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B.3 podporu pre proeurópske smerovanie Gruzínska a demokratickú budúcnosť krajiny;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vyzýva </w:t>
      </w:r>
    </w:p>
    <w:p w:rsidR="00000000" w:rsidDel="00000000" w:rsidP="00000000" w:rsidRDefault="00000000" w:rsidRPr="00000000" w14:paraId="00000025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C.1 k okamžitému bezpodmienečnému prepusteniu všetkých politických väzňov, vrátane opozičných  lídrov a líderiek, novinárov a novináriek, občianskych aktivistov a aktivistiek a osôb, ktoré pokojne protestovali a tým vykonávali svoje základné práva a slobody, vrátane slobody zhromažďovania a slobody prejavu;</w:t>
      </w:r>
    </w:p>
    <w:p w:rsidR="00000000" w:rsidDel="00000000" w:rsidP="00000000" w:rsidRDefault="00000000" w:rsidRPr="00000000" w14:paraId="00000026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C.2 na ukončenie potláčania slobodnej politickej súťaže a politicky motivovaného prenasledovania opozičných politikov a političiek a zabezpečenie nových, slobodných a férových parlamentných volieb monitorovaných nezávislými pozorovacími misiami relevantných medzinárodných inštitúcií;</w:t>
      </w:r>
    </w:p>
    <w:p w:rsidR="00000000" w:rsidDel="00000000" w:rsidP="00000000" w:rsidRDefault="00000000" w:rsidRPr="00000000" w14:paraId="00000027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C.3 zvrátenie nedemokratických právnych predpisov útočiacich na slobodu prejavu, slobodu zhromažďovania a médiá;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vyzýva vládu Slovenskej republiky,</w:t>
      </w:r>
    </w:p>
    <w:p w:rsidR="00000000" w:rsidDel="00000000" w:rsidP="00000000" w:rsidRDefault="00000000" w:rsidRPr="00000000" w14:paraId="00000029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aby v rámci svoje zahraničnej politiky na všetky štyri svetové strany šírila a podporovala demokratické hodnoty, vrátane ochrany základných práv a slobôd, medzi ktoré patrí aj sloboda zhromažďovania, sloboda prejavu a slobodná politická súťaž, </w:t>
      </w:r>
    </w:p>
    <w:p w:rsidR="00000000" w:rsidDel="00000000" w:rsidP="00000000" w:rsidRDefault="00000000" w:rsidRPr="00000000" w14:paraId="0000002A">
      <w:pPr>
        <w:spacing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D.2 aby na pôde EÚ nemarila prípadné individuálne sankcie voči predstaviteľom režimu, ktorí sú priamo zodpovední za násilné potláčanie pokojných protestov a úpadok demokracie a podporila pozastavenie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bezvízového styku pre gruzínskych diplomatov a predstaviteľov.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