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45AD" w14:textId="3E237F4E" w:rsidR="00D14B99" w:rsidRPr="00C96389" w:rsidRDefault="00B326AA">
      <w:pPr>
        <w:jc w:val="center"/>
        <w:rPr>
          <w:b/>
          <w:caps/>
          <w:spacing w:val="30"/>
          <w:sz w:val="25"/>
          <w:szCs w:val="25"/>
        </w:rPr>
      </w:pPr>
      <w:r w:rsidRPr="00C96389">
        <w:rPr>
          <w:b/>
          <w:caps/>
          <w:spacing w:val="30"/>
          <w:sz w:val="25"/>
          <w:szCs w:val="25"/>
        </w:rPr>
        <w:t>Doložka zlučiteľnosti</w:t>
      </w:r>
      <w:r w:rsidR="00C81CF7">
        <w:rPr>
          <w:b/>
          <w:caps/>
          <w:spacing w:val="30"/>
          <w:sz w:val="25"/>
          <w:szCs w:val="25"/>
        </w:rPr>
        <w:t xml:space="preserve">    </w:t>
      </w:r>
      <w:r w:rsidR="00EF7D94">
        <w:rPr>
          <w:b/>
          <w:caps/>
          <w:spacing w:val="30"/>
          <w:sz w:val="25"/>
          <w:szCs w:val="25"/>
        </w:rPr>
        <w:t xml:space="preserve"> </w:t>
      </w:r>
    </w:p>
    <w:p w14:paraId="6479E147" w14:textId="77777777" w:rsidR="001F0AA3" w:rsidRPr="00C96389" w:rsidRDefault="00C12975" w:rsidP="00DC377E">
      <w:pPr>
        <w:jc w:val="center"/>
        <w:rPr>
          <w:b/>
          <w:sz w:val="25"/>
          <w:szCs w:val="25"/>
        </w:rPr>
      </w:pPr>
      <w:r w:rsidRPr="00C96389">
        <w:rPr>
          <w:b/>
          <w:sz w:val="25"/>
          <w:szCs w:val="25"/>
        </w:rPr>
        <w:t xml:space="preserve">návrhu </w:t>
      </w:r>
      <w:r w:rsidR="007E3448" w:rsidRPr="00C96389">
        <w:rPr>
          <w:b/>
          <w:sz w:val="25"/>
          <w:szCs w:val="25"/>
        </w:rPr>
        <w:t>zákona</w:t>
      </w:r>
      <w:r w:rsidR="00DC377E" w:rsidRPr="00C96389">
        <w:rPr>
          <w:b/>
          <w:sz w:val="25"/>
          <w:szCs w:val="25"/>
        </w:rPr>
        <w:t xml:space="preserve"> s právom Európskej únie</w:t>
      </w:r>
    </w:p>
    <w:p w14:paraId="32C43C0F" w14:textId="77777777" w:rsidR="00DC377E" w:rsidRPr="00C96389" w:rsidRDefault="00DC377E" w:rsidP="00DC377E">
      <w:pPr>
        <w:jc w:val="center"/>
        <w:rPr>
          <w:b/>
          <w:sz w:val="25"/>
          <w:szCs w:val="25"/>
        </w:rPr>
      </w:pPr>
    </w:p>
    <w:p w14:paraId="2D40C811" w14:textId="77777777" w:rsidR="00DC377E" w:rsidRPr="00C96389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C96389" w14:paraId="594F56F7" w14:textId="77777777" w:rsidTr="003A49A7">
        <w:tc>
          <w:tcPr>
            <w:tcW w:w="284" w:type="dxa"/>
          </w:tcPr>
          <w:p w14:paraId="29480BFE" w14:textId="77777777" w:rsidR="001F0AA3" w:rsidRPr="00C96389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C96389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747" w:type="dxa"/>
          </w:tcPr>
          <w:p w14:paraId="4C00E49E" w14:textId="387D735D" w:rsidR="001F0AA3" w:rsidRPr="00C96389" w:rsidRDefault="007E3448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C96389">
              <w:rPr>
                <w:b/>
                <w:sz w:val="25"/>
                <w:szCs w:val="25"/>
              </w:rPr>
              <w:t>Navrhovateľ zákona</w:t>
            </w:r>
            <w:r w:rsidR="001F0AA3" w:rsidRPr="00C96389">
              <w:rPr>
                <w:b/>
                <w:sz w:val="25"/>
                <w:szCs w:val="25"/>
              </w:rPr>
              <w:t>:</w:t>
            </w:r>
            <w:r w:rsidR="00634688">
              <w:rPr>
                <w:b/>
                <w:sz w:val="25"/>
                <w:szCs w:val="25"/>
              </w:rPr>
              <w:t xml:space="preserve"> </w:t>
            </w:r>
            <w:r w:rsidR="00634688" w:rsidRPr="00634688">
              <w:rPr>
                <w:bCs/>
                <w:sz w:val="25"/>
                <w:szCs w:val="25"/>
              </w:rPr>
              <w:t>Vláda Slovenskej republiky</w:t>
            </w:r>
          </w:p>
        </w:tc>
      </w:tr>
      <w:tr w:rsidR="001F0AA3" w:rsidRPr="00C96389" w14:paraId="674AD03B" w14:textId="77777777" w:rsidTr="003A49A7">
        <w:tc>
          <w:tcPr>
            <w:tcW w:w="284" w:type="dxa"/>
          </w:tcPr>
          <w:p w14:paraId="53C82C34" w14:textId="77777777" w:rsidR="001F0AA3" w:rsidRPr="00C96389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47" w:type="dxa"/>
          </w:tcPr>
          <w:p w14:paraId="4154A500" w14:textId="77777777" w:rsidR="006E1D9C" w:rsidRPr="00C96389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C96389" w14:paraId="79C6B865" w14:textId="77777777" w:rsidTr="003A49A7">
        <w:tc>
          <w:tcPr>
            <w:tcW w:w="284" w:type="dxa"/>
          </w:tcPr>
          <w:p w14:paraId="3C236277" w14:textId="77777777" w:rsidR="001F0AA3" w:rsidRPr="00C96389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C96389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747" w:type="dxa"/>
          </w:tcPr>
          <w:p w14:paraId="348552D0" w14:textId="33E1A590" w:rsidR="001F0AA3" w:rsidRPr="00C96389" w:rsidRDefault="001F0AA3" w:rsidP="004A5AE2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C96389">
              <w:rPr>
                <w:b/>
                <w:sz w:val="25"/>
                <w:szCs w:val="25"/>
              </w:rPr>
              <w:t xml:space="preserve">Názov návrhu </w:t>
            </w:r>
            <w:r w:rsidR="007E3448" w:rsidRPr="00C96389">
              <w:rPr>
                <w:b/>
                <w:sz w:val="25"/>
                <w:szCs w:val="25"/>
              </w:rPr>
              <w:t>zákona</w:t>
            </w:r>
            <w:r w:rsidRPr="00C96389">
              <w:rPr>
                <w:b/>
                <w:sz w:val="25"/>
                <w:szCs w:val="25"/>
              </w:rPr>
              <w:t>:</w:t>
            </w:r>
            <w:r w:rsidR="00632C56" w:rsidRPr="00C96389">
              <w:rPr>
                <w:sz w:val="25"/>
                <w:szCs w:val="25"/>
              </w:rPr>
              <w:t xml:space="preserve"> </w:t>
            </w:r>
            <w:r w:rsidR="00632C56" w:rsidRPr="00C96389">
              <w:rPr>
                <w:sz w:val="25"/>
                <w:szCs w:val="25"/>
              </w:rPr>
              <w:fldChar w:fldCharType="begin"/>
            </w:r>
            <w:r w:rsidR="00632C56" w:rsidRPr="00C96389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C96389">
              <w:rPr>
                <w:sz w:val="25"/>
                <w:szCs w:val="25"/>
              </w:rPr>
              <w:fldChar w:fldCharType="separate"/>
            </w:r>
            <w:r w:rsidR="002B791F" w:rsidRPr="00C96389">
              <w:rPr>
                <w:sz w:val="25"/>
                <w:szCs w:val="25"/>
              </w:rPr>
              <w:t xml:space="preserve"> </w:t>
            </w:r>
            <w:r w:rsidR="00632C56" w:rsidRPr="00C96389">
              <w:rPr>
                <w:sz w:val="25"/>
                <w:szCs w:val="25"/>
              </w:rPr>
              <w:fldChar w:fldCharType="end"/>
            </w:r>
            <w:r w:rsidR="004A5AE2" w:rsidRPr="00C96389">
              <w:t xml:space="preserve"> </w:t>
            </w:r>
            <w:r w:rsidR="004052FE">
              <w:t>Z</w:t>
            </w:r>
            <w:r w:rsidR="004052FE" w:rsidRPr="004052FE">
              <w:t>á</w:t>
            </w:r>
            <w:r w:rsidR="004052FE" w:rsidRPr="0081757B">
              <w:t>kon</w:t>
            </w:r>
            <w:r w:rsidR="0081757B" w:rsidRPr="0081757B">
              <w:t xml:space="preserve"> </w:t>
            </w:r>
            <w:r w:rsidR="0081757B" w:rsidRPr="0081757B">
              <w:rPr>
                <w:bCs/>
              </w:rPr>
              <w:t xml:space="preserve">o školskej správe a o zmene </w:t>
            </w:r>
            <w:r w:rsidR="00D0532B">
              <w:rPr>
                <w:bCs/>
              </w:rPr>
              <w:t xml:space="preserve">a doplnení </w:t>
            </w:r>
            <w:r w:rsidR="0081757B" w:rsidRPr="0081757B">
              <w:rPr>
                <w:bCs/>
              </w:rPr>
              <w:t>niektorých zákonov</w:t>
            </w:r>
            <w:r w:rsidR="0081757B" w:rsidRPr="0081757B">
              <w:t xml:space="preserve"> </w:t>
            </w:r>
            <w:r w:rsidR="00DB3DB1" w:rsidRPr="00C96389">
              <w:rPr>
                <w:sz w:val="25"/>
                <w:szCs w:val="25"/>
              </w:rPr>
              <w:fldChar w:fldCharType="begin"/>
            </w:r>
            <w:r w:rsidR="00DB3DB1" w:rsidRPr="00C96389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C96389">
              <w:rPr>
                <w:sz w:val="25"/>
                <w:szCs w:val="25"/>
              </w:rPr>
              <w:fldChar w:fldCharType="end"/>
            </w:r>
            <w:r w:rsidR="00DB3DB1" w:rsidRPr="00C96389">
              <w:rPr>
                <w:sz w:val="25"/>
                <w:szCs w:val="25"/>
              </w:rPr>
              <w:fldChar w:fldCharType="begin"/>
            </w:r>
            <w:r w:rsidR="00DB3DB1" w:rsidRPr="00C96389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C96389">
              <w:rPr>
                <w:sz w:val="25"/>
                <w:szCs w:val="25"/>
              </w:rPr>
              <w:fldChar w:fldCharType="end"/>
            </w:r>
            <w:r w:rsidR="00DB3DB1" w:rsidRPr="00C96389">
              <w:rPr>
                <w:sz w:val="25"/>
                <w:szCs w:val="25"/>
              </w:rPr>
              <w:fldChar w:fldCharType="begin"/>
            </w:r>
            <w:r w:rsidR="00DB3DB1" w:rsidRPr="00C96389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C96389">
              <w:rPr>
                <w:sz w:val="25"/>
                <w:szCs w:val="25"/>
              </w:rPr>
              <w:fldChar w:fldCharType="end"/>
            </w:r>
          </w:p>
        </w:tc>
      </w:tr>
      <w:tr w:rsidR="001F0AA3" w:rsidRPr="00C96389" w14:paraId="5A7B723B" w14:textId="77777777" w:rsidTr="003A49A7">
        <w:tc>
          <w:tcPr>
            <w:tcW w:w="284" w:type="dxa"/>
          </w:tcPr>
          <w:p w14:paraId="579CFBCB" w14:textId="77777777" w:rsidR="001F0AA3" w:rsidRPr="00C96389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747" w:type="dxa"/>
          </w:tcPr>
          <w:p w14:paraId="3C747363" w14:textId="77777777" w:rsidR="006E1D9C" w:rsidRPr="00C96389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C96389" w14:paraId="2859DD5F" w14:textId="77777777" w:rsidTr="003A49A7">
        <w:tc>
          <w:tcPr>
            <w:tcW w:w="284" w:type="dxa"/>
          </w:tcPr>
          <w:p w14:paraId="4CDA3665" w14:textId="77777777" w:rsidR="001F0AA3" w:rsidRPr="00C96389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C96389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747" w:type="dxa"/>
          </w:tcPr>
          <w:p w14:paraId="6A65AF49" w14:textId="77777777" w:rsidR="001F0AA3" w:rsidRPr="00C96389" w:rsidRDefault="007E3448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C96389">
              <w:rPr>
                <w:b/>
                <w:sz w:val="25"/>
                <w:szCs w:val="25"/>
              </w:rPr>
              <w:t>Predmet návrhu zákona</w:t>
            </w:r>
            <w:r w:rsidR="001F0AA3" w:rsidRPr="00C96389">
              <w:rPr>
                <w:b/>
                <w:sz w:val="25"/>
                <w:szCs w:val="25"/>
              </w:rPr>
              <w:t>:</w:t>
            </w:r>
          </w:p>
          <w:p w14:paraId="5A026141" w14:textId="77777777" w:rsidR="003841E0" w:rsidRPr="00C96389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6C5C5C" w14:paraId="5E6B3FB1" w14:textId="77777777" w:rsidTr="003A49A7">
        <w:tc>
          <w:tcPr>
            <w:tcW w:w="284" w:type="dxa"/>
          </w:tcPr>
          <w:p w14:paraId="1A8E486D" w14:textId="77777777" w:rsidR="001F0AA3" w:rsidRPr="00C96389" w:rsidRDefault="001F0AA3" w:rsidP="001F0AA3">
            <w:pPr>
              <w:tabs>
                <w:tab w:val="left" w:pos="360"/>
              </w:tabs>
            </w:pPr>
          </w:p>
        </w:tc>
        <w:tc>
          <w:tcPr>
            <w:tcW w:w="9747" w:type="dxa"/>
          </w:tcPr>
          <w:p w14:paraId="5F7D38F0" w14:textId="77777777" w:rsidR="007E3448" w:rsidRPr="006C5C5C" w:rsidRDefault="00384BBD">
            <w:pPr>
              <w:divId w:val="1938097591"/>
              <w:rPr>
                <w:sz w:val="25"/>
                <w:szCs w:val="25"/>
              </w:rPr>
            </w:pPr>
            <w:r w:rsidRPr="006C5C5C">
              <w:rPr>
                <w:i/>
                <w:iCs/>
                <w:sz w:val="25"/>
                <w:szCs w:val="25"/>
              </w:rPr>
              <w:t>a)</w:t>
            </w:r>
            <w:r w:rsidR="00F4469F" w:rsidRPr="006C5C5C">
              <w:rPr>
                <w:i/>
                <w:iCs/>
                <w:sz w:val="25"/>
                <w:szCs w:val="25"/>
              </w:rPr>
              <w:t xml:space="preserve"> </w:t>
            </w:r>
            <w:r w:rsidR="00D82D88" w:rsidRPr="006C5C5C">
              <w:rPr>
                <w:i/>
                <w:iCs/>
                <w:sz w:val="25"/>
                <w:szCs w:val="25"/>
              </w:rPr>
              <w:t xml:space="preserve">je upravený v </w:t>
            </w:r>
            <w:r w:rsidR="00F4469F" w:rsidRPr="006C5C5C">
              <w:rPr>
                <w:i/>
                <w:iCs/>
                <w:sz w:val="25"/>
                <w:szCs w:val="25"/>
              </w:rPr>
              <w:t xml:space="preserve">primárnom </w:t>
            </w:r>
            <w:r w:rsidR="00D82D88" w:rsidRPr="006C5C5C">
              <w:rPr>
                <w:i/>
                <w:iCs/>
                <w:sz w:val="25"/>
                <w:szCs w:val="25"/>
              </w:rPr>
              <w:t>práve Európskej únie</w:t>
            </w:r>
            <w:r w:rsidR="00F4469F" w:rsidRPr="006C5C5C">
              <w:rPr>
                <w:sz w:val="25"/>
                <w:szCs w:val="25"/>
              </w:rPr>
              <w:br/>
            </w:r>
            <w:r w:rsidR="00F4469F" w:rsidRPr="006C5C5C">
              <w:rPr>
                <w:sz w:val="25"/>
                <w:szCs w:val="25"/>
              </w:rPr>
              <w:br/>
            </w:r>
            <w:r w:rsidR="007E3448" w:rsidRPr="006C5C5C">
              <w:rPr>
                <w:sz w:val="25"/>
                <w:szCs w:val="25"/>
              </w:rPr>
              <w:t xml:space="preserve">Čl. 10 Zmluvy o fungovaní Európskej únie </w:t>
            </w:r>
          </w:p>
          <w:p w14:paraId="61FE49FE" w14:textId="77777777" w:rsidR="003C18B1" w:rsidRPr="006C5C5C" w:rsidRDefault="003C18B1">
            <w:pPr>
              <w:divId w:val="1938097591"/>
              <w:rPr>
                <w:sz w:val="25"/>
                <w:szCs w:val="25"/>
              </w:rPr>
            </w:pPr>
          </w:p>
          <w:p w14:paraId="73698A4F" w14:textId="77777777" w:rsidR="003C18B1" w:rsidRPr="006C5C5C" w:rsidRDefault="003C18B1">
            <w:pPr>
              <w:divId w:val="1938097591"/>
              <w:rPr>
                <w:sz w:val="25"/>
                <w:szCs w:val="25"/>
              </w:rPr>
            </w:pPr>
            <w:r w:rsidRPr="006C5C5C">
              <w:rPr>
                <w:sz w:val="25"/>
                <w:szCs w:val="25"/>
              </w:rPr>
              <w:t>Hlava XII Zmluvy o fungovaní Európskej únie</w:t>
            </w:r>
          </w:p>
          <w:p w14:paraId="32EBEE43" w14:textId="77777777" w:rsidR="007E3448" w:rsidRPr="006C5C5C" w:rsidRDefault="007E3448">
            <w:pPr>
              <w:divId w:val="1938097591"/>
              <w:rPr>
                <w:sz w:val="25"/>
                <w:szCs w:val="25"/>
              </w:rPr>
            </w:pPr>
          </w:p>
          <w:p w14:paraId="23FDB66E" w14:textId="7761C627" w:rsidR="007635C7" w:rsidRPr="006C5C5C" w:rsidRDefault="00384BBD" w:rsidP="00C90288">
            <w:pPr>
              <w:jc w:val="both"/>
              <w:divId w:val="454493356"/>
              <w:rPr>
                <w:sz w:val="25"/>
                <w:szCs w:val="25"/>
              </w:rPr>
            </w:pPr>
            <w:r w:rsidRPr="006C5C5C">
              <w:rPr>
                <w:i/>
                <w:iCs/>
                <w:sz w:val="25"/>
                <w:szCs w:val="25"/>
              </w:rPr>
              <w:t xml:space="preserve">b) </w:t>
            </w:r>
            <w:r w:rsidR="00D82D88" w:rsidRPr="006C5C5C">
              <w:rPr>
                <w:i/>
                <w:iCs/>
                <w:sz w:val="25"/>
                <w:szCs w:val="25"/>
              </w:rPr>
              <w:t xml:space="preserve">je upravený v </w:t>
            </w:r>
            <w:r w:rsidR="00F4469F" w:rsidRPr="006C5C5C">
              <w:rPr>
                <w:i/>
                <w:iCs/>
                <w:sz w:val="25"/>
                <w:szCs w:val="25"/>
              </w:rPr>
              <w:t xml:space="preserve">sekundárnom </w:t>
            </w:r>
            <w:r w:rsidR="00D82D88" w:rsidRPr="006C5C5C">
              <w:rPr>
                <w:i/>
                <w:iCs/>
                <w:sz w:val="25"/>
                <w:szCs w:val="25"/>
              </w:rPr>
              <w:t>práve Európskej únie</w:t>
            </w:r>
            <w:r w:rsidR="00F4469F" w:rsidRPr="006C5C5C">
              <w:rPr>
                <w:sz w:val="25"/>
                <w:szCs w:val="25"/>
              </w:rPr>
              <w:br/>
            </w:r>
            <w:r w:rsidR="00F4469F" w:rsidRPr="006C5C5C">
              <w:rPr>
                <w:sz w:val="25"/>
                <w:szCs w:val="25"/>
              </w:rPr>
              <w:br/>
            </w:r>
            <w:r w:rsidR="007635C7" w:rsidRPr="006C5C5C">
              <w:rPr>
                <w:sz w:val="25"/>
                <w:szCs w:val="25"/>
              </w:rPr>
              <w:t xml:space="preserve">Smernica </w:t>
            </w:r>
            <w:r w:rsidR="00BC0903" w:rsidRPr="00BC0903">
              <w:rPr>
                <w:sz w:val="25"/>
                <w:szCs w:val="25"/>
              </w:rPr>
              <w:t xml:space="preserve">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</w:t>
            </w:r>
            <w:proofErr w:type="spellStart"/>
            <w:r w:rsidR="00BC0903" w:rsidRPr="00BC0903">
              <w:rPr>
                <w:sz w:val="25"/>
                <w:szCs w:val="25"/>
              </w:rPr>
              <w:t>aupair</w:t>
            </w:r>
            <w:proofErr w:type="spellEnd"/>
            <w:r w:rsidR="00BC0903" w:rsidRPr="00BC0903">
              <w:rPr>
                <w:sz w:val="25"/>
                <w:szCs w:val="25"/>
              </w:rPr>
              <w:t xml:space="preserve"> (prepracované znenie) (Ú. v. EÚ L 132, 21.5.2016) v platnom znení</w:t>
            </w:r>
            <w:r w:rsidR="007635C7" w:rsidRPr="006C5C5C">
              <w:rPr>
                <w:sz w:val="25"/>
                <w:szCs w:val="25"/>
              </w:rPr>
              <w:t>; gestor Ministerstvo vnútra S</w:t>
            </w:r>
            <w:r w:rsidR="00461012" w:rsidRPr="006C5C5C">
              <w:rPr>
                <w:sz w:val="25"/>
                <w:szCs w:val="25"/>
              </w:rPr>
              <w:t>R</w:t>
            </w:r>
          </w:p>
          <w:p w14:paraId="69ABF45E" w14:textId="77777777" w:rsidR="00691E52" w:rsidRPr="006C5C5C" w:rsidRDefault="00691E52" w:rsidP="007E3448">
            <w:pPr>
              <w:jc w:val="both"/>
              <w:divId w:val="454493356"/>
              <w:rPr>
                <w:sz w:val="25"/>
                <w:szCs w:val="25"/>
              </w:rPr>
            </w:pPr>
          </w:p>
          <w:p w14:paraId="0C381430" w14:textId="77777777" w:rsidR="00384BBD" w:rsidRPr="006C5C5C" w:rsidRDefault="00384BBD" w:rsidP="00D82D88">
            <w:pPr>
              <w:tabs>
                <w:tab w:val="left" w:pos="360"/>
              </w:tabs>
            </w:pPr>
            <w:r w:rsidRPr="006C5C5C">
              <w:rPr>
                <w:i/>
                <w:iCs/>
                <w:sz w:val="25"/>
                <w:szCs w:val="25"/>
              </w:rPr>
              <w:t xml:space="preserve">c) </w:t>
            </w:r>
            <w:r w:rsidR="00D82D88" w:rsidRPr="006C5C5C">
              <w:rPr>
                <w:i/>
                <w:iCs/>
                <w:sz w:val="25"/>
                <w:szCs w:val="25"/>
              </w:rPr>
              <w:t xml:space="preserve">nie je upravený </w:t>
            </w:r>
            <w:r w:rsidR="00F4469F" w:rsidRPr="006C5C5C">
              <w:rPr>
                <w:i/>
                <w:iCs/>
                <w:sz w:val="25"/>
                <w:szCs w:val="25"/>
              </w:rPr>
              <w:t>v judikatúre Súdneho dvora Európskej únie</w:t>
            </w:r>
          </w:p>
        </w:tc>
      </w:tr>
      <w:tr w:rsidR="001F0AA3" w:rsidRPr="006C5C5C" w14:paraId="01B915D1" w14:textId="77777777" w:rsidTr="003A49A7">
        <w:tc>
          <w:tcPr>
            <w:tcW w:w="284" w:type="dxa"/>
          </w:tcPr>
          <w:p w14:paraId="5377435D" w14:textId="77777777" w:rsidR="001F0AA3" w:rsidRPr="006C5C5C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747" w:type="dxa"/>
          </w:tcPr>
          <w:p w14:paraId="21602D5D" w14:textId="77777777" w:rsidR="006E1D9C" w:rsidRPr="006C5C5C" w:rsidRDefault="006E1D9C" w:rsidP="0023485C">
            <w:pPr>
              <w:tabs>
                <w:tab w:val="left" w:pos="360"/>
              </w:tabs>
            </w:pPr>
          </w:p>
        </w:tc>
      </w:tr>
    </w:tbl>
    <w:p w14:paraId="34869BEA" w14:textId="77777777" w:rsidR="00F4469F" w:rsidRPr="006C5C5C" w:rsidRDefault="00F4469F" w:rsidP="00814DF5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F4469F" w:rsidRPr="006C5C5C" w14:paraId="3F6A8F86" w14:textId="77777777">
        <w:trPr>
          <w:divId w:val="66811407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182133" w14:textId="77777777" w:rsidR="00F4469F" w:rsidRPr="006C5C5C" w:rsidRDefault="00F4469F">
            <w:pPr>
              <w:rPr>
                <w:b/>
                <w:bCs/>
                <w:sz w:val="25"/>
                <w:szCs w:val="25"/>
              </w:rPr>
            </w:pPr>
            <w:r w:rsidRPr="006C5C5C">
              <w:rPr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E6D0E" w14:textId="77777777" w:rsidR="00F4469F" w:rsidRPr="006C5C5C" w:rsidRDefault="00F4469F">
            <w:pPr>
              <w:spacing w:after="250"/>
              <w:rPr>
                <w:b/>
                <w:bCs/>
                <w:sz w:val="25"/>
                <w:szCs w:val="25"/>
              </w:rPr>
            </w:pPr>
            <w:r w:rsidRPr="006C5C5C">
              <w:rPr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F4469F" w:rsidRPr="006C5C5C" w14:paraId="2EE827D8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10CE8F" w14:textId="77777777" w:rsidR="00F4469F" w:rsidRPr="006C5C5C" w:rsidRDefault="00F4469F">
            <w:pPr>
              <w:spacing w:after="250"/>
              <w:rPr>
                <w:b/>
                <w:bCs/>
                <w:i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13DB4" w14:textId="77777777" w:rsidR="00F4469F" w:rsidRPr="006C5C5C" w:rsidRDefault="00F4469F">
            <w:pPr>
              <w:rPr>
                <w:i/>
                <w:sz w:val="25"/>
                <w:szCs w:val="25"/>
              </w:rPr>
            </w:pPr>
            <w:r w:rsidRPr="006C5C5C">
              <w:rPr>
                <w:i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92909" w14:textId="77777777" w:rsidR="00F4469F" w:rsidRPr="006C5C5C" w:rsidRDefault="00F4469F" w:rsidP="007E3448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6C5C5C">
              <w:rPr>
                <w:i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 w:rsidR="00F4469F" w:rsidRPr="006C5C5C" w14:paraId="25183BCA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4D60B0" w14:textId="77777777" w:rsidR="00F4469F" w:rsidRPr="006C5C5C" w:rsidRDefault="00F4469F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8303E7" w14:textId="77777777" w:rsidR="00F4469F" w:rsidRPr="006C5C5C" w:rsidRDefault="00F4469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95EBA" w14:textId="516A431F" w:rsidR="00526FB8" w:rsidRPr="006C5C5C" w:rsidRDefault="00691E52" w:rsidP="00C45675">
            <w:pPr>
              <w:widowControl/>
              <w:autoSpaceDE/>
              <w:autoSpaceDN/>
              <w:adjustRightInd/>
              <w:spacing w:line="276" w:lineRule="auto"/>
              <w:ind w:right="447"/>
              <w:jc w:val="both"/>
              <w:rPr>
                <w:sz w:val="25"/>
                <w:szCs w:val="25"/>
              </w:rPr>
            </w:pPr>
            <w:r w:rsidRPr="006C5C5C">
              <w:rPr>
                <w:sz w:val="25"/>
                <w:szCs w:val="25"/>
              </w:rPr>
              <w:t xml:space="preserve">Podľa čl. 35 Smernice 2024/1346 </w:t>
            </w:r>
            <w:r w:rsidRPr="006C5C5C">
              <w:rPr>
                <w:i/>
                <w:sz w:val="25"/>
                <w:szCs w:val="25"/>
              </w:rPr>
              <w:t>„Členské štáty uvedú do účinnosti zákony, iné právne predpisy a správne opatrenia potrebné na dosiahnutie súladu s článkami 1 až 10, 12, 13, 17 až 29 a 31 až 34 do 12. júna 2026.</w:t>
            </w:r>
            <w:r w:rsidR="00C45675" w:rsidRPr="006C5C5C">
              <w:rPr>
                <w:i/>
                <w:sz w:val="25"/>
                <w:szCs w:val="25"/>
              </w:rPr>
              <w:t xml:space="preserve"> Znenie týchto opatrení bezodkladne oznámia Komisii. Členské štáty uvedú priamo v prijatých opatreniach alebo pri ich úradnom uverejnení odkaz na túto smernicu. Takisto uvedú, že odkazy v platných zákonoch, iných právnych predpisoch alebo správnych opatreniach na smernicu zrušenú touto smernicou sa považujú za odkazy na túto smernicu. Podrobnosti o odkaze a jeho znenie upravia členské štáty.</w:t>
            </w:r>
            <w:r w:rsidRPr="006C5C5C">
              <w:rPr>
                <w:i/>
                <w:sz w:val="25"/>
                <w:szCs w:val="25"/>
              </w:rPr>
              <w:t>“</w:t>
            </w:r>
            <w:r w:rsidRPr="006C5C5C">
              <w:rPr>
                <w:sz w:val="25"/>
                <w:szCs w:val="25"/>
              </w:rPr>
              <w:t>. V vzťahu k návrhu zákona je relevantný čl. 16 (pôvodný čl. 14 smernice 2013/33), ktorý v ustanovení o lehote na transpozíciu nie je uvedený.</w:t>
            </w:r>
          </w:p>
          <w:p w14:paraId="6EF3ED0C" w14:textId="77777777" w:rsidR="00526FB8" w:rsidRPr="006C5C5C" w:rsidRDefault="00526FB8" w:rsidP="00526FB8">
            <w:pPr>
              <w:widowControl/>
              <w:autoSpaceDE/>
              <w:autoSpaceDN/>
              <w:adjustRightInd/>
              <w:spacing w:line="276" w:lineRule="auto"/>
              <w:ind w:right="447"/>
              <w:jc w:val="both"/>
              <w:rPr>
                <w:sz w:val="25"/>
                <w:szCs w:val="25"/>
              </w:rPr>
            </w:pPr>
            <w:r w:rsidRPr="006C5C5C">
              <w:rPr>
                <w:sz w:val="25"/>
                <w:szCs w:val="25"/>
              </w:rPr>
              <w:t xml:space="preserve"> </w:t>
            </w:r>
          </w:p>
          <w:p w14:paraId="1ED9D049" w14:textId="77777777" w:rsidR="00F4469F" w:rsidRPr="006C5C5C" w:rsidRDefault="00F4469F" w:rsidP="007E3448">
            <w:pPr>
              <w:spacing w:after="250"/>
              <w:rPr>
                <w:sz w:val="25"/>
                <w:szCs w:val="25"/>
              </w:rPr>
            </w:pPr>
          </w:p>
        </w:tc>
      </w:tr>
      <w:tr w:rsidR="00F4469F" w:rsidRPr="00C96389" w14:paraId="3EB9D942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BA81DC" w14:textId="77777777" w:rsidR="00F4469F" w:rsidRPr="006C5C5C" w:rsidRDefault="00F4469F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14A7B7" w14:textId="77777777" w:rsidR="00F4469F" w:rsidRPr="006C5C5C" w:rsidRDefault="00F4469F">
            <w:pPr>
              <w:rPr>
                <w:sz w:val="25"/>
                <w:szCs w:val="25"/>
              </w:rPr>
            </w:pPr>
            <w:r w:rsidRPr="006C5C5C">
              <w:rPr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30CAC" w14:textId="77777777" w:rsidR="00F4469F" w:rsidRPr="00C96389" w:rsidRDefault="00F4469F" w:rsidP="008C714C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6C5C5C">
              <w:rPr>
                <w:i/>
                <w:sz w:val="25"/>
                <w:szCs w:val="25"/>
              </w:rPr>
      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      </w:r>
            <w:r w:rsidRPr="00C96389">
              <w:rPr>
                <w:i/>
                <w:sz w:val="25"/>
                <w:szCs w:val="25"/>
              </w:rPr>
              <w:t xml:space="preserve"> </w:t>
            </w:r>
          </w:p>
        </w:tc>
      </w:tr>
      <w:tr w:rsidR="00F4469F" w:rsidRPr="00C96389" w14:paraId="03FAA13C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D08A58" w14:textId="77777777" w:rsidR="00F4469F" w:rsidRPr="00C96389" w:rsidRDefault="00F4469F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585C37" w14:textId="77777777" w:rsidR="00F4469F" w:rsidRPr="00C96389" w:rsidRDefault="00F446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66267" w14:textId="77777777" w:rsidR="0057572B" w:rsidRPr="00C96389" w:rsidRDefault="0057572B" w:rsidP="0057572B">
            <w:pPr>
              <w:spacing w:after="250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Ku dňu predloženia návrhu zákona v oblasti jeho právnej úpravy</w:t>
            </w:r>
          </w:p>
          <w:p w14:paraId="0889DAA5" w14:textId="77777777" w:rsidR="0057572B" w:rsidRPr="00C96389" w:rsidRDefault="0057572B" w:rsidP="0057572B">
            <w:pPr>
              <w:spacing w:after="250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</w:t>
            </w:r>
            <w:r w:rsidR="007E3448" w:rsidRPr="00C96389">
              <w:rPr>
                <w:sz w:val="25"/>
                <w:szCs w:val="25"/>
              </w:rPr>
              <w:t xml:space="preserve"> </w:t>
            </w:r>
            <w:r w:rsidRPr="00C96389">
              <w:rPr>
                <w:sz w:val="25"/>
                <w:szCs w:val="25"/>
              </w:rPr>
              <w:t>nebolo začaté konanie v rámci „EÚ Pilot“</w:t>
            </w:r>
          </w:p>
          <w:p w14:paraId="155681AA" w14:textId="1A076D02" w:rsidR="00617740" w:rsidRPr="00C96389" w:rsidRDefault="0057572B" w:rsidP="00CD0692">
            <w:pPr>
              <w:spacing w:after="250"/>
              <w:jc w:val="both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-</w:t>
            </w:r>
            <w:r w:rsidR="007E3448" w:rsidRPr="00C96389">
              <w:rPr>
                <w:sz w:val="25"/>
                <w:szCs w:val="25"/>
              </w:rPr>
              <w:t xml:space="preserve"> </w:t>
            </w:r>
            <w:r w:rsidR="00CD0692">
              <w:rPr>
                <w:sz w:val="25"/>
                <w:szCs w:val="25"/>
              </w:rPr>
              <w:t>ne</w:t>
            </w:r>
            <w:r w:rsidRPr="00C96389">
              <w:rPr>
                <w:sz w:val="25"/>
                <w:szCs w:val="25"/>
              </w:rPr>
              <w:t>bol začatý postup Európskej komisie podľa čl. 258 a 260 Zmluvy o fungovaní Európskej únie v jej platnom znení</w:t>
            </w:r>
          </w:p>
          <w:p w14:paraId="32B9262F" w14:textId="77777777" w:rsidR="00617740" w:rsidRPr="00C96389" w:rsidRDefault="00617740" w:rsidP="00617740">
            <w:pPr>
              <w:jc w:val="both"/>
              <w:rPr>
                <w:sz w:val="25"/>
                <w:szCs w:val="25"/>
              </w:rPr>
            </w:pPr>
          </w:p>
        </w:tc>
      </w:tr>
      <w:tr w:rsidR="00F4469F" w:rsidRPr="00C96389" w14:paraId="3F55530D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082B33" w14:textId="77777777" w:rsidR="00F4469F" w:rsidRPr="00C96389" w:rsidRDefault="00F4469F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6E2A67" w14:textId="77777777" w:rsidR="00F4469F" w:rsidRPr="00C96389" w:rsidRDefault="00F4469F">
            <w:pPr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D9A52" w14:textId="77777777" w:rsidR="00F4469F" w:rsidRPr="00C96389" w:rsidRDefault="00F4469F" w:rsidP="00C00E53">
            <w:pPr>
              <w:spacing w:after="250"/>
              <w:ind w:left="708" w:hanging="708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  <w:p w14:paraId="2E4F9D61" w14:textId="627065BF" w:rsidR="004A5AE2" w:rsidRPr="00C96389" w:rsidRDefault="004A5AE2" w:rsidP="00C00E53">
            <w:pPr>
              <w:spacing w:after="250"/>
              <w:ind w:left="708" w:hanging="708"/>
              <w:rPr>
                <w:sz w:val="25"/>
                <w:szCs w:val="25"/>
              </w:rPr>
            </w:pPr>
          </w:p>
        </w:tc>
      </w:tr>
      <w:tr w:rsidR="00F4469F" w:rsidRPr="00C96389" w14:paraId="77B736F4" w14:textId="77777777" w:rsidTr="004A5AE2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5FF822" w14:textId="77777777" w:rsidR="00F4469F" w:rsidRPr="00C96389" w:rsidRDefault="00F4469F">
            <w:pPr>
              <w:spacing w:after="250"/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BF0518" w14:textId="77777777" w:rsidR="00F4469F" w:rsidRPr="00C96389" w:rsidRDefault="00F4469F" w:rsidP="005030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8BAC3" w14:textId="575A642B" w:rsidR="002E060C" w:rsidRPr="002E060C" w:rsidRDefault="002E060C" w:rsidP="002E060C">
            <w:pPr>
              <w:spacing w:after="250"/>
              <w:rPr>
                <w:b/>
                <w:sz w:val="25"/>
                <w:szCs w:val="25"/>
              </w:rPr>
            </w:pPr>
            <w:r w:rsidRPr="002E060C">
              <w:rPr>
                <w:b/>
                <w:sz w:val="25"/>
                <w:szCs w:val="25"/>
              </w:rPr>
              <w:t>Smernica (EÚ) 2016/801</w:t>
            </w:r>
            <w:r>
              <w:rPr>
                <w:b/>
                <w:sz w:val="25"/>
                <w:szCs w:val="25"/>
              </w:rPr>
              <w:t xml:space="preserve"> </w:t>
            </w:r>
            <w:r w:rsidR="00930E4B">
              <w:rPr>
                <w:b/>
                <w:sz w:val="25"/>
                <w:szCs w:val="25"/>
              </w:rPr>
              <w:t xml:space="preserve">v platom znení </w:t>
            </w:r>
            <w:r>
              <w:rPr>
                <w:b/>
                <w:sz w:val="25"/>
                <w:szCs w:val="25"/>
              </w:rPr>
              <w:t xml:space="preserve">bola prebratá do </w:t>
            </w:r>
          </w:p>
          <w:p w14:paraId="77918AC0" w14:textId="77777777" w:rsidR="002E060C" w:rsidRDefault="002E060C" w:rsidP="002E060C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zákona č. 131/2002 Z. z. o vysokých školách a o zmene a doplnení niektorých zákonov v znení neskorších predpisov, </w:t>
            </w:r>
          </w:p>
          <w:p w14:paraId="2584E5A2" w14:textId="77777777" w:rsidR="002E060C" w:rsidRDefault="002E060C" w:rsidP="002E060C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zákona č. 596/2003 Z. z. o štátnej správe v školstve a školskej samospráve a o zmene a doplnení niektorých zákonov v znení neskorších predpisov,</w:t>
            </w:r>
          </w:p>
          <w:p w14:paraId="766A3152" w14:textId="77777777" w:rsidR="002E060C" w:rsidRDefault="002E060C" w:rsidP="002E060C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- zákona č. 5/2004 Z. z. o službách zamestnanosti a o zmene a doplnení niektorých zákonov v znení neskorších predpisov, </w:t>
            </w:r>
          </w:p>
          <w:p w14:paraId="62F2FCD7" w14:textId="77777777" w:rsidR="002E060C" w:rsidRDefault="002E060C" w:rsidP="002E060C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zákona č. 172/2005 Z. z. o organizácii štátnej podpory výskumu a vývoja a o doplnení zákona č. 575/2001 Z. z. o organizácii činnosti vlády a organizácii ústrednej štátnej správy v znení neskorších predpisov v znení neskorších predpisov,</w:t>
            </w:r>
          </w:p>
          <w:p w14:paraId="1EDAAD3B" w14:textId="77777777" w:rsidR="002E060C" w:rsidRDefault="002E060C" w:rsidP="002E060C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zákona č. 245/2008 Z. z. o výchove a vzdelávaní (školský zákon) a o zmene a doplnení niektorých zákonov v znení neskorších predpisov,</w:t>
            </w:r>
          </w:p>
          <w:p w14:paraId="46348434" w14:textId="77777777" w:rsidR="002E060C" w:rsidRDefault="002E060C" w:rsidP="002E060C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- zákona č. 282/2008 Z. z. o podpore práce s mládežou a o zmene a doplnení zákona č. 131/2002 Z. z. o vysokých školách a o zmene a doplnení niektorých zákonov v znení neskorších predpisov v znení neskorších predpisov,</w:t>
            </w:r>
          </w:p>
          <w:p w14:paraId="67C09B93" w14:textId="77777777" w:rsidR="002E060C" w:rsidRDefault="002E060C" w:rsidP="002E060C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- zákona č. 404/2011 Z. z. o pobyte cudzincov a o zmene a doplnení niektorých zákonov v znení neskorších predpisov, </w:t>
            </w:r>
          </w:p>
          <w:p w14:paraId="631D4AB0" w14:textId="77777777" w:rsidR="002E060C" w:rsidRDefault="002E060C" w:rsidP="002E060C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zákona č. 422/2015 Z. z. o uznávaní dokladov o vzdelaní a o uznávaní odborných kvalifikácií a o zmene a doplnení niektorých zákonov v znení neskorších predpisov.</w:t>
            </w:r>
          </w:p>
          <w:p w14:paraId="75C73E8A" w14:textId="77777777" w:rsidR="002E060C" w:rsidRPr="00C96389" w:rsidRDefault="002E060C" w:rsidP="002E060C">
            <w:pPr>
              <w:spacing w:after="250"/>
              <w:jc w:val="both"/>
              <w:rPr>
                <w:sz w:val="25"/>
                <w:szCs w:val="25"/>
              </w:rPr>
            </w:pPr>
          </w:p>
        </w:tc>
      </w:tr>
      <w:tr w:rsidR="00F4469F" w:rsidRPr="00C96389" w14:paraId="48851C07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C4348A" w14:textId="77777777" w:rsidR="00F4469F" w:rsidRPr="00C96389" w:rsidRDefault="00F4469F">
            <w:pPr>
              <w:rPr>
                <w:b/>
                <w:bCs/>
                <w:sz w:val="25"/>
                <w:szCs w:val="25"/>
              </w:rPr>
            </w:pPr>
            <w:r w:rsidRPr="00C96389">
              <w:rPr>
                <w:b/>
                <w:bCs/>
                <w:sz w:val="25"/>
                <w:szCs w:val="25"/>
              </w:rPr>
              <w:lastRenderedPageBreak/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205C63" w14:textId="77777777" w:rsidR="00F4469F" w:rsidRPr="00C96389" w:rsidRDefault="00F4469F">
            <w:pPr>
              <w:spacing w:after="250"/>
              <w:rPr>
                <w:b/>
                <w:bCs/>
                <w:sz w:val="25"/>
                <w:szCs w:val="25"/>
              </w:rPr>
            </w:pPr>
            <w:r w:rsidRPr="00C96389">
              <w:rPr>
                <w:b/>
                <w:bCs/>
                <w:sz w:val="25"/>
                <w:szCs w:val="25"/>
              </w:rPr>
              <w:t xml:space="preserve">Stupeň zlučiteľnosti návrhu </w:t>
            </w:r>
            <w:r w:rsidR="00591317" w:rsidRPr="00C96389">
              <w:rPr>
                <w:b/>
                <w:bCs/>
                <w:sz w:val="25"/>
                <w:szCs w:val="25"/>
              </w:rPr>
              <w:t>zákona</w:t>
            </w:r>
            <w:r w:rsidRPr="00C96389">
              <w:rPr>
                <w:b/>
                <w:bCs/>
                <w:sz w:val="25"/>
                <w:szCs w:val="25"/>
              </w:rPr>
              <w:t xml:space="preserve"> s právom Európskej únie:</w:t>
            </w:r>
          </w:p>
        </w:tc>
      </w:tr>
      <w:tr w:rsidR="00F4469F" w:rsidRPr="00C96389" w14:paraId="27D269FC" w14:textId="77777777">
        <w:trPr>
          <w:divId w:val="6681140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911F1F" w14:textId="77777777" w:rsidR="00F4469F" w:rsidRPr="00C96389" w:rsidRDefault="00F4469F">
            <w:pPr>
              <w:spacing w:after="250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63B54A" w14:textId="77777777" w:rsidR="00F4469F" w:rsidRPr="00C96389" w:rsidRDefault="00F446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EA73B" w14:textId="77777777" w:rsidR="00F4469F" w:rsidRPr="00C96389" w:rsidRDefault="00F4469F">
            <w:pPr>
              <w:spacing w:after="250"/>
              <w:rPr>
                <w:sz w:val="25"/>
                <w:szCs w:val="25"/>
              </w:rPr>
            </w:pPr>
            <w:r w:rsidRPr="00C96389">
              <w:rPr>
                <w:sz w:val="25"/>
                <w:szCs w:val="25"/>
              </w:rPr>
              <w:t>úplne</w:t>
            </w:r>
          </w:p>
        </w:tc>
      </w:tr>
    </w:tbl>
    <w:p w14:paraId="4E38C36F" w14:textId="77777777" w:rsidR="003D0DA4" w:rsidRPr="00C96389" w:rsidRDefault="003D0DA4" w:rsidP="00814DF5">
      <w:pPr>
        <w:tabs>
          <w:tab w:val="left" w:pos="360"/>
        </w:tabs>
        <w:jc w:val="both"/>
      </w:pPr>
    </w:p>
    <w:sectPr w:rsidR="003D0DA4" w:rsidRPr="00C9638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9F5D" w14:textId="77777777" w:rsidR="00F37221" w:rsidRDefault="00F37221" w:rsidP="004A5AE2">
      <w:r>
        <w:separator/>
      </w:r>
    </w:p>
  </w:endnote>
  <w:endnote w:type="continuationSeparator" w:id="0">
    <w:p w14:paraId="45BE7920" w14:textId="77777777" w:rsidR="00F37221" w:rsidRDefault="00F37221" w:rsidP="004A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0F20" w14:textId="77777777" w:rsidR="00F37221" w:rsidRDefault="00F37221" w:rsidP="004A5AE2">
      <w:r>
        <w:separator/>
      </w:r>
    </w:p>
  </w:footnote>
  <w:footnote w:type="continuationSeparator" w:id="0">
    <w:p w14:paraId="284693C8" w14:textId="77777777" w:rsidR="00F37221" w:rsidRDefault="00F37221" w:rsidP="004A5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23F34"/>
    <w:multiLevelType w:val="hybridMultilevel"/>
    <w:tmpl w:val="E3E21A6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951E9"/>
    <w:multiLevelType w:val="hybridMultilevel"/>
    <w:tmpl w:val="CCA0D59E"/>
    <w:lvl w:ilvl="0" w:tplc="12EC2E34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36B6B"/>
    <w:multiLevelType w:val="hybridMultilevel"/>
    <w:tmpl w:val="09BCB208"/>
    <w:lvl w:ilvl="0" w:tplc="4432A7EE">
      <w:numFmt w:val="bullet"/>
      <w:lvlText w:val="-"/>
      <w:lvlJc w:val="left"/>
      <w:pPr>
        <w:ind w:left="114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E367770"/>
    <w:multiLevelType w:val="hybridMultilevel"/>
    <w:tmpl w:val="0D18B6F4"/>
    <w:lvl w:ilvl="0" w:tplc="40602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03253A"/>
    <w:multiLevelType w:val="hybridMultilevel"/>
    <w:tmpl w:val="F9A601C6"/>
    <w:lvl w:ilvl="0" w:tplc="05D4EA7A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8886166">
    <w:abstractNumId w:val="4"/>
  </w:num>
  <w:num w:numId="2" w16cid:durableId="131607206">
    <w:abstractNumId w:val="1"/>
  </w:num>
  <w:num w:numId="3" w16cid:durableId="2027442880">
    <w:abstractNumId w:val="9"/>
  </w:num>
  <w:num w:numId="4" w16cid:durableId="1572735874">
    <w:abstractNumId w:val="2"/>
  </w:num>
  <w:num w:numId="5" w16cid:durableId="111555152">
    <w:abstractNumId w:val="0"/>
  </w:num>
  <w:num w:numId="6" w16cid:durableId="1517308129">
    <w:abstractNumId w:val="8"/>
  </w:num>
  <w:num w:numId="7" w16cid:durableId="761490682">
    <w:abstractNumId w:val="11"/>
  </w:num>
  <w:num w:numId="8" w16cid:durableId="340932209">
    <w:abstractNumId w:val="3"/>
  </w:num>
  <w:num w:numId="9" w16cid:durableId="1097094976">
    <w:abstractNumId w:val="7"/>
  </w:num>
  <w:num w:numId="10" w16cid:durableId="1262489956">
    <w:abstractNumId w:val="6"/>
  </w:num>
  <w:num w:numId="11" w16cid:durableId="150416809">
    <w:abstractNumId w:val="5"/>
  </w:num>
  <w:num w:numId="12" w16cid:durableId="1681539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F"/>
    <w:rsid w:val="00010D7F"/>
    <w:rsid w:val="00011B23"/>
    <w:rsid w:val="0004319A"/>
    <w:rsid w:val="00046A63"/>
    <w:rsid w:val="00054456"/>
    <w:rsid w:val="00060B72"/>
    <w:rsid w:val="00077E5D"/>
    <w:rsid w:val="00083E6A"/>
    <w:rsid w:val="0008769E"/>
    <w:rsid w:val="000938F5"/>
    <w:rsid w:val="0009392A"/>
    <w:rsid w:val="000C03E4"/>
    <w:rsid w:val="000C5887"/>
    <w:rsid w:val="000C58E2"/>
    <w:rsid w:val="000E1265"/>
    <w:rsid w:val="00117A7E"/>
    <w:rsid w:val="00143A39"/>
    <w:rsid w:val="001619B7"/>
    <w:rsid w:val="00193322"/>
    <w:rsid w:val="001D60ED"/>
    <w:rsid w:val="001F0AA3"/>
    <w:rsid w:val="0020025E"/>
    <w:rsid w:val="0023485C"/>
    <w:rsid w:val="00276A30"/>
    <w:rsid w:val="002902F1"/>
    <w:rsid w:val="002B14DD"/>
    <w:rsid w:val="002B791F"/>
    <w:rsid w:val="002C01AA"/>
    <w:rsid w:val="002C0ACC"/>
    <w:rsid w:val="002C2366"/>
    <w:rsid w:val="002E060C"/>
    <w:rsid w:val="002E6AC0"/>
    <w:rsid w:val="002E6D4F"/>
    <w:rsid w:val="00316187"/>
    <w:rsid w:val="003841E0"/>
    <w:rsid w:val="00384BBD"/>
    <w:rsid w:val="003A49A7"/>
    <w:rsid w:val="003A5F6B"/>
    <w:rsid w:val="003C18B1"/>
    <w:rsid w:val="003D0DA4"/>
    <w:rsid w:val="004052FE"/>
    <w:rsid w:val="00413A31"/>
    <w:rsid w:val="00432ECD"/>
    <w:rsid w:val="00461012"/>
    <w:rsid w:val="004613A8"/>
    <w:rsid w:val="00482868"/>
    <w:rsid w:val="004A37D8"/>
    <w:rsid w:val="004A3CCB"/>
    <w:rsid w:val="004A5AE2"/>
    <w:rsid w:val="004B1E6E"/>
    <w:rsid w:val="004B693A"/>
    <w:rsid w:val="004C5E8C"/>
    <w:rsid w:val="004D3B07"/>
    <w:rsid w:val="004E5A17"/>
    <w:rsid w:val="004E7F23"/>
    <w:rsid w:val="0050308A"/>
    <w:rsid w:val="00526FB8"/>
    <w:rsid w:val="005629FF"/>
    <w:rsid w:val="0057572B"/>
    <w:rsid w:val="00591317"/>
    <w:rsid w:val="00596545"/>
    <w:rsid w:val="005A40CD"/>
    <w:rsid w:val="005E2166"/>
    <w:rsid w:val="0060393D"/>
    <w:rsid w:val="00611CD2"/>
    <w:rsid w:val="00617740"/>
    <w:rsid w:val="00632C56"/>
    <w:rsid w:val="00632E8C"/>
    <w:rsid w:val="00634688"/>
    <w:rsid w:val="00646DA6"/>
    <w:rsid w:val="00691E52"/>
    <w:rsid w:val="006A17DF"/>
    <w:rsid w:val="006C0FA0"/>
    <w:rsid w:val="006C5C5C"/>
    <w:rsid w:val="006E1D9C"/>
    <w:rsid w:val="006F3E6F"/>
    <w:rsid w:val="007635C7"/>
    <w:rsid w:val="00785F65"/>
    <w:rsid w:val="007A7F53"/>
    <w:rsid w:val="007E3448"/>
    <w:rsid w:val="007E769B"/>
    <w:rsid w:val="007F5B72"/>
    <w:rsid w:val="00814DF5"/>
    <w:rsid w:val="0081757B"/>
    <w:rsid w:val="00824CCF"/>
    <w:rsid w:val="00847169"/>
    <w:rsid w:val="008570D4"/>
    <w:rsid w:val="008655C8"/>
    <w:rsid w:val="00865E0E"/>
    <w:rsid w:val="008C1814"/>
    <w:rsid w:val="008C1C98"/>
    <w:rsid w:val="008C714C"/>
    <w:rsid w:val="008D070E"/>
    <w:rsid w:val="008E2891"/>
    <w:rsid w:val="008E6F1F"/>
    <w:rsid w:val="00930E4B"/>
    <w:rsid w:val="00941C67"/>
    <w:rsid w:val="00946E99"/>
    <w:rsid w:val="00967A9B"/>
    <w:rsid w:val="00970F68"/>
    <w:rsid w:val="0097798C"/>
    <w:rsid w:val="009A0321"/>
    <w:rsid w:val="009C63EB"/>
    <w:rsid w:val="009D5E7D"/>
    <w:rsid w:val="009F3950"/>
    <w:rsid w:val="00A252F5"/>
    <w:rsid w:val="00A43044"/>
    <w:rsid w:val="00AC4F5A"/>
    <w:rsid w:val="00AD7DBA"/>
    <w:rsid w:val="00B128CD"/>
    <w:rsid w:val="00B20D13"/>
    <w:rsid w:val="00B24E86"/>
    <w:rsid w:val="00B326AA"/>
    <w:rsid w:val="00B4204E"/>
    <w:rsid w:val="00BC0903"/>
    <w:rsid w:val="00BC1851"/>
    <w:rsid w:val="00BD160B"/>
    <w:rsid w:val="00BE4AAD"/>
    <w:rsid w:val="00BE7477"/>
    <w:rsid w:val="00BF044E"/>
    <w:rsid w:val="00BF231B"/>
    <w:rsid w:val="00C00CCE"/>
    <w:rsid w:val="00C00E53"/>
    <w:rsid w:val="00C12975"/>
    <w:rsid w:val="00C45675"/>
    <w:rsid w:val="00C5510D"/>
    <w:rsid w:val="00C75D37"/>
    <w:rsid w:val="00C81CF7"/>
    <w:rsid w:val="00C90146"/>
    <w:rsid w:val="00C90288"/>
    <w:rsid w:val="00C96389"/>
    <w:rsid w:val="00CA5D08"/>
    <w:rsid w:val="00CD0692"/>
    <w:rsid w:val="00D0532B"/>
    <w:rsid w:val="00D1178E"/>
    <w:rsid w:val="00D14B99"/>
    <w:rsid w:val="00D217F2"/>
    <w:rsid w:val="00D465F6"/>
    <w:rsid w:val="00D5344B"/>
    <w:rsid w:val="00D7275F"/>
    <w:rsid w:val="00D75FDD"/>
    <w:rsid w:val="00D82D88"/>
    <w:rsid w:val="00DA4FC8"/>
    <w:rsid w:val="00DB3DB1"/>
    <w:rsid w:val="00DB4C7B"/>
    <w:rsid w:val="00DC377E"/>
    <w:rsid w:val="00DC3BFE"/>
    <w:rsid w:val="00E00E66"/>
    <w:rsid w:val="00E85F6B"/>
    <w:rsid w:val="00EC5BF8"/>
    <w:rsid w:val="00EF75F8"/>
    <w:rsid w:val="00EF7D94"/>
    <w:rsid w:val="00F3082A"/>
    <w:rsid w:val="00F37221"/>
    <w:rsid w:val="00F4469F"/>
    <w:rsid w:val="00F56A1C"/>
    <w:rsid w:val="00F819EF"/>
    <w:rsid w:val="00FA32F7"/>
    <w:rsid w:val="00FB1272"/>
    <w:rsid w:val="00FC7ECF"/>
    <w:rsid w:val="00FD64BC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5C21F3"/>
  <w14:defaultImageDpi w14:val="96"/>
  <w15:docId w15:val="{015FAF7A-4D9B-495B-897E-66AE9F93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C75D37"/>
  </w:style>
  <w:style w:type="paragraph" w:styleId="Hlavika">
    <w:name w:val="header"/>
    <w:basedOn w:val="Normlny"/>
    <w:link w:val="HlavikaChar"/>
    <w:uiPriority w:val="99"/>
    <w:unhideWhenUsed/>
    <w:rsid w:val="00BF04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044E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F04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04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0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0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00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7_doložka-zlučiteľnosti"/>
    <f:field ref="objsubject" par="" edit="true" text=""/>
    <f:field ref="objcreatedby" par="" text="Ludva, Alexander, Mgr."/>
    <f:field ref="objcreatedat" par="" text="23.5.2024 10:29:00"/>
    <f:field ref="objchangedby" par="" text="Administrator, System"/>
    <f:field ref="objmodifiedat" par="" text="23.5.2024 10:29:0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E26BEC5-EB81-420E-8F34-DB9A706F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Bumberová Veronika</cp:lastModifiedBy>
  <cp:revision>2</cp:revision>
  <dcterms:created xsi:type="dcterms:W3CDTF">2024-08-19T10:16:00Z</dcterms:created>
  <dcterms:modified xsi:type="dcterms:W3CDTF">2025-08-20T07:32:00Z</dcterms:modified>
</cp:coreProperties>
</file>