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47B1" w:rsidRPr="009132FE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 w:hint="default"/>
          <w:b/>
          <w:sz w:val="28"/>
          <w:szCs w:val="28"/>
          <w:lang w:eastAsia="ar-SA"/>
        </w:rPr>
      </w:pP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TABUĽ</w:t>
      </w: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KA ZHODY</w:t>
      </w:r>
    </w:p>
    <w:p w:rsidR="00BE47B1" w:rsidRPr="009132FE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 w:hint="default"/>
          <w:b/>
          <w:sz w:val="28"/>
          <w:szCs w:val="28"/>
          <w:lang w:eastAsia="ar-SA"/>
        </w:rPr>
      </w:pP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prá</w:t>
      </w: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vneho predpisu s </w:t>
      </w: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prá</w:t>
      </w: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vom Euró</w:t>
      </w: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pskej ú</w:t>
      </w:r>
      <w:r w:rsidRPr="009132FE">
        <w:rPr>
          <w:rFonts w:ascii="Times New Roman" w:hAnsi="Times New Roman" w:hint="default"/>
          <w:b/>
          <w:sz w:val="28"/>
          <w:szCs w:val="28"/>
          <w:lang w:eastAsia="ar-SA"/>
        </w:rPr>
        <w:t>nie</w:t>
      </w:r>
    </w:p>
    <w:tbl>
      <w:tblPr>
        <w:tblStyle w:val="TableNormal"/>
        <w:tblW w:w="15380" w:type="dxa"/>
        <w:tblInd w:w="-595" w:type="dxa"/>
        <w:tblLayout w:type="fixed"/>
        <w:tblCellMar>
          <w:left w:w="43" w:type="dxa"/>
          <w:right w:w="43" w:type="dxa"/>
        </w:tblCellMar>
      </w:tblPr>
      <w:tblGrid>
        <w:gridCol w:w="780"/>
        <w:gridCol w:w="4678"/>
        <w:gridCol w:w="709"/>
        <w:gridCol w:w="850"/>
        <w:gridCol w:w="709"/>
        <w:gridCol w:w="4961"/>
        <w:gridCol w:w="709"/>
        <w:gridCol w:w="709"/>
        <w:gridCol w:w="567"/>
        <w:gridCol w:w="708"/>
      </w:tblGrid>
      <w:tr>
        <w:tblPrEx>
          <w:tblW w:w="15380" w:type="dxa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A647FD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Smernica Euró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pskeho parlamentu a Rady 2011/95/EÚ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 xml:space="preserve"> z  13. decembra 2011 o normá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ch pre oprá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vnenie 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tá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tnych prí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sluš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ní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kov tretej krajiny alebo osô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b bez 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tá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tneho obč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ianstva mať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 xml:space="preserve"> postavenie medziná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rodnej ochrany, o jednotnom postavení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 xml:space="preserve"> uteč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encov alebo osô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b oprá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vnený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ch na doplnkovú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 xml:space="preserve"> ochranu a o obsahu poskytovanej ochrany (prepracované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 xml:space="preserve"> znenie) (Ú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. v. EÚ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 xml:space="preserve"> L 337, 2</w:t>
            </w:r>
            <w:r w:rsidRPr="00A647FD" w:rsidR="00A647FD">
              <w:rPr>
                <w:rFonts w:ascii="Times New Roman" w:hAnsi="Times New Roman" w:hint="default"/>
                <w:b/>
                <w:color w:val="000000"/>
              </w:rPr>
              <w:t>0.12.2011)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D11B55" w:rsidP="00EC6D4A">
            <w:p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/>
                <w:lang w:eastAsia="ar-SA"/>
              </w:rPr>
            </w:pPr>
            <w:r w:rsidRPr="00D11B55">
              <w:rPr>
                <w:rFonts w:ascii="Times New Roman" w:hAnsi="Times New Roman" w:hint="default"/>
                <w:b/>
                <w:lang w:eastAsia="ar-SA"/>
              </w:rPr>
              <w:t>Ná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vrh zá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kona o 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vysoký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ch š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kolá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ch a o zmene a doplnení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 xml:space="preserve"> niektorý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ch zá</w:t>
            </w:r>
            <w:r w:rsidRPr="00D11B55">
              <w:rPr>
                <w:rFonts w:ascii="Times New Roman" w:hAnsi="Times New Roman" w:hint="default"/>
                <w:b/>
                <w:lang w:eastAsia="ar-SA"/>
              </w:rPr>
              <w:t>konov</w:t>
            </w:r>
          </w:p>
        </w:tc>
      </w:tr>
      <w:tr>
        <w:tblPrEx>
          <w:tblW w:w="15380" w:type="dxa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trHeight w:val="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132FE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9132F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</w:tr>
      <w:tr>
        <w:tblPrEx>
          <w:tblW w:w="15380" w:type="dxa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trHeight w:val="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Č</w:t>
            </w:r>
            <w:r w:rsidRPr="001A67A5">
              <w:rPr>
                <w:rFonts w:hint="default"/>
                <w:sz w:val="20"/>
                <w:szCs w:val="20"/>
              </w:rPr>
              <w:t>lá</w:t>
            </w:r>
            <w:r w:rsidRPr="001A67A5">
              <w:rPr>
                <w:rFonts w:hint="default"/>
                <w:sz w:val="20"/>
                <w:szCs w:val="20"/>
              </w:rPr>
              <w:t>nok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(Č</w:t>
            </w:r>
            <w:r w:rsidRPr="001A67A5">
              <w:rPr>
                <w:rFonts w:hint="default"/>
                <w:sz w:val="20"/>
                <w:szCs w:val="20"/>
              </w:rPr>
              <w:t>, O,</w:t>
            </w:r>
          </w:p>
          <w:p w:rsidR="00D11B55" w:rsidRPr="00F72F32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V, P)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F72F32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Text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Spô</w:t>
            </w:r>
            <w:r w:rsidRPr="001A67A5">
              <w:rPr>
                <w:rFonts w:hint="default"/>
                <w:sz w:val="20"/>
                <w:szCs w:val="20"/>
              </w:rPr>
              <w:t>s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ob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trans</w:t>
            </w:r>
          </w:p>
          <w:p w:rsidR="00D11B55" w:rsidRPr="002D35A7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pozí</w:t>
            </w:r>
            <w:r>
              <w:rPr>
                <w:rFonts w:hint="default"/>
                <w:sz w:val="20"/>
                <w:szCs w:val="20"/>
              </w:rPr>
              <w:t>cie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Čí</w:t>
            </w:r>
            <w:r w:rsidRPr="001A67A5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F72F32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Č</w:t>
            </w:r>
            <w:r w:rsidRPr="001A67A5">
              <w:rPr>
                <w:rFonts w:hint="default"/>
                <w:sz w:val="20"/>
                <w:szCs w:val="20"/>
              </w:rPr>
              <w:t>lá</w:t>
            </w:r>
            <w:r w:rsidRPr="001A67A5">
              <w:rPr>
                <w:rFonts w:hint="default"/>
                <w:sz w:val="20"/>
                <w:szCs w:val="20"/>
              </w:rPr>
              <w:t>nok (Č</w:t>
            </w:r>
            <w:r w:rsidRPr="001A67A5">
              <w:rPr>
                <w:rFonts w:hint="default"/>
                <w:sz w:val="20"/>
                <w:szCs w:val="20"/>
              </w:rPr>
              <w:t>, §</w:t>
            </w:r>
            <w:r w:rsidRPr="001A67A5">
              <w:rPr>
                <w:rFonts w:hint="default"/>
                <w:sz w:val="20"/>
                <w:szCs w:val="20"/>
              </w:rPr>
              <w:t>, O, V, P)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F72F32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2D35A7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5A7">
              <w:rPr>
                <w:spacing w:val="-4"/>
                <w:sz w:val="20"/>
              </w:rPr>
              <w:t>Zhoda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1A67A5" w:rsidP="00D11B55">
            <w:pPr>
              <w:pStyle w:val="TableParagraph"/>
              <w:bidi w:val="0"/>
              <w:spacing w:after="0" w:line="205" w:lineRule="exact"/>
              <w:ind w:left="109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Pozná</w:t>
            </w:r>
          </w:p>
          <w:p w:rsidR="00D11B55" w:rsidRPr="009332C4" w:rsidP="00D11B55">
            <w:pPr>
              <w:pStyle w:val="TableParagraph"/>
              <w:bidi w:val="0"/>
              <w:spacing w:after="0"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mky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9332C4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Identi fiká</w:t>
            </w:r>
            <w:r w:rsidRPr="001A67A5">
              <w:rPr>
                <w:rFonts w:hint="default"/>
                <w:sz w:val="20"/>
                <w:szCs w:val="20"/>
              </w:rPr>
              <w:t>ci a goldp lating 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Identifi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ká</w:t>
            </w:r>
            <w:r w:rsidRPr="001A67A5">
              <w:rPr>
                <w:rFonts w:hint="default"/>
                <w:sz w:val="20"/>
                <w:szCs w:val="20"/>
              </w:rPr>
              <w:t>cia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oblasti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gold-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plating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u a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vyjadre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nie k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opodsta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tnenosti</w:t>
            </w:r>
          </w:p>
          <w:p w:rsidR="00D11B55" w:rsidRPr="001A67A5" w:rsidP="00D11B55">
            <w:pPr>
              <w:pStyle w:val="TableParagraph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goldpla</w:t>
            </w:r>
          </w:p>
          <w:p w:rsidR="00D11B55" w:rsidRPr="009332C4" w:rsidP="00D11B55">
            <w:pPr>
              <w:pStyle w:val="TableParagraph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67A5">
              <w:rPr>
                <w:rFonts w:hint="default"/>
                <w:sz w:val="20"/>
                <w:szCs w:val="20"/>
              </w:rPr>
              <w:t>tingu*</w:t>
            </w:r>
          </w:p>
        </w:tc>
      </w:tr>
      <w:tr>
        <w:tblPrEx>
          <w:tblW w:w="15380" w:type="dxa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27</w:t>
            </w: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2. Č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umož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nia dospelý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m, ktorý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bola udelená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medziná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prí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eobecné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vzdelá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mu, ď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iemu 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koleniu alebo preš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koleniu, a to za rovnaký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ako 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tretej krajiny, ktorí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majú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legá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 pobyt.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vrh 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</w:t>
            </w: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67</w:t>
            </w: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,2</w:t>
            </w: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EC6D4A" w:rsidP="00D11B55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D11B55" w:rsidP="00D11B55">
            <w:pPr>
              <w:pStyle w:val="Normlny"/>
              <w:bidi w:val="0"/>
              <w:snapToGrid w:val="0"/>
              <w:spacing w:after="0" w:line="240" w:lineRule="auto"/>
              <w:jc w:val="both"/>
              <w:rPr>
                <w:rFonts w:hint="default"/>
              </w:rPr>
            </w:pPr>
            <w:r w:rsidRPr="00D11B55">
              <w:t xml:space="preserve"> (1)</w:t>
              <w:tab/>
            </w:r>
            <w:r w:rsidRPr="00D11B55">
              <w:rPr>
                <w:rFonts w:hint="default"/>
              </w:rPr>
              <w:t>Kaž</w:t>
            </w:r>
            <w:r w:rsidRPr="00D11B55">
              <w:rPr>
                <w:rFonts w:hint="default"/>
              </w:rPr>
              <w:t>dý</w:t>
            </w:r>
            <w:r w:rsidRPr="00D11B55">
              <w:rPr>
                <w:rFonts w:hint="default"/>
              </w:rPr>
              <w:t xml:space="preserve"> má</w:t>
            </w:r>
            <w:r w:rsidRPr="00D11B55">
              <w:rPr>
                <w:rFonts w:hint="default"/>
              </w:rPr>
              <w:t xml:space="preserve"> prá</w:t>
            </w:r>
            <w:r w:rsidRPr="00D11B55">
              <w:rPr>
                <w:rFonts w:hint="default"/>
              </w:rPr>
              <w:t>vo š</w:t>
            </w:r>
            <w:r w:rsidRPr="00D11B55">
              <w:rPr>
                <w:rFonts w:hint="default"/>
              </w:rPr>
              <w:t>tudovať</w:t>
            </w:r>
            <w:r w:rsidRPr="00D11B55">
              <w:rPr>
                <w:rFonts w:hint="default"/>
              </w:rPr>
              <w:t xml:space="preserve"> na vysokej š</w:t>
            </w:r>
            <w:r w:rsidRPr="00D11B55">
              <w:rPr>
                <w:rFonts w:hint="default"/>
              </w:rPr>
              <w:t>kole zvolený</w:t>
            </w:r>
            <w:r w:rsidRPr="00D11B55">
              <w:rPr>
                <w:rFonts w:hint="default"/>
              </w:rPr>
              <w:t xml:space="preserve"> š</w:t>
            </w:r>
            <w:r w:rsidRPr="00D11B55">
              <w:rPr>
                <w:rFonts w:hint="default"/>
              </w:rPr>
              <w:t>tudijný</w:t>
            </w:r>
            <w:r w:rsidRPr="00D11B55">
              <w:rPr>
                <w:rFonts w:hint="default"/>
              </w:rPr>
              <w:t xml:space="preserve"> program, ak splní</w:t>
            </w:r>
            <w:r w:rsidRPr="00D11B55">
              <w:rPr>
                <w:rFonts w:hint="default"/>
              </w:rPr>
              <w:t xml:space="preserve"> podmienky prijatia na š</w:t>
            </w:r>
            <w:r w:rsidRPr="00D11B55">
              <w:rPr>
                <w:rFonts w:hint="default"/>
              </w:rPr>
              <w:t>tú</w:t>
            </w:r>
            <w:r w:rsidRPr="00D11B55">
              <w:rPr>
                <w:rFonts w:hint="default"/>
              </w:rPr>
              <w:t>dium.</w:t>
            </w:r>
          </w:p>
          <w:p w:rsidR="00D11B55" w:rsidRPr="00D11B55" w:rsidP="00D11B55">
            <w:pPr>
              <w:pStyle w:val="Normlny"/>
              <w:bidi w:val="0"/>
              <w:snapToGrid w:val="0"/>
              <w:spacing w:after="0" w:line="240" w:lineRule="auto"/>
              <w:jc w:val="both"/>
              <w:rPr>
                <w:rFonts w:hint="default"/>
              </w:rPr>
            </w:pPr>
          </w:p>
          <w:p w:rsidR="00D11B55" w:rsidRPr="00D11B55" w:rsidP="00D11B55">
            <w:pPr>
              <w:pStyle w:val="Normlny"/>
              <w:bidi w:val="0"/>
              <w:snapToGrid w:val="0"/>
              <w:spacing w:after="0" w:line="240" w:lineRule="auto"/>
              <w:jc w:val="both"/>
              <w:rPr>
                <w:rFonts w:hint="default"/>
              </w:rPr>
            </w:pPr>
          </w:p>
          <w:p w:rsidR="00D11B55" w:rsidRPr="00D11B55" w:rsidP="00D11B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D11B55">
              <w:rPr>
                <w:rFonts w:ascii="Times New Roman" w:hAnsi="Times New Roman" w:hint="default"/>
                <w:sz w:val="20"/>
                <w:szCs w:val="20"/>
              </w:rPr>
              <w:t>(2)Prá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va ustanovené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 xml:space="preserve"> tý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mto zá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konom sa zaruč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ujú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 xml:space="preserve"> rovnako vš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etký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m uchá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om a 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tudentom v sú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lade so zá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sadou rovnaké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ho zaobchá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dzania vo vzdelaní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 xml:space="preserve"> ustanovenou osobitný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m zá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 xml:space="preserve">konom </w:t>
            </w:r>
            <w:r w:rsidR="00A647FD">
              <w:rPr>
                <w:rFonts w:ascii="Times New Roman" w:hAnsi="Times New Roman"/>
                <w:sz w:val="20"/>
                <w:szCs w:val="20"/>
                <w:vertAlign w:val="superscript"/>
              </w:rPr>
              <w:t>49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>) Diskriminá</w:t>
            </w:r>
            <w:r w:rsidRPr="00D11B55">
              <w:rPr>
                <w:rFonts w:ascii="Times New Roman" w:hAnsi="Times New Roman" w:hint="default"/>
                <w:sz w:val="20"/>
                <w:szCs w:val="20"/>
              </w:rPr>
              <w:t xml:space="preserve">cia sa zakazuje. </w:t>
            </w:r>
          </w:p>
          <w:p w:rsidR="00D11B55" w:rsidRPr="00D11B55" w:rsidP="00D11B55">
            <w:pPr>
              <w:pStyle w:val="Normlny"/>
              <w:bidi w:val="0"/>
              <w:snapToGrid w:val="0"/>
              <w:spacing w:after="0" w:line="240" w:lineRule="auto"/>
              <w:jc w:val="both"/>
            </w:pPr>
          </w:p>
          <w:p w:rsidR="00A647FD" w:rsidP="00D11B55">
            <w:pPr>
              <w:pStyle w:val="Normlny"/>
              <w:bidi w:val="0"/>
              <w:snapToGrid w:val="0"/>
              <w:spacing w:after="0" w:line="240" w:lineRule="auto"/>
              <w:jc w:val="both"/>
            </w:pPr>
            <w:r w:rsidRPr="00D11B55" w:rsidR="00D11B55">
              <w:rPr>
                <w:rFonts w:hint="default"/>
              </w:rPr>
              <w:t>Pozná</w:t>
            </w:r>
            <w:r w:rsidRPr="00D11B55" w:rsidR="00D11B55">
              <w:rPr>
                <w:rFonts w:hint="default"/>
              </w:rPr>
              <w:t>mka pod č</w:t>
            </w:r>
            <w:r w:rsidRPr="00D11B55" w:rsidR="00D11B55">
              <w:rPr>
                <w:rFonts w:hint="default"/>
              </w:rPr>
              <w:t xml:space="preserve">iarou znie: </w:t>
            </w:r>
          </w:p>
          <w:p w:rsidR="00A647FD" w:rsidP="00D11B55">
            <w:pPr>
              <w:pStyle w:val="Normlny"/>
              <w:bidi w:val="0"/>
              <w:snapToGrid w:val="0"/>
              <w:spacing w:after="0" w:line="240" w:lineRule="auto"/>
              <w:jc w:val="both"/>
            </w:pPr>
          </w:p>
          <w:p w:rsidR="00D11B55" w:rsidRPr="00D11B55" w:rsidP="00D11B55">
            <w:pPr>
              <w:pStyle w:val="Normlny"/>
              <w:bidi w:val="0"/>
              <w:snapToGrid w:val="0"/>
              <w:spacing w:after="0" w:line="240" w:lineRule="auto"/>
              <w:jc w:val="both"/>
              <w:rPr>
                <w:rFonts w:hint="default"/>
              </w:rPr>
            </w:pPr>
            <w:r w:rsidRPr="00A647FD" w:rsidR="00A647FD">
              <w:rPr>
                <w:vertAlign w:val="superscript"/>
              </w:rPr>
              <w:t>49</w:t>
            </w:r>
            <w:r w:rsidR="00A647FD">
              <w:t xml:space="preserve">) </w:t>
            </w:r>
            <w:r w:rsidRPr="00D11B55">
              <w:rPr>
                <w:rFonts w:hint="default"/>
              </w:rPr>
              <w:t>Zá</w:t>
            </w:r>
            <w:r w:rsidRPr="00D11B55">
              <w:rPr>
                <w:rFonts w:hint="default"/>
              </w:rPr>
              <w:t>kon č</w:t>
            </w:r>
            <w:r w:rsidRPr="00D11B55">
              <w:rPr>
                <w:rFonts w:hint="default"/>
              </w:rPr>
              <w:t>. 365/2004 Z. z. o rovnakom zaobchá</w:t>
            </w:r>
            <w:r w:rsidRPr="00D11B55">
              <w:rPr>
                <w:rFonts w:hint="default"/>
              </w:rPr>
              <w:t>dzaní</w:t>
            </w:r>
            <w:r w:rsidRPr="00D11B55">
              <w:rPr>
                <w:rFonts w:hint="default"/>
              </w:rPr>
              <w:t xml:space="preserve"> v niektorý</w:t>
            </w:r>
            <w:r w:rsidRPr="00D11B55">
              <w:rPr>
                <w:rFonts w:hint="default"/>
              </w:rPr>
              <w:t>ch oblastiach a o ochrane pred diskriminá</w:t>
            </w:r>
            <w:r w:rsidRPr="00D11B55">
              <w:rPr>
                <w:rFonts w:hint="default"/>
              </w:rPr>
              <w:t>ciou a o zmene a doplnení</w:t>
            </w:r>
            <w:r w:rsidRPr="00D11B55">
              <w:rPr>
                <w:rFonts w:hint="default"/>
              </w:rPr>
              <w:t xml:space="preserve"> niektorý</w:t>
            </w:r>
            <w:r w:rsidRPr="00D11B55">
              <w:rPr>
                <w:rFonts w:hint="default"/>
              </w:rPr>
              <w:t>ch zá</w:t>
            </w:r>
            <w:r w:rsidRPr="00D11B55">
              <w:rPr>
                <w:rFonts w:hint="default"/>
              </w:rPr>
              <w:t>konov (antidiskriminač</w:t>
            </w:r>
            <w:r w:rsidRPr="00D11B55">
              <w:rPr>
                <w:rFonts w:hint="default"/>
              </w:rPr>
              <w:t>ný</w:t>
            </w:r>
            <w:r w:rsidRPr="00D11B55">
              <w:rPr>
                <w:rFonts w:hint="default"/>
              </w:rPr>
              <w:t xml:space="preserve"> zá</w:t>
            </w:r>
            <w:r w:rsidRPr="00D11B55">
              <w:rPr>
                <w:rFonts w:hint="default"/>
              </w:rPr>
              <w:t>kon) v znení</w:t>
            </w:r>
            <w:r w:rsidRPr="00D11B55">
              <w:rPr>
                <w:rFonts w:hint="default"/>
              </w:rPr>
              <w:t xml:space="preserve"> neskorší</w:t>
            </w:r>
            <w:r w:rsidRPr="00D11B55">
              <w:rPr>
                <w:rFonts w:hint="default"/>
              </w:rPr>
              <w:t>ch predpisov.</w:t>
            </w:r>
          </w:p>
          <w:p w:rsidR="00D11B55" w:rsidRPr="00D11B55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11B55" w:rsidRPr="00D11B55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11B55" w:rsidRPr="00EC6D4A" w:rsidP="00D11B5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EC6D4A" w:rsidP="00D11B55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EC6D4A" w:rsidP="00D11B55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A647FD">
              <w:rPr>
                <w:rFonts w:ascii="Times New Roman" w:hAnsi="Times New Roman"/>
                <w:sz w:val="20"/>
                <w:szCs w:val="20"/>
                <w:lang w:eastAsia="ar-SA"/>
              </w:rPr>
              <w:t>GP-N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1B55" w:rsidRPr="00EC6D4A" w:rsidP="00D11B55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E47B1" w:rsidRPr="005707A6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11B55" w:rsidR="00D11B55">
        <w:rPr>
          <w:rFonts w:ascii="Times New Roman" w:hAnsi="Times New Roman" w:hint="default"/>
          <w:sz w:val="20"/>
          <w:szCs w:val="20"/>
          <w:lang w:eastAsia="ar-SA"/>
        </w:rPr>
        <w:t>* Vyjadrenie k opodstatnenosti goldplatingu a jeho odô</w:t>
      </w:r>
      <w:r w:rsidRPr="00D11B55" w:rsidR="00D11B55">
        <w:rPr>
          <w:rFonts w:ascii="Times New Roman" w:hAnsi="Times New Roman" w:hint="default"/>
          <w:sz w:val="20"/>
          <w:szCs w:val="20"/>
          <w:lang w:eastAsia="ar-SA"/>
        </w:rPr>
        <w:t>vodnenie:</w:t>
      </w:r>
    </w:p>
    <w:p w:rsidR="00BE47B1" w:rsidRPr="009132FE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BE47B1" w:rsidRPr="009132FE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132FE">
        <w:rPr>
          <w:rFonts w:ascii="Times New Roman" w:hAnsi="Times New Roman"/>
          <w:sz w:val="20"/>
          <w:szCs w:val="20"/>
          <w:lang w:eastAsia="ar-SA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9D6ED8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D6ED8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9D6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9D6ED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(1):</w:t>
            </w:r>
          </w:p>
          <w:p w:rsidR="00BE47B1" w:rsidRPr="00EC6D4A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C6D4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 </w:t>
            </w:r>
            <w:r w:rsidRPr="00EC6D4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odsek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V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veta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smeno (čí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slo)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5707A6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(3):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s 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voľ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podľ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ú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vahy (dobrovoľ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n.a.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sa neuskutočň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5707A6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(5):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paragraf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odsek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veta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smeno (čí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5707A6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(7):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plná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zhoda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iastoč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zhoda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rozpor (v prí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p., 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zatiaľ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nedoš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 k 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transp., ale prí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 k nej v 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budú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cnosti)</w:t>
            </w:r>
          </w:p>
          <w:p w:rsidR="00BE47B1" w:rsidRPr="005707A6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 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neaplikovateľ</w:t>
            </w:r>
            <w:r w:rsidRPr="005707A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</w:p>
        </w:tc>
      </w:tr>
    </w:tbl>
    <w:p w:rsidR="00BE47B1" w:rsidRPr="005707A6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5707A6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5707A6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sectPr w:rsidSect="00045D96">
      <w:pgSz w:w="16838" w:h="11906" w:orient="landscape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273215A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B11F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801AA1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DCC63D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DE2665"/>
    <w:rsid w:val="000178F5"/>
    <w:rsid w:val="00022EB4"/>
    <w:rsid w:val="00031F61"/>
    <w:rsid w:val="00041DF3"/>
    <w:rsid w:val="0004369A"/>
    <w:rsid w:val="00045D96"/>
    <w:rsid w:val="00054237"/>
    <w:rsid w:val="00057928"/>
    <w:rsid w:val="0008027E"/>
    <w:rsid w:val="00080EE0"/>
    <w:rsid w:val="000832F8"/>
    <w:rsid w:val="000862B1"/>
    <w:rsid w:val="000A2B2D"/>
    <w:rsid w:val="000A4827"/>
    <w:rsid w:val="000A4ACA"/>
    <w:rsid w:val="000D4AC2"/>
    <w:rsid w:val="000F795D"/>
    <w:rsid w:val="001018F4"/>
    <w:rsid w:val="001111AB"/>
    <w:rsid w:val="00130ED8"/>
    <w:rsid w:val="00137021"/>
    <w:rsid w:val="00140B85"/>
    <w:rsid w:val="00161EAE"/>
    <w:rsid w:val="00166F8C"/>
    <w:rsid w:val="00167A81"/>
    <w:rsid w:val="00177B41"/>
    <w:rsid w:val="001900BF"/>
    <w:rsid w:val="001A1151"/>
    <w:rsid w:val="001A22E9"/>
    <w:rsid w:val="001A259B"/>
    <w:rsid w:val="001A67A5"/>
    <w:rsid w:val="001B6803"/>
    <w:rsid w:val="001D51E8"/>
    <w:rsid w:val="001D7F47"/>
    <w:rsid w:val="001E0101"/>
    <w:rsid w:val="001E4155"/>
    <w:rsid w:val="001E51E5"/>
    <w:rsid w:val="0021393C"/>
    <w:rsid w:val="002462C2"/>
    <w:rsid w:val="00261035"/>
    <w:rsid w:val="002934EF"/>
    <w:rsid w:val="00295131"/>
    <w:rsid w:val="002A4C78"/>
    <w:rsid w:val="002A57DB"/>
    <w:rsid w:val="002C7213"/>
    <w:rsid w:val="002C7275"/>
    <w:rsid w:val="002D35A7"/>
    <w:rsid w:val="002E1E71"/>
    <w:rsid w:val="003146B6"/>
    <w:rsid w:val="0032306D"/>
    <w:rsid w:val="00351809"/>
    <w:rsid w:val="00360795"/>
    <w:rsid w:val="00365763"/>
    <w:rsid w:val="003757B8"/>
    <w:rsid w:val="00376361"/>
    <w:rsid w:val="00391402"/>
    <w:rsid w:val="003A68E7"/>
    <w:rsid w:val="003A7DEB"/>
    <w:rsid w:val="003B56E9"/>
    <w:rsid w:val="003C7C36"/>
    <w:rsid w:val="003D0BDB"/>
    <w:rsid w:val="003E65A6"/>
    <w:rsid w:val="003F24C6"/>
    <w:rsid w:val="00411E98"/>
    <w:rsid w:val="00437C81"/>
    <w:rsid w:val="00443508"/>
    <w:rsid w:val="004463A7"/>
    <w:rsid w:val="00447805"/>
    <w:rsid w:val="00450F62"/>
    <w:rsid w:val="00452D7A"/>
    <w:rsid w:val="00456A2F"/>
    <w:rsid w:val="00466ED9"/>
    <w:rsid w:val="00480513"/>
    <w:rsid w:val="00483D6F"/>
    <w:rsid w:val="004A77D4"/>
    <w:rsid w:val="004B16B6"/>
    <w:rsid w:val="004B6D45"/>
    <w:rsid w:val="004B7DD7"/>
    <w:rsid w:val="004C381D"/>
    <w:rsid w:val="004C7077"/>
    <w:rsid w:val="004D4BDA"/>
    <w:rsid w:val="004D70C8"/>
    <w:rsid w:val="004E1F8C"/>
    <w:rsid w:val="004E7BD8"/>
    <w:rsid w:val="004F0FDA"/>
    <w:rsid w:val="005069D2"/>
    <w:rsid w:val="00524B25"/>
    <w:rsid w:val="00532978"/>
    <w:rsid w:val="00537E63"/>
    <w:rsid w:val="005420A5"/>
    <w:rsid w:val="005459F6"/>
    <w:rsid w:val="0054685B"/>
    <w:rsid w:val="005526BF"/>
    <w:rsid w:val="00557A27"/>
    <w:rsid w:val="00557E90"/>
    <w:rsid w:val="00561C1A"/>
    <w:rsid w:val="00566AE7"/>
    <w:rsid w:val="005707A6"/>
    <w:rsid w:val="00572601"/>
    <w:rsid w:val="00582E84"/>
    <w:rsid w:val="005A66BD"/>
    <w:rsid w:val="005B0944"/>
    <w:rsid w:val="005B0CD4"/>
    <w:rsid w:val="005B1A8E"/>
    <w:rsid w:val="005C7248"/>
    <w:rsid w:val="005D0FAF"/>
    <w:rsid w:val="005D62D7"/>
    <w:rsid w:val="005E23B4"/>
    <w:rsid w:val="005F0347"/>
    <w:rsid w:val="005F1F0D"/>
    <w:rsid w:val="005F26F5"/>
    <w:rsid w:val="005F2822"/>
    <w:rsid w:val="0060478D"/>
    <w:rsid w:val="006254F8"/>
    <w:rsid w:val="00636CE6"/>
    <w:rsid w:val="00640423"/>
    <w:rsid w:val="006422AE"/>
    <w:rsid w:val="00643A5E"/>
    <w:rsid w:val="00667CD5"/>
    <w:rsid w:val="00693A3C"/>
    <w:rsid w:val="006970CD"/>
    <w:rsid w:val="006A38D2"/>
    <w:rsid w:val="006C3F69"/>
    <w:rsid w:val="006C5B13"/>
    <w:rsid w:val="006C61CC"/>
    <w:rsid w:val="006D1B10"/>
    <w:rsid w:val="006D5CAB"/>
    <w:rsid w:val="006E104E"/>
    <w:rsid w:val="006E67BA"/>
    <w:rsid w:val="006F51AB"/>
    <w:rsid w:val="006F6277"/>
    <w:rsid w:val="006F7E39"/>
    <w:rsid w:val="00721408"/>
    <w:rsid w:val="0075596A"/>
    <w:rsid w:val="007566D9"/>
    <w:rsid w:val="00772EB1"/>
    <w:rsid w:val="007964BB"/>
    <w:rsid w:val="007A061A"/>
    <w:rsid w:val="007A31CB"/>
    <w:rsid w:val="007A480E"/>
    <w:rsid w:val="007C610C"/>
    <w:rsid w:val="007F177A"/>
    <w:rsid w:val="00801682"/>
    <w:rsid w:val="008071F0"/>
    <w:rsid w:val="008130B4"/>
    <w:rsid w:val="00832EAF"/>
    <w:rsid w:val="00847760"/>
    <w:rsid w:val="0085798C"/>
    <w:rsid w:val="00864289"/>
    <w:rsid w:val="00864924"/>
    <w:rsid w:val="00882F8E"/>
    <w:rsid w:val="00886D81"/>
    <w:rsid w:val="008B2DBE"/>
    <w:rsid w:val="008B7B12"/>
    <w:rsid w:val="008C2484"/>
    <w:rsid w:val="008D3437"/>
    <w:rsid w:val="008D5EEC"/>
    <w:rsid w:val="008E28A8"/>
    <w:rsid w:val="008F1D3D"/>
    <w:rsid w:val="008F6404"/>
    <w:rsid w:val="008F7287"/>
    <w:rsid w:val="009114C6"/>
    <w:rsid w:val="009132FE"/>
    <w:rsid w:val="00924018"/>
    <w:rsid w:val="00930F56"/>
    <w:rsid w:val="009332C4"/>
    <w:rsid w:val="00940829"/>
    <w:rsid w:val="00951A0D"/>
    <w:rsid w:val="00952B88"/>
    <w:rsid w:val="00954564"/>
    <w:rsid w:val="00967E75"/>
    <w:rsid w:val="00985786"/>
    <w:rsid w:val="00990E66"/>
    <w:rsid w:val="00991AAE"/>
    <w:rsid w:val="009B33D0"/>
    <w:rsid w:val="009B4A29"/>
    <w:rsid w:val="009C6934"/>
    <w:rsid w:val="009D1397"/>
    <w:rsid w:val="009D16AB"/>
    <w:rsid w:val="009D6ED8"/>
    <w:rsid w:val="009F74F4"/>
    <w:rsid w:val="00A03B29"/>
    <w:rsid w:val="00A05DA0"/>
    <w:rsid w:val="00A17B71"/>
    <w:rsid w:val="00A21F93"/>
    <w:rsid w:val="00A26C0D"/>
    <w:rsid w:val="00A339A4"/>
    <w:rsid w:val="00A6105A"/>
    <w:rsid w:val="00A6176B"/>
    <w:rsid w:val="00A647FD"/>
    <w:rsid w:val="00A6577B"/>
    <w:rsid w:val="00A7026F"/>
    <w:rsid w:val="00A85912"/>
    <w:rsid w:val="00AC5E3A"/>
    <w:rsid w:val="00AE1E0D"/>
    <w:rsid w:val="00AF27F8"/>
    <w:rsid w:val="00B14658"/>
    <w:rsid w:val="00B31862"/>
    <w:rsid w:val="00B46680"/>
    <w:rsid w:val="00B63B9F"/>
    <w:rsid w:val="00B85188"/>
    <w:rsid w:val="00B92392"/>
    <w:rsid w:val="00B958C0"/>
    <w:rsid w:val="00BA0706"/>
    <w:rsid w:val="00BA5B76"/>
    <w:rsid w:val="00BA7BAF"/>
    <w:rsid w:val="00BB4A3D"/>
    <w:rsid w:val="00BB7851"/>
    <w:rsid w:val="00BC74C1"/>
    <w:rsid w:val="00BD05D3"/>
    <w:rsid w:val="00BE47B1"/>
    <w:rsid w:val="00BE60E9"/>
    <w:rsid w:val="00BF12AD"/>
    <w:rsid w:val="00BF1ED6"/>
    <w:rsid w:val="00C0721C"/>
    <w:rsid w:val="00C3114D"/>
    <w:rsid w:val="00C44394"/>
    <w:rsid w:val="00C44451"/>
    <w:rsid w:val="00C55268"/>
    <w:rsid w:val="00C55995"/>
    <w:rsid w:val="00C57E21"/>
    <w:rsid w:val="00C6142C"/>
    <w:rsid w:val="00C74F9D"/>
    <w:rsid w:val="00C74FF3"/>
    <w:rsid w:val="00C8110E"/>
    <w:rsid w:val="00C86A90"/>
    <w:rsid w:val="00C871AF"/>
    <w:rsid w:val="00CD142E"/>
    <w:rsid w:val="00CD5A22"/>
    <w:rsid w:val="00CE2304"/>
    <w:rsid w:val="00CF4584"/>
    <w:rsid w:val="00D11B55"/>
    <w:rsid w:val="00D41BE3"/>
    <w:rsid w:val="00D50244"/>
    <w:rsid w:val="00D722D0"/>
    <w:rsid w:val="00D75D3B"/>
    <w:rsid w:val="00D815BE"/>
    <w:rsid w:val="00D942EE"/>
    <w:rsid w:val="00DA3C06"/>
    <w:rsid w:val="00DB363E"/>
    <w:rsid w:val="00DC3D57"/>
    <w:rsid w:val="00DD0A54"/>
    <w:rsid w:val="00DD491F"/>
    <w:rsid w:val="00DE2665"/>
    <w:rsid w:val="00DE34F9"/>
    <w:rsid w:val="00DF7B07"/>
    <w:rsid w:val="00E20797"/>
    <w:rsid w:val="00E208F9"/>
    <w:rsid w:val="00E30467"/>
    <w:rsid w:val="00E51251"/>
    <w:rsid w:val="00E60005"/>
    <w:rsid w:val="00E612D7"/>
    <w:rsid w:val="00E676F7"/>
    <w:rsid w:val="00E77C83"/>
    <w:rsid w:val="00E869DB"/>
    <w:rsid w:val="00E86F67"/>
    <w:rsid w:val="00EA21DC"/>
    <w:rsid w:val="00EA7346"/>
    <w:rsid w:val="00EC1370"/>
    <w:rsid w:val="00EC6D4A"/>
    <w:rsid w:val="00ED26C3"/>
    <w:rsid w:val="00EF49EC"/>
    <w:rsid w:val="00F56008"/>
    <w:rsid w:val="00F5639B"/>
    <w:rsid w:val="00F5794A"/>
    <w:rsid w:val="00F72F32"/>
    <w:rsid w:val="00F772DC"/>
    <w:rsid w:val="00F861DB"/>
    <w:rsid w:val="00F92FA5"/>
    <w:rsid w:val="00FA3D1E"/>
    <w:rsid w:val="00FA79F1"/>
    <w:rsid w:val="00FB12A5"/>
    <w:rsid w:val="00FF67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E47B1"/>
    <w:pPr>
      <w:keepNext/>
      <w:tabs>
        <w:tab w:val="num" w:pos="0"/>
      </w:tabs>
      <w:suppressAutoHyphens/>
      <w:autoSpaceDE w:val="0"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69D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E47B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ar-SA" w:bidi="ar-SA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69D2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E47B1"/>
    <w:pPr>
      <w:suppressAutoHyphens/>
      <w:autoSpaceDE w:val="0"/>
      <w:spacing w:after="120" w:line="48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customStyle="1" w:styleId="Normlny">
    <w:name w:val="_Normálny"/>
    <w:basedOn w:val="Normal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BE47B1"/>
    <w:rPr>
      <w:rFonts w:cs="Times New Roman"/>
      <w:color w:val="000080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BE47B1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NoSpacing">
    <w:name w:val="No Spacing"/>
    <w:uiPriority w:val="1"/>
    <w:qFormat/>
    <w:rsid w:val="00BE47B1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ar-SA" w:bidi="ar-SA"/>
    </w:rPr>
  </w:style>
  <w:style w:type="paragraph" w:styleId="Footer">
    <w:name w:val="footer"/>
    <w:basedOn w:val="Normal"/>
    <w:link w:val="PtaChar"/>
    <w:uiPriority w:val="99"/>
    <w:rsid w:val="00BE47B1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left"/>
    </w:pPr>
    <w:rPr>
      <w:rFonts w:ascii="Arial" w:hAnsi="Arial" w:cs="Arial"/>
      <w:lang w:eastAsia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BE47B1"/>
    <w:rPr>
      <w:rFonts w:ascii="Arial" w:hAnsi="Arial" w:cs="Arial"/>
      <w:rtl w:val="0"/>
      <w:cs w:val="0"/>
      <w:lang w:val="x-none" w:eastAsia="ar-SA" w:bidi="ar-SA"/>
    </w:rPr>
  </w:style>
  <w:style w:type="paragraph" w:styleId="Header">
    <w:name w:val="header"/>
    <w:basedOn w:val="Normal"/>
    <w:link w:val="HlavikaChar"/>
    <w:uiPriority w:val="99"/>
    <w:rsid w:val="00BE47B1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BE47B1"/>
    <w:pPr>
      <w:spacing w:before="100" w:beforeAutospacing="1" w:after="100" w:afterAutospacing="1" w:line="240" w:lineRule="auto"/>
      <w:jc w:val="left"/>
    </w:pPr>
    <w:rPr>
      <w:rFonts w:ascii="Arial Unicode MS" w:hAnsi="Arial Unicode MS" w:cs="Arial Unicode MS"/>
      <w:sz w:val="24"/>
      <w:szCs w:val="24"/>
      <w:lang w:val="cs-CZ" w:eastAsia="cs-CZ"/>
    </w:rPr>
  </w:style>
  <w:style w:type="paragraph" w:styleId="HTMLPreformatted">
    <w:name w:val="HTML Preformatted"/>
    <w:basedOn w:val="Normal"/>
    <w:link w:val="PredformtovanHTMLChar"/>
    <w:uiPriority w:val="99"/>
    <w:rsid w:val="00BE4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hAnsi="Arial Unicode MS" w:cs="Arial Unicode MS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locked/>
    <w:rsid w:val="00BE47B1"/>
    <w:rPr>
      <w:rFonts w:ascii="Arial Unicode MS" w:eastAsia="Arial Unicode MS" w:cs="Arial Unicode MS"/>
      <w:sz w:val="20"/>
      <w:szCs w:val="20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8B7B12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8B7B1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">
    <w:name w:val="Z‡kladn’ text"/>
    <w:basedOn w:val="Normal"/>
    <w:uiPriority w:val="99"/>
    <w:rsid w:val="006C3F69"/>
    <w:pPr>
      <w:spacing w:after="0" w:line="240" w:lineRule="auto"/>
      <w:jc w:val="both"/>
    </w:pPr>
    <w:rPr>
      <w:rFonts w:ascii="Times New Roman" w:hAnsi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A85912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F51A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F51A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F51A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F51A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F51AB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51A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51AB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uiPriority w:val="99"/>
    <w:rsid w:val="0072140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TableParagraph">
    <w:name w:val="Table Paragraph"/>
    <w:basedOn w:val="Normal"/>
    <w:uiPriority w:val="1"/>
    <w:qFormat/>
    <w:rsid w:val="00D11B55"/>
    <w:pPr>
      <w:widowControl w:val="0"/>
      <w:autoSpaceDE w:val="0"/>
      <w:autoSpaceDN w:val="0"/>
      <w:spacing w:after="0" w:line="240" w:lineRule="auto"/>
      <w:jc w:val="left"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ZkladntextChar"/>
    <w:uiPriority w:val="99"/>
    <w:rsid w:val="00D11B5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11B5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320</Words>
  <Characters>1827</Characters>
  <Application>Microsoft Office Word</Application>
  <DocSecurity>0</DocSecurity>
  <Lines>0</Lines>
  <Paragraphs>0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2025-08-14T09:05:00Z</dcterms:created>
  <dcterms:modified xsi:type="dcterms:W3CDTF">2025-08-20T08:47:00Z</dcterms:modified>
</cp:coreProperties>
</file>