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F6B72" w14:textId="77777777" w:rsidR="00E505F7" w:rsidRPr="006E0B7E" w:rsidRDefault="00E505F7" w:rsidP="00E505F7">
      <w:pPr>
        <w:pStyle w:val="Nzov"/>
        <w:widowControl/>
        <w:outlineLvl w:val="0"/>
        <w:rPr>
          <w:color w:val="000000"/>
          <w:sz w:val="28"/>
          <w:szCs w:val="28"/>
        </w:rPr>
      </w:pPr>
      <w:r w:rsidRPr="006E0B7E">
        <w:rPr>
          <w:color w:val="000000"/>
          <w:sz w:val="28"/>
          <w:szCs w:val="28"/>
        </w:rPr>
        <w:t>TABUĽKA ZHODY</w:t>
      </w:r>
    </w:p>
    <w:p w14:paraId="7BF9A4AA" w14:textId="77777777" w:rsidR="00E505F7" w:rsidRPr="00982349" w:rsidRDefault="00E505F7" w:rsidP="00E505F7">
      <w:pPr>
        <w:widowControl/>
        <w:autoSpaceDE/>
        <w:autoSpaceDN/>
        <w:jc w:val="center"/>
        <w:rPr>
          <w:b/>
          <w:bCs/>
          <w:iCs/>
          <w:sz w:val="28"/>
          <w:szCs w:val="28"/>
          <w:lang w:val="cs-CZ"/>
        </w:rPr>
      </w:pPr>
      <w:r w:rsidRPr="00982349">
        <w:rPr>
          <w:b/>
          <w:bCs/>
          <w:iCs/>
          <w:sz w:val="28"/>
          <w:szCs w:val="28"/>
          <w:lang w:val="cs-CZ"/>
        </w:rPr>
        <w:t xml:space="preserve">návrhu </w:t>
      </w:r>
      <w:r w:rsidR="00982349" w:rsidRPr="00982349">
        <w:rPr>
          <w:b/>
          <w:bCs/>
          <w:iCs/>
          <w:sz w:val="28"/>
          <w:szCs w:val="28"/>
          <w:lang w:val="cs-CZ"/>
        </w:rPr>
        <w:t xml:space="preserve">právního </w:t>
      </w:r>
      <w:proofErr w:type="spellStart"/>
      <w:r w:rsidR="00982349" w:rsidRPr="00982349">
        <w:rPr>
          <w:b/>
          <w:bCs/>
          <w:iCs/>
          <w:sz w:val="28"/>
          <w:szCs w:val="28"/>
          <w:lang w:val="cs-CZ"/>
        </w:rPr>
        <w:t>predpisu</w:t>
      </w:r>
      <w:proofErr w:type="spellEnd"/>
      <w:r w:rsidR="00982349" w:rsidRPr="00982349">
        <w:rPr>
          <w:b/>
          <w:bCs/>
          <w:iCs/>
          <w:sz w:val="28"/>
          <w:szCs w:val="28"/>
          <w:lang w:val="cs-CZ"/>
        </w:rPr>
        <w:t xml:space="preserve"> s </w:t>
      </w:r>
      <w:proofErr w:type="spellStart"/>
      <w:r w:rsidR="00982349" w:rsidRPr="00982349">
        <w:rPr>
          <w:b/>
          <w:bCs/>
          <w:iCs/>
          <w:sz w:val="28"/>
          <w:szCs w:val="28"/>
          <w:lang w:val="cs-CZ"/>
        </w:rPr>
        <w:t>právom</w:t>
      </w:r>
      <w:proofErr w:type="spellEnd"/>
      <w:r w:rsidR="00982349" w:rsidRPr="00982349">
        <w:rPr>
          <w:b/>
          <w:bCs/>
          <w:iCs/>
          <w:sz w:val="28"/>
          <w:szCs w:val="28"/>
          <w:lang w:val="cs-CZ"/>
        </w:rPr>
        <w:t xml:space="preserve"> </w:t>
      </w:r>
      <w:proofErr w:type="spellStart"/>
      <w:r w:rsidR="00982349" w:rsidRPr="00982349">
        <w:rPr>
          <w:b/>
          <w:bCs/>
          <w:iCs/>
          <w:sz w:val="28"/>
          <w:szCs w:val="28"/>
          <w:lang w:val="cs-CZ"/>
        </w:rPr>
        <w:t>Európskej</w:t>
      </w:r>
      <w:proofErr w:type="spellEnd"/>
      <w:r w:rsidR="00982349" w:rsidRPr="00982349">
        <w:rPr>
          <w:b/>
          <w:bCs/>
          <w:iCs/>
          <w:sz w:val="28"/>
          <w:szCs w:val="28"/>
          <w:lang w:val="cs-CZ"/>
        </w:rPr>
        <w:t xml:space="preserve"> </w:t>
      </w:r>
      <w:proofErr w:type="spellStart"/>
      <w:r w:rsidR="00982349" w:rsidRPr="00982349">
        <w:rPr>
          <w:b/>
          <w:bCs/>
          <w:iCs/>
          <w:sz w:val="28"/>
          <w:szCs w:val="28"/>
          <w:lang w:val="cs-CZ"/>
        </w:rPr>
        <w:t>únie</w:t>
      </w:r>
      <w:proofErr w:type="spellEnd"/>
      <w:r w:rsidRPr="00982349">
        <w:rPr>
          <w:b/>
          <w:bCs/>
          <w:iCs/>
          <w:sz w:val="28"/>
          <w:szCs w:val="28"/>
          <w:lang w:val="cs-CZ"/>
        </w:rPr>
        <w:t xml:space="preserve"> </w:t>
      </w:r>
    </w:p>
    <w:p w14:paraId="332F0D10" w14:textId="77777777" w:rsidR="00E505F7" w:rsidRPr="006E0B7E" w:rsidRDefault="00E505F7" w:rsidP="00E505F7">
      <w:pPr>
        <w:widowControl/>
        <w:rPr>
          <w:b/>
          <w:i/>
          <w:iCs/>
          <w:color w:val="000000"/>
          <w:sz w:val="20"/>
          <w:lang w:val="cs-CZ"/>
        </w:rPr>
      </w:pPr>
      <w:r w:rsidRPr="006E0B7E">
        <w:rPr>
          <w:b/>
          <w:i/>
          <w:iCs/>
          <w:color w:val="000000"/>
          <w:sz w:val="20"/>
          <w:lang w:val="cs-CZ"/>
        </w:rPr>
        <w:t> </w:t>
      </w:r>
    </w:p>
    <w:tbl>
      <w:tblPr>
        <w:tblW w:w="1419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846"/>
        <w:gridCol w:w="3118"/>
        <w:gridCol w:w="851"/>
        <w:gridCol w:w="850"/>
        <w:gridCol w:w="851"/>
        <w:gridCol w:w="4714"/>
        <w:gridCol w:w="517"/>
        <w:gridCol w:w="984"/>
        <w:gridCol w:w="731"/>
        <w:gridCol w:w="731"/>
      </w:tblGrid>
      <w:tr w:rsidR="00085461" w:rsidRPr="006E0B7E" w14:paraId="51C72589" w14:textId="77777777" w:rsidTr="00085461">
        <w:trPr>
          <w:trHeight w:val="724"/>
        </w:trPr>
        <w:tc>
          <w:tcPr>
            <w:tcW w:w="5665" w:type="dxa"/>
            <w:gridSpan w:val="4"/>
            <w:tcBorders>
              <w:top w:val="single" w:sz="4" w:space="0" w:color="auto"/>
              <w:bottom w:val="single" w:sz="4" w:space="0" w:color="auto"/>
              <w:right w:val="single" w:sz="4" w:space="0" w:color="auto"/>
            </w:tcBorders>
          </w:tcPr>
          <w:p w14:paraId="2F14F535" w14:textId="77777777" w:rsidR="00085461" w:rsidRPr="006E0B7E" w:rsidRDefault="00085461" w:rsidP="00153399">
            <w:pPr>
              <w:widowControl/>
              <w:rPr>
                <w:b/>
                <w:bCs/>
                <w:color w:val="000000"/>
                <w:sz w:val="20"/>
              </w:rPr>
            </w:pPr>
            <w:r w:rsidRPr="006E0B7E">
              <w:rPr>
                <w:b/>
                <w:color w:val="000000"/>
                <w:sz w:val="20"/>
              </w:rPr>
              <w:t>Smernica Rady 2000/43/ES</w:t>
            </w:r>
            <w:r w:rsidRPr="006E0B7E">
              <w:rPr>
                <w:b/>
                <w:bCs/>
                <w:color w:val="000000"/>
                <w:sz w:val="20"/>
              </w:rPr>
              <w:t xml:space="preserve"> z 29. júna 2000, ktorá ustanovuje zásadu rovnakého zaobchádzania s osobami bez ohľadu na rasový alebo etnický pôvod</w:t>
            </w:r>
            <w:r>
              <w:rPr>
                <w:b/>
                <w:bCs/>
                <w:color w:val="000000"/>
                <w:sz w:val="20"/>
              </w:rPr>
              <w:t xml:space="preserve"> (</w:t>
            </w:r>
            <w:r w:rsidRPr="00085461">
              <w:rPr>
                <w:b/>
                <w:bCs/>
                <w:color w:val="000000"/>
                <w:sz w:val="20"/>
              </w:rPr>
              <w:t>Ú. v. EÚ L 235, 30.8.2006</w:t>
            </w:r>
            <w:r>
              <w:rPr>
                <w:b/>
                <w:bCs/>
                <w:color w:val="000000"/>
                <w:sz w:val="20"/>
              </w:rPr>
              <w:t>)</w:t>
            </w:r>
          </w:p>
          <w:p w14:paraId="520FB64A" w14:textId="77777777" w:rsidR="00085461" w:rsidRPr="006E0B7E" w:rsidRDefault="00085461" w:rsidP="00153399">
            <w:pPr>
              <w:widowControl/>
              <w:rPr>
                <w:b/>
                <w:i/>
                <w:iCs/>
                <w:color w:val="000000"/>
                <w:sz w:val="20"/>
                <w:lang w:val="cs-CZ"/>
              </w:rPr>
            </w:pPr>
          </w:p>
        </w:tc>
        <w:tc>
          <w:tcPr>
            <w:tcW w:w="8528" w:type="dxa"/>
            <w:gridSpan w:val="6"/>
            <w:tcBorders>
              <w:top w:val="single" w:sz="4" w:space="0" w:color="auto"/>
              <w:left w:val="single" w:sz="4" w:space="0" w:color="auto"/>
              <w:bottom w:val="single" w:sz="4" w:space="0" w:color="auto"/>
            </w:tcBorders>
          </w:tcPr>
          <w:p w14:paraId="3FD10C06" w14:textId="77777777" w:rsidR="00085461" w:rsidRPr="00085461" w:rsidRDefault="00085461" w:rsidP="00153399">
            <w:pPr>
              <w:widowControl/>
              <w:rPr>
                <w:b/>
                <w:iCs/>
                <w:color w:val="000000"/>
                <w:sz w:val="20"/>
                <w:lang w:val="cs-CZ"/>
              </w:rPr>
            </w:pPr>
            <w:r w:rsidRPr="00085461">
              <w:rPr>
                <w:b/>
                <w:iCs/>
                <w:color w:val="000000"/>
                <w:sz w:val="20"/>
                <w:lang w:val="cs-CZ"/>
              </w:rPr>
              <w:t xml:space="preserve">Návrh zákona o vysokých školách a o </w:t>
            </w:r>
            <w:proofErr w:type="spellStart"/>
            <w:r w:rsidRPr="00085461">
              <w:rPr>
                <w:b/>
                <w:iCs/>
                <w:color w:val="000000"/>
                <w:sz w:val="20"/>
                <w:lang w:val="cs-CZ"/>
              </w:rPr>
              <w:t>zmene</w:t>
            </w:r>
            <w:proofErr w:type="spellEnd"/>
            <w:r w:rsidRPr="00085461">
              <w:rPr>
                <w:b/>
                <w:iCs/>
                <w:color w:val="000000"/>
                <w:sz w:val="20"/>
                <w:lang w:val="cs-CZ"/>
              </w:rPr>
              <w:t xml:space="preserve"> a </w:t>
            </w:r>
            <w:proofErr w:type="spellStart"/>
            <w:r w:rsidRPr="00085461">
              <w:rPr>
                <w:b/>
                <w:iCs/>
                <w:color w:val="000000"/>
                <w:sz w:val="20"/>
                <w:lang w:val="cs-CZ"/>
              </w:rPr>
              <w:t>dopnení</w:t>
            </w:r>
            <w:proofErr w:type="spellEnd"/>
            <w:r w:rsidRPr="00085461">
              <w:rPr>
                <w:b/>
                <w:iCs/>
                <w:color w:val="000000"/>
                <w:sz w:val="20"/>
                <w:lang w:val="cs-CZ"/>
              </w:rPr>
              <w:t xml:space="preserve"> </w:t>
            </w:r>
            <w:proofErr w:type="spellStart"/>
            <w:r>
              <w:rPr>
                <w:b/>
                <w:iCs/>
                <w:color w:val="000000"/>
                <w:sz w:val="20"/>
                <w:lang w:val="cs-CZ"/>
              </w:rPr>
              <w:t>niektorýh</w:t>
            </w:r>
            <w:proofErr w:type="spellEnd"/>
            <w:r w:rsidRPr="00085461">
              <w:rPr>
                <w:b/>
                <w:iCs/>
                <w:color w:val="000000"/>
                <w:sz w:val="20"/>
                <w:lang w:val="cs-CZ"/>
              </w:rPr>
              <w:t xml:space="preserve"> </w:t>
            </w:r>
            <w:proofErr w:type="spellStart"/>
            <w:r w:rsidRPr="00085461">
              <w:rPr>
                <w:b/>
                <w:iCs/>
                <w:color w:val="000000"/>
                <w:sz w:val="20"/>
                <w:lang w:val="cs-CZ"/>
              </w:rPr>
              <w:t>zákonov</w:t>
            </w:r>
            <w:proofErr w:type="spellEnd"/>
            <w:r w:rsidRPr="00085461">
              <w:rPr>
                <w:b/>
                <w:iCs/>
                <w:color w:val="000000"/>
                <w:sz w:val="20"/>
                <w:lang w:val="cs-CZ"/>
              </w:rPr>
              <w:t>.</w:t>
            </w:r>
            <w:r w:rsidRPr="00085461">
              <w:rPr>
                <w:iCs/>
                <w:color w:val="000000"/>
                <w:spacing w:val="-10"/>
                <w:sz w:val="20"/>
                <w:lang w:val="cs-CZ"/>
              </w:rPr>
              <w:t xml:space="preserve"> </w:t>
            </w:r>
          </w:p>
        </w:tc>
      </w:tr>
      <w:tr w:rsidR="00085461" w:rsidRPr="006E0B7E" w14:paraId="1C4F7BC5" w14:textId="77777777" w:rsidTr="00085461">
        <w:tc>
          <w:tcPr>
            <w:tcW w:w="846" w:type="dxa"/>
            <w:tcBorders>
              <w:top w:val="single" w:sz="4" w:space="0" w:color="auto"/>
              <w:bottom w:val="single" w:sz="4" w:space="0" w:color="auto"/>
              <w:right w:val="single" w:sz="4" w:space="0" w:color="auto"/>
            </w:tcBorders>
          </w:tcPr>
          <w:p w14:paraId="5FF7CD10" w14:textId="77777777" w:rsidR="00085461" w:rsidRPr="00085461" w:rsidRDefault="00085461" w:rsidP="00153399">
            <w:pPr>
              <w:widowControl/>
              <w:jc w:val="center"/>
              <w:rPr>
                <w:iCs/>
                <w:color w:val="000000"/>
                <w:sz w:val="20"/>
                <w:lang w:val="cs-CZ"/>
              </w:rPr>
            </w:pPr>
            <w:r w:rsidRPr="00085461">
              <w:rPr>
                <w:iCs/>
                <w:color w:val="000000"/>
                <w:sz w:val="20"/>
                <w:lang w:val="cs-CZ"/>
              </w:rPr>
              <w:t>1</w:t>
            </w:r>
          </w:p>
        </w:tc>
        <w:tc>
          <w:tcPr>
            <w:tcW w:w="3118" w:type="dxa"/>
            <w:tcBorders>
              <w:top w:val="single" w:sz="4" w:space="0" w:color="auto"/>
              <w:left w:val="single" w:sz="4" w:space="0" w:color="auto"/>
              <w:bottom w:val="single" w:sz="4" w:space="0" w:color="auto"/>
              <w:right w:val="single" w:sz="4" w:space="0" w:color="auto"/>
            </w:tcBorders>
          </w:tcPr>
          <w:p w14:paraId="4082C5EA" w14:textId="77777777" w:rsidR="00085461" w:rsidRPr="00085461" w:rsidRDefault="00085461" w:rsidP="00153399">
            <w:pPr>
              <w:pStyle w:val="Nadpis2"/>
              <w:widowControl/>
              <w:rPr>
                <w:i w:val="0"/>
                <w:color w:val="000000"/>
                <w:sz w:val="20"/>
              </w:rPr>
            </w:pPr>
            <w:r w:rsidRPr="00085461">
              <w:rPr>
                <w:i w:val="0"/>
                <w:color w:val="000000"/>
                <w:sz w:val="20"/>
              </w:rPr>
              <w:t>2</w:t>
            </w:r>
          </w:p>
        </w:tc>
        <w:tc>
          <w:tcPr>
            <w:tcW w:w="851" w:type="dxa"/>
            <w:tcBorders>
              <w:top w:val="single" w:sz="4" w:space="0" w:color="auto"/>
              <w:left w:val="single" w:sz="4" w:space="0" w:color="auto"/>
              <w:bottom w:val="single" w:sz="4" w:space="0" w:color="auto"/>
              <w:right w:val="single" w:sz="4" w:space="0" w:color="auto"/>
            </w:tcBorders>
          </w:tcPr>
          <w:p w14:paraId="73EF7972" w14:textId="77777777" w:rsidR="00085461" w:rsidRPr="00085461" w:rsidRDefault="00085461" w:rsidP="00153399">
            <w:pPr>
              <w:widowControl/>
              <w:jc w:val="center"/>
              <w:rPr>
                <w:iCs/>
                <w:color w:val="000000"/>
                <w:sz w:val="20"/>
                <w:lang w:val="cs-CZ"/>
              </w:rPr>
            </w:pPr>
            <w:r w:rsidRPr="00085461">
              <w:rPr>
                <w:iCs/>
                <w:color w:val="000000"/>
                <w:sz w:val="20"/>
                <w:lang w:val="cs-CZ"/>
              </w:rPr>
              <w:t>3</w:t>
            </w:r>
          </w:p>
        </w:tc>
        <w:tc>
          <w:tcPr>
            <w:tcW w:w="850" w:type="dxa"/>
            <w:tcBorders>
              <w:top w:val="single" w:sz="4" w:space="0" w:color="auto"/>
              <w:left w:val="single" w:sz="4" w:space="0" w:color="auto"/>
              <w:bottom w:val="single" w:sz="4" w:space="0" w:color="auto"/>
              <w:right w:val="single" w:sz="4" w:space="0" w:color="auto"/>
            </w:tcBorders>
          </w:tcPr>
          <w:p w14:paraId="451309A4" w14:textId="77777777" w:rsidR="00085461" w:rsidRPr="00085461" w:rsidRDefault="00085461" w:rsidP="00153399">
            <w:pPr>
              <w:widowControl/>
              <w:jc w:val="center"/>
              <w:rPr>
                <w:iCs/>
                <w:color w:val="000000"/>
                <w:sz w:val="20"/>
                <w:lang w:val="cs-CZ"/>
              </w:rPr>
            </w:pPr>
            <w:r w:rsidRPr="00085461">
              <w:rPr>
                <w:iCs/>
                <w:color w:val="000000"/>
                <w:sz w:val="20"/>
                <w:lang w:val="cs-CZ"/>
              </w:rPr>
              <w:t>4</w:t>
            </w:r>
          </w:p>
        </w:tc>
        <w:tc>
          <w:tcPr>
            <w:tcW w:w="851" w:type="dxa"/>
            <w:tcBorders>
              <w:top w:val="single" w:sz="4" w:space="0" w:color="auto"/>
              <w:left w:val="single" w:sz="4" w:space="0" w:color="auto"/>
              <w:bottom w:val="single" w:sz="4" w:space="0" w:color="auto"/>
              <w:right w:val="single" w:sz="4" w:space="0" w:color="auto"/>
            </w:tcBorders>
          </w:tcPr>
          <w:p w14:paraId="0665C2E8" w14:textId="77777777" w:rsidR="00085461" w:rsidRPr="00085461" w:rsidRDefault="00085461" w:rsidP="00153399">
            <w:pPr>
              <w:widowControl/>
              <w:jc w:val="center"/>
              <w:rPr>
                <w:iCs/>
                <w:color w:val="000000"/>
                <w:sz w:val="20"/>
                <w:lang w:val="cs-CZ"/>
              </w:rPr>
            </w:pPr>
            <w:r w:rsidRPr="00085461">
              <w:rPr>
                <w:iCs/>
                <w:color w:val="000000"/>
                <w:sz w:val="20"/>
                <w:lang w:val="cs-CZ"/>
              </w:rPr>
              <w:t>5</w:t>
            </w:r>
          </w:p>
        </w:tc>
        <w:tc>
          <w:tcPr>
            <w:tcW w:w="4714" w:type="dxa"/>
            <w:tcBorders>
              <w:top w:val="single" w:sz="4" w:space="0" w:color="auto"/>
              <w:left w:val="single" w:sz="4" w:space="0" w:color="auto"/>
              <w:bottom w:val="single" w:sz="4" w:space="0" w:color="auto"/>
              <w:right w:val="single" w:sz="4" w:space="0" w:color="auto"/>
            </w:tcBorders>
          </w:tcPr>
          <w:p w14:paraId="08F2E818" w14:textId="77777777" w:rsidR="00085461" w:rsidRPr="00085461" w:rsidRDefault="00085461" w:rsidP="00153399">
            <w:pPr>
              <w:widowControl/>
              <w:jc w:val="center"/>
              <w:rPr>
                <w:color w:val="000000"/>
                <w:sz w:val="20"/>
              </w:rPr>
            </w:pPr>
            <w:r w:rsidRPr="00085461">
              <w:rPr>
                <w:color w:val="000000"/>
                <w:sz w:val="20"/>
              </w:rPr>
              <w:t>6</w:t>
            </w:r>
          </w:p>
          <w:p w14:paraId="69BEA1D4" w14:textId="77777777" w:rsidR="00085461" w:rsidRPr="00085461" w:rsidRDefault="00085461" w:rsidP="00153399">
            <w:pPr>
              <w:widowControl/>
              <w:rPr>
                <w:color w:val="000000"/>
                <w:sz w:val="20"/>
              </w:rPr>
            </w:pPr>
            <w:r w:rsidRPr="00085461">
              <w:rPr>
                <w:color w:val="000000"/>
                <w:sz w:val="20"/>
              </w:rPr>
              <w:t> </w:t>
            </w:r>
          </w:p>
        </w:tc>
        <w:tc>
          <w:tcPr>
            <w:tcW w:w="517" w:type="dxa"/>
            <w:tcBorders>
              <w:top w:val="single" w:sz="4" w:space="0" w:color="auto"/>
              <w:left w:val="single" w:sz="4" w:space="0" w:color="auto"/>
              <w:bottom w:val="single" w:sz="4" w:space="0" w:color="auto"/>
              <w:right w:val="single" w:sz="4" w:space="0" w:color="auto"/>
            </w:tcBorders>
          </w:tcPr>
          <w:p w14:paraId="51533C4C" w14:textId="77777777" w:rsidR="00085461" w:rsidRPr="00085461" w:rsidRDefault="00085461" w:rsidP="00153399">
            <w:pPr>
              <w:widowControl/>
              <w:jc w:val="center"/>
              <w:rPr>
                <w:iCs/>
                <w:color w:val="000000"/>
                <w:sz w:val="20"/>
                <w:lang w:val="cs-CZ"/>
              </w:rPr>
            </w:pPr>
            <w:r w:rsidRPr="00085461">
              <w:rPr>
                <w:iCs/>
                <w:color w:val="000000"/>
                <w:sz w:val="20"/>
                <w:lang w:val="cs-CZ"/>
              </w:rPr>
              <w:t>7</w:t>
            </w:r>
          </w:p>
        </w:tc>
        <w:tc>
          <w:tcPr>
            <w:tcW w:w="984" w:type="dxa"/>
            <w:tcBorders>
              <w:top w:val="single" w:sz="4" w:space="0" w:color="auto"/>
              <w:left w:val="single" w:sz="4" w:space="0" w:color="auto"/>
              <w:bottom w:val="single" w:sz="4" w:space="0" w:color="auto"/>
              <w:right w:val="single" w:sz="4" w:space="0" w:color="auto"/>
            </w:tcBorders>
          </w:tcPr>
          <w:p w14:paraId="013D1A3D" w14:textId="77777777" w:rsidR="00085461" w:rsidRPr="00085461" w:rsidRDefault="00085461" w:rsidP="00153399">
            <w:pPr>
              <w:widowControl/>
              <w:jc w:val="center"/>
              <w:rPr>
                <w:iCs/>
                <w:color w:val="000000"/>
                <w:sz w:val="20"/>
                <w:lang w:val="cs-CZ"/>
              </w:rPr>
            </w:pPr>
            <w:r w:rsidRPr="00085461">
              <w:rPr>
                <w:iCs/>
                <w:color w:val="000000"/>
                <w:sz w:val="20"/>
                <w:lang w:val="cs-CZ"/>
              </w:rPr>
              <w:t>8</w:t>
            </w:r>
          </w:p>
        </w:tc>
        <w:tc>
          <w:tcPr>
            <w:tcW w:w="731" w:type="dxa"/>
            <w:tcBorders>
              <w:top w:val="single" w:sz="4" w:space="0" w:color="auto"/>
              <w:left w:val="single" w:sz="4" w:space="0" w:color="auto"/>
              <w:bottom w:val="single" w:sz="4" w:space="0" w:color="auto"/>
            </w:tcBorders>
          </w:tcPr>
          <w:p w14:paraId="2024357C" w14:textId="77777777" w:rsidR="00085461" w:rsidRPr="00085461" w:rsidRDefault="00085461" w:rsidP="00153399">
            <w:pPr>
              <w:widowControl/>
              <w:rPr>
                <w:iCs/>
                <w:color w:val="000000"/>
                <w:sz w:val="20"/>
                <w:lang w:val="cs-CZ"/>
              </w:rPr>
            </w:pPr>
            <w:r w:rsidRPr="00085461">
              <w:rPr>
                <w:iCs/>
                <w:color w:val="000000"/>
                <w:sz w:val="20"/>
                <w:lang w:val="cs-CZ"/>
              </w:rPr>
              <w:t>9</w:t>
            </w:r>
          </w:p>
        </w:tc>
        <w:tc>
          <w:tcPr>
            <w:tcW w:w="731" w:type="dxa"/>
            <w:tcBorders>
              <w:top w:val="single" w:sz="4" w:space="0" w:color="auto"/>
              <w:left w:val="single" w:sz="4" w:space="0" w:color="auto"/>
              <w:bottom w:val="single" w:sz="4" w:space="0" w:color="auto"/>
            </w:tcBorders>
          </w:tcPr>
          <w:p w14:paraId="282486AE" w14:textId="77777777" w:rsidR="00085461" w:rsidRPr="00085461" w:rsidRDefault="00085461" w:rsidP="00153399">
            <w:pPr>
              <w:widowControl/>
              <w:rPr>
                <w:iCs/>
                <w:color w:val="000000"/>
                <w:sz w:val="20"/>
                <w:lang w:val="cs-CZ"/>
              </w:rPr>
            </w:pPr>
            <w:r w:rsidRPr="00085461">
              <w:rPr>
                <w:iCs/>
                <w:color w:val="000000"/>
                <w:sz w:val="20"/>
                <w:lang w:val="cs-CZ"/>
              </w:rPr>
              <w:t>10</w:t>
            </w:r>
          </w:p>
        </w:tc>
      </w:tr>
      <w:tr w:rsidR="00085461" w:rsidRPr="006E0B7E" w14:paraId="23F69565" w14:textId="77777777" w:rsidTr="00085461">
        <w:tc>
          <w:tcPr>
            <w:tcW w:w="846" w:type="dxa"/>
            <w:tcBorders>
              <w:top w:val="single" w:sz="4" w:space="0" w:color="auto"/>
              <w:bottom w:val="single" w:sz="4" w:space="0" w:color="auto"/>
              <w:right w:val="single" w:sz="4" w:space="0" w:color="auto"/>
            </w:tcBorders>
          </w:tcPr>
          <w:p w14:paraId="304BF964" w14:textId="77777777" w:rsidR="00085461" w:rsidRPr="001A67A5" w:rsidRDefault="00085461" w:rsidP="00085461">
            <w:pPr>
              <w:pStyle w:val="TableParagraph"/>
              <w:jc w:val="center"/>
              <w:rPr>
                <w:sz w:val="20"/>
                <w:szCs w:val="20"/>
              </w:rPr>
            </w:pPr>
            <w:r w:rsidRPr="001A67A5">
              <w:rPr>
                <w:sz w:val="20"/>
                <w:szCs w:val="20"/>
              </w:rPr>
              <w:t>Článok</w:t>
            </w:r>
          </w:p>
          <w:p w14:paraId="6DAB31BA" w14:textId="77777777" w:rsidR="00085461" w:rsidRPr="001A67A5" w:rsidRDefault="00085461" w:rsidP="00085461">
            <w:pPr>
              <w:pStyle w:val="TableParagraph"/>
              <w:jc w:val="center"/>
              <w:rPr>
                <w:sz w:val="20"/>
                <w:szCs w:val="20"/>
              </w:rPr>
            </w:pPr>
            <w:r w:rsidRPr="001A67A5">
              <w:rPr>
                <w:sz w:val="20"/>
                <w:szCs w:val="20"/>
              </w:rPr>
              <w:t>(Č, O,</w:t>
            </w:r>
          </w:p>
          <w:p w14:paraId="5B9F9E33" w14:textId="77777777" w:rsidR="00085461" w:rsidRPr="00F72F32" w:rsidRDefault="00085461" w:rsidP="00085461">
            <w:pPr>
              <w:pStyle w:val="TableParagraph"/>
              <w:jc w:val="center"/>
              <w:rPr>
                <w:sz w:val="20"/>
                <w:szCs w:val="20"/>
              </w:rPr>
            </w:pPr>
            <w:r w:rsidRPr="001A67A5">
              <w:rPr>
                <w:sz w:val="20"/>
                <w:szCs w:val="20"/>
              </w:rPr>
              <w:t>V, P)</w:t>
            </w:r>
          </w:p>
        </w:tc>
        <w:tc>
          <w:tcPr>
            <w:tcW w:w="3118" w:type="dxa"/>
            <w:tcBorders>
              <w:top w:val="single" w:sz="4" w:space="0" w:color="auto"/>
              <w:left w:val="single" w:sz="4" w:space="0" w:color="auto"/>
              <w:bottom w:val="single" w:sz="4" w:space="0" w:color="auto"/>
              <w:right w:val="single" w:sz="4" w:space="0" w:color="auto"/>
            </w:tcBorders>
          </w:tcPr>
          <w:p w14:paraId="1584E2DF" w14:textId="77777777" w:rsidR="00085461" w:rsidRPr="00F72F32" w:rsidRDefault="00085461" w:rsidP="00085461">
            <w:pPr>
              <w:pStyle w:val="TableParagraph"/>
              <w:jc w:val="center"/>
              <w:rPr>
                <w:sz w:val="20"/>
                <w:szCs w:val="20"/>
              </w:rPr>
            </w:pPr>
            <w:r w:rsidRPr="001A67A5">
              <w:rPr>
                <w:sz w:val="20"/>
                <w:szCs w:val="20"/>
              </w:rPr>
              <w:t>Text</w:t>
            </w:r>
          </w:p>
        </w:tc>
        <w:tc>
          <w:tcPr>
            <w:tcW w:w="851" w:type="dxa"/>
            <w:tcBorders>
              <w:top w:val="single" w:sz="4" w:space="0" w:color="auto"/>
              <w:left w:val="single" w:sz="4" w:space="0" w:color="auto"/>
              <w:bottom w:val="single" w:sz="4" w:space="0" w:color="auto"/>
              <w:right w:val="single" w:sz="4" w:space="0" w:color="auto"/>
            </w:tcBorders>
          </w:tcPr>
          <w:p w14:paraId="26003E69" w14:textId="77777777" w:rsidR="00085461" w:rsidRPr="001A67A5" w:rsidRDefault="00085461" w:rsidP="00085461">
            <w:pPr>
              <w:pStyle w:val="TableParagraph"/>
              <w:jc w:val="center"/>
              <w:rPr>
                <w:sz w:val="20"/>
                <w:szCs w:val="20"/>
              </w:rPr>
            </w:pPr>
            <w:proofErr w:type="spellStart"/>
            <w:r w:rsidRPr="001A67A5">
              <w:rPr>
                <w:sz w:val="20"/>
                <w:szCs w:val="20"/>
              </w:rPr>
              <w:t>Spôs</w:t>
            </w:r>
            <w:proofErr w:type="spellEnd"/>
          </w:p>
          <w:p w14:paraId="7266FADD" w14:textId="77777777" w:rsidR="00085461" w:rsidRPr="001A67A5" w:rsidRDefault="00085461" w:rsidP="00085461">
            <w:pPr>
              <w:pStyle w:val="TableParagraph"/>
              <w:jc w:val="center"/>
              <w:rPr>
                <w:sz w:val="20"/>
                <w:szCs w:val="20"/>
              </w:rPr>
            </w:pPr>
            <w:proofErr w:type="spellStart"/>
            <w:r w:rsidRPr="001A67A5">
              <w:rPr>
                <w:sz w:val="20"/>
                <w:szCs w:val="20"/>
              </w:rPr>
              <w:t>ob</w:t>
            </w:r>
            <w:proofErr w:type="spellEnd"/>
          </w:p>
          <w:p w14:paraId="73B2DD61" w14:textId="77777777" w:rsidR="00085461" w:rsidRPr="001A67A5" w:rsidRDefault="00085461" w:rsidP="00085461">
            <w:pPr>
              <w:pStyle w:val="TableParagraph"/>
              <w:jc w:val="center"/>
              <w:rPr>
                <w:sz w:val="20"/>
                <w:szCs w:val="20"/>
              </w:rPr>
            </w:pPr>
            <w:proofErr w:type="spellStart"/>
            <w:r w:rsidRPr="001A67A5">
              <w:rPr>
                <w:sz w:val="20"/>
                <w:szCs w:val="20"/>
              </w:rPr>
              <w:t>trans</w:t>
            </w:r>
            <w:proofErr w:type="spellEnd"/>
          </w:p>
          <w:p w14:paraId="2FE3BE10" w14:textId="77777777" w:rsidR="00085461" w:rsidRPr="002D35A7" w:rsidRDefault="00085461" w:rsidP="00085461">
            <w:pPr>
              <w:pStyle w:val="TableParagraph"/>
              <w:jc w:val="center"/>
              <w:rPr>
                <w:sz w:val="20"/>
                <w:szCs w:val="20"/>
              </w:rPr>
            </w:pPr>
            <w:r>
              <w:rPr>
                <w:sz w:val="20"/>
                <w:szCs w:val="20"/>
              </w:rPr>
              <w:t>pozície</w:t>
            </w:r>
          </w:p>
        </w:tc>
        <w:tc>
          <w:tcPr>
            <w:tcW w:w="850" w:type="dxa"/>
            <w:tcBorders>
              <w:top w:val="single" w:sz="4" w:space="0" w:color="auto"/>
              <w:left w:val="single" w:sz="4" w:space="0" w:color="auto"/>
              <w:bottom w:val="single" w:sz="4" w:space="0" w:color="auto"/>
              <w:right w:val="single" w:sz="4" w:space="0" w:color="auto"/>
            </w:tcBorders>
          </w:tcPr>
          <w:p w14:paraId="4EFF2DF9" w14:textId="77777777" w:rsidR="00085461" w:rsidRPr="001A67A5" w:rsidRDefault="00085461" w:rsidP="00085461">
            <w:pPr>
              <w:pStyle w:val="TableParagraph"/>
              <w:jc w:val="center"/>
              <w:rPr>
                <w:sz w:val="20"/>
                <w:szCs w:val="20"/>
              </w:rPr>
            </w:pPr>
            <w:r w:rsidRPr="001A67A5">
              <w:rPr>
                <w:sz w:val="20"/>
                <w:szCs w:val="20"/>
              </w:rPr>
              <w:t>Číslo</w:t>
            </w:r>
          </w:p>
        </w:tc>
        <w:tc>
          <w:tcPr>
            <w:tcW w:w="851" w:type="dxa"/>
            <w:tcBorders>
              <w:top w:val="single" w:sz="4" w:space="0" w:color="auto"/>
              <w:left w:val="single" w:sz="4" w:space="0" w:color="auto"/>
              <w:bottom w:val="single" w:sz="4" w:space="0" w:color="auto"/>
              <w:right w:val="single" w:sz="4" w:space="0" w:color="auto"/>
            </w:tcBorders>
          </w:tcPr>
          <w:p w14:paraId="2E939235" w14:textId="77777777" w:rsidR="00085461" w:rsidRPr="00F72F32" w:rsidRDefault="00085461" w:rsidP="00085461">
            <w:pPr>
              <w:pStyle w:val="TableParagraph"/>
              <w:jc w:val="center"/>
              <w:rPr>
                <w:sz w:val="20"/>
                <w:szCs w:val="20"/>
              </w:rPr>
            </w:pPr>
            <w:r w:rsidRPr="001A67A5">
              <w:rPr>
                <w:sz w:val="20"/>
                <w:szCs w:val="20"/>
              </w:rPr>
              <w:t>Článok (Č, §, O, V, P)</w:t>
            </w:r>
          </w:p>
        </w:tc>
        <w:tc>
          <w:tcPr>
            <w:tcW w:w="4714" w:type="dxa"/>
            <w:tcBorders>
              <w:top w:val="single" w:sz="4" w:space="0" w:color="auto"/>
              <w:left w:val="single" w:sz="4" w:space="0" w:color="auto"/>
              <w:bottom w:val="single" w:sz="4" w:space="0" w:color="auto"/>
              <w:right w:val="single" w:sz="4" w:space="0" w:color="auto"/>
            </w:tcBorders>
          </w:tcPr>
          <w:p w14:paraId="6E5CD28B" w14:textId="77777777" w:rsidR="00085461" w:rsidRPr="00F72F32" w:rsidRDefault="00085461" w:rsidP="00085461">
            <w:pPr>
              <w:pStyle w:val="TableParagraph"/>
              <w:jc w:val="center"/>
              <w:rPr>
                <w:sz w:val="20"/>
                <w:szCs w:val="20"/>
              </w:rPr>
            </w:pPr>
            <w:r>
              <w:rPr>
                <w:spacing w:val="-4"/>
                <w:sz w:val="20"/>
              </w:rPr>
              <w:t>Text</w:t>
            </w:r>
          </w:p>
        </w:tc>
        <w:tc>
          <w:tcPr>
            <w:tcW w:w="517" w:type="dxa"/>
            <w:tcBorders>
              <w:top w:val="single" w:sz="4" w:space="0" w:color="auto"/>
              <w:left w:val="single" w:sz="4" w:space="0" w:color="auto"/>
              <w:bottom w:val="single" w:sz="4" w:space="0" w:color="auto"/>
              <w:right w:val="single" w:sz="4" w:space="0" w:color="auto"/>
            </w:tcBorders>
          </w:tcPr>
          <w:p w14:paraId="7A060FC9" w14:textId="77777777" w:rsidR="00085461" w:rsidRPr="002D35A7" w:rsidRDefault="00085461" w:rsidP="00085461">
            <w:pPr>
              <w:pStyle w:val="TableParagraph"/>
              <w:jc w:val="center"/>
              <w:rPr>
                <w:sz w:val="20"/>
                <w:szCs w:val="20"/>
              </w:rPr>
            </w:pPr>
            <w:r w:rsidRPr="002D35A7">
              <w:rPr>
                <w:spacing w:val="-4"/>
                <w:sz w:val="20"/>
              </w:rPr>
              <w:t>Zhoda</w:t>
            </w:r>
          </w:p>
        </w:tc>
        <w:tc>
          <w:tcPr>
            <w:tcW w:w="984" w:type="dxa"/>
            <w:tcBorders>
              <w:top w:val="single" w:sz="4" w:space="0" w:color="auto"/>
              <w:left w:val="single" w:sz="4" w:space="0" w:color="auto"/>
              <w:bottom w:val="single" w:sz="4" w:space="0" w:color="auto"/>
              <w:right w:val="single" w:sz="4" w:space="0" w:color="auto"/>
            </w:tcBorders>
          </w:tcPr>
          <w:p w14:paraId="5598846F" w14:textId="77777777" w:rsidR="00085461" w:rsidRPr="001A67A5" w:rsidRDefault="00085461" w:rsidP="00085461">
            <w:pPr>
              <w:pStyle w:val="TableParagraph"/>
              <w:spacing w:line="205" w:lineRule="exact"/>
              <w:ind w:left="109"/>
              <w:jc w:val="center"/>
              <w:rPr>
                <w:sz w:val="20"/>
                <w:szCs w:val="20"/>
              </w:rPr>
            </w:pPr>
            <w:r w:rsidRPr="001A67A5">
              <w:rPr>
                <w:sz w:val="20"/>
                <w:szCs w:val="20"/>
              </w:rPr>
              <w:t>Pozná</w:t>
            </w:r>
          </w:p>
          <w:p w14:paraId="571D7E40" w14:textId="77777777" w:rsidR="00085461" w:rsidRPr="009332C4" w:rsidRDefault="00085461" w:rsidP="00085461">
            <w:pPr>
              <w:pStyle w:val="TableParagraph"/>
              <w:spacing w:line="205" w:lineRule="exact"/>
              <w:ind w:left="109"/>
              <w:jc w:val="center"/>
              <w:rPr>
                <w:sz w:val="20"/>
                <w:szCs w:val="20"/>
              </w:rPr>
            </w:pPr>
            <w:proofErr w:type="spellStart"/>
            <w:r w:rsidRPr="001A67A5">
              <w:rPr>
                <w:sz w:val="20"/>
                <w:szCs w:val="20"/>
              </w:rPr>
              <w:t>mky</w:t>
            </w:r>
            <w:proofErr w:type="spellEnd"/>
          </w:p>
        </w:tc>
        <w:tc>
          <w:tcPr>
            <w:tcW w:w="731" w:type="dxa"/>
            <w:tcBorders>
              <w:top w:val="single" w:sz="4" w:space="0" w:color="auto"/>
              <w:left w:val="single" w:sz="4" w:space="0" w:color="auto"/>
              <w:bottom w:val="single" w:sz="4" w:space="0" w:color="auto"/>
            </w:tcBorders>
          </w:tcPr>
          <w:p w14:paraId="2181349E" w14:textId="77777777" w:rsidR="00085461" w:rsidRPr="009332C4" w:rsidRDefault="00085461" w:rsidP="00085461">
            <w:pPr>
              <w:pStyle w:val="TableParagraph"/>
              <w:jc w:val="center"/>
              <w:rPr>
                <w:sz w:val="20"/>
                <w:szCs w:val="20"/>
              </w:rPr>
            </w:pPr>
            <w:proofErr w:type="spellStart"/>
            <w:r w:rsidRPr="001A67A5">
              <w:rPr>
                <w:sz w:val="20"/>
                <w:szCs w:val="20"/>
              </w:rPr>
              <w:t>Identi</w:t>
            </w:r>
            <w:proofErr w:type="spellEnd"/>
            <w:r w:rsidRPr="001A67A5">
              <w:rPr>
                <w:sz w:val="20"/>
                <w:szCs w:val="20"/>
              </w:rPr>
              <w:t xml:space="preserve"> </w:t>
            </w:r>
            <w:proofErr w:type="spellStart"/>
            <w:r w:rsidRPr="001A67A5">
              <w:rPr>
                <w:sz w:val="20"/>
                <w:szCs w:val="20"/>
              </w:rPr>
              <w:t>fikáci</w:t>
            </w:r>
            <w:proofErr w:type="spellEnd"/>
            <w:r w:rsidRPr="001A67A5">
              <w:rPr>
                <w:sz w:val="20"/>
                <w:szCs w:val="20"/>
              </w:rPr>
              <w:t xml:space="preserve"> a </w:t>
            </w:r>
            <w:proofErr w:type="spellStart"/>
            <w:r w:rsidRPr="001A67A5">
              <w:rPr>
                <w:sz w:val="20"/>
                <w:szCs w:val="20"/>
              </w:rPr>
              <w:t>goldp</w:t>
            </w:r>
            <w:proofErr w:type="spellEnd"/>
            <w:r w:rsidRPr="001A67A5">
              <w:rPr>
                <w:sz w:val="20"/>
                <w:szCs w:val="20"/>
              </w:rPr>
              <w:t xml:space="preserve"> </w:t>
            </w:r>
            <w:proofErr w:type="spellStart"/>
            <w:r w:rsidRPr="001A67A5">
              <w:rPr>
                <w:sz w:val="20"/>
                <w:szCs w:val="20"/>
              </w:rPr>
              <w:t>lating</w:t>
            </w:r>
            <w:proofErr w:type="spellEnd"/>
            <w:r w:rsidRPr="001A67A5">
              <w:rPr>
                <w:sz w:val="20"/>
                <w:szCs w:val="20"/>
              </w:rPr>
              <w:t xml:space="preserve"> u</w:t>
            </w:r>
          </w:p>
        </w:tc>
        <w:tc>
          <w:tcPr>
            <w:tcW w:w="731" w:type="dxa"/>
            <w:tcBorders>
              <w:top w:val="single" w:sz="4" w:space="0" w:color="auto"/>
              <w:left w:val="single" w:sz="4" w:space="0" w:color="auto"/>
              <w:bottom w:val="single" w:sz="4" w:space="0" w:color="auto"/>
            </w:tcBorders>
          </w:tcPr>
          <w:p w14:paraId="74CC634B" w14:textId="77777777" w:rsidR="00085461" w:rsidRPr="001A67A5" w:rsidRDefault="00085461" w:rsidP="00085461">
            <w:pPr>
              <w:pStyle w:val="TableParagraph"/>
              <w:jc w:val="center"/>
              <w:rPr>
                <w:sz w:val="20"/>
                <w:szCs w:val="20"/>
              </w:rPr>
            </w:pPr>
            <w:proofErr w:type="spellStart"/>
            <w:r w:rsidRPr="001A67A5">
              <w:rPr>
                <w:sz w:val="20"/>
                <w:szCs w:val="20"/>
              </w:rPr>
              <w:t>Identifi</w:t>
            </w:r>
            <w:proofErr w:type="spellEnd"/>
          </w:p>
          <w:p w14:paraId="600A228A" w14:textId="77777777" w:rsidR="00085461" w:rsidRPr="001A67A5" w:rsidRDefault="00085461" w:rsidP="00085461">
            <w:pPr>
              <w:pStyle w:val="TableParagraph"/>
              <w:jc w:val="center"/>
              <w:rPr>
                <w:sz w:val="20"/>
                <w:szCs w:val="20"/>
              </w:rPr>
            </w:pPr>
            <w:proofErr w:type="spellStart"/>
            <w:r w:rsidRPr="001A67A5">
              <w:rPr>
                <w:sz w:val="20"/>
                <w:szCs w:val="20"/>
              </w:rPr>
              <w:t>kácia</w:t>
            </w:r>
            <w:proofErr w:type="spellEnd"/>
          </w:p>
          <w:p w14:paraId="7FDBF05B" w14:textId="77777777" w:rsidR="00085461" w:rsidRPr="001A67A5" w:rsidRDefault="00085461" w:rsidP="00085461">
            <w:pPr>
              <w:pStyle w:val="TableParagraph"/>
              <w:jc w:val="center"/>
              <w:rPr>
                <w:sz w:val="20"/>
                <w:szCs w:val="20"/>
              </w:rPr>
            </w:pPr>
            <w:r w:rsidRPr="001A67A5">
              <w:rPr>
                <w:sz w:val="20"/>
                <w:szCs w:val="20"/>
              </w:rPr>
              <w:t>oblasti</w:t>
            </w:r>
          </w:p>
          <w:p w14:paraId="33A0C64D" w14:textId="77777777" w:rsidR="00085461" w:rsidRPr="001A67A5" w:rsidRDefault="00085461" w:rsidP="00085461">
            <w:pPr>
              <w:pStyle w:val="TableParagraph"/>
              <w:jc w:val="center"/>
              <w:rPr>
                <w:sz w:val="20"/>
                <w:szCs w:val="20"/>
              </w:rPr>
            </w:pPr>
            <w:proofErr w:type="spellStart"/>
            <w:r w:rsidRPr="001A67A5">
              <w:rPr>
                <w:sz w:val="20"/>
                <w:szCs w:val="20"/>
              </w:rPr>
              <w:t>gold</w:t>
            </w:r>
            <w:proofErr w:type="spellEnd"/>
            <w:r w:rsidRPr="001A67A5">
              <w:rPr>
                <w:sz w:val="20"/>
                <w:szCs w:val="20"/>
              </w:rPr>
              <w:t>-</w:t>
            </w:r>
          </w:p>
          <w:p w14:paraId="39E43989" w14:textId="77777777" w:rsidR="00085461" w:rsidRPr="001A67A5" w:rsidRDefault="00085461" w:rsidP="00085461">
            <w:pPr>
              <w:pStyle w:val="TableParagraph"/>
              <w:jc w:val="center"/>
              <w:rPr>
                <w:sz w:val="20"/>
                <w:szCs w:val="20"/>
              </w:rPr>
            </w:pPr>
            <w:proofErr w:type="spellStart"/>
            <w:r w:rsidRPr="001A67A5">
              <w:rPr>
                <w:sz w:val="20"/>
                <w:szCs w:val="20"/>
              </w:rPr>
              <w:t>plating</w:t>
            </w:r>
            <w:proofErr w:type="spellEnd"/>
          </w:p>
          <w:p w14:paraId="03801424" w14:textId="77777777" w:rsidR="00085461" w:rsidRPr="001A67A5" w:rsidRDefault="00085461" w:rsidP="00085461">
            <w:pPr>
              <w:pStyle w:val="TableParagraph"/>
              <w:jc w:val="center"/>
              <w:rPr>
                <w:sz w:val="20"/>
                <w:szCs w:val="20"/>
              </w:rPr>
            </w:pPr>
            <w:r w:rsidRPr="001A67A5">
              <w:rPr>
                <w:sz w:val="20"/>
                <w:szCs w:val="20"/>
              </w:rPr>
              <w:t>u a</w:t>
            </w:r>
          </w:p>
          <w:p w14:paraId="6391549C" w14:textId="77777777" w:rsidR="00085461" w:rsidRPr="001A67A5" w:rsidRDefault="00085461" w:rsidP="00085461">
            <w:pPr>
              <w:pStyle w:val="TableParagraph"/>
              <w:jc w:val="center"/>
              <w:rPr>
                <w:sz w:val="20"/>
                <w:szCs w:val="20"/>
              </w:rPr>
            </w:pPr>
            <w:proofErr w:type="spellStart"/>
            <w:r w:rsidRPr="001A67A5">
              <w:rPr>
                <w:sz w:val="20"/>
                <w:szCs w:val="20"/>
              </w:rPr>
              <w:t>vyjadre</w:t>
            </w:r>
            <w:proofErr w:type="spellEnd"/>
          </w:p>
          <w:p w14:paraId="5967D2F7" w14:textId="77777777" w:rsidR="00085461" w:rsidRPr="001A67A5" w:rsidRDefault="00085461" w:rsidP="00085461">
            <w:pPr>
              <w:pStyle w:val="TableParagraph"/>
              <w:jc w:val="center"/>
              <w:rPr>
                <w:sz w:val="20"/>
                <w:szCs w:val="20"/>
              </w:rPr>
            </w:pPr>
            <w:r w:rsidRPr="001A67A5">
              <w:rPr>
                <w:sz w:val="20"/>
                <w:szCs w:val="20"/>
              </w:rPr>
              <w:t>nie k</w:t>
            </w:r>
          </w:p>
          <w:p w14:paraId="7F1535F4" w14:textId="77777777" w:rsidR="00085461" w:rsidRPr="001A67A5" w:rsidRDefault="00085461" w:rsidP="00085461">
            <w:pPr>
              <w:pStyle w:val="TableParagraph"/>
              <w:jc w:val="center"/>
              <w:rPr>
                <w:sz w:val="20"/>
                <w:szCs w:val="20"/>
              </w:rPr>
            </w:pPr>
            <w:proofErr w:type="spellStart"/>
            <w:r w:rsidRPr="001A67A5">
              <w:rPr>
                <w:sz w:val="20"/>
                <w:szCs w:val="20"/>
              </w:rPr>
              <w:t>opodsta</w:t>
            </w:r>
            <w:proofErr w:type="spellEnd"/>
          </w:p>
          <w:p w14:paraId="6BC3C4E1" w14:textId="77777777" w:rsidR="00085461" w:rsidRPr="001A67A5" w:rsidRDefault="00085461" w:rsidP="00085461">
            <w:pPr>
              <w:pStyle w:val="TableParagraph"/>
              <w:jc w:val="center"/>
              <w:rPr>
                <w:sz w:val="20"/>
                <w:szCs w:val="20"/>
              </w:rPr>
            </w:pPr>
            <w:proofErr w:type="spellStart"/>
            <w:r w:rsidRPr="001A67A5">
              <w:rPr>
                <w:sz w:val="20"/>
                <w:szCs w:val="20"/>
              </w:rPr>
              <w:t>tnenosti</w:t>
            </w:r>
            <w:proofErr w:type="spellEnd"/>
          </w:p>
          <w:p w14:paraId="5064D3AA" w14:textId="77777777" w:rsidR="00085461" w:rsidRPr="001A67A5" w:rsidRDefault="00085461" w:rsidP="00085461">
            <w:pPr>
              <w:pStyle w:val="TableParagraph"/>
              <w:jc w:val="center"/>
              <w:rPr>
                <w:sz w:val="20"/>
                <w:szCs w:val="20"/>
              </w:rPr>
            </w:pPr>
            <w:proofErr w:type="spellStart"/>
            <w:r w:rsidRPr="001A67A5">
              <w:rPr>
                <w:sz w:val="20"/>
                <w:szCs w:val="20"/>
              </w:rPr>
              <w:t>goldpla</w:t>
            </w:r>
            <w:proofErr w:type="spellEnd"/>
          </w:p>
          <w:p w14:paraId="4718F833" w14:textId="77777777" w:rsidR="00085461" w:rsidRPr="009332C4" w:rsidRDefault="00085461" w:rsidP="00085461">
            <w:pPr>
              <w:pStyle w:val="TableParagraph"/>
              <w:jc w:val="center"/>
              <w:rPr>
                <w:sz w:val="20"/>
                <w:szCs w:val="20"/>
              </w:rPr>
            </w:pPr>
            <w:proofErr w:type="spellStart"/>
            <w:r w:rsidRPr="001A67A5">
              <w:rPr>
                <w:sz w:val="20"/>
                <w:szCs w:val="20"/>
              </w:rPr>
              <w:t>tingu</w:t>
            </w:r>
            <w:proofErr w:type="spellEnd"/>
            <w:r w:rsidRPr="001A67A5">
              <w:rPr>
                <w:sz w:val="20"/>
                <w:szCs w:val="20"/>
              </w:rPr>
              <w:t>*</w:t>
            </w:r>
          </w:p>
        </w:tc>
      </w:tr>
      <w:tr w:rsidR="00085461" w:rsidRPr="006E0B7E" w14:paraId="2F922462" w14:textId="77777777" w:rsidTr="00085461">
        <w:tc>
          <w:tcPr>
            <w:tcW w:w="846" w:type="dxa"/>
            <w:tcBorders>
              <w:top w:val="single" w:sz="4" w:space="0" w:color="auto"/>
              <w:bottom w:val="single" w:sz="4" w:space="0" w:color="auto"/>
              <w:right w:val="single" w:sz="4" w:space="0" w:color="auto"/>
            </w:tcBorders>
          </w:tcPr>
          <w:p w14:paraId="45CE0780" w14:textId="77777777" w:rsidR="00085461" w:rsidRPr="006E0B7E" w:rsidRDefault="00085461" w:rsidP="00153399">
            <w:pPr>
              <w:widowControl/>
              <w:rPr>
                <w:color w:val="000000"/>
                <w:sz w:val="20"/>
              </w:rPr>
            </w:pPr>
            <w:r w:rsidRPr="006E0B7E">
              <w:rPr>
                <w:color w:val="000000"/>
                <w:sz w:val="20"/>
              </w:rPr>
              <w:t>Č:1</w:t>
            </w:r>
          </w:p>
        </w:tc>
        <w:tc>
          <w:tcPr>
            <w:tcW w:w="3118" w:type="dxa"/>
            <w:tcBorders>
              <w:top w:val="single" w:sz="4" w:space="0" w:color="auto"/>
              <w:left w:val="single" w:sz="4" w:space="0" w:color="auto"/>
              <w:bottom w:val="single" w:sz="4" w:space="0" w:color="auto"/>
              <w:right w:val="single" w:sz="4" w:space="0" w:color="auto"/>
            </w:tcBorders>
          </w:tcPr>
          <w:p w14:paraId="0C02A21A" w14:textId="77777777" w:rsidR="00085461" w:rsidRPr="006E0B7E" w:rsidRDefault="00085461" w:rsidP="00153399">
            <w:pPr>
              <w:widowControl/>
              <w:jc w:val="both"/>
              <w:rPr>
                <w:i/>
                <w:iCs/>
                <w:color w:val="000000"/>
                <w:sz w:val="20"/>
                <w:lang w:val="cs-CZ"/>
              </w:rPr>
            </w:pPr>
            <w:r w:rsidRPr="006E0B7E">
              <w:rPr>
                <w:i/>
                <w:iCs/>
                <w:color w:val="000000"/>
                <w:sz w:val="20"/>
                <w:lang w:val="cs-CZ"/>
              </w:rPr>
              <w:t>Účel</w:t>
            </w:r>
          </w:p>
          <w:p w14:paraId="5C1188CC" w14:textId="77777777" w:rsidR="00085461" w:rsidRPr="006E0B7E" w:rsidRDefault="00085461" w:rsidP="00153399">
            <w:pPr>
              <w:widowControl/>
              <w:jc w:val="both"/>
              <w:rPr>
                <w:i/>
                <w:iCs/>
                <w:color w:val="000000"/>
                <w:sz w:val="20"/>
                <w:lang w:val="cs-CZ"/>
              </w:rPr>
            </w:pPr>
          </w:p>
          <w:p w14:paraId="27B9F3A5" w14:textId="77777777" w:rsidR="00085461" w:rsidRPr="006E0B7E" w:rsidRDefault="00085461" w:rsidP="00153399">
            <w:pPr>
              <w:widowControl/>
              <w:rPr>
                <w:color w:val="000000"/>
                <w:sz w:val="20"/>
              </w:rPr>
            </w:pPr>
            <w:r w:rsidRPr="006E0B7E">
              <w:rPr>
                <w:color w:val="000000"/>
                <w:sz w:val="20"/>
              </w:rPr>
              <w:t>Účelom tejto smernice je ustanovenie rámca boja proti diskriminácii na základe rasového alebo etnického pôvodu, so zámerom uplatniť zásady rovnakého zaobchádzania v členských štátoch.</w:t>
            </w:r>
          </w:p>
        </w:tc>
        <w:tc>
          <w:tcPr>
            <w:tcW w:w="851" w:type="dxa"/>
            <w:tcBorders>
              <w:top w:val="single" w:sz="4" w:space="0" w:color="auto"/>
              <w:left w:val="single" w:sz="4" w:space="0" w:color="auto"/>
              <w:bottom w:val="single" w:sz="4" w:space="0" w:color="auto"/>
              <w:right w:val="single" w:sz="4" w:space="0" w:color="auto"/>
            </w:tcBorders>
          </w:tcPr>
          <w:p w14:paraId="23C4CC3F" w14:textId="77777777" w:rsidR="00085461" w:rsidRPr="006E0B7E" w:rsidRDefault="00085461" w:rsidP="00153399">
            <w:pPr>
              <w:widowControl/>
              <w:rPr>
                <w:bCs/>
                <w:color w:val="000000"/>
                <w:sz w:val="20"/>
              </w:rPr>
            </w:pPr>
            <w:r w:rsidRPr="006E0B7E">
              <w:rPr>
                <w:bCs/>
                <w:color w:val="000000"/>
                <w:sz w:val="20"/>
              </w:rPr>
              <w:t>N</w:t>
            </w:r>
          </w:p>
        </w:tc>
        <w:tc>
          <w:tcPr>
            <w:tcW w:w="850" w:type="dxa"/>
            <w:tcBorders>
              <w:top w:val="single" w:sz="4" w:space="0" w:color="auto"/>
              <w:left w:val="single" w:sz="4" w:space="0" w:color="auto"/>
              <w:bottom w:val="single" w:sz="4" w:space="0" w:color="auto"/>
              <w:right w:val="single" w:sz="4" w:space="0" w:color="auto"/>
            </w:tcBorders>
          </w:tcPr>
          <w:p w14:paraId="4FDC556B" w14:textId="77777777" w:rsidR="00085461" w:rsidRPr="00085461" w:rsidRDefault="00085461" w:rsidP="00153399">
            <w:pPr>
              <w:widowControl/>
              <w:rPr>
                <w:bCs/>
                <w:iCs/>
                <w:color w:val="000000"/>
                <w:sz w:val="20"/>
                <w:lang w:val="cs-CZ"/>
              </w:rPr>
            </w:pPr>
            <w:r w:rsidRPr="00085461">
              <w:rPr>
                <w:bCs/>
                <w:iCs/>
                <w:color w:val="000000"/>
                <w:sz w:val="20"/>
                <w:lang w:val="cs-CZ"/>
              </w:rPr>
              <w:t>Návrh zákona Čl. I</w:t>
            </w:r>
          </w:p>
          <w:p w14:paraId="52C5BD1E" w14:textId="77777777" w:rsidR="00085461" w:rsidRPr="006E0B7E" w:rsidRDefault="00085461" w:rsidP="00153399">
            <w:pPr>
              <w:widowControl/>
              <w:rPr>
                <w:bCs/>
                <w:i/>
                <w:iCs/>
                <w:color w:val="000000"/>
                <w:sz w:val="20"/>
                <w:lang w:val="cs-CZ"/>
              </w:rPr>
            </w:pPr>
          </w:p>
          <w:p w14:paraId="06F4FA2C" w14:textId="77777777" w:rsidR="00085461" w:rsidRPr="006E0B7E" w:rsidRDefault="00085461" w:rsidP="00153399">
            <w:pPr>
              <w:widowControl/>
              <w:rPr>
                <w:bCs/>
                <w:i/>
                <w:iCs/>
                <w:color w:val="000000"/>
                <w:sz w:val="20"/>
                <w:lang w:val="cs-CZ"/>
              </w:rPr>
            </w:pPr>
          </w:p>
          <w:p w14:paraId="7F2E2E64" w14:textId="77777777" w:rsidR="00085461" w:rsidRPr="006E0B7E" w:rsidRDefault="00085461" w:rsidP="00153399">
            <w:pPr>
              <w:widowControl/>
              <w:rPr>
                <w:bCs/>
                <w:i/>
                <w:iCs/>
                <w:color w:val="000000"/>
                <w:sz w:val="20"/>
                <w:lang w:val="cs-CZ"/>
              </w:rPr>
            </w:pPr>
          </w:p>
          <w:p w14:paraId="29B6AC50" w14:textId="77777777" w:rsidR="00085461" w:rsidRPr="006E0B7E" w:rsidRDefault="00085461" w:rsidP="00153399">
            <w:pPr>
              <w:widowControl/>
              <w:rPr>
                <w:bCs/>
                <w:i/>
                <w:iCs/>
                <w:color w:val="000000"/>
                <w:sz w:val="20"/>
                <w:lang w:val="cs-CZ"/>
              </w:rPr>
            </w:pPr>
          </w:p>
          <w:p w14:paraId="5FFD47CF" w14:textId="77777777" w:rsidR="00085461" w:rsidRPr="006E0B7E" w:rsidRDefault="00085461" w:rsidP="00153399">
            <w:pPr>
              <w:widowControl/>
              <w:rPr>
                <w:bCs/>
                <w:i/>
                <w:iCs/>
                <w:color w:val="000000"/>
                <w:sz w:val="20"/>
                <w:lang w:val="cs-CZ"/>
              </w:rPr>
            </w:pPr>
          </w:p>
          <w:p w14:paraId="12B8CCBC" w14:textId="77777777" w:rsidR="00085461" w:rsidRPr="006E0B7E" w:rsidRDefault="00085461" w:rsidP="00153399">
            <w:pPr>
              <w:widowControl/>
              <w:rPr>
                <w:bCs/>
                <w:i/>
                <w:iCs/>
                <w:color w:val="000000"/>
                <w:sz w:val="20"/>
                <w:lang w:val="cs-CZ"/>
              </w:rPr>
            </w:pPr>
          </w:p>
          <w:p w14:paraId="5692F76D" w14:textId="77777777" w:rsidR="00085461" w:rsidRPr="006E0B7E" w:rsidRDefault="00085461" w:rsidP="00153399">
            <w:pPr>
              <w:widowControl/>
              <w:rPr>
                <w:bCs/>
                <w:i/>
                <w:iCs/>
                <w:color w:val="000000"/>
                <w:sz w:val="20"/>
                <w:lang w:val="cs-CZ"/>
              </w:rPr>
            </w:pPr>
          </w:p>
          <w:p w14:paraId="5F2AF41A" w14:textId="77777777" w:rsidR="00085461" w:rsidRPr="006E0B7E" w:rsidRDefault="00085461" w:rsidP="00153399">
            <w:pPr>
              <w:widowControl/>
              <w:rPr>
                <w:bCs/>
                <w:i/>
                <w:iCs/>
                <w:color w:val="000000"/>
                <w:sz w:val="20"/>
                <w:lang w:val="cs-CZ"/>
              </w:rPr>
            </w:pPr>
          </w:p>
          <w:p w14:paraId="0DE36BAE" w14:textId="77777777" w:rsidR="00085461" w:rsidRPr="006E0B7E" w:rsidRDefault="00085461" w:rsidP="00153399">
            <w:pPr>
              <w:widowControl/>
              <w:rPr>
                <w:bCs/>
                <w:i/>
                <w:iCs/>
                <w:color w:val="000000"/>
                <w:sz w:val="20"/>
                <w:lang w:val="cs-CZ"/>
              </w:rPr>
            </w:pPr>
          </w:p>
          <w:p w14:paraId="68A6AAB4" w14:textId="77777777" w:rsidR="00085461" w:rsidRPr="006E0B7E" w:rsidRDefault="00085461" w:rsidP="00153399">
            <w:pPr>
              <w:widowControl/>
              <w:rPr>
                <w:bCs/>
                <w:i/>
                <w:iCs/>
                <w:color w:val="000000"/>
                <w:sz w:val="20"/>
                <w:lang w:val="cs-CZ"/>
              </w:rPr>
            </w:pPr>
          </w:p>
          <w:p w14:paraId="5CEFB9F1" w14:textId="77777777" w:rsidR="00085461" w:rsidRPr="006E0B7E" w:rsidRDefault="00085461" w:rsidP="00153399">
            <w:pPr>
              <w:widowControl/>
              <w:rPr>
                <w:bCs/>
                <w:i/>
                <w:iCs/>
                <w:color w:val="000000"/>
                <w:sz w:val="20"/>
                <w:lang w:val="cs-CZ"/>
              </w:rPr>
            </w:pPr>
          </w:p>
          <w:p w14:paraId="73BD4ABC" w14:textId="77777777" w:rsidR="00085461" w:rsidRPr="006E0B7E" w:rsidRDefault="00085461" w:rsidP="00153399">
            <w:pPr>
              <w:widowControl/>
              <w:rPr>
                <w:bCs/>
                <w:i/>
                <w:iCs/>
                <w:color w:val="000000"/>
                <w:sz w:val="20"/>
                <w:lang w:val="cs-CZ"/>
              </w:rPr>
            </w:pPr>
          </w:p>
        </w:tc>
        <w:tc>
          <w:tcPr>
            <w:tcW w:w="851" w:type="dxa"/>
            <w:tcBorders>
              <w:top w:val="single" w:sz="4" w:space="0" w:color="auto"/>
              <w:left w:val="single" w:sz="4" w:space="0" w:color="auto"/>
              <w:bottom w:val="single" w:sz="4" w:space="0" w:color="auto"/>
              <w:right w:val="single" w:sz="4" w:space="0" w:color="auto"/>
            </w:tcBorders>
          </w:tcPr>
          <w:p w14:paraId="3FE8F5A0" w14:textId="77777777" w:rsidR="00085461" w:rsidRPr="006E0B7E" w:rsidRDefault="00085461" w:rsidP="00153399">
            <w:pPr>
              <w:widowControl/>
              <w:rPr>
                <w:bCs/>
                <w:color w:val="000000"/>
                <w:sz w:val="20"/>
              </w:rPr>
            </w:pPr>
          </w:p>
          <w:p w14:paraId="6723C12E" w14:textId="77777777" w:rsidR="00085461" w:rsidRPr="006E0B7E" w:rsidRDefault="00085461" w:rsidP="00153399">
            <w:pPr>
              <w:widowControl/>
              <w:rPr>
                <w:bCs/>
                <w:color w:val="000000"/>
                <w:sz w:val="20"/>
              </w:rPr>
            </w:pPr>
            <w:r w:rsidRPr="006E0B7E">
              <w:rPr>
                <w:bCs/>
                <w:color w:val="000000"/>
                <w:sz w:val="20"/>
              </w:rPr>
              <w:t xml:space="preserve">§: </w:t>
            </w:r>
            <w:r>
              <w:rPr>
                <w:bCs/>
                <w:color w:val="000000"/>
                <w:sz w:val="20"/>
              </w:rPr>
              <w:t>67</w:t>
            </w:r>
          </w:p>
          <w:p w14:paraId="61B6FB8B" w14:textId="77777777" w:rsidR="00085461" w:rsidRPr="006E0B7E" w:rsidRDefault="00085461" w:rsidP="006F1528">
            <w:pPr>
              <w:widowControl/>
              <w:rPr>
                <w:bCs/>
                <w:color w:val="000000"/>
                <w:sz w:val="20"/>
              </w:rPr>
            </w:pPr>
            <w:r w:rsidRPr="006E0B7E">
              <w:rPr>
                <w:bCs/>
                <w:color w:val="000000"/>
                <w:sz w:val="20"/>
              </w:rPr>
              <w:t>O: 2</w:t>
            </w:r>
          </w:p>
        </w:tc>
        <w:tc>
          <w:tcPr>
            <w:tcW w:w="4714" w:type="dxa"/>
            <w:tcBorders>
              <w:top w:val="single" w:sz="4" w:space="0" w:color="auto"/>
              <w:left w:val="single" w:sz="4" w:space="0" w:color="auto"/>
              <w:bottom w:val="single" w:sz="4" w:space="0" w:color="auto"/>
              <w:right w:val="single" w:sz="4" w:space="0" w:color="auto"/>
            </w:tcBorders>
          </w:tcPr>
          <w:p w14:paraId="43DCEAAC" w14:textId="77777777" w:rsidR="00085461" w:rsidRPr="006663FA" w:rsidRDefault="00085461" w:rsidP="00153399">
            <w:pPr>
              <w:widowControl/>
              <w:rPr>
                <w:color w:val="000000"/>
                <w:sz w:val="20"/>
              </w:rPr>
            </w:pPr>
          </w:p>
          <w:p w14:paraId="0D23A6E6" w14:textId="4DCDEEBF" w:rsidR="00085461" w:rsidRPr="006663FA" w:rsidRDefault="00085461" w:rsidP="00EA4484">
            <w:pPr>
              <w:pStyle w:val="Odsekzoznamu"/>
              <w:spacing w:after="0" w:line="240" w:lineRule="auto"/>
              <w:ind w:left="0"/>
              <w:jc w:val="both"/>
              <w:rPr>
                <w:rFonts w:ascii="Times New Roman" w:eastAsia="Times New Roman" w:hAnsi="Times New Roman"/>
                <w:color w:val="000000"/>
                <w:sz w:val="20"/>
                <w:szCs w:val="20"/>
                <w:lang w:eastAsia="sk-SK"/>
              </w:rPr>
            </w:pPr>
            <w:r w:rsidRPr="006663FA">
              <w:rPr>
                <w:rFonts w:ascii="Times New Roman" w:eastAsia="Times New Roman" w:hAnsi="Times New Roman"/>
                <w:color w:val="000000"/>
                <w:sz w:val="20"/>
                <w:szCs w:val="20"/>
                <w:lang w:eastAsia="sk-SK"/>
              </w:rPr>
              <w:t xml:space="preserve">(2)Práva ustanovené týmto zákonom sa zaručujú rovnako všetkým uchádzačom a študentom v súlade so zásadou rovnakého zaobchádzania vo vzdelaní ustanovenou osobitným zákonom </w:t>
            </w:r>
            <w:r w:rsidR="002245D9">
              <w:rPr>
                <w:rFonts w:ascii="Times New Roman" w:eastAsia="Times New Roman" w:hAnsi="Times New Roman"/>
                <w:color w:val="000000"/>
                <w:sz w:val="20"/>
                <w:szCs w:val="20"/>
                <w:vertAlign w:val="superscript"/>
                <w:lang w:eastAsia="sk-SK"/>
              </w:rPr>
              <w:t>43</w:t>
            </w:r>
            <w:r w:rsidRPr="006663FA">
              <w:rPr>
                <w:rFonts w:ascii="Times New Roman" w:eastAsia="Times New Roman" w:hAnsi="Times New Roman"/>
                <w:color w:val="000000"/>
                <w:sz w:val="20"/>
                <w:szCs w:val="20"/>
                <w:lang w:eastAsia="sk-SK"/>
              </w:rPr>
              <w:t xml:space="preserve">) Diskriminácia sa zakazuje. </w:t>
            </w:r>
          </w:p>
          <w:p w14:paraId="2BC673F0" w14:textId="77777777" w:rsidR="00085461" w:rsidRPr="006663FA" w:rsidRDefault="00085461" w:rsidP="00EA4484">
            <w:pPr>
              <w:pStyle w:val="Normlny0"/>
              <w:snapToGrid w:val="0"/>
              <w:jc w:val="both"/>
              <w:rPr>
                <w:color w:val="000000"/>
              </w:rPr>
            </w:pPr>
          </w:p>
          <w:p w14:paraId="5BE4E08D" w14:textId="77777777" w:rsidR="002245D9" w:rsidRDefault="00085461" w:rsidP="00EA4484">
            <w:pPr>
              <w:pStyle w:val="Normlny0"/>
              <w:snapToGrid w:val="0"/>
              <w:jc w:val="both"/>
              <w:rPr>
                <w:color w:val="000000"/>
              </w:rPr>
            </w:pPr>
            <w:r w:rsidRPr="006663FA">
              <w:rPr>
                <w:color w:val="000000"/>
              </w:rPr>
              <w:t>Poznámka pod čiarou</w:t>
            </w:r>
            <w:r w:rsidR="002245D9">
              <w:rPr>
                <w:color w:val="000000"/>
              </w:rPr>
              <w:t xml:space="preserve"> k odkazu 43</w:t>
            </w:r>
            <w:r w:rsidRPr="006663FA">
              <w:rPr>
                <w:color w:val="000000"/>
              </w:rPr>
              <w:t xml:space="preserve"> znie: </w:t>
            </w:r>
          </w:p>
          <w:p w14:paraId="43249652" w14:textId="77777777" w:rsidR="002245D9" w:rsidRDefault="002245D9" w:rsidP="00EA4484">
            <w:pPr>
              <w:pStyle w:val="Normlny0"/>
              <w:snapToGrid w:val="0"/>
              <w:jc w:val="both"/>
              <w:rPr>
                <w:color w:val="000000"/>
              </w:rPr>
            </w:pPr>
          </w:p>
          <w:p w14:paraId="775A825F" w14:textId="51ABBE11" w:rsidR="00085461" w:rsidRPr="006663FA" w:rsidRDefault="002245D9" w:rsidP="00EA4484">
            <w:pPr>
              <w:pStyle w:val="Normlny0"/>
              <w:snapToGrid w:val="0"/>
              <w:jc w:val="both"/>
              <w:rPr>
                <w:color w:val="000000"/>
              </w:rPr>
            </w:pPr>
            <w:r w:rsidRPr="002245D9">
              <w:rPr>
                <w:color w:val="000000"/>
                <w:vertAlign w:val="superscript"/>
              </w:rPr>
              <w:t>43</w:t>
            </w:r>
            <w:r>
              <w:rPr>
                <w:color w:val="000000"/>
              </w:rPr>
              <w:t xml:space="preserve">) </w:t>
            </w:r>
            <w:r w:rsidR="00085461" w:rsidRPr="006663FA">
              <w:rPr>
                <w:color w:val="000000"/>
              </w:rPr>
              <w:t>Zákon č. 365/2004 Z. z. o rovnakom zaobchádzaní v niektorých oblastiach a o ochrane pred diskrimináciou a o zmene a doplnení niektorých zákonov (antidiskriminačný zákon) v znení neskorších predpisov.</w:t>
            </w:r>
          </w:p>
          <w:p w14:paraId="66485B97" w14:textId="77777777" w:rsidR="00085461" w:rsidRPr="006663FA" w:rsidRDefault="00085461" w:rsidP="00153399">
            <w:pPr>
              <w:widowControl/>
              <w:rPr>
                <w:color w:val="000000"/>
                <w:sz w:val="20"/>
              </w:rPr>
            </w:pPr>
          </w:p>
          <w:p w14:paraId="00EE8B0C" w14:textId="77777777" w:rsidR="00085461" w:rsidRPr="006663FA" w:rsidRDefault="00085461" w:rsidP="00153399">
            <w:pPr>
              <w:widowControl/>
              <w:rPr>
                <w:color w:val="000000"/>
                <w:sz w:val="20"/>
              </w:rPr>
            </w:pPr>
          </w:p>
        </w:tc>
        <w:tc>
          <w:tcPr>
            <w:tcW w:w="517" w:type="dxa"/>
            <w:tcBorders>
              <w:top w:val="single" w:sz="4" w:space="0" w:color="auto"/>
              <w:left w:val="single" w:sz="4" w:space="0" w:color="auto"/>
              <w:bottom w:val="single" w:sz="4" w:space="0" w:color="auto"/>
              <w:right w:val="single" w:sz="4" w:space="0" w:color="auto"/>
            </w:tcBorders>
          </w:tcPr>
          <w:p w14:paraId="5A590102" w14:textId="77777777" w:rsidR="00085461" w:rsidRPr="006E0B7E" w:rsidRDefault="00085461" w:rsidP="00153399">
            <w:pPr>
              <w:widowControl/>
              <w:jc w:val="center"/>
              <w:rPr>
                <w:bCs/>
                <w:color w:val="000000"/>
                <w:sz w:val="20"/>
              </w:rPr>
            </w:pPr>
            <w:r w:rsidRPr="006E0B7E">
              <w:rPr>
                <w:bCs/>
                <w:color w:val="000000"/>
                <w:sz w:val="20"/>
              </w:rPr>
              <w:lastRenderedPageBreak/>
              <w:t>Ú</w:t>
            </w:r>
          </w:p>
        </w:tc>
        <w:tc>
          <w:tcPr>
            <w:tcW w:w="984" w:type="dxa"/>
            <w:tcBorders>
              <w:top w:val="single" w:sz="4" w:space="0" w:color="auto"/>
              <w:left w:val="single" w:sz="4" w:space="0" w:color="auto"/>
              <w:bottom w:val="single" w:sz="4" w:space="0" w:color="auto"/>
              <w:right w:val="single" w:sz="4" w:space="0" w:color="auto"/>
            </w:tcBorders>
          </w:tcPr>
          <w:p w14:paraId="238885AB" w14:textId="77777777" w:rsidR="00085461" w:rsidRPr="006E0B7E" w:rsidRDefault="00085461" w:rsidP="00153399">
            <w:pPr>
              <w:widowControl/>
              <w:rPr>
                <w:b/>
                <w:i/>
                <w:iCs/>
                <w:color w:val="000000"/>
                <w:sz w:val="20"/>
                <w:lang w:val="cs-CZ"/>
              </w:rPr>
            </w:pPr>
          </w:p>
        </w:tc>
        <w:tc>
          <w:tcPr>
            <w:tcW w:w="731" w:type="dxa"/>
            <w:tcBorders>
              <w:top w:val="single" w:sz="4" w:space="0" w:color="auto"/>
              <w:left w:val="single" w:sz="4" w:space="0" w:color="auto"/>
              <w:bottom w:val="single" w:sz="4" w:space="0" w:color="auto"/>
            </w:tcBorders>
          </w:tcPr>
          <w:p w14:paraId="477CAB31" w14:textId="77777777" w:rsidR="00085461" w:rsidRPr="006E0B7E" w:rsidRDefault="003B5EC7" w:rsidP="00153399">
            <w:pPr>
              <w:widowControl/>
              <w:rPr>
                <w:bCs/>
                <w:color w:val="000000"/>
                <w:sz w:val="20"/>
              </w:rPr>
            </w:pPr>
            <w:r>
              <w:rPr>
                <w:bCs/>
                <w:color w:val="000000"/>
                <w:sz w:val="20"/>
              </w:rPr>
              <w:t>GP-N</w:t>
            </w:r>
          </w:p>
        </w:tc>
        <w:tc>
          <w:tcPr>
            <w:tcW w:w="731" w:type="dxa"/>
            <w:tcBorders>
              <w:top w:val="single" w:sz="4" w:space="0" w:color="auto"/>
              <w:left w:val="single" w:sz="4" w:space="0" w:color="auto"/>
              <w:bottom w:val="single" w:sz="4" w:space="0" w:color="auto"/>
            </w:tcBorders>
          </w:tcPr>
          <w:p w14:paraId="14C047E0" w14:textId="77777777" w:rsidR="00085461" w:rsidRPr="006E0B7E" w:rsidRDefault="00085461" w:rsidP="00153399">
            <w:pPr>
              <w:widowControl/>
              <w:rPr>
                <w:bCs/>
                <w:color w:val="000000"/>
                <w:sz w:val="20"/>
              </w:rPr>
            </w:pPr>
          </w:p>
        </w:tc>
      </w:tr>
      <w:tr w:rsidR="00085461" w:rsidRPr="006E0B7E" w14:paraId="1C4E45BA" w14:textId="77777777" w:rsidTr="00085461">
        <w:tc>
          <w:tcPr>
            <w:tcW w:w="846" w:type="dxa"/>
            <w:tcBorders>
              <w:top w:val="single" w:sz="4" w:space="0" w:color="auto"/>
              <w:bottom w:val="single" w:sz="4" w:space="0" w:color="auto"/>
              <w:right w:val="single" w:sz="4" w:space="0" w:color="auto"/>
            </w:tcBorders>
          </w:tcPr>
          <w:p w14:paraId="148A8C6F" w14:textId="77777777" w:rsidR="00085461" w:rsidRPr="006E0B7E" w:rsidRDefault="00085461" w:rsidP="00153399">
            <w:pPr>
              <w:widowControl/>
              <w:rPr>
                <w:color w:val="000000"/>
                <w:sz w:val="20"/>
              </w:rPr>
            </w:pPr>
            <w:r w:rsidRPr="006E0B7E">
              <w:rPr>
                <w:color w:val="000000"/>
                <w:sz w:val="20"/>
              </w:rPr>
              <w:t>Č:7</w:t>
            </w:r>
          </w:p>
          <w:p w14:paraId="223A4715" w14:textId="77777777" w:rsidR="00085461" w:rsidRPr="006E0B7E" w:rsidRDefault="00085461" w:rsidP="00153399">
            <w:pPr>
              <w:widowControl/>
              <w:rPr>
                <w:color w:val="000000"/>
                <w:sz w:val="20"/>
              </w:rPr>
            </w:pPr>
            <w:r w:rsidRPr="006E0B7E">
              <w:rPr>
                <w:color w:val="000000"/>
                <w:sz w:val="20"/>
              </w:rPr>
              <w:t>O:1</w:t>
            </w:r>
          </w:p>
        </w:tc>
        <w:tc>
          <w:tcPr>
            <w:tcW w:w="3118" w:type="dxa"/>
            <w:tcBorders>
              <w:top w:val="single" w:sz="4" w:space="0" w:color="auto"/>
              <w:left w:val="single" w:sz="4" w:space="0" w:color="auto"/>
              <w:bottom w:val="single" w:sz="4" w:space="0" w:color="auto"/>
              <w:right w:val="single" w:sz="4" w:space="0" w:color="auto"/>
            </w:tcBorders>
          </w:tcPr>
          <w:p w14:paraId="30C5B26B" w14:textId="77777777" w:rsidR="00085461" w:rsidRPr="006E0B7E" w:rsidRDefault="00085461" w:rsidP="00153399">
            <w:pPr>
              <w:widowControl/>
              <w:rPr>
                <w:b/>
                <w:i/>
                <w:iCs/>
                <w:color w:val="000000"/>
                <w:sz w:val="20"/>
                <w:lang w:val="cs-CZ"/>
              </w:rPr>
            </w:pPr>
            <w:r w:rsidRPr="006E0B7E">
              <w:rPr>
                <w:b/>
                <w:i/>
                <w:iCs/>
                <w:color w:val="000000"/>
                <w:sz w:val="20"/>
                <w:lang w:val="cs-CZ"/>
              </w:rPr>
              <w:t>Obhajoba práv</w:t>
            </w:r>
          </w:p>
          <w:p w14:paraId="2B5A78C8" w14:textId="77777777" w:rsidR="00085461" w:rsidRPr="006E0B7E" w:rsidRDefault="00085461" w:rsidP="00153399">
            <w:pPr>
              <w:widowControl/>
              <w:rPr>
                <w:i/>
                <w:iCs/>
                <w:color w:val="000000"/>
                <w:sz w:val="20"/>
                <w:lang w:val="cs-CZ"/>
              </w:rPr>
            </w:pPr>
            <w:r w:rsidRPr="006E0B7E">
              <w:rPr>
                <w:i/>
                <w:iCs/>
                <w:color w:val="000000"/>
                <w:sz w:val="20"/>
                <w:lang w:val="cs-CZ"/>
              </w:rPr>
              <w:t xml:space="preserve">Členské </w:t>
            </w:r>
            <w:proofErr w:type="spellStart"/>
            <w:r w:rsidRPr="006E0B7E">
              <w:rPr>
                <w:i/>
                <w:iCs/>
                <w:color w:val="000000"/>
                <w:sz w:val="20"/>
                <w:lang w:val="cs-CZ"/>
              </w:rPr>
              <w:t>štáty</w:t>
            </w:r>
            <w:proofErr w:type="spellEnd"/>
            <w:r w:rsidRPr="006E0B7E">
              <w:rPr>
                <w:i/>
                <w:iCs/>
                <w:color w:val="000000"/>
                <w:sz w:val="20"/>
                <w:lang w:val="cs-CZ"/>
              </w:rPr>
              <w:t xml:space="preserve"> </w:t>
            </w:r>
            <w:proofErr w:type="spellStart"/>
            <w:r w:rsidRPr="006E0B7E">
              <w:rPr>
                <w:i/>
                <w:iCs/>
                <w:color w:val="000000"/>
                <w:sz w:val="20"/>
                <w:lang w:val="cs-CZ"/>
              </w:rPr>
              <w:t>zabezpečia</w:t>
            </w:r>
            <w:proofErr w:type="spellEnd"/>
            <w:r w:rsidRPr="006E0B7E">
              <w:rPr>
                <w:i/>
                <w:iCs/>
                <w:color w:val="000000"/>
                <w:sz w:val="20"/>
                <w:lang w:val="cs-CZ"/>
              </w:rPr>
              <w:t xml:space="preserve">, že </w:t>
            </w:r>
            <w:proofErr w:type="spellStart"/>
            <w:r w:rsidRPr="006E0B7E">
              <w:rPr>
                <w:i/>
                <w:iCs/>
                <w:color w:val="000000"/>
                <w:sz w:val="20"/>
                <w:lang w:val="cs-CZ"/>
              </w:rPr>
              <w:t>súdne</w:t>
            </w:r>
            <w:proofErr w:type="spellEnd"/>
            <w:r w:rsidRPr="006E0B7E">
              <w:rPr>
                <w:i/>
                <w:iCs/>
                <w:color w:val="000000"/>
                <w:sz w:val="20"/>
                <w:lang w:val="cs-CZ"/>
              </w:rPr>
              <w:t xml:space="preserve"> a/</w:t>
            </w:r>
            <w:proofErr w:type="spellStart"/>
            <w:r w:rsidRPr="006E0B7E">
              <w:rPr>
                <w:i/>
                <w:iCs/>
                <w:color w:val="000000"/>
                <w:sz w:val="20"/>
                <w:lang w:val="cs-CZ"/>
              </w:rPr>
              <w:t>alebo</w:t>
            </w:r>
            <w:proofErr w:type="spellEnd"/>
            <w:r w:rsidRPr="006E0B7E">
              <w:rPr>
                <w:i/>
                <w:iCs/>
                <w:color w:val="000000"/>
                <w:sz w:val="20"/>
                <w:lang w:val="cs-CZ"/>
              </w:rPr>
              <w:t xml:space="preserve"> </w:t>
            </w:r>
            <w:proofErr w:type="spellStart"/>
            <w:r w:rsidRPr="006E0B7E">
              <w:rPr>
                <w:i/>
                <w:iCs/>
                <w:color w:val="000000"/>
                <w:sz w:val="20"/>
                <w:lang w:val="cs-CZ"/>
              </w:rPr>
              <w:t>správne</w:t>
            </w:r>
            <w:proofErr w:type="spellEnd"/>
            <w:r w:rsidRPr="006E0B7E">
              <w:rPr>
                <w:i/>
                <w:iCs/>
                <w:color w:val="000000"/>
                <w:sz w:val="20"/>
                <w:lang w:val="cs-CZ"/>
              </w:rPr>
              <w:t xml:space="preserve"> </w:t>
            </w:r>
            <w:proofErr w:type="spellStart"/>
            <w:r w:rsidRPr="006E0B7E">
              <w:rPr>
                <w:i/>
                <w:iCs/>
                <w:color w:val="000000"/>
                <w:sz w:val="20"/>
                <w:lang w:val="cs-CZ"/>
              </w:rPr>
              <w:t>konania</w:t>
            </w:r>
            <w:proofErr w:type="spellEnd"/>
            <w:r w:rsidRPr="006E0B7E">
              <w:rPr>
                <w:i/>
                <w:iCs/>
                <w:color w:val="000000"/>
                <w:sz w:val="20"/>
                <w:lang w:val="cs-CZ"/>
              </w:rPr>
              <w:t xml:space="preserve">, </w:t>
            </w:r>
            <w:proofErr w:type="spellStart"/>
            <w:r w:rsidRPr="006E0B7E">
              <w:rPr>
                <w:i/>
                <w:iCs/>
                <w:color w:val="000000"/>
                <w:sz w:val="20"/>
                <w:lang w:val="cs-CZ"/>
              </w:rPr>
              <w:t>vrátane</w:t>
            </w:r>
            <w:proofErr w:type="spellEnd"/>
            <w:r w:rsidRPr="006E0B7E">
              <w:rPr>
                <w:i/>
                <w:iCs/>
                <w:color w:val="000000"/>
                <w:sz w:val="20"/>
                <w:lang w:val="cs-CZ"/>
              </w:rPr>
              <w:t xml:space="preserve"> </w:t>
            </w:r>
            <w:proofErr w:type="spellStart"/>
            <w:r w:rsidRPr="006E0B7E">
              <w:rPr>
                <w:i/>
                <w:iCs/>
                <w:color w:val="000000"/>
                <w:sz w:val="20"/>
                <w:lang w:val="cs-CZ"/>
              </w:rPr>
              <w:t>zmierovacích</w:t>
            </w:r>
            <w:proofErr w:type="spellEnd"/>
            <w:r w:rsidRPr="006E0B7E">
              <w:rPr>
                <w:i/>
                <w:iCs/>
                <w:color w:val="000000"/>
                <w:sz w:val="20"/>
                <w:lang w:val="cs-CZ"/>
              </w:rPr>
              <w:t xml:space="preserve"> konaní, </w:t>
            </w:r>
            <w:proofErr w:type="spellStart"/>
            <w:r w:rsidRPr="006E0B7E">
              <w:rPr>
                <w:i/>
                <w:iCs/>
                <w:color w:val="000000"/>
                <w:sz w:val="20"/>
                <w:lang w:val="cs-CZ"/>
              </w:rPr>
              <w:t>keď</w:t>
            </w:r>
            <w:proofErr w:type="spellEnd"/>
            <w:r w:rsidRPr="006E0B7E">
              <w:rPr>
                <w:i/>
                <w:iCs/>
                <w:color w:val="000000"/>
                <w:sz w:val="20"/>
                <w:lang w:val="cs-CZ"/>
              </w:rPr>
              <w:t xml:space="preserve"> </w:t>
            </w:r>
            <w:proofErr w:type="spellStart"/>
            <w:r w:rsidRPr="006E0B7E">
              <w:rPr>
                <w:i/>
                <w:iCs/>
                <w:color w:val="000000"/>
                <w:sz w:val="20"/>
                <w:lang w:val="cs-CZ"/>
              </w:rPr>
              <w:t>sa</w:t>
            </w:r>
            <w:proofErr w:type="spellEnd"/>
            <w:r w:rsidRPr="006E0B7E">
              <w:rPr>
                <w:i/>
                <w:iCs/>
                <w:color w:val="000000"/>
                <w:sz w:val="20"/>
                <w:lang w:val="cs-CZ"/>
              </w:rPr>
              <w:t xml:space="preserve"> to považuje za vhodné </w:t>
            </w:r>
            <w:proofErr w:type="spellStart"/>
            <w:r w:rsidRPr="006E0B7E">
              <w:rPr>
                <w:i/>
                <w:iCs/>
                <w:color w:val="000000"/>
                <w:sz w:val="20"/>
                <w:lang w:val="cs-CZ"/>
              </w:rPr>
              <w:t>pre</w:t>
            </w:r>
            <w:proofErr w:type="spellEnd"/>
            <w:r w:rsidRPr="006E0B7E">
              <w:rPr>
                <w:i/>
                <w:iCs/>
                <w:color w:val="000000"/>
                <w:sz w:val="20"/>
                <w:lang w:val="cs-CZ"/>
              </w:rPr>
              <w:t xml:space="preserve"> </w:t>
            </w:r>
            <w:proofErr w:type="spellStart"/>
            <w:r w:rsidRPr="006E0B7E">
              <w:rPr>
                <w:i/>
                <w:iCs/>
                <w:color w:val="000000"/>
                <w:sz w:val="20"/>
                <w:lang w:val="cs-CZ"/>
              </w:rPr>
              <w:t>vynútenie</w:t>
            </w:r>
            <w:proofErr w:type="spellEnd"/>
            <w:r w:rsidRPr="006E0B7E">
              <w:rPr>
                <w:i/>
                <w:iCs/>
                <w:color w:val="000000"/>
                <w:sz w:val="20"/>
                <w:lang w:val="cs-CZ"/>
              </w:rPr>
              <w:t xml:space="preserve"> </w:t>
            </w:r>
            <w:proofErr w:type="spellStart"/>
            <w:r w:rsidRPr="006E0B7E">
              <w:rPr>
                <w:i/>
                <w:iCs/>
                <w:color w:val="000000"/>
                <w:sz w:val="20"/>
                <w:lang w:val="cs-CZ"/>
              </w:rPr>
              <w:t>záväzkov</w:t>
            </w:r>
            <w:proofErr w:type="spellEnd"/>
            <w:r w:rsidRPr="006E0B7E">
              <w:rPr>
                <w:i/>
                <w:iCs/>
                <w:color w:val="000000"/>
                <w:sz w:val="20"/>
                <w:lang w:val="cs-CZ"/>
              </w:rPr>
              <w:t xml:space="preserve"> </w:t>
            </w:r>
            <w:proofErr w:type="spellStart"/>
            <w:r w:rsidRPr="006E0B7E">
              <w:rPr>
                <w:i/>
                <w:iCs/>
                <w:color w:val="000000"/>
                <w:sz w:val="20"/>
                <w:lang w:val="cs-CZ"/>
              </w:rPr>
              <w:t>podľa</w:t>
            </w:r>
            <w:proofErr w:type="spellEnd"/>
            <w:r w:rsidRPr="006E0B7E">
              <w:rPr>
                <w:i/>
                <w:iCs/>
                <w:color w:val="000000"/>
                <w:sz w:val="20"/>
                <w:lang w:val="cs-CZ"/>
              </w:rPr>
              <w:t xml:space="preserve"> </w:t>
            </w:r>
            <w:proofErr w:type="spellStart"/>
            <w:r w:rsidRPr="006E0B7E">
              <w:rPr>
                <w:i/>
                <w:iCs/>
                <w:color w:val="000000"/>
                <w:sz w:val="20"/>
                <w:lang w:val="cs-CZ"/>
              </w:rPr>
              <w:t>tejto</w:t>
            </w:r>
            <w:proofErr w:type="spellEnd"/>
            <w:r w:rsidRPr="006E0B7E">
              <w:rPr>
                <w:i/>
                <w:iCs/>
                <w:color w:val="000000"/>
                <w:sz w:val="20"/>
                <w:lang w:val="cs-CZ"/>
              </w:rPr>
              <w:t xml:space="preserve"> </w:t>
            </w:r>
            <w:proofErr w:type="spellStart"/>
            <w:r w:rsidRPr="006E0B7E">
              <w:rPr>
                <w:i/>
                <w:iCs/>
                <w:color w:val="000000"/>
                <w:sz w:val="20"/>
                <w:lang w:val="cs-CZ"/>
              </w:rPr>
              <w:t>smernice</w:t>
            </w:r>
            <w:proofErr w:type="spellEnd"/>
            <w:r w:rsidRPr="006E0B7E">
              <w:rPr>
                <w:i/>
                <w:iCs/>
                <w:color w:val="000000"/>
                <w:sz w:val="20"/>
                <w:lang w:val="cs-CZ"/>
              </w:rPr>
              <w:t xml:space="preserve"> sú k </w:t>
            </w:r>
            <w:proofErr w:type="spellStart"/>
            <w:r w:rsidRPr="006E0B7E">
              <w:rPr>
                <w:i/>
                <w:iCs/>
                <w:color w:val="000000"/>
                <w:sz w:val="20"/>
                <w:lang w:val="cs-CZ"/>
              </w:rPr>
              <w:t>dispozícii</w:t>
            </w:r>
            <w:proofErr w:type="spellEnd"/>
            <w:r w:rsidRPr="006E0B7E">
              <w:rPr>
                <w:i/>
                <w:iCs/>
                <w:color w:val="000000"/>
                <w:sz w:val="20"/>
                <w:lang w:val="cs-CZ"/>
              </w:rPr>
              <w:t xml:space="preserve"> </w:t>
            </w:r>
            <w:proofErr w:type="spellStart"/>
            <w:r w:rsidRPr="006E0B7E">
              <w:rPr>
                <w:i/>
                <w:iCs/>
                <w:color w:val="000000"/>
                <w:sz w:val="20"/>
                <w:lang w:val="cs-CZ"/>
              </w:rPr>
              <w:t>všetkým</w:t>
            </w:r>
            <w:proofErr w:type="spellEnd"/>
            <w:r w:rsidRPr="006E0B7E">
              <w:rPr>
                <w:i/>
                <w:iCs/>
                <w:color w:val="000000"/>
                <w:sz w:val="20"/>
                <w:lang w:val="cs-CZ"/>
              </w:rPr>
              <w:t xml:space="preserve"> osobám, </w:t>
            </w:r>
            <w:proofErr w:type="spellStart"/>
            <w:r w:rsidRPr="006E0B7E">
              <w:rPr>
                <w:i/>
                <w:iCs/>
                <w:color w:val="000000"/>
                <w:sz w:val="20"/>
                <w:lang w:val="cs-CZ"/>
              </w:rPr>
              <w:t>ktoré</w:t>
            </w:r>
            <w:proofErr w:type="spellEnd"/>
            <w:r w:rsidRPr="006E0B7E">
              <w:rPr>
                <w:i/>
                <w:iCs/>
                <w:color w:val="000000"/>
                <w:sz w:val="20"/>
                <w:lang w:val="cs-CZ"/>
              </w:rPr>
              <w:t xml:space="preserve"> </w:t>
            </w:r>
            <w:proofErr w:type="spellStart"/>
            <w:r w:rsidRPr="006E0B7E">
              <w:rPr>
                <w:i/>
                <w:iCs/>
                <w:color w:val="000000"/>
                <w:sz w:val="20"/>
                <w:lang w:val="cs-CZ"/>
              </w:rPr>
              <w:t>sa</w:t>
            </w:r>
            <w:proofErr w:type="spellEnd"/>
            <w:r w:rsidRPr="006E0B7E">
              <w:rPr>
                <w:i/>
                <w:iCs/>
                <w:color w:val="000000"/>
                <w:sz w:val="20"/>
                <w:lang w:val="cs-CZ"/>
              </w:rPr>
              <w:t xml:space="preserve"> </w:t>
            </w:r>
            <w:proofErr w:type="spellStart"/>
            <w:r w:rsidRPr="006E0B7E">
              <w:rPr>
                <w:i/>
                <w:iCs/>
                <w:color w:val="000000"/>
                <w:sz w:val="20"/>
                <w:lang w:val="cs-CZ"/>
              </w:rPr>
              <w:t>považujú</w:t>
            </w:r>
            <w:proofErr w:type="spellEnd"/>
            <w:r w:rsidRPr="006E0B7E">
              <w:rPr>
                <w:i/>
                <w:iCs/>
                <w:color w:val="000000"/>
                <w:sz w:val="20"/>
                <w:lang w:val="cs-CZ"/>
              </w:rPr>
              <w:t xml:space="preserve"> za </w:t>
            </w:r>
            <w:proofErr w:type="spellStart"/>
            <w:r w:rsidRPr="006E0B7E">
              <w:rPr>
                <w:i/>
                <w:iCs/>
                <w:color w:val="000000"/>
                <w:sz w:val="20"/>
                <w:lang w:val="cs-CZ"/>
              </w:rPr>
              <w:t>poškodené</w:t>
            </w:r>
            <w:proofErr w:type="spellEnd"/>
            <w:r w:rsidRPr="006E0B7E">
              <w:rPr>
                <w:i/>
                <w:iCs/>
                <w:color w:val="000000"/>
                <w:sz w:val="20"/>
                <w:lang w:val="cs-CZ"/>
              </w:rPr>
              <w:t xml:space="preserve"> </w:t>
            </w:r>
            <w:proofErr w:type="spellStart"/>
            <w:r w:rsidRPr="006E0B7E">
              <w:rPr>
                <w:i/>
                <w:iCs/>
                <w:color w:val="000000"/>
                <w:sz w:val="20"/>
                <w:lang w:val="cs-CZ"/>
              </w:rPr>
              <w:t>kvôli</w:t>
            </w:r>
            <w:proofErr w:type="spellEnd"/>
            <w:r w:rsidRPr="006E0B7E">
              <w:rPr>
                <w:i/>
                <w:iCs/>
                <w:color w:val="000000"/>
                <w:sz w:val="20"/>
                <w:lang w:val="cs-CZ"/>
              </w:rPr>
              <w:t xml:space="preserve"> </w:t>
            </w:r>
            <w:proofErr w:type="spellStart"/>
            <w:r w:rsidRPr="006E0B7E">
              <w:rPr>
                <w:i/>
                <w:iCs/>
                <w:color w:val="000000"/>
                <w:sz w:val="20"/>
                <w:lang w:val="cs-CZ"/>
              </w:rPr>
              <w:t>nesprávnemu</w:t>
            </w:r>
            <w:proofErr w:type="spellEnd"/>
            <w:r w:rsidRPr="006E0B7E">
              <w:rPr>
                <w:i/>
                <w:iCs/>
                <w:color w:val="000000"/>
                <w:sz w:val="20"/>
                <w:lang w:val="cs-CZ"/>
              </w:rPr>
              <w:t xml:space="preserve"> </w:t>
            </w:r>
            <w:proofErr w:type="spellStart"/>
            <w:r w:rsidRPr="006E0B7E">
              <w:rPr>
                <w:i/>
                <w:iCs/>
                <w:color w:val="000000"/>
                <w:sz w:val="20"/>
                <w:lang w:val="cs-CZ"/>
              </w:rPr>
              <w:t>uplatneniu</w:t>
            </w:r>
            <w:proofErr w:type="spellEnd"/>
            <w:r w:rsidRPr="006E0B7E">
              <w:rPr>
                <w:i/>
                <w:iCs/>
                <w:color w:val="000000"/>
                <w:sz w:val="20"/>
                <w:lang w:val="cs-CZ"/>
              </w:rPr>
              <w:t xml:space="preserve"> zásady </w:t>
            </w:r>
            <w:proofErr w:type="spellStart"/>
            <w:r w:rsidRPr="006E0B7E">
              <w:rPr>
                <w:i/>
                <w:iCs/>
                <w:color w:val="000000"/>
                <w:sz w:val="20"/>
                <w:lang w:val="cs-CZ"/>
              </w:rPr>
              <w:t>rovnakého</w:t>
            </w:r>
            <w:proofErr w:type="spellEnd"/>
            <w:r w:rsidRPr="006E0B7E">
              <w:rPr>
                <w:i/>
                <w:iCs/>
                <w:color w:val="000000"/>
                <w:sz w:val="20"/>
                <w:lang w:val="cs-CZ"/>
              </w:rPr>
              <w:t xml:space="preserve"> </w:t>
            </w:r>
            <w:proofErr w:type="spellStart"/>
            <w:r w:rsidRPr="006E0B7E">
              <w:rPr>
                <w:i/>
                <w:iCs/>
                <w:color w:val="000000"/>
                <w:sz w:val="20"/>
                <w:lang w:val="cs-CZ"/>
              </w:rPr>
              <w:t>zaobchádzania</w:t>
            </w:r>
            <w:proofErr w:type="spellEnd"/>
            <w:r w:rsidRPr="006E0B7E">
              <w:rPr>
                <w:i/>
                <w:iCs/>
                <w:color w:val="000000"/>
                <w:sz w:val="20"/>
                <w:lang w:val="cs-CZ"/>
              </w:rPr>
              <w:t xml:space="preserve"> </w:t>
            </w:r>
            <w:proofErr w:type="spellStart"/>
            <w:r w:rsidRPr="006E0B7E">
              <w:rPr>
                <w:i/>
                <w:iCs/>
                <w:color w:val="000000"/>
                <w:sz w:val="20"/>
                <w:lang w:val="cs-CZ"/>
              </w:rPr>
              <w:t>voči</w:t>
            </w:r>
            <w:proofErr w:type="spellEnd"/>
            <w:r w:rsidRPr="006E0B7E">
              <w:rPr>
                <w:i/>
                <w:iCs/>
                <w:color w:val="000000"/>
                <w:sz w:val="20"/>
                <w:lang w:val="cs-CZ"/>
              </w:rPr>
              <w:t xml:space="preserve"> nim, </w:t>
            </w:r>
            <w:proofErr w:type="spellStart"/>
            <w:r w:rsidRPr="006E0B7E">
              <w:rPr>
                <w:i/>
                <w:iCs/>
                <w:color w:val="000000"/>
                <w:sz w:val="20"/>
                <w:lang w:val="cs-CZ"/>
              </w:rPr>
              <w:t>dokonca</w:t>
            </w:r>
            <w:proofErr w:type="spellEnd"/>
            <w:r w:rsidRPr="006E0B7E">
              <w:rPr>
                <w:i/>
                <w:iCs/>
                <w:color w:val="000000"/>
                <w:sz w:val="20"/>
                <w:lang w:val="cs-CZ"/>
              </w:rPr>
              <w:t xml:space="preserve"> aj </w:t>
            </w:r>
            <w:proofErr w:type="spellStart"/>
            <w:r w:rsidRPr="006E0B7E">
              <w:rPr>
                <w:i/>
                <w:iCs/>
                <w:color w:val="000000"/>
                <w:sz w:val="20"/>
                <w:lang w:val="cs-CZ"/>
              </w:rPr>
              <w:t>vtedy</w:t>
            </w:r>
            <w:proofErr w:type="spellEnd"/>
            <w:r w:rsidRPr="006E0B7E">
              <w:rPr>
                <w:i/>
                <w:iCs/>
                <w:color w:val="000000"/>
                <w:sz w:val="20"/>
                <w:lang w:val="cs-CZ"/>
              </w:rPr>
              <w:t xml:space="preserve">, </w:t>
            </w:r>
            <w:proofErr w:type="spellStart"/>
            <w:r w:rsidRPr="006E0B7E">
              <w:rPr>
                <w:i/>
                <w:iCs/>
                <w:color w:val="000000"/>
                <w:sz w:val="20"/>
                <w:lang w:val="cs-CZ"/>
              </w:rPr>
              <w:t>keď</w:t>
            </w:r>
            <w:proofErr w:type="spellEnd"/>
            <w:r w:rsidRPr="006E0B7E">
              <w:rPr>
                <w:i/>
                <w:iCs/>
                <w:color w:val="000000"/>
                <w:sz w:val="20"/>
                <w:lang w:val="cs-CZ"/>
              </w:rPr>
              <w:t xml:space="preserve"> </w:t>
            </w:r>
            <w:proofErr w:type="spellStart"/>
            <w:r w:rsidRPr="006E0B7E">
              <w:rPr>
                <w:i/>
                <w:iCs/>
                <w:color w:val="000000"/>
                <w:sz w:val="20"/>
                <w:lang w:val="cs-CZ"/>
              </w:rPr>
              <w:t>sa</w:t>
            </w:r>
            <w:proofErr w:type="spellEnd"/>
            <w:r w:rsidRPr="006E0B7E">
              <w:rPr>
                <w:i/>
                <w:iCs/>
                <w:color w:val="000000"/>
                <w:sz w:val="20"/>
                <w:lang w:val="cs-CZ"/>
              </w:rPr>
              <w:t xml:space="preserve"> </w:t>
            </w:r>
            <w:proofErr w:type="spellStart"/>
            <w:r w:rsidRPr="006E0B7E">
              <w:rPr>
                <w:i/>
                <w:iCs/>
                <w:color w:val="000000"/>
                <w:sz w:val="20"/>
                <w:lang w:val="cs-CZ"/>
              </w:rPr>
              <w:t>vzťah</w:t>
            </w:r>
            <w:proofErr w:type="spellEnd"/>
            <w:r w:rsidRPr="006E0B7E">
              <w:rPr>
                <w:i/>
                <w:iCs/>
                <w:color w:val="000000"/>
                <w:sz w:val="20"/>
                <w:lang w:val="cs-CZ"/>
              </w:rPr>
              <w:t xml:space="preserve">, </w:t>
            </w:r>
            <w:proofErr w:type="spellStart"/>
            <w:r w:rsidRPr="006E0B7E">
              <w:rPr>
                <w:i/>
                <w:iCs/>
                <w:color w:val="000000"/>
                <w:sz w:val="20"/>
                <w:lang w:val="cs-CZ"/>
              </w:rPr>
              <w:t>počas</w:t>
            </w:r>
            <w:proofErr w:type="spellEnd"/>
            <w:r w:rsidRPr="006E0B7E">
              <w:rPr>
                <w:i/>
                <w:iCs/>
                <w:color w:val="000000"/>
                <w:sz w:val="20"/>
                <w:lang w:val="cs-CZ"/>
              </w:rPr>
              <w:t xml:space="preserve"> </w:t>
            </w:r>
            <w:proofErr w:type="spellStart"/>
            <w:r w:rsidRPr="006E0B7E">
              <w:rPr>
                <w:i/>
                <w:iCs/>
                <w:color w:val="000000"/>
                <w:sz w:val="20"/>
                <w:lang w:val="cs-CZ"/>
              </w:rPr>
              <w:t>ktorého</w:t>
            </w:r>
            <w:proofErr w:type="spellEnd"/>
            <w:r w:rsidRPr="006E0B7E">
              <w:rPr>
                <w:i/>
                <w:iCs/>
                <w:color w:val="000000"/>
                <w:sz w:val="20"/>
                <w:lang w:val="cs-CZ"/>
              </w:rPr>
              <w:t xml:space="preserve"> </w:t>
            </w:r>
            <w:proofErr w:type="spellStart"/>
            <w:r w:rsidRPr="006E0B7E">
              <w:rPr>
                <w:i/>
                <w:iCs/>
                <w:color w:val="000000"/>
                <w:sz w:val="20"/>
                <w:lang w:val="cs-CZ"/>
              </w:rPr>
              <w:t>boli</w:t>
            </w:r>
            <w:proofErr w:type="spellEnd"/>
            <w:r w:rsidRPr="006E0B7E">
              <w:rPr>
                <w:i/>
                <w:iCs/>
                <w:color w:val="000000"/>
                <w:sz w:val="20"/>
                <w:lang w:val="cs-CZ"/>
              </w:rPr>
              <w:t xml:space="preserve"> diskriminované už skončil.</w:t>
            </w:r>
          </w:p>
          <w:p w14:paraId="48D85631" w14:textId="77777777" w:rsidR="00085461" w:rsidRPr="006E0B7E" w:rsidRDefault="00085461" w:rsidP="00153399">
            <w:pPr>
              <w:pStyle w:val="Nadpis2"/>
              <w:widowControl/>
              <w:jc w:val="left"/>
              <w:rPr>
                <w:b/>
                <w:bCs/>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2E6F5EDB" w14:textId="77777777" w:rsidR="00085461" w:rsidRPr="006E0B7E" w:rsidRDefault="00085461" w:rsidP="00153399">
            <w:pPr>
              <w:widowControl/>
              <w:rPr>
                <w:bCs/>
                <w:color w:val="000000"/>
                <w:sz w:val="20"/>
              </w:rPr>
            </w:pPr>
            <w:r w:rsidRPr="006E0B7E">
              <w:rPr>
                <w:bCs/>
                <w:color w:val="000000"/>
                <w:sz w:val="20"/>
              </w:rPr>
              <w:t>N</w:t>
            </w:r>
          </w:p>
        </w:tc>
        <w:tc>
          <w:tcPr>
            <w:tcW w:w="850" w:type="dxa"/>
            <w:tcBorders>
              <w:top w:val="single" w:sz="4" w:space="0" w:color="auto"/>
              <w:left w:val="single" w:sz="4" w:space="0" w:color="auto"/>
              <w:bottom w:val="single" w:sz="4" w:space="0" w:color="auto"/>
              <w:right w:val="single" w:sz="4" w:space="0" w:color="auto"/>
            </w:tcBorders>
          </w:tcPr>
          <w:p w14:paraId="0196D539" w14:textId="77777777" w:rsidR="00085461" w:rsidRPr="00085461" w:rsidRDefault="00085461" w:rsidP="00085461">
            <w:pPr>
              <w:widowControl/>
              <w:rPr>
                <w:bCs/>
                <w:iCs/>
                <w:color w:val="000000"/>
                <w:sz w:val="20"/>
                <w:lang w:val="cs-CZ"/>
              </w:rPr>
            </w:pPr>
            <w:r w:rsidRPr="00085461">
              <w:rPr>
                <w:bCs/>
                <w:iCs/>
                <w:color w:val="000000"/>
                <w:sz w:val="20"/>
                <w:lang w:val="cs-CZ"/>
              </w:rPr>
              <w:t>Návrh zákona Čl. I</w:t>
            </w:r>
          </w:p>
          <w:p w14:paraId="127EA122" w14:textId="77777777" w:rsidR="00085461" w:rsidRPr="00085461" w:rsidRDefault="00085461" w:rsidP="00153399">
            <w:pPr>
              <w:widowControl/>
              <w:rPr>
                <w:bCs/>
                <w:iCs/>
                <w:color w:val="000000"/>
                <w:sz w:val="20"/>
                <w:lang w:val="cs-CZ"/>
              </w:rPr>
            </w:pPr>
          </w:p>
          <w:p w14:paraId="1EF85C63" w14:textId="77777777" w:rsidR="00085461" w:rsidRPr="00085461" w:rsidRDefault="00085461" w:rsidP="00153399">
            <w:pPr>
              <w:widowControl/>
              <w:rPr>
                <w:bCs/>
                <w:iCs/>
                <w:color w:val="000000"/>
                <w:sz w:val="20"/>
                <w:lang w:val="cs-CZ"/>
              </w:rPr>
            </w:pPr>
          </w:p>
          <w:p w14:paraId="38FD0870" w14:textId="77777777" w:rsidR="00085461" w:rsidRPr="00085461" w:rsidRDefault="00085461" w:rsidP="00153399">
            <w:pPr>
              <w:widowControl/>
              <w:rPr>
                <w:bCs/>
                <w:iCs/>
                <w:color w:val="000000"/>
                <w:sz w:val="20"/>
                <w:lang w:val="cs-CZ"/>
              </w:rPr>
            </w:pPr>
          </w:p>
          <w:p w14:paraId="5E3970F0" w14:textId="77777777" w:rsidR="00085461" w:rsidRPr="00085461" w:rsidRDefault="00085461" w:rsidP="00153399">
            <w:pPr>
              <w:widowControl/>
              <w:rPr>
                <w:bCs/>
                <w:iCs/>
                <w:color w:val="000000"/>
                <w:sz w:val="20"/>
                <w:lang w:val="cs-CZ"/>
              </w:rPr>
            </w:pPr>
          </w:p>
          <w:p w14:paraId="5CAE8AD7" w14:textId="77777777" w:rsidR="00085461" w:rsidRPr="00085461" w:rsidRDefault="00085461" w:rsidP="00153399">
            <w:pPr>
              <w:widowControl/>
              <w:rPr>
                <w:bCs/>
                <w:iCs/>
                <w:color w:val="000000"/>
                <w:sz w:val="20"/>
                <w:lang w:val="cs-CZ"/>
              </w:rPr>
            </w:pPr>
          </w:p>
          <w:p w14:paraId="2F114A46" w14:textId="77777777" w:rsidR="00085461" w:rsidRPr="00085461" w:rsidRDefault="00085461" w:rsidP="00153399">
            <w:pPr>
              <w:widowControl/>
              <w:rPr>
                <w:bCs/>
                <w:iCs/>
                <w:color w:val="000000"/>
                <w:sz w:val="20"/>
                <w:lang w:val="cs-CZ"/>
              </w:rPr>
            </w:pPr>
          </w:p>
          <w:p w14:paraId="455B360C" w14:textId="77777777" w:rsidR="00085461" w:rsidRPr="00085461" w:rsidRDefault="00085461" w:rsidP="00153399">
            <w:pPr>
              <w:widowControl/>
              <w:rPr>
                <w:bCs/>
                <w:iCs/>
                <w:color w:val="000000"/>
                <w:sz w:val="20"/>
                <w:lang w:val="cs-CZ"/>
              </w:rPr>
            </w:pPr>
          </w:p>
          <w:p w14:paraId="5735434C" w14:textId="77777777" w:rsidR="00085461" w:rsidRPr="00085461" w:rsidRDefault="00085461" w:rsidP="00153399">
            <w:pPr>
              <w:widowControl/>
              <w:rPr>
                <w:bCs/>
                <w:iCs/>
                <w:color w:val="000000"/>
                <w:sz w:val="20"/>
                <w:lang w:val="cs-CZ"/>
              </w:rPr>
            </w:pPr>
          </w:p>
          <w:p w14:paraId="3163ABC1" w14:textId="77777777" w:rsidR="00085461" w:rsidRPr="00085461" w:rsidRDefault="00085461" w:rsidP="00153399">
            <w:pPr>
              <w:widowControl/>
              <w:rPr>
                <w:bCs/>
                <w:iCs/>
                <w:color w:val="000000"/>
                <w:sz w:val="20"/>
                <w:lang w:val="cs-CZ"/>
              </w:rPr>
            </w:pPr>
          </w:p>
          <w:p w14:paraId="57C0C93A" w14:textId="77777777" w:rsidR="00085461" w:rsidRPr="00085461" w:rsidRDefault="00085461" w:rsidP="00153399">
            <w:pPr>
              <w:widowControl/>
              <w:rPr>
                <w:bCs/>
                <w:iCs/>
                <w:color w:val="000000"/>
                <w:sz w:val="20"/>
                <w:lang w:val="cs-CZ"/>
              </w:rPr>
            </w:pPr>
          </w:p>
          <w:p w14:paraId="19F4A62A" w14:textId="77777777" w:rsidR="00085461" w:rsidRPr="00085461" w:rsidRDefault="00085461" w:rsidP="00153399">
            <w:pPr>
              <w:widowControl/>
              <w:rPr>
                <w:bCs/>
                <w:iCs/>
                <w:color w:val="000000"/>
                <w:sz w:val="20"/>
                <w:lang w:val="cs-CZ"/>
              </w:rPr>
            </w:pPr>
          </w:p>
          <w:p w14:paraId="599768E8" w14:textId="77777777" w:rsidR="00085461" w:rsidRPr="00085461" w:rsidRDefault="00085461" w:rsidP="00153399">
            <w:pPr>
              <w:widowControl/>
              <w:rPr>
                <w:bCs/>
                <w:iCs/>
                <w:color w:val="000000"/>
                <w:sz w:val="20"/>
                <w:lang w:val="cs-CZ"/>
              </w:rPr>
            </w:pPr>
          </w:p>
        </w:tc>
        <w:tc>
          <w:tcPr>
            <w:tcW w:w="851" w:type="dxa"/>
            <w:tcBorders>
              <w:top w:val="single" w:sz="4" w:space="0" w:color="auto"/>
              <w:left w:val="single" w:sz="4" w:space="0" w:color="auto"/>
              <w:bottom w:val="single" w:sz="4" w:space="0" w:color="auto"/>
              <w:right w:val="single" w:sz="4" w:space="0" w:color="auto"/>
            </w:tcBorders>
          </w:tcPr>
          <w:p w14:paraId="20A06958" w14:textId="77777777" w:rsidR="00085461" w:rsidRPr="00085461" w:rsidRDefault="00085461" w:rsidP="00153399">
            <w:pPr>
              <w:widowControl/>
              <w:rPr>
                <w:iCs/>
                <w:color w:val="000000"/>
                <w:sz w:val="20"/>
                <w:lang w:val="cs-CZ"/>
              </w:rPr>
            </w:pPr>
            <w:r w:rsidRPr="00085461">
              <w:rPr>
                <w:iCs/>
                <w:color w:val="000000"/>
                <w:sz w:val="20"/>
                <w:lang w:val="cs-CZ"/>
              </w:rPr>
              <w:t>§: 67</w:t>
            </w:r>
          </w:p>
          <w:p w14:paraId="44F61F5F" w14:textId="77777777" w:rsidR="00085461" w:rsidRPr="00085461" w:rsidRDefault="00085461" w:rsidP="00153399">
            <w:pPr>
              <w:widowControl/>
              <w:rPr>
                <w:iCs/>
                <w:color w:val="000000"/>
                <w:sz w:val="20"/>
                <w:lang w:val="cs-CZ"/>
              </w:rPr>
            </w:pPr>
            <w:r w:rsidRPr="00085461">
              <w:rPr>
                <w:iCs/>
                <w:color w:val="000000"/>
                <w:sz w:val="20"/>
                <w:lang w:val="cs-CZ"/>
              </w:rPr>
              <w:t>O: 2</w:t>
            </w:r>
          </w:p>
          <w:p w14:paraId="311E6783" w14:textId="77777777" w:rsidR="00085461" w:rsidRPr="00085461" w:rsidRDefault="00085461" w:rsidP="00153399">
            <w:pPr>
              <w:widowControl/>
              <w:rPr>
                <w:iCs/>
                <w:color w:val="000000"/>
                <w:sz w:val="20"/>
                <w:lang w:val="cs-CZ"/>
              </w:rPr>
            </w:pPr>
          </w:p>
          <w:p w14:paraId="7675EAEC" w14:textId="77777777" w:rsidR="00085461" w:rsidRPr="00085461" w:rsidRDefault="00085461" w:rsidP="00153399">
            <w:pPr>
              <w:widowControl/>
              <w:rPr>
                <w:iCs/>
                <w:color w:val="000000"/>
                <w:sz w:val="20"/>
                <w:lang w:val="cs-CZ"/>
              </w:rPr>
            </w:pPr>
          </w:p>
          <w:p w14:paraId="24C253E0" w14:textId="77777777" w:rsidR="00085461" w:rsidRPr="00085461" w:rsidRDefault="00085461" w:rsidP="00153399">
            <w:pPr>
              <w:widowControl/>
              <w:rPr>
                <w:iCs/>
                <w:color w:val="000000"/>
                <w:sz w:val="20"/>
                <w:lang w:val="cs-CZ"/>
              </w:rPr>
            </w:pPr>
          </w:p>
          <w:p w14:paraId="4E1880D5" w14:textId="77777777" w:rsidR="00085461" w:rsidRPr="00085461" w:rsidRDefault="00085461" w:rsidP="00153399">
            <w:pPr>
              <w:widowControl/>
              <w:rPr>
                <w:iCs/>
                <w:color w:val="000000"/>
                <w:sz w:val="20"/>
                <w:lang w:val="cs-CZ"/>
              </w:rPr>
            </w:pPr>
          </w:p>
          <w:p w14:paraId="1D1337A9" w14:textId="77777777" w:rsidR="00085461" w:rsidRPr="00085461" w:rsidRDefault="00085461" w:rsidP="00153399">
            <w:pPr>
              <w:widowControl/>
              <w:rPr>
                <w:iCs/>
                <w:color w:val="000000"/>
                <w:sz w:val="20"/>
                <w:lang w:val="cs-CZ"/>
              </w:rPr>
            </w:pPr>
          </w:p>
          <w:p w14:paraId="054AFE6D" w14:textId="77777777" w:rsidR="00085461" w:rsidRPr="00085461" w:rsidRDefault="00085461" w:rsidP="00153399">
            <w:pPr>
              <w:widowControl/>
              <w:rPr>
                <w:iCs/>
                <w:color w:val="000000"/>
                <w:sz w:val="20"/>
                <w:lang w:val="cs-CZ"/>
              </w:rPr>
            </w:pPr>
          </w:p>
          <w:p w14:paraId="290F5FA2" w14:textId="77777777" w:rsidR="00085461" w:rsidRPr="00085461" w:rsidRDefault="00085461" w:rsidP="00153399">
            <w:pPr>
              <w:widowControl/>
              <w:rPr>
                <w:iCs/>
                <w:color w:val="000000"/>
                <w:sz w:val="20"/>
                <w:lang w:val="cs-CZ"/>
              </w:rPr>
            </w:pPr>
          </w:p>
          <w:p w14:paraId="4DD4A0FE" w14:textId="77777777" w:rsidR="00085461" w:rsidRPr="00085461" w:rsidRDefault="00085461" w:rsidP="00153399">
            <w:pPr>
              <w:widowControl/>
              <w:rPr>
                <w:iCs/>
                <w:color w:val="000000"/>
                <w:sz w:val="20"/>
                <w:lang w:val="cs-CZ"/>
              </w:rPr>
            </w:pPr>
          </w:p>
          <w:p w14:paraId="713113A0" w14:textId="77777777" w:rsidR="00085461" w:rsidRDefault="00085461" w:rsidP="002B4D9A">
            <w:pPr>
              <w:widowControl/>
              <w:rPr>
                <w:bCs/>
                <w:iCs/>
                <w:color w:val="000000"/>
                <w:sz w:val="20"/>
                <w:lang w:val="cs-CZ"/>
              </w:rPr>
            </w:pPr>
          </w:p>
          <w:p w14:paraId="02CADBC9" w14:textId="77777777" w:rsidR="00D2681E" w:rsidRDefault="00D2681E" w:rsidP="002B4D9A">
            <w:pPr>
              <w:widowControl/>
              <w:rPr>
                <w:bCs/>
                <w:iCs/>
                <w:color w:val="000000"/>
                <w:sz w:val="20"/>
                <w:lang w:val="cs-CZ"/>
              </w:rPr>
            </w:pPr>
          </w:p>
          <w:p w14:paraId="3B5E6ED5" w14:textId="77777777" w:rsidR="00D2681E" w:rsidRDefault="00D2681E" w:rsidP="002B4D9A">
            <w:pPr>
              <w:widowControl/>
              <w:rPr>
                <w:bCs/>
                <w:iCs/>
                <w:color w:val="000000"/>
                <w:sz w:val="20"/>
                <w:lang w:val="cs-CZ"/>
              </w:rPr>
            </w:pPr>
            <w:r>
              <w:rPr>
                <w:bCs/>
                <w:iCs/>
                <w:color w:val="000000"/>
                <w:sz w:val="20"/>
                <w:lang w:val="cs-CZ"/>
              </w:rPr>
              <w:t>§ 94</w:t>
            </w:r>
          </w:p>
          <w:p w14:paraId="30CEBFCB" w14:textId="77777777" w:rsidR="00D2681E" w:rsidRPr="00085461" w:rsidRDefault="00D2681E" w:rsidP="002B4D9A">
            <w:pPr>
              <w:widowControl/>
              <w:rPr>
                <w:bCs/>
                <w:iCs/>
                <w:color w:val="000000"/>
                <w:sz w:val="20"/>
                <w:lang w:val="cs-CZ"/>
              </w:rPr>
            </w:pPr>
            <w:r>
              <w:rPr>
                <w:bCs/>
                <w:iCs/>
                <w:color w:val="000000"/>
                <w:sz w:val="20"/>
                <w:lang w:val="cs-CZ"/>
              </w:rPr>
              <w:t>O: 1</w:t>
            </w:r>
          </w:p>
        </w:tc>
        <w:tc>
          <w:tcPr>
            <w:tcW w:w="4714" w:type="dxa"/>
            <w:tcBorders>
              <w:top w:val="single" w:sz="4" w:space="0" w:color="auto"/>
              <w:left w:val="single" w:sz="4" w:space="0" w:color="auto"/>
              <w:bottom w:val="single" w:sz="4" w:space="0" w:color="auto"/>
              <w:right w:val="single" w:sz="4" w:space="0" w:color="auto"/>
            </w:tcBorders>
          </w:tcPr>
          <w:p w14:paraId="06A09422" w14:textId="77777777" w:rsidR="00085461" w:rsidRDefault="00085461" w:rsidP="00153399">
            <w:pPr>
              <w:widowControl/>
              <w:rPr>
                <w:color w:val="000000"/>
                <w:sz w:val="20"/>
              </w:rPr>
            </w:pPr>
            <w:r w:rsidRPr="006663FA">
              <w:rPr>
                <w:color w:val="000000"/>
                <w:sz w:val="20"/>
              </w:rPr>
              <w:t>(2)</w:t>
            </w:r>
            <w:r w:rsidRPr="006663FA">
              <w:rPr>
                <w:color w:val="000000"/>
                <w:sz w:val="20"/>
              </w:rPr>
              <w:tab/>
              <w:t xml:space="preserve">Práva ustanovené týmto zákonom sa zaručujú rovnako všetkým uchádzačom a študentom v súlade so zásadou rovnakého zaobchádzania vo vzdelaní ustanovenou osobitným zákonom </w:t>
            </w:r>
            <w:r w:rsidR="00D2681E">
              <w:rPr>
                <w:color w:val="000000"/>
                <w:sz w:val="20"/>
                <w:vertAlign w:val="superscript"/>
              </w:rPr>
              <w:t>49</w:t>
            </w:r>
            <w:r w:rsidRPr="006663FA">
              <w:rPr>
                <w:color w:val="000000"/>
                <w:sz w:val="20"/>
              </w:rPr>
              <w:t xml:space="preserve">) Diskriminácia sa zakazuje. </w:t>
            </w:r>
          </w:p>
          <w:p w14:paraId="595F9778" w14:textId="77777777" w:rsidR="00085461" w:rsidRDefault="00085461" w:rsidP="00153399">
            <w:pPr>
              <w:widowControl/>
              <w:rPr>
                <w:color w:val="000000"/>
                <w:sz w:val="20"/>
              </w:rPr>
            </w:pPr>
          </w:p>
          <w:p w14:paraId="4342BC7F" w14:textId="77777777" w:rsidR="00085461" w:rsidRPr="006663FA" w:rsidRDefault="00085461" w:rsidP="00085461">
            <w:pPr>
              <w:pStyle w:val="Normlny0"/>
              <w:snapToGrid w:val="0"/>
              <w:jc w:val="both"/>
              <w:rPr>
                <w:color w:val="000000"/>
              </w:rPr>
            </w:pPr>
            <w:r w:rsidRPr="006663FA">
              <w:rPr>
                <w:color w:val="000000"/>
              </w:rPr>
              <w:t>Poznámka pod čiarou znie: Zákon č. 365/2004 Z. z. o rovnakom zaobchádzaní v niektorých oblastiach a o ochrane pred diskrimináciou a o zmene a doplnení niektorých zákonov (antidiskriminačný zákon) v znení neskorších predpisov.</w:t>
            </w:r>
          </w:p>
          <w:p w14:paraId="72462F2C" w14:textId="77777777" w:rsidR="00D2681E" w:rsidRDefault="00D2681E" w:rsidP="00D2681E">
            <w:pPr>
              <w:pStyle w:val="paragraph"/>
              <w:spacing w:before="0" w:beforeAutospacing="0" w:after="0" w:afterAutospacing="0"/>
              <w:jc w:val="both"/>
              <w:textAlignment w:val="baseline"/>
              <w:rPr>
                <w:color w:val="000000"/>
                <w:sz w:val="20"/>
                <w:szCs w:val="20"/>
              </w:rPr>
            </w:pPr>
          </w:p>
          <w:p w14:paraId="098C9F6D" w14:textId="77777777" w:rsidR="00D2681E" w:rsidRDefault="00D2681E" w:rsidP="00D2681E">
            <w:pPr>
              <w:pStyle w:val="paragraph"/>
              <w:spacing w:before="0" w:beforeAutospacing="0" w:after="0" w:afterAutospacing="0"/>
              <w:jc w:val="both"/>
              <w:textAlignment w:val="baseline"/>
              <w:rPr>
                <w:color w:val="000000"/>
                <w:sz w:val="20"/>
                <w:szCs w:val="20"/>
              </w:rPr>
            </w:pPr>
          </w:p>
          <w:p w14:paraId="72CCD690" w14:textId="77777777" w:rsidR="00D2681E" w:rsidRPr="00D2681E" w:rsidRDefault="00D2681E" w:rsidP="00D2681E">
            <w:pPr>
              <w:pStyle w:val="paragraph"/>
              <w:spacing w:before="0" w:beforeAutospacing="0" w:after="0" w:afterAutospacing="0"/>
              <w:jc w:val="both"/>
              <w:textAlignment w:val="baseline"/>
              <w:rPr>
                <w:color w:val="000000"/>
                <w:sz w:val="20"/>
                <w:szCs w:val="20"/>
              </w:rPr>
            </w:pPr>
            <w:r w:rsidRPr="00D2681E">
              <w:rPr>
                <w:color w:val="000000"/>
                <w:sz w:val="20"/>
                <w:szCs w:val="20"/>
              </w:rPr>
              <w:t>(1) Disciplinárnym priestupkom je zavinené porušenie právnych predpisov alebo vnútorných predpisov vysokej školy alebo jej súčastí, alebo verejného poriadku, ktoré sa týka práv a povinností študenta.  </w:t>
            </w:r>
          </w:p>
          <w:p w14:paraId="37503478" w14:textId="77777777" w:rsidR="00D2681E" w:rsidRPr="00D2681E" w:rsidRDefault="00D2681E" w:rsidP="00D2681E">
            <w:pPr>
              <w:pStyle w:val="paragraph"/>
              <w:spacing w:before="0" w:beforeAutospacing="0" w:after="0" w:afterAutospacing="0"/>
              <w:ind w:left="270" w:hanging="270"/>
              <w:textAlignment w:val="baseline"/>
              <w:rPr>
                <w:color w:val="000000"/>
                <w:sz w:val="20"/>
                <w:szCs w:val="20"/>
              </w:rPr>
            </w:pPr>
            <w:r w:rsidRPr="00D2681E">
              <w:rPr>
                <w:color w:val="000000"/>
                <w:sz w:val="20"/>
                <w:szCs w:val="20"/>
              </w:rPr>
              <w:t> </w:t>
            </w:r>
          </w:p>
          <w:p w14:paraId="1AF9B7A3" w14:textId="77777777" w:rsidR="00D2681E" w:rsidRPr="006663FA" w:rsidRDefault="00D2681E" w:rsidP="00153399">
            <w:pPr>
              <w:widowControl/>
              <w:rPr>
                <w:color w:val="000000"/>
                <w:sz w:val="20"/>
              </w:rPr>
            </w:pPr>
          </w:p>
        </w:tc>
        <w:tc>
          <w:tcPr>
            <w:tcW w:w="517" w:type="dxa"/>
            <w:tcBorders>
              <w:top w:val="single" w:sz="4" w:space="0" w:color="auto"/>
              <w:left w:val="single" w:sz="4" w:space="0" w:color="auto"/>
              <w:bottom w:val="single" w:sz="4" w:space="0" w:color="auto"/>
              <w:right w:val="single" w:sz="4" w:space="0" w:color="auto"/>
            </w:tcBorders>
          </w:tcPr>
          <w:p w14:paraId="7906AC19" w14:textId="77777777" w:rsidR="00085461" w:rsidRPr="006E0B7E" w:rsidRDefault="00085461" w:rsidP="00153399">
            <w:pPr>
              <w:widowControl/>
              <w:jc w:val="center"/>
              <w:rPr>
                <w:bCs/>
                <w:color w:val="000000"/>
                <w:sz w:val="20"/>
              </w:rPr>
            </w:pPr>
            <w:r w:rsidRPr="006E0B7E">
              <w:rPr>
                <w:bCs/>
                <w:color w:val="000000"/>
                <w:sz w:val="20"/>
              </w:rPr>
              <w:t>Ú</w:t>
            </w:r>
          </w:p>
        </w:tc>
        <w:tc>
          <w:tcPr>
            <w:tcW w:w="984" w:type="dxa"/>
            <w:tcBorders>
              <w:top w:val="single" w:sz="4" w:space="0" w:color="auto"/>
              <w:left w:val="single" w:sz="4" w:space="0" w:color="auto"/>
              <w:bottom w:val="single" w:sz="4" w:space="0" w:color="auto"/>
              <w:right w:val="single" w:sz="4" w:space="0" w:color="auto"/>
            </w:tcBorders>
          </w:tcPr>
          <w:p w14:paraId="10052AA7" w14:textId="77777777" w:rsidR="00085461" w:rsidRPr="006E0B7E" w:rsidRDefault="00085461" w:rsidP="00153399">
            <w:pPr>
              <w:widowControl/>
              <w:rPr>
                <w:b/>
                <w:i/>
                <w:iCs/>
                <w:color w:val="000000"/>
                <w:sz w:val="20"/>
                <w:lang w:val="cs-CZ"/>
              </w:rPr>
            </w:pPr>
          </w:p>
        </w:tc>
        <w:tc>
          <w:tcPr>
            <w:tcW w:w="731" w:type="dxa"/>
            <w:tcBorders>
              <w:top w:val="single" w:sz="4" w:space="0" w:color="auto"/>
              <w:left w:val="single" w:sz="4" w:space="0" w:color="auto"/>
              <w:bottom w:val="single" w:sz="4" w:space="0" w:color="auto"/>
            </w:tcBorders>
          </w:tcPr>
          <w:p w14:paraId="31420DFA" w14:textId="77777777" w:rsidR="00085461" w:rsidRPr="006E0B7E" w:rsidRDefault="003B5EC7" w:rsidP="00153399">
            <w:pPr>
              <w:pStyle w:val="Zkladntext2"/>
              <w:widowControl/>
              <w:rPr>
                <w:bCs/>
                <w:sz w:val="20"/>
                <w:szCs w:val="20"/>
              </w:rPr>
            </w:pPr>
            <w:r>
              <w:rPr>
                <w:bCs/>
                <w:sz w:val="20"/>
                <w:szCs w:val="20"/>
              </w:rPr>
              <w:t>GP-N</w:t>
            </w:r>
          </w:p>
          <w:p w14:paraId="4E1F0A55" w14:textId="77777777" w:rsidR="00085461" w:rsidRPr="006E0B7E" w:rsidRDefault="00085461" w:rsidP="00153399">
            <w:pPr>
              <w:pStyle w:val="Zkladntext2"/>
              <w:widowControl/>
              <w:rPr>
                <w:bCs/>
                <w:sz w:val="20"/>
                <w:szCs w:val="20"/>
              </w:rPr>
            </w:pPr>
          </w:p>
          <w:p w14:paraId="17DC48E8" w14:textId="77777777" w:rsidR="00085461" w:rsidRPr="006E0B7E" w:rsidRDefault="00085461" w:rsidP="00153399">
            <w:pPr>
              <w:pStyle w:val="Zkladntext2"/>
              <w:widowControl/>
              <w:rPr>
                <w:bCs/>
                <w:sz w:val="20"/>
                <w:szCs w:val="20"/>
              </w:rPr>
            </w:pPr>
          </w:p>
        </w:tc>
        <w:tc>
          <w:tcPr>
            <w:tcW w:w="731" w:type="dxa"/>
            <w:tcBorders>
              <w:top w:val="single" w:sz="4" w:space="0" w:color="auto"/>
              <w:left w:val="single" w:sz="4" w:space="0" w:color="auto"/>
              <w:bottom w:val="single" w:sz="4" w:space="0" w:color="auto"/>
            </w:tcBorders>
          </w:tcPr>
          <w:p w14:paraId="78E5A094" w14:textId="77777777" w:rsidR="00085461" w:rsidRPr="006E0B7E" w:rsidRDefault="00085461" w:rsidP="00153399">
            <w:pPr>
              <w:pStyle w:val="Zkladntext2"/>
              <w:widowControl/>
              <w:rPr>
                <w:bCs/>
                <w:sz w:val="20"/>
                <w:szCs w:val="20"/>
              </w:rPr>
            </w:pPr>
          </w:p>
        </w:tc>
      </w:tr>
      <w:tr w:rsidR="00085461" w:rsidRPr="006E0B7E" w14:paraId="5D00FB19" w14:textId="77777777" w:rsidTr="00085461">
        <w:tc>
          <w:tcPr>
            <w:tcW w:w="846" w:type="dxa"/>
            <w:tcBorders>
              <w:top w:val="single" w:sz="4" w:space="0" w:color="auto"/>
              <w:bottom w:val="single" w:sz="4" w:space="0" w:color="auto"/>
              <w:right w:val="single" w:sz="4" w:space="0" w:color="auto"/>
            </w:tcBorders>
          </w:tcPr>
          <w:p w14:paraId="01D5C312" w14:textId="77777777" w:rsidR="00085461" w:rsidRPr="006E0B7E" w:rsidRDefault="00085461" w:rsidP="00153399">
            <w:pPr>
              <w:widowControl/>
              <w:rPr>
                <w:i/>
                <w:iCs/>
                <w:color w:val="000000"/>
                <w:sz w:val="20"/>
                <w:lang w:val="cs-CZ"/>
              </w:rPr>
            </w:pPr>
            <w:r w:rsidRPr="006E0B7E">
              <w:rPr>
                <w:i/>
                <w:iCs/>
                <w:color w:val="000000"/>
                <w:sz w:val="20"/>
                <w:lang w:val="cs-CZ"/>
              </w:rPr>
              <w:t>Č:9</w:t>
            </w:r>
          </w:p>
        </w:tc>
        <w:tc>
          <w:tcPr>
            <w:tcW w:w="3118" w:type="dxa"/>
            <w:tcBorders>
              <w:top w:val="single" w:sz="4" w:space="0" w:color="auto"/>
              <w:left w:val="single" w:sz="4" w:space="0" w:color="auto"/>
              <w:bottom w:val="single" w:sz="4" w:space="0" w:color="auto"/>
              <w:right w:val="single" w:sz="4" w:space="0" w:color="auto"/>
            </w:tcBorders>
          </w:tcPr>
          <w:p w14:paraId="00A93C7F" w14:textId="77777777" w:rsidR="00085461" w:rsidRPr="006E0B7E" w:rsidRDefault="00085461" w:rsidP="00153399">
            <w:pPr>
              <w:widowControl/>
              <w:jc w:val="both"/>
              <w:rPr>
                <w:b/>
                <w:i/>
                <w:iCs/>
                <w:color w:val="000000"/>
                <w:sz w:val="20"/>
                <w:lang w:val="cs-CZ"/>
              </w:rPr>
            </w:pPr>
            <w:proofErr w:type="spellStart"/>
            <w:r w:rsidRPr="006E0B7E">
              <w:rPr>
                <w:b/>
                <w:i/>
                <w:iCs/>
                <w:color w:val="000000"/>
                <w:sz w:val="20"/>
                <w:lang w:val="cs-CZ"/>
              </w:rPr>
              <w:t>Prenasledovanie</w:t>
            </w:r>
            <w:proofErr w:type="spellEnd"/>
          </w:p>
          <w:p w14:paraId="77827508" w14:textId="77777777" w:rsidR="00085461" w:rsidRPr="006E0B7E" w:rsidRDefault="00085461" w:rsidP="00153399">
            <w:pPr>
              <w:widowControl/>
              <w:jc w:val="both"/>
              <w:rPr>
                <w:i/>
                <w:iCs/>
                <w:color w:val="000000"/>
                <w:sz w:val="20"/>
                <w:lang w:val="cs-CZ"/>
              </w:rPr>
            </w:pPr>
          </w:p>
          <w:p w14:paraId="62D09AC6" w14:textId="77777777" w:rsidR="00085461" w:rsidRPr="006E0B7E" w:rsidRDefault="00085461" w:rsidP="00153399">
            <w:pPr>
              <w:pStyle w:val="Textpoznmkypodiarou"/>
              <w:widowControl/>
              <w:rPr>
                <w:b/>
                <w:bCs/>
                <w:color w:val="000000"/>
              </w:rPr>
            </w:pPr>
            <w:r w:rsidRPr="006E0B7E">
              <w:rPr>
                <w:color w:val="000000"/>
              </w:rPr>
              <w:t>Členské štáty zavedú v rámci svojich národných právnych systémov také opatrenia, ktoré sú potrebné na ochranu jednotlivcov pred nepriaznivým zaobchádzaním alebo nepriaznivými následkami, ktoré sú reakciou na žalobu alebo na konania zamerané na vynútenie dodržania zásady rovnakého zaobchádzania.</w:t>
            </w:r>
          </w:p>
        </w:tc>
        <w:tc>
          <w:tcPr>
            <w:tcW w:w="851" w:type="dxa"/>
            <w:tcBorders>
              <w:top w:val="single" w:sz="4" w:space="0" w:color="auto"/>
              <w:left w:val="single" w:sz="4" w:space="0" w:color="auto"/>
              <w:bottom w:val="single" w:sz="4" w:space="0" w:color="auto"/>
              <w:right w:val="single" w:sz="4" w:space="0" w:color="auto"/>
            </w:tcBorders>
          </w:tcPr>
          <w:p w14:paraId="77CE9A15" w14:textId="77777777" w:rsidR="00085461" w:rsidRPr="006E0B7E" w:rsidRDefault="00085461" w:rsidP="00153399">
            <w:pPr>
              <w:widowControl/>
              <w:rPr>
                <w:bCs/>
                <w:color w:val="000000"/>
                <w:sz w:val="20"/>
              </w:rPr>
            </w:pPr>
            <w:r w:rsidRPr="006E0B7E">
              <w:rPr>
                <w:bCs/>
                <w:color w:val="000000"/>
                <w:sz w:val="20"/>
              </w:rPr>
              <w:t>N</w:t>
            </w:r>
          </w:p>
        </w:tc>
        <w:tc>
          <w:tcPr>
            <w:tcW w:w="850" w:type="dxa"/>
            <w:tcBorders>
              <w:top w:val="single" w:sz="4" w:space="0" w:color="auto"/>
              <w:left w:val="single" w:sz="4" w:space="0" w:color="auto"/>
              <w:bottom w:val="single" w:sz="4" w:space="0" w:color="auto"/>
              <w:right w:val="single" w:sz="4" w:space="0" w:color="auto"/>
            </w:tcBorders>
          </w:tcPr>
          <w:p w14:paraId="4BFA1702" w14:textId="77777777" w:rsidR="00085461" w:rsidRPr="00085461" w:rsidRDefault="00085461" w:rsidP="00085461">
            <w:pPr>
              <w:widowControl/>
              <w:rPr>
                <w:bCs/>
                <w:iCs/>
                <w:color w:val="000000"/>
                <w:sz w:val="20"/>
                <w:lang w:val="cs-CZ"/>
              </w:rPr>
            </w:pPr>
            <w:r w:rsidRPr="00085461">
              <w:rPr>
                <w:bCs/>
                <w:iCs/>
                <w:color w:val="000000"/>
                <w:sz w:val="20"/>
                <w:lang w:val="cs-CZ"/>
              </w:rPr>
              <w:t>Návrh zákona Čl. I</w:t>
            </w:r>
          </w:p>
          <w:p w14:paraId="54517979" w14:textId="77777777" w:rsidR="00085461" w:rsidRPr="006E0B7E" w:rsidRDefault="00085461" w:rsidP="00153399">
            <w:pPr>
              <w:widowControl/>
              <w:rPr>
                <w:color w:val="000000"/>
                <w:sz w:val="20"/>
              </w:rPr>
            </w:pPr>
          </w:p>
          <w:p w14:paraId="54ADF750" w14:textId="77777777" w:rsidR="00085461" w:rsidRPr="006E0B7E" w:rsidRDefault="00085461" w:rsidP="00153399">
            <w:pPr>
              <w:widowControl/>
              <w:rPr>
                <w:color w:val="000000"/>
                <w:sz w:val="20"/>
              </w:rPr>
            </w:pPr>
          </w:p>
          <w:p w14:paraId="30F5A888" w14:textId="77777777" w:rsidR="00085461" w:rsidRPr="006E0B7E" w:rsidRDefault="00085461" w:rsidP="00153399">
            <w:pPr>
              <w:widowControl/>
              <w:rPr>
                <w:color w:val="000000"/>
                <w:sz w:val="20"/>
              </w:rPr>
            </w:pPr>
          </w:p>
          <w:p w14:paraId="5B4F3588" w14:textId="77777777" w:rsidR="00085461" w:rsidRPr="006E0B7E" w:rsidRDefault="00085461" w:rsidP="00153399">
            <w:pPr>
              <w:widowControl/>
              <w:rPr>
                <w:color w:val="000000"/>
                <w:sz w:val="20"/>
              </w:rPr>
            </w:pPr>
          </w:p>
          <w:p w14:paraId="08C5913B" w14:textId="77777777" w:rsidR="00085461" w:rsidRPr="006E0B7E" w:rsidRDefault="00085461" w:rsidP="00153399">
            <w:pPr>
              <w:widowControl/>
              <w:rPr>
                <w:color w:val="000000"/>
                <w:sz w:val="20"/>
              </w:rPr>
            </w:pPr>
          </w:p>
          <w:p w14:paraId="1E612A5A" w14:textId="77777777" w:rsidR="00085461" w:rsidRPr="006E0B7E" w:rsidRDefault="00085461" w:rsidP="00153399">
            <w:pPr>
              <w:widowControl/>
              <w:rPr>
                <w:color w:val="000000"/>
                <w:sz w:val="20"/>
              </w:rPr>
            </w:pPr>
          </w:p>
          <w:p w14:paraId="10A26EBA" w14:textId="77777777" w:rsidR="00085461" w:rsidRPr="006E0B7E" w:rsidRDefault="00085461" w:rsidP="00153399">
            <w:pPr>
              <w:widowControl/>
              <w:rPr>
                <w:color w:val="000000"/>
                <w:sz w:val="20"/>
              </w:rPr>
            </w:pPr>
          </w:p>
          <w:p w14:paraId="427E999B" w14:textId="77777777" w:rsidR="00085461" w:rsidRPr="006E0B7E" w:rsidRDefault="00085461" w:rsidP="00153399">
            <w:pPr>
              <w:widowControl/>
              <w:rPr>
                <w:color w:val="000000"/>
                <w:sz w:val="20"/>
              </w:rPr>
            </w:pPr>
          </w:p>
          <w:p w14:paraId="0DD7A674" w14:textId="77777777" w:rsidR="00085461" w:rsidRPr="006E0B7E" w:rsidRDefault="00085461" w:rsidP="00153399">
            <w:pPr>
              <w:widowControl/>
              <w:rPr>
                <w:color w:val="000000"/>
                <w:sz w:val="20"/>
              </w:rPr>
            </w:pPr>
          </w:p>
          <w:p w14:paraId="25196D22" w14:textId="77777777" w:rsidR="00085461" w:rsidRPr="006E0B7E" w:rsidRDefault="00085461" w:rsidP="00153399">
            <w:pPr>
              <w:widowControl/>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B7C85A5" w14:textId="77777777" w:rsidR="00085461" w:rsidRPr="00085461" w:rsidRDefault="00085461" w:rsidP="00153399">
            <w:pPr>
              <w:widowControl/>
              <w:rPr>
                <w:iCs/>
                <w:color w:val="000000"/>
                <w:sz w:val="20"/>
                <w:lang w:val="cs-CZ"/>
              </w:rPr>
            </w:pPr>
            <w:r w:rsidRPr="00085461">
              <w:rPr>
                <w:iCs/>
                <w:color w:val="000000"/>
                <w:sz w:val="20"/>
                <w:lang w:val="cs-CZ"/>
              </w:rPr>
              <w:t>§: 67</w:t>
            </w:r>
          </w:p>
          <w:p w14:paraId="531FF20B" w14:textId="77777777" w:rsidR="00085461" w:rsidRPr="00085461" w:rsidRDefault="00085461" w:rsidP="00153399">
            <w:pPr>
              <w:widowControl/>
              <w:rPr>
                <w:iCs/>
                <w:color w:val="000000"/>
                <w:sz w:val="20"/>
                <w:lang w:val="cs-CZ"/>
              </w:rPr>
            </w:pPr>
            <w:r w:rsidRPr="00085461">
              <w:rPr>
                <w:iCs/>
                <w:color w:val="000000"/>
                <w:sz w:val="20"/>
                <w:lang w:val="cs-CZ"/>
              </w:rPr>
              <w:t>O:</w:t>
            </w:r>
          </w:p>
          <w:p w14:paraId="0B956771" w14:textId="77777777" w:rsidR="00085461" w:rsidRPr="00085461" w:rsidRDefault="00085461" w:rsidP="00153399">
            <w:pPr>
              <w:widowControl/>
              <w:rPr>
                <w:iCs/>
                <w:color w:val="000000"/>
                <w:sz w:val="20"/>
                <w:lang w:val="cs-CZ"/>
              </w:rPr>
            </w:pPr>
            <w:r w:rsidRPr="00085461">
              <w:rPr>
                <w:iCs/>
                <w:color w:val="000000"/>
                <w:sz w:val="20"/>
                <w:lang w:val="cs-CZ"/>
              </w:rPr>
              <w:t>3</w:t>
            </w:r>
          </w:p>
          <w:p w14:paraId="7DAE0C8D" w14:textId="77777777" w:rsidR="00085461" w:rsidRPr="006E0B7E" w:rsidRDefault="00085461" w:rsidP="00153399">
            <w:pPr>
              <w:widowControl/>
              <w:rPr>
                <w:i/>
                <w:iCs/>
                <w:color w:val="000000"/>
                <w:sz w:val="20"/>
                <w:lang w:val="cs-CZ"/>
              </w:rPr>
            </w:pPr>
          </w:p>
          <w:p w14:paraId="19246766" w14:textId="77777777" w:rsidR="00085461" w:rsidRPr="006E0B7E" w:rsidRDefault="00085461" w:rsidP="00153399">
            <w:pPr>
              <w:widowControl/>
              <w:rPr>
                <w:i/>
                <w:iCs/>
                <w:color w:val="000000"/>
                <w:sz w:val="20"/>
                <w:lang w:val="cs-CZ"/>
              </w:rPr>
            </w:pPr>
          </w:p>
          <w:p w14:paraId="249F765E" w14:textId="77777777" w:rsidR="00085461" w:rsidRPr="006E0B7E" w:rsidRDefault="00085461" w:rsidP="00153399">
            <w:pPr>
              <w:widowControl/>
              <w:rPr>
                <w:i/>
                <w:iCs/>
                <w:color w:val="000000"/>
                <w:sz w:val="20"/>
                <w:lang w:val="cs-CZ"/>
              </w:rPr>
            </w:pPr>
          </w:p>
          <w:p w14:paraId="148CC479" w14:textId="77777777" w:rsidR="00085461" w:rsidRPr="006E0B7E" w:rsidRDefault="00085461" w:rsidP="00153399">
            <w:pPr>
              <w:widowControl/>
              <w:rPr>
                <w:i/>
                <w:iCs/>
                <w:color w:val="000000"/>
                <w:sz w:val="20"/>
                <w:lang w:val="cs-CZ"/>
              </w:rPr>
            </w:pPr>
          </w:p>
          <w:p w14:paraId="775A2501" w14:textId="77777777" w:rsidR="00085461" w:rsidRPr="006E0B7E" w:rsidRDefault="00085461" w:rsidP="00153399">
            <w:pPr>
              <w:widowControl/>
              <w:rPr>
                <w:i/>
                <w:iCs/>
                <w:color w:val="000000"/>
                <w:sz w:val="20"/>
                <w:lang w:val="cs-CZ"/>
              </w:rPr>
            </w:pPr>
          </w:p>
          <w:p w14:paraId="584A8967" w14:textId="77777777" w:rsidR="00085461" w:rsidRPr="006E0B7E" w:rsidRDefault="00085461" w:rsidP="00153399">
            <w:pPr>
              <w:widowControl/>
              <w:rPr>
                <w:i/>
                <w:iCs/>
                <w:color w:val="000000"/>
                <w:sz w:val="20"/>
                <w:lang w:val="cs-CZ"/>
              </w:rPr>
            </w:pPr>
          </w:p>
          <w:p w14:paraId="3E861FF1" w14:textId="77777777" w:rsidR="00085461" w:rsidRPr="006E0B7E" w:rsidRDefault="00085461" w:rsidP="00153399">
            <w:pPr>
              <w:widowControl/>
              <w:rPr>
                <w:i/>
                <w:iCs/>
                <w:color w:val="000000"/>
                <w:sz w:val="20"/>
                <w:lang w:val="cs-CZ"/>
              </w:rPr>
            </w:pPr>
          </w:p>
          <w:p w14:paraId="3A842D21" w14:textId="77777777" w:rsidR="00085461" w:rsidRPr="006E0B7E" w:rsidRDefault="00085461" w:rsidP="00153399">
            <w:pPr>
              <w:widowControl/>
              <w:rPr>
                <w:i/>
                <w:iCs/>
                <w:color w:val="000000"/>
                <w:sz w:val="20"/>
                <w:lang w:val="cs-CZ"/>
              </w:rPr>
            </w:pPr>
          </w:p>
        </w:tc>
        <w:tc>
          <w:tcPr>
            <w:tcW w:w="4714" w:type="dxa"/>
            <w:tcBorders>
              <w:top w:val="single" w:sz="4" w:space="0" w:color="auto"/>
              <w:left w:val="single" w:sz="4" w:space="0" w:color="auto"/>
              <w:bottom w:val="single" w:sz="4" w:space="0" w:color="auto"/>
              <w:right w:val="single" w:sz="4" w:space="0" w:color="auto"/>
            </w:tcBorders>
          </w:tcPr>
          <w:p w14:paraId="7BC416E3" w14:textId="77777777" w:rsidR="00085461" w:rsidRPr="006663FA" w:rsidRDefault="00085461" w:rsidP="006663FA">
            <w:pPr>
              <w:jc w:val="both"/>
              <w:rPr>
                <w:color w:val="000000"/>
                <w:sz w:val="20"/>
              </w:rPr>
            </w:pPr>
            <w:r w:rsidRPr="006663FA">
              <w:rPr>
                <w:color w:val="000000"/>
                <w:sz w:val="20"/>
              </w:rPr>
              <w:t xml:space="preserve">(3) Výkon práv a povinností vyplývajúcich z tohto zákona musí byť v súlade s dobrými mravmi. Nikto nesmie tieto práva a povinnosti zneužívať na škodu iného uchádzača alebo študenta. Nikto nesmie byť v súvislosti s výkonom svojich práv prenasledovaný ani inak znevýhodňovaný. </w:t>
            </w:r>
          </w:p>
          <w:p w14:paraId="2CAF02BE" w14:textId="77777777" w:rsidR="00085461" w:rsidRPr="006663FA" w:rsidRDefault="00085461" w:rsidP="00153399">
            <w:pPr>
              <w:widowControl/>
              <w:rPr>
                <w:color w:val="000000"/>
                <w:sz w:val="20"/>
              </w:rPr>
            </w:pPr>
          </w:p>
          <w:p w14:paraId="51090BAA" w14:textId="77777777" w:rsidR="00085461" w:rsidRPr="006663FA" w:rsidRDefault="00085461" w:rsidP="00153399">
            <w:pPr>
              <w:widowControl/>
              <w:rPr>
                <w:color w:val="000000"/>
                <w:sz w:val="20"/>
              </w:rPr>
            </w:pPr>
            <w:r w:rsidRPr="006663FA">
              <w:rPr>
                <w:color w:val="000000"/>
                <w:sz w:val="20"/>
              </w:rPr>
              <w:t xml:space="preserve"> </w:t>
            </w:r>
          </w:p>
        </w:tc>
        <w:tc>
          <w:tcPr>
            <w:tcW w:w="517" w:type="dxa"/>
            <w:tcBorders>
              <w:top w:val="single" w:sz="4" w:space="0" w:color="auto"/>
              <w:left w:val="single" w:sz="4" w:space="0" w:color="auto"/>
              <w:bottom w:val="single" w:sz="4" w:space="0" w:color="auto"/>
              <w:right w:val="single" w:sz="4" w:space="0" w:color="auto"/>
            </w:tcBorders>
          </w:tcPr>
          <w:p w14:paraId="63114E06" w14:textId="77777777" w:rsidR="00085461" w:rsidRPr="006E0B7E" w:rsidRDefault="00085461" w:rsidP="00153399">
            <w:pPr>
              <w:widowControl/>
              <w:jc w:val="center"/>
              <w:rPr>
                <w:bCs/>
                <w:color w:val="000000"/>
                <w:sz w:val="20"/>
              </w:rPr>
            </w:pPr>
            <w:r w:rsidRPr="006E0B7E">
              <w:rPr>
                <w:bCs/>
                <w:color w:val="000000"/>
                <w:sz w:val="20"/>
              </w:rPr>
              <w:t>Ú</w:t>
            </w:r>
          </w:p>
        </w:tc>
        <w:tc>
          <w:tcPr>
            <w:tcW w:w="984" w:type="dxa"/>
            <w:tcBorders>
              <w:top w:val="single" w:sz="4" w:space="0" w:color="auto"/>
              <w:left w:val="single" w:sz="4" w:space="0" w:color="auto"/>
              <w:bottom w:val="single" w:sz="4" w:space="0" w:color="auto"/>
              <w:right w:val="single" w:sz="4" w:space="0" w:color="auto"/>
            </w:tcBorders>
          </w:tcPr>
          <w:p w14:paraId="29EB3125" w14:textId="77777777" w:rsidR="00085461" w:rsidRPr="003B5EC7" w:rsidRDefault="00085461" w:rsidP="00153399">
            <w:pPr>
              <w:widowControl/>
              <w:rPr>
                <w:iCs/>
                <w:color w:val="000000"/>
                <w:sz w:val="20"/>
                <w:lang w:val="cs-CZ"/>
              </w:rPr>
            </w:pPr>
          </w:p>
        </w:tc>
        <w:tc>
          <w:tcPr>
            <w:tcW w:w="731" w:type="dxa"/>
            <w:tcBorders>
              <w:top w:val="single" w:sz="4" w:space="0" w:color="auto"/>
              <w:left w:val="single" w:sz="4" w:space="0" w:color="auto"/>
              <w:bottom w:val="single" w:sz="4" w:space="0" w:color="auto"/>
            </w:tcBorders>
          </w:tcPr>
          <w:p w14:paraId="3EC920AC" w14:textId="77777777" w:rsidR="00085461" w:rsidRPr="003B5EC7" w:rsidRDefault="003B5EC7" w:rsidP="00153399">
            <w:pPr>
              <w:widowControl/>
              <w:rPr>
                <w:iCs/>
                <w:color w:val="000000"/>
                <w:sz w:val="20"/>
                <w:lang w:val="cs-CZ"/>
              </w:rPr>
            </w:pPr>
            <w:r w:rsidRPr="003B5EC7">
              <w:rPr>
                <w:iCs/>
                <w:color w:val="000000"/>
                <w:sz w:val="20"/>
                <w:lang w:val="cs-CZ"/>
              </w:rPr>
              <w:t>GP-N</w:t>
            </w:r>
          </w:p>
        </w:tc>
        <w:tc>
          <w:tcPr>
            <w:tcW w:w="731" w:type="dxa"/>
            <w:tcBorders>
              <w:top w:val="single" w:sz="4" w:space="0" w:color="auto"/>
              <w:left w:val="single" w:sz="4" w:space="0" w:color="auto"/>
              <w:bottom w:val="single" w:sz="4" w:space="0" w:color="auto"/>
            </w:tcBorders>
          </w:tcPr>
          <w:p w14:paraId="44F74438" w14:textId="77777777" w:rsidR="00085461" w:rsidRPr="006E0B7E" w:rsidRDefault="00085461" w:rsidP="00153399">
            <w:pPr>
              <w:widowControl/>
              <w:rPr>
                <w:b/>
                <w:i/>
                <w:iCs/>
                <w:color w:val="000000"/>
                <w:sz w:val="20"/>
                <w:lang w:val="cs-CZ"/>
              </w:rPr>
            </w:pPr>
          </w:p>
        </w:tc>
      </w:tr>
    </w:tbl>
    <w:p w14:paraId="09ADD75C" w14:textId="77777777" w:rsidR="00085461" w:rsidRDefault="00085461" w:rsidP="00085461">
      <w:pPr>
        <w:pStyle w:val="Zkladntext"/>
      </w:pPr>
      <w:r>
        <w:t>*</w:t>
      </w:r>
      <w:r>
        <w:rPr>
          <w:spacing w:val="-6"/>
        </w:rPr>
        <w:t xml:space="preserve"> </w:t>
      </w:r>
      <w:r>
        <w:t>Vyjadrenie</w:t>
      </w:r>
      <w:r>
        <w:rPr>
          <w:spacing w:val="-5"/>
        </w:rPr>
        <w:t xml:space="preserve"> </w:t>
      </w:r>
      <w:r>
        <w:t>k</w:t>
      </w:r>
      <w:r>
        <w:rPr>
          <w:spacing w:val="-6"/>
        </w:rPr>
        <w:t xml:space="preserve"> </w:t>
      </w:r>
      <w:r>
        <w:t>opodstatnenosti</w:t>
      </w:r>
      <w:r>
        <w:rPr>
          <w:spacing w:val="-6"/>
        </w:rPr>
        <w:t xml:space="preserve"> </w:t>
      </w:r>
      <w:proofErr w:type="spellStart"/>
      <w:r>
        <w:t>goldplatingu</w:t>
      </w:r>
      <w:proofErr w:type="spellEnd"/>
      <w:r>
        <w:rPr>
          <w:spacing w:val="-6"/>
        </w:rPr>
        <w:t xml:space="preserve"> </w:t>
      </w:r>
      <w:r>
        <w:t>a</w:t>
      </w:r>
      <w:r>
        <w:rPr>
          <w:spacing w:val="-5"/>
        </w:rPr>
        <w:t xml:space="preserve"> </w:t>
      </w:r>
      <w:r>
        <w:t>jeho</w:t>
      </w:r>
      <w:r>
        <w:rPr>
          <w:spacing w:val="-4"/>
        </w:rPr>
        <w:t xml:space="preserve"> </w:t>
      </w:r>
      <w:r>
        <w:rPr>
          <w:spacing w:val="-2"/>
        </w:rPr>
        <w:t>odôvodnenie:</w:t>
      </w:r>
    </w:p>
    <w:p w14:paraId="6D2B9FC3" w14:textId="77777777" w:rsidR="00085461" w:rsidRDefault="00085461" w:rsidP="00085461">
      <w:pPr>
        <w:pStyle w:val="Zkladntext"/>
        <w:ind w:left="360"/>
      </w:pPr>
      <w:r w:rsidRPr="00085461">
        <w:rPr>
          <w:spacing w:val="-2"/>
        </w:rPr>
        <w:t>LEGENDA:</w:t>
      </w:r>
    </w:p>
    <w:tbl>
      <w:tblPr>
        <w:tblStyle w:val="TableNormal"/>
        <w:tblW w:w="0" w:type="auto"/>
        <w:tblInd w:w="1145" w:type="dxa"/>
        <w:tblLayout w:type="fixed"/>
        <w:tblLook w:val="01E0" w:firstRow="1" w:lastRow="1" w:firstColumn="1" w:lastColumn="1" w:noHBand="0" w:noVBand="0"/>
      </w:tblPr>
      <w:tblGrid>
        <w:gridCol w:w="2028"/>
        <w:gridCol w:w="4244"/>
        <w:gridCol w:w="2306"/>
        <w:gridCol w:w="6486"/>
      </w:tblGrid>
      <w:tr w:rsidR="00085461" w14:paraId="393FC7B3" w14:textId="77777777" w:rsidTr="00D306C5">
        <w:trPr>
          <w:trHeight w:val="1526"/>
        </w:trPr>
        <w:tc>
          <w:tcPr>
            <w:tcW w:w="2028" w:type="dxa"/>
          </w:tcPr>
          <w:p w14:paraId="3D9CF6A6" w14:textId="77777777" w:rsidR="00085461" w:rsidRDefault="00085461" w:rsidP="00085461">
            <w:pPr>
              <w:pStyle w:val="TableParagraph"/>
              <w:spacing w:line="221" w:lineRule="exact"/>
              <w:rPr>
                <w:sz w:val="20"/>
              </w:rPr>
            </w:pPr>
            <w:r>
              <w:rPr>
                <w:sz w:val="20"/>
              </w:rPr>
              <w:lastRenderedPageBreak/>
              <w:t>V</w:t>
            </w:r>
            <w:r>
              <w:rPr>
                <w:spacing w:val="-3"/>
                <w:sz w:val="20"/>
              </w:rPr>
              <w:t xml:space="preserve"> </w:t>
            </w:r>
            <w:proofErr w:type="spellStart"/>
            <w:r>
              <w:rPr>
                <w:sz w:val="20"/>
              </w:rPr>
              <w:t>stĺpci</w:t>
            </w:r>
            <w:proofErr w:type="spellEnd"/>
            <w:r>
              <w:rPr>
                <w:spacing w:val="-3"/>
                <w:sz w:val="20"/>
              </w:rPr>
              <w:t xml:space="preserve"> </w:t>
            </w:r>
            <w:r>
              <w:rPr>
                <w:spacing w:val="-4"/>
                <w:sz w:val="20"/>
              </w:rPr>
              <w:t>(1):</w:t>
            </w:r>
          </w:p>
          <w:p w14:paraId="49AF0D0E" w14:textId="77777777" w:rsidR="00085461" w:rsidRDefault="00085461" w:rsidP="00085461">
            <w:pPr>
              <w:pStyle w:val="TableParagraph"/>
              <w:spacing w:before="31"/>
              <w:ind w:left="50" w:right="-227"/>
              <w:rPr>
                <w:sz w:val="20"/>
              </w:rPr>
            </w:pPr>
            <w:r>
              <w:rPr>
                <w:sz w:val="20"/>
              </w:rPr>
              <w:t>Č</w:t>
            </w:r>
            <w:r>
              <w:rPr>
                <w:spacing w:val="-4"/>
                <w:sz w:val="20"/>
              </w:rPr>
              <w:t xml:space="preserve"> </w:t>
            </w:r>
            <w:r>
              <w:rPr>
                <w:sz w:val="20"/>
              </w:rPr>
              <w:t>(</w:t>
            </w:r>
            <w:proofErr w:type="spellStart"/>
            <w:r>
              <w:rPr>
                <w:sz w:val="20"/>
              </w:rPr>
              <w:t>Čl</w:t>
            </w:r>
            <w:proofErr w:type="spellEnd"/>
            <w:r>
              <w:rPr>
                <w:sz w:val="20"/>
              </w:rPr>
              <w:t>.) –</w:t>
            </w:r>
            <w:r>
              <w:rPr>
                <w:spacing w:val="-2"/>
                <w:sz w:val="20"/>
              </w:rPr>
              <w:t xml:space="preserve"> </w:t>
            </w:r>
            <w:proofErr w:type="spellStart"/>
            <w:r>
              <w:rPr>
                <w:spacing w:val="-2"/>
                <w:sz w:val="20"/>
              </w:rPr>
              <w:t>článok</w:t>
            </w:r>
            <w:proofErr w:type="spellEnd"/>
          </w:p>
          <w:p w14:paraId="5B94A841" w14:textId="77777777" w:rsidR="00085461" w:rsidRDefault="00085461" w:rsidP="00D306C5">
            <w:pPr>
              <w:pStyle w:val="TableParagraph"/>
              <w:spacing w:before="32" w:line="271" w:lineRule="auto"/>
              <w:ind w:left="50" w:right="568"/>
              <w:rPr>
                <w:sz w:val="20"/>
              </w:rPr>
            </w:pPr>
            <w:r>
              <w:rPr>
                <w:sz w:val="20"/>
              </w:rPr>
              <w:t>O</w:t>
            </w:r>
            <w:r>
              <w:rPr>
                <w:spacing w:val="-13"/>
                <w:sz w:val="20"/>
              </w:rPr>
              <w:t xml:space="preserve"> </w:t>
            </w:r>
            <w:r>
              <w:rPr>
                <w:sz w:val="20"/>
              </w:rPr>
              <w:t>(</w:t>
            </w:r>
            <w:proofErr w:type="spellStart"/>
            <w:r>
              <w:rPr>
                <w:sz w:val="20"/>
              </w:rPr>
              <w:t>ods</w:t>
            </w:r>
            <w:proofErr w:type="spellEnd"/>
            <w:r>
              <w:rPr>
                <w:sz w:val="20"/>
              </w:rPr>
              <w:t>.)</w:t>
            </w:r>
            <w:r>
              <w:rPr>
                <w:spacing w:val="-11"/>
                <w:sz w:val="20"/>
              </w:rPr>
              <w:t xml:space="preserve"> </w:t>
            </w:r>
            <w:r>
              <w:rPr>
                <w:sz w:val="20"/>
              </w:rPr>
              <w:t>–</w:t>
            </w:r>
            <w:r>
              <w:rPr>
                <w:spacing w:val="-13"/>
                <w:sz w:val="20"/>
              </w:rPr>
              <w:t xml:space="preserve"> </w:t>
            </w:r>
            <w:proofErr w:type="spellStart"/>
            <w:r>
              <w:rPr>
                <w:sz w:val="20"/>
              </w:rPr>
              <w:t>odsek</w:t>
            </w:r>
            <w:proofErr w:type="spellEnd"/>
            <w:r>
              <w:rPr>
                <w:sz w:val="20"/>
              </w:rPr>
              <w:t xml:space="preserve"> V – </w:t>
            </w:r>
            <w:proofErr w:type="spellStart"/>
            <w:r>
              <w:rPr>
                <w:sz w:val="20"/>
              </w:rPr>
              <w:t>veta</w:t>
            </w:r>
            <w:proofErr w:type="spellEnd"/>
          </w:p>
          <w:p w14:paraId="71079B1B" w14:textId="77777777" w:rsidR="00085461" w:rsidRDefault="00085461" w:rsidP="00D306C5">
            <w:pPr>
              <w:pStyle w:val="TableParagraph"/>
              <w:spacing w:before="1"/>
              <w:ind w:left="50"/>
              <w:rPr>
                <w:sz w:val="20"/>
              </w:rPr>
            </w:pPr>
            <w:r>
              <w:rPr>
                <w:sz w:val="20"/>
              </w:rPr>
              <w:t>P</w:t>
            </w:r>
            <w:r>
              <w:rPr>
                <w:spacing w:val="-3"/>
                <w:sz w:val="20"/>
              </w:rPr>
              <w:t xml:space="preserve"> </w:t>
            </w:r>
            <w:r>
              <w:rPr>
                <w:sz w:val="20"/>
              </w:rPr>
              <w:t>–</w:t>
            </w:r>
            <w:r>
              <w:rPr>
                <w:spacing w:val="-5"/>
                <w:sz w:val="20"/>
              </w:rPr>
              <w:t xml:space="preserve"> </w:t>
            </w:r>
            <w:proofErr w:type="spellStart"/>
            <w:r>
              <w:rPr>
                <w:sz w:val="20"/>
              </w:rPr>
              <w:t>písmeno</w:t>
            </w:r>
            <w:proofErr w:type="spellEnd"/>
            <w:r>
              <w:rPr>
                <w:spacing w:val="-3"/>
                <w:sz w:val="20"/>
              </w:rPr>
              <w:t xml:space="preserve"> </w:t>
            </w:r>
            <w:r>
              <w:rPr>
                <w:spacing w:val="-2"/>
                <w:sz w:val="20"/>
              </w:rPr>
              <w:t>(</w:t>
            </w:r>
            <w:proofErr w:type="spellStart"/>
            <w:r>
              <w:rPr>
                <w:spacing w:val="-2"/>
                <w:sz w:val="20"/>
              </w:rPr>
              <w:t>číslo</w:t>
            </w:r>
            <w:proofErr w:type="spellEnd"/>
            <w:r>
              <w:rPr>
                <w:spacing w:val="-2"/>
                <w:sz w:val="20"/>
              </w:rPr>
              <w:t>)</w:t>
            </w:r>
          </w:p>
        </w:tc>
        <w:tc>
          <w:tcPr>
            <w:tcW w:w="4244" w:type="dxa"/>
          </w:tcPr>
          <w:p w14:paraId="4BD63E50" w14:textId="77777777" w:rsidR="00085461" w:rsidRDefault="00085461" w:rsidP="00D306C5">
            <w:pPr>
              <w:pStyle w:val="TableParagraph"/>
              <w:spacing w:line="221" w:lineRule="exact"/>
              <w:ind w:left="431"/>
              <w:rPr>
                <w:sz w:val="20"/>
              </w:rPr>
            </w:pPr>
            <w:r>
              <w:rPr>
                <w:sz w:val="20"/>
              </w:rPr>
              <w:t>V</w:t>
            </w:r>
            <w:r>
              <w:rPr>
                <w:spacing w:val="-4"/>
                <w:sz w:val="20"/>
              </w:rPr>
              <w:t xml:space="preserve"> </w:t>
            </w:r>
            <w:proofErr w:type="spellStart"/>
            <w:r>
              <w:rPr>
                <w:sz w:val="20"/>
              </w:rPr>
              <w:t>stĺpci</w:t>
            </w:r>
            <w:proofErr w:type="spellEnd"/>
            <w:r>
              <w:rPr>
                <w:spacing w:val="-3"/>
                <w:sz w:val="20"/>
              </w:rPr>
              <w:t xml:space="preserve"> </w:t>
            </w:r>
            <w:r>
              <w:rPr>
                <w:spacing w:val="-4"/>
                <w:sz w:val="20"/>
              </w:rPr>
              <w:t>(3):</w:t>
            </w:r>
          </w:p>
          <w:p w14:paraId="7521654A" w14:textId="77777777" w:rsidR="00085461" w:rsidRDefault="00085461" w:rsidP="00D306C5">
            <w:pPr>
              <w:pStyle w:val="TableParagraph"/>
              <w:spacing w:before="31"/>
              <w:ind w:left="431"/>
              <w:rPr>
                <w:sz w:val="20"/>
              </w:rPr>
            </w:pPr>
            <w:r>
              <w:rPr>
                <w:sz w:val="20"/>
              </w:rPr>
              <w:t>N</w:t>
            </w:r>
            <w:r>
              <w:rPr>
                <w:spacing w:val="-3"/>
                <w:sz w:val="20"/>
              </w:rPr>
              <w:t xml:space="preserve"> </w:t>
            </w:r>
            <w:r>
              <w:rPr>
                <w:sz w:val="20"/>
              </w:rPr>
              <w:t>–</w:t>
            </w:r>
            <w:r>
              <w:rPr>
                <w:spacing w:val="-2"/>
                <w:sz w:val="20"/>
              </w:rPr>
              <w:t xml:space="preserve"> </w:t>
            </w:r>
            <w:proofErr w:type="spellStart"/>
            <w:r>
              <w:rPr>
                <w:sz w:val="20"/>
              </w:rPr>
              <w:t>bežná</w:t>
            </w:r>
            <w:proofErr w:type="spellEnd"/>
            <w:r>
              <w:rPr>
                <w:spacing w:val="-3"/>
                <w:sz w:val="20"/>
              </w:rPr>
              <w:t xml:space="preserve"> </w:t>
            </w:r>
            <w:proofErr w:type="spellStart"/>
            <w:r>
              <w:rPr>
                <w:spacing w:val="-2"/>
                <w:sz w:val="20"/>
              </w:rPr>
              <w:t>transpozícia</w:t>
            </w:r>
            <w:proofErr w:type="spellEnd"/>
          </w:p>
          <w:p w14:paraId="1D37CD1C" w14:textId="77777777" w:rsidR="00085461" w:rsidRDefault="00085461" w:rsidP="00D306C5">
            <w:pPr>
              <w:pStyle w:val="TableParagraph"/>
              <w:spacing w:before="32"/>
              <w:ind w:left="431"/>
              <w:rPr>
                <w:sz w:val="20"/>
              </w:rPr>
            </w:pPr>
            <w:r>
              <w:rPr>
                <w:sz w:val="20"/>
              </w:rPr>
              <w:t>O</w:t>
            </w:r>
            <w:r>
              <w:rPr>
                <w:spacing w:val="-5"/>
                <w:sz w:val="20"/>
              </w:rPr>
              <w:t xml:space="preserve"> </w:t>
            </w:r>
            <w:r>
              <w:rPr>
                <w:sz w:val="20"/>
              </w:rPr>
              <w:t>–</w:t>
            </w:r>
            <w:r>
              <w:rPr>
                <w:spacing w:val="-4"/>
                <w:sz w:val="20"/>
              </w:rPr>
              <w:t xml:space="preserve"> </w:t>
            </w:r>
            <w:proofErr w:type="spellStart"/>
            <w:r>
              <w:rPr>
                <w:sz w:val="20"/>
              </w:rPr>
              <w:t>transpozícia</w:t>
            </w:r>
            <w:proofErr w:type="spellEnd"/>
            <w:r>
              <w:rPr>
                <w:spacing w:val="-5"/>
                <w:sz w:val="20"/>
              </w:rPr>
              <w:t xml:space="preserve"> </w:t>
            </w:r>
            <w:r>
              <w:rPr>
                <w:sz w:val="20"/>
              </w:rPr>
              <w:t>s</w:t>
            </w:r>
            <w:r>
              <w:rPr>
                <w:spacing w:val="-2"/>
                <w:sz w:val="20"/>
              </w:rPr>
              <w:t xml:space="preserve"> </w:t>
            </w:r>
            <w:proofErr w:type="spellStart"/>
            <w:r>
              <w:rPr>
                <w:sz w:val="20"/>
              </w:rPr>
              <w:t>možnosťou</w:t>
            </w:r>
            <w:proofErr w:type="spellEnd"/>
            <w:r>
              <w:rPr>
                <w:spacing w:val="-4"/>
                <w:sz w:val="20"/>
              </w:rPr>
              <w:t xml:space="preserve"> </w:t>
            </w:r>
            <w:proofErr w:type="spellStart"/>
            <w:r>
              <w:rPr>
                <w:spacing w:val="-4"/>
                <w:sz w:val="20"/>
              </w:rPr>
              <w:t>voľby</w:t>
            </w:r>
            <w:proofErr w:type="spellEnd"/>
          </w:p>
          <w:p w14:paraId="00C45D27" w14:textId="77777777" w:rsidR="00085461" w:rsidRDefault="00085461" w:rsidP="00D306C5">
            <w:pPr>
              <w:pStyle w:val="TableParagraph"/>
              <w:spacing w:before="29"/>
              <w:ind w:left="431"/>
              <w:rPr>
                <w:sz w:val="20"/>
              </w:rPr>
            </w:pPr>
            <w:r>
              <w:rPr>
                <w:sz w:val="20"/>
              </w:rPr>
              <w:t>D</w:t>
            </w:r>
            <w:r>
              <w:rPr>
                <w:spacing w:val="-5"/>
                <w:sz w:val="20"/>
              </w:rPr>
              <w:t xml:space="preserve"> </w:t>
            </w:r>
            <w:r>
              <w:rPr>
                <w:sz w:val="20"/>
              </w:rPr>
              <w:t>–</w:t>
            </w:r>
            <w:r>
              <w:rPr>
                <w:spacing w:val="-3"/>
                <w:sz w:val="20"/>
              </w:rPr>
              <w:t xml:space="preserve"> </w:t>
            </w:r>
            <w:proofErr w:type="spellStart"/>
            <w:r>
              <w:rPr>
                <w:sz w:val="20"/>
              </w:rPr>
              <w:t>transpozícia</w:t>
            </w:r>
            <w:proofErr w:type="spellEnd"/>
            <w:r>
              <w:rPr>
                <w:spacing w:val="-5"/>
                <w:sz w:val="20"/>
              </w:rPr>
              <w:t xml:space="preserve"> </w:t>
            </w:r>
            <w:proofErr w:type="spellStart"/>
            <w:r>
              <w:rPr>
                <w:sz w:val="20"/>
              </w:rPr>
              <w:t>podľa</w:t>
            </w:r>
            <w:proofErr w:type="spellEnd"/>
            <w:r>
              <w:rPr>
                <w:spacing w:val="-4"/>
                <w:sz w:val="20"/>
              </w:rPr>
              <w:t xml:space="preserve"> </w:t>
            </w:r>
            <w:proofErr w:type="spellStart"/>
            <w:r>
              <w:rPr>
                <w:sz w:val="20"/>
              </w:rPr>
              <w:t>úvahy</w:t>
            </w:r>
            <w:proofErr w:type="spellEnd"/>
            <w:r>
              <w:rPr>
                <w:spacing w:val="-5"/>
                <w:sz w:val="20"/>
              </w:rPr>
              <w:t xml:space="preserve"> </w:t>
            </w:r>
            <w:r>
              <w:rPr>
                <w:spacing w:val="-2"/>
                <w:sz w:val="20"/>
              </w:rPr>
              <w:t>(</w:t>
            </w:r>
            <w:proofErr w:type="spellStart"/>
            <w:r>
              <w:rPr>
                <w:spacing w:val="-2"/>
                <w:sz w:val="20"/>
              </w:rPr>
              <w:t>dobrovoľná</w:t>
            </w:r>
            <w:proofErr w:type="spellEnd"/>
            <w:r>
              <w:rPr>
                <w:spacing w:val="-2"/>
                <w:sz w:val="20"/>
              </w:rPr>
              <w:t>)</w:t>
            </w:r>
          </w:p>
          <w:p w14:paraId="08365A91" w14:textId="77777777" w:rsidR="00085461" w:rsidRDefault="00085461" w:rsidP="00D306C5">
            <w:pPr>
              <w:pStyle w:val="TableParagraph"/>
              <w:spacing w:before="32"/>
              <w:ind w:left="431"/>
              <w:rPr>
                <w:sz w:val="20"/>
              </w:rPr>
            </w:pPr>
            <w:proofErr w:type="spellStart"/>
            <w:r>
              <w:rPr>
                <w:sz w:val="20"/>
              </w:rPr>
              <w:t>n.a.</w:t>
            </w:r>
            <w:proofErr w:type="spellEnd"/>
            <w:r>
              <w:rPr>
                <w:spacing w:val="-4"/>
                <w:sz w:val="20"/>
              </w:rPr>
              <w:t xml:space="preserve"> </w:t>
            </w:r>
            <w:r>
              <w:rPr>
                <w:sz w:val="20"/>
              </w:rPr>
              <w:t>–</w:t>
            </w:r>
            <w:r>
              <w:rPr>
                <w:spacing w:val="-4"/>
                <w:sz w:val="20"/>
              </w:rPr>
              <w:t xml:space="preserve"> </w:t>
            </w:r>
            <w:proofErr w:type="spellStart"/>
            <w:r>
              <w:rPr>
                <w:sz w:val="20"/>
              </w:rPr>
              <w:t>transpozícia</w:t>
            </w:r>
            <w:proofErr w:type="spellEnd"/>
            <w:r>
              <w:rPr>
                <w:spacing w:val="-4"/>
                <w:sz w:val="20"/>
              </w:rPr>
              <w:t xml:space="preserve"> </w:t>
            </w:r>
            <w:proofErr w:type="spellStart"/>
            <w:r>
              <w:rPr>
                <w:sz w:val="20"/>
              </w:rPr>
              <w:t>sa</w:t>
            </w:r>
            <w:proofErr w:type="spellEnd"/>
            <w:r>
              <w:rPr>
                <w:spacing w:val="-5"/>
                <w:sz w:val="20"/>
              </w:rPr>
              <w:t xml:space="preserve"> </w:t>
            </w:r>
            <w:proofErr w:type="spellStart"/>
            <w:r>
              <w:rPr>
                <w:spacing w:val="-2"/>
                <w:sz w:val="20"/>
              </w:rPr>
              <w:t>neuskutočňuje</w:t>
            </w:r>
            <w:proofErr w:type="spellEnd"/>
          </w:p>
        </w:tc>
        <w:tc>
          <w:tcPr>
            <w:tcW w:w="2306" w:type="dxa"/>
          </w:tcPr>
          <w:p w14:paraId="283D2566" w14:textId="77777777" w:rsidR="00085461" w:rsidRDefault="00085461" w:rsidP="00D306C5">
            <w:pPr>
              <w:pStyle w:val="TableParagraph"/>
              <w:spacing w:line="221" w:lineRule="exact"/>
              <w:ind w:left="328"/>
              <w:rPr>
                <w:sz w:val="20"/>
              </w:rPr>
            </w:pPr>
            <w:r>
              <w:rPr>
                <w:sz w:val="20"/>
              </w:rPr>
              <w:t>V</w:t>
            </w:r>
            <w:r>
              <w:rPr>
                <w:spacing w:val="-4"/>
                <w:sz w:val="20"/>
              </w:rPr>
              <w:t xml:space="preserve"> </w:t>
            </w:r>
            <w:proofErr w:type="spellStart"/>
            <w:r>
              <w:rPr>
                <w:sz w:val="20"/>
              </w:rPr>
              <w:t>stĺpci</w:t>
            </w:r>
            <w:proofErr w:type="spellEnd"/>
            <w:r>
              <w:rPr>
                <w:spacing w:val="-3"/>
                <w:sz w:val="20"/>
              </w:rPr>
              <w:t xml:space="preserve"> </w:t>
            </w:r>
            <w:r>
              <w:rPr>
                <w:spacing w:val="-4"/>
                <w:sz w:val="20"/>
              </w:rPr>
              <w:t>(5):</w:t>
            </w:r>
          </w:p>
          <w:p w14:paraId="4CD08C4A" w14:textId="77777777" w:rsidR="00085461" w:rsidRDefault="00085461" w:rsidP="00D306C5">
            <w:pPr>
              <w:pStyle w:val="TableParagraph"/>
              <w:spacing w:before="31"/>
              <w:ind w:left="328"/>
              <w:rPr>
                <w:sz w:val="20"/>
              </w:rPr>
            </w:pPr>
            <w:r>
              <w:rPr>
                <w:sz w:val="20"/>
              </w:rPr>
              <w:t>Č</w:t>
            </w:r>
            <w:r>
              <w:rPr>
                <w:spacing w:val="-4"/>
                <w:sz w:val="20"/>
              </w:rPr>
              <w:t xml:space="preserve"> </w:t>
            </w:r>
            <w:r>
              <w:rPr>
                <w:sz w:val="20"/>
              </w:rPr>
              <w:t>(</w:t>
            </w:r>
            <w:proofErr w:type="spellStart"/>
            <w:r>
              <w:rPr>
                <w:sz w:val="20"/>
              </w:rPr>
              <w:t>Čl</w:t>
            </w:r>
            <w:proofErr w:type="spellEnd"/>
            <w:r>
              <w:rPr>
                <w:sz w:val="20"/>
              </w:rPr>
              <w:t>.) –</w:t>
            </w:r>
            <w:r>
              <w:rPr>
                <w:spacing w:val="-2"/>
                <w:sz w:val="20"/>
              </w:rPr>
              <w:t xml:space="preserve"> </w:t>
            </w:r>
            <w:proofErr w:type="spellStart"/>
            <w:r>
              <w:rPr>
                <w:spacing w:val="-2"/>
                <w:sz w:val="20"/>
              </w:rPr>
              <w:t>článok</w:t>
            </w:r>
            <w:proofErr w:type="spellEnd"/>
          </w:p>
          <w:p w14:paraId="77A2C6FD" w14:textId="77777777" w:rsidR="00085461" w:rsidRDefault="00085461" w:rsidP="00D306C5">
            <w:pPr>
              <w:pStyle w:val="TableParagraph"/>
              <w:spacing w:before="32"/>
              <w:ind w:left="328"/>
              <w:rPr>
                <w:sz w:val="20"/>
              </w:rPr>
            </w:pPr>
            <w:r>
              <w:rPr>
                <w:sz w:val="20"/>
              </w:rPr>
              <w:t>§</w:t>
            </w:r>
            <w:r>
              <w:rPr>
                <w:spacing w:val="1"/>
                <w:sz w:val="20"/>
              </w:rPr>
              <w:t xml:space="preserve"> </w:t>
            </w:r>
            <w:r>
              <w:rPr>
                <w:sz w:val="20"/>
              </w:rPr>
              <w:t xml:space="preserve">– </w:t>
            </w:r>
            <w:proofErr w:type="spellStart"/>
            <w:r>
              <w:rPr>
                <w:spacing w:val="-2"/>
                <w:sz w:val="20"/>
              </w:rPr>
              <w:t>paragraf</w:t>
            </w:r>
            <w:proofErr w:type="spellEnd"/>
          </w:p>
          <w:p w14:paraId="3AB8C0CF" w14:textId="77777777" w:rsidR="00085461" w:rsidRDefault="00085461" w:rsidP="00D306C5">
            <w:pPr>
              <w:pStyle w:val="TableParagraph"/>
              <w:spacing w:before="29" w:line="273" w:lineRule="auto"/>
              <w:ind w:left="328" w:right="652"/>
              <w:rPr>
                <w:sz w:val="20"/>
              </w:rPr>
            </w:pPr>
            <w:r>
              <w:rPr>
                <w:sz w:val="20"/>
              </w:rPr>
              <w:t>O</w:t>
            </w:r>
            <w:r>
              <w:rPr>
                <w:spacing w:val="-13"/>
                <w:sz w:val="20"/>
              </w:rPr>
              <w:t xml:space="preserve"> </w:t>
            </w:r>
            <w:r>
              <w:rPr>
                <w:sz w:val="20"/>
              </w:rPr>
              <w:t>(</w:t>
            </w:r>
            <w:proofErr w:type="spellStart"/>
            <w:r>
              <w:rPr>
                <w:sz w:val="20"/>
              </w:rPr>
              <w:t>ods</w:t>
            </w:r>
            <w:proofErr w:type="spellEnd"/>
            <w:r>
              <w:rPr>
                <w:sz w:val="20"/>
              </w:rPr>
              <w:t>.)</w:t>
            </w:r>
            <w:r>
              <w:rPr>
                <w:spacing w:val="-11"/>
                <w:sz w:val="20"/>
              </w:rPr>
              <w:t xml:space="preserve"> </w:t>
            </w:r>
            <w:r>
              <w:rPr>
                <w:sz w:val="20"/>
              </w:rPr>
              <w:t>–</w:t>
            </w:r>
            <w:r>
              <w:rPr>
                <w:spacing w:val="-13"/>
                <w:sz w:val="20"/>
              </w:rPr>
              <w:t xml:space="preserve"> </w:t>
            </w:r>
            <w:proofErr w:type="spellStart"/>
            <w:r>
              <w:rPr>
                <w:sz w:val="20"/>
              </w:rPr>
              <w:t>odsek</w:t>
            </w:r>
            <w:proofErr w:type="spellEnd"/>
            <w:r>
              <w:rPr>
                <w:sz w:val="20"/>
              </w:rPr>
              <w:t xml:space="preserve"> V – </w:t>
            </w:r>
            <w:proofErr w:type="spellStart"/>
            <w:r>
              <w:rPr>
                <w:sz w:val="20"/>
              </w:rPr>
              <w:t>veta</w:t>
            </w:r>
            <w:proofErr w:type="spellEnd"/>
          </w:p>
          <w:p w14:paraId="5CC9AA6D" w14:textId="77777777" w:rsidR="00085461" w:rsidRDefault="00085461" w:rsidP="00D306C5">
            <w:pPr>
              <w:pStyle w:val="TableParagraph"/>
              <w:spacing w:line="209" w:lineRule="exact"/>
              <w:ind w:left="328"/>
              <w:rPr>
                <w:sz w:val="20"/>
              </w:rPr>
            </w:pPr>
            <w:r>
              <w:rPr>
                <w:sz w:val="20"/>
              </w:rPr>
              <w:t>P</w:t>
            </w:r>
            <w:r>
              <w:rPr>
                <w:spacing w:val="-3"/>
                <w:sz w:val="20"/>
              </w:rPr>
              <w:t xml:space="preserve"> </w:t>
            </w:r>
            <w:r>
              <w:rPr>
                <w:sz w:val="20"/>
              </w:rPr>
              <w:t>–</w:t>
            </w:r>
            <w:r>
              <w:rPr>
                <w:spacing w:val="-5"/>
                <w:sz w:val="20"/>
              </w:rPr>
              <w:t xml:space="preserve"> </w:t>
            </w:r>
            <w:proofErr w:type="spellStart"/>
            <w:r>
              <w:rPr>
                <w:sz w:val="20"/>
              </w:rPr>
              <w:t>písmeno</w:t>
            </w:r>
            <w:proofErr w:type="spellEnd"/>
            <w:r>
              <w:rPr>
                <w:spacing w:val="-3"/>
                <w:sz w:val="20"/>
              </w:rPr>
              <w:t xml:space="preserve"> </w:t>
            </w:r>
            <w:r>
              <w:rPr>
                <w:spacing w:val="-2"/>
                <w:sz w:val="20"/>
              </w:rPr>
              <w:t>(</w:t>
            </w:r>
            <w:proofErr w:type="spellStart"/>
            <w:r>
              <w:rPr>
                <w:spacing w:val="-2"/>
                <w:sz w:val="20"/>
              </w:rPr>
              <w:t>číslo</w:t>
            </w:r>
            <w:proofErr w:type="spellEnd"/>
            <w:r>
              <w:rPr>
                <w:spacing w:val="-2"/>
                <w:sz w:val="20"/>
              </w:rPr>
              <w:t>)</w:t>
            </w:r>
          </w:p>
        </w:tc>
        <w:tc>
          <w:tcPr>
            <w:tcW w:w="6486" w:type="dxa"/>
          </w:tcPr>
          <w:p w14:paraId="3F9C00A6" w14:textId="77777777" w:rsidR="00085461" w:rsidRDefault="00085461" w:rsidP="00D306C5">
            <w:pPr>
              <w:pStyle w:val="TableParagraph"/>
              <w:spacing w:line="221" w:lineRule="exact"/>
              <w:ind w:left="432"/>
              <w:rPr>
                <w:sz w:val="20"/>
              </w:rPr>
            </w:pPr>
            <w:r>
              <w:rPr>
                <w:sz w:val="20"/>
              </w:rPr>
              <w:t>V</w:t>
            </w:r>
            <w:r>
              <w:rPr>
                <w:spacing w:val="-4"/>
                <w:sz w:val="20"/>
              </w:rPr>
              <w:t xml:space="preserve"> </w:t>
            </w:r>
            <w:proofErr w:type="spellStart"/>
            <w:r>
              <w:rPr>
                <w:sz w:val="20"/>
              </w:rPr>
              <w:t>stĺpci</w:t>
            </w:r>
            <w:proofErr w:type="spellEnd"/>
            <w:r>
              <w:rPr>
                <w:spacing w:val="-3"/>
                <w:sz w:val="20"/>
              </w:rPr>
              <w:t xml:space="preserve"> </w:t>
            </w:r>
            <w:r>
              <w:rPr>
                <w:spacing w:val="-4"/>
                <w:sz w:val="20"/>
              </w:rPr>
              <w:t>(7):</w:t>
            </w:r>
          </w:p>
          <w:p w14:paraId="5ED1AD1B" w14:textId="77777777" w:rsidR="00085461" w:rsidRDefault="00085461" w:rsidP="00D306C5">
            <w:pPr>
              <w:pStyle w:val="TableParagraph"/>
              <w:spacing w:before="31"/>
              <w:ind w:left="432"/>
              <w:rPr>
                <w:sz w:val="20"/>
              </w:rPr>
            </w:pPr>
            <w:r>
              <w:rPr>
                <w:sz w:val="20"/>
              </w:rPr>
              <w:t>Ú</w:t>
            </w:r>
            <w:r>
              <w:rPr>
                <w:spacing w:val="-4"/>
                <w:sz w:val="20"/>
              </w:rPr>
              <w:t xml:space="preserve"> </w:t>
            </w:r>
            <w:r>
              <w:rPr>
                <w:sz w:val="20"/>
              </w:rPr>
              <w:t>–</w:t>
            </w:r>
            <w:r>
              <w:rPr>
                <w:spacing w:val="-2"/>
                <w:sz w:val="20"/>
              </w:rPr>
              <w:t xml:space="preserve"> </w:t>
            </w:r>
            <w:proofErr w:type="spellStart"/>
            <w:r>
              <w:rPr>
                <w:sz w:val="20"/>
              </w:rPr>
              <w:t>úplná</w:t>
            </w:r>
            <w:proofErr w:type="spellEnd"/>
            <w:r>
              <w:rPr>
                <w:spacing w:val="-3"/>
                <w:sz w:val="20"/>
              </w:rPr>
              <w:t xml:space="preserve"> </w:t>
            </w:r>
            <w:proofErr w:type="spellStart"/>
            <w:r>
              <w:rPr>
                <w:spacing w:val="-2"/>
                <w:sz w:val="20"/>
              </w:rPr>
              <w:t>zhoda</w:t>
            </w:r>
            <w:proofErr w:type="spellEnd"/>
          </w:p>
          <w:p w14:paraId="2CEAC59E" w14:textId="77777777" w:rsidR="00085461" w:rsidRDefault="00085461" w:rsidP="00D306C5">
            <w:pPr>
              <w:pStyle w:val="TableParagraph"/>
              <w:spacing w:before="32"/>
              <w:ind w:left="432"/>
              <w:rPr>
                <w:sz w:val="20"/>
              </w:rPr>
            </w:pPr>
            <w:r>
              <w:rPr>
                <w:sz w:val="20"/>
              </w:rPr>
              <w:t>Č</w:t>
            </w:r>
            <w:r>
              <w:rPr>
                <w:spacing w:val="-5"/>
                <w:sz w:val="20"/>
              </w:rPr>
              <w:t xml:space="preserve"> </w:t>
            </w:r>
            <w:r>
              <w:rPr>
                <w:sz w:val="20"/>
              </w:rPr>
              <w:t>–</w:t>
            </w:r>
            <w:r>
              <w:rPr>
                <w:spacing w:val="-3"/>
                <w:sz w:val="20"/>
              </w:rPr>
              <w:t xml:space="preserve"> </w:t>
            </w:r>
            <w:proofErr w:type="spellStart"/>
            <w:r>
              <w:rPr>
                <w:sz w:val="20"/>
              </w:rPr>
              <w:t>čiastočná</w:t>
            </w:r>
            <w:proofErr w:type="spellEnd"/>
            <w:r>
              <w:rPr>
                <w:spacing w:val="-3"/>
                <w:sz w:val="20"/>
              </w:rPr>
              <w:t xml:space="preserve"> </w:t>
            </w:r>
            <w:proofErr w:type="spellStart"/>
            <w:r>
              <w:rPr>
                <w:spacing w:val="-2"/>
                <w:sz w:val="20"/>
              </w:rPr>
              <w:t>zhoda</w:t>
            </w:r>
            <w:proofErr w:type="spellEnd"/>
          </w:p>
          <w:p w14:paraId="45AC0BF3" w14:textId="77777777" w:rsidR="00085461" w:rsidRDefault="00085461" w:rsidP="00D306C5">
            <w:pPr>
              <w:pStyle w:val="TableParagraph"/>
              <w:spacing w:before="29"/>
              <w:ind w:left="432"/>
              <w:rPr>
                <w:sz w:val="20"/>
              </w:rPr>
            </w:pPr>
            <w:r>
              <w:rPr>
                <w:sz w:val="20"/>
              </w:rPr>
              <w:t>R</w:t>
            </w:r>
            <w:r>
              <w:rPr>
                <w:spacing w:val="-5"/>
                <w:sz w:val="20"/>
              </w:rPr>
              <w:t xml:space="preserve"> </w:t>
            </w:r>
            <w:r>
              <w:rPr>
                <w:sz w:val="20"/>
              </w:rPr>
              <w:t>–</w:t>
            </w:r>
            <w:r>
              <w:rPr>
                <w:spacing w:val="-2"/>
                <w:sz w:val="20"/>
              </w:rPr>
              <w:t xml:space="preserve"> </w:t>
            </w:r>
            <w:proofErr w:type="spellStart"/>
            <w:r>
              <w:rPr>
                <w:sz w:val="20"/>
              </w:rPr>
              <w:t>rozpor</w:t>
            </w:r>
            <w:proofErr w:type="spellEnd"/>
            <w:r>
              <w:rPr>
                <w:spacing w:val="-4"/>
                <w:sz w:val="20"/>
              </w:rPr>
              <w:t xml:space="preserve"> </w:t>
            </w:r>
            <w:r>
              <w:rPr>
                <w:sz w:val="20"/>
              </w:rPr>
              <w:t>(v</w:t>
            </w:r>
            <w:r>
              <w:rPr>
                <w:spacing w:val="-4"/>
                <w:sz w:val="20"/>
              </w:rPr>
              <w:t xml:space="preserve"> </w:t>
            </w:r>
            <w:proofErr w:type="spellStart"/>
            <w:r>
              <w:rPr>
                <w:sz w:val="20"/>
              </w:rPr>
              <w:t>príp</w:t>
            </w:r>
            <w:proofErr w:type="spellEnd"/>
            <w:r>
              <w:rPr>
                <w:sz w:val="20"/>
              </w:rPr>
              <w:t>.,</w:t>
            </w:r>
            <w:r>
              <w:rPr>
                <w:spacing w:val="-3"/>
                <w:sz w:val="20"/>
              </w:rPr>
              <w:t xml:space="preserve"> </w:t>
            </w:r>
            <w:proofErr w:type="spellStart"/>
            <w:r>
              <w:rPr>
                <w:sz w:val="20"/>
              </w:rPr>
              <w:t>že</w:t>
            </w:r>
            <w:proofErr w:type="spellEnd"/>
            <w:r>
              <w:rPr>
                <w:spacing w:val="-4"/>
                <w:sz w:val="20"/>
              </w:rPr>
              <w:t xml:space="preserve"> </w:t>
            </w:r>
            <w:proofErr w:type="spellStart"/>
            <w:r>
              <w:rPr>
                <w:sz w:val="20"/>
              </w:rPr>
              <w:t>zatiaľ</w:t>
            </w:r>
            <w:proofErr w:type="spellEnd"/>
            <w:r>
              <w:rPr>
                <w:spacing w:val="-3"/>
                <w:sz w:val="20"/>
              </w:rPr>
              <w:t xml:space="preserve"> </w:t>
            </w:r>
            <w:proofErr w:type="spellStart"/>
            <w:r>
              <w:rPr>
                <w:sz w:val="20"/>
              </w:rPr>
              <w:t>nedošlo</w:t>
            </w:r>
            <w:proofErr w:type="spellEnd"/>
            <w:r>
              <w:rPr>
                <w:spacing w:val="-2"/>
                <w:sz w:val="20"/>
              </w:rPr>
              <w:t xml:space="preserve"> </w:t>
            </w:r>
            <w:r>
              <w:rPr>
                <w:sz w:val="20"/>
              </w:rPr>
              <w:t>k transp.,</w:t>
            </w:r>
            <w:r>
              <w:rPr>
                <w:spacing w:val="-3"/>
                <w:sz w:val="20"/>
              </w:rPr>
              <w:t xml:space="preserve"> </w:t>
            </w:r>
            <w:r>
              <w:rPr>
                <w:sz w:val="20"/>
              </w:rPr>
              <w:t>ale</w:t>
            </w:r>
            <w:r>
              <w:rPr>
                <w:spacing w:val="-4"/>
                <w:sz w:val="20"/>
              </w:rPr>
              <w:t xml:space="preserve"> </w:t>
            </w:r>
            <w:proofErr w:type="spellStart"/>
            <w:r>
              <w:rPr>
                <w:sz w:val="20"/>
              </w:rPr>
              <w:t>príde</w:t>
            </w:r>
            <w:proofErr w:type="spellEnd"/>
            <w:r>
              <w:rPr>
                <w:spacing w:val="-3"/>
                <w:sz w:val="20"/>
              </w:rPr>
              <w:t xml:space="preserve"> </w:t>
            </w:r>
            <w:r>
              <w:rPr>
                <w:sz w:val="20"/>
              </w:rPr>
              <w:t>k</w:t>
            </w:r>
            <w:r>
              <w:rPr>
                <w:spacing w:val="-3"/>
                <w:sz w:val="20"/>
              </w:rPr>
              <w:t xml:space="preserve"> </w:t>
            </w:r>
            <w:proofErr w:type="spellStart"/>
            <w:r>
              <w:rPr>
                <w:sz w:val="20"/>
              </w:rPr>
              <w:t>nej</w:t>
            </w:r>
            <w:proofErr w:type="spellEnd"/>
            <w:r>
              <w:rPr>
                <w:spacing w:val="-1"/>
                <w:sz w:val="20"/>
              </w:rPr>
              <w:t xml:space="preserve"> </w:t>
            </w:r>
            <w:r>
              <w:rPr>
                <w:sz w:val="20"/>
              </w:rPr>
              <w:t>v</w:t>
            </w:r>
            <w:r>
              <w:rPr>
                <w:spacing w:val="-4"/>
                <w:sz w:val="20"/>
              </w:rPr>
              <w:t xml:space="preserve"> </w:t>
            </w:r>
            <w:proofErr w:type="spellStart"/>
            <w:r>
              <w:rPr>
                <w:spacing w:val="-2"/>
                <w:sz w:val="20"/>
              </w:rPr>
              <w:t>budúcnosti</w:t>
            </w:r>
            <w:proofErr w:type="spellEnd"/>
          </w:p>
          <w:p w14:paraId="7453430A" w14:textId="77777777" w:rsidR="00085461" w:rsidRDefault="00085461" w:rsidP="00D306C5">
            <w:pPr>
              <w:pStyle w:val="TableParagraph"/>
              <w:spacing w:before="32"/>
              <w:ind w:left="432"/>
              <w:rPr>
                <w:sz w:val="20"/>
              </w:rPr>
            </w:pPr>
            <w:proofErr w:type="spellStart"/>
            <w:r>
              <w:rPr>
                <w:sz w:val="20"/>
              </w:rPr>
              <w:t>n.a.</w:t>
            </w:r>
            <w:proofErr w:type="spellEnd"/>
            <w:r>
              <w:rPr>
                <w:spacing w:val="-2"/>
                <w:sz w:val="20"/>
              </w:rPr>
              <w:t xml:space="preserve"> </w:t>
            </w:r>
            <w:r>
              <w:rPr>
                <w:sz w:val="20"/>
              </w:rPr>
              <w:t>–</w:t>
            </w:r>
            <w:r>
              <w:rPr>
                <w:spacing w:val="-2"/>
                <w:sz w:val="20"/>
              </w:rPr>
              <w:t xml:space="preserve"> </w:t>
            </w:r>
            <w:proofErr w:type="spellStart"/>
            <w:r>
              <w:rPr>
                <w:spacing w:val="-2"/>
                <w:sz w:val="20"/>
              </w:rPr>
              <w:t>neaplikovateľné</w:t>
            </w:r>
            <w:proofErr w:type="spellEnd"/>
          </w:p>
        </w:tc>
      </w:tr>
    </w:tbl>
    <w:p w14:paraId="5EDCFB9C" w14:textId="77777777" w:rsidR="00206E84" w:rsidRDefault="00206E84"/>
    <w:sectPr w:rsidR="00B87A59" w:rsidSect="00E505F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AC0A" w14:textId="77777777" w:rsidR="00CD1DFA" w:rsidRDefault="00CD1DFA" w:rsidP="006663FA">
      <w:r>
        <w:separator/>
      </w:r>
    </w:p>
  </w:endnote>
  <w:endnote w:type="continuationSeparator" w:id="0">
    <w:p w14:paraId="17582F37" w14:textId="77777777" w:rsidR="00CD1DFA" w:rsidRDefault="00CD1DFA" w:rsidP="0066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Futura Bk"/>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76662" w14:textId="77777777" w:rsidR="00CD1DFA" w:rsidRDefault="00CD1DFA" w:rsidP="006663FA">
      <w:r>
        <w:separator/>
      </w:r>
    </w:p>
  </w:footnote>
  <w:footnote w:type="continuationSeparator" w:id="0">
    <w:p w14:paraId="6C02E559" w14:textId="77777777" w:rsidR="00CD1DFA" w:rsidRDefault="00CD1DFA" w:rsidP="00666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9095A"/>
    <w:multiLevelType w:val="hybridMultilevel"/>
    <w:tmpl w:val="1172C3E8"/>
    <w:lvl w:ilvl="0" w:tplc="00000000">
      <w:start w:val="1"/>
      <w:numFmt w:val="decimal"/>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1" w15:restartNumberingAfterBreak="0">
    <w:nsid w:val="072D0915"/>
    <w:multiLevelType w:val="singleLevel"/>
    <w:tmpl w:val="D2E423E4"/>
    <w:lvl w:ilvl="0">
      <w:start w:val="1"/>
      <w:numFmt w:val="bullet"/>
      <w:lvlText w:val="■"/>
      <w:lvlJc w:val="left"/>
      <w:pPr>
        <w:tabs>
          <w:tab w:val="num" w:pos="360"/>
        </w:tabs>
        <w:ind w:left="360" w:hanging="360"/>
      </w:pPr>
      <w:rPr>
        <w:rFonts w:ascii="Times New Roman" w:hAnsi="Times New Roman"/>
      </w:rPr>
    </w:lvl>
  </w:abstractNum>
  <w:abstractNum w:abstractNumId="2" w15:restartNumberingAfterBreak="0">
    <w:nsid w:val="0C6B1C9F"/>
    <w:multiLevelType w:val="singleLevel"/>
    <w:tmpl w:val="056EB6E6"/>
    <w:lvl w:ilvl="0">
      <w:start w:val="1"/>
      <w:numFmt w:val="bullet"/>
      <w:lvlText w:val=""/>
      <w:lvlJc w:val="left"/>
      <w:pPr>
        <w:tabs>
          <w:tab w:val="num" w:pos="360"/>
        </w:tabs>
        <w:ind w:left="360" w:hanging="360"/>
      </w:pPr>
      <w:rPr>
        <w:rFonts w:ascii="Symbol" w:hAnsi="Symbol"/>
      </w:rPr>
    </w:lvl>
  </w:abstractNum>
  <w:abstractNum w:abstractNumId="3" w15:restartNumberingAfterBreak="0">
    <w:nsid w:val="12614400"/>
    <w:multiLevelType w:val="singleLevel"/>
    <w:tmpl w:val="D2E423E4"/>
    <w:lvl w:ilvl="0">
      <w:start w:val="1"/>
      <w:numFmt w:val="bullet"/>
      <w:lvlText w:val="■"/>
      <w:lvlJc w:val="left"/>
      <w:pPr>
        <w:tabs>
          <w:tab w:val="num" w:pos="360"/>
        </w:tabs>
        <w:ind w:left="360" w:hanging="360"/>
      </w:pPr>
      <w:rPr>
        <w:rFonts w:ascii="Times New Roman" w:hAnsi="Times New Roman"/>
      </w:rPr>
    </w:lvl>
  </w:abstractNum>
  <w:abstractNum w:abstractNumId="4" w15:restartNumberingAfterBreak="0">
    <w:nsid w:val="16DD5B1C"/>
    <w:multiLevelType w:val="singleLevel"/>
    <w:tmpl w:val="11A8B1F4"/>
    <w:lvl w:ilvl="0">
      <w:start w:val="1"/>
      <w:numFmt w:val="lowerLetter"/>
      <w:lvlText w:val="(%1)"/>
      <w:lvlJc w:val="left"/>
      <w:pPr>
        <w:tabs>
          <w:tab w:val="num" w:pos="360"/>
        </w:tabs>
        <w:ind w:left="360" w:hanging="360"/>
      </w:pPr>
    </w:lvl>
  </w:abstractNum>
  <w:abstractNum w:abstractNumId="5" w15:restartNumberingAfterBreak="0">
    <w:nsid w:val="197377A6"/>
    <w:multiLevelType w:val="hybridMultilevel"/>
    <w:tmpl w:val="BE821A68"/>
    <w:lvl w:ilvl="0" w:tplc="00000000">
      <w:start w:val="1"/>
      <w:numFmt w:val="decimal"/>
      <w:pStyle w:val="odsekCharCharChar"/>
      <w:lvlText w:val="(%1)"/>
      <w:lvlJc w:val="left"/>
      <w:pPr>
        <w:tabs>
          <w:tab w:val="num" w:pos="340"/>
        </w:tabs>
      </w:pPr>
      <w:rPr>
        <w:rFonts w:ascii="Times New Roman" w:hAnsi="Times New Roman" w:cs="Times New Roman"/>
        <w:b w:val="0"/>
        <w:bCs w:val="0"/>
        <w:i w:val="0"/>
        <w:iCs w:val="0"/>
        <w:caps w:val="0"/>
        <w:smallCaps w:val="0"/>
        <w:strike w:val="0"/>
        <w:dstrike w:val="0"/>
        <w:outline w:val="0"/>
        <w:shadow w:val="0"/>
        <w:emboss w:val="0"/>
        <w:imprint w:val="0"/>
        <w:vanish w:val="0"/>
        <w:color w:val="000000"/>
        <w:spacing w:val="0"/>
        <w:kern w:val="0"/>
        <w:u w:val="none"/>
      </w:rPr>
    </w:lvl>
    <w:lvl w:ilvl="1" w:tplc="00000001">
      <w:start w:val="1"/>
      <w:numFmt w:val="lowerLetter"/>
      <w:lvlText w:val="%2."/>
      <w:lvlJc w:val="left"/>
      <w:pPr>
        <w:tabs>
          <w:tab w:val="num" w:pos="1620"/>
        </w:tabs>
        <w:ind w:left="1620" w:hanging="360"/>
      </w:pPr>
    </w:lvl>
    <w:lvl w:ilvl="2" w:tplc="00000002">
      <w:start w:val="1"/>
      <w:numFmt w:val="lowerRoman"/>
      <w:lvlText w:val="%3."/>
      <w:lvlJc w:val="right"/>
      <w:pPr>
        <w:tabs>
          <w:tab w:val="num" w:pos="2340"/>
        </w:tabs>
        <w:ind w:left="2340" w:hanging="180"/>
      </w:pPr>
    </w:lvl>
    <w:lvl w:ilvl="3" w:tplc="00000003">
      <w:start w:val="1"/>
      <w:numFmt w:val="decimal"/>
      <w:lvlText w:val="%4."/>
      <w:lvlJc w:val="left"/>
      <w:pPr>
        <w:tabs>
          <w:tab w:val="num" w:pos="3060"/>
        </w:tabs>
        <w:ind w:left="3060" w:hanging="360"/>
      </w:pPr>
    </w:lvl>
    <w:lvl w:ilvl="4" w:tplc="00000004">
      <w:start w:val="1"/>
      <w:numFmt w:val="lowerLetter"/>
      <w:lvlText w:val="%5."/>
      <w:lvlJc w:val="left"/>
      <w:pPr>
        <w:tabs>
          <w:tab w:val="num" w:pos="3780"/>
        </w:tabs>
        <w:ind w:left="3780" w:hanging="360"/>
      </w:pPr>
    </w:lvl>
    <w:lvl w:ilvl="5" w:tplc="00000005">
      <w:start w:val="1"/>
      <w:numFmt w:val="lowerRoman"/>
      <w:lvlText w:val="%6."/>
      <w:lvlJc w:val="right"/>
      <w:pPr>
        <w:tabs>
          <w:tab w:val="num" w:pos="4500"/>
        </w:tabs>
        <w:ind w:left="4500" w:hanging="180"/>
      </w:pPr>
    </w:lvl>
    <w:lvl w:ilvl="6" w:tplc="00000006">
      <w:start w:val="1"/>
      <w:numFmt w:val="decimal"/>
      <w:lvlText w:val="%7."/>
      <w:lvlJc w:val="left"/>
      <w:pPr>
        <w:tabs>
          <w:tab w:val="num" w:pos="5220"/>
        </w:tabs>
        <w:ind w:left="5220" w:hanging="360"/>
      </w:pPr>
    </w:lvl>
    <w:lvl w:ilvl="7" w:tplc="00000007">
      <w:start w:val="1"/>
      <w:numFmt w:val="lowerLetter"/>
      <w:lvlText w:val="%8."/>
      <w:lvlJc w:val="left"/>
      <w:pPr>
        <w:tabs>
          <w:tab w:val="num" w:pos="5940"/>
        </w:tabs>
        <w:ind w:left="5940" w:hanging="360"/>
      </w:pPr>
    </w:lvl>
    <w:lvl w:ilvl="8" w:tplc="00000008">
      <w:start w:val="1"/>
      <w:numFmt w:val="lowerRoman"/>
      <w:lvlText w:val="%9."/>
      <w:lvlJc w:val="right"/>
      <w:pPr>
        <w:tabs>
          <w:tab w:val="num" w:pos="6660"/>
        </w:tabs>
        <w:ind w:left="6660" w:hanging="180"/>
      </w:pPr>
    </w:lvl>
  </w:abstractNum>
  <w:abstractNum w:abstractNumId="6" w15:restartNumberingAfterBreak="0">
    <w:nsid w:val="1D575109"/>
    <w:multiLevelType w:val="singleLevel"/>
    <w:tmpl w:val="D2E423E4"/>
    <w:lvl w:ilvl="0">
      <w:start w:val="1"/>
      <w:numFmt w:val="bullet"/>
      <w:lvlText w:val="■"/>
      <w:lvlJc w:val="left"/>
      <w:pPr>
        <w:tabs>
          <w:tab w:val="num" w:pos="360"/>
        </w:tabs>
        <w:ind w:left="360" w:hanging="360"/>
      </w:pPr>
      <w:rPr>
        <w:rFonts w:ascii="Times New Roman" w:hAnsi="Times New Roman"/>
      </w:rPr>
    </w:lvl>
  </w:abstractNum>
  <w:abstractNum w:abstractNumId="7" w15:restartNumberingAfterBreak="0">
    <w:nsid w:val="1EED1ACD"/>
    <w:multiLevelType w:val="hybridMultilevel"/>
    <w:tmpl w:val="FC1435AE"/>
    <w:lvl w:ilvl="0" w:tplc="00000000">
      <w:start w:val="1"/>
      <w:numFmt w:val="decimal"/>
      <w:lvlText w:val="(%1)"/>
      <w:lvlJc w:val="left"/>
      <w:pPr>
        <w:tabs>
          <w:tab w:val="num" w:pos="359"/>
        </w:tabs>
        <w:ind w:left="359" w:hanging="360"/>
      </w:pPr>
    </w:lvl>
    <w:lvl w:ilvl="1" w:tplc="00000001">
      <w:start w:val="1"/>
      <w:numFmt w:val="lowerLetter"/>
      <w:lvlText w:val="%2."/>
      <w:lvlJc w:val="left"/>
      <w:pPr>
        <w:tabs>
          <w:tab w:val="num" w:pos="1079"/>
        </w:tabs>
        <w:ind w:left="1079" w:hanging="360"/>
      </w:pPr>
    </w:lvl>
    <w:lvl w:ilvl="2" w:tplc="00000002">
      <w:start w:val="1"/>
      <w:numFmt w:val="lowerRoman"/>
      <w:lvlText w:val="%3."/>
      <w:lvlJc w:val="right"/>
      <w:pPr>
        <w:tabs>
          <w:tab w:val="num" w:pos="1799"/>
        </w:tabs>
        <w:ind w:left="1799" w:hanging="180"/>
      </w:pPr>
    </w:lvl>
    <w:lvl w:ilvl="3" w:tplc="00000003">
      <w:start w:val="1"/>
      <w:numFmt w:val="decimal"/>
      <w:lvlText w:val="%4."/>
      <w:lvlJc w:val="left"/>
      <w:pPr>
        <w:tabs>
          <w:tab w:val="num" w:pos="2519"/>
        </w:tabs>
        <w:ind w:left="2519" w:hanging="360"/>
      </w:pPr>
    </w:lvl>
    <w:lvl w:ilvl="4" w:tplc="00000004">
      <w:start w:val="1"/>
      <w:numFmt w:val="lowerLetter"/>
      <w:lvlText w:val="%5."/>
      <w:lvlJc w:val="left"/>
      <w:pPr>
        <w:tabs>
          <w:tab w:val="num" w:pos="3239"/>
        </w:tabs>
        <w:ind w:left="3239" w:hanging="360"/>
      </w:pPr>
    </w:lvl>
    <w:lvl w:ilvl="5" w:tplc="00000005">
      <w:start w:val="1"/>
      <w:numFmt w:val="lowerRoman"/>
      <w:lvlText w:val="%6."/>
      <w:lvlJc w:val="right"/>
      <w:pPr>
        <w:tabs>
          <w:tab w:val="num" w:pos="3959"/>
        </w:tabs>
        <w:ind w:left="3959" w:hanging="180"/>
      </w:pPr>
    </w:lvl>
    <w:lvl w:ilvl="6" w:tplc="00000006">
      <w:start w:val="1"/>
      <w:numFmt w:val="decimal"/>
      <w:lvlText w:val="%7."/>
      <w:lvlJc w:val="left"/>
      <w:pPr>
        <w:tabs>
          <w:tab w:val="num" w:pos="4679"/>
        </w:tabs>
        <w:ind w:left="4679" w:hanging="360"/>
      </w:pPr>
    </w:lvl>
    <w:lvl w:ilvl="7" w:tplc="00000007">
      <w:start w:val="1"/>
      <w:numFmt w:val="lowerLetter"/>
      <w:lvlText w:val="%8."/>
      <w:lvlJc w:val="left"/>
      <w:pPr>
        <w:tabs>
          <w:tab w:val="num" w:pos="5399"/>
        </w:tabs>
        <w:ind w:left="5399" w:hanging="360"/>
      </w:pPr>
    </w:lvl>
    <w:lvl w:ilvl="8" w:tplc="00000008">
      <w:start w:val="1"/>
      <w:numFmt w:val="lowerRoman"/>
      <w:lvlText w:val="%9."/>
      <w:lvlJc w:val="right"/>
      <w:pPr>
        <w:tabs>
          <w:tab w:val="num" w:pos="6119"/>
        </w:tabs>
        <w:ind w:left="6119" w:hanging="180"/>
      </w:pPr>
    </w:lvl>
  </w:abstractNum>
  <w:abstractNum w:abstractNumId="8" w15:restartNumberingAfterBreak="0">
    <w:nsid w:val="204C2CD3"/>
    <w:multiLevelType w:val="hybridMultilevel"/>
    <w:tmpl w:val="4AD8B2BA"/>
    <w:lvl w:ilvl="0" w:tplc="00000000">
      <w:start w:val="1"/>
      <w:numFmt w:val="lowerLetter"/>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9" w15:restartNumberingAfterBreak="0">
    <w:nsid w:val="23BB6CBA"/>
    <w:multiLevelType w:val="hybridMultilevel"/>
    <w:tmpl w:val="BD724C9E"/>
    <w:lvl w:ilvl="0" w:tplc="00000000">
      <w:start w:val="1"/>
      <w:numFmt w:val="lowerLetter"/>
      <w:lvlText w:val="%1)"/>
      <w:lvlJc w:val="left"/>
      <w:pPr>
        <w:tabs>
          <w:tab w:val="num" w:pos="720"/>
        </w:tabs>
        <w:ind w:left="720" w:hanging="360"/>
      </w:pPr>
    </w:lvl>
    <w:lvl w:ilvl="1" w:tplc="00000001">
      <w:start w:val="1"/>
      <w:numFmt w:val="lowerLetter"/>
      <w:lvlText w:val="%2)"/>
      <w:lvlJc w:val="left"/>
      <w:pPr>
        <w:tabs>
          <w:tab w:val="num" w:pos="1440"/>
        </w:tabs>
        <w:ind w:left="1420" w:hanging="340"/>
      </w:pPr>
      <w:rPr>
        <w:rFonts w:ascii="Times New Roman" w:hAnsi="Times New Roman" w:cs="Times New Roman"/>
        <w:b w:val="0"/>
        <w:i w:val="0"/>
        <w:sz w:val="24"/>
        <w:szCs w:val="24"/>
      </w:r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10" w15:restartNumberingAfterBreak="0">
    <w:nsid w:val="281903B5"/>
    <w:multiLevelType w:val="hybridMultilevel"/>
    <w:tmpl w:val="AD3440F6"/>
    <w:lvl w:ilvl="0" w:tplc="00000000">
      <w:start w:val="21"/>
      <w:numFmt w:val="bullet"/>
      <w:lvlText w:val="-"/>
      <w:lvlJc w:val="left"/>
      <w:pPr>
        <w:tabs>
          <w:tab w:val="num" w:pos="720"/>
        </w:tabs>
        <w:ind w:left="720" w:hanging="360"/>
      </w:pPr>
      <w:rPr>
        <w:rFonts w:ascii="Times New Roman" w:hAnsi="Times New Roman" w:cs="Times New Roman"/>
      </w:rPr>
    </w:lvl>
    <w:lvl w:ilvl="1" w:tplc="00000001">
      <w:start w:val="1"/>
      <w:numFmt w:val="bullet"/>
      <w:lvlText w:val="o"/>
      <w:lvlJc w:val="left"/>
      <w:pPr>
        <w:tabs>
          <w:tab w:val="num" w:pos="1440"/>
        </w:tabs>
        <w:ind w:left="1440" w:hanging="360"/>
      </w:pPr>
      <w:rPr>
        <w:rFonts w:ascii="Courier New" w:hAnsi="Courier New"/>
      </w:rPr>
    </w:lvl>
    <w:lvl w:ilvl="2" w:tplc="00000002">
      <w:start w:val="1"/>
      <w:numFmt w:val="bullet"/>
      <w:lvlText w:val=""/>
      <w:lvlJc w:val="left"/>
      <w:pPr>
        <w:tabs>
          <w:tab w:val="num" w:pos="2160"/>
        </w:tabs>
        <w:ind w:left="2160" w:hanging="360"/>
      </w:pPr>
      <w:rPr>
        <w:rFonts w:ascii="Wingdings" w:hAnsi="Wingdings"/>
      </w:rPr>
    </w:lvl>
    <w:lvl w:ilvl="3" w:tplc="00000003">
      <w:start w:val="1"/>
      <w:numFmt w:val="bullet"/>
      <w:lvlText w:val=""/>
      <w:lvlJc w:val="left"/>
      <w:pPr>
        <w:tabs>
          <w:tab w:val="num" w:pos="2880"/>
        </w:tabs>
        <w:ind w:left="2880" w:hanging="360"/>
      </w:pPr>
      <w:rPr>
        <w:rFonts w:ascii="Symbol" w:hAnsi="Symbol"/>
      </w:rPr>
    </w:lvl>
    <w:lvl w:ilvl="4" w:tplc="00000004">
      <w:start w:val="1"/>
      <w:numFmt w:val="bullet"/>
      <w:lvlText w:val="o"/>
      <w:lvlJc w:val="left"/>
      <w:pPr>
        <w:tabs>
          <w:tab w:val="num" w:pos="3600"/>
        </w:tabs>
        <w:ind w:left="3600" w:hanging="360"/>
      </w:pPr>
      <w:rPr>
        <w:rFonts w:ascii="Courier New" w:hAnsi="Courier New"/>
      </w:rPr>
    </w:lvl>
    <w:lvl w:ilvl="5" w:tplc="00000005">
      <w:start w:val="1"/>
      <w:numFmt w:val="bullet"/>
      <w:lvlText w:val=""/>
      <w:lvlJc w:val="left"/>
      <w:pPr>
        <w:tabs>
          <w:tab w:val="num" w:pos="4320"/>
        </w:tabs>
        <w:ind w:left="4320" w:hanging="360"/>
      </w:pPr>
      <w:rPr>
        <w:rFonts w:ascii="Wingdings" w:hAnsi="Wingdings"/>
      </w:rPr>
    </w:lvl>
    <w:lvl w:ilvl="6" w:tplc="00000006">
      <w:start w:val="1"/>
      <w:numFmt w:val="bullet"/>
      <w:lvlText w:val=""/>
      <w:lvlJc w:val="left"/>
      <w:pPr>
        <w:tabs>
          <w:tab w:val="num" w:pos="5040"/>
        </w:tabs>
        <w:ind w:left="5040" w:hanging="360"/>
      </w:pPr>
      <w:rPr>
        <w:rFonts w:ascii="Symbol" w:hAnsi="Symbol"/>
      </w:rPr>
    </w:lvl>
    <w:lvl w:ilvl="7" w:tplc="00000007">
      <w:start w:val="1"/>
      <w:numFmt w:val="bullet"/>
      <w:lvlText w:val="o"/>
      <w:lvlJc w:val="left"/>
      <w:pPr>
        <w:tabs>
          <w:tab w:val="num" w:pos="5760"/>
        </w:tabs>
        <w:ind w:left="5760" w:hanging="360"/>
      </w:pPr>
      <w:rPr>
        <w:rFonts w:ascii="Courier New" w:hAnsi="Courier New"/>
      </w:rPr>
    </w:lvl>
    <w:lvl w:ilvl="8" w:tplc="00000008">
      <w:start w:val="1"/>
      <w:numFmt w:val="bullet"/>
      <w:lvlText w:val=""/>
      <w:lvlJc w:val="left"/>
      <w:pPr>
        <w:tabs>
          <w:tab w:val="num" w:pos="6480"/>
        </w:tabs>
        <w:ind w:left="6480" w:hanging="360"/>
      </w:pPr>
      <w:rPr>
        <w:rFonts w:ascii="Wingdings" w:hAnsi="Wingdings"/>
      </w:rPr>
    </w:lvl>
  </w:abstractNum>
  <w:abstractNum w:abstractNumId="11" w15:restartNumberingAfterBreak="0">
    <w:nsid w:val="293469B6"/>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2C365A76"/>
    <w:multiLevelType w:val="hybridMultilevel"/>
    <w:tmpl w:val="45DA3B04"/>
    <w:lvl w:ilvl="0" w:tplc="00000000">
      <w:start w:val="1"/>
      <w:numFmt w:val="decimal"/>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13" w15:restartNumberingAfterBreak="0">
    <w:nsid w:val="2D572555"/>
    <w:multiLevelType w:val="singleLevel"/>
    <w:tmpl w:val="B7C82298"/>
    <w:lvl w:ilvl="0">
      <w:start w:val="1"/>
      <w:numFmt w:val="decimal"/>
      <w:lvlText w:val="%1."/>
      <w:lvlJc w:val="left"/>
      <w:pPr>
        <w:tabs>
          <w:tab w:val="num" w:pos="720"/>
        </w:tabs>
        <w:ind w:left="720" w:hanging="720"/>
      </w:pPr>
    </w:lvl>
  </w:abstractNum>
  <w:abstractNum w:abstractNumId="14" w15:restartNumberingAfterBreak="0">
    <w:nsid w:val="3302078B"/>
    <w:multiLevelType w:val="singleLevel"/>
    <w:tmpl w:val="04050001"/>
    <w:lvl w:ilvl="0">
      <w:start w:val="1"/>
      <w:numFmt w:val="bullet"/>
      <w:lvlText w:val=""/>
      <w:lvlJc w:val="left"/>
      <w:pPr>
        <w:tabs>
          <w:tab w:val="num" w:pos="360"/>
        </w:tabs>
        <w:ind w:left="360" w:hanging="360"/>
      </w:pPr>
      <w:rPr>
        <w:rFonts w:ascii="Symbol" w:hAnsi="Symbol" w:cs="Times New Roman"/>
      </w:rPr>
    </w:lvl>
  </w:abstractNum>
  <w:abstractNum w:abstractNumId="15" w15:restartNumberingAfterBreak="0">
    <w:nsid w:val="333A6E98"/>
    <w:multiLevelType w:val="singleLevel"/>
    <w:tmpl w:val="BB2E8680"/>
    <w:lvl w:ilvl="0">
      <w:start w:val="1"/>
      <w:numFmt w:val="lowerLetter"/>
      <w:lvlText w:val="%1)"/>
      <w:lvlJc w:val="left"/>
      <w:pPr>
        <w:tabs>
          <w:tab w:val="num" w:pos="360"/>
        </w:tabs>
        <w:ind w:left="360" w:hanging="360"/>
      </w:pPr>
      <w:rPr>
        <w:rFonts w:ascii="Times New Roman" w:hAnsi="Times New Roman"/>
        <w:b w:val="0"/>
        <w:i w:val="0"/>
        <w:sz w:val="16"/>
      </w:rPr>
    </w:lvl>
  </w:abstractNum>
  <w:abstractNum w:abstractNumId="16" w15:restartNumberingAfterBreak="0">
    <w:nsid w:val="34C2337C"/>
    <w:multiLevelType w:val="hybridMultilevel"/>
    <w:tmpl w:val="C464EA7E"/>
    <w:lvl w:ilvl="0" w:tplc="00000000">
      <w:start w:val="1"/>
      <w:numFmt w:val="lowerLetter"/>
      <w:lvlText w:val="%1)"/>
      <w:lvlJc w:val="left"/>
      <w:pPr>
        <w:tabs>
          <w:tab w:val="num" w:pos="360"/>
        </w:tabs>
        <w:ind w:left="360" w:hanging="360"/>
      </w:pPr>
    </w:lvl>
    <w:lvl w:ilvl="1" w:tplc="00000001">
      <w:start w:val="1"/>
      <w:numFmt w:val="lowerLetter"/>
      <w:lvlText w:val="%2."/>
      <w:lvlJc w:val="left"/>
      <w:pPr>
        <w:tabs>
          <w:tab w:val="num" w:pos="360"/>
        </w:tabs>
        <w:ind w:left="360" w:hanging="360"/>
      </w:pPr>
    </w:lvl>
    <w:lvl w:ilvl="2" w:tplc="00000002">
      <w:start w:val="1"/>
      <w:numFmt w:val="lowerRoman"/>
      <w:lvlText w:val="%3."/>
      <w:lvlJc w:val="right"/>
      <w:pPr>
        <w:tabs>
          <w:tab w:val="num" w:pos="1080"/>
        </w:tabs>
        <w:ind w:left="1080" w:hanging="180"/>
      </w:pPr>
    </w:lvl>
    <w:lvl w:ilvl="3" w:tplc="00000003">
      <w:start w:val="1"/>
      <w:numFmt w:val="decimal"/>
      <w:lvlText w:val="%4."/>
      <w:lvlJc w:val="left"/>
      <w:pPr>
        <w:tabs>
          <w:tab w:val="num" w:pos="1800"/>
        </w:tabs>
        <w:ind w:left="1800" w:hanging="360"/>
      </w:pPr>
    </w:lvl>
    <w:lvl w:ilvl="4" w:tplc="00000004">
      <w:start w:val="1"/>
      <w:numFmt w:val="lowerLetter"/>
      <w:lvlText w:val="%5."/>
      <w:lvlJc w:val="left"/>
      <w:pPr>
        <w:tabs>
          <w:tab w:val="num" w:pos="2520"/>
        </w:tabs>
        <w:ind w:left="2520" w:hanging="360"/>
      </w:pPr>
    </w:lvl>
    <w:lvl w:ilvl="5" w:tplc="00000005">
      <w:start w:val="1"/>
      <w:numFmt w:val="lowerRoman"/>
      <w:lvlText w:val="%6."/>
      <w:lvlJc w:val="right"/>
      <w:pPr>
        <w:tabs>
          <w:tab w:val="num" w:pos="3240"/>
        </w:tabs>
        <w:ind w:left="3240" w:hanging="180"/>
      </w:pPr>
    </w:lvl>
    <w:lvl w:ilvl="6" w:tplc="00000006">
      <w:start w:val="1"/>
      <w:numFmt w:val="decimal"/>
      <w:lvlText w:val="%7."/>
      <w:lvlJc w:val="left"/>
      <w:pPr>
        <w:tabs>
          <w:tab w:val="num" w:pos="3960"/>
        </w:tabs>
        <w:ind w:left="3960" w:hanging="360"/>
      </w:pPr>
    </w:lvl>
    <w:lvl w:ilvl="7" w:tplc="00000007">
      <w:start w:val="1"/>
      <w:numFmt w:val="lowerLetter"/>
      <w:lvlText w:val="%8."/>
      <w:lvlJc w:val="left"/>
      <w:pPr>
        <w:tabs>
          <w:tab w:val="num" w:pos="4680"/>
        </w:tabs>
        <w:ind w:left="4680" w:hanging="360"/>
      </w:pPr>
    </w:lvl>
    <w:lvl w:ilvl="8" w:tplc="00000008">
      <w:start w:val="1"/>
      <w:numFmt w:val="lowerRoman"/>
      <w:lvlText w:val="%9."/>
      <w:lvlJc w:val="right"/>
      <w:pPr>
        <w:tabs>
          <w:tab w:val="num" w:pos="5400"/>
        </w:tabs>
        <w:ind w:left="5400" w:hanging="180"/>
      </w:pPr>
    </w:lvl>
  </w:abstractNum>
  <w:abstractNum w:abstractNumId="17" w15:restartNumberingAfterBreak="0">
    <w:nsid w:val="37FA2378"/>
    <w:multiLevelType w:val="singleLevel"/>
    <w:tmpl w:val="B7C82298"/>
    <w:lvl w:ilvl="0">
      <w:start w:val="1"/>
      <w:numFmt w:val="decimal"/>
      <w:lvlText w:val="%1."/>
      <w:lvlJc w:val="left"/>
      <w:pPr>
        <w:tabs>
          <w:tab w:val="num" w:pos="720"/>
        </w:tabs>
        <w:ind w:left="720" w:hanging="720"/>
      </w:pPr>
    </w:lvl>
  </w:abstractNum>
  <w:abstractNum w:abstractNumId="18" w15:restartNumberingAfterBreak="0">
    <w:nsid w:val="3BC52722"/>
    <w:multiLevelType w:val="singleLevel"/>
    <w:tmpl w:val="D2E423E4"/>
    <w:lvl w:ilvl="0">
      <w:start w:val="1"/>
      <w:numFmt w:val="bullet"/>
      <w:lvlText w:val="■"/>
      <w:lvlJc w:val="left"/>
      <w:pPr>
        <w:tabs>
          <w:tab w:val="num" w:pos="360"/>
        </w:tabs>
        <w:ind w:left="360" w:hanging="360"/>
      </w:pPr>
      <w:rPr>
        <w:rFonts w:ascii="Times New Roman" w:hAnsi="Times New Roman"/>
      </w:rPr>
    </w:lvl>
  </w:abstractNum>
  <w:abstractNum w:abstractNumId="19" w15:restartNumberingAfterBreak="0">
    <w:nsid w:val="3D105B6C"/>
    <w:multiLevelType w:val="hybridMultilevel"/>
    <w:tmpl w:val="E264BCCE"/>
    <w:lvl w:ilvl="0" w:tplc="041B0017">
      <w:start w:val="1"/>
      <w:numFmt w:val="lowerLetter"/>
      <w:lvlText w:val="%1)"/>
      <w:lvlJc w:val="left"/>
      <w:pPr>
        <w:ind w:left="644" w:hanging="360"/>
      </w:pPr>
      <w:rPr>
        <w:rFonts w:hint="default"/>
      </w:rPr>
    </w:lvl>
    <w:lvl w:ilvl="1" w:tplc="041B0019">
      <w:start w:val="1"/>
      <w:numFmt w:val="lowerLetter"/>
      <w:lvlText w:val="%2."/>
      <w:lvlJc w:val="left"/>
      <w:pPr>
        <w:ind w:left="1440" w:hanging="360"/>
      </w:pPr>
    </w:lvl>
    <w:lvl w:ilvl="2" w:tplc="A24E2DD6">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E8F3FC2"/>
    <w:multiLevelType w:val="multilevel"/>
    <w:tmpl w:val="51B85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0C4A47"/>
    <w:multiLevelType w:val="singleLevel"/>
    <w:tmpl w:val="2AC2DC6A"/>
    <w:lvl w:ilvl="0">
      <w:start w:val="1"/>
      <w:numFmt w:val="lowerLetter"/>
      <w:lvlText w:val="%1)"/>
      <w:lvlJc w:val="left"/>
      <w:pPr>
        <w:tabs>
          <w:tab w:val="num" w:pos="360"/>
        </w:tabs>
        <w:ind w:left="360" w:hanging="360"/>
      </w:pPr>
      <w:rPr>
        <w:rFonts w:ascii="Times New Roman" w:hAnsi="Times New Roman" w:cs="Times New Roman"/>
        <w:b w:val="0"/>
        <w:i w:val="0"/>
        <w:sz w:val="16"/>
        <w:szCs w:val="16"/>
      </w:rPr>
    </w:lvl>
  </w:abstractNum>
  <w:abstractNum w:abstractNumId="22" w15:restartNumberingAfterBreak="0">
    <w:nsid w:val="47A83949"/>
    <w:multiLevelType w:val="singleLevel"/>
    <w:tmpl w:val="04050001"/>
    <w:lvl w:ilvl="0">
      <w:start w:val="1"/>
      <w:numFmt w:val="bullet"/>
      <w:lvlText w:val=""/>
      <w:lvlJc w:val="left"/>
      <w:pPr>
        <w:tabs>
          <w:tab w:val="num" w:pos="360"/>
        </w:tabs>
        <w:ind w:left="360" w:hanging="360"/>
      </w:pPr>
      <w:rPr>
        <w:rFonts w:ascii="Symbol" w:hAnsi="Symbol"/>
      </w:rPr>
    </w:lvl>
  </w:abstractNum>
  <w:abstractNum w:abstractNumId="23" w15:restartNumberingAfterBreak="0">
    <w:nsid w:val="4B3564CF"/>
    <w:multiLevelType w:val="hybridMultilevel"/>
    <w:tmpl w:val="0512D760"/>
    <w:lvl w:ilvl="0" w:tplc="00000000">
      <w:start w:val="5"/>
      <w:numFmt w:val="decimal"/>
      <w:lvlText w:val="(%1)"/>
      <w:lvlJc w:val="left"/>
      <w:pPr>
        <w:tabs>
          <w:tab w:val="num" w:pos="1068"/>
        </w:tabs>
        <w:ind w:left="1068" w:hanging="360"/>
      </w:pPr>
    </w:lvl>
    <w:lvl w:ilvl="1" w:tplc="00000001">
      <w:start w:val="1"/>
      <w:numFmt w:val="lowerLetter"/>
      <w:lvlText w:val="%2."/>
      <w:lvlJc w:val="left"/>
      <w:pPr>
        <w:tabs>
          <w:tab w:val="num" w:pos="1788"/>
        </w:tabs>
        <w:ind w:left="1788" w:hanging="360"/>
      </w:pPr>
    </w:lvl>
    <w:lvl w:ilvl="2" w:tplc="00000002">
      <w:start w:val="1"/>
      <w:numFmt w:val="lowerRoman"/>
      <w:lvlText w:val="%3."/>
      <w:lvlJc w:val="right"/>
      <w:pPr>
        <w:tabs>
          <w:tab w:val="num" w:pos="2508"/>
        </w:tabs>
        <w:ind w:left="2508" w:hanging="180"/>
      </w:pPr>
    </w:lvl>
    <w:lvl w:ilvl="3" w:tplc="00000003">
      <w:start w:val="1"/>
      <w:numFmt w:val="decimal"/>
      <w:lvlText w:val="%4."/>
      <w:lvlJc w:val="left"/>
      <w:pPr>
        <w:tabs>
          <w:tab w:val="num" w:pos="3228"/>
        </w:tabs>
        <w:ind w:left="3228" w:hanging="360"/>
      </w:pPr>
    </w:lvl>
    <w:lvl w:ilvl="4" w:tplc="00000004">
      <w:start w:val="1"/>
      <w:numFmt w:val="lowerLetter"/>
      <w:lvlText w:val="%5."/>
      <w:lvlJc w:val="left"/>
      <w:pPr>
        <w:tabs>
          <w:tab w:val="num" w:pos="3948"/>
        </w:tabs>
        <w:ind w:left="3948" w:hanging="360"/>
      </w:pPr>
    </w:lvl>
    <w:lvl w:ilvl="5" w:tplc="00000005">
      <w:start w:val="1"/>
      <w:numFmt w:val="lowerRoman"/>
      <w:lvlText w:val="%6."/>
      <w:lvlJc w:val="right"/>
      <w:pPr>
        <w:tabs>
          <w:tab w:val="num" w:pos="4668"/>
        </w:tabs>
        <w:ind w:left="4668" w:hanging="180"/>
      </w:pPr>
    </w:lvl>
    <w:lvl w:ilvl="6" w:tplc="00000006">
      <w:start w:val="1"/>
      <w:numFmt w:val="decimal"/>
      <w:lvlText w:val="%7."/>
      <w:lvlJc w:val="left"/>
      <w:pPr>
        <w:tabs>
          <w:tab w:val="num" w:pos="5388"/>
        </w:tabs>
        <w:ind w:left="5388" w:hanging="360"/>
      </w:pPr>
    </w:lvl>
    <w:lvl w:ilvl="7" w:tplc="00000007">
      <w:start w:val="1"/>
      <w:numFmt w:val="lowerLetter"/>
      <w:lvlText w:val="%8."/>
      <w:lvlJc w:val="left"/>
      <w:pPr>
        <w:tabs>
          <w:tab w:val="num" w:pos="6108"/>
        </w:tabs>
        <w:ind w:left="6108" w:hanging="360"/>
      </w:pPr>
    </w:lvl>
    <w:lvl w:ilvl="8" w:tplc="00000008">
      <w:start w:val="1"/>
      <w:numFmt w:val="lowerRoman"/>
      <w:lvlText w:val="%9."/>
      <w:lvlJc w:val="right"/>
      <w:pPr>
        <w:tabs>
          <w:tab w:val="num" w:pos="6828"/>
        </w:tabs>
        <w:ind w:left="6828" w:hanging="180"/>
      </w:pPr>
    </w:lvl>
  </w:abstractNum>
  <w:abstractNum w:abstractNumId="24" w15:restartNumberingAfterBreak="0">
    <w:nsid w:val="4C2738FA"/>
    <w:multiLevelType w:val="singleLevel"/>
    <w:tmpl w:val="46A0F8F0"/>
    <w:lvl w:ilvl="0">
      <w:start w:val="1"/>
      <w:numFmt w:val="decimal"/>
      <w:lvlText w:val="%1."/>
      <w:lvlJc w:val="left"/>
      <w:pPr>
        <w:tabs>
          <w:tab w:val="num" w:pos="720"/>
        </w:tabs>
        <w:ind w:left="720" w:hanging="720"/>
      </w:pPr>
    </w:lvl>
  </w:abstractNum>
  <w:abstractNum w:abstractNumId="25" w15:restartNumberingAfterBreak="0">
    <w:nsid w:val="4D1D1665"/>
    <w:multiLevelType w:val="hybridMultilevel"/>
    <w:tmpl w:val="D22C6494"/>
    <w:lvl w:ilvl="0" w:tplc="00000000">
      <w:start w:val="1"/>
      <w:numFmt w:val="lowerLetter"/>
      <w:lvlText w:val="%1)"/>
      <w:lvlJc w:val="left"/>
      <w:pPr>
        <w:tabs>
          <w:tab w:val="num" w:pos="720"/>
        </w:tabs>
        <w:ind w:left="720" w:hanging="360"/>
      </w:pPr>
    </w:lvl>
    <w:lvl w:ilvl="1" w:tplc="00000001">
      <w:start w:val="1"/>
      <w:numFmt w:val="decimal"/>
      <w:lvlText w:val="(%2)"/>
      <w:lvlJc w:val="left"/>
      <w:pPr>
        <w:tabs>
          <w:tab w:val="num" w:pos="1500"/>
        </w:tabs>
        <w:ind w:left="1500" w:hanging="42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26" w15:restartNumberingAfterBreak="0">
    <w:nsid w:val="50F171FF"/>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51E7614B"/>
    <w:multiLevelType w:val="hybridMultilevel"/>
    <w:tmpl w:val="B34CE0A6"/>
    <w:lvl w:ilvl="0" w:tplc="00000000">
      <w:start w:val="1"/>
      <w:numFmt w:val="decimal"/>
      <w:lvlText w:val="(%1)"/>
      <w:lvlJc w:val="left"/>
      <w:pPr>
        <w:tabs>
          <w:tab w:val="num" w:pos="359"/>
        </w:tabs>
        <w:ind w:left="359" w:hanging="360"/>
      </w:pPr>
    </w:lvl>
    <w:lvl w:ilvl="1" w:tplc="00000001">
      <w:start w:val="1"/>
      <w:numFmt w:val="lowerLetter"/>
      <w:lvlText w:val="%2."/>
      <w:lvlJc w:val="left"/>
      <w:pPr>
        <w:tabs>
          <w:tab w:val="num" w:pos="1079"/>
        </w:tabs>
        <w:ind w:left="1079" w:hanging="360"/>
      </w:pPr>
    </w:lvl>
    <w:lvl w:ilvl="2" w:tplc="00000002">
      <w:start w:val="1"/>
      <w:numFmt w:val="lowerRoman"/>
      <w:lvlText w:val="%3."/>
      <w:lvlJc w:val="right"/>
      <w:pPr>
        <w:tabs>
          <w:tab w:val="num" w:pos="1799"/>
        </w:tabs>
        <w:ind w:left="1799" w:hanging="180"/>
      </w:pPr>
    </w:lvl>
    <w:lvl w:ilvl="3" w:tplc="00000003">
      <w:start w:val="1"/>
      <w:numFmt w:val="decimal"/>
      <w:lvlText w:val="%4."/>
      <w:lvlJc w:val="left"/>
      <w:pPr>
        <w:tabs>
          <w:tab w:val="num" w:pos="2519"/>
        </w:tabs>
        <w:ind w:left="2519" w:hanging="360"/>
      </w:pPr>
    </w:lvl>
    <w:lvl w:ilvl="4" w:tplc="00000004">
      <w:start w:val="1"/>
      <w:numFmt w:val="lowerLetter"/>
      <w:lvlText w:val="%5."/>
      <w:lvlJc w:val="left"/>
      <w:pPr>
        <w:tabs>
          <w:tab w:val="num" w:pos="3239"/>
        </w:tabs>
        <w:ind w:left="3239" w:hanging="360"/>
      </w:pPr>
    </w:lvl>
    <w:lvl w:ilvl="5" w:tplc="00000005">
      <w:start w:val="1"/>
      <w:numFmt w:val="lowerRoman"/>
      <w:lvlText w:val="%6."/>
      <w:lvlJc w:val="right"/>
      <w:pPr>
        <w:tabs>
          <w:tab w:val="num" w:pos="3959"/>
        </w:tabs>
        <w:ind w:left="3959" w:hanging="180"/>
      </w:pPr>
    </w:lvl>
    <w:lvl w:ilvl="6" w:tplc="00000006">
      <w:start w:val="1"/>
      <w:numFmt w:val="decimal"/>
      <w:lvlText w:val="%7."/>
      <w:lvlJc w:val="left"/>
      <w:pPr>
        <w:tabs>
          <w:tab w:val="num" w:pos="4679"/>
        </w:tabs>
        <w:ind w:left="4679" w:hanging="360"/>
      </w:pPr>
    </w:lvl>
    <w:lvl w:ilvl="7" w:tplc="00000007">
      <w:start w:val="1"/>
      <w:numFmt w:val="lowerLetter"/>
      <w:lvlText w:val="%8."/>
      <w:lvlJc w:val="left"/>
      <w:pPr>
        <w:tabs>
          <w:tab w:val="num" w:pos="5399"/>
        </w:tabs>
        <w:ind w:left="5399" w:hanging="360"/>
      </w:pPr>
    </w:lvl>
    <w:lvl w:ilvl="8" w:tplc="00000008">
      <w:start w:val="1"/>
      <w:numFmt w:val="lowerRoman"/>
      <w:lvlText w:val="%9."/>
      <w:lvlJc w:val="right"/>
      <w:pPr>
        <w:tabs>
          <w:tab w:val="num" w:pos="6119"/>
        </w:tabs>
        <w:ind w:left="6119" w:hanging="180"/>
      </w:pPr>
    </w:lvl>
  </w:abstractNum>
  <w:abstractNum w:abstractNumId="28" w15:restartNumberingAfterBreak="0">
    <w:nsid w:val="52B826EC"/>
    <w:multiLevelType w:val="singleLevel"/>
    <w:tmpl w:val="ECCA9B8C"/>
    <w:lvl w:ilvl="0">
      <w:start w:val="1"/>
      <w:numFmt w:val="bullet"/>
      <w:lvlText w:val=""/>
      <w:lvlJc w:val="left"/>
      <w:pPr>
        <w:tabs>
          <w:tab w:val="num" w:pos="360"/>
        </w:tabs>
        <w:ind w:left="340" w:hanging="340"/>
      </w:pPr>
      <w:rPr>
        <w:rFonts w:ascii="Symbol" w:hAnsi="Symbol" w:cs="Times New Roman"/>
        <w:color w:val="auto"/>
      </w:rPr>
    </w:lvl>
  </w:abstractNum>
  <w:abstractNum w:abstractNumId="29" w15:restartNumberingAfterBreak="0">
    <w:nsid w:val="52C513EE"/>
    <w:multiLevelType w:val="hybridMultilevel"/>
    <w:tmpl w:val="57688DF8"/>
    <w:lvl w:ilvl="0" w:tplc="00000000">
      <w:start w:val="1"/>
      <w:numFmt w:val="lowerLetter"/>
      <w:lvlText w:val="%1)"/>
      <w:lvlJc w:val="left"/>
      <w:pPr>
        <w:tabs>
          <w:tab w:val="num" w:pos="420"/>
        </w:tabs>
        <w:ind w:left="420" w:hanging="360"/>
      </w:pPr>
    </w:lvl>
    <w:lvl w:ilvl="1" w:tplc="00000001">
      <w:start w:val="2"/>
      <w:numFmt w:val="decimal"/>
      <w:lvlText w:val="(%2)"/>
      <w:lvlJc w:val="left"/>
      <w:pPr>
        <w:tabs>
          <w:tab w:val="num" w:pos="1140"/>
        </w:tabs>
        <w:ind w:left="1140" w:hanging="360"/>
      </w:pPr>
    </w:lvl>
    <w:lvl w:ilvl="2" w:tplc="00000002">
      <w:start w:val="1"/>
      <w:numFmt w:val="lowerRoman"/>
      <w:lvlText w:val="%3."/>
      <w:lvlJc w:val="right"/>
      <w:pPr>
        <w:tabs>
          <w:tab w:val="num" w:pos="1860"/>
        </w:tabs>
        <w:ind w:left="1860" w:hanging="180"/>
      </w:pPr>
    </w:lvl>
    <w:lvl w:ilvl="3" w:tplc="00000003">
      <w:start w:val="1"/>
      <w:numFmt w:val="decimal"/>
      <w:lvlText w:val="%4."/>
      <w:lvlJc w:val="left"/>
      <w:pPr>
        <w:tabs>
          <w:tab w:val="num" w:pos="2580"/>
        </w:tabs>
        <w:ind w:left="2580" w:hanging="360"/>
      </w:pPr>
    </w:lvl>
    <w:lvl w:ilvl="4" w:tplc="00000004">
      <w:start w:val="1"/>
      <w:numFmt w:val="lowerLetter"/>
      <w:lvlText w:val="%5."/>
      <w:lvlJc w:val="left"/>
      <w:pPr>
        <w:tabs>
          <w:tab w:val="num" w:pos="3300"/>
        </w:tabs>
        <w:ind w:left="3300" w:hanging="360"/>
      </w:pPr>
    </w:lvl>
    <w:lvl w:ilvl="5" w:tplc="00000005">
      <w:start w:val="1"/>
      <w:numFmt w:val="lowerRoman"/>
      <w:lvlText w:val="%6."/>
      <w:lvlJc w:val="right"/>
      <w:pPr>
        <w:tabs>
          <w:tab w:val="num" w:pos="4020"/>
        </w:tabs>
        <w:ind w:left="4020" w:hanging="180"/>
      </w:pPr>
    </w:lvl>
    <w:lvl w:ilvl="6" w:tplc="00000006">
      <w:start w:val="1"/>
      <w:numFmt w:val="decimal"/>
      <w:lvlText w:val="%7."/>
      <w:lvlJc w:val="left"/>
      <w:pPr>
        <w:tabs>
          <w:tab w:val="num" w:pos="4740"/>
        </w:tabs>
        <w:ind w:left="4740" w:hanging="360"/>
      </w:pPr>
    </w:lvl>
    <w:lvl w:ilvl="7" w:tplc="00000007">
      <w:start w:val="1"/>
      <w:numFmt w:val="lowerLetter"/>
      <w:lvlText w:val="%8."/>
      <w:lvlJc w:val="left"/>
      <w:pPr>
        <w:tabs>
          <w:tab w:val="num" w:pos="5460"/>
        </w:tabs>
        <w:ind w:left="5460" w:hanging="360"/>
      </w:pPr>
    </w:lvl>
    <w:lvl w:ilvl="8" w:tplc="00000008">
      <w:start w:val="1"/>
      <w:numFmt w:val="lowerRoman"/>
      <w:lvlText w:val="%9."/>
      <w:lvlJc w:val="right"/>
      <w:pPr>
        <w:tabs>
          <w:tab w:val="num" w:pos="6180"/>
        </w:tabs>
        <w:ind w:left="6180" w:hanging="180"/>
      </w:pPr>
    </w:lvl>
  </w:abstractNum>
  <w:abstractNum w:abstractNumId="30" w15:restartNumberingAfterBreak="0">
    <w:nsid w:val="546157FD"/>
    <w:multiLevelType w:val="singleLevel"/>
    <w:tmpl w:val="ECCA9B8C"/>
    <w:lvl w:ilvl="0">
      <w:start w:val="1"/>
      <w:numFmt w:val="bullet"/>
      <w:lvlText w:val=""/>
      <w:lvlJc w:val="left"/>
      <w:pPr>
        <w:tabs>
          <w:tab w:val="num" w:pos="360"/>
        </w:tabs>
        <w:ind w:left="340" w:hanging="340"/>
      </w:pPr>
      <w:rPr>
        <w:rFonts w:ascii="Symbol" w:hAnsi="Symbol" w:cs="Times New Roman"/>
        <w:color w:val="auto"/>
      </w:rPr>
    </w:lvl>
  </w:abstractNum>
  <w:abstractNum w:abstractNumId="31" w15:restartNumberingAfterBreak="0">
    <w:nsid w:val="57907C0A"/>
    <w:multiLevelType w:val="hybridMultilevel"/>
    <w:tmpl w:val="A77CD1DA"/>
    <w:lvl w:ilvl="0" w:tplc="00000000">
      <w:start w:val="1"/>
      <w:numFmt w:val="decimal"/>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32" w15:restartNumberingAfterBreak="0">
    <w:nsid w:val="5AF233BE"/>
    <w:multiLevelType w:val="singleLevel"/>
    <w:tmpl w:val="0809000F"/>
    <w:lvl w:ilvl="0">
      <w:start w:val="1"/>
      <w:numFmt w:val="decimal"/>
      <w:lvlText w:val="%1."/>
      <w:lvlJc w:val="left"/>
      <w:pPr>
        <w:tabs>
          <w:tab w:val="num" w:pos="360"/>
        </w:tabs>
        <w:ind w:left="360" w:hanging="360"/>
      </w:pPr>
    </w:lvl>
  </w:abstractNum>
  <w:abstractNum w:abstractNumId="33" w15:restartNumberingAfterBreak="0">
    <w:nsid w:val="5B2322B2"/>
    <w:multiLevelType w:val="hybridMultilevel"/>
    <w:tmpl w:val="E00CB88C"/>
    <w:lvl w:ilvl="0" w:tplc="00000000">
      <w:start w:val="1"/>
      <w:numFmt w:val="lowerLetter"/>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34" w15:restartNumberingAfterBreak="0">
    <w:nsid w:val="5D0A1815"/>
    <w:multiLevelType w:val="hybridMultilevel"/>
    <w:tmpl w:val="42062D60"/>
    <w:lvl w:ilvl="0" w:tplc="00000000">
      <w:start w:val="5"/>
      <w:numFmt w:val="decimal"/>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35" w15:restartNumberingAfterBreak="0">
    <w:nsid w:val="5DFC5EEE"/>
    <w:multiLevelType w:val="hybridMultilevel"/>
    <w:tmpl w:val="B00EA820"/>
    <w:lvl w:ilvl="0" w:tplc="00000000">
      <w:start w:val="1"/>
      <w:numFmt w:val="decimal"/>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36" w15:restartNumberingAfterBreak="0">
    <w:nsid w:val="5F452D28"/>
    <w:multiLevelType w:val="singleLevel"/>
    <w:tmpl w:val="80EA1868"/>
    <w:lvl w:ilvl="0">
      <w:start w:val="1"/>
      <w:numFmt w:val="lowerLetter"/>
      <w:lvlText w:val="%1)"/>
      <w:lvlJc w:val="left"/>
      <w:pPr>
        <w:tabs>
          <w:tab w:val="num" w:pos="360"/>
        </w:tabs>
        <w:ind w:left="360" w:hanging="360"/>
      </w:pPr>
      <w:rPr>
        <w:rFonts w:ascii="Times New Roman" w:hAnsi="Times New Roman"/>
        <w:b w:val="0"/>
        <w:i w:val="0"/>
        <w:sz w:val="16"/>
      </w:rPr>
    </w:lvl>
  </w:abstractNum>
  <w:abstractNum w:abstractNumId="37" w15:restartNumberingAfterBreak="0">
    <w:nsid w:val="60C369A1"/>
    <w:multiLevelType w:val="singleLevel"/>
    <w:tmpl w:val="D2E423E4"/>
    <w:lvl w:ilvl="0">
      <w:start w:val="1"/>
      <w:numFmt w:val="bullet"/>
      <w:lvlText w:val="■"/>
      <w:lvlJc w:val="left"/>
      <w:pPr>
        <w:tabs>
          <w:tab w:val="num" w:pos="360"/>
        </w:tabs>
        <w:ind w:left="360" w:hanging="360"/>
      </w:pPr>
      <w:rPr>
        <w:rFonts w:ascii="Times New Roman" w:hAnsi="Times New Roman"/>
      </w:rPr>
    </w:lvl>
  </w:abstractNum>
  <w:abstractNum w:abstractNumId="38" w15:restartNumberingAfterBreak="0">
    <w:nsid w:val="61D31860"/>
    <w:multiLevelType w:val="singleLevel"/>
    <w:tmpl w:val="B7C82298"/>
    <w:lvl w:ilvl="0">
      <w:start w:val="1"/>
      <w:numFmt w:val="decimal"/>
      <w:lvlText w:val="%1."/>
      <w:lvlJc w:val="left"/>
      <w:pPr>
        <w:tabs>
          <w:tab w:val="num" w:pos="720"/>
        </w:tabs>
        <w:ind w:left="720" w:hanging="720"/>
      </w:pPr>
    </w:lvl>
  </w:abstractNum>
  <w:abstractNum w:abstractNumId="39" w15:restartNumberingAfterBreak="0">
    <w:nsid w:val="64FF518E"/>
    <w:multiLevelType w:val="hybridMultilevel"/>
    <w:tmpl w:val="26340ED0"/>
    <w:lvl w:ilvl="0" w:tplc="00000000">
      <w:start w:val="1"/>
      <w:numFmt w:val="lowerLetter"/>
      <w:lvlText w:val="%1)"/>
      <w:lvlJc w:val="left"/>
      <w:pPr>
        <w:tabs>
          <w:tab w:val="num" w:pos="720"/>
        </w:tabs>
        <w:ind w:left="720" w:hanging="360"/>
      </w:pPr>
    </w:lvl>
    <w:lvl w:ilvl="1" w:tplc="00000001">
      <w:start w:val="2"/>
      <w:numFmt w:val="decimal"/>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40" w15:restartNumberingAfterBreak="0">
    <w:nsid w:val="657A458E"/>
    <w:multiLevelType w:val="multilevel"/>
    <w:tmpl w:val="0405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E10130"/>
    <w:multiLevelType w:val="singleLevel"/>
    <w:tmpl w:val="B7C82298"/>
    <w:lvl w:ilvl="0">
      <w:start w:val="1"/>
      <w:numFmt w:val="decimal"/>
      <w:lvlText w:val="%1."/>
      <w:lvlJc w:val="left"/>
      <w:pPr>
        <w:tabs>
          <w:tab w:val="num" w:pos="720"/>
        </w:tabs>
        <w:ind w:left="720" w:hanging="720"/>
      </w:pPr>
    </w:lvl>
  </w:abstractNum>
  <w:abstractNum w:abstractNumId="42" w15:restartNumberingAfterBreak="0">
    <w:nsid w:val="6E8D66E7"/>
    <w:multiLevelType w:val="hybridMultilevel"/>
    <w:tmpl w:val="1C22BC0A"/>
    <w:lvl w:ilvl="0" w:tplc="00000000">
      <w:start w:val="1"/>
      <w:numFmt w:val="decimal"/>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43" w15:restartNumberingAfterBreak="0">
    <w:nsid w:val="74DD06BF"/>
    <w:multiLevelType w:val="singleLevel"/>
    <w:tmpl w:val="1CD4574E"/>
    <w:lvl w:ilvl="0">
      <w:start w:val="1"/>
      <w:numFmt w:val="lowerLetter"/>
      <w:lvlText w:val="(%1)"/>
      <w:lvlJc w:val="left"/>
      <w:pPr>
        <w:tabs>
          <w:tab w:val="num" w:pos="720"/>
        </w:tabs>
        <w:ind w:left="720" w:hanging="720"/>
      </w:pPr>
    </w:lvl>
  </w:abstractNum>
  <w:abstractNum w:abstractNumId="44" w15:restartNumberingAfterBreak="0">
    <w:nsid w:val="79685E2B"/>
    <w:multiLevelType w:val="hybridMultilevel"/>
    <w:tmpl w:val="83F034EA"/>
    <w:lvl w:ilvl="0" w:tplc="00000000">
      <w:start w:val="3"/>
      <w:numFmt w:val="lowerLetter"/>
      <w:lvlText w:val="%1)"/>
      <w:lvlJc w:val="left"/>
      <w:pPr>
        <w:tabs>
          <w:tab w:val="num" w:pos="720"/>
        </w:tabs>
        <w:ind w:left="720" w:hanging="360"/>
      </w:pPr>
    </w:lvl>
    <w:lvl w:ilvl="1" w:tplc="00000001">
      <w:start w:val="1"/>
      <w:numFmt w:val="lowerLetter"/>
      <w:lvlText w:val="%2."/>
      <w:lvlJc w:val="left"/>
      <w:pPr>
        <w:tabs>
          <w:tab w:val="num" w:pos="1440"/>
        </w:tabs>
        <w:ind w:left="1440" w:hanging="360"/>
      </w:pPr>
    </w:lvl>
    <w:lvl w:ilvl="2" w:tplc="00000002">
      <w:start w:val="1"/>
      <w:numFmt w:val="lowerRoman"/>
      <w:lvlText w:val="%3."/>
      <w:lvlJc w:val="right"/>
      <w:pPr>
        <w:tabs>
          <w:tab w:val="num" w:pos="2160"/>
        </w:tabs>
        <w:ind w:left="2160" w:hanging="180"/>
      </w:pPr>
    </w:lvl>
    <w:lvl w:ilvl="3" w:tplc="00000003">
      <w:start w:val="1"/>
      <w:numFmt w:val="decimal"/>
      <w:lvlText w:val="%4."/>
      <w:lvlJc w:val="left"/>
      <w:pPr>
        <w:tabs>
          <w:tab w:val="num" w:pos="2880"/>
        </w:tabs>
        <w:ind w:left="2880" w:hanging="360"/>
      </w:pPr>
    </w:lvl>
    <w:lvl w:ilvl="4" w:tplc="00000004">
      <w:start w:val="1"/>
      <w:numFmt w:val="lowerLetter"/>
      <w:lvlText w:val="%5."/>
      <w:lvlJc w:val="left"/>
      <w:pPr>
        <w:tabs>
          <w:tab w:val="num" w:pos="3600"/>
        </w:tabs>
        <w:ind w:left="3600" w:hanging="360"/>
      </w:pPr>
    </w:lvl>
    <w:lvl w:ilvl="5" w:tplc="00000005">
      <w:start w:val="1"/>
      <w:numFmt w:val="lowerRoman"/>
      <w:lvlText w:val="%6."/>
      <w:lvlJc w:val="right"/>
      <w:pPr>
        <w:tabs>
          <w:tab w:val="num" w:pos="4320"/>
        </w:tabs>
        <w:ind w:left="4320" w:hanging="180"/>
      </w:pPr>
    </w:lvl>
    <w:lvl w:ilvl="6" w:tplc="00000006">
      <w:start w:val="1"/>
      <w:numFmt w:val="decimal"/>
      <w:lvlText w:val="%7."/>
      <w:lvlJc w:val="left"/>
      <w:pPr>
        <w:tabs>
          <w:tab w:val="num" w:pos="5040"/>
        </w:tabs>
        <w:ind w:left="5040" w:hanging="360"/>
      </w:pPr>
    </w:lvl>
    <w:lvl w:ilvl="7" w:tplc="00000007">
      <w:start w:val="1"/>
      <w:numFmt w:val="lowerLetter"/>
      <w:lvlText w:val="%8."/>
      <w:lvlJc w:val="left"/>
      <w:pPr>
        <w:tabs>
          <w:tab w:val="num" w:pos="5760"/>
        </w:tabs>
        <w:ind w:left="5760" w:hanging="360"/>
      </w:pPr>
    </w:lvl>
    <w:lvl w:ilvl="8" w:tplc="00000008">
      <w:start w:val="1"/>
      <w:numFmt w:val="lowerRoman"/>
      <w:lvlText w:val="%9."/>
      <w:lvlJc w:val="right"/>
      <w:pPr>
        <w:tabs>
          <w:tab w:val="num" w:pos="6480"/>
        </w:tabs>
        <w:ind w:left="6480" w:hanging="180"/>
      </w:pPr>
    </w:lvl>
  </w:abstractNum>
  <w:abstractNum w:abstractNumId="45" w15:restartNumberingAfterBreak="0">
    <w:nsid w:val="79C8331C"/>
    <w:multiLevelType w:val="singleLevel"/>
    <w:tmpl w:val="24E01E90"/>
    <w:lvl w:ilvl="0">
      <w:start w:val="1"/>
      <w:numFmt w:val="lowerLetter"/>
      <w:lvlText w:val="%1)"/>
      <w:lvlJc w:val="left"/>
      <w:pPr>
        <w:tabs>
          <w:tab w:val="num" w:pos="360"/>
        </w:tabs>
        <w:ind w:left="360" w:hanging="360"/>
      </w:pPr>
      <w:rPr>
        <w:rFonts w:ascii="Times New Roman" w:hAnsi="Times New Roman"/>
        <w:b w:val="0"/>
        <w:i w:val="0"/>
        <w:sz w:val="16"/>
      </w:rPr>
    </w:lvl>
  </w:abstractNum>
  <w:abstractNum w:abstractNumId="46" w15:restartNumberingAfterBreak="0">
    <w:nsid w:val="7A864469"/>
    <w:multiLevelType w:val="hybridMultilevel"/>
    <w:tmpl w:val="01546C86"/>
    <w:lvl w:ilvl="0" w:tplc="00000000">
      <w:numFmt w:val="bullet"/>
      <w:lvlText w:val="-"/>
      <w:lvlJc w:val="left"/>
      <w:pPr>
        <w:tabs>
          <w:tab w:val="num" w:pos="720"/>
        </w:tabs>
        <w:ind w:left="720" w:hanging="360"/>
      </w:pPr>
      <w:rPr>
        <w:rFonts w:ascii="Times New Roman" w:hAnsi="Times New Roman"/>
      </w:rPr>
    </w:lvl>
    <w:lvl w:ilvl="1" w:tplc="00000001">
      <w:start w:val="1"/>
      <w:numFmt w:val="bullet"/>
      <w:lvlText w:val="o"/>
      <w:lvlJc w:val="left"/>
      <w:pPr>
        <w:tabs>
          <w:tab w:val="num" w:pos="1440"/>
        </w:tabs>
        <w:ind w:left="1440" w:hanging="360"/>
      </w:pPr>
      <w:rPr>
        <w:rFonts w:ascii="Courier New" w:hAnsi="Courier New" w:cs="Courier New"/>
      </w:rPr>
    </w:lvl>
    <w:lvl w:ilvl="2" w:tplc="00000002">
      <w:start w:val="1"/>
      <w:numFmt w:val="bullet"/>
      <w:lvlText w:val=""/>
      <w:lvlJc w:val="left"/>
      <w:pPr>
        <w:tabs>
          <w:tab w:val="num" w:pos="2160"/>
        </w:tabs>
        <w:ind w:left="2160" w:hanging="360"/>
      </w:pPr>
      <w:rPr>
        <w:rFonts w:ascii="Wingdings" w:hAnsi="Wingdings" w:cs="Times New Roman"/>
      </w:rPr>
    </w:lvl>
    <w:lvl w:ilvl="3" w:tplc="00000003">
      <w:start w:val="1"/>
      <w:numFmt w:val="bullet"/>
      <w:lvlText w:val=""/>
      <w:lvlJc w:val="left"/>
      <w:pPr>
        <w:tabs>
          <w:tab w:val="num" w:pos="2880"/>
        </w:tabs>
        <w:ind w:left="2880" w:hanging="360"/>
      </w:pPr>
      <w:rPr>
        <w:rFonts w:ascii="Symbol" w:hAnsi="Symbol" w:cs="Times New Roman"/>
      </w:rPr>
    </w:lvl>
    <w:lvl w:ilvl="4" w:tplc="00000004">
      <w:start w:val="1"/>
      <w:numFmt w:val="bullet"/>
      <w:lvlText w:val="o"/>
      <w:lvlJc w:val="left"/>
      <w:pPr>
        <w:tabs>
          <w:tab w:val="num" w:pos="3600"/>
        </w:tabs>
        <w:ind w:left="3600" w:hanging="360"/>
      </w:pPr>
      <w:rPr>
        <w:rFonts w:ascii="Courier New" w:hAnsi="Courier New" w:cs="Courier New"/>
      </w:rPr>
    </w:lvl>
    <w:lvl w:ilvl="5" w:tplc="00000005">
      <w:start w:val="1"/>
      <w:numFmt w:val="bullet"/>
      <w:lvlText w:val=""/>
      <w:lvlJc w:val="left"/>
      <w:pPr>
        <w:tabs>
          <w:tab w:val="num" w:pos="4320"/>
        </w:tabs>
        <w:ind w:left="4320" w:hanging="360"/>
      </w:pPr>
      <w:rPr>
        <w:rFonts w:ascii="Wingdings" w:hAnsi="Wingdings" w:cs="Times New Roman"/>
      </w:rPr>
    </w:lvl>
    <w:lvl w:ilvl="6" w:tplc="00000006">
      <w:start w:val="1"/>
      <w:numFmt w:val="bullet"/>
      <w:lvlText w:val=""/>
      <w:lvlJc w:val="left"/>
      <w:pPr>
        <w:tabs>
          <w:tab w:val="num" w:pos="5040"/>
        </w:tabs>
        <w:ind w:left="5040" w:hanging="360"/>
      </w:pPr>
      <w:rPr>
        <w:rFonts w:ascii="Symbol" w:hAnsi="Symbol" w:cs="Times New Roman"/>
      </w:rPr>
    </w:lvl>
    <w:lvl w:ilvl="7" w:tplc="00000007">
      <w:start w:val="1"/>
      <w:numFmt w:val="bullet"/>
      <w:lvlText w:val="o"/>
      <w:lvlJc w:val="left"/>
      <w:pPr>
        <w:tabs>
          <w:tab w:val="num" w:pos="5760"/>
        </w:tabs>
        <w:ind w:left="5760" w:hanging="360"/>
      </w:pPr>
      <w:rPr>
        <w:rFonts w:ascii="Courier New" w:hAnsi="Courier New" w:cs="Courier New"/>
      </w:rPr>
    </w:lvl>
    <w:lvl w:ilvl="8" w:tplc="00000008">
      <w:start w:val="1"/>
      <w:numFmt w:val="bullet"/>
      <w:lvlText w:val=""/>
      <w:lvlJc w:val="left"/>
      <w:pPr>
        <w:tabs>
          <w:tab w:val="num" w:pos="6480"/>
        </w:tabs>
        <w:ind w:left="6480" w:hanging="360"/>
      </w:pPr>
      <w:rPr>
        <w:rFonts w:ascii="Wingdings" w:hAnsi="Wingdings" w:cs="Times New Roman"/>
      </w:rPr>
    </w:lvl>
  </w:abstractNum>
  <w:abstractNum w:abstractNumId="47" w15:restartNumberingAfterBreak="0">
    <w:nsid w:val="7B2333A8"/>
    <w:multiLevelType w:val="singleLevel"/>
    <w:tmpl w:val="B87AB6D2"/>
    <w:lvl w:ilvl="0">
      <w:start w:val="1"/>
      <w:numFmt w:val="bullet"/>
      <w:lvlText w:val=""/>
      <w:lvlJc w:val="left"/>
      <w:pPr>
        <w:tabs>
          <w:tab w:val="num" w:pos="360"/>
        </w:tabs>
        <w:ind w:left="360" w:hanging="360"/>
      </w:pPr>
      <w:rPr>
        <w:rFonts w:ascii="Symbol" w:hAnsi="Symbol"/>
      </w:rPr>
    </w:lvl>
  </w:abstractNum>
  <w:num w:numId="1" w16cid:durableId="1745107105">
    <w:abstractNumId w:val="14"/>
  </w:num>
  <w:num w:numId="2" w16cid:durableId="1163859798">
    <w:abstractNumId w:val="28"/>
  </w:num>
  <w:num w:numId="3" w16cid:durableId="1279795655">
    <w:abstractNumId w:val="30"/>
  </w:num>
  <w:num w:numId="4" w16cid:durableId="496463794">
    <w:abstractNumId w:val="21"/>
  </w:num>
  <w:num w:numId="5" w16cid:durableId="1261337010">
    <w:abstractNumId w:val="47"/>
  </w:num>
  <w:num w:numId="6" w16cid:durableId="1509059227">
    <w:abstractNumId w:val="9"/>
  </w:num>
  <w:num w:numId="7" w16cid:durableId="1440028330">
    <w:abstractNumId w:val="2"/>
  </w:num>
  <w:num w:numId="8" w16cid:durableId="729578504">
    <w:abstractNumId w:val="36"/>
  </w:num>
  <w:num w:numId="9" w16cid:durableId="1059474170">
    <w:abstractNumId w:val="45"/>
  </w:num>
  <w:num w:numId="10" w16cid:durableId="1561135523">
    <w:abstractNumId w:val="8"/>
  </w:num>
  <w:num w:numId="11" w16cid:durableId="1979265301">
    <w:abstractNumId w:val="22"/>
  </w:num>
  <w:num w:numId="12" w16cid:durableId="1077753167">
    <w:abstractNumId w:val="16"/>
  </w:num>
  <w:num w:numId="13" w16cid:durableId="765073793">
    <w:abstractNumId w:val="32"/>
  </w:num>
  <w:num w:numId="14" w16cid:durableId="1736006091">
    <w:abstractNumId w:val="18"/>
  </w:num>
  <w:num w:numId="15" w16cid:durableId="2074888783">
    <w:abstractNumId w:val="1"/>
  </w:num>
  <w:num w:numId="16" w16cid:durableId="483161821">
    <w:abstractNumId w:val="23"/>
  </w:num>
  <w:num w:numId="17" w16cid:durableId="1697342042">
    <w:abstractNumId w:val="26"/>
  </w:num>
  <w:num w:numId="18" w16cid:durableId="1045954740">
    <w:abstractNumId w:val="4"/>
  </w:num>
  <w:num w:numId="19" w16cid:durableId="529027616">
    <w:abstractNumId w:val="17"/>
  </w:num>
  <w:num w:numId="20" w16cid:durableId="294071029">
    <w:abstractNumId w:val="38"/>
  </w:num>
  <w:num w:numId="21" w16cid:durableId="414403463">
    <w:abstractNumId w:val="34"/>
  </w:num>
  <w:num w:numId="22" w16cid:durableId="5055883">
    <w:abstractNumId w:val="41"/>
  </w:num>
  <w:num w:numId="23" w16cid:durableId="944267962">
    <w:abstractNumId w:val="13"/>
  </w:num>
  <w:num w:numId="24" w16cid:durableId="1055271925">
    <w:abstractNumId w:val="37"/>
  </w:num>
  <w:num w:numId="25" w16cid:durableId="1119226010">
    <w:abstractNumId w:val="6"/>
  </w:num>
  <w:num w:numId="26" w16cid:durableId="882597219">
    <w:abstractNumId w:val="3"/>
  </w:num>
  <w:num w:numId="27" w16cid:durableId="1650600014">
    <w:abstractNumId w:val="39"/>
  </w:num>
  <w:num w:numId="28" w16cid:durableId="1706561068">
    <w:abstractNumId w:val="44"/>
  </w:num>
  <w:num w:numId="29" w16cid:durableId="2079476251">
    <w:abstractNumId w:val="40"/>
  </w:num>
  <w:num w:numId="30" w16cid:durableId="1651979157">
    <w:abstractNumId w:val="43"/>
  </w:num>
  <w:num w:numId="31" w16cid:durableId="1182742195">
    <w:abstractNumId w:val="24"/>
  </w:num>
  <w:num w:numId="32" w16cid:durableId="92748916">
    <w:abstractNumId w:val="29"/>
  </w:num>
  <w:num w:numId="33" w16cid:durableId="330260547">
    <w:abstractNumId w:val="46"/>
  </w:num>
  <w:num w:numId="34" w16cid:durableId="702174422">
    <w:abstractNumId w:val="42"/>
  </w:num>
  <w:num w:numId="35" w16cid:durableId="1704599516">
    <w:abstractNumId w:val="25"/>
  </w:num>
  <w:num w:numId="36" w16cid:durableId="808664724">
    <w:abstractNumId w:val="10"/>
  </w:num>
  <w:num w:numId="37" w16cid:durableId="1681539749">
    <w:abstractNumId w:val="11"/>
  </w:num>
  <w:num w:numId="38" w16cid:durableId="257640215">
    <w:abstractNumId w:val="15"/>
  </w:num>
  <w:num w:numId="39" w16cid:durableId="606274893">
    <w:abstractNumId w:val="7"/>
  </w:num>
  <w:num w:numId="40" w16cid:durableId="1495754896">
    <w:abstractNumId w:val="27"/>
  </w:num>
  <w:num w:numId="41" w16cid:durableId="1147359647">
    <w:abstractNumId w:val="35"/>
  </w:num>
  <w:num w:numId="42" w16cid:durableId="812799062">
    <w:abstractNumId w:val="33"/>
  </w:num>
  <w:num w:numId="43" w16cid:durableId="1093284554">
    <w:abstractNumId w:val="0"/>
  </w:num>
  <w:num w:numId="44" w16cid:durableId="1336759040">
    <w:abstractNumId w:val="12"/>
  </w:num>
  <w:num w:numId="45" w16cid:durableId="1526863140">
    <w:abstractNumId w:val="31"/>
  </w:num>
  <w:num w:numId="46" w16cid:durableId="1760440107">
    <w:abstractNumId w:val="22"/>
  </w:num>
  <w:num w:numId="47" w16cid:durableId="589121466">
    <w:abstractNumId w:val="5"/>
  </w:num>
  <w:num w:numId="48" w16cid:durableId="891381809">
    <w:abstractNumId w:val="19"/>
  </w:num>
  <w:num w:numId="49" w16cid:durableId="7331170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5F7"/>
    <w:rsid w:val="00044DBF"/>
    <w:rsid w:val="0005397A"/>
    <w:rsid w:val="00085461"/>
    <w:rsid w:val="000C5985"/>
    <w:rsid w:val="00206E84"/>
    <w:rsid w:val="00223037"/>
    <w:rsid w:val="002245D9"/>
    <w:rsid w:val="002B4D9A"/>
    <w:rsid w:val="002C2B16"/>
    <w:rsid w:val="003B5EC7"/>
    <w:rsid w:val="003C1C9C"/>
    <w:rsid w:val="00426883"/>
    <w:rsid w:val="004842ED"/>
    <w:rsid w:val="005137CC"/>
    <w:rsid w:val="006663FA"/>
    <w:rsid w:val="006E0B7E"/>
    <w:rsid w:val="006F1528"/>
    <w:rsid w:val="007D2B00"/>
    <w:rsid w:val="00982349"/>
    <w:rsid w:val="009E1C13"/>
    <w:rsid w:val="00A31FD4"/>
    <w:rsid w:val="00B22D3A"/>
    <w:rsid w:val="00BA74B4"/>
    <w:rsid w:val="00CD1DFA"/>
    <w:rsid w:val="00D2681E"/>
    <w:rsid w:val="00E505F7"/>
    <w:rsid w:val="00EA4484"/>
    <w:rsid w:val="00F11281"/>
    <w:rsid w:val="00FA729C"/>
    <w:rsid w:val="00FD10B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5708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05F7"/>
    <w:pPr>
      <w:widowControl w:val="0"/>
      <w:autoSpaceDE w:val="0"/>
      <w:autoSpaceDN w:val="0"/>
      <w:adjustRightInd w:val="0"/>
      <w:spacing w:after="0" w:line="240" w:lineRule="auto"/>
    </w:pPr>
    <w:rPr>
      <w:rFonts w:ascii="Times New Roman" w:eastAsia="Times New Roman" w:hAnsi="Times New Roman" w:cs="Times New Roman"/>
      <w:sz w:val="24"/>
      <w:szCs w:val="20"/>
      <w:lang w:eastAsia="sk-SK"/>
    </w:rPr>
  </w:style>
  <w:style w:type="paragraph" w:styleId="Nadpis1">
    <w:name w:val="heading 1"/>
    <w:basedOn w:val="Normlny"/>
    <w:next w:val="Normlny"/>
    <w:link w:val="Nadpis1Char"/>
    <w:uiPriority w:val="9"/>
    <w:qFormat/>
    <w:rsid w:val="00E505F7"/>
    <w:pPr>
      <w:keepNext/>
      <w:jc w:val="center"/>
      <w:outlineLvl w:val="0"/>
    </w:pPr>
    <w:rPr>
      <w:szCs w:val="24"/>
    </w:rPr>
  </w:style>
  <w:style w:type="paragraph" w:styleId="Nadpis2">
    <w:name w:val="heading 2"/>
    <w:basedOn w:val="Normlny"/>
    <w:next w:val="Normlny"/>
    <w:link w:val="Nadpis2Char"/>
    <w:uiPriority w:val="9"/>
    <w:qFormat/>
    <w:rsid w:val="00E505F7"/>
    <w:pPr>
      <w:keepNext/>
      <w:jc w:val="both"/>
      <w:outlineLvl w:val="1"/>
    </w:pPr>
    <w:rPr>
      <w:i/>
      <w:iCs/>
      <w:szCs w:val="24"/>
    </w:rPr>
  </w:style>
  <w:style w:type="paragraph" w:styleId="Nadpis3">
    <w:name w:val="heading 3"/>
    <w:basedOn w:val="Normlny"/>
    <w:next w:val="Normlny"/>
    <w:link w:val="Nadpis3Char"/>
    <w:uiPriority w:val="9"/>
    <w:qFormat/>
    <w:rsid w:val="00E505F7"/>
    <w:pPr>
      <w:keepNext/>
      <w:outlineLvl w:val="2"/>
    </w:pPr>
    <w:rPr>
      <w:b/>
      <w:bCs/>
      <w:sz w:val="18"/>
      <w:szCs w:val="18"/>
      <w:lang w:val="cs-CZ"/>
    </w:rPr>
  </w:style>
  <w:style w:type="paragraph" w:styleId="Nadpis4">
    <w:name w:val="heading 4"/>
    <w:basedOn w:val="Normlny"/>
    <w:next w:val="Normlny"/>
    <w:link w:val="Nadpis4Char"/>
    <w:uiPriority w:val="9"/>
    <w:qFormat/>
    <w:rsid w:val="00E505F7"/>
    <w:pPr>
      <w:keepNext/>
      <w:jc w:val="center"/>
      <w:outlineLvl w:val="3"/>
    </w:pPr>
    <w:rPr>
      <w:b/>
      <w:bCs/>
      <w:sz w:val="18"/>
      <w:szCs w:val="18"/>
      <w:lang w:val="cs-CZ"/>
    </w:rPr>
  </w:style>
  <w:style w:type="paragraph" w:styleId="Nadpis5">
    <w:name w:val="heading 5"/>
    <w:basedOn w:val="Normlny"/>
    <w:next w:val="Normlny"/>
    <w:link w:val="Nadpis5Char"/>
    <w:uiPriority w:val="9"/>
    <w:qFormat/>
    <w:rsid w:val="00E505F7"/>
    <w:pPr>
      <w:keepNext/>
      <w:jc w:val="center"/>
      <w:outlineLvl w:val="4"/>
    </w:pPr>
    <w:rPr>
      <w:b/>
      <w:bCs/>
      <w:sz w:val="16"/>
      <w:szCs w:val="16"/>
    </w:rPr>
  </w:style>
  <w:style w:type="paragraph" w:styleId="Nadpis6">
    <w:name w:val="heading 6"/>
    <w:basedOn w:val="Normlny"/>
    <w:next w:val="Normlny"/>
    <w:link w:val="Nadpis6Char"/>
    <w:uiPriority w:val="9"/>
    <w:qFormat/>
    <w:rsid w:val="00E505F7"/>
    <w:pPr>
      <w:keepNext/>
      <w:outlineLvl w:val="5"/>
    </w:pPr>
    <w:rPr>
      <w:b/>
      <w:bCs/>
      <w:sz w:val="16"/>
      <w:szCs w:val="16"/>
    </w:rPr>
  </w:style>
  <w:style w:type="paragraph" w:styleId="Nadpis7">
    <w:name w:val="heading 7"/>
    <w:basedOn w:val="Normlny"/>
    <w:next w:val="Normlny"/>
    <w:link w:val="Nadpis7Char"/>
    <w:uiPriority w:val="9"/>
    <w:qFormat/>
    <w:rsid w:val="00E505F7"/>
    <w:pPr>
      <w:keepNext/>
      <w:jc w:val="both"/>
      <w:outlineLvl w:val="6"/>
    </w:pPr>
    <w:rPr>
      <w:b/>
      <w:bCs/>
      <w:i/>
      <w:iCs/>
      <w:sz w:val="16"/>
      <w:szCs w:val="16"/>
    </w:rPr>
  </w:style>
  <w:style w:type="paragraph" w:styleId="Nadpis8">
    <w:name w:val="heading 8"/>
    <w:basedOn w:val="Normlny"/>
    <w:next w:val="Normlny"/>
    <w:link w:val="Nadpis8Char"/>
    <w:uiPriority w:val="9"/>
    <w:qFormat/>
    <w:rsid w:val="00E505F7"/>
    <w:pPr>
      <w:keepNext/>
      <w:jc w:val="both"/>
      <w:outlineLvl w:val="7"/>
    </w:pPr>
    <w:rPr>
      <w:i/>
      <w:sz w:val="16"/>
      <w:szCs w:val="24"/>
    </w:rPr>
  </w:style>
  <w:style w:type="paragraph" w:styleId="Nadpis9">
    <w:name w:val="heading 9"/>
    <w:basedOn w:val="Normlny"/>
    <w:next w:val="Normlny"/>
    <w:link w:val="Nadpis9Char"/>
    <w:uiPriority w:val="9"/>
    <w:qFormat/>
    <w:rsid w:val="00E505F7"/>
    <w:pPr>
      <w:keepNext/>
      <w:jc w:val="center"/>
      <w:outlineLvl w:val="8"/>
    </w:pPr>
    <w:rPr>
      <w:b/>
      <w:sz w:val="16"/>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505F7"/>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rsid w:val="00E505F7"/>
    <w:rPr>
      <w:rFonts w:ascii="Times New Roman" w:eastAsia="Times New Roman" w:hAnsi="Times New Roman" w:cs="Times New Roman"/>
      <w:i/>
      <w:iCs/>
      <w:sz w:val="24"/>
      <w:szCs w:val="24"/>
      <w:lang w:eastAsia="sk-SK"/>
    </w:rPr>
  </w:style>
  <w:style w:type="character" w:customStyle="1" w:styleId="Nadpis3Char">
    <w:name w:val="Nadpis 3 Char"/>
    <w:basedOn w:val="Predvolenpsmoodseku"/>
    <w:link w:val="Nadpis3"/>
    <w:uiPriority w:val="9"/>
    <w:rsid w:val="00E505F7"/>
    <w:rPr>
      <w:rFonts w:ascii="Times New Roman" w:eastAsia="Times New Roman" w:hAnsi="Times New Roman" w:cs="Times New Roman"/>
      <w:b/>
      <w:bCs/>
      <w:sz w:val="18"/>
      <w:szCs w:val="18"/>
      <w:lang w:val="cs-CZ" w:eastAsia="sk-SK"/>
    </w:rPr>
  </w:style>
  <w:style w:type="character" w:customStyle="1" w:styleId="Nadpis4Char">
    <w:name w:val="Nadpis 4 Char"/>
    <w:basedOn w:val="Predvolenpsmoodseku"/>
    <w:link w:val="Nadpis4"/>
    <w:uiPriority w:val="9"/>
    <w:rsid w:val="00E505F7"/>
    <w:rPr>
      <w:rFonts w:ascii="Times New Roman" w:eastAsia="Times New Roman" w:hAnsi="Times New Roman" w:cs="Times New Roman"/>
      <w:b/>
      <w:bCs/>
      <w:sz w:val="18"/>
      <w:szCs w:val="18"/>
      <w:lang w:val="cs-CZ" w:eastAsia="sk-SK"/>
    </w:rPr>
  </w:style>
  <w:style w:type="character" w:customStyle="1" w:styleId="Nadpis5Char">
    <w:name w:val="Nadpis 5 Char"/>
    <w:basedOn w:val="Predvolenpsmoodseku"/>
    <w:link w:val="Nadpis5"/>
    <w:uiPriority w:val="9"/>
    <w:rsid w:val="00E505F7"/>
    <w:rPr>
      <w:rFonts w:ascii="Times New Roman" w:eastAsia="Times New Roman" w:hAnsi="Times New Roman" w:cs="Times New Roman"/>
      <w:b/>
      <w:bCs/>
      <w:sz w:val="16"/>
      <w:szCs w:val="16"/>
      <w:lang w:eastAsia="sk-SK"/>
    </w:rPr>
  </w:style>
  <w:style w:type="character" w:customStyle="1" w:styleId="Nadpis6Char">
    <w:name w:val="Nadpis 6 Char"/>
    <w:basedOn w:val="Predvolenpsmoodseku"/>
    <w:link w:val="Nadpis6"/>
    <w:uiPriority w:val="9"/>
    <w:rsid w:val="00E505F7"/>
    <w:rPr>
      <w:rFonts w:ascii="Times New Roman" w:eastAsia="Times New Roman" w:hAnsi="Times New Roman" w:cs="Times New Roman"/>
      <w:b/>
      <w:bCs/>
      <w:sz w:val="16"/>
      <w:szCs w:val="16"/>
      <w:lang w:eastAsia="sk-SK"/>
    </w:rPr>
  </w:style>
  <w:style w:type="character" w:customStyle="1" w:styleId="Nadpis7Char">
    <w:name w:val="Nadpis 7 Char"/>
    <w:basedOn w:val="Predvolenpsmoodseku"/>
    <w:link w:val="Nadpis7"/>
    <w:uiPriority w:val="9"/>
    <w:rsid w:val="00E505F7"/>
    <w:rPr>
      <w:rFonts w:ascii="Times New Roman" w:eastAsia="Times New Roman" w:hAnsi="Times New Roman" w:cs="Times New Roman"/>
      <w:b/>
      <w:bCs/>
      <w:i/>
      <w:iCs/>
      <w:sz w:val="16"/>
      <w:szCs w:val="16"/>
      <w:lang w:eastAsia="sk-SK"/>
    </w:rPr>
  </w:style>
  <w:style w:type="character" w:customStyle="1" w:styleId="Nadpis8Char">
    <w:name w:val="Nadpis 8 Char"/>
    <w:basedOn w:val="Predvolenpsmoodseku"/>
    <w:link w:val="Nadpis8"/>
    <w:uiPriority w:val="9"/>
    <w:rsid w:val="00E505F7"/>
    <w:rPr>
      <w:rFonts w:ascii="Times New Roman" w:eastAsia="Times New Roman" w:hAnsi="Times New Roman" w:cs="Times New Roman"/>
      <w:i/>
      <w:sz w:val="16"/>
      <w:szCs w:val="24"/>
      <w:lang w:eastAsia="sk-SK"/>
    </w:rPr>
  </w:style>
  <w:style w:type="character" w:customStyle="1" w:styleId="Nadpis9Char">
    <w:name w:val="Nadpis 9 Char"/>
    <w:basedOn w:val="Predvolenpsmoodseku"/>
    <w:link w:val="Nadpis9"/>
    <w:uiPriority w:val="9"/>
    <w:rsid w:val="00E505F7"/>
    <w:rPr>
      <w:rFonts w:ascii="Times New Roman" w:eastAsia="Times New Roman" w:hAnsi="Times New Roman" w:cs="Times New Roman"/>
      <w:b/>
      <w:sz w:val="16"/>
      <w:szCs w:val="24"/>
      <w:lang w:eastAsia="sk-SK"/>
    </w:rPr>
  </w:style>
  <w:style w:type="paragraph" w:styleId="Zkladntext">
    <w:name w:val="Body Text"/>
    <w:basedOn w:val="Normlny"/>
    <w:link w:val="ZkladntextChar"/>
    <w:uiPriority w:val="99"/>
    <w:rsid w:val="00E505F7"/>
    <w:rPr>
      <w:sz w:val="20"/>
    </w:rPr>
  </w:style>
  <w:style w:type="character" w:customStyle="1" w:styleId="ZkladntextChar">
    <w:name w:val="Základný text Char"/>
    <w:basedOn w:val="Predvolenpsmoodseku"/>
    <w:link w:val="Zkladntext"/>
    <w:uiPriority w:val="99"/>
    <w:rsid w:val="00E505F7"/>
    <w:rPr>
      <w:rFonts w:ascii="Times New Roman" w:eastAsia="Times New Roman" w:hAnsi="Times New Roman" w:cs="Times New Roman"/>
      <w:sz w:val="20"/>
      <w:szCs w:val="20"/>
      <w:lang w:eastAsia="sk-SK"/>
    </w:rPr>
  </w:style>
  <w:style w:type="paragraph" w:styleId="Hlavika">
    <w:name w:val="header"/>
    <w:basedOn w:val="Normlny"/>
    <w:link w:val="HlavikaChar"/>
    <w:uiPriority w:val="99"/>
    <w:rsid w:val="00E505F7"/>
    <w:pPr>
      <w:tabs>
        <w:tab w:val="center" w:pos="4536"/>
        <w:tab w:val="right" w:pos="9072"/>
      </w:tabs>
    </w:pPr>
    <w:rPr>
      <w:szCs w:val="24"/>
    </w:rPr>
  </w:style>
  <w:style w:type="character" w:customStyle="1" w:styleId="HlavikaChar">
    <w:name w:val="Hlavička Char"/>
    <w:basedOn w:val="Predvolenpsmoodseku"/>
    <w:link w:val="Hlavika"/>
    <w:uiPriority w:val="99"/>
    <w:rsid w:val="00E505F7"/>
    <w:rPr>
      <w:rFonts w:ascii="Times New Roman" w:eastAsia="Times New Roman" w:hAnsi="Times New Roman" w:cs="Times New Roman"/>
      <w:sz w:val="24"/>
      <w:szCs w:val="24"/>
      <w:lang w:eastAsia="sk-SK"/>
    </w:rPr>
  </w:style>
  <w:style w:type="paragraph" w:styleId="Pta">
    <w:name w:val="footer"/>
    <w:basedOn w:val="Normlny"/>
    <w:link w:val="PtaChar"/>
    <w:uiPriority w:val="99"/>
    <w:rsid w:val="00E505F7"/>
    <w:pPr>
      <w:tabs>
        <w:tab w:val="center" w:pos="4536"/>
        <w:tab w:val="right" w:pos="9072"/>
      </w:tabs>
    </w:pPr>
    <w:rPr>
      <w:i/>
      <w:iCs/>
      <w:szCs w:val="24"/>
      <w:lang w:val="cs-CZ"/>
    </w:rPr>
  </w:style>
  <w:style w:type="character" w:customStyle="1" w:styleId="PtaChar">
    <w:name w:val="Päta Char"/>
    <w:basedOn w:val="Predvolenpsmoodseku"/>
    <w:link w:val="Pta"/>
    <w:uiPriority w:val="99"/>
    <w:rsid w:val="00E505F7"/>
    <w:rPr>
      <w:rFonts w:ascii="Times New Roman" w:eastAsia="Times New Roman" w:hAnsi="Times New Roman" w:cs="Times New Roman"/>
      <w:i/>
      <w:iCs/>
      <w:sz w:val="24"/>
      <w:szCs w:val="24"/>
      <w:lang w:val="cs-CZ" w:eastAsia="sk-SK"/>
    </w:rPr>
  </w:style>
  <w:style w:type="character" w:styleId="slostrany">
    <w:name w:val="page number"/>
    <w:basedOn w:val="Predvolenpsmoodseku"/>
    <w:uiPriority w:val="99"/>
    <w:rsid w:val="00E505F7"/>
  </w:style>
  <w:style w:type="paragraph" w:styleId="Zarkazkladnhotextu">
    <w:name w:val="Body Text Indent"/>
    <w:basedOn w:val="Normlny"/>
    <w:link w:val="ZarkazkladnhotextuChar"/>
    <w:uiPriority w:val="99"/>
    <w:rsid w:val="00E505F7"/>
    <w:pPr>
      <w:ind w:left="-1"/>
      <w:jc w:val="both"/>
    </w:pPr>
    <w:rPr>
      <w:i/>
      <w:iCs/>
      <w:sz w:val="16"/>
      <w:szCs w:val="16"/>
      <w:lang w:val="cs-CZ"/>
    </w:rPr>
  </w:style>
  <w:style w:type="character" w:customStyle="1" w:styleId="ZarkazkladnhotextuChar">
    <w:name w:val="Zarážka základného textu Char"/>
    <w:basedOn w:val="Predvolenpsmoodseku"/>
    <w:link w:val="Zarkazkladnhotextu"/>
    <w:uiPriority w:val="99"/>
    <w:rsid w:val="00E505F7"/>
    <w:rPr>
      <w:rFonts w:ascii="Times New Roman" w:eastAsia="Times New Roman" w:hAnsi="Times New Roman" w:cs="Times New Roman"/>
      <w:i/>
      <w:iCs/>
      <w:sz w:val="16"/>
      <w:szCs w:val="16"/>
      <w:lang w:val="cs-CZ" w:eastAsia="sk-SK"/>
    </w:rPr>
  </w:style>
  <w:style w:type="paragraph" w:styleId="Zkladntext3">
    <w:name w:val="Body Text 3"/>
    <w:basedOn w:val="Normlny"/>
    <w:link w:val="Zkladntext3Char"/>
    <w:uiPriority w:val="99"/>
    <w:rsid w:val="00E505F7"/>
    <w:rPr>
      <w:b/>
      <w:bCs/>
      <w:sz w:val="20"/>
    </w:rPr>
  </w:style>
  <w:style w:type="character" w:customStyle="1" w:styleId="Zkladntext3Char">
    <w:name w:val="Základný text 3 Char"/>
    <w:basedOn w:val="Predvolenpsmoodseku"/>
    <w:link w:val="Zkladntext3"/>
    <w:uiPriority w:val="99"/>
    <w:rsid w:val="00E505F7"/>
    <w:rPr>
      <w:rFonts w:ascii="Times New Roman" w:eastAsia="Times New Roman" w:hAnsi="Times New Roman" w:cs="Times New Roman"/>
      <w:b/>
      <w:bCs/>
      <w:sz w:val="20"/>
      <w:szCs w:val="20"/>
      <w:lang w:eastAsia="sk-SK"/>
    </w:rPr>
  </w:style>
  <w:style w:type="character" w:styleId="Odkaznapoznmkupodiarou">
    <w:name w:val="footnote reference"/>
    <w:basedOn w:val="Predvolenpsmoodseku"/>
    <w:uiPriority w:val="99"/>
    <w:semiHidden/>
    <w:rsid w:val="00E505F7"/>
    <w:rPr>
      <w:vertAlign w:val="superscript"/>
    </w:rPr>
  </w:style>
  <w:style w:type="paragraph" w:styleId="Zarkazkladnhotextu2">
    <w:name w:val="Body Text Indent 2"/>
    <w:basedOn w:val="Normlny"/>
    <w:link w:val="Zarkazkladnhotextu2Char"/>
    <w:uiPriority w:val="99"/>
    <w:rsid w:val="00E505F7"/>
    <w:pPr>
      <w:ind w:left="-1"/>
      <w:jc w:val="both"/>
    </w:pPr>
    <w:rPr>
      <w:sz w:val="16"/>
      <w:szCs w:val="16"/>
      <w:lang w:val="cs-CZ"/>
    </w:rPr>
  </w:style>
  <w:style w:type="character" w:customStyle="1" w:styleId="Zarkazkladnhotextu2Char">
    <w:name w:val="Zarážka základného textu 2 Char"/>
    <w:basedOn w:val="Predvolenpsmoodseku"/>
    <w:link w:val="Zarkazkladnhotextu2"/>
    <w:uiPriority w:val="99"/>
    <w:rsid w:val="00E505F7"/>
    <w:rPr>
      <w:rFonts w:ascii="Times New Roman" w:eastAsia="Times New Roman" w:hAnsi="Times New Roman" w:cs="Times New Roman"/>
      <w:sz w:val="16"/>
      <w:szCs w:val="16"/>
      <w:lang w:val="cs-CZ" w:eastAsia="sk-SK"/>
    </w:rPr>
  </w:style>
  <w:style w:type="paragraph" w:styleId="Zarkazkladnhotextu3">
    <w:name w:val="Body Text Indent 3"/>
    <w:basedOn w:val="Normlny"/>
    <w:link w:val="Zarkazkladnhotextu3Char"/>
    <w:uiPriority w:val="99"/>
    <w:rsid w:val="00E505F7"/>
    <w:pPr>
      <w:spacing w:line="240" w:lineRule="atLeast"/>
      <w:ind w:firstLine="708"/>
      <w:jc w:val="both"/>
    </w:pPr>
  </w:style>
  <w:style w:type="character" w:customStyle="1" w:styleId="Zarkazkladnhotextu3Char">
    <w:name w:val="Zarážka základného textu 3 Char"/>
    <w:basedOn w:val="Predvolenpsmoodseku"/>
    <w:link w:val="Zarkazkladnhotextu3"/>
    <w:uiPriority w:val="99"/>
    <w:rsid w:val="00E505F7"/>
    <w:rPr>
      <w:rFonts w:ascii="Times New Roman" w:eastAsia="Times New Roman" w:hAnsi="Times New Roman" w:cs="Times New Roman"/>
      <w:sz w:val="24"/>
      <w:szCs w:val="20"/>
      <w:lang w:eastAsia="sk-SK"/>
    </w:rPr>
  </w:style>
  <w:style w:type="character" w:styleId="Hypertextovprepojenie">
    <w:name w:val="Hyperlink"/>
    <w:basedOn w:val="Predvolenpsmoodseku"/>
    <w:uiPriority w:val="99"/>
    <w:rsid w:val="00E505F7"/>
    <w:rPr>
      <w:b/>
      <w:bCs/>
      <w:color w:val="002579"/>
      <w:u w:val="single"/>
    </w:rPr>
  </w:style>
  <w:style w:type="paragraph" w:styleId="Normlnywebov">
    <w:name w:val="Normal (Web)"/>
    <w:basedOn w:val="Normlny"/>
    <w:uiPriority w:val="99"/>
    <w:rsid w:val="00E505F7"/>
    <w:pPr>
      <w:spacing w:before="150" w:after="150"/>
      <w:ind w:left="675" w:right="525"/>
    </w:pPr>
    <w:rPr>
      <w:rFonts w:ascii="Arial Unicode MS" w:hAnsi="Arial Unicode MS" w:cs="Arial Unicode MS"/>
      <w:sz w:val="19"/>
      <w:szCs w:val="19"/>
      <w:lang w:val="en-US"/>
    </w:rPr>
  </w:style>
  <w:style w:type="paragraph" w:styleId="Zkladntext2">
    <w:name w:val="Body Text 2"/>
    <w:basedOn w:val="Normlny"/>
    <w:link w:val="Zkladntext2Char"/>
    <w:uiPriority w:val="99"/>
    <w:rsid w:val="00E505F7"/>
    <w:rPr>
      <w:iCs/>
      <w:sz w:val="16"/>
      <w:szCs w:val="24"/>
    </w:rPr>
  </w:style>
  <w:style w:type="character" w:customStyle="1" w:styleId="Zkladntext2Char">
    <w:name w:val="Základný text 2 Char"/>
    <w:basedOn w:val="Predvolenpsmoodseku"/>
    <w:link w:val="Zkladntext2"/>
    <w:uiPriority w:val="99"/>
    <w:rsid w:val="00E505F7"/>
    <w:rPr>
      <w:rFonts w:ascii="Times New Roman" w:eastAsia="Times New Roman" w:hAnsi="Times New Roman" w:cs="Times New Roman"/>
      <w:iCs/>
      <w:sz w:val="16"/>
      <w:szCs w:val="24"/>
      <w:lang w:eastAsia="sk-SK"/>
    </w:rPr>
  </w:style>
  <w:style w:type="paragraph" w:styleId="Textbubliny">
    <w:name w:val="Balloon Text"/>
    <w:basedOn w:val="Normlny"/>
    <w:link w:val="TextbublinyChar"/>
    <w:uiPriority w:val="99"/>
    <w:semiHidden/>
    <w:rsid w:val="00E505F7"/>
    <w:rPr>
      <w:rFonts w:ascii="Tahoma" w:hAnsi="Tahoma" w:cs="Tahoma"/>
      <w:i/>
      <w:iCs/>
      <w:sz w:val="16"/>
      <w:szCs w:val="16"/>
      <w:lang w:val="cs-CZ"/>
    </w:rPr>
  </w:style>
  <w:style w:type="character" w:customStyle="1" w:styleId="TextbublinyChar">
    <w:name w:val="Text bubliny Char"/>
    <w:basedOn w:val="Predvolenpsmoodseku"/>
    <w:link w:val="Textbubliny"/>
    <w:uiPriority w:val="99"/>
    <w:semiHidden/>
    <w:rsid w:val="00E505F7"/>
    <w:rPr>
      <w:rFonts w:ascii="Tahoma" w:eastAsia="Times New Roman" w:hAnsi="Tahoma" w:cs="Tahoma"/>
      <w:i/>
      <w:iCs/>
      <w:sz w:val="16"/>
      <w:szCs w:val="16"/>
      <w:lang w:val="cs-CZ" w:eastAsia="sk-SK"/>
    </w:rPr>
  </w:style>
  <w:style w:type="paragraph" w:customStyle="1" w:styleId="Normlny0">
    <w:name w:val="_Normálny"/>
    <w:basedOn w:val="Normlny"/>
    <w:rsid w:val="00E505F7"/>
    <w:pPr>
      <w:autoSpaceDE/>
      <w:autoSpaceDN/>
    </w:pPr>
    <w:rPr>
      <w:sz w:val="20"/>
    </w:rPr>
  </w:style>
  <w:style w:type="paragraph" w:styleId="Nzov">
    <w:name w:val="Title"/>
    <w:basedOn w:val="Normlny"/>
    <w:link w:val="NzovChar"/>
    <w:uiPriority w:val="10"/>
    <w:qFormat/>
    <w:rsid w:val="00E505F7"/>
    <w:pPr>
      <w:jc w:val="center"/>
    </w:pPr>
    <w:rPr>
      <w:b/>
      <w:szCs w:val="24"/>
    </w:rPr>
  </w:style>
  <w:style w:type="character" w:customStyle="1" w:styleId="NzovChar">
    <w:name w:val="Názov Char"/>
    <w:basedOn w:val="Predvolenpsmoodseku"/>
    <w:link w:val="Nzov"/>
    <w:uiPriority w:val="10"/>
    <w:rsid w:val="00E505F7"/>
    <w:rPr>
      <w:rFonts w:ascii="Times New Roman" w:eastAsia="Times New Roman" w:hAnsi="Times New Roman" w:cs="Times New Roman"/>
      <w:b/>
      <w:sz w:val="24"/>
      <w:szCs w:val="24"/>
      <w:lang w:eastAsia="sk-SK"/>
    </w:rPr>
  </w:style>
  <w:style w:type="character" w:styleId="PsacstrojHTML">
    <w:name w:val="HTML Typewriter"/>
    <w:basedOn w:val="Predvolenpsmoodseku"/>
    <w:uiPriority w:val="99"/>
    <w:rsid w:val="00E505F7"/>
    <w:rPr>
      <w:rFonts w:ascii="Arial Unicode MS" w:hAnsi="Arial Unicode MS" w:cs="Arial Unicode MS"/>
      <w:sz w:val="20"/>
      <w:szCs w:val="20"/>
    </w:rPr>
  </w:style>
  <w:style w:type="paragraph" w:styleId="Podtitul">
    <w:name w:val="Subtitle"/>
    <w:basedOn w:val="Normlny"/>
    <w:link w:val="PodtitulChar"/>
    <w:uiPriority w:val="11"/>
    <w:qFormat/>
    <w:rsid w:val="00E505F7"/>
    <w:pPr>
      <w:jc w:val="center"/>
    </w:pPr>
    <w:rPr>
      <w:b/>
    </w:rPr>
  </w:style>
  <w:style w:type="character" w:customStyle="1" w:styleId="PodtitulChar">
    <w:name w:val="Podtitul Char"/>
    <w:basedOn w:val="Predvolenpsmoodseku"/>
    <w:link w:val="Podtitul"/>
    <w:uiPriority w:val="11"/>
    <w:rsid w:val="00E505F7"/>
    <w:rPr>
      <w:rFonts w:ascii="Times New Roman" w:eastAsia="Times New Roman" w:hAnsi="Times New Roman" w:cs="Times New Roman"/>
      <w:b/>
      <w:sz w:val="24"/>
      <w:szCs w:val="20"/>
      <w:lang w:eastAsia="sk-SK"/>
    </w:rPr>
  </w:style>
  <w:style w:type="paragraph" w:styleId="Textpoznmkypodiarou">
    <w:name w:val="footnote text"/>
    <w:basedOn w:val="Normlny"/>
    <w:link w:val="TextpoznmkypodiarouChar"/>
    <w:uiPriority w:val="99"/>
    <w:semiHidden/>
    <w:rsid w:val="00E505F7"/>
    <w:rPr>
      <w:sz w:val="20"/>
    </w:rPr>
  </w:style>
  <w:style w:type="character" w:customStyle="1" w:styleId="TextpoznmkypodiarouChar">
    <w:name w:val="Text poznámky pod čiarou Char"/>
    <w:basedOn w:val="Predvolenpsmoodseku"/>
    <w:link w:val="Textpoznmkypodiarou"/>
    <w:uiPriority w:val="99"/>
    <w:semiHidden/>
    <w:rsid w:val="00E505F7"/>
    <w:rPr>
      <w:rFonts w:ascii="Times New Roman" w:eastAsia="Times New Roman" w:hAnsi="Times New Roman" w:cs="Times New Roman"/>
      <w:sz w:val="20"/>
      <w:szCs w:val="20"/>
      <w:lang w:eastAsia="sk-SK"/>
    </w:rPr>
  </w:style>
  <w:style w:type="paragraph" w:styleId="Prvzarkazkladnhotextu">
    <w:name w:val="Body Text First Indent"/>
    <w:basedOn w:val="Zkladntext"/>
    <w:link w:val="PrvzarkazkladnhotextuChar"/>
    <w:uiPriority w:val="99"/>
    <w:rsid w:val="00E505F7"/>
    <w:pPr>
      <w:spacing w:after="120"/>
      <w:ind w:firstLine="210"/>
    </w:pPr>
    <w:rPr>
      <w:sz w:val="24"/>
      <w:szCs w:val="24"/>
    </w:rPr>
  </w:style>
  <w:style w:type="character" w:customStyle="1" w:styleId="PrvzarkazkladnhotextuChar">
    <w:name w:val="Prvá zarážka základného textu Char"/>
    <w:basedOn w:val="ZkladntextChar"/>
    <w:link w:val="Prvzarkazkladnhotextu"/>
    <w:uiPriority w:val="99"/>
    <w:rsid w:val="00E505F7"/>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E505F7"/>
    <w:rPr>
      <w:i/>
      <w:iCs/>
    </w:rPr>
  </w:style>
  <w:style w:type="paragraph" w:customStyle="1" w:styleId="odsekCharCharChar">
    <w:name w:val="odsek Char Char Char"/>
    <w:basedOn w:val="Normlny"/>
    <w:link w:val="odsekCharCharCharChar"/>
    <w:rsid w:val="00E505F7"/>
    <w:pPr>
      <w:numPr>
        <w:numId w:val="47"/>
      </w:numPr>
      <w:tabs>
        <w:tab w:val="clear" w:pos="340"/>
        <w:tab w:val="left" w:pos="482"/>
      </w:tabs>
      <w:spacing w:after="120" w:line="360" w:lineRule="auto"/>
      <w:ind w:left="142"/>
      <w:jc w:val="both"/>
    </w:pPr>
    <w:rPr>
      <w:color w:val="000000"/>
      <w:szCs w:val="24"/>
    </w:rPr>
  </w:style>
  <w:style w:type="character" w:customStyle="1" w:styleId="odsekCharCharCharChar">
    <w:name w:val="odsek Char Char Char Char"/>
    <w:basedOn w:val="Predvolenpsmoodseku"/>
    <w:link w:val="odsekCharCharChar"/>
    <w:rsid w:val="00E505F7"/>
    <w:rPr>
      <w:rFonts w:ascii="Times New Roman" w:eastAsia="Times New Roman" w:hAnsi="Times New Roman" w:cs="Times New Roman"/>
      <w:color w:val="000000"/>
      <w:sz w:val="24"/>
      <w:szCs w:val="24"/>
      <w:lang w:eastAsia="sk-SK"/>
    </w:rPr>
  </w:style>
  <w:style w:type="paragraph" w:styleId="Odsekzoznamu">
    <w:name w:val="List Paragraph"/>
    <w:basedOn w:val="Normlny"/>
    <w:uiPriority w:val="34"/>
    <w:qFormat/>
    <w:rsid w:val="00EA4484"/>
    <w:pPr>
      <w:widowControl/>
      <w:autoSpaceDE/>
      <w:autoSpaceDN/>
      <w:adjustRightInd/>
      <w:spacing w:after="160" w:line="259" w:lineRule="auto"/>
      <w:ind w:left="720"/>
      <w:contextualSpacing/>
    </w:pPr>
    <w:rPr>
      <w:rFonts w:ascii="Calibri" w:eastAsia="Calibri" w:hAnsi="Calibri"/>
      <w:sz w:val="22"/>
      <w:szCs w:val="22"/>
      <w:lang w:eastAsia="en-US"/>
    </w:rPr>
  </w:style>
  <w:style w:type="paragraph" w:customStyle="1" w:styleId="TableParagraph">
    <w:name w:val="Table Paragraph"/>
    <w:basedOn w:val="Normlny"/>
    <w:uiPriority w:val="1"/>
    <w:qFormat/>
    <w:rsid w:val="00085461"/>
    <w:pPr>
      <w:adjustRightInd/>
    </w:pPr>
    <w:rPr>
      <w:sz w:val="22"/>
      <w:szCs w:val="22"/>
      <w:lang w:eastAsia="en-US"/>
    </w:rPr>
  </w:style>
  <w:style w:type="table" w:customStyle="1" w:styleId="TableNormal">
    <w:name w:val="Table Normal"/>
    <w:uiPriority w:val="2"/>
    <w:semiHidden/>
    <w:unhideWhenUsed/>
    <w:qFormat/>
    <w:rsid w:val="000854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aragraph">
    <w:name w:val="paragraph"/>
    <w:basedOn w:val="Normlny"/>
    <w:rsid w:val="00D2681E"/>
    <w:pPr>
      <w:widowControl/>
      <w:autoSpaceDE/>
      <w:autoSpaceDN/>
      <w:adjustRightInd/>
      <w:spacing w:before="100" w:beforeAutospacing="1" w:after="100" w:afterAutospacing="1"/>
    </w:pPr>
    <w:rPr>
      <w:szCs w:val="24"/>
    </w:rPr>
  </w:style>
  <w:style w:type="character" w:customStyle="1" w:styleId="normaltextrun">
    <w:name w:val="normaltextrun"/>
    <w:basedOn w:val="Predvolenpsmoodseku"/>
    <w:rsid w:val="00D2681E"/>
  </w:style>
  <w:style w:type="character" w:customStyle="1" w:styleId="eop">
    <w:name w:val="eop"/>
    <w:basedOn w:val="Predvolenpsmoodseku"/>
    <w:rsid w:val="00D26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7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5C930FCF763F499267F1E57552C11D" ma:contentTypeVersion="3" ma:contentTypeDescription="Create a new document." ma:contentTypeScope="" ma:versionID="21f2199100e742ae43b85757438c34ea">
  <xsd:schema xmlns:xsd="http://www.w3.org/2001/XMLSchema" xmlns:xs="http://www.w3.org/2001/XMLSchema" xmlns:p="http://schemas.microsoft.com/office/2006/metadata/properties" xmlns:ns2="4a2aa199-a488-41e9-8961-0e12cb18e0ec" targetNamespace="http://schemas.microsoft.com/office/2006/metadata/properties" ma:root="true" ma:fieldsID="c5c85eb055656197b5e9262e41e9403c" ns2:_="">
    <xsd:import namespace="4a2aa199-a488-41e9-8961-0e12cb18e0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aa199-a488-41e9-8961-0e12cb18e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3C10B-CAB0-4684-8DF5-78B17ADC48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BB512A-E647-4EAA-8031-A04EC26F1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aa199-a488-41e9-8961-0e12cb18e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017A88-06A0-4114-9588-7B1C6A0793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3029</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2025-08-14T06:58:00Z</dcterms:created>
  <dcterms:modified xsi:type="dcterms:W3CDTF">2025-08-20T06:46:00Z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0x010100EE5C930FCF763F499267F1E57552C11D</vt:lpwstr>
  </property>
</Properties>
</file>