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4AC0" w14:textId="2A8ABBB9" w:rsidR="00FF0B1A" w:rsidRDefault="00FF0B1A" w:rsidP="009451DF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14:paraId="73FF754C" w14:textId="77777777" w:rsidR="00FF0B1A" w:rsidRDefault="00FF0B1A" w:rsidP="00FF0B1A">
      <w:pPr>
        <w:pStyle w:val="Podtitul"/>
      </w:pPr>
    </w:p>
    <w:p w14:paraId="2A43E4BD" w14:textId="493E2A3A" w:rsidR="00FF0B1A" w:rsidRPr="00726520" w:rsidRDefault="00FF0B1A" w:rsidP="00FF0B1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Pr="00726520">
        <w:rPr>
          <w:sz w:val="28"/>
        </w:rPr>
        <w:t xml:space="preserve">Číslo: </w:t>
      </w:r>
      <w:r w:rsidR="00390BA1" w:rsidRPr="00390BA1">
        <w:rPr>
          <w:sz w:val="28"/>
        </w:rPr>
        <w:t>UV-</w:t>
      </w:r>
      <w:r w:rsidR="00A01640" w:rsidRPr="00A01640">
        <w:rPr>
          <w:sz w:val="28"/>
        </w:rPr>
        <w:t>25003</w:t>
      </w:r>
      <w:r w:rsidR="00390BA1" w:rsidRPr="00390BA1">
        <w:rPr>
          <w:sz w:val="28"/>
        </w:rPr>
        <w:t>/2025</w:t>
      </w:r>
    </w:p>
    <w:p w14:paraId="09AAF184" w14:textId="77777777" w:rsidR="00FF0B1A" w:rsidRPr="00726520" w:rsidRDefault="00FF0B1A" w:rsidP="00FF0B1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14:paraId="7E001A09" w14:textId="77777777" w:rsidR="00FF0B1A" w:rsidRDefault="00FF0B1A" w:rsidP="00FF0B1A">
      <w:pPr>
        <w:pStyle w:val="Podtitul"/>
      </w:pPr>
    </w:p>
    <w:p w14:paraId="64F3B73D" w14:textId="60710402" w:rsidR="00FF0B1A" w:rsidRPr="00726520" w:rsidRDefault="00A01640" w:rsidP="00FF0B1A">
      <w:pPr>
        <w:pStyle w:val="Podtitul"/>
      </w:pPr>
      <w:r>
        <w:t xml:space="preserve"> </w:t>
      </w:r>
    </w:p>
    <w:p w14:paraId="74C9959E" w14:textId="28AA6F8D" w:rsidR="00FF0B1A" w:rsidRPr="00726520" w:rsidRDefault="008F793C" w:rsidP="00FF0B1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924</w:t>
      </w:r>
    </w:p>
    <w:p w14:paraId="747DD544" w14:textId="77777777" w:rsidR="00FF0B1A" w:rsidRPr="00726520" w:rsidRDefault="00FF0B1A" w:rsidP="00FF0B1A">
      <w:pPr>
        <w:pStyle w:val="Podtitul"/>
        <w:jc w:val="center"/>
        <w:rPr>
          <w:b/>
          <w:sz w:val="28"/>
        </w:rPr>
      </w:pPr>
    </w:p>
    <w:p w14:paraId="1A6B901C" w14:textId="77777777" w:rsidR="00FF0B1A" w:rsidRDefault="00FF0B1A" w:rsidP="00FF0B1A">
      <w:pPr>
        <w:pStyle w:val="Nadpis1"/>
      </w:pPr>
      <w:r w:rsidRPr="00726520">
        <w:t>VLÁDNY NÁVRH</w:t>
      </w:r>
    </w:p>
    <w:p w14:paraId="13A1ABD7" w14:textId="528170A5" w:rsidR="00F67EFF" w:rsidRPr="00D7258B" w:rsidRDefault="00A64EFE" w:rsidP="7E02487A">
      <w:pPr>
        <w:jc w:val="center"/>
        <w:rPr>
          <w:rFonts w:eastAsia="Calibri"/>
          <w:b/>
          <w:bCs/>
          <w:sz w:val="24"/>
          <w:szCs w:val="24"/>
        </w:rPr>
      </w:pPr>
      <w:r>
        <w:br/>
      </w:r>
      <w:r>
        <w:br/>
      </w:r>
      <w:r w:rsidRPr="0C2379E1">
        <w:rPr>
          <w:rFonts w:ascii="Times" w:hAnsi="Times" w:cs="Times"/>
          <w:b/>
          <w:bCs/>
          <w:sz w:val="25"/>
          <w:szCs w:val="25"/>
        </w:rPr>
        <w:t>Zákon</w:t>
      </w:r>
      <w:r>
        <w:br/>
      </w:r>
      <w:r>
        <w:br/>
      </w:r>
      <w:r w:rsidRPr="0C2379E1">
        <w:rPr>
          <w:rFonts w:ascii="Times" w:hAnsi="Times" w:cs="Times"/>
          <w:b/>
          <w:bCs/>
          <w:sz w:val="25"/>
          <w:szCs w:val="25"/>
        </w:rPr>
        <w:t>z ... 202</w:t>
      </w:r>
      <w:r w:rsidR="00F67EFF" w:rsidRPr="0C2379E1">
        <w:rPr>
          <w:rFonts w:ascii="Times" w:hAnsi="Times" w:cs="Times"/>
          <w:b/>
          <w:bCs/>
          <w:sz w:val="25"/>
          <w:szCs w:val="25"/>
        </w:rPr>
        <w:t>5</w:t>
      </w:r>
      <w:r>
        <w:br/>
      </w:r>
      <w:r>
        <w:br/>
      </w:r>
      <w:r w:rsidR="00F67EFF" w:rsidRPr="0C2379E1">
        <w:rPr>
          <w:rFonts w:eastAsia="Calibri"/>
          <w:b/>
          <w:bCs/>
          <w:sz w:val="24"/>
          <w:szCs w:val="24"/>
        </w:rPr>
        <w:t>o vysokých školách a o zmene a doplnení niektorých zákonov</w:t>
      </w:r>
      <w:r w:rsidR="755673A3" w:rsidRPr="0C2379E1">
        <w:rPr>
          <w:rFonts w:eastAsia="Calibri"/>
          <w:b/>
          <w:bCs/>
          <w:sz w:val="24"/>
          <w:szCs w:val="24"/>
        </w:rPr>
        <w:t xml:space="preserve"> (vysokoškolský zákon</w:t>
      </w:r>
      <w:r w:rsidR="6F6B7FBC" w:rsidRPr="0C2379E1">
        <w:rPr>
          <w:rFonts w:eastAsia="Calibri"/>
          <w:b/>
          <w:bCs/>
          <w:sz w:val="24"/>
          <w:szCs w:val="24"/>
        </w:rPr>
        <w:t>)</w:t>
      </w:r>
    </w:p>
    <w:p w14:paraId="3C4A02CA" w14:textId="77777777" w:rsidR="00A64EFE" w:rsidRPr="00D52766" w:rsidRDefault="00A64EFE" w:rsidP="00A64EFE">
      <w:pPr>
        <w:pStyle w:val="Zkladntext2"/>
        <w:ind w:left="60"/>
        <w:rPr>
          <w:b/>
          <w:sz w:val="25"/>
          <w:szCs w:val="25"/>
        </w:rPr>
      </w:pPr>
    </w:p>
    <w:p w14:paraId="29A043DE" w14:textId="050B4231" w:rsidR="008E5CB1" w:rsidRPr="00AF09D0" w:rsidRDefault="00A64EFE" w:rsidP="00AF09D0">
      <w:pPr>
        <w:pStyle w:val="Zkladntext2"/>
        <w:ind w:left="60"/>
        <w:rPr>
          <w:b/>
          <w:bCs/>
          <w:sz w:val="25"/>
          <w:szCs w:val="25"/>
        </w:rPr>
      </w:pPr>
      <w:r w:rsidRPr="008E4F14">
        <w:rPr>
          <w:b/>
          <w:bCs/>
          <w:sz w:val="25"/>
          <w:szCs w:val="25"/>
        </w:rPr>
        <w:t>___________________________________________________________</w:t>
      </w:r>
    </w:p>
    <w:p w14:paraId="7A1AB640" w14:textId="77777777" w:rsidR="00AF09D0" w:rsidRDefault="00AF09D0" w:rsidP="00AF09D0">
      <w:pPr>
        <w:pStyle w:val="Podtitul"/>
        <w:ind w:left="4248" w:firstLine="708"/>
        <w:rPr>
          <w:szCs w:val="24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14:paraId="112F3B70" w14:textId="77777777" w:rsidR="000F119A" w:rsidRDefault="000F119A" w:rsidP="000F119A">
      <w:pPr>
        <w:pStyle w:val="Podtitul"/>
        <w:ind w:left="4248" w:firstLine="708"/>
        <w:rPr>
          <w:szCs w:val="24"/>
        </w:rPr>
      </w:pPr>
      <w:bookmarkStart w:id="0" w:name="_Hlk96496266"/>
      <w:r w:rsidRPr="002B2347">
        <w:rPr>
          <w:szCs w:val="24"/>
        </w:rPr>
        <w:t>Návrh uznesenia:</w:t>
      </w:r>
    </w:p>
    <w:p w14:paraId="5C07F68D" w14:textId="77777777" w:rsidR="000F119A" w:rsidRPr="002B2347" w:rsidRDefault="000F119A" w:rsidP="000F119A">
      <w:pPr>
        <w:pStyle w:val="Podtitul"/>
        <w:ind w:left="4248" w:firstLine="708"/>
        <w:rPr>
          <w:szCs w:val="24"/>
        </w:rPr>
      </w:pPr>
    </w:p>
    <w:p w14:paraId="388A6846" w14:textId="77777777" w:rsidR="000F119A" w:rsidRDefault="000F119A" w:rsidP="000F119A">
      <w:pPr>
        <w:pStyle w:val="Podtitul"/>
        <w:ind w:left="4248" w:firstLine="708"/>
      </w:pPr>
      <w:r w:rsidRPr="002B2347">
        <w:t>Národná rada Slovenskej republiky</w:t>
      </w:r>
    </w:p>
    <w:p w14:paraId="30CF123C" w14:textId="77777777" w:rsidR="000F119A" w:rsidRPr="002B2347" w:rsidRDefault="000F119A" w:rsidP="000F119A">
      <w:pPr>
        <w:pStyle w:val="Podtitul"/>
        <w:ind w:left="4248" w:firstLine="708"/>
      </w:pPr>
    </w:p>
    <w:p w14:paraId="4C291213" w14:textId="30A59473" w:rsidR="000F119A" w:rsidRDefault="000F119A" w:rsidP="000F119A">
      <w:pPr>
        <w:pStyle w:val="Podtitul"/>
        <w:ind w:left="4956"/>
        <w:rPr>
          <w:b/>
        </w:rPr>
      </w:pPr>
      <w:r w:rsidRPr="002511A1">
        <w:rPr>
          <w:b/>
        </w:rPr>
        <w:t xml:space="preserve">schvaľuje </w:t>
      </w:r>
    </w:p>
    <w:p w14:paraId="4445244F" w14:textId="77777777" w:rsidR="000F119A" w:rsidRPr="000F119A" w:rsidRDefault="000F119A" w:rsidP="000F119A">
      <w:pPr>
        <w:pStyle w:val="Podtitul"/>
        <w:ind w:left="4956"/>
        <w:rPr>
          <w:b/>
        </w:rPr>
      </w:pPr>
    </w:p>
    <w:p w14:paraId="317F8DA9" w14:textId="5EA73CAA" w:rsidR="000A3410" w:rsidRDefault="000F119A" w:rsidP="000F119A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 xml:space="preserve">ávrh </w:t>
      </w:r>
      <w:r w:rsidR="00AF09D0" w:rsidRPr="002B2347">
        <w:rPr>
          <w:bCs/>
          <w:snapToGrid w:val="0"/>
          <w:szCs w:val="24"/>
          <w:lang w:eastAsia="cs-CZ"/>
        </w:rPr>
        <w:t>zákona</w:t>
      </w:r>
      <w:bookmarkEnd w:id="0"/>
      <w:r w:rsidR="00AF09D0" w:rsidRPr="00032CA1">
        <w:t xml:space="preserve"> </w:t>
      </w:r>
      <w:r w:rsidR="00AF09D0">
        <w:rPr>
          <w:bCs/>
          <w:snapToGrid w:val="0"/>
          <w:szCs w:val="24"/>
          <w:lang w:eastAsia="cs-CZ"/>
        </w:rPr>
        <w:t>o</w:t>
      </w:r>
      <w:r w:rsidR="000A3410" w:rsidRPr="000A3410">
        <w:rPr>
          <w:bCs/>
          <w:snapToGrid w:val="0"/>
          <w:szCs w:val="24"/>
          <w:lang w:eastAsia="cs-CZ"/>
        </w:rPr>
        <w:t xml:space="preserve"> vysokých školách a o zmene a doplnení niektorých zákonov </w:t>
      </w:r>
    </w:p>
    <w:p w14:paraId="4BDBB528" w14:textId="436CE675" w:rsidR="000A3410" w:rsidRDefault="000A3410" w:rsidP="009C276B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0A3410">
        <w:rPr>
          <w:bCs/>
          <w:snapToGrid w:val="0"/>
          <w:szCs w:val="24"/>
          <w:lang w:eastAsia="cs-CZ"/>
        </w:rPr>
        <w:t>(vysokoškolský záko</w:t>
      </w:r>
      <w:r w:rsidR="009C276B">
        <w:rPr>
          <w:bCs/>
          <w:snapToGrid w:val="0"/>
          <w:szCs w:val="24"/>
          <w:lang w:eastAsia="cs-CZ"/>
        </w:rPr>
        <w:t>n)</w:t>
      </w:r>
    </w:p>
    <w:p w14:paraId="707FD935" w14:textId="77777777" w:rsidR="00951E6D" w:rsidRDefault="00951E6D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61527E1D" w14:textId="7F4E16E4" w:rsidR="0016500F" w:rsidRDefault="0016500F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1B66312F" w14:textId="77777777" w:rsidR="005D59F2" w:rsidRDefault="005D59F2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63DFF269" w14:textId="77777777" w:rsidR="005D59F2" w:rsidRDefault="005D59F2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0398DC8C" w14:textId="77777777" w:rsidR="005D59F2" w:rsidRDefault="005D59F2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479AA6EA" w14:textId="77777777" w:rsidR="005D59F2" w:rsidRDefault="005D59F2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573A6F47" w14:textId="77777777" w:rsidR="005D59F2" w:rsidRDefault="005D59F2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64B2FE9F" w14:textId="77777777" w:rsidR="005D59F2" w:rsidRDefault="005D59F2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22482034" w14:textId="77777777" w:rsidR="005D59F2" w:rsidRDefault="005D59F2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0A646114" w14:textId="77777777" w:rsidR="005D59F2" w:rsidRDefault="005D59F2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66ADA997" w14:textId="77777777" w:rsidR="005D59F2" w:rsidRDefault="005D59F2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2B4787A8" w14:textId="77777777" w:rsidR="005D59F2" w:rsidRDefault="005D59F2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31BF14CF" w14:textId="77777777" w:rsidR="005D59F2" w:rsidRDefault="005D59F2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0CCBF769" w14:textId="65582A36" w:rsidR="00951E6D" w:rsidRPr="008E4F14" w:rsidRDefault="00A64EFE" w:rsidP="00A64EFE">
      <w:pPr>
        <w:pStyle w:val="Zkladntext2"/>
        <w:jc w:val="both"/>
        <w:rPr>
          <w:b/>
          <w:bCs/>
          <w:sz w:val="25"/>
          <w:szCs w:val="25"/>
          <w:u w:val="single"/>
        </w:rPr>
      </w:pPr>
      <w:r w:rsidRPr="008E4F14">
        <w:rPr>
          <w:b/>
          <w:bCs/>
          <w:sz w:val="25"/>
          <w:szCs w:val="25"/>
          <w:u w:val="single"/>
        </w:rPr>
        <w:t>Predkladá:</w:t>
      </w:r>
    </w:p>
    <w:p w14:paraId="5D2C8AEC" w14:textId="77777777" w:rsidR="00951E6D" w:rsidRDefault="00951E6D" w:rsidP="00951E6D">
      <w:pPr>
        <w:pStyle w:val="Podtitul"/>
      </w:pPr>
      <w:r>
        <w:t>Robert Fico</w:t>
      </w:r>
    </w:p>
    <w:p w14:paraId="10DA5A7A" w14:textId="77777777" w:rsidR="00951E6D" w:rsidRDefault="00951E6D" w:rsidP="00951E6D">
      <w:pPr>
        <w:pStyle w:val="Podtitul"/>
      </w:pPr>
      <w:r>
        <w:t>predseda vlády Slovenskej republiky</w:t>
      </w:r>
    </w:p>
    <w:p w14:paraId="59B9A690" w14:textId="52CBB217" w:rsidR="00A64EFE" w:rsidRDefault="00951E6D" w:rsidP="00A64EFE">
      <w:r>
        <w:t xml:space="preserve"> </w:t>
      </w:r>
    </w:p>
    <w:p w14:paraId="4237C285" w14:textId="77777777" w:rsidR="00221403" w:rsidRDefault="00221403"/>
    <w:sectPr w:rsidR="00221403" w:rsidSect="00123DE2">
      <w:footerReference w:type="default" r:id="rId6"/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9B8C" w14:textId="77777777" w:rsidR="007A4794" w:rsidRDefault="007A4794" w:rsidP="00A64EFE">
      <w:r>
        <w:separator/>
      </w:r>
    </w:p>
  </w:endnote>
  <w:endnote w:type="continuationSeparator" w:id="0">
    <w:p w14:paraId="6EF176B6" w14:textId="77777777" w:rsidR="007A4794" w:rsidRDefault="007A4794" w:rsidP="00A6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C070" w14:textId="7706D981" w:rsidR="009C276B" w:rsidRDefault="006162A6" w:rsidP="00AF1D48">
    <w:pPr>
      <w:pStyle w:val="Zkladntext2"/>
      <w:ind w:left="60"/>
      <w:jc w:val="both"/>
    </w:pPr>
    <w:r>
      <w:ptab w:relativeTo="margin" w:alignment="center" w:leader="none"/>
    </w:r>
    <w:r>
      <w:t xml:space="preserve">Bratislava </w:t>
    </w:r>
    <w:r w:rsidR="00F67EFF">
      <w:t xml:space="preserve">  </w:t>
    </w:r>
    <w:r w:rsidR="00CF4E71">
      <w:t>august</w:t>
    </w:r>
    <w:r w:rsidR="00F67EFF">
      <w:t xml:space="preserve"> 2025</w:t>
    </w:r>
  </w:p>
  <w:p w14:paraId="1F6C6334" w14:textId="77777777" w:rsidR="009C276B" w:rsidRDefault="009C27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EBBA" w14:textId="77777777" w:rsidR="007A4794" w:rsidRDefault="007A4794" w:rsidP="00A64EFE">
      <w:r>
        <w:separator/>
      </w:r>
    </w:p>
  </w:footnote>
  <w:footnote w:type="continuationSeparator" w:id="0">
    <w:p w14:paraId="4DE92FFA" w14:textId="77777777" w:rsidR="007A4794" w:rsidRDefault="007A4794" w:rsidP="00A64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FE"/>
    <w:rsid w:val="000A3410"/>
    <w:rsid w:val="000F119A"/>
    <w:rsid w:val="00123DE2"/>
    <w:rsid w:val="0016500F"/>
    <w:rsid w:val="001A26F7"/>
    <w:rsid w:val="00213D3A"/>
    <w:rsid w:val="00221403"/>
    <w:rsid w:val="00390BA1"/>
    <w:rsid w:val="003C46DC"/>
    <w:rsid w:val="00403DEC"/>
    <w:rsid w:val="004B0E10"/>
    <w:rsid w:val="005D59F2"/>
    <w:rsid w:val="006162A6"/>
    <w:rsid w:val="00692958"/>
    <w:rsid w:val="007859F3"/>
    <w:rsid w:val="007A4794"/>
    <w:rsid w:val="008E5CB1"/>
    <w:rsid w:val="008F793C"/>
    <w:rsid w:val="00904459"/>
    <w:rsid w:val="009451DF"/>
    <w:rsid w:val="00951E6D"/>
    <w:rsid w:val="00980E84"/>
    <w:rsid w:val="009C276B"/>
    <w:rsid w:val="00A01640"/>
    <w:rsid w:val="00A64EFE"/>
    <w:rsid w:val="00A6711F"/>
    <w:rsid w:val="00AD49EA"/>
    <w:rsid w:val="00AF09D0"/>
    <w:rsid w:val="00B22D3A"/>
    <w:rsid w:val="00B534A0"/>
    <w:rsid w:val="00C41D6F"/>
    <w:rsid w:val="00C905D3"/>
    <w:rsid w:val="00CF4E71"/>
    <w:rsid w:val="00DA51CC"/>
    <w:rsid w:val="00DF69D4"/>
    <w:rsid w:val="00E3578D"/>
    <w:rsid w:val="00EF1E9C"/>
    <w:rsid w:val="00F67EFF"/>
    <w:rsid w:val="00F80961"/>
    <w:rsid w:val="00FA2087"/>
    <w:rsid w:val="00FF0B1A"/>
    <w:rsid w:val="0C2379E1"/>
    <w:rsid w:val="1DC6E191"/>
    <w:rsid w:val="21FEC1C9"/>
    <w:rsid w:val="26BBF41A"/>
    <w:rsid w:val="2834540C"/>
    <w:rsid w:val="2F8E5C27"/>
    <w:rsid w:val="34D25748"/>
    <w:rsid w:val="38C854D7"/>
    <w:rsid w:val="4E7EA468"/>
    <w:rsid w:val="65068EEF"/>
    <w:rsid w:val="66736617"/>
    <w:rsid w:val="6F6B7FBC"/>
    <w:rsid w:val="6F7AD840"/>
    <w:rsid w:val="755673A3"/>
    <w:rsid w:val="7557ED68"/>
    <w:rsid w:val="7B2E54B4"/>
    <w:rsid w:val="7E02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7CA2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4EF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0B1A"/>
    <w:pPr>
      <w:keepNext/>
      <w:autoSpaceDE/>
      <w:autoSpaceDN/>
      <w:jc w:val="center"/>
      <w:outlineLvl w:val="0"/>
    </w:pPr>
    <w:rPr>
      <w:rFonts w:eastAsia="Times New Roman"/>
      <w:b/>
      <w:sz w:val="2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A64EFE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64EFE"/>
    <w:rPr>
      <w:rFonts w:ascii="Times New Roman" w:eastAsiaTheme="minorEastAsia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64E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4EFE"/>
    <w:rPr>
      <w:rFonts w:ascii="Times New Roman" w:eastAsiaTheme="minorEastAsia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A64EFE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64E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4EFE"/>
    <w:rPr>
      <w:rFonts w:ascii="Times New Roman" w:eastAsiaTheme="minorEastAsia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F0B1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FF0B1A"/>
    <w:pPr>
      <w:autoSpaceDE/>
      <w:autoSpaceDN/>
      <w:jc w:val="center"/>
    </w:pPr>
    <w:rPr>
      <w:rFonts w:eastAsia="Times New Roman"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FF0B1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FF0B1A"/>
    <w:pPr>
      <w:autoSpaceDE/>
      <w:autoSpaceDN/>
      <w:jc w:val="both"/>
    </w:pPr>
    <w:rPr>
      <w:rFonts w:eastAsia="Times New Roman"/>
      <w:sz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F0B1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aOdstavec">
    <w:name w:val="paOdstavec"/>
    <w:basedOn w:val="Normlny"/>
    <w:rsid w:val="00692958"/>
    <w:pPr>
      <w:overflowPunct w:val="0"/>
      <w:adjustRightInd w:val="0"/>
      <w:spacing w:before="80" w:after="80"/>
      <w:jc w:val="both"/>
    </w:pPr>
    <w:rPr>
      <w:rFonts w:eastAsia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2025-08-20T06:58:00Z</dcterms:created>
  <dcterms:modified xsi:type="dcterms:W3CDTF">2025-08-20T12:09:00Z</dcterms:modified>
</cp:coreProperties>
</file>