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="-370" w:tblpY="1"/>
        <w:tblOverlap w:val="never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67"/>
        <w:gridCol w:w="5528"/>
        <w:gridCol w:w="567"/>
        <w:gridCol w:w="1843"/>
        <w:gridCol w:w="708"/>
        <w:gridCol w:w="4253"/>
        <w:gridCol w:w="709"/>
        <w:gridCol w:w="567"/>
        <w:gridCol w:w="709"/>
        <w:gridCol w:w="709"/>
      </w:tblGrid>
      <w:tr w:rsidR="00770F25" w:rsidRPr="004B2322" w14:paraId="70532D12" w14:textId="77777777" w:rsidTr="00823303">
        <w:tc>
          <w:tcPr>
            <w:tcW w:w="1616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6126E7" w14:textId="50928E2C" w:rsidR="00770F25" w:rsidRPr="004B2322" w:rsidRDefault="00770F25" w:rsidP="00823303">
            <w:pPr>
              <w:pStyle w:val="Nadpis1"/>
            </w:pPr>
            <w:r w:rsidRPr="004B2322">
              <w:t>TABUĽKA  ZHODY</w:t>
            </w:r>
          </w:p>
          <w:p w14:paraId="261E37E6" w14:textId="77777777" w:rsidR="00770F25" w:rsidRPr="004B2322" w:rsidRDefault="00770F25" w:rsidP="00823303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4B2322">
              <w:rPr>
                <w:b/>
                <w:bCs/>
              </w:rPr>
              <w:t>n</w:t>
            </w:r>
            <w:r w:rsidRPr="004B2322">
              <w:rPr>
                <w:b/>
              </w:rPr>
              <w:t>ávrhu zákona s právom Európskej únie</w:t>
            </w:r>
          </w:p>
        </w:tc>
      </w:tr>
      <w:tr w:rsidR="00770F25" w:rsidRPr="004B2322" w14:paraId="6DC154B1" w14:textId="77777777" w:rsidTr="00823303">
        <w:trPr>
          <w:trHeight w:val="567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92A811" w14:textId="233AE0CD" w:rsidR="00770F25" w:rsidRPr="004B2322" w:rsidRDefault="00771AA7" w:rsidP="00823303">
            <w:pPr>
              <w:jc w:val="both"/>
              <w:rPr>
                <w:b/>
              </w:rPr>
            </w:pPr>
            <w:r w:rsidRPr="00771AA7">
              <w:rPr>
                <w:b/>
              </w:rPr>
              <w:t>Smernica EP a Rady 201</w:t>
            </w:r>
            <w:r w:rsidR="00A77914">
              <w:rPr>
                <w:b/>
              </w:rPr>
              <w:t>6</w:t>
            </w:r>
            <w:r w:rsidRPr="00771AA7">
              <w:rPr>
                <w:b/>
              </w:rPr>
              <w:t>/</w:t>
            </w:r>
            <w:r w:rsidR="00A77914">
              <w:rPr>
                <w:b/>
              </w:rPr>
              <w:t>801</w:t>
            </w:r>
            <w:r w:rsidRPr="00771AA7">
              <w:rPr>
                <w:b/>
              </w:rPr>
              <w:t>/EÚ z 1</w:t>
            </w:r>
            <w:r w:rsidR="00A77914">
              <w:rPr>
                <w:b/>
              </w:rPr>
              <w:t>1</w:t>
            </w:r>
            <w:r w:rsidRPr="00771AA7">
              <w:rPr>
                <w:b/>
              </w:rPr>
              <w:t xml:space="preserve">. </w:t>
            </w:r>
            <w:r w:rsidR="00A77914">
              <w:rPr>
                <w:b/>
              </w:rPr>
              <w:t>mája</w:t>
            </w:r>
            <w:r w:rsidRPr="00771AA7">
              <w:rPr>
                <w:b/>
              </w:rPr>
              <w:t xml:space="preserve"> 201</w:t>
            </w:r>
            <w:r w:rsidR="00A77914">
              <w:rPr>
                <w:b/>
              </w:rPr>
              <w:t>6</w:t>
            </w:r>
            <w:r w:rsidRPr="00771AA7">
              <w:rPr>
                <w:b/>
              </w:rPr>
              <w:t>, o</w:t>
            </w:r>
            <w:r w:rsidR="00A77914">
              <w:rPr>
                <w:b/>
              </w:rPr>
              <w:t xml:space="preserve"> podmienkach vstupu a pobytu štátnych príslušníkov tretích krajín na účely výskumu, štúdia, odborného vzdelávania, dobrovoľníckej služby, výmenných programov žiakov alebo vzdelávacích programov a činnosti </w:t>
            </w:r>
            <w:proofErr w:type="spellStart"/>
            <w:r w:rsidR="00A77914">
              <w:rPr>
                <w:b/>
              </w:rPr>
              <w:t>aupair</w:t>
            </w:r>
            <w:proofErr w:type="spellEnd"/>
            <w:r w:rsidR="00A77914">
              <w:rPr>
                <w:b/>
              </w:rPr>
              <w:t xml:space="preserve"> (</w:t>
            </w:r>
            <w:r w:rsidR="00E35B35">
              <w:t xml:space="preserve"> </w:t>
            </w:r>
            <w:r w:rsidR="00E35B35" w:rsidRPr="00E35B35">
              <w:rPr>
                <w:b/>
              </w:rPr>
              <w:t xml:space="preserve">Ú. v. EÚ L </w:t>
            </w:r>
            <w:r w:rsidR="00A77914">
              <w:rPr>
                <w:b/>
              </w:rPr>
              <w:t>132</w:t>
            </w:r>
            <w:r w:rsidR="00E35B35" w:rsidRPr="00E35B35">
              <w:rPr>
                <w:b/>
              </w:rPr>
              <w:t xml:space="preserve">, </w:t>
            </w:r>
            <w:r w:rsidR="00A77914">
              <w:rPr>
                <w:b/>
              </w:rPr>
              <w:t>21</w:t>
            </w:r>
            <w:r w:rsidR="00E35B35" w:rsidRPr="00E35B35">
              <w:rPr>
                <w:b/>
              </w:rPr>
              <w:t>.</w:t>
            </w:r>
            <w:r w:rsidR="00A77914">
              <w:rPr>
                <w:b/>
              </w:rPr>
              <w:t>05</w:t>
            </w:r>
            <w:r w:rsidR="00E35B35" w:rsidRPr="00E35B35">
              <w:rPr>
                <w:b/>
              </w:rPr>
              <w:t>.201</w:t>
            </w:r>
            <w:r w:rsidR="00A77914">
              <w:rPr>
                <w:b/>
              </w:rPr>
              <w:t>6</w:t>
            </w:r>
            <w:r w:rsidR="00E35B35">
              <w:rPr>
                <w:b/>
              </w:rPr>
              <w:t>)</w:t>
            </w:r>
            <w:r w:rsidR="00CF531F">
              <w:rPr>
                <w:b/>
              </w:rPr>
              <w:t xml:space="preserve"> v platnom znení.</w:t>
            </w: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203E167" w14:textId="5475E963" w:rsidR="00437FA3" w:rsidRDefault="004D79B1" w:rsidP="00823303">
            <w:pPr>
              <w:pStyle w:val="Zkladntext"/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  <w:r w:rsidR="00E22921" w:rsidRPr="00E22921">
              <w:rPr>
                <w:b/>
              </w:rPr>
              <w:t xml:space="preserve">Zákon č. </w:t>
            </w:r>
            <w:r w:rsidR="009173EA">
              <w:rPr>
                <w:b/>
              </w:rPr>
              <w:t xml:space="preserve">406/2011 Z. z. </w:t>
            </w:r>
            <w:r w:rsidR="009173EA" w:rsidRPr="009173EA">
              <w:rPr>
                <w:b/>
              </w:rPr>
              <w:t>o dobrovoľníctve a o zmene a doplnení niektorých zákonov</w:t>
            </w:r>
          </w:p>
          <w:p w14:paraId="3F8831E7" w14:textId="77777777" w:rsidR="00E22921" w:rsidRDefault="00E22921" w:rsidP="00823303">
            <w:pPr>
              <w:pStyle w:val="Zkladntext"/>
              <w:jc w:val="both"/>
              <w:rPr>
                <w:b/>
                <w:bCs/>
                <w:color w:val="auto"/>
              </w:rPr>
            </w:pPr>
          </w:p>
          <w:p w14:paraId="4C01EDFC" w14:textId="37B521D1" w:rsidR="00770F25" w:rsidRPr="004B2322" w:rsidRDefault="00CD22D8" w:rsidP="00823303">
            <w:pPr>
              <w:pStyle w:val="Zkladntext"/>
              <w:jc w:val="both"/>
            </w:pPr>
            <w:r>
              <w:rPr>
                <w:b/>
                <w:bCs/>
                <w:color w:val="auto"/>
              </w:rPr>
              <w:t xml:space="preserve">2. Zákon č. 404/2011 Z. z. </w:t>
            </w:r>
            <w:r>
              <w:t xml:space="preserve"> </w:t>
            </w:r>
            <w:r w:rsidRPr="00CD22D8">
              <w:rPr>
                <w:b/>
                <w:bCs/>
                <w:color w:val="auto"/>
              </w:rPr>
              <w:t>o pobyte cudzincov a o zmene a doplnení niektorých zákonov</w:t>
            </w:r>
          </w:p>
          <w:p w14:paraId="0113C035" w14:textId="77777777" w:rsidR="00770F25" w:rsidRPr="004B2322" w:rsidRDefault="00770F25" w:rsidP="00823303">
            <w:pPr>
              <w:pStyle w:val="Zkladntext"/>
              <w:jc w:val="both"/>
            </w:pPr>
          </w:p>
        </w:tc>
      </w:tr>
      <w:tr w:rsidR="00770F25" w:rsidRPr="004B2322" w14:paraId="4A55A467" w14:textId="77777777" w:rsidTr="00823303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DB0749" w14:textId="77777777" w:rsidR="00770F25" w:rsidRPr="004B2322" w:rsidRDefault="00770F25" w:rsidP="00823303">
            <w:pPr>
              <w:jc w:val="center"/>
            </w:pPr>
            <w:r w:rsidRPr="004B2322"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39A2" w14:textId="77777777" w:rsidR="00770F25" w:rsidRPr="004B2322" w:rsidRDefault="00770F25" w:rsidP="00823303">
            <w:pPr>
              <w:jc w:val="center"/>
            </w:pPr>
            <w:r w:rsidRPr="004B2322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B6EBF2" w14:textId="77777777" w:rsidR="00770F25" w:rsidRPr="004B2322" w:rsidRDefault="00770F25" w:rsidP="00823303">
            <w:pPr>
              <w:jc w:val="center"/>
            </w:pPr>
            <w:r w:rsidRPr="004B2322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67290" w14:textId="77777777" w:rsidR="00770F25" w:rsidRPr="004B2322" w:rsidRDefault="00770F25" w:rsidP="00823303">
            <w:pPr>
              <w:jc w:val="center"/>
            </w:pPr>
            <w:r w:rsidRPr="004B2322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DB5F" w14:textId="77777777" w:rsidR="00770F25" w:rsidRPr="004B2322" w:rsidRDefault="00770F25" w:rsidP="00823303">
            <w:pPr>
              <w:pStyle w:val="Zkladntext2"/>
              <w:spacing w:line="240" w:lineRule="exact"/>
              <w:rPr>
                <w:sz w:val="24"/>
                <w:szCs w:val="24"/>
              </w:rPr>
            </w:pPr>
            <w:r w:rsidRPr="004B2322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BC47" w14:textId="77777777" w:rsidR="00770F25" w:rsidRPr="004B2322" w:rsidRDefault="00770F25" w:rsidP="00823303">
            <w:pPr>
              <w:pStyle w:val="Zkladntext2"/>
              <w:spacing w:line="240" w:lineRule="exact"/>
              <w:rPr>
                <w:sz w:val="24"/>
                <w:szCs w:val="24"/>
              </w:rPr>
            </w:pPr>
            <w:r w:rsidRPr="004B2322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D7CC" w14:textId="77777777" w:rsidR="00770F25" w:rsidRPr="004B2322" w:rsidRDefault="00770F25" w:rsidP="00823303">
            <w:pPr>
              <w:jc w:val="center"/>
            </w:pPr>
            <w:r w:rsidRPr="004B2322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D6EB" w14:textId="227FF733" w:rsidR="00770F25" w:rsidRPr="004B2322" w:rsidRDefault="00770F25" w:rsidP="00823303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C3D3" w14:textId="223B2A9C" w:rsidR="00770F25" w:rsidRPr="004B2322" w:rsidRDefault="00770F25" w:rsidP="00823303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7F6514" w14:textId="6CE7127D" w:rsidR="00770F25" w:rsidRPr="004B2322" w:rsidRDefault="00770F25" w:rsidP="00823303">
            <w:pPr>
              <w:jc w:val="center"/>
            </w:pPr>
            <w:r>
              <w:t>10</w:t>
            </w:r>
          </w:p>
        </w:tc>
      </w:tr>
      <w:tr w:rsidR="00770F25" w:rsidRPr="004B2322" w14:paraId="4EF45E63" w14:textId="77777777" w:rsidTr="00823303">
        <w:trPr>
          <w:trHeight w:val="483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90F23C" w14:textId="728FABC2" w:rsidR="00770F25" w:rsidRDefault="00770F25" w:rsidP="00823303">
            <w:pPr>
              <w:widowControl w:val="0"/>
              <w:adjustRightInd w:val="0"/>
              <w:jc w:val="both"/>
            </w:pPr>
            <w:r w:rsidRPr="004B2322">
              <w:t>Čl.</w:t>
            </w:r>
            <w:r>
              <w:t xml:space="preserve"> </w:t>
            </w:r>
            <w:r w:rsidR="00A77914">
              <w:t>3</w:t>
            </w:r>
          </w:p>
          <w:p w14:paraId="0CBD3235" w14:textId="378563D1" w:rsidR="00CD22D8" w:rsidRDefault="00CD22D8" w:rsidP="00823303">
            <w:pPr>
              <w:widowControl w:val="0"/>
              <w:adjustRightInd w:val="0"/>
              <w:jc w:val="both"/>
            </w:pPr>
            <w:r>
              <w:t>O: 7</w:t>
            </w:r>
          </w:p>
          <w:p w14:paraId="0707B921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529FE63B" w14:textId="354033A2" w:rsidR="00770F25" w:rsidRDefault="00770F25" w:rsidP="00823303">
            <w:pPr>
              <w:widowControl w:val="0"/>
              <w:adjustRightInd w:val="0"/>
              <w:jc w:val="both"/>
            </w:pPr>
          </w:p>
          <w:p w14:paraId="48E595D1" w14:textId="3F24121C" w:rsidR="00770F25" w:rsidRPr="004B2322" w:rsidRDefault="00770F25" w:rsidP="00823303">
            <w:pPr>
              <w:widowControl w:val="0"/>
              <w:adjustRightInd w:val="0"/>
              <w:jc w:val="both"/>
            </w:pPr>
          </w:p>
          <w:p w14:paraId="1DA9DA71" w14:textId="53786B54" w:rsidR="00770F25" w:rsidRPr="004B2322" w:rsidRDefault="00770F25" w:rsidP="00823303">
            <w:pPr>
              <w:widowControl w:val="0"/>
              <w:adjustRightInd w:val="0"/>
              <w:jc w:val="both"/>
            </w:pPr>
            <w:r w:rsidRPr="004B2322">
              <w:t xml:space="preserve"> </w:t>
            </w:r>
          </w:p>
          <w:p w14:paraId="35B9BC65" w14:textId="77777777" w:rsidR="00770F25" w:rsidRDefault="00770F25" w:rsidP="00823303">
            <w:pPr>
              <w:widowControl w:val="0"/>
              <w:adjustRightInd w:val="0"/>
              <w:jc w:val="both"/>
            </w:pPr>
          </w:p>
          <w:p w14:paraId="2B23FFCF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2DB8ECAC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3299C17C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59354266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3F5CA811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373870A5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20F0E959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64DD61EF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747E49F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B65110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82DD115" w14:textId="49E922F3" w:rsidR="00E642B7" w:rsidRPr="004B2322" w:rsidRDefault="00E642B7" w:rsidP="00823303">
            <w:pPr>
              <w:widowControl w:val="0"/>
              <w:adjustRightInd w:val="0"/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9597" w14:textId="71F3E78A" w:rsidR="00770F25" w:rsidRDefault="00A77914" w:rsidP="00823303">
            <w:pPr>
              <w:widowControl w:val="0"/>
              <w:adjustRightInd w:val="0"/>
              <w:jc w:val="both"/>
              <w:rPr>
                <w:color w:val="333333"/>
                <w:shd w:val="clear" w:color="auto" w:fill="FFFFFF"/>
              </w:rPr>
            </w:pPr>
            <w:r>
              <w:t>„</w:t>
            </w:r>
            <w:r w:rsidRPr="00A77914">
              <w:rPr>
                <w:color w:val="333333"/>
                <w:shd w:val="clear" w:color="auto" w:fill="FFFFFF"/>
              </w:rPr>
              <w:t>program dobrovoľníckej služby“ je program praktickej solidárnej činnosti, ktorý vychádza z programu uznaného dotknutým členským štátom alebo Úniou, sleduje ciele všeobecného záujmu na neziskové účely a v rámci ktorého činnosti nie sú odmeňované s výnimkou náhrad výdavkov a/alebo vreckového;</w:t>
            </w:r>
          </w:p>
          <w:p w14:paraId="580D4279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389DA71C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68A6C4EF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3C579E8C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701B2286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462618CD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1010F005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090FE09F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5BB44461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167121A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4E8969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113058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0CFA30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1168FB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E66746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5AF7AA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81C9D1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94F480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0A2010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B2D01D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F115AC9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EBDCFE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993F3D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492B06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4AA70EA" w14:textId="602105A0" w:rsidR="00E642B7" w:rsidRPr="00893821" w:rsidRDefault="00E642B7" w:rsidP="00823303">
            <w:pPr>
              <w:widowControl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3ED44B" w14:textId="77777777" w:rsidR="00770F25" w:rsidRPr="004B2322" w:rsidRDefault="00770F25" w:rsidP="00823303">
            <w:pPr>
              <w:widowControl w:val="0"/>
              <w:adjustRightInd w:val="0"/>
              <w:jc w:val="both"/>
            </w:pPr>
          </w:p>
          <w:p w14:paraId="2562F253" w14:textId="77777777" w:rsidR="00770F25" w:rsidRPr="004B2322" w:rsidRDefault="00770F25" w:rsidP="00823303">
            <w:pPr>
              <w:widowControl w:val="0"/>
              <w:adjustRightInd w:val="0"/>
              <w:jc w:val="both"/>
            </w:pPr>
            <w:r w:rsidRPr="004B2322">
              <w:t>N</w:t>
            </w:r>
          </w:p>
          <w:p w14:paraId="5FF73304" w14:textId="77777777" w:rsidR="00770F25" w:rsidRPr="004B2322" w:rsidRDefault="00770F25" w:rsidP="00823303">
            <w:pPr>
              <w:widowControl w:val="0"/>
              <w:adjustRightInd w:val="0"/>
              <w:jc w:val="both"/>
            </w:pPr>
          </w:p>
          <w:p w14:paraId="296D0AA1" w14:textId="77777777" w:rsidR="00770F25" w:rsidRPr="004B2322" w:rsidRDefault="00770F25" w:rsidP="00823303">
            <w:pPr>
              <w:widowControl w:val="0"/>
              <w:adjustRightInd w:val="0"/>
              <w:jc w:val="both"/>
            </w:pPr>
          </w:p>
          <w:p w14:paraId="3E290602" w14:textId="77777777" w:rsidR="00770F25" w:rsidRDefault="00770F25" w:rsidP="00823303">
            <w:pPr>
              <w:widowControl w:val="0"/>
              <w:adjustRightInd w:val="0"/>
              <w:jc w:val="both"/>
            </w:pPr>
          </w:p>
          <w:p w14:paraId="716DF029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0EA618A1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794CDA25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52D88896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15CEFAAF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3402010F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3B0478CA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0C3A2E75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54E3F5B4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21737952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76E567C6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5CE4C04F" w14:textId="77777777" w:rsidR="00133582" w:rsidRDefault="00133582" w:rsidP="00823303">
            <w:pPr>
              <w:widowControl w:val="0"/>
              <w:adjustRightInd w:val="0"/>
              <w:jc w:val="both"/>
            </w:pPr>
          </w:p>
          <w:p w14:paraId="573D84B9" w14:textId="2110B38A" w:rsidR="00E642B7" w:rsidRPr="004B2322" w:rsidRDefault="00E642B7" w:rsidP="00823303">
            <w:pPr>
              <w:widowControl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FBC32" w14:textId="45CE085E" w:rsidR="00437FA3" w:rsidRPr="00893821" w:rsidRDefault="00437FA3" w:rsidP="00823303">
            <w:pPr>
              <w:widowControl w:val="0"/>
              <w:adjustRightInd w:val="0"/>
              <w:jc w:val="both"/>
            </w:pPr>
          </w:p>
          <w:p w14:paraId="149DE913" w14:textId="7BFC0114" w:rsidR="001C16E3" w:rsidRDefault="00E22921" w:rsidP="00823303">
            <w:pPr>
              <w:jc w:val="center"/>
              <w:rPr>
                <w:sz w:val="22"/>
                <w:szCs w:val="22"/>
              </w:rPr>
            </w:pPr>
            <w:r w:rsidRPr="00862CBF">
              <w:rPr>
                <w:sz w:val="22"/>
                <w:szCs w:val="22"/>
              </w:rPr>
              <w:t xml:space="preserve">Zákon č. </w:t>
            </w:r>
            <w:r w:rsidR="009173EA">
              <w:rPr>
                <w:sz w:val="22"/>
                <w:szCs w:val="22"/>
              </w:rPr>
              <w:t>406/2011</w:t>
            </w:r>
            <w:r w:rsidRPr="00862CBF">
              <w:rPr>
                <w:sz w:val="22"/>
                <w:szCs w:val="22"/>
              </w:rPr>
              <w:t xml:space="preserve"> Z. z.</w:t>
            </w:r>
          </w:p>
          <w:p w14:paraId="5CCF33EB" w14:textId="77777777" w:rsidR="00C2525E" w:rsidRPr="00C2525E" w:rsidRDefault="00C2525E" w:rsidP="00823303">
            <w:pPr>
              <w:jc w:val="center"/>
              <w:rPr>
                <w:sz w:val="22"/>
                <w:szCs w:val="22"/>
              </w:rPr>
            </w:pPr>
          </w:p>
          <w:p w14:paraId="6193E3DB" w14:textId="77777777" w:rsidR="001C16E3" w:rsidRPr="00893821" w:rsidRDefault="001C16E3" w:rsidP="00823303">
            <w:pPr>
              <w:widowControl w:val="0"/>
              <w:adjustRightInd w:val="0"/>
              <w:jc w:val="both"/>
            </w:pPr>
          </w:p>
          <w:p w14:paraId="6FFF38B7" w14:textId="77777777" w:rsidR="001C16E3" w:rsidRPr="00893821" w:rsidRDefault="001C16E3" w:rsidP="00823303">
            <w:pPr>
              <w:widowControl w:val="0"/>
              <w:adjustRightInd w:val="0"/>
              <w:jc w:val="both"/>
            </w:pPr>
          </w:p>
          <w:p w14:paraId="459F0798" w14:textId="77777777" w:rsidR="00E22921" w:rsidRDefault="00E22921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0972C9B5" w14:textId="77777777" w:rsidR="00E22921" w:rsidRDefault="00E22921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00D49E96" w14:textId="77777777" w:rsidR="00E22921" w:rsidRDefault="00E22921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32F97EC9" w14:textId="77777777" w:rsidR="00E22921" w:rsidRDefault="00E22921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159D82EC" w14:textId="77777777" w:rsidR="00E22921" w:rsidRDefault="00E22921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605C89C4" w14:textId="77777777" w:rsidR="00E22921" w:rsidRDefault="00E22921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7250D381" w14:textId="77777777" w:rsidR="00E22921" w:rsidRDefault="00E22921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1C7AEBFF" w14:textId="77777777" w:rsidR="00E22921" w:rsidRDefault="00E22921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7BA9D693" w14:textId="77777777" w:rsidR="00E22921" w:rsidRDefault="00E22921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4FE2759C" w14:textId="77777777" w:rsidR="00E22921" w:rsidRDefault="00E22921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0B4E0B30" w14:textId="77777777" w:rsidR="00E22921" w:rsidRDefault="00E22921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1A676DE5" w14:textId="75F38A13" w:rsidR="00770F25" w:rsidRPr="00893821" w:rsidRDefault="00770F25" w:rsidP="00823303">
            <w:pPr>
              <w:widowControl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CC03" w14:textId="1598C537" w:rsidR="000210F0" w:rsidRDefault="000210F0" w:rsidP="00823303">
            <w:pPr>
              <w:widowControl w:val="0"/>
              <w:adjustRightInd w:val="0"/>
              <w:jc w:val="both"/>
            </w:pPr>
            <w:r>
              <w:t xml:space="preserve"> </w:t>
            </w:r>
          </w:p>
          <w:p w14:paraId="6A7B2E27" w14:textId="59BF43C8" w:rsidR="000210F0" w:rsidRDefault="009173EA" w:rsidP="00823303">
            <w:pPr>
              <w:widowControl w:val="0"/>
              <w:adjustRightInd w:val="0"/>
              <w:jc w:val="both"/>
            </w:pPr>
            <w:r>
              <w:t xml:space="preserve">§: </w:t>
            </w:r>
            <w:r w:rsidR="00CD22D8">
              <w:t>2</w:t>
            </w:r>
          </w:p>
          <w:p w14:paraId="74AE7B13" w14:textId="7554747F" w:rsidR="009173EA" w:rsidRDefault="009173EA" w:rsidP="00823303">
            <w:pPr>
              <w:widowControl w:val="0"/>
              <w:adjustRightInd w:val="0"/>
              <w:jc w:val="both"/>
            </w:pPr>
            <w:r>
              <w:t>O:</w:t>
            </w:r>
            <w:r w:rsidR="00CD22D8">
              <w:t xml:space="preserve"> 2</w:t>
            </w:r>
          </w:p>
          <w:p w14:paraId="46B2C576" w14:textId="534E264B" w:rsidR="001C16E3" w:rsidRPr="00F71D18" w:rsidRDefault="001C16E3" w:rsidP="00823303">
            <w:pPr>
              <w:widowControl w:val="0"/>
              <w:adjustRightInd w:val="0"/>
              <w:jc w:val="both"/>
            </w:pPr>
          </w:p>
          <w:p w14:paraId="4151E46C" w14:textId="77777777" w:rsidR="00E22921" w:rsidRDefault="00E22921" w:rsidP="00823303">
            <w:pPr>
              <w:widowControl w:val="0"/>
              <w:adjustRightInd w:val="0"/>
              <w:jc w:val="both"/>
            </w:pPr>
          </w:p>
          <w:p w14:paraId="1D390319" w14:textId="77777777" w:rsidR="00E22921" w:rsidRDefault="00E22921" w:rsidP="00823303">
            <w:pPr>
              <w:widowControl w:val="0"/>
              <w:adjustRightInd w:val="0"/>
              <w:jc w:val="both"/>
            </w:pPr>
          </w:p>
          <w:p w14:paraId="26558C62" w14:textId="77777777" w:rsidR="00E22921" w:rsidRDefault="00E22921" w:rsidP="00823303">
            <w:pPr>
              <w:widowControl w:val="0"/>
              <w:adjustRightInd w:val="0"/>
              <w:jc w:val="both"/>
            </w:pPr>
          </w:p>
          <w:p w14:paraId="3CB9D73A" w14:textId="77777777" w:rsidR="00E22921" w:rsidRDefault="00E22921" w:rsidP="00823303">
            <w:pPr>
              <w:widowControl w:val="0"/>
              <w:adjustRightInd w:val="0"/>
              <w:jc w:val="both"/>
            </w:pPr>
          </w:p>
          <w:p w14:paraId="6FF2A401" w14:textId="77777777" w:rsidR="00E22921" w:rsidRDefault="00E22921" w:rsidP="00823303">
            <w:pPr>
              <w:widowControl w:val="0"/>
              <w:adjustRightInd w:val="0"/>
              <w:jc w:val="both"/>
            </w:pPr>
          </w:p>
          <w:p w14:paraId="42DA0FD3" w14:textId="77777777" w:rsidR="00E22921" w:rsidRDefault="00E22921" w:rsidP="00823303">
            <w:pPr>
              <w:widowControl w:val="0"/>
              <w:adjustRightInd w:val="0"/>
              <w:jc w:val="both"/>
            </w:pPr>
          </w:p>
          <w:p w14:paraId="408DE4DE" w14:textId="77777777" w:rsidR="00E22921" w:rsidRDefault="00E22921" w:rsidP="00823303">
            <w:pPr>
              <w:widowControl w:val="0"/>
              <w:adjustRightInd w:val="0"/>
              <w:jc w:val="both"/>
            </w:pPr>
          </w:p>
          <w:p w14:paraId="5E642A5A" w14:textId="77777777" w:rsidR="00E22921" w:rsidRDefault="00E22921" w:rsidP="00823303">
            <w:pPr>
              <w:widowControl w:val="0"/>
              <w:adjustRightInd w:val="0"/>
              <w:jc w:val="both"/>
            </w:pPr>
          </w:p>
          <w:p w14:paraId="4214F1D4" w14:textId="77777777" w:rsidR="00E22921" w:rsidRDefault="00E22921" w:rsidP="00823303">
            <w:pPr>
              <w:widowControl w:val="0"/>
              <w:adjustRightInd w:val="0"/>
              <w:jc w:val="both"/>
            </w:pPr>
          </w:p>
          <w:p w14:paraId="42FE4DAB" w14:textId="77777777" w:rsidR="00E22921" w:rsidRDefault="00E22921" w:rsidP="00823303">
            <w:pPr>
              <w:widowControl w:val="0"/>
              <w:adjustRightInd w:val="0"/>
              <w:jc w:val="both"/>
            </w:pPr>
          </w:p>
          <w:p w14:paraId="791DFF1D" w14:textId="77777777" w:rsidR="00E22921" w:rsidRDefault="00E22921" w:rsidP="00823303">
            <w:pPr>
              <w:widowControl w:val="0"/>
              <w:adjustRightInd w:val="0"/>
              <w:jc w:val="both"/>
            </w:pPr>
          </w:p>
          <w:p w14:paraId="028CF107" w14:textId="77777777" w:rsidR="00E22921" w:rsidRDefault="00E22921" w:rsidP="00823303">
            <w:pPr>
              <w:widowControl w:val="0"/>
              <w:adjustRightInd w:val="0"/>
              <w:jc w:val="both"/>
            </w:pPr>
          </w:p>
          <w:p w14:paraId="58EB95ED" w14:textId="77777777" w:rsidR="00E22921" w:rsidRDefault="00E22921" w:rsidP="00823303">
            <w:pPr>
              <w:widowControl w:val="0"/>
              <w:adjustRightInd w:val="0"/>
              <w:jc w:val="both"/>
            </w:pPr>
          </w:p>
          <w:p w14:paraId="6E03B459" w14:textId="5AF06AAC" w:rsidR="001C16E3" w:rsidRPr="00B179D5" w:rsidRDefault="001C16E3" w:rsidP="00823303">
            <w:pPr>
              <w:widowControl w:val="0"/>
              <w:adjustRightInd w:val="0"/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5B05" w14:textId="77777777" w:rsidR="00770F25" w:rsidRDefault="00CD22D8" w:rsidP="00823303">
            <w:pPr>
              <w:widowControl w:val="0"/>
              <w:adjustRightInd w:val="0"/>
              <w:jc w:val="both"/>
            </w:pPr>
            <w:r>
              <w:t>(2) Dobrovoľník vykonáva dobrovoľnícku činnosť na základe zmluvy o dobrovoľníckej činnosti (ďalej len „zmluva“) uzavretej s osobou so sídlom alebo pobytom na území Slovenskej republiky, pre ktorú vykonáva dobrovoľnícku činnosť (ďalej len „prijímateľ dobrovoľníckej činnosti“) alebo s právnickou osobou so sídlom na území Slovenskej republiky, ktorá organizuje alebo sprostredkúva dobrovoľnícku činnosť pre inú osobu s jej súhlasom v jej prospech alebo vo verejný prospech (ďalej len „vysielajúca organizácia“) alebo ak vykonáva dobrovoľnícku činnosť ako člen vysielajúcej organizácie.</w:t>
            </w:r>
          </w:p>
          <w:p w14:paraId="3D3F8630" w14:textId="77777777" w:rsidR="00CD22D8" w:rsidRDefault="00CD22D8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49BF0E0C" w14:textId="3EA586F6" w:rsidR="00CD22D8" w:rsidRPr="00E642B7" w:rsidRDefault="00CD22D8" w:rsidP="00823303">
            <w:pPr>
              <w:widowControl w:val="0"/>
              <w:adjustRightInd w:val="0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C5E6" w14:textId="77777777" w:rsidR="00770F25" w:rsidRPr="004B2322" w:rsidRDefault="00770F25" w:rsidP="00823303">
            <w:pPr>
              <w:widowControl w:val="0"/>
              <w:adjustRightInd w:val="0"/>
              <w:jc w:val="both"/>
            </w:pPr>
            <w:r w:rsidRPr="004B2322">
              <w:t>Ú</w:t>
            </w:r>
          </w:p>
          <w:p w14:paraId="411EE162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574BC929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39C85C87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4B986498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3B01DF5F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0CEF2A4C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17DEBD54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6827DA7C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7BF5B5EE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7BFDBAAB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273682CB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6A4A2166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6FCD9CCF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7865B157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77F85D7F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287449E8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273BCC33" w14:textId="2870CA20" w:rsidR="00E642B7" w:rsidRPr="004B2322" w:rsidRDefault="00E642B7" w:rsidP="00823303">
            <w:pPr>
              <w:widowControl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7229" w14:textId="77777777" w:rsidR="00770F25" w:rsidRPr="00893821" w:rsidRDefault="00770F25" w:rsidP="00823303">
            <w:pPr>
              <w:widowControl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C88F" w14:textId="77777777" w:rsidR="00770F25" w:rsidRDefault="00770F25" w:rsidP="00823303">
            <w:pPr>
              <w:widowControl w:val="0"/>
              <w:adjustRightInd w:val="0"/>
              <w:jc w:val="both"/>
            </w:pPr>
            <w:r w:rsidRPr="00893821">
              <w:t>GP-N</w:t>
            </w:r>
          </w:p>
          <w:p w14:paraId="315772BD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11BD8CA1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4207BD69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437D44A9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563677B8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2A684022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1B6EE3B2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19522332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14E7584D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6CF4A7A6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5A261BC0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374BC1C2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0736E96B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4349A85E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00108512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33156493" w14:textId="77777777" w:rsidR="00AF4016" w:rsidRDefault="00AF4016" w:rsidP="00823303">
            <w:pPr>
              <w:widowControl w:val="0"/>
              <w:adjustRightInd w:val="0"/>
              <w:jc w:val="both"/>
            </w:pPr>
          </w:p>
          <w:p w14:paraId="6627827E" w14:textId="145584B7" w:rsidR="00E642B7" w:rsidRPr="00893821" w:rsidRDefault="00E642B7" w:rsidP="00823303">
            <w:pPr>
              <w:widowControl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83C39D" w14:textId="073A6453" w:rsidR="00770F25" w:rsidRPr="00893821" w:rsidRDefault="00770F25" w:rsidP="00823303">
            <w:pPr>
              <w:widowControl w:val="0"/>
              <w:adjustRightInd w:val="0"/>
              <w:jc w:val="both"/>
            </w:pPr>
          </w:p>
        </w:tc>
      </w:tr>
      <w:tr w:rsidR="0025561D" w:rsidRPr="004B2322" w14:paraId="64955B48" w14:textId="77777777" w:rsidTr="00823303">
        <w:trPr>
          <w:trHeight w:val="370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79DAC6" w14:textId="77777777" w:rsidR="0025561D" w:rsidRDefault="0025561D" w:rsidP="00823303">
            <w:pPr>
              <w:pStyle w:val="Default"/>
              <w:jc w:val="both"/>
              <w:rPr>
                <w:sz w:val="20"/>
                <w:szCs w:val="20"/>
              </w:rPr>
            </w:pPr>
            <w:r>
              <w:t>Čl. 14</w:t>
            </w:r>
          </w:p>
          <w:p w14:paraId="72CAA230" w14:textId="77777777" w:rsidR="0025561D" w:rsidRPr="00DC170D" w:rsidRDefault="0025561D" w:rsidP="0082330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DC170D">
              <w:rPr>
                <w:rFonts w:ascii="Times New Roman" w:hAnsi="Times New Roman" w:cs="Times New Roman"/>
                <w:color w:val="auto"/>
              </w:rPr>
              <w:t xml:space="preserve">O: 1 </w:t>
            </w:r>
          </w:p>
          <w:p w14:paraId="62BCF77B" w14:textId="77777777" w:rsidR="0025561D" w:rsidRDefault="0025561D" w:rsidP="00823303">
            <w:pPr>
              <w:widowControl w:val="0"/>
              <w:adjustRightInd w:val="0"/>
              <w:jc w:val="both"/>
            </w:pPr>
            <w:r w:rsidRPr="00DC170D">
              <w:t xml:space="preserve">P: a </w:t>
            </w:r>
          </w:p>
          <w:p w14:paraId="066F273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13F3FC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27F230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9725EB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9D8C5D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E15B856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97C08F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16C5B36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9CEDEB9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976D69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EA6701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6CF46C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3F4D716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897AA0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742E13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C7372D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BCA928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FB6569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05FE6E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99B80B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D703E6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2701DD0" w14:textId="2DA4918B" w:rsidR="0025561D" w:rsidRDefault="0025561D" w:rsidP="00823303">
            <w:pPr>
              <w:widowControl w:val="0"/>
              <w:adjustRightInd w:val="0"/>
              <w:jc w:val="both"/>
            </w:pPr>
            <w:r>
              <w:t>Čl. 14</w:t>
            </w:r>
          </w:p>
          <w:p w14:paraId="22346C9C" w14:textId="77777777" w:rsidR="0025561D" w:rsidRDefault="0025561D" w:rsidP="00823303">
            <w:pPr>
              <w:widowControl w:val="0"/>
              <w:adjustRightInd w:val="0"/>
              <w:jc w:val="both"/>
            </w:pPr>
            <w:r>
              <w:t>O: 1</w:t>
            </w:r>
          </w:p>
          <w:p w14:paraId="5037716B" w14:textId="77777777" w:rsidR="0025561D" w:rsidRDefault="0025561D" w:rsidP="00823303">
            <w:pPr>
              <w:widowControl w:val="0"/>
              <w:adjustRightInd w:val="0"/>
              <w:jc w:val="both"/>
            </w:pPr>
            <w:r>
              <w:t>P: b</w:t>
            </w:r>
          </w:p>
          <w:p w14:paraId="7A06F10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75AA87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BFD92CD" w14:textId="77777777" w:rsidR="0025561D" w:rsidRDefault="0025561D" w:rsidP="00823303">
            <w:pPr>
              <w:widowControl w:val="0"/>
              <w:adjustRightInd w:val="0"/>
              <w:jc w:val="both"/>
            </w:pPr>
            <w:r>
              <w:t>Čl. 14</w:t>
            </w:r>
          </w:p>
          <w:p w14:paraId="79F5BDE0" w14:textId="77777777" w:rsidR="0025561D" w:rsidRDefault="0025561D" w:rsidP="00823303">
            <w:pPr>
              <w:widowControl w:val="0"/>
              <w:adjustRightInd w:val="0"/>
              <w:jc w:val="both"/>
            </w:pPr>
            <w:r>
              <w:t>O: 1</w:t>
            </w:r>
          </w:p>
          <w:p w14:paraId="638240DF" w14:textId="77777777" w:rsidR="0025561D" w:rsidRDefault="0025561D" w:rsidP="00823303">
            <w:pPr>
              <w:widowControl w:val="0"/>
              <w:adjustRightInd w:val="0"/>
              <w:jc w:val="both"/>
            </w:pPr>
            <w:r>
              <w:t>P: d</w:t>
            </w:r>
          </w:p>
          <w:p w14:paraId="16FF86A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3DD6DC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0C8BB6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FCAA8B9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CB7AB8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D3C50A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DEF051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5A3F95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EA11CE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5DDA5E6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332514F" w14:textId="77777777" w:rsidR="0025561D" w:rsidRDefault="0025561D" w:rsidP="00823303">
            <w:pPr>
              <w:widowControl w:val="0"/>
              <w:adjustRightInd w:val="0"/>
              <w:jc w:val="both"/>
            </w:pPr>
            <w:r>
              <w:t>Čl. 18</w:t>
            </w:r>
          </w:p>
          <w:p w14:paraId="3C65F4A1" w14:textId="77777777" w:rsidR="0025561D" w:rsidRDefault="0025561D" w:rsidP="00823303">
            <w:pPr>
              <w:widowControl w:val="0"/>
              <w:adjustRightInd w:val="0"/>
              <w:jc w:val="both"/>
            </w:pPr>
            <w:r>
              <w:t>O: 7</w:t>
            </w:r>
          </w:p>
          <w:p w14:paraId="2E668F6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F98DEE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6AD08E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73A975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DCC211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B1E7CA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BA19C2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1EFD9C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981C8C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301852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C5E7F8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04F9E7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97ED9B9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8D29A3F" w14:textId="77777777" w:rsidR="0025561D" w:rsidRPr="004B2322" w:rsidRDefault="0025561D" w:rsidP="00823303">
            <w:pPr>
              <w:widowControl w:val="0"/>
              <w:adjustRightInd w:val="0"/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C899" w14:textId="77777777" w:rsidR="0025561D" w:rsidRDefault="0025561D" w:rsidP="00823303">
            <w:pPr>
              <w:widowControl w:val="0"/>
              <w:adjustRightInd w:val="0"/>
              <w:jc w:val="both"/>
            </w:pPr>
            <w:r>
              <w:lastRenderedPageBreak/>
              <w:t xml:space="preserve">(1) </w:t>
            </w:r>
            <w:r w:rsidRPr="00133582">
              <w:t>Okrem všeobecných podmienok stanovených v článku 7, pokiaľ ide o prijatie štátneho príslušníka tretej krajiny na účel dobrovoľníckej služby, žiadateľ:</w:t>
            </w:r>
          </w:p>
          <w:p w14:paraId="2FDC945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DB09960" w14:textId="77777777" w:rsidR="0025561D" w:rsidRPr="0025561D" w:rsidRDefault="0025561D" w:rsidP="0082330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5561D">
              <w:rPr>
                <w:rFonts w:ascii="Times New Roman" w:hAnsi="Times New Roman" w:cs="Times New Roman"/>
                <w:color w:val="auto"/>
              </w:rPr>
              <w:t xml:space="preserve">a) predloží dohodu s hostiteľským subjektom alebo ak sa tak ustanovuje vo vnútroštátnom práve, iným orgánom v dotknutom členskom zodpovedným za program dobrovoľníckej služby, na ktorom sa štátny príslušník tretej krajiny zúčastňuje. </w:t>
            </w:r>
          </w:p>
          <w:p w14:paraId="7AF8EC16" w14:textId="77777777" w:rsidR="0025561D" w:rsidRPr="0025561D" w:rsidRDefault="0025561D" w:rsidP="0082330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5561D">
              <w:rPr>
                <w:rFonts w:ascii="Times New Roman" w:hAnsi="Times New Roman" w:cs="Times New Roman"/>
                <w:color w:val="auto"/>
              </w:rPr>
              <w:t xml:space="preserve">Dohoda obsahuje: </w:t>
            </w:r>
          </w:p>
          <w:p w14:paraId="3A85FDB5" w14:textId="77777777" w:rsidR="0025561D" w:rsidRPr="0025561D" w:rsidRDefault="0025561D" w:rsidP="0082330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5561D">
              <w:rPr>
                <w:rFonts w:ascii="Times New Roman" w:hAnsi="Times New Roman" w:cs="Times New Roman"/>
                <w:color w:val="auto"/>
              </w:rPr>
              <w:t xml:space="preserve">i) opis programu dobrovoľníckej služby; </w:t>
            </w:r>
          </w:p>
          <w:p w14:paraId="4162CA04" w14:textId="77777777" w:rsidR="0025561D" w:rsidRPr="0025561D" w:rsidRDefault="0025561D" w:rsidP="0082330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5561D">
              <w:rPr>
                <w:rFonts w:ascii="Times New Roman" w:hAnsi="Times New Roman" w:cs="Times New Roman"/>
                <w:color w:val="auto"/>
              </w:rPr>
              <w:t xml:space="preserve">ii) dĺžku trvania dobrovoľníckej služby; </w:t>
            </w:r>
          </w:p>
          <w:p w14:paraId="05ECDD50" w14:textId="77777777" w:rsidR="0025561D" w:rsidRPr="0025561D" w:rsidRDefault="0025561D" w:rsidP="0082330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5561D">
              <w:rPr>
                <w:rFonts w:ascii="Times New Roman" w:hAnsi="Times New Roman" w:cs="Times New Roman"/>
                <w:color w:val="auto"/>
              </w:rPr>
              <w:t xml:space="preserve">iii) podmienky umiestnenia a dohľadu v rámci dobrovoľníckej služby; </w:t>
            </w:r>
          </w:p>
          <w:p w14:paraId="6AF30214" w14:textId="77777777" w:rsidR="0025561D" w:rsidRPr="0025561D" w:rsidRDefault="0025561D" w:rsidP="0082330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5561D">
              <w:rPr>
                <w:rFonts w:ascii="Times New Roman" w:hAnsi="Times New Roman" w:cs="Times New Roman"/>
                <w:color w:val="auto"/>
              </w:rPr>
              <w:t xml:space="preserve">iv) hodiny venované dobrovoľníctvu; </w:t>
            </w:r>
          </w:p>
          <w:p w14:paraId="07A3A611" w14:textId="77777777" w:rsidR="0025561D" w:rsidRPr="0025561D" w:rsidRDefault="0025561D" w:rsidP="0082330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5561D">
              <w:rPr>
                <w:rFonts w:ascii="Times New Roman" w:hAnsi="Times New Roman" w:cs="Times New Roman"/>
                <w:color w:val="auto"/>
              </w:rPr>
              <w:t xml:space="preserve">v) dostupné zdroje na pokrytie nákladov štátneho príslušníka tretej krajiny na živobytie a na ubytovanie a minimálne finančné zabezpečenie slúžiace ako vreckové počas pobytu a </w:t>
            </w:r>
          </w:p>
          <w:p w14:paraId="3C347426" w14:textId="5C99A269" w:rsidR="0025561D" w:rsidRDefault="0025561D" w:rsidP="00823303">
            <w:pPr>
              <w:widowControl w:val="0"/>
              <w:adjustRightInd w:val="0"/>
              <w:jc w:val="both"/>
            </w:pPr>
            <w:r w:rsidRPr="0025561D">
              <w:t xml:space="preserve">vi) v prípade potreby aj školenie, ktoré štátny príslušník </w:t>
            </w:r>
            <w:r w:rsidRPr="0025561D">
              <w:lastRenderedPageBreak/>
              <w:t xml:space="preserve">tretej krajiny dostane na vykonávanie dobrovoľníckej služby; </w:t>
            </w:r>
          </w:p>
          <w:p w14:paraId="4358B0C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C823CA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B5E7AC8" w14:textId="77777777" w:rsidR="0025561D" w:rsidRDefault="0025561D" w:rsidP="00823303">
            <w:pPr>
              <w:widowControl w:val="0"/>
              <w:adjustRightInd w:val="0"/>
              <w:jc w:val="both"/>
            </w:pPr>
            <w:r>
              <w:t xml:space="preserve">b) </w:t>
            </w:r>
            <w:r w:rsidRPr="00133582">
              <w:t>ak to členský štát vyžaduje, predloží dôkaz o tom, že ak ubytovanie štátneho príslušníka tretej krajiny počas pobytu zabezpečuje hostiteľský subjekt, ubytovanie spĺňa podmienky stanovené dotknutým členským štátom;</w:t>
            </w:r>
          </w:p>
          <w:p w14:paraId="229944D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CF3B603" w14:textId="266CD87D" w:rsidR="0025561D" w:rsidRDefault="0025561D" w:rsidP="00823303">
            <w:pPr>
              <w:widowControl w:val="0"/>
              <w:adjustRightInd w:val="0"/>
              <w:jc w:val="both"/>
            </w:pPr>
            <w:r>
              <w:t xml:space="preserve">d) </w:t>
            </w:r>
            <w:r w:rsidRPr="00133582">
              <w:t>ak to členský štát vyžaduje, predloží dôkaz o tom, že štátny príslušník tretej krajiny absolvoval alebo absolvuje základný úvod do jazyka, histórie, politických a sociálnych štruktúr tohto členského štátu.</w:t>
            </w:r>
          </w:p>
          <w:p w14:paraId="5C9A8839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F68EBB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900954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53C147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66CEEB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C0D9A7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0ECDBB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9B5022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F39B1F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02128FA" w14:textId="36358B9C" w:rsidR="0025561D" w:rsidRDefault="0025561D" w:rsidP="00823303">
            <w:pPr>
              <w:widowControl w:val="0"/>
              <w:adjustRightInd w:val="0"/>
              <w:jc w:val="both"/>
            </w:pPr>
            <w:r>
              <w:t xml:space="preserve">(7) </w:t>
            </w:r>
            <w:r w:rsidRPr="00E642B7">
              <w:t>Doba platnosti povolenia pre dobrovoľníkov je rovnaká ako doba platnosti dohody uvedenej v článku 14 ods. 1 písm. a), ak je táto doba kratšia ako jeden rok, alebo maximálne jeden rok. Ak je doba platnosti zmluvy dlhšia ako jeden rok, doba platnosti povolenia môže zodpovedať príslušnej lehote v súlade s vnútroštátnym právom.</w:t>
            </w:r>
          </w:p>
          <w:p w14:paraId="532DD43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03404B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6A5070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40B02F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57C8CE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63639F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95B37A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B723FC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906A8A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F805726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2741132" w14:textId="77777777" w:rsidR="0025561D" w:rsidRDefault="0025561D" w:rsidP="00823303">
            <w:pPr>
              <w:widowControl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16A10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2C575A3" w14:textId="22829CE5" w:rsidR="0025561D" w:rsidRDefault="0025561D" w:rsidP="00823303">
            <w:pPr>
              <w:widowControl w:val="0"/>
              <w:adjustRightInd w:val="0"/>
              <w:jc w:val="both"/>
            </w:pPr>
            <w:r>
              <w:t>N</w:t>
            </w:r>
          </w:p>
          <w:p w14:paraId="6C20DA3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D50860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413BB8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225E30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A68562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D97584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5265AC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A875E3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D248DF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0E01AB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BF427A9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1B379D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3C8F04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C391B4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293D44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7154BF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3EDBAD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765DFB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956215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3F7C5F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8D79F6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59DC2C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416FBD6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62D8CC6" w14:textId="240D0281" w:rsidR="0025561D" w:rsidRDefault="0025561D" w:rsidP="00823303">
            <w:pPr>
              <w:widowControl w:val="0"/>
              <w:adjustRightInd w:val="0"/>
              <w:jc w:val="both"/>
            </w:pPr>
            <w:r>
              <w:t>D</w:t>
            </w:r>
          </w:p>
          <w:p w14:paraId="0C7E56F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5DBA6D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69D314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778EF4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57F3E66" w14:textId="77777777" w:rsidR="0025561D" w:rsidRDefault="0025561D" w:rsidP="00823303">
            <w:pPr>
              <w:widowControl w:val="0"/>
              <w:adjustRightInd w:val="0"/>
              <w:jc w:val="both"/>
            </w:pPr>
            <w:r>
              <w:t>D</w:t>
            </w:r>
          </w:p>
          <w:p w14:paraId="7D8981D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F478E3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728B8B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043164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8BB6F4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9A9A2F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BDD5DA9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65EC8E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D4E1BB6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889EE2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E92208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6F78A0E" w14:textId="77777777" w:rsidR="0025561D" w:rsidRDefault="0025561D" w:rsidP="00823303">
            <w:pPr>
              <w:widowControl w:val="0"/>
              <w:adjustRightInd w:val="0"/>
              <w:jc w:val="both"/>
            </w:pPr>
            <w:r>
              <w:t>N</w:t>
            </w:r>
          </w:p>
          <w:p w14:paraId="217803D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438374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BACA4E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93E5E0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8A8EF0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3E7C9B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E33802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8C9057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2E31B7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DA091E6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409E1D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A2A0BA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A0D42D6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9C9BE5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B971A9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EE31128" w14:textId="5124B8A5" w:rsidR="0025561D" w:rsidRDefault="0025561D" w:rsidP="00823303">
            <w:pPr>
              <w:widowControl w:val="0"/>
              <w:adjustRightInd w:val="0"/>
              <w:jc w:val="both"/>
            </w:pPr>
          </w:p>
          <w:p w14:paraId="2815F54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D6EDAF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0D3F8F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F03330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8C8C9A9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9ED54F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0E2BD7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58B376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8D93499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FC3A4A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F916B8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8D7A68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41BC27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7FFFEA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2D97269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B06F7E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560C62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C9FE9B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DD5055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03BA78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B96278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A7839B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14A2399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4449EC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78C8F0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6583C9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2192B0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A953C0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A2DD70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B9FF22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2189EC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58EFF8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9ED6E0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4A1EA5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2A8CF0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119E4F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9722A9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BD865D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7C8403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854B75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50AE01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D42ED5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B98753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2D6229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BFAB42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BDD40B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2076C9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1DDAFB9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0AB485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603F0C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039BA39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1A9D6B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B9E817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ADAB14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2CF462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4C35F3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629D14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D4D442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83CD6C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10849C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602A3F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E592AA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DC6F08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407835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F45FE3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B364F8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D950BA9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9ED3FA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DAF49F9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8B5B5A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E071D49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1FB744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6A7A95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917821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5E74569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45EB3C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0246D4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0802FC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0B5C4F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852914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29D2B4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2917F9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2D8539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00BA73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A1BB1C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37F878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E7FA31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1A0305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96AB5D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9C46862" w14:textId="77777777" w:rsidR="0025561D" w:rsidRPr="004B2322" w:rsidRDefault="0025561D" w:rsidP="00823303">
            <w:pPr>
              <w:widowControl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44349" w14:textId="77777777" w:rsidR="0025561D" w:rsidRDefault="0025561D" w:rsidP="00823303">
            <w:pPr>
              <w:widowControl w:val="0"/>
              <w:adjustRightInd w:val="0"/>
              <w:jc w:val="center"/>
              <w:rPr>
                <w:b/>
              </w:rPr>
            </w:pPr>
          </w:p>
          <w:p w14:paraId="73E7DAA6" w14:textId="77777777" w:rsidR="0025561D" w:rsidRDefault="0025561D" w:rsidP="00823303">
            <w:pPr>
              <w:widowControl w:val="0"/>
              <w:adjustRightInd w:val="0"/>
              <w:jc w:val="center"/>
            </w:pPr>
          </w:p>
          <w:p w14:paraId="690615AB" w14:textId="77777777" w:rsidR="0025561D" w:rsidRPr="00CD22D8" w:rsidRDefault="0025561D" w:rsidP="00823303">
            <w:pPr>
              <w:widowControl w:val="0"/>
              <w:adjustRightInd w:val="0"/>
              <w:jc w:val="center"/>
            </w:pPr>
            <w:r>
              <w:t>Z</w:t>
            </w:r>
            <w:r w:rsidRPr="00CD22D8">
              <w:t xml:space="preserve">ákon č. </w:t>
            </w:r>
            <w:r>
              <w:t xml:space="preserve"> </w:t>
            </w:r>
            <w:r w:rsidRPr="00CD22D8">
              <w:t>404/2011</w:t>
            </w:r>
            <w:r>
              <w:t xml:space="preserve"> </w:t>
            </w:r>
            <w:r w:rsidRPr="00CD22D8">
              <w:t>Z. z.</w:t>
            </w:r>
          </w:p>
          <w:p w14:paraId="297A2C45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4F01232A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79AEE2C3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453E513E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02BFA1DA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0CB0D202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767557D7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0EB7BE06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3A01982A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6A374EA2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66D092B6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6A99459A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15101DF5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265A00E5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65E11034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063791E1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1CE4294D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78112A2A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458B7A21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12D91AFC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2DECE49A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740AC47B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5C208909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6735FCE7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1D341392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71DF7FDC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26390120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73ECF92C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651FF0F0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156B0D05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46DF2686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79D5B4DF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1688D92F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1B009174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7FD8DD83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3DB6EAA5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2D547FC1" w14:textId="77777777" w:rsidR="0025561D" w:rsidRPr="00893821" w:rsidRDefault="0025561D" w:rsidP="00823303">
            <w:pPr>
              <w:widowControl w:val="0"/>
              <w:adjustRightInd w:val="0"/>
              <w:jc w:val="both"/>
            </w:pPr>
          </w:p>
          <w:p w14:paraId="1DB5D15A" w14:textId="77777777" w:rsidR="0025561D" w:rsidRPr="00893821" w:rsidRDefault="0025561D" w:rsidP="00823303">
            <w:pPr>
              <w:widowControl w:val="0"/>
              <w:adjustRightInd w:val="0"/>
              <w:jc w:val="both"/>
            </w:pPr>
          </w:p>
          <w:p w14:paraId="632D330C" w14:textId="77777777" w:rsidR="0025561D" w:rsidRPr="00893821" w:rsidRDefault="0025561D" w:rsidP="00823303">
            <w:pPr>
              <w:widowControl w:val="0"/>
              <w:adjustRightInd w:val="0"/>
              <w:jc w:val="both"/>
            </w:pPr>
          </w:p>
          <w:p w14:paraId="69198EAD" w14:textId="77777777" w:rsidR="0025561D" w:rsidRPr="00CD22D8" w:rsidRDefault="0025561D" w:rsidP="00823303">
            <w:pPr>
              <w:widowControl w:val="0"/>
              <w:adjustRightInd w:val="0"/>
              <w:jc w:val="center"/>
            </w:pPr>
            <w:r>
              <w:t>Z</w:t>
            </w:r>
            <w:r w:rsidRPr="00CD22D8">
              <w:t xml:space="preserve">ákon č. </w:t>
            </w:r>
            <w:r>
              <w:t xml:space="preserve"> </w:t>
            </w:r>
            <w:r w:rsidRPr="00CD22D8">
              <w:t>404/2011</w:t>
            </w:r>
            <w:r>
              <w:t xml:space="preserve"> </w:t>
            </w:r>
            <w:r w:rsidRPr="00CD22D8">
              <w:t>Z. z.</w:t>
            </w:r>
          </w:p>
          <w:p w14:paraId="14837F62" w14:textId="77777777" w:rsidR="0025561D" w:rsidRDefault="0025561D" w:rsidP="00823303">
            <w:pPr>
              <w:widowControl w:val="0"/>
              <w:adjustRightInd w:val="0"/>
              <w:jc w:val="both"/>
              <w:rPr>
                <w:b/>
              </w:rPr>
            </w:pPr>
          </w:p>
          <w:p w14:paraId="580C4CE4" w14:textId="77777777" w:rsidR="0025561D" w:rsidRPr="00893821" w:rsidRDefault="0025561D" w:rsidP="00823303">
            <w:pPr>
              <w:widowControl w:val="0"/>
              <w:adjustRightInd w:val="0"/>
              <w:jc w:val="both"/>
            </w:pPr>
          </w:p>
          <w:p w14:paraId="6AEEB87E" w14:textId="77777777" w:rsidR="0025561D" w:rsidRPr="00893821" w:rsidRDefault="0025561D" w:rsidP="00823303">
            <w:pPr>
              <w:widowControl w:val="0"/>
              <w:adjustRightInd w:val="0"/>
              <w:jc w:val="both"/>
            </w:pPr>
          </w:p>
          <w:p w14:paraId="6328A8AA" w14:textId="77777777" w:rsidR="0025561D" w:rsidRPr="00893821" w:rsidRDefault="0025561D" w:rsidP="00823303">
            <w:pPr>
              <w:widowControl w:val="0"/>
              <w:adjustRightInd w:val="0"/>
              <w:jc w:val="both"/>
            </w:pPr>
          </w:p>
          <w:p w14:paraId="29DB7B5E" w14:textId="77777777" w:rsidR="0025561D" w:rsidRPr="00893821" w:rsidRDefault="0025561D" w:rsidP="00823303">
            <w:pPr>
              <w:widowControl w:val="0"/>
              <w:adjustRightInd w:val="0"/>
              <w:jc w:val="both"/>
            </w:pPr>
          </w:p>
          <w:p w14:paraId="6418976B" w14:textId="77777777" w:rsidR="0025561D" w:rsidRPr="00893821" w:rsidRDefault="0025561D" w:rsidP="00823303">
            <w:pPr>
              <w:widowControl w:val="0"/>
              <w:adjustRightInd w:val="0"/>
              <w:jc w:val="both"/>
            </w:pPr>
          </w:p>
          <w:p w14:paraId="1E75CEA5" w14:textId="77777777" w:rsidR="0025561D" w:rsidRPr="00893821" w:rsidRDefault="0025561D" w:rsidP="00823303">
            <w:pPr>
              <w:widowControl w:val="0"/>
              <w:adjustRightInd w:val="0"/>
              <w:jc w:val="both"/>
            </w:pPr>
          </w:p>
          <w:p w14:paraId="28856390" w14:textId="77777777" w:rsidR="0025561D" w:rsidRPr="00893821" w:rsidRDefault="0025561D" w:rsidP="00823303">
            <w:pPr>
              <w:widowControl w:val="0"/>
              <w:adjustRightInd w:val="0"/>
              <w:jc w:val="both"/>
            </w:pPr>
          </w:p>
          <w:p w14:paraId="4EE53A70" w14:textId="77777777" w:rsidR="0025561D" w:rsidRPr="00893821" w:rsidRDefault="0025561D" w:rsidP="00823303">
            <w:pPr>
              <w:widowControl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EDF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8071E10" w14:textId="77777777" w:rsidR="0087220C" w:rsidRPr="0087220C" w:rsidRDefault="0087220C" w:rsidP="0082330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7220C">
              <w:rPr>
                <w:rFonts w:ascii="Times New Roman" w:hAnsi="Times New Roman" w:cs="Times New Roman"/>
                <w:color w:val="auto"/>
              </w:rPr>
              <w:t xml:space="preserve">§ 32 </w:t>
            </w:r>
          </w:p>
          <w:p w14:paraId="54192FD7" w14:textId="77777777" w:rsidR="0087220C" w:rsidRPr="0087220C" w:rsidRDefault="0087220C" w:rsidP="0082330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87220C">
              <w:rPr>
                <w:rFonts w:ascii="Times New Roman" w:hAnsi="Times New Roman" w:cs="Times New Roman"/>
                <w:color w:val="auto"/>
              </w:rPr>
              <w:t xml:space="preserve">O: 5 </w:t>
            </w:r>
          </w:p>
          <w:p w14:paraId="59868BAD" w14:textId="30F6DF39" w:rsidR="0025561D" w:rsidRDefault="0087220C" w:rsidP="00823303">
            <w:pPr>
              <w:widowControl w:val="0"/>
              <w:adjustRightInd w:val="0"/>
              <w:jc w:val="both"/>
            </w:pPr>
            <w:r w:rsidRPr="0087220C">
              <w:t>P: l</w:t>
            </w:r>
          </w:p>
          <w:p w14:paraId="19A94F5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F5611E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3FA8FF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E71823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39C8A1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7694FD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E27F41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DCD120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F390B9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A7EFF5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5178C9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37A709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B3D95C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4A9214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76F97F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F257E0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C618FB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5D334E6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2A1381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D240D2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F5D669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8E3F0B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5E6A69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9EDF1B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B69CDF9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301376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30FDAA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381F0B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6DD1D8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FC89C0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1292FA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F0AC88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E1BF63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08E1EC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FA7136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57FF2C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319CD3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EBBF50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A545A2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DF1B0B5" w14:textId="1BB498BD" w:rsidR="0025561D" w:rsidRDefault="0025561D" w:rsidP="00823303">
            <w:pPr>
              <w:widowControl w:val="0"/>
              <w:adjustRightInd w:val="0"/>
              <w:jc w:val="both"/>
            </w:pPr>
            <w:r>
              <w:t>§: 25</w:t>
            </w:r>
          </w:p>
          <w:p w14:paraId="2C14EE64" w14:textId="77777777" w:rsidR="0025561D" w:rsidRDefault="0025561D" w:rsidP="00823303">
            <w:pPr>
              <w:widowControl w:val="0"/>
              <w:adjustRightInd w:val="0"/>
              <w:jc w:val="both"/>
            </w:pPr>
            <w:r>
              <w:t>O: 1</w:t>
            </w:r>
          </w:p>
          <w:p w14:paraId="3A0A359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4B7A639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470988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E990368" w14:textId="77777777" w:rsidR="0025561D" w:rsidRDefault="0025561D" w:rsidP="00823303">
            <w:pPr>
              <w:widowControl w:val="0"/>
              <w:adjustRightInd w:val="0"/>
              <w:jc w:val="both"/>
            </w:pPr>
            <w:r>
              <w:t>P: h</w:t>
            </w:r>
          </w:p>
          <w:p w14:paraId="7F2490B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8D16220" w14:textId="77777777" w:rsidR="0025561D" w:rsidRDefault="0025561D" w:rsidP="00823303">
            <w:pPr>
              <w:widowControl w:val="0"/>
              <w:adjustRightInd w:val="0"/>
              <w:jc w:val="both"/>
            </w:pPr>
            <w:r>
              <w:t>§: 25</w:t>
            </w:r>
          </w:p>
          <w:p w14:paraId="53AE39C5" w14:textId="77777777" w:rsidR="0025561D" w:rsidRDefault="0025561D" w:rsidP="00823303">
            <w:pPr>
              <w:widowControl w:val="0"/>
              <w:adjustRightInd w:val="0"/>
              <w:jc w:val="both"/>
            </w:pPr>
            <w:r>
              <w:t>O: 2</w:t>
            </w:r>
          </w:p>
          <w:p w14:paraId="5DEB13B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E60CC9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296A18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7BF0FC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7CE3D4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E11F62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21C3D5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068DA1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18273E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4A5387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173F50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88B4E6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34AB46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3F8CDF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B01FC5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63B0C6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2584B26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047C85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CDCD19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E62A6D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9A670E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146F52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A370CA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CEDC48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8984E2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5FBC87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7479A29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0F1F1A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CCFAC6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616535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187517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F4C686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14DA66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AF5DB2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4E4DB7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AC4CAA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A9E9799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12A8DE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8923E5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D6E79A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23CFB9E" w14:textId="77777777" w:rsidR="0025561D" w:rsidRPr="00F71D18" w:rsidRDefault="0025561D" w:rsidP="00823303">
            <w:pPr>
              <w:widowControl w:val="0"/>
              <w:adjustRightInd w:val="0"/>
              <w:jc w:val="both"/>
            </w:pPr>
          </w:p>
          <w:p w14:paraId="488DA60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D282FC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9BD536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F34C71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6C5C9A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CD66D9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936930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DB3E36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927375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083C1E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9B3847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6ED2A6F" w14:textId="77777777" w:rsidR="0025561D" w:rsidRPr="00F71D18" w:rsidRDefault="0025561D" w:rsidP="00823303">
            <w:pPr>
              <w:widowControl w:val="0"/>
              <w:adjustRightInd w:val="0"/>
              <w:jc w:val="both"/>
            </w:pPr>
          </w:p>
          <w:p w14:paraId="3381CB6D" w14:textId="77777777" w:rsidR="0025561D" w:rsidRPr="00F71D18" w:rsidRDefault="0025561D" w:rsidP="00823303">
            <w:pPr>
              <w:widowControl w:val="0"/>
              <w:adjustRightInd w:val="0"/>
              <w:jc w:val="both"/>
            </w:pPr>
          </w:p>
          <w:p w14:paraId="1565EC0B" w14:textId="77777777" w:rsidR="0025561D" w:rsidRPr="00F71D18" w:rsidRDefault="0025561D" w:rsidP="00823303">
            <w:pPr>
              <w:widowControl w:val="0"/>
              <w:adjustRightInd w:val="0"/>
              <w:jc w:val="both"/>
            </w:pPr>
          </w:p>
          <w:p w14:paraId="021D1480" w14:textId="77777777" w:rsidR="0025561D" w:rsidRPr="00F71D18" w:rsidRDefault="0025561D" w:rsidP="00823303">
            <w:pPr>
              <w:widowControl w:val="0"/>
              <w:adjustRightInd w:val="0"/>
              <w:jc w:val="both"/>
            </w:pPr>
          </w:p>
          <w:p w14:paraId="30A83650" w14:textId="77777777" w:rsidR="0025561D" w:rsidRPr="00F71D18" w:rsidRDefault="0025561D" w:rsidP="00823303">
            <w:pPr>
              <w:widowControl w:val="0"/>
              <w:adjustRightInd w:val="0"/>
              <w:jc w:val="both"/>
            </w:pPr>
          </w:p>
          <w:p w14:paraId="40385D4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D60335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E9E0DF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08B48A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A6FDD4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089C59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06EEE6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ABDB5F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AFBCEC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938971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B09FFD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9A7A4F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F700F0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8FDC9C6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B32944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E6F88D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7E07AB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9D1831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59E1E4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DFC9AB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EC7D07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29566C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894E2A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2C8960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431926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CCAEC1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FD0D4D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98176A6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6B1898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3F60E5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190AA3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5E004C9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E245AF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3C2048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53395D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7073B4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B7B0B0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A62263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261DC3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F48D1B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AFFB56D" w14:textId="77777777" w:rsidR="0025561D" w:rsidRDefault="0025561D" w:rsidP="00823303">
            <w:pPr>
              <w:widowControl w:val="0"/>
              <w:adjustRightInd w:val="0"/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FA67" w14:textId="77777777" w:rsidR="0025561D" w:rsidRPr="0087220C" w:rsidRDefault="0025561D" w:rsidP="00823303">
            <w:pPr>
              <w:widowControl w:val="0"/>
              <w:adjustRightInd w:val="0"/>
              <w:jc w:val="both"/>
            </w:pPr>
          </w:p>
          <w:p w14:paraId="06680AB4" w14:textId="531F1BA8" w:rsidR="0025561D" w:rsidRPr="0087220C" w:rsidRDefault="0087220C" w:rsidP="00823303">
            <w:pPr>
              <w:widowControl w:val="0"/>
              <w:adjustRightInd w:val="0"/>
              <w:jc w:val="both"/>
            </w:pPr>
            <w:r w:rsidRPr="0087220C">
              <w:t>Účel pobytu podľa odseku 2 písm. a) štátny príslušník tretej krajiny preukáže</w:t>
            </w:r>
          </w:p>
          <w:p w14:paraId="606F413A" w14:textId="77777777" w:rsidR="0025561D" w:rsidRPr="0087220C" w:rsidRDefault="0025561D" w:rsidP="00823303">
            <w:pPr>
              <w:widowControl w:val="0"/>
              <w:adjustRightInd w:val="0"/>
              <w:jc w:val="both"/>
            </w:pPr>
          </w:p>
          <w:p w14:paraId="272643DC" w14:textId="1EE8D0AF" w:rsidR="0025561D" w:rsidRPr="0087220C" w:rsidRDefault="0087220C" w:rsidP="00823303">
            <w:pPr>
              <w:widowControl w:val="0"/>
              <w:adjustRightInd w:val="0"/>
              <w:jc w:val="both"/>
            </w:pPr>
            <w:r w:rsidRPr="0087220C">
              <w:t>dohodou s prijímajúcou organizáciou zodpovednou za program dobrovoľníckej služby, ktorá obsahuje opis programu dobrovoľníckej služby, dĺžku jej trvania, podmienky umiestnenia a dohľadu v rámci dobrovoľníckej služby, čas venovaný dobrovoľníctvu, potvrdenie štatutárneho orgánu prijímajúcej organizácie o finančnom a hmotnom zabezpečení počas trvania dobrovoľníckej služby a v prípade potreby rozsah školení, ktoré štátny príslušník tretej krajiny absolvuje, ak ide o štátneho príslušníka tretej krajiny, ktorý žiada o prechodný pobyt podľa § 25 ods. 1 písm. h),</w:t>
            </w:r>
          </w:p>
          <w:p w14:paraId="02061715" w14:textId="77777777" w:rsidR="0025561D" w:rsidRPr="0087220C" w:rsidRDefault="0025561D" w:rsidP="00823303">
            <w:pPr>
              <w:widowControl w:val="0"/>
              <w:adjustRightInd w:val="0"/>
              <w:jc w:val="both"/>
            </w:pPr>
          </w:p>
          <w:p w14:paraId="3EB03108" w14:textId="77777777" w:rsidR="0025561D" w:rsidRPr="0087220C" w:rsidRDefault="0025561D" w:rsidP="00823303">
            <w:pPr>
              <w:widowControl w:val="0"/>
              <w:adjustRightInd w:val="0"/>
              <w:jc w:val="both"/>
            </w:pPr>
          </w:p>
          <w:p w14:paraId="0855E6CA" w14:textId="77777777" w:rsidR="0025561D" w:rsidRPr="0087220C" w:rsidRDefault="0025561D" w:rsidP="00823303">
            <w:pPr>
              <w:widowControl w:val="0"/>
              <w:adjustRightInd w:val="0"/>
              <w:jc w:val="both"/>
            </w:pPr>
          </w:p>
          <w:p w14:paraId="6283868F" w14:textId="77777777" w:rsidR="0025561D" w:rsidRPr="0087220C" w:rsidRDefault="0025561D" w:rsidP="00823303">
            <w:pPr>
              <w:widowControl w:val="0"/>
              <w:adjustRightInd w:val="0"/>
              <w:jc w:val="both"/>
            </w:pPr>
          </w:p>
          <w:p w14:paraId="6ACDF81C" w14:textId="77777777" w:rsidR="0025561D" w:rsidRPr="0087220C" w:rsidRDefault="0025561D" w:rsidP="00823303">
            <w:pPr>
              <w:widowControl w:val="0"/>
              <w:adjustRightInd w:val="0"/>
              <w:jc w:val="both"/>
            </w:pPr>
          </w:p>
          <w:p w14:paraId="7AB4340B" w14:textId="77777777" w:rsidR="0025561D" w:rsidRPr="0087220C" w:rsidRDefault="0025561D" w:rsidP="00823303">
            <w:pPr>
              <w:widowControl w:val="0"/>
              <w:adjustRightInd w:val="0"/>
              <w:jc w:val="both"/>
            </w:pPr>
          </w:p>
          <w:p w14:paraId="6E3D7D29" w14:textId="77777777" w:rsidR="0025561D" w:rsidRPr="0087220C" w:rsidRDefault="0025561D" w:rsidP="00823303">
            <w:pPr>
              <w:widowControl w:val="0"/>
              <w:adjustRightInd w:val="0"/>
              <w:jc w:val="both"/>
            </w:pPr>
          </w:p>
          <w:p w14:paraId="47F76EC7" w14:textId="77777777" w:rsidR="0025561D" w:rsidRPr="0087220C" w:rsidRDefault="0025561D" w:rsidP="00823303">
            <w:pPr>
              <w:widowControl w:val="0"/>
              <w:adjustRightInd w:val="0"/>
              <w:jc w:val="both"/>
            </w:pPr>
          </w:p>
          <w:p w14:paraId="7A619CE2" w14:textId="77777777" w:rsidR="0025561D" w:rsidRPr="0087220C" w:rsidRDefault="0025561D" w:rsidP="00823303">
            <w:pPr>
              <w:widowControl w:val="0"/>
              <w:adjustRightInd w:val="0"/>
              <w:jc w:val="both"/>
            </w:pPr>
          </w:p>
          <w:p w14:paraId="0DCC8D14" w14:textId="77777777" w:rsidR="0025561D" w:rsidRPr="0087220C" w:rsidRDefault="0025561D" w:rsidP="00823303">
            <w:pPr>
              <w:widowControl w:val="0"/>
              <w:adjustRightInd w:val="0"/>
              <w:jc w:val="both"/>
            </w:pPr>
          </w:p>
          <w:p w14:paraId="7B4CFF38" w14:textId="77777777" w:rsidR="0025561D" w:rsidRPr="0087220C" w:rsidRDefault="0025561D" w:rsidP="00823303">
            <w:pPr>
              <w:widowControl w:val="0"/>
              <w:adjustRightInd w:val="0"/>
              <w:jc w:val="both"/>
            </w:pPr>
          </w:p>
          <w:p w14:paraId="53E8081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78A76C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5FB7AC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BA1C68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84A4FF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5EB44B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9D4E07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0F5C24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D09436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05618D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EF8087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D59662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DB74BD0" w14:textId="29E2729C" w:rsidR="0025561D" w:rsidRDefault="0025561D" w:rsidP="00823303">
            <w:pPr>
              <w:widowControl w:val="0"/>
              <w:adjustRightInd w:val="0"/>
              <w:jc w:val="both"/>
            </w:pPr>
            <w:r>
              <w:t xml:space="preserve">(1) Prechodný pobyt na účel osobitnej činnosti udelí policajný útvar, ak nie sú dôvody na zamietnutie žiadosti podľa § 33 ods. 6, štátnemu príslušníkovi tretej krajiny, ktorý nie je podnikateľom, na </w:t>
            </w:r>
          </w:p>
          <w:p w14:paraId="0BE43AAA" w14:textId="77777777" w:rsidR="0025561D" w:rsidRDefault="0025561D" w:rsidP="00823303">
            <w:pPr>
              <w:widowControl w:val="0"/>
              <w:adjustRightInd w:val="0"/>
              <w:jc w:val="both"/>
            </w:pPr>
            <w:r>
              <w:t xml:space="preserve">h) dobrovoľnícku činnosť alebo </w:t>
            </w:r>
          </w:p>
          <w:p w14:paraId="4DAB45E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EDFEF2A" w14:textId="77777777" w:rsidR="0025561D" w:rsidRDefault="0025561D" w:rsidP="00823303">
            <w:pPr>
              <w:widowControl w:val="0"/>
              <w:adjustRightInd w:val="0"/>
              <w:jc w:val="both"/>
            </w:pPr>
            <w:r>
              <w:t>(2) Policajný útvar udelí prechodný pobyt na účel osobitnej činnosti podľa odseku 1 na čas potrebný na dosiahnutie jeho účelu, najviac však na dva roky.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DC32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1ACF89FA" w14:textId="08CC85EF" w:rsidR="0025561D" w:rsidRPr="004B2322" w:rsidRDefault="0025561D" w:rsidP="00823303">
            <w:pPr>
              <w:widowControl w:val="0"/>
              <w:adjustRightInd w:val="0"/>
              <w:jc w:val="both"/>
            </w:pPr>
            <w:r w:rsidRPr="004B2322">
              <w:t>Ú</w:t>
            </w:r>
          </w:p>
          <w:p w14:paraId="26ECEBA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A182E9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CC146E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DC9EE26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6C206A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C867FF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EE75F19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D382969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E99672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67B8563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78E9D0BF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652BA3BC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57B8A85F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06CE8223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65BA4FF2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26E10023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3E92AEF2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054035A8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2B174E18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1C4BCEBD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6FDFA33D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48974589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15407B3D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42424C4C" w14:textId="189C1B70" w:rsidR="0087220C" w:rsidRDefault="0087220C" w:rsidP="00823303">
            <w:pPr>
              <w:widowControl w:val="0"/>
              <w:adjustRightInd w:val="0"/>
              <w:jc w:val="both"/>
            </w:pPr>
            <w:proofErr w:type="spellStart"/>
            <w:r>
              <w:t>n.a</w:t>
            </w:r>
            <w:proofErr w:type="spellEnd"/>
            <w:r>
              <w:t>.</w:t>
            </w:r>
          </w:p>
          <w:p w14:paraId="37AB27E2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11A02A55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2889BE67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69A32211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7BE73DDC" w14:textId="112DD3B3" w:rsidR="0087220C" w:rsidRDefault="0087220C" w:rsidP="00823303">
            <w:pPr>
              <w:widowControl w:val="0"/>
              <w:adjustRightInd w:val="0"/>
              <w:jc w:val="both"/>
            </w:pPr>
            <w:proofErr w:type="spellStart"/>
            <w:r>
              <w:t>n.a</w:t>
            </w:r>
            <w:proofErr w:type="spellEnd"/>
            <w:r>
              <w:t>.</w:t>
            </w:r>
          </w:p>
          <w:p w14:paraId="4DABC2B9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04E76BBA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0852BC65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798D0815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588DDFC4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6840715C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2623DEB1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5F3F49CB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5FB44265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142EE2FC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0F51725C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1BED8DB7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71E3FF2D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60BC84E6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23B7EC97" w14:textId="77777777" w:rsidR="0087220C" w:rsidRDefault="0087220C" w:rsidP="00823303">
            <w:pPr>
              <w:widowControl w:val="0"/>
              <w:adjustRightInd w:val="0"/>
              <w:jc w:val="both"/>
            </w:pPr>
          </w:p>
          <w:p w14:paraId="2E16297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3428BB6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AF67CC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D1E29A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9309E1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92DE20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043E75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FE6EC8E" w14:textId="77777777" w:rsidR="0025561D" w:rsidRPr="004B2322" w:rsidRDefault="0025561D" w:rsidP="00823303">
            <w:pPr>
              <w:widowControl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FCAB" w14:textId="77777777" w:rsidR="0025561D" w:rsidRPr="00893821" w:rsidRDefault="0025561D" w:rsidP="00823303">
            <w:pPr>
              <w:widowControl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FA1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83DBA5C" w14:textId="17A6A9A7" w:rsidR="0025561D" w:rsidRDefault="0025561D" w:rsidP="00823303">
            <w:pPr>
              <w:widowControl w:val="0"/>
              <w:adjustRightInd w:val="0"/>
              <w:jc w:val="both"/>
            </w:pPr>
            <w:r>
              <w:t>GP-N</w:t>
            </w:r>
          </w:p>
          <w:p w14:paraId="6323183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463CF3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41057E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2090F3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09A543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B9E105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9E56FD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20122C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0A161F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A377FC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E2D6FE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02AA166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E7E8D9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80B856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D0A3B8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C99915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A69896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DC9033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38E3EA9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306AAD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1D4E4F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F603F3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A66851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A0B8D5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83AAE0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E3337C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DF0BDF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7B393C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F3A03B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FADD1C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A54DB7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475265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D4CF94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D04D83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DE7764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3B1091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9B5760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17E4590" w14:textId="6E6C0D4C" w:rsidR="0025561D" w:rsidRDefault="0025561D" w:rsidP="00823303">
            <w:pPr>
              <w:widowControl w:val="0"/>
              <w:adjustRightInd w:val="0"/>
              <w:jc w:val="both"/>
            </w:pPr>
          </w:p>
          <w:p w14:paraId="42470728" w14:textId="39EA6EC3" w:rsidR="008869D0" w:rsidRDefault="008869D0" w:rsidP="00823303">
            <w:pPr>
              <w:widowControl w:val="0"/>
              <w:adjustRightInd w:val="0"/>
              <w:jc w:val="both"/>
            </w:pPr>
          </w:p>
          <w:p w14:paraId="71A7F186" w14:textId="77777777" w:rsidR="008869D0" w:rsidRDefault="008869D0" w:rsidP="00823303">
            <w:pPr>
              <w:widowControl w:val="0"/>
              <w:adjustRightInd w:val="0"/>
              <w:jc w:val="both"/>
            </w:pPr>
          </w:p>
          <w:p w14:paraId="750FC66F" w14:textId="77777777" w:rsidR="0025561D" w:rsidRDefault="0025561D" w:rsidP="00823303">
            <w:pPr>
              <w:widowControl w:val="0"/>
              <w:adjustRightInd w:val="0"/>
              <w:jc w:val="both"/>
            </w:pPr>
            <w:r>
              <w:t>GP-N</w:t>
            </w:r>
          </w:p>
          <w:p w14:paraId="343F565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CDF335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9C0BF16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26F70D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8494E6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F52E01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96C0ED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183818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D0C6C3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0A0237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A7E6486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DE35B06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627AFB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B8C3A8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DAEE28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93439F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39FACB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FB0C97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C2E62F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A96FA7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D1285C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AA252F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055D8B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86808E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A2940E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BACD63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0A290B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797623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59F199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3A49DC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D44B2E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F9128A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ED27B5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BD2BA8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E4ACBE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67CFDE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424C44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18BD22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C0B137D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FF7880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629C09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ACF4BF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DA1D8B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50293E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EF0049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8EC02B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1322B96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CBED70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04B466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2DA00F0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062F79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FC228C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6A29BC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73FF4F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BA4A9D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714E40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77D374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9BEDBAF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9FEC58E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DEDB18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2C052D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73626C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37A1D4C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EC2BC4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FBD0D0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2AA030A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F43584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659E2D67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040AD3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C413CC4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7DC510BB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C1FC2E2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39840FC6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1A5DF733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21E111F5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527AA0D8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45796B31" w14:textId="77777777" w:rsidR="0025561D" w:rsidRDefault="0025561D" w:rsidP="00823303">
            <w:pPr>
              <w:widowControl w:val="0"/>
              <w:adjustRightInd w:val="0"/>
              <w:jc w:val="both"/>
            </w:pPr>
          </w:p>
          <w:p w14:paraId="08A31A58" w14:textId="77777777" w:rsidR="0025561D" w:rsidRPr="00893821" w:rsidRDefault="0025561D" w:rsidP="00823303">
            <w:pPr>
              <w:widowControl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365CDC" w14:textId="77777777" w:rsidR="0025561D" w:rsidRPr="00893821" w:rsidRDefault="0025561D" w:rsidP="00823303">
            <w:pPr>
              <w:widowControl w:val="0"/>
              <w:adjustRightInd w:val="0"/>
              <w:jc w:val="both"/>
            </w:pPr>
          </w:p>
        </w:tc>
        <w:bookmarkStart w:id="0" w:name="_GoBack"/>
        <w:bookmarkEnd w:id="0"/>
      </w:tr>
    </w:tbl>
    <w:p w14:paraId="7AE3709C" w14:textId="77777777" w:rsidR="0042109C" w:rsidRDefault="0042109C" w:rsidP="00893821">
      <w:pPr>
        <w:widowControl w:val="0"/>
        <w:adjustRightInd w:val="0"/>
        <w:jc w:val="both"/>
      </w:pPr>
    </w:p>
    <w:p w14:paraId="7333F23C" w14:textId="77777777" w:rsidR="0087220C" w:rsidRDefault="0087220C" w:rsidP="00893821">
      <w:pPr>
        <w:widowControl w:val="0"/>
        <w:adjustRightInd w:val="0"/>
        <w:jc w:val="both"/>
      </w:pPr>
    </w:p>
    <w:p w14:paraId="66471CB2" w14:textId="77777777" w:rsidR="0087220C" w:rsidRDefault="0087220C" w:rsidP="00893821">
      <w:pPr>
        <w:widowControl w:val="0"/>
        <w:adjustRightInd w:val="0"/>
        <w:jc w:val="both"/>
      </w:pPr>
    </w:p>
    <w:p w14:paraId="02640650" w14:textId="77777777" w:rsidR="00162F39" w:rsidRPr="009F70B5" w:rsidRDefault="00162F39" w:rsidP="00893821">
      <w:pPr>
        <w:widowControl w:val="0"/>
        <w:adjustRightInd w:val="0"/>
        <w:jc w:val="both"/>
      </w:pPr>
      <w:r w:rsidRPr="009F70B5"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162F39" w:rsidRPr="00A54A82" w14:paraId="52227DDB" w14:textId="77777777" w:rsidTr="00344B4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252E56E" w14:textId="77777777" w:rsidR="00162F39" w:rsidRPr="009F70B5" w:rsidRDefault="00162F39" w:rsidP="00893821">
            <w:pPr>
              <w:widowControl w:val="0"/>
              <w:adjustRightInd w:val="0"/>
              <w:jc w:val="both"/>
            </w:pPr>
            <w:r w:rsidRPr="009F70B5">
              <w:t>V stĺpci (1):</w:t>
            </w:r>
          </w:p>
          <w:p w14:paraId="513899E9" w14:textId="77777777" w:rsidR="00162F39" w:rsidRPr="009F70B5" w:rsidRDefault="00162F39" w:rsidP="00893821">
            <w:pPr>
              <w:widowControl w:val="0"/>
              <w:adjustRightInd w:val="0"/>
              <w:jc w:val="both"/>
            </w:pPr>
            <w:r w:rsidRPr="009F70B5">
              <w:t>Č – článok</w:t>
            </w:r>
          </w:p>
          <w:p w14:paraId="03754E2C" w14:textId="77777777" w:rsidR="00162F39" w:rsidRPr="009F70B5" w:rsidRDefault="00162F39" w:rsidP="00893821">
            <w:pPr>
              <w:widowControl w:val="0"/>
              <w:adjustRightInd w:val="0"/>
              <w:jc w:val="both"/>
            </w:pPr>
            <w:r w:rsidRPr="009F70B5">
              <w:t>O – odsek</w:t>
            </w:r>
          </w:p>
          <w:p w14:paraId="4644AF3F" w14:textId="77777777" w:rsidR="00162F39" w:rsidRPr="009F70B5" w:rsidRDefault="00162F39" w:rsidP="00893821">
            <w:pPr>
              <w:widowControl w:val="0"/>
              <w:adjustRightInd w:val="0"/>
              <w:jc w:val="both"/>
            </w:pPr>
            <w:r w:rsidRPr="009F70B5">
              <w:t>V – veta</w:t>
            </w:r>
          </w:p>
          <w:p w14:paraId="5403E5BE" w14:textId="77777777" w:rsidR="00162F39" w:rsidRPr="009F70B5" w:rsidRDefault="00162F39" w:rsidP="00893821">
            <w:pPr>
              <w:widowControl w:val="0"/>
              <w:adjustRightInd w:val="0"/>
              <w:jc w:val="both"/>
            </w:pPr>
            <w:r w:rsidRPr="009F70B5">
              <w:t>P – číslo (písmeno)</w:t>
            </w:r>
          </w:p>
          <w:p w14:paraId="3D25FAF7" w14:textId="77777777" w:rsidR="00162F39" w:rsidRDefault="00162F39" w:rsidP="00893821">
            <w:pPr>
              <w:widowControl w:val="0"/>
              <w:adjustRightInd w:val="0"/>
              <w:jc w:val="both"/>
            </w:pPr>
          </w:p>
          <w:p w14:paraId="725229A9" w14:textId="77777777" w:rsidR="00B23F72" w:rsidRDefault="00B23F72" w:rsidP="00893821">
            <w:pPr>
              <w:widowControl w:val="0"/>
              <w:adjustRightInd w:val="0"/>
              <w:jc w:val="both"/>
            </w:pPr>
          </w:p>
          <w:p w14:paraId="294EA129" w14:textId="77777777" w:rsidR="00B23F72" w:rsidRDefault="00B23F72" w:rsidP="00893821">
            <w:pPr>
              <w:widowControl w:val="0"/>
              <w:adjustRightInd w:val="0"/>
              <w:jc w:val="both"/>
            </w:pPr>
          </w:p>
          <w:p w14:paraId="34918C68" w14:textId="0FDAF882" w:rsidR="00B23F72" w:rsidRPr="009F70B5" w:rsidRDefault="00B23F72" w:rsidP="00893821">
            <w:pPr>
              <w:widowControl w:val="0"/>
              <w:adjustRightInd w:val="0"/>
              <w:jc w:val="both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C43837" w14:textId="77777777" w:rsidR="00162F39" w:rsidRPr="009F70B5" w:rsidRDefault="00162F39" w:rsidP="00893821">
            <w:pPr>
              <w:widowControl w:val="0"/>
              <w:adjustRightInd w:val="0"/>
              <w:jc w:val="both"/>
            </w:pPr>
            <w:r w:rsidRPr="009F70B5">
              <w:t>V stĺpci (3):</w:t>
            </w:r>
          </w:p>
          <w:p w14:paraId="58AD65EE" w14:textId="77777777" w:rsidR="00162F39" w:rsidRPr="009F70B5" w:rsidRDefault="00162F39" w:rsidP="00893821">
            <w:pPr>
              <w:widowControl w:val="0"/>
              <w:adjustRightInd w:val="0"/>
              <w:jc w:val="both"/>
            </w:pPr>
            <w:r w:rsidRPr="009F70B5">
              <w:t>N – bežná transpozícia</w:t>
            </w:r>
          </w:p>
          <w:p w14:paraId="0F2C2E09" w14:textId="77777777" w:rsidR="00162F39" w:rsidRPr="009F70B5" w:rsidRDefault="00162F39" w:rsidP="00893821">
            <w:pPr>
              <w:widowControl w:val="0"/>
              <w:adjustRightInd w:val="0"/>
              <w:jc w:val="both"/>
            </w:pPr>
            <w:r w:rsidRPr="009F70B5">
              <w:t>O – transpozícia s možnosťou voľby</w:t>
            </w:r>
          </w:p>
          <w:p w14:paraId="2CEEC931" w14:textId="77777777" w:rsidR="00162F39" w:rsidRPr="009F70B5" w:rsidRDefault="00162F39" w:rsidP="00893821">
            <w:pPr>
              <w:widowControl w:val="0"/>
              <w:adjustRightInd w:val="0"/>
              <w:jc w:val="both"/>
            </w:pPr>
            <w:r w:rsidRPr="009F70B5">
              <w:t>D – transpozícia podľa úvahy (dobrovoľná)</w:t>
            </w:r>
          </w:p>
          <w:p w14:paraId="5F2D2A85" w14:textId="77777777" w:rsidR="00162F39" w:rsidRDefault="00162F39" w:rsidP="00893821">
            <w:pPr>
              <w:widowControl w:val="0"/>
              <w:adjustRightInd w:val="0"/>
              <w:jc w:val="both"/>
            </w:pPr>
            <w:proofErr w:type="spellStart"/>
            <w:r w:rsidRPr="009F70B5">
              <w:t>n.a</w:t>
            </w:r>
            <w:proofErr w:type="spellEnd"/>
            <w:r w:rsidRPr="009F70B5">
              <w:t>. – transpozícia sa neuskutočňuje</w:t>
            </w:r>
          </w:p>
          <w:p w14:paraId="3EF4F1BE" w14:textId="77777777" w:rsidR="00B23F72" w:rsidRDefault="00B23F72" w:rsidP="00893821">
            <w:pPr>
              <w:widowControl w:val="0"/>
              <w:adjustRightInd w:val="0"/>
              <w:jc w:val="both"/>
            </w:pPr>
          </w:p>
          <w:p w14:paraId="2EC05147" w14:textId="77777777" w:rsidR="00B23F72" w:rsidRDefault="00B23F72" w:rsidP="00893821">
            <w:pPr>
              <w:widowControl w:val="0"/>
              <w:adjustRightInd w:val="0"/>
              <w:jc w:val="both"/>
            </w:pPr>
          </w:p>
          <w:p w14:paraId="22FADAF9" w14:textId="77777777" w:rsidR="00B23F72" w:rsidRDefault="00B23F72" w:rsidP="00893821">
            <w:pPr>
              <w:widowControl w:val="0"/>
              <w:adjustRightInd w:val="0"/>
              <w:jc w:val="both"/>
            </w:pPr>
            <w:r>
              <w:t>V stĺpci (9)</w:t>
            </w:r>
          </w:p>
          <w:p w14:paraId="0CAF558E" w14:textId="77777777" w:rsidR="00B23F72" w:rsidRDefault="00B23F72" w:rsidP="00893821">
            <w:pPr>
              <w:widowControl w:val="0"/>
              <w:adjustRightInd w:val="0"/>
              <w:jc w:val="both"/>
            </w:pPr>
            <w:r w:rsidRPr="00B23F72">
              <w:t xml:space="preserve">GP – A a) až g): </w:t>
            </w:r>
            <w:proofErr w:type="spellStart"/>
            <w:r w:rsidRPr="00B23F72">
              <w:t>goldplating</w:t>
            </w:r>
            <w:proofErr w:type="spellEnd"/>
            <w:r w:rsidRPr="00B23F72">
              <w:t xml:space="preserve"> je identifikovaný</w:t>
            </w:r>
          </w:p>
          <w:p w14:paraId="5FA91FEF" w14:textId="3D71ECEC" w:rsidR="00B23F72" w:rsidRPr="009F70B5" w:rsidRDefault="00B23F72" w:rsidP="00893821">
            <w:pPr>
              <w:widowControl w:val="0"/>
              <w:adjustRightInd w:val="0"/>
              <w:jc w:val="both"/>
            </w:pPr>
            <w:r w:rsidRPr="00B23F72">
              <w:t xml:space="preserve">GP – N: </w:t>
            </w:r>
            <w:proofErr w:type="spellStart"/>
            <w:r w:rsidRPr="00B23F72">
              <w:t>goldplating</w:t>
            </w:r>
            <w:proofErr w:type="spellEnd"/>
            <w:r w:rsidRPr="00B23F72">
              <w:t xml:space="preserve"> nie je identifikovaný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63B0A6F" w14:textId="77777777" w:rsidR="00162F39" w:rsidRPr="009F70B5" w:rsidRDefault="00162F39" w:rsidP="00893821">
            <w:pPr>
              <w:widowControl w:val="0"/>
              <w:adjustRightInd w:val="0"/>
              <w:jc w:val="both"/>
            </w:pPr>
            <w:r w:rsidRPr="009F70B5">
              <w:t>V stĺpci (5):</w:t>
            </w:r>
          </w:p>
          <w:p w14:paraId="520C32C5" w14:textId="77777777" w:rsidR="00162F39" w:rsidRPr="009F70B5" w:rsidRDefault="00162F39" w:rsidP="00893821">
            <w:pPr>
              <w:widowControl w:val="0"/>
              <w:adjustRightInd w:val="0"/>
              <w:jc w:val="both"/>
            </w:pPr>
            <w:r w:rsidRPr="009F70B5">
              <w:t>Č – článok</w:t>
            </w:r>
          </w:p>
          <w:p w14:paraId="39047F84" w14:textId="77777777" w:rsidR="00162F39" w:rsidRPr="009F70B5" w:rsidRDefault="00162F39" w:rsidP="00893821">
            <w:pPr>
              <w:widowControl w:val="0"/>
              <w:adjustRightInd w:val="0"/>
              <w:jc w:val="both"/>
            </w:pPr>
            <w:r w:rsidRPr="009F70B5">
              <w:t>§ – paragraf</w:t>
            </w:r>
          </w:p>
          <w:p w14:paraId="7C9CBD85" w14:textId="77777777" w:rsidR="00162F39" w:rsidRPr="009F70B5" w:rsidRDefault="00162F39" w:rsidP="00893821">
            <w:pPr>
              <w:widowControl w:val="0"/>
              <w:adjustRightInd w:val="0"/>
              <w:jc w:val="both"/>
            </w:pPr>
            <w:r w:rsidRPr="009F70B5">
              <w:t>O – odsek</w:t>
            </w:r>
          </w:p>
          <w:p w14:paraId="241F9DF7" w14:textId="77777777" w:rsidR="00162F39" w:rsidRPr="009F70B5" w:rsidRDefault="00162F39" w:rsidP="00893821">
            <w:pPr>
              <w:widowControl w:val="0"/>
              <w:adjustRightInd w:val="0"/>
              <w:jc w:val="both"/>
            </w:pPr>
            <w:r w:rsidRPr="009F70B5">
              <w:t>V – veta</w:t>
            </w:r>
          </w:p>
          <w:p w14:paraId="6BFBCFF0" w14:textId="77777777" w:rsidR="00162F39" w:rsidRPr="009F70B5" w:rsidRDefault="00162F39" w:rsidP="00893821">
            <w:pPr>
              <w:widowControl w:val="0"/>
              <w:adjustRightInd w:val="0"/>
              <w:jc w:val="both"/>
            </w:pPr>
            <w:r w:rsidRPr="009F70B5"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366527C5" w14:textId="77777777" w:rsidR="00162F39" w:rsidRPr="009F70B5" w:rsidRDefault="00162F39" w:rsidP="00893821">
            <w:pPr>
              <w:widowControl w:val="0"/>
              <w:adjustRightInd w:val="0"/>
              <w:jc w:val="both"/>
            </w:pPr>
            <w:r w:rsidRPr="009F70B5">
              <w:t>V stĺpci (7):</w:t>
            </w:r>
          </w:p>
          <w:p w14:paraId="61B37486" w14:textId="77777777" w:rsidR="00162F39" w:rsidRPr="009F70B5" w:rsidRDefault="00162F39" w:rsidP="00893821">
            <w:pPr>
              <w:widowControl w:val="0"/>
              <w:adjustRightInd w:val="0"/>
              <w:jc w:val="both"/>
            </w:pPr>
            <w:r w:rsidRPr="009F70B5">
              <w:t>Ú – úplná zhoda (ak bolo ustanovenie smernice prebraté v celom rozsahu, správne, v príslušnej forme, so zabezpečenou inštitucionálnou  infraštruktúrou, s príslušnými sankciami a vo vzájomnej súvislosti)</w:t>
            </w:r>
          </w:p>
          <w:p w14:paraId="3C8A2F37" w14:textId="77777777" w:rsidR="00162F39" w:rsidRPr="009F70B5" w:rsidRDefault="00162F39" w:rsidP="00893821">
            <w:pPr>
              <w:widowControl w:val="0"/>
              <w:adjustRightInd w:val="0"/>
              <w:jc w:val="both"/>
            </w:pPr>
            <w:r w:rsidRPr="009F70B5">
              <w:t>Č – čiastočná zhoda (ak minimálne jedna z podmienok úplnej zhody nie je splnená)</w:t>
            </w:r>
          </w:p>
          <w:p w14:paraId="1C423875" w14:textId="77777777" w:rsidR="00162F39" w:rsidRPr="009F70B5" w:rsidRDefault="00162F39" w:rsidP="00893821">
            <w:pPr>
              <w:widowControl w:val="0"/>
              <w:adjustRightInd w:val="0"/>
              <w:jc w:val="both"/>
            </w:pPr>
            <w:r w:rsidRPr="009F70B5">
              <w:t xml:space="preserve">Ž – žiadna zhoda (ak nebola dosiahnutá ani úplná ani </w:t>
            </w:r>
            <w:proofErr w:type="spellStart"/>
            <w:r w:rsidRPr="009F70B5">
              <w:t>čiast</w:t>
            </w:r>
            <w:proofErr w:type="spellEnd"/>
            <w:r w:rsidRPr="009F70B5">
              <w:t>. zhoda alebo k prebratiu dôjde v budúcnosti)</w:t>
            </w:r>
          </w:p>
          <w:p w14:paraId="71D07314" w14:textId="77777777" w:rsidR="00162F39" w:rsidRDefault="00162F39" w:rsidP="00893821">
            <w:pPr>
              <w:widowControl w:val="0"/>
              <w:adjustRightInd w:val="0"/>
              <w:jc w:val="both"/>
            </w:pPr>
            <w:proofErr w:type="spellStart"/>
            <w:r w:rsidRPr="009F70B5">
              <w:t>n.a</w:t>
            </w:r>
            <w:proofErr w:type="spellEnd"/>
            <w:r w:rsidRPr="009F70B5">
              <w:t>. – neaplikovateľnosť (ak sa ustanovenie smernice netýka SR alebo nie je potrebné ho prebrať)</w:t>
            </w:r>
          </w:p>
          <w:p w14:paraId="5AE18360" w14:textId="77777777" w:rsidR="00B23F72" w:rsidRDefault="00B23F72" w:rsidP="00893821">
            <w:pPr>
              <w:widowControl w:val="0"/>
              <w:adjustRightInd w:val="0"/>
              <w:jc w:val="both"/>
            </w:pPr>
          </w:p>
          <w:p w14:paraId="337CB46D" w14:textId="611272F4" w:rsidR="00B23F72" w:rsidRPr="00A54A82" w:rsidRDefault="00B23F72" w:rsidP="00893821">
            <w:pPr>
              <w:widowControl w:val="0"/>
              <w:adjustRightInd w:val="0"/>
              <w:jc w:val="both"/>
            </w:pPr>
          </w:p>
        </w:tc>
      </w:tr>
    </w:tbl>
    <w:p w14:paraId="1043269C" w14:textId="77777777" w:rsidR="00162F39" w:rsidRPr="00A54A82" w:rsidRDefault="00162F39" w:rsidP="00D32A60">
      <w:pPr>
        <w:pStyle w:val="Hlavika"/>
        <w:tabs>
          <w:tab w:val="clear" w:pos="4536"/>
          <w:tab w:val="clear" w:pos="9072"/>
        </w:tabs>
        <w:autoSpaceDE/>
        <w:autoSpaceDN/>
      </w:pPr>
    </w:p>
    <w:sectPr w:rsidR="00162F39" w:rsidRPr="00A54A82" w:rsidSect="008869D0">
      <w:footerReference w:type="default" r:id="rId9"/>
      <w:pgSz w:w="16838" w:h="11906" w:orient="landscape" w:code="9"/>
      <w:pgMar w:top="720" w:right="340" w:bottom="720" w:left="720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81391" w14:textId="77777777" w:rsidR="00F572EA" w:rsidRDefault="00F572EA">
      <w:r>
        <w:separator/>
      </w:r>
    </w:p>
  </w:endnote>
  <w:endnote w:type="continuationSeparator" w:id="0">
    <w:p w14:paraId="24BB34F8" w14:textId="77777777" w:rsidR="00F572EA" w:rsidRDefault="00F5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 Gyre Bonum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4953281"/>
      <w:docPartObj>
        <w:docPartGallery w:val="Page Numbers (Bottom of Page)"/>
        <w:docPartUnique/>
      </w:docPartObj>
    </w:sdtPr>
    <w:sdtEndPr/>
    <w:sdtContent>
      <w:p w14:paraId="62CD4235" w14:textId="71E6A5DE" w:rsidR="0059144A" w:rsidRDefault="0059144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F18">
          <w:rPr>
            <w:noProof/>
          </w:rPr>
          <w:t>9</w:t>
        </w:r>
        <w:r>
          <w:fldChar w:fldCharType="end"/>
        </w:r>
      </w:p>
    </w:sdtContent>
  </w:sdt>
  <w:p w14:paraId="7771CE88" w14:textId="77777777" w:rsidR="00CB440E" w:rsidRDefault="00CB440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79B6F" w14:textId="77777777" w:rsidR="00F572EA" w:rsidRDefault="00F572EA">
      <w:r>
        <w:separator/>
      </w:r>
    </w:p>
  </w:footnote>
  <w:footnote w:type="continuationSeparator" w:id="0">
    <w:p w14:paraId="07E27A74" w14:textId="77777777" w:rsidR="00F572EA" w:rsidRDefault="00F57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B3A73E8"/>
    <w:multiLevelType w:val="hybridMultilevel"/>
    <w:tmpl w:val="78C81D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82A65"/>
    <w:multiLevelType w:val="hybridMultilevel"/>
    <w:tmpl w:val="76726E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00AF"/>
    <w:multiLevelType w:val="hybridMultilevel"/>
    <w:tmpl w:val="D61EDC9A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43D89"/>
    <w:multiLevelType w:val="hybridMultilevel"/>
    <w:tmpl w:val="E4401AF2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B06E6"/>
    <w:multiLevelType w:val="hybridMultilevel"/>
    <w:tmpl w:val="0D68A112"/>
    <w:lvl w:ilvl="0" w:tplc="6FF21362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7" w15:restartNumberingAfterBreak="0">
    <w:nsid w:val="156C1215"/>
    <w:multiLevelType w:val="hybridMultilevel"/>
    <w:tmpl w:val="A112D9C6"/>
    <w:lvl w:ilvl="0" w:tplc="0C100D5E">
      <w:start w:val="1"/>
      <w:numFmt w:val="lowerLetter"/>
      <w:lvlText w:val="%1)"/>
      <w:lvlJc w:val="left"/>
      <w:pPr>
        <w:ind w:left="388" w:hanging="284"/>
      </w:pPr>
      <w:rPr>
        <w:rFonts w:ascii="TeX Gyre Bonum" w:eastAsia="TeX Gyre Bonum" w:hAnsi="TeX Gyre Bonum" w:cs="TeX Gyre Bonum" w:hint="default"/>
        <w:spacing w:val="-21"/>
        <w:w w:val="100"/>
        <w:sz w:val="20"/>
        <w:szCs w:val="20"/>
        <w:lang w:val="sk-SK" w:eastAsia="en-US" w:bidi="ar-SA"/>
      </w:rPr>
    </w:lvl>
    <w:lvl w:ilvl="1" w:tplc="2D5A624C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6DDC070C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D772ACDA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A8788930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7CE860B8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E3C49114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24229988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7504B754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8" w15:restartNumberingAfterBreak="0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14E3252"/>
    <w:multiLevelType w:val="hybridMultilevel"/>
    <w:tmpl w:val="78C81D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818F6"/>
    <w:multiLevelType w:val="hybridMultilevel"/>
    <w:tmpl w:val="87262A80"/>
    <w:lvl w:ilvl="0" w:tplc="F45619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10911"/>
    <w:multiLevelType w:val="hybridMultilevel"/>
    <w:tmpl w:val="48E84B02"/>
    <w:lvl w:ilvl="0" w:tplc="F078C4BE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E77358"/>
    <w:multiLevelType w:val="hybridMultilevel"/>
    <w:tmpl w:val="19C03F34"/>
    <w:lvl w:ilvl="0" w:tplc="FDB6C70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277AD"/>
    <w:multiLevelType w:val="hybridMultilevel"/>
    <w:tmpl w:val="87262A80"/>
    <w:lvl w:ilvl="0" w:tplc="F45619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20FE4"/>
    <w:multiLevelType w:val="hybridMultilevel"/>
    <w:tmpl w:val="8F7E36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</w:rPr>
    </w:lvl>
  </w:abstractNum>
  <w:abstractNum w:abstractNumId="16" w15:restartNumberingAfterBreak="0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9D11E3A"/>
    <w:multiLevelType w:val="hybridMultilevel"/>
    <w:tmpl w:val="7B5AA25C"/>
    <w:lvl w:ilvl="0" w:tplc="306E5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E3C4D"/>
    <w:multiLevelType w:val="hybridMultilevel"/>
    <w:tmpl w:val="3222ABB4"/>
    <w:lvl w:ilvl="0" w:tplc="0DC23668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A51831"/>
    <w:multiLevelType w:val="hybridMultilevel"/>
    <w:tmpl w:val="C5D660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0696D"/>
    <w:multiLevelType w:val="hybridMultilevel"/>
    <w:tmpl w:val="7F204AD4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E743B"/>
    <w:multiLevelType w:val="hybridMultilevel"/>
    <w:tmpl w:val="9044E7B6"/>
    <w:lvl w:ilvl="0" w:tplc="CFBCF7AA">
      <w:start w:val="1"/>
      <w:numFmt w:val="decimal"/>
      <w:lvlText w:val="(%1)"/>
      <w:lvlJc w:val="left"/>
      <w:pPr>
        <w:ind w:left="640" w:hanging="308"/>
      </w:pPr>
      <w:rPr>
        <w:rFonts w:ascii="TeX Gyre Bonum" w:eastAsia="TeX Gyre Bonum" w:hAnsi="TeX Gyre Bonum" w:cs="TeX Gyre Bonum" w:hint="default"/>
        <w:w w:val="100"/>
        <w:sz w:val="20"/>
        <w:szCs w:val="20"/>
        <w:lang w:val="sk-SK" w:eastAsia="en-US" w:bidi="ar-SA"/>
      </w:rPr>
    </w:lvl>
    <w:lvl w:ilvl="1" w:tplc="D72C3E06">
      <w:numFmt w:val="bullet"/>
      <w:lvlText w:val="•"/>
      <w:lvlJc w:val="left"/>
      <w:pPr>
        <w:ind w:left="1568" w:hanging="308"/>
      </w:pPr>
      <w:rPr>
        <w:rFonts w:hint="default"/>
        <w:lang w:val="sk-SK" w:eastAsia="en-US" w:bidi="ar-SA"/>
      </w:rPr>
    </w:lvl>
    <w:lvl w:ilvl="2" w:tplc="D280223C">
      <w:numFmt w:val="bullet"/>
      <w:lvlText w:val="•"/>
      <w:lvlJc w:val="left"/>
      <w:pPr>
        <w:ind w:left="2496" w:hanging="308"/>
      </w:pPr>
      <w:rPr>
        <w:rFonts w:hint="default"/>
        <w:lang w:val="sk-SK" w:eastAsia="en-US" w:bidi="ar-SA"/>
      </w:rPr>
    </w:lvl>
    <w:lvl w:ilvl="3" w:tplc="C12E8E4E">
      <w:numFmt w:val="bullet"/>
      <w:lvlText w:val="•"/>
      <w:lvlJc w:val="left"/>
      <w:pPr>
        <w:ind w:left="3425" w:hanging="308"/>
      </w:pPr>
      <w:rPr>
        <w:rFonts w:hint="default"/>
        <w:lang w:val="sk-SK" w:eastAsia="en-US" w:bidi="ar-SA"/>
      </w:rPr>
    </w:lvl>
    <w:lvl w:ilvl="4" w:tplc="EE444ABE">
      <w:numFmt w:val="bullet"/>
      <w:lvlText w:val="•"/>
      <w:lvlJc w:val="left"/>
      <w:pPr>
        <w:ind w:left="4353" w:hanging="308"/>
      </w:pPr>
      <w:rPr>
        <w:rFonts w:hint="default"/>
        <w:lang w:val="sk-SK" w:eastAsia="en-US" w:bidi="ar-SA"/>
      </w:rPr>
    </w:lvl>
    <w:lvl w:ilvl="5" w:tplc="AEE2B2C0">
      <w:numFmt w:val="bullet"/>
      <w:lvlText w:val="•"/>
      <w:lvlJc w:val="left"/>
      <w:pPr>
        <w:ind w:left="5282" w:hanging="308"/>
      </w:pPr>
      <w:rPr>
        <w:rFonts w:hint="default"/>
        <w:lang w:val="sk-SK" w:eastAsia="en-US" w:bidi="ar-SA"/>
      </w:rPr>
    </w:lvl>
    <w:lvl w:ilvl="6" w:tplc="14B024DA">
      <w:numFmt w:val="bullet"/>
      <w:lvlText w:val="•"/>
      <w:lvlJc w:val="left"/>
      <w:pPr>
        <w:ind w:left="6210" w:hanging="308"/>
      </w:pPr>
      <w:rPr>
        <w:rFonts w:hint="default"/>
        <w:lang w:val="sk-SK" w:eastAsia="en-US" w:bidi="ar-SA"/>
      </w:rPr>
    </w:lvl>
    <w:lvl w:ilvl="7" w:tplc="1A743232">
      <w:numFmt w:val="bullet"/>
      <w:lvlText w:val="•"/>
      <w:lvlJc w:val="left"/>
      <w:pPr>
        <w:ind w:left="7139" w:hanging="308"/>
      </w:pPr>
      <w:rPr>
        <w:rFonts w:hint="default"/>
        <w:lang w:val="sk-SK" w:eastAsia="en-US" w:bidi="ar-SA"/>
      </w:rPr>
    </w:lvl>
    <w:lvl w:ilvl="8" w:tplc="21CC104A">
      <w:numFmt w:val="bullet"/>
      <w:lvlText w:val="•"/>
      <w:lvlJc w:val="left"/>
      <w:pPr>
        <w:ind w:left="8067" w:hanging="308"/>
      </w:pPr>
      <w:rPr>
        <w:rFonts w:hint="default"/>
        <w:lang w:val="sk-SK" w:eastAsia="en-US" w:bidi="ar-SA"/>
      </w:rPr>
    </w:lvl>
  </w:abstractNum>
  <w:abstractNum w:abstractNumId="22" w15:restartNumberingAfterBreak="0">
    <w:nsid w:val="59A85ABE"/>
    <w:multiLevelType w:val="hybridMultilevel"/>
    <w:tmpl w:val="0406BCC8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0406F"/>
    <w:multiLevelType w:val="hybridMultilevel"/>
    <w:tmpl w:val="5E484C18"/>
    <w:lvl w:ilvl="0" w:tplc="C75CAD28">
      <w:start w:val="1"/>
      <w:numFmt w:val="lowerLetter"/>
      <w:lvlText w:val="%1)"/>
      <w:lvlJc w:val="left"/>
      <w:pPr>
        <w:ind w:left="388" w:hanging="284"/>
      </w:pPr>
      <w:rPr>
        <w:rFonts w:ascii="TeX Gyre Bonum" w:eastAsia="TeX Gyre Bonum" w:hAnsi="TeX Gyre Bonum" w:cs="TeX Gyre Bonum" w:hint="default"/>
        <w:spacing w:val="-21"/>
        <w:w w:val="100"/>
        <w:sz w:val="20"/>
        <w:szCs w:val="20"/>
        <w:lang w:val="sk-SK" w:eastAsia="en-US" w:bidi="ar-SA"/>
      </w:rPr>
    </w:lvl>
    <w:lvl w:ilvl="1" w:tplc="758AB86E">
      <w:start w:val="1"/>
      <w:numFmt w:val="decimal"/>
      <w:lvlText w:val="(%2)"/>
      <w:lvlJc w:val="left"/>
      <w:pPr>
        <w:ind w:left="105" w:hanging="356"/>
      </w:pPr>
      <w:rPr>
        <w:rFonts w:ascii="TeX Gyre Bonum" w:eastAsia="TeX Gyre Bonum" w:hAnsi="TeX Gyre Bonum" w:cs="TeX Gyre Bonum" w:hint="default"/>
        <w:spacing w:val="-27"/>
        <w:w w:val="100"/>
        <w:sz w:val="20"/>
        <w:szCs w:val="20"/>
        <w:lang w:val="sk-SK" w:eastAsia="en-US" w:bidi="ar-SA"/>
      </w:rPr>
    </w:lvl>
    <w:lvl w:ilvl="2" w:tplc="E0A2665E">
      <w:numFmt w:val="bullet"/>
      <w:lvlText w:val="•"/>
      <w:lvlJc w:val="left"/>
      <w:pPr>
        <w:ind w:left="1440" w:hanging="356"/>
      </w:pPr>
      <w:rPr>
        <w:rFonts w:hint="default"/>
        <w:lang w:val="sk-SK" w:eastAsia="en-US" w:bidi="ar-SA"/>
      </w:rPr>
    </w:lvl>
    <w:lvl w:ilvl="3" w:tplc="8B8AADDA">
      <w:numFmt w:val="bullet"/>
      <w:lvlText w:val="•"/>
      <w:lvlJc w:val="left"/>
      <w:pPr>
        <w:ind w:left="2501" w:hanging="356"/>
      </w:pPr>
      <w:rPr>
        <w:rFonts w:hint="default"/>
        <w:lang w:val="sk-SK" w:eastAsia="en-US" w:bidi="ar-SA"/>
      </w:rPr>
    </w:lvl>
    <w:lvl w:ilvl="4" w:tplc="10F86E16">
      <w:numFmt w:val="bullet"/>
      <w:lvlText w:val="•"/>
      <w:lvlJc w:val="left"/>
      <w:pPr>
        <w:ind w:left="3561" w:hanging="356"/>
      </w:pPr>
      <w:rPr>
        <w:rFonts w:hint="default"/>
        <w:lang w:val="sk-SK" w:eastAsia="en-US" w:bidi="ar-SA"/>
      </w:rPr>
    </w:lvl>
    <w:lvl w:ilvl="5" w:tplc="DA2C48B4">
      <w:numFmt w:val="bullet"/>
      <w:lvlText w:val="•"/>
      <w:lvlJc w:val="left"/>
      <w:pPr>
        <w:ind w:left="4622" w:hanging="356"/>
      </w:pPr>
      <w:rPr>
        <w:rFonts w:hint="default"/>
        <w:lang w:val="sk-SK" w:eastAsia="en-US" w:bidi="ar-SA"/>
      </w:rPr>
    </w:lvl>
    <w:lvl w:ilvl="6" w:tplc="977A8D04">
      <w:numFmt w:val="bullet"/>
      <w:lvlText w:val="•"/>
      <w:lvlJc w:val="left"/>
      <w:pPr>
        <w:ind w:left="5682" w:hanging="356"/>
      </w:pPr>
      <w:rPr>
        <w:rFonts w:hint="default"/>
        <w:lang w:val="sk-SK" w:eastAsia="en-US" w:bidi="ar-SA"/>
      </w:rPr>
    </w:lvl>
    <w:lvl w:ilvl="7" w:tplc="59265F90">
      <w:numFmt w:val="bullet"/>
      <w:lvlText w:val="•"/>
      <w:lvlJc w:val="left"/>
      <w:pPr>
        <w:ind w:left="6743" w:hanging="356"/>
      </w:pPr>
      <w:rPr>
        <w:rFonts w:hint="default"/>
        <w:lang w:val="sk-SK" w:eastAsia="en-US" w:bidi="ar-SA"/>
      </w:rPr>
    </w:lvl>
    <w:lvl w:ilvl="8" w:tplc="844E130A">
      <w:numFmt w:val="bullet"/>
      <w:lvlText w:val="•"/>
      <w:lvlJc w:val="left"/>
      <w:pPr>
        <w:ind w:left="7803" w:hanging="356"/>
      </w:pPr>
      <w:rPr>
        <w:rFonts w:hint="default"/>
        <w:lang w:val="sk-SK" w:eastAsia="en-US" w:bidi="ar-SA"/>
      </w:rPr>
    </w:lvl>
  </w:abstractNum>
  <w:abstractNum w:abstractNumId="24" w15:restartNumberingAfterBreak="0">
    <w:nsid w:val="6B3237D7"/>
    <w:multiLevelType w:val="hybridMultilevel"/>
    <w:tmpl w:val="87262A80"/>
    <w:lvl w:ilvl="0" w:tplc="F45619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9321E"/>
    <w:multiLevelType w:val="hybridMultilevel"/>
    <w:tmpl w:val="C5D660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C251F"/>
    <w:multiLevelType w:val="hybridMultilevel"/>
    <w:tmpl w:val="73C860CC"/>
    <w:lvl w:ilvl="0" w:tplc="FF1A3FB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30298"/>
    <w:multiLevelType w:val="hybridMultilevel"/>
    <w:tmpl w:val="78C81D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3"/>
    </w:lvlOverride>
  </w:num>
  <w:num w:numId="3">
    <w:abstractNumId w:val="15"/>
  </w:num>
  <w:num w:numId="4">
    <w:abstractNumId w:val="15"/>
    <w:lvlOverride w:ilvl="0">
      <w:startOverride w:val="2"/>
    </w:lvlOverride>
  </w:num>
  <w:num w:numId="5">
    <w:abstractNumId w:val="8"/>
  </w:num>
  <w:num w:numId="6">
    <w:abstractNumId w:val="8"/>
    <w:lvlOverride w:ilvl="0">
      <w:startOverride w:val="1"/>
    </w:lvlOverride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22"/>
  </w:num>
  <w:num w:numId="12">
    <w:abstractNumId w:val="4"/>
  </w:num>
  <w:num w:numId="13">
    <w:abstractNumId w:val="20"/>
  </w:num>
  <w:num w:numId="14">
    <w:abstractNumId w:val="3"/>
  </w:num>
  <w:num w:numId="15">
    <w:abstractNumId w:val="18"/>
  </w:num>
  <w:num w:numId="16">
    <w:abstractNumId w:val="14"/>
  </w:num>
  <w:num w:numId="17">
    <w:abstractNumId w:val="11"/>
  </w:num>
  <w:num w:numId="18">
    <w:abstractNumId w:val="2"/>
  </w:num>
  <w:num w:numId="19">
    <w:abstractNumId w:val="26"/>
  </w:num>
  <w:num w:numId="20">
    <w:abstractNumId w:val="17"/>
  </w:num>
  <w:num w:numId="21">
    <w:abstractNumId w:val="23"/>
  </w:num>
  <w:num w:numId="22">
    <w:abstractNumId w:val="7"/>
  </w:num>
  <w:num w:numId="23">
    <w:abstractNumId w:val="21"/>
  </w:num>
  <w:num w:numId="24">
    <w:abstractNumId w:val="5"/>
  </w:num>
  <w:num w:numId="25">
    <w:abstractNumId w:val="24"/>
  </w:num>
  <w:num w:numId="26">
    <w:abstractNumId w:val="25"/>
  </w:num>
  <w:num w:numId="27">
    <w:abstractNumId w:val="27"/>
  </w:num>
  <w:num w:numId="28">
    <w:abstractNumId w:val="9"/>
  </w:num>
  <w:num w:numId="29">
    <w:abstractNumId w:val="10"/>
  </w:num>
  <w:num w:numId="30">
    <w:abstractNumId w:val="13"/>
  </w:num>
  <w:num w:numId="31">
    <w:abstractNumId w:val="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63F"/>
    <w:rsid w:val="00003D76"/>
    <w:rsid w:val="00005410"/>
    <w:rsid w:val="00005AC7"/>
    <w:rsid w:val="000060FE"/>
    <w:rsid w:val="000077E8"/>
    <w:rsid w:val="000116B7"/>
    <w:rsid w:val="00011F19"/>
    <w:rsid w:val="00012C17"/>
    <w:rsid w:val="00015460"/>
    <w:rsid w:val="000202B8"/>
    <w:rsid w:val="000210F0"/>
    <w:rsid w:val="00023747"/>
    <w:rsid w:val="00024B91"/>
    <w:rsid w:val="000334C9"/>
    <w:rsid w:val="00043B52"/>
    <w:rsid w:val="00045B51"/>
    <w:rsid w:val="00047660"/>
    <w:rsid w:val="00055757"/>
    <w:rsid w:val="000661D9"/>
    <w:rsid w:val="000666CE"/>
    <w:rsid w:val="00074EF0"/>
    <w:rsid w:val="000750F7"/>
    <w:rsid w:val="000752B8"/>
    <w:rsid w:val="000777D8"/>
    <w:rsid w:val="00084629"/>
    <w:rsid w:val="00086165"/>
    <w:rsid w:val="00086E81"/>
    <w:rsid w:val="00093769"/>
    <w:rsid w:val="0009715C"/>
    <w:rsid w:val="000A11FA"/>
    <w:rsid w:val="000A5F62"/>
    <w:rsid w:val="000A62A0"/>
    <w:rsid w:val="000B0ADE"/>
    <w:rsid w:val="000B65F2"/>
    <w:rsid w:val="000C2E53"/>
    <w:rsid w:val="000C6583"/>
    <w:rsid w:val="000D4876"/>
    <w:rsid w:val="000D53BC"/>
    <w:rsid w:val="000D7A9F"/>
    <w:rsid w:val="000D7D6A"/>
    <w:rsid w:val="000E0607"/>
    <w:rsid w:val="000E21C7"/>
    <w:rsid w:val="000E5FB1"/>
    <w:rsid w:val="000E63CC"/>
    <w:rsid w:val="000F2343"/>
    <w:rsid w:val="000F4621"/>
    <w:rsid w:val="000F4651"/>
    <w:rsid w:val="000F4E50"/>
    <w:rsid w:val="000F4F55"/>
    <w:rsid w:val="000F55C5"/>
    <w:rsid w:val="00102C48"/>
    <w:rsid w:val="0011268B"/>
    <w:rsid w:val="00114243"/>
    <w:rsid w:val="001157A3"/>
    <w:rsid w:val="00117FEF"/>
    <w:rsid w:val="00123E0E"/>
    <w:rsid w:val="00127033"/>
    <w:rsid w:val="001311D6"/>
    <w:rsid w:val="001332A0"/>
    <w:rsid w:val="00133582"/>
    <w:rsid w:val="00134AFA"/>
    <w:rsid w:val="00137734"/>
    <w:rsid w:val="00137B0C"/>
    <w:rsid w:val="00142256"/>
    <w:rsid w:val="00145F03"/>
    <w:rsid w:val="00151DB2"/>
    <w:rsid w:val="001521C0"/>
    <w:rsid w:val="00152570"/>
    <w:rsid w:val="00153B33"/>
    <w:rsid w:val="00153BF8"/>
    <w:rsid w:val="0015506F"/>
    <w:rsid w:val="00155E63"/>
    <w:rsid w:val="00162047"/>
    <w:rsid w:val="001625FE"/>
    <w:rsid w:val="00162F39"/>
    <w:rsid w:val="001648E8"/>
    <w:rsid w:val="001703BB"/>
    <w:rsid w:val="00175AFD"/>
    <w:rsid w:val="0017797B"/>
    <w:rsid w:val="001837E9"/>
    <w:rsid w:val="00183BCB"/>
    <w:rsid w:val="00185D40"/>
    <w:rsid w:val="001860E7"/>
    <w:rsid w:val="00196AD5"/>
    <w:rsid w:val="00197BB4"/>
    <w:rsid w:val="001A1209"/>
    <w:rsid w:val="001A6357"/>
    <w:rsid w:val="001A7466"/>
    <w:rsid w:val="001B0DED"/>
    <w:rsid w:val="001B1572"/>
    <w:rsid w:val="001B2F35"/>
    <w:rsid w:val="001B5418"/>
    <w:rsid w:val="001B665D"/>
    <w:rsid w:val="001C16E3"/>
    <w:rsid w:val="001C2C1D"/>
    <w:rsid w:val="001C461B"/>
    <w:rsid w:val="001D0F60"/>
    <w:rsid w:val="001D654A"/>
    <w:rsid w:val="001E32AF"/>
    <w:rsid w:val="001E37A7"/>
    <w:rsid w:val="001E6E13"/>
    <w:rsid w:val="001E6FEB"/>
    <w:rsid w:val="001F2341"/>
    <w:rsid w:val="001F356D"/>
    <w:rsid w:val="001F3E15"/>
    <w:rsid w:val="001F675F"/>
    <w:rsid w:val="001F767B"/>
    <w:rsid w:val="00207CB0"/>
    <w:rsid w:val="002124BD"/>
    <w:rsid w:val="00213A34"/>
    <w:rsid w:val="002153F7"/>
    <w:rsid w:val="0021712D"/>
    <w:rsid w:val="00217BF4"/>
    <w:rsid w:val="002201C6"/>
    <w:rsid w:val="00222D2F"/>
    <w:rsid w:val="002244A7"/>
    <w:rsid w:val="00237983"/>
    <w:rsid w:val="00240D0A"/>
    <w:rsid w:val="00242362"/>
    <w:rsid w:val="002429AA"/>
    <w:rsid w:val="00247C8F"/>
    <w:rsid w:val="0025175B"/>
    <w:rsid w:val="00253393"/>
    <w:rsid w:val="00253996"/>
    <w:rsid w:val="0025561D"/>
    <w:rsid w:val="00263D6C"/>
    <w:rsid w:val="00267ACA"/>
    <w:rsid w:val="00267F72"/>
    <w:rsid w:val="00270E65"/>
    <w:rsid w:val="00272131"/>
    <w:rsid w:val="002742F7"/>
    <w:rsid w:val="00276390"/>
    <w:rsid w:val="00277054"/>
    <w:rsid w:val="00280A44"/>
    <w:rsid w:val="00281A65"/>
    <w:rsid w:val="0029015E"/>
    <w:rsid w:val="00293285"/>
    <w:rsid w:val="00294609"/>
    <w:rsid w:val="0029483D"/>
    <w:rsid w:val="00294CE3"/>
    <w:rsid w:val="00295668"/>
    <w:rsid w:val="002A0786"/>
    <w:rsid w:val="002A11E0"/>
    <w:rsid w:val="002A73E9"/>
    <w:rsid w:val="002B1A46"/>
    <w:rsid w:val="002B64E8"/>
    <w:rsid w:val="002B7BE7"/>
    <w:rsid w:val="002C0B17"/>
    <w:rsid w:val="002C2ECD"/>
    <w:rsid w:val="002C4EEE"/>
    <w:rsid w:val="002C659E"/>
    <w:rsid w:val="002C6A20"/>
    <w:rsid w:val="002C6AE3"/>
    <w:rsid w:val="002D0820"/>
    <w:rsid w:val="002D3703"/>
    <w:rsid w:val="002D3A99"/>
    <w:rsid w:val="002D4C62"/>
    <w:rsid w:val="002D5F43"/>
    <w:rsid w:val="002D7C21"/>
    <w:rsid w:val="002E1942"/>
    <w:rsid w:val="002E1D16"/>
    <w:rsid w:val="002E2FF7"/>
    <w:rsid w:val="002E3DE2"/>
    <w:rsid w:val="002E6B87"/>
    <w:rsid w:val="002F3461"/>
    <w:rsid w:val="002F7469"/>
    <w:rsid w:val="00300014"/>
    <w:rsid w:val="003005CD"/>
    <w:rsid w:val="00303D39"/>
    <w:rsid w:val="00303D44"/>
    <w:rsid w:val="003120E5"/>
    <w:rsid w:val="00312424"/>
    <w:rsid w:val="00317E74"/>
    <w:rsid w:val="0032009F"/>
    <w:rsid w:val="00320E8B"/>
    <w:rsid w:val="003244C8"/>
    <w:rsid w:val="00326C80"/>
    <w:rsid w:val="003270F7"/>
    <w:rsid w:val="00330FCD"/>
    <w:rsid w:val="0033172B"/>
    <w:rsid w:val="00332D0B"/>
    <w:rsid w:val="00333BA8"/>
    <w:rsid w:val="003367E8"/>
    <w:rsid w:val="00344B44"/>
    <w:rsid w:val="00346101"/>
    <w:rsid w:val="00352481"/>
    <w:rsid w:val="00354F1C"/>
    <w:rsid w:val="003556F1"/>
    <w:rsid w:val="003558D1"/>
    <w:rsid w:val="00361136"/>
    <w:rsid w:val="00366E0B"/>
    <w:rsid w:val="00371A4C"/>
    <w:rsid w:val="00372B19"/>
    <w:rsid w:val="003831AF"/>
    <w:rsid w:val="00384051"/>
    <w:rsid w:val="003841A2"/>
    <w:rsid w:val="00391DC5"/>
    <w:rsid w:val="0039231E"/>
    <w:rsid w:val="00392AB0"/>
    <w:rsid w:val="00392BD6"/>
    <w:rsid w:val="003A2473"/>
    <w:rsid w:val="003A2CA2"/>
    <w:rsid w:val="003A2DB6"/>
    <w:rsid w:val="003B1645"/>
    <w:rsid w:val="003B4E31"/>
    <w:rsid w:val="003B7AA6"/>
    <w:rsid w:val="003C0E7F"/>
    <w:rsid w:val="003C1068"/>
    <w:rsid w:val="003C1B2E"/>
    <w:rsid w:val="003C2DA6"/>
    <w:rsid w:val="003C50AB"/>
    <w:rsid w:val="003C7E42"/>
    <w:rsid w:val="003D2957"/>
    <w:rsid w:val="003D54B6"/>
    <w:rsid w:val="003E32D0"/>
    <w:rsid w:val="003E7B78"/>
    <w:rsid w:val="003F4730"/>
    <w:rsid w:val="00401AA7"/>
    <w:rsid w:val="00402011"/>
    <w:rsid w:val="00402343"/>
    <w:rsid w:val="004038F3"/>
    <w:rsid w:val="0041098C"/>
    <w:rsid w:val="00413B56"/>
    <w:rsid w:val="00414713"/>
    <w:rsid w:val="00416A34"/>
    <w:rsid w:val="0042109C"/>
    <w:rsid w:val="004219E0"/>
    <w:rsid w:val="00424270"/>
    <w:rsid w:val="00426D3F"/>
    <w:rsid w:val="00430591"/>
    <w:rsid w:val="00431174"/>
    <w:rsid w:val="00433552"/>
    <w:rsid w:val="00433B4F"/>
    <w:rsid w:val="00436115"/>
    <w:rsid w:val="00437D4D"/>
    <w:rsid w:val="00437FA3"/>
    <w:rsid w:val="00440A2A"/>
    <w:rsid w:val="00441E22"/>
    <w:rsid w:val="00442F0E"/>
    <w:rsid w:val="00450179"/>
    <w:rsid w:val="0045178F"/>
    <w:rsid w:val="00453710"/>
    <w:rsid w:val="00454700"/>
    <w:rsid w:val="0045748A"/>
    <w:rsid w:val="004577EC"/>
    <w:rsid w:val="004606AA"/>
    <w:rsid w:val="00460A09"/>
    <w:rsid w:val="004633F3"/>
    <w:rsid w:val="00466AC1"/>
    <w:rsid w:val="00467B1B"/>
    <w:rsid w:val="00470177"/>
    <w:rsid w:val="00470285"/>
    <w:rsid w:val="004727F5"/>
    <w:rsid w:val="004735F5"/>
    <w:rsid w:val="0047449D"/>
    <w:rsid w:val="00476163"/>
    <w:rsid w:val="00482A36"/>
    <w:rsid w:val="00482DFE"/>
    <w:rsid w:val="00490E2A"/>
    <w:rsid w:val="00494CFC"/>
    <w:rsid w:val="004A465D"/>
    <w:rsid w:val="004A4B30"/>
    <w:rsid w:val="004A4BD5"/>
    <w:rsid w:val="004A5312"/>
    <w:rsid w:val="004A6541"/>
    <w:rsid w:val="004A6EDF"/>
    <w:rsid w:val="004A7466"/>
    <w:rsid w:val="004A7A3F"/>
    <w:rsid w:val="004B021C"/>
    <w:rsid w:val="004B2322"/>
    <w:rsid w:val="004B2A20"/>
    <w:rsid w:val="004C0BAE"/>
    <w:rsid w:val="004C386E"/>
    <w:rsid w:val="004C4F19"/>
    <w:rsid w:val="004C7056"/>
    <w:rsid w:val="004C742D"/>
    <w:rsid w:val="004C760A"/>
    <w:rsid w:val="004D2780"/>
    <w:rsid w:val="004D62E3"/>
    <w:rsid w:val="004D79B1"/>
    <w:rsid w:val="004E17A4"/>
    <w:rsid w:val="004E279E"/>
    <w:rsid w:val="004E2CDB"/>
    <w:rsid w:val="004E3ABF"/>
    <w:rsid w:val="004E6810"/>
    <w:rsid w:val="004F45BA"/>
    <w:rsid w:val="0050333F"/>
    <w:rsid w:val="00506095"/>
    <w:rsid w:val="005068F7"/>
    <w:rsid w:val="00510804"/>
    <w:rsid w:val="00513469"/>
    <w:rsid w:val="0051383D"/>
    <w:rsid w:val="00515F36"/>
    <w:rsid w:val="005170A9"/>
    <w:rsid w:val="00517831"/>
    <w:rsid w:val="00520D04"/>
    <w:rsid w:val="00521B94"/>
    <w:rsid w:val="005255D0"/>
    <w:rsid w:val="00530B5C"/>
    <w:rsid w:val="005401D0"/>
    <w:rsid w:val="005405B1"/>
    <w:rsid w:val="00542182"/>
    <w:rsid w:val="00543F3A"/>
    <w:rsid w:val="00550630"/>
    <w:rsid w:val="00552A8C"/>
    <w:rsid w:val="00560601"/>
    <w:rsid w:val="00565B0C"/>
    <w:rsid w:val="005662BC"/>
    <w:rsid w:val="00567E0F"/>
    <w:rsid w:val="005714FC"/>
    <w:rsid w:val="0057285F"/>
    <w:rsid w:val="005804D9"/>
    <w:rsid w:val="00587156"/>
    <w:rsid w:val="0059144A"/>
    <w:rsid w:val="00592EE5"/>
    <w:rsid w:val="005947B8"/>
    <w:rsid w:val="005A00F2"/>
    <w:rsid w:val="005A1B40"/>
    <w:rsid w:val="005A3752"/>
    <w:rsid w:val="005A4634"/>
    <w:rsid w:val="005A470B"/>
    <w:rsid w:val="005A5462"/>
    <w:rsid w:val="005A735D"/>
    <w:rsid w:val="005A7A51"/>
    <w:rsid w:val="005A7EB9"/>
    <w:rsid w:val="005B56F4"/>
    <w:rsid w:val="005B5B79"/>
    <w:rsid w:val="005C0D26"/>
    <w:rsid w:val="005C2D7F"/>
    <w:rsid w:val="005C420A"/>
    <w:rsid w:val="005C6C5A"/>
    <w:rsid w:val="005D49EF"/>
    <w:rsid w:val="005D51AE"/>
    <w:rsid w:val="005D6365"/>
    <w:rsid w:val="005E0477"/>
    <w:rsid w:val="005E04B9"/>
    <w:rsid w:val="005E147F"/>
    <w:rsid w:val="005E6638"/>
    <w:rsid w:val="005E6E8A"/>
    <w:rsid w:val="005E7792"/>
    <w:rsid w:val="005F24D3"/>
    <w:rsid w:val="005F45F5"/>
    <w:rsid w:val="005F4970"/>
    <w:rsid w:val="005F61BF"/>
    <w:rsid w:val="00601BBD"/>
    <w:rsid w:val="00601F13"/>
    <w:rsid w:val="00603AEA"/>
    <w:rsid w:val="00605422"/>
    <w:rsid w:val="00610682"/>
    <w:rsid w:val="00611E7A"/>
    <w:rsid w:val="00613ED2"/>
    <w:rsid w:val="00617D2D"/>
    <w:rsid w:val="00622CAA"/>
    <w:rsid w:val="0062501C"/>
    <w:rsid w:val="00625216"/>
    <w:rsid w:val="0063043C"/>
    <w:rsid w:val="00631CBB"/>
    <w:rsid w:val="006325F1"/>
    <w:rsid w:val="00641AAE"/>
    <w:rsid w:val="0064397E"/>
    <w:rsid w:val="0065144D"/>
    <w:rsid w:val="006518BE"/>
    <w:rsid w:val="00656B18"/>
    <w:rsid w:val="00656BDA"/>
    <w:rsid w:val="00657936"/>
    <w:rsid w:val="0066179B"/>
    <w:rsid w:val="00664BB4"/>
    <w:rsid w:val="00665CEF"/>
    <w:rsid w:val="0066650C"/>
    <w:rsid w:val="00672374"/>
    <w:rsid w:val="00673A54"/>
    <w:rsid w:val="00677FBD"/>
    <w:rsid w:val="00683A6B"/>
    <w:rsid w:val="00687EE5"/>
    <w:rsid w:val="00691173"/>
    <w:rsid w:val="00693BB4"/>
    <w:rsid w:val="006956A4"/>
    <w:rsid w:val="006957FE"/>
    <w:rsid w:val="006970DA"/>
    <w:rsid w:val="006A0964"/>
    <w:rsid w:val="006A3892"/>
    <w:rsid w:val="006A480C"/>
    <w:rsid w:val="006A4C9D"/>
    <w:rsid w:val="006B2A71"/>
    <w:rsid w:val="006B5405"/>
    <w:rsid w:val="006B63B9"/>
    <w:rsid w:val="006B6864"/>
    <w:rsid w:val="006C0949"/>
    <w:rsid w:val="006C0EF0"/>
    <w:rsid w:val="006C4D1B"/>
    <w:rsid w:val="006C5121"/>
    <w:rsid w:val="006C5A45"/>
    <w:rsid w:val="006C716C"/>
    <w:rsid w:val="006D1744"/>
    <w:rsid w:val="006D2F04"/>
    <w:rsid w:val="006D4BC8"/>
    <w:rsid w:val="006D6053"/>
    <w:rsid w:val="006E08F7"/>
    <w:rsid w:val="006E6446"/>
    <w:rsid w:val="006E689D"/>
    <w:rsid w:val="006F3CF0"/>
    <w:rsid w:val="006F3F55"/>
    <w:rsid w:val="006F75A9"/>
    <w:rsid w:val="007028E9"/>
    <w:rsid w:val="0070495C"/>
    <w:rsid w:val="007156AE"/>
    <w:rsid w:val="00716724"/>
    <w:rsid w:val="00721383"/>
    <w:rsid w:val="00724282"/>
    <w:rsid w:val="00726AA6"/>
    <w:rsid w:val="00730DD3"/>
    <w:rsid w:val="00743FAD"/>
    <w:rsid w:val="00746199"/>
    <w:rsid w:val="0074699A"/>
    <w:rsid w:val="007518DA"/>
    <w:rsid w:val="00752F1E"/>
    <w:rsid w:val="007572C5"/>
    <w:rsid w:val="00757E8B"/>
    <w:rsid w:val="00765125"/>
    <w:rsid w:val="00766D54"/>
    <w:rsid w:val="00767AD5"/>
    <w:rsid w:val="00770F25"/>
    <w:rsid w:val="00771010"/>
    <w:rsid w:val="00771AA7"/>
    <w:rsid w:val="0077208E"/>
    <w:rsid w:val="00772643"/>
    <w:rsid w:val="00772C6D"/>
    <w:rsid w:val="0077390C"/>
    <w:rsid w:val="0077401F"/>
    <w:rsid w:val="0077748F"/>
    <w:rsid w:val="007776B9"/>
    <w:rsid w:val="007777B5"/>
    <w:rsid w:val="00777F4A"/>
    <w:rsid w:val="0078287E"/>
    <w:rsid w:val="0078449D"/>
    <w:rsid w:val="00792DA7"/>
    <w:rsid w:val="00794873"/>
    <w:rsid w:val="007A3D14"/>
    <w:rsid w:val="007A3E67"/>
    <w:rsid w:val="007A59B5"/>
    <w:rsid w:val="007B1267"/>
    <w:rsid w:val="007B2660"/>
    <w:rsid w:val="007B28DF"/>
    <w:rsid w:val="007B2A07"/>
    <w:rsid w:val="007B32E2"/>
    <w:rsid w:val="007B6767"/>
    <w:rsid w:val="007B6FB1"/>
    <w:rsid w:val="007C1481"/>
    <w:rsid w:val="007C2C44"/>
    <w:rsid w:val="007C4409"/>
    <w:rsid w:val="007C4D80"/>
    <w:rsid w:val="007C518C"/>
    <w:rsid w:val="007C6E53"/>
    <w:rsid w:val="007D18C3"/>
    <w:rsid w:val="007D2489"/>
    <w:rsid w:val="007D28E7"/>
    <w:rsid w:val="007D328D"/>
    <w:rsid w:val="007D678E"/>
    <w:rsid w:val="007E1A3C"/>
    <w:rsid w:val="007E4147"/>
    <w:rsid w:val="007E56D0"/>
    <w:rsid w:val="007E582C"/>
    <w:rsid w:val="007F0685"/>
    <w:rsid w:val="007F2136"/>
    <w:rsid w:val="007F48BA"/>
    <w:rsid w:val="008010D0"/>
    <w:rsid w:val="0080274D"/>
    <w:rsid w:val="008041D3"/>
    <w:rsid w:val="00811C85"/>
    <w:rsid w:val="008120A4"/>
    <w:rsid w:val="008142D0"/>
    <w:rsid w:val="0082272F"/>
    <w:rsid w:val="00822C3B"/>
    <w:rsid w:val="00822E1E"/>
    <w:rsid w:val="00823303"/>
    <w:rsid w:val="0082367E"/>
    <w:rsid w:val="00825C89"/>
    <w:rsid w:val="00834B3E"/>
    <w:rsid w:val="008352BF"/>
    <w:rsid w:val="00836119"/>
    <w:rsid w:val="00836152"/>
    <w:rsid w:val="00837383"/>
    <w:rsid w:val="00846152"/>
    <w:rsid w:val="008501EA"/>
    <w:rsid w:val="00850240"/>
    <w:rsid w:val="00850F97"/>
    <w:rsid w:val="00851837"/>
    <w:rsid w:val="008566B6"/>
    <w:rsid w:val="00861E2E"/>
    <w:rsid w:val="00863BBF"/>
    <w:rsid w:val="0086419E"/>
    <w:rsid w:val="008664E9"/>
    <w:rsid w:val="0087220C"/>
    <w:rsid w:val="008755C9"/>
    <w:rsid w:val="00877A29"/>
    <w:rsid w:val="0088077B"/>
    <w:rsid w:val="008869D0"/>
    <w:rsid w:val="00893421"/>
    <w:rsid w:val="00893821"/>
    <w:rsid w:val="00895BA5"/>
    <w:rsid w:val="0089673B"/>
    <w:rsid w:val="00897EEB"/>
    <w:rsid w:val="008A0B4B"/>
    <w:rsid w:val="008A0E7E"/>
    <w:rsid w:val="008A18A5"/>
    <w:rsid w:val="008A3AF2"/>
    <w:rsid w:val="008A5161"/>
    <w:rsid w:val="008A6DFC"/>
    <w:rsid w:val="008C54C3"/>
    <w:rsid w:val="008C6610"/>
    <w:rsid w:val="008D15AD"/>
    <w:rsid w:val="008D7999"/>
    <w:rsid w:val="008E22B1"/>
    <w:rsid w:val="008E2C95"/>
    <w:rsid w:val="008F1A30"/>
    <w:rsid w:val="008F2E1B"/>
    <w:rsid w:val="008F44A3"/>
    <w:rsid w:val="008F52DB"/>
    <w:rsid w:val="00904E00"/>
    <w:rsid w:val="00906222"/>
    <w:rsid w:val="00906DAB"/>
    <w:rsid w:val="00906FF9"/>
    <w:rsid w:val="009154CB"/>
    <w:rsid w:val="0091636B"/>
    <w:rsid w:val="009173EA"/>
    <w:rsid w:val="009204FC"/>
    <w:rsid w:val="00920893"/>
    <w:rsid w:val="00920946"/>
    <w:rsid w:val="009222D3"/>
    <w:rsid w:val="00924C51"/>
    <w:rsid w:val="0092693D"/>
    <w:rsid w:val="00930D14"/>
    <w:rsid w:val="00932B9F"/>
    <w:rsid w:val="00932BF6"/>
    <w:rsid w:val="00940173"/>
    <w:rsid w:val="0094040E"/>
    <w:rsid w:val="00943B6D"/>
    <w:rsid w:val="0094486E"/>
    <w:rsid w:val="009452E5"/>
    <w:rsid w:val="00951BDB"/>
    <w:rsid w:val="0095373F"/>
    <w:rsid w:val="00955ACD"/>
    <w:rsid w:val="00956819"/>
    <w:rsid w:val="009612CE"/>
    <w:rsid w:val="00963D07"/>
    <w:rsid w:val="0096623D"/>
    <w:rsid w:val="0096776A"/>
    <w:rsid w:val="00967FCF"/>
    <w:rsid w:val="0097107A"/>
    <w:rsid w:val="009719C2"/>
    <w:rsid w:val="00974BD6"/>
    <w:rsid w:val="009760F3"/>
    <w:rsid w:val="009826E3"/>
    <w:rsid w:val="00983190"/>
    <w:rsid w:val="009842F4"/>
    <w:rsid w:val="00985115"/>
    <w:rsid w:val="00994684"/>
    <w:rsid w:val="009A48D6"/>
    <w:rsid w:val="009A64E5"/>
    <w:rsid w:val="009A681A"/>
    <w:rsid w:val="009B112F"/>
    <w:rsid w:val="009B5F75"/>
    <w:rsid w:val="009B5FC9"/>
    <w:rsid w:val="009B6353"/>
    <w:rsid w:val="009B6BBE"/>
    <w:rsid w:val="009B7D46"/>
    <w:rsid w:val="009C387F"/>
    <w:rsid w:val="009C5E2D"/>
    <w:rsid w:val="009C614A"/>
    <w:rsid w:val="009C7D31"/>
    <w:rsid w:val="009D43F3"/>
    <w:rsid w:val="009E04ED"/>
    <w:rsid w:val="009E2A18"/>
    <w:rsid w:val="009E34CC"/>
    <w:rsid w:val="009E7EB4"/>
    <w:rsid w:val="009F70B5"/>
    <w:rsid w:val="00A02F9A"/>
    <w:rsid w:val="00A100F8"/>
    <w:rsid w:val="00A14D75"/>
    <w:rsid w:val="00A151D1"/>
    <w:rsid w:val="00A1691C"/>
    <w:rsid w:val="00A20508"/>
    <w:rsid w:val="00A25BB1"/>
    <w:rsid w:val="00A26F74"/>
    <w:rsid w:val="00A330A4"/>
    <w:rsid w:val="00A37E24"/>
    <w:rsid w:val="00A4078C"/>
    <w:rsid w:val="00A47BED"/>
    <w:rsid w:val="00A50FDA"/>
    <w:rsid w:val="00A54A82"/>
    <w:rsid w:val="00A54ACE"/>
    <w:rsid w:val="00A55B7B"/>
    <w:rsid w:val="00A6384E"/>
    <w:rsid w:val="00A63F39"/>
    <w:rsid w:val="00A642C7"/>
    <w:rsid w:val="00A73EA0"/>
    <w:rsid w:val="00A75B1E"/>
    <w:rsid w:val="00A75D2F"/>
    <w:rsid w:val="00A77914"/>
    <w:rsid w:val="00A804F4"/>
    <w:rsid w:val="00A80B57"/>
    <w:rsid w:val="00A819C6"/>
    <w:rsid w:val="00A81A24"/>
    <w:rsid w:val="00A82444"/>
    <w:rsid w:val="00A82B6A"/>
    <w:rsid w:val="00A8408B"/>
    <w:rsid w:val="00A9063F"/>
    <w:rsid w:val="00A91B17"/>
    <w:rsid w:val="00AA16C5"/>
    <w:rsid w:val="00AA1713"/>
    <w:rsid w:val="00AA26A5"/>
    <w:rsid w:val="00AA496C"/>
    <w:rsid w:val="00AA55DA"/>
    <w:rsid w:val="00AA63FC"/>
    <w:rsid w:val="00AB3F63"/>
    <w:rsid w:val="00AB7D27"/>
    <w:rsid w:val="00AC38D9"/>
    <w:rsid w:val="00AC529C"/>
    <w:rsid w:val="00AD6BE7"/>
    <w:rsid w:val="00AE13BE"/>
    <w:rsid w:val="00AE57AF"/>
    <w:rsid w:val="00AF4016"/>
    <w:rsid w:val="00AF4C71"/>
    <w:rsid w:val="00AF5299"/>
    <w:rsid w:val="00B02BD6"/>
    <w:rsid w:val="00B0626A"/>
    <w:rsid w:val="00B11F68"/>
    <w:rsid w:val="00B12B27"/>
    <w:rsid w:val="00B16C26"/>
    <w:rsid w:val="00B179D5"/>
    <w:rsid w:val="00B203AE"/>
    <w:rsid w:val="00B23F72"/>
    <w:rsid w:val="00B25D21"/>
    <w:rsid w:val="00B25F18"/>
    <w:rsid w:val="00B3267E"/>
    <w:rsid w:val="00B33EB7"/>
    <w:rsid w:val="00B37E27"/>
    <w:rsid w:val="00B4143D"/>
    <w:rsid w:val="00B53728"/>
    <w:rsid w:val="00B53880"/>
    <w:rsid w:val="00B53F12"/>
    <w:rsid w:val="00B55E16"/>
    <w:rsid w:val="00B565D4"/>
    <w:rsid w:val="00B5670C"/>
    <w:rsid w:val="00B572BE"/>
    <w:rsid w:val="00B60F69"/>
    <w:rsid w:val="00B64B09"/>
    <w:rsid w:val="00B65688"/>
    <w:rsid w:val="00B6661C"/>
    <w:rsid w:val="00B66DE5"/>
    <w:rsid w:val="00B702BC"/>
    <w:rsid w:val="00B72977"/>
    <w:rsid w:val="00B76110"/>
    <w:rsid w:val="00B76393"/>
    <w:rsid w:val="00B816B6"/>
    <w:rsid w:val="00B81E7C"/>
    <w:rsid w:val="00B833BF"/>
    <w:rsid w:val="00B83E6A"/>
    <w:rsid w:val="00B84B7D"/>
    <w:rsid w:val="00B85734"/>
    <w:rsid w:val="00B87F4D"/>
    <w:rsid w:val="00B926B9"/>
    <w:rsid w:val="00B93B4C"/>
    <w:rsid w:val="00B93C48"/>
    <w:rsid w:val="00BA4BF4"/>
    <w:rsid w:val="00BA5AB4"/>
    <w:rsid w:val="00BB6108"/>
    <w:rsid w:val="00BC3D8D"/>
    <w:rsid w:val="00BD33D2"/>
    <w:rsid w:val="00BD4EF1"/>
    <w:rsid w:val="00BD5F3A"/>
    <w:rsid w:val="00BD736E"/>
    <w:rsid w:val="00BD78E2"/>
    <w:rsid w:val="00BD7FF9"/>
    <w:rsid w:val="00BE40ED"/>
    <w:rsid w:val="00BE48DA"/>
    <w:rsid w:val="00BE6B77"/>
    <w:rsid w:val="00BF0002"/>
    <w:rsid w:val="00BF05D5"/>
    <w:rsid w:val="00BF07E1"/>
    <w:rsid w:val="00BF1196"/>
    <w:rsid w:val="00BF2BD0"/>
    <w:rsid w:val="00BF2FAF"/>
    <w:rsid w:val="00BF3B72"/>
    <w:rsid w:val="00BF5524"/>
    <w:rsid w:val="00BF6D89"/>
    <w:rsid w:val="00BF75EF"/>
    <w:rsid w:val="00C046A9"/>
    <w:rsid w:val="00C04B1F"/>
    <w:rsid w:val="00C10070"/>
    <w:rsid w:val="00C11F91"/>
    <w:rsid w:val="00C139A5"/>
    <w:rsid w:val="00C17353"/>
    <w:rsid w:val="00C21CEF"/>
    <w:rsid w:val="00C2525E"/>
    <w:rsid w:val="00C30EE1"/>
    <w:rsid w:val="00C31C85"/>
    <w:rsid w:val="00C31F34"/>
    <w:rsid w:val="00C32B37"/>
    <w:rsid w:val="00C34EF5"/>
    <w:rsid w:val="00C3696D"/>
    <w:rsid w:val="00C42C6D"/>
    <w:rsid w:val="00C445E3"/>
    <w:rsid w:val="00C46781"/>
    <w:rsid w:val="00C469D0"/>
    <w:rsid w:val="00C47FA5"/>
    <w:rsid w:val="00C54988"/>
    <w:rsid w:val="00C560EB"/>
    <w:rsid w:val="00C57526"/>
    <w:rsid w:val="00C60621"/>
    <w:rsid w:val="00C65FC6"/>
    <w:rsid w:val="00C70C0B"/>
    <w:rsid w:val="00C72D73"/>
    <w:rsid w:val="00C73419"/>
    <w:rsid w:val="00C80E89"/>
    <w:rsid w:val="00C83C0A"/>
    <w:rsid w:val="00C866A1"/>
    <w:rsid w:val="00C9260A"/>
    <w:rsid w:val="00C96350"/>
    <w:rsid w:val="00C97595"/>
    <w:rsid w:val="00CA3C6E"/>
    <w:rsid w:val="00CA6EEE"/>
    <w:rsid w:val="00CB124C"/>
    <w:rsid w:val="00CB2E5D"/>
    <w:rsid w:val="00CB3C54"/>
    <w:rsid w:val="00CB440E"/>
    <w:rsid w:val="00CB57DB"/>
    <w:rsid w:val="00CB6217"/>
    <w:rsid w:val="00CB7611"/>
    <w:rsid w:val="00CC028C"/>
    <w:rsid w:val="00CC049E"/>
    <w:rsid w:val="00CC1D78"/>
    <w:rsid w:val="00CC302B"/>
    <w:rsid w:val="00CC57AE"/>
    <w:rsid w:val="00CD11FB"/>
    <w:rsid w:val="00CD22D8"/>
    <w:rsid w:val="00CD341D"/>
    <w:rsid w:val="00CD5D66"/>
    <w:rsid w:val="00CD7CD0"/>
    <w:rsid w:val="00CE0A57"/>
    <w:rsid w:val="00CE4D93"/>
    <w:rsid w:val="00CF4E1E"/>
    <w:rsid w:val="00CF531F"/>
    <w:rsid w:val="00CF6AD4"/>
    <w:rsid w:val="00CF6EDC"/>
    <w:rsid w:val="00CF7541"/>
    <w:rsid w:val="00D0518C"/>
    <w:rsid w:val="00D05757"/>
    <w:rsid w:val="00D10D71"/>
    <w:rsid w:val="00D126B8"/>
    <w:rsid w:val="00D1308B"/>
    <w:rsid w:val="00D13E25"/>
    <w:rsid w:val="00D15039"/>
    <w:rsid w:val="00D205AC"/>
    <w:rsid w:val="00D22A7B"/>
    <w:rsid w:val="00D23D9F"/>
    <w:rsid w:val="00D2477A"/>
    <w:rsid w:val="00D26C66"/>
    <w:rsid w:val="00D32A60"/>
    <w:rsid w:val="00D33B5F"/>
    <w:rsid w:val="00D3404B"/>
    <w:rsid w:val="00D449F3"/>
    <w:rsid w:val="00D44E3A"/>
    <w:rsid w:val="00D451F9"/>
    <w:rsid w:val="00D53B60"/>
    <w:rsid w:val="00D57329"/>
    <w:rsid w:val="00D60326"/>
    <w:rsid w:val="00D64714"/>
    <w:rsid w:val="00D677D8"/>
    <w:rsid w:val="00D7190D"/>
    <w:rsid w:val="00D75D1A"/>
    <w:rsid w:val="00D82A49"/>
    <w:rsid w:val="00D83422"/>
    <w:rsid w:val="00D83E5B"/>
    <w:rsid w:val="00D86FE6"/>
    <w:rsid w:val="00D915B8"/>
    <w:rsid w:val="00DA0F6C"/>
    <w:rsid w:val="00DA51B3"/>
    <w:rsid w:val="00DA54B0"/>
    <w:rsid w:val="00DA6DF5"/>
    <w:rsid w:val="00DB090D"/>
    <w:rsid w:val="00DB398A"/>
    <w:rsid w:val="00DB5D38"/>
    <w:rsid w:val="00DB7160"/>
    <w:rsid w:val="00DC0F95"/>
    <w:rsid w:val="00DC170D"/>
    <w:rsid w:val="00DD108E"/>
    <w:rsid w:val="00DD2976"/>
    <w:rsid w:val="00DD53C8"/>
    <w:rsid w:val="00DD7266"/>
    <w:rsid w:val="00DD7F71"/>
    <w:rsid w:val="00DE0F85"/>
    <w:rsid w:val="00DE3D66"/>
    <w:rsid w:val="00DE4509"/>
    <w:rsid w:val="00DE5B8B"/>
    <w:rsid w:val="00DF53D7"/>
    <w:rsid w:val="00E030B3"/>
    <w:rsid w:val="00E10AC6"/>
    <w:rsid w:val="00E11703"/>
    <w:rsid w:val="00E11CFC"/>
    <w:rsid w:val="00E14D73"/>
    <w:rsid w:val="00E159FD"/>
    <w:rsid w:val="00E22921"/>
    <w:rsid w:val="00E2334B"/>
    <w:rsid w:val="00E24E4C"/>
    <w:rsid w:val="00E3292C"/>
    <w:rsid w:val="00E32C2A"/>
    <w:rsid w:val="00E35B35"/>
    <w:rsid w:val="00E37F4F"/>
    <w:rsid w:val="00E417C2"/>
    <w:rsid w:val="00E43A3D"/>
    <w:rsid w:val="00E47DCE"/>
    <w:rsid w:val="00E5017C"/>
    <w:rsid w:val="00E62545"/>
    <w:rsid w:val="00E642B7"/>
    <w:rsid w:val="00E66D78"/>
    <w:rsid w:val="00E70098"/>
    <w:rsid w:val="00E753CE"/>
    <w:rsid w:val="00E7592C"/>
    <w:rsid w:val="00E76198"/>
    <w:rsid w:val="00E8099D"/>
    <w:rsid w:val="00E8245D"/>
    <w:rsid w:val="00E82EAF"/>
    <w:rsid w:val="00E84D6A"/>
    <w:rsid w:val="00E903B2"/>
    <w:rsid w:val="00E90A5E"/>
    <w:rsid w:val="00E92D5B"/>
    <w:rsid w:val="00E92E30"/>
    <w:rsid w:val="00E93EB8"/>
    <w:rsid w:val="00EA0660"/>
    <w:rsid w:val="00EA06F7"/>
    <w:rsid w:val="00EA2322"/>
    <w:rsid w:val="00EA24EB"/>
    <w:rsid w:val="00EA41A9"/>
    <w:rsid w:val="00EA42AD"/>
    <w:rsid w:val="00EA6D9E"/>
    <w:rsid w:val="00EB2BD1"/>
    <w:rsid w:val="00EC22EE"/>
    <w:rsid w:val="00EC661B"/>
    <w:rsid w:val="00ED5087"/>
    <w:rsid w:val="00ED6B1F"/>
    <w:rsid w:val="00ED7A25"/>
    <w:rsid w:val="00ED7DAF"/>
    <w:rsid w:val="00EE7DD6"/>
    <w:rsid w:val="00EF3BD1"/>
    <w:rsid w:val="00EF7783"/>
    <w:rsid w:val="00EF7AB0"/>
    <w:rsid w:val="00F00D09"/>
    <w:rsid w:val="00F031CB"/>
    <w:rsid w:val="00F047A8"/>
    <w:rsid w:val="00F1213C"/>
    <w:rsid w:val="00F14A29"/>
    <w:rsid w:val="00F16896"/>
    <w:rsid w:val="00F16F50"/>
    <w:rsid w:val="00F24AEF"/>
    <w:rsid w:val="00F257D7"/>
    <w:rsid w:val="00F26379"/>
    <w:rsid w:val="00F2675A"/>
    <w:rsid w:val="00F31B89"/>
    <w:rsid w:val="00F33E3B"/>
    <w:rsid w:val="00F4080C"/>
    <w:rsid w:val="00F40F88"/>
    <w:rsid w:val="00F415BC"/>
    <w:rsid w:val="00F44413"/>
    <w:rsid w:val="00F475E9"/>
    <w:rsid w:val="00F500A1"/>
    <w:rsid w:val="00F572EA"/>
    <w:rsid w:val="00F57776"/>
    <w:rsid w:val="00F5784B"/>
    <w:rsid w:val="00F60D39"/>
    <w:rsid w:val="00F61467"/>
    <w:rsid w:val="00F65A65"/>
    <w:rsid w:val="00F715C3"/>
    <w:rsid w:val="00F719F7"/>
    <w:rsid w:val="00F71D18"/>
    <w:rsid w:val="00F83EE3"/>
    <w:rsid w:val="00F84975"/>
    <w:rsid w:val="00FA48EB"/>
    <w:rsid w:val="00FA7BE7"/>
    <w:rsid w:val="00FB0981"/>
    <w:rsid w:val="00FB36F4"/>
    <w:rsid w:val="00FB61EA"/>
    <w:rsid w:val="00FC02B1"/>
    <w:rsid w:val="00FC0622"/>
    <w:rsid w:val="00FD18FC"/>
    <w:rsid w:val="00FE2D13"/>
    <w:rsid w:val="00FE330D"/>
    <w:rsid w:val="00FE73AF"/>
    <w:rsid w:val="00FF32B5"/>
    <w:rsid w:val="00FF417B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ACD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67AD5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67AD5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767AD5"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767AD5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767AD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767AD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767AD5"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rsid w:val="00767AD5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767AD5"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767A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67AD5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767AD5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767AD5"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rsid w:val="00767AD5"/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67AD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767AD5"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rsid w:val="00767AD5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rsid w:val="00767AD5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semiHidden/>
    <w:rsid w:val="00767AD5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767AD5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Predvolenpsmoodseku"/>
    <w:link w:val="Pta"/>
    <w:uiPriority w:val="99"/>
    <w:locked/>
    <w:rsid w:val="00767AD5"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767AD5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767AD5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767AD5"/>
    <w:rPr>
      <w:rFonts w:cs="Times New Roman"/>
      <w:sz w:val="24"/>
      <w:szCs w:val="24"/>
    </w:rPr>
  </w:style>
  <w:style w:type="paragraph" w:customStyle="1" w:styleId="Default">
    <w:name w:val="Default"/>
    <w:rsid w:val="00CB2E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CB2E5D"/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customStyle="1" w:styleId="CharChar">
    <w:name w:val="Char Char"/>
    <w:basedOn w:val="Normlny"/>
    <w:uiPriority w:val="99"/>
    <w:rsid w:val="0078287E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rPr>
      <w:rFonts w:cs="Times New Roman"/>
      <w:color w:val="auto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E030B3"/>
    <w:pPr>
      <w:autoSpaceDE/>
      <w:autoSpaceDN/>
      <w:ind w:left="720"/>
      <w:contextualSpacing/>
    </w:pPr>
  </w:style>
  <w:style w:type="character" w:styleId="Vrazn">
    <w:name w:val="Strong"/>
    <w:basedOn w:val="Predvolenpsmoodseku"/>
    <w:uiPriority w:val="22"/>
    <w:qFormat/>
    <w:rsid w:val="00D83E5B"/>
    <w:rPr>
      <w:rFonts w:cs="Times New Roman"/>
      <w:b/>
    </w:rPr>
  </w:style>
  <w:style w:type="paragraph" w:customStyle="1" w:styleId="normal2">
    <w:name w:val="normal2"/>
    <w:basedOn w:val="Normlny"/>
    <w:rsid w:val="00D83E5B"/>
    <w:pPr>
      <w:autoSpaceDE/>
      <w:autoSpaceDN/>
      <w:spacing w:before="120" w:line="312" w:lineRule="atLeast"/>
      <w:jc w:val="both"/>
    </w:pPr>
  </w:style>
  <w:style w:type="character" w:styleId="Zvraznenie">
    <w:name w:val="Emphasis"/>
    <w:basedOn w:val="Predvolenpsmoodseku"/>
    <w:uiPriority w:val="99"/>
    <w:qFormat/>
    <w:rsid w:val="004A4BD5"/>
    <w:rPr>
      <w:rFonts w:cs="Times New Roman"/>
      <w:i/>
    </w:rPr>
  </w:style>
  <w:style w:type="paragraph" w:styleId="Textbubliny">
    <w:name w:val="Balloon Text"/>
    <w:basedOn w:val="Normlny"/>
    <w:link w:val="TextbublinyChar"/>
    <w:uiPriority w:val="99"/>
    <w:rsid w:val="00565B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65B0C"/>
    <w:rPr>
      <w:rFonts w:ascii="Segoe UI" w:hAnsi="Segoe UI" w:cs="Segoe UI"/>
      <w:sz w:val="18"/>
      <w:szCs w:val="18"/>
    </w:rPr>
  </w:style>
  <w:style w:type="paragraph" w:styleId="Zkladntext0">
    <w:name w:val="Body Text"/>
    <w:basedOn w:val="Normlny"/>
    <w:link w:val="ZkladntextChar"/>
    <w:uiPriority w:val="99"/>
    <w:rsid w:val="00517831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rsid w:val="00517831"/>
    <w:rPr>
      <w:sz w:val="24"/>
      <w:szCs w:val="24"/>
    </w:rPr>
  </w:style>
  <w:style w:type="character" w:styleId="Zstupntext">
    <w:name w:val="Placeholder Text"/>
    <w:basedOn w:val="Predvolenpsmoodseku"/>
    <w:uiPriority w:val="99"/>
    <w:semiHidden/>
    <w:rsid w:val="0089673B"/>
    <w:rPr>
      <w:color w:val="808080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300014"/>
    <w:rPr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2E1942"/>
    <w:rPr>
      <w:color w:val="0000FF"/>
      <w:u w:val="single"/>
    </w:rPr>
  </w:style>
  <w:style w:type="paragraph" w:customStyle="1" w:styleId="Normlny1">
    <w:name w:val="Normálny1"/>
    <w:rsid w:val="00E70098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56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57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5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58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59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55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602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59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5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5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87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0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4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8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38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63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65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332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127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55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425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0319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007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9086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7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5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40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14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36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98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5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64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56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06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0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6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14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75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861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041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029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575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834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2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03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9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79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623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39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133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73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188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4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496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7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99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48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92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36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21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02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733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60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8013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282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5121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823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406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9704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4315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98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600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44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661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314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45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340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5650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4694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07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514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7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287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0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4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59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85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32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51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42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607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75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1093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9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3250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6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2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5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0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4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9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6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34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80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358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24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013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5006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059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2856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317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747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0945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5833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228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4638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1814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40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2778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7828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76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4993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37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45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1389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6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442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23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39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9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81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44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09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67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67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281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98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520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0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1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90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84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739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356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7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352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257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88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087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447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3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76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08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52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64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64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2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0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80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43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8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2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1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84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37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7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101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614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676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5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561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6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8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66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66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67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6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102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546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269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62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61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598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741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738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79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994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4353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044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725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8249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117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1039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5986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318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2382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5702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535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1625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2183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499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503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ab_zhody_2000_43"/>
    <f:field ref="objsubject" par="" edit="true" text=""/>
    <f:field ref="objcreatedby" par="" text="Ludva, Alexander, Mgr."/>
    <f:field ref="objcreatedat" par="" text="24.5.2024 9:35:54"/>
    <f:field ref="objchangedby" par="" text="Administrator, System"/>
    <f:field ref="objmodifiedat" par="" text="24.5.2024 9:35:5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9A30EBD-1ECE-48D7-80DE-72D9904C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2025-08-13T09:49:00Z</dcterms:created>
  <dcterms:modified xsi:type="dcterms:W3CDTF">2025-08-20T13:20:00Z</dcterms:modified>
</cp:coreProperties>
</file>