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 ô v o d o v á   s p r á v a</w:t>
      </w: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:rsidR="00A30FFA" w:rsidRDefault="00A30FFA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:rsidR="00A30FFA" w:rsidRDefault="0046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Všeobecná časť</w:t>
      </w:r>
    </w:p>
    <w:p w:rsidR="00A30FFA" w:rsidRDefault="00A30FFA">
      <w:pPr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A30FFA" w:rsidRDefault="00D052C5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highlight w:val="white"/>
        </w:rPr>
      </w:pPr>
      <w:bookmarkStart w:id="0" w:name="_heading=h.wchb692v6269" w:colFirst="0" w:colLast="0"/>
      <w:bookmarkEnd w:id="0"/>
      <w:r>
        <w:rPr>
          <w:rFonts w:ascii="Palatino Linotype" w:eastAsia="Palatino Linotype" w:hAnsi="Palatino Linotype" w:cs="Palatino Linotype"/>
        </w:rPr>
        <w:t xml:space="preserve">Návrh </w:t>
      </w:r>
      <w:r w:rsidRPr="00FB380E">
        <w:rPr>
          <w:rFonts w:ascii="Palatino Linotype" w:hAnsi="Palatino Linotype"/>
          <w:bCs/>
        </w:rPr>
        <w:t xml:space="preserve">zákona, </w:t>
      </w:r>
      <w:r w:rsidRPr="00FB380E">
        <w:rPr>
          <w:rFonts w:ascii="Palatino Linotype" w:hAnsi="Palatino Linotype"/>
        </w:rPr>
        <w:t xml:space="preserve">ktorým sa dopĺňa </w:t>
      </w:r>
      <w:r w:rsidR="005C68B2">
        <w:rPr>
          <w:rFonts w:ascii="Palatino Linotype" w:hAnsi="Palatino Linotype"/>
        </w:rPr>
        <w:t>zák</w:t>
      </w:r>
      <w:r w:rsidR="005C68B2" w:rsidRPr="00586C8F">
        <w:rPr>
          <w:rFonts w:ascii="Palatino Linotype" w:hAnsi="Palatino Linotype" w:cs="Arial"/>
        </w:rPr>
        <w:t>on</w:t>
      </w:r>
      <w:r w:rsidR="005C68B2" w:rsidRPr="00586C8F">
        <w:rPr>
          <w:rFonts w:ascii="Arial" w:hAnsi="Arial" w:cs="Arial"/>
          <w:bCs/>
          <w:sz w:val="29"/>
          <w:szCs w:val="29"/>
          <w:shd w:val="clear" w:color="auto" w:fill="FFFFFF"/>
        </w:rPr>
        <w:t xml:space="preserve"> </w:t>
      </w:r>
      <w:r w:rsidR="005C68B2" w:rsidRPr="00586C8F">
        <w:rPr>
          <w:rFonts w:ascii="Palatino Linotype" w:hAnsi="Palatino Linotype" w:cs="Arial"/>
          <w:bCs/>
          <w:shd w:val="clear" w:color="auto" w:fill="FFFFFF"/>
        </w:rPr>
        <w:t>č. 278/ 1993 Z. z.</w:t>
      </w:r>
      <w:r w:rsidR="005C68B2" w:rsidRPr="00586C8F">
        <w:rPr>
          <w:rFonts w:ascii="Arial" w:hAnsi="Arial" w:cs="Arial"/>
          <w:bCs/>
          <w:sz w:val="29"/>
          <w:szCs w:val="29"/>
          <w:shd w:val="clear" w:color="auto" w:fill="FFFFFF"/>
        </w:rPr>
        <w:t xml:space="preserve"> </w:t>
      </w:r>
      <w:r w:rsidR="005C68B2" w:rsidRPr="00586C8F">
        <w:rPr>
          <w:rFonts w:ascii="Palatino Linotype" w:hAnsi="Palatino Linotype" w:cs="Arial"/>
          <w:bCs/>
          <w:shd w:val="clear" w:color="auto" w:fill="FFFFFF"/>
        </w:rPr>
        <w:t>o správe majetku štátu</w:t>
      </w:r>
      <w:r w:rsidR="005C68B2" w:rsidRPr="00FB380E">
        <w:rPr>
          <w:rFonts w:ascii="Palatino Linotype" w:hAnsi="Palatino Linotype"/>
        </w:rPr>
        <w:t> v znení neskorších predpisov</w:t>
      </w:r>
      <w:r w:rsidR="005C68B2">
        <w:rPr>
          <w:rFonts w:ascii="Palatino Linotype" w:hAnsi="Palatino Linotype"/>
        </w:rPr>
        <w:t xml:space="preserve"> </w:t>
      </w:r>
      <w:r w:rsidR="0046100B">
        <w:rPr>
          <w:rFonts w:ascii="Palatino Linotype" w:eastAsia="Palatino Linotype" w:hAnsi="Palatino Linotype" w:cs="Palatino Linotype"/>
        </w:rPr>
        <w:t xml:space="preserve">predkladajú </w:t>
      </w:r>
      <w:r w:rsidR="0046100B">
        <w:rPr>
          <w:rFonts w:ascii="Palatino Linotype" w:eastAsia="Palatino Linotype" w:hAnsi="Palatino Linotype" w:cs="Palatino Linotype"/>
          <w:highlight w:val="white"/>
        </w:rPr>
        <w:t>na rokovanie Národnej rady Slovenskej republiky poslanci Národnej rady Slovenskej republiky</w:t>
      </w:r>
      <w:r w:rsidR="005C68B2">
        <w:rPr>
          <w:rFonts w:ascii="Palatino Linotype" w:eastAsia="Palatino Linotype" w:hAnsi="Palatino Linotype" w:cs="Palatino Linotype"/>
          <w:highlight w:val="white"/>
        </w:rPr>
        <w:t xml:space="preserve"> </w:t>
      </w:r>
      <w:r w:rsidR="005C68B2">
        <w:rPr>
          <w:rFonts w:ascii="Palatino Linotype" w:hAnsi="Palatino Linotype"/>
        </w:rPr>
        <w:t>František MAJERSKÝ a Igor JANCKULÍK</w:t>
      </w:r>
      <w:r>
        <w:rPr>
          <w:rFonts w:ascii="Palatino Linotype" w:eastAsia="Palatino Linotype" w:hAnsi="Palatino Linotype" w:cs="Palatino Linotype"/>
        </w:rPr>
        <w:t>.</w:t>
      </w:r>
    </w:p>
    <w:p w:rsidR="00A30FFA" w:rsidRDefault="00A30FFA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highlight w:val="white"/>
        </w:rPr>
      </w:pPr>
    </w:p>
    <w:p w:rsidR="00A30FFA" w:rsidRDefault="0046100B" w:rsidP="00655EB3">
      <w:pPr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b/>
        </w:rPr>
      </w:pPr>
      <w:r w:rsidRPr="002D0042">
        <w:rPr>
          <w:rFonts w:ascii="Palatino Linotype" w:eastAsia="Palatino Linotype" w:hAnsi="Palatino Linotype" w:cs="Palatino Linotype"/>
        </w:rPr>
        <w:t>Cieľom návrhu zákona je</w:t>
      </w:r>
      <w:r w:rsidR="006F1236" w:rsidRPr="002D0042">
        <w:rPr>
          <w:rFonts w:ascii="Palatino Linotype" w:eastAsia="Palatino Linotype" w:hAnsi="Palatino Linotype" w:cs="Palatino Linotype"/>
        </w:rPr>
        <w:t xml:space="preserve"> </w:t>
      </w:r>
      <w:r w:rsidR="002D0042">
        <w:rPr>
          <w:rFonts w:ascii="Palatino Linotype" w:eastAsia="Palatino Linotype" w:hAnsi="Palatino Linotype" w:cs="Palatino Linotype"/>
        </w:rPr>
        <w:t>dať legislatívnu možnosť samosprávam postaviť rôzne verejnoprospešné stavby aj na nehnuteľnom majetku štátu – štátnych pozemkoch. Súčasnosť totiž ukazuje, že veľa krát nie je možné postaviť chodník alebo cyklocestu, hoci už roky sa nachádza v schválenej územnoplánovacej dokumentácii obce iba z dôvodu, že prechádza v určitej časti aj cez pôdu vlastnené Slovenskou republikou. Na tejto pôde je taxatívne vymedzené v zákone, čo sa môže stavať. Neboli tam dosiaľ zahrnuté aj iné stavby s verejnoprospešnou funkciou.</w:t>
      </w:r>
    </w:p>
    <w:p w:rsidR="00A30FFA" w:rsidRDefault="00A30FFA" w:rsidP="002D0042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:rsidR="00FC67EA" w:rsidRPr="006F1236" w:rsidRDefault="0046100B" w:rsidP="00FC6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  <w:r w:rsidRPr="006F1236">
        <w:rPr>
          <w:rFonts w:ascii="Palatino Linotype" w:eastAsia="Palatino Linotype" w:hAnsi="Palatino Linotype" w:cs="Palatino Linotype"/>
          <w:color w:val="000000"/>
        </w:rPr>
        <w:t>Návrh zá</w:t>
      </w:r>
      <w:r w:rsidR="006F1236" w:rsidRPr="006F1236">
        <w:rPr>
          <w:rFonts w:ascii="Palatino Linotype" w:eastAsia="Palatino Linotype" w:hAnsi="Palatino Linotype" w:cs="Palatino Linotype"/>
          <w:color w:val="000000"/>
        </w:rPr>
        <w:t xml:space="preserve">kona </w:t>
      </w:r>
      <w:r w:rsidR="005C68B2">
        <w:rPr>
          <w:rFonts w:ascii="Palatino Linotype" w:eastAsia="Palatino Linotype" w:hAnsi="Palatino Linotype" w:cs="Palatino Linotype"/>
          <w:color w:val="000000"/>
        </w:rPr>
        <w:t>predpokladá pozitívny</w:t>
      </w:r>
      <w:r w:rsidR="006F1236" w:rsidRPr="006F1236">
        <w:rPr>
          <w:rFonts w:ascii="Palatino Linotype" w:eastAsia="Palatino Linotype" w:hAnsi="Palatino Linotype" w:cs="Palatino Linotype"/>
          <w:color w:val="000000"/>
        </w:rPr>
        <w:t xml:space="preserve"> vplyv na služby verejnej správy pre občana</w:t>
      </w:r>
      <w:r w:rsidR="00FC67EA">
        <w:rPr>
          <w:rFonts w:ascii="Palatino Linotype" w:eastAsia="Palatino Linotype" w:hAnsi="Palatino Linotype" w:cs="Palatino Linotype"/>
          <w:color w:val="000000"/>
        </w:rPr>
        <w:t xml:space="preserve">, taktiež pozitívne </w:t>
      </w:r>
      <w:r w:rsidR="00FC67EA" w:rsidRPr="006F1236">
        <w:rPr>
          <w:rFonts w:ascii="Palatino Linotype" w:eastAsia="Palatino Linotype" w:hAnsi="Palatino Linotype" w:cs="Palatino Linotype"/>
          <w:color w:val="000000"/>
        </w:rPr>
        <w:t xml:space="preserve">sociálne vplyvy a vplyvy na manželstvo, rodičovstvo a rodinu.    </w:t>
      </w:r>
    </w:p>
    <w:p w:rsidR="00A30FFA" w:rsidRPr="006F1236" w:rsidRDefault="005C68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Návrh zákona nepredpokladá žiadne vplyv</w:t>
      </w:r>
      <w:r w:rsidR="006F1236" w:rsidRPr="006F1236">
        <w:rPr>
          <w:rFonts w:ascii="Palatino Linotype" w:eastAsia="Palatino Linotype" w:hAnsi="Palatino Linotype" w:cs="Palatino Linotype"/>
          <w:color w:val="000000"/>
        </w:rPr>
        <w:t xml:space="preserve"> </w:t>
      </w:r>
      <w:r w:rsidR="00895286" w:rsidRPr="006F1236">
        <w:rPr>
          <w:rFonts w:ascii="Palatino Linotype" w:eastAsia="Palatino Linotype" w:hAnsi="Palatino Linotype" w:cs="Palatino Linotype"/>
          <w:color w:val="000000"/>
        </w:rPr>
        <w:t xml:space="preserve">na rozpočet verejnej správy, </w:t>
      </w:r>
      <w:r w:rsidR="0046100B" w:rsidRPr="006F1236">
        <w:rPr>
          <w:rFonts w:ascii="Palatino Linotype" w:eastAsia="Palatino Linotype" w:hAnsi="Palatino Linotype" w:cs="Palatino Linotype"/>
          <w:color w:val="000000"/>
        </w:rPr>
        <w:t>podnikateľské prostredie, životné prostredie, informatizáciu</w:t>
      </w:r>
      <w:r w:rsidR="00FC67EA">
        <w:rPr>
          <w:rFonts w:ascii="Palatino Linotype" w:eastAsia="Palatino Linotype" w:hAnsi="Palatino Linotype" w:cs="Palatino Linotype"/>
          <w:color w:val="000000"/>
        </w:rPr>
        <w:t xml:space="preserve">. </w:t>
      </w:r>
      <w:r w:rsidR="00884335" w:rsidRPr="006F1236">
        <w:rPr>
          <w:rFonts w:ascii="Palatino Linotype" w:eastAsia="Palatino Linotype" w:hAnsi="Palatino Linotype" w:cs="Palatino Linotype"/>
          <w:color w:val="000000"/>
        </w:rPr>
        <w:t>sociálne vplyvy a vplyvy na manželstvo, rodičovstvo a rodinu.</w:t>
      </w:r>
      <w:r w:rsidR="0046100B" w:rsidRPr="006F1236">
        <w:rPr>
          <w:rFonts w:ascii="Palatino Linotype" w:eastAsia="Palatino Linotype" w:hAnsi="Palatino Linotype" w:cs="Palatino Linotype"/>
          <w:color w:val="000000"/>
        </w:rPr>
        <w:t xml:space="preserve">    </w:t>
      </w:r>
    </w:p>
    <w:p w:rsidR="00A30FFA" w:rsidRPr="006F1236" w:rsidRDefault="00A30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color w:val="000000"/>
        </w:rPr>
      </w:pPr>
    </w:p>
    <w:p w:rsidR="00A30FFA" w:rsidRDefault="00461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Palatino Linotype" w:eastAsia="Palatino Linotype" w:hAnsi="Palatino Linotype" w:cs="Palatino Linotype"/>
          <w:color w:val="000000"/>
        </w:rPr>
      </w:pPr>
      <w:r w:rsidRPr="006F1236">
        <w:rPr>
          <w:rFonts w:ascii="Palatino Linotype" w:eastAsia="Palatino Linotype" w:hAnsi="Palatino Linotype" w:cs="Palatino Linotype"/>
          <w:color w:val="000000"/>
        </w:rPr>
        <w:t xml:space="preserve">Návrh zákona je v súlade s Ústavou Slovenskej republiky, ústavnými zákonmi a ostatnými všeobecne záväznými právnymi predpismi Slovenskej republiky, medzinárodnými zmluvami a inými medzinárodnými </w:t>
      </w:r>
      <w:r w:rsidRPr="006F1236">
        <w:rPr>
          <w:rFonts w:ascii="Palatino Linotype" w:eastAsia="Palatino Linotype" w:hAnsi="Palatino Linotype" w:cs="Palatino Linotype"/>
        </w:rPr>
        <w:t>dokumentami</w:t>
      </w:r>
      <w:r w:rsidRPr="006F1236">
        <w:rPr>
          <w:rFonts w:ascii="Palatino Linotype" w:eastAsia="Palatino Linotype" w:hAnsi="Palatino Linotype" w:cs="Palatino Linotype"/>
          <w:color w:val="000000"/>
        </w:rPr>
        <w:t>, ktorými je Slovenská republika viazaná, ako aj s právom Európskej únie.</w:t>
      </w:r>
    </w:p>
    <w:p w:rsidR="00A30FFA" w:rsidRDefault="00A30FFA">
      <w:pPr>
        <w:spacing w:line="240" w:lineRule="auto"/>
        <w:ind w:firstLine="708"/>
        <w:rPr>
          <w:rFonts w:ascii="Palatino Linotype" w:eastAsia="Palatino Linotype" w:hAnsi="Palatino Linotype" w:cs="Palatino Linotype"/>
          <w:b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A30FFA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340AA2" w:rsidRDefault="00340AA2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A30FFA" w:rsidRDefault="0046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lastRenderedPageBreak/>
        <w:t>Osobitná časť</w:t>
      </w:r>
    </w:p>
    <w:p w:rsidR="00A30FFA" w:rsidRDefault="00A30FFA">
      <w:pPr>
        <w:spacing w:line="240" w:lineRule="auto"/>
        <w:rPr>
          <w:rFonts w:ascii="Palatino Linotype" w:eastAsia="Palatino Linotype" w:hAnsi="Palatino Linotype" w:cs="Palatino Linotype"/>
          <w:b/>
          <w:highlight w:val="yellow"/>
        </w:rPr>
      </w:pPr>
    </w:p>
    <w:p w:rsidR="00A30FFA" w:rsidRDefault="0046100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rFonts w:ascii="Palatino Linotype" w:eastAsia="Palatino Linotype" w:hAnsi="Palatino Linotype" w:cs="Palatino Linotype"/>
          <w:b/>
          <w:color w:val="000000"/>
        </w:rPr>
        <w:t>K Čl. I</w:t>
      </w:r>
      <w:r w:rsidR="00322267">
        <w:rPr>
          <w:rFonts w:ascii="Palatino Linotype" w:eastAsia="Palatino Linotype" w:hAnsi="Palatino Linotype" w:cs="Palatino Linotype"/>
          <w:b/>
          <w:color w:val="000000"/>
        </w:rPr>
        <w:t>:</w:t>
      </w:r>
    </w:p>
    <w:p w:rsidR="00322267" w:rsidRDefault="0032226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Palatino Linotype" w:hAnsi="Palatino Linotype" w:cs="Palatino Linotype"/>
          <w:b/>
          <w:color w:val="000000"/>
        </w:rPr>
      </w:pPr>
    </w:p>
    <w:p w:rsidR="00322267" w:rsidRPr="00322267" w:rsidRDefault="0032226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Navrhuje sa rozšírenie možnosti výstavby na pozemkoch štátu aj o rôzne stavby s verejnoprospešným účelom ktoré majú obce a mestá už dnes uvedené a naplánované v územnoplánovacej dokumentácii akými sú napr. chodníky, cyklocesty a pod. Doterajší zákaz brzdil rozvoj občianskej a verejnej infraštruktúry.</w:t>
      </w:r>
    </w:p>
    <w:p w:rsidR="00A30FFA" w:rsidRDefault="00A30FFA">
      <w:pPr>
        <w:spacing w:after="120" w:line="276" w:lineRule="auto"/>
        <w:jc w:val="both"/>
        <w:rPr>
          <w:rFonts w:ascii="Palatino Linotype" w:eastAsia="Palatino Linotype" w:hAnsi="Palatino Linotype" w:cs="Palatino Linotype"/>
          <w:highlight w:val="white"/>
          <w:u w:val="single"/>
        </w:rPr>
      </w:pPr>
    </w:p>
    <w:p w:rsidR="00A30FFA" w:rsidRDefault="005C2FFF">
      <w:pPr>
        <w:spacing w:after="120" w:line="276" w:lineRule="auto"/>
        <w:jc w:val="both"/>
        <w:rPr>
          <w:rFonts w:ascii="Palatino Linotype" w:eastAsia="Palatino Linotype" w:hAnsi="Palatino Linotype" w:cs="Palatino Linotype"/>
          <w:highlight w:val="white"/>
        </w:rPr>
      </w:pPr>
      <w:r>
        <w:rPr>
          <w:rFonts w:ascii="Palatino Linotype" w:eastAsia="Palatino Linotype" w:hAnsi="Palatino Linotype" w:cs="Palatino Linotype"/>
          <w:highlight w:val="yellow"/>
        </w:rPr>
        <w:t xml:space="preserve"> </w:t>
      </w:r>
    </w:p>
    <w:p w:rsidR="00A30FFA" w:rsidRDefault="00A30FFA"/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A30FFA" w:rsidRDefault="00A30FFA">
      <w:pPr>
        <w:rPr>
          <w:b/>
        </w:rPr>
      </w:pPr>
    </w:p>
    <w:p w:rsidR="00E84424" w:rsidRDefault="00E84424">
      <w:pPr>
        <w:rPr>
          <w:b/>
        </w:rPr>
      </w:pPr>
    </w:p>
    <w:p w:rsidR="00655EB3" w:rsidRDefault="00655EB3">
      <w:pPr>
        <w:rPr>
          <w:b/>
        </w:rPr>
      </w:pPr>
    </w:p>
    <w:p w:rsidR="00A30FFA" w:rsidRDefault="00A30FFA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6F1236" w:rsidRDefault="006F1236">
      <w:pPr>
        <w:rPr>
          <w:b/>
        </w:rPr>
      </w:pP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  <w:smallCaps/>
        </w:rPr>
      </w:pPr>
      <w:r>
        <w:rPr>
          <w:rFonts w:ascii="Palatino Linotype" w:eastAsia="Palatino Linotype" w:hAnsi="Palatino Linotype" w:cs="Palatino Linotype"/>
          <w:b/>
          <w:smallCaps/>
        </w:rPr>
        <w:lastRenderedPageBreak/>
        <w:t>DOLOŽKA ZLUČITEĽNOSTI</w:t>
      </w: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právneho predpisu s právom Európskej únie 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1.</w:t>
      </w:r>
      <w:r>
        <w:rPr>
          <w:rFonts w:ascii="Palatino Linotype" w:eastAsia="Palatino Linotype" w:hAnsi="Palatino Linotype" w:cs="Palatino Linotype"/>
          <w:b/>
        </w:rPr>
        <w:tab/>
        <w:t>Predkladatelia právneho predpisu:</w:t>
      </w:r>
      <w:r w:rsidR="00D052C5">
        <w:rPr>
          <w:rFonts w:ascii="Palatino Linotype" w:eastAsia="Palatino Linotype" w:hAnsi="Palatino Linotype" w:cs="Palatino Linotype"/>
        </w:rPr>
        <w:t xml:space="preserve"> </w:t>
      </w:r>
      <w:r w:rsidR="00322267">
        <w:rPr>
          <w:rFonts w:ascii="Palatino Linotype" w:hAnsi="Palatino Linotype"/>
        </w:rPr>
        <w:t>František MAJERSKÝ a Igor JANCKULÍK</w:t>
      </w:r>
      <w:r w:rsidR="00D052C5">
        <w:rPr>
          <w:rFonts w:ascii="Palatino Linotype" w:eastAsia="Palatino Linotype" w:hAnsi="Palatino Linotype" w:cs="Palatino Linotype"/>
        </w:rPr>
        <w:t xml:space="preserve">. </w:t>
      </w:r>
    </w:p>
    <w:p w:rsidR="00A30FFA" w:rsidRDefault="0046100B">
      <w:pPr>
        <w:tabs>
          <w:tab w:val="left" w:pos="360"/>
        </w:tabs>
        <w:spacing w:after="0" w:line="240" w:lineRule="auto"/>
        <w:ind w:left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:rsidR="00A30FFA" w:rsidRDefault="0046100B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t xml:space="preserve">2.   Názov návrhu právneho predpisu: </w:t>
      </w:r>
      <w:r w:rsidR="00304062">
        <w:rPr>
          <w:rFonts w:ascii="Palatino Linotype" w:hAnsi="Palatino Linotype" w:cs="Arial"/>
        </w:rPr>
        <w:t>Z</w:t>
      </w:r>
      <w:r w:rsidR="00304062" w:rsidRPr="00586C8F">
        <w:rPr>
          <w:rFonts w:ascii="Palatino Linotype" w:hAnsi="Palatino Linotype" w:cs="Arial"/>
        </w:rPr>
        <w:t>ákon</w:t>
      </w:r>
      <w:r w:rsidR="00304062" w:rsidRPr="00586C8F">
        <w:rPr>
          <w:rFonts w:ascii="Arial" w:hAnsi="Arial" w:cs="Arial"/>
          <w:bCs/>
          <w:sz w:val="29"/>
          <w:szCs w:val="29"/>
          <w:shd w:val="clear" w:color="auto" w:fill="FFFFFF"/>
        </w:rPr>
        <w:t xml:space="preserve"> </w:t>
      </w:r>
      <w:r w:rsidR="00304062" w:rsidRPr="00586C8F">
        <w:rPr>
          <w:rFonts w:ascii="Palatino Linotype" w:hAnsi="Palatino Linotype" w:cs="Arial"/>
          <w:bCs/>
          <w:shd w:val="clear" w:color="auto" w:fill="FFFFFF"/>
        </w:rPr>
        <w:t>č. 278/ 1993 Z. z.</w:t>
      </w:r>
      <w:r w:rsidR="00304062" w:rsidRPr="00586C8F">
        <w:rPr>
          <w:rFonts w:ascii="Arial" w:hAnsi="Arial" w:cs="Arial"/>
          <w:bCs/>
          <w:sz w:val="29"/>
          <w:szCs w:val="29"/>
          <w:shd w:val="clear" w:color="auto" w:fill="FFFFFF"/>
        </w:rPr>
        <w:t xml:space="preserve"> </w:t>
      </w:r>
      <w:r w:rsidR="00304062" w:rsidRPr="00586C8F">
        <w:rPr>
          <w:rFonts w:ascii="Palatino Linotype" w:hAnsi="Palatino Linotype" w:cs="Arial"/>
          <w:bCs/>
          <w:shd w:val="clear" w:color="auto" w:fill="FFFFFF"/>
        </w:rPr>
        <w:t>o správe majetku štátu</w:t>
      </w:r>
      <w:r w:rsidR="00304062" w:rsidRPr="00FB380E">
        <w:rPr>
          <w:rFonts w:ascii="Palatino Linotype" w:hAnsi="Palatino Linotype"/>
        </w:rPr>
        <w:t> v znení neskorších predpisov</w:t>
      </w:r>
      <w:bookmarkStart w:id="1" w:name="_GoBack"/>
      <w:bookmarkEnd w:id="1"/>
    </w:p>
    <w:p w:rsidR="00A30FFA" w:rsidRDefault="00A30FFA">
      <w:pPr>
        <w:spacing w:after="0" w:line="240" w:lineRule="auto"/>
        <w:jc w:val="both"/>
        <w:rPr>
          <w:rFonts w:ascii="Palatino Linotype" w:eastAsia="Palatino Linotype" w:hAnsi="Palatino Linotype" w:cs="Palatino Linotype"/>
          <w:highlight w:val="whit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3.</w:t>
      </w:r>
      <w:r>
        <w:rPr>
          <w:rFonts w:ascii="Palatino Linotype" w:eastAsia="Palatino Linotype" w:hAnsi="Palatino Linotype" w:cs="Palatino Linotype"/>
          <w:b/>
        </w:rPr>
        <w:tab/>
        <w:t>Problematika návrhu právneho predpisu:</w:t>
      </w:r>
    </w:p>
    <w:p w:rsidR="00A30FFA" w:rsidRDefault="00A30FFA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</w:p>
    <w:p w:rsidR="00A30FFA" w:rsidRDefault="0046100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nie je upravená v práve Európskej únie</w:t>
      </w:r>
    </w:p>
    <w:p w:rsidR="00A30FFA" w:rsidRDefault="0046100B">
      <w:pPr>
        <w:spacing w:after="0" w:line="240" w:lineRule="auto"/>
        <w:ind w:left="709" w:hanging="349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b)</w:t>
      </w:r>
      <w:r>
        <w:rPr>
          <w:rFonts w:ascii="Palatino Linotype" w:eastAsia="Palatino Linotype" w:hAnsi="Palatino Linotype" w:cs="Palatino Linotype"/>
        </w:rPr>
        <w:tab/>
        <w:t>nie je obsiahnutá v judikatúre Súdneho dvora Európskej únie.</w:t>
      </w:r>
    </w:p>
    <w:p w:rsidR="00A30FFA" w:rsidRDefault="00A30FFA">
      <w:pPr>
        <w:spacing w:after="0" w:line="240" w:lineRule="auto"/>
        <w:ind w:left="709" w:hanging="349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4.</w:t>
      </w:r>
      <w:r>
        <w:rPr>
          <w:rFonts w:ascii="Palatino Linotype" w:eastAsia="Palatino Linotype" w:hAnsi="Palatino Linotype" w:cs="Palatino Linotype"/>
          <w:b/>
        </w:rPr>
        <w:tab/>
        <w:t xml:space="preserve">Záväzky Slovenskej republiky vo vzťahu k Európskej únii: 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bezpredmetné </w:t>
      </w:r>
    </w:p>
    <w:p w:rsidR="00A30FFA" w:rsidRDefault="00A30FFA">
      <w:pPr>
        <w:spacing w:after="0" w:line="240" w:lineRule="auto"/>
        <w:ind w:firstLine="708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left="360" w:hanging="36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5.</w:t>
      </w:r>
      <w:r>
        <w:rPr>
          <w:rFonts w:ascii="Palatino Linotype" w:eastAsia="Palatino Linotype" w:hAnsi="Palatino Linotype" w:cs="Palatino Linotype"/>
          <w:b/>
        </w:rPr>
        <w:tab/>
        <w:t>Stupeň zlučiteľnosti návrhu právneho predpisu s právom Európskej únie:</w:t>
      </w:r>
    </w:p>
    <w:p w:rsidR="00A30FFA" w:rsidRDefault="00A30FFA">
      <w:pPr>
        <w:spacing w:after="0" w:line="240" w:lineRule="auto"/>
        <w:rPr>
          <w:rFonts w:ascii="Palatino Linotype" w:eastAsia="Palatino Linotype" w:hAnsi="Palatino Linotype" w:cs="Palatino Linotype"/>
        </w:rPr>
      </w:pPr>
    </w:p>
    <w:p w:rsidR="00A30FFA" w:rsidRDefault="0046100B">
      <w:pPr>
        <w:spacing w:after="0" w:line="240" w:lineRule="auto"/>
        <w:ind w:firstLine="36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Stupeň zlučiteľnosti - úplný </w:t>
      </w:r>
    </w:p>
    <w:p w:rsidR="00A30FFA" w:rsidRDefault="0046100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A30FFA">
      <w:pPr>
        <w:ind w:right="-108"/>
        <w:rPr>
          <w:rFonts w:ascii="Times New Roman" w:hAnsi="Times New Roman"/>
          <w:b/>
          <w:sz w:val="28"/>
          <w:szCs w:val="28"/>
        </w:rPr>
      </w:pPr>
    </w:p>
    <w:p w:rsidR="00A30FFA" w:rsidRDefault="0046100B">
      <w:pPr>
        <w:spacing w:after="0" w:line="24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Doložka vybraných vplyvov</w:t>
      </w:r>
    </w:p>
    <w:p w:rsidR="00A30FFA" w:rsidRDefault="00A30FFA">
      <w:pPr>
        <w:spacing w:after="20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A30FFA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Základné údaje</w:t>
            </w:r>
          </w:p>
        </w:tc>
      </w:tr>
      <w:tr w:rsidR="00A30FFA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Názov návrhu zákona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000000"/>
            </w:tcBorders>
          </w:tcPr>
          <w:p w:rsidR="00A30FFA" w:rsidRDefault="00D052C5" w:rsidP="00304062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hAnsi="Palatino Linotype"/>
                <w:bCs/>
              </w:rPr>
              <w:t xml:space="preserve">Návrh </w:t>
            </w:r>
            <w:r w:rsidRPr="00FB380E">
              <w:rPr>
                <w:rFonts w:ascii="Palatino Linotype" w:hAnsi="Palatino Linotype"/>
                <w:bCs/>
              </w:rPr>
              <w:t xml:space="preserve">zákona, </w:t>
            </w:r>
            <w:r w:rsidRPr="00FB380E">
              <w:rPr>
                <w:rFonts w:ascii="Palatino Linotype" w:hAnsi="Palatino Linotype"/>
              </w:rPr>
              <w:t xml:space="preserve">ktorým sa </w:t>
            </w:r>
            <w:r>
              <w:rPr>
                <w:rFonts w:ascii="Palatino Linotype" w:hAnsi="Palatino Linotype"/>
              </w:rPr>
              <w:t xml:space="preserve"> </w:t>
            </w:r>
            <w:r w:rsidRPr="00FB380E">
              <w:rPr>
                <w:rFonts w:ascii="Palatino Linotype" w:hAnsi="Palatino Linotype"/>
              </w:rPr>
              <w:t>dopĺňa</w:t>
            </w:r>
            <w:r w:rsidR="00304062">
              <w:rPr>
                <w:rFonts w:ascii="Palatino Linotype" w:hAnsi="Palatino Linotype"/>
              </w:rPr>
              <w:t xml:space="preserve"> </w:t>
            </w:r>
            <w:r w:rsidR="00304062" w:rsidRPr="00586C8F">
              <w:rPr>
                <w:rFonts w:ascii="Palatino Linotype" w:hAnsi="Palatino Linotype" w:cs="Arial"/>
              </w:rPr>
              <w:t>zákon</w:t>
            </w:r>
            <w:r w:rsidR="00304062" w:rsidRPr="00586C8F">
              <w:rPr>
                <w:rFonts w:ascii="Arial" w:hAnsi="Arial" w:cs="Arial"/>
                <w:bCs/>
                <w:sz w:val="29"/>
                <w:szCs w:val="29"/>
                <w:shd w:val="clear" w:color="auto" w:fill="FFFFFF"/>
              </w:rPr>
              <w:t xml:space="preserve"> </w:t>
            </w:r>
            <w:r w:rsidR="00304062" w:rsidRPr="00586C8F">
              <w:rPr>
                <w:rFonts w:ascii="Palatino Linotype" w:hAnsi="Palatino Linotype" w:cs="Arial"/>
                <w:bCs/>
                <w:shd w:val="clear" w:color="auto" w:fill="FFFFFF"/>
              </w:rPr>
              <w:t>č. 278/ 1993 Z. z.</w:t>
            </w:r>
            <w:r w:rsidR="00304062" w:rsidRPr="00586C8F">
              <w:rPr>
                <w:rFonts w:ascii="Arial" w:hAnsi="Arial" w:cs="Arial"/>
                <w:bCs/>
                <w:sz w:val="29"/>
                <w:szCs w:val="29"/>
                <w:shd w:val="clear" w:color="auto" w:fill="FFFFFF"/>
              </w:rPr>
              <w:t xml:space="preserve"> </w:t>
            </w:r>
            <w:r w:rsidR="00304062" w:rsidRPr="00586C8F">
              <w:rPr>
                <w:rFonts w:ascii="Palatino Linotype" w:hAnsi="Palatino Linotype" w:cs="Arial"/>
                <w:bCs/>
                <w:shd w:val="clear" w:color="auto" w:fill="FFFFFF"/>
              </w:rPr>
              <w:t>o správe majetku štátu</w:t>
            </w:r>
            <w:r w:rsidR="00304062" w:rsidRPr="00FB380E">
              <w:rPr>
                <w:rFonts w:ascii="Palatino Linotype" w:hAnsi="Palatino Linotype"/>
              </w:rPr>
              <w:t> v znení neskorších predpisov</w:t>
            </w:r>
            <w:r w:rsidRPr="00FB380E">
              <w:rPr>
                <w:rFonts w:ascii="Palatino Linotype" w:hAnsi="Palatino Linotype"/>
              </w:rPr>
              <w:t xml:space="preserve"> 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E2E2E2"/>
          </w:tcPr>
          <w:p w:rsidR="00A30FFA" w:rsidRDefault="0046100B">
            <w:pPr>
              <w:spacing w:after="200" w:line="276" w:lineRule="auto"/>
              <w:ind w:left="142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Navrhovateľ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0FFA" w:rsidRDefault="0046100B" w:rsidP="00304062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poslanci Národnej rady Slovenskej republiky </w:t>
            </w:r>
            <w:r w:rsidR="00304062">
              <w:rPr>
                <w:rFonts w:ascii="Palatino Linotype" w:hAnsi="Palatino Linotype"/>
              </w:rPr>
              <w:t>František MAJERSKÝ a Igor JANCKULÍK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Definovanie problému</w:t>
            </w:r>
          </w:p>
        </w:tc>
      </w:tr>
      <w:tr w:rsidR="00A30FFA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Pr="00FC67EA" w:rsidRDefault="00FC67EA">
            <w:pPr>
              <w:jc w:val="both"/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FC67EA">
              <w:rPr>
                <w:rFonts w:ascii="Palatino Linotype" w:eastAsia="Palatino Linotype" w:hAnsi="Palatino Linotype" w:cs="Palatino Linotype"/>
              </w:rPr>
              <w:t>Mnohé samosprávy nemohli realizovať potrebné verejnoprospešné stavby ako napr</w:t>
            </w:r>
            <w:r>
              <w:rPr>
                <w:rFonts w:ascii="Palatino Linotype" w:eastAsia="Palatino Linotype" w:hAnsi="Palatino Linotype" w:cs="Palatino Linotype"/>
              </w:rPr>
              <w:t>.</w:t>
            </w:r>
            <w:r w:rsidRPr="00FC67EA">
              <w:rPr>
                <w:rFonts w:ascii="Palatino Linotype" w:eastAsia="Palatino Linotype" w:hAnsi="Palatino Linotype" w:cs="Palatino Linotype"/>
              </w:rPr>
              <w:t xml:space="preserve"> prepájacie chodníky, cyklocesty, mosty a pod na ich katastrálnych územiach, pretože ich trasovanie</w:t>
            </w:r>
            <w:r>
              <w:rPr>
                <w:rFonts w:ascii="Palatino Linotype" w:eastAsia="Palatino Linotype" w:hAnsi="Palatino Linotype" w:cs="Palatino Linotype"/>
              </w:rPr>
              <w:t xml:space="preserve"> šlo aj cez nehnuteľný majetok štátu</w:t>
            </w:r>
            <w:r w:rsidRPr="00FC67EA">
              <w:rPr>
                <w:rFonts w:ascii="Palatino Linotype" w:eastAsia="Palatino Linotype" w:hAnsi="Palatino Linotype" w:cs="Palatino Linotype"/>
              </w:rPr>
              <w:t>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Pr="00304062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 w:rsidRPr="00304062">
              <w:rPr>
                <w:rFonts w:ascii="Palatino Linotype" w:eastAsia="Palatino Linotype" w:hAnsi="Palatino Linotype" w:cs="Palatino Linotype"/>
                <w:b/>
              </w:rPr>
              <w:t>Ciele a výsledný stav</w:t>
            </w:r>
          </w:p>
        </w:tc>
      </w:tr>
      <w:tr w:rsidR="00A30FFA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Pr="00304062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304062">
              <w:rPr>
                <w:rFonts w:ascii="Palatino Linotype" w:eastAsia="Palatino Linotype" w:hAnsi="Palatino Linotype" w:cs="Palatino Linotype"/>
              </w:rPr>
              <w:t>Cieľom navrhovanej právnej úpravy je</w:t>
            </w:r>
            <w:r w:rsidR="00304062" w:rsidRPr="00304062">
              <w:rPr>
                <w:rFonts w:ascii="Palatino Linotype" w:eastAsia="Palatino Linotype" w:hAnsi="Palatino Linotype" w:cs="Palatino Linotype"/>
              </w:rPr>
              <w:t xml:space="preserve"> umožniť obciam a mestám stavať rôzne stavby s verejnoprospešným účelom i na </w:t>
            </w:r>
            <w:r w:rsidR="00FC67EA">
              <w:rPr>
                <w:rFonts w:ascii="Palatino Linotype" w:eastAsia="Palatino Linotype" w:hAnsi="Palatino Linotype" w:cs="Palatino Linotype"/>
              </w:rPr>
              <w:t xml:space="preserve">nehnuteľnom </w:t>
            </w:r>
            <w:r w:rsidR="00304062" w:rsidRPr="00304062">
              <w:rPr>
                <w:rFonts w:ascii="Palatino Linotype" w:eastAsia="Palatino Linotype" w:hAnsi="Palatino Linotype" w:cs="Palatino Linotype"/>
              </w:rPr>
              <w:t>majetku štátu, štátnych pozemkov. Doteraz totiž takéto stavby neboli uvedené vo výnimkách ohľadom možnosti výstavby na štátnych pozemkoch. Navrhovaná úprava je o to viac nevyhnutná že dokončenie pozemkových úprav vo všetkých katastrálnych územiach v Slovenskej republiky podľa doterajšieho tempa pozemkových úprav bude trvať ešte desaťročia.</w:t>
            </w:r>
          </w:p>
          <w:p w:rsidR="00655EB3" w:rsidRPr="00304062" w:rsidRDefault="00655EB3">
            <w:pPr>
              <w:jc w:val="both"/>
              <w:rPr>
                <w:rFonts w:ascii="Palatino Linotype" w:eastAsia="Palatino Linotype" w:hAnsi="Palatino Linotype" w:cs="Palatino Linotype"/>
              </w:rPr>
            </w:pPr>
          </w:p>
          <w:p w:rsidR="00A30FFA" w:rsidRPr="00304062" w:rsidRDefault="0046100B" w:rsidP="00304062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304062">
              <w:rPr>
                <w:rFonts w:ascii="Palatino Linotype" w:eastAsia="Palatino Linotype" w:hAnsi="Palatino Linotype" w:cs="Palatino Linotype"/>
              </w:rPr>
              <w:t>Pozitívom navrhovanej úpravy bude</w:t>
            </w:r>
            <w:r w:rsidR="006F1236" w:rsidRPr="00304062"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304062" w:rsidRPr="00304062">
              <w:rPr>
                <w:rFonts w:ascii="Palatino Linotype" w:eastAsia="Palatino Linotype" w:hAnsi="Palatino Linotype" w:cs="Palatino Linotype"/>
              </w:rPr>
              <w:t xml:space="preserve">možnosť postaviť chýbajúce chodníky , cyklocesty a pod, ktoré nemohli dodnes byť realizované len z dôvodu že ich trasa v nejakej časti pretínala štátnu pôdu. 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Dotknuté subjekty</w:t>
            </w:r>
          </w:p>
        </w:tc>
      </w:tr>
      <w:tr w:rsidR="00A30FFA"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 w:rsidP="00304062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Návrh zákona sa týka všetkých </w:t>
            </w:r>
            <w:r w:rsidR="00304062">
              <w:rPr>
                <w:rFonts w:ascii="Palatino Linotype" w:eastAsia="Palatino Linotype" w:hAnsi="Palatino Linotype" w:cs="Palatino Linotype"/>
              </w:rPr>
              <w:t>samospráv  všetkých obyvateľov Slovenskej republiky</w:t>
            </w:r>
            <w:r>
              <w:rPr>
                <w:rFonts w:ascii="Palatino Linotype" w:eastAsia="Palatino Linotype" w:hAnsi="Palatino Linotype" w:cs="Palatino Linotype"/>
              </w:rPr>
              <w:t>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Alternatívne riešenia</w:t>
            </w:r>
          </w:p>
        </w:tc>
      </w:tr>
      <w:tr w:rsidR="00A30FFA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Alternatívne riešenie by mohlo byť </w:t>
            </w:r>
            <w:r w:rsidR="002247B4">
              <w:rPr>
                <w:rFonts w:ascii="Palatino Linotype" w:eastAsia="Palatino Linotype" w:hAnsi="Palatino Linotype" w:cs="Palatino Linotype"/>
              </w:rPr>
              <w:t xml:space="preserve">špecifické vymenovanie možnosti výstavby na štátnej pôde len na chodníky, cyklocesty a obslužné komunikácie.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  <w:p w:rsidR="00340AA2" w:rsidRDefault="00340AA2" w:rsidP="002247B4">
            <w:pPr>
              <w:rPr>
                <w:rFonts w:ascii="Palatino Linotype" w:eastAsia="Palatino Linotype" w:hAnsi="Palatino Linotype" w:cs="Palatino Linotype"/>
              </w:rPr>
            </w:pPr>
          </w:p>
          <w:p w:rsidR="00A30FFA" w:rsidRDefault="0046100B" w:rsidP="002247B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Nulový variant by bol</w:t>
            </w:r>
            <w:r w:rsidR="006F1236">
              <w:rPr>
                <w:rFonts w:ascii="Palatino Linotype" w:eastAsia="Palatino Linotype" w:hAnsi="Palatino Linotype" w:cs="Palatino Linotype"/>
              </w:rPr>
              <w:t xml:space="preserve">o ponechanie status quo, </w:t>
            </w:r>
            <w:r w:rsidR="002247B4">
              <w:rPr>
                <w:rFonts w:ascii="Palatino Linotype" w:eastAsia="Palatino Linotype" w:hAnsi="Palatino Linotype" w:cs="Palatino Linotype"/>
              </w:rPr>
              <w:t xml:space="preserve">a tým zabrzdenie rozvoja občianskej infraštruktúry na Slovensku. 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Vykonávacie predpisy</w:t>
            </w:r>
          </w:p>
        </w:tc>
      </w:tr>
      <w:tr w:rsidR="00A30FFA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Navrhovaná právna úprava </w:t>
            </w:r>
            <w:r w:rsidR="006F1236" w:rsidRPr="002247B4">
              <w:rPr>
                <w:rFonts w:ascii="Palatino Linotype" w:eastAsia="Palatino Linotype" w:hAnsi="Palatino Linotype" w:cs="Palatino Linotype"/>
              </w:rPr>
              <w:t>ne</w:t>
            </w:r>
            <w:r w:rsidRPr="002247B4">
              <w:rPr>
                <w:rFonts w:ascii="Palatino Linotype" w:eastAsia="Palatino Linotype" w:hAnsi="Palatino Linotype" w:cs="Palatino Linotype"/>
              </w:rPr>
              <w:t>predpokladá</w:t>
            </w:r>
            <w:r>
              <w:rPr>
                <w:rFonts w:ascii="Palatino Linotype" w:eastAsia="Palatino Linotype" w:hAnsi="Palatino Linotype" w:cs="Palatino Linotype"/>
              </w:rPr>
              <w:t xml:space="preserve"> prijatie alebo zmenu už existujúcich vykonávacích predpisov.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Transpozícia práva EÚ </w:t>
            </w:r>
          </w:p>
        </w:tc>
      </w:tr>
      <w:tr w:rsidR="00A30FFA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Neaplikuje sa v tomto prípade.</w:t>
            </w:r>
          </w:p>
        </w:tc>
      </w:tr>
      <w:tr w:rsidR="00A30FFA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Preskúmanie účelnosti</w:t>
            </w:r>
          </w:p>
        </w:tc>
      </w:tr>
      <w:tr w:rsidR="00A30FFA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Navrhujeme preskúmanie účinnosti a účelnosti a zároveň vyhodnotenie vplyvov tejto právnej úpravy po </w:t>
            </w:r>
            <w:r w:rsidR="006F1236">
              <w:rPr>
                <w:rFonts w:ascii="Palatino Linotype" w:eastAsia="Palatino Linotype" w:hAnsi="Palatino Linotype" w:cs="Palatino Linotype"/>
              </w:rPr>
              <w:t>piatich rokoch</w:t>
            </w:r>
            <w:r>
              <w:rPr>
                <w:rFonts w:ascii="Palatino Linotype" w:eastAsia="Palatino Linotype" w:hAnsi="Palatino Linotype" w:cs="Palatino Linotype"/>
              </w:rPr>
              <w:t xml:space="preserve"> od jej prijatia.</w:t>
            </w:r>
          </w:p>
          <w:p w:rsidR="00A30FFA" w:rsidRDefault="0046100B" w:rsidP="002247B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Ako kritérium navrhujeme </w:t>
            </w:r>
            <w:r w:rsidR="00246365">
              <w:rPr>
                <w:rFonts w:ascii="Palatino Linotype" w:eastAsia="Palatino Linotype" w:hAnsi="Palatino Linotype" w:cs="Palatino Linotype"/>
              </w:rPr>
              <w:t xml:space="preserve">vykonanie 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6F1236">
              <w:rPr>
                <w:rFonts w:ascii="Palatino Linotype" w:eastAsia="Palatino Linotype" w:hAnsi="Palatino Linotype" w:cs="Palatino Linotype"/>
              </w:rPr>
              <w:t xml:space="preserve">výskumu spokojnosti </w:t>
            </w:r>
            <w:r w:rsidR="002247B4">
              <w:rPr>
                <w:rFonts w:ascii="Palatino Linotype" w:eastAsia="Palatino Linotype" w:hAnsi="Palatino Linotype" w:cs="Palatino Linotype"/>
              </w:rPr>
              <w:t>starostov a obyvateľov vybraných obcí a miest</w:t>
            </w:r>
            <w:r w:rsidR="006F1236">
              <w:rPr>
                <w:rFonts w:ascii="Palatino Linotype" w:eastAsia="Palatino Linotype" w:hAnsi="Palatino Linotype" w:cs="Palatino Linotype"/>
              </w:rPr>
              <w:t xml:space="preserve">. </w:t>
            </w:r>
          </w:p>
        </w:tc>
      </w:tr>
      <w:tr w:rsidR="00A30FFA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E2E2E2"/>
            <w:vAlign w:val="center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>Vybrané vplyvy materiálu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rozpočet verejnej správy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0"/>
                <w:id w:val="1048649956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6F123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A30FFA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z toho rozpočtovo zabezpečené vplyvy,         </w:t>
            </w: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v prípade identifikovaného negatívneho </w:t>
            </w:r>
          </w:p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1"/>
                <w:id w:val="17038229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2"/>
                <w:id w:val="-206560720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3"/>
                <w:id w:val="-53219052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 tom vplyvy na rozpočty obcí a vyšších územných celkov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4"/>
                <w:id w:val="1787312227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6F1236" w:rsidP="006F123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x</w:t>
            </w: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A30FFA" w:rsidRDefault="00A30FFA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z toho rozpočtovo zabezpečené vplyvy,</w:t>
            </w:r>
          </w:p>
          <w:p w:rsidR="00A30FFA" w:rsidRDefault="0046100B">
            <w:pPr>
              <w:ind w:left="171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v prípade identifikovaného negatívneho vplyvu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5"/>
                <w:id w:val="-211404007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Áno</w:t>
            </w:r>
          </w:p>
        </w:tc>
        <w:tc>
          <w:tcPr>
            <w:tcW w:w="538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6"/>
                <w:id w:val="-193689605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Nie</w:t>
            </w: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ind w:left="-107" w:right="-108"/>
              <w:jc w:val="center"/>
              <w:rPr>
                <w:rFonts w:ascii="Palatino Linotype" w:eastAsia="Palatino Linotype" w:hAnsi="Palatino Linotype" w:cs="Palatino Linotype"/>
              </w:rPr>
            </w:pPr>
            <w:sdt>
              <w:sdtPr>
                <w:tag w:val="goog_rdk_7"/>
                <w:id w:val="-193504146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34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Čiastočne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podnikateľské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8"/>
                <w:id w:val="-73598860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9"/>
                <w:id w:val="-64520476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0"/>
                <w:id w:val="-143242023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254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A30FF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0FFA" w:rsidRDefault="00A30FFA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Sociálne vplyvy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241461" w:rsidP="00C14F20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1"/>
                <w:id w:val="-249814661"/>
              </w:sdtPr>
              <w:sdtEndPr/>
              <w:sdtContent>
                <w:r w:rsidR="00C14F20">
                  <w:t>X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 w:rsidP="006F123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2"/>
                <w:id w:val="-877015192"/>
                <w:showingPlcHdr/>
              </w:sdtPr>
              <w:sdtEndPr/>
              <w:sdtContent>
                <w:r w:rsidR="00C14F20">
                  <w:t xml:space="preserve">     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3"/>
                <w:id w:val="59321282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životné prostredie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4"/>
                <w:id w:val="-1585143046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5"/>
                <w:id w:val="-1008202441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6"/>
                <w:id w:val="946197293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informatizáciu spoločnosti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7"/>
                <w:id w:val="-595391954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8"/>
                <w:id w:val="-563255655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19"/>
                <w:id w:val="1255784467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30FFA" w:rsidRDefault="00A30FFA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A30FFA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A30FFA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C14F20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A30FFA" w:rsidP="006F1236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:rsidR="00A30FFA" w:rsidRDefault="00241461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0"/>
                <w:id w:val="-31819901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A30FFA" w:rsidRDefault="0046100B">
            <w:pPr>
              <w:spacing w:after="0" w:line="240" w:lineRule="auto"/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Palatino Linotype"/>
          <w:b/>
        </w:rPr>
      </w:pP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0FFA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Vplyvy na manželstvo, rodičovstvo, rodinu a deti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FFA" w:rsidRDefault="00241461" w:rsidP="00C14F20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1"/>
                <w:id w:val="-1494715291"/>
              </w:sdtPr>
              <w:sdtEndPr/>
              <w:sdtContent>
                <w:r w:rsidR="00C14F20">
                  <w:t>x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46100B">
            <w:pPr>
              <w:ind w:right="-1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Pozitívne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241461" w:rsidP="006F1236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2"/>
                <w:id w:val="-1580589137"/>
                <w:showingPlcHdr/>
              </w:sdtPr>
              <w:sdtEndPr/>
              <w:sdtContent>
                <w:r w:rsidR="00FC67EA">
                  <w:t xml:space="preserve">     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Žiadne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30FFA" w:rsidRDefault="00241461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sdt>
              <w:sdtPr>
                <w:tag w:val="goog_rdk_23"/>
                <w:id w:val="-614899759"/>
              </w:sdtPr>
              <w:sdtEndPr/>
              <w:sdtContent>
                <w:r w:rsidR="0046100B"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0FFA" w:rsidRDefault="0046100B">
            <w:pPr>
              <w:ind w:left="5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Negatívne</w:t>
            </w:r>
          </w:p>
        </w:tc>
      </w:tr>
    </w:tbl>
    <w:p w:rsidR="00A30FFA" w:rsidRDefault="00A30FFA">
      <w:pPr>
        <w:spacing w:after="0" w:line="240" w:lineRule="auto"/>
        <w:ind w:right="141"/>
        <w:rPr>
          <w:rFonts w:ascii="Palatino Linotype" w:eastAsia="Palatino Linotype" w:hAnsi="Palatino Linotype" w:cs="Palatino Linotype"/>
          <w:b/>
        </w:rPr>
      </w:pPr>
    </w:p>
    <w:tbl>
      <w:tblPr>
        <w:tblStyle w:val="a6"/>
        <w:tblW w:w="9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6"/>
      </w:tblGrid>
      <w:tr w:rsidR="00A30FFA"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Poznámky</w:t>
            </w:r>
          </w:p>
        </w:tc>
      </w:tr>
      <w:tr w:rsidR="00A30FFA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FFA" w:rsidRDefault="00FC67EA" w:rsidP="00FC6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Palatino Linotype" w:eastAsia="Palatino Linotype" w:hAnsi="Palatino Linotype" w:cs="Palatino Linotype"/>
              </w:rPr>
            </w:pPr>
            <w:bookmarkStart w:id="2" w:name="_heading=h.1mijjfblwosn" w:colFirst="0" w:colLast="0"/>
            <w:bookmarkEnd w:id="2"/>
            <w:r>
              <w:rPr>
                <w:rFonts w:ascii="Palatino Linotype" w:eastAsia="Palatino Linotype" w:hAnsi="Palatino Linotype" w:cs="Palatino Linotype"/>
                <w:color w:val="000000"/>
              </w:rPr>
              <w:t>Verejnoprospešné stavby na nehnuteľnom majetku štátu budú financované z rozpočtov obcí  a miest.</w:t>
            </w:r>
          </w:p>
        </w:tc>
      </w:tr>
      <w:tr w:rsidR="00A30FFA">
        <w:tc>
          <w:tcPr>
            <w:tcW w:w="9176" w:type="dxa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Kontakt na spracovateľa/súčinnosť </w:t>
            </w:r>
          </w:p>
        </w:tc>
      </w:tr>
      <w:tr w:rsidR="00A30FFA">
        <w:trPr>
          <w:trHeight w:val="586"/>
        </w:trPr>
        <w:tc>
          <w:tcPr>
            <w:tcW w:w="9176" w:type="dxa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</w:rPr>
              <w:t>Navrhovateľ spracoval návrh zákona v súčinnosti s odbornými tímami Kresťanskodemokratického hnutia.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</w:t>
            </w:r>
          </w:p>
          <w:p w:rsidR="00A30FFA" w:rsidRDefault="00A30FFA">
            <w:pPr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  <w:tr w:rsidR="00A30FFA">
        <w:tc>
          <w:tcPr>
            <w:tcW w:w="9176" w:type="dxa"/>
          </w:tcPr>
          <w:p w:rsidR="00A30FFA" w:rsidRDefault="0046100B">
            <w:pPr>
              <w:numPr>
                <w:ilvl w:val="0"/>
                <w:numId w:val="3"/>
              </w:numPr>
              <w:ind w:left="42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Stanovisko gestorov</w:t>
            </w:r>
          </w:p>
        </w:tc>
      </w:tr>
      <w:tr w:rsidR="00A30FFA">
        <w:trPr>
          <w:trHeight w:val="401"/>
        </w:trPr>
        <w:tc>
          <w:tcPr>
            <w:tcW w:w="9176" w:type="dxa"/>
          </w:tcPr>
          <w:p w:rsidR="00A30FFA" w:rsidRDefault="0046100B">
            <w:pPr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Stanovisko Ministerstva financií SR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                                               </w:t>
            </w:r>
            <w:sdt>
              <w:sdtPr>
                <w:tag w:val="goog_rdk_24"/>
                <w:id w:val="88383332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   vyžiadané   </w:t>
            </w:r>
            <w:sdt>
              <w:sdtPr>
                <w:tag w:val="goog_rdk_25"/>
                <w:id w:val="-15476012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:rsidR="00A30FFA" w:rsidRDefault="0046100B">
            <w:pPr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 xml:space="preserve">Stanovisko Ministerstva hospodárstva SR                                         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      </w:t>
            </w:r>
            <w:sdt>
              <w:sdtPr>
                <w:tag w:val="goog_rdk_26"/>
                <w:id w:val="-189573042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☒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   vyžiadané  </w:t>
            </w:r>
            <w:sdt>
              <w:sdtPr>
                <w:tag w:val="goog_rdk_27"/>
                <w:id w:val="-76307314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  <w:r>
              <w:rPr>
                <w:rFonts w:ascii="Palatino Linotype" w:eastAsia="Palatino Linotype" w:hAnsi="Palatino Linotype" w:cs="Palatino Linotype"/>
                <w:b/>
              </w:rPr>
              <w:t xml:space="preserve">  priložené</w:t>
            </w:r>
          </w:p>
          <w:p w:rsidR="00A30FFA" w:rsidRDefault="00A30FFA">
            <w:pPr>
              <w:rPr>
                <w:rFonts w:ascii="Palatino Linotype" w:eastAsia="Palatino Linotype" w:hAnsi="Palatino Linotype" w:cs="Palatino Linotype"/>
                <w:i/>
              </w:rPr>
            </w:pPr>
          </w:p>
        </w:tc>
      </w:tr>
    </w:tbl>
    <w:p w:rsidR="00A30FFA" w:rsidRDefault="00A30FFA">
      <w:pPr>
        <w:rPr>
          <w:rFonts w:ascii="Palatino Linotype" w:eastAsia="Palatino Linotype" w:hAnsi="Palatino Linotype" w:cs="Palatino Linotype"/>
          <w:b/>
        </w:rPr>
      </w:pPr>
    </w:p>
    <w:sectPr w:rsidR="00A30FFA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61" w:rsidRDefault="00241461">
      <w:pPr>
        <w:spacing w:after="0" w:line="240" w:lineRule="auto"/>
      </w:pPr>
      <w:r>
        <w:separator/>
      </w:r>
    </w:p>
  </w:endnote>
  <w:endnote w:type="continuationSeparator" w:id="0">
    <w:p w:rsidR="00241461" w:rsidRDefault="0024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FA" w:rsidRDefault="00A30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</w:p>
  <w:p w:rsidR="00A30FFA" w:rsidRDefault="00A30F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61" w:rsidRDefault="00241461">
      <w:pPr>
        <w:spacing w:after="0" w:line="240" w:lineRule="auto"/>
      </w:pPr>
      <w:r>
        <w:separator/>
      </w:r>
    </w:p>
  </w:footnote>
  <w:footnote w:type="continuationSeparator" w:id="0">
    <w:p w:rsidR="00241461" w:rsidRDefault="00241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09A"/>
    <w:multiLevelType w:val="multilevel"/>
    <w:tmpl w:val="D38405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BCB"/>
    <w:multiLevelType w:val="multilevel"/>
    <w:tmpl w:val="E736B84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74DE"/>
    <w:multiLevelType w:val="multilevel"/>
    <w:tmpl w:val="87540F9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FA"/>
    <w:rsid w:val="0001257F"/>
    <w:rsid w:val="000473DE"/>
    <w:rsid w:val="002247B4"/>
    <w:rsid w:val="00241461"/>
    <w:rsid w:val="00241A56"/>
    <w:rsid w:val="00246365"/>
    <w:rsid w:val="002D0042"/>
    <w:rsid w:val="00304062"/>
    <w:rsid w:val="00322267"/>
    <w:rsid w:val="00340AA2"/>
    <w:rsid w:val="003B42A6"/>
    <w:rsid w:val="003E6FF9"/>
    <w:rsid w:val="0046100B"/>
    <w:rsid w:val="00515B29"/>
    <w:rsid w:val="0053195A"/>
    <w:rsid w:val="00584F20"/>
    <w:rsid w:val="005C2FFF"/>
    <w:rsid w:val="005C68B2"/>
    <w:rsid w:val="00655EB3"/>
    <w:rsid w:val="00661ACB"/>
    <w:rsid w:val="006F1236"/>
    <w:rsid w:val="00713E85"/>
    <w:rsid w:val="00773D49"/>
    <w:rsid w:val="00884335"/>
    <w:rsid w:val="00895286"/>
    <w:rsid w:val="009D2D5C"/>
    <w:rsid w:val="00A30FFA"/>
    <w:rsid w:val="00C14F20"/>
    <w:rsid w:val="00C36B78"/>
    <w:rsid w:val="00CB5198"/>
    <w:rsid w:val="00D052C5"/>
    <w:rsid w:val="00D77591"/>
    <w:rsid w:val="00E84424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CC82"/>
  <w15:docId w15:val="{F98C1759-6A81-4AB6-B76A-9261A98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eastAsia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0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52C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b4MW3aq+Mq/tDctqdYa0lNH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53Y2hiNjkydjYyNjkyDmguMW1pampmYmx3b3NuOAByITEtaS1CaW16bVZLQXVNa1h4MUhrY0JkcTNQTDFJNG5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Stachura, Peter, (asistent)</dc:creator>
  <cp:lastModifiedBy>Hajko, Jozef, (asistent)</cp:lastModifiedBy>
  <cp:revision>3</cp:revision>
  <cp:lastPrinted>2025-05-07T09:07:00Z</cp:lastPrinted>
  <dcterms:created xsi:type="dcterms:W3CDTF">2025-08-21T08:28:00Z</dcterms:created>
  <dcterms:modified xsi:type="dcterms:W3CDTF">2025-08-21T09:47:00Z</dcterms:modified>
</cp:coreProperties>
</file>