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66308" w14:textId="77777777" w:rsidR="00D14B99" w:rsidRPr="00117A7E" w:rsidRDefault="00B326AA">
      <w:pPr>
        <w:jc w:val="center"/>
        <w:rPr>
          <w:b/>
          <w:caps/>
          <w:spacing w:val="30"/>
          <w:sz w:val="25"/>
          <w:szCs w:val="25"/>
        </w:rPr>
      </w:pPr>
      <w:r w:rsidRPr="00117A7E">
        <w:rPr>
          <w:b/>
          <w:caps/>
          <w:spacing w:val="30"/>
          <w:sz w:val="25"/>
          <w:szCs w:val="25"/>
        </w:rPr>
        <w:t>Doložka zlučiteľnosti</w:t>
      </w:r>
    </w:p>
    <w:p w14:paraId="26720BFD" w14:textId="0792CC3B" w:rsidR="001F0AA3" w:rsidRPr="00117A7E" w:rsidRDefault="00F06941" w:rsidP="00DC377E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n</w:t>
      </w:r>
      <w:r w:rsidR="00C12975">
        <w:rPr>
          <w:b/>
          <w:sz w:val="25"/>
          <w:szCs w:val="25"/>
        </w:rPr>
        <w:t>ávrhu</w:t>
      </w:r>
      <w:r>
        <w:rPr>
          <w:b/>
          <w:sz w:val="25"/>
          <w:szCs w:val="25"/>
        </w:rPr>
        <w:t xml:space="preserve"> zákona </w:t>
      </w:r>
      <w:r w:rsidR="00DC377E" w:rsidRPr="00117A7E">
        <w:rPr>
          <w:b/>
          <w:sz w:val="25"/>
          <w:szCs w:val="25"/>
        </w:rPr>
        <w:t>s právom Európskej únie</w:t>
      </w:r>
    </w:p>
    <w:p w14:paraId="0042B9D6" w14:textId="77777777" w:rsidR="00DC377E" w:rsidRPr="00117A7E" w:rsidRDefault="00DC377E" w:rsidP="00DC377E">
      <w:pPr>
        <w:jc w:val="center"/>
        <w:rPr>
          <w:b/>
          <w:sz w:val="25"/>
          <w:szCs w:val="25"/>
        </w:rPr>
      </w:pPr>
    </w:p>
    <w:p w14:paraId="1AE000D0" w14:textId="77777777" w:rsidR="00DC377E" w:rsidRPr="00117A7E" w:rsidRDefault="00DC377E" w:rsidP="00DC377E">
      <w:pPr>
        <w:jc w:val="center"/>
        <w:rPr>
          <w:b/>
          <w:sz w:val="25"/>
          <w:szCs w:val="25"/>
        </w:rPr>
      </w:pPr>
    </w:p>
    <w:tbl>
      <w:tblPr>
        <w:tblStyle w:val="Mriekatabuky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"/>
        <w:gridCol w:w="9627"/>
      </w:tblGrid>
      <w:tr w:rsidR="001F0AA3" w:rsidRPr="00090305" w14:paraId="589457B5" w14:textId="77777777" w:rsidTr="006D53C4">
        <w:tc>
          <w:tcPr>
            <w:tcW w:w="250" w:type="dxa"/>
          </w:tcPr>
          <w:p w14:paraId="1E8BFCA4" w14:textId="77777777" w:rsidR="001F0AA3" w:rsidRPr="00090305" w:rsidRDefault="001F0AA3" w:rsidP="001F0AA3">
            <w:pPr>
              <w:tabs>
                <w:tab w:val="left" w:pos="360"/>
              </w:tabs>
              <w:rPr>
                <w:rFonts w:ascii="Times" w:hAnsi="Times" w:cs="Times"/>
                <w:b/>
                <w:sz w:val="25"/>
                <w:szCs w:val="25"/>
              </w:rPr>
            </w:pPr>
            <w:r w:rsidRPr="00090305">
              <w:rPr>
                <w:rFonts w:ascii="Times" w:hAnsi="Times" w:cs="Times"/>
                <w:b/>
                <w:sz w:val="25"/>
                <w:szCs w:val="25"/>
              </w:rPr>
              <w:t>1.</w:t>
            </w:r>
          </w:p>
        </w:tc>
        <w:tc>
          <w:tcPr>
            <w:tcW w:w="9781" w:type="dxa"/>
          </w:tcPr>
          <w:p w14:paraId="7B67CF9B" w14:textId="6695517C" w:rsidR="001F0AA3" w:rsidRPr="00090305" w:rsidRDefault="005961D8" w:rsidP="006B07AA">
            <w:pPr>
              <w:tabs>
                <w:tab w:val="left" w:pos="360"/>
              </w:tabs>
              <w:jc w:val="both"/>
              <w:rPr>
                <w:rFonts w:ascii="Times" w:hAnsi="Times" w:cs="Times"/>
                <w:sz w:val="25"/>
                <w:szCs w:val="25"/>
              </w:rPr>
            </w:pPr>
            <w:r w:rsidRPr="00090305">
              <w:rPr>
                <w:rFonts w:ascii="Times" w:hAnsi="Times" w:cs="Times"/>
                <w:b/>
                <w:sz w:val="25"/>
                <w:szCs w:val="25"/>
              </w:rPr>
              <w:t xml:space="preserve">Navrhovateľ </w:t>
            </w:r>
            <w:r w:rsidR="00C12975" w:rsidRPr="00090305">
              <w:rPr>
                <w:rFonts w:ascii="Times" w:hAnsi="Times" w:cs="Times"/>
                <w:b/>
                <w:sz w:val="25"/>
                <w:szCs w:val="25"/>
              </w:rPr>
              <w:t>návrhu</w:t>
            </w:r>
            <w:r w:rsidR="007F1CC8">
              <w:rPr>
                <w:rFonts w:ascii="Times" w:hAnsi="Times" w:cs="Times"/>
                <w:b/>
                <w:sz w:val="25"/>
                <w:szCs w:val="25"/>
              </w:rPr>
              <w:t xml:space="preserve"> zákona</w:t>
            </w:r>
            <w:r w:rsidR="001F0AA3" w:rsidRPr="00090305">
              <w:rPr>
                <w:rFonts w:ascii="Times" w:hAnsi="Times" w:cs="Times"/>
                <w:b/>
                <w:sz w:val="25"/>
                <w:szCs w:val="25"/>
              </w:rPr>
              <w:t>:</w:t>
            </w:r>
            <w:r w:rsidR="00632C56" w:rsidRPr="00090305">
              <w:rPr>
                <w:rFonts w:ascii="Times" w:hAnsi="Times" w:cs="Times"/>
                <w:sz w:val="25"/>
                <w:szCs w:val="25"/>
              </w:rPr>
              <w:t xml:space="preserve"> </w:t>
            </w:r>
            <w:r w:rsidR="00A07675">
              <w:rPr>
                <w:rFonts w:ascii="Times" w:hAnsi="Times" w:cs="Times"/>
                <w:sz w:val="25"/>
                <w:szCs w:val="25"/>
              </w:rPr>
              <w:t xml:space="preserve">Vláda </w:t>
            </w:r>
            <w:bookmarkStart w:id="0" w:name="_GoBack"/>
            <w:bookmarkEnd w:id="0"/>
            <w:r w:rsidR="006D53C4" w:rsidRPr="00090305">
              <w:rPr>
                <w:rFonts w:ascii="Times" w:hAnsi="Times" w:cs="Times"/>
                <w:sz w:val="25"/>
                <w:szCs w:val="25"/>
              </w:rPr>
              <w:t>Slovenskej republiky</w:t>
            </w:r>
            <w:r w:rsidR="00D7275F" w:rsidRPr="00090305">
              <w:rPr>
                <w:rFonts w:ascii="Times" w:hAnsi="Times" w:cs="Times"/>
                <w:sz w:val="25"/>
                <w:szCs w:val="25"/>
              </w:rPr>
              <w:fldChar w:fldCharType="begin"/>
            </w:r>
            <w:r w:rsidR="00D7275F" w:rsidRPr="00090305">
              <w:rPr>
                <w:rFonts w:ascii="Times" w:hAnsi="Times" w:cs="Times"/>
                <w:sz w:val="25"/>
                <w:szCs w:val="25"/>
              </w:rPr>
              <w:instrText xml:space="preserve"> DOCPROPERTY  FSC#SKEDITIONSLOVLEX@103.510:zodpinstitucia  \* MERGEFORMAT </w:instrText>
            </w:r>
            <w:r w:rsidR="00D7275F" w:rsidRPr="00090305">
              <w:rPr>
                <w:rFonts w:ascii="Times" w:hAnsi="Times" w:cs="Times"/>
                <w:sz w:val="25"/>
                <w:szCs w:val="25"/>
              </w:rPr>
              <w:fldChar w:fldCharType="end"/>
            </w:r>
          </w:p>
        </w:tc>
      </w:tr>
      <w:tr w:rsidR="001F0AA3" w:rsidRPr="00090305" w14:paraId="2DDB8C28" w14:textId="77777777" w:rsidTr="006D53C4">
        <w:tc>
          <w:tcPr>
            <w:tcW w:w="250" w:type="dxa"/>
          </w:tcPr>
          <w:p w14:paraId="4DF591E5" w14:textId="77777777" w:rsidR="001F0AA3" w:rsidRPr="00090305" w:rsidRDefault="001F0AA3" w:rsidP="001F0AA3">
            <w:pPr>
              <w:tabs>
                <w:tab w:val="left" w:pos="360"/>
              </w:tabs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9781" w:type="dxa"/>
          </w:tcPr>
          <w:p w14:paraId="60EAE18B" w14:textId="77777777" w:rsidR="006E1D9C" w:rsidRPr="00090305" w:rsidRDefault="006E1D9C" w:rsidP="00632C56">
            <w:pPr>
              <w:tabs>
                <w:tab w:val="left" w:pos="360"/>
              </w:tabs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1F0AA3" w:rsidRPr="00090305" w14:paraId="4BC4BD17" w14:textId="77777777" w:rsidTr="006D53C4">
        <w:tc>
          <w:tcPr>
            <w:tcW w:w="250" w:type="dxa"/>
          </w:tcPr>
          <w:p w14:paraId="5A9C9B45" w14:textId="77777777" w:rsidR="001F0AA3" w:rsidRPr="00090305" w:rsidRDefault="001F0AA3" w:rsidP="001F0AA3">
            <w:pPr>
              <w:tabs>
                <w:tab w:val="left" w:pos="360"/>
              </w:tabs>
              <w:rPr>
                <w:rFonts w:ascii="Times" w:hAnsi="Times" w:cs="Times"/>
                <w:b/>
                <w:sz w:val="25"/>
                <w:szCs w:val="25"/>
              </w:rPr>
            </w:pPr>
            <w:r w:rsidRPr="00090305">
              <w:rPr>
                <w:rFonts w:ascii="Times" w:hAnsi="Times" w:cs="Times"/>
                <w:b/>
                <w:sz w:val="25"/>
                <w:szCs w:val="25"/>
              </w:rPr>
              <w:t>2.</w:t>
            </w:r>
          </w:p>
        </w:tc>
        <w:tc>
          <w:tcPr>
            <w:tcW w:w="9781" w:type="dxa"/>
          </w:tcPr>
          <w:p w14:paraId="44FD7D82" w14:textId="5DF8C492" w:rsidR="001F0AA3" w:rsidRPr="00090305" w:rsidRDefault="001F0AA3" w:rsidP="00C909A1">
            <w:pPr>
              <w:tabs>
                <w:tab w:val="left" w:pos="360"/>
              </w:tabs>
              <w:jc w:val="both"/>
              <w:rPr>
                <w:rFonts w:ascii="Times" w:hAnsi="Times" w:cs="Times"/>
                <w:sz w:val="25"/>
                <w:szCs w:val="25"/>
              </w:rPr>
            </w:pPr>
            <w:r w:rsidRPr="00090305">
              <w:rPr>
                <w:rFonts w:ascii="Times" w:hAnsi="Times" w:cs="Times"/>
                <w:b/>
                <w:sz w:val="25"/>
                <w:szCs w:val="25"/>
              </w:rPr>
              <w:t>Názov návrhu</w:t>
            </w:r>
            <w:r w:rsidR="007F1CC8">
              <w:rPr>
                <w:rFonts w:ascii="Times" w:hAnsi="Times" w:cs="Times"/>
                <w:b/>
                <w:sz w:val="25"/>
                <w:szCs w:val="25"/>
              </w:rPr>
              <w:t xml:space="preserve"> zákona: </w:t>
            </w:r>
            <w:r w:rsidR="007F1CC8" w:rsidRPr="007F1CC8">
              <w:rPr>
                <w:rFonts w:ascii="Times" w:hAnsi="Times" w:cs="Times"/>
                <w:sz w:val="25"/>
                <w:szCs w:val="25"/>
              </w:rPr>
              <w:t>Zákon</w:t>
            </w:r>
            <w:r w:rsidR="00C07CAE">
              <w:rPr>
                <w:rFonts w:ascii="Times" w:hAnsi="Times" w:cs="Times"/>
                <w:sz w:val="25"/>
                <w:szCs w:val="25"/>
              </w:rPr>
              <w:t xml:space="preserve"> o financovaní škôl a školských zariadení  </w:t>
            </w:r>
            <w:r w:rsidR="007F1CC8" w:rsidRPr="007F1CC8">
              <w:rPr>
                <w:rFonts w:ascii="Times" w:hAnsi="Times" w:cs="Times"/>
                <w:b/>
                <w:sz w:val="25"/>
                <w:szCs w:val="25"/>
              </w:rPr>
              <w:t xml:space="preserve">    </w:t>
            </w:r>
            <w:r w:rsidR="00632C56" w:rsidRPr="00090305">
              <w:rPr>
                <w:rFonts w:ascii="Times" w:hAnsi="Times" w:cs="Times"/>
                <w:sz w:val="25"/>
                <w:szCs w:val="25"/>
              </w:rPr>
              <w:t xml:space="preserve"> </w:t>
            </w:r>
            <w:r w:rsidR="00632C56" w:rsidRPr="00090305">
              <w:rPr>
                <w:rFonts w:ascii="Times" w:hAnsi="Times" w:cs="Times"/>
                <w:sz w:val="25"/>
                <w:szCs w:val="25"/>
              </w:rPr>
              <w:fldChar w:fldCharType="begin"/>
            </w:r>
            <w:r w:rsidR="00632C56" w:rsidRPr="00090305">
              <w:rPr>
                <w:rFonts w:ascii="Times" w:hAnsi="Times" w:cs="Times"/>
                <w:sz w:val="25"/>
                <w:szCs w:val="25"/>
              </w:rPr>
              <w:instrText xml:space="preserve"> DOCPROPERTY  FSC#SKEDITIONSLOVLEX@103.510:plnynazovpredpis  \* MERGEFORMAT </w:instrText>
            </w:r>
            <w:r w:rsidR="00632C56" w:rsidRPr="00090305">
              <w:rPr>
                <w:rFonts w:ascii="Times" w:hAnsi="Times" w:cs="Times"/>
                <w:sz w:val="25"/>
                <w:szCs w:val="25"/>
              </w:rPr>
              <w:fldChar w:fldCharType="end"/>
            </w:r>
            <w:r w:rsidR="00DB3DB1" w:rsidRPr="00090305">
              <w:rPr>
                <w:rFonts w:ascii="Times" w:hAnsi="Times" w:cs="Times"/>
                <w:sz w:val="25"/>
                <w:szCs w:val="25"/>
              </w:rPr>
              <w:fldChar w:fldCharType="begin"/>
            </w:r>
            <w:r w:rsidR="00DB3DB1" w:rsidRPr="00090305">
              <w:rPr>
                <w:rFonts w:ascii="Times" w:hAnsi="Times" w:cs="Times"/>
                <w:sz w:val="25"/>
                <w:szCs w:val="25"/>
              </w:rPr>
              <w:instrText xml:space="preserve"> DOCPROPERTY  FSC#SKEDITIONSLOVLEX@103.510:plnynazovpredpis1  \* MERGEFORMAT </w:instrText>
            </w:r>
            <w:r w:rsidR="00DB3DB1" w:rsidRPr="00090305">
              <w:rPr>
                <w:rFonts w:ascii="Times" w:hAnsi="Times" w:cs="Times"/>
                <w:sz w:val="25"/>
                <w:szCs w:val="25"/>
              </w:rPr>
              <w:fldChar w:fldCharType="end"/>
            </w:r>
            <w:r w:rsidR="00DB3DB1" w:rsidRPr="00090305">
              <w:rPr>
                <w:rFonts w:ascii="Times" w:hAnsi="Times" w:cs="Times"/>
                <w:sz w:val="25"/>
                <w:szCs w:val="25"/>
              </w:rPr>
              <w:fldChar w:fldCharType="begin"/>
            </w:r>
            <w:r w:rsidR="00DB3DB1" w:rsidRPr="00090305">
              <w:rPr>
                <w:rFonts w:ascii="Times" w:hAnsi="Times" w:cs="Times"/>
                <w:sz w:val="25"/>
                <w:szCs w:val="25"/>
              </w:rPr>
              <w:instrText xml:space="preserve"> DOCPROPERTY  FSC#SKEDITIONSLOVLEX@103.510:plnynazovpredpis2  \* MERGEFORMAT </w:instrText>
            </w:r>
            <w:r w:rsidR="00DB3DB1" w:rsidRPr="00090305">
              <w:rPr>
                <w:rFonts w:ascii="Times" w:hAnsi="Times" w:cs="Times"/>
                <w:sz w:val="25"/>
                <w:szCs w:val="25"/>
              </w:rPr>
              <w:fldChar w:fldCharType="end"/>
            </w:r>
            <w:r w:rsidR="00DB3DB1" w:rsidRPr="00090305">
              <w:rPr>
                <w:rFonts w:ascii="Times" w:hAnsi="Times" w:cs="Times"/>
                <w:sz w:val="25"/>
                <w:szCs w:val="25"/>
              </w:rPr>
              <w:fldChar w:fldCharType="begin"/>
            </w:r>
            <w:r w:rsidR="00DB3DB1" w:rsidRPr="00090305">
              <w:rPr>
                <w:rFonts w:ascii="Times" w:hAnsi="Times" w:cs="Times"/>
                <w:sz w:val="25"/>
                <w:szCs w:val="25"/>
              </w:rPr>
              <w:instrText xml:space="preserve"> DOCPROPERTY  FSC#SKEDITIONSLOVLEX@103.510:plnynazovpredpis3  \* MERGEFORMAT </w:instrText>
            </w:r>
            <w:r w:rsidR="00DB3DB1" w:rsidRPr="00090305">
              <w:rPr>
                <w:rFonts w:ascii="Times" w:hAnsi="Times" w:cs="Times"/>
                <w:sz w:val="25"/>
                <w:szCs w:val="25"/>
              </w:rPr>
              <w:fldChar w:fldCharType="end"/>
            </w:r>
          </w:p>
        </w:tc>
      </w:tr>
      <w:tr w:rsidR="001F0AA3" w:rsidRPr="00090305" w14:paraId="4EA5274C" w14:textId="77777777" w:rsidTr="006D53C4">
        <w:tc>
          <w:tcPr>
            <w:tcW w:w="250" w:type="dxa"/>
          </w:tcPr>
          <w:p w14:paraId="55970587" w14:textId="77777777" w:rsidR="001F0AA3" w:rsidRPr="00090305" w:rsidRDefault="001F0AA3" w:rsidP="001F0AA3">
            <w:pPr>
              <w:tabs>
                <w:tab w:val="left" w:pos="360"/>
              </w:tabs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9781" w:type="dxa"/>
          </w:tcPr>
          <w:p w14:paraId="1DBBF4A5" w14:textId="77777777" w:rsidR="006E1D9C" w:rsidRPr="00090305" w:rsidRDefault="006E1D9C" w:rsidP="001F0AA3">
            <w:pPr>
              <w:tabs>
                <w:tab w:val="left" w:pos="360"/>
              </w:tabs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1F0AA3" w:rsidRPr="00090305" w14:paraId="396F3BCD" w14:textId="77777777" w:rsidTr="006D53C4">
        <w:tc>
          <w:tcPr>
            <w:tcW w:w="250" w:type="dxa"/>
          </w:tcPr>
          <w:p w14:paraId="30E161C8" w14:textId="77777777" w:rsidR="001F0AA3" w:rsidRPr="00090305" w:rsidRDefault="001F0AA3" w:rsidP="001F0AA3">
            <w:pPr>
              <w:tabs>
                <w:tab w:val="left" w:pos="360"/>
              </w:tabs>
              <w:rPr>
                <w:rFonts w:ascii="Times" w:hAnsi="Times" w:cs="Times"/>
                <w:b/>
                <w:sz w:val="25"/>
                <w:szCs w:val="25"/>
              </w:rPr>
            </w:pPr>
            <w:r w:rsidRPr="00090305">
              <w:rPr>
                <w:rFonts w:ascii="Times" w:hAnsi="Times" w:cs="Times"/>
                <w:b/>
                <w:sz w:val="25"/>
                <w:szCs w:val="25"/>
              </w:rPr>
              <w:t>3.</w:t>
            </w:r>
          </w:p>
        </w:tc>
        <w:tc>
          <w:tcPr>
            <w:tcW w:w="9781" w:type="dxa"/>
          </w:tcPr>
          <w:p w14:paraId="517100F5" w14:textId="5A29D83F" w:rsidR="001F0AA3" w:rsidRPr="00090305" w:rsidRDefault="005961D8" w:rsidP="001F0AA3">
            <w:pPr>
              <w:tabs>
                <w:tab w:val="left" w:pos="360"/>
              </w:tabs>
              <w:rPr>
                <w:rFonts w:ascii="Times" w:hAnsi="Times" w:cs="Times"/>
                <w:b/>
                <w:sz w:val="25"/>
                <w:szCs w:val="25"/>
              </w:rPr>
            </w:pPr>
            <w:r w:rsidRPr="00090305">
              <w:rPr>
                <w:rFonts w:ascii="Times" w:hAnsi="Times" w:cs="Times"/>
                <w:b/>
                <w:sz w:val="25"/>
                <w:szCs w:val="25"/>
              </w:rPr>
              <w:t xml:space="preserve">Predmet </w:t>
            </w:r>
            <w:r w:rsidR="001F0AA3" w:rsidRPr="00090305">
              <w:rPr>
                <w:rFonts w:ascii="Times" w:hAnsi="Times" w:cs="Times"/>
                <w:b/>
                <w:sz w:val="25"/>
                <w:szCs w:val="25"/>
              </w:rPr>
              <w:t>návrhu</w:t>
            </w:r>
            <w:r w:rsidR="007F1CC8">
              <w:rPr>
                <w:rFonts w:ascii="Times" w:hAnsi="Times" w:cs="Times"/>
                <w:b/>
                <w:sz w:val="25"/>
                <w:szCs w:val="25"/>
              </w:rPr>
              <w:t xml:space="preserve"> zákona</w:t>
            </w:r>
            <w:r w:rsidR="001F0AA3" w:rsidRPr="00090305">
              <w:rPr>
                <w:rFonts w:ascii="Times" w:hAnsi="Times" w:cs="Times"/>
                <w:b/>
                <w:sz w:val="25"/>
                <w:szCs w:val="25"/>
              </w:rPr>
              <w:t>:</w:t>
            </w:r>
            <w:r w:rsidR="007F1CC8">
              <w:rPr>
                <w:rFonts w:ascii="Times" w:hAnsi="Times" w:cs="Times"/>
                <w:b/>
                <w:sz w:val="25"/>
                <w:szCs w:val="25"/>
              </w:rPr>
              <w:t xml:space="preserve"> </w:t>
            </w:r>
          </w:p>
          <w:p w14:paraId="773EA5E5" w14:textId="77777777" w:rsidR="003841E0" w:rsidRPr="00090305" w:rsidRDefault="003841E0" w:rsidP="001F0AA3">
            <w:pPr>
              <w:tabs>
                <w:tab w:val="left" w:pos="360"/>
              </w:tabs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1F0AA3" w:rsidRPr="00090305" w14:paraId="27F869E8" w14:textId="77777777" w:rsidTr="006D53C4">
        <w:tc>
          <w:tcPr>
            <w:tcW w:w="250" w:type="dxa"/>
          </w:tcPr>
          <w:p w14:paraId="7B55F9D1" w14:textId="77777777" w:rsidR="001F0AA3" w:rsidRPr="00090305" w:rsidRDefault="001F0AA3" w:rsidP="001F0AA3">
            <w:pPr>
              <w:tabs>
                <w:tab w:val="left" w:pos="360"/>
              </w:tabs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9781" w:type="dxa"/>
          </w:tcPr>
          <w:p w14:paraId="2C5DB8AB" w14:textId="77777777" w:rsidR="00E86127" w:rsidRPr="00090305" w:rsidRDefault="00E86127" w:rsidP="00DA4BB8">
            <w:pPr>
              <w:widowControl/>
              <w:autoSpaceDE/>
              <w:autoSpaceDN/>
              <w:adjustRightInd/>
              <w:jc w:val="both"/>
              <w:rPr>
                <w:rFonts w:ascii="Times" w:hAnsi="Times" w:cs="Times"/>
                <w:color w:val="000000"/>
                <w:sz w:val="25"/>
                <w:szCs w:val="25"/>
              </w:rPr>
            </w:pPr>
            <w:r w:rsidRPr="00090305">
              <w:rPr>
                <w:rFonts w:ascii="Times" w:hAnsi="Times" w:cs="Times"/>
                <w:color w:val="000000"/>
                <w:sz w:val="25"/>
                <w:szCs w:val="25"/>
              </w:rPr>
              <w:t>a) nie je upravený v primárnom práve Európskej únie</w:t>
            </w:r>
          </w:p>
          <w:p w14:paraId="228247C6" w14:textId="5B999B5E" w:rsidR="00E86127" w:rsidRPr="00090305" w:rsidRDefault="00E86127" w:rsidP="00DA4BB8">
            <w:pPr>
              <w:widowControl/>
              <w:autoSpaceDE/>
              <w:autoSpaceDN/>
              <w:adjustRightInd/>
              <w:jc w:val="both"/>
              <w:rPr>
                <w:rFonts w:ascii="Times" w:hAnsi="Times" w:cs="Times"/>
                <w:color w:val="000000"/>
                <w:sz w:val="25"/>
                <w:szCs w:val="25"/>
              </w:rPr>
            </w:pPr>
            <w:r w:rsidRPr="00090305">
              <w:rPr>
                <w:rFonts w:ascii="Times" w:hAnsi="Times" w:cs="Times"/>
                <w:color w:val="000000"/>
                <w:sz w:val="25"/>
                <w:szCs w:val="25"/>
              </w:rPr>
              <w:t>b) nie je upravený v sekundárnom práve Európskej únie</w:t>
            </w:r>
            <w:r w:rsidR="00C20BC2">
              <w:rPr>
                <w:rFonts w:ascii="Times" w:hAnsi="Times" w:cs="Times"/>
                <w:color w:val="000000"/>
                <w:sz w:val="25"/>
                <w:szCs w:val="25"/>
              </w:rPr>
              <w:t xml:space="preserve"> </w:t>
            </w:r>
          </w:p>
          <w:p w14:paraId="7B082DA0" w14:textId="77777777" w:rsidR="00E86127" w:rsidRPr="00090305" w:rsidRDefault="00E86127" w:rsidP="00DA4BB8">
            <w:pPr>
              <w:widowControl/>
              <w:autoSpaceDE/>
              <w:autoSpaceDN/>
              <w:adjustRightInd/>
              <w:jc w:val="both"/>
              <w:rPr>
                <w:rFonts w:ascii="Times" w:hAnsi="Times" w:cs="Times"/>
                <w:color w:val="000000"/>
                <w:sz w:val="25"/>
                <w:szCs w:val="25"/>
              </w:rPr>
            </w:pPr>
            <w:r w:rsidRPr="00090305">
              <w:rPr>
                <w:rFonts w:ascii="Times" w:hAnsi="Times" w:cs="Times"/>
                <w:color w:val="000000"/>
                <w:sz w:val="25"/>
                <w:szCs w:val="25"/>
              </w:rPr>
              <w:t>c) nie je upravený v judikatúre Súdneho dvora Európskej únie</w:t>
            </w:r>
          </w:p>
          <w:p w14:paraId="03CB43E5" w14:textId="77777777" w:rsidR="0023485C" w:rsidRPr="00090305" w:rsidRDefault="0023485C" w:rsidP="00DA4BB8">
            <w:pPr>
              <w:tabs>
                <w:tab w:val="left" w:pos="360"/>
              </w:tabs>
              <w:jc w:val="both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1F0AA3" w:rsidRPr="00090305" w14:paraId="2A392478" w14:textId="77777777" w:rsidTr="006D53C4">
        <w:tc>
          <w:tcPr>
            <w:tcW w:w="250" w:type="dxa"/>
          </w:tcPr>
          <w:p w14:paraId="0003A83A" w14:textId="77777777" w:rsidR="001F0AA3" w:rsidRPr="00090305" w:rsidRDefault="001F0AA3" w:rsidP="001F0AA3">
            <w:pPr>
              <w:tabs>
                <w:tab w:val="left" w:pos="360"/>
              </w:tabs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9781" w:type="dxa"/>
          </w:tcPr>
          <w:p w14:paraId="27595C5D" w14:textId="77777777" w:rsidR="0023485C" w:rsidRPr="00090305" w:rsidRDefault="0023485C" w:rsidP="00044A85">
            <w:pPr>
              <w:tabs>
                <w:tab w:val="left" w:pos="360"/>
              </w:tabs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1F0AA3" w:rsidRPr="00090305" w14:paraId="148BDA3C" w14:textId="77777777" w:rsidTr="006D53C4">
        <w:tc>
          <w:tcPr>
            <w:tcW w:w="250" w:type="dxa"/>
          </w:tcPr>
          <w:p w14:paraId="6D38D83C" w14:textId="77777777" w:rsidR="001F0AA3" w:rsidRPr="00090305" w:rsidRDefault="001F0AA3" w:rsidP="001F0AA3">
            <w:pPr>
              <w:tabs>
                <w:tab w:val="left" w:pos="360"/>
              </w:tabs>
              <w:rPr>
                <w:rFonts w:ascii="Times" w:hAnsi="Times" w:cs="Times"/>
                <w:b/>
                <w:sz w:val="25"/>
                <w:szCs w:val="25"/>
              </w:rPr>
            </w:pPr>
          </w:p>
        </w:tc>
        <w:tc>
          <w:tcPr>
            <w:tcW w:w="9781" w:type="dxa"/>
          </w:tcPr>
          <w:p w14:paraId="38CC66AD" w14:textId="77777777" w:rsidR="006E1D9C" w:rsidRPr="00090305" w:rsidRDefault="006E1D9C" w:rsidP="0023485C">
            <w:pPr>
              <w:tabs>
                <w:tab w:val="left" w:pos="360"/>
              </w:tabs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E86127" w:rsidRPr="00090305" w14:paraId="7C31120A" w14:textId="77777777" w:rsidTr="006D53C4">
        <w:tc>
          <w:tcPr>
            <w:tcW w:w="250" w:type="dxa"/>
          </w:tcPr>
          <w:p w14:paraId="543FEC0A" w14:textId="77777777" w:rsidR="00E86127" w:rsidRPr="00090305" w:rsidRDefault="00E86127" w:rsidP="001F0AA3">
            <w:pPr>
              <w:tabs>
                <w:tab w:val="left" w:pos="360"/>
              </w:tabs>
              <w:rPr>
                <w:rFonts w:ascii="Times" w:hAnsi="Times" w:cs="Times"/>
                <w:b/>
                <w:sz w:val="25"/>
                <w:szCs w:val="25"/>
              </w:rPr>
            </w:pPr>
          </w:p>
        </w:tc>
        <w:tc>
          <w:tcPr>
            <w:tcW w:w="9781" w:type="dxa"/>
          </w:tcPr>
          <w:p w14:paraId="334F16F9" w14:textId="77777777" w:rsidR="00E86127" w:rsidRPr="00090305" w:rsidRDefault="00E86127" w:rsidP="0023485C">
            <w:pPr>
              <w:tabs>
                <w:tab w:val="left" w:pos="360"/>
              </w:tabs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14:paraId="018E03B2" w14:textId="47FEC630" w:rsidR="005961D8" w:rsidRPr="00090305" w:rsidRDefault="005961D8" w:rsidP="005961D8">
      <w:pPr>
        <w:tabs>
          <w:tab w:val="left" w:pos="360"/>
        </w:tabs>
        <w:jc w:val="both"/>
        <w:rPr>
          <w:rFonts w:ascii="Times" w:hAnsi="Times" w:cs="Times"/>
          <w:b/>
          <w:bCs/>
          <w:sz w:val="25"/>
          <w:szCs w:val="25"/>
        </w:rPr>
      </w:pPr>
      <w:r w:rsidRPr="00090305">
        <w:rPr>
          <w:rFonts w:ascii="Times" w:hAnsi="Times" w:cs="Times"/>
          <w:b/>
          <w:bCs/>
          <w:sz w:val="25"/>
          <w:szCs w:val="25"/>
        </w:rPr>
        <w:t>Predmet návrhu</w:t>
      </w:r>
      <w:r w:rsidR="007F1CC8">
        <w:rPr>
          <w:rFonts w:ascii="Times" w:hAnsi="Times" w:cs="Times"/>
          <w:b/>
          <w:bCs/>
          <w:sz w:val="25"/>
          <w:szCs w:val="25"/>
        </w:rPr>
        <w:t xml:space="preserve"> zákona </w:t>
      </w:r>
      <w:r w:rsidRPr="00090305">
        <w:rPr>
          <w:rFonts w:ascii="Times" w:hAnsi="Times" w:cs="Times"/>
          <w:b/>
          <w:bCs/>
          <w:sz w:val="25"/>
          <w:szCs w:val="25"/>
        </w:rPr>
        <w:t>nie</w:t>
      </w:r>
      <w:r w:rsidR="007F1CC8">
        <w:rPr>
          <w:rFonts w:ascii="Times" w:hAnsi="Times" w:cs="Times"/>
          <w:b/>
          <w:bCs/>
          <w:sz w:val="25"/>
          <w:szCs w:val="25"/>
        </w:rPr>
        <w:t xml:space="preserve"> </w:t>
      </w:r>
      <w:r w:rsidRPr="00090305">
        <w:rPr>
          <w:rFonts w:ascii="Times" w:hAnsi="Times" w:cs="Times"/>
          <w:b/>
          <w:bCs/>
          <w:sz w:val="25"/>
          <w:szCs w:val="25"/>
        </w:rPr>
        <w:t>je</w:t>
      </w:r>
      <w:r w:rsidR="007F1CC8">
        <w:rPr>
          <w:rFonts w:ascii="Times" w:hAnsi="Times" w:cs="Times"/>
          <w:b/>
          <w:bCs/>
          <w:sz w:val="25"/>
          <w:szCs w:val="25"/>
        </w:rPr>
        <w:t xml:space="preserve"> </w:t>
      </w:r>
      <w:r w:rsidRPr="00090305">
        <w:rPr>
          <w:rFonts w:ascii="Times" w:hAnsi="Times" w:cs="Times"/>
          <w:b/>
          <w:bCs/>
          <w:sz w:val="25"/>
          <w:szCs w:val="25"/>
        </w:rPr>
        <w:t>v</w:t>
      </w:r>
      <w:r w:rsidR="007F1CC8">
        <w:rPr>
          <w:rFonts w:ascii="Times" w:hAnsi="Times" w:cs="Times"/>
          <w:b/>
          <w:bCs/>
          <w:sz w:val="25"/>
          <w:szCs w:val="25"/>
        </w:rPr>
        <w:t xml:space="preserve"> </w:t>
      </w:r>
      <w:r w:rsidRPr="00090305">
        <w:rPr>
          <w:rFonts w:ascii="Times" w:hAnsi="Times" w:cs="Times"/>
          <w:b/>
          <w:bCs/>
          <w:sz w:val="25"/>
          <w:szCs w:val="25"/>
        </w:rPr>
        <w:t>práve Európskej únie upravený, preto sa body 4 a 5</w:t>
      </w:r>
    </w:p>
    <w:p w14:paraId="40307318" w14:textId="458AAB4E" w:rsidR="005961D8" w:rsidRDefault="005961D8" w:rsidP="005961D8">
      <w:pPr>
        <w:tabs>
          <w:tab w:val="left" w:pos="360"/>
        </w:tabs>
        <w:jc w:val="both"/>
        <w:rPr>
          <w:rFonts w:ascii="Times" w:hAnsi="Times" w:cs="Times"/>
          <w:b/>
          <w:bCs/>
          <w:sz w:val="25"/>
          <w:szCs w:val="25"/>
        </w:rPr>
      </w:pPr>
      <w:r w:rsidRPr="00090305">
        <w:rPr>
          <w:rFonts w:ascii="Times" w:hAnsi="Times" w:cs="Times"/>
          <w:b/>
          <w:bCs/>
          <w:sz w:val="25"/>
          <w:szCs w:val="25"/>
        </w:rPr>
        <w:t>nevypĺňajú.</w:t>
      </w:r>
      <w:r w:rsidR="00FE78F2">
        <w:rPr>
          <w:rFonts w:ascii="Times" w:hAnsi="Times" w:cs="Times"/>
          <w:b/>
          <w:bCs/>
          <w:sz w:val="25"/>
          <w:szCs w:val="25"/>
        </w:rPr>
        <w:t xml:space="preserve">  </w:t>
      </w:r>
      <w:r w:rsidR="007F1CC8">
        <w:rPr>
          <w:rFonts w:ascii="Times" w:hAnsi="Times" w:cs="Times"/>
          <w:b/>
          <w:bCs/>
          <w:sz w:val="25"/>
          <w:szCs w:val="25"/>
        </w:rPr>
        <w:t xml:space="preserve">  </w:t>
      </w:r>
      <w:r w:rsidR="00FE78F2">
        <w:rPr>
          <w:rFonts w:ascii="Times" w:hAnsi="Times" w:cs="Times"/>
          <w:b/>
          <w:bCs/>
          <w:sz w:val="25"/>
          <w:szCs w:val="25"/>
        </w:rPr>
        <w:t xml:space="preserve"> </w:t>
      </w:r>
    </w:p>
    <w:p w14:paraId="0E55CC2E" w14:textId="0C86A98D" w:rsidR="00FE78F2" w:rsidRDefault="00FE78F2" w:rsidP="005961D8">
      <w:pPr>
        <w:tabs>
          <w:tab w:val="left" w:pos="360"/>
        </w:tabs>
        <w:jc w:val="both"/>
        <w:rPr>
          <w:rFonts w:ascii="Times" w:hAnsi="Times" w:cs="Times"/>
          <w:sz w:val="25"/>
          <w:szCs w:val="25"/>
        </w:rPr>
      </w:pPr>
    </w:p>
    <w:p w14:paraId="2523397A" w14:textId="5360BA16" w:rsidR="00FE78F2" w:rsidRDefault="00FE78F2" w:rsidP="005961D8">
      <w:pPr>
        <w:tabs>
          <w:tab w:val="left" w:pos="360"/>
        </w:tabs>
        <w:jc w:val="both"/>
        <w:rPr>
          <w:rFonts w:ascii="Times" w:hAnsi="Times" w:cs="Times"/>
          <w:sz w:val="25"/>
          <w:szCs w:val="25"/>
        </w:rPr>
      </w:pPr>
    </w:p>
    <w:p w14:paraId="40CFC3BF" w14:textId="77777777" w:rsidR="00FE78F2" w:rsidRPr="00090305" w:rsidRDefault="00FE78F2" w:rsidP="005961D8">
      <w:pPr>
        <w:tabs>
          <w:tab w:val="left" w:pos="360"/>
        </w:tabs>
        <w:jc w:val="both"/>
        <w:rPr>
          <w:rFonts w:ascii="Times" w:hAnsi="Times" w:cs="Times"/>
          <w:sz w:val="25"/>
          <w:szCs w:val="25"/>
        </w:rPr>
      </w:pPr>
    </w:p>
    <w:p w14:paraId="1DBC38BD" w14:textId="77777777" w:rsidR="003D0DA4" w:rsidRPr="00117A7E" w:rsidRDefault="003D0DA4" w:rsidP="005961D8">
      <w:pPr>
        <w:tabs>
          <w:tab w:val="left" w:pos="360"/>
        </w:tabs>
        <w:jc w:val="both"/>
      </w:pPr>
    </w:p>
    <w:sectPr w:rsidR="003D0DA4" w:rsidRPr="00117A7E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9058E9" w14:textId="77777777" w:rsidR="00064E45" w:rsidRDefault="00064E45" w:rsidP="00924C64">
      <w:r>
        <w:separator/>
      </w:r>
    </w:p>
  </w:endnote>
  <w:endnote w:type="continuationSeparator" w:id="0">
    <w:p w14:paraId="6AC2768A" w14:textId="77777777" w:rsidR="00064E45" w:rsidRDefault="00064E45" w:rsidP="00924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0280CF" w14:textId="77777777" w:rsidR="00064E45" w:rsidRDefault="00064E45" w:rsidP="00924C64">
      <w:r>
        <w:separator/>
      </w:r>
    </w:p>
  </w:footnote>
  <w:footnote w:type="continuationSeparator" w:id="0">
    <w:p w14:paraId="4C5451E8" w14:textId="77777777" w:rsidR="00064E45" w:rsidRDefault="00064E45" w:rsidP="00924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1484D"/>
    <w:multiLevelType w:val="hybridMultilevel"/>
    <w:tmpl w:val="81A87962"/>
    <w:lvl w:ilvl="0" w:tplc="FF2A77D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01323C"/>
    <w:multiLevelType w:val="hybridMultilevel"/>
    <w:tmpl w:val="F5C89F76"/>
    <w:lvl w:ilvl="0" w:tplc="F4446A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4613B58"/>
    <w:multiLevelType w:val="hybridMultilevel"/>
    <w:tmpl w:val="1EF280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25B21DE"/>
    <w:multiLevelType w:val="hybridMultilevel"/>
    <w:tmpl w:val="2078F9F6"/>
    <w:lvl w:ilvl="0" w:tplc="D0BA0F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E5642E0"/>
    <w:multiLevelType w:val="hybridMultilevel"/>
    <w:tmpl w:val="0E729AC6"/>
    <w:lvl w:ilvl="0" w:tplc="4BA6839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E8B16FD"/>
    <w:multiLevelType w:val="hybridMultilevel"/>
    <w:tmpl w:val="A0F68696"/>
    <w:lvl w:ilvl="0" w:tplc="A1801AA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E6A6D74"/>
    <w:multiLevelType w:val="hybridMultilevel"/>
    <w:tmpl w:val="EB42C24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ShadeFormData/>
  <w:characterSpacingControl w:val="doNotCompress"/>
  <w:doNotValidateAgainstSchema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CCF"/>
    <w:rsid w:val="00010D7F"/>
    <w:rsid w:val="00041144"/>
    <w:rsid w:val="00044A85"/>
    <w:rsid w:val="00054456"/>
    <w:rsid w:val="00064E45"/>
    <w:rsid w:val="00090305"/>
    <w:rsid w:val="000C03E4"/>
    <w:rsid w:val="000C5887"/>
    <w:rsid w:val="000D4465"/>
    <w:rsid w:val="00103519"/>
    <w:rsid w:val="00117A7E"/>
    <w:rsid w:val="0013285A"/>
    <w:rsid w:val="001837D6"/>
    <w:rsid w:val="001B73D1"/>
    <w:rsid w:val="001D60ED"/>
    <w:rsid w:val="001E6519"/>
    <w:rsid w:val="001F0AA3"/>
    <w:rsid w:val="0020025E"/>
    <w:rsid w:val="0023485C"/>
    <w:rsid w:val="002B14DD"/>
    <w:rsid w:val="002E6AC0"/>
    <w:rsid w:val="003841E0"/>
    <w:rsid w:val="003D0DA4"/>
    <w:rsid w:val="003E786F"/>
    <w:rsid w:val="00474A46"/>
    <w:rsid w:val="00482868"/>
    <w:rsid w:val="004A3CCB"/>
    <w:rsid w:val="004B1E6E"/>
    <w:rsid w:val="004E7F23"/>
    <w:rsid w:val="005961D8"/>
    <w:rsid w:val="00596545"/>
    <w:rsid w:val="00596875"/>
    <w:rsid w:val="00632C56"/>
    <w:rsid w:val="006870A0"/>
    <w:rsid w:val="006B07AA"/>
    <w:rsid w:val="006C0FA0"/>
    <w:rsid w:val="006D53C4"/>
    <w:rsid w:val="006E1D9C"/>
    <w:rsid w:val="006F3E6F"/>
    <w:rsid w:val="00765182"/>
    <w:rsid w:val="00785F65"/>
    <w:rsid w:val="007F1CC8"/>
    <w:rsid w:val="007F5B72"/>
    <w:rsid w:val="00800B61"/>
    <w:rsid w:val="00814DF5"/>
    <w:rsid w:val="00815E13"/>
    <w:rsid w:val="00824CCF"/>
    <w:rsid w:val="00847169"/>
    <w:rsid w:val="00854DD8"/>
    <w:rsid w:val="008570D4"/>
    <w:rsid w:val="008655C8"/>
    <w:rsid w:val="008D0CE4"/>
    <w:rsid w:val="008D5CB2"/>
    <w:rsid w:val="008E2891"/>
    <w:rsid w:val="00924C64"/>
    <w:rsid w:val="00970F68"/>
    <w:rsid w:val="009C63EB"/>
    <w:rsid w:val="00A07675"/>
    <w:rsid w:val="00B128CD"/>
    <w:rsid w:val="00B326AA"/>
    <w:rsid w:val="00B57A67"/>
    <w:rsid w:val="00BA2FF0"/>
    <w:rsid w:val="00C07CAE"/>
    <w:rsid w:val="00C12975"/>
    <w:rsid w:val="00C20BC2"/>
    <w:rsid w:val="00C323D4"/>
    <w:rsid w:val="00C90146"/>
    <w:rsid w:val="00C909A1"/>
    <w:rsid w:val="00CA5D08"/>
    <w:rsid w:val="00D14B99"/>
    <w:rsid w:val="00D465F6"/>
    <w:rsid w:val="00D5344B"/>
    <w:rsid w:val="00D7275F"/>
    <w:rsid w:val="00D75FDD"/>
    <w:rsid w:val="00D82A76"/>
    <w:rsid w:val="00DA4BB8"/>
    <w:rsid w:val="00DB3DB1"/>
    <w:rsid w:val="00DB5BBF"/>
    <w:rsid w:val="00DC377E"/>
    <w:rsid w:val="00DC3BFE"/>
    <w:rsid w:val="00DC7389"/>
    <w:rsid w:val="00E02D42"/>
    <w:rsid w:val="00E03CE2"/>
    <w:rsid w:val="00E85F6B"/>
    <w:rsid w:val="00E86127"/>
    <w:rsid w:val="00EC5BF8"/>
    <w:rsid w:val="00F06941"/>
    <w:rsid w:val="00FA32F7"/>
    <w:rsid w:val="00FD64BC"/>
    <w:rsid w:val="00FE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7CEA6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5">
    <w:name w:val="heading 5"/>
    <w:basedOn w:val="Normlny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locked/>
    <w:rsid w:val="009C63EB"/>
    <w:rPr>
      <w:rFonts w:cs="Times New Roman"/>
      <w:b/>
      <w:bCs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EC5BF8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5B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EC5BF8"/>
    <w:rPr>
      <w:rFonts w:cs="Times New Roman"/>
      <w:sz w:val="20"/>
      <w:szCs w:val="20"/>
      <w:lang w:val="ru-RU" w:eastAsia="x-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B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EC5BF8"/>
    <w:rPr>
      <w:rFonts w:cs="Times New Roman"/>
      <w:b/>
      <w:bCs/>
      <w:sz w:val="20"/>
      <w:szCs w:val="20"/>
      <w:lang w:val="ru-RU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B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C5BF8"/>
    <w:rPr>
      <w:rFonts w:ascii="Tahoma" w:hAnsi="Tahoma" w:cs="Tahoma"/>
      <w:sz w:val="16"/>
      <w:szCs w:val="16"/>
      <w:lang w:val="ru-RU" w:eastAsia="x-none"/>
    </w:rPr>
  </w:style>
  <w:style w:type="paragraph" w:styleId="Odsekzoznamu">
    <w:name w:val="List Paragraph"/>
    <w:basedOn w:val="Normlny"/>
    <w:uiPriority w:val="99"/>
    <w:qFormat/>
    <w:rsid w:val="00E85F6B"/>
    <w:pPr>
      <w:ind w:left="720"/>
      <w:contextualSpacing/>
    </w:pPr>
  </w:style>
  <w:style w:type="table" w:styleId="Mriekatabuky">
    <w:name w:val="Table Grid"/>
    <w:basedOn w:val="Normlnatabuka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924C6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24C64"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924C6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24C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883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83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83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Doložka zlučiteľnosti"/>
    <f:field ref="objsubject" par="" edit="true" text="Doložka zlučiteľnosti"/>
    <f:field ref="objcreatedby" par="" text="Administrator, System"/>
    <f:field ref="objcreatedat" par="" text="6.12.2017 11:12:00"/>
    <f:field ref="objchangedby" par="" text="Administrator, System"/>
    <f:field ref="objmodifiedat" par="" text="6.12.2017 11:12:04"/>
    <f:field ref="doc_FSCFOLIO_1_1001_FieldDocumentNumber" par="" text=""/>
    <f:field ref="doc_FSCFOLIO_1_1001_FieldSubject" par="" edit="true" text="Doložka zlučiteľ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8289965A-3ADE-4C1D-B803-492C43DF2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2025-02-03T08:13:00Z</dcterms:created>
  <dcterms:modified xsi:type="dcterms:W3CDTF">2025-08-20T07:24:00Z</dcterms:modified>
</cp:coreProperties>
</file>