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45BEF" w14:textId="2D9FFB09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7807BC22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BC95C29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2357E27C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6E17BD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5CE29F80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D98758D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30B657F9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7D0DE64F" w14:textId="1A6EEDA0" w:rsidR="001B23B7" w:rsidRPr="001B72D2" w:rsidRDefault="00B275C8" w:rsidP="00B275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2D2">
              <w:rPr>
                <w:rFonts w:ascii="Times New Roman" w:eastAsia="Times New Roman" w:hAnsi="Times New Roman" w:cs="Times New Roman"/>
                <w:sz w:val="20"/>
                <w:szCs w:val="20"/>
              </w:rPr>
              <w:t>Návrh zákona</w:t>
            </w:r>
            <w:r w:rsidR="00CC2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 financovaní škôl a školských zariadení </w:t>
            </w:r>
          </w:p>
          <w:p w14:paraId="19496BB9" w14:textId="77777777" w:rsidR="00B275C8" w:rsidRPr="00612E08" w:rsidRDefault="00B275C8" w:rsidP="001B7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283025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E59B509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2A54B5AB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57A16" w14:textId="40A9B636" w:rsidR="001B23B7" w:rsidRPr="00612E08" w:rsidRDefault="00970DC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Vláda Slovenskej republiky </w:t>
            </w:r>
            <w:r w:rsidR="00A27E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172966A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70C77C6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0ECA2B27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7CE63C53" w14:textId="138739E2" w:rsidR="001B23B7" w:rsidRPr="00612E08" w:rsidRDefault="001F63F5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52F1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090F158D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45BA86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B58E145" w14:textId="77777777" w:rsidR="001B23B7" w:rsidRPr="00612E08" w:rsidRDefault="00BD2F1C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BC6EA16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2A8D408F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22BA879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8F126CA" w14:textId="1734B59F" w:rsidR="001B23B7" w:rsidRPr="00612E08" w:rsidRDefault="001F63F5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669F94A" w14:textId="77777777" w:rsidR="001B23B7" w:rsidRPr="001F63F5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63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1F63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1F63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0F2279E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0330FAB5" w14:textId="7C6866B8" w:rsidR="00E119C4" w:rsidRDefault="00E119C4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E8EB63F" w14:textId="77777777" w:rsidR="00E01568" w:rsidRPr="00612E08" w:rsidRDefault="00E01568" w:rsidP="00E0156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  <w:p w14:paraId="4C398E4B" w14:textId="5714C36A" w:rsidR="00241050" w:rsidRDefault="00241050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2999020" w14:textId="77777777" w:rsidR="00241050" w:rsidRDefault="00241050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90E92CD" w14:textId="77777777" w:rsidR="00E119C4" w:rsidRPr="00612E08" w:rsidRDefault="00E119C4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8BD873D" w14:textId="77777777" w:rsidTr="001B72D2">
        <w:trPr>
          <w:trHeight w:val="460"/>
        </w:trPr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8AC2D17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9832" w14:textId="34C5D5F6" w:rsidR="001B23B7" w:rsidRPr="00AC589F" w:rsidRDefault="0097493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sk-SK"/>
              </w:rPr>
            </w:pPr>
            <w:r w:rsidRPr="00AC589F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sk-SK"/>
              </w:rPr>
              <w:t xml:space="preserve">                  </w:t>
            </w:r>
          </w:p>
        </w:tc>
      </w:tr>
      <w:tr w:rsidR="00612E08" w:rsidRPr="00612E08" w14:paraId="55542BE5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F9F72A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F574" w14:textId="62CFB690" w:rsidR="001B23B7" w:rsidRPr="00AC589F" w:rsidRDefault="001F63F5" w:rsidP="001B72D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</w:t>
            </w:r>
            <w:r w:rsidRPr="001F63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ún 2025 </w:t>
            </w:r>
          </w:p>
        </w:tc>
      </w:tr>
      <w:tr w:rsidR="00612E08" w:rsidRPr="00612E08" w14:paraId="67601645" w14:textId="77777777" w:rsidTr="001B72D2">
        <w:trPr>
          <w:trHeight w:val="402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924D858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DE1" w14:textId="77777777" w:rsidR="001B23B7" w:rsidRPr="00AC589F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612E08" w:rsidRPr="00612E08" w14:paraId="0684C9B2" w14:textId="77777777" w:rsidTr="001B72D2">
        <w:trPr>
          <w:trHeight w:val="364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C43447B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6B4" w14:textId="47E5AF93" w:rsidR="001B23B7" w:rsidRPr="00AC589F" w:rsidRDefault="00B443BA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sk-SK"/>
              </w:rPr>
            </w:pPr>
            <w:r w:rsidRPr="00B443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                 august 2025 </w:t>
            </w:r>
          </w:p>
        </w:tc>
      </w:tr>
      <w:tr w:rsidR="00612E08" w:rsidRPr="00612E08" w14:paraId="6D8EF00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3A605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AED486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F9B112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1DCB8FEA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8B479" w14:textId="3A8AB371" w:rsidR="001B23B7" w:rsidRDefault="00BD2F1C" w:rsidP="00AA6425">
            <w:pPr>
              <w:pStyle w:val="Normlnywebov"/>
              <w:ind w:left="360"/>
              <w:jc w:val="both"/>
              <w:rPr>
                <w:i/>
              </w:rPr>
            </w:pPr>
            <w:r w:rsidRPr="006A06DA">
              <w:rPr>
                <w:i/>
              </w:rPr>
              <w:t>Predložený návrh</w:t>
            </w:r>
            <w:r w:rsidR="00254B60" w:rsidRPr="006A06DA">
              <w:rPr>
                <w:i/>
              </w:rPr>
              <w:t xml:space="preserve"> zákona má zabezpečiť</w:t>
            </w:r>
            <w:r w:rsidR="00254B60" w:rsidRPr="00AC589F">
              <w:rPr>
                <w:i/>
              </w:rPr>
              <w:t xml:space="preserve"> </w:t>
            </w:r>
            <w:r w:rsidRPr="00AC589F">
              <w:rPr>
                <w:i/>
              </w:rPr>
              <w:t xml:space="preserve"> </w:t>
            </w:r>
            <w:r w:rsidR="00254B60" w:rsidRPr="006A06DA">
              <w:rPr>
                <w:i/>
              </w:rPr>
              <w:t>komplexnú právnu úpravu financovania škôl a školských zariadení zo štátneho rozpočtu a z výnosu dane z príjmov územnej samospráve v jednom právnom predpise</w:t>
            </w:r>
            <w:r w:rsidR="00CA66D6" w:rsidRPr="006A06DA">
              <w:rPr>
                <w:i/>
              </w:rPr>
              <w:t xml:space="preserve"> a</w:t>
            </w:r>
            <w:r w:rsidR="00254B60" w:rsidRPr="006A06DA">
              <w:rPr>
                <w:i/>
              </w:rPr>
              <w:t xml:space="preserve"> zlepš</w:t>
            </w:r>
            <w:r w:rsidR="000F50B0" w:rsidRPr="006A06DA">
              <w:rPr>
                <w:i/>
              </w:rPr>
              <w:t>iť</w:t>
            </w:r>
            <w:r w:rsidR="00254B60" w:rsidRPr="006A06DA">
              <w:rPr>
                <w:i/>
              </w:rPr>
              <w:t xml:space="preserve"> prehľadnos</w:t>
            </w:r>
            <w:r w:rsidR="000F50B0" w:rsidRPr="006A06DA">
              <w:rPr>
                <w:i/>
              </w:rPr>
              <w:t>ť</w:t>
            </w:r>
            <w:r w:rsidR="00254B60" w:rsidRPr="006A06DA">
              <w:rPr>
                <w:i/>
              </w:rPr>
              <w:t xml:space="preserve"> a zrozumiteľnos</w:t>
            </w:r>
            <w:r w:rsidR="000F50B0" w:rsidRPr="006A06DA">
              <w:rPr>
                <w:i/>
              </w:rPr>
              <w:t>ť</w:t>
            </w:r>
            <w:r w:rsidR="00254B60" w:rsidRPr="006A06DA">
              <w:rPr>
                <w:i/>
              </w:rPr>
              <w:t xml:space="preserve">  zákona</w:t>
            </w:r>
            <w:r w:rsidR="00CA66D6" w:rsidRPr="006A06DA">
              <w:rPr>
                <w:i/>
              </w:rPr>
              <w:t>.</w:t>
            </w:r>
            <w:r w:rsidR="00B43582" w:rsidRPr="006A06DA">
              <w:rPr>
                <w:i/>
              </w:rPr>
              <w:t xml:space="preserve"> </w:t>
            </w:r>
            <w:r w:rsidR="00254B60" w:rsidRPr="006A06DA">
              <w:rPr>
                <w:i/>
              </w:rPr>
              <w:t>Zároveň má  zákon nadväzovať na paralelne pripravovaný nový zákon</w:t>
            </w:r>
            <w:r w:rsidR="0090408E">
              <w:rPr>
                <w:i/>
              </w:rPr>
              <w:t xml:space="preserve"> </w:t>
            </w:r>
            <w:r w:rsidR="00CC3592">
              <w:rPr>
                <w:i/>
              </w:rPr>
              <w:t xml:space="preserve">o </w:t>
            </w:r>
            <w:r w:rsidR="00254B60" w:rsidRPr="006A06DA">
              <w:rPr>
                <w:i/>
              </w:rPr>
              <w:t>škols</w:t>
            </w:r>
            <w:r w:rsidR="0090408E">
              <w:rPr>
                <w:i/>
              </w:rPr>
              <w:t>kej správe</w:t>
            </w:r>
            <w:r w:rsidR="00A37A79">
              <w:rPr>
                <w:i/>
              </w:rPr>
              <w:t>,</w:t>
            </w:r>
            <w:r w:rsidR="00805267">
              <w:rPr>
                <w:i/>
              </w:rPr>
              <w:t xml:space="preserve"> novelu </w:t>
            </w:r>
            <w:r w:rsidR="008A58E1">
              <w:rPr>
                <w:i/>
              </w:rPr>
              <w:t>zákona</w:t>
            </w:r>
            <w:r w:rsidR="009731EC">
              <w:rPr>
                <w:i/>
              </w:rPr>
              <w:t xml:space="preserve"> č. 245/2008 Z. z. </w:t>
            </w:r>
            <w:r w:rsidR="008A58E1">
              <w:rPr>
                <w:i/>
              </w:rPr>
              <w:t xml:space="preserve"> o výchove a</w:t>
            </w:r>
            <w:r w:rsidR="00A37A79">
              <w:rPr>
                <w:i/>
              </w:rPr>
              <w:t> </w:t>
            </w:r>
            <w:r w:rsidR="008A58E1">
              <w:rPr>
                <w:i/>
              </w:rPr>
              <w:t>vzdelávaní</w:t>
            </w:r>
            <w:r w:rsidR="00A37A79">
              <w:rPr>
                <w:i/>
              </w:rPr>
              <w:t xml:space="preserve">, novelu zákona </w:t>
            </w:r>
            <w:r w:rsidR="009731EC">
              <w:rPr>
                <w:i/>
              </w:rPr>
              <w:t xml:space="preserve">č. </w:t>
            </w:r>
            <w:r w:rsidR="00A37A79">
              <w:rPr>
                <w:i/>
              </w:rPr>
              <w:t xml:space="preserve">61/2015 Z. z.  o odbornom vzdelávaní </w:t>
            </w:r>
            <w:r w:rsidR="0090408E">
              <w:rPr>
                <w:i/>
              </w:rPr>
              <w:t xml:space="preserve"> </w:t>
            </w:r>
            <w:r w:rsidR="009731EC">
              <w:rPr>
                <w:i/>
              </w:rPr>
              <w:t>a</w:t>
            </w:r>
            <w:r w:rsidR="00B443BA">
              <w:rPr>
                <w:i/>
              </w:rPr>
              <w:t> </w:t>
            </w:r>
            <w:r w:rsidR="009731EC">
              <w:rPr>
                <w:i/>
              </w:rPr>
              <w:t>príprave</w:t>
            </w:r>
            <w:r w:rsidR="00B443BA">
              <w:rPr>
                <w:i/>
              </w:rPr>
              <w:t xml:space="preserve"> </w:t>
            </w:r>
            <w:r w:rsidR="00011809" w:rsidRPr="006A06DA">
              <w:rPr>
                <w:i/>
              </w:rPr>
              <w:t>a</w:t>
            </w:r>
            <w:r w:rsidR="00B443BA">
              <w:rPr>
                <w:i/>
              </w:rPr>
              <w:t> </w:t>
            </w:r>
            <w:r w:rsidR="008A58E1">
              <w:rPr>
                <w:i/>
              </w:rPr>
              <w:t>zapracovať</w:t>
            </w:r>
            <w:r w:rsidR="00B443BA">
              <w:rPr>
                <w:i/>
              </w:rPr>
              <w:t xml:space="preserve"> </w:t>
            </w:r>
            <w:r w:rsidR="00D63FC6" w:rsidRPr="006A06DA">
              <w:rPr>
                <w:i/>
              </w:rPr>
              <w:t>z</w:t>
            </w:r>
            <w:r w:rsidR="00D1456F">
              <w:rPr>
                <w:i/>
              </w:rPr>
              <w:t xml:space="preserve">meny z </w:t>
            </w:r>
            <w:r w:rsidR="00D63FC6" w:rsidRPr="006A06DA">
              <w:rPr>
                <w:i/>
              </w:rPr>
              <w:t>n</w:t>
            </w:r>
            <w:r w:rsidR="00805267">
              <w:rPr>
                <w:i/>
              </w:rPr>
              <w:t>ich</w:t>
            </w:r>
            <w:r w:rsidR="00D63FC6" w:rsidRPr="006A06DA">
              <w:rPr>
                <w:i/>
              </w:rPr>
              <w:t xml:space="preserve"> vyplývajúce</w:t>
            </w:r>
            <w:r w:rsidR="00B443BA">
              <w:rPr>
                <w:i/>
              </w:rPr>
              <w:t xml:space="preserve">  </w:t>
            </w:r>
            <w:r w:rsidR="008A58E1">
              <w:rPr>
                <w:i/>
              </w:rPr>
              <w:t>do</w:t>
            </w:r>
            <w:r w:rsidR="00B443BA">
              <w:rPr>
                <w:i/>
              </w:rPr>
              <w:t xml:space="preserve"> </w:t>
            </w:r>
            <w:r w:rsidR="00706038" w:rsidRPr="006A06DA">
              <w:rPr>
                <w:i/>
              </w:rPr>
              <w:t>oblasti financovania škôl a školských zariadení</w:t>
            </w:r>
            <w:r w:rsidR="00571C15">
              <w:rPr>
                <w:i/>
              </w:rPr>
              <w:t>. Návrh zákona</w:t>
            </w:r>
            <w:r w:rsidR="00CA2ECD" w:rsidRPr="006A06DA">
              <w:rPr>
                <w:i/>
              </w:rPr>
              <w:t xml:space="preserve">  </w:t>
            </w:r>
            <w:r w:rsidR="00571C15">
              <w:rPr>
                <w:i/>
              </w:rPr>
              <w:t>o</w:t>
            </w:r>
            <w:r w:rsidR="00CA2ECD" w:rsidRPr="006A06DA">
              <w:rPr>
                <w:i/>
              </w:rPr>
              <w:t>bsahuje aj niektoré vecné zmeny</w:t>
            </w:r>
            <w:r w:rsidR="00CA32B4" w:rsidRPr="006A06DA">
              <w:rPr>
                <w:i/>
              </w:rPr>
              <w:t>, ktoré sa týkajú optimalizácie</w:t>
            </w:r>
            <w:r w:rsidR="00B443BA">
              <w:rPr>
                <w:i/>
              </w:rPr>
              <w:t xml:space="preserve"> </w:t>
            </w:r>
            <w:r w:rsidR="00CA32B4" w:rsidRPr="006A06DA">
              <w:rPr>
                <w:i/>
              </w:rPr>
              <w:t>financovania škôl a školských zariadení</w:t>
            </w:r>
            <w:r w:rsidR="00571C15">
              <w:rPr>
                <w:i/>
              </w:rPr>
              <w:t xml:space="preserve"> a</w:t>
            </w:r>
            <w:r w:rsidR="00852F3F">
              <w:rPr>
                <w:i/>
              </w:rPr>
              <w:t> požiadaviek na úpravu financovania škôl a školských zariadení vyplývajúc</w:t>
            </w:r>
            <w:r w:rsidR="003754AE">
              <w:rPr>
                <w:i/>
              </w:rPr>
              <w:t>ich</w:t>
            </w:r>
            <w:r w:rsidR="00852F3F">
              <w:rPr>
                <w:i/>
              </w:rPr>
              <w:t xml:space="preserve"> z aplikačnej praxe</w:t>
            </w:r>
            <w:r w:rsidR="008C0504">
              <w:rPr>
                <w:i/>
              </w:rPr>
              <w:t>.</w:t>
            </w:r>
          </w:p>
          <w:p w14:paraId="57A631A6" w14:textId="1BA7BED3" w:rsidR="008C0504" w:rsidRPr="00612E08" w:rsidRDefault="008C0504" w:rsidP="00AA6425">
            <w:pPr>
              <w:pStyle w:val="Normlnywebov"/>
              <w:ind w:left="360"/>
              <w:jc w:val="both"/>
              <w:rPr>
                <w:b/>
                <w:sz w:val="20"/>
                <w:szCs w:val="20"/>
              </w:rPr>
            </w:pPr>
          </w:p>
        </w:tc>
      </w:tr>
      <w:tr w:rsidR="00612E08" w:rsidRPr="00612E08" w14:paraId="71315F2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5CB8F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25EF0059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B6F0D" w14:textId="77777777" w:rsidR="001B23B7" w:rsidRPr="006A06DA" w:rsidRDefault="001B23B7" w:rsidP="000800F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3C816D2F" w14:textId="7612DB6D" w:rsidR="00C5386F" w:rsidRPr="006A06DA" w:rsidRDefault="00676204" w:rsidP="002410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Aktuálne účinný zákon č. 597/2003 Z. z. o financovaní základných škôl, stredných škôl a školských zariadení bol viackrát novelizovaný, a preto sa jeho aplikácia dotknutými subjektmi stáva </w:t>
            </w:r>
            <w:r w:rsidR="00EE4500"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 praxi </w:t>
            </w:r>
            <w:r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komplikovanou. Zároveň </w:t>
            </w:r>
            <w:r w:rsidR="00A24B0F"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komplikácie</w:t>
            </w:r>
            <w:r w:rsidR="00EE4500"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 aplikačnej praxi spôsobuje aj</w:t>
            </w:r>
            <w:r w:rsidR="00A24B0F"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skutočnosť, že </w:t>
            </w:r>
            <w:r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financovanie škôl a školských zariadení </w:t>
            </w:r>
            <w:r w:rsidR="00C5386F"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je, </w:t>
            </w:r>
            <w:r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 závislosti na zdrojoch financovania</w:t>
            </w:r>
            <w:r w:rsidR="00A24B0F"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definované </w:t>
            </w:r>
            <w:r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 dvoch </w:t>
            </w:r>
            <w:r w:rsidR="00A24B0F"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právnych predpisoch.</w:t>
            </w:r>
            <w:r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Financovanie zo štátneho rozpočtu je upravené v zákone č. 597/2003 Z. z.</w:t>
            </w:r>
            <w:r w:rsidR="00F46512"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06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 financovanie z výnosu dane z príjmov územnej samospráve je upravené v zákone č. 596/2003 Z. z. </w:t>
            </w:r>
            <w:r w:rsidR="001555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  <w:p w14:paraId="538CCE0D" w14:textId="77777777" w:rsidR="003754AE" w:rsidRDefault="003754AE" w:rsidP="00241050">
            <w:pPr>
              <w:pStyle w:val="Normlnywebov"/>
              <w:jc w:val="both"/>
              <w:rPr>
                <w:i/>
                <w:iCs/>
              </w:rPr>
            </w:pPr>
          </w:p>
          <w:p w14:paraId="2A9A4D34" w14:textId="4C78DB95" w:rsidR="0018304C" w:rsidRDefault="00C5386F" w:rsidP="00241050">
            <w:pPr>
              <w:pStyle w:val="Normlnywebov"/>
              <w:jc w:val="both"/>
              <w:rPr>
                <w:i/>
                <w:iCs/>
              </w:rPr>
            </w:pPr>
            <w:r w:rsidRPr="006A06DA">
              <w:rPr>
                <w:i/>
                <w:iCs/>
              </w:rPr>
              <w:t>Cieľom návrhu zákona je</w:t>
            </w:r>
          </w:p>
          <w:p w14:paraId="4B6C87E0" w14:textId="6F477B99" w:rsidR="00715161" w:rsidRDefault="00C5386F" w:rsidP="00715161">
            <w:pPr>
              <w:pStyle w:val="Normlnywebov"/>
              <w:numPr>
                <w:ilvl w:val="0"/>
                <w:numId w:val="3"/>
              </w:numPr>
              <w:jc w:val="both"/>
              <w:rPr>
                <w:i/>
                <w:iCs/>
              </w:rPr>
            </w:pPr>
            <w:r w:rsidRPr="006A06DA">
              <w:rPr>
                <w:i/>
                <w:iCs/>
              </w:rPr>
              <w:lastRenderedPageBreak/>
              <w:t xml:space="preserve"> komplexná právna úprava financovania škôl a školských zariadení zo štátneho rozpočtu a z výnosu dane z príjmov územnej samospráve v jednom právnom predpise</w:t>
            </w:r>
            <w:r w:rsidR="00D80491">
              <w:rPr>
                <w:i/>
                <w:iCs/>
              </w:rPr>
              <w:t>,</w:t>
            </w:r>
          </w:p>
          <w:p w14:paraId="569D9B46" w14:textId="62C93FDE" w:rsidR="00715161" w:rsidRDefault="00C5386F" w:rsidP="00715161">
            <w:pPr>
              <w:pStyle w:val="Normlnywebov"/>
              <w:numPr>
                <w:ilvl w:val="0"/>
                <w:numId w:val="3"/>
              </w:numPr>
              <w:jc w:val="both"/>
              <w:rPr>
                <w:i/>
                <w:iCs/>
              </w:rPr>
            </w:pPr>
            <w:r w:rsidRPr="006A06DA">
              <w:rPr>
                <w:i/>
                <w:iCs/>
              </w:rPr>
              <w:t>zlepšenie prehľadnosti a zrozumiteľnosti  zákona</w:t>
            </w:r>
            <w:r w:rsidR="00D80491">
              <w:rPr>
                <w:i/>
                <w:iCs/>
              </w:rPr>
              <w:t>,</w:t>
            </w:r>
          </w:p>
          <w:p w14:paraId="3D8C0A2E" w14:textId="26031426" w:rsidR="00816213" w:rsidRDefault="00B33088" w:rsidP="00715161">
            <w:pPr>
              <w:pStyle w:val="Normlnywebov"/>
              <w:numPr>
                <w:ilvl w:val="0"/>
                <w:numId w:val="3"/>
              </w:numPr>
              <w:jc w:val="both"/>
              <w:rPr>
                <w:i/>
                <w:iCs/>
              </w:rPr>
            </w:pPr>
            <w:r w:rsidRPr="006A06DA">
              <w:rPr>
                <w:i/>
                <w:iCs/>
              </w:rPr>
              <w:t>zohľadn</w:t>
            </w:r>
            <w:r w:rsidR="00C73FC1">
              <w:rPr>
                <w:i/>
                <w:iCs/>
              </w:rPr>
              <w:t>enie</w:t>
            </w:r>
            <w:r w:rsidRPr="006A06DA">
              <w:rPr>
                <w:i/>
                <w:iCs/>
              </w:rPr>
              <w:t xml:space="preserve"> zm</w:t>
            </w:r>
            <w:r w:rsidR="00C73FC1">
              <w:rPr>
                <w:i/>
                <w:iCs/>
              </w:rPr>
              <w:t>ien</w:t>
            </w:r>
            <w:r w:rsidRPr="006A06DA">
              <w:rPr>
                <w:i/>
                <w:iCs/>
              </w:rPr>
              <w:t xml:space="preserve"> vyplývajú</w:t>
            </w:r>
            <w:r w:rsidR="00C73FC1">
              <w:rPr>
                <w:i/>
                <w:iCs/>
              </w:rPr>
              <w:t>cich</w:t>
            </w:r>
            <w:r w:rsidR="001A5137">
              <w:rPr>
                <w:i/>
                <w:iCs/>
              </w:rPr>
              <w:t xml:space="preserve"> z</w:t>
            </w:r>
            <w:r w:rsidRPr="006A06DA">
              <w:rPr>
                <w:i/>
                <w:iCs/>
              </w:rPr>
              <w:t xml:space="preserve"> </w:t>
            </w:r>
            <w:r w:rsidR="001A5137" w:rsidRPr="006A06DA">
              <w:rPr>
                <w:i/>
                <w:iCs/>
              </w:rPr>
              <w:t>paralelne pripravovan</w:t>
            </w:r>
            <w:r w:rsidR="001A5137">
              <w:rPr>
                <w:i/>
                <w:iCs/>
              </w:rPr>
              <w:t>ého</w:t>
            </w:r>
            <w:r w:rsidR="001A5137" w:rsidRPr="006A06DA">
              <w:rPr>
                <w:i/>
                <w:iCs/>
              </w:rPr>
              <w:t xml:space="preserve"> nov</w:t>
            </w:r>
            <w:r w:rsidR="00816213">
              <w:rPr>
                <w:i/>
                <w:iCs/>
              </w:rPr>
              <w:t>ého</w:t>
            </w:r>
            <w:r w:rsidR="001A5137" w:rsidRPr="006A06DA">
              <w:rPr>
                <w:i/>
                <w:iCs/>
              </w:rPr>
              <w:t xml:space="preserve"> zákon</w:t>
            </w:r>
            <w:r w:rsidR="008626E6">
              <w:rPr>
                <w:i/>
                <w:iCs/>
              </w:rPr>
              <w:t>a</w:t>
            </w:r>
            <w:r w:rsidR="001A5137">
              <w:rPr>
                <w:i/>
                <w:iCs/>
              </w:rPr>
              <w:t xml:space="preserve"> o </w:t>
            </w:r>
            <w:r w:rsidR="001A5137" w:rsidRPr="006A06DA">
              <w:rPr>
                <w:i/>
                <w:iCs/>
              </w:rPr>
              <w:t>škols</w:t>
            </w:r>
            <w:r w:rsidR="001A5137">
              <w:rPr>
                <w:i/>
                <w:iCs/>
              </w:rPr>
              <w:t xml:space="preserve">kej správe </w:t>
            </w:r>
            <w:r w:rsidR="00ED5584">
              <w:rPr>
                <w:i/>
                <w:iCs/>
              </w:rPr>
              <w:t>v</w:t>
            </w:r>
            <w:r w:rsidRPr="006A06DA">
              <w:rPr>
                <w:i/>
                <w:iCs/>
              </w:rPr>
              <w:t> oblasti financovania škôl a školských zariadení</w:t>
            </w:r>
            <w:r w:rsidR="00D80491">
              <w:rPr>
                <w:i/>
                <w:iCs/>
              </w:rPr>
              <w:t>,</w:t>
            </w:r>
          </w:p>
          <w:p w14:paraId="5F0950CA" w14:textId="45700350" w:rsidR="001B603D" w:rsidRDefault="00F12847" w:rsidP="00715161">
            <w:pPr>
              <w:pStyle w:val="Normlnywebov"/>
              <w:numPr>
                <w:ilvl w:val="0"/>
                <w:numId w:val="3"/>
              </w:num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úprava</w:t>
            </w:r>
            <w:r w:rsidR="001555E4">
              <w:rPr>
                <w:i/>
                <w:iCs/>
              </w:rPr>
              <w:t xml:space="preserve"> hospodáreni</w:t>
            </w:r>
            <w:r>
              <w:rPr>
                <w:i/>
                <w:iCs/>
              </w:rPr>
              <w:t>a</w:t>
            </w:r>
            <w:r w:rsidR="001555E4">
              <w:rPr>
                <w:i/>
                <w:iCs/>
              </w:rPr>
              <w:t xml:space="preserve"> a podnikani</w:t>
            </w:r>
            <w:r w:rsidR="00C6279D">
              <w:rPr>
                <w:i/>
                <w:iCs/>
              </w:rPr>
              <w:t>a</w:t>
            </w:r>
            <w:r w:rsidR="001555E4">
              <w:rPr>
                <w:i/>
                <w:iCs/>
              </w:rPr>
              <w:t xml:space="preserve"> škôl a školských zariadení</w:t>
            </w:r>
            <w:r>
              <w:rPr>
                <w:i/>
                <w:iCs/>
              </w:rPr>
              <w:t>, ktorá doposiaľ</w:t>
            </w:r>
            <w:r w:rsidR="00C6279D">
              <w:rPr>
                <w:i/>
                <w:iCs/>
              </w:rPr>
              <w:t xml:space="preserve"> v zákone absentovala, r</w:t>
            </w:r>
            <w:r w:rsidR="004F51B6">
              <w:rPr>
                <w:i/>
                <w:iCs/>
              </w:rPr>
              <w:t>e</w:t>
            </w:r>
            <w:r w:rsidR="00C6279D">
              <w:rPr>
                <w:i/>
                <w:iCs/>
              </w:rPr>
              <w:t>sp.</w:t>
            </w:r>
            <w:r w:rsidR="004F51B6">
              <w:rPr>
                <w:i/>
                <w:iCs/>
              </w:rPr>
              <w:t xml:space="preserve"> </w:t>
            </w:r>
            <w:r w:rsidR="00C6279D">
              <w:rPr>
                <w:i/>
                <w:iCs/>
              </w:rPr>
              <w:t>bola</w:t>
            </w:r>
            <w:r w:rsidR="004F51B6">
              <w:rPr>
                <w:i/>
                <w:iCs/>
              </w:rPr>
              <w:t xml:space="preserve"> čiastočne </w:t>
            </w:r>
            <w:r w:rsidR="00C6279D">
              <w:rPr>
                <w:i/>
                <w:iCs/>
              </w:rPr>
              <w:t>uprav</w:t>
            </w:r>
            <w:r w:rsidR="001B603D">
              <w:rPr>
                <w:i/>
                <w:iCs/>
              </w:rPr>
              <w:t>ená v aktuálne platnom zákone č. 596/2003 Z. z.</w:t>
            </w:r>
            <w:r w:rsidR="00D80491">
              <w:rPr>
                <w:i/>
                <w:iCs/>
              </w:rPr>
              <w:t>,</w:t>
            </w:r>
          </w:p>
          <w:p w14:paraId="2FB477E4" w14:textId="49B0E747" w:rsidR="00662D8C" w:rsidRDefault="001B603D" w:rsidP="00715161">
            <w:pPr>
              <w:pStyle w:val="Normlnywebov"/>
              <w:numPr>
                <w:ilvl w:val="0"/>
                <w:numId w:val="3"/>
              </w:num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zohľadnenie zmien</w:t>
            </w:r>
            <w:r w:rsidR="009D39D2" w:rsidRPr="006A06DA">
              <w:rPr>
                <w:i/>
                <w:iCs/>
              </w:rPr>
              <w:t xml:space="preserve"> vyplývajú</w:t>
            </w:r>
            <w:r>
              <w:rPr>
                <w:i/>
                <w:iCs/>
              </w:rPr>
              <w:t>cich</w:t>
            </w:r>
            <w:r w:rsidR="009D39D2" w:rsidRPr="006A06DA">
              <w:rPr>
                <w:i/>
                <w:iCs/>
              </w:rPr>
              <w:t xml:space="preserve"> z</w:t>
            </w:r>
            <w:r w:rsidR="000021F1" w:rsidRPr="006A06DA">
              <w:rPr>
                <w:i/>
                <w:iCs/>
              </w:rPr>
              <w:t xml:space="preserve"> navrhovanej </w:t>
            </w:r>
            <w:r w:rsidR="009D39D2" w:rsidRPr="006A06DA">
              <w:rPr>
                <w:i/>
                <w:iCs/>
              </w:rPr>
              <w:t>novely zákona č. 245/2008 Z. z.</w:t>
            </w:r>
            <w:r w:rsidR="000021F1" w:rsidRPr="006A06DA">
              <w:rPr>
                <w:i/>
                <w:iCs/>
              </w:rPr>
              <w:t xml:space="preserve"> o výchove a</w:t>
            </w:r>
            <w:r w:rsidR="00662D8C">
              <w:rPr>
                <w:i/>
                <w:iCs/>
              </w:rPr>
              <w:t> </w:t>
            </w:r>
            <w:r w:rsidR="000021F1" w:rsidRPr="006A06DA">
              <w:rPr>
                <w:i/>
                <w:iCs/>
              </w:rPr>
              <w:t>vzdelávan</w:t>
            </w:r>
            <w:r w:rsidR="00662D8C">
              <w:rPr>
                <w:i/>
                <w:iCs/>
              </w:rPr>
              <w:t xml:space="preserve">í </w:t>
            </w:r>
            <w:r w:rsidR="00ED5584">
              <w:rPr>
                <w:i/>
                <w:iCs/>
              </w:rPr>
              <w:t xml:space="preserve">v </w:t>
            </w:r>
            <w:r w:rsidR="00662D8C">
              <w:rPr>
                <w:i/>
                <w:iCs/>
              </w:rPr>
              <w:t xml:space="preserve"> oblasti financovania škôl a školských zariadení</w:t>
            </w:r>
            <w:r w:rsidR="00C8261F">
              <w:rPr>
                <w:i/>
                <w:iCs/>
              </w:rPr>
              <w:t>,</w:t>
            </w:r>
            <w:r w:rsidR="00662D8C">
              <w:rPr>
                <w:i/>
                <w:iCs/>
              </w:rPr>
              <w:t xml:space="preserve"> </w:t>
            </w:r>
          </w:p>
          <w:p w14:paraId="21A44279" w14:textId="7565E764" w:rsidR="00A75379" w:rsidRDefault="00A75379" w:rsidP="00A75379">
            <w:pPr>
              <w:pStyle w:val="Normlnywebov"/>
              <w:numPr>
                <w:ilvl w:val="0"/>
                <w:numId w:val="3"/>
              </w:num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zohľadnenie zmien</w:t>
            </w:r>
            <w:r w:rsidRPr="006A06DA">
              <w:rPr>
                <w:i/>
                <w:iCs/>
              </w:rPr>
              <w:t xml:space="preserve"> vyplývajú</w:t>
            </w:r>
            <w:r>
              <w:rPr>
                <w:i/>
                <w:iCs/>
              </w:rPr>
              <w:t>cich</w:t>
            </w:r>
            <w:r w:rsidRPr="006A06DA">
              <w:rPr>
                <w:i/>
                <w:iCs/>
              </w:rPr>
              <w:t xml:space="preserve"> z navrhovanej novely zákona č. </w:t>
            </w:r>
            <w:r>
              <w:rPr>
                <w:i/>
              </w:rPr>
              <w:t>61/2015 Z. z.  o odbornom vzdelávaní  a</w:t>
            </w:r>
            <w:r w:rsidR="005A6EC9">
              <w:rPr>
                <w:i/>
              </w:rPr>
              <w:t> </w:t>
            </w:r>
            <w:r>
              <w:rPr>
                <w:i/>
              </w:rPr>
              <w:t>príprave</w:t>
            </w:r>
            <w:r w:rsidR="005A6EC9">
              <w:rPr>
                <w:i/>
              </w:rPr>
              <w:t xml:space="preserve"> v oblasti financovania škôl</w:t>
            </w:r>
            <w:r w:rsidR="00C8261F">
              <w:rPr>
                <w:i/>
              </w:rPr>
              <w:t>,</w:t>
            </w:r>
            <w:r w:rsidR="004F51B6">
              <w:rPr>
                <w:i/>
              </w:rPr>
              <w:t xml:space="preserve"> </w:t>
            </w:r>
          </w:p>
          <w:p w14:paraId="76CF08DB" w14:textId="15FB12F5" w:rsidR="0098299F" w:rsidRPr="0098299F" w:rsidRDefault="0098299F" w:rsidP="0098299F">
            <w:pPr>
              <w:pStyle w:val="Normlnywebov"/>
              <w:numPr>
                <w:ilvl w:val="0"/>
                <w:numId w:val="3"/>
              </w:num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zrovnoprávnenie postavenia verejných a neverejných škôl</w:t>
            </w:r>
            <w:r>
              <w:rPr>
                <w:i/>
              </w:rPr>
              <w:t xml:space="preserve"> vrátane</w:t>
            </w:r>
            <w:r w:rsidR="00182C35">
              <w:rPr>
                <w:i/>
              </w:rPr>
              <w:t xml:space="preserve"> zníženia </w:t>
            </w:r>
            <w:r>
              <w:rPr>
                <w:i/>
              </w:rPr>
              <w:t xml:space="preserve">sociálnej </w:t>
            </w:r>
            <w:r w:rsidR="00182C35">
              <w:rPr>
                <w:i/>
              </w:rPr>
              <w:t xml:space="preserve">diskriminácie </w:t>
            </w:r>
            <w:r>
              <w:rPr>
                <w:i/>
              </w:rPr>
              <w:t>a zníženia miery selekcie pri prijímaní detí a žiakov do materských a základných škôl</w:t>
            </w:r>
            <w:r w:rsidR="00DD76C1">
              <w:rPr>
                <w:i/>
              </w:rPr>
              <w:t>,</w:t>
            </w:r>
          </w:p>
          <w:p w14:paraId="3E8EF5CF" w14:textId="202AEF15" w:rsidR="002A4534" w:rsidRDefault="00113149" w:rsidP="00715161">
            <w:pPr>
              <w:pStyle w:val="Normlnywebov"/>
              <w:numPr>
                <w:ilvl w:val="0"/>
                <w:numId w:val="3"/>
              </w:num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z</w:t>
            </w:r>
            <w:r w:rsidR="00B3306B">
              <w:rPr>
                <w:i/>
                <w:iCs/>
              </w:rPr>
              <w:t>o</w:t>
            </w:r>
            <w:r>
              <w:rPr>
                <w:i/>
                <w:iCs/>
              </w:rPr>
              <w:t xml:space="preserve">hľadnenie </w:t>
            </w:r>
            <w:r w:rsidR="00A053F3">
              <w:rPr>
                <w:i/>
                <w:iCs/>
              </w:rPr>
              <w:t xml:space="preserve"> </w:t>
            </w:r>
            <w:r w:rsidR="00B3306B">
              <w:rPr>
                <w:i/>
                <w:iCs/>
              </w:rPr>
              <w:t xml:space="preserve">požiadaviek </w:t>
            </w:r>
            <w:r w:rsidR="002A4534">
              <w:rPr>
                <w:i/>
                <w:iCs/>
              </w:rPr>
              <w:t xml:space="preserve"> </w:t>
            </w:r>
            <w:r w:rsidR="002D58B4" w:rsidRPr="006A06DA">
              <w:rPr>
                <w:i/>
                <w:iCs/>
              </w:rPr>
              <w:t xml:space="preserve">na </w:t>
            </w:r>
            <w:r w:rsidR="00DB57C8" w:rsidRPr="006A06DA">
              <w:rPr>
                <w:i/>
                <w:iCs/>
              </w:rPr>
              <w:t>optimalizáci</w:t>
            </w:r>
            <w:r w:rsidR="002D58B4" w:rsidRPr="006A06DA">
              <w:rPr>
                <w:i/>
                <w:iCs/>
              </w:rPr>
              <w:t>u</w:t>
            </w:r>
            <w:r w:rsidR="00DB57C8" w:rsidRPr="006A06DA">
              <w:rPr>
                <w:i/>
                <w:iCs/>
              </w:rPr>
              <w:t xml:space="preserve"> financovania škôl a školských zariadení </w:t>
            </w:r>
            <w:r w:rsidR="002D58B4" w:rsidRPr="006A06DA">
              <w:rPr>
                <w:i/>
                <w:iCs/>
              </w:rPr>
              <w:t xml:space="preserve">v nadväznosti </w:t>
            </w:r>
            <w:r w:rsidR="00DB57C8" w:rsidRPr="006A06DA">
              <w:rPr>
                <w:i/>
                <w:iCs/>
              </w:rPr>
              <w:t>na záverečn</w:t>
            </w:r>
            <w:r w:rsidR="002D58B4" w:rsidRPr="006A06DA">
              <w:rPr>
                <w:i/>
                <w:iCs/>
              </w:rPr>
              <w:t>ú</w:t>
            </w:r>
            <w:r w:rsidR="00DB57C8" w:rsidRPr="006A06DA">
              <w:rPr>
                <w:i/>
                <w:iCs/>
              </w:rPr>
              <w:t xml:space="preserve"> správ</w:t>
            </w:r>
            <w:r w:rsidR="002D58B4" w:rsidRPr="006A06DA">
              <w:rPr>
                <w:i/>
                <w:iCs/>
              </w:rPr>
              <w:t>u</w:t>
            </w:r>
            <w:r w:rsidR="00DB57C8" w:rsidRPr="006A06DA">
              <w:rPr>
                <w:i/>
                <w:iCs/>
              </w:rPr>
              <w:t xml:space="preserve"> z Revízie výdavkov pre základné a stredné školy,</w:t>
            </w:r>
          </w:p>
          <w:p w14:paraId="7F2F25D8" w14:textId="615655EC" w:rsidR="00826C69" w:rsidRDefault="0048123A" w:rsidP="00715161">
            <w:pPr>
              <w:pStyle w:val="Normlnywebov"/>
              <w:numPr>
                <w:ilvl w:val="0"/>
                <w:numId w:val="3"/>
              </w:num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zohľadnenie </w:t>
            </w:r>
            <w:r w:rsidR="002A4534">
              <w:rPr>
                <w:i/>
                <w:iCs/>
              </w:rPr>
              <w:t>požiadaviek</w:t>
            </w:r>
            <w:r w:rsidR="00A42A1C">
              <w:rPr>
                <w:i/>
                <w:iCs/>
              </w:rPr>
              <w:t xml:space="preserve"> </w:t>
            </w:r>
            <w:r w:rsidR="00332F65" w:rsidRPr="006A06DA">
              <w:rPr>
                <w:i/>
                <w:iCs/>
              </w:rPr>
              <w:t xml:space="preserve"> na </w:t>
            </w:r>
            <w:r w:rsidR="00DB57C8" w:rsidRPr="006A06DA">
              <w:rPr>
                <w:i/>
                <w:iCs/>
              </w:rPr>
              <w:t>úprav</w:t>
            </w:r>
            <w:r w:rsidR="00332F65" w:rsidRPr="006A06DA">
              <w:rPr>
                <w:i/>
                <w:iCs/>
              </w:rPr>
              <w:t>u</w:t>
            </w:r>
            <w:r w:rsidR="00DB57C8" w:rsidRPr="006A06DA">
              <w:rPr>
                <w:i/>
                <w:iCs/>
              </w:rPr>
              <w:t xml:space="preserve"> financovania </w:t>
            </w:r>
            <w:r w:rsidR="00D929ED">
              <w:rPr>
                <w:i/>
                <w:iCs/>
              </w:rPr>
              <w:t>škôl a školských zariadení vyplývajúcich z aplikačnej praxe; v</w:t>
            </w:r>
            <w:r w:rsidR="0032410F">
              <w:rPr>
                <w:i/>
                <w:iCs/>
              </w:rPr>
              <w:t xml:space="preserve"> </w:t>
            </w:r>
            <w:r w:rsidR="00D929ED">
              <w:rPr>
                <w:i/>
                <w:iCs/>
              </w:rPr>
              <w:t>tom</w:t>
            </w:r>
            <w:r w:rsidR="0032410F">
              <w:rPr>
                <w:i/>
                <w:iCs/>
              </w:rPr>
              <w:t xml:space="preserve"> </w:t>
            </w:r>
            <w:r w:rsidR="00D929ED">
              <w:rPr>
                <w:i/>
                <w:iCs/>
              </w:rPr>
              <w:t xml:space="preserve">aj financovania </w:t>
            </w:r>
            <w:r w:rsidR="00DB57C8" w:rsidRPr="006A06DA">
              <w:rPr>
                <w:i/>
                <w:iCs/>
              </w:rPr>
              <w:t>materských škôl</w:t>
            </w:r>
            <w:r w:rsidR="00A42A1C">
              <w:rPr>
                <w:i/>
                <w:iCs/>
              </w:rPr>
              <w:t xml:space="preserve"> vyplývajúcich </w:t>
            </w:r>
            <w:r w:rsidR="00D929ED">
              <w:rPr>
                <w:i/>
                <w:iCs/>
              </w:rPr>
              <w:t>z</w:t>
            </w:r>
            <w:r w:rsidR="00A42A1C">
              <w:rPr>
                <w:i/>
                <w:iCs/>
              </w:rPr>
              <w:t xml:space="preserve">o </w:t>
            </w:r>
            <w:r w:rsidR="00DB57C8" w:rsidRPr="006A06DA">
              <w:rPr>
                <w:i/>
                <w:iCs/>
              </w:rPr>
              <w:t>zmen</w:t>
            </w:r>
            <w:r w:rsidR="00D929ED">
              <w:rPr>
                <w:i/>
                <w:iCs/>
              </w:rPr>
              <w:t>y</w:t>
            </w:r>
            <w:r w:rsidR="00DB57C8" w:rsidRPr="006A06DA">
              <w:rPr>
                <w:i/>
                <w:iCs/>
              </w:rPr>
              <w:t xml:space="preserve"> ich financovania</w:t>
            </w:r>
            <w:r w:rsidR="0032410F">
              <w:rPr>
                <w:i/>
                <w:iCs/>
              </w:rPr>
              <w:t xml:space="preserve"> </w:t>
            </w:r>
            <w:r w:rsidR="00DB57C8" w:rsidRPr="006A06DA">
              <w:rPr>
                <w:i/>
                <w:iCs/>
              </w:rPr>
              <w:t>zo štátneho rozpočtu</w:t>
            </w:r>
            <w:r w:rsidR="0032410F">
              <w:rPr>
                <w:i/>
                <w:iCs/>
              </w:rPr>
              <w:t xml:space="preserve"> </w:t>
            </w:r>
            <w:r w:rsidR="009877B4" w:rsidRPr="006A06DA">
              <w:rPr>
                <w:i/>
                <w:iCs/>
              </w:rPr>
              <w:t>od</w:t>
            </w:r>
            <w:r w:rsidR="0032410F">
              <w:rPr>
                <w:i/>
                <w:iCs/>
              </w:rPr>
              <w:t xml:space="preserve"> </w:t>
            </w:r>
            <w:r w:rsidR="009877B4" w:rsidRPr="006A06DA">
              <w:rPr>
                <w:i/>
                <w:iCs/>
              </w:rPr>
              <w:t>1.</w:t>
            </w:r>
            <w:r w:rsidR="0032410F">
              <w:rPr>
                <w:i/>
                <w:iCs/>
              </w:rPr>
              <w:t xml:space="preserve"> januára </w:t>
            </w:r>
            <w:r w:rsidR="009877B4" w:rsidRPr="006A06DA">
              <w:rPr>
                <w:i/>
                <w:iCs/>
              </w:rPr>
              <w:t>202</w:t>
            </w:r>
            <w:r w:rsidR="00D929ED">
              <w:rPr>
                <w:i/>
                <w:iCs/>
              </w:rPr>
              <w:t>5.</w:t>
            </w:r>
          </w:p>
          <w:p w14:paraId="15801121" w14:textId="195EBD05" w:rsidR="00050720" w:rsidRDefault="00AF1354" w:rsidP="00241050">
            <w:pPr>
              <w:pStyle w:val="Normlnywebov"/>
              <w:jc w:val="both"/>
              <w:rPr>
                <w:i/>
              </w:rPr>
            </w:pPr>
            <w:r>
              <w:rPr>
                <w:i/>
                <w:iCs/>
              </w:rPr>
              <w:t>Vo vzťahu k</w:t>
            </w:r>
            <w:r w:rsidR="00033F60">
              <w:rPr>
                <w:i/>
                <w:iCs/>
              </w:rPr>
              <w:t> </w:t>
            </w:r>
            <w:r>
              <w:rPr>
                <w:i/>
                <w:iCs/>
              </w:rPr>
              <w:t>zmenám</w:t>
            </w:r>
            <w:r w:rsidR="00033F60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vyplývajúcim </w:t>
            </w:r>
            <w:r w:rsidR="00830CFB">
              <w:rPr>
                <w:i/>
                <w:iCs/>
              </w:rPr>
              <w:t>z </w:t>
            </w:r>
            <w:r w:rsidR="00ED4460">
              <w:rPr>
                <w:i/>
              </w:rPr>
              <w:t>navrhovan</w:t>
            </w:r>
            <w:r w:rsidR="00830CFB">
              <w:rPr>
                <w:i/>
              </w:rPr>
              <w:t xml:space="preserve">ého zákona o školskej </w:t>
            </w:r>
            <w:r w:rsidR="004F30A7">
              <w:rPr>
                <w:i/>
              </w:rPr>
              <w:t>správe</w:t>
            </w:r>
            <w:r w:rsidR="00033F60">
              <w:rPr>
                <w:i/>
              </w:rPr>
              <w:t>,</w:t>
            </w:r>
            <w:r w:rsidR="004F30A7">
              <w:rPr>
                <w:i/>
              </w:rPr>
              <w:t xml:space="preserve"> </w:t>
            </w:r>
            <w:r w:rsidR="00830CFB">
              <w:rPr>
                <w:i/>
              </w:rPr>
              <w:t>ide</w:t>
            </w:r>
            <w:r w:rsidR="00227D25">
              <w:rPr>
                <w:i/>
              </w:rPr>
              <w:t xml:space="preserve"> predovšetkým</w:t>
            </w:r>
            <w:r w:rsidR="00830CFB">
              <w:rPr>
                <w:i/>
              </w:rPr>
              <w:t xml:space="preserve"> </w:t>
            </w:r>
            <w:r w:rsidR="00227D25">
              <w:rPr>
                <w:i/>
              </w:rPr>
              <w:t xml:space="preserve"> </w:t>
            </w:r>
            <w:r w:rsidR="0019757D">
              <w:rPr>
                <w:i/>
              </w:rPr>
              <w:t>o</w:t>
            </w:r>
            <w:r w:rsidR="004F30A7">
              <w:rPr>
                <w:i/>
              </w:rPr>
              <w:t xml:space="preserve"> zohľadnenie </w:t>
            </w:r>
            <w:r w:rsidR="0019757D">
              <w:rPr>
                <w:i/>
              </w:rPr>
              <w:t>zm</w:t>
            </w:r>
            <w:r w:rsidR="004F30A7">
              <w:rPr>
                <w:i/>
              </w:rPr>
              <w:t>ien</w:t>
            </w:r>
            <w:r w:rsidR="00971A8A">
              <w:rPr>
                <w:i/>
              </w:rPr>
              <w:t xml:space="preserve"> súvisiacich so zavedením </w:t>
            </w:r>
            <w:r w:rsidR="00870069">
              <w:rPr>
                <w:i/>
              </w:rPr>
              <w:t>nového inštitútu pre</w:t>
            </w:r>
            <w:r w:rsidR="008C623F">
              <w:rPr>
                <w:i/>
              </w:rPr>
              <w:t xml:space="preserve"> neverejné</w:t>
            </w:r>
            <w:r w:rsidR="00870069">
              <w:rPr>
                <w:i/>
              </w:rPr>
              <w:t xml:space="preserve"> </w:t>
            </w:r>
            <w:r w:rsidR="008C623F">
              <w:rPr>
                <w:i/>
              </w:rPr>
              <w:t xml:space="preserve"> </w:t>
            </w:r>
            <w:r w:rsidR="00870069">
              <w:rPr>
                <w:i/>
              </w:rPr>
              <w:t>materské a základné školy, ktorým je verejný poskytovateľ výchovy a</w:t>
            </w:r>
            <w:r w:rsidR="00926A82">
              <w:rPr>
                <w:i/>
              </w:rPr>
              <w:t> </w:t>
            </w:r>
            <w:r w:rsidR="00870069">
              <w:rPr>
                <w:i/>
              </w:rPr>
              <w:t>vzdelávania</w:t>
            </w:r>
            <w:r w:rsidR="00926A82">
              <w:rPr>
                <w:i/>
              </w:rPr>
              <w:t xml:space="preserve">, </w:t>
            </w:r>
            <w:r w:rsidR="00187C53">
              <w:rPr>
                <w:i/>
              </w:rPr>
              <w:t xml:space="preserve"> </w:t>
            </w:r>
            <w:r w:rsidR="002E1A5D">
              <w:rPr>
                <w:i/>
              </w:rPr>
              <w:t xml:space="preserve">zavedením </w:t>
            </w:r>
            <w:r w:rsidR="00187C53">
              <w:rPr>
                <w:i/>
              </w:rPr>
              <w:t>inštitútu dohody o</w:t>
            </w:r>
            <w:r w:rsidR="00C76192">
              <w:rPr>
                <w:i/>
              </w:rPr>
              <w:t> verejnej službe vo výchove a vzdelávaní, ako aj</w:t>
            </w:r>
            <w:r w:rsidR="002E1A5D">
              <w:rPr>
                <w:i/>
              </w:rPr>
              <w:t xml:space="preserve"> s</w:t>
            </w:r>
            <w:r w:rsidR="00434DA2">
              <w:rPr>
                <w:i/>
              </w:rPr>
              <w:t xml:space="preserve"> navrhovanou </w:t>
            </w:r>
            <w:r w:rsidR="002E1A5D">
              <w:rPr>
                <w:i/>
              </w:rPr>
              <w:t xml:space="preserve"> úpravou  </w:t>
            </w:r>
            <w:r w:rsidR="00926A82">
              <w:rPr>
                <w:i/>
              </w:rPr>
              <w:t xml:space="preserve">  verejný</w:t>
            </w:r>
            <w:r w:rsidR="002E1A5D">
              <w:rPr>
                <w:i/>
              </w:rPr>
              <w:t xml:space="preserve">ch </w:t>
            </w:r>
            <w:r w:rsidR="00926A82">
              <w:rPr>
                <w:i/>
              </w:rPr>
              <w:t>školský</w:t>
            </w:r>
            <w:r w:rsidR="002E1A5D">
              <w:rPr>
                <w:i/>
              </w:rPr>
              <w:t xml:space="preserve">ch </w:t>
            </w:r>
            <w:r w:rsidR="00926A82">
              <w:rPr>
                <w:i/>
              </w:rPr>
              <w:t>obvod</w:t>
            </w:r>
            <w:r w:rsidR="002E1A5D">
              <w:rPr>
                <w:i/>
              </w:rPr>
              <w:t>ov</w:t>
            </w:r>
            <w:r w:rsidR="00926A82">
              <w:rPr>
                <w:i/>
              </w:rPr>
              <w:t>.</w:t>
            </w:r>
            <w:r w:rsidR="002E1A5D">
              <w:rPr>
                <w:i/>
              </w:rPr>
              <w:t xml:space="preserve"> </w:t>
            </w:r>
            <w:r w:rsidR="00033F60">
              <w:rPr>
                <w:i/>
              </w:rPr>
              <w:t xml:space="preserve"> </w:t>
            </w:r>
            <w:r w:rsidR="00835695">
              <w:rPr>
                <w:i/>
              </w:rPr>
              <w:t xml:space="preserve">Zavedenie </w:t>
            </w:r>
            <w:r w:rsidR="0005743D">
              <w:rPr>
                <w:i/>
              </w:rPr>
              <w:t xml:space="preserve">týchto  </w:t>
            </w:r>
            <w:r w:rsidR="00033F60">
              <w:rPr>
                <w:i/>
              </w:rPr>
              <w:t>inštitút</w:t>
            </w:r>
            <w:r w:rsidR="00E31DC8">
              <w:rPr>
                <w:i/>
              </w:rPr>
              <w:t>ov</w:t>
            </w:r>
            <w:r w:rsidR="001828BC">
              <w:rPr>
                <w:i/>
              </w:rPr>
              <w:t>,</w:t>
            </w:r>
            <w:r w:rsidR="00033F60">
              <w:rPr>
                <w:i/>
              </w:rPr>
              <w:t xml:space="preserve"> a</w:t>
            </w:r>
            <w:r w:rsidR="001828BC">
              <w:rPr>
                <w:i/>
              </w:rPr>
              <w:t>ko aj</w:t>
            </w:r>
            <w:r w:rsidR="00033F60">
              <w:rPr>
                <w:i/>
              </w:rPr>
              <w:t> nadväzujúcich ustanovení v súvislosti s</w:t>
            </w:r>
            <w:r w:rsidR="001828BC">
              <w:rPr>
                <w:i/>
              </w:rPr>
              <w:t xml:space="preserve"> </w:t>
            </w:r>
            <w:r w:rsidR="00033F60">
              <w:rPr>
                <w:i/>
              </w:rPr>
              <w:t>n</w:t>
            </w:r>
            <w:r w:rsidR="00E31DC8">
              <w:rPr>
                <w:i/>
              </w:rPr>
              <w:t>imi</w:t>
            </w:r>
            <w:r w:rsidR="00870069">
              <w:rPr>
                <w:i/>
              </w:rPr>
              <w:t xml:space="preserve">, </w:t>
            </w:r>
            <w:r w:rsidR="00C61EB8">
              <w:rPr>
                <w:i/>
              </w:rPr>
              <w:t xml:space="preserve">má za cieľ </w:t>
            </w:r>
            <w:r w:rsidR="00835695">
              <w:rPr>
                <w:i/>
              </w:rPr>
              <w:t xml:space="preserve"> </w:t>
            </w:r>
            <w:r w:rsidR="007B3287">
              <w:rPr>
                <w:i/>
              </w:rPr>
              <w:t>zrovnoprávn</w:t>
            </w:r>
            <w:r w:rsidR="00C61EB8">
              <w:rPr>
                <w:i/>
              </w:rPr>
              <w:t>iť</w:t>
            </w:r>
            <w:r w:rsidR="007B3287">
              <w:rPr>
                <w:i/>
              </w:rPr>
              <w:t xml:space="preserve"> postaveni</w:t>
            </w:r>
            <w:r w:rsidR="00C61EB8">
              <w:rPr>
                <w:i/>
              </w:rPr>
              <w:t>e</w:t>
            </w:r>
            <w:r w:rsidR="002E1A5D">
              <w:rPr>
                <w:i/>
              </w:rPr>
              <w:t xml:space="preserve"> </w:t>
            </w:r>
            <w:r w:rsidR="007B3287">
              <w:rPr>
                <w:i/>
              </w:rPr>
              <w:t>verejných a neverejných škô</w:t>
            </w:r>
            <w:r w:rsidR="00DD31D5">
              <w:rPr>
                <w:i/>
              </w:rPr>
              <w:t>l</w:t>
            </w:r>
            <w:r w:rsidR="004F30A7">
              <w:rPr>
                <w:i/>
              </w:rPr>
              <w:t xml:space="preserve">, </w:t>
            </w:r>
            <w:r w:rsidR="000D4EF3">
              <w:rPr>
                <w:i/>
              </w:rPr>
              <w:t xml:space="preserve"> vrátane </w:t>
            </w:r>
            <w:r w:rsidR="00182C35">
              <w:rPr>
                <w:i/>
              </w:rPr>
              <w:t xml:space="preserve">zníženia </w:t>
            </w:r>
            <w:r w:rsidR="00153FA7">
              <w:rPr>
                <w:i/>
              </w:rPr>
              <w:t>sociálnej</w:t>
            </w:r>
            <w:r w:rsidR="00182C35">
              <w:rPr>
                <w:i/>
              </w:rPr>
              <w:t xml:space="preserve"> diskriminácie </w:t>
            </w:r>
            <w:r w:rsidR="00153FA7">
              <w:rPr>
                <w:i/>
              </w:rPr>
              <w:t>a</w:t>
            </w:r>
            <w:r w:rsidR="00182C35">
              <w:rPr>
                <w:i/>
              </w:rPr>
              <w:t xml:space="preserve"> </w:t>
            </w:r>
            <w:r w:rsidR="00D176B9">
              <w:rPr>
                <w:i/>
              </w:rPr>
              <w:t xml:space="preserve">zníženia miery </w:t>
            </w:r>
            <w:r w:rsidR="00153FA7">
              <w:rPr>
                <w:i/>
              </w:rPr>
              <w:t>selekcie pri prijímaní detí a</w:t>
            </w:r>
            <w:r w:rsidR="00332192">
              <w:rPr>
                <w:i/>
              </w:rPr>
              <w:t> </w:t>
            </w:r>
            <w:r w:rsidR="00153FA7">
              <w:rPr>
                <w:i/>
              </w:rPr>
              <w:t>žiakov</w:t>
            </w:r>
            <w:r w:rsidR="00332192">
              <w:rPr>
                <w:i/>
              </w:rPr>
              <w:t xml:space="preserve"> do materských a základných škôl.</w:t>
            </w:r>
            <w:r w:rsidR="002E1A5D">
              <w:rPr>
                <w:i/>
              </w:rPr>
              <w:t xml:space="preserve"> </w:t>
            </w:r>
            <w:r w:rsidR="00A80081" w:rsidRPr="0042553A">
              <w:rPr>
                <w:i/>
              </w:rPr>
              <w:t xml:space="preserve">Možnosť získať plné financovanie </w:t>
            </w:r>
            <w:r w:rsidR="000C1C9B">
              <w:rPr>
                <w:i/>
              </w:rPr>
              <w:t>pre</w:t>
            </w:r>
            <w:r w:rsidR="008C623F">
              <w:rPr>
                <w:i/>
              </w:rPr>
              <w:t xml:space="preserve"> neverejné </w:t>
            </w:r>
            <w:r w:rsidR="000C1C9B">
              <w:rPr>
                <w:i/>
              </w:rPr>
              <w:t xml:space="preserve">školy </w:t>
            </w:r>
            <w:r w:rsidR="00A80081" w:rsidRPr="0042553A">
              <w:rPr>
                <w:i/>
              </w:rPr>
              <w:t>zostáva</w:t>
            </w:r>
            <w:r w:rsidR="000C1C9B" w:rsidRPr="0042553A">
              <w:rPr>
                <w:i/>
              </w:rPr>
              <w:t xml:space="preserve"> pri splnení stanovených p</w:t>
            </w:r>
            <w:r w:rsidR="000C1C9B">
              <w:rPr>
                <w:i/>
              </w:rPr>
              <w:t xml:space="preserve">ravidiel </w:t>
            </w:r>
            <w:r w:rsidR="00A80081" w:rsidRPr="0042553A">
              <w:rPr>
                <w:i/>
              </w:rPr>
              <w:t xml:space="preserve"> zachovaná</w:t>
            </w:r>
            <w:r w:rsidR="000C1C9B">
              <w:rPr>
                <w:i/>
              </w:rPr>
              <w:t>.</w:t>
            </w:r>
          </w:p>
          <w:p w14:paraId="5F6F830A" w14:textId="6D157B05" w:rsidR="00E20465" w:rsidRDefault="00DD31D5" w:rsidP="00B409DD">
            <w:pPr>
              <w:pStyle w:val="Normlnywebov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="002D325A">
              <w:rPr>
                <w:i/>
              </w:rPr>
              <w:t>V</w:t>
            </w:r>
            <w:r w:rsidR="00DF55E4" w:rsidRPr="00DF55E4">
              <w:rPr>
                <w:i/>
              </w:rPr>
              <w:t xml:space="preserve">zhľadom na </w:t>
            </w:r>
            <w:r w:rsidR="001F1208">
              <w:rPr>
                <w:i/>
              </w:rPr>
              <w:t xml:space="preserve">možnosť </w:t>
            </w:r>
            <w:r w:rsidR="00DF55E4" w:rsidRPr="00DF55E4">
              <w:rPr>
                <w:i/>
              </w:rPr>
              <w:t>viacer</w:t>
            </w:r>
            <w:r w:rsidR="001F1208">
              <w:rPr>
                <w:i/>
              </w:rPr>
              <w:t>ých</w:t>
            </w:r>
            <w:r w:rsidR="00DF55E4" w:rsidRPr="00DF55E4">
              <w:rPr>
                <w:i/>
              </w:rPr>
              <w:t xml:space="preserve"> alternatív </w:t>
            </w:r>
            <w:r w:rsidR="005F4583">
              <w:rPr>
                <w:i/>
              </w:rPr>
              <w:t xml:space="preserve">v oblasti </w:t>
            </w:r>
            <w:r w:rsidR="00DF55E4" w:rsidRPr="00DF55E4">
              <w:rPr>
                <w:i/>
              </w:rPr>
              <w:t>znižovania normatívneho príspevku</w:t>
            </w:r>
            <w:r w:rsidR="001F1208">
              <w:rPr>
                <w:i/>
              </w:rPr>
              <w:t xml:space="preserve"> </w:t>
            </w:r>
            <w:r w:rsidR="002E1A5D">
              <w:rPr>
                <w:i/>
              </w:rPr>
              <w:t>vo vzťahu k</w:t>
            </w:r>
            <w:r w:rsidR="008C623F">
              <w:rPr>
                <w:i/>
              </w:rPr>
              <w:t xml:space="preserve"> neverejným </w:t>
            </w:r>
            <w:r w:rsidR="001F1208">
              <w:rPr>
                <w:i/>
              </w:rPr>
              <w:t xml:space="preserve">školám, </w:t>
            </w:r>
            <w:r w:rsidR="008668C8">
              <w:rPr>
                <w:i/>
              </w:rPr>
              <w:t> </w:t>
            </w:r>
            <w:r w:rsidR="001F1208">
              <w:rPr>
                <w:i/>
              </w:rPr>
              <w:t>odloženú</w:t>
            </w:r>
            <w:r w:rsidR="008668C8">
              <w:rPr>
                <w:i/>
              </w:rPr>
              <w:t xml:space="preserve"> účinnosť </w:t>
            </w:r>
            <w:r w:rsidR="001F1208">
              <w:rPr>
                <w:i/>
              </w:rPr>
              <w:t xml:space="preserve">navrhovaných </w:t>
            </w:r>
            <w:r w:rsidR="008668C8">
              <w:rPr>
                <w:i/>
              </w:rPr>
              <w:t>zmien</w:t>
            </w:r>
            <w:r w:rsidR="00042DE0">
              <w:rPr>
                <w:i/>
              </w:rPr>
              <w:t>,</w:t>
            </w:r>
            <w:r w:rsidR="00DF55E4" w:rsidRPr="00DF55E4">
              <w:rPr>
                <w:i/>
              </w:rPr>
              <w:t xml:space="preserve"> </w:t>
            </w:r>
            <w:r w:rsidR="001F1208">
              <w:rPr>
                <w:i/>
              </w:rPr>
              <w:t xml:space="preserve">ako aj </w:t>
            </w:r>
            <w:r w:rsidR="00443738">
              <w:rPr>
                <w:i/>
              </w:rPr>
              <w:t xml:space="preserve">postupné uplatňovanie znižovania </w:t>
            </w:r>
            <w:r w:rsidR="00933F04">
              <w:rPr>
                <w:i/>
              </w:rPr>
              <w:t xml:space="preserve">normatívneho príspevku, </w:t>
            </w:r>
            <w:r w:rsidR="008668C8">
              <w:rPr>
                <w:i/>
              </w:rPr>
              <w:t xml:space="preserve">je </w:t>
            </w:r>
            <w:r w:rsidR="00C92DD4">
              <w:rPr>
                <w:i/>
              </w:rPr>
              <w:t>ťažké</w:t>
            </w:r>
            <w:r w:rsidR="008668C8">
              <w:rPr>
                <w:i/>
              </w:rPr>
              <w:t xml:space="preserve"> odhadnúť vplyv </w:t>
            </w:r>
            <w:r w:rsidR="000B37ED">
              <w:rPr>
                <w:i/>
              </w:rPr>
              <w:t xml:space="preserve">týchto zmien </w:t>
            </w:r>
            <w:r w:rsidR="008668C8">
              <w:rPr>
                <w:i/>
              </w:rPr>
              <w:t xml:space="preserve">na dostupnosť vzdelávania, prípadne dopad na zvýšenie školného. Ten </w:t>
            </w:r>
            <w:r w:rsidR="00DF55E4" w:rsidRPr="00DF55E4">
              <w:rPr>
                <w:i/>
              </w:rPr>
              <w:t xml:space="preserve">bude závisieť  od rozhodnutia </w:t>
            </w:r>
            <w:r w:rsidR="00042DE0">
              <w:rPr>
                <w:i/>
              </w:rPr>
              <w:t xml:space="preserve">jednotlivých </w:t>
            </w:r>
            <w:r w:rsidR="00DF55E4" w:rsidRPr="00DF55E4">
              <w:rPr>
                <w:i/>
              </w:rPr>
              <w:t>zriaďovateľov</w:t>
            </w:r>
            <w:r w:rsidR="008C623F">
              <w:rPr>
                <w:i/>
              </w:rPr>
              <w:t xml:space="preserve"> neverejných </w:t>
            </w:r>
            <w:r w:rsidR="00DF55E4" w:rsidRPr="00DF55E4">
              <w:rPr>
                <w:i/>
              </w:rPr>
              <w:t>škôl,</w:t>
            </w:r>
            <w:r w:rsidR="008668C8">
              <w:rPr>
                <w:i/>
              </w:rPr>
              <w:t xml:space="preserve"> aký režim financovania si zvolia aj s ohľadom na podmienky, v ktorých fungujú</w:t>
            </w:r>
            <w:r w:rsidR="00EE00E5">
              <w:rPr>
                <w:i/>
              </w:rPr>
              <w:t xml:space="preserve">. </w:t>
            </w:r>
            <w:r w:rsidR="0032410F">
              <w:rPr>
                <w:i/>
              </w:rPr>
              <w:t>U</w:t>
            </w:r>
            <w:r w:rsidR="00447223" w:rsidRPr="0042553A">
              <w:rPr>
                <w:i/>
              </w:rPr>
              <w:t>stanovenie o znížení normatívneho príspevku  </w:t>
            </w:r>
            <w:r w:rsidR="00447223">
              <w:rPr>
                <w:i/>
              </w:rPr>
              <w:t xml:space="preserve">totiž </w:t>
            </w:r>
            <w:r w:rsidR="00447223" w:rsidRPr="0042553A">
              <w:rPr>
                <w:i/>
              </w:rPr>
              <w:t>nezavádza plošné zníženie normatívneho príspevku všetkým</w:t>
            </w:r>
            <w:r w:rsidR="008C623F">
              <w:rPr>
                <w:i/>
              </w:rPr>
              <w:t xml:space="preserve"> neverejným</w:t>
            </w:r>
            <w:r w:rsidR="00447223" w:rsidRPr="0042553A">
              <w:rPr>
                <w:i/>
              </w:rPr>
              <w:t xml:space="preserve">  školám, ale podmieňuje 100 % financovanie z verejných zdrojov plnením verejných funkcií základných a materských škôl</w:t>
            </w:r>
            <w:r w:rsidR="00C250B4">
              <w:rPr>
                <w:i/>
              </w:rPr>
              <w:t xml:space="preserve">. </w:t>
            </w:r>
            <w:r w:rsidR="00447223" w:rsidRPr="0042553A">
              <w:rPr>
                <w:i/>
              </w:rPr>
              <w:t xml:space="preserve"> </w:t>
            </w:r>
          </w:p>
          <w:p w14:paraId="31CE3BA6" w14:textId="1819AD54" w:rsidR="00050720" w:rsidRDefault="002E1A5D" w:rsidP="00A80081">
            <w:pPr>
              <w:pStyle w:val="Normlnywebov"/>
              <w:rPr>
                <w:i/>
              </w:rPr>
            </w:pPr>
            <w:r>
              <w:rPr>
                <w:i/>
              </w:rPr>
              <w:t>Ú</w:t>
            </w:r>
            <w:r w:rsidR="00050720">
              <w:rPr>
                <w:i/>
              </w:rPr>
              <w:t>pravy</w:t>
            </w:r>
            <w:r>
              <w:rPr>
                <w:i/>
              </w:rPr>
              <w:t xml:space="preserve"> </w:t>
            </w:r>
            <w:r w:rsidR="00050720">
              <w:rPr>
                <w:i/>
              </w:rPr>
              <w:t>súvisiace</w:t>
            </w:r>
            <w:r>
              <w:rPr>
                <w:i/>
              </w:rPr>
              <w:t xml:space="preserve"> </w:t>
            </w:r>
            <w:r w:rsidR="00050720">
              <w:rPr>
                <w:i/>
              </w:rPr>
              <w:t>so</w:t>
            </w:r>
            <w:r>
              <w:rPr>
                <w:i/>
              </w:rPr>
              <w:t xml:space="preserve"> </w:t>
            </w:r>
            <w:r w:rsidR="00050720">
              <w:rPr>
                <w:i/>
              </w:rPr>
              <w:t>zavedením</w:t>
            </w:r>
            <w:r>
              <w:rPr>
                <w:i/>
              </w:rPr>
              <w:t xml:space="preserve"> </w:t>
            </w:r>
            <w:r w:rsidR="00BC2E00">
              <w:rPr>
                <w:i/>
              </w:rPr>
              <w:t>vyššie</w:t>
            </w:r>
            <w:r>
              <w:rPr>
                <w:i/>
              </w:rPr>
              <w:t xml:space="preserve"> </w:t>
            </w:r>
            <w:r w:rsidR="00BC2E00">
              <w:rPr>
                <w:i/>
              </w:rPr>
              <w:t xml:space="preserve">uvedených </w:t>
            </w:r>
            <w:r w:rsidR="00050720">
              <w:rPr>
                <w:i/>
              </w:rPr>
              <w:t>inštitútov sa nebudú vzťahovať</w:t>
            </w:r>
            <w:r>
              <w:rPr>
                <w:i/>
              </w:rPr>
              <w:t xml:space="preserve"> napr. </w:t>
            </w:r>
            <w:r w:rsidR="00050720">
              <w:rPr>
                <w:i/>
              </w:rPr>
              <w:t xml:space="preserve">na školy </w:t>
            </w:r>
            <w:r w:rsidR="00D2456C">
              <w:rPr>
                <w:i/>
              </w:rPr>
              <w:t xml:space="preserve">a triedy </w:t>
            </w:r>
            <w:r w:rsidR="00050720">
              <w:rPr>
                <w:i/>
              </w:rPr>
              <w:t>pre deti a žiakov so zdravotným znevýhodnením a nadaním,  na školy</w:t>
            </w:r>
            <w:r w:rsidR="0063052C">
              <w:rPr>
                <w:i/>
              </w:rPr>
              <w:t xml:space="preserve"> a triedy</w:t>
            </w:r>
            <w:r w:rsidR="00050720">
              <w:rPr>
                <w:i/>
              </w:rPr>
              <w:t>, v ktorých sa výchova a vzdelávanie uskutočňuje podľa medzinárodného programu</w:t>
            </w:r>
            <w:r w:rsidR="00CD765C">
              <w:rPr>
                <w:i/>
              </w:rPr>
              <w:t xml:space="preserve">, ani </w:t>
            </w:r>
            <w:r w:rsidR="003850DC">
              <w:rPr>
                <w:i/>
              </w:rPr>
              <w:t>na</w:t>
            </w:r>
            <w:r w:rsidR="003850DC" w:rsidRPr="00041306">
              <w:rPr>
                <w:rFonts w:asciiTheme="majorBidi" w:hAnsiTheme="majorBidi" w:cstheme="majorBidi"/>
              </w:rPr>
              <w:t xml:space="preserve"> </w:t>
            </w:r>
            <w:r w:rsidR="003850DC" w:rsidRPr="003850DC">
              <w:rPr>
                <w:rFonts w:asciiTheme="majorBidi" w:hAnsiTheme="majorBidi" w:cstheme="majorBidi"/>
                <w:i/>
                <w:iCs/>
              </w:rPr>
              <w:t xml:space="preserve">školy, v ktorých podiel detí alebo žiakov </w:t>
            </w:r>
            <w:r w:rsidR="006B13FE">
              <w:rPr>
                <w:rFonts w:asciiTheme="majorBidi" w:hAnsiTheme="majorBidi" w:cstheme="majorBidi"/>
                <w:i/>
                <w:iCs/>
              </w:rPr>
              <w:t>s</w:t>
            </w:r>
            <w:r w:rsidR="00BD1A70">
              <w:rPr>
                <w:rFonts w:asciiTheme="majorBidi" w:hAnsiTheme="majorBidi" w:cstheme="majorBidi"/>
                <w:i/>
                <w:iCs/>
              </w:rPr>
              <w:t>o</w:t>
            </w:r>
            <w:r w:rsidR="00607564">
              <w:rPr>
                <w:rFonts w:asciiTheme="majorBidi" w:hAnsiTheme="majorBidi" w:cstheme="majorBidi"/>
                <w:i/>
                <w:iCs/>
              </w:rPr>
              <w:t xml:space="preserve"> špecifikovanými</w:t>
            </w:r>
            <w:r w:rsidR="003850DC" w:rsidRPr="003850DC">
              <w:rPr>
                <w:rFonts w:asciiTheme="majorBidi" w:hAnsiTheme="majorBidi" w:cstheme="majorBidi"/>
                <w:i/>
                <w:iCs/>
              </w:rPr>
              <w:t xml:space="preserve"> špeciálnymi výchovno-vzdelávacími potrebami je najmenej 35 % zo všetkých detí alebo žiakov škol</w:t>
            </w:r>
            <w:r w:rsidR="00BD1A70">
              <w:rPr>
                <w:rFonts w:asciiTheme="majorBidi" w:hAnsiTheme="majorBidi" w:cstheme="majorBidi"/>
                <w:i/>
                <w:iCs/>
              </w:rPr>
              <w:t>y</w:t>
            </w:r>
            <w:r w:rsidR="00960267">
              <w:rPr>
                <w:i/>
              </w:rPr>
              <w:t>.</w:t>
            </w:r>
            <w:r w:rsidR="00050720">
              <w:rPr>
                <w:i/>
              </w:rPr>
              <w:t xml:space="preserve"> Zároveň sa</w:t>
            </w:r>
            <w:r>
              <w:rPr>
                <w:i/>
              </w:rPr>
              <w:t xml:space="preserve"> nebudú  </w:t>
            </w:r>
            <w:r w:rsidR="00050720">
              <w:rPr>
                <w:i/>
              </w:rPr>
              <w:t>vzťah</w:t>
            </w:r>
            <w:r>
              <w:rPr>
                <w:i/>
              </w:rPr>
              <w:t xml:space="preserve">ovať </w:t>
            </w:r>
            <w:r w:rsidR="00050720">
              <w:rPr>
                <w:i/>
              </w:rPr>
              <w:t xml:space="preserve">ani na stredné školy. </w:t>
            </w:r>
          </w:p>
          <w:p w14:paraId="3ED33CD2" w14:textId="2F1B551C" w:rsidR="00D72D8A" w:rsidRPr="00D72D8A" w:rsidRDefault="002E1A5D" w:rsidP="00D72D8A">
            <w:pPr>
              <w:pStyle w:val="Normlnywebov"/>
              <w:jc w:val="both"/>
              <w:rPr>
                <w:i/>
                <w:lang w:val="en-US"/>
              </w:rPr>
            </w:pPr>
            <w:r>
              <w:rPr>
                <w:i/>
              </w:rPr>
              <w:t xml:space="preserve">Príslušnými  </w:t>
            </w:r>
            <w:r w:rsidR="0098299F" w:rsidRPr="005C5B36">
              <w:rPr>
                <w:i/>
              </w:rPr>
              <w:t>ustanoveni</w:t>
            </w:r>
            <w:r>
              <w:rPr>
                <w:i/>
              </w:rPr>
              <w:t>ami sa n</w:t>
            </w:r>
            <w:r w:rsidR="0098299F" w:rsidRPr="005C5B36">
              <w:rPr>
                <w:i/>
              </w:rPr>
              <w:t>avrhuj</w:t>
            </w:r>
            <w:r>
              <w:rPr>
                <w:i/>
              </w:rPr>
              <w:t xml:space="preserve">e </w:t>
            </w:r>
            <w:r w:rsidR="0098299F" w:rsidRPr="005C5B36">
              <w:rPr>
                <w:i/>
              </w:rPr>
              <w:t>viacer</w:t>
            </w:r>
            <w:r>
              <w:rPr>
                <w:i/>
              </w:rPr>
              <w:t xml:space="preserve">o </w:t>
            </w:r>
            <w:r w:rsidR="0098299F" w:rsidRPr="005C5B36">
              <w:rPr>
                <w:i/>
              </w:rPr>
              <w:t>možnost</w:t>
            </w:r>
            <w:r>
              <w:rPr>
                <w:i/>
              </w:rPr>
              <w:t xml:space="preserve">í </w:t>
            </w:r>
            <w:r w:rsidR="0098299F" w:rsidRPr="005C5B36">
              <w:rPr>
                <w:i/>
              </w:rPr>
              <w:t>krátenia normatívu neverejným poskytovateľom vzdelávania.</w:t>
            </w:r>
            <w:r>
              <w:rPr>
                <w:i/>
              </w:rPr>
              <w:t xml:space="preserve"> </w:t>
            </w:r>
            <w:r w:rsidR="00841ECE" w:rsidRPr="005C5B36">
              <w:rPr>
                <w:i/>
              </w:rPr>
              <w:t xml:space="preserve">Navrhované možnosti krátenia reflektujú rôznorodé podmienky </w:t>
            </w:r>
            <w:r w:rsidR="00841ECE" w:rsidRPr="005C5B36">
              <w:rPr>
                <w:i/>
              </w:rPr>
              <w:lastRenderedPageBreak/>
              <w:t>poskytovania vzdelávania</w:t>
            </w:r>
            <w:r w:rsidR="008C623F">
              <w:rPr>
                <w:i/>
              </w:rPr>
              <w:t xml:space="preserve"> neverejných </w:t>
            </w:r>
            <w:r w:rsidR="00841ECE" w:rsidRPr="005C5B36">
              <w:rPr>
                <w:i/>
              </w:rPr>
              <w:t>škôl s cieľom zrovnoprávniť postavenie verejných a neverejných škôl,</w:t>
            </w:r>
            <w:r>
              <w:rPr>
                <w:i/>
              </w:rPr>
              <w:t xml:space="preserve"> </w:t>
            </w:r>
            <w:r w:rsidR="00841ECE" w:rsidRPr="005C5B36">
              <w:rPr>
                <w:i/>
              </w:rPr>
              <w:t>zvýšiť dostupnosť kvalitného vzdelávania a zníž</w:t>
            </w:r>
            <w:r w:rsidR="0098299F" w:rsidRPr="005C5B36">
              <w:rPr>
                <w:i/>
              </w:rPr>
              <w:t>iť</w:t>
            </w:r>
            <w:r w:rsidR="00841ECE" w:rsidRPr="005C5B36">
              <w:rPr>
                <w:i/>
              </w:rPr>
              <w:t xml:space="preserve"> selekci</w:t>
            </w:r>
            <w:r w:rsidR="0098299F" w:rsidRPr="005C5B36">
              <w:rPr>
                <w:i/>
              </w:rPr>
              <w:t>u</w:t>
            </w:r>
            <w:r w:rsidR="00841ECE" w:rsidRPr="005C5B36">
              <w:rPr>
                <w:i/>
              </w:rPr>
              <w:t xml:space="preserve"> pri prijímaní detí a žiakov</w:t>
            </w:r>
            <w:r w:rsidR="00841ECE" w:rsidRPr="00C35B6F">
              <w:rPr>
                <w:i/>
              </w:rPr>
              <w:t>.</w:t>
            </w:r>
            <w:r w:rsidR="00F75709" w:rsidRPr="005C5B36">
              <w:rPr>
                <w:i/>
              </w:rPr>
              <w:t xml:space="preserve"> </w:t>
            </w:r>
            <w:r w:rsidR="00EF283C" w:rsidRPr="005C5B36">
              <w:rPr>
                <w:i/>
              </w:rPr>
              <w:t xml:space="preserve"> </w:t>
            </w:r>
            <w:r w:rsidR="00215B40">
              <w:rPr>
                <w:i/>
              </w:rPr>
              <w:t>Súčasne sa zavádza možnosť upraviť</w:t>
            </w:r>
            <w:r w:rsidR="009A03C8">
              <w:rPr>
                <w:i/>
              </w:rPr>
              <w:t xml:space="preserve"> poskytovanie osobitného príspevku na špecifiká za plnenie záväzkov z dohody pre </w:t>
            </w:r>
            <w:r w:rsidR="00002628">
              <w:rPr>
                <w:i/>
              </w:rPr>
              <w:t>zriaďovateľa, ktorý má s ministerstv</w:t>
            </w:r>
            <w:r w:rsidR="00773C45">
              <w:rPr>
                <w:i/>
              </w:rPr>
              <w:t>om</w:t>
            </w:r>
            <w:r w:rsidR="00002628">
              <w:rPr>
                <w:i/>
              </w:rPr>
              <w:t xml:space="preserve"> uzatvorenú dohodu o verejnej službe.</w:t>
            </w:r>
            <w:r w:rsidR="009A03C8">
              <w:rPr>
                <w:i/>
              </w:rPr>
              <w:t>,</w:t>
            </w:r>
            <w:r w:rsidR="00D72D8A" w:rsidRPr="005C5B36">
              <w:rPr>
                <w:i/>
                <w:lang w:val="en-US"/>
              </w:rPr>
              <w:t xml:space="preserve"> </w:t>
            </w:r>
          </w:p>
          <w:p w14:paraId="394C3047" w14:textId="680CF41C" w:rsidR="00DF7E1E" w:rsidRPr="00DF7E1E" w:rsidRDefault="00494B0F" w:rsidP="00DF7E1E">
            <w:pPr>
              <w:pStyle w:val="Normlnywebov"/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</w:t>
            </w:r>
            <w:proofErr w:type="spellStart"/>
            <w:r w:rsidR="00D62A1B">
              <w:rPr>
                <w:i/>
                <w:lang w:val="en-US"/>
              </w:rPr>
              <w:t>Zároveň</w:t>
            </w:r>
            <w:proofErr w:type="spellEnd"/>
            <w:r w:rsidR="00D62A1B">
              <w:rPr>
                <w:i/>
                <w:lang w:val="en-US"/>
              </w:rPr>
              <w:t xml:space="preserve"> </w:t>
            </w:r>
            <w:proofErr w:type="spellStart"/>
            <w:r w:rsidR="00D62A1B">
              <w:rPr>
                <w:i/>
                <w:lang w:val="en-US"/>
              </w:rPr>
              <w:t>nie</w:t>
            </w:r>
            <w:proofErr w:type="spellEnd"/>
            <w:r w:rsidR="00D62A1B">
              <w:rPr>
                <w:i/>
                <w:lang w:val="en-US"/>
              </w:rPr>
              <w:t xml:space="preserve"> je </w:t>
            </w:r>
            <w:proofErr w:type="spellStart"/>
            <w:r w:rsidR="00D62A1B">
              <w:rPr>
                <w:i/>
                <w:lang w:val="en-US"/>
              </w:rPr>
              <w:t>vylúčené</w:t>
            </w:r>
            <w:proofErr w:type="spellEnd"/>
            <w:r w:rsidR="00D62A1B">
              <w:rPr>
                <w:i/>
                <w:lang w:val="en-US"/>
              </w:rPr>
              <w:t xml:space="preserve">, </w:t>
            </w:r>
            <w:proofErr w:type="spellStart"/>
            <w:r w:rsidR="00D62A1B">
              <w:rPr>
                <w:i/>
                <w:lang w:val="en-US"/>
              </w:rPr>
              <w:t>že</w:t>
            </w:r>
            <w:proofErr w:type="spellEnd"/>
            <w:r w:rsidR="002E1A5D">
              <w:rPr>
                <w:i/>
                <w:lang w:val="en-US"/>
              </w:rPr>
              <w:t xml:space="preserve"> </w:t>
            </w:r>
            <w:r w:rsidR="00D62A1B">
              <w:rPr>
                <w:i/>
                <w:lang w:val="en-US"/>
              </w:rPr>
              <w:t>v</w:t>
            </w:r>
            <w:r w:rsidR="002E1A5D">
              <w:rPr>
                <w:i/>
                <w:lang w:val="en-US"/>
              </w:rPr>
              <w:t xml:space="preserve"> </w:t>
            </w:r>
            <w:proofErr w:type="spellStart"/>
            <w:r w:rsidR="00D62A1B">
              <w:rPr>
                <w:i/>
                <w:lang w:val="en-US"/>
              </w:rPr>
              <w:t>budúcnosti</w:t>
            </w:r>
            <w:proofErr w:type="spellEnd"/>
            <w:r w:rsidR="00D62A1B">
              <w:rPr>
                <w:i/>
                <w:lang w:val="en-US"/>
              </w:rPr>
              <w:t xml:space="preserve"> </w:t>
            </w:r>
            <w:proofErr w:type="spellStart"/>
            <w:r w:rsidR="00D62A1B">
              <w:rPr>
                <w:i/>
                <w:lang w:val="en-US"/>
              </w:rPr>
              <w:t>bude</w:t>
            </w:r>
            <w:proofErr w:type="spellEnd"/>
            <w:r w:rsidR="00D62A1B">
              <w:rPr>
                <w:i/>
                <w:lang w:val="en-US"/>
              </w:rPr>
              <w:t xml:space="preserve"> </w:t>
            </w:r>
            <w:proofErr w:type="spellStart"/>
            <w:r w:rsidR="00D62A1B">
              <w:rPr>
                <w:i/>
                <w:lang w:val="en-US"/>
              </w:rPr>
              <w:t>možné</w:t>
            </w:r>
            <w:proofErr w:type="spellEnd"/>
            <w:r w:rsidR="00D62A1B">
              <w:rPr>
                <w:i/>
                <w:lang w:val="en-US"/>
              </w:rPr>
              <w:t xml:space="preserve"> </w:t>
            </w:r>
            <w:proofErr w:type="spellStart"/>
            <w:r w:rsidR="00D62A1B">
              <w:rPr>
                <w:i/>
                <w:lang w:val="en-US"/>
              </w:rPr>
              <w:t>pristúpiť</w:t>
            </w:r>
            <w:proofErr w:type="spellEnd"/>
            <w:r w:rsidR="00D62A1B">
              <w:rPr>
                <w:i/>
                <w:lang w:val="en-US"/>
              </w:rPr>
              <w:t xml:space="preserve"> </w:t>
            </w:r>
            <w:proofErr w:type="spellStart"/>
            <w:r w:rsidR="00D62A1B">
              <w:rPr>
                <w:i/>
                <w:lang w:val="en-US"/>
              </w:rPr>
              <w:t>aj</w:t>
            </w:r>
            <w:proofErr w:type="spellEnd"/>
            <w:r w:rsidR="00D62A1B">
              <w:rPr>
                <w:i/>
                <w:lang w:val="en-US"/>
              </w:rPr>
              <w:t xml:space="preserve"> k</w:t>
            </w:r>
            <w:r w:rsidR="00EF6054">
              <w:rPr>
                <w:i/>
                <w:lang w:val="en-US"/>
              </w:rPr>
              <w:t xml:space="preserve"> </w:t>
            </w:r>
            <w:proofErr w:type="spellStart"/>
            <w:r w:rsidR="009E7154">
              <w:rPr>
                <w:i/>
                <w:lang w:val="en-US"/>
              </w:rPr>
              <w:t>iným</w:t>
            </w:r>
            <w:proofErr w:type="spellEnd"/>
            <w:r w:rsidR="009E7154">
              <w:rPr>
                <w:i/>
                <w:lang w:val="en-US"/>
              </w:rPr>
              <w:t xml:space="preserve"> </w:t>
            </w:r>
            <w:proofErr w:type="spellStart"/>
            <w:r w:rsidR="009E7154">
              <w:rPr>
                <w:i/>
                <w:lang w:val="en-US"/>
              </w:rPr>
              <w:t>opatreniam</w:t>
            </w:r>
            <w:proofErr w:type="spellEnd"/>
            <w:r w:rsidR="009E7154">
              <w:rPr>
                <w:i/>
                <w:lang w:val="en-US"/>
              </w:rPr>
              <w:t xml:space="preserve"> v </w:t>
            </w:r>
            <w:proofErr w:type="spellStart"/>
            <w:r w:rsidR="009E7154">
              <w:rPr>
                <w:i/>
                <w:lang w:val="en-US"/>
              </w:rPr>
              <w:t>oblasti</w:t>
            </w:r>
            <w:proofErr w:type="spellEnd"/>
            <w:r w:rsidR="009E7154">
              <w:rPr>
                <w:i/>
                <w:lang w:val="en-US"/>
              </w:rPr>
              <w:t xml:space="preserve"> financovania</w:t>
            </w:r>
            <w:r w:rsidR="00A85357">
              <w:rPr>
                <w:i/>
                <w:lang w:val="en-US"/>
              </w:rPr>
              <w:t xml:space="preserve"> škôl</w:t>
            </w:r>
            <w:r w:rsidR="00623B33">
              <w:rPr>
                <w:i/>
                <w:lang w:val="en-US"/>
              </w:rPr>
              <w:t xml:space="preserve"> a </w:t>
            </w:r>
            <w:proofErr w:type="spellStart"/>
            <w:r w:rsidR="00623B33">
              <w:rPr>
                <w:i/>
                <w:lang w:val="en-US"/>
              </w:rPr>
              <w:t>školských</w:t>
            </w:r>
            <w:proofErr w:type="spellEnd"/>
            <w:r w:rsidR="00623B33">
              <w:rPr>
                <w:i/>
                <w:lang w:val="en-US"/>
              </w:rPr>
              <w:t xml:space="preserve"> </w:t>
            </w:r>
            <w:proofErr w:type="spellStart"/>
            <w:r w:rsidR="00623B33">
              <w:rPr>
                <w:i/>
                <w:lang w:val="en-US"/>
              </w:rPr>
              <w:t>zariadení</w:t>
            </w:r>
            <w:proofErr w:type="spellEnd"/>
            <w:r w:rsidR="00623B33">
              <w:rPr>
                <w:i/>
                <w:lang w:val="en-US"/>
              </w:rPr>
              <w:t>.</w:t>
            </w:r>
            <w:r w:rsidR="009B26BF">
              <w:rPr>
                <w:i/>
                <w:lang w:val="en-US"/>
              </w:rPr>
              <w:t xml:space="preserve"> </w:t>
            </w:r>
            <w:r w:rsidR="00A053F3">
              <w:rPr>
                <w:i/>
              </w:rPr>
              <w:t>Iné formy motivácie plnenia verejnoprospešných cieľov však bude možné navrhovať</w:t>
            </w:r>
            <w:r w:rsidR="00623B33">
              <w:rPr>
                <w:i/>
              </w:rPr>
              <w:t xml:space="preserve"> až</w:t>
            </w:r>
            <w:r w:rsidR="00A053F3">
              <w:rPr>
                <w:i/>
              </w:rPr>
              <w:t xml:space="preserve"> po prehodnotení existujúci</w:t>
            </w:r>
            <w:r w:rsidR="00154A08">
              <w:rPr>
                <w:i/>
              </w:rPr>
              <w:t>ch</w:t>
            </w:r>
            <w:r w:rsidR="00A053F3">
              <w:rPr>
                <w:i/>
              </w:rPr>
              <w:t xml:space="preserve"> foriem podpory a s ohľadom na limity verejných výdavkov.</w:t>
            </w:r>
          </w:p>
          <w:p w14:paraId="0504D86A" w14:textId="7F900650" w:rsidR="00A053F3" w:rsidRPr="001C3D63" w:rsidRDefault="00DF7E1E" w:rsidP="004D1E9B">
            <w:pPr>
              <w:pStyle w:val="Normlnywebov"/>
              <w:jc w:val="both"/>
              <w:rPr>
                <w:i/>
              </w:rPr>
            </w:pPr>
            <w:r w:rsidRPr="00DF7E1E">
              <w:rPr>
                <w:i/>
              </w:rPr>
              <w:t xml:space="preserve"> </w:t>
            </w:r>
          </w:p>
        </w:tc>
      </w:tr>
      <w:tr w:rsidR="00612E08" w:rsidRPr="00612E08" w14:paraId="10CE4BA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CED25C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612E08" w:rsidRPr="00612E08" w14:paraId="2EB389BF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85C9E" w14:textId="77777777" w:rsidR="001B23B7" w:rsidRPr="00B731DB" w:rsidRDefault="001B23B7" w:rsidP="00BD2F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E460046" w14:textId="36F9CB50" w:rsidR="00BD2F1C" w:rsidRPr="006A06DA" w:rsidRDefault="00F46512" w:rsidP="001F63F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Školy a školské zariadenia</w:t>
            </w:r>
            <w:r w:rsidR="00BD2F1C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,</w:t>
            </w:r>
            <w:r w:rsidR="001F63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  <w:r w:rsidR="00BD2F1C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obce</w:t>
            </w:r>
            <w:r w:rsidR="002F73D7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,</w:t>
            </w:r>
            <w:r w:rsidR="001F63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  <w:r w:rsidR="00F13026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samosprávne kraje, </w:t>
            </w:r>
            <w:r w:rsidR="00A232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regionálne úrady školskej správy, </w:t>
            </w:r>
            <w:r w:rsidR="00F13026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zriaďovatelia</w:t>
            </w:r>
            <w:r w:rsidR="001F63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  <w:r w:rsidR="00F13026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cirkevných</w:t>
            </w:r>
            <w:r w:rsidR="001F63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  <w:r w:rsidR="00F13026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a</w:t>
            </w:r>
            <w:r w:rsidR="001F63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  <w:r w:rsidR="00F13026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súkromných škôl a školských zariadení, </w:t>
            </w:r>
            <w:r w:rsidR="00B1605C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zákonní zástupcovia detí</w:t>
            </w:r>
            <w:r w:rsidR="00F13026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a žiakov, deti a</w:t>
            </w:r>
            <w:r w:rsidR="00A61E1A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 </w:t>
            </w:r>
            <w:r w:rsidR="00F13026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žiaci</w:t>
            </w:r>
            <w:r w:rsidR="00A61E1A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,</w:t>
            </w:r>
            <w:r w:rsidR="001F63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  <w:r w:rsidR="00B1605C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zraniteľné skupiny obyvateľstva</w:t>
            </w:r>
            <w:r w:rsidR="00E817FD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,  skupiny v riziku chudoby alebo sociálneho vylúčenia</w:t>
            </w:r>
            <w:r w:rsidR="00A61E1A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.</w:t>
            </w:r>
            <w:r w:rsidR="002F73D7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</w:p>
          <w:p w14:paraId="1422B518" w14:textId="77777777" w:rsidR="00B731DB" w:rsidRPr="00B731DB" w:rsidRDefault="00B731DB" w:rsidP="00BD2F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E856655" w14:textId="77777777" w:rsidR="00BD2F1C" w:rsidRPr="00B731DB" w:rsidRDefault="00BD2F1C" w:rsidP="00BD2F1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BBFD0B5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8B8271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63E47D07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66A32" w14:textId="77777777" w:rsidR="00ED1428" w:rsidRDefault="00ED1428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A0C9D3E" w14:textId="0C99CEE5" w:rsidR="001B23B7" w:rsidRDefault="00BD2F1C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Alternatívnym riešením je nulový variant, t. j. neprijatie návrhu právneho predpisu</w:t>
            </w:r>
            <w:r w:rsidR="00ED1428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. Tým</w:t>
            </w:r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by </w:t>
            </w:r>
            <w:r w:rsidR="00EA7CE7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však </w:t>
            </w:r>
            <w:r w:rsidR="00015590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v aplikačnej praxi </w:t>
            </w:r>
            <w:r w:rsidR="00EA7CE7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pretrvávali komplikácie s uplatňovaním existujúcich právnych predpisov pri financovaní škôl a školských zariadení</w:t>
            </w:r>
            <w:r w:rsidR="009652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, pretrváv</w:t>
            </w:r>
            <w:r w:rsidR="00C25A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al</w:t>
            </w:r>
            <w:r w:rsidR="00132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o</w:t>
            </w:r>
            <w:r w:rsidR="00C25A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by </w:t>
            </w:r>
            <w:r w:rsidR="009652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prehlbovanie nerovného prístupu k</w:t>
            </w:r>
            <w:r w:rsidR="00132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 </w:t>
            </w:r>
            <w:r w:rsidR="009652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vzdelávaniu</w:t>
            </w:r>
            <w:r w:rsidR="00132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, </w:t>
            </w:r>
            <w:r w:rsidR="003F15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a</w:t>
            </w:r>
            <w:r w:rsidR="004775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 rovnako </w:t>
            </w:r>
            <w:r w:rsidR="00107A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by nebolo </w:t>
            </w:r>
            <w:r w:rsidR="006370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možné</w:t>
            </w:r>
            <w:r w:rsidR="009B7B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napĺňať cieľ, ktorým je </w:t>
            </w:r>
            <w:r w:rsidR="00B036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vyrovnávanie </w:t>
            </w:r>
            <w:r w:rsidR="000E4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rozdielnych podmienok v oblasti financovania vo vzťahu k  právam a</w:t>
            </w:r>
            <w:r w:rsidR="001350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 </w:t>
            </w:r>
            <w:r w:rsidR="000E4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povinnostiam</w:t>
            </w:r>
            <w:r w:rsidR="001350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verejných a neverejných škôl. </w:t>
            </w:r>
            <w:r w:rsidR="00E62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  <w:r w:rsidR="003F15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Z</w:t>
            </w:r>
            <w:r w:rsidR="00EA7CE7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ároveň </w:t>
            </w:r>
            <w:r w:rsidR="002269F6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by vznikli ďalšie komplikácie v nadväznosti na návrh nového zákona o</w:t>
            </w:r>
            <w:r w:rsidR="009040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 školskej správe</w:t>
            </w:r>
            <w:r w:rsidR="002037D0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,</w:t>
            </w:r>
            <w:r w:rsidR="009040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  <w:r w:rsidR="00015590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k</w:t>
            </w:r>
            <w:r w:rsidR="00FD5A13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eďže tieto </w:t>
            </w:r>
            <w:r w:rsidR="00A615AA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návrhy </w:t>
            </w:r>
            <w:r w:rsidR="00FD5A13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zákon</w:t>
            </w:r>
            <w:r w:rsidR="00A615AA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ov</w:t>
            </w:r>
            <w:r w:rsidR="00FD5A13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sú vzájomne</w:t>
            </w:r>
            <w:r w:rsidR="002E1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  <w:r w:rsidR="00015590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prepojen</w:t>
            </w:r>
            <w:r w:rsidR="00FD5A13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é. </w:t>
            </w:r>
            <w:r w:rsidR="00015590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</w:p>
          <w:p w14:paraId="6914F413" w14:textId="05490A45" w:rsidR="006C7484" w:rsidRPr="006A06DA" w:rsidRDefault="006C7484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612E08" w:rsidRPr="00612E08" w14:paraId="64764C2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F9D669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1ABB6FBB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5574E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4E73775F" w14:textId="7A06802B" w:rsidR="001B23B7" w:rsidRPr="00612E08" w:rsidRDefault="001E07E0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4E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EB75818" w14:textId="6FBC9C0D" w:rsidR="001B23B7" w:rsidRPr="00612E08" w:rsidRDefault="001E07E0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4E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0B976ADF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A18B3" w14:textId="31BB7F15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62B24F0B" w14:textId="77777777" w:rsidR="00057620" w:rsidRDefault="00057620" w:rsidP="000576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C23ACF" w14:textId="3727EFD1" w:rsidR="00057620" w:rsidRDefault="00057620" w:rsidP="000576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96557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Do nadobudnutia účinnosti nariadenia vlády vydaného podľa § 43</w:t>
            </w:r>
            <w:r w:rsidR="009F658D" w:rsidRPr="0096557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návrhu zákona</w:t>
            </w:r>
            <w:r w:rsidRPr="0096557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, najneskôr však</w:t>
            </w:r>
            <w:r w:rsidR="0096557B" w:rsidRPr="0096557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d</w:t>
            </w:r>
            <w:r w:rsidRPr="0096557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o 31. decembra 2026 zostáva v platnosti a účinnosti nariadenie vlády č. 630/2008 Z. z., ktorým sa ustanovujú podrobnosti rozpisu finančných prostriedkov zo štátneho rozpočtu pre školy a školské zariadenia v znení neskorších predpisov.</w:t>
            </w:r>
          </w:p>
          <w:p w14:paraId="1227F58D" w14:textId="05DFCC7E" w:rsidR="008A3A53" w:rsidRDefault="008A3A53" w:rsidP="000576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561B0DC" w14:textId="1C4EEB1D" w:rsidR="008A3A53" w:rsidRPr="008A3A53" w:rsidRDefault="008A3A53" w:rsidP="008A3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Vykonávací predpis bude upravovať </w:t>
            </w:r>
            <w:r w:rsidRPr="008A3A5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rozpis normatívnych príspevkov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6A6B0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osobitosti určovania normatívov, </w:t>
            </w:r>
            <w:r w:rsidRPr="008A3A5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určovani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e</w:t>
            </w:r>
            <w:r w:rsidRPr="008A3A5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garantovaného minima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A3A5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A3A5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jeho použitia pri prideľovaní normatívneho príspevku zriaďovateľom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a </w:t>
            </w:r>
            <w:r w:rsidRPr="008A3A5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využiti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e </w:t>
            </w:r>
            <w:r w:rsidRPr="008A3A5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vzdelávacích poukazov.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  </w:t>
            </w:r>
            <w:r w:rsidRPr="008A3A5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 </w:t>
            </w:r>
          </w:p>
          <w:p w14:paraId="75B4AE53" w14:textId="0E7626CF" w:rsidR="008A3A53" w:rsidRPr="0096557B" w:rsidRDefault="008F2EA3" w:rsidP="000576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44820337" w14:textId="77777777" w:rsidR="00057620" w:rsidRDefault="00057620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EE0A7E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4D98202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AEBA7FB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76B0AB26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4EFF5A51" w14:textId="77777777">
              <w:trPr>
                <w:trHeight w:val="90"/>
              </w:trPr>
              <w:tc>
                <w:tcPr>
                  <w:tcW w:w="8643" w:type="dxa"/>
                </w:tcPr>
                <w:p w14:paraId="60163515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4B6A76F8" w14:textId="77777777">
              <w:trPr>
                <w:trHeight w:val="296"/>
              </w:trPr>
              <w:tc>
                <w:tcPr>
                  <w:tcW w:w="8643" w:type="dxa"/>
                </w:tcPr>
                <w:p w14:paraId="3538C0A6" w14:textId="77777777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2F1C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5D43775F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004753E7" w14:textId="1760BE8E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  <w:r w:rsidR="001555E4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12E08" w:rsidRPr="00612E08" w14:paraId="4470D7A3" w14:textId="77777777">
              <w:trPr>
                <w:trHeight w:val="296"/>
              </w:trPr>
              <w:tc>
                <w:tcPr>
                  <w:tcW w:w="8643" w:type="dxa"/>
                </w:tcPr>
                <w:p w14:paraId="4E62EED2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80D70E4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99B1E18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2C637" w14:textId="77777777"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6A70D3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EDE712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457CE941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E30A4" w14:textId="6DF2484D" w:rsidR="001B23B7" w:rsidRPr="006A06DA" w:rsidRDefault="00BD2F1C" w:rsidP="001F63F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V priebehu kalendárneho roka 202</w:t>
            </w:r>
            <w:r w:rsidR="006B1DE5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6</w:t>
            </w:r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a následne v každom kalendárnom roku.</w:t>
            </w:r>
            <w:r w:rsidR="00046EF8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 </w:t>
            </w:r>
            <w:r w:rsidR="00641861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Školy a školské zariadenia</w:t>
            </w:r>
            <w:r w:rsidR="00046EF8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vypracujú</w:t>
            </w:r>
            <w:r w:rsidR="009040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  <w:r w:rsidR="008D4E48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správ</w:t>
            </w:r>
            <w:r w:rsidR="009040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u </w:t>
            </w:r>
            <w:r w:rsidR="00046EF8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o</w:t>
            </w:r>
            <w:r w:rsidR="009040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  <w:r w:rsidR="00046EF8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hospodárení za predchádzajúci kalendárny rok, v ktorej deklarujú </w:t>
            </w:r>
            <w:r w:rsidR="008D4E48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účel </w:t>
            </w:r>
            <w:r w:rsidR="00046EF8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použiti</w:t>
            </w:r>
            <w:r w:rsidR="008D4E48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a</w:t>
            </w:r>
            <w:r w:rsidR="00046EF8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finančných prostriedkov pridelených zo štátneho rozpočtu. Z uvedenej správy bude zrejmá efektivita vynakladania finančných prostriedkov vo vzťahu k</w:t>
            </w:r>
            <w:r w:rsidR="00ED1428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 </w:t>
            </w:r>
            <w:r w:rsidR="008D4E48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výchove a vzdelávaniu. </w:t>
            </w:r>
          </w:p>
        </w:tc>
      </w:tr>
      <w:tr w:rsidR="00612E08" w:rsidRPr="00612E08" w14:paraId="469DA511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0D4F2F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DA39F7B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92A109E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1DCC5CA2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440A8785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62FDDCE5" w14:textId="77777777"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0102664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28302853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28D255BE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03109D8D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A87CAD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67EBB3C" w14:textId="6197C1E5" w:rsidR="001B23B7" w:rsidRPr="00612E08" w:rsidRDefault="001F07A6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6E1A7B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9EB024C" w14:textId="6A42509A" w:rsidR="001B23B7" w:rsidRPr="00612E08" w:rsidRDefault="001F07A6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7C4050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601110B" w14:textId="257DDDD6" w:rsidR="001B23B7" w:rsidRPr="00612E08" w:rsidRDefault="001F07A6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1F79B61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4DD441F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8DE60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4AF7CC8A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1F6E9570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067B237" w14:textId="2EC93A6A" w:rsidR="001B23B7" w:rsidRPr="00612E08" w:rsidRDefault="00F976BD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2CE197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5D73034" w14:textId="77777777" w:rsidR="001B23B7" w:rsidRPr="00612E08" w:rsidRDefault="00BF71F1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610645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43A5490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CB0DCC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526CF996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78B1A3A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E79E90D" w14:textId="62D69ADF" w:rsidR="003145AE" w:rsidRPr="00612E08" w:rsidRDefault="001F07A6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EE8A97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B4787DD" w14:textId="60598F4B" w:rsidR="003145AE" w:rsidRPr="00612E08" w:rsidRDefault="001F07A6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340E4B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2150106" w14:textId="4A3C4FBF" w:rsidR="003145AE" w:rsidRPr="00612E08" w:rsidRDefault="001F07A6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AD542B6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7591714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9AFD58C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29A01E79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BDCDC9" w14:textId="005D4EC8" w:rsidR="003145AE" w:rsidRPr="00612E08" w:rsidRDefault="001F07A6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CA34F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62014F" w14:textId="00076E25" w:rsidR="003145AE" w:rsidRPr="00612E08" w:rsidRDefault="0032410F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93E51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33884C3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A16C9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7833E4C1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FD72FFB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D58A898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48A529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4FCD9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4DA57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88F65A" w14:textId="77777777"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9DC2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3B132DAE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9DBB2AD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C628CB5" w14:textId="45093535" w:rsidR="007F587A" w:rsidRPr="00612E08" w:rsidRDefault="00E167B0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CF15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828A1D" w14:textId="0D1AC2B3" w:rsidR="007F587A" w:rsidRPr="00612E08" w:rsidRDefault="005B0676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964B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995C5A" w14:textId="58AF6D26" w:rsidR="007F587A" w:rsidRPr="00612E08" w:rsidRDefault="00E167B0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D86A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AEEE464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CC378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A7A8B7C" w14:textId="77777777" w:rsidR="007F587A" w:rsidRPr="00612E08" w:rsidRDefault="00CA6BA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45E74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6C6FA84" w14:textId="77777777" w:rsidR="007F587A" w:rsidRPr="00612E08" w:rsidRDefault="00D1685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8584B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F41A730" w14:textId="77777777" w:rsidR="007F587A" w:rsidRPr="00612E08" w:rsidRDefault="00D1685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B7D18C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6E9ACAA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49BCA5F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65380C8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3245BDC2" w14:textId="77777777" w:rsidR="007F587A" w:rsidRPr="0028725F" w:rsidRDefault="00F06A08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872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8D9B16" w14:textId="77777777" w:rsidR="007F587A" w:rsidRPr="0028725F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872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B836C24" w14:textId="77777777" w:rsidR="007F587A" w:rsidRPr="0028725F" w:rsidRDefault="00F06A08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872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D8700D" w14:textId="77777777" w:rsidR="007F587A" w:rsidRPr="0028725F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872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94F8DCB" w14:textId="77777777" w:rsidR="007F587A" w:rsidRPr="0028725F" w:rsidRDefault="00F06A08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872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FF9451" w14:textId="77777777" w:rsidR="007F587A" w:rsidRPr="00F06A08" w:rsidRDefault="007F587A" w:rsidP="007F587A">
            <w:pPr>
              <w:ind w:left="5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2872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8D16C24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D91A2F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6724BF5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CCFA2C" w14:textId="77777777" w:rsidR="007F587A" w:rsidRPr="00612E08" w:rsidRDefault="008D634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A618BD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FF1B0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7BD6A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EA4221" w14:textId="77777777" w:rsidR="007F587A" w:rsidRPr="00612E08" w:rsidRDefault="008D634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7D5CA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678CEE74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52E7F0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3CC73ED" w14:textId="77777777" w:rsidR="007F587A" w:rsidRPr="00612E08" w:rsidRDefault="005637E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84E60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9337557" w14:textId="77777777" w:rsidR="007F587A" w:rsidRPr="00612E08" w:rsidRDefault="005637E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97AD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05AB46B" w14:textId="113F5403" w:rsidR="007F587A" w:rsidRPr="00612E08" w:rsidRDefault="0057116D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841B0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9B067B1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4A4B91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E5DCF91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0E58F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A390C3" w14:textId="77777777" w:rsidR="007F587A" w:rsidRPr="00612E08" w:rsidRDefault="00B35FB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585A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E15E27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EA86E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9B152FA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F86C21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FD02566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F37935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D6AC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5D770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6D5CE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F50BE3" w14:textId="77777777" w:rsidR="007F587A" w:rsidRPr="00612E08" w:rsidRDefault="00B35FB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5EB50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777FDEE7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2C8FE6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3D4E7D3" w14:textId="77777777" w:rsidR="007F587A" w:rsidRPr="00612E08" w:rsidRDefault="00046EF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E4FDC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ADA8C54" w14:textId="77777777" w:rsidR="007F587A" w:rsidRPr="00612E08" w:rsidRDefault="00046EF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6517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DAF87F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ED00B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2CDC2317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F974ADC" w14:textId="222C342B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314F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1FDF5E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90651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44438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9D64F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F76DB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5F8773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CE8371E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43AFACE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5B47552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05A560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EA644DE" w14:textId="77777777" w:rsidR="000F2BE9" w:rsidRPr="00612E08" w:rsidRDefault="00B35FB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ACCF31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1F955CC6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014E6D4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C3CBF85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3976D83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3511EEC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1BFF9B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F2995CF" w14:textId="77777777" w:rsidR="000F2BE9" w:rsidRPr="00612E08" w:rsidRDefault="00B35FB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64D807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CC0565D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BE151D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16DAD374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18C1DD1" w14:textId="4F92F164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314F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60C63A" w14:textId="77777777" w:rsidR="00A340BB" w:rsidRPr="00612E08" w:rsidRDefault="0056454A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156BE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898F4B" w14:textId="77777777" w:rsidR="00A340BB" w:rsidRPr="00612E08" w:rsidRDefault="0056454A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AE2AC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E6C3B0" w14:textId="3A9D262A" w:rsidR="00A340BB" w:rsidRPr="00612E08" w:rsidRDefault="0057116D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23A9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3EEC070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5570635A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9596479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66409995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3A05507" w14:textId="77777777" w:rsidR="00AE500D" w:rsidRPr="006A06DA" w:rsidRDefault="00AE500D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1E892563" w14:textId="77777777" w:rsidR="001F07A6" w:rsidRPr="001F07A6" w:rsidRDefault="001F07A6" w:rsidP="001F07A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1F07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Financovanie predkladaného návrhu zákona je zabezpečené v rámci schváleného limitu výdavkov v príslušných rozpočtových rokoch v kapitole Ministerstva školstva, výskumu, vývoja a mládeže SR. </w:t>
            </w:r>
          </w:p>
          <w:p w14:paraId="3A926510" w14:textId="0E6BF7BF" w:rsidR="00BF4ED8" w:rsidRPr="001F07A6" w:rsidRDefault="001F07A6" w:rsidP="001F07A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1F07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Predkladaný materiál  nezakladá zvýšené nároky na štátny rozpočet v rokoch 2025 až 2028.</w:t>
            </w:r>
          </w:p>
          <w:p w14:paraId="2F260AAE" w14:textId="77777777" w:rsidR="001F07A6" w:rsidRDefault="001F07A6" w:rsidP="001321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k-SK"/>
              </w:rPr>
            </w:pPr>
          </w:p>
          <w:p w14:paraId="761C56F6" w14:textId="6D8276DD" w:rsidR="000C285C" w:rsidRPr="00BE481F" w:rsidRDefault="000C285C" w:rsidP="00BE481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Niektoré navrhované zmeny budú mať čiastočný dopad na verejné financie rozpočtované v kapitole </w:t>
            </w:r>
            <w:proofErr w:type="spellStart"/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MŠVVaM</w:t>
            </w:r>
            <w:proofErr w:type="spellEnd"/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SR na regionálne školstvo, ale ich krytie predpokladáme z úspor iných navrhovaných zmien v zákone tak, aby sa zachoval celkový objem finančných prostriedkov rozpočtovaných na  účely financovania škôl a školských zariadení v rozpočtovej kapitole. </w:t>
            </w:r>
          </w:p>
          <w:p w14:paraId="72CA06B2" w14:textId="77777777" w:rsidR="000C285C" w:rsidRPr="00BE481F" w:rsidRDefault="000C285C" w:rsidP="000C285C">
            <w:pPr>
              <w:pStyle w:val="Odsekzoznamu"/>
              <w:ind w:left="106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  <w:p w14:paraId="4B6FC5F6" w14:textId="7BEFF04E" w:rsidR="000C285C" w:rsidRPr="00BE481F" w:rsidRDefault="000C285C" w:rsidP="000C285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Vzhľadom </w:t>
            </w:r>
            <w:r w:rsidR="0032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na </w:t>
            </w: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to</w:t>
            </w:r>
            <w:r w:rsidR="0032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, </w:t>
            </w: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že ministerstvo</w:t>
            </w:r>
            <w:r w:rsidR="0032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školstva </w:t>
            </w: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aktuálne nemá informácie o tom, ako sa budú </w:t>
            </w:r>
            <w:r w:rsidR="008C62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neverejné </w:t>
            </w: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školy správať v súvislosti s úpravou verejných školských obvodov, ako sa budú správať zákonní zástupcovia pri výbere školy na plnenie  predprimárneho vzdelávania a na plnenie povinnej školskej dochádzky pre svoje dieťa, nie je možné finančne vyčísliť tieto dopady na štátny rozpočet.</w:t>
            </w:r>
          </w:p>
          <w:p w14:paraId="1A0A4C68" w14:textId="77777777" w:rsidR="000C285C" w:rsidRPr="00BE481F" w:rsidRDefault="000C285C" w:rsidP="000C285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  <w:p w14:paraId="1821E3B0" w14:textId="62466AB4" w:rsidR="000C285C" w:rsidRPr="00BE481F" w:rsidRDefault="000C285C" w:rsidP="000C285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Rovnako nie je možné finančne vyčísliť ani dopady na štátny rozpočet  vyplývajúce z</w:t>
            </w:r>
            <w:r w:rsidR="0032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navrhovaných</w:t>
            </w:r>
            <w:r w:rsidR="0032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úprav</w:t>
            </w:r>
            <w:r w:rsidR="0032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v </w:t>
            </w: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oblasti normatívneho</w:t>
            </w:r>
            <w:r w:rsidR="0032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a</w:t>
            </w:r>
            <w:r w:rsidR="0032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nenormatívneho financovania, ktoré predstavujú nové požiadavky na štátny rozpočet,</w:t>
            </w:r>
            <w:r w:rsidR="0032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lebo  taktiež  závisia od skutočností uvedených pre pozitívny vplyv (viaceré z</w:t>
            </w:r>
            <w:r w:rsidR="00182C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navrhovaných</w:t>
            </w:r>
            <w:r w:rsidR="00182C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Pr="00BE48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úprav  s negatívnym vplyvom na štátny rozpočet sú naviazané na verejného poskytovateľa výchovy a vzdelávania), ale zároveň závisia aj od ďalších skutočností, ku ktorým nie sú aktuálne dostupné relevantné dáta. </w:t>
            </w:r>
          </w:p>
          <w:p w14:paraId="1C3E93EE" w14:textId="77777777" w:rsidR="000D3FF2" w:rsidRPr="006A06DA" w:rsidRDefault="000D3FF2" w:rsidP="001321B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47E93ED7" w14:textId="03FCD4EB" w:rsidR="00C71FC1" w:rsidRDefault="00560C82" w:rsidP="00F06A0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Čo sa týka podnikateľského prostredia,  navrhovan</w:t>
            </w:r>
            <w:r w:rsidR="00EE5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ý zákon</w:t>
            </w:r>
            <w:r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4C5BD5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predpokladá </w:t>
            </w:r>
            <w:r w:rsidR="004E28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možný negatív</w:t>
            </w:r>
            <w:r w:rsidR="007811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n</w:t>
            </w:r>
            <w:r w:rsidR="004E28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y vplyv </w:t>
            </w:r>
            <w:r w:rsidR="000C4201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v oblasti priamych finančných nákladov a administratívnych nákladov v</w:t>
            </w:r>
            <w:r w:rsidR="004615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  <w:r w:rsidR="000C4201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prípade</w:t>
            </w:r>
            <w:r w:rsidR="004615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jednej</w:t>
            </w:r>
            <w:r w:rsidR="000C4201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 regulácie</w:t>
            </w:r>
            <w:r w:rsidR="004B2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, </w:t>
            </w:r>
            <w:r w:rsidR="000C4201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BD48CA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a to na </w:t>
            </w:r>
            <w:r w:rsidR="00EF4C91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zriaďovateľov súkromných </w:t>
            </w:r>
            <w:r w:rsidR="004B2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materských a</w:t>
            </w:r>
            <w:r w:rsidR="007811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 súkromných </w:t>
            </w:r>
            <w:r w:rsidR="004B2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základných </w:t>
            </w:r>
            <w:r w:rsidR="00EF4C91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škôl</w:t>
            </w:r>
            <w:r w:rsidR="004B2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.</w:t>
            </w:r>
            <w:r w:rsidR="00EF4C91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  <w:p w14:paraId="35A35CF5" w14:textId="3D3730B9" w:rsidR="00F06A08" w:rsidRPr="006A06DA" w:rsidRDefault="00D8097D" w:rsidP="00B35FB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V prípade viacerých regulácií </w:t>
            </w:r>
            <w:r w:rsidR="0055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môže mať</w:t>
            </w:r>
            <w:r w:rsidR="005827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navrhovaný zákon</w:t>
            </w:r>
            <w:r w:rsidR="0055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5827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pozitívny</w:t>
            </w:r>
            <w:r w:rsidR="004E42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aj</w:t>
            </w:r>
            <w:r w:rsidR="00F21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983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negatívny </w:t>
            </w:r>
            <w:r w:rsidR="00F21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vplyv </w:t>
            </w:r>
            <w:r w:rsidR="00C71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na zriaďovateľov súkromných škôl</w:t>
            </w:r>
            <w:r w:rsidR="001773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, a to aj</w:t>
            </w:r>
            <w:r w:rsidR="000D7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v oblasti</w:t>
            </w:r>
            <w:r w:rsidR="00844E4C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7C348F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vplyvu na konkurencieschopnosť a</w:t>
            </w:r>
            <w:r w:rsidR="00874A39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  <w:r w:rsidR="007C348F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produktivitu</w:t>
            </w:r>
            <w:r w:rsidR="00874A39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podnikateľského prostredia.</w:t>
            </w:r>
            <w:r w:rsidR="007C348F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0D7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7C348F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Dôvody </w:t>
            </w:r>
            <w:r w:rsidR="00874A39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vplyvov</w:t>
            </w:r>
            <w:r w:rsidR="007C348F" w:rsidRPr="00486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sú uvedené v Analýze vplyvov na podnikateľské prostredie.</w:t>
            </w:r>
            <w:r w:rsidR="001555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7C348F" w:rsidRPr="009D3F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F06A08" w:rsidRPr="006A0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Nakoľko </w:t>
            </w:r>
            <w:r w:rsidR="00082B7B" w:rsidRPr="006A0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zriaďovatelia </w:t>
            </w:r>
            <w:r w:rsidR="00F06A08" w:rsidRPr="006A0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súkromn</w:t>
            </w:r>
            <w:r w:rsidR="00082B7B" w:rsidRPr="006A0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ých škôl a školských zariadení </w:t>
            </w:r>
            <w:r w:rsidR="00F06A08" w:rsidRPr="006A0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patria aj do skupiny </w:t>
            </w:r>
            <w:proofErr w:type="spellStart"/>
            <w:r w:rsidR="00F06A08" w:rsidRPr="006A0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mi</w:t>
            </w:r>
            <w:r w:rsidR="001F63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k</w:t>
            </w:r>
            <w:r w:rsidR="00F06A08" w:rsidRPr="006A0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ro</w:t>
            </w:r>
            <w:proofErr w:type="spellEnd"/>
            <w:r w:rsidR="00F06A08" w:rsidRPr="006A0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, malých a stredných podnikov, je v</w:t>
            </w:r>
            <w:r w:rsidR="009135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 doložke vybraných </w:t>
            </w:r>
            <w:r w:rsidR="00F06A08" w:rsidRPr="006A0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vplyvov  identifikovaný aj pozitívny </w:t>
            </w:r>
            <w:r w:rsidR="00874A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a negatívny </w:t>
            </w:r>
            <w:r w:rsidR="00F06A08" w:rsidRPr="006A0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vplyv na MSP.</w:t>
            </w:r>
            <w:r w:rsidR="00CA6BAA" w:rsidRPr="006A0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1555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  <w:p w14:paraId="1092B142" w14:textId="4515072F" w:rsidR="00702D25" w:rsidRDefault="00560C82" w:rsidP="00121C6D">
            <w:pPr>
              <w:pStyle w:val="Normlnywebov"/>
              <w:jc w:val="both"/>
              <w:rPr>
                <w:i/>
                <w:iCs/>
              </w:rPr>
            </w:pPr>
            <w:r w:rsidRPr="006A06DA">
              <w:rPr>
                <w:i/>
                <w:iCs/>
              </w:rPr>
              <w:t xml:space="preserve">Navrhovaná novela </w:t>
            </w:r>
            <w:r w:rsidR="00DD1BB0" w:rsidRPr="006A06DA">
              <w:rPr>
                <w:i/>
                <w:iCs/>
              </w:rPr>
              <w:t xml:space="preserve">predpokladá aj </w:t>
            </w:r>
            <w:r w:rsidRPr="006A06DA">
              <w:rPr>
                <w:i/>
                <w:iCs/>
              </w:rPr>
              <w:t>pozitívn</w:t>
            </w:r>
            <w:r w:rsidR="00DD1BB0" w:rsidRPr="006A06DA">
              <w:rPr>
                <w:i/>
                <w:iCs/>
              </w:rPr>
              <w:t>e</w:t>
            </w:r>
            <w:r w:rsidRPr="006A06DA">
              <w:rPr>
                <w:i/>
                <w:iCs/>
              </w:rPr>
              <w:t xml:space="preserve"> </w:t>
            </w:r>
            <w:r w:rsidR="00DD1BB0" w:rsidRPr="006A06DA">
              <w:rPr>
                <w:i/>
                <w:iCs/>
              </w:rPr>
              <w:t xml:space="preserve">a negatívne </w:t>
            </w:r>
            <w:r w:rsidRPr="006A06DA">
              <w:rPr>
                <w:i/>
                <w:iCs/>
              </w:rPr>
              <w:t>sociáln</w:t>
            </w:r>
            <w:r w:rsidR="00DD1BB0" w:rsidRPr="006A06DA">
              <w:rPr>
                <w:i/>
                <w:iCs/>
              </w:rPr>
              <w:t>e</w:t>
            </w:r>
            <w:r w:rsidRPr="006A06DA">
              <w:rPr>
                <w:i/>
                <w:iCs/>
              </w:rPr>
              <w:t xml:space="preserve"> vplyv</w:t>
            </w:r>
            <w:r w:rsidR="00DD1BB0" w:rsidRPr="006A06DA">
              <w:rPr>
                <w:i/>
                <w:iCs/>
              </w:rPr>
              <w:t>y</w:t>
            </w:r>
            <w:r w:rsidRPr="006A06DA">
              <w:rPr>
                <w:i/>
                <w:iCs/>
              </w:rPr>
              <w:t xml:space="preserve"> a</w:t>
            </w:r>
            <w:r w:rsidR="001F63F5">
              <w:rPr>
                <w:i/>
                <w:iCs/>
              </w:rPr>
              <w:t> </w:t>
            </w:r>
            <w:r w:rsidRPr="006A06DA">
              <w:rPr>
                <w:i/>
                <w:iCs/>
              </w:rPr>
              <w:t>pozitívn</w:t>
            </w:r>
            <w:r w:rsidR="00DD1BB0" w:rsidRPr="006A06DA">
              <w:rPr>
                <w:i/>
                <w:iCs/>
              </w:rPr>
              <w:t>e</w:t>
            </w:r>
            <w:r w:rsidR="001F63F5">
              <w:rPr>
                <w:i/>
                <w:iCs/>
              </w:rPr>
              <w:t xml:space="preserve"> </w:t>
            </w:r>
            <w:r w:rsidR="00DD1BB0" w:rsidRPr="006A06DA">
              <w:rPr>
                <w:i/>
                <w:iCs/>
              </w:rPr>
              <w:t>a negatívne</w:t>
            </w:r>
            <w:r w:rsidRPr="006A06DA">
              <w:rPr>
                <w:i/>
                <w:iCs/>
              </w:rPr>
              <w:t xml:space="preserve"> vplyvy na manželstvo, rodičovstvo a</w:t>
            </w:r>
            <w:r w:rsidR="00121C6D">
              <w:rPr>
                <w:i/>
                <w:iCs/>
              </w:rPr>
              <w:t> </w:t>
            </w:r>
            <w:r w:rsidRPr="006A06DA">
              <w:rPr>
                <w:i/>
                <w:iCs/>
              </w:rPr>
              <w:t>rodinu</w:t>
            </w:r>
            <w:r w:rsidR="00121C6D">
              <w:rPr>
                <w:i/>
                <w:iCs/>
              </w:rPr>
              <w:t xml:space="preserve">. </w:t>
            </w:r>
            <w:r w:rsidR="00ED4EDC">
              <w:rPr>
                <w:i/>
                <w:iCs/>
              </w:rPr>
              <w:t xml:space="preserve">Dôvody vplyvov sú uvedené v príslušných analýzach. </w:t>
            </w:r>
          </w:p>
          <w:p w14:paraId="2FEC681D" w14:textId="0D6E0ECC" w:rsidR="001B23B7" w:rsidRPr="006A06DA" w:rsidRDefault="00A85810" w:rsidP="00F512A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0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Navrhovaná novela nepredpokladá </w:t>
            </w:r>
            <w:r w:rsidR="00797399" w:rsidRPr="006A0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vplyvy na životné prostredie, na informatizáciu spoločnosti a na služby verejnej správy pre občana. </w:t>
            </w:r>
            <w:r w:rsidR="001555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  <w:p w14:paraId="3C5D66E1" w14:textId="77777777" w:rsidR="00D9296C" w:rsidRPr="006A06DA" w:rsidRDefault="00D9296C" w:rsidP="00DD1BB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12E08" w:rsidRPr="00612E08" w14:paraId="51CD04D3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750CCC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0CC030AE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EE945" w14:textId="77777777" w:rsidR="007A05F0" w:rsidRDefault="007A05F0" w:rsidP="00B35F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587D502" w14:textId="77777777" w:rsidR="00244F3E" w:rsidRPr="006A06DA" w:rsidRDefault="00B35FB8" w:rsidP="00B35F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06D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Alexander Ludva, </w:t>
            </w:r>
            <w:r w:rsidR="00D9296C" w:rsidRPr="006A06D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</w:t>
            </w:r>
            <w:r w:rsidRPr="006A06D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dbor legislatívy, +421259374374, </w:t>
            </w:r>
            <w:hyperlink r:id="rId9" w:history="1">
              <w:r w:rsidRPr="006A06DA">
                <w:rPr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alexander.ludva@minedu.sk</w:t>
              </w:r>
            </w:hyperlink>
          </w:p>
          <w:p w14:paraId="67037881" w14:textId="77777777" w:rsidR="00244F3E" w:rsidRPr="006A06DA" w:rsidRDefault="00D9296C" w:rsidP="00B35F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06D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Gabriela Petrúšková, odbor financovania škôl a školských zariadení, </w:t>
            </w:r>
            <w:r w:rsidR="0089420B" w:rsidRPr="006A06D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+421259374487</w:t>
            </w:r>
            <w:r w:rsidR="00244F3E" w:rsidRPr="006A06D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hyperlink r:id="rId10" w:history="1">
              <w:r w:rsidR="00244F3E" w:rsidRPr="006A06DA">
                <w:rPr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gabriela.petruskova@minedu.sk</w:t>
              </w:r>
            </w:hyperlink>
            <w:r w:rsidR="00244F3E" w:rsidRPr="006A06D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6A06D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60CC6B5A" w14:textId="77777777" w:rsidR="00B731DB" w:rsidRPr="006A06DA" w:rsidRDefault="00B731DB" w:rsidP="00B35F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795E6B3" w14:textId="77777777" w:rsidR="00B35FB8" w:rsidRPr="00612E08" w:rsidRDefault="00B35FB8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70726A0C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41839E9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20CC79A3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B365B" w14:textId="77777777" w:rsidR="00B35FB8" w:rsidRPr="00AE0C5F" w:rsidRDefault="00B35FB8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51A827E" w14:textId="1D0FAE09" w:rsidR="006134F9" w:rsidRPr="006A06DA" w:rsidRDefault="006134F9" w:rsidP="00B35FB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Návrh zákona</w:t>
            </w:r>
            <w:r w:rsidR="009040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o školskej správe</w:t>
            </w:r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.</w:t>
            </w:r>
          </w:p>
          <w:p w14:paraId="4AC4767E" w14:textId="3C8C42A7" w:rsidR="00CF1635" w:rsidRDefault="006134F9" w:rsidP="002A576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lastRenderedPageBreak/>
              <w:t>N</w:t>
            </w:r>
            <w:r w:rsidR="002A5763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á</w:t>
            </w:r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vrh novely zákona č. 245/2008 Z. z. o výchove a vzdelávaní a o zmene a doplnení niektorých zákonov</w:t>
            </w:r>
            <w:r w:rsidR="002A5763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v znení neskorších predpisov</w:t>
            </w:r>
            <w:r w:rsidR="003241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. </w:t>
            </w:r>
          </w:p>
          <w:p w14:paraId="2CEF4E6D" w14:textId="7EF5B195" w:rsidR="00010B52" w:rsidRPr="006A06DA" w:rsidRDefault="00163142" w:rsidP="002A576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Návrh n</w:t>
            </w:r>
            <w:r w:rsidR="003241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ovel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y</w:t>
            </w:r>
            <w:r w:rsidR="003241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  <w:r w:rsidR="00010B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zákona č. 61/2015 Z. z. o odbornom vzdelávaní a príprave a o zmene a doplnení niektorých zákonov</w:t>
            </w:r>
            <w:r w:rsidR="003241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.</w:t>
            </w:r>
          </w:p>
          <w:p w14:paraId="34BFF2DE" w14:textId="6C07FE61" w:rsidR="00AE0C5F" w:rsidRPr="006A06DA" w:rsidRDefault="00CF1635" w:rsidP="00AC589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Záverečná správa z Revízie výdavkov pre základné a stredné školy</w:t>
            </w:r>
            <w:r w:rsidR="003241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.</w:t>
            </w:r>
          </w:p>
          <w:p w14:paraId="42D4EFD6" w14:textId="77777777" w:rsidR="00B35FB8" w:rsidRPr="006A06DA" w:rsidRDefault="00AE0C5F" w:rsidP="00DF7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Dáta Štatistického úradu Slovenskej republiky.</w:t>
            </w:r>
            <w:r w:rsidR="00B35FB8"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</w:t>
            </w:r>
          </w:p>
          <w:p w14:paraId="3146A352" w14:textId="40E25FF7" w:rsidR="00DC001D" w:rsidRPr="006A06DA" w:rsidRDefault="00A21544" w:rsidP="00DF7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Rezortný informačný systém </w:t>
            </w:r>
            <w:proofErr w:type="spellStart"/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MŠVVaM</w:t>
            </w:r>
            <w:proofErr w:type="spellEnd"/>
            <w:r w:rsidRPr="006A0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 SR</w:t>
            </w:r>
          </w:p>
          <w:p w14:paraId="255AA083" w14:textId="77777777" w:rsidR="001B23B7" w:rsidRPr="00974931" w:rsidRDefault="001B23B7" w:rsidP="00AC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7D2E94D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F6336F5" w14:textId="0A4B06E3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</w:t>
            </w:r>
            <w:r w:rsidR="00E01568">
              <w:rPr>
                <w:rFonts w:ascii="Times New Roman" w:eastAsia="Calibri" w:hAnsi="Times New Roman" w:cs="Times New Roman"/>
                <w:b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</w:rPr>
              <w:t>PPK</w:t>
            </w:r>
            <w:r w:rsidR="00E01568">
              <w:rPr>
                <w:rFonts w:ascii="Times New Roman" w:eastAsia="Calibri" w:hAnsi="Times New Roman" w:cs="Times New Roman"/>
                <w:b/>
              </w:rPr>
              <w:t xml:space="preserve"> č....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7C403F8C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7DE67E36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D0A2A" w14:textId="77777777" w:rsidR="001B23B7" w:rsidRPr="005444D1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5444D1" w14:paraId="29CC634C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038BA2E9" w14:textId="77777777" w:rsidR="001B23B7" w:rsidRPr="005444D1" w:rsidRDefault="001E07E0" w:rsidP="000800F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5444D1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5444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5444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1EF57A39" w14:textId="73943EEF" w:rsidR="001B23B7" w:rsidRPr="005444D1" w:rsidRDefault="001E07E0" w:rsidP="000800F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747A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5444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5444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4A5E96CF" w14:textId="77777777" w:rsidR="001B23B7" w:rsidRPr="005444D1" w:rsidRDefault="001E07E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5444D1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5444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5444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10A1F8C" w14:textId="77777777" w:rsidR="001B23B7" w:rsidRPr="005444D1" w:rsidRDefault="001B23B7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44D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1C68F589" w14:textId="77777777" w:rsidR="001B23B7" w:rsidRPr="005444D1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7031FC4" w14:textId="77777777" w:rsidR="00DD6D3B" w:rsidRPr="005444D1" w:rsidRDefault="00DD6D3B" w:rsidP="00A862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A8F0F6B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0E84DFE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242B0BB4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7D4F359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4E1302E0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62C6D045" w14:textId="77777777" w:rsidR="001B23B7" w:rsidRPr="00612E08" w:rsidRDefault="001E07E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030C3C2" w14:textId="545411A2" w:rsidR="001B23B7" w:rsidRPr="00612E08" w:rsidRDefault="001E07E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2D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69D29109" w14:textId="77777777" w:rsidR="001B23B7" w:rsidRPr="00612E08" w:rsidRDefault="001E07E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4A623639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4C7034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1D6453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226CCA5D" w14:textId="77777777" w:rsidR="007F431A" w:rsidRPr="00612E08" w:rsidRDefault="007F431A"/>
    <w:sectPr w:rsidR="007F431A" w:rsidRPr="00612E08" w:rsidSect="001E35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1174E" w14:textId="77777777" w:rsidR="001E07E0" w:rsidRDefault="001E07E0" w:rsidP="001B23B7">
      <w:pPr>
        <w:spacing w:after="0" w:line="240" w:lineRule="auto"/>
      </w:pPr>
      <w:r>
        <w:separator/>
      </w:r>
    </w:p>
  </w:endnote>
  <w:endnote w:type="continuationSeparator" w:id="0">
    <w:p w14:paraId="216FFB43" w14:textId="77777777" w:rsidR="001E07E0" w:rsidRDefault="001E07E0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2701B4" w14:textId="7777777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E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790C1E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815AC" w14:textId="77777777" w:rsidR="001E07E0" w:rsidRDefault="001E07E0" w:rsidP="001B23B7">
      <w:pPr>
        <w:spacing w:after="0" w:line="240" w:lineRule="auto"/>
      </w:pPr>
      <w:r>
        <w:separator/>
      </w:r>
    </w:p>
  </w:footnote>
  <w:footnote w:type="continuationSeparator" w:id="0">
    <w:p w14:paraId="252BE1FD" w14:textId="77777777" w:rsidR="001E07E0" w:rsidRDefault="001E07E0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1A5EE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5DA768B6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B1628"/>
    <w:multiLevelType w:val="hybridMultilevel"/>
    <w:tmpl w:val="FD680EE8"/>
    <w:lvl w:ilvl="0" w:tplc="E22C74D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2D6940"/>
    <w:multiLevelType w:val="hybridMultilevel"/>
    <w:tmpl w:val="EED2A6BA"/>
    <w:lvl w:ilvl="0" w:tplc="EBEC39D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35A0DA7"/>
    <w:multiLevelType w:val="hybridMultilevel"/>
    <w:tmpl w:val="BC6CED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021F1"/>
    <w:rsid w:val="00002628"/>
    <w:rsid w:val="000065D7"/>
    <w:rsid w:val="0001066A"/>
    <w:rsid w:val="00010B52"/>
    <w:rsid w:val="00011809"/>
    <w:rsid w:val="00015590"/>
    <w:rsid w:val="00017487"/>
    <w:rsid w:val="0001773B"/>
    <w:rsid w:val="00030AE0"/>
    <w:rsid w:val="00033F60"/>
    <w:rsid w:val="0003698D"/>
    <w:rsid w:val="00036ED9"/>
    <w:rsid w:val="0003778F"/>
    <w:rsid w:val="00042DE0"/>
    <w:rsid w:val="000431FD"/>
    <w:rsid w:val="00043706"/>
    <w:rsid w:val="00046EF8"/>
    <w:rsid w:val="00050720"/>
    <w:rsid w:val="00051037"/>
    <w:rsid w:val="0005743D"/>
    <w:rsid w:val="00057620"/>
    <w:rsid w:val="00057869"/>
    <w:rsid w:val="000642D2"/>
    <w:rsid w:val="0007007B"/>
    <w:rsid w:val="00070D2C"/>
    <w:rsid w:val="00071402"/>
    <w:rsid w:val="0008000A"/>
    <w:rsid w:val="00082B7B"/>
    <w:rsid w:val="00097069"/>
    <w:rsid w:val="000A10A7"/>
    <w:rsid w:val="000A1A72"/>
    <w:rsid w:val="000A3CA8"/>
    <w:rsid w:val="000A3EEB"/>
    <w:rsid w:val="000A6AC2"/>
    <w:rsid w:val="000B37ED"/>
    <w:rsid w:val="000B5174"/>
    <w:rsid w:val="000B5F43"/>
    <w:rsid w:val="000C1730"/>
    <w:rsid w:val="000C1C9B"/>
    <w:rsid w:val="000C248B"/>
    <w:rsid w:val="000C285C"/>
    <w:rsid w:val="000C4201"/>
    <w:rsid w:val="000D2268"/>
    <w:rsid w:val="000D2F8D"/>
    <w:rsid w:val="000D348F"/>
    <w:rsid w:val="000D3FF2"/>
    <w:rsid w:val="000D4EF3"/>
    <w:rsid w:val="000D7CA6"/>
    <w:rsid w:val="000E019E"/>
    <w:rsid w:val="000E405C"/>
    <w:rsid w:val="000E6C7F"/>
    <w:rsid w:val="000F2BE9"/>
    <w:rsid w:val="000F50B0"/>
    <w:rsid w:val="000F514A"/>
    <w:rsid w:val="00107A8B"/>
    <w:rsid w:val="00113149"/>
    <w:rsid w:val="00113AE4"/>
    <w:rsid w:val="00115D58"/>
    <w:rsid w:val="0011690B"/>
    <w:rsid w:val="00121C6D"/>
    <w:rsid w:val="001321BE"/>
    <w:rsid w:val="00132B4E"/>
    <w:rsid w:val="00135071"/>
    <w:rsid w:val="00135597"/>
    <w:rsid w:val="00136E64"/>
    <w:rsid w:val="00137497"/>
    <w:rsid w:val="00145943"/>
    <w:rsid w:val="001465BA"/>
    <w:rsid w:val="00147081"/>
    <w:rsid w:val="00153FA7"/>
    <w:rsid w:val="00154A08"/>
    <w:rsid w:val="001555E4"/>
    <w:rsid w:val="00156064"/>
    <w:rsid w:val="00160F19"/>
    <w:rsid w:val="00162CA9"/>
    <w:rsid w:val="00163142"/>
    <w:rsid w:val="00170DF7"/>
    <w:rsid w:val="00177324"/>
    <w:rsid w:val="00177DF4"/>
    <w:rsid w:val="001828BC"/>
    <w:rsid w:val="00182C35"/>
    <w:rsid w:val="0018304C"/>
    <w:rsid w:val="00187182"/>
    <w:rsid w:val="00187C53"/>
    <w:rsid w:val="0019757D"/>
    <w:rsid w:val="001A2490"/>
    <w:rsid w:val="001A5137"/>
    <w:rsid w:val="001B23B7"/>
    <w:rsid w:val="001B2825"/>
    <w:rsid w:val="001B2F5B"/>
    <w:rsid w:val="001B567F"/>
    <w:rsid w:val="001B603D"/>
    <w:rsid w:val="001B6438"/>
    <w:rsid w:val="001B72D2"/>
    <w:rsid w:val="001C0423"/>
    <w:rsid w:val="001C3D63"/>
    <w:rsid w:val="001D1B12"/>
    <w:rsid w:val="001D24B3"/>
    <w:rsid w:val="001D5AE4"/>
    <w:rsid w:val="001D657E"/>
    <w:rsid w:val="001E07E0"/>
    <w:rsid w:val="001E0E3D"/>
    <w:rsid w:val="001E18F3"/>
    <w:rsid w:val="001E2FE5"/>
    <w:rsid w:val="001E3562"/>
    <w:rsid w:val="001E4CEF"/>
    <w:rsid w:val="001E5DC3"/>
    <w:rsid w:val="001E667E"/>
    <w:rsid w:val="001F07A6"/>
    <w:rsid w:val="001F1208"/>
    <w:rsid w:val="001F192A"/>
    <w:rsid w:val="001F63F5"/>
    <w:rsid w:val="001F750F"/>
    <w:rsid w:val="001F78E1"/>
    <w:rsid w:val="002037D0"/>
    <w:rsid w:val="00203EE3"/>
    <w:rsid w:val="00215B40"/>
    <w:rsid w:val="0022229D"/>
    <w:rsid w:val="002243BB"/>
    <w:rsid w:val="00224A98"/>
    <w:rsid w:val="002269F6"/>
    <w:rsid w:val="00227D25"/>
    <w:rsid w:val="0023360B"/>
    <w:rsid w:val="00236D22"/>
    <w:rsid w:val="00241050"/>
    <w:rsid w:val="00243652"/>
    <w:rsid w:val="00244F3E"/>
    <w:rsid w:val="00252FC0"/>
    <w:rsid w:val="00254B60"/>
    <w:rsid w:val="0025527D"/>
    <w:rsid w:val="00260D8D"/>
    <w:rsid w:val="00262027"/>
    <w:rsid w:val="002643A9"/>
    <w:rsid w:val="002725AB"/>
    <w:rsid w:val="00277A05"/>
    <w:rsid w:val="00284298"/>
    <w:rsid w:val="00284921"/>
    <w:rsid w:val="0028725F"/>
    <w:rsid w:val="00287DAA"/>
    <w:rsid w:val="00294025"/>
    <w:rsid w:val="002A005D"/>
    <w:rsid w:val="002A12FF"/>
    <w:rsid w:val="002A315E"/>
    <w:rsid w:val="002A3684"/>
    <w:rsid w:val="002A4534"/>
    <w:rsid w:val="002A5763"/>
    <w:rsid w:val="002B16CE"/>
    <w:rsid w:val="002B7E30"/>
    <w:rsid w:val="002C0E82"/>
    <w:rsid w:val="002C3ABA"/>
    <w:rsid w:val="002D325A"/>
    <w:rsid w:val="002D3766"/>
    <w:rsid w:val="002D58B4"/>
    <w:rsid w:val="002E00D1"/>
    <w:rsid w:val="002E1A5D"/>
    <w:rsid w:val="002E4950"/>
    <w:rsid w:val="002E5963"/>
    <w:rsid w:val="002F44B2"/>
    <w:rsid w:val="002F6ADB"/>
    <w:rsid w:val="002F6F7A"/>
    <w:rsid w:val="002F73D7"/>
    <w:rsid w:val="003002A2"/>
    <w:rsid w:val="00302357"/>
    <w:rsid w:val="00304200"/>
    <w:rsid w:val="0030655E"/>
    <w:rsid w:val="003145AE"/>
    <w:rsid w:val="00314F3D"/>
    <w:rsid w:val="00314F64"/>
    <w:rsid w:val="0032410F"/>
    <w:rsid w:val="00330E50"/>
    <w:rsid w:val="00332192"/>
    <w:rsid w:val="00332DD6"/>
    <w:rsid w:val="00332F65"/>
    <w:rsid w:val="003354C9"/>
    <w:rsid w:val="0034321C"/>
    <w:rsid w:val="0034490C"/>
    <w:rsid w:val="003524F2"/>
    <w:rsid w:val="00353D6A"/>
    <w:rsid w:val="003553ED"/>
    <w:rsid w:val="00355E89"/>
    <w:rsid w:val="00367A75"/>
    <w:rsid w:val="00372933"/>
    <w:rsid w:val="003739EB"/>
    <w:rsid w:val="003754AE"/>
    <w:rsid w:val="003814A8"/>
    <w:rsid w:val="003822E0"/>
    <w:rsid w:val="0038307B"/>
    <w:rsid w:val="003850DC"/>
    <w:rsid w:val="003A057B"/>
    <w:rsid w:val="003A381E"/>
    <w:rsid w:val="003B2FF1"/>
    <w:rsid w:val="003B5EBE"/>
    <w:rsid w:val="003C7563"/>
    <w:rsid w:val="003C792B"/>
    <w:rsid w:val="003D1877"/>
    <w:rsid w:val="003D28A2"/>
    <w:rsid w:val="003D332F"/>
    <w:rsid w:val="003D66C4"/>
    <w:rsid w:val="003D7396"/>
    <w:rsid w:val="003D7EB4"/>
    <w:rsid w:val="003E244B"/>
    <w:rsid w:val="003E31EF"/>
    <w:rsid w:val="003F150B"/>
    <w:rsid w:val="00411898"/>
    <w:rsid w:val="0041481F"/>
    <w:rsid w:val="004201E7"/>
    <w:rsid w:val="004247C3"/>
    <w:rsid w:val="0042553A"/>
    <w:rsid w:val="0042589B"/>
    <w:rsid w:val="00434DA2"/>
    <w:rsid w:val="0043751F"/>
    <w:rsid w:val="00437564"/>
    <w:rsid w:val="00443738"/>
    <w:rsid w:val="00445D06"/>
    <w:rsid w:val="00446BCE"/>
    <w:rsid w:val="00447223"/>
    <w:rsid w:val="00455F1B"/>
    <w:rsid w:val="00457658"/>
    <w:rsid w:val="00460D15"/>
    <w:rsid w:val="00461511"/>
    <w:rsid w:val="00461717"/>
    <w:rsid w:val="0046432D"/>
    <w:rsid w:val="00466B46"/>
    <w:rsid w:val="00467BBE"/>
    <w:rsid w:val="004775D6"/>
    <w:rsid w:val="0048123A"/>
    <w:rsid w:val="0048268D"/>
    <w:rsid w:val="00486164"/>
    <w:rsid w:val="00487EFE"/>
    <w:rsid w:val="00493108"/>
    <w:rsid w:val="0049476D"/>
    <w:rsid w:val="00494B0F"/>
    <w:rsid w:val="004A4383"/>
    <w:rsid w:val="004A658D"/>
    <w:rsid w:val="004B205C"/>
    <w:rsid w:val="004B569B"/>
    <w:rsid w:val="004C26FA"/>
    <w:rsid w:val="004C565D"/>
    <w:rsid w:val="004C5BD5"/>
    <w:rsid w:val="004C6831"/>
    <w:rsid w:val="004D1E9B"/>
    <w:rsid w:val="004E2885"/>
    <w:rsid w:val="004E4228"/>
    <w:rsid w:val="004F2F6D"/>
    <w:rsid w:val="004F30A7"/>
    <w:rsid w:val="004F444C"/>
    <w:rsid w:val="004F51B6"/>
    <w:rsid w:val="004F7499"/>
    <w:rsid w:val="00503A0F"/>
    <w:rsid w:val="0052323A"/>
    <w:rsid w:val="00533C1C"/>
    <w:rsid w:val="00534233"/>
    <w:rsid w:val="00540B2B"/>
    <w:rsid w:val="005444D1"/>
    <w:rsid w:val="00544CB0"/>
    <w:rsid w:val="005474A9"/>
    <w:rsid w:val="005521BF"/>
    <w:rsid w:val="00553435"/>
    <w:rsid w:val="005570F4"/>
    <w:rsid w:val="0056001B"/>
    <w:rsid w:val="00560C82"/>
    <w:rsid w:val="005637E2"/>
    <w:rsid w:val="0056454A"/>
    <w:rsid w:val="0057116D"/>
    <w:rsid w:val="00571C15"/>
    <w:rsid w:val="00573AAC"/>
    <w:rsid w:val="0058278F"/>
    <w:rsid w:val="005911A1"/>
    <w:rsid w:val="00591EC6"/>
    <w:rsid w:val="00591ED3"/>
    <w:rsid w:val="00591F67"/>
    <w:rsid w:val="00592CE9"/>
    <w:rsid w:val="005A2A16"/>
    <w:rsid w:val="005A6EC9"/>
    <w:rsid w:val="005B0676"/>
    <w:rsid w:val="005B7F39"/>
    <w:rsid w:val="005C08AB"/>
    <w:rsid w:val="005C5B36"/>
    <w:rsid w:val="005D1F59"/>
    <w:rsid w:val="005E047A"/>
    <w:rsid w:val="005E49AA"/>
    <w:rsid w:val="005F4583"/>
    <w:rsid w:val="005F5EDB"/>
    <w:rsid w:val="00607564"/>
    <w:rsid w:val="00607DF2"/>
    <w:rsid w:val="00612E08"/>
    <w:rsid w:val="006134F9"/>
    <w:rsid w:val="00623B33"/>
    <w:rsid w:val="0063052C"/>
    <w:rsid w:val="00632B2D"/>
    <w:rsid w:val="006370F2"/>
    <w:rsid w:val="006376BA"/>
    <w:rsid w:val="00641861"/>
    <w:rsid w:val="006459E6"/>
    <w:rsid w:val="00647DA0"/>
    <w:rsid w:val="00657A11"/>
    <w:rsid w:val="00661B87"/>
    <w:rsid w:val="00662D8C"/>
    <w:rsid w:val="006630B8"/>
    <w:rsid w:val="00666823"/>
    <w:rsid w:val="006757B2"/>
    <w:rsid w:val="00676204"/>
    <w:rsid w:val="00695E69"/>
    <w:rsid w:val="006A06DA"/>
    <w:rsid w:val="006A5952"/>
    <w:rsid w:val="006A5CCE"/>
    <w:rsid w:val="006A6B0D"/>
    <w:rsid w:val="006B13FE"/>
    <w:rsid w:val="006B1DE5"/>
    <w:rsid w:val="006B3109"/>
    <w:rsid w:val="006C7484"/>
    <w:rsid w:val="006C77DB"/>
    <w:rsid w:val="006E278E"/>
    <w:rsid w:val="006E467F"/>
    <w:rsid w:val="006E69B0"/>
    <w:rsid w:val="006F678E"/>
    <w:rsid w:val="006F6B62"/>
    <w:rsid w:val="00702D25"/>
    <w:rsid w:val="00706038"/>
    <w:rsid w:val="00713D6F"/>
    <w:rsid w:val="00715161"/>
    <w:rsid w:val="0071552D"/>
    <w:rsid w:val="00720322"/>
    <w:rsid w:val="007239FF"/>
    <w:rsid w:val="00727E30"/>
    <w:rsid w:val="007351C1"/>
    <w:rsid w:val="007374F2"/>
    <w:rsid w:val="00742568"/>
    <w:rsid w:val="0075197E"/>
    <w:rsid w:val="00761208"/>
    <w:rsid w:val="00762F22"/>
    <w:rsid w:val="00764000"/>
    <w:rsid w:val="00764215"/>
    <w:rsid w:val="00766B3A"/>
    <w:rsid w:val="00770599"/>
    <w:rsid w:val="00773C45"/>
    <w:rsid w:val="007756BE"/>
    <w:rsid w:val="00775A2C"/>
    <w:rsid w:val="0078115C"/>
    <w:rsid w:val="00790349"/>
    <w:rsid w:val="0079700A"/>
    <w:rsid w:val="00797399"/>
    <w:rsid w:val="007A05F0"/>
    <w:rsid w:val="007B1364"/>
    <w:rsid w:val="007B3287"/>
    <w:rsid w:val="007B40C1"/>
    <w:rsid w:val="007B4FFD"/>
    <w:rsid w:val="007B74FB"/>
    <w:rsid w:val="007C0DD9"/>
    <w:rsid w:val="007C3383"/>
    <w:rsid w:val="007C348F"/>
    <w:rsid w:val="007C3791"/>
    <w:rsid w:val="007C3960"/>
    <w:rsid w:val="007C5312"/>
    <w:rsid w:val="007D5167"/>
    <w:rsid w:val="007D6F2C"/>
    <w:rsid w:val="007E42F9"/>
    <w:rsid w:val="007E4D69"/>
    <w:rsid w:val="007F431A"/>
    <w:rsid w:val="007F4DD1"/>
    <w:rsid w:val="007F587A"/>
    <w:rsid w:val="007F626B"/>
    <w:rsid w:val="0080042A"/>
    <w:rsid w:val="00802B9F"/>
    <w:rsid w:val="00803484"/>
    <w:rsid w:val="0080488E"/>
    <w:rsid w:val="00805267"/>
    <w:rsid w:val="00805CC5"/>
    <w:rsid w:val="00807B3A"/>
    <w:rsid w:val="008146A7"/>
    <w:rsid w:val="00816213"/>
    <w:rsid w:val="00826C69"/>
    <w:rsid w:val="00827A70"/>
    <w:rsid w:val="00830CFB"/>
    <w:rsid w:val="00835695"/>
    <w:rsid w:val="00837500"/>
    <w:rsid w:val="00841ECE"/>
    <w:rsid w:val="00843F92"/>
    <w:rsid w:val="00844E4C"/>
    <w:rsid w:val="0085176D"/>
    <w:rsid w:val="00852F3F"/>
    <w:rsid w:val="00857273"/>
    <w:rsid w:val="008626E6"/>
    <w:rsid w:val="00865E81"/>
    <w:rsid w:val="008668C8"/>
    <w:rsid w:val="00870069"/>
    <w:rsid w:val="00872F65"/>
    <w:rsid w:val="008733C1"/>
    <w:rsid w:val="008742E3"/>
    <w:rsid w:val="00874A39"/>
    <w:rsid w:val="00876FFA"/>
    <w:rsid w:val="008801B5"/>
    <w:rsid w:val="00881A04"/>
    <w:rsid w:val="00881E07"/>
    <w:rsid w:val="0088726F"/>
    <w:rsid w:val="00892EB0"/>
    <w:rsid w:val="008941C5"/>
    <w:rsid w:val="0089420B"/>
    <w:rsid w:val="008A3A53"/>
    <w:rsid w:val="008A58E1"/>
    <w:rsid w:val="008B222D"/>
    <w:rsid w:val="008B22FD"/>
    <w:rsid w:val="008C0247"/>
    <w:rsid w:val="008C0504"/>
    <w:rsid w:val="008C623F"/>
    <w:rsid w:val="008C79B7"/>
    <w:rsid w:val="008D202F"/>
    <w:rsid w:val="008D4E48"/>
    <w:rsid w:val="008D5646"/>
    <w:rsid w:val="008D6342"/>
    <w:rsid w:val="008E1BE2"/>
    <w:rsid w:val="008E6EB7"/>
    <w:rsid w:val="008F2EA3"/>
    <w:rsid w:val="0090408E"/>
    <w:rsid w:val="00907F5D"/>
    <w:rsid w:val="00913595"/>
    <w:rsid w:val="00915B9E"/>
    <w:rsid w:val="009202CA"/>
    <w:rsid w:val="00921560"/>
    <w:rsid w:val="00921659"/>
    <w:rsid w:val="00921A40"/>
    <w:rsid w:val="009239F6"/>
    <w:rsid w:val="00926A82"/>
    <w:rsid w:val="0093196D"/>
    <w:rsid w:val="00933F04"/>
    <w:rsid w:val="00942901"/>
    <w:rsid w:val="009431E3"/>
    <w:rsid w:val="009463A0"/>
    <w:rsid w:val="009475F5"/>
    <w:rsid w:val="00951A13"/>
    <w:rsid w:val="00952CDB"/>
    <w:rsid w:val="00960267"/>
    <w:rsid w:val="00961D2D"/>
    <w:rsid w:val="00963DAE"/>
    <w:rsid w:val="009652A7"/>
    <w:rsid w:val="0096557B"/>
    <w:rsid w:val="00966D2A"/>
    <w:rsid w:val="00970DC7"/>
    <w:rsid w:val="009717F5"/>
    <w:rsid w:val="00971A8A"/>
    <w:rsid w:val="00973155"/>
    <w:rsid w:val="009731EC"/>
    <w:rsid w:val="00974931"/>
    <w:rsid w:val="0098092F"/>
    <w:rsid w:val="00982562"/>
    <w:rsid w:val="0098299F"/>
    <w:rsid w:val="009834C6"/>
    <w:rsid w:val="00983A8A"/>
    <w:rsid w:val="0098472E"/>
    <w:rsid w:val="00986511"/>
    <w:rsid w:val="009877B4"/>
    <w:rsid w:val="009A03C8"/>
    <w:rsid w:val="009A17FF"/>
    <w:rsid w:val="009B26BF"/>
    <w:rsid w:val="009B5534"/>
    <w:rsid w:val="009B7B97"/>
    <w:rsid w:val="009C424C"/>
    <w:rsid w:val="009C69F6"/>
    <w:rsid w:val="009D2CF0"/>
    <w:rsid w:val="009D39D2"/>
    <w:rsid w:val="009D3A4C"/>
    <w:rsid w:val="009E09F7"/>
    <w:rsid w:val="009E7154"/>
    <w:rsid w:val="009F2407"/>
    <w:rsid w:val="009F33A5"/>
    <w:rsid w:val="009F4832"/>
    <w:rsid w:val="009F658D"/>
    <w:rsid w:val="00A053F3"/>
    <w:rsid w:val="00A05573"/>
    <w:rsid w:val="00A065FC"/>
    <w:rsid w:val="00A1519F"/>
    <w:rsid w:val="00A20BC1"/>
    <w:rsid w:val="00A21544"/>
    <w:rsid w:val="00A232B9"/>
    <w:rsid w:val="00A23C3D"/>
    <w:rsid w:val="00A24B0F"/>
    <w:rsid w:val="00A27E9A"/>
    <w:rsid w:val="00A32F55"/>
    <w:rsid w:val="00A340BB"/>
    <w:rsid w:val="00A37A79"/>
    <w:rsid w:val="00A37F4A"/>
    <w:rsid w:val="00A42A1C"/>
    <w:rsid w:val="00A54199"/>
    <w:rsid w:val="00A55172"/>
    <w:rsid w:val="00A60413"/>
    <w:rsid w:val="00A615AA"/>
    <w:rsid w:val="00A61E1A"/>
    <w:rsid w:val="00A6527B"/>
    <w:rsid w:val="00A74DB6"/>
    <w:rsid w:val="00A75379"/>
    <w:rsid w:val="00A7788F"/>
    <w:rsid w:val="00A80081"/>
    <w:rsid w:val="00A802F8"/>
    <w:rsid w:val="00A811A8"/>
    <w:rsid w:val="00A81B68"/>
    <w:rsid w:val="00A849BE"/>
    <w:rsid w:val="00A850EE"/>
    <w:rsid w:val="00A85357"/>
    <w:rsid w:val="00A85810"/>
    <w:rsid w:val="00A862DC"/>
    <w:rsid w:val="00A904C1"/>
    <w:rsid w:val="00A93DE7"/>
    <w:rsid w:val="00A95DB7"/>
    <w:rsid w:val="00A97B66"/>
    <w:rsid w:val="00AA6425"/>
    <w:rsid w:val="00AA747A"/>
    <w:rsid w:val="00AB2A89"/>
    <w:rsid w:val="00AB3E5B"/>
    <w:rsid w:val="00AC30D6"/>
    <w:rsid w:val="00AC589F"/>
    <w:rsid w:val="00AD4AD8"/>
    <w:rsid w:val="00AD723E"/>
    <w:rsid w:val="00AE0C5F"/>
    <w:rsid w:val="00AE4FB3"/>
    <w:rsid w:val="00AE500D"/>
    <w:rsid w:val="00AF1354"/>
    <w:rsid w:val="00AF1F39"/>
    <w:rsid w:val="00AF59F9"/>
    <w:rsid w:val="00B00B6E"/>
    <w:rsid w:val="00B01C7C"/>
    <w:rsid w:val="00B036B1"/>
    <w:rsid w:val="00B14986"/>
    <w:rsid w:val="00B1605C"/>
    <w:rsid w:val="00B21743"/>
    <w:rsid w:val="00B23B5B"/>
    <w:rsid w:val="00B275C8"/>
    <w:rsid w:val="00B3306B"/>
    <w:rsid w:val="00B33088"/>
    <w:rsid w:val="00B35FB8"/>
    <w:rsid w:val="00B36008"/>
    <w:rsid w:val="00B409DD"/>
    <w:rsid w:val="00B43582"/>
    <w:rsid w:val="00B443BA"/>
    <w:rsid w:val="00B52485"/>
    <w:rsid w:val="00B547F5"/>
    <w:rsid w:val="00B57B64"/>
    <w:rsid w:val="00B731DB"/>
    <w:rsid w:val="00B74CF8"/>
    <w:rsid w:val="00B8005B"/>
    <w:rsid w:val="00B818B3"/>
    <w:rsid w:val="00B84F87"/>
    <w:rsid w:val="00B8701F"/>
    <w:rsid w:val="00BA2BF4"/>
    <w:rsid w:val="00BA47D6"/>
    <w:rsid w:val="00BB00DA"/>
    <w:rsid w:val="00BB3D21"/>
    <w:rsid w:val="00BB6089"/>
    <w:rsid w:val="00BC2E00"/>
    <w:rsid w:val="00BD1A70"/>
    <w:rsid w:val="00BD2F1C"/>
    <w:rsid w:val="00BD4564"/>
    <w:rsid w:val="00BD48CA"/>
    <w:rsid w:val="00BD75C2"/>
    <w:rsid w:val="00BE1C81"/>
    <w:rsid w:val="00BE481F"/>
    <w:rsid w:val="00BE5870"/>
    <w:rsid w:val="00BE6AD8"/>
    <w:rsid w:val="00BF4ED8"/>
    <w:rsid w:val="00BF71F1"/>
    <w:rsid w:val="00C01FAC"/>
    <w:rsid w:val="00C1489A"/>
    <w:rsid w:val="00C21D5F"/>
    <w:rsid w:val="00C250B4"/>
    <w:rsid w:val="00C25AC8"/>
    <w:rsid w:val="00C27DBB"/>
    <w:rsid w:val="00C30C41"/>
    <w:rsid w:val="00C35B6F"/>
    <w:rsid w:val="00C40D47"/>
    <w:rsid w:val="00C437EC"/>
    <w:rsid w:val="00C43C2A"/>
    <w:rsid w:val="00C5386F"/>
    <w:rsid w:val="00C55079"/>
    <w:rsid w:val="00C56770"/>
    <w:rsid w:val="00C56797"/>
    <w:rsid w:val="00C5695F"/>
    <w:rsid w:val="00C56EED"/>
    <w:rsid w:val="00C57963"/>
    <w:rsid w:val="00C61EB8"/>
    <w:rsid w:val="00C6279D"/>
    <w:rsid w:val="00C64071"/>
    <w:rsid w:val="00C71FC1"/>
    <w:rsid w:val="00C73FC1"/>
    <w:rsid w:val="00C7575C"/>
    <w:rsid w:val="00C76192"/>
    <w:rsid w:val="00C76520"/>
    <w:rsid w:val="00C812C5"/>
    <w:rsid w:val="00C8261F"/>
    <w:rsid w:val="00C86714"/>
    <w:rsid w:val="00C917AB"/>
    <w:rsid w:val="00C92DD4"/>
    <w:rsid w:val="00C93733"/>
    <w:rsid w:val="00C94E4E"/>
    <w:rsid w:val="00C94EE3"/>
    <w:rsid w:val="00CA2ECD"/>
    <w:rsid w:val="00CA32B4"/>
    <w:rsid w:val="00CA3A79"/>
    <w:rsid w:val="00CA66D6"/>
    <w:rsid w:val="00CA6BAA"/>
    <w:rsid w:val="00CA7830"/>
    <w:rsid w:val="00CB08AE"/>
    <w:rsid w:val="00CB1421"/>
    <w:rsid w:val="00CB7D19"/>
    <w:rsid w:val="00CC2A5A"/>
    <w:rsid w:val="00CC2E3E"/>
    <w:rsid w:val="00CC3592"/>
    <w:rsid w:val="00CC55BE"/>
    <w:rsid w:val="00CC6270"/>
    <w:rsid w:val="00CD0571"/>
    <w:rsid w:val="00CD2FC5"/>
    <w:rsid w:val="00CD32B6"/>
    <w:rsid w:val="00CD43BF"/>
    <w:rsid w:val="00CD6E04"/>
    <w:rsid w:val="00CD765C"/>
    <w:rsid w:val="00CE635C"/>
    <w:rsid w:val="00CE6AAE"/>
    <w:rsid w:val="00CF1635"/>
    <w:rsid w:val="00CF1A25"/>
    <w:rsid w:val="00CF58ED"/>
    <w:rsid w:val="00D04A05"/>
    <w:rsid w:val="00D144CF"/>
    <w:rsid w:val="00D1456F"/>
    <w:rsid w:val="00D1685B"/>
    <w:rsid w:val="00D176B9"/>
    <w:rsid w:val="00D2015E"/>
    <w:rsid w:val="00D2313B"/>
    <w:rsid w:val="00D2354F"/>
    <w:rsid w:val="00D2456C"/>
    <w:rsid w:val="00D32EAB"/>
    <w:rsid w:val="00D35228"/>
    <w:rsid w:val="00D3564A"/>
    <w:rsid w:val="00D36C07"/>
    <w:rsid w:val="00D408D9"/>
    <w:rsid w:val="00D50F1E"/>
    <w:rsid w:val="00D52641"/>
    <w:rsid w:val="00D624E1"/>
    <w:rsid w:val="00D62A1B"/>
    <w:rsid w:val="00D63FC6"/>
    <w:rsid w:val="00D65AC6"/>
    <w:rsid w:val="00D66AD0"/>
    <w:rsid w:val="00D702AA"/>
    <w:rsid w:val="00D72D8A"/>
    <w:rsid w:val="00D80491"/>
    <w:rsid w:val="00D8097D"/>
    <w:rsid w:val="00D83207"/>
    <w:rsid w:val="00D9058D"/>
    <w:rsid w:val="00D924FA"/>
    <w:rsid w:val="00D9296C"/>
    <w:rsid w:val="00D929ED"/>
    <w:rsid w:val="00D939B1"/>
    <w:rsid w:val="00D97558"/>
    <w:rsid w:val="00D979F3"/>
    <w:rsid w:val="00DA1B41"/>
    <w:rsid w:val="00DA2533"/>
    <w:rsid w:val="00DA38D4"/>
    <w:rsid w:val="00DB57C8"/>
    <w:rsid w:val="00DB7D78"/>
    <w:rsid w:val="00DC001D"/>
    <w:rsid w:val="00DC4CBB"/>
    <w:rsid w:val="00DD1BB0"/>
    <w:rsid w:val="00DD31D5"/>
    <w:rsid w:val="00DD4EE5"/>
    <w:rsid w:val="00DD6D3B"/>
    <w:rsid w:val="00DD76C1"/>
    <w:rsid w:val="00DF357C"/>
    <w:rsid w:val="00DF55E4"/>
    <w:rsid w:val="00DF689D"/>
    <w:rsid w:val="00DF7AD2"/>
    <w:rsid w:val="00DF7E1E"/>
    <w:rsid w:val="00E01568"/>
    <w:rsid w:val="00E04A72"/>
    <w:rsid w:val="00E119C4"/>
    <w:rsid w:val="00E120E5"/>
    <w:rsid w:val="00E129CA"/>
    <w:rsid w:val="00E14619"/>
    <w:rsid w:val="00E167B0"/>
    <w:rsid w:val="00E16F3C"/>
    <w:rsid w:val="00E175A1"/>
    <w:rsid w:val="00E20465"/>
    <w:rsid w:val="00E22323"/>
    <w:rsid w:val="00E23138"/>
    <w:rsid w:val="00E30F14"/>
    <w:rsid w:val="00E318F8"/>
    <w:rsid w:val="00E31DC8"/>
    <w:rsid w:val="00E35308"/>
    <w:rsid w:val="00E354B0"/>
    <w:rsid w:val="00E426EC"/>
    <w:rsid w:val="00E440B4"/>
    <w:rsid w:val="00E51953"/>
    <w:rsid w:val="00E52CF0"/>
    <w:rsid w:val="00E55174"/>
    <w:rsid w:val="00E56F19"/>
    <w:rsid w:val="00E624B1"/>
    <w:rsid w:val="00E65AAD"/>
    <w:rsid w:val="00E6735E"/>
    <w:rsid w:val="00E75528"/>
    <w:rsid w:val="00E8083B"/>
    <w:rsid w:val="00E817FD"/>
    <w:rsid w:val="00E8247E"/>
    <w:rsid w:val="00E85259"/>
    <w:rsid w:val="00E864AF"/>
    <w:rsid w:val="00EA1856"/>
    <w:rsid w:val="00EA291B"/>
    <w:rsid w:val="00EA7CE7"/>
    <w:rsid w:val="00EB16B6"/>
    <w:rsid w:val="00EB6942"/>
    <w:rsid w:val="00EB734D"/>
    <w:rsid w:val="00EC6276"/>
    <w:rsid w:val="00ED1303"/>
    <w:rsid w:val="00ED1428"/>
    <w:rsid w:val="00ED165A"/>
    <w:rsid w:val="00ED1AC0"/>
    <w:rsid w:val="00ED2D8A"/>
    <w:rsid w:val="00ED4460"/>
    <w:rsid w:val="00ED4EDC"/>
    <w:rsid w:val="00ED5584"/>
    <w:rsid w:val="00EE00E5"/>
    <w:rsid w:val="00EE3CF6"/>
    <w:rsid w:val="00EE4500"/>
    <w:rsid w:val="00EE5199"/>
    <w:rsid w:val="00EE51FD"/>
    <w:rsid w:val="00EE767D"/>
    <w:rsid w:val="00EE7782"/>
    <w:rsid w:val="00EF283C"/>
    <w:rsid w:val="00EF4C91"/>
    <w:rsid w:val="00EF6054"/>
    <w:rsid w:val="00EF6D8F"/>
    <w:rsid w:val="00EF7141"/>
    <w:rsid w:val="00F02D35"/>
    <w:rsid w:val="00F02E98"/>
    <w:rsid w:val="00F06A08"/>
    <w:rsid w:val="00F12847"/>
    <w:rsid w:val="00F13026"/>
    <w:rsid w:val="00F13697"/>
    <w:rsid w:val="00F16DD8"/>
    <w:rsid w:val="00F21343"/>
    <w:rsid w:val="00F31A51"/>
    <w:rsid w:val="00F33058"/>
    <w:rsid w:val="00F35BA3"/>
    <w:rsid w:val="00F36B6C"/>
    <w:rsid w:val="00F4044A"/>
    <w:rsid w:val="00F41E38"/>
    <w:rsid w:val="00F43B32"/>
    <w:rsid w:val="00F46512"/>
    <w:rsid w:val="00F470AC"/>
    <w:rsid w:val="00F50A84"/>
    <w:rsid w:val="00F512A8"/>
    <w:rsid w:val="00F6173C"/>
    <w:rsid w:val="00F61DCD"/>
    <w:rsid w:val="00F62C14"/>
    <w:rsid w:val="00F6352E"/>
    <w:rsid w:val="00F66FB3"/>
    <w:rsid w:val="00F73DB9"/>
    <w:rsid w:val="00F73E6B"/>
    <w:rsid w:val="00F75709"/>
    <w:rsid w:val="00F83B9C"/>
    <w:rsid w:val="00F87681"/>
    <w:rsid w:val="00F877EF"/>
    <w:rsid w:val="00F976BD"/>
    <w:rsid w:val="00FA02DB"/>
    <w:rsid w:val="00FA1C71"/>
    <w:rsid w:val="00FA309D"/>
    <w:rsid w:val="00FA52E5"/>
    <w:rsid w:val="00FC5C4A"/>
    <w:rsid w:val="00FC70AC"/>
    <w:rsid w:val="00FD36B6"/>
    <w:rsid w:val="00FD5A13"/>
    <w:rsid w:val="00FE7A54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6E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D2F1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44F3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44F3E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444D1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437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437E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437E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7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7EC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F8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917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abriela.petruskova@minedu.sk" TargetMode="External"/><Relationship Id="rId4" Type="http://schemas.openxmlformats.org/officeDocument/2006/relationships/styles" Target="styles.xml"/><Relationship Id="rId9" Type="http://schemas.openxmlformats.org/officeDocument/2006/relationships/hyperlink" Target="mailto:alexander.ludva@minedu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6_doložka-vybranych-vplyvov"/>
    <f:field ref="objsubject" par="" edit="true" text=""/>
    <f:field ref="objcreatedby" par="" text="Ludva, Alexander, Mgr."/>
    <f:field ref="objcreatedat" par="" text="24.5.2024 14:56:45"/>
    <f:field ref="objchangedby" par="" text="Administrator, System"/>
    <f:field ref="objmodifiedat" par="" text="24.5.2024 14:56:4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FE94D92-BA54-41BA-B2EE-696E98BE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2025-08-19T12:40:00Z</dcterms:created>
  <dcterms:modified xsi:type="dcterms:W3CDTF">2025-08-22T11:19:00Z</dcterms:modified>
</cp:coreProperties>
</file>