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3EC0B" w14:textId="77777777" w:rsidR="00024903" w:rsidRPr="007F73BE" w:rsidRDefault="00024903" w:rsidP="00024903">
      <w:pPr>
        <w:pStyle w:val="Bezriadkovania"/>
        <w:contextualSpacing/>
        <w:jc w:val="center"/>
        <w:rPr>
          <w:b/>
          <w:bCs/>
          <w:color w:val="000000" w:themeColor="text1"/>
          <w:szCs w:val="27"/>
        </w:rPr>
      </w:pPr>
      <w:r w:rsidRPr="007F73BE">
        <w:rPr>
          <w:b/>
          <w:bCs/>
          <w:color w:val="000000" w:themeColor="text1"/>
          <w:szCs w:val="27"/>
        </w:rPr>
        <w:t>Národná rada Slovenskej republiky</w:t>
      </w:r>
    </w:p>
    <w:p w14:paraId="3FC35E01" w14:textId="77777777" w:rsidR="00024903" w:rsidRPr="009D610B" w:rsidRDefault="00024903" w:rsidP="00024903">
      <w:pPr>
        <w:pStyle w:val="Bezriadkovania"/>
        <w:contextualSpacing/>
        <w:jc w:val="center"/>
        <w:rPr>
          <w:b/>
          <w:bCs/>
          <w:color w:val="000000" w:themeColor="text1"/>
          <w:szCs w:val="27"/>
        </w:rPr>
      </w:pPr>
      <w:r w:rsidRPr="009D610B">
        <w:rPr>
          <w:b/>
          <w:bCs/>
          <w:color w:val="000000" w:themeColor="text1"/>
          <w:szCs w:val="27"/>
        </w:rPr>
        <w:t>IX. volebné obdobie</w:t>
      </w:r>
    </w:p>
    <w:p w14:paraId="44FA1771" w14:textId="77777777" w:rsidR="00024903" w:rsidRPr="007F73BE" w:rsidRDefault="00024903" w:rsidP="00024903">
      <w:pPr>
        <w:pStyle w:val="Bezriadkovania"/>
        <w:jc w:val="center"/>
        <w:rPr>
          <w:b/>
          <w:bCs/>
          <w:color w:val="000000" w:themeColor="text1"/>
          <w:sz w:val="27"/>
          <w:szCs w:val="27"/>
        </w:rPr>
      </w:pPr>
      <w:r w:rsidRPr="007F73BE">
        <w:rPr>
          <w:b/>
          <w:bCs/>
          <w:color w:val="000000" w:themeColor="text1"/>
          <w:sz w:val="27"/>
          <w:szCs w:val="27"/>
        </w:rPr>
        <w:t>_____________________________________</w:t>
      </w:r>
      <w:r>
        <w:rPr>
          <w:b/>
          <w:bCs/>
          <w:color w:val="000000" w:themeColor="text1"/>
          <w:sz w:val="27"/>
          <w:szCs w:val="27"/>
        </w:rPr>
        <w:t>______________________________</w:t>
      </w:r>
    </w:p>
    <w:p w14:paraId="4962240A" w14:textId="77777777" w:rsidR="00024903" w:rsidRPr="007F73BE" w:rsidRDefault="00024903" w:rsidP="00024903">
      <w:pPr>
        <w:pStyle w:val="Bezriadkovania"/>
        <w:jc w:val="center"/>
        <w:rPr>
          <w:b/>
          <w:bCs/>
          <w:color w:val="000000" w:themeColor="text1"/>
          <w:sz w:val="27"/>
          <w:szCs w:val="27"/>
        </w:rPr>
      </w:pPr>
    </w:p>
    <w:p w14:paraId="550D733E" w14:textId="1CD64495" w:rsidR="00024903" w:rsidRPr="007F73BE" w:rsidRDefault="00015854" w:rsidP="00024903">
      <w:pPr>
        <w:pStyle w:val="Bezriadkovania"/>
        <w:jc w:val="center"/>
        <w:rPr>
          <w:b/>
          <w:bCs/>
          <w:color w:val="000000" w:themeColor="text1"/>
          <w:sz w:val="27"/>
          <w:szCs w:val="27"/>
        </w:rPr>
      </w:pPr>
      <w:r>
        <w:rPr>
          <w:b/>
          <w:bCs/>
          <w:color w:val="000000" w:themeColor="text1"/>
          <w:sz w:val="27"/>
          <w:szCs w:val="27"/>
        </w:rPr>
        <w:t>934</w:t>
      </w:r>
      <w:bookmarkStart w:id="0" w:name="_GoBack"/>
      <w:bookmarkEnd w:id="0"/>
      <w:r w:rsidR="00024903">
        <w:rPr>
          <w:b/>
          <w:bCs/>
          <w:color w:val="000000" w:themeColor="text1"/>
          <w:sz w:val="27"/>
          <w:szCs w:val="27"/>
        </w:rPr>
        <w:t xml:space="preserve"> </w:t>
      </w:r>
    </w:p>
    <w:p w14:paraId="000AE2AD" w14:textId="77777777" w:rsidR="00024903" w:rsidRPr="007F73BE" w:rsidRDefault="00024903" w:rsidP="00024903">
      <w:pPr>
        <w:pStyle w:val="Bezriadkovania"/>
        <w:jc w:val="center"/>
        <w:rPr>
          <w:b/>
          <w:bCs/>
          <w:color w:val="000000" w:themeColor="text1"/>
          <w:sz w:val="27"/>
          <w:szCs w:val="27"/>
        </w:rPr>
      </w:pPr>
    </w:p>
    <w:p w14:paraId="3CA6AF76" w14:textId="77777777" w:rsidR="00024903" w:rsidRDefault="00024903" w:rsidP="00024903">
      <w:pPr>
        <w:pStyle w:val="Bezriadkovania"/>
        <w:jc w:val="center"/>
        <w:rPr>
          <w:b/>
          <w:bCs/>
          <w:color w:val="000000" w:themeColor="text1"/>
          <w:szCs w:val="27"/>
        </w:rPr>
      </w:pPr>
      <w:r w:rsidRPr="007F73BE">
        <w:rPr>
          <w:b/>
          <w:bCs/>
          <w:color w:val="000000" w:themeColor="text1"/>
          <w:szCs w:val="27"/>
        </w:rPr>
        <w:t>VLÁDNY NÁVRH</w:t>
      </w:r>
    </w:p>
    <w:p w14:paraId="7B861E43" w14:textId="77777777" w:rsidR="00024903" w:rsidRDefault="00024903">
      <w:pPr>
        <w:widowControl w:val="0"/>
        <w:autoSpaceDE w:val="0"/>
        <w:autoSpaceDN w:val="0"/>
        <w:adjustRightInd w:val="0"/>
        <w:spacing w:after="0" w:line="240" w:lineRule="auto"/>
        <w:jc w:val="center"/>
        <w:rPr>
          <w:rFonts w:ascii="Times New Roman" w:hAnsi="Times New Roman"/>
          <w:bCs/>
          <w:sz w:val="24"/>
          <w:szCs w:val="24"/>
        </w:rPr>
      </w:pPr>
    </w:p>
    <w:p w14:paraId="085AFADB" w14:textId="73A0D130" w:rsidR="004200BD" w:rsidRPr="00024903" w:rsidRDefault="004200BD">
      <w:pPr>
        <w:widowControl w:val="0"/>
        <w:autoSpaceDE w:val="0"/>
        <w:autoSpaceDN w:val="0"/>
        <w:adjustRightInd w:val="0"/>
        <w:spacing w:after="0" w:line="240" w:lineRule="auto"/>
        <w:jc w:val="center"/>
        <w:rPr>
          <w:rFonts w:ascii="Times New Roman" w:hAnsi="Times New Roman"/>
          <w:b/>
          <w:bCs/>
          <w:sz w:val="24"/>
          <w:szCs w:val="24"/>
        </w:rPr>
      </w:pPr>
      <w:r w:rsidRPr="00024903">
        <w:rPr>
          <w:rFonts w:ascii="Times New Roman" w:hAnsi="Times New Roman"/>
          <w:b/>
          <w:bCs/>
          <w:sz w:val="24"/>
          <w:szCs w:val="24"/>
        </w:rPr>
        <w:t>ZÁKON</w:t>
      </w:r>
      <w:r w:rsidR="00F32EC3" w:rsidRPr="00024903">
        <w:rPr>
          <w:rFonts w:ascii="Times New Roman" w:hAnsi="Times New Roman"/>
          <w:b/>
          <w:bCs/>
          <w:sz w:val="24"/>
          <w:szCs w:val="24"/>
        </w:rPr>
        <w:t xml:space="preserve"> </w:t>
      </w:r>
      <w:r w:rsidR="00C36156" w:rsidRPr="00024903">
        <w:rPr>
          <w:rFonts w:ascii="Times New Roman" w:hAnsi="Times New Roman"/>
          <w:b/>
          <w:bCs/>
          <w:sz w:val="24"/>
          <w:szCs w:val="24"/>
        </w:rPr>
        <w:t xml:space="preserve"> </w:t>
      </w:r>
      <w:r w:rsidR="007D3E52" w:rsidRPr="00024903">
        <w:rPr>
          <w:rFonts w:ascii="Times New Roman" w:hAnsi="Times New Roman"/>
          <w:b/>
          <w:bCs/>
          <w:sz w:val="24"/>
          <w:szCs w:val="24"/>
        </w:rPr>
        <w:t xml:space="preserve"> </w:t>
      </w:r>
      <w:r w:rsidR="00EB47A7" w:rsidRPr="00024903">
        <w:rPr>
          <w:rFonts w:ascii="Times New Roman" w:hAnsi="Times New Roman"/>
          <w:b/>
          <w:bCs/>
          <w:sz w:val="24"/>
          <w:szCs w:val="24"/>
        </w:rPr>
        <w:t xml:space="preserve"> </w:t>
      </w:r>
    </w:p>
    <w:p w14:paraId="25565580" w14:textId="77777777" w:rsidR="004200BD" w:rsidRPr="00C06E9C" w:rsidRDefault="004200BD">
      <w:pPr>
        <w:widowControl w:val="0"/>
        <w:autoSpaceDE w:val="0"/>
        <w:autoSpaceDN w:val="0"/>
        <w:adjustRightInd w:val="0"/>
        <w:spacing w:after="0" w:line="240" w:lineRule="auto"/>
        <w:jc w:val="center"/>
        <w:rPr>
          <w:rFonts w:ascii="Times New Roman" w:hAnsi="Times New Roman"/>
          <w:sz w:val="24"/>
          <w:szCs w:val="24"/>
        </w:rPr>
      </w:pPr>
    </w:p>
    <w:p w14:paraId="7C1AD897" w14:textId="6FFB37B1" w:rsidR="004200BD" w:rsidRPr="00024903" w:rsidRDefault="004200BD">
      <w:pPr>
        <w:widowControl w:val="0"/>
        <w:autoSpaceDE w:val="0"/>
        <w:autoSpaceDN w:val="0"/>
        <w:adjustRightInd w:val="0"/>
        <w:spacing w:after="0" w:line="240" w:lineRule="auto"/>
        <w:jc w:val="center"/>
        <w:rPr>
          <w:rFonts w:ascii="Times New Roman" w:hAnsi="Times New Roman"/>
          <w:b/>
          <w:sz w:val="24"/>
          <w:szCs w:val="24"/>
        </w:rPr>
      </w:pPr>
      <w:r w:rsidRPr="00024903">
        <w:rPr>
          <w:rFonts w:ascii="Times New Roman" w:hAnsi="Times New Roman"/>
          <w:b/>
          <w:sz w:val="24"/>
          <w:szCs w:val="24"/>
        </w:rPr>
        <w:t>z</w:t>
      </w:r>
      <w:r w:rsidR="00BE5456" w:rsidRPr="00024903">
        <w:rPr>
          <w:rFonts w:ascii="Times New Roman" w:hAnsi="Times New Roman"/>
          <w:b/>
          <w:sz w:val="24"/>
          <w:szCs w:val="24"/>
        </w:rPr>
        <w:t>......</w:t>
      </w:r>
      <w:r w:rsidR="00270887">
        <w:rPr>
          <w:rFonts w:ascii="Times New Roman" w:hAnsi="Times New Roman"/>
          <w:b/>
          <w:sz w:val="24"/>
          <w:szCs w:val="24"/>
        </w:rPr>
        <w:t>.</w:t>
      </w:r>
      <w:r w:rsidRPr="00024903">
        <w:rPr>
          <w:rFonts w:ascii="Times New Roman" w:hAnsi="Times New Roman"/>
          <w:b/>
          <w:sz w:val="24"/>
          <w:szCs w:val="24"/>
        </w:rPr>
        <w:t>20</w:t>
      </w:r>
      <w:r w:rsidR="00BE5456" w:rsidRPr="00024903">
        <w:rPr>
          <w:rFonts w:ascii="Times New Roman" w:hAnsi="Times New Roman"/>
          <w:b/>
          <w:sz w:val="24"/>
          <w:szCs w:val="24"/>
        </w:rPr>
        <w:t xml:space="preserve">25 </w:t>
      </w:r>
      <w:r w:rsidRPr="00024903">
        <w:rPr>
          <w:rFonts w:ascii="Times New Roman" w:hAnsi="Times New Roman"/>
          <w:b/>
          <w:sz w:val="24"/>
          <w:szCs w:val="24"/>
        </w:rPr>
        <w:t xml:space="preserve"> </w:t>
      </w:r>
    </w:p>
    <w:p w14:paraId="2CF40D2F" w14:textId="77777777" w:rsidR="004200BD" w:rsidRPr="00C06E9C" w:rsidRDefault="004200BD">
      <w:pPr>
        <w:widowControl w:val="0"/>
        <w:autoSpaceDE w:val="0"/>
        <w:autoSpaceDN w:val="0"/>
        <w:adjustRightInd w:val="0"/>
        <w:spacing w:after="0" w:line="240" w:lineRule="auto"/>
        <w:rPr>
          <w:rFonts w:ascii="Times New Roman" w:hAnsi="Times New Roman"/>
          <w:sz w:val="24"/>
          <w:szCs w:val="24"/>
        </w:rPr>
      </w:pPr>
    </w:p>
    <w:p w14:paraId="29AA8ABC" w14:textId="77777777" w:rsidR="004200BD" w:rsidRPr="00C06E9C" w:rsidRDefault="004200BD">
      <w:pPr>
        <w:widowControl w:val="0"/>
        <w:autoSpaceDE w:val="0"/>
        <w:autoSpaceDN w:val="0"/>
        <w:adjustRightInd w:val="0"/>
        <w:spacing w:after="0" w:line="240" w:lineRule="auto"/>
        <w:jc w:val="center"/>
        <w:rPr>
          <w:rFonts w:ascii="Times New Roman" w:hAnsi="Times New Roman"/>
          <w:b/>
          <w:bCs/>
          <w:sz w:val="24"/>
          <w:szCs w:val="24"/>
        </w:rPr>
      </w:pPr>
      <w:r w:rsidRPr="00C06E9C">
        <w:rPr>
          <w:rFonts w:ascii="Times New Roman" w:hAnsi="Times New Roman"/>
          <w:b/>
          <w:bCs/>
          <w:sz w:val="24"/>
          <w:szCs w:val="24"/>
        </w:rPr>
        <w:t>o</w:t>
      </w:r>
      <w:r w:rsidR="00BE5456" w:rsidRPr="00C06E9C">
        <w:rPr>
          <w:rFonts w:ascii="Times New Roman" w:hAnsi="Times New Roman"/>
          <w:b/>
          <w:bCs/>
          <w:sz w:val="24"/>
          <w:szCs w:val="24"/>
        </w:rPr>
        <w:t> </w:t>
      </w:r>
      <w:r w:rsidRPr="00C06E9C">
        <w:rPr>
          <w:rFonts w:ascii="Times New Roman" w:hAnsi="Times New Roman"/>
          <w:b/>
          <w:bCs/>
          <w:sz w:val="24"/>
          <w:szCs w:val="24"/>
        </w:rPr>
        <w:t>financovaní</w:t>
      </w:r>
      <w:r w:rsidR="00BE5456" w:rsidRPr="00C06E9C">
        <w:rPr>
          <w:rFonts w:ascii="Times New Roman" w:hAnsi="Times New Roman"/>
          <w:b/>
          <w:bCs/>
          <w:sz w:val="24"/>
          <w:szCs w:val="24"/>
        </w:rPr>
        <w:t xml:space="preserve"> </w:t>
      </w:r>
      <w:r w:rsidRPr="00C06E9C">
        <w:rPr>
          <w:rFonts w:ascii="Times New Roman" w:hAnsi="Times New Roman"/>
          <w:b/>
          <w:bCs/>
          <w:sz w:val="24"/>
          <w:szCs w:val="24"/>
        </w:rPr>
        <w:t>škôl</w:t>
      </w:r>
      <w:r w:rsidR="00BE5456" w:rsidRPr="00C06E9C">
        <w:rPr>
          <w:rFonts w:ascii="Times New Roman" w:hAnsi="Times New Roman"/>
          <w:b/>
          <w:bCs/>
          <w:sz w:val="24"/>
          <w:szCs w:val="24"/>
        </w:rPr>
        <w:t xml:space="preserve"> </w:t>
      </w:r>
      <w:r w:rsidRPr="00C06E9C">
        <w:rPr>
          <w:rFonts w:ascii="Times New Roman" w:hAnsi="Times New Roman"/>
          <w:b/>
          <w:bCs/>
          <w:sz w:val="24"/>
          <w:szCs w:val="24"/>
        </w:rPr>
        <w:t>a</w:t>
      </w:r>
      <w:r w:rsidR="00BE5456" w:rsidRPr="00C06E9C">
        <w:rPr>
          <w:rFonts w:ascii="Times New Roman" w:hAnsi="Times New Roman"/>
          <w:b/>
          <w:bCs/>
          <w:sz w:val="24"/>
          <w:szCs w:val="24"/>
        </w:rPr>
        <w:t> </w:t>
      </w:r>
      <w:r w:rsidRPr="00C06E9C">
        <w:rPr>
          <w:rFonts w:ascii="Times New Roman" w:hAnsi="Times New Roman"/>
          <w:b/>
          <w:bCs/>
          <w:sz w:val="24"/>
          <w:szCs w:val="24"/>
        </w:rPr>
        <w:t>školských</w:t>
      </w:r>
      <w:r w:rsidR="00BE5456" w:rsidRPr="00C06E9C">
        <w:rPr>
          <w:rFonts w:ascii="Times New Roman" w:hAnsi="Times New Roman"/>
          <w:b/>
          <w:bCs/>
          <w:sz w:val="24"/>
          <w:szCs w:val="24"/>
        </w:rPr>
        <w:t xml:space="preserve"> </w:t>
      </w:r>
      <w:r w:rsidRPr="00C06E9C">
        <w:rPr>
          <w:rFonts w:ascii="Times New Roman" w:hAnsi="Times New Roman"/>
          <w:b/>
          <w:bCs/>
          <w:sz w:val="24"/>
          <w:szCs w:val="24"/>
        </w:rPr>
        <w:t>zariadení</w:t>
      </w:r>
      <w:r w:rsidR="00BE5456" w:rsidRPr="00C06E9C">
        <w:rPr>
          <w:rFonts w:ascii="Times New Roman" w:hAnsi="Times New Roman"/>
          <w:b/>
          <w:bCs/>
          <w:sz w:val="24"/>
          <w:szCs w:val="24"/>
        </w:rPr>
        <w:t xml:space="preserve"> </w:t>
      </w:r>
      <w:r w:rsidRPr="00C06E9C">
        <w:rPr>
          <w:rFonts w:ascii="Times New Roman" w:hAnsi="Times New Roman"/>
          <w:b/>
          <w:bCs/>
          <w:sz w:val="24"/>
          <w:szCs w:val="24"/>
        </w:rPr>
        <w:t xml:space="preserve"> </w:t>
      </w:r>
      <w:r w:rsidR="00145F7D" w:rsidRPr="00C06E9C">
        <w:rPr>
          <w:rFonts w:ascii="Times New Roman" w:hAnsi="Times New Roman"/>
          <w:b/>
          <w:bCs/>
          <w:sz w:val="24"/>
          <w:szCs w:val="24"/>
        </w:rPr>
        <w:t xml:space="preserve"> </w:t>
      </w:r>
    </w:p>
    <w:p w14:paraId="0E990CCA" w14:textId="77777777" w:rsidR="00BE5456" w:rsidRPr="00C06E9C" w:rsidRDefault="00BE5456">
      <w:pPr>
        <w:widowControl w:val="0"/>
        <w:autoSpaceDE w:val="0"/>
        <w:autoSpaceDN w:val="0"/>
        <w:adjustRightInd w:val="0"/>
        <w:spacing w:after="0" w:line="240" w:lineRule="auto"/>
        <w:jc w:val="both"/>
        <w:rPr>
          <w:rFonts w:ascii="Times New Roman" w:hAnsi="Times New Roman"/>
          <w:sz w:val="24"/>
          <w:szCs w:val="24"/>
        </w:rPr>
      </w:pPr>
    </w:p>
    <w:p w14:paraId="208C6798" w14:textId="77777777" w:rsidR="00BE5456" w:rsidRPr="00C06E9C" w:rsidRDefault="00BE5456">
      <w:pPr>
        <w:widowControl w:val="0"/>
        <w:autoSpaceDE w:val="0"/>
        <w:autoSpaceDN w:val="0"/>
        <w:adjustRightInd w:val="0"/>
        <w:spacing w:after="0" w:line="240" w:lineRule="auto"/>
        <w:jc w:val="both"/>
        <w:rPr>
          <w:rFonts w:ascii="Times New Roman" w:hAnsi="Times New Roman"/>
          <w:sz w:val="24"/>
          <w:szCs w:val="24"/>
        </w:rPr>
      </w:pPr>
    </w:p>
    <w:p w14:paraId="456EED43" w14:textId="72A90B80" w:rsidR="004200BD" w:rsidRPr="00C06E9C" w:rsidRDefault="004200BD">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r>
      <w:r w:rsidR="00933882">
        <w:rPr>
          <w:rFonts w:ascii="Times New Roman" w:hAnsi="Times New Roman"/>
          <w:sz w:val="24"/>
          <w:szCs w:val="24"/>
        </w:rPr>
        <w:t xml:space="preserve">     </w:t>
      </w:r>
      <w:r w:rsidRPr="00C06E9C">
        <w:rPr>
          <w:rFonts w:ascii="Times New Roman" w:hAnsi="Times New Roman"/>
          <w:sz w:val="24"/>
          <w:szCs w:val="24"/>
        </w:rPr>
        <w:t xml:space="preserve">Národná rada Slovenskej republiky sa uzniesla na tomto zákone: </w:t>
      </w:r>
    </w:p>
    <w:p w14:paraId="4B910246" w14:textId="77777777" w:rsidR="004200BD" w:rsidRPr="00C06E9C" w:rsidRDefault="004200BD">
      <w:pPr>
        <w:widowControl w:val="0"/>
        <w:autoSpaceDE w:val="0"/>
        <w:autoSpaceDN w:val="0"/>
        <w:adjustRightInd w:val="0"/>
        <w:spacing w:after="0" w:line="240" w:lineRule="auto"/>
        <w:rPr>
          <w:rFonts w:ascii="Times New Roman" w:hAnsi="Times New Roman"/>
          <w:sz w:val="24"/>
          <w:szCs w:val="24"/>
        </w:rPr>
      </w:pPr>
    </w:p>
    <w:p w14:paraId="15111697" w14:textId="77777777" w:rsidR="004200BD" w:rsidRPr="00C06E9C" w:rsidRDefault="004200BD">
      <w:pPr>
        <w:widowControl w:val="0"/>
        <w:autoSpaceDE w:val="0"/>
        <w:autoSpaceDN w:val="0"/>
        <w:adjustRightInd w:val="0"/>
        <w:spacing w:after="0" w:line="240" w:lineRule="auto"/>
        <w:jc w:val="center"/>
        <w:rPr>
          <w:rFonts w:ascii="Times New Roman" w:hAnsi="Times New Roman"/>
          <w:sz w:val="24"/>
          <w:szCs w:val="24"/>
        </w:rPr>
      </w:pPr>
      <w:r w:rsidRPr="00C06E9C">
        <w:rPr>
          <w:rFonts w:ascii="Times New Roman" w:hAnsi="Times New Roman"/>
          <w:sz w:val="24"/>
          <w:szCs w:val="24"/>
        </w:rPr>
        <w:t xml:space="preserve"> </w:t>
      </w:r>
    </w:p>
    <w:p w14:paraId="465CF1BB" w14:textId="77777777" w:rsidR="00C36156" w:rsidRDefault="00BF3C43">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00A54B0E">
        <w:rPr>
          <w:rFonts w:ascii="Times New Roman" w:hAnsi="Times New Roman"/>
          <w:sz w:val="24"/>
          <w:szCs w:val="24"/>
        </w:rPr>
        <w:t xml:space="preserve">  </w:t>
      </w:r>
      <w:r w:rsidRPr="00C06E9C">
        <w:rPr>
          <w:rFonts w:ascii="Times New Roman" w:hAnsi="Times New Roman"/>
          <w:sz w:val="24"/>
          <w:szCs w:val="24"/>
        </w:rPr>
        <w:t xml:space="preserve"> PRVÁ ČASŤ</w:t>
      </w:r>
    </w:p>
    <w:p w14:paraId="4B9C6C8E" w14:textId="60520A2B" w:rsidR="004200BD" w:rsidRPr="00C06E9C" w:rsidRDefault="00BF3C43">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r w:rsidR="00C77351">
        <w:rPr>
          <w:rFonts w:ascii="Times New Roman" w:hAnsi="Times New Roman"/>
          <w:sz w:val="24"/>
          <w:szCs w:val="24"/>
        </w:rPr>
        <w:t xml:space="preserve"> </w:t>
      </w:r>
    </w:p>
    <w:p w14:paraId="4AFD6B49" w14:textId="77777777" w:rsidR="004200BD" w:rsidRPr="00C06E9C" w:rsidRDefault="00BF3C43" w:rsidP="00BF3C43">
      <w:pPr>
        <w:widowControl w:val="0"/>
        <w:autoSpaceDE w:val="0"/>
        <w:autoSpaceDN w:val="0"/>
        <w:adjustRightInd w:val="0"/>
        <w:spacing w:after="0" w:line="240" w:lineRule="auto"/>
        <w:ind w:left="2160"/>
        <w:rPr>
          <w:rFonts w:ascii="Times New Roman" w:hAnsi="Times New Roman"/>
          <w:b/>
          <w:bCs/>
          <w:sz w:val="24"/>
          <w:szCs w:val="24"/>
        </w:rPr>
      </w:pPr>
      <w:r w:rsidRPr="00C06E9C">
        <w:rPr>
          <w:rFonts w:ascii="Times New Roman" w:hAnsi="Times New Roman"/>
          <w:b/>
          <w:bCs/>
          <w:sz w:val="24"/>
          <w:szCs w:val="24"/>
        </w:rPr>
        <w:t xml:space="preserve">   </w:t>
      </w:r>
      <w:r w:rsidR="00EA3947" w:rsidRPr="00C06E9C">
        <w:rPr>
          <w:rFonts w:ascii="Times New Roman" w:hAnsi="Times New Roman"/>
          <w:b/>
          <w:bCs/>
          <w:sz w:val="24"/>
          <w:szCs w:val="24"/>
        </w:rPr>
        <w:t xml:space="preserve"> </w:t>
      </w:r>
      <w:r w:rsidR="00E0444B" w:rsidRPr="00C06E9C">
        <w:rPr>
          <w:rFonts w:ascii="Times New Roman" w:hAnsi="Times New Roman"/>
          <w:b/>
          <w:bCs/>
          <w:sz w:val="24"/>
          <w:szCs w:val="24"/>
        </w:rPr>
        <w:t xml:space="preserve">    </w:t>
      </w:r>
      <w:r w:rsidRPr="00C06E9C">
        <w:rPr>
          <w:rFonts w:ascii="Times New Roman" w:hAnsi="Times New Roman"/>
          <w:b/>
          <w:bCs/>
          <w:sz w:val="24"/>
          <w:szCs w:val="24"/>
        </w:rPr>
        <w:t xml:space="preserve"> </w:t>
      </w:r>
      <w:r w:rsidR="007C1683" w:rsidRPr="00C06E9C">
        <w:rPr>
          <w:rFonts w:ascii="Times New Roman" w:hAnsi="Times New Roman"/>
          <w:b/>
          <w:bCs/>
          <w:sz w:val="24"/>
          <w:szCs w:val="24"/>
        </w:rPr>
        <w:t xml:space="preserve"> </w:t>
      </w:r>
      <w:r w:rsidRPr="00C06E9C">
        <w:rPr>
          <w:rFonts w:ascii="Times New Roman" w:hAnsi="Times New Roman"/>
          <w:b/>
          <w:bCs/>
          <w:sz w:val="24"/>
          <w:szCs w:val="24"/>
        </w:rPr>
        <w:t xml:space="preserve">VŠEOBECNÉ USTANOVENIA </w:t>
      </w:r>
      <w:r w:rsidR="004200BD" w:rsidRPr="00C06E9C">
        <w:rPr>
          <w:rFonts w:ascii="Times New Roman" w:hAnsi="Times New Roman"/>
          <w:b/>
          <w:bCs/>
          <w:sz w:val="24"/>
          <w:szCs w:val="24"/>
        </w:rPr>
        <w:t xml:space="preserve"> </w:t>
      </w:r>
    </w:p>
    <w:p w14:paraId="7709B857" w14:textId="77777777" w:rsidR="004200BD" w:rsidRPr="00C06E9C" w:rsidRDefault="004200BD">
      <w:pPr>
        <w:widowControl w:val="0"/>
        <w:autoSpaceDE w:val="0"/>
        <w:autoSpaceDN w:val="0"/>
        <w:adjustRightInd w:val="0"/>
        <w:spacing w:after="0" w:line="240" w:lineRule="auto"/>
        <w:rPr>
          <w:rFonts w:ascii="Times New Roman" w:hAnsi="Times New Roman"/>
          <w:b/>
          <w:bCs/>
          <w:sz w:val="24"/>
          <w:szCs w:val="24"/>
        </w:rPr>
      </w:pPr>
    </w:p>
    <w:p w14:paraId="3D1A2C64" w14:textId="5ABA738A" w:rsidR="00F97E46" w:rsidRPr="00C06E9C" w:rsidRDefault="00186899">
      <w:pPr>
        <w:widowControl w:val="0"/>
        <w:autoSpaceDE w:val="0"/>
        <w:autoSpaceDN w:val="0"/>
        <w:adjustRightInd w:val="0"/>
        <w:spacing w:after="0" w:line="240" w:lineRule="auto"/>
        <w:rPr>
          <w:rFonts w:ascii="Times New Roman" w:hAnsi="Times New Roman"/>
          <w:b/>
          <w:bCs/>
          <w:sz w:val="24"/>
          <w:szCs w:val="24"/>
        </w:rPr>
      </w:pPr>
      <w:r w:rsidRPr="00C06E9C">
        <w:rPr>
          <w:rFonts w:ascii="Times New Roman" w:hAnsi="Times New Roman"/>
          <w:b/>
          <w:bCs/>
          <w:sz w:val="24"/>
          <w:szCs w:val="24"/>
        </w:rPr>
        <w:tab/>
      </w:r>
      <w:r w:rsidRPr="00C06E9C">
        <w:rPr>
          <w:rFonts w:ascii="Times New Roman" w:hAnsi="Times New Roman"/>
          <w:b/>
          <w:bCs/>
          <w:sz w:val="24"/>
          <w:szCs w:val="24"/>
        </w:rPr>
        <w:tab/>
      </w:r>
      <w:r w:rsidRPr="00C06E9C">
        <w:rPr>
          <w:rFonts w:ascii="Times New Roman" w:hAnsi="Times New Roman"/>
          <w:b/>
          <w:bCs/>
          <w:sz w:val="24"/>
          <w:szCs w:val="24"/>
        </w:rPr>
        <w:tab/>
      </w:r>
      <w:r w:rsidRPr="00C06E9C">
        <w:rPr>
          <w:rFonts w:ascii="Times New Roman" w:hAnsi="Times New Roman"/>
          <w:b/>
          <w:bCs/>
          <w:sz w:val="24"/>
          <w:szCs w:val="24"/>
        </w:rPr>
        <w:tab/>
      </w:r>
      <w:r w:rsidRPr="00C06E9C">
        <w:rPr>
          <w:rFonts w:ascii="Times New Roman" w:hAnsi="Times New Roman"/>
          <w:b/>
          <w:bCs/>
          <w:sz w:val="24"/>
          <w:szCs w:val="24"/>
        </w:rPr>
        <w:tab/>
      </w:r>
      <w:r w:rsidRPr="00C06E9C">
        <w:rPr>
          <w:rFonts w:ascii="Times New Roman" w:hAnsi="Times New Roman"/>
          <w:b/>
          <w:bCs/>
          <w:sz w:val="24"/>
          <w:szCs w:val="24"/>
        </w:rPr>
        <w:tab/>
        <w:t>§ 1</w:t>
      </w:r>
      <w:r w:rsidR="00E87AD6" w:rsidRPr="00C06E9C">
        <w:rPr>
          <w:rFonts w:ascii="Times New Roman" w:hAnsi="Times New Roman"/>
          <w:b/>
          <w:bCs/>
          <w:sz w:val="24"/>
          <w:szCs w:val="24"/>
        </w:rPr>
        <w:t xml:space="preserve"> </w:t>
      </w:r>
    </w:p>
    <w:p w14:paraId="3025D2B1" w14:textId="77777777" w:rsidR="00186899" w:rsidRPr="00C06E9C" w:rsidRDefault="00186899">
      <w:pPr>
        <w:widowControl w:val="0"/>
        <w:autoSpaceDE w:val="0"/>
        <w:autoSpaceDN w:val="0"/>
        <w:adjustRightInd w:val="0"/>
        <w:spacing w:after="0" w:line="240" w:lineRule="auto"/>
        <w:rPr>
          <w:rFonts w:ascii="Times New Roman" w:hAnsi="Times New Roman"/>
          <w:b/>
          <w:bCs/>
          <w:sz w:val="24"/>
          <w:szCs w:val="24"/>
        </w:rPr>
      </w:pPr>
      <w:r w:rsidRPr="00C06E9C">
        <w:rPr>
          <w:rFonts w:ascii="Times New Roman" w:hAnsi="Times New Roman"/>
          <w:b/>
          <w:bCs/>
          <w:sz w:val="24"/>
          <w:szCs w:val="24"/>
        </w:rPr>
        <w:tab/>
      </w:r>
      <w:r w:rsidRPr="00C06E9C">
        <w:rPr>
          <w:rFonts w:ascii="Times New Roman" w:hAnsi="Times New Roman"/>
          <w:b/>
          <w:bCs/>
          <w:sz w:val="24"/>
          <w:szCs w:val="24"/>
        </w:rPr>
        <w:tab/>
      </w:r>
      <w:r w:rsidRPr="00C06E9C">
        <w:rPr>
          <w:rFonts w:ascii="Times New Roman" w:hAnsi="Times New Roman"/>
          <w:b/>
          <w:bCs/>
          <w:sz w:val="24"/>
          <w:szCs w:val="24"/>
        </w:rPr>
        <w:tab/>
      </w:r>
      <w:r w:rsidRPr="00C06E9C">
        <w:rPr>
          <w:rFonts w:ascii="Times New Roman" w:hAnsi="Times New Roman"/>
          <w:b/>
          <w:bCs/>
          <w:sz w:val="24"/>
          <w:szCs w:val="24"/>
        </w:rPr>
        <w:tab/>
        <w:t xml:space="preserve">       </w:t>
      </w:r>
      <w:r w:rsidR="000942A3" w:rsidRPr="00C06E9C">
        <w:rPr>
          <w:rFonts w:ascii="Times New Roman" w:hAnsi="Times New Roman"/>
          <w:b/>
          <w:bCs/>
          <w:sz w:val="24"/>
          <w:szCs w:val="24"/>
        </w:rPr>
        <w:tab/>
      </w:r>
      <w:r w:rsidRPr="00C06E9C">
        <w:rPr>
          <w:rFonts w:ascii="Times New Roman" w:hAnsi="Times New Roman"/>
          <w:b/>
          <w:bCs/>
          <w:sz w:val="24"/>
          <w:szCs w:val="24"/>
        </w:rPr>
        <w:t xml:space="preserve">Predmet úpravy </w:t>
      </w:r>
    </w:p>
    <w:p w14:paraId="3610AC63" w14:textId="77777777" w:rsidR="00186899" w:rsidRPr="00C06E9C" w:rsidRDefault="00186899">
      <w:pPr>
        <w:widowControl w:val="0"/>
        <w:autoSpaceDE w:val="0"/>
        <w:autoSpaceDN w:val="0"/>
        <w:adjustRightInd w:val="0"/>
        <w:spacing w:after="0" w:line="240" w:lineRule="auto"/>
        <w:rPr>
          <w:rFonts w:ascii="Times New Roman" w:hAnsi="Times New Roman"/>
          <w:b/>
          <w:bCs/>
          <w:sz w:val="24"/>
          <w:szCs w:val="24"/>
        </w:rPr>
      </w:pPr>
    </w:p>
    <w:p w14:paraId="38B234DF" w14:textId="77777777" w:rsidR="004200BD" w:rsidRPr="00C06E9C" w:rsidRDefault="004200BD">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 xml:space="preserve">Tento zákon upravuje </w:t>
      </w:r>
      <w:r w:rsidR="000F17F5" w:rsidRPr="00C06E9C">
        <w:rPr>
          <w:rFonts w:ascii="Times New Roman" w:hAnsi="Times New Roman"/>
          <w:sz w:val="24"/>
          <w:szCs w:val="24"/>
        </w:rPr>
        <w:t xml:space="preserve"> </w:t>
      </w:r>
    </w:p>
    <w:p w14:paraId="27A31FDC" w14:textId="77777777" w:rsidR="0058523B" w:rsidRPr="00C06E9C" w:rsidRDefault="0058523B">
      <w:pPr>
        <w:widowControl w:val="0"/>
        <w:autoSpaceDE w:val="0"/>
        <w:autoSpaceDN w:val="0"/>
        <w:adjustRightInd w:val="0"/>
        <w:spacing w:after="0" w:line="240" w:lineRule="auto"/>
        <w:jc w:val="both"/>
        <w:rPr>
          <w:rFonts w:ascii="Times New Roman" w:hAnsi="Times New Roman"/>
          <w:sz w:val="24"/>
          <w:szCs w:val="24"/>
        </w:rPr>
      </w:pPr>
    </w:p>
    <w:p w14:paraId="380A1463" w14:textId="77777777" w:rsidR="00D911F2" w:rsidRPr="00C06E9C" w:rsidRDefault="00E374B4" w:rsidP="00D911F2">
      <w:pPr>
        <w:widowControl w:val="0"/>
        <w:numPr>
          <w:ilvl w:val="0"/>
          <w:numId w:val="1"/>
        </w:numPr>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z</w:t>
      </w:r>
      <w:r w:rsidR="00D911F2" w:rsidRPr="00C06E9C">
        <w:rPr>
          <w:rFonts w:ascii="Times New Roman" w:hAnsi="Times New Roman"/>
          <w:sz w:val="24"/>
          <w:szCs w:val="24"/>
        </w:rPr>
        <w:t>droje financovania</w:t>
      </w:r>
      <w:r w:rsidR="00F77CEE" w:rsidRPr="00C06E9C">
        <w:rPr>
          <w:rFonts w:ascii="Times New Roman" w:hAnsi="Times New Roman"/>
          <w:sz w:val="24"/>
          <w:szCs w:val="24"/>
        </w:rPr>
        <w:t xml:space="preserve"> </w:t>
      </w:r>
      <w:r w:rsidR="00F74348" w:rsidRPr="00C06E9C">
        <w:rPr>
          <w:rFonts w:ascii="Times New Roman" w:hAnsi="Times New Roman"/>
          <w:sz w:val="24"/>
          <w:szCs w:val="24"/>
        </w:rPr>
        <w:t>a</w:t>
      </w:r>
      <w:r w:rsidR="00F77CEE" w:rsidRPr="00C06E9C">
        <w:rPr>
          <w:rFonts w:ascii="Times New Roman" w:hAnsi="Times New Roman"/>
          <w:sz w:val="24"/>
          <w:szCs w:val="24"/>
        </w:rPr>
        <w:t xml:space="preserve"> </w:t>
      </w:r>
      <w:r w:rsidR="00F74348" w:rsidRPr="00C06E9C">
        <w:rPr>
          <w:rFonts w:ascii="Times New Roman" w:hAnsi="Times New Roman"/>
          <w:sz w:val="24"/>
          <w:szCs w:val="24"/>
        </w:rPr>
        <w:t>účel</w:t>
      </w:r>
      <w:r w:rsidR="00F77CEE" w:rsidRPr="00C06E9C">
        <w:rPr>
          <w:rFonts w:ascii="Times New Roman" w:hAnsi="Times New Roman"/>
          <w:sz w:val="24"/>
          <w:szCs w:val="24"/>
        </w:rPr>
        <w:t xml:space="preserve"> </w:t>
      </w:r>
      <w:r w:rsidR="00F74348" w:rsidRPr="00C06E9C">
        <w:rPr>
          <w:rFonts w:ascii="Times New Roman" w:hAnsi="Times New Roman"/>
          <w:sz w:val="24"/>
          <w:szCs w:val="24"/>
        </w:rPr>
        <w:t>použitia finančných</w:t>
      </w:r>
      <w:r w:rsidR="00F77CEE" w:rsidRPr="00C06E9C">
        <w:rPr>
          <w:rFonts w:ascii="Times New Roman" w:hAnsi="Times New Roman"/>
          <w:sz w:val="24"/>
          <w:szCs w:val="24"/>
        </w:rPr>
        <w:t xml:space="preserve"> </w:t>
      </w:r>
      <w:r w:rsidR="00F74348" w:rsidRPr="00C06E9C">
        <w:rPr>
          <w:rFonts w:ascii="Times New Roman" w:hAnsi="Times New Roman"/>
          <w:sz w:val="24"/>
          <w:szCs w:val="24"/>
        </w:rPr>
        <w:t>prostriedkov pri financovaní</w:t>
      </w:r>
      <w:r w:rsidR="00F77CEE" w:rsidRPr="00C06E9C">
        <w:rPr>
          <w:rFonts w:ascii="Times New Roman" w:hAnsi="Times New Roman"/>
          <w:sz w:val="24"/>
          <w:szCs w:val="24"/>
        </w:rPr>
        <w:t xml:space="preserve"> </w:t>
      </w:r>
      <w:r w:rsidR="003F7CF8" w:rsidRPr="00C06E9C">
        <w:rPr>
          <w:rFonts w:ascii="Times New Roman" w:hAnsi="Times New Roman"/>
          <w:sz w:val="24"/>
          <w:szCs w:val="24"/>
        </w:rPr>
        <w:t xml:space="preserve">škôl </w:t>
      </w:r>
      <w:r w:rsidR="00D911F2" w:rsidRPr="00C06E9C">
        <w:rPr>
          <w:rFonts w:ascii="Times New Roman" w:hAnsi="Times New Roman"/>
          <w:sz w:val="24"/>
          <w:szCs w:val="24"/>
        </w:rPr>
        <w:t>a</w:t>
      </w:r>
      <w:r w:rsidR="003F7CF8" w:rsidRPr="00C06E9C">
        <w:rPr>
          <w:rFonts w:ascii="Times New Roman" w:hAnsi="Times New Roman"/>
          <w:sz w:val="24"/>
          <w:szCs w:val="24"/>
        </w:rPr>
        <w:t xml:space="preserve"> </w:t>
      </w:r>
      <w:r w:rsidR="00D911F2" w:rsidRPr="00C06E9C">
        <w:rPr>
          <w:rFonts w:ascii="Times New Roman" w:hAnsi="Times New Roman"/>
          <w:sz w:val="24"/>
          <w:szCs w:val="24"/>
        </w:rPr>
        <w:t xml:space="preserve">školských zariadení, </w:t>
      </w:r>
      <w:r w:rsidR="000F17F5" w:rsidRPr="00C06E9C">
        <w:rPr>
          <w:rFonts w:ascii="Times New Roman" w:hAnsi="Times New Roman"/>
          <w:sz w:val="24"/>
          <w:szCs w:val="24"/>
        </w:rPr>
        <w:t>ktoré sú zapísané v registri podľa osobitného predpisu,</w:t>
      </w:r>
      <w:r w:rsidR="000F17F5" w:rsidRPr="00C06E9C">
        <w:rPr>
          <w:rStyle w:val="Odkaznapoznmkupodiarou"/>
          <w:rFonts w:ascii="Times New Roman" w:hAnsi="Times New Roman"/>
          <w:sz w:val="24"/>
          <w:szCs w:val="24"/>
        </w:rPr>
        <w:footnoteReference w:id="1"/>
      </w:r>
      <w:r w:rsidR="000F17F5" w:rsidRPr="00C06E9C">
        <w:rPr>
          <w:rFonts w:ascii="Times New Roman" w:hAnsi="Times New Roman"/>
          <w:sz w:val="24"/>
          <w:szCs w:val="24"/>
        </w:rPr>
        <w:t>)</w:t>
      </w:r>
    </w:p>
    <w:p w14:paraId="75BCEF28" w14:textId="77777777" w:rsidR="00D911F2" w:rsidRPr="00C06E9C" w:rsidRDefault="00D911F2" w:rsidP="00D911F2">
      <w:pPr>
        <w:widowControl w:val="0"/>
        <w:autoSpaceDE w:val="0"/>
        <w:autoSpaceDN w:val="0"/>
        <w:adjustRightInd w:val="0"/>
        <w:spacing w:after="0" w:line="240" w:lineRule="auto"/>
        <w:ind w:left="720"/>
        <w:jc w:val="both"/>
        <w:rPr>
          <w:rFonts w:ascii="Times New Roman" w:hAnsi="Times New Roman"/>
          <w:sz w:val="24"/>
          <w:szCs w:val="24"/>
        </w:rPr>
      </w:pPr>
    </w:p>
    <w:p w14:paraId="6C2FBF86" w14:textId="29169924" w:rsidR="0058523B" w:rsidRPr="00C06E9C" w:rsidRDefault="0058523B" w:rsidP="0058523B">
      <w:pPr>
        <w:widowControl w:val="0"/>
        <w:numPr>
          <w:ilvl w:val="0"/>
          <w:numId w:val="1"/>
        </w:numPr>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štruktúru</w:t>
      </w:r>
      <w:r w:rsidR="00E374B4" w:rsidRPr="00C06E9C">
        <w:rPr>
          <w:rFonts w:ascii="Times New Roman" w:hAnsi="Times New Roman"/>
          <w:sz w:val="24"/>
          <w:szCs w:val="24"/>
        </w:rPr>
        <w:t xml:space="preserve"> </w:t>
      </w:r>
      <w:r w:rsidRPr="00C06E9C">
        <w:rPr>
          <w:rFonts w:ascii="Times New Roman" w:hAnsi="Times New Roman"/>
          <w:sz w:val="24"/>
          <w:szCs w:val="24"/>
        </w:rPr>
        <w:t>finančných</w:t>
      </w:r>
      <w:r w:rsidR="00E374B4" w:rsidRPr="00C06E9C">
        <w:rPr>
          <w:rFonts w:ascii="Times New Roman" w:hAnsi="Times New Roman"/>
          <w:sz w:val="24"/>
          <w:szCs w:val="24"/>
        </w:rPr>
        <w:t xml:space="preserve"> </w:t>
      </w:r>
      <w:r w:rsidRPr="00C06E9C">
        <w:rPr>
          <w:rFonts w:ascii="Times New Roman" w:hAnsi="Times New Roman"/>
          <w:sz w:val="24"/>
          <w:szCs w:val="24"/>
        </w:rPr>
        <w:t>prostriedkov</w:t>
      </w:r>
      <w:r w:rsidR="00E374B4" w:rsidRPr="00C06E9C">
        <w:rPr>
          <w:rFonts w:ascii="Times New Roman" w:hAnsi="Times New Roman"/>
          <w:sz w:val="24"/>
          <w:szCs w:val="24"/>
        </w:rPr>
        <w:t xml:space="preserve"> </w:t>
      </w:r>
      <w:r w:rsidRPr="00C06E9C">
        <w:rPr>
          <w:rFonts w:ascii="Times New Roman" w:hAnsi="Times New Roman"/>
          <w:sz w:val="24"/>
          <w:szCs w:val="24"/>
        </w:rPr>
        <w:t>v</w:t>
      </w:r>
      <w:r w:rsidR="00E374B4" w:rsidRPr="00C06E9C">
        <w:rPr>
          <w:rFonts w:ascii="Times New Roman" w:hAnsi="Times New Roman"/>
          <w:sz w:val="24"/>
          <w:szCs w:val="24"/>
        </w:rPr>
        <w:t> </w:t>
      </w:r>
      <w:r w:rsidRPr="00C06E9C">
        <w:rPr>
          <w:rFonts w:ascii="Times New Roman" w:hAnsi="Times New Roman"/>
          <w:sz w:val="24"/>
          <w:szCs w:val="24"/>
        </w:rPr>
        <w:t>kapitole</w:t>
      </w:r>
      <w:r w:rsidR="00E374B4" w:rsidRPr="00C06E9C">
        <w:rPr>
          <w:rFonts w:ascii="Times New Roman" w:hAnsi="Times New Roman"/>
          <w:sz w:val="24"/>
          <w:szCs w:val="24"/>
        </w:rPr>
        <w:t xml:space="preserve"> M</w:t>
      </w:r>
      <w:r w:rsidRPr="00C06E9C">
        <w:rPr>
          <w:rFonts w:ascii="Times New Roman" w:hAnsi="Times New Roman"/>
          <w:sz w:val="24"/>
          <w:szCs w:val="24"/>
        </w:rPr>
        <w:t>inisterstva</w:t>
      </w:r>
      <w:r w:rsidR="00E374B4" w:rsidRPr="00C06E9C">
        <w:rPr>
          <w:rFonts w:ascii="Times New Roman" w:hAnsi="Times New Roman"/>
          <w:sz w:val="24"/>
          <w:szCs w:val="24"/>
        </w:rPr>
        <w:t xml:space="preserve"> </w:t>
      </w:r>
      <w:r w:rsidRPr="00C06E9C">
        <w:rPr>
          <w:rFonts w:ascii="Times New Roman" w:hAnsi="Times New Roman"/>
          <w:sz w:val="24"/>
          <w:szCs w:val="24"/>
        </w:rPr>
        <w:t>školstva,</w:t>
      </w:r>
      <w:r w:rsidR="00E374B4" w:rsidRPr="00C06E9C">
        <w:rPr>
          <w:rFonts w:ascii="Times New Roman" w:hAnsi="Times New Roman"/>
          <w:sz w:val="24"/>
          <w:szCs w:val="24"/>
        </w:rPr>
        <w:t xml:space="preserve"> výskumu</w:t>
      </w:r>
      <w:r w:rsidR="003161E0" w:rsidRPr="00C06E9C">
        <w:rPr>
          <w:rFonts w:ascii="Times New Roman" w:hAnsi="Times New Roman"/>
          <w:sz w:val="24"/>
          <w:szCs w:val="24"/>
        </w:rPr>
        <w:t>, vývoja</w:t>
      </w:r>
      <w:r w:rsidR="00E374B4" w:rsidRPr="00C06E9C">
        <w:rPr>
          <w:rFonts w:ascii="Times New Roman" w:hAnsi="Times New Roman"/>
          <w:sz w:val="24"/>
          <w:szCs w:val="24"/>
        </w:rPr>
        <w:t xml:space="preserve"> a mládeže Slovenskej republiky</w:t>
      </w:r>
      <w:r w:rsidR="00F77CEE" w:rsidRPr="00C06E9C">
        <w:rPr>
          <w:rFonts w:ascii="Times New Roman" w:hAnsi="Times New Roman"/>
          <w:sz w:val="24"/>
          <w:szCs w:val="24"/>
        </w:rPr>
        <w:t xml:space="preserve"> </w:t>
      </w:r>
      <w:r w:rsidR="00E374B4" w:rsidRPr="00C06E9C">
        <w:rPr>
          <w:rFonts w:ascii="Times New Roman" w:hAnsi="Times New Roman"/>
          <w:sz w:val="24"/>
          <w:szCs w:val="24"/>
        </w:rPr>
        <w:t>(ďalej len „</w:t>
      </w:r>
      <w:r w:rsidR="0072623F">
        <w:rPr>
          <w:rFonts w:ascii="Times New Roman" w:hAnsi="Times New Roman"/>
          <w:sz w:val="24"/>
          <w:szCs w:val="24"/>
        </w:rPr>
        <w:t>ministerstvo školstva</w:t>
      </w:r>
      <w:r w:rsidR="00E374B4" w:rsidRPr="00C06E9C">
        <w:rPr>
          <w:rFonts w:ascii="Times New Roman" w:hAnsi="Times New Roman"/>
          <w:sz w:val="24"/>
          <w:szCs w:val="24"/>
        </w:rPr>
        <w:t xml:space="preserve">“),   </w:t>
      </w:r>
      <w:r w:rsidRPr="00C06E9C">
        <w:rPr>
          <w:rFonts w:ascii="Times New Roman" w:hAnsi="Times New Roman"/>
          <w:sz w:val="24"/>
          <w:szCs w:val="24"/>
        </w:rPr>
        <w:t xml:space="preserve"> </w:t>
      </w:r>
    </w:p>
    <w:p w14:paraId="7ED36A64" w14:textId="77777777" w:rsidR="0058523B" w:rsidRPr="00C06E9C" w:rsidRDefault="0058523B" w:rsidP="00EB13DA">
      <w:pPr>
        <w:widowControl w:val="0"/>
        <w:tabs>
          <w:tab w:val="right" w:pos="9071"/>
        </w:tabs>
        <w:autoSpaceDE w:val="0"/>
        <w:autoSpaceDN w:val="0"/>
        <w:adjustRightInd w:val="0"/>
        <w:spacing w:after="0" w:line="240" w:lineRule="auto"/>
        <w:ind w:left="720"/>
        <w:jc w:val="both"/>
        <w:rPr>
          <w:rFonts w:ascii="Times New Roman" w:hAnsi="Times New Roman"/>
          <w:sz w:val="24"/>
          <w:szCs w:val="24"/>
        </w:rPr>
      </w:pPr>
      <w:r w:rsidRPr="00C06E9C">
        <w:rPr>
          <w:rFonts w:ascii="Times New Roman" w:hAnsi="Times New Roman"/>
          <w:sz w:val="24"/>
          <w:szCs w:val="24"/>
        </w:rPr>
        <w:t xml:space="preserve">  </w:t>
      </w:r>
      <w:r w:rsidR="00285480">
        <w:rPr>
          <w:rFonts w:ascii="Times New Roman" w:hAnsi="Times New Roman"/>
          <w:sz w:val="24"/>
          <w:szCs w:val="24"/>
        </w:rPr>
        <w:tab/>
      </w:r>
    </w:p>
    <w:p w14:paraId="0FA58221" w14:textId="77777777" w:rsidR="009C38E5" w:rsidRPr="00C06E9C" w:rsidRDefault="007C4B20" w:rsidP="0058523B">
      <w:pPr>
        <w:widowControl w:val="0"/>
        <w:numPr>
          <w:ilvl w:val="0"/>
          <w:numId w:val="1"/>
        </w:numPr>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prideľovanie</w:t>
      </w:r>
      <w:r w:rsidR="002958C5" w:rsidRPr="00C06E9C">
        <w:rPr>
          <w:rFonts w:ascii="Times New Roman" w:hAnsi="Times New Roman"/>
          <w:sz w:val="24"/>
          <w:szCs w:val="24"/>
        </w:rPr>
        <w:t xml:space="preserve"> a </w:t>
      </w:r>
      <w:r w:rsidR="009C38E5" w:rsidRPr="00C06E9C">
        <w:rPr>
          <w:rFonts w:ascii="Times New Roman" w:hAnsi="Times New Roman"/>
          <w:sz w:val="24"/>
          <w:szCs w:val="24"/>
        </w:rPr>
        <w:t xml:space="preserve">poskytovanie finančných prostriedkov zo štátneho rozpočtu na </w:t>
      </w:r>
    </w:p>
    <w:p w14:paraId="5B7DF2F2" w14:textId="77777777" w:rsidR="009C38E5" w:rsidRPr="00C06E9C" w:rsidRDefault="009C38E5" w:rsidP="009C38E5">
      <w:pPr>
        <w:widowControl w:val="0"/>
        <w:autoSpaceDE w:val="0"/>
        <w:autoSpaceDN w:val="0"/>
        <w:adjustRightInd w:val="0"/>
        <w:spacing w:after="0" w:line="240" w:lineRule="auto"/>
        <w:ind w:left="720"/>
        <w:jc w:val="both"/>
        <w:rPr>
          <w:rFonts w:ascii="Times New Roman" w:hAnsi="Times New Roman"/>
          <w:sz w:val="24"/>
          <w:szCs w:val="24"/>
        </w:rPr>
      </w:pPr>
      <w:r w:rsidRPr="00C06E9C">
        <w:rPr>
          <w:rFonts w:ascii="Times New Roman" w:hAnsi="Times New Roman"/>
          <w:sz w:val="24"/>
          <w:szCs w:val="24"/>
        </w:rPr>
        <w:t xml:space="preserve"> </w:t>
      </w:r>
    </w:p>
    <w:p w14:paraId="09DE0848" w14:textId="77777777" w:rsidR="00186899" w:rsidRPr="00C06E9C" w:rsidRDefault="007C1683" w:rsidP="009C38E5">
      <w:pPr>
        <w:widowControl w:val="0"/>
        <w:numPr>
          <w:ilvl w:val="0"/>
          <w:numId w:val="3"/>
        </w:numPr>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normatívne</w:t>
      </w:r>
      <w:r w:rsidR="00305A82" w:rsidRPr="00C06E9C">
        <w:rPr>
          <w:rFonts w:ascii="Times New Roman" w:hAnsi="Times New Roman"/>
          <w:sz w:val="24"/>
          <w:szCs w:val="24"/>
        </w:rPr>
        <w:t xml:space="preserve"> </w:t>
      </w:r>
      <w:r w:rsidR="004200BD" w:rsidRPr="00C06E9C">
        <w:rPr>
          <w:rFonts w:ascii="Times New Roman" w:hAnsi="Times New Roman"/>
          <w:sz w:val="24"/>
          <w:szCs w:val="24"/>
        </w:rPr>
        <w:t>financovanie</w:t>
      </w:r>
      <w:r w:rsidR="00186899" w:rsidRPr="00C06E9C">
        <w:rPr>
          <w:rFonts w:ascii="Times New Roman" w:hAnsi="Times New Roman"/>
          <w:sz w:val="24"/>
          <w:szCs w:val="24"/>
        </w:rPr>
        <w:t>,</w:t>
      </w:r>
    </w:p>
    <w:p w14:paraId="25F067E2" w14:textId="77777777" w:rsidR="00186899" w:rsidRPr="00C06E9C" w:rsidRDefault="00186899" w:rsidP="009C38E5">
      <w:pPr>
        <w:widowControl w:val="0"/>
        <w:autoSpaceDE w:val="0"/>
        <w:autoSpaceDN w:val="0"/>
        <w:adjustRightInd w:val="0"/>
        <w:spacing w:after="0" w:line="240" w:lineRule="auto"/>
        <w:ind w:left="360"/>
        <w:jc w:val="both"/>
        <w:rPr>
          <w:rFonts w:ascii="Times New Roman" w:hAnsi="Times New Roman"/>
          <w:sz w:val="24"/>
          <w:szCs w:val="24"/>
        </w:rPr>
      </w:pPr>
    </w:p>
    <w:p w14:paraId="12CE05A6" w14:textId="77777777" w:rsidR="009C38E5" w:rsidRPr="00C06E9C" w:rsidRDefault="00186899" w:rsidP="009C38E5">
      <w:pPr>
        <w:widowControl w:val="0"/>
        <w:numPr>
          <w:ilvl w:val="0"/>
          <w:numId w:val="3"/>
        </w:numPr>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nenormatívne</w:t>
      </w:r>
      <w:r w:rsidR="00305A82" w:rsidRPr="00C06E9C">
        <w:rPr>
          <w:rFonts w:ascii="Times New Roman" w:hAnsi="Times New Roman"/>
          <w:sz w:val="24"/>
          <w:szCs w:val="24"/>
        </w:rPr>
        <w:t xml:space="preserve"> </w:t>
      </w:r>
      <w:r w:rsidRPr="00C06E9C">
        <w:rPr>
          <w:rFonts w:ascii="Times New Roman" w:hAnsi="Times New Roman"/>
          <w:sz w:val="24"/>
          <w:szCs w:val="24"/>
        </w:rPr>
        <w:t>financovanie</w:t>
      </w:r>
      <w:r w:rsidR="008270E9" w:rsidRPr="00C06E9C">
        <w:rPr>
          <w:rFonts w:ascii="Times New Roman" w:hAnsi="Times New Roman"/>
          <w:sz w:val="24"/>
          <w:szCs w:val="24"/>
        </w:rPr>
        <w:t>,</w:t>
      </w:r>
      <w:r w:rsidR="00D911F2" w:rsidRPr="00C06E9C">
        <w:rPr>
          <w:rFonts w:ascii="Times New Roman" w:hAnsi="Times New Roman"/>
          <w:sz w:val="24"/>
          <w:szCs w:val="24"/>
        </w:rPr>
        <w:t xml:space="preserve"> </w:t>
      </w:r>
    </w:p>
    <w:p w14:paraId="04BB5BCB" w14:textId="77777777" w:rsidR="009C38E5" w:rsidRPr="00C06E9C" w:rsidRDefault="009C38E5" w:rsidP="009C38E5">
      <w:pPr>
        <w:widowControl w:val="0"/>
        <w:autoSpaceDE w:val="0"/>
        <w:autoSpaceDN w:val="0"/>
        <w:adjustRightInd w:val="0"/>
        <w:spacing w:after="0" w:line="240" w:lineRule="auto"/>
        <w:jc w:val="both"/>
        <w:rPr>
          <w:rFonts w:ascii="Times New Roman" w:hAnsi="Times New Roman"/>
          <w:sz w:val="24"/>
          <w:szCs w:val="24"/>
        </w:rPr>
      </w:pPr>
    </w:p>
    <w:p w14:paraId="22BD2DD9" w14:textId="77777777" w:rsidR="009C38E5" w:rsidRPr="00C06E9C" w:rsidRDefault="009C38E5" w:rsidP="009C38E5">
      <w:pPr>
        <w:pStyle w:val="Odsekzoznamu"/>
        <w:widowControl w:val="0"/>
        <w:numPr>
          <w:ilvl w:val="0"/>
          <w:numId w:val="3"/>
        </w:numPr>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dotáci</w:t>
      </w:r>
      <w:r w:rsidR="001C0591" w:rsidRPr="00C06E9C">
        <w:rPr>
          <w:rFonts w:ascii="Times New Roman" w:hAnsi="Times New Roman"/>
          <w:sz w:val="24"/>
          <w:szCs w:val="24"/>
        </w:rPr>
        <w:t>e</w:t>
      </w:r>
      <w:r w:rsidRPr="00C06E9C">
        <w:rPr>
          <w:rFonts w:ascii="Times New Roman" w:hAnsi="Times New Roman"/>
          <w:sz w:val="24"/>
          <w:szCs w:val="24"/>
        </w:rPr>
        <w:t xml:space="preserve"> na účely súvisiace</w:t>
      </w:r>
      <w:r w:rsidR="00F77CEE" w:rsidRPr="00C06E9C">
        <w:rPr>
          <w:rFonts w:ascii="Times New Roman" w:hAnsi="Times New Roman"/>
          <w:sz w:val="24"/>
          <w:szCs w:val="24"/>
        </w:rPr>
        <w:t xml:space="preserve"> </w:t>
      </w:r>
      <w:r w:rsidRPr="00C06E9C">
        <w:rPr>
          <w:rFonts w:ascii="Times New Roman" w:hAnsi="Times New Roman"/>
          <w:sz w:val="24"/>
          <w:szCs w:val="24"/>
        </w:rPr>
        <w:t xml:space="preserve">s výchovou a vzdelávaním,  </w:t>
      </w:r>
      <w:r w:rsidR="002F27CA">
        <w:rPr>
          <w:rFonts w:ascii="Times New Roman" w:hAnsi="Times New Roman"/>
          <w:sz w:val="24"/>
          <w:szCs w:val="24"/>
        </w:rPr>
        <w:t xml:space="preserve"> </w:t>
      </w:r>
    </w:p>
    <w:p w14:paraId="4E94B306" w14:textId="77777777" w:rsidR="009C38E5" w:rsidRPr="00C06E9C" w:rsidRDefault="009C38E5" w:rsidP="009C38E5">
      <w:pPr>
        <w:widowControl w:val="0"/>
        <w:autoSpaceDE w:val="0"/>
        <w:autoSpaceDN w:val="0"/>
        <w:adjustRightInd w:val="0"/>
        <w:spacing w:after="0" w:line="240" w:lineRule="auto"/>
        <w:ind w:firstLine="360"/>
        <w:jc w:val="both"/>
        <w:rPr>
          <w:rFonts w:ascii="Times New Roman" w:hAnsi="Times New Roman"/>
          <w:sz w:val="24"/>
          <w:szCs w:val="24"/>
        </w:rPr>
      </w:pPr>
    </w:p>
    <w:p w14:paraId="080D8435" w14:textId="707799D9" w:rsidR="00BA0655" w:rsidRDefault="008270E9" w:rsidP="00462A26">
      <w:pPr>
        <w:widowControl w:val="0"/>
        <w:numPr>
          <w:ilvl w:val="0"/>
          <w:numId w:val="1"/>
        </w:numPr>
        <w:autoSpaceDE w:val="0"/>
        <w:autoSpaceDN w:val="0"/>
        <w:adjustRightInd w:val="0"/>
        <w:spacing w:after="0" w:line="240" w:lineRule="auto"/>
        <w:jc w:val="both"/>
        <w:rPr>
          <w:rFonts w:ascii="Times New Roman" w:hAnsi="Times New Roman"/>
          <w:sz w:val="24"/>
          <w:szCs w:val="24"/>
        </w:rPr>
      </w:pPr>
      <w:r w:rsidRPr="00BA0655">
        <w:rPr>
          <w:rFonts w:ascii="Times New Roman" w:hAnsi="Times New Roman"/>
          <w:sz w:val="24"/>
          <w:szCs w:val="24"/>
        </w:rPr>
        <w:t>financovanie</w:t>
      </w:r>
      <w:r w:rsidR="009660C3" w:rsidRPr="00BA0655">
        <w:rPr>
          <w:rFonts w:ascii="Times New Roman" w:hAnsi="Times New Roman"/>
          <w:sz w:val="24"/>
          <w:szCs w:val="24"/>
        </w:rPr>
        <w:t xml:space="preserve"> </w:t>
      </w:r>
      <w:r w:rsidR="00F77CEE" w:rsidRPr="00BA0655">
        <w:rPr>
          <w:rFonts w:ascii="Times New Roman" w:hAnsi="Times New Roman"/>
          <w:sz w:val="24"/>
          <w:szCs w:val="24"/>
        </w:rPr>
        <w:t>škôl</w:t>
      </w:r>
      <w:r w:rsidR="009660C3" w:rsidRPr="00BA0655">
        <w:rPr>
          <w:rFonts w:ascii="Times New Roman" w:hAnsi="Times New Roman"/>
          <w:sz w:val="24"/>
          <w:szCs w:val="24"/>
        </w:rPr>
        <w:t xml:space="preserve"> </w:t>
      </w:r>
      <w:r w:rsidR="00B10994" w:rsidRPr="00BA0655">
        <w:rPr>
          <w:rFonts w:ascii="Times New Roman" w:hAnsi="Times New Roman"/>
          <w:sz w:val="24"/>
          <w:szCs w:val="24"/>
        </w:rPr>
        <w:t>a</w:t>
      </w:r>
      <w:r w:rsidR="009660C3" w:rsidRPr="00BA0655">
        <w:rPr>
          <w:rFonts w:ascii="Times New Roman" w:hAnsi="Times New Roman"/>
          <w:sz w:val="24"/>
          <w:szCs w:val="24"/>
        </w:rPr>
        <w:t xml:space="preserve"> </w:t>
      </w:r>
      <w:r w:rsidR="007C1683" w:rsidRPr="00BA0655">
        <w:rPr>
          <w:rFonts w:ascii="Times New Roman" w:hAnsi="Times New Roman"/>
          <w:sz w:val="24"/>
          <w:szCs w:val="24"/>
        </w:rPr>
        <w:t>školských</w:t>
      </w:r>
      <w:r w:rsidR="00B10994" w:rsidRPr="00BA0655">
        <w:rPr>
          <w:rFonts w:ascii="Times New Roman" w:hAnsi="Times New Roman"/>
          <w:sz w:val="24"/>
          <w:szCs w:val="24"/>
        </w:rPr>
        <w:t xml:space="preserve"> </w:t>
      </w:r>
      <w:r w:rsidR="007C1683" w:rsidRPr="00BA0655">
        <w:rPr>
          <w:rFonts w:ascii="Times New Roman" w:hAnsi="Times New Roman"/>
          <w:sz w:val="24"/>
          <w:szCs w:val="24"/>
        </w:rPr>
        <w:t>zariadení</w:t>
      </w:r>
      <w:r w:rsidR="009660C3" w:rsidRPr="00BA0655">
        <w:rPr>
          <w:rFonts w:ascii="Times New Roman" w:hAnsi="Times New Roman"/>
          <w:sz w:val="24"/>
          <w:szCs w:val="24"/>
        </w:rPr>
        <w:t xml:space="preserve"> </w:t>
      </w:r>
      <w:r w:rsidRPr="00BA0655">
        <w:rPr>
          <w:rFonts w:ascii="Times New Roman" w:hAnsi="Times New Roman"/>
          <w:sz w:val="24"/>
          <w:szCs w:val="24"/>
        </w:rPr>
        <w:t>z</w:t>
      </w:r>
      <w:r w:rsidR="009660C3" w:rsidRPr="00BA0655">
        <w:rPr>
          <w:rFonts w:ascii="Times New Roman" w:hAnsi="Times New Roman"/>
          <w:sz w:val="24"/>
          <w:szCs w:val="24"/>
        </w:rPr>
        <w:t> výnosu dane z</w:t>
      </w:r>
      <w:r w:rsidR="00BA0655">
        <w:rPr>
          <w:rFonts w:ascii="Times New Roman" w:hAnsi="Times New Roman"/>
          <w:sz w:val="24"/>
          <w:szCs w:val="24"/>
        </w:rPr>
        <w:t> </w:t>
      </w:r>
      <w:r w:rsidR="009660C3" w:rsidRPr="00462A26">
        <w:rPr>
          <w:rFonts w:ascii="Times New Roman" w:hAnsi="Times New Roman"/>
          <w:sz w:val="24"/>
          <w:szCs w:val="24"/>
        </w:rPr>
        <w:t>príjm</w:t>
      </w:r>
      <w:r w:rsidR="00796C81" w:rsidRPr="00462A26">
        <w:rPr>
          <w:rFonts w:ascii="Times New Roman" w:hAnsi="Times New Roman"/>
          <w:sz w:val="24"/>
          <w:szCs w:val="24"/>
        </w:rPr>
        <w:t>ov</w:t>
      </w:r>
      <w:r w:rsidR="00BA0655">
        <w:rPr>
          <w:rFonts w:ascii="Times New Roman" w:hAnsi="Times New Roman"/>
          <w:sz w:val="24"/>
          <w:szCs w:val="24"/>
        </w:rPr>
        <w:t>,</w:t>
      </w:r>
    </w:p>
    <w:p w14:paraId="047919B4" w14:textId="45C5D2E8" w:rsidR="00BD2FE6" w:rsidRPr="00C06E9C" w:rsidRDefault="00796C81">
      <w:pPr>
        <w:widowControl w:val="0"/>
        <w:autoSpaceDE w:val="0"/>
        <w:autoSpaceDN w:val="0"/>
        <w:adjustRightInd w:val="0"/>
        <w:spacing w:after="0" w:line="240" w:lineRule="auto"/>
        <w:ind w:left="720"/>
        <w:jc w:val="both"/>
        <w:rPr>
          <w:rFonts w:ascii="Times New Roman" w:hAnsi="Times New Roman"/>
          <w:sz w:val="24"/>
          <w:szCs w:val="24"/>
        </w:rPr>
      </w:pPr>
      <w:r w:rsidRPr="00462A26">
        <w:rPr>
          <w:rFonts w:ascii="Times New Roman" w:hAnsi="Times New Roman"/>
          <w:sz w:val="24"/>
          <w:szCs w:val="24"/>
        </w:rPr>
        <w:t xml:space="preserve"> </w:t>
      </w:r>
    </w:p>
    <w:p w14:paraId="34DBC564" w14:textId="5138ED11" w:rsidR="00BD2FE6" w:rsidRPr="00C06E9C" w:rsidRDefault="00BD2FE6" w:rsidP="0058523B">
      <w:pPr>
        <w:widowControl w:val="0"/>
        <w:numPr>
          <w:ilvl w:val="0"/>
          <w:numId w:val="1"/>
        </w:numPr>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hospodárenie a podnikanie škôl a školských zariadení</w:t>
      </w:r>
      <w:r w:rsidR="00BA0655">
        <w:rPr>
          <w:rFonts w:ascii="Times New Roman" w:hAnsi="Times New Roman"/>
          <w:sz w:val="24"/>
          <w:szCs w:val="24"/>
        </w:rPr>
        <w:t xml:space="preserve">. </w:t>
      </w:r>
      <w:r w:rsidR="0022285C">
        <w:rPr>
          <w:rFonts w:ascii="Times New Roman" w:hAnsi="Times New Roman"/>
          <w:sz w:val="24"/>
          <w:szCs w:val="24"/>
        </w:rPr>
        <w:t xml:space="preserve">   </w:t>
      </w:r>
    </w:p>
    <w:p w14:paraId="6E304D3D" w14:textId="77777777" w:rsidR="00C36014" w:rsidRPr="00C06E9C" w:rsidRDefault="00C36014" w:rsidP="00F77CEE">
      <w:pPr>
        <w:widowControl w:val="0"/>
        <w:autoSpaceDE w:val="0"/>
        <w:autoSpaceDN w:val="0"/>
        <w:adjustRightInd w:val="0"/>
        <w:spacing w:after="0" w:line="240" w:lineRule="auto"/>
        <w:ind w:left="720"/>
        <w:jc w:val="both"/>
        <w:rPr>
          <w:rFonts w:ascii="Times New Roman" w:hAnsi="Times New Roman"/>
          <w:sz w:val="24"/>
          <w:szCs w:val="24"/>
        </w:rPr>
      </w:pPr>
      <w:r w:rsidRPr="00C06E9C">
        <w:rPr>
          <w:rFonts w:ascii="Times New Roman" w:hAnsi="Times New Roman"/>
          <w:sz w:val="24"/>
          <w:szCs w:val="24"/>
        </w:rPr>
        <w:t xml:space="preserve"> </w:t>
      </w:r>
    </w:p>
    <w:p w14:paraId="5AEA2E77" w14:textId="77777777" w:rsidR="00C36014" w:rsidRPr="00C06E9C" w:rsidRDefault="00C36014" w:rsidP="0058523B">
      <w:pPr>
        <w:widowControl w:val="0"/>
        <w:autoSpaceDE w:val="0"/>
        <w:autoSpaceDN w:val="0"/>
        <w:adjustRightInd w:val="0"/>
        <w:spacing w:after="0" w:line="240" w:lineRule="auto"/>
        <w:ind w:firstLine="90"/>
        <w:jc w:val="both"/>
        <w:rPr>
          <w:rFonts w:ascii="Times New Roman" w:hAnsi="Times New Roman"/>
          <w:color w:val="000000" w:themeColor="text1"/>
          <w:sz w:val="24"/>
          <w:szCs w:val="24"/>
        </w:rPr>
      </w:pPr>
    </w:p>
    <w:p w14:paraId="65057148"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p>
    <w:p w14:paraId="1BF29E30" w14:textId="3DEF62AE" w:rsidR="00C36014" w:rsidRPr="00C06E9C" w:rsidRDefault="00C36014" w:rsidP="00624528">
      <w:pPr>
        <w:widowControl w:val="0"/>
        <w:autoSpaceDE w:val="0"/>
        <w:autoSpaceDN w:val="0"/>
        <w:adjustRightInd w:val="0"/>
        <w:spacing w:after="0" w:line="240" w:lineRule="auto"/>
        <w:rPr>
          <w:rFonts w:ascii="Times New Roman" w:hAnsi="Times New Roman"/>
          <w:b/>
          <w:bCs/>
          <w:sz w:val="24"/>
          <w:szCs w:val="24"/>
        </w:rPr>
      </w:pPr>
      <w:r w:rsidRPr="00C06E9C">
        <w:rPr>
          <w:rFonts w:ascii="Times New Roman" w:hAnsi="Times New Roman"/>
          <w:sz w:val="24"/>
          <w:szCs w:val="24"/>
        </w:rPr>
        <w:lastRenderedPageBreak/>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b/>
          <w:bCs/>
          <w:sz w:val="24"/>
          <w:szCs w:val="24"/>
        </w:rPr>
        <w:t>§ 2</w:t>
      </w:r>
    </w:p>
    <w:p w14:paraId="45AB5601" w14:textId="1C8B7A62" w:rsidR="00C36014" w:rsidRPr="00C06E9C" w:rsidRDefault="00C36014" w:rsidP="00624528">
      <w:pPr>
        <w:widowControl w:val="0"/>
        <w:autoSpaceDE w:val="0"/>
        <w:autoSpaceDN w:val="0"/>
        <w:adjustRightInd w:val="0"/>
        <w:spacing w:after="0" w:line="240" w:lineRule="auto"/>
        <w:rPr>
          <w:rFonts w:ascii="Times New Roman" w:hAnsi="Times New Roman"/>
          <w:b/>
          <w:bCs/>
          <w:sz w:val="24"/>
          <w:szCs w:val="24"/>
        </w:rPr>
      </w:pPr>
      <w:r w:rsidRPr="00C06E9C">
        <w:rPr>
          <w:rFonts w:ascii="Times New Roman" w:hAnsi="Times New Roman"/>
          <w:b/>
          <w:bCs/>
          <w:sz w:val="24"/>
          <w:szCs w:val="24"/>
        </w:rPr>
        <w:tab/>
      </w:r>
      <w:r w:rsidRPr="00C06E9C">
        <w:rPr>
          <w:rFonts w:ascii="Times New Roman" w:hAnsi="Times New Roman"/>
          <w:b/>
          <w:bCs/>
          <w:sz w:val="24"/>
          <w:szCs w:val="24"/>
        </w:rPr>
        <w:tab/>
      </w:r>
      <w:r w:rsidRPr="00C06E9C">
        <w:rPr>
          <w:rFonts w:ascii="Times New Roman" w:hAnsi="Times New Roman"/>
          <w:b/>
          <w:bCs/>
          <w:sz w:val="24"/>
          <w:szCs w:val="24"/>
        </w:rPr>
        <w:tab/>
      </w:r>
      <w:r w:rsidRPr="00C06E9C">
        <w:rPr>
          <w:rFonts w:ascii="Times New Roman" w:hAnsi="Times New Roman"/>
          <w:b/>
          <w:bCs/>
          <w:sz w:val="24"/>
          <w:szCs w:val="24"/>
        </w:rPr>
        <w:tab/>
        <w:t xml:space="preserve">        Úvodné ustanovenia</w:t>
      </w:r>
      <w:r w:rsidR="0096330B">
        <w:rPr>
          <w:rFonts w:ascii="Times New Roman" w:hAnsi="Times New Roman"/>
          <w:b/>
          <w:bCs/>
          <w:sz w:val="24"/>
          <w:szCs w:val="24"/>
        </w:rPr>
        <w:t xml:space="preserve"> </w:t>
      </w:r>
    </w:p>
    <w:p w14:paraId="590F318A" w14:textId="77777777" w:rsidR="00C36014" w:rsidRPr="00C06E9C" w:rsidRDefault="00C36014" w:rsidP="00F42DC0">
      <w:pPr>
        <w:widowControl w:val="0"/>
        <w:autoSpaceDE w:val="0"/>
        <w:autoSpaceDN w:val="0"/>
        <w:adjustRightInd w:val="0"/>
        <w:spacing w:after="0" w:line="240" w:lineRule="auto"/>
        <w:jc w:val="both"/>
        <w:rPr>
          <w:rFonts w:ascii="Times New Roman" w:hAnsi="Times New Roman"/>
          <w:color w:val="000000" w:themeColor="text1"/>
          <w:sz w:val="24"/>
          <w:szCs w:val="24"/>
        </w:rPr>
      </w:pPr>
    </w:p>
    <w:p w14:paraId="36EC586B" w14:textId="62FDBDBD" w:rsidR="00C36014" w:rsidRPr="00C06E9C" w:rsidRDefault="00C36014" w:rsidP="00457C3E">
      <w:pPr>
        <w:widowControl w:val="0"/>
        <w:autoSpaceDE w:val="0"/>
        <w:autoSpaceDN w:val="0"/>
        <w:adjustRightInd w:val="0"/>
        <w:spacing w:after="0" w:line="240" w:lineRule="auto"/>
        <w:ind w:firstLine="720"/>
        <w:jc w:val="both"/>
        <w:rPr>
          <w:rFonts w:ascii="Times New Roman" w:hAnsi="Times New Roman"/>
          <w:strike/>
          <w:color w:val="000000" w:themeColor="text1"/>
          <w:sz w:val="24"/>
          <w:szCs w:val="24"/>
        </w:rPr>
      </w:pPr>
      <w:r w:rsidRPr="00C06E9C">
        <w:rPr>
          <w:rFonts w:ascii="Times New Roman" w:hAnsi="Times New Roman"/>
          <w:color w:val="000000" w:themeColor="text1"/>
          <w:sz w:val="24"/>
          <w:szCs w:val="24"/>
        </w:rPr>
        <w:t>(1) Normatívnym financovaním</w:t>
      </w:r>
      <w:r w:rsidR="001642C1" w:rsidRPr="00C06E9C">
        <w:rPr>
          <w:rFonts w:ascii="Times New Roman" w:hAnsi="Times New Roman"/>
          <w:color w:val="000000" w:themeColor="text1"/>
          <w:sz w:val="24"/>
          <w:szCs w:val="24"/>
        </w:rPr>
        <w:t xml:space="preserve"> </w:t>
      </w:r>
      <w:r w:rsidRPr="00C06E9C">
        <w:rPr>
          <w:rFonts w:ascii="Times New Roman" w:hAnsi="Times New Roman"/>
          <w:color w:val="000000" w:themeColor="text1"/>
          <w:sz w:val="24"/>
          <w:szCs w:val="24"/>
        </w:rPr>
        <w:t>je</w:t>
      </w:r>
      <w:r w:rsidR="001642C1" w:rsidRPr="00C06E9C">
        <w:rPr>
          <w:rFonts w:ascii="Times New Roman" w:hAnsi="Times New Roman"/>
          <w:color w:val="000000" w:themeColor="text1"/>
          <w:sz w:val="24"/>
          <w:szCs w:val="24"/>
        </w:rPr>
        <w:t xml:space="preserve"> prideľovanie a </w:t>
      </w:r>
      <w:r w:rsidRPr="00C06E9C">
        <w:rPr>
          <w:rFonts w:ascii="Times New Roman" w:hAnsi="Times New Roman"/>
          <w:color w:val="000000" w:themeColor="text1"/>
          <w:sz w:val="24"/>
          <w:szCs w:val="24"/>
        </w:rPr>
        <w:t xml:space="preserve">poskytovanie finančných prostriedkov z kapitoly </w:t>
      </w:r>
      <w:r w:rsidR="00530451">
        <w:rPr>
          <w:rFonts w:ascii="Times New Roman" w:hAnsi="Times New Roman"/>
          <w:color w:val="000000" w:themeColor="text1"/>
          <w:sz w:val="24"/>
          <w:szCs w:val="24"/>
        </w:rPr>
        <w:t>ministerstva školstva</w:t>
      </w:r>
      <w:r w:rsidRPr="00C06E9C">
        <w:rPr>
          <w:rFonts w:ascii="Times New Roman" w:hAnsi="Times New Roman"/>
          <w:color w:val="000000" w:themeColor="text1"/>
          <w:sz w:val="24"/>
          <w:szCs w:val="24"/>
        </w:rPr>
        <w:t xml:space="preserve"> na zabezpečenie výchovy, vzdelávania a odbornej činnosti v školách a školských zariadeniach podľa § 5 ods. 1</w:t>
      </w:r>
      <w:r w:rsidR="006467D3">
        <w:rPr>
          <w:rFonts w:ascii="Times New Roman" w:hAnsi="Times New Roman"/>
          <w:color w:val="000000" w:themeColor="text1"/>
          <w:sz w:val="24"/>
          <w:szCs w:val="24"/>
        </w:rPr>
        <w:t xml:space="preserve"> </w:t>
      </w:r>
      <w:r w:rsidRPr="00C06E9C">
        <w:rPr>
          <w:rFonts w:ascii="Times New Roman" w:hAnsi="Times New Roman"/>
          <w:color w:val="000000" w:themeColor="text1"/>
          <w:sz w:val="24"/>
          <w:szCs w:val="24"/>
        </w:rPr>
        <w:t xml:space="preserve">na účely podľa § 5 ods. 3 a za podmienok podľa </w:t>
      </w:r>
      <w:r w:rsidRPr="006706EF">
        <w:rPr>
          <w:rFonts w:ascii="Times New Roman" w:hAnsi="Times New Roman"/>
          <w:color w:val="000000" w:themeColor="text1"/>
          <w:sz w:val="24"/>
          <w:szCs w:val="24"/>
        </w:rPr>
        <w:t>§ 6 až 1</w:t>
      </w:r>
      <w:r w:rsidR="003C21AD">
        <w:rPr>
          <w:rFonts w:ascii="Times New Roman" w:hAnsi="Times New Roman"/>
          <w:color w:val="000000" w:themeColor="text1"/>
          <w:sz w:val="24"/>
          <w:szCs w:val="24"/>
        </w:rPr>
        <w:t>4</w:t>
      </w:r>
      <w:r w:rsidRPr="00C06E9C">
        <w:rPr>
          <w:rFonts w:ascii="Times New Roman" w:hAnsi="Times New Roman"/>
          <w:color w:val="000000" w:themeColor="text1"/>
          <w:sz w:val="24"/>
          <w:szCs w:val="24"/>
        </w:rPr>
        <w:t xml:space="preserve"> (ďalej len „normatívne finančné prostriedky“).</w:t>
      </w:r>
    </w:p>
    <w:p w14:paraId="038D205A" w14:textId="3B64D653" w:rsidR="00C36014" w:rsidRPr="00C06E9C" w:rsidRDefault="00C36014" w:rsidP="00457C3E">
      <w:pPr>
        <w:widowControl w:val="0"/>
        <w:autoSpaceDE w:val="0"/>
        <w:autoSpaceDN w:val="0"/>
        <w:adjustRightInd w:val="0"/>
        <w:spacing w:after="0" w:line="240" w:lineRule="auto"/>
        <w:ind w:firstLine="720"/>
        <w:jc w:val="both"/>
        <w:rPr>
          <w:rFonts w:ascii="Times New Roman" w:hAnsi="Times New Roman"/>
          <w:color w:val="000000" w:themeColor="text1"/>
          <w:sz w:val="24"/>
          <w:szCs w:val="24"/>
        </w:rPr>
      </w:pPr>
      <w:r w:rsidRPr="00C06E9C">
        <w:rPr>
          <w:rFonts w:ascii="Times New Roman" w:hAnsi="Times New Roman"/>
          <w:sz w:val="24"/>
          <w:szCs w:val="24"/>
        </w:rPr>
        <w:t>(2) Nenormatívnym financovaním je</w:t>
      </w:r>
      <w:r w:rsidR="001642C1" w:rsidRPr="00C06E9C">
        <w:rPr>
          <w:rFonts w:ascii="Times New Roman" w:hAnsi="Times New Roman"/>
          <w:sz w:val="24"/>
          <w:szCs w:val="24"/>
        </w:rPr>
        <w:t xml:space="preserve"> prideľovanie a </w:t>
      </w:r>
      <w:r w:rsidRPr="00C06E9C">
        <w:rPr>
          <w:rFonts w:ascii="Times New Roman" w:hAnsi="Times New Roman"/>
          <w:sz w:val="24"/>
          <w:szCs w:val="24"/>
        </w:rPr>
        <w:t xml:space="preserve">poskytovanie finančných prostriedkov z kapitoly </w:t>
      </w:r>
      <w:r w:rsidR="00530451">
        <w:rPr>
          <w:rFonts w:ascii="Times New Roman" w:hAnsi="Times New Roman"/>
          <w:sz w:val="24"/>
          <w:szCs w:val="24"/>
        </w:rPr>
        <w:t>ministerstva školstva</w:t>
      </w:r>
      <w:r w:rsidRPr="00C06E9C">
        <w:rPr>
          <w:rFonts w:ascii="Times New Roman" w:hAnsi="Times New Roman"/>
          <w:sz w:val="24"/>
          <w:szCs w:val="24"/>
        </w:rPr>
        <w:t xml:space="preserve"> školám a školským zariadeniam na účely a za podmienok </w:t>
      </w:r>
      <w:r w:rsidRPr="00657D7A">
        <w:rPr>
          <w:rFonts w:ascii="Times New Roman" w:hAnsi="Times New Roman"/>
          <w:sz w:val="24"/>
          <w:szCs w:val="24"/>
        </w:rPr>
        <w:t xml:space="preserve"> </w:t>
      </w:r>
      <w:r w:rsidRPr="006706EF">
        <w:rPr>
          <w:rFonts w:ascii="Times New Roman" w:hAnsi="Times New Roman"/>
          <w:sz w:val="24"/>
          <w:szCs w:val="24"/>
        </w:rPr>
        <w:t>podľa § 1</w:t>
      </w:r>
      <w:r w:rsidR="003C21AD">
        <w:rPr>
          <w:rFonts w:ascii="Times New Roman" w:hAnsi="Times New Roman"/>
          <w:sz w:val="24"/>
          <w:szCs w:val="24"/>
        </w:rPr>
        <w:t>5</w:t>
      </w:r>
      <w:r w:rsidRPr="006706EF">
        <w:rPr>
          <w:rFonts w:ascii="Times New Roman" w:hAnsi="Times New Roman"/>
          <w:sz w:val="24"/>
          <w:szCs w:val="24"/>
        </w:rPr>
        <w:t xml:space="preserve"> až 2</w:t>
      </w:r>
      <w:r w:rsidR="003C21AD">
        <w:rPr>
          <w:rFonts w:ascii="Times New Roman" w:hAnsi="Times New Roman"/>
          <w:sz w:val="24"/>
          <w:szCs w:val="24"/>
        </w:rPr>
        <w:t>9</w:t>
      </w:r>
      <w:r w:rsidRPr="00C06E9C">
        <w:rPr>
          <w:rFonts w:ascii="Times New Roman" w:hAnsi="Times New Roman"/>
          <w:sz w:val="24"/>
          <w:szCs w:val="24"/>
        </w:rPr>
        <w:t xml:space="preserve"> </w:t>
      </w:r>
      <w:r w:rsidRPr="00C06E9C">
        <w:rPr>
          <w:rFonts w:ascii="Times New Roman" w:hAnsi="Times New Roman"/>
          <w:color w:val="000000" w:themeColor="text1"/>
          <w:sz w:val="24"/>
          <w:szCs w:val="24"/>
        </w:rPr>
        <w:t xml:space="preserve">(ďalej len „nenormatívne finančné prostriedky“). </w:t>
      </w:r>
    </w:p>
    <w:p w14:paraId="581ED5CA" w14:textId="77777777" w:rsidR="00C36014" w:rsidRPr="00C06E9C" w:rsidRDefault="00C36014" w:rsidP="009A7E2D">
      <w:pPr>
        <w:widowControl w:val="0"/>
        <w:autoSpaceDE w:val="0"/>
        <w:autoSpaceDN w:val="0"/>
        <w:adjustRightInd w:val="0"/>
        <w:spacing w:after="0" w:line="240" w:lineRule="auto"/>
        <w:jc w:val="both"/>
        <w:rPr>
          <w:rFonts w:ascii="Times New Roman" w:hAnsi="Times New Roman"/>
          <w:color w:val="000000" w:themeColor="text1"/>
          <w:sz w:val="24"/>
          <w:szCs w:val="24"/>
        </w:rPr>
      </w:pPr>
    </w:p>
    <w:p w14:paraId="31FC8FF5" w14:textId="3DF7CFEB" w:rsidR="00C36014" w:rsidRPr="00C06E9C" w:rsidRDefault="00C36014" w:rsidP="00457C3E">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color w:val="000000" w:themeColor="text1"/>
          <w:sz w:val="24"/>
          <w:szCs w:val="24"/>
        </w:rPr>
        <w:t>(3) Financovaním z výnosu dane z</w:t>
      </w:r>
      <w:r w:rsidR="001642C1" w:rsidRPr="00C06E9C">
        <w:rPr>
          <w:rFonts w:ascii="Times New Roman" w:hAnsi="Times New Roman"/>
          <w:color w:val="000000" w:themeColor="text1"/>
          <w:sz w:val="24"/>
          <w:szCs w:val="24"/>
        </w:rPr>
        <w:t> </w:t>
      </w:r>
      <w:r w:rsidRPr="00C06E9C">
        <w:rPr>
          <w:rFonts w:ascii="Times New Roman" w:hAnsi="Times New Roman"/>
          <w:color w:val="000000" w:themeColor="text1"/>
          <w:sz w:val="24"/>
          <w:szCs w:val="24"/>
        </w:rPr>
        <w:t>príjmov</w:t>
      </w:r>
      <w:r w:rsidR="001642C1" w:rsidRPr="00C06E9C">
        <w:rPr>
          <w:rFonts w:ascii="Times New Roman" w:hAnsi="Times New Roman"/>
          <w:color w:val="000000" w:themeColor="text1"/>
          <w:sz w:val="24"/>
          <w:szCs w:val="24"/>
        </w:rPr>
        <w:t xml:space="preserve"> </w:t>
      </w:r>
      <w:r w:rsidRPr="00C06E9C">
        <w:rPr>
          <w:rFonts w:ascii="Times New Roman" w:hAnsi="Times New Roman"/>
          <w:color w:val="000000" w:themeColor="text1"/>
          <w:sz w:val="24"/>
          <w:szCs w:val="24"/>
        </w:rPr>
        <w:t>je</w:t>
      </w:r>
      <w:r w:rsidR="001642C1" w:rsidRPr="00C06E9C">
        <w:rPr>
          <w:rFonts w:ascii="Times New Roman" w:hAnsi="Times New Roman"/>
          <w:color w:val="000000" w:themeColor="text1"/>
          <w:sz w:val="24"/>
          <w:szCs w:val="24"/>
        </w:rPr>
        <w:t xml:space="preserve"> prideľovanie a </w:t>
      </w:r>
      <w:r w:rsidRPr="00C06E9C">
        <w:rPr>
          <w:rFonts w:ascii="Times New Roman" w:hAnsi="Times New Roman"/>
          <w:color w:val="000000" w:themeColor="text1"/>
          <w:sz w:val="24"/>
          <w:szCs w:val="24"/>
        </w:rPr>
        <w:t>poskytovanie finančných prostriedkov z výnosu dane z príjmov</w:t>
      </w:r>
      <w:r w:rsidR="00BA0655">
        <w:rPr>
          <w:rStyle w:val="Odkaznapoznmkupodiarou"/>
          <w:rFonts w:ascii="Times New Roman" w:hAnsi="Times New Roman"/>
          <w:color w:val="000000" w:themeColor="text1"/>
          <w:sz w:val="24"/>
          <w:szCs w:val="24"/>
        </w:rPr>
        <w:footnoteReference w:id="2"/>
      </w:r>
      <w:r w:rsidR="00BA0655">
        <w:rPr>
          <w:rFonts w:ascii="Times New Roman" w:hAnsi="Times New Roman"/>
          <w:color w:val="000000" w:themeColor="text1"/>
          <w:sz w:val="24"/>
          <w:szCs w:val="24"/>
        </w:rPr>
        <w:t>)</w:t>
      </w:r>
      <w:r w:rsidRPr="00C06E9C">
        <w:rPr>
          <w:rFonts w:ascii="Times New Roman" w:hAnsi="Times New Roman"/>
          <w:color w:val="000000" w:themeColor="text1"/>
          <w:sz w:val="24"/>
          <w:szCs w:val="24"/>
        </w:rPr>
        <w:t xml:space="preserve"> </w:t>
      </w:r>
      <w:r w:rsidRPr="00C06E9C">
        <w:rPr>
          <w:rFonts w:ascii="Times New Roman" w:hAnsi="Times New Roman"/>
          <w:sz w:val="24"/>
          <w:szCs w:val="24"/>
        </w:rPr>
        <w:t xml:space="preserve">základným umeleckým školám, jazykovým školám, školským zariadeniam v zriaďovateľskej pôsobnosti obce alebo </w:t>
      </w:r>
      <w:r w:rsidR="001B5D3A">
        <w:rPr>
          <w:rFonts w:ascii="Times New Roman" w:hAnsi="Times New Roman"/>
          <w:sz w:val="24"/>
          <w:szCs w:val="24"/>
        </w:rPr>
        <w:t>vyššieho územného celku</w:t>
      </w:r>
      <w:r w:rsidRPr="00C06E9C">
        <w:rPr>
          <w:rFonts w:ascii="Times New Roman" w:hAnsi="Times New Roman"/>
          <w:sz w:val="24"/>
          <w:szCs w:val="24"/>
        </w:rPr>
        <w:t>,</w:t>
      </w:r>
      <w:r w:rsidR="00B80B92">
        <w:rPr>
          <w:rFonts w:ascii="Times New Roman" w:hAnsi="Times New Roman"/>
          <w:sz w:val="24"/>
          <w:szCs w:val="24"/>
        </w:rPr>
        <w:t xml:space="preserve"> cirkevným základným umeleckým školám, cirkevným jazykovým školám, </w:t>
      </w:r>
      <w:r w:rsidRPr="00C06E9C">
        <w:rPr>
          <w:rFonts w:ascii="Times New Roman" w:hAnsi="Times New Roman"/>
          <w:sz w:val="24"/>
          <w:szCs w:val="24"/>
        </w:rPr>
        <w:t>cirkevným školským zariadeniam okrem cirkevných zariadení poradenstva a</w:t>
      </w:r>
      <w:r w:rsidR="00B80B92">
        <w:rPr>
          <w:rFonts w:ascii="Times New Roman" w:hAnsi="Times New Roman"/>
          <w:sz w:val="24"/>
          <w:szCs w:val="24"/>
        </w:rPr>
        <w:t> </w:t>
      </w:r>
      <w:r w:rsidRPr="00C06E9C">
        <w:rPr>
          <w:rFonts w:ascii="Times New Roman" w:hAnsi="Times New Roman"/>
          <w:sz w:val="24"/>
          <w:szCs w:val="24"/>
        </w:rPr>
        <w:t>prevencie</w:t>
      </w:r>
      <w:r w:rsidR="00B80B92">
        <w:rPr>
          <w:rFonts w:ascii="Times New Roman" w:hAnsi="Times New Roman"/>
          <w:sz w:val="24"/>
          <w:szCs w:val="24"/>
        </w:rPr>
        <w:t xml:space="preserve">, súkromným základným umeleckým školám, súkromným jazykovým školám a </w:t>
      </w:r>
      <w:r w:rsidRPr="00C06E9C">
        <w:rPr>
          <w:rFonts w:ascii="Times New Roman" w:hAnsi="Times New Roman"/>
          <w:sz w:val="24"/>
          <w:szCs w:val="24"/>
        </w:rPr>
        <w:t>súkromným školským zariadeniam okrem súkromných zariadení poradenstva a prevencie na účely podľa § 3</w:t>
      </w:r>
      <w:r w:rsidR="003C21AD">
        <w:rPr>
          <w:rFonts w:ascii="Times New Roman" w:hAnsi="Times New Roman"/>
          <w:sz w:val="24"/>
          <w:szCs w:val="24"/>
        </w:rPr>
        <w:t>4</w:t>
      </w:r>
      <w:r w:rsidR="00861D99" w:rsidRPr="00C06E9C">
        <w:rPr>
          <w:rFonts w:ascii="Times New Roman" w:hAnsi="Times New Roman"/>
          <w:sz w:val="24"/>
          <w:szCs w:val="24"/>
        </w:rPr>
        <w:t xml:space="preserve"> </w:t>
      </w:r>
      <w:r w:rsidRPr="00C06E9C">
        <w:rPr>
          <w:rFonts w:ascii="Times New Roman" w:hAnsi="Times New Roman"/>
          <w:sz w:val="24"/>
          <w:szCs w:val="24"/>
        </w:rPr>
        <w:t>ods.</w:t>
      </w:r>
      <w:r w:rsidR="00861D99" w:rsidRPr="00C06E9C">
        <w:rPr>
          <w:rFonts w:ascii="Times New Roman" w:hAnsi="Times New Roman"/>
          <w:sz w:val="24"/>
          <w:szCs w:val="24"/>
        </w:rPr>
        <w:t xml:space="preserve"> </w:t>
      </w:r>
      <w:r w:rsidR="00B32055" w:rsidRPr="00C06E9C">
        <w:rPr>
          <w:rFonts w:ascii="Times New Roman" w:hAnsi="Times New Roman"/>
          <w:sz w:val="24"/>
          <w:szCs w:val="24"/>
        </w:rPr>
        <w:t xml:space="preserve">2 a 4 </w:t>
      </w:r>
      <w:r w:rsidRPr="00C06E9C">
        <w:rPr>
          <w:rFonts w:ascii="Times New Roman" w:hAnsi="Times New Roman"/>
          <w:sz w:val="24"/>
          <w:szCs w:val="24"/>
        </w:rPr>
        <w:t>a</w:t>
      </w:r>
      <w:r w:rsidR="00B32055" w:rsidRPr="00C06E9C">
        <w:rPr>
          <w:rFonts w:ascii="Times New Roman" w:hAnsi="Times New Roman"/>
          <w:sz w:val="24"/>
          <w:szCs w:val="24"/>
        </w:rPr>
        <w:t xml:space="preserve"> </w:t>
      </w:r>
      <w:r w:rsidRPr="00C06E9C">
        <w:rPr>
          <w:rFonts w:ascii="Times New Roman" w:hAnsi="Times New Roman"/>
          <w:sz w:val="24"/>
          <w:szCs w:val="24"/>
        </w:rPr>
        <w:t>za</w:t>
      </w:r>
      <w:r w:rsidR="00B32055" w:rsidRPr="00C06E9C">
        <w:rPr>
          <w:rFonts w:ascii="Times New Roman" w:hAnsi="Times New Roman"/>
          <w:sz w:val="24"/>
          <w:szCs w:val="24"/>
        </w:rPr>
        <w:t xml:space="preserve"> </w:t>
      </w:r>
      <w:r w:rsidRPr="00C06E9C">
        <w:rPr>
          <w:rFonts w:ascii="Times New Roman" w:hAnsi="Times New Roman"/>
          <w:sz w:val="24"/>
          <w:szCs w:val="24"/>
        </w:rPr>
        <w:t>podmienok podľa § 3</w:t>
      </w:r>
      <w:r w:rsidR="003C21AD">
        <w:rPr>
          <w:rFonts w:ascii="Times New Roman" w:hAnsi="Times New Roman"/>
          <w:sz w:val="24"/>
          <w:szCs w:val="24"/>
        </w:rPr>
        <w:t xml:space="preserve">6 </w:t>
      </w:r>
      <w:r w:rsidRPr="00C06E9C">
        <w:rPr>
          <w:rFonts w:ascii="Times New Roman" w:hAnsi="Times New Roman"/>
          <w:sz w:val="24"/>
          <w:szCs w:val="24"/>
        </w:rPr>
        <w:t>a</w:t>
      </w:r>
      <w:r w:rsidR="003C21AD">
        <w:rPr>
          <w:rFonts w:ascii="Times New Roman" w:hAnsi="Times New Roman"/>
          <w:sz w:val="24"/>
          <w:szCs w:val="24"/>
        </w:rPr>
        <w:t xml:space="preserve"> </w:t>
      </w:r>
      <w:r w:rsidRPr="00C06E9C">
        <w:rPr>
          <w:rFonts w:ascii="Times New Roman" w:hAnsi="Times New Roman"/>
          <w:sz w:val="24"/>
          <w:szCs w:val="24"/>
        </w:rPr>
        <w:t>3</w:t>
      </w:r>
      <w:r w:rsidR="003C21AD">
        <w:rPr>
          <w:rFonts w:ascii="Times New Roman" w:hAnsi="Times New Roman"/>
          <w:sz w:val="24"/>
          <w:szCs w:val="24"/>
        </w:rPr>
        <w:t>7</w:t>
      </w:r>
      <w:r w:rsidRPr="00C06E9C">
        <w:rPr>
          <w:rFonts w:ascii="Times New Roman" w:hAnsi="Times New Roman"/>
          <w:sz w:val="24"/>
          <w:szCs w:val="24"/>
        </w:rPr>
        <w:t xml:space="preserve">. </w:t>
      </w:r>
    </w:p>
    <w:p w14:paraId="412B8138" w14:textId="77777777" w:rsidR="00C36014" w:rsidRPr="00C06E9C" w:rsidRDefault="00C36014" w:rsidP="00457C3E">
      <w:pPr>
        <w:widowControl w:val="0"/>
        <w:autoSpaceDE w:val="0"/>
        <w:autoSpaceDN w:val="0"/>
        <w:adjustRightInd w:val="0"/>
        <w:spacing w:after="0" w:line="240" w:lineRule="auto"/>
        <w:ind w:firstLine="720"/>
        <w:jc w:val="both"/>
        <w:rPr>
          <w:rFonts w:ascii="Times New Roman" w:hAnsi="Times New Roman"/>
          <w:sz w:val="24"/>
          <w:szCs w:val="24"/>
        </w:rPr>
      </w:pPr>
    </w:p>
    <w:p w14:paraId="11C76E4A" w14:textId="77777777" w:rsidR="00DA23B9" w:rsidRDefault="00C36014" w:rsidP="00B553D1">
      <w:pPr>
        <w:widowControl w:val="0"/>
        <w:autoSpaceDE w:val="0"/>
        <w:autoSpaceDN w:val="0"/>
        <w:adjustRightInd w:val="0"/>
        <w:spacing w:after="0" w:line="240" w:lineRule="auto"/>
        <w:ind w:firstLine="720"/>
        <w:jc w:val="both"/>
        <w:rPr>
          <w:rFonts w:ascii="Times New Roman" w:hAnsi="Times New Roman"/>
          <w:color w:val="000000" w:themeColor="text1"/>
          <w:sz w:val="24"/>
          <w:szCs w:val="24"/>
        </w:rPr>
      </w:pPr>
      <w:r w:rsidRPr="00C06E9C">
        <w:rPr>
          <w:rFonts w:ascii="Times New Roman" w:hAnsi="Times New Roman"/>
          <w:sz w:val="24"/>
          <w:szCs w:val="24"/>
        </w:rPr>
        <w:t>(</w:t>
      </w:r>
      <w:r w:rsidR="000F17F5" w:rsidRPr="00C06E9C">
        <w:rPr>
          <w:rFonts w:ascii="Times New Roman" w:hAnsi="Times New Roman"/>
          <w:sz w:val="24"/>
          <w:szCs w:val="24"/>
        </w:rPr>
        <w:t>4</w:t>
      </w:r>
      <w:r w:rsidRPr="00C06E9C">
        <w:rPr>
          <w:rFonts w:ascii="Times New Roman" w:hAnsi="Times New Roman"/>
          <w:sz w:val="24"/>
          <w:szCs w:val="24"/>
        </w:rPr>
        <w:t xml:space="preserve">) </w:t>
      </w:r>
      <w:r w:rsidRPr="00C06E9C">
        <w:rPr>
          <w:rFonts w:ascii="Times New Roman" w:hAnsi="Times New Roman"/>
          <w:color w:val="000000" w:themeColor="text1"/>
          <w:sz w:val="24"/>
          <w:szCs w:val="24"/>
        </w:rPr>
        <w:t>Cirkevnou školou a cirkevným školským zariadením sa na účely tohto zákona rozumie škola a školské zariadenie</w:t>
      </w:r>
      <w:r w:rsidR="00297B83" w:rsidRPr="00C06E9C">
        <w:rPr>
          <w:rFonts w:ascii="Times New Roman" w:hAnsi="Times New Roman"/>
          <w:color w:val="000000" w:themeColor="text1"/>
          <w:sz w:val="24"/>
          <w:szCs w:val="24"/>
        </w:rPr>
        <w:t xml:space="preserve"> v zriaďovateľskej pôsobnosti </w:t>
      </w:r>
      <w:r w:rsidRPr="00C06E9C">
        <w:rPr>
          <w:rFonts w:ascii="Times New Roman" w:hAnsi="Times New Roman"/>
          <w:color w:val="000000" w:themeColor="text1"/>
          <w:sz w:val="24"/>
          <w:szCs w:val="24"/>
        </w:rPr>
        <w:t xml:space="preserve"> štátom uznan</w:t>
      </w:r>
      <w:r w:rsidR="00297B83" w:rsidRPr="00C06E9C">
        <w:rPr>
          <w:rFonts w:ascii="Times New Roman" w:hAnsi="Times New Roman"/>
          <w:color w:val="000000" w:themeColor="text1"/>
          <w:sz w:val="24"/>
          <w:szCs w:val="24"/>
        </w:rPr>
        <w:t>ej</w:t>
      </w:r>
      <w:r w:rsidRPr="00C06E9C">
        <w:rPr>
          <w:rFonts w:ascii="Times New Roman" w:hAnsi="Times New Roman"/>
          <w:color w:val="000000" w:themeColor="text1"/>
          <w:sz w:val="24"/>
          <w:szCs w:val="24"/>
        </w:rPr>
        <w:t xml:space="preserve"> cirkv</w:t>
      </w:r>
      <w:r w:rsidR="00297B83" w:rsidRPr="00C06E9C">
        <w:rPr>
          <w:rFonts w:ascii="Times New Roman" w:hAnsi="Times New Roman"/>
          <w:color w:val="000000" w:themeColor="text1"/>
          <w:sz w:val="24"/>
          <w:szCs w:val="24"/>
        </w:rPr>
        <w:t>i</w:t>
      </w:r>
      <w:r w:rsidRPr="00C06E9C">
        <w:rPr>
          <w:rFonts w:ascii="Times New Roman" w:hAnsi="Times New Roman"/>
          <w:color w:val="000000" w:themeColor="text1"/>
          <w:sz w:val="24"/>
          <w:szCs w:val="24"/>
        </w:rPr>
        <w:t xml:space="preserve"> alebo nábožensk</w:t>
      </w:r>
      <w:r w:rsidR="005A68B8" w:rsidRPr="00C06E9C">
        <w:rPr>
          <w:rFonts w:ascii="Times New Roman" w:hAnsi="Times New Roman"/>
          <w:color w:val="000000" w:themeColor="text1"/>
          <w:sz w:val="24"/>
          <w:szCs w:val="24"/>
        </w:rPr>
        <w:t xml:space="preserve">ej </w:t>
      </w:r>
      <w:r w:rsidRPr="00C06E9C">
        <w:rPr>
          <w:rFonts w:ascii="Times New Roman" w:hAnsi="Times New Roman"/>
          <w:color w:val="000000" w:themeColor="text1"/>
          <w:sz w:val="24"/>
          <w:szCs w:val="24"/>
        </w:rPr>
        <w:t>spoločnos</w:t>
      </w:r>
      <w:r w:rsidR="003415E0" w:rsidRPr="00C06E9C">
        <w:rPr>
          <w:rFonts w:ascii="Times New Roman" w:hAnsi="Times New Roman"/>
          <w:color w:val="000000" w:themeColor="text1"/>
          <w:sz w:val="24"/>
          <w:szCs w:val="24"/>
        </w:rPr>
        <w:t>ti</w:t>
      </w:r>
      <w:r w:rsidRPr="00C06E9C">
        <w:rPr>
          <w:rFonts w:ascii="Times New Roman" w:hAnsi="Times New Roman"/>
          <w:color w:val="000000" w:themeColor="text1"/>
          <w:sz w:val="24"/>
          <w:szCs w:val="24"/>
        </w:rPr>
        <w:t xml:space="preserve">. </w:t>
      </w:r>
    </w:p>
    <w:p w14:paraId="3E699C63" w14:textId="77777777" w:rsidR="00DA23B9" w:rsidRDefault="00DA23B9" w:rsidP="00B553D1">
      <w:pPr>
        <w:widowControl w:val="0"/>
        <w:autoSpaceDE w:val="0"/>
        <w:autoSpaceDN w:val="0"/>
        <w:adjustRightInd w:val="0"/>
        <w:spacing w:after="0" w:line="240" w:lineRule="auto"/>
        <w:ind w:firstLine="720"/>
        <w:jc w:val="both"/>
        <w:rPr>
          <w:rFonts w:ascii="Times New Roman" w:hAnsi="Times New Roman"/>
          <w:color w:val="000000" w:themeColor="text1"/>
          <w:sz w:val="24"/>
          <w:szCs w:val="24"/>
        </w:rPr>
      </w:pPr>
    </w:p>
    <w:p w14:paraId="3D092BAB" w14:textId="0BD4A205" w:rsidR="00C36014" w:rsidRPr="00C06E9C" w:rsidRDefault="00DA23B9" w:rsidP="00B553D1">
      <w:pPr>
        <w:widowControl w:val="0"/>
        <w:autoSpaceDE w:val="0"/>
        <w:autoSpaceDN w:val="0"/>
        <w:adjustRightInd w:val="0"/>
        <w:spacing w:after="0" w:line="24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(5) </w:t>
      </w:r>
      <w:r w:rsidR="00C36014" w:rsidRPr="00C06E9C">
        <w:rPr>
          <w:rFonts w:ascii="Times New Roman" w:hAnsi="Times New Roman"/>
          <w:color w:val="000000" w:themeColor="text1"/>
          <w:sz w:val="24"/>
          <w:szCs w:val="24"/>
        </w:rPr>
        <w:t>Súkromnou školou a súkromným školským zariadením sa na účely tohto zákona rozumie škola a školské zariadenie</w:t>
      </w:r>
      <w:r w:rsidR="003415E0" w:rsidRPr="00C06E9C">
        <w:rPr>
          <w:rFonts w:ascii="Times New Roman" w:hAnsi="Times New Roman"/>
          <w:color w:val="000000" w:themeColor="text1"/>
          <w:sz w:val="24"/>
          <w:szCs w:val="24"/>
        </w:rPr>
        <w:t xml:space="preserve"> v zriaďovateľskej pôsobnosti </w:t>
      </w:r>
      <w:r w:rsidR="00C36014" w:rsidRPr="00C06E9C">
        <w:rPr>
          <w:rFonts w:ascii="Times New Roman" w:hAnsi="Times New Roman"/>
          <w:color w:val="000000" w:themeColor="text1"/>
          <w:sz w:val="24"/>
          <w:szCs w:val="24"/>
        </w:rPr>
        <w:t>právnick</w:t>
      </w:r>
      <w:r w:rsidR="00DC69AD" w:rsidRPr="00C06E9C">
        <w:rPr>
          <w:rFonts w:ascii="Times New Roman" w:hAnsi="Times New Roman"/>
          <w:color w:val="000000" w:themeColor="text1"/>
          <w:sz w:val="24"/>
          <w:szCs w:val="24"/>
        </w:rPr>
        <w:t>ej</w:t>
      </w:r>
      <w:r w:rsidR="00C36014" w:rsidRPr="00C06E9C">
        <w:rPr>
          <w:rFonts w:ascii="Times New Roman" w:hAnsi="Times New Roman"/>
          <w:color w:val="000000" w:themeColor="text1"/>
          <w:sz w:val="24"/>
          <w:szCs w:val="24"/>
        </w:rPr>
        <w:t xml:space="preserve"> osob</w:t>
      </w:r>
      <w:r w:rsidR="00DC69AD" w:rsidRPr="00C06E9C">
        <w:rPr>
          <w:rFonts w:ascii="Times New Roman" w:hAnsi="Times New Roman"/>
          <w:color w:val="000000" w:themeColor="text1"/>
          <w:sz w:val="24"/>
          <w:szCs w:val="24"/>
        </w:rPr>
        <w:t>y</w:t>
      </w:r>
      <w:r w:rsidR="00C36014" w:rsidRPr="00C06E9C">
        <w:rPr>
          <w:rFonts w:ascii="Times New Roman" w:hAnsi="Times New Roman"/>
          <w:color w:val="000000" w:themeColor="text1"/>
          <w:sz w:val="24"/>
          <w:szCs w:val="24"/>
        </w:rPr>
        <w:t xml:space="preserve"> podľa osobitného predpisu.</w:t>
      </w:r>
      <w:r w:rsidR="00C36014" w:rsidRPr="00C06E9C">
        <w:rPr>
          <w:rStyle w:val="Odkaznapoznmkupodiarou"/>
          <w:rFonts w:ascii="Times New Roman" w:hAnsi="Times New Roman"/>
          <w:color w:val="000000" w:themeColor="text1"/>
          <w:sz w:val="24"/>
          <w:szCs w:val="24"/>
        </w:rPr>
        <w:footnoteReference w:id="3"/>
      </w:r>
      <w:r w:rsidR="00C36014" w:rsidRPr="00C06E9C">
        <w:rPr>
          <w:rFonts w:ascii="Times New Roman" w:hAnsi="Times New Roman"/>
          <w:color w:val="000000" w:themeColor="text1"/>
          <w:sz w:val="24"/>
          <w:szCs w:val="24"/>
        </w:rPr>
        <w:t>)</w:t>
      </w:r>
    </w:p>
    <w:p w14:paraId="23DD0F4C" w14:textId="77777777" w:rsidR="00C36014" w:rsidRPr="00C06E9C" w:rsidRDefault="00C36014" w:rsidP="009A7E2D">
      <w:pPr>
        <w:widowControl w:val="0"/>
        <w:autoSpaceDE w:val="0"/>
        <w:autoSpaceDN w:val="0"/>
        <w:adjustRightInd w:val="0"/>
        <w:spacing w:after="0" w:line="240" w:lineRule="auto"/>
        <w:jc w:val="both"/>
        <w:rPr>
          <w:rFonts w:ascii="Times New Roman" w:hAnsi="Times New Roman"/>
          <w:color w:val="000000" w:themeColor="text1"/>
          <w:sz w:val="24"/>
          <w:szCs w:val="24"/>
        </w:rPr>
      </w:pPr>
      <w:r w:rsidRPr="00C06E9C">
        <w:rPr>
          <w:rFonts w:ascii="Times New Roman" w:hAnsi="Times New Roman"/>
          <w:color w:val="000000" w:themeColor="text1"/>
          <w:sz w:val="24"/>
          <w:szCs w:val="24"/>
        </w:rPr>
        <w:t xml:space="preserve">  </w:t>
      </w:r>
    </w:p>
    <w:p w14:paraId="72A097B8" w14:textId="3A3C87D4" w:rsidR="00C36014" w:rsidRPr="00C06E9C" w:rsidRDefault="00C36014" w:rsidP="00457C3E">
      <w:pPr>
        <w:widowControl w:val="0"/>
        <w:autoSpaceDE w:val="0"/>
        <w:autoSpaceDN w:val="0"/>
        <w:adjustRightInd w:val="0"/>
        <w:spacing w:after="0" w:line="240" w:lineRule="auto"/>
        <w:ind w:firstLine="720"/>
        <w:jc w:val="both"/>
        <w:rPr>
          <w:rFonts w:ascii="Times New Roman" w:hAnsi="Times New Roman"/>
          <w:color w:val="000000" w:themeColor="text1"/>
          <w:sz w:val="24"/>
          <w:szCs w:val="24"/>
        </w:rPr>
      </w:pPr>
      <w:r w:rsidRPr="00C06E9C">
        <w:rPr>
          <w:rFonts w:ascii="Times New Roman" w:hAnsi="Times New Roman"/>
          <w:color w:val="000000" w:themeColor="text1"/>
          <w:sz w:val="24"/>
          <w:szCs w:val="24"/>
        </w:rPr>
        <w:t>(</w:t>
      </w:r>
      <w:r w:rsidR="00DA23B9">
        <w:rPr>
          <w:rFonts w:ascii="Times New Roman" w:hAnsi="Times New Roman"/>
          <w:color w:val="000000" w:themeColor="text1"/>
          <w:sz w:val="24"/>
          <w:szCs w:val="24"/>
        </w:rPr>
        <w:t>6</w:t>
      </w:r>
      <w:r w:rsidRPr="00C06E9C">
        <w:rPr>
          <w:rFonts w:ascii="Times New Roman" w:hAnsi="Times New Roman"/>
          <w:color w:val="000000" w:themeColor="text1"/>
          <w:sz w:val="24"/>
          <w:szCs w:val="24"/>
        </w:rPr>
        <w:t>)</w:t>
      </w:r>
      <w:r w:rsidR="00DA23B9">
        <w:rPr>
          <w:rFonts w:ascii="Times New Roman" w:hAnsi="Times New Roman"/>
          <w:color w:val="000000" w:themeColor="text1"/>
          <w:sz w:val="24"/>
          <w:szCs w:val="24"/>
        </w:rPr>
        <w:t xml:space="preserve"> </w:t>
      </w:r>
      <w:r w:rsidRPr="00C06E9C">
        <w:rPr>
          <w:rFonts w:ascii="Times New Roman" w:hAnsi="Times New Roman"/>
          <w:color w:val="000000" w:themeColor="text1"/>
          <w:sz w:val="24"/>
          <w:szCs w:val="24"/>
        </w:rPr>
        <w:t>Ustanovenia tohto zákona o materskej škole, základnej škole a strednej škole sa vzťahujú aj na materskú školu pre deti so špeciálnymi výchovno-vzdelávacími potrebami, základnú školu pre žiakov so špeciálnymi výchovno-vzdelávacími potrebami a strednú školu pre žiakov so špeciálnymi výchovno-vzdelávacími potrebami.</w:t>
      </w:r>
    </w:p>
    <w:p w14:paraId="15E96821" w14:textId="77777777" w:rsidR="00C36014" w:rsidRPr="00C06E9C" w:rsidRDefault="00C36014" w:rsidP="00D627B3">
      <w:pPr>
        <w:widowControl w:val="0"/>
        <w:autoSpaceDE w:val="0"/>
        <w:autoSpaceDN w:val="0"/>
        <w:adjustRightInd w:val="0"/>
        <w:spacing w:after="0" w:line="240" w:lineRule="auto"/>
        <w:jc w:val="both"/>
        <w:rPr>
          <w:rFonts w:ascii="Times New Roman" w:hAnsi="Times New Roman"/>
          <w:color w:val="000000" w:themeColor="text1"/>
          <w:sz w:val="24"/>
          <w:szCs w:val="24"/>
        </w:rPr>
      </w:pPr>
    </w:p>
    <w:p w14:paraId="364C7E40" w14:textId="77777777" w:rsidR="00C36014" w:rsidRPr="00C06E9C" w:rsidRDefault="00BC559C" w:rsidP="00286AA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610D01D0" w14:textId="23A9761E" w:rsidR="00C36014" w:rsidRPr="00C06E9C" w:rsidRDefault="00C36014" w:rsidP="00286AA7">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b/>
          <w:sz w:val="24"/>
          <w:szCs w:val="24"/>
        </w:rPr>
        <w:t>§ 3</w:t>
      </w:r>
    </w:p>
    <w:p w14:paraId="4B0B8458" w14:textId="66F04675" w:rsidR="00C36014" w:rsidRPr="00C06E9C" w:rsidRDefault="00C36014" w:rsidP="00350A97">
      <w:pPr>
        <w:widowControl w:val="0"/>
        <w:autoSpaceDE w:val="0"/>
        <w:autoSpaceDN w:val="0"/>
        <w:adjustRightInd w:val="0"/>
        <w:spacing w:after="0" w:line="240" w:lineRule="auto"/>
        <w:jc w:val="center"/>
        <w:rPr>
          <w:rFonts w:ascii="Times New Roman" w:hAnsi="Times New Roman"/>
          <w:b/>
          <w:bCs/>
          <w:sz w:val="24"/>
          <w:szCs w:val="24"/>
        </w:rPr>
      </w:pPr>
      <w:r w:rsidRPr="00C06E9C">
        <w:rPr>
          <w:rFonts w:ascii="Times New Roman" w:hAnsi="Times New Roman"/>
          <w:b/>
          <w:bCs/>
          <w:sz w:val="24"/>
          <w:szCs w:val="24"/>
        </w:rPr>
        <w:t>Štruktúra finančných prostriedkov</w:t>
      </w:r>
      <w:r w:rsidR="00303B23">
        <w:rPr>
          <w:rFonts w:ascii="Times New Roman" w:hAnsi="Times New Roman"/>
          <w:b/>
          <w:bCs/>
          <w:sz w:val="24"/>
          <w:szCs w:val="24"/>
        </w:rPr>
        <w:t xml:space="preserve"> </w:t>
      </w:r>
      <w:r w:rsidRPr="00C06E9C">
        <w:rPr>
          <w:rFonts w:ascii="Times New Roman" w:hAnsi="Times New Roman"/>
          <w:b/>
          <w:bCs/>
          <w:sz w:val="24"/>
          <w:szCs w:val="24"/>
        </w:rPr>
        <w:t xml:space="preserve">v kapitole </w:t>
      </w:r>
      <w:r w:rsidR="00530451">
        <w:rPr>
          <w:rFonts w:ascii="Times New Roman" w:hAnsi="Times New Roman"/>
          <w:b/>
          <w:bCs/>
          <w:sz w:val="24"/>
          <w:szCs w:val="24"/>
        </w:rPr>
        <w:t>ministerstva školstva</w:t>
      </w:r>
      <w:r w:rsidRPr="00C06E9C">
        <w:rPr>
          <w:rFonts w:ascii="Times New Roman" w:hAnsi="Times New Roman"/>
          <w:b/>
          <w:bCs/>
          <w:sz w:val="24"/>
          <w:szCs w:val="24"/>
        </w:rPr>
        <w:t xml:space="preserve"> </w:t>
      </w:r>
      <w:r w:rsidR="00E314CD">
        <w:rPr>
          <w:rFonts w:ascii="Times New Roman" w:hAnsi="Times New Roman"/>
          <w:b/>
          <w:bCs/>
          <w:sz w:val="24"/>
          <w:szCs w:val="24"/>
        </w:rPr>
        <w:t>na financovanie škôl a školských zariadení</w:t>
      </w:r>
    </w:p>
    <w:p w14:paraId="13E10082" w14:textId="77777777" w:rsidR="00C36014" w:rsidRPr="00C06E9C" w:rsidRDefault="00C36014" w:rsidP="00350A97">
      <w:pPr>
        <w:widowControl w:val="0"/>
        <w:autoSpaceDE w:val="0"/>
        <w:autoSpaceDN w:val="0"/>
        <w:adjustRightInd w:val="0"/>
        <w:spacing w:after="0" w:line="240" w:lineRule="auto"/>
        <w:jc w:val="both"/>
        <w:rPr>
          <w:rFonts w:ascii="Times New Roman" w:hAnsi="Times New Roman"/>
          <w:b/>
          <w:bCs/>
          <w:sz w:val="24"/>
          <w:szCs w:val="24"/>
        </w:rPr>
      </w:pPr>
    </w:p>
    <w:p w14:paraId="39DD3B37" w14:textId="2ACBD969" w:rsidR="00C36014" w:rsidRPr="00C06E9C" w:rsidRDefault="00C36014" w:rsidP="00350A97">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 xml:space="preserve">(1) V kapitole </w:t>
      </w:r>
      <w:r w:rsidR="00530451">
        <w:rPr>
          <w:rFonts w:ascii="Times New Roman" w:hAnsi="Times New Roman"/>
          <w:sz w:val="24"/>
          <w:szCs w:val="24"/>
        </w:rPr>
        <w:t>ministerstva školstva</w:t>
      </w:r>
      <w:r w:rsidRPr="00C06E9C">
        <w:rPr>
          <w:rFonts w:ascii="Times New Roman" w:hAnsi="Times New Roman"/>
          <w:sz w:val="24"/>
          <w:szCs w:val="24"/>
        </w:rPr>
        <w:t xml:space="preserve"> sa </w:t>
      </w:r>
      <w:r w:rsidR="00631ABD" w:rsidRPr="00303B23">
        <w:rPr>
          <w:rFonts w:ascii="Times New Roman" w:hAnsi="Times New Roman"/>
          <w:sz w:val="24"/>
          <w:szCs w:val="24"/>
        </w:rPr>
        <w:t>na financovanie škôl a školských zariadení</w:t>
      </w:r>
      <w:r w:rsidR="00631ABD">
        <w:rPr>
          <w:rFonts w:ascii="Times New Roman" w:hAnsi="Times New Roman"/>
          <w:sz w:val="24"/>
          <w:szCs w:val="24"/>
        </w:rPr>
        <w:t xml:space="preserve"> </w:t>
      </w:r>
      <w:r w:rsidRPr="00C06E9C">
        <w:rPr>
          <w:rFonts w:ascii="Times New Roman" w:hAnsi="Times New Roman"/>
          <w:sz w:val="24"/>
          <w:szCs w:val="24"/>
        </w:rPr>
        <w:t>rozpočtujú finančné prostriedky</w:t>
      </w:r>
      <w:r w:rsidR="00303B23">
        <w:rPr>
          <w:rFonts w:ascii="Times New Roman" w:hAnsi="Times New Roman"/>
          <w:sz w:val="24"/>
          <w:szCs w:val="24"/>
        </w:rPr>
        <w:t xml:space="preserve"> </w:t>
      </w:r>
      <w:r w:rsidRPr="00C06E9C">
        <w:rPr>
          <w:rFonts w:ascii="Times New Roman" w:hAnsi="Times New Roman"/>
          <w:sz w:val="24"/>
          <w:szCs w:val="24"/>
        </w:rPr>
        <w:t>na</w:t>
      </w:r>
    </w:p>
    <w:p w14:paraId="77358B76" w14:textId="77777777" w:rsidR="00C36014" w:rsidRPr="00C06E9C" w:rsidRDefault="00C36014" w:rsidP="00350A97">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5C342FF1" w14:textId="77777777" w:rsidR="00C36014" w:rsidRPr="00C06E9C" w:rsidRDefault="00C36014" w:rsidP="00350A97">
      <w:pPr>
        <w:widowControl w:val="0"/>
        <w:autoSpaceDE w:val="0"/>
        <w:autoSpaceDN w:val="0"/>
        <w:adjustRightInd w:val="0"/>
        <w:spacing w:after="0" w:line="240" w:lineRule="auto"/>
        <w:jc w:val="both"/>
        <w:rPr>
          <w:rFonts w:ascii="Times New Roman" w:hAnsi="Times New Roman"/>
          <w:sz w:val="24"/>
          <w:szCs w:val="24"/>
        </w:rPr>
      </w:pPr>
    </w:p>
    <w:p w14:paraId="592016FA" w14:textId="3F3A9DAC" w:rsidR="00C36014" w:rsidRPr="00C06E9C" w:rsidRDefault="00C36014" w:rsidP="003C0E69">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 normatívne financovanie,</w:t>
      </w:r>
      <w:r w:rsidR="00005CA6">
        <w:rPr>
          <w:rFonts w:ascii="Times New Roman" w:hAnsi="Times New Roman"/>
          <w:sz w:val="24"/>
          <w:szCs w:val="24"/>
        </w:rPr>
        <w:t xml:space="preserve"> </w:t>
      </w:r>
    </w:p>
    <w:p w14:paraId="3F1E5A46" w14:textId="77777777" w:rsidR="00C36014" w:rsidRPr="00C06E9C" w:rsidRDefault="00C36014" w:rsidP="00350A97">
      <w:pPr>
        <w:widowControl w:val="0"/>
        <w:autoSpaceDE w:val="0"/>
        <w:autoSpaceDN w:val="0"/>
        <w:adjustRightInd w:val="0"/>
        <w:spacing w:after="0" w:line="240" w:lineRule="auto"/>
        <w:jc w:val="both"/>
        <w:rPr>
          <w:rFonts w:ascii="Times New Roman" w:hAnsi="Times New Roman"/>
          <w:sz w:val="24"/>
          <w:szCs w:val="24"/>
        </w:rPr>
      </w:pPr>
    </w:p>
    <w:p w14:paraId="0A7A0706" w14:textId="77777777" w:rsidR="00C36014" w:rsidRPr="00C06E9C" w:rsidRDefault="00C36014" w:rsidP="00350A97">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b) nenormatívne financovanie,</w:t>
      </w:r>
    </w:p>
    <w:p w14:paraId="066C319F" w14:textId="77777777" w:rsidR="00C36014" w:rsidRPr="00C06E9C" w:rsidRDefault="00C36014" w:rsidP="00350A97">
      <w:pPr>
        <w:widowControl w:val="0"/>
        <w:autoSpaceDE w:val="0"/>
        <w:autoSpaceDN w:val="0"/>
        <w:adjustRightInd w:val="0"/>
        <w:spacing w:after="0" w:line="240" w:lineRule="auto"/>
        <w:rPr>
          <w:rFonts w:ascii="Times New Roman" w:hAnsi="Times New Roman"/>
          <w:sz w:val="24"/>
          <w:szCs w:val="24"/>
        </w:rPr>
      </w:pPr>
    </w:p>
    <w:p w14:paraId="7FB85C53" w14:textId="4AA7C8EB" w:rsidR="00C36014" w:rsidRPr="00C06E9C" w:rsidRDefault="00C36014" w:rsidP="00BD6D9B">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c) </w:t>
      </w:r>
      <w:r w:rsidR="00D82C69" w:rsidRPr="00C06E9C">
        <w:rPr>
          <w:rFonts w:ascii="Times New Roman" w:hAnsi="Times New Roman"/>
          <w:sz w:val="24"/>
          <w:szCs w:val="24"/>
        </w:rPr>
        <w:t xml:space="preserve">osobitné </w:t>
      </w:r>
      <w:r w:rsidRPr="00C06E9C">
        <w:rPr>
          <w:rFonts w:ascii="Times New Roman" w:hAnsi="Times New Roman"/>
          <w:sz w:val="24"/>
          <w:szCs w:val="24"/>
        </w:rPr>
        <w:t>výdavky podľa §</w:t>
      </w:r>
      <w:r w:rsidR="003C21AD">
        <w:rPr>
          <w:rFonts w:ascii="Times New Roman" w:hAnsi="Times New Roman"/>
          <w:sz w:val="24"/>
          <w:szCs w:val="24"/>
        </w:rPr>
        <w:t xml:space="preserve"> 32</w:t>
      </w:r>
      <w:r w:rsidRPr="00C06E9C">
        <w:rPr>
          <w:rFonts w:ascii="Times New Roman" w:hAnsi="Times New Roman"/>
          <w:sz w:val="24"/>
          <w:szCs w:val="24"/>
        </w:rPr>
        <w:t>,</w:t>
      </w:r>
    </w:p>
    <w:p w14:paraId="5EBAEBDD" w14:textId="77777777" w:rsidR="00C36014" w:rsidRPr="00C06E9C" w:rsidRDefault="00C36014" w:rsidP="00350A97">
      <w:pPr>
        <w:widowControl w:val="0"/>
        <w:autoSpaceDE w:val="0"/>
        <w:autoSpaceDN w:val="0"/>
        <w:adjustRightInd w:val="0"/>
        <w:spacing w:after="0" w:line="240" w:lineRule="auto"/>
        <w:rPr>
          <w:rFonts w:ascii="Times New Roman" w:hAnsi="Times New Roman"/>
          <w:sz w:val="24"/>
          <w:szCs w:val="24"/>
        </w:rPr>
      </w:pPr>
    </w:p>
    <w:p w14:paraId="43F7661C" w14:textId="21D3B338" w:rsidR="00C36014" w:rsidRPr="00C06E9C" w:rsidRDefault="00C36014" w:rsidP="000E1863">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d) dotácie podľa §</w:t>
      </w:r>
      <w:r w:rsidR="003C21AD">
        <w:rPr>
          <w:rFonts w:ascii="Times New Roman" w:hAnsi="Times New Roman"/>
          <w:sz w:val="24"/>
          <w:szCs w:val="24"/>
        </w:rPr>
        <w:t xml:space="preserve"> 30</w:t>
      </w:r>
      <w:r w:rsidRPr="00C06E9C">
        <w:rPr>
          <w:rFonts w:ascii="Times New Roman" w:hAnsi="Times New Roman"/>
          <w:sz w:val="24"/>
          <w:szCs w:val="24"/>
        </w:rPr>
        <w:t xml:space="preserve"> , </w:t>
      </w:r>
    </w:p>
    <w:p w14:paraId="05151E70" w14:textId="77777777" w:rsidR="00C36014" w:rsidRPr="00C06E9C" w:rsidRDefault="00C36014" w:rsidP="00350A97">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163D4F22" w14:textId="77777777" w:rsidR="00C36014" w:rsidRPr="00C06E9C" w:rsidRDefault="00C36014" w:rsidP="006C5695">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e) tvorbu a vydávanie edukačných publikácií, </w:t>
      </w:r>
    </w:p>
    <w:p w14:paraId="491197C7" w14:textId="77777777" w:rsidR="00C36014" w:rsidRPr="00C06E9C" w:rsidRDefault="00C36014" w:rsidP="00350A97">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42F8919F" w14:textId="77777777" w:rsidR="00C36014" w:rsidRPr="00C06E9C" w:rsidRDefault="00C36014" w:rsidP="00350A97">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f) zabezpečenie okresných kôl, krajských kôl, celoštátnych kôl a medzinárodných kôl súťaží detí a žiakov škôl a školských zariadení a predmetových olympiád žiakov základných škôl a stredných škôl.</w:t>
      </w:r>
    </w:p>
    <w:p w14:paraId="54F762EB" w14:textId="77777777" w:rsidR="00C36014" w:rsidRPr="00C06E9C" w:rsidRDefault="00C36014" w:rsidP="00350A97">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319AA943" w14:textId="4E86F5DA" w:rsidR="00657D7A" w:rsidRPr="00657D7A" w:rsidRDefault="00C36014" w:rsidP="00DC5EA9">
      <w:pPr>
        <w:pStyle w:val="Textkomentra"/>
        <w:jc w:val="both"/>
        <w:rPr>
          <w:rFonts w:ascii="Times New Roman" w:hAnsi="Times New Roman"/>
          <w:sz w:val="24"/>
          <w:szCs w:val="24"/>
        </w:rPr>
      </w:pPr>
      <w:r w:rsidRPr="00C06E9C">
        <w:rPr>
          <w:rFonts w:ascii="Times New Roman" w:hAnsi="Times New Roman"/>
          <w:sz w:val="24"/>
          <w:szCs w:val="24"/>
        </w:rPr>
        <w:tab/>
        <w:t xml:space="preserve">(2) </w:t>
      </w:r>
      <w:r w:rsidR="00657D7A">
        <w:rPr>
          <w:rFonts w:ascii="Times New Roman" w:hAnsi="Times New Roman"/>
          <w:sz w:val="24"/>
          <w:szCs w:val="24"/>
        </w:rPr>
        <w:t xml:space="preserve"> </w:t>
      </w:r>
      <w:r w:rsidR="00657D7A" w:rsidRPr="00657D7A">
        <w:rPr>
          <w:rFonts w:ascii="Times New Roman" w:hAnsi="Times New Roman"/>
          <w:sz w:val="24"/>
          <w:szCs w:val="24"/>
        </w:rPr>
        <w:t xml:space="preserve">Normatívne finančné prostriedky a nenormatívne finančné prostriedky sa </w:t>
      </w:r>
      <w:r w:rsidR="0077548C">
        <w:rPr>
          <w:rFonts w:ascii="Times New Roman" w:hAnsi="Times New Roman"/>
          <w:sz w:val="24"/>
          <w:szCs w:val="24"/>
        </w:rPr>
        <w:t xml:space="preserve">prideľujú a </w:t>
      </w:r>
      <w:r w:rsidR="00657D7A" w:rsidRPr="00657D7A">
        <w:rPr>
          <w:rFonts w:ascii="Times New Roman" w:hAnsi="Times New Roman"/>
          <w:sz w:val="24"/>
          <w:szCs w:val="24"/>
        </w:rPr>
        <w:t xml:space="preserve">poskytujú zriaďovateľovi z kapitoly </w:t>
      </w:r>
      <w:r w:rsidR="00530451">
        <w:rPr>
          <w:rFonts w:ascii="Times New Roman" w:hAnsi="Times New Roman"/>
          <w:sz w:val="24"/>
          <w:szCs w:val="24"/>
        </w:rPr>
        <w:t>ministerstva školstva</w:t>
      </w:r>
      <w:r w:rsidR="00657D7A" w:rsidRPr="00657D7A">
        <w:rPr>
          <w:rFonts w:ascii="Times New Roman" w:hAnsi="Times New Roman"/>
          <w:sz w:val="24"/>
          <w:szCs w:val="24"/>
        </w:rPr>
        <w:t xml:space="preserve"> v objeme určenom </w:t>
      </w:r>
      <w:r w:rsidR="00530451">
        <w:rPr>
          <w:rFonts w:ascii="Times New Roman" w:hAnsi="Times New Roman"/>
          <w:sz w:val="24"/>
          <w:szCs w:val="24"/>
        </w:rPr>
        <w:t>ministerstvom školstva</w:t>
      </w:r>
      <w:r w:rsidR="00657D7A" w:rsidRPr="00657D7A">
        <w:rPr>
          <w:rFonts w:ascii="Times New Roman" w:hAnsi="Times New Roman"/>
          <w:sz w:val="24"/>
          <w:szCs w:val="24"/>
        </w:rPr>
        <w:t xml:space="preserve">. Ak ide o zriaďovateľa, ktorým je obec, </w:t>
      </w:r>
      <w:r w:rsidR="00A04A11">
        <w:rPr>
          <w:rFonts w:ascii="Times New Roman" w:hAnsi="Times New Roman"/>
          <w:sz w:val="24"/>
          <w:szCs w:val="24"/>
        </w:rPr>
        <w:t>vyšší územný celok</w:t>
      </w:r>
      <w:r w:rsidR="00657D7A" w:rsidRPr="00657D7A">
        <w:rPr>
          <w:rFonts w:ascii="Times New Roman" w:hAnsi="Times New Roman"/>
          <w:sz w:val="24"/>
          <w:szCs w:val="24"/>
        </w:rPr>
        <w:t>, štátom uznaná cirkev alebo náboženská spoločnosť alebo</w:t>
      </w:r>
      <w:r w:rsidR="00BD7021">
        <w:rPr>
          <w:rFonts w:ascii="Times New Roman" w:hAnsi="Times New Roman"/>
          <w:sz w:val="24"/>
          <w:szCs w:val="24"/>
        </w:rPr>
        <w:t xml:space="preserve"> iná </w:t>
      </w:r>
      <w:r w:rsidR="00657D7A" w:rsidRPr="00657D7A">
        <w:rPr>
          <w:rFonts w:ascii="Times New Roman" w:hAnsi="Times New Roman"/>
          <w:sz w:val="24"/>
          <w:szCs w:val="24"/>
        </w:rPr>
        <w:t xml:space="preserve">právnická osoba, </w:t>
      </w:r>
      <w:r w:rsidR="00BD7021">
        <w:rPr>
          <w:rFonts w:ascii="Times New Roman" w:hAnsi="Times New Roman"/>
          <w:sz w:val="24"/>
          <w:szCs w:val="24"/>
        </w:rPr>
        <w:t xml:space="preserve">finančné prostriedky podľa prvej vety </w:t>
      </w:r>
      <w:r w:rsidR="00657D7A" w:rsidRPr="00657D7A">
        <w:rPr>
          <w:rFonts w:ascii="Times New Roman" w:hAnsi="Times New Roman"/>
          <w:sz w:val="24"/>
          <w:szCs w:val="24"/>
        </w:rPr>
        <w:t>sa</w:t>
      </w:r>
      <w:r w:rsidR="00BD7021">
        <w:rPr>
          <w:rFonts w:ascii="Times New Roman" w:hAnsi="Times New Roman"/>
          <w:sz w:val="24"/>
          <w:szCs w:val="24"/>
        </w:rPr>
        <w:t xml:space="preserve"> poskytujú</w:t>
      </w:r>
      <w:r w:rsidR="00657D7A" w:rsidRPr="00657D7A">
        <w:rPr>
          <w:rFonts w:ascii="Times New Roman" w:hAnsi="Times New Roman"/>
          <w:sz w:val="24"/>
          <w:szCs w:val="24"/>
        </w:rPr>
        <w:t xml:space="preserve"> prostredníctvom regionálneho úradu školskej správy (ďalej len „regionálny úrad“) podľa sídla zriaďovateľa.</w:t>
      </w:r>
    </w:p>
    <w:p w14:paraId="10CF171E" w14:textId="55321627" w:rsidR="00657D7A" w:rsidRPr="00C06E9C" w:rsidRDefault="00657D7A" w:rsidP="00657D7A">
      <w:pPr>
        <w:widowControl w:val="0"/>
        <w:autoSpaceDE w:val="0"/>
        <w:autoSpaceDN w:val="0"/>
        <w:adjustRightInd w:val="0"/>
        <w:spacing w:after="0" w:line="240" w:lineRule="auto"/>
        <w:ind w:firstLine="720"/>
        <w:jc w:val="both"/>
        <w:rPr>
          <w:rFonts w:ascii="Times New Roman" w:hAnsi="Times New Roman"/>
          <w:strike/>
          <w:sz w:val="24"/>
          <w:szCs w:val="24"/>
        </w:rPr>
      </w:pPr>
      <w:r w:rsidRPr="00C06E9C">
        <w:rPr>
          <w:rFonts w:ascii="Times New Roman" w:hAnsi="Times New Roman"/>
          <w:sz w:val="24"/>
          <w:szCs w:val="24"/>
        </w:rPr>
        <w:t>(</w:t>
      </w:r>
      <w:r>
        <w:rPr>
          <w:rFonts w:ascii="Times New Roman" w:hAnsi="Times New Roman"/>
          <w:sz w:val="24"/>
          <w:szCs w:val="24"/>
        </w:rPr>
        <w:t>3</w:t>
      </w:r>
      <w:r w:rsidRPr="00C06E9C">
        <w:rPr>
          <w:rFonts w:ascii="Times New Roman" w:hAnsi="Times New Roman"/>
          <w:sz w:val="24"/>
          <w:szCs w:val="24"/>
        </w:rPr>
        <w:t>) Finančné prostriedky podľa odseku 1 písm.</w:t>
      </w:r>
      <w:r>
        <w:rPr>
          <w:rFonts w:ascii="Times New Roman" w:hAnsi="Times New Roman"/>
          <w:sz w:val="24"/>
          <w:szCs w:val="24"/>
        </w:rPr>
        <w:t xml:space="preserve"> </w:t>
      </w:r>
      <w:r w:rsidRPr="00C06E9C">
        <w:rPr>
          <w:rFonts w:ascii="Times New Roman" w:hAnsi="Times New Roman"/>
          <w:sz w:val="24"/>
          <w:szCs w:val="24"/>
        </w:rPr>
        <w:t>c)</w:t>
      </w:r>
      <w:r w:rsidR="002B38AE">
        <w:rPr>
          <w:rFonts w:ascii="Times New Roman" w:hAnsi="Times New Roman"/>
          <w:sz w:val="24"/>
          <w:szCs w:val="24"/>
        </w:rPr>
        <w:t xml:space="preserve"> </w:t>
      </w:r>
      <w:r w:rsidRPr="00C06E9C">
        <w:rPr>
          <w:rFonts w:ascii="Times New Roman" w:hAnsi="Times New Roman"/>
          <w:sz w:val="24"/>
          <w:szCs w:val="24"/>
        </w:rPr>
        <w:t xml:space="preserve">sa </w:t>
      </w:r>
      <w:r w:rsidR="00BA21A6">
        <w:rPr>
          <w:rFonts w:ascii="Times New Roman" w:hAnsi="Times New Roman"/>
          <w:sz w:val="24"/>
          <w:szCs w:val="24"/>
        </w:rPr>
        <w:t xml:space="preserve">prideľujú </w:t>
      </w:r>
      <w:r w:rsidRPr="00C06E9C">
        <w:rPr>
          <w:rFonts w:ascii="Times New Roman" w:hAnsi="Times New Roman"/>
          <w:sz w:val="24"/>
          <w:szCs w:val="24"/>
        </w:rPr>
        <w:t xml:space="preserve">z kapitoly </w:t>
      </w:r>
      <w:r w:rsidR="00530451">
        <w:rPr>
          <w:rFonts w:ascii="Times New Roman" w:hAnsi="Times New Roman"/>
          <w:sz w:val="24"/>
          <w:szCs w:val="24"/>
        </w:rPr>
        <w:t>ministerstva školstva</w:t>
      </w:r>
      <w:r w:rsidRPr="00C06E9C">
        <w:rPr>
          <w:rFonts w:ascii="Times New Roman" w:hAnsi="Times New Roman"/>
          <w:sz w:val="24"/>
          <w:szCs w:val="24"/>
        </w:rPr>
        <w:t xml:space="preserve"> regionálnemu úradu v objeme určenom </w:t>
      </w:r>
      <w:r w:rsidR="00530451">
        <w:rPr>
          <w:rFonts w:ascii="Times New Roman" w:hAnsi="Times New Roman"/>
          <w:sz w:val="24"/>
          <w:szCs w:val="24"/>
        </w:rPr>
        <w:t>ministerstvom školstva</w:t>
      </w:r>
      <w:r w:rsidRPr="00C06E9C">
        <w:rPr>
          <w:rFonts w:ascii="Times New Roman" w:hAnsi="Times New Roman"/>
          <w:sz w:val="24"/>
          <w:szCs w:val="24"/>
        </w:rPr>
        <w:t xml:space="preserve">. </w:t>
      </w:r>
    </w:p>
    <w:p w14:paraId="73B69E61" w14:textId="77777777" w:rsidR="00C36014" w:rsidRPr="00C06E9C" w:rsidRDefault="00C36014" w:rsidP="00160ED0">
      <w:pPr>
        <w:widowControl w:val="0"/>
        <w:autoSpaceDE w:val="0"/>
        <w:autoSpaceDN w:val="0"/>
        <w:adjustRightInd w:val="0"/>
        <w:spacing w:after="0" w:line="240" w:lineRule="auto"/>
        <w:jc w:val="both"/>
        <w:rPr>
          <w:rFonts w:ascii="Times New Roman" w:hAnsi="Times New Roman"/>
          <w:sz w:val="24"/>
          <w:szCs w:val="24"/>
        </w:rPr>
      </w:pPr>
    </w:p>
    <w:p w14:paraId="19995282" w14:textId="7D88B386" w:rsidR="00C36014" w:rsidRPr="00C06E9C" w:rsidRDefault="00C36014" w:rsidP="009A70BD">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w:t>
      </w:r>
      <w:r w:rsidR="00657D7A">
        <w:rPr>
          <w:rFonts w:ascii="Times New Roman" w:hAnsi="Times New Roman"/>
          <w:sz w:val="24"/>
          <w:szCs w:val="24"/>
        </w:rPr>
        <w:t>4</w:t>
      </w:r>
      <w:r w:rsidRPr="00C06E9C">
        <w:rPr>
          <w:rFonts w:ascii="Times New Roman" w:hAnsi="Times New Roman"/>
          <w:sz w:val="24"/>
          <w:szCs w:val="24"/>
        </w:rPr>
        <w:t xml:space="preserve">) </w:t>
      </w:r>
      <w:r w:rsidR="00716F20">
        <w:rPr>
          <w:rFonts w:ascii="Times New Roman" w:hAnsi="Times New Roman"/>
          <w:sz w:val="24"/>
          <w:szCs w:val="24"/>
        </w:rPr>
        <w:t>Ministerstvo školstva</w:t>
      </w:r>
      <w:r w:rsidRPr="00C06E9C">
        <w:rPr>
          <w:rFonts w:ascii="Times New Roman" w:hAnsi="Times New Roman"/>
          <w:sz w:val="24"/>
          <w:szCs w:val="24"/>
        </w:rPr>
        <w:t xml:space="preserve"> </w:t>
      </w:r>
      <w:r w:rsidR="00FC4759">
        <w:rPr>
          <w:rFonts w:ascii="Times New Roman" w:hAnsi="Times New Roman"/>
          <w:sz w:val="24"/>
          <w:szCs w:val="24"/>
        </w:rPr>
        <w:t xml:space="preserve">prideľuje alebo </w:t>
      </w:r>
      <w:r w:rsidRPr="00C06E9C">
        <w:rPr>
          <w:rFonts w:ascii="Times New Roman" w:hAnsi="Times New Roman"/>
          <w:sz w:val="24"/>
          <w:szCs w:val="24"/>
        </w:rPr>
        <w:t>poskytuje</w:t>
      </w:r>
      <w:r w:rsidR="001A2201">
        <w:rPr>
          <w:rFonts w:ascii="Times New Roman" w:hAnsi="Times New Roman"/>
          <w:sz w:val="24"/>
          <w:szCs w:val="24"/>
        </w:rPr>
        <w:t xml:space="preserve"> </w:t>
      </w:r>
      <w:r w:rsidRPr="00C06E9C">
        <w:rPr>
          <w:rFonts w:ascii="Times New Roman" w:hAnsi="Times New Roman"/>
          <w:sz w:val="24"/>
          <w:szCs w:val="24"/>
        </w:rPr>
        <w:t xml:space="preserve">finančné prostriedky podľa odseku 1 písm. a) až </w:t>
      </w:r>
      <w:r w:rsidR="001A2201">
        <w:rPr>
          <w:rFonts w:ascii="Times New Roman" w:hAnsi="Times New Roman"/>
          <w:sz w:val="24"/>
          <w:szCs w:val="24"/>
        </w:rPr>
        <w:t>d</w:t>
      </w:r>
      <w:r w:rsidRPr="00C06E9C">
        <w:rPr>
          <w:rFonts w:ascii="Times New Roman" w:hAnsi="Times New Roman"/>
          <w:sz w:val="24"/>
          <w:szCs w:val="24"/>
        </w:rPr>
        <w:t>)</w:t>
      </w:r>
      <w:r w:rsidR="002B38AE">
        <w:rPr>
          <w:rFonts w:ascii="Times New Roman" w:hAnsi="Times New Roman"/>
          <w:sz w:val="24"/>
          <w:szCs w:val="24"/>
        </w:rPr>
        <w:t xml:space="preserve"> </w:t>
      </w:r>
      <w:r w:rsidR="00657D7A">
        <w:rPr>
          <w:rFonts w:ascii="Times New Roman" w:hAnsi="Times New Roman"/>
          <w:sz w:val="24"/>
          <w:szCs w:val="24"/>
        </w:rPr>
        <w:t>a</w:t>
      </w:r>
      <w:r w:rsidR="001A2201">
        <w:rPr>
          <w:rFonts w:ascii="Times New Roman" w:hAnsi="Times New Roman"/>
          <w:sz w:val="24"/>
          <w:szCs w:val="24"/>
        </w:rPr>
        <w:t xml:space="preserve"> f) </w:t>
      </w:r>
      <w:r w:rsidRPr="00C06E9C">
        <w:rPr>
          <w:rFonts w:ascii="Times New Roman" w:hAnsi="Times New Roman"/>
          <w:sz w:val="24"/>
          <w:szCs w:val="24"/>
        </w:rPr>
        <w:t>v</w:t>
      </w:r>
      <w:r w:rsidR="002B38AE">
        <w:rPr>
          <w:rFonts w:ascii="Times New Roman" w:hAnsi="Times New Roman"/>
          <w:sz w:val="24"/>
          <w:szCs w:val="24"/>
        </w:rPr>
        <w:t xml:space="preserve"> </w:t>
      </w:r>
      <w:r w:rsidRPr="00C06E9C">
        <w:rPr>
          <w:rFonts w:ascii="Times New Roman" w:hAnsi="Times New Roman"/>
          <w:sz w:val="24"/>
          <w:szCs w:val="24"/>
        </w:rPr>
        <w:t>priebehu kalendárneho roka podľa osobitného predpisu.</w:t>
      </w:r>
      <w:r w:rsidRPr="00C06E9C">
        <w:rPr>
          <w:rStyle w:val="Odkaznapoznmkupodiarou"/>
          <w:rFonts w:ascii="Times New Roman" w:hAnsi="Times New Roman"/>
          <w:sz w:val="24"/>
          <w:szCs w:val="24"/>
        </w:rPr>
        <w:footnoteReference w:id="4"/>
      </w:r>
      <w:r w:rsidRPr="00C06E9C">
        <w:rPr>
          <w:rFonts w:ascii="Times New Roman" w:hAnsi="Times New Roman"/>
          <w:sz w:val="24"/>
          <w:szCs w:val="24"/>
        </w:rPr>
        <w:t xml:space="preserve">)  </w:t>
      </w:r>
    </w:p>
    <w:p w14:paraId="29FEFC60" w14:textId="77777777" w:rsidR="00C954BF" w:rsidRPr="00C06E9C" w:rsidRDefault="00C954BF" w:rsidP="00160ED0">
      <w:pPr>
        <w:widowControl w:val="0"/>
        <w:autoSpaceDE w:val="0"/>
        <w:autoSpaceDN w:val="0"/>
        <w:adjustRightInd w:val="0"/>
        <w:spacing w:after="0" w:line="240" w:lineRule="auto"/>
        <w:ind w:firstLine="720"/>
        <w:jc w:val="both"/>
        <w:rPr>
          <w:rFonts w:ascii="Times New Roman" w:hAnsi="Times New Roman"/>
          <w:strike/>
          <w:sz w:val="24"/>
          <w:szCs w:val="24"/>
        </w:rPr>
      </w:pPr>
    </w:p>
    <w:p w14:paraId="3624BCBA" w14:textId="5A77623A" w:rsidR="00187AFC" w:rsidRPr="00C06E9C" w:rsidRDefault="00C954BF" w:rsidP="00187AFC">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(5)</w:t>
      </w:r>
      <w:r w:rsidR="00283A11" w:rsidRPr="00C06E9C">
        <w:rPr>
          <w:rFonts w:ascii="Times New Roman" w:hAnsi="Times New Roman"/>
          <w:sz w:val="24"/>
          <w:szCs w:val="24"/>
        </w:rPr>
        <w:t xml:space="preserve"> </w:t>
      </w:r>
      <w:r w:rsidR="00187AFC" w:rsidRPr="00C06E9C">
        <w:rPr>
          <w:rFonts w:ascii="Times New Roman" w:hAnsi="Times New Roman"/>
          <w:sz w:val="24"/>
          <w:szCs w:val="24"/>
        </w:rPr>
        <w:t>V štátnom rozpočte sa na financovanie materských škôl podľa ods</w:t>
      </w:r>
      <w:r w:rsidR="00464F8A">
        <w:rPr>
          <w:rFonts w:ascii="Times New Roman" w:hAnsi="Times New Roman"/>
          <w:sz w:val="24"/>
          <w:szCs w:val="24"/>
        </w:rPr>
        <w:t>eku</w:t>
      </w:r>
      <w:r w:rsidR="00187AFC" w:rsidRPr="00C06E9C">
        <w:rPr>
          <w:rFonts w:ascii="Times New Roman" w:hAnsi="Times New Roman"/>
          <w:sz w:val="24"/>
          <w:szCs w:val="24"/>
        </w:rPr>
        <w:t xml:space="preserve"> 1 </w:t>
      </w:r>
      <w:r w:rsidR="00A9107D">
        <w:rPr>
          <w:rFonts w:ascii="Times New Roman" w:hAnsi="Times New Roman"/>
          <w:sz w:val="24"/>
          <w:szCs w:val="24"/>
        </w:rPr>
        <w:t xml:space="preserve">rozpočtujú </w:t>
      </w:r>
      <w:r w:rsidR="00187AFC" w:rsidRPr="00C06E9C">
        <w:rPr>
          <w:rFonts w:ascii="Times New Roman" w:hAnsi="Times New Roman"/>
          <w:sz w:val="24"/>
          <w:szCs w:val="24"/>
        </w:rPr>
        <w:t>finančné prostriedky v objeme rovnajúcom sa najmenej súčinu počtu detí v materských školách na začiatku bežného školského roka a priemerného ročného nákladu z predchádzajúceho kalendárneho roka zvýšeného o očakávanú priemernú ročnú mieru inflácie v</w:t>
      </w:r>
      <w:r w:rsidR="00FC4759">
        <w:rPr>
          <w:rFonts w:ascii="Times New Roman" w:hAnsi="Times New Roman"/>
          <w:sz w:val="24"/>
          <w:szCs w:val="24"/>
        </w:rPr>
        <w:t xml:space="preserve"> bežnom kalendárnom roku a v </w:t>
      </w:r>
      <w:r w:rsidR="00187AFC" w:rsidRPr="00C06E9C">
        <w:rPr>
          <w:rFonts w:ascii="Times New Roman" w:hAnsi="Times New Roman"/>
          <w:sz w:val="24"/>
          <w:szCs w:val="24"/>
        </w:rPr>
        <w:t xml:space="preserve">nadchádzajúcom kalendárnom roku. Priemerným ročným nákladom podľa prvej vety je podiel celkového objemu bežných výdavkov rozpočtovaných v schválenom rozpočte kapitoly </w:t>
      </w:r>
      <w:r w:rsidR="00530451">
        <w:rPr>
          <w:rFonts w:ascii="Times New Roman" w:hAnsi="Times New Roman"/>
          <w:sz w:val="24"/>
          <w:szCs w:val="24"/>
        </w:rPr>
        <w:t>ministerstva školstva</w:t>
      </w:r>
      <w:r w:rsidR="00187AFC" w:rsidRPr="00C06E9C">
        <w:rPr>
          <w:rFonts w:ascii="Times New Roman" w:hAnsi="Times New Roman"/>
          <w:sz w:val="24"/>
          <w:szCs w:val="24"/>
        </w:rPr>
        <w:t xml:space="preserve"> podľa odseku</w:t>
      </w:r>
      <w:r w:rsidR="00EA3ACC">
        <w:rPr>
          <w:rFonts w:ascii="Times New Roman" w:hAnsi="Times New Roman"/>
          <w:sz w:val="24"/>
          <w:szCs w:val="24"/>
        </w:rPr>
        <w:t xml:space="preserve"> </w:t>
      </w:r>
      <w:r w:rsidR="00187AFC" w:rsidRPr="00C06E9C">
        <w:rPr>
          <w:rFonts w:ascii="Times New Roman" w:hAnsi="Times New Roman"/>
          <w:sz w:val="24"/>
          <w:szCs w:val="24"/>
        </w:rPr>
        <w:t>1</w:t>
      </w:r>
      <w:r w:rsidR="00EA3ACC">
        <w:rPr>
          <w:rFonts w:ascii="Times New Roman" w:hAnsi="Times New Roman"/>
          <w:sz w:val="24"/>
          <w:szCs w:val="24"/>
        </w:rPr>
        <w:t xml:space="preserve"> </w:t>
      </w:r>
      <w:r w:rsidR="00187AFC" w:rsidRPr="00C06E9C">
        <w:rPr>
          <w:rFonts w:ascii="Times New Roman" w:hAnsi="Times New Roman"/>
          <w:sz w:val="24"/>
          <w:szCs w:val="24"/>
        </w:rPr>
        <w:t>a</w:t>
      </w:r>
      <w:r w:rsidR="00EA3ACC">
        <w:rPr>
          <w:rFonts w:ascii="Times New Roman" w:hAnsi="Times New Roman"/>
          <w:sz w:val="24"/>
          <w:szCs w:val="24"/>
        </w:rPr>
        <w:t xml:space="preserve"> </w:t>
      </w:r>
      <w:r w:rsidR="00187AFC" w:rsidRPr="00C06E9C">
        <w:rPr>
          <w:rFonts w:ascii="Times New Roman" w:hAnsi="Times New Roman"/>
          <w:sz w:val="24"/>
          <w:szCs w:val="24"/>
        </w:rPr>
        <w:t>počtu detí v materských školách podľa stavu na začiatku bežného školského roka.</w:t>
      </w:r>
    </w:p>
    <w:p w14:paraId="3A68FAD8" w14:textId="77777777" w:rsidR="00C954BF" w:rsidRPr="00C06E9C" w:rsidRDefault="00C954BF" w:rsidP="00C954BF">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        </w:t>
      </w:r>
    </w:p>
    <w:p w14:paraId="686C110D" w14:textId="4CA347BB" w:rsidR="00DE4D3B" w:rsidRPr="00C06E9C" w:rsidRDefault="00C954BF" w:rsidP="00DE4D3B">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(6)</w:t>
      </w:r>
      <w:r w:rsidR="00283A11" w:rsidRPr="00C06E9C">
        <w:rPr>
          <w:rFonts w:ascii="Times New Roman" w:hAnsi="Times New Roman"/>
          <w:sz w:val="24"/>
          <w:szCs w:val="24"/>
        </w:rPr>
        <w:t xml:space="preserve"> </w:t>
      </w:r>
      <w:r w:rsidR="00DE4D3B" w:rsidRPr="00C06E9C">
        <w:rPr>
          <w:rFonts w:ascii="Times New Roman" w:hAnsi="Times New Roman"/>
          <w:sz w:val="24"/>
          <w:szCs w:val="24"/>
        </w:rPr>
        <w:t>V štátnom rozpočte sa na financovanie základných škôl a stredných škôl</w:t>
      </w:r>
      <w:r w:rsidR="008221C6">
        <w:rPr>
          <w:rFonts w:ascii="Times New Roman" w:hAnsi="Times New Roman"/>
          <w:sz w:val="24"/>
          <w:szCs w:val="24"/>
        </w:rPr>
        <w:t xml:space="preserve"> </w:t>
      </w:r>
      <w:r w:rsidR="00DE4D3B" w:rsidRPr="00C06E9C">
        <w:rPr>
          <w:rFonts w:ascii="Times New Roman" w:hAnsi="Times New Roman"/>
          <w:sz w:val="24"/>
          <w:szCs w:val="24"/>
        </w:rPr>
        <w:t xml:space="preserve">podľa  </w:t>
      </w:r>
      <w:r w:rsidR="00464F8A" w:rsidRPr="00C06E9C">
        <w:rPr>
          <w:rFonts w:ascii="Times New Roman" w:hAnsi="Times New Roman"/>
          <w:sz w:val="24"/>
          <w:szCs w:val="24"/>
        </w:rPr>
        <w:t>ods</w:t>
      </w:r>
      <w:r w:rsidR="00464F8A">
        <w:rPr>
          <w:rFonts w:ascii="Times New Roman" w:hAnsi="Times New Roman"/>
          <w:sz w:val="24"/>
          <w:szCs w:val="24"/>
        </w:rPr>
        <w:t>eku</w:t>
      </w:r>
      <w:r w:rsidR="00464F8A" w:rsidRPr="00C06E9C" w:rsidDel="00464F8A">
        <w:rPr>
          <w:rFonts w:ascii="Times New Roman" w:hAnsi="Times New Roman"/>
          <w:sz w:val="24"/>
          <w:szCs w:val="24"/>
        </w:rPr>
        <w:t xml:space="preserve"> </w:t>
      </w:r>
      <w:r w:rsidR="00DE4D3B" w:rsidRPr="00C06E9C">
        <w:rPr>
          <w:rFonts w:ascii="Times New Roman" w:hAnsi="Times New Roman"/>
          <w:sz w:val="24"/>
          <w:szCs w:val="24"/>
        </w:rPr>
        <w:t xml:space="preserve">1  </w:t>
      </w:r>
      <w:r w:rsidR="001F4B2C">
        <w:rPr>
          <w:rFonts w:ascii="Times New Roman" w:hAnsi="Times New Roman"/>
          <w:sz w:val="24"/>
          <w:szCs w:val="24"/>
        </w:rPr>
        <w:t>rozpočtujú</w:t>
      </w:r>
      <w:r w:rsidR="001F4B2C" w:rsidRPr="00C06E9C">
        <w:rPr>
          <w:rFonts w:ascii="Times New Roman" w:hAnsi="Times New Roman"/>
          <w:sz w:val="24"/>
          <w:szCs w:val="24"/>
        </w:rPr>
        <w:t xml:space="preserve"> </w:t>
      </w:r>
      <w:r w:rsidR="00DE4D3B" w:rsidRPr="00C06E9C">
        <w:rPr>
          <w:rFonts w:ascii="Times New Roman" w:hAnsi="Times New Roman"/>
          <w:sz w:val="24"/>
          <w:szCs w:val="24"/>
        </w:rPr>
        <w:t xml:space="preserve">finančné prostriedky v objeme rovnajúcom sa najmenej  súčinu počtu žiakov v základných a stredných školách na začiatku bežného školského roka a priemerného ročného nákladu z predchádzajúceho kalendárneho roka zvýšeného o očakávanú priemernú ročnú mieru inflácie v </w:t>
      </w:r>
      <w:r w:rsidR="00FC4759">
        <w:rPr>
          <w:rFonts w:ascii="Times New Roman" w:hAnsi="Times New Roman"/>
          <w:sz w:val="24"/>
          <w:szCs w:val="24"/>
        </w:rPr>
        <w:t xml:space="preserve">bežnom kalendárnom roku a v </w:t>
      </w:r>
      <w:r w:rsidR="00DE4D3B" w:rsidRPr="00C06E9C">
        <w:rPr>
          <w:rFonts w:ascii="Times New Roman" w:hAnsi="Times New Roman"/>
          <w:sz w:val="24"/>
          <w:szCs w:val="24"/>
        </w:rPr>
        <w:t xml:space="preserve">nadchádzajúcom kalendárnom roku. Priemerným ročným nákladom podľa prvej vety  je podiel celkového objemu bežných výdavkov rozpočtovaných v schválenom rozpočte kapitoly </w:t>
      </w:r>
      <w:r w:rsidR="00530451">
        <w:rPr>
          <w:rFonts w:ascii="Times New Roman" w:hAnsi="Times New Roman"/>
          <w:sz w:val="24"/>
          <w:szCs w:val="24"/>
        </w:rPr>
        <w:t>ministerstva školstva</w:t>
      </w:r>
      <w:r w:rsidR="00DE4D3B" w:rsidRPr="00C06E9C">
        <w:rPr>
          <w:rFonts w:ascii="Times New Roman" w:hAnsi="Times New Roman"/>
          <w:sz w:val="24"/>
          <w:szCs w:val="24"/>
        </w:rPr>
        <w:t xml:space="preserve"> podľa odseku 1 a počtu žiakov v základných školách a stredných školách podľa stavu na začiatku bežného školského roka. </w:t>
      </w:r>
    </w:p>
    <w:p w14:paraId="14D6FEBC" w14:textId="77777777" w:rsidR="00283A11" w:rsidRPr="00C06E9C" w:rsidRDefault="00283A11" w:rsidP="00C954BF">
      <w:pPr>
        <w:widowControl w:val="0"/>
        <w:autoSpaceDE w:val="0"/>
        <w:autoSpaceDN w:val="0"/>
        <w:adjustRightInd w:val="0"/>
        <w:spacing w:after="0" w:line="240" w:lineRule="auto"/>
        <w:ind w:firstLine="720"/>
        <w:jc w:val="both"/>
        <w:rPr>
          <w:rFonts w:ascii="Times New Roman" w:hAnsi="Times New Roman"/>
          <w:sz w:val="24"/>
          <w:szCs w:val="24"/>
        </w:rPr>
      </w:pPr>
    </w:p>
    <w:p w14:paraId="16F73210" w14:textId="388B9AC6" w:rsidR="00E9407C" w:rsidRPr="00C06E9C" w:rsidRDefault="00E9407C" w:rsidP="00E9407C">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(7) V štátnom rozpočte sa na financovanie škol</w:t>
      </w:r>
      <w:r w:rsidR="00232472" w:rsidRPr="00C06E9C">
        <w:rPr>
          <w:rFonts w:ascii="Times New Roman" w:hAnsi="Times New Roman"/>
          <w:sz w:val="24"/>
          <w:szCs w:val="24"/>
        </w:rPr>
        <w:t>ských zariadení v zriaďovateľskej pôsobnosti regionálneho úradu</w:t>
      </w:r>
      <w:r w:rsidR="00913F32" w:rsidRPr="00C06E9C">
        <w:rPr>
          <w:rFonts w:ascii="Times New Roman" w:hAnsi="Times New Roman"/>
          <w:sz w:val="24"/>
          <w:szCs w:val="24"/>
        </w:rPr>
        <w:t xml:space="preserve"> okrem zariadení poradenstva a</w:t>
      </w:r>
      <w:r w:rsidR="00BD7021">
        <w:rPr>
          <w:rFonts w:ascii="Times New Roman" w:hAnsi="Times New Roman"/>
          <w:sz w:val="24"/>
          <w:szCs w:val="24"/>
        </w:rPr>
        <w:t> </w:t>
      </w:r>
      <w:r w:rsidR="00913F32" w:rsidRPr="00C06E9C">
        <w:rPr>
          <w:rFonts w:ascii="Times New Roman" w:hAnsi="Times New Roman"/>
          <w:sz w:val="24"/>
          <w:szCs w:val="24"/>
        </w:rPr>
        <w:t xml:space="preserve">prevencie </w:t>
      </w:r>
      <w:r w:rsidR="00981D7A" w:rsidRPr="00C06E9C">
        <w:rPr>
          <w:rFonts w:ascii="Times New Roman" w:hAnsi="Times New Roman"/>
          <w:sz w:val="24"/>
          <w:szCs w:val="24"/>
        </w:rPr>
        <w:t>p</w:t>
      </w:r>
      <w:r w:rsidRPr="00C06E9C">
        <w:rPr>
          <w:rFonts w:ascii="Times New Roman" w:hAnsi="Times New Roman"/>
          <w:sz w:val="24"/>
          <w:szCs w:val="24"/>
        </w:rPr>
        <w:t>odľa</w:t>
      </w:r>
      <w:r w:rsidR="00EA3ACC">
        <w:rPr>
          <w:rFonts w:ascii="Times New Roman" w:hAnsi="Times New Roman"/>
          <w:sz w:val="24"/>
          <w:szCs w:val="24"/>
        </w:rPr>
        <w:t xml:space="preserve"> </w:t>
      </w:r>
      <w:r w:rsidR="00E77470">
        <w:rPr>
          <w:rFonts w:ascii="Times New Roman" w:hAnsi="Times New Roman"/>
          <w:sz w:val="24"/>
          <w:szCs w:val="24"/>
        </w:rPr>
        <w:t>odseku</w:t>
      </w:r>
      <w:r w:rsidRPr="00C06E9C">
        <w:rPr>
          <w:rFonts w:ascii="Times New Roman" w:hAnsi="Times New Roman"/>
          <w:sz w:val="24"/>
          <w:szCs w:val="24"/>
        </w:rPr>
        <w:t xml:space="preserve"> 1 </w:t>
      </w:r>
      <w:r w:rsidR="0057392B">
        <w:rPr>
          <w:rFonts w:ascii="Times New Roman" w:hAnsi="Times New Roman"/>
          <w:sz w:val="24"/>
          <w:szCs w:val="24"/>
        </w:rPr>
        <w:t xml:space="preserve">rozpočtujú </w:t>
      </w:r>
      <w:r w:rsidRPr="00C06E9C">
        <w:rPr>
          <w:rFonts w:ascii="Times New Roman" w:hAnsi="Times New Roman"/>
          <w:sz w:val="24"/>
          <w:szCs w:val="24"/>
        </w:rPr>
        <w:t xml:space="preserve">finančné prostriedky v objeme rovnajúcom sa najmenej súčinu počtu detí v </w:t>
      </w:r>
      <w:r w:rsidR="00981D7A" w:rsidRPr="00C06E9C">
        <w:rPr>
          <w:rFonts w:ascii="Times New Roman" w:hAnsi="Times New Roman"/>
          <w:sz w:val="24"/>
          <w:szCs w:val="24"/>
        </w:rPr>
        <w:t>príslušných</w:t>
      </w:r>
      <w:r w:rsidRPr="00C06E9C">
        <w:rPr>
          <w:rFonts w:ascii="Times New Roman" w:hAnsi="Times New Roman"/>
          <w:sz w:val="24"/>
          <w:szCs w:val="24"/>
        </w:rPr>
        <w:t xml:space="preserve"> škol</w:t>
      </w:r>
      <w:r w:rsidR="00981D7A" w:rsidRPr="00C06E9C">
        <w:rPr>
          <w:rFonts w:ascii="Times New Roman" w:hAnsi="Times New Roman"/>
          <w:sz w:val="24"/>
          <w:szCs w:val="24"/>
        </w:rPr>
        <w:t xml:space="preserve">ských zariadeniach </w:t>
      </w:r>
      <w:r w:rsidRPr="00C06E9C">
        <w:rPr>
          <w:rFonts w:ascii="Times New Roman" w:hAnsi="Times New Roman"/>
          <w:sz w:val="24"/>
          <w:szCs w:val="24"/>
        </w:rPr>
        <w:t xml:space="preserve">na začiatku bežného školského roka a priemerného ročného </w:t>
      </w:r>
      <w:r w:rsidRPr="00C06E9C">
        <w:rPr>
          <w:rFonts w:ascii="Times New Roman" w:hAnsi="Times New Roman"/>
          <w:sz w:val="24"/>
          <w:szCs w:val="24"/>
        </w:rPr>
        <w:lastRenderedPageBreak/>
        <w:t xml:space="preserve">nákladu z predchádzajúceho kalendárneho roka zvýšeného o očakávanú priemernú ročnú mieru inflácie v </w:t>
      </w:r>
      <w:r w:rsidR="00FC4759">
        <w:rPr>
          <w:rFonts w:ascii="Times New Roman" w:hAnsi="Times New Roman"/>
          <w:sz w:val="24"/>
          <w:szCs w:val="24"/>
        </w:rPr>
        <w:t xml:space="preserve">bežnom kalendárnom roku a v </w:t>
      </w:r>
      <w:r w:rsidRPr="00C06E9C">
        <w:rPr>
          <w:rFonts w:ascii="Times New Roman" w:hAnsi="Times New Roman"/>
          <w:sz w:val="24"/>
          <w:szCs w:val="24"/>
        </w:rPr>
        <w:t xml:space="preserve">nadchádzajúcom kalendárnom roku. Priemerným ročným nákladom podľa prvej vety je podiel celkového objemu bežných výdavkov rozpočtovaných v schválenom rozpočte kapitoly </w:t>
      </w:r>
      <w:r w:rsidR="00530451">
        <w:rPr>
          <w:rFonts w:ascii="Times New Roman" w:hAnsi="Times New Roman"/>
          <w:sz w:val="24"/>
          <w:szCs w:val="24"/>
        </w:rPr>
        <w:t>ministerstva školstva</w:t>
      </w:r>
      <w:r w:rsidRPr="00C06E9C">
        <w:rPr>
          <w:rFonts w:ascii="Times New Roman" w:hAnsi="Times New Roman"/>
          <w:sz w:val="24"/>
          <w:szCs w:val="24"/>
        </w:rPr>
        <w:t xml:space="preserve"> podľa odseku</w:t>
      </w:r>
      <w:r w:rsidR="00EA3ACC">
        <w:rPr>
          <w:rFonts w:ascii="Times New Roman" w:hAnsi="Times New Roman"/>
          <w:sz w:val="24"/>
          <w:szCs w:val="24"/>
        </w:rPr>
        <w:t xml:space="preserve"> </w:t>
      </w:r>
      <w:r w:rsidRPr="00C06E9C">
        <w:rPr>
          <w:rFonts w:ascii="Times New Roman" w:hAnsi="Times New Roman"/>
          <w:sz w:val="24"/>
          <w:szCs w:val="24"/>
        </w:rPr>
        <w:t>1</w:t>
      </w:r>
      <w:r w:rsidR="00EA3ACC">
        <w:rPr>
          <w:rFonts w:ascii="Times New Roman" w:hAnsi="Times New Roman"/>
          <w:sz w:val="24"/>
          <w:szCs w:val="24"/>
        </w:rPr>
        <w:t xml:space="preserve"> </w:t>
      </w:r>
      <w:r w:rsidRPr="00C06E9C">
        <w:rPr>
          <w:rFonts w:ascii="Times New Roman" w:hAnsi="Times New Roman"/>
          <w:sz w:val="24"/>
          <w:szCs w:val="24"/>
        </w:rPr>
        <w:t>a</w:t>
      </w:r>
      <w:r w:rsidR="00EA3ACC">
        <w:rPr>
          <w:rFonts w:ascii="Times New Roman" w:hAnsi="Times New Roman"/>
          <w:sz w:val="24"/>
          <w:szCs w:val="24"/>
        </w:rPr>
        <w:t xml:space="preserve"> </w:t>
      </w:r>
      <w:r w:rsidRPr="00C06E9C">
        <w:rPr>
          <w:rFonts w:ascii="Times New Roman" w:hAnsi="Times New Roman"/>
          <w:sz w:val="24"/>
          <w:szCs w:val="24"/>
        </w:rPr>
        <w:t xml:space="preserve">počtu detí v </w:t>
      </w:r>
      <w:r w:rsidR="007A5F35" w:rsidRPr="00C06E9C">
        <w:rPr>
          <w:rFonts w:ascii="Times New Roman" w:hAnsi="Times New Roman"/>
          <w:sz w:val="24"/>
          <w:szCs w:val="24"/>
        </w:rPr>
        <w:t>príslušných</w:t>
      </w:r>
      <w:r w:rsidRPr="00C06E9C">
        <w:rPr>
          <w:rFonts w:ascii="Times New Roman" w:hAnsi="Times New Roman"/>
          <w:sz w:val="24"/>
          <w:szCs w:val="24"/>
        </w:rPr>
        <w:t xml:space="preserve"> škol</w:t>
      </w:r>
      <w:r w:rsidR="007A5F35" w:rsidRPr="00C06E9C">
        <w:rPr>
          <w:rFonts w:ascii="Times New Roman" w:hAnsi="Times New Roman"/>
          <w:sz w:val="24"/>
          <w:szCs w:val="24"/>
        </w:rPr>
        <w:t>ských zariadeniach</w:t>
      </w:r>
      <w:r w:rsidRPr="00C06E9C">
        <w:rPr>
          <w:rFonts w:ascii="Times New Roman" w:hAnsi="Times New Roman"/>
          <w:sz w:val="24"/>
          <w:szCs w:val="24"/>
        </w:rPr>
        <w:t xml:space="preserve"> podľa stavu na začiatku bežného školského roka.</w:t>
      </w:r>
    </w:p>
    <w:p w14:paraId="24485965" w14:textId="77777777" w:rsidR="00A96C04" w:rsidRPr="00C06E9C" w:rsidRDefault="00A96C04" w:rsidP="00E9407C">
      <w:pPr>
        <w:widowControl w:val="0"/>
        <w:autoSpaceDE w:val="0"/>
        <w:autoSpaceDN w:val="0"/>
        <w:adjustRightInd w:val="0"/>
        <w:spacing w:after="0" w:line="240" w:lineRule="auto"/>
        <w:ind w:firstLine="720"/>
        <w:jc w:val="both"/>
        <w:rPr>
          <w:rFonts w:ascii="Times New Roman" w:hAnsi="Times New Roman"/>
          <w:sz w:val="24"/>
          <w:szCs w:val="24"/>
        </w:rPr>
      </w:pPr>
    </w:p>
    <w:p w14:paraId="069A3968" w14:textId="532E3561" w:rsidR="00D3642B" w:rsidRDefault="00A96C04">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(8) </w:t>
      </w:r>
      <w:r w:rsidR="003F0A19" w:rsidRPr="00C06E9C">
        <w:rPr>
          <w:rFonts w:ascii="Times New Roman" w:hAnsi="Times New Roman"/>
          <w:sz w:val="24"/>
          <w:szCs w:val="24"/>
        </w:rPr>
        <w:t>V štátnom</w:t>
      </w:r>
      <w:r w:rsidR="00EA3ACC">
        <w:rPr>
          <w:rFonts w:ascii="Times New Roman" w:hAnsi="Times New Roman"/>
          <w:sz w:val="24"/>
          <w:szCs w:val="24"/>
        </w:rPr>
        <w:t xml:space="preserve"> </w:t>
      </w:r>
      <w:r w:rsidR="003F0A19" w:rsidRPr="00C06E9C">
        <w:rPr>
          <w:rFonts w:ascii="Times New Roman" w:hAnsi="Times New Roman"/>
          <w:sz w:val="24"/>
          <w:szCs w:val="24"/>
        </w:rPr>
        <w:t>rozpočte sa n</w:t>
      </w:r>
      <w:r w:rsidR="00077F06" w:rsidRPr="00C06E9C">
        <w:rPr>
          <w:rFonts w:ascii="Times New Roman" w:hAnsi="Times New Roman"/>
          <w:sz w:val="24"/>
          <w:szCs w:val="24"/>
        </w:rPr>
        <w:t>a</w:t>
      </w:r>
      <w:r w:rsidR="00D3642B" w:rsidRPr="00C06E9C">
        <w:rPr>
          <w:rFonts w:ascii="Times New Roman" w:hAnsi="Times New Roman"/>
          <w:sz w:val="24"/>
          <w:szCs w:val="24"/>
        </w:rPr>
        <w:t xml:space="preserve"> financovanie zariadení poradenstva a</w:t>
      </w:r>
      <w:r w:rsidR="00D64C65">
        <w:rPr>
          <w:rFonts w:ascii="Times New Roman" w:hAnsi="Times New Roman"/>
          <w:sz w:val="24"/>
          <w:szCs w:val="24"/>
        </w:rPr>
        <w:t> </w:t>
      </w:r>
      <w:r w:rsidR="00D3642B" w:rsidRPr="00C06E9C">
        <w:rPr>
          <w:rFonts w:ascii="Times New Roman" w:hAnsi="Times New Roman"/>
          <w:sz w:val="24"/>
          <w:szCs w:val="24"/>
        </w:rPr>
        <w:t>prevencie</w:t>
      </w:r>
      <w:r w:rsidR="00D64C65">
        <w:rPr>
          <w:rFonts w:ascii="Times New Roman" w:hAnsi="Times New Roman"/>
          <w:sz w:val="24"/>
          <w:szCs w:val="24"/>
        </w:rPr>
        <w:t>,</w:t>
      </w:r>
      <w:r w:rsidR="00D3642B" w:rsidRPr="00C06E9C">
        <w:rPr>
          <w:rFonts w:ascii="Times New Roman" w:hAnsi="Times New Roman"/>
          <w:sz w:val="24"/>
          <w:szCs w:val="24"/>
        </w:rPr>
        <w:t xml:space="preserve"> podľa </w:t>
      </w:r>
      <w:r w:rsidR="00E77470">
        <w:rPr>
          <w:rFonts w:ascii="Times New Roman" w:hAnsi="Times New Roman"/>
          <w:sz w:val="24"/>
          <w:szCs w:val="24"/>
        </w:rPr>
        <w:t>odseku</w:t>
      </w:r>
      <w:r w:rsidR="00EA3ACC">
        <w:rPr>
          <w:rFonts w:ascii="Times New Roman" w:hAnsi="Times New Roman"/>
          <w:sz w:val="24"/>
          <w:szCs w:val="24"/>
        </w:rPr>
        <w:t xml:space="preserve"> </w:t>
      </w:r>
      <w:r w:rsidR="00D3642B" w:rsidRPr="00C06E9C">
        <w:rPr>
          <w:rFonts w:ascii="Times New Roman" w:hAnsi="Times New Roman"/>
          <w:sz w:val="24"/>
          <w:szCs w:val="24"/>
        </w:rPr>
        <w:t>1</w:t>
      </w:r>
      <w:r w:rsidR="00EA3ACC">
        <w:rPr>
          <w:rFonts w:ascii="Times New Roman" w:hAnsi="Times New Roman"/>
          <w:sz w:val="24"/>
          <w:szCs w:val="24"/>
        </w:rPr>
        <w:t xml:space="preserve"> </w:t>
      </w:r>
      <w:r w:rsidR="0057392B">
        <w:rPr>
          <w:rFonts w:ascii="Times New Roman" w:hAnsi="Times New Roman"/>
          <w:sz w:val="24"/>
          <w:szCs w:val="24"/>
        </w:rPr>
        <w:t>rozpočtujú</w:t>
      </w:r>
      <w:r w:rsidR="00EA3ACC">
        <w:rPr>
          <w:rFonts w:ascii="Times New Roman" w:hAnsi="Times New Roman"/>
          <w:sz w:val="24"/>
          <w:szCs w:val="24"/>
        </w:rPr>
        <w:t xml:space="preserve"> </w:t>
      </w:r>
      <w:r w:rsidR="00D3642B" w:rsidRPr="00C06E9C">
        <w:rPr>
          <w:rFonts w:ascii="Times New Roman" w:hAnsi="Times New Roman"/>
          <w:sz w:val="24"/>
          <w:szCs w:val="24"/>
        </w:rPr>
        <w:t xml:space="preserve">finančné prostriedky v objeme rovnajúcom sa najmenej objemu </w:t>
      </w:r>
      <w:r w:rsidR="00C5026C" w:rsidRPr="00C06E9C">
        <w:rPr>
          <w:rFonts w:ascii="Times New Roman" w:hAnsi="Times New Roman"/>
          <w:sz w:val="24"/>
          <w:szCs w:val="24"/>
        </w:rPr>
        <w:t>finančných prostriedkov</w:t>
      </w:r>
      <w:r w:rsidR="006706EF">
        <w:rPr>
          <w:rFonts w:ascii="Times New Roman" w:hAnsi="Times New Roman"/>
          <w:sz w:val="24"/>
          <w:szCs w:val="24"/>
        </w:rPr>
        <w:t xml:space="preserve"> </w:t>
      </w:r>
      <w:r w:rsidR="00D3642B" w:rsidRPr="00C06E9C">
        <w:rPr>
          <w:rFonts w:ascii="Times New Roman" w:hAnsi="Times New Roman"/>
          <w:sz w:val="24"/>
          <w:szCs w:val="24"/>
        </w:rPr>
        <w:t>vyčlenen</w:t>
      </w:r>
      <w:r w:rsidR="00386085" w:rsidRPr="00C06E9C">
        <w:rPr>
          <w:rFonts w:ascii="Times New Roman" w:hAnsi="Times New Roman"/>
          <w:sz w:val="24"/>
          <w:szCs w:val="24"/>
        </w:rPr>
        <w:t>ých</w:t>
      </w:r>
      <w:r w:rsidR="006706EF">
        <w:rPr>
          <w:rFonts w:ascii="Times New Roman" w:hAnsi="Times New Roman"/>
          <w:sz w:val="24"/>
          <w:szCs w:val="24"/>
        </w:rPr>
        <w:t xml:space="preserve"> </w:t>
      </w:r>
      <w:r w:rsidR="00D3642B" w:rsidRPr="00C06E9C">
        <w:rPr>
          <w:rFonts w:ascii="Times New Roman" w:hAnsi="Times New Roman"/>
          <w:sz w:val="24"/>
          <w:szCs w:val="24"/>
        </w:rPr>
        <w:t>na</w:t>
      </w:r>
      <w:r w:rsidR="006706EF">
        <w:rPr>
          <w:rFonts w:ascii="Times New Roman" w:hAnsi="Times New Roman"/>
          <w:sz w:val="24"/>
          <w:szCs w:val="24"/>
        </w:rPr>
        <w:t xml:space="preserve"> </w:t>
      </w:r>
      <w:r w:rsidR="00D3642B" w:rsidRPr="00C06E9C">
        <w:rPr>
          <w:rFonts w:ascii="Times New Roman" w:hAnsi="Times New Roman"/>
          <w:sz w:val="24"/>
          <w:szCs w:val="24"/>
        </w:rPr>
        <w:t>financovanie</w:t>
      </w:r>
      <w:r w:rsidR="006706EF">
        <w:rPr>
          <w:rFonts w:ascii="Times New Roman" w:hAnsi="Times New Roman"/>
          <w:sz w:val="24"/>
          <w:szCs w:val="24"/>
        </w:rPr>
        <w:t xml:space="preserve"> </w:t>
      </w:r>
      <w:r w:rsidR="00077F06" w:rsidRPr="00C06E9C">
        <w:rPr>
          <w:rFonts w:ascii="Times New Roman" w:hAnsi="Times New Roman"/>
          <w:sz w:val="24"/>
          <w:szCs w:val="24"/>
        </w:rPr>
        <w:t>zariadení</w:t>
      </w:r>
      <w:r w:rsidR="006706EF">
        <w:rPr>
          <w:rFonts w:ascii="Times New Roman" w:hAnsi="Times New Roman"/>
          <w:sz w:val="24"/>
          <w:szCs w:val="24"/>
        </w:rPr>
        <w:t xml:space="preserve"> </w:t>
      </w:r>
      <w:r w:rsidR="00077F06" w:rsidRPr="00C06E9C">
        <w:rPr>
          <w:rFonts w:ascii="Times New Roman" w:hAnsi="Times New Roman"/>
          <w:sz w:val="24"/>
          <w:szCs w:val="24"/>
        </w:rPr>
        <w:t>poradenstva</w:t>
      </w:r>
      <w:r w:rsidR="006706EF">
        <w:rPr>
          <w:rFonts w:ascii="Times New Roman" w:hAnsi="Times New Roman"/>
          <w:sz w:val="24"/>
          <w:szCs w:val="24"/>
        </w:rPr>
        <w:t xml:space="preserve"> </w:t>
      </w:r>
      <w:r w:rsidR="00077F06" w:rsidRPr="00C06E9C">
        <w:rPr>
          <w:rFonts w:ascii="Times New Roman" w:hAnsi="Times New Roman"/>
          <w:sz w:val="24"/>
          <w:szCs w:val="24"/>
        </w:rPr>
        <w:t>a</w:t>
      </w:r>
      <w:r w:rsidR="006706EF">
        <w:rPr>
          <w:rFonts w:ascii="Times New Roman" w:hAnsi="Times New Roman"/>
          <w:sz w:val="24"/>
          <w:szCs w:val="24"/>
        </w:rPr>
        <w:t xml:space="preserve"> </w:t>
      </w:r>
      <w:r w:rsidR="00077F06" w:rsidRPr="00C06E9C">
        <w:rPr>
          <w:rFonts w:ascii="Times New Roman" w:hAnsi="Times New Roman"/>
          <w:sz w:val="24"/>
          <w:szCs w:val="24"/>
        </w:rPr>
        <w:t xml:space="preserve">prevencie </w:t>
      </w:r>
      <w:r w:rsidR="00D3642B" w:rsidRPr="00C06E9C">
        <w:rPr>
          <w:rFonts w:ascii="Times New Roman" w:hAnsi="Times New Roman"/>
          <w:sz w:val="24"/>
          <w:szCs w:val="24"/>
        </w:rPr>
        <w:t>v predchádzajúcom kalendárnom roku</w:t>
      </w:r>
      <w:r w:rsidR="006706EF">
        <w:rPr>
          <w:rFonts w:ascii="Times New Roman" w:hAnsi="Times New Roman"/>
          <w:sz w:val="24"/>
          <w:szCs w:val="24"/>
        </w:rPr>
        <w:t xml:space="preserve"> </w:t>
      </w:r>
      <w:r w:rsidR="00D3642B" w:rsidRPr="00C06E9C">
        <w:rPr>
          <w:rFonts w:ascii="Times New Roman" w:hAnsi="Times New Roman"/>
          <w:sz w:val="24"/>
          <w:szCs w:val="24"/>
        </w:rPr>
        <w:t>zvýšen</w:t>
      </w:r>
      <w:r w:rsidR="00386085" w:rsidRPr="00C06E9C">
        <w:rPr>
          <w:rFonts w:ascii="Times New Roman" w:hAnsi="Times New Roman"/>
          <w:sz w:val="24"/>
          <w:szCs w:val="24"/>
        </w:rPr>
        <w:t>ých</w:t>
      </w:r>
      <w:r w:rsidR="006706EF">
        <w:rPr>
          <w:rFonts w:ascii="Times New Roman" w:hAnsi="Times New Roman"/>
          <w:sz w:val="24"/>
          <w:szCs w:val="24"/>
        </w:rPr>
        <w:t xml:space="preserve"> </w:t>
      </w:r>
      <w:r w:rsidR="00D3642B" w:rsidRPr="00C06E9C">
        <w:rPr>
          <w:rFonts w:ascii="Times New Roman" w:hAnsi="Times New Roman"/>
          <w:sz w:val="24"/>
          <w:szCs w:val="24"/>
        </w:rPr>
        <w:t>o</w:t>
      </w:r>
      <w:r w:rsidR="006706EF">
        <w:rPr>
          <w:rFonts w:ascii="Times New Roman" w:hAnsi="Times New Roman"/>
          <w:sz w:val="24"/>
          <w:szCs w:val="24"/>
        </w:rPr>
        <w:t xml:space="preserve"> </w:t>
      </w:r>
      <w:r w:rsidR="00D3642B" w:rsidRPr="00C06E9C">
        <w:rPr>
          <w:rFonts w:ascii="Times New Roman" w:hAnsi="Times New Roman"/>
          <w:sz w:val="24"/>
          <w:szCs w:val="24"/>
        </w:rPr>
        <w:t xml:space="preserve">očakávanú priemernú ročnú mieru inflácie v </w:t>
      </w:r>
      <w:r w:rsidR="00FC4759">
        <w:rPr>
          <w:rFonts w:ascii="Times New Roman" w:hAnsi="Times New Roman"/>
          <w:sz w:val="24"/>
          <w:szCs w:val="24"/>
        </w:rPr>
        <w:t xml:space="preserve">bežnom kalendárnom roku a v </w:t>
      </w:r>
      <w:r w:rsidR="00D3642B" w:rsidRPr="00C06E9C">
        <w:rPr>
          <w:rFonts w:ascii="Times New Roman" w:hAnsi="Times New Roman"/>
          <w:sz w:val="24"/>
          <w:szCs w:val="24"/>
        </w:rPr>
        <w:t>nadchádzajúcom kalendárnom roku.</w:t>
      </w:r>
    </w:p>
    <w:p w14:paraId="36D2B04A" w14:textId="77777777" w:rsidR="00C36156" w:rsidRPr="00C06E9C" w:rsidRDefault="00C36156">
      <w:pPr>
        <w:widowControl w:val="0"/>
        <w:autoSpaceDE w:val="0"/>
        <w:autoSpaceDN w:val="0"/>
        <w:adjustRightInd w:val="0"/>
        <w:spacing w:after="0" w:line="240" w:lineRule="auto"/>
        <w:ind w:firstLine="720"/>
        <w:jc w:val="both"/>
        <w:rPr>
          <w:rFonts w:ascii="Times New Roman" w:hAnsi="Times New Roman"/>
          <w:sz w:val="24"/>
          <w:szCs w:val="24"/>
        </w:rPr>
      </w:pPr>
    </w:p>
    <w:p w14:paraId="7D4C60BC" w14:textId="77777777" w:rsidR="00EC472E" w:rsidRDefault="00C36014" w:rsidP="00D64C65">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p>
    <w:p w14:paraId="79CFB1E9" w14:textId="282DB3CB" w:rsidR="00C36014" w:rsidRPr="00C06E9C" w:rsidRDefault="00C36014" w:rsidP="009C125D">
      <w:pPr>
        <w:widowControl w:val="0"/>
        <w:autoSpaceDE w:val="0"/>
        <w:autoSpaceDN w:val="0"/>
        <w:adjustRightInd w:val="0"/>
        <w:spacing w:after="0" w:line="240" w:lineRule="auto"/>
        <w:ind w:left="3600" w:firstLine="720"/>
        <w:rPr>
          <w:rFonts w:ascii="Times New Roman" w:hAnsi="Times New Roman"/>
          <w:sz w:val="24"/>
          <w:szCs w:val="24"/>
        </w:rPr>
      </w:pPr>
      <w:r w:rsidRPr="00C06E9C">
        <w:rPr>
          <w:rFonts w:ascii="Times New Roman" w:hAnsi="Times New Roman"/>
          <w:b/>
          <w:sz w:val="24"/>
          <w:szCs w:val="24"/>
        </w:rPr>
        <w:t>§ 4</w:t>
      </w:r>
    </w:p>
    <w:p w14:paraId="2FE9281D" w14:textId="77777777" w:rsidR="00C36014" w:rsidRPr="00C06E9C" w:rsidRDefault="00C36014">
      <w:pPr>
        <w:widowControl w:val="0"/>
        <w:autoSpaceDE w:val="0"/>
        <w:autoSpaceDN w:val="0"/>
        <w:adjustRightInd w:val="0"/>
        <w:spacing w:after="0" w:line="240" w:lineRule="auto"/>
        <w:jc w:val="center"/>
        <w:rPr>
          <w:rFonts w:ascii="Times New Roman" w:hAnsi="Times New Roman"/>
          <w:b/>
          <w:bCs/>
          <w:sz w:val="24"/>
          <w:szCs w:val="24"/>
        </w:rPr>
      </w:pPr>
      <w:r w:rsidRPr="00C06E9C">
        <w:rPr>
          <w:rFonts w:ascii="Times New Roman" w:hAnsi="Times New Roman"/>
          <w:b/>
          <w:bCs/>
          <w:sz w:val="24"/>
          <w:szCs w:val="24"/>
        </w:rPr>
        <w:t>Zdroje financovania škôl a školských zariadení normatívne  financovaných zo štátneho rozpočtu</w:t>
      </w:r>
    </w:p>
    <w:p w14:paraId="1EB4ACBD" w14:textId="77777777" w:rsidR="00C36014" w:rsidRPr="00C06E9C" w:rsidRDefault="00C36014">
      <w:pPr>
        <w:widowControl w:val="0"/>
        <w:autoSpaceDE w:val="0"/>
        <w:autoSpaceDN w:val="0"/>
        <w:adjustRightInd w:val="0"/>
        <w:spacing w:after="0" w:line="240" w:lineRule="auto"/>
        <w:rPr>
          <w:rFonts w:ascii="Times New Roman" w:hAnsi="Times New Roman"/>
          <w:b/>
          <w:bCs/>
          <w:sz w:val="24"/>
          <w:szCs w:val="24"/>
        </w:rPr>
      </w:pPr>
    </w:p>
    <w:p w14:paraId="14539E16" w14:textId="2EC2BC48"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 xml:space="preserve">(1) Zdroje financovania materských škôl, základných škôl a stredných škôl  v zriaďovateľskej pôsobnosti obce, </w:t>
      </w:r>
      <w:r w:rsidR="001B5D3A">
        <w:rPr>
          <w:rFonts w:ascii="Times New Roman" w:hAnsi="Times New Roman"/>
          <w:sz w:val="24"/>
          <w:szCs w:val="24"/>
        </w:rPr>
        <w:t>vyššieho územného celku</w:t>
      </w:r>
      <w:r w:rsidRPr="00C06E9C">
        <w:rPr>
          <w:rFonts w:ascii="Times New Roman" w:hAnsi="Times New Roman"/>
          <w:sz w:val="24"/>
          <w:szCs w:val="24"/>
        </w:rPr>
        <w:t xml:space="preserve"> alebo regionálneho úradu a školských zariadení v zriaďovateľskej pôsobnosti regionálneho úradu sú    </w:t>
      </w:r>
    </w:p>
    <w:p w14:paraId="66E47A25"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662EDA92"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a) prostriedky zo štátneho rozpočtu podľa § 3, </w:t>
      </w:r>
    </w:p>
    <w:p w14:paraId="2E83F9EB"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18176EE9" w14:textId="7FBDDB29"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b) prostriedky z rozpočtov obcí a prostriedky z rozpočtov </w:t>
      </w:r>
      <w:r w:rsidR="0013391C">
        <w:rPr>
          <w:rFonts w:ascii="Times New Roman" w:hAnsi="Times New Roman"/>
          <w:sz w:val="24"/>
          <w:szCs w:val="24"/>
        </w:rPr>
        <w:t>vyšších územných celkov</w:t>
      </w:r>
      <w:r w:rsidRPr="00C06E9C">
        <w:rPr>
          <w:rFonts w:ascii="Times New Roman" w:hAnsi="Times New Roman"/>
          <w:sz w:val="24"/>
          <w:szCs w:val="24"/>
        </w:rPr>
        <w:t xml:space="preserve">,  </w:t>
      </w:r>
    </w:p>
    <w:p w14:paraId="56069F82"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57222746" w14:textId="77777777" w:rsidR="00F00025" w:rsidRPr="00C06E9C" w:rsidRDefault="00C36014" w:rsidP="00690E96">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c) prostriedky za prenájom priestorov a materiálno-technického zabezpečenia</w:t>
      </w:r>
      <w:r w:rsidR="00690E96" w:rsidRPr="00C06E9C">
        <w:rPr>
          <w:rFonts w:ascii="Times New Roman" w:hAnsi="Times New Roman"/>
          <w:sz w:val="24"/>
          <w:szCs w:val="24"/>
        </w:rPr>
        <w:t xml:space="preserve"> v čase, keď sa nevyužívajú na výchovu a</w:t>
      </w:r>
      <w:r w:rsidR="00F00025" w:rsidRPr="00C06E9C">
        <w:rPr>
          <w:rFonts w:ascii="Times New Roman" w:hAnsi="Times New Roman"/>
          <w:sz w:val="24"/>
          <w:szCs w:val="24"/>
        </w:rPr>
        <w:t> </w:t>
      </w:r>
      <w:r w:rsidR="00690E96" w:rsidRPr="00C06E9C">
        <w:rPr>
          <w:rFonts w:ascii="Times New Roman" w:hAnsi="Times New Roman"/>
          <w:sz w:val="24"/>
          <w:szCs w:val="24"/>
        </w:rPr>
        <w:t>vzdelávanie</w:t>
      </w:r>
      <w:r w:rsidR="00F00025" w:rsidRPr="00C06E9C">
        <w:rPr>
          <w:rFonts w:ascii="Times New Roman" w:hAnsi="Times New Roman"/>
          <w:sz w:val="24"/>
          <w:szCs w:val="24"/>
        </w:rPr>
        <w:t>,</w:t>
      </w:r>
    </w:p>
    <w:p w14:paraId="54499B98" w14:textId="77777777" w:rsidR="00C36014" w:rsidRPr="00C06E9C" w:rsidRDefault="00C36014" w:rsidP="007B533C">
      <w:pPr>
        <w:widowControl w:val="0"/>
        <w:autoSpaceDE w:val="0"/>
        <w:autoSpaceDN w:val="0"/>
        <w:adjustRightInd w:val="0"/>
        <w:spacing w:after="0" w:line="240" w:lineRule="auto"/>
        <w:jc w:val="both"/>
        <w:rPr>
          <w:rFonts w:ascii="Times New Roman" w:hAnsi="Times New Roman"/>
          <w:sz w:val="24"/>
          <w:szCs w:val="24"/>
        </w:rPr>
      </w:pPr>
    </w:p>
    <w:p w14:paraId="26E2F707" w14:textId="77777777" w:rsidR="00C36014" w:rsidRPr="00C06E9C" w:rsidRDefault="00C36014" w:rsidP="000A1BCC">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d) zisk z podnikateľskej činnosti,  </w:t>
      </w:r>
    </w:p>
    <w:p w14:paraId="6C2B9517" w14:textId="77777777" w:rsidR="00C36014" w:rsidRPr="00C06E9C" w:rsidRDefault="00C36014" w:rsidP="000A1BCC">
      <w:pPr>
        <w:widowControl w:val="0"/>
        <w:autoSpaceDE w:val="0"/>
        <w:autoSpaceDN w:val="0"/>
        <w:adjustRightInd w:val="0"/>
        <w:spacing w:after="0" w:line="240" w:lineRule="auto"/>
        <w:rPr>
          <w:rFonts w:ascii="Times New Roman" w:hAnsi="Times New Roman"/>
          <w:sz w:val="24"/>
          <w:szCs w:val="24"/>
        </w:rPr>
      </w:pPr>
    </w:p>
    <w:p w14:paraId="5F03937B" w14:textId="77777777" w:rsidR="00C36014" w:rsidRPr="00C06E9C" w:rsidRDefault="00C36014" w:rsidP="00FA7546">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e) príspevky na čiastočnú úhradu nákladov na výchovu a vzdelanie,</w:t>
      </w:r>
      <w:r w:rsidRPr="00C06E9C">
        <w:rPr>
          <w:rStyle w:val="Odkaznapoznmkupodiarou"/>
          <w:rFonts w:ascii="Times New Roman" w:hAnsi="Times New Roman"/>
          <w:sz w:val="24"/>
          <w:szCs w:val="24"/>
        </w:rPr>
        <w:footnoteReference w:id="5"/>
      </w:r>
      <w:r w:rsidRPr="00C06E9C">
        <w:rPr>
          <w:rFonts w:ascii="Times New Roman" w:hAnsi="Times New Roman"/>
          <w:sz w:val="24"/>
          <w:szCs w:val="24"/>
        </w:rPr>
        <w:t xml:space="preserve">)    </w:t>
      </w:r>
    </w:p>
    <w:p w14:paraId="273DC6E7" w14:textId="77777777" w:rsidR="00C36014" w:rsidRPr="00C06E9C" w:rsidRDefault="00C36014" w:rsidP="002E5638">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p>
    <w:p w14:paraId="08045101"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f) príspevky na čiastočnú úhradu nákladov spojených s</w:t>
      </w:r>
      <w:r w:rsidR="008264CD" w:rsidRPr="00C06E9C">
        <w:rPr>
          <w:rFonts w:ascii="Times New Roman" w:hAnsi="Times New Roman"/>
          <w:sz w:val="24"/>
          <w:szCs w:val="24"/>
        </w:rPr>
        <w:t xml:space="preserve"> činnosťou, </w:t>
      </w:r>
      <w:r w:rsidRPr="00C06E9C">
        <w:rPr>
          <w:rFonts w:ascii="Times New Roman" w:hAnsi="Times New Roman"/>
          <w:sz w:val="24"/>
          <w:szCs w:val="24"/>
        </w:rPr>
        <w:t>výchovou, pobytom, ubytovaním a stravovaním v</w:t>
      </w:r>
      <w:r w:rsidR="000E7B63" w:rsidRPr="00C06E9C">
        <w:rPr>
          <w:rFonts w:ascii="Times New Roman" w:hAnsi="Times New Roman"/>
          <w:sz w:val="24"/>
          <w:szCs w:val="24"/>
        </w:rPr>
        <w:t> školských kluboch detí, centrách voľného času, š</w:t>
      </w:r>
      <w:r w:rsidRPr="00C06E9C">
        <w:rPr>
          <w:rFonts w:ascii="Times New Roman" w:hAnsi="Times New Roman"/>
          <w:sz w:val="24"/>
          <w:szCs w:val="24"/>
        </w:rPr>
        <w:t>kolských internátoch, výchovných zariadeniach a zariadeniach školského stravovania,</w:t>
      </w:r>
      <w:r w:rsidRPr="00C06E9C">
        <w:rPr>
          <w:rStyle w:val="Odkaznapoznmkupodiarou"/>
          <w:rFonts w:ascii="Times New Roman" w:hAnsi="Times New Roman"/>
          <w:sz w:val="24"/>
          <w:szCs w:val="24"/>
        </w:rPr>
        <w:footnoteReference w:id="6"/>
      </w:r>
      <w:r w:rsidRPr="00C06E9C">
        <w:rPr>
          <w:rFonts w:ascii="Times New Roman" w:hAnsi="Times New Roman"/>
          <w:sz w:val="24"/>
          <w:szCs w:val="24"/>
        </w:rPr>
        <w:t xml:space="preserve">)  </w:t>
      </w:r>
    </w:p>
    <w:p w14:paraId="28A458F9" w14:textId="77777777" w:rsidR="00C36014" w:rsidRPr="00C06E9C" w:rsidRDefault="00C36014" w:rsidP="008E627B">
      <w:pPr>
        <w:widowControl w:val="0"/>
        <w:autoSpaceDE w:val="0"/>
        <w:autoSpaceDN w:val="0"/>
        <w:adjustRightInd w:val="0"/>
        <w:spacing w:after="0" w:line="240" w:lineRule="auto"/>
        <w:rPr>
          <w:rFonts w:ascii="Times New Roman" w:hAnsi="Times New Roman"/>
          <w:sz w:val="24"/>
          <w:szCs w:val="24"/>
        </w:rPr>
      </w:pPr>
    </w:p>
    <w:p w14:paraId="43F6187B" w14:textId="77777777" w:rsidR="00C36014" w:rsidRPr="00C06E9C" w:rsidRDefault="00C36014" w:rsidP="008E627B">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g) dary, </w:t>
      </w:r>
    </w:p>
    <w:p w14:paraId="53160039"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p>
    <w:p w14:paraId="0E1366DF" w14:textId="77777777" w:rsidR="00C36014" w:rsidRPr="00C06E9C" w:rsidRDefault="00C36014" w:rsidP="00FA7546">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h) príspevky od zamestnávateľov a zamestnávateľských zväzov, </w:t>
      </w:r>
    </w:p>
    <w:p w14:paraId="195E3C86" w14:textId="77777777" w:rsidR="00C36014" w:rsidRPr="00C06E9C" w:rsidRDefault="00C36014" w:rsidP="002E5638">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p>
    <w:p w14:paraId="4F44AD68" w14:textId="25EF417C"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i) iné zdroje podľa osobitn</w:t>
      </w:r>
      <w:r w:rsidR="00B35D0B">
        <w:rPr>
          <w:rFonts w:ascii="Times New Roman" w:hAnsi="Times New Roman"/>
          <w:sz w:val="24"/>
          <w:szCs w:val="24"/>
        </w:rPr>
        <w:t>ých</w:t>
      </w:r>
      <w:r w:rsidRPr="00C06E9C">
        <w:rPr>
          <w:rFonts w:ascii="Times New Roman" w:hAnsi="Times New Roman"/>
          <w:sz w:val="24"/>
          <w:szCs w:val="24"/>
        </w:rPr>
        <w:t xml:space="preserve"> predpis</w:t>
      </w:r>
      <w:r w:rsidR="00B35D0B">
        <w:rPr>
          <w:rFonts w:ascii="Times New Roman" w:hAnsi="Times New Roman"/>
          <w:sz w:val="24"/>
          <w:szCs w:val="24"/>
        </w:rPr>
        <w:t>ov</w:t>
      </w:r>
      <w:r w:rsidRPr="00C06E9C">
        <w:rPr>
          <w:rFonts w:ascii="Times New Roman" w:hAnsi="Times New Roman"/>
          <w:sz w:val="24"/>
          <w:szCs w:val="24"/>
        </w:rPr>
        <w:t>.</w:t>
      </w:r>
      <w:r w:rsidRPr="00C06E9C">
        <w:rPr>
          <w:rStyle w:val="Odkaznapoznmkupodiarou"/>
          <w:rFonts w:ascii="Times New Roman" w:hAnsi="Times New Roman"/>
          <w:sz w:val="24"/>
          <w:szCs w:val="24"/>
        </w:rPr>
        <w:footnoteReference w:id="7"/>
      </w:r>
      <w:r w:rsidRPr="00C06E9C">
        <w:rPr>
          <w:rFonts w:ascii="Times New Roman" w:hAnsi="Times New Roman"/>
          <w:sz w:val="24"/>
          <w:szCs w:val="24"/>
        </w:rPr>
        <w:t xml:space="preserve">) </w:t>
      </w:r>
      <w:r w:rsidR="00047C17">
        <w:rPr>
          <w:rFonts w:ascii="Times New Roman" w:hAnsi="Times New Roman"/>
          <w:sz w:val="24"/>
          <w:szCs w:val="24"/>
        </w:rPr>
        <w:t xml:space="preserve"> </w:t>
      </w:r>
    </w:p>
    <w:p w14:paraId="18BD489F" w14:textId="77777777" w:rsidR="00C36014" w:rsidRPr="00C06E9C" w:rsidRDefault="00C36014" w:rsidP="005B15A1">
      <w:pPr>
        <w:widowControl w:val="0"/>
        <w:autoSpaceDE w:val="0"/>
        <w:autoSpaceDN w:val="0"/>
        <w:adjustRightInd w:val="0"/>
        <w:spacing w:after="0" w:line="240" w:lineRule="auto"/>
        <w:jc w:val="both"/>
        <w:rPr>
          <w:rFonts w:ascii="Times New Roman" w:hAnsi="Times New Roman"/>
          <w:sz w:val="24"/>
          <w:szCs w:val="24"/>
        </w:rPr>
      </w:pPr>
    </w:p>
    <w:p w14:paraId="3097CD6F" w14:textId="66B00B36" w:rsidR="00C36014" w:rsidRPr="00C06E9C" w:rsidRDefault="00C36014" w:rsidP="005B15A1">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 xml:space="preserve">(2) </w:t>
      </w:r>
      <w:r w:rsidRPr="00C06E9C">
        <w:rPr>
          <w:rFonts w:ascii="Times New Roman" w:hAnsi="Times New Roman"/>
          <w:color w:val="000000" w:themeColor="text1"/>
          <w:sz w:val="24"/>
          <w:szCs w:val="24"/>
        </w:rPr>
        <w:t>Materské školy</w:t>
      </w:r>
      <w:r w:rsidRPr="00C06E9C">
        <w:rPr>
          <w:rFonts w:ascii="Times New Roman" w:hAnsi="Times New Roman"/>
          <w:sz w:val="24"/>
          <w:szCs w:val="24"/>
        </w:rPr>
        <w:t xml:space="preserve">, základné školy a stredné školy v zriaďovateľskej pôsobnosti obce, </w:t>
      </w:r>
      <w:r w:rsidR="001B5D3A">
        <w:rPr>
          <w:rFonts w:ascii="Times New Roman" w:hAnsi="Times New Roman"/>
          <w:sz w:val="24"/>
          <w:szCs w:val="24"/>
        </w:rPr>
        <w:lastRenderedPageBreak/>
        <w:t>vyššieho územného celku</w:t>
      </w:r>
      <w:r w:rsidRPr="00C06E9C">
        <w:rPr>
          <w:rFonts w:ascii="Times New Roman" w:hAnsi="Times New Roman"/>
          <w:sz w:val="24"/>
          <w:szCs w:val="24"/>
        </w:rPr>
        <w:t xml:space="preserve"> alebo regionálneho úradu a školské zariadenia</w:t>
      </w:r>
      <w:r w:rsidR="007B533C" w:rsidRPr="00C06E9C">
        <w:rPr>
          <w:rFonts w:ascii="Times New Roman" w:hAnsi="Times New Roman"/>
          <w:sz w:val="24"/>
          <w:szCs w:val="24"/>
        </w:rPr>
        <w:t xml:space="preserve"> </w:t>
      </w:r>
      <w:r w:rsidRPr="00C06E9C">
        <w:rPr>
          <w:rFonts w:ascii="Times New Roman" w:hAnsi="Times New Roman"/>
          <w:sz w:val="24"/>
          <w:szCs w:val="24"/>
        </w:rPr>
        <w:t xml:space="preserve">v zriaďovateľskej pôsobnosti regionálneho úradu použijú zdroje financovania podľa  </w:t>
      </w:r>
    </w:p>
    <w:p w14:paraId="4AB0F4B7" w14:textId="77777777" w:rsidR="00C36014" w:rsidRPr="00C06E9C" w:rsidRDefault="00C36014" w:rsidP="005B15A1">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01A8DEB6" w14:textId="5761A76D" w:rsidR="00C36014" w:rsidRPr="00C06E9C" w:rsidRDefault="00C36014" w:rsidP="00BF2F29">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 odseku 1 písm. b) a</w:t>
      </w:r>
      <w:r w:rsidR="0019320B">
        <w:rPr>
          <w:rFonts w:ascii="Times New Roman" w:hAnsi="Times New Roman"/>
          <w:sz w:val="24"/>
          <w:szCs w:val="24"/>
        </w:rPr>
        <w:t>ž</w:t>
      </w:r>
      <w:r w:rsidRPr="00C06E9C">
        <w:rPr>
          <w:rFonts w:ascii="Times New Roman" w:hAnsi="Times New Roman"/>
          <w:sz w:val="24"/>
          <w:szCs w:val="24"/>
        </w:rPr>
        <w:t> </w:t>
      </w:r>
      <w:r w:rsidR="0019320B">
        <w:rPr>
          <w:rFonts w:ascii="Times New Roman" w:hAnsi="Times New Roman"/>
          <w:sz w:val="24"/>
          <w:szCs w:val="24"/>
        </w:rPr>
        <w:t>d</w:t>
      </w:r>
      <w:r w:rsidRPr="00C06E9C">
        <w:rPr>
          <w:rFonts w:ascii="Times New Roman" w:hAnsi="Times New Roman"/>
          <w:sz w:val="24"/>
          <w:szCs w:val="24"/>
        </w:rPr>
        <w:t>)</w:t>
      </w:r>
      <w:r w:rsidR="00D17513">
        <w:rPr>
          <w:rFonts w:ascii="Times New Roman" w:hAnsi="Times New Roman"/>
          <w:sz w:val="24"/>
          <w:szCs w:val="24"/>
        </w:rPr>
        <w:t xml:space="preserve"> a  i)</w:t>
      </w:r>
      <w:r w:rsidRPr="00C06E9C">
        <w:rPr>
          <w:rFonts w:ascii="Times New Roman" w:hAnsi="Times New Roman"/>
          <w:sz w:val="24"/>
          <w:szCs w:val="24"/>
        </w:rPr>
        <w:t xml:space="preserve"> ako doplnkový zdroj na</w:t>
      </w:r>
      <w:r w:rsidRPr="00C06E9C">
        <w:rPr>
          <w:rFonts w:ascii="Times New Roman" w:hAnsi="Times New Roman"/>
          <w:color w:val="000000" w:themeColor="text1"/>
          <w:sz w:val="24"/>
          <w:szCs w:val="24"/>
        </w:rPr>
        <w:t xml:space="preserve"> </w:t>
      </w:r>
    </w:p>
    <w:p w14:paraId="2211D467" w14:textId="77777777" w:rsidR="00491050" w:rsidRDefault="00C36014" w:rsidP="00F941AA">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color w:val="000000" w:themeColor="text1"/>
          <w:sz w:val="24"/>
          <w:szCs w:val="24"/>
        </w:rPr>
        <w:t xml:space="preserve"> </w:t>
      </w:r>
      <w:r w:rsidRPr="00C06E9C">
        <w:rPr>
          <w:rFonts w:ascii="Times New Roman" w:hAnsi="Times New Roman"/>
          <w:sz w:val="24"/>
          <w:szCs w:val="24"/>
        </w:rPr>
        <w:t xml:space="preserve"> </w:t>
      </w:r>
    </w:p>
    <w:p w14:paraId="7E4260A1" w14:textId="00B45AF3" w:rsidR="00F941AA" w:rsidRPr="00C06E9C" w:rsidRDefault="00F941AA" w:rsidP="00F941AA">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1. účely podľa § 5 ods. 3, </w:t>
      </w:r>
    </w:p>
    <w:p w14:paraId="20E29E3B" w14:textId="77777777" w:rsidR="00F941AA" w:rsidRDefault="00F941AA" w:rsidP="00F941AA">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2. rozvoj a skvalitňovanie výchovy, vzdelávania a</w:t>
      </w:r>
      <w:r>
        <w:rPr>
          <w:rFonts w:ascii="Times New Roman" w:hAnsi="Times New Roman"/>
          <w:sz w:val="24"/>
          <w:szCs w:val="24"/>
        </w:rPr>
        <w:t> </w:t>
      </w:r>
      <w:r w:rsidRPr="00C06E9C">
        <w:rPr>
          <w:rFonts w:ascii="Times New Roman" w:hAnsi="Times New Roman"/>
          <w:sz w:val="24"/>
          <w:szCs w:val="24"/>
        </w:rPr>
        <w:t>prevádzky</w:t>
      </w:r>
      <w:r>
        <w:rPr>
          <w:rFonts w:ascii="Times New Roman" w:hAnsi="Times New Roman"/>
          <w:sz w:val="24"/>
          <w:szCs w:val="24"/>
        </w:rPr>
        <w:t>,</w:t>
      </w:r>
    </w:p>
    <w:p w14:paraId="5381F274" w14:textId="5860D2B8" w:rsidR="00F941AA" w:rsidRPr="00C06E9C" w:rsidRDefault="00F941AA" w:rsidP="00F941AA">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3. </w:t>
      </w:r>
      <w:r w:rsidR="00364AA4">
        <w:rPr>
          <w:rFonts w:ascii="Times New Roman" w:hAnsi="Times New Roman"/>
          <w:sz w:val="24"/>
          <w:szCs w:val="24"/>
        </w:rPr>
        <w:t>priestorové a materiálno-technické zabezpečenie výchovy, vzdelávania a</w:t>
      </w:r>
      <w:r w:rsidR="00BD4510">
        <w:rPr>
          <w:rFonts w:ascii="Times New Roman" w:hAnsi="Times New Roman"/>
          <w:sz w:val="24"/>
          <w:szCs w:val="24"/>
        </w:rPr>
        <w:t> </w:t>
      </w:r>
      <w:r w:rsidR="00364AA4">
        <w:rPr>
          <w:rFonts w:ascii="Times New Roman" w:hAnsi="Times New Roman"/>
          <w:sz w:val="24"/>
          <w:szCs w:val="24"/>
        </w:rPr>
        <w:t>prevádzky</w:t>
      </w:r>
      <w:r w:rsidR="00BD4510">
        <w:rPr>
          <w:rFonts w:ascii="Times New Roman" w:hAnsi="Times New Roman"/>
          <w:sz w:val="24"/>
          <w:szCs w:val="24"/>
        </w:rPr>
        <w:t>.</w:t>
      </w:r>
    </w:p>
    <w:p w14:paraId="3B3F309F" w14:textId="77777777" w:rsidR="00F941AA" w:rsidRPr="00C06E9C" w:rsidRDefault="00F941AA" w:rsidP="00F941AA">
      <w:pPr>
        <w:widowControl w:val="0"/>
        <w:autoSpaceDE w:val="0"/>
        <w:autoSpaceDN w:val="0"/>
        <w:adjustRightInd w:val="0"/>
        <w:spacing w:after="0" w:line="240" w:lineRule="auto"/>
        <w:jc w:val="both"/>
        <w:rPr>
          <w:rFonts w:ascii="Times New Roman" w:hAnsi="Times New Roman"/>
          <w:sz w:val="24"/>
          <w:szCs w:val="24"/>
        </w:rPr>
      </w:pPr>
    </w:p>
    <w:p w14:paraId="46749182" w14:textId="02390D7F" w:rsidR="00C36014" w:rsidRPr="00C06E9C" w:rsidRDefault="00C36014" w:rsidP="00BF2F29">
      <w:pPr>
        <w:widowControl w:val="0"/>
        <w:autoSpaceDE w:val="0"/>
        <w:autoSpaceDN w:val="0"/>
        <w:adjustRightInd w:val="0"/>
        <w:spacing w:after="0" w:line="240" w:lineRule="auto"/>
        <w:jc w:val="both"/>
        <w:rPr>
          <w:rFonts w:ascii="Times New Roman" w:hAnsi="Times New Roman"/>
          <w:sz w:val="24"/>
          <w:szCs w:val="24"/>
        </w:rPr>
      </w:pPr>
    </w:p>
    <w:p w14:paraId="00FEF436" w14:textId="3154BAE7" w:rsidR="00C36014" w:rsidRPr="00C06E9C" w:rsidRDefault="00C36014" w:rsidP="00BF2F29">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b) odseku 1 písm. </w:t>
      </w:r>
      <w:r w:rsidR="00BD4510">
        <w:rPr>
          <w:rFonts w:ascii="Times New Roman" w:hAnsi="Times New Roman"/>
          <w:sz w:val="24"/>
          <w:szCs w:val="24"/>
        </w:rPr>
        <w:t>e</w:t>
      </w:r>
      <w:r w:rsidRPr="00C06E9C">
        <w:rPr>
          <w:rFonts w:ascii="Times New Roman" w:hAnsi="Times New Roman"/>
          <w:sz w:val="24"/>
          <w:szCs w:val="24"/>
        </w:rPr>
        <w:t>)</w:t>
      </w:r>
      <w:r w:rsidR="00572F01">
        <w:rPr>
          <w:rFonts w:ascii="Times New Roman" w:hAnsi="Times New Roman"/>
          <w:sz w:val="24"/>
          <w:szCs w:val="24"/>
        </w:rPr>
        <w:t>,</w:t>
      </w:r>
      <w:r w:rsidRPr="00C06E9C">
        <w:rPr>
          <w:rFonts w:ascii="Times New Roman" w:hAnsi="Times New Roman"/>
          <w:sz w:val="24"/>
          <w:szCs w:val="24"/>
        </w:rPr>
        <w:t xml:space="preserve"> f) a </w:t>
      </w:r>
      <w:r w:rsidR="00572F01">
        <w:rPr>
          <w:rFonts w:ascii="Times New Roman" w:hAnsi="Times New Roman"/>
          <w:sz w:val="24"/>
          <w:szCs w:val="24"/>
        </w:rPr>
        <w:t>h</w:t>
      </w:r>
      <w:r w:rsidRPr="00C06E9C">
        <w:rPr>
          <w:rFonts w:ascii="Times New Roman" w:hAnsi="Times New Roman"/>
          <w:sz w:val="24"/>
          <w:szCs w:val="24"/>
        </w:rPr>
        <w:t>) ako doplnkový zdroj na</w:t>
      </w:r>
    </w:p>
    <w:p w14:paraId="4FEB5B3C" w14:textId="77777777" w:rsidR="00C36014" w:rsidRPr="00C06E9C" w:rsidRDefault="00C36014" w:rsidP="00BF2F29">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1. účely podľa § 5 ods. 3, </w:t>
      </w:r>
    </w:p>
    <w:p w14:paraId="1317FFAB" w14:textId="1A930D22" w:rsidR="00C36014" w:rsidRPr="00C06E9C" w:rsidRDefault="00C36014" w:rsidP="00BF2F29">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2. rozvoj a skvalitňovanie výchovy, vzdelávania a prevádzky</w:t>
      </w:r>
      <w:r w:rsidR="00A9107D">
        <w:rPr>
          <w:rFonts w:ascii="Times New Roman" w:hAnsi="Times New Roman"/>
          <w:sz w:val="24"/>
          <w:szCs w:val="24"/>
        </w:rPr>
        <w:t>.</w:t>
      </w:r>
      <w:r w:rsidRPr="00C06E9C">
        <w:rPr>
          <w:rFonts w:ascii="Times New Roman" w:hAnsi="Times New Roman"/>
          <w:sz w:val="24"/>
          <w:szCs w:val="24"/>
        </w:rPr>
        <w:t xml:space="preserve"> </w:t>
      </w:r>
    </w:p>
    <w:p w14:paraId="1D11ED8D" w14:textId="77777777" w:rsidR="00C36014" w:rsidRPr="00C06E9C" w:rsidRDefault="00C36014" w:rsidP="00BF2F29">
      <w:pPr>
        <w:widowControl w:val="0"/>
        <w:autoSpaceDE w:val="0"/>
        <w:autoSpaceDN w:val="0"/>
        <w:adjustRightInd w:val="0"/>
        <w:spacing w:after="0" w:line="240" w:lineRule="auto"/>
        <w:jc w:val="both"/>
        <w:rPr>
          <w:rFonts w:ascii="Times New Roman" w:hAnsi="Times New Roman"/>
          <w:sz w:val="24"/>
          <w:szCs w:val="24"/>
        </w:rPr>
      </w:pPr>
    </w:p>
    <w:p w14:paraId="53D301C7" w14:textId="71FC1583" w:rsidR="00C36014" w:rsidRPr="00C06E9C" w:rsidRDefault="00C36014" w:rsidP="00BF2F29">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c) odseku 1 písm. g) ako doplnkový zdroj v súlade s účelom podľa darovacej zmluvy; ak účel nie je určený, škola </w:t>
      </w:r>
      <w:r w:rsidR="00AF2CF9" w:rsidRPr="00C06E9C">
        <w:rPr>
          <w:rFonts w:ascii="Times New Roman" w:hAnsi="Times New Roman"/>
          <w:sz w:val="24"/>
          <w:szCs w:val="24"/>
        </w:rPr>
        <w:t xml:space="preserve">a školské zariadenie </w:t>
      </w:r>
      <w:r w:rsidRPr="00C06E9C">
        <w:rPr>
          <w:rFonts w:ascii="Times New Roman" w:hAnsi="Times New Roman"/>
          <w:sz w:val="24"/>
          <w:szCs w:val="24"/>
        </w:rPr>
        <w:t xml:space="preserve">použije dary na účely podľa písm. </w:t>
      </w:r>
      <w:r w:rsidR="00872140">
        <w:rPr>
          <w:rFonts w:ascii="Times New Roman" w:hAnsi="Times New Roman"/>
          <w:sz w:val="24"/>
          <w:szCs w:val="24"/>
        </w:rPr>
        <w:t>a</w:t>
      </w:r>
      <w:r w:rsidRPr="00C06E9C">
        <w:rPr>
          <w:rFonts w:ascii="Times New Roman" w:hAnsi="Times New Roman"/>
          <w:sz w:val="24"/>
          <w:szCs w:val="24"/>
        </w:rPr>
        <w:t>)</w:t>
      </w:r>
      <w:r w:rsidR="002249EB">
        <w:rPr>
          <w:rFonts w:ascii="Times New Roman" w:hAnsi="Times New Roman"/>
          <w:sz w:val="24"/>
          <w:szCs w:val="24"/>
        </w:rPr>
        <w:t>.</w:t>
      </w:r>
      <w:r w:rsidRPr="00C06E9C">
        <w:rPr>
          <w:rFonts w:ascii="Times New Roman" w:hAnsi="Times New Roman"/>
          <w:sz w:val="24"/>
          <w:szCs w:val="24"/>
        </w:rPr>
        <w:t xml:space="preserve"> </w:t>
      </w:r>
    </w:p>
    <w:p w14:paraId="60F81B0A" w14:textId="77777777" w:rsidR="00C36014" w:rsidRPr="00C06E9C" w:rsidRDefault="00C36014" w:rsidP="00BF2F29">
      <w:pPr>
        <w:widowControl w:val="0"/>
        <w:autoSpaceDE w:val="0"/>
        <w:autoSpaceDN w:val="0"/>
        <w:adjustRightInd w:val="0"/>
        <w:spacing w:after="0" w:line="240" w:lineRule="auto"/>
        <w:jc w:val="both"/>
        <w:rPr>
          <w:rFonts w:ascii="Times New Roman" w:hAnsi="Times New Roman"/>
          <w:sz w:val="24"/>
          <w:szCs w:val="24"/>
        </w:rPr>
      </w:pPr>
    </w:p>
    <w:p w14:paraId="2BE982A6" w14:textId="77777777" w:rsidR="00C36014" w:rsidRPr="00C06E9C" w:rsidRDefault="00C36014" w:rsidP="000827EA">
      <w:pPr>
        <w:widowControl w:val="0"/>
        <w:autoSpaceDE w:val="0"/>
        <w:autoSpaceDN w:val="0"/>
        <w:adjustRightInd w:val="0"/>
        <w:spacing w:after="0" w:line="240" w:lineRule="auto"/>
        <w:jc w:val="both"/>
        <w:rPr>
          <w:rFonts w:ascii="Times New Roman" w:hAnsi="Times New Roman"/>
          <w:color w:val="FF0000"/>
          <w:sz w:val="24"/>
          <w:szCs w:val="24"/>
        </w:rPr>
      </w:pPr>
    </w:p>
    <w:p w14:paraId="3845D81F" w14:textId="77777777" w:rsidR="00C36014" w:rsidRPr="00C06E9C" w:rsidRDefault="00C36014" w:rsidP="001012C2">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r w:rsidRPr="00C06E9C">
        <w:rPr>
          <w:rFonts w:ascii="Times New Roman" w:hAnsi="Times New Roman"/>
          <w:sz w:val="24"/>
          <w:szCs w:val="24"/>
        </w:rPr>
        <w:tab/>
        <w:t>(3) Zdroje financovania cirkevných materských škôl, cirkevných základných škôl, cirkevných stredných škôl, súkromných materských škôl, súkromných základných škôl a    súkromných stredných škôl sú</w:t>
      </w:r>
    </w:p>
    <w:p w14:paraId="6A80F17B"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6FBCDBD0"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a) prostriedky zo štátneho rozpočtu podľa § 3, </w:t>
      </w:r>
    </w:p>
    <w:p w14:paraId="3B49BC7D"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p>
    <w:p w14:paraId="16D0E00E"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b) príspevky od zriaďovateľov, </w:t>
      </w:r>
    </w:p>
    <w:p w14:paraId="663027FD"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3539A32E" w14:textId="0AAAF64E" w:rsidR="00B47C52" w:rsidRDefault="00B47C52" w:rsidP="00B47C5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sidRPr="00C06E9C">
        <w:rPr>
          <w:rFonts w:ascii="Times New Roman" w:hAnsi="Times New Roman"/>
          <w:sz w:val="24"/>
          <w:szCs w:val="24"/>
        </w:rPr>
        <w:t xml:space="preserve">) prostriedky z rozpočtov obcí a prostriedky z rozpočtov </w:t>
      </w:r>
      <w:r w:rsidR="0013391C">
        <w:rPr>
          <w:rFonts w:ascii="Times New Roman" w:hAnsi="Times New Roman"/>
          <w:sz w:val="24"/>
          <w:szCs w:val="24"/>
        </w:rPr>
        <w:t>vyšších územných celkov</w:t>
      </w:r>
      <w:r w:rsidR="00F444C4">
        <w:rPr>
          <w:rFonts w:ascii="Times New Roman" w:hAnsi="Times New Roman"/>
          <w:sz w:val="24"/>
          <w:szCs w:val="24"/>
        </w:rPr>
        <w:t>,</w:t>
      </w:r>
      <w:r w:rsidR="00A733B6">
        <w:rPr>
          <w:rFonts w:ascii="Times New Roman" w:hAnsi="Times New Roman"/>
          <w:sz w:val="24"/>
          <w:szCs w:val="24"/>
        </w:rPr>
        <w:t xml:space="preserve"> ak ide</w:t>
      </w:r>
      <w:r w:rsidR="00F44551">
        <w:rPr>
          <w:rFonts w:ascii="Times New Roman" w:hAnsi="Times New Roman"/>
          <w:sz w:val="24"/>
          <w:szCs w:val="24"/>
        </w:rPr>
        <w:t xml:space="preserve"> o</w:t>
      </w:r>
      <w:r w:rsidR="00A733B6">
        <w:rPr>
          <w:rFonts w:ascii="Times New Roman" w:hAnsi="Times New Roman"/>
          <w:sz w:val="24"/>
          <w:szCs w:val="24"/>
        </w:rPr>
        <w:t xml:space="preserve">  verejného poskytovateľa výchovy a vzdelávania,</w:t>
      </w:r>
      <w:r w:rsidR="00A733B6">
        <w:rPr>
          <w:rStyle w:val="Odkaznapoznmkupodiarou"/>
          <w:rFonts w:ascii="Times New Roman" w:hAnsi="Times New Roman"/>
          <w:sz w:val="24"/>
          <w:szCs w:val="24"/>
        </w:rPr>
        <w:footnoteReference w:id="8"/>
      </w:r>
      <w:r w:rsidR="00A733B6">
        <w:rPr>
          <w:rFonts w:ascii="Times New Roman" w:hAnsi="Times New Roman"/>
          <w:sz w:val="24"/>
          <w:szCs w:val="24"/>
        </w:rPr>
        <w:t xml:space="preserve">)  </w:t>
      </w:r>
    </w:p>
    <w:p w14:paraId="6CC9F342" w14:textId="77777777" w:rsidR="00B47C52" w:rsidRPr="00C06E9C" w:rsidRDefault="00B47C52" w:rsidP="00B47C52">
      <w:pPr>
        <w:widowControl w:val="0"/>
        <w:autoSpaceDE w:val="0"/>
        <w:autoSpaceDN w:val="0"/>
        <w:adjustRightInd w:val="0"/>
        <w:spacing w:after="0" w:line="240" w:lineRule="auto"/>
        <w:jc w:val="both"/>
        <w:rPr>
          <w:rFonts w:ascii="Times New Roman" w:hAnsi="Times New Roman"/>
          <w:sz w:val="24"/>
          <w:szCs w:val="24"/>
        </w:rPr>
      </w:pPr>
    </w:p>
    <w:p w14:paraId="607B09DF" w14:textId="13DB298D" w:rsidR="00070CD2" w:rsidRPr="00C06E9C" w:rsidRDefault="00B47C52" w:rsidP="00070CD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d</w:t>
      </w:r>
      <w:r w:rsidR="00C36014" w:rsidRPr="00C06E9C">
        <w:rPr>
          <w:rFonts w:ascii="Times New Roman" w:hAnsi="Times New Roman"/>
          <w:sz w:val="24"/>
          <w:szCs w:val="24"/>
        </w:rPr>
        <w:t>) prostriedky za prenájom priestorov a materiálno-technického zabezpečenia</w:t>
      </w:r>
      <w:r w:rsidR="00070CD2" w:rsidRPr="00C06E9C">
        <w:rPr>
          <w:rFonts w:ascii="Times New Roman" w:hAnsi="Times New Roman"/>
          <w:sz w:val="24"/>
          <w:szCs w:val="24"/>
        </w:rPr>
        <w:t xml:space="preserve"> v čase, keď sa nevyužívajú na výchovu a vzdelávanie,</w:t>
      </w:r>
    </w:p>
    <w:p w14:paraId="6B369E9B" w14:textId="7A4FB685" w:rsidR="00C36014" w:rsidRPr="00C06E9C" w:rsidRDefault="00C36014" w:rsidP="007726E6">
      <w:pPr>
        <w:widowControl w:val="0"/>
        <w:autoSpaceDE w:val="0"/>
        <w:autoSpaceDN w:val="0"/>
        <w:adjustRightInd w:val="0"/>
        <w:spacing w:after="0" w:line="240" w:lineRule="auto"/>
        <w:jc w:val="both"/>
        <w:rPr>
          <w:rFonts w:ascii="Times New Roman" w:hAnsi="Times New Roman"/>
          <w:sz w:val="24"/>
          <w:szCs w:val="24"/>
        </w:rPr>
      </w:pPr>
    </w:p>
    <w:p w14:paraId="296F7E0C" w14:textId="3E057177" w:rsidR="00C36014" w:rsidRPr="00C06E9C" w:rsidRDefault="00B47C52" w:rsidP="000827EA">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e</w:t>
      </w:r>
      <w:r w:rsidR="00C36014" w:rsidRPr="00C06E9C">
        <w:rPr>
          <w:rFonts w:ascii="Times New Roman" w:hAnsi="Times New Roman"/>
          <w:sz w:val="24"/>
          <w:szCs w:val="24"/>
        </w:rPr>
        <w:t>) zisk z podnikateľskej činnosti,</w:t>
      </w:r>
    </w:p>
    <w:p w14:paraId="35434ED4" w14:textId="77777777" w:rsidR="00C36014" w:rsidRPr="00C06E9C" w:rsidRDefault="00C36014" w:rsidP="000827EA">
      <w:pPr>
        <w:widowControl w:val="0"/>
        <w:autoSpaceDE w:val="0"/>
        <w:autoSpaceDN w:val="0"/>
        <w:adjustRightInd w:val="0"/>
        <w:spacing w:after="0" w:line="240" w:lineRule="auto"/>
        <w:jc w:val="both"/>
        <w:rPr>
          <w:rFonts w:ascii="Times New Roman" w:hAnsi="Times New Roman"/>
          <w:sz w:val="24"/>
          <w:szCs w:val="24"/>
        </w:rPr>
      </w:pPr>
    </w:p>
    <w:p w14:paraId="7233E4E4" w14:textId="6FBC5483" w:rsidR="00C36014" w:rsidRPr="00C06E9C" w:rsidRDefault="00B47C52" w:rsidP="000827EA">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f</w:t>
      </w:r>
      <w:r w:rsidR="00C36014" w:rsidRPr="00C06E9C">
        <w:rPr>
          <w:rFonts w:ascii="Times New Roman" w:hAnsi="Times New Roman"/>
          <w:sz w:val="24"/>
          <w:szCs w:val="24"/>
        </w:rPr>
        <w:t>) príspevky na čiastočnú úhradu nákladov na výchovu a vzdelanie,</w:t>
      </w:r>
      <w:r w:rsidR="00D50008" w:rsidRPr="009B271E">
        <w:rPr>
          <w:rFonts w:ascii="Times New Roman" w:hAnsi="Times New Roman"/>
          <w:sz w:val="24"/>
          <w:szCs w:val="24"/>
          <w:vertAlign w:val="superscript"/>
        </w:rPr>
        <w:t>5</w:t>
      </w:r>
      <w:r w:rsidR="00C36014" w:rsidRPr="00C06E9C">
        <w:rPr>
          <w:rFonts w:ascii="Times New Roman" w:hAnsi="Times New Roman"/>
          <w:sz w:val="24"/>
          <w:szCs w:val="24"/>
        </w:rPr>
        <w:t>)</w:t>
      </w:r>
    </w:p>
    <w:p w14:paraId="4BE102C7" w14:textId="77777777" w:rsidR="00C36014" w:rsidRPr="00C06E9C" w:rsidRDefault="00C36014" w:rsidP="000827EA">
      <w:pPr>
        <w:widowControl w:val="0"/>
        <w:autoSpaceDE w:val="0"/>
        <w:autoSpaceDN w:val="0"/>
        <w:adjustRightInd w:val="0"/>
        <w:spacing w:after="0" w:line="240" w:lineRule="auto"/>
        <w:jc w:val="both"/>
        <w:rPr>
          <w:rFonts w:ascii="Times New Roman" w:hAnsi="Times New Roman"/>
          <w:sz w:val="24"/>
          <w:szCs w:val="24"/>
        </w:rPr>
      </w:pPr>
    </w:p>
    <w:p w14:paraId="12346131" w14:textId="5BB7C016" w:rsidR="00C36014" w:rsidRPr="00C06E9C" w:rsidRDefault="00B47C52" w:rsidP="00EC4AF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g</w:t>
      </w:r>
      <w:r w:rsidR="00C36014" w:rsidRPr="00C06E9C">
        <w:rPr>
          <w:rFonts w:ascii="Times New Roman" w:hAnsi="Times New Roman"/>
          <w:sz w:val="24"/>
          <w:szCs w:val="24"/>
        </w:rPr>
        <w:t xml:space="preserve">) finančné prostriedky od žiakov alebo rodičov, inej fyzickej osoby </w:t>
      </w:r>
      <w:r w:rsidR="00FA49C6">
        <w:rPr>
          <w:rFonts w:ascii="Times New Roman" w:hAnsi="Times New Roman"/>
          <w:sz w:val="24"/>
          <w:szCs w:val="24"/>
        </w:rPr>
        <w:t>ako</w:t>
      </w:r>
      <w:r w:rsidR="00FA49C6" w:rsidRPr="00C06E9C">
        <w:rPr>
          <w:rFonts w:ascii="Times New Roman" w:hAnsi="Times New Roman"/>
          <w:sz w:val="24"/>
          <w:szCs w:val="24"/>
        </w:rPr>
        <w:t xml:space="preserve"> </w:t>
      </w:r>
      <w:r w:rsidR="00C36014" w:rsidRPr="00C06E9C">
        <w:rPr>
          <w:rFonts w:ascii="Times New Roman" w:hAnsi="Times New Roman"/>
          <w:sz w:val="24"/>
          <w:szCs w:val="24"/>
        </w:rPr>
        <w:t xml:space="preserve">rodiča, ktorá má dieťa zverené do osobnej starostlivosti alebo do pestúnskej starostlivosti na základe rozhodnutia súdu, poručníka alebo opatrovníka (ďalej len „zákonný zástupca“) na úhradu nákladov na vzdelávanie,      </w:t>
      </w:r>
    </w:p>
    <w:p w14:paraId="7E81408E" w14:textId="77777777" w:rsidR="00C36014" w:rsidRPr="00C06E9C" w:rsidRDefault="00C36014" w:rsidP="00B807D1">
      <w:pPr>
        <w:widowControl w:val="0"/>
        <w:autoSpaceDE w:val="0"/>
        <w:autoSpaceDN w:val="0"/>
        <w:adjustRightInd w:val="0"/>
        <w:spacing w:after="0" w:line="240" w:lineRule="auto"/>
        <w:jc w:val="both"/>
        <w:rPr>
          <w:rFonts w:ascii="Times New Roman" w:hAnsi="Times New Roman"/>
          <w:sz w:val="24"/>
          <w:szCs w:val="24"/>
        </w:rPr>
      </w:pPr>
    </w:p>
    <w:p w14:paraId="3F968AC9" w14:textId="12F80B8A" w:rsidR="00C36014" w:rsidRPr="00C06E9C" w:rsidRDefault="00B47C5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h</w:t>
      </w:r>
      <w:r w:rsidR="00C36014" w:rsidRPr="00C06E9C">
        <w:rPr>
          <w:rFonts w:ascii="Times New Roman" w:hAnsi="Times New Roman"/>
          <w:sz w:val="24"/>
          <w:szCs w:val="24"/>
        </w:rPr>
        <w:t xml:space="preserve">) dary,   </w:t>
      </w:r>
    </w:p>
    <w:p w14:paraId="0D571CF6"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61FEB7F9" w14:textId="50DF75D0" w:rsidR="00C36014" w:rsidRPr="00C06E9C" w:rsidRDefault="00B47C5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w:t>
      </w:r>
      <w:r w:rsidR="00C36014" w:rsidRPr="00C06E9C">
        <w:rPr>
          <w:rFonts w:ascii="Times New Roman" w:hAnsi="Times New Roman"/>
          <w:sz w:val="24"/>
          <w:szCs w:val="24"/>
        </w:rPr>
        <w:t xml:space="preserve">) príspevky od zamestnávateľov a zamestnávateľských zväzov, </w:t>
      </w:r>
    </w:p>
    <w:p w14:paraId="03E4A48D"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75896792" w14:textId="3350FD36" w:rsidR="00C36014" w:rsidRPr="00C06E9C" w:rsidRDefault="00B47C5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j</w:t>
      </w:r>
      <w:r w:rsidR="00C36014" w:rsidRPr="00C06E9C">
        <w:rPr>
          <w:rFonts w:ascii="Times New Roman" w:hAnsi="Times New Roman"/>
          <w:sz w:val="24"/>
          <w:szCs w:val="24"/>
        </w:rPr>
        <w:t xml:space="preserve">) iné zdroje podľa </w:t>
      </w:r>
      <w:r w:rsidR="00DC0E11">
        <w:rPr>
          <w:rFonts w:ascii="Times New Roman" w:hAnsi="Times New Roman"/>
          <w:sz w:val="24"/>
          <w:szCs w:val="24"/>
        </w:rPr>
        <w:t>osobitných predpisov</w:t>
      </w:r>
      <w:r w:rsidR="00C36014" w:rsidRPr="00C06E9C">
        <w:rPr>
          <w:rFonts w:ascii="Times New Roman" w:hAnsi="Times New Roman"/>
          <w:sz w:val="24"/>
          <w:szCs w:val="24"/>
        </w:rPr>
        <w:t>.</w:t>
      </w:r>
      <w:r w:rsidR="009B271E" w:rsidRPr="009B271E">
        <w:rPr>
          <w:rFonts w:ascii="Times New Roman" w:hAnsi="Times New Roman"/>
          <w:sz w:val="24"/>
          <w:szCs w:val="24"/>
          <w:vertAlign w:val="superscript"/>
        </w:rPr>
        <w:t>7</w:t>
      </w:r>
      <w:r w:rsidR="00C36014" w:rsidRPr="00C06E9C">
        <w:rPr>
          <w:rFonts w:ascii="Times New Roman" w:hAnsi="Times New Roman"/>
          <w:sz w:val="24"/>
          <w:szCs w:val="24"/>
        </w:rPr>
        <w:t xml:space="preserve">) </w:t>
      </w:r>
    </w:p>
    <w:p w14:paraId="33574EA4" w14:textId="77777777" w:rsidR="00C36014" w:rsidRPr="00C06E9C" w:rsidRDefault="00C36014" w:rsidP="008843FE">
      <w:pPr>
        <w:widowControl w:val="0"/>
        <w:autoSpaceDE w:val="0"/>
        <w:autoSpaceDN w:val="0"/>
        <w:adjustRightInd w:val="0"/>
        <w:spacing w:after="0" w:line="240" w:lineRule="auto"/>
        <w:jc w:val="both"/>
        <w:rPr>
          <w:rFonts w:ascii="Times New Roman" w:hAnsi="Times New Roman"/>
          <w:sz w:val="24"/>
          <w:szCs w:val="24"/>
        </w:rPr>
      </w:pPr>
    </w:p>
    <w:p w14:paraId="3770B422" w14:textId="77777777" w:rsidR="00C36014" w:rsidRPr="00C06E9C" w:rsidRDefault="00C36014" w:rsidP="008843FE">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r w:rsidRPr="00C06E9C">
        <w:rPr>
          <w:rFonts w:ascii="Times New Roman" w:hAnsi="Times New Roman"/>
          <w:sz w:val="24"/>
          <w:szCs w:val="24"/>
        </w:rPr>
        <w:tab/>
        <w:t xml:space="preserve">(4) Cirkevné materské školy, cirkevné základné školy, cirkevné stredné školy, </w:t>
      </w:r>
      <w:r w:rsidRPr="00C06E9C">
        <w:rPr>
          <w:rFonts w:ascii="Times New Roman" w:hAnsi="Times New Roman"/>
          <w:sz w:val="24"/>
          <w:szCs w:val="24"/>
        </w:rPr>
        <w:lastRenderedPageBreak/>
        <w:t xml:space="preserve">súkromné materské školy, súkromné základné školy a súkromné stredné školy použijú zdroje financovania podľa </w:t>
      </w:r>
    </w:p>
    <w:p w14:paraId="79BB4BEC" w14:textId="77777777" w:rsidR="00C36014" w:rsidRPr="00C06E9C" w:rsidRDefault="00C36014" w:rsidP="008843FE">
      <w:pPr>
        <w:widowControl w:val="0"/>
        <w:autoSpaceDE w:val="0"/>
        <w:autoSpaceDN w:val="0"/>
        <w:adjustRightInd w:val="0"/>
        <w:spacing w:after="0" w:line="240" w:lineRule="auto"/>
        <w:jc w:val="both"/>
        <w:rPr>
          <w:rFonts w:ascii="Times New Roman" w:hAnsi="Times New Roman"/>
          <w:sz w:val="24"/>
          <w:szCs w:val="24"/>
        </w:rPr>
      </w:pPr>
    </w:p>
    <w:p w14:paraId="44C0F133" w14:textId="022FD42B" w:rsidR="002F06DB" w:rsidRDefault="00C36014" w:rsidP="002F06DB">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 odseku 3 písm. b) a</w:t>
      </w:r>
      <w:r w:rsidR="00915B19">
        <w:rPr>
          <w:rFonts w:ascii="Times New Roman" w:hAnsi="Times New Roman"/>
          <w:sz w:val="24"/>
          <w:szCs w:val="24"/>
        </w:rPr>
        <w:t>ž e</w:t>
      </w:r>
      <w:r w:rsidR="002F06DB">
        <w:rPr>
          <w:rFonts w:ascii="Times New Roman" w:hAnsi="Times New Roman"/>
          <w:sz w:val="24"/>
          <w:szCs w:val="24"/>
        </w:rPr>
        <w:t>), g) a j</w:t>
      </w:r>
      <w:r w:rsidRPr="00C06E9C">
        <w:rPr>
          <w:rFonts w:ascii="Times New Roman" w:hAnsi="Times New Roman"/>
          <w:sz w:val="24"/>
          <w:szCs w:val="24"/>
        </w:rPr>
        <w:t>) ako doplnkový zdroj na</w:t>
      </w:r>
    </w:p>
    <w:p w14:paraId="6D995FC4" w14:textId="7FEB14F0" w:rsidR="002F06DB" w:rsidRPr="00C06E9C" w:rsidRDefault="002F06DB" w:rsidP="002F06DB">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1. účely podľa § 5 ods. 3, </w:t>
      </w:r>
    </w:p>
    <w:p w14:paraId="2FFBE122" w14:textId="77777777" w:rsidR="002F06DB" w:rsidRDefault="002F06DB" w:rsidP="002F06DB">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2. rozvoj a skvalitňovanie výchovy, vzdelávania a</w:t>
      </w:r>
      <w:r>
        <w:rPr>
          <w:rFonts w:ascii="Times New Roman" w:hAnsi="Times New Roman"/>
          <w:sz w:val="24"/>
          <w:szCs w:val="24"/>
        </w:rPr>
        <w:t> </w:t>
      </w:r>
      <w:r w:rsidRPr="00C06E9C">
        <w:rPr>
          <w:rFonts w:ascii="Times New Roman" w:hAnsi="Times New Roman"/>
          <w:sz w:val="24"/>
          <w:szCs w:val="24"/>
        </w:rPr>
        <w:t>prevádzky</w:t>
      </w:r>
      <w:r>
        <w:rPr>
          <w:rFonts w:ascii="Times New Roman" w:hAnsi="Times New Roman"/>
          <w:sz w:val="24"/>
          <w:szCs w:val="24"/>
        </w:rPr>
        <w:t>,</w:t>
      </w:r>
    </w:p>
    <w:p w14:paraId="6CF8A3CD" w14:textId="7BEB7926" w:rsidR="002F06DB" w:rsidRPr="00C06E9C" w:rsidRDefault="002F06DB" w:rsidP="002F06DB">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 priestorové a materiálno-technické zabezpečenie výchovy, vzdelávania a</w:t>
      </w:r>
      <w:r w:rsidR="002249EB">
        <w:rPr>
          <w:rFonts w:ascii="Times New Roman" w:hAnsi="Times New Roman"/>
          <w:sz w:val="24"/>
          <w:szCs w:val="24"/>
        </w:rPr>
        <w:t> </w:t>
      </w:r>
      <w:r>
        <w:rPr>
          <w:rFonts w:ascii="Times New Roman" w:hAnsi="Times New Roman"/>
          <w:sz w:val="24"/>
          <w:szCs w:val="24"/>
        </w:rPr>
        <w:t>prevádzky</w:t>
      </w:r>
      <w:r w:rsidR="002249EB">
        <w:rPr>
          <w:rFonts w:ascii="Times New Roman" w:hAnsi="Times New Roman"/>
          <w:sz w:val="24"/>
          <w:szCs w:val="24"/>
        </w:rPr>
        <w:t>.</w:t>
      </w:r>
    </w:p>
    <w:p w14:paraId="19B0D022" w14:textId="77777777" w:rsidR="002F06DB" w:rsidRPr="00C06E9C" w:rsidRDefault="002F06DB" w:rsidP="002F06DB">
      <w:pPr>
        <w:widowControl w:val="0"/>
        <w:autoSpaceDE w:val="0"/>
        <w:autoSpaceDN w:val="0"/>
        <w:adjustRightInd w:val="0"/>
        <w:spacing w:after="0" w:line="240" w:lineRule="auto"/>
        <w:jc w:val="both"/>
        <w:rPr>
          <w:rFonts w:ascii="Times New Roman" w:hAnsi="Times New Roman"/>
          <w:sz w:val="24"/>
          <w:szCs w:val="24"/>
        </w:rPr>
      </w:pPr>
    </w:p>
    <w:p w14:paraId="24BB26A7" w14:textId="0223252B" w:rsidR="00C36014" w:rsidRPr="00C06E9C" w:rsidRDefault="00C36014" w:rsidP="008F32FD">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b) odseku 3 písm. </w:t>
      </w:r>
      <w:r w:rsidR="007178DD">
        <w:rPr>
          <w:rFonts w:ascii="Times New Roman" w:hAnsi="Times New Roman"/>
          <w:sz w:val="24"/>
          <w:szCs w:val="24"/>
        </w:rPr>
        <w:t>f</w:t>
      </w:r>
      <w:r w:rsidRPr="00C06E9C">
        <w:rPr>
          <w:rFonts w:ascii="Times New Roman" w:hAnsi="Times New Roman"/>
          <w:sz w:val="24"/>
          <w:szCs w:val="24"/>
        </w:rPr>
        <w:t xml:space="preserve">) ako doplnkový zdroj na </w:t>
      </w:r>
    </w:p>
    <w:p w14:paraId="3AC68C0A" w14:textId="77777777" w:rsidR="00C36014" w:rsidRPr="00C06E9C" w:rsidRDefault="00C36014" w:rsidP="008F32FD">
      <w:pPr>
        <w:widowControl w:val="0"/>
        <w:autoSpaceDE w:val="0"/>
        <w:autoSpaceDN w:val="0"/>
        <w:adjustRightInd w:val="0"/>
        <w:spacing w:after="0" w:line="240" w:lineRule="auto"/>
        <w:rPr>
          <w:rFonts w:ascii="Times New Roman" w:hAnsi="Times New Roman"/>
          <w:sz w:val="24"/>
          <w:szCs w:val="24"/>
        </w:rPr>
      </w:pPr>
    </w:p>
    <w:p w14:paraId="6DF73E63" w14:textId="77777777" w:rsidR="00C36014" w:rsidRPr="00C06E9C" w:rsidRDefault="00C36014" w:rsidP="008F32FD">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1. účely podľa § 5 ods. 3, </w:t>
      </w:r>
      <w:r w:rsidRPr="00C06E9C">
        <w:rPr>
          <w:rFonts w:ascii="Times New Roman" w:hAnsi="Times New Roman"/>
          <w:color w:val="000000" w:themeColor="text1"/>
          <w:sz w:val="24"/>
          <w:szCs w:val="24"/>
        </w:rPr>
        <w:t> </w:t>
      </w:r>
    </w:p>
    <w:p w14:paraId="4121453D" w14:textId="046063C4" w:rsidR="00C36014" w:rsidRPr="00C06E9C" w:rsidRDefault="00C36014" w:rsidP="008F32FD">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2. rozvoj a skvalitňovanie výchovy, vzdelávania a</w:t>
      </w:r>
      <w:r w:rsidR="002249EB">
        <w:rPr>
          <w:rFonts w:ascii="Times New Roman" w:hAnsi="Times New Roman"/>
          <w:sz w:val="24"/>
          <w:szCs w:val="24"/>
        </w:rPr>
        <w:t> </w:t>
      </w:r>
      <w:r w:rsidRPr="00C06E9C">
        <w:rPr>
          <w:rFonts w:ascii="Times New Roman" w:hAnsi="Times New Roman"/>
          <w:sz w:val="24"/>
          <w:szCs w:val="24"/>
        </w:rPr>
        <w:t>prevádzky</w:t>
      </w:r>
      <w:r w:rsidR="002249EB">
        <w:rPr>
          <w:rFonts w:ascii="Times New Roman" w:hAnsi="Times New Roman"/>
          <w:sz w:val="24"/>
          <w:szCs w:val="24"/>
        </w:rPr>
        <w:t>.</w:t>
      </w:r>
    </w:p>
    <w:p w14:paraId="24552C49" w14:textId="77777777" w:rsidR="00C36014" w:rsidRPr="00C06E9C" w:rsidRDefault="00C36014" w:rsidP="008F32FD">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p>
    <w:p w14:paraId="7290BC17" w14:textId="186CB5BA" w:rsidR="00C36014" w:rsidRPr="00C06E9C" w:rsidRDefault="00C36014" w:rsidP="00A54BAF">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c) odseku 3 písm. </w:t>
      </w:r>
      <w:r w:rsidR="00B47C52">
        <w:rPr>
          <w:rFonts w:ascii="Times New Roman" w:hAnsi="Times New Roman"/>
          <w:sz w:val="24"/>
          <w:szCs w:val="24"/>
        </w:rPr>
        <w:t>h</w:t>
      </w:r>
      <w:r w:rsidRPr="00C06E9C">
        <w:rPr>
          <w:rFonts w:ascii="Times New Roman" w:hAnsi="Times New Roman"/>
          <w:sz w:val="24"/>
          <w:szCs w:val="24"/>
        </w:rPr>
        <w:t>) ako doplnkový zdroj v súlade s účelom podľa darovacej zmluvy; ak účel nie je určený, škola použije dary na účely podľa písm</w:t>
      </w:r>
      <w:r w:rsidR="00675EFD">
        <w:rPr>
          <w:rFonts w:ascii="Times New Roman" w:hAnsi="Times New Roman"/>
          <w:sz w:val="24"/>
          <w:szCs w:val="24"/>
        </w:rPr>
        <w:t xml:space="preserve">ena </w:t>
      </w:r>
      <w:r w:rsidR="007178DD">
        <w:rPr>
          <w:rFonts w:ascii="Times New Roman" w:hAnsi="Times New Roman"/>
          <w:sz w:val="24"/>
          <w:szCs w:val="24"/>
        </w:rPr>
        <w:t>a</w:t>
      </w:r>
      <w:r w:rsidRPr="00C06E9C">
        <w:rPr>
          <w:rFonts w:ascii="Times New Roman" w:hAnsi="Times New Roman"/>
          <w:sz w:val="24"/>
          <w:szCs w:val="24"/>
        </w:rPr>
        <w:t>)</w:t>
      </w:r>
      <w:r w:rsidR="002249EB">
        <w:rPr>
          <w:rFonts w:ascii="Times New Roman" w:hAnsi="Times New Roman"/>
          <w:sz w:val="24"/>
          <w:szCs w:val="24"/>
        </w:rPr>
        <w:t>.</w:t>
      </w:r>
    </w:p>
    <w:p w14:paraId="358CBAD0" w14:textId="77777777" w:rsidR="00C36014" w:rsidRPr="00C06E9C" w:rsidRDefault="00C36014" w:rsidP="00A54BAF">
      <w:pPr>
        <w:widowControl w:val="0"/>
        <w:autoSpaceDE w:val="0"/>
        <w:autoSpaceDN w:val="0"/>
        <w:adjustRightInd w:val="0"/>
        <w:spacing w:after="0" w:line="240" w:lineRule="auto"/>
        <w:jc w:val="both"/>
        <w:rPr>
          <w:rFonts w:ascii="Times New Roman" w:hAnsi="Times New Roman"/>
          <w:color w:val="FF0000"/>
          <w:sz w:val="24"/>
          <w:szCs w:val="24"/>
        </w:rPr>
      </w:pPr>
    </w:p>
    <w:p w14:paraId="03732971" w14:textId="4B4D42AF" w:rsidR="00C36014" w:rsidRPr="00C06E9C" w:rsidRDefault="00C36014" w:rsidP="00AE6183">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(5) Zriaďovateľ cirkevnej materskej školy, cirkevnej základnej školy, cirkevnej strednej školy, súkromnej materskej školy, súkromnej základnej školy alebo súkromnej strednej školy prerokuje s riaditeľom školy a radou školy, ak je zriadená, výšku príspevku podľa odseku 3 písm. </w:t>
      </w:r>
      <w:r w:rsidR="008F568A">
        <w:rPr>
          <w:rFonts w:ascii="Times New Roman" w:hAnsi="Times New Roman"/>
          <w:sz w:val="24"/>
          <w:szCs w:val="24"/>
        </w:rPr>
        <w:t>f</w:t>
      </w:r>
      <w:r w:rsidRPr="00C06E9C">
        <w:rPr>
          <w:rFonts w:ascii="Times New Roman" w:hAnsi="Times New Roman"/>
          <w:sz w:val="24"/>
          <w:szCs w:val="24"/>
        </w:rPr>
        <w:t>) a </w:t>
      </w:r>
      <w:r w:rsidR="008F568A">
        <w:rPr>
          <w:rFonts w:ascii="Times New Roman" w:hAnsi="Times New Roman"/>
          <w:sz w:val="24"/>
          <w:szCs w:val="24"/>
        </w:rPr>
        <w:t>g</w:t>
      </w:r>
      <w:r w:rsidRPr="00C06E9C">
        <w:rPr>
          <w:rFonts w:ascii="Times New Roman" w:hAnsi="Times New Roman"/>
          <w:sz w:val="24"/>
          <w:szCs w:val="24"/>
        </w:rPr>
        <w:t xml:space="preserve">). </w:t>
      </w:r>
      <w:r w:rsidRPr="00C06E9C">
        <w:rPr>
          <w:rFonts w:ascii="Times New Roman" w:hAnsi="Times New Roman"/>
          <w:color w:val="FF0000"/>
          <w:sz w:val="24"/>
          <w:szCs w:val="24"/>
        </w:rPr>
        <w:t xml:space="preserve"> </w:t>
      </w:r>
      <w:r w:rsidRPr="00C06E9C">
        <w:rPr>
          <w:rFonts w:ascii="Times New Roman" w:hAnsi="Times New Roman"/>
          <w:sz w:val="24"/>
          <w:szCs w:val="24"/>
        </w:rPr>
        <w:t xml:space="preserve">Riaditeľ školy podľa prvej vety je povinný na žiadosť plnoletého žiaka alebo zákonného zástupcu poskytnúť informácie o použití finančných prostriedkov prijatých podľa odseku 3 písm. </w:t>
      </w:r>
      <w:r w:rsidR="008F568A">
        <w:rPr>
          <w:rFonts w:ascii="Times New Roman" w:hAnsi="Times New Roman"/>
          <w:sz w:val="24"/>
          <w:szCs w:val="24"/>
        </w:rPr>
        <w:t>f</w:t>
      </w:r>
      <w:r w:rsidRPr="00C06E9C">
        <w:rPr>
          <w:rFonts w:ascii="Times New Roman" w:hAnsi="Times New Roman"/>
          <w:sz w:val="24"/>
          <w:szCs w:val="24"/>
        </w:rPr>
        <w:t>) a </w:t>
      </w:r>
      <w:r w:rsidR="008F568A">
        <w:rPr>
          <w:rFonts w:ascii="Times New Roman" w:hAnsi="Times New Roman"/>
          <w:sz w:val="24"/>
          <w:szCs w:val="24"/>
        </w:rPr>
        <w:t>g</w:t>
      </w:r>
      <w:r w:rsidRPr="00C06E9C">
        <w:rPr>
          <w:rFonts w:ascii="Times New Roman" w:hAnsi="Times New Roman"/>
          <w:sz w:val="24"/>
          <w:szCs w:val="24"/>
        </w:rPr>
        <w:t xml:space="preserve">).        </w:t>
      </w:r>
      <w:r w:rsidRPr="00C06E9C">
        <w:rPr>
          <w:rFonts w:ascii="Times New Roman" w:hAnsi="Times New Roman"/>
          <w:sz w:val="24"/>
          <w:szCs w:val="24"/>
        </w:rPr>
        <w:tab/>
      </w:r>
    </w:p>
    <w:p w14:paraId="74098F64"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p>
    <w:p w14:paraId="2DCEEA23"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 xml:space="preserve">(6) Zdroje financovania cirkevných zariadení poradenstva a prevencie a súkromných zariadení poradenstva a prevencie sú </w:t>
      </w:r>
    </w:p>
    <w:p w14:paraId="75F90F76"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6ED31E65" w14:textId="77777777" w:rsidR="00C36014" w:rsidRPr="00C06E9C" w:rsidRDefault="00C36014" w:rsidP="003A7996">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a) prostriedky zo štátneho rozpočtu podľa § 3, </w:t>
      </w:r>
    </w:p>
    <w:p w14:paraId="344204B3" w14:textId="77777777" w:rsidR="00C36014" w:rsidRPr="00C06E9C" w:rsidRDefault="00C36014" w:rsidP="003A7996">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p>
    <w:p w14:paraId="63BB122E" w14:textId="77777777" w:rsidR="00C36014" w:rsidRPr="00C06E9C" w:rsidRDefault="00C36014" w:rsidP="003A7996">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b) príspevky od zriaďovateľov,</w:t>
      </w:r>
    </w:p>
    <w:p w14:paraId="1AB54FAC" w14:textId="77777777" w:rsidR="00C36014" w:rsidRPr="00C06E9C" w:rsidRDefault="00C36014" w:rsidP="003A7996">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p>
    <w:p w14:paraId="38BE2E9C" w14:textId="296BBAC6" w:rsidR="00C36014" w:rsidRPr="00C06E9C" w:rsidRDefault="00A733B6" w:rsidP="003A7996">
      <w:pPr>
        <w:widowControl w:val="0"/>
        <w:autoSpaceDE w:val="0"/>
        <w:autoSpaceDN w:val="0"/>
        <w:adjustRightInd w:val="0"/>
        <w:spacing w:after="0" w:line="240" w:lineRule="auto"/>
        <w:jc w:val="both"/>
        <w:rPr>
          <w:rFonts w:ascii="Times New Roman" w:hAnsi="Times New Roman"/>
          <w:sz w:val="24"/>
          <w:szCs w:val="24"/>
        </w:rPr>
      </w:pPr>
      <w:r w:rsidRPr="001A2201">
        <w:rPr>
          <w:rFonts w:ascii="Times New Roman" w:hAnsi="Times New Roman"/>
          <w:sz w:val="24"/>
          <w:szCs w:val="24"/>
        </w:rPr>
        <w:t>c</w:t>
      </w:r>
      <w:r w:rsidR="00C36014" w:rsidRPr="001A2201">
        <w:rPr>
          <w:rFonts w:ascii="Times New Roman" w:hAnsi="Times New Roman"/>
          <w:sz w:val="24"/>
          <w:szCs w:val="24"/>
        </w:rPr>
        <w:t xml:space="preserve">) prostriedky za prenájom priestorov a materiálno-technického zabezpečenia </w:t>
      </w:r>
      <w:r w:rsidR="00F347DD" w:rsidRPr="001A2201">
        <w:rPr>
          <w:rFonts w:ascii="Times New Roman" w:hAnsi="Times New Roman"/>
          <w:sz w:val="24"/>
          <w:szCs w:val="24"/>
        </w:rPr>
        <w:t>v čase, keď sa nevyužívajú na</w:t>
      </w:r>
      <w:r w:rsidR="009F4832" w:rsidRPr="001A2201">
        <w:rPr>
          <w:rFonts w:ascii="Times New Roman" w:hAnsi="Times New Roman"/>
          <w:sz w:val="24"/>
          <w:szCs w:val="24"/>
        </w:rPr>
        <w:t xml:space="preserve"> v</w:t>
      </w:r>
      <w:r w:rsidR="000156ED" w:rsidRPr="001A2201">
        <w:rPr>
          <w:rFonts w:ascii="Times New Roman" w:hAnsi="Times New Roman"/>
          <w:sz w:val="24"/>
          <w:szCs w:val="24"/>
        </w:rPr>
        <w:t>y</w:t>
      </w:r>
      <w:r w:rsidR="009F4832" w:rsidRPr="001A2201">
        <w:rPr>
          <w:rFonts w:ascii="Times New Roman" w:hAnsi="Times New Roman"/>
          <w:sz w:val="24"/>
          <w:szCs w:val="24"/>
        </w:rPr>
        <w:t>kon</w:t>
      </w:r>
      <w:r w:rsidR="000156ED" w:rsidRPr="001A2201">
        <w:rPr>
          <w:rFonts w:ascii="Times New Roman" w:hAnsi="Times New Roman"/>
          <w:sz w:val="24"/>
          <w:szCs w:val="24"/>
        </w:rPr>
        <w:t>ávanie</w:t>
      </w:r>
      <w:r w:rsidR="009F4832" w:rsidRPr="001A2201">
        <w:rPr>
          <w:rFonts w:ascii="Times New Roman" w:hAnsi="Times New Roman"/>
          <w:sz w:val="24"/>
          <w:szCs w:val="24"/>
        </w:rPr>
        <w:t xml:space="preserve"> odbornej činnosti</w:t>
      </w:r>
      <w:r w:rsidR="000156ED" w:rsidRPr="001A2201">
        <w:rPr>
          <w:rFonts w:ascii="Times New Roman" w:hAnsi="Times New Roman"/>
          <w:sz w:val="24"/>
          <w:szCs w:val="24"/>
        </w:rPr>
        <w:t>,</w:t>
      </w:r>
    </w:p>
    <w:p w14:paraId="730EE831" w14:textId="77777777" w:rsidR="00C36014" w:rsidRPr="00C06E9C" w:rsidRDefault="00C36014" w:rsidP="003A7996">
      <w:pPr>
        <w:widowControl w:val="0"/>
        <w:autoSpaceDE w:val="0"/>
        <w:autoSpaceDN w:val="0"/>
        <w:adjustRightInd w:val="0"/>
        <w:spacing w:after="0" w:line="240" w:lineRule="auto"/>
        <w:jc w:val="both"/>
        <w:rPr>
          <w:rFonts w:ascii="Times New Roman" w:hAnsi="Times New Roman"/>
          <w:sz w:val="24"/>
          <w:szCs w:val="24"/>
        </w:rPr>
      </w:pPr>
    </w:p>
    <w:p w14:paraId="1DEE919F" w14:textId="2F251171" w:rsidR="00C36014" w:rsidRPr="00C06E9C" w:rsidRDefault="00A733B6" w:rsidP="000A1BC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d</w:t>
      </w:r>
      <w:r w:rsidR="00C36014" w:rsidRPr="00C06E9C">
        <w:rPr>
          <w:rFonts w:ascii="Times New Roman" w:hAnsi="Times New Roman"/>
          <w:sz w:val="24"/>
          <w:szCs w:val="24"/>
        </w:rPr>
        <w:t xml:space="preserve">) zisk z podnikateľskej činnosti, </w:t>
      </w:r>
    </w:p>
    <w:p w14:paraId="645530F0" w14:textId="77777777" w:rsidR="00C36014" w:rsidRPr="00C06E9C" w:rsidRDefault="00C36014" w:rsidP="000A1BCC">
      <w:pPr>
        <w:widowControl w:val="0"/>
        <w:autoSpaceDE w:val="0"/>
        <w:autoSpaceDN w:val="0"/>
        <w:adjustRightInd w:val="0"/>
        <w:spacing w:after="0" w:line="240" w:lineRule="auto"/>
        <w:jc w:val="both"/>
        <w:rPr>
          <w:rFonts w:ascii="Times New Roman" w:hAnsi="Times New Roman"/>
          <w:sz w:val="24"/>
          <w:szCs w:val="24"/>
        </w:rPr>
      </w:pPr>
    </w:p>
    <w:p w14:paraId="33435F86" w14:textId="6CE2D0D7" w:rsidR="00C36014" w:rsidRPr="00C06E9C" w:rsidRDefault="00A733B6" w:rsidP="003A799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e</w:t>
      </w:r>
      <w:r w:rsidR="00C36014" w:rsidRPr="00C06E9C">
        <w:rPr>
          <w:rFonts w:ascii="Times New Roman" w:hAnsi="Times New Roman"/>
          <w:sz w:val="24"/>
          <w:szCs w:val="24"/>
        </w:rPr>
        <w:t xml:space="preserve">) príspevky od žiakov alebo zákonných zástupcov na úhradu nákladov za vykonanú odbornú činnosť, </w:t>
      </w:r>
    </w:p>
    <w:p w14:paraId="3AB46694" w14:textId="77777777" w:rsidR="00C36014" w:rsidRPr="00C06E9C" w:rsidRDefault="00C36014" w:rsidP="003A7996">
      <w:pPr>
        <w:widowControl w:val="0"/>
        <w:autoSpaceDE w:val="0"/>
        <w:autoSpaceDN w:val="0"/>
        <w:adjustRightInd w:val="0"/>
        <w:spacing w:after="0" w:line="240" w:lineRule="auto"/>
        <w:jc w:val="both"/>
        <w:rPr>
          <w:rFonts w:ascii="Times New Roman" w:hAnsi="Times New Roman"/>
          <w:sz w:val="24"/>
          <w:szCs w:val="24"/>
        </w:rPr>
      </w:pPr>
    </w:p>
    <w:p w14:paraId="35D01FDF" w14:textId="5061C88E" w:rsidR="00C36014" w:rsidRPr="00C06E9C" w:rsidRDefault="00A733B6" w:rsidP="003A799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f</w:t>
      </w:r>
      <w:r w:rsidR="00C36014" w:rsidRPr="00C06E9C">
        <w:rPr>
          <w:rFonts w:ascii="Times New Roman" w:hAnsi="Times New Roman"/>
          <w:sz w:val="24"/>
          <w:szCs w:val="24"/>
        </w:rPr>
        <w:t>) dary,</w:t>
      </w:r>
    </w:p>
    <w:p w14:paraId="0C637B44" w14:textId="77777777" w:rsidR="00C36014" w:rsidRPr="00C06E9C" w:rsidRDefault="00C36014" w:rsidP="003A7996">
      <w:pPr>
        <w:widowControl w:val="0"/>
        <w:autoSpaceDE w:val="0"/>
        <w:autoSpaceDN w:val="0"/>
        <w:adjustRightInd w:val="0"/>
        <w:spacing w:after="0" w:line="240" w:lineRule="auto"/>
        <w:jc w:val="both"/>
        <w:rPr>
          <w:rFonts w:ascii="Times New Roman" w:hAnsi="Times New Roman"/>
          <w:sz w:val="24"/>
          <w:szCs w:val="24"/>
        </w:rPr>
      </w:pPr>
    </w:p>
    <w:p w14:paraId="5F7C9D98" w14:textId="450EC5B3" w:rsidR="00C36014" w:rsidRPr="00C06E9C" w:rsidRDefault="00A733B6" w:rsidP="003A799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g</w:t>
      </w:r>
      <w:r w:rsidR="00C36014" w:rsidRPr="00C06E9C">
        <w:rPr>
          <w:rFonts w:ascii="Times New Roman" w:hAnsi="Times New Roman"/>
          <w:sz w:val="24"/>
          <w:szCs w:val="24"/>
        </w:rPr>
        <w:t xml:space="preserve">) iné zdroje podľa </w:t>
      </w:r>
      <w:r w:rsidR="00DC0E11">
        <w:rPr>
          <w:rFonts w:ascii="Times New Roman" w:hAnsi="Times New Roman"/>
          <w:sz w:val="24"/>
          <w:szCs w:val="24"/>
        </w:rPr>
        <w:t>osobitných predpisov</w:t>
      </w:r>
      <w:r w:rsidR="00C36014" w:rsidRPr="00C06E9C">
        <w:rPr>
          <w:rFonts w:ascii="Times New Roman" w:hAnsi="Times New Roman"/>
          <w:sz w:val="24"/>
          <w:szCs w:val="24"/>
        </w:rPr>
        <w:t>.</w:t>
      </w:r>
      <w:r w:rsidR="009B271E" w:rsidRPr="009B271E">
        <w:rPr>
          <w:rFonts w:ascii="Times New Roman" w:hAnsi="Times New Roman"/>
          <w:sz w:val="24"/>
          <w:szCs w:val="24"/>
          <w:vertAlign w:val="superscript"/>
        </w:rPr>
        <w:t>7</w:t>
      </w:r>
      <w:r w:rsidR="00C36014" w:rsidRPr="00C06E9C">
        <w:rPr>
          <w:rFonts w:ascii="Times New Roman" w:hAnsi="Times New Roman"/>
          <w:sz w:val="24"/>
          <w:szCs w:val="24"/>
        </w:rPr>
        <w:t>)</w:t>
      </w:r>
    </w:p>
    <w:p w14:paraId="4AB6AB68" w14:textId="77777777" w:rsidR="00C36014" w:rsidRPr="00C06E9C" w:rsidRDefault="00C36014" w:rsidP="003A7996">
      <w:pPr>
        <w:widowControl w:val="0"/>
        <w:autoSpaceDE w:val="0"/>
        <w:autoSpaceDN w:val="0"/>
        <w:adjustRightInd w:val="0"/>
        <w:spacing w:after="0" w:line="240" w:lineRule="auto"/>
        <w:jc w:val="both"/>
        <w:rPr>
          <w:rFonts w:ascii="Times New Roman" w:hAnsi="Times New Roman"/>
          <w:sz w:val="24"/>
          <w:szCs w:val="24"/>
        </w:rPr>
      </w:pPr>
    </w:p>
    <w:p w14:paraId="5CDA90CB" w14:textId="77777777" w:rsidR="00C36014" w:rsidRPr="00C06E9C" w:rsidRDefault="00C36014" w:rsidP="00A07BFA">
      <w:pPr>
        <w:pStyle w:val="Odsekzoznamu"/>
        <w:widowControl w:val="0"/>
        <w:autoSpaceDE w:val="0"/>
        <w:autoSpaceDN w:val="0"/>
        <w:adjustRightInd w:val="0"/>
        <w:spacing w:after="0" w:line="240" w:lineRule="auto"/>
        <w:jc w:val="both"/>
        <w:rPr>
          <w:rFonts w:ascii="Times New Roman" w:hAnsi="Times New Roman"/>
          <w:sz w:val="24"/>
          <w:szCs w:val="24"/>
        </w:rPr>
      </w:pPr>
    </w:p>
    <w:p w14:paraId="47F197AF" w14:textId="77777777" w:rsidR="00C36014" w:rsidRPr="00C06E9C" w:rsidRDefault="00C36014" w:rsidP="00747E2B">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(7) Cirkevné zariadenia poradenstva a prevencie a súkromné zariadenia poradenstva a prevencie použijú zdroje financovania podľa</w:t>
      </w:r>
    </w:p>
    <w:p w14:paraId="1A54E98C" w14:textId="77777777" w:rsidR="00C36014" w:rsidRPr="00C06E9C" w:rsidRDefault="00C36014" w:rsidP="00807B1A">
      <w:pPr>
        <w:widowControl w:val="0"/>
        <w:autoSpaceDE w:val="0"/>
        <w:autoSpaceDN w:val="0"/>
        <w:adjustRightInd w:val="0"/>
        <w:spacing w:after="0" w:line="240" w:lineRule="auto"/>
        <w:ind w:firstLine="360"/>
        <w:jc w:val="both"/>
        <w:rPr>
          <w:rFonts w:ascii="Times New Roman" w:hAnsi="Times New Roman"/>
          <w:sz w:val="24"/>
          <w:szCs w:val="24"/>
        </w:rPr>
      </w:pPr>
    </w:p>
    <w:p w14:paraId="46905296" w14:textId="6FA5924C" w:rsidR="00C36014" w:rsidRPr="00C06E9C" w:rsidRDefault="00C36014" w:rsidP="00807B1A">
      <w:pPr>
        <w:widowControl w:val="0"/>
        <w:autoSpaceDE w:val="0"/>
        <w:autoSpaceDN w:val="0"/>
        <w:adjustRightInd w:val="0"/>
        <w:spacing w:after="0" w:line="240" w:lineRule="auto"/>
        <w:ind w:firstLine="360"/>
        <w:jc w:val="both"/>
        <w:rPr>
          <w:rFonts w:ascii="Times New Roman" w:hAnsi="Times New Roman"/>
          <w:sz w:val="24"/>
          <w:szCs w:val="24"/>
        </w:rPr>
      </w:pPr>
      <w:r w:rsidRPr="00C06E9C">
        <w:rPr>
          <w:rFonts w:ascii="Times New Roman" w:hAnsi="Times New Roman"/>
          <w:sz w:val="24"/>
          <w:szCs w:val="24"/>
        </w:rPr>
        <w:t xml:space="preserve">a) odseku </w:t>
      </w:r>
      <w:r w:rsidR="001E5A3B" w:rsidRPr="00C06E9C">
        <w:rPr>
          <w:rFonts w:ascii="Times New Roman" w:hAnsi="Times New Roman"/>
          <w:sz w:val="24"/>
          <w:szCs w:val="24"/>
        </w:rPr>
        <w:t>6</w:t>
      </w:r>
      <w:r w:rsidRPr="00C06E9C">
        <w:rPr>
          <w:rFonts w:ascii="Times New Roman" w:hAnsi="Times New Roman"/>
          <w:sz w:val="24"/>
          <w:szCs w:val="24"/>
        </w:rPr>
        <w:t xml:space="preserve"> písm. b) a</w:t>
      </w:r>
      <w:r w:rsidR="00FF1336">
        <w:rPr>
          <w:rFonts w:ascii="Times New Roman" w:hAnsi="Times New Roman"/>
          <w:sz w:val="24"/>
          <w:szCs w:val="24"/>
        </w:rPr>
        <w:t>ž</w:t>
      </w:r>
      <w:r w:rsidRPr="00C06E9C">
        <w:rPr>
          <w:rFonts w:ascii="Times New Roman" w:hAnsi="Times New Roman"/>
          <w:sz w:val="24"/>
          <w:szCs w:val="24"/>
        </w:rPr>
        <w:t> </w:t>
      </w:r>
      <w:r w:rsidR="002E6F21">
        <w:rPr>
          <w:rFonts w:ascii="Times New Roman" w:hAnsi="Times New Roman"/>
          <w:sz w:val="24"/>
          <w:szCs w:val="24"/>
        </w:rPr>
        <w:t>e</w:t>
      </w:r>
      <w:r w:rsidRPr="00C06E9C">
        <w:rPr>
          <w:rFonts w:ascii="Times New Roman" w:hAnsi="Times New Roman"/>
          <w:sz w:val="24"/>
          <w:szCs w:val="24"/>
        </w:rPr>
        <w:t xml:space="preserve">) </w:t>
      </w:r>
      <w:r w:rsidR="002E6F21">
        <w:rPr>
          <w:rFonts w:ascii="Times New Roman" w:hAnsi="Times New Roman"/>
          <w:sz w:val="24"/>
          <w:szCs w:val="24"/>
        </w:rPr>
        <w:t xml:space="preserve">a g) </w:t>
      </w:r>
      <w:r w:rsidRPr="00C06E9C">
        <w:rPr>
          <w:rFonts w:ascii="Times New Roman" w:hAnsi="Times New Roman"/>
          <w:sz w:val="24"/>
          <w:szCs w:val="24"/>
        </w:rPr>
        <w:t xml:space="preserve">ako doplnkový zdroj na </w:t>
      </w:r>
    </w:p>
    <w:p w14:paraId="29BD1D35" w14:textId="77777777" w:rsidR="00C36014" w:rsidRPr="00C06E9C" w:rsidRDefault="00C36014" w:rsidP="00807B1A">
      <w:pPr>
        <w:widowControl w:val="0"/>
        <w:autoSpaceDE w:val="0"/>
        <w:autoSpaceDN w:val="0"/>
        <w:adjustRightInd w:val="0"/>
        <w:spacing w:after="0" w:line="240" w:lineRule="auto"/>
        <w:ind w:firstLine="360"/>
        <w:jc w:val="both"/>
        <w:rPr>
          <w:rFonts w:ascii="Times New Roman" w:hAnsi="Times New Roman"/>
          <w:sz w:val="24"/>
          <w:szCs w:val="24"/>
        </w:rPr>
      </w:pPr>
    </w:p>
    <w:p w14:paraId="0F00EA41" w14:textId="77777777" w:rsidR="00C36014" w:rsidRPr="00C06E9C" w:rsidRDefault="00C36014" w:rsidP="003A7996">
      <w:pPr>
        <w:widowControl w:val="0"/>
        <w:autoSpaceDE w:val="0"/>
        <w:autoSpaceDN w:val="0"/>
        <w:adjustRightInd w:val="0"/>
        <w:spacing w:after="0" w:line="240" w:lineRule="auto"/>
        <w:ind w:firstLine="360"/>
        <w:jc w:val="both"/>
        <w:rPr>
          <w:rFonts w:ascii="Times New Roman" w:hAnsi="Times New Roman"/>
          <w:sz w:val="24"/>
          <w:szCs w:val="24"/>
        </w:rPr>
      </w:pPr>
      <w:r w:rsidRPr="00C06E9C">
        <w:rPr>
          <w:rFonts w:ascii="Times New Roman" w:hAnsi="Times New Roman"/>
          <w:sz w:val="24"/>
          <w:szCs w:val="24"/>
        </w:rPr>
        <w:t xml:space="preserve">1. účely podľa § 5 ods. 3, </w:t>
      </w:r>
    </w:p>
    <w:p w14:paraId="31278838" w14:textId="77777777" w:rsidR="00C36014" w:rsidRPr="00C06E9C" w:rsidRDefault="00C36014" w:rsidP="003A7996">
      <w:pPr>
        <w:widowControl w:val="0"/>
        <w:autoSpaceDE w:val="0"/>
        <w:autoSpaceDN w:val="0"/>
        <w:adjustRightInd w:val="0"/>
        <w:spacing w:after="0" w:line="240" w:lineRule="auto"/>
        <w:ind w:firstLine="360"/>
        <w:jc w:val="both"/>
        <w:rPr>
          <w:rFonts w:ascii="Times New Roman" w:hAnsi="Times New Roman"/>
          <w:sz w:val="24"/>
          <w:szCs w:val="24"/>
        </w:rPr>
      </w:pPr>
      <w:r w:rsidRPr="00C06E9C">
        <w:rPr>
          <w:rFonts w:ascii="Times New Roman" w:hAnsi="Times New Roman"/>
          <w:sz w:val="24"/>
          <w:szCs w:val="24"/>
        </w:rPr>
        <w:t xml:space="preserve">2. rozvoj a skvalitňovanie odbornej činnosti a prevádzky, </w:t>
      </w:r>
    </w:p>
    <w:p w14:paraId="54A1A68E" w14:textId="5EB60161" w:rsidR="00C36014" w:rsidRPr="00C06E9C" w:rsidRDefault="00C36014" w:rsidP="003A7996">
      <w:pPr>
        <w:widowControl w:val="0"/>
        <w:autoSpaceDE w:val="0"/>
        <w:autoSpaceDN w:val="0"/>
        <w:adjustRightInd w:val="0"/>
        <w:spacing w:after="0" w:line="240" w:lineRule="auto"/>
        <w:ind w:firstLine="360"/>
        <w:jc w:val="both"/>
        <w:rPr>
          <w:rFonts w:ascii="Times New Roman" w:hAnsi="Times New Roman"/>
          <w:sz w:val="24"/>
          <w:szCs w:val="24"/>
        </w:rPr>
      </w:pPr>
      <w:r w:rsidRPr="00C06E9C">
        <w:rPr>
          <w:rFonts w:ascii="Times New Roman" w:hAnsi="Times New Roman"/>
          <w:sz w:val="24"/>
          <w:szCs w:val="24"/>
        </w:rPr>
        <w:lastRenderedPageBreak/>
        <w:t>3.</w:t>
      </w:r>
      <w:r w:rsidR="00D72F4F">
        <w:rPr>
          <w:rFonts w:ascii="Times New Roman" w:hAnsi="Times New Roman"/>
          <w:sz w:val="24"/>
          <w:szCs w:val="24"/>
        </w:rPr>
        <w:t xml:space="preserve"> priestorové a materiálno-technické zabezpečenie odbornej činnosti a prevádzky.</w:t>
      </w:r>
      <w:r w:rsidRPr="00C06E9C">
        <w:rPr>
          <w:rFonts w:ascii="Times New Roman" w:hAnsi="Times New Roman"/>
          <w:sz w:val="24"/>
          <w:szCs w:val="24"/>
        </w:rPr>
        <w:t xml:space="preserve"> </w:t>
      </w:r>
    </w:p>
    <w:p w14:paraId="2FE1CC3B" w14:textId="3E6054E2" w:rsidR="00C36014" w:rsidRPr="00C06E9C" w:rsidRDefault="00C36014" w:rsidP="003A7996">
      <w:pPr>
        <w:widowControl w:val="0"/>
        <w:autoSpaceDE w:val="0"/>
        <w:autoSpaceDN w:val="0"/>
        <w:adjustRightInd w:val="0"/>
        <w:spacing w:after="0" w:line="240" w:lineRule="auto"/>
        <w:ind w:firstLine="360"/>
        <w:jc w:val="both"/>
        <w:rPr>
          <w:rFonts w:ascii="Times New Roman" w:hAnsi="Times New Roman"/>
          <w:color w:val="FF0000"/>
          <w:sz w:val="24"/>
          <w:szCs w:val="24"/>
        </w:rPr>
      </w:pPr>
    </w:p>
    <w:p w14:paraId="0464C389" w14:textId="251E6AEF" w:rsidR="00C36014" w:rsidRPr="00C06E9C" w:rsidRDefault="00D72F4F" w:rsidP="003A7996">
      <w:pPr>
        <w:widowControl w:val="0"/>
        <w:autoSpaceDE w:val="0"/>
        <w:autoSpaceDN w:val="0"/>
        <w:adjustRightInd w:val="0"/>
        <w:spacing w:after="0" w:line="240" w:lineRule="auto"/>
        <w:ind w:firstLine="360"/>
        <w:jc w:val="both"/>
        <w:rPr>
          <w:rFonts w:ascii="Times New Roman" w:hAnsi="Times New Roman"/>
          <w:sz w:val="24"/>
          <w:szCs w:val="24"/>
        </w:rPr>
      </w:pPr>
      <w:r>
        <w:rPr>
          <w:rFonts w:ascii="Times New Roman" w:hAnsi="Times New Roman"/>
          <w:sz w:val="24"/>
          <w:szCs w:val="24"/>
        </w:rPr>
        <w:t>b</w:t>
      </w:r>
      <w:r w:rsidR="00C36014" w:rsidRPr="00C06E9C">
        <w:rPr>
          <w:rFonts w:ascii="Times New Roman" w:hAnsi="Times New Roman"/>
          <w:sz w:val="24"/>
          <w:szCs w:val="24"/>
        </w:rPr>
        <w:t>) odseku</w:t>
      </w:r>
      <w:r w:rsidR="00C1591B" w:rsidRPr="00C06E9C">
        <w:rPr>
          <w:rFonts w:ascii="Times New Roman" w:hAnsi="Times New Roman"/>
          <w:sz w:val="24"/>
          <w:szCs w:val="24"/>
        </w:rPr>
        <w:t xml:space="preserve"> 6 </w:t>
      </w:r>
      <w:r w:rsidR="00C36014" w:rsidRPr="00C06E9C">
        <w:rPr>
          <w:rFonts w:ascii="Times New Roman" w:hAnsi="Times New Roman"/>
          <w:sz w:val="24"/>
          <w:szCs w:val="24"/>
        </w:rPr>
        <w:t xml:space="preserve">písm. </w:t>
      </w:r>
      <w:r w:rsidR="00A733B6">
        <w:rPr>
          <w:rFonts w:ascii="Times New Roman" w:hAnsi="Times New Roman"/>
          <w:sz w:val="24"/>
          <w:szCs w:val="24"/>
        </w:rPr>
        <w:t>f</w:t>
      </w:r>
      <w:r w:rsidR="00C36014" w:rsidRPr="00C06E9C">
        <w:rPr>
          <w:rFonts w:ascii="Times New Roman" w:hAnsi="Times New Roman"/>
          <w:sz w:val="24"/>
          <w:szCs w:val="24"/>
        </w:rPr>
        <w:t>) ako doplnkový zdroj v súlade s účelom podľa darovacej zmluvy; ak účel nie je určený, škol</w:t>
      </w:r>
      <w:r w:rsidR="00566C05" w:rsidRPr="00C06E9C">
        <w:rPr>
          <w:rFonts w:ascii="Times New Roman" w:hAnsi="Times New Roman"/>
          <w:sz w:val="24"/>
          <w:szCs w:val="24"/>
        </w:rPr>
        <w:t>ské zariadenie</w:t>
      </w:r>
      <w:r w:rsidR="00C36014" w:rsidRPr="00C06E9C">
        <w:rPr>
          <w:rFonts w:ascii="Times New Roman" w:hAnsi="Times New Roman"/>
          <w:sz w:val="24"/>
          <w:szCs w:val="24"/>
        </w:rPr>
        <w:t xml:space="preserve"> použije dary na účely podľa písm</w:t>
      </w:r>
      <w:r w:rsidR="00675EFD">
        <w:rPr>
          <w:rFonts w:ascii="Times New Roman" w:hAnsi="Times New Roman"/>
          <w:sz w:val="24"/>
          <w:szCs w:val="24"/>
        </w:rPr>
        <w:t xml:space="preserve">ena </w:t>
      </w:r>
      <w:r>
        <w:rPr>
          <w:rFonts w:ascii="Times New Roman" w:hAnsi="Times New Roman"/>
          <w:sz w:val="24"/>
          <w:szCs w:val="24"/>
        </w:rPr>
        <w:t>a</w:t>
      </w:r>
      <w:r w:rsidR="00C36014" w:rsidRPr="00C06E9C">
        <w:rPr>
          <w:rFonts w:ascii="Times New Roman" w:hAnsi="Times New Roman"/>
          <w:sz w:val="24"/>
          <w:szCs w:val="24"/>
        </w:rPr>
        <w:t xml:space="preserve">).  </w:t>
      </w:r>
    </w:p>
    <w:p w14:paraId="28AE18EA" w14:textId="77777777" w:rsidR="00C36014" w:rsidRPr="00C06E9C" w:rsidRDefault="00C36014" w:rsidP="003A7996">
      <w:pPr>
        <w:widowControl w:val="0"/>
        <w:autoSpaceDE w:val="0"/>
        <w:autoSpaceDN w:val="0"/>
        <w:adjustRightInd w:val="0"/>
        <w:spacing w:after="0" w:line="240" w:lineRule="auto"/>
        <w:ind w:firstLine="360"/>
        <w:jc w:val="both"/>
        <w:rPr>
          <w:rFonts w:ascii="Times New Roman" w:hAnsi="Times New Roman"/>
          <w:sz w:val="24"/>
          <w:szCs w:val="24"/>
        </w:rPr>
      </w:pPr>
      <w:r w:rsidRPr="00C06E9C">
        <w:rPr>
          <w:rFonts w:ascii="Times New Roman" w:hAnsi="Times New Roman"/>
          <w:sz w:val="24"/>
          <w:szCs w:val="24"/>
        </w:rPr>
        <w:t xml:space="preserve">   </w:t>
      </w:r>
    </w:p>
    <w:p w14:paraId="39FEA10D" w14:textId="06805E78" w:rsidR="00C36014" w:rsidRPr="00C06E9C" w:rsidRDefault="00C36014" w:rsidP="00EE3515">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(8) Zriaďovateľ cirkevného zariadenia</w:t>
      </w:r>
      <w:r w:rsidR="00D8452A">
        <w:rPr>
          <w:rFonts w:ascii="Times New Roman" w:hAnsi="Times New Roman"/>
          <w:sz w:val="24"/>
          <w:szCs w:val="24"/>
        </w:rPr>
        <w:t xml:space="preserve"> </w:t>
      </w:r>
      <w:r w:rsidRPr="00C06E9C">
        <w:rPr>
          <w:rFonts w:ascii="Times New Roman" w:hAnsi="Times New Roman"/>
          <w:sz w:val="24"/>
          <w:szCs w:val="24"/>
        </w:rPr>
        <w:t>poradenstva</w:t>
      </w:r>
      <w:r w:rsidR="00D8452A">
        <w:rPr>
          <w:rFonts w:ascii="Times New Roman" w:hAnsi="Times New Roman"/>
          <w:sz w:val="24"/>
          <w:szCs w:val="24"/>
        </w:rPr>
        <w:t xml:space="preserve"> </w:t>
      </w:r>
      <w:r w:rsidRPr="00C06E9C">
        <w:rPr>
          <w:rFonts w:ascii="Times New Roman" w:hAnsi="Times New Roman"/>
          <w:sz w:val="24"/>
          <w:szCs w:val="24"/>
        </w:rPr>
        <w:t>a</w:t>
      </w:r>
      <w:r w:rsidR="00D8452A">
        <w:rPr>
          <w:rFonts w:ascii="Times New Roman" w:hAnsi="Times New Roman"/>
          <w:sz w:val="24"/>
          <w:szCs w:val="24"/>
        </w:rPr>
        <w:t xml:space="preserve"> </w:t>
      </w:r>
      <w:r w:rsidRPr="00C06E9C">
        <w:rPr>
          <w:rFonts w:ascii="Times New Roman" w:hAnsi="Times New Roman"/>
          <w:sz w:val="24"/>
          <w:szCs w:val="24"/>
        </w:rPr>
        <w:t>prevencie alebo súkromného zariadenia poradenstva a prevencie prerokuje</w:t>
      </w:r>
      <w:r w:rsidR="00D8452A">
        <w:rPr>
          <w:rFonts w:ascii="Times New Roman" w:hAnsi="Times New Roman"/>
          <w:sz w:val="24"/>
          <w:szCs w:val="24"/>
        </w:rPr>
        <w:t xml:space="preserve"> </w:t>
      </w:r>
      <w:r w:rsidRPr="00C06E9C">
        <w:rPr>
          <w:rFonts w:ascii="Times New Roman" w:hAnsi="Times New Roman"/>
          <w:sz w:val="24"/>
          <w:szCs w:val="24"/>
        </w:rPr>
        <w:t>s riaditeľom zariadenia poradenstva a prevencie výšku príspevku podľa odseku</w:t>
      </w:r>
      <w:r w:rsidR="00AE0963" w:rsidRPr="00C06E9C">
        <w:rPr>
          <w:rFonts w:ascii="Times New Roman" w:hAnsi="Times New Roman"/>
          <w:sz w:val="24"/>
          <w:szCs w:val="24"/>
        </w:rPr>
        <w:t xml:space="preserve"> 6 </w:t>
      </w:r>
      <w:r w:rsidRPr="00C06E9C">
        <w:rPr>
          <w:rFonts w:ascii="Times New Roman" w:hAnsi="Times New Roman"/>
          <w:sz w:val="24"/>
          <w:szCs w:val="24"/>
        </w:rPr>
        <w:t>písm.</w:t>
      </w:r>
      <w:r w:rsidR="00D8452A">
        <w:rPr>
          <w:rFonts w:ascii="Times New Roman" w:hAnsi="Times New Roman"/>
          <w:sz w:val="24"/>
          <w:szCs w:val="24"/>
        </w:rPr>
        <w:t xml:space="preserve"> </w:t>
      </w:r>
      <w:r w:rsidR="00A733B6">
        <w:rPr>
          <w:rFonts w:ascii="Times New Roman" w:hAnsi="Times New Roman"/>
          <w:sz w:val="24"/>
          <w:szCs w:val="24"/>
        </w:rPr>
        <w:t>e</w:t>
      </w:r>
      <w:r w:rsidRPr="00C06E9C">
        <w:rPr>
          <w:rFonts w:ascii="Times New Roman" w:hAnsi="Times New Roman"/>
          <w:sz w:val="24"/>
          <w:szCs w:val="24"/>
        </w:rPr>
        <w:t>).</w:t>
      </w:r>
      <w:r w:rsidR="00AE0963" w:rsidRPr="00C06E9C">
        <w:rPr>
          <w:rFonts w:ascii="Times New Roman" w:hAnsi="Times New Roman"/>
          <w:sz w:val="24"/>
          <w:szCs w:val="24"/>
        </w:rPr>
        <w:t xml:space="preserve"> </w:t>
      </w:r>
      <w:r w:rsidRPr="00C06E9C">
        <w:rPr>
          <w:rFonts w:ascii="Times New Roman" w:hAnsi="Times New Roman"/>
          <w:sz w:val="24"/>
          <w:szCs w:val="24"/>
        </w:rPr>
        <w:t>Riaditeľ</w:t>
      </w:r>
      <w:r w:rsidR="00AE0963" w:rsidRPr="00C06E9C">
        <w:rPr>
          <w:rFonts w:ascii="Times New Roman" w:hAnsi="Times New Roman"/>
          <w:sz w:val="24"/>
          <w:szCs w:val="24"/>
        </w:rPr>
        <w:t xml:space="preserve"> </w:t>
      </w:r>
      <w:r w:rsidRPr="00C06E9C">
        <w:rPr>
          <w:rFonts w:ascii="Times New Roman" w:hAnsi="Times New Roman"/>
          <w:sz w:val="24"/>
          <w:szCs w:val="24"/>
        </w:rPr>
        <w:t>cirkevného</w:t>
      </w:r>
      <w:r w:rsidR="00AE0963" w:rsidRPr="00C06E9C">
        <w:rPr>
          <w:rFonts w:ascii="Times New Roman" w:hAnsi="Times New Roman"/>
          <w:sz w:val="24"/>
          <w:szCs w:val="24"/>
        </w:rPr>
        <w:t xml:space="preserve"> </w:t>
      </w:r>
      <w:r w:rsidRPr="00C06E9C">
        <w:rPr>
          <w:rFonts w:ascii="Times New Roman" w:hAnsi="Times New Roman"/>
          <w:sz w:val="24"/>
          <w:szCs w:val="24"/>
        </w:rPr>
        <w:t>zariadenia poradenstva a prevencie alebo súkromného zariadenia poradenstva a prevencie je povinný</w:t>
      </w:r>
      <w:r w:rsidR="00D8452A">
        <w:rPr>
          <w:rFonts w:ascii="Times New Roman" w:hAnsi="Times New Roman"/>
          <w:sz w:val="24"/>
          <w:szCs w:val="24"/>
        </w:rPr>
        <w:t xml:space="preserve"> </w:t>
      </w:r>
      <w:r w:rsidRPr="00C06E9C">
        <w:rPr>
          <w:rFonts w:ascii="Times New Roman" w:hAnsi="Times New Roman"/>
          <w:sz w:val="24"/>
          <w:szCs w:val="24"/>
        </w:rPr>
        <w:t>na</w:t>
      </w:r>
      <w:r w:rsidR="00D8452A">
        <w:rPr>
          <w:rFonts w:ascii="Times New Roman" w:hAnsi="Times New Roman"/>
          <w:sz w:val="24"/>
          <w:szCs w:val="24"/>
        </w:rPr>
        <w:t xml:space="preserve"> </w:t>
      </w:r>
      <w:r w:rsidRPr="00C06E9C">
        <w:rPr>
          <w:rFonts w:ascii="Times New Roman" w:hAnsi="Times New Roman"/>
          <w:sz w:val="24"/>
          <w:szCs w:val="24"/>
        </w:rPr>
        <w:t>žiadosť plnoletého žiaka alebo zákonného zástupcu poskytnúť informácie</w:t>
      </w:r>
      <w:r w:rsidR="00D8452A">
        <w:rPr>
          <w:rFonts w:ascii="Times New Roman" w:hAnsi="Times New Roman"/>
          <w:sz w:val="24"/>
          <w:szCs w:val="24"/>
        </w:rPr>
        <w:t xml:space="preserve"> </w:t>
      </w:r>
      <w:r w:rsidRPr="00C06E9C">
        <w:rPr>
          <w:rFonts w:ascii="Times New Roman" w:hAnsi="Times New Roman"/>
          <w:sz w:val="24"/>
          <w:szCs w:val="24"/>
        </w:rPr>
        <w:t>o</w:t>
      </w:r>
      <w:r w:rsidR="00D8452A">
        <w:rPr>
          <w:rFonts w:ascii="Times New Roman" w:hAnsi="Times New Roman"/>
          <w:sz w:val="24"/>
          <w:szCs w:val="24"/>
        </w:rPr>
        <w:t> </w:t>
      </w:r>
      <w:r w:rsidRPr="00C06E9C">
        <w:rPr>
          <w:rFonts w:ascii="Times New Roman" w:hAnsi="Times New Roman"/>
          <w:sz w:val="24"/>
          <w:szCs w:val="24"/>
        </w:rPr>
        <w:t>použití</w:t>
      </w:r>
      <w:r w:rsidR="00D8452A">
        <w:rPr>
          <w:rFonts w:ascii="Times New Roman" w:hAnsi="Times New Roman"/>
          <w:sz w:val="24"/>
          <w:szCs w:val="24"/>
        </w:rPr>
        <w:t xml:space="preserve"> </w:t>
      </w:r>
      <w:r w:rsidRPr="00C06E9C">
        <w:rPr>
          <w:rFonts w:ascii="Times New Roman" w:hAnsi="Times New Roman"/>
          <w:sz w:val="24"/>
          <w:szCs w:val="24"/>
        </w:rPr>
        <w:t>finančných prostriedkov prijatých podľa odseku</w:t>
      </w:r>
      <w:r w:rsidR="00AE0963" w:rsidRPr="00C06E9C">
        <w:rPr>
          <w:rFonts w:ascii="Times New Roman" w:hAnsi="Times New Roman"/>
          <w:sz w:val="24"/>
          <w:szCs w:val="24"/>
        </w:rPr>
        <w:t xml:space="preserve"> 6 </w:t>
      </w:r>
      <w:r w:rsidRPr="00C06E9C">
        <w:rPr>
          <w:rFonts w:ascii="Times New Roman" w:hAnsi="Times New Roman"/>
          <w:sz w:val="24"/>
          <w:szCs w:val="24"/>
        </w:rPr>
        <w:t>písm.</w:t>
      </w:r>
      <w:r w:rsidR="00D8452A">
        <w:rPr>
          <w:rFonts w:ascii="Times New Roman" w:hAnsi="Times New Roman"/>
          <w:sz w:val="24"/>
          <w:szCs w:val="24"/>
        </w:rPr>
        <w:t xml:space="preserve"> </w:t>
      </w:r>
      <w:r w:rsidR="00A733B6">
        <w:rPr>
          <w:rFonts w:ascii="Times New Roman" w:hAnsi="Times New Roman"/>
          <w:sz w:val="24"/>
          <w:szCs w:val="24"/>
        </w:rPr>
        <w:t>e</w:t>
      </w:r>
      <w:r w:rsidRPr="00C06E9C">
        <w:rPr>
          <w:rFonts w:ascii="Times New Roman" w:hAnsi="Times New Roman"/>
          <w:sz w:val="24"/>
          <w:szCs w:val="24"/>
        </w:rPr>
        <w:t>).</w:t>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p>
    <w:p w14:paraId="4349B0E0" w14:textId="605B81FA" w:rsidR="00C36014" w:rsidRDefault="00C36014" w:rsidP="006B5723">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p>
    <w:p w14:paraId="31964171" w14:textId="77777777" w:rsidR="00C36156" w:rsidRPr="00C06E9C" w:rsidRDefault="00C36156" w:rsidP="006B5723">
      <w:pPr>
        <w:widowControl w:val="0"/>
        <w:autoSpaceDE w:val="0"/>
        <w:autoSpaceDN w:val="0"/>
        <w:adjustRightInd w:val="0"/>
        <w:spacing w:after="0" w:line="240" w:lineRule="auto"/>
        <w:rPr>
          <w:rFonts w:ascii="Times New Roman" w:hAnsi="Times New Roman"/>
          <w:sz w:val="24"/>
          <w:szCs w:val="24"/>
        </w:rPr>
      </w:pPr>
    </w:p>
    <w:p w14:paraId="7D136D0B" w14:textId="5DE0825D" w:rsidR="00C36014" w:rsidRDefault="00C36014" w:rsidP="00CE0C63">
      <w:pPr>
        <w:widowControl w:val="0"/>
        <w:autoSpaceDE w:val="0"/>
        <w:autoSpaceDN w:val="0"/>
        <w:adjustRightInd w:val="0"/>
        <w:spacing w:after="0" w:line="240" w:lineRule="auto"/>
        <w:jc w:val="center"/>
        <w:rPr>
          <w:rFonts w:ascii="Times New Roman" w:hAnsi="Times New Roman"/>
          <w:sz w:val="24"/>
          <w:szCs w:val="24"/>
        </w:rPr>
      </w:pPr>
      <w:r w:rsidRPr="00C06E9C">
        <w:rPr>
          <w:rFonts w:ascii="Times New Roman" w:hAnsi="Times New Roman"/>
          <w:sz w:val="24"/>
          <w:szCs w:val="24"/>
        </w:rPr>
        <w:t>DRUHÁ ČASŤ</w:t>
      </w:r>
    </w:p>
    <w:p w14:paraId="08F5FF5B" w14:textId="77777777" w:rsidR="00C36156" w:rsidRPr="00C06E9C" w:rsidRDefault="00C36156" w:rsidP="00CE0C63">
      <w:pPr>
        <w:widowControl w:val="0"/>
        <w:autoSpaceDE w:val="0"/>
        <w:autoSpaceDN w:val="0"/>
        <w:adjustRightInd w:val="0"/>
        <w:spacing w:after="0" w:line="240" w:lineRule="auto"/>
        <w:jc w:val="center"/>
        <w:rPr>
          <w:rFonts w:ascii="Times New Roman" w:hAnsi="Times New Roman"/>
          <w:sz w:val="24"/>
          <w:szCs w:val="24"/>
        </w:rPr>
      </w:pPr>
    </w:p>
    <w:p w14:paraId="6D4B3FDF" w14:textId="77777777" w:rsidR="00C36014" w:rsidRPr="00C06E9C" w:rsidRDefault="00C36014" w:rsidP="00480DBB">
      <w:pPr>
        <w:widowControl w:val="0"/>
        <w:autoSpaceDE w:val="0"/>
        <w:autoSpaceDN w:val="0"/>
        <w:adjustRightInd w:val="0"/>
        <w:spacing w:after="0" w:line="240" w:lineRule="auto"/>
        <w:ind w:firstLine="720"/>
        <w:rPr>
          <w:rFonts w:ascii="Times New Roman" w:hAnsi="Times New Roman"/>
          <w:b/>
          <w:bCs/>
          <w:sz w:val="24"/>
          <w:szCs w:val="24"/>
        </w:rPr>
      </w:pPr>
      <w:r w:rsidRPr="00C06E9C">
        <w:rPr>
          <w:rFonts w:ascii="Times New Roman" w:hAnsi="Times New Roman"/>
          <w:b/>
          <w:bCs/>
          <w:sz w:val="24"/>
          <w:szCs w:val="24"/>
        </w:rPr>
        <w:t xml:space="preserve">       </w:t>
      </w:r>
      <w:r w:rsidRPr="00C06E9C">
        <w:rPr>
          <w:rFonts w:ascii="Times New Roman" w:hAnsi="Times New Roman"/>
          <w:b/>
          <w:bCs/>
          <w:sz w:val="24"/>
          <w:szCs w:val="24"/>
        </w:rPr>
        <w:tab/>
      </w:r>
      <w:r w:rsidRPr="00C06E9C">
        <w:rPr>
          <w:rFonts w:ascii="Times New Roman" w:hAnsi="Times New Roman"/>
          <w:b/>
          <w:bCs/>
          <w:sz w:val="24"/>
          <w:szCs w:val="24"/>
        </w:rPr>
        <w:tab/>
        <w:t xml:space="preserve">       NORMATÍVNE FINANCOVANIE   </w:t>
      </w:r>
    </w:p>
    <w:p w14:paraId="7ADE3808" w14:textId="77777777" w:rsidR="00EE3515" w:rsidRPr="00C06E9C" w:rsidRDefault="00ED4E6E" w:rsidP="00F679D6">
      <w:pPr>
        <w:widowControl w:val="0"/>
        <w:tabs>
          <w:tab w:val="left" w:pos="3810"/>
        </w:tabs>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ab/>
      </w:r>
    </w:p>
    <w:p w14:paraId="5AC0015E" w14:textId="7C573907" w:rsidR="00C36014" w:rsidRPr="00C06E9C" w:rsidRDefault="00C36014" w:rsidP="009C125D">
      <w:pPr>
        <w:widowControl w:val="0"/>
        <w:autoSpaceDE w:val="0"/>
        <w:autoSpaceDN w:val="0"/>
        <w:adjustRightInd w:val="0"/>
        <w:spacing w:after="0" w:line="240" w:lineRule="auto"/>
        <w:jc w:val="center"/>
        <w:rPr>
          <w:rFonts w:ascii="Times New Roman" w:hAnsi="Times New Roman"/>
          <w:sz w:val="24"/>
          <w:szCs w:val="24"/>
        </w:rPr>
      </w:pPr>
      <w:r w:rsidRPr="00C06E9C">
        <w:rPr>
          <w:rFonts w:ascii="Times New Roman" w:hAnsi="Times New Roman"/>
          <w:b/>
          <w:sz w:val="24"/>
          <w:szCs w:val="24"/>
        </w:rPr>
        <w:t>§ 5</w:t>
      </w:r>
    </w:p>
    <w:p w14:paraId="1301486B" w14:textId="77777777" w:rsidR="00C36014" w:rsidRPr="00C06E9C" w:rsidRDefault="00C36014">
      <w:pPr>
        <w:widowControl w:val="0"/>
        <w:autoSpaceDE w:val="0"/>
        <w:autoSpaceDN w:val="0"/>
        <w:adjustRightInd w:val="0"/>
        <w:spacing w:after="0" w:line="240" w:lineRule="auto"/>
        <w:jc w:val="center"/>
        <w:rPr>
          <w:rFonts w:ascii="Times New Roman" w:hAnsi="Times New Roman"/>
          <w:b/>
          <w:bCs/>
          <w:sz w:val="24"/>
          <w:szCs w:val="24"/>
        </w:rPr>
      </w:pPr>
      <w:r w:rsidRPr="00C06E9C">
        <w:rPr>
          <w:rFonts w:ascii="Times New Roman" w:hAnsi="Times New Roman"/>
          <w:b/>
          <w:bCs/>
          <w:sz w:val="24"/>
          <w:szCs w:val="24"/>
        </w:rPr>
        <w:t xml:space="preserve">  Normatívne finančné prostriedky </w:t>
      </w:r>
    </w:p>
    <w:p w14:paraId="3343FF79"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p>
    <w:p w14:paraId="52AC8D30" w14:textId="62C34FFF" w:rsidR="00C36014" w:rsidRPr="00C06E9C" w:rsidRDefault="00C36014" w:rsidP="00457C3E">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(1) Normatívne finančné prostriedky sa p</w:t>
      </w:r>
      <w:r w:rsidR="00302A7C" w:rsidRPr="00C06E9C">
        <w:rPr>
          <w:rFonts w:ascii="Times New Roman" w:hAnsi="Times New Roman"/>
          <w:sz w:val="24"/>
          <w:szCs w:val="24"/>
        </w:rPr>
        <w:t>rideľuj</w:t>
      </w:r>
      <w:r w:rsidRPr="00C06E9C">
        <w:rPr>
          <w:rFonts w:ascii="Times New Roman" w:hAnsi="Times New Roman"/>
          <w:sz w:val="24"/>
          <w:szCs w:val="24"/>
        </w:rPr>
        <w:t>ú</w:t>
      </w:r>
      <w:r w:rsidR="00CC2FC7">
        <w:rPr>
          <w:rFonts w:ascii="Times New Roman" w:hAnsi="Times New Roman"/>
          <w:sz w:val="24"/>
          <w:szCs w:val="24"/>
        </w:rPr>
        <w:t xml:space="preserve"> a poskytujú </w:t>
      </w:r>
      <w:r w:rsidRPr="00C06E9C">
        <w:rPr>
          <w:rFonts w:ascii="Times New Roman" w:hAnsi="Times New Roman"/>
          <w:sz w:val="24"/>
          <w:szCs w:val="24"/>
        </w:rPr>
        <w:t xml:space="preserve"> za podmienok  podľa § 6 až 1</w:t>
      </w:r>
      <w:r w:rsidR="00907FEC">
        <w:rPr>
          <w:rFonts w:ascii="Times New Roman" w:hAnsi="Times New Roman"/>
          <w:sz w:val="24"/>
          <w:szCs w:val="24"/>
        </w:rPr>
        <w:t>4</w:t>
      </w:r>
      <w:r w:rsidRPr="00C06E9C">
        <w:rPr>
          <w:rFonts w:ascii="Times New Roman" w:hAnsi="Times New Roman"/>
          <w:sz w:val="24"/>
          <w:szCs w:val="24"/>
        </w:rPr>
        <w:t xml:space="preserve"> pre  </w:t>
      </w:r>
    </w:p>
    <w:p w14:paraId="40B1482C" w14:textId="77777777" w:rsidR="00C36014" w:rsidRPr="00C06E9C" w:rsidRDefault="00C36014" w:rsidP="008F3A12">
      <w:pPr>
        <w:widowControl w:val="0"/>
        <w:autoSpaceDE w:val="0"/>
        <w:autoSpaceDN w:val="0"/>
        <w:adjustRightInd w:val="0"/>
        <w:spacing w:after="0" w:line="240" w:lineRule="auto"/>
        <w:jc w:val="both"/>
        <w:rPr>
          <w:rFonts w:ascii="Times New Roman" w:hAnsi="Times New Roman"/>
          <w:sz w:val="24"/>
          <w:szCs w:val="24"/>
        </w:rPr>
      </w:pPr>
    </w:p>
    <w:p w14:paraId="6C2AA2BD" w14:textId="77777777" w:rsidR="00C36014" w:rsidRPr="00C06E9C" w:rsidRDefault="00C36014" w:rsidP="008F3A12">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a) materské školy, </w:t>
      </w:r>
    </w:p>
    <w:p w14:paraId="3AB215EF" w14:textId="77777777" w:rsidR="00C36014" w:rsidRPr="00C06E9C" w:rsidRDefault="00C36014" w:rsidP="008F3A12">
      <w:pPr>
        <w:widowControl w:val="0"/>
        <w:autoSpaceDE w:val="0"/>
        <w:autoSpaceDN w:val="0"/>
        <w:adjustRightInd w:val="0"/>
        <w:spacing w:after="0" w:line="240" w:lineRule="auto"/>
        <w:jc w:val="both"/>
        <w:rPr>
          <w:rFonts w:ascii="Times New Roman" w:hAnsi="Times New Roman"/>
          <w:sz w:val="24"/>
          <w:szCs w:val="24"/>
        </w:rPr>
      </w:pPr>
    </w:p>
    <w:p w14:paraId="5D00539B" w14:textId="77777777" w:rsidR="00C36014" w:rsidRPr="00C06E9C" w:rsidRDefault="00C36014" w:rsidP="005472B5">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b) základné školy,</w:t>
      </w:r>
    </w:p>
    <w:p w14:paraId="70943CB8" w14:textId="77777777" w:rsidR="00C36014" w:rsidRPr="00C06E9C" w:rsidRDefault="00C36014" w:rsidP="005472B5">
      <w:pPr>
        <w:widowControl w:val="0"/>
        <w:autoSpaceDE w:val="0"/>
        <w:autoSpaceDN w:val="0"/>
        <w:adjustRightInd w:val="0"/>
        <w:spacing w:after="0" w:line="240" w:lineRule="auto"/>
        <w:jc w:val="both"/>
        <w:rPr>
          <w:rFonts w:ascii="Times New Roman" w:hAnsi="Times New Roman"/>
          <w:sz w:val="24"/>
          <w:szCs w:val="24"/>
        </w:rPr>
      </w:pPr>
    </w:p>
    <w:p w14:paraId="01EA4FC4" w14:textId="77777777" w:rsidR="00C36014" w:rsidRPr="00C06E9C" w:rsidRDefault="00C36014" w:rsidP="005472B5">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c) stredné školy, </w:t>
      </w:r>
    </w:p>
    <w:p w14:paraId="1502BB7E" w14:textId="77777777" w:rsidR="00C36014" w:rsidRPr="00C06E9C" w:rsidRDefault="00C36014" w:rsidP="008F3A12">
      <w:pPr>
        <w:widowControl w:val="0"/>
        <w:autoSpaceDE w:val="0"/>
        <w:autoSpaceDN w:val="0"/>
        <w:adjustRightInd w:val="0"/>
        <w:spacing w:after="0" w:line="240" w:lineRule="auto"/>
        <w:jc w:val="both"/>
        <w:rPr>
          <w:rFonts w:ascii="Times New Roman" w:hAnsi="Times New Roman"/>
          <w:sz w:val="24"/>
          <w:szCs w:val="24"/>
        </w:rPr>
      </w:pPr>
    </w:p>
    <w:p w14:paraId="24DF877A" w14:textId="5E70A9C6" w:rsidR="00C36014" w:rsidRPr="00C06E9C" w:rsidRDefault="00F61887" w:rsidP="005472B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d</w:t>
      </w:r>
      <w:r w:rsidR="00C36014" w:rsidRPr="00C06E9C">
        <w:rPr>
          <w:rFonts w:ascii="Times New Roman" w:hAnsi="Times New Roman"/>
          <w:sz w:val="24"/>
          <w:szCs w:val="24"/>
        </w:rPr>
        <w:t xml:space="preserve">) školské zariadenia v zriaďovateľskej pôsobnosti regionálneho úradu, </w:t>
      </w:r>
    </w:p>
    <w:p w14:paraId="2E5D0E5D" w14:textId="77777777" w:rsidR="00C36014" w:rsidRPr="00C06E9C" w:rsidRDefault="00C36014" w:rsidP="008F3A12">
      <w:pPr>
        <w:widowControl w:val="0"/>
        <w:autoSpaceDE w:val="0"/>
        <w:autoSpaceDN w:val="0"/>
        <w:adjustRightInd w:val="0"/>
        <w:spacing w:after="0" w:line="240" w:lineRule="auto"/>
        <w:jc w:val="both"/>
        <w:rPr>
          <w:rFonts w:ascii="Times New Roman" w:hAnsi="Times New Roman"/>
          <w:sz w:val="24"/>
          <w:szCs w:val="24"/>
        </w:rPr>
      </w:pPr>
    </w:p>
    <w:p w14:paraId="42FCE4B8" w14:textId="342132E7" w:rsidR="00C36014" w:rsidRPr="00C06E9C" w:rsidRDefault="00891B82" w:rsidP="008F3A1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e</w:t>
      </w:r>
      <w:r w:rsidR="00C36014" w:rsidRPr="00C06E9C">
        <w:rPr>
          <w:rFonts w:ascii="Times New Roman" w:hAnsi="Times New Roman"/>
          <w:sz w:val="24"/>
          <w:szCs w:val="24"/>
        </w:rPr>
        <w:t>) cirkevné za</w:t>
      </w:r>
      <w:r w:rsidR="00675EFD">
        <w:rPr>
          <w:rFonts w:ascii="Times New Roman" w:hAnsi="Times New Roman"/>
          <w:sz w:val="24"/>
          <w:szCs w:val="24"/>
        </w:rPr>
        <w:t>ria</w:t>
      </w:r>
      <w:r w:rsidR="00C36014" w:rsidRPr="00C06E9C">
        <w:rPr>
          <w:rFonts w:ascii="Times New Roman" w:hAnsi="Times New Roman"/>
          <w:sz w:val="24"/>
          <w:szCs w:val="24"/>
        </w:rPr>
        <w:t xml:space="preserve">denia poradenstva a prevencie a súkromné zariadenia poradenstva a prevencie. </w:t>
      </w:r>
    </w:p>
    <w:p w14:paraId="7ADF4600" w14:textId="77777777" w:rsidR="00C36014" w:rsidRPr="00C06E9C" w:rsidRDefault="00C36014" w:rsidP="008F3A12">
      <w:pPr>
        <w:widowControl w:val="0"/>
        <w:autoSpaceDE w:val="0"/>
        <w:autoSpaceDN w:val="0"/>
        <w:adjustRightInd w:val="0"/>
        <w:spacing w:after="0" w:line="240" w:lineRule="auto"/>
        <w:jc w:val="both"/>
        <w:rPr>
          <w:rFonts w:ascii="Times New Roman" w:hAnsi="Times New Roman"/>
          <w:sz w:val="24"/>
          <w:szCs w:val="24"/>
        </w:rPr>
      </w:pPr>
    </w:p>
    <w:p w14:paraId="628D6210" w14:textId="77777777" w:rsidR="00C36014" w:rsidRPr="00C06E9C" w:rsidRDefault="00C36014" w:rsidP="008F3A12">
      <w:pPr>
        <w:widowControl w:val="0"/>
        <w:autoSpaceDE w:val="0"/>
        <w:autoSpaceDN w:val="0"/>
        <w:adjustRightInd w:val="0"/>
        <w:spacing w:after="0" w:line="240" w:lineRule="auto"/>
        <w:jc w:val="both"/>
        <w:rPr>
          <w:rFonts w:ascii="Times New Roman" w:hAnsi="Times New Roman"/>
          <w:sz w:val="24"/>
          <w:szCs w:val="24"/>
        </w:rPr>
      </w:pPr>
    </w:p>
    <w:p w14:paraId="64F7E796" w14:textId="77777777" w:rsidR="00C36014" w:rsidRPr="00C06E9C" w:rsidRDefault="00C36014" w:rsidP="00457C3E">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(2) Normatívne finančné prostriedky sú    </w:t>
      </w:r>
    </w:p>
    <w:p w14:paraId="157C554A" w14:textId="77777777" w:rsidR="00C36014" w:rsidRPr="00C06E9C" w:rsidRDefault="00C36014" w:rsidP="000B72F7">
      <w:pPr>
        <w:widowControl w:val="0"/>
        <w:autoSpaceDE w:val="0"/>
        <w:autoSpaceDN w:val="0"/>
        <w:adjustRightInd w:val="0"/>
        <w:spacing w:after="0" w:line="240" w:lineRule="auto"/>
        <w:ind w:firstLine="720"/>
        <w:jc w:val="both"/>
        <w:rPr>
          <w:rFonts w:ascii="Times New Roman" w:hAnsi="Times New Roman"/>
          <w:sz w:val="24"/>
          <w:szCs w:val="24"/>
        </w:rPr>
      </w:pPr>
    </w:p>
    <w:p w14:paraId="5DE0ABA8" w14:textId="78AA9730" w:rsidR="00C36014" w:rsidRPr="00C06E9C" w:rsidRDefault="00C36014" w:rsidP="005472B5">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a) normatívne príspevky podľa § 6, § 10 a  11,   </w:t>
      </w:r>
    </w:p>
    <w:p w14:paraId="0F263994" w14:textId="77777777" w:rsidR="00C36014" w:rsidRPr="00C06E9C" w:rsidRDefault="00C36014" w:rsidP="000B72F7">
      <w:pPr>
        <w:widowControl w:val="0"/>
        <w:autoSpaceDE w:val="0"/>
        <w:autoSpaceDN w:val="0"/>
        <w:adjustRightInd w:val="0"/>
        <w:spacing w:after="0" w:line="240" w:lineRule="auto"/>
        <w:ind w:firstLine="720"/>
        <w:jc w:val="both"/>
        <w:rPr>
          <w:rFonts w:ascii="Times New Roman" w:hAnsi="Times New Roman"/>
          <w:sz w:val="24"/>
          <w:szCs w:val="24"/>
        </w:rPr>
      </w:pPr>
    </w:p>
    <w:p w14:paraId="487BABAC" w14:textId="77777777" w:rsidR="00C36014" w:rsidRPr="00C06E9C" w:rsidRDefault="00C36014" w:rsidP="005472B5">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b) garantované minimum podľa § 9,  </w:t>
      </w:r>
    </w:p>
    <w:p w14:paraId="4B75B535" w14:textId="77777777" w:rsidR="00C36014" w:rsidRPr="00C06E9C" w:rsidRDefault="00C36014" w:rsidP="000B72F7">
      <w:pPr>
        <w:widowControl w:val="0"/>
        <w:autoSpaceDE w:val="0"/>
        <w:autoSpaceDN w:val="0"/>
        <w:adjustRightInd w:val="0"/>
        <w:spacing w:after="0" w:line="240" w:lineRule="auto"/>
        <w:ind w:firstLine="720"/>
        <w:jc w:val="both"/>
        <w:rPr>
          <w:rFonts w:ascii="Times New Roman" w:hAnsi="Times New Roman"/>
          <w:sz w:val="24"/>
          <w:szCs w:val="24"/>
        </w:rPr>
      </w:pPr>
    </w:p>
    <w:p w14:paraId="7DB59648" w14:textId="43771362" w:rsidR="00C36014" w:rsidRPr="00C06E9C" w:rsidRDefault="00BA746D" w:rsidP="005472B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sidR="00C36014" w:rsidRPr="00C06E9C">
        <w:rPr>
          <w:rFonts w:ascii="Times New Roman" w:hAnsi="Times New Roman"/>
          <w:sz w:val="24"/>
          <w:szCs w:val="24"/>
        </w:rPr>
        <w:t xml:space="preserve">) finančné prostriedky pridelené na základe dohodovacieho konania podľa § 12.     </w:t>
      </w:r>
    </w:p>
    <w:p w14:paraId="3A5334CE" w14:textId="77777777" w:rsidR="00C36014" w:rsidRPr="00C06E9C" w:rsidRDefault="00C36014" w:rsidP="00013EDE">
      <w:pPr>
        <w:widowControl w:val="0"/>
        <w:autoSpaceDE w:val="0"/>
        <w:autoSpaceDN w:val="0"/>
        <w:adjustRightInd w:val="0"/>
        <w:spacing w:after="0" w:line="240" w:lineRule="auto"/>
        <w:jc w:val="both"/>
        <w:rPr>
          <w:rFonts w:ascii="Times New Roman" w:hAnsi="Times New Roman"/>
          <w:sz w:val="24"/>
          <w:szCs w:val="24"/>
        </w:rPr>
      </w:pPr>
    </w:p>
    <w:p w14:paraId="251D8500" w14:textId="77777777" w:rsidR="00C36014" w:rsidRPr="00C06E9C" w:rsidRDefault="00C36014" w:rsidP="00457C3E">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(3) Materské školy, základné školy, stredné školy a školské zariadenia v zriaďovateľskej pôsobnosti regionálneho úradu, cirkevné zariadenia poradenstva a prevencie a súkromné zariadenia poradenstva a prevencie použijú normatívne finančné prostriedky na financovanie nákladov na</w:t>
      </w:r>
    </w:p>
    <w:p w14:paraId="78841362" w14:textId="77777777" w:rsidR="00C36014" w:rsidRPr="00C06E9C" w:rsidRDefault="00C36014" w:rsidP="003B1615">
      <w:pPr>
        <w:widowControl w:val="0"/>
        <w:autoSpaceDE w:val="0"/>
        <w:autoSpaceDN w:val="0"/>
        <w:adjustRightInd w:val="0"/>
        <w:spacing w:after="0" w:line="240" w:lineRule="auto"/>
        <w:jc w:val="both"/>
        <w:rPr>
          <w:rFonts w:ascii="Times New Roman" w:hAnsi="Times New Roman"/>
          <w:sz w:val="24"/>
          <w:szCs w:val="24"/>
        </w:rPr>
      </w:pPr>
    </w:p>
    <w:p w14:paraId="7DE89441" w14:textId="42FF1FB8" w:rsidR="00C36014" w:rsidRPr="00EA3ACC" w:rsidRDefault="00C56529" w:rsidP="003B1615">
      <w:pPr>
        <w:widowControl w:val="0"/>
        <w:autoSpaceDE w:val="0"/>
        <w:autoSpaceDN w:val="0"/>
        <w:adjustRightInd w:val="0"/>
        <w:spacing w:after="0" w:line="240" w:lineRule="auto"/>
        <w:jc w:val="both"/>
        <w:rPr>
          <w:rFonts w:ascii="Times New Roman" w:hAnsi="Times New Roman"/>
          <w:sz w:val="24"/>
          <w:szCs w:val="24"/>
        </w:rPr>
      </w:pPr>
      <w:r w:rsidRPr="00011257">
        <w:rPr>
          <w:rFonts w:ascii="Times New Roman" w:hAnsi="Times New Roman"/>
          <w:sz w:val="24"/>
          <w:szCs w:val="24"/>
        </w:rPr>
        <w:t>a) mzdy a platy vrátane poistného na povinné verejné zdravotné poistenie, poistného na sociálne poistenie</w:t>
      </w:r>
      <w:r w:rsidR="00486A7E" w:rsidRPr="00011257">
        <w:rPr>
          <w:rFonts w:ascii="Times New Roman" w:hAnsi="Times New Roman"/>
          <w:sz w:val="24"/>
          <w:szCs w:val="24"/>
        </w:rPr>
        <w:t>,</w:t>
      </w:r>
      <w:r w:rsidRPr="00011257">
        <w:rPr>
          <w:rFonts w:ascii="Times New Roman" w:hAnsi="Times New Roman"/>
          <w:sz w:val="24"/>
          <w:szCs w:val="24"/>
        </w:rPr>
        <w:t xml:space="preserve"> povinných príspevkov na starobné dôchodkové sporenie a príspevku na doplnkové </w:t>
      </w:r>
      <w:r w:rsidRPr="00011257">
        <w:rPr>
          <w:rFonts w:ascii="Times New Roman" w:hAnsi="Times New Roman"/>
          <w:sz w:val="24"/>
          <w:szCs w:val="24"/>
        </w:rPr>
        <w:lastRenderedPageBreak/>
        <w:t>dôchodkové sporenie, ktorý platí zamestnávateľ za zamestnanca podľa osobitného predpisu</w:t>
      </w:r>
      <w:r w:rsidR="00EA3ACC">
        <w:rPr>
          <w:rStyle w:val="Odkaznapoznmkupodiarou"/>
          <w:rFonts w:ascii="Times New Roman" w:hAnsi="Times New Roman"/>
          <w:sz w:val="24"/>
          <w:szCs w:val="24"/>
        </w:rPr>
        <w:footnoteReference w:id="9"/>
      </w:r>
      <w:r w:rsidRPr="00011257">
        <w:rPr>
          <w:rFonts w:ascii="Times New Roman" w:hAnsi="Times New Roman"/>
          <w:sz w:val="24"/>
          <w:szCs w:val="24"/>
        </w:rPr>
        <w:t>)  (ďalej len „osobné náklady“)</w:t>
      </w:r>
      <w:r w:rsidR="00C36014" w:rsidRPr="00EA3ACC">
        <w:rPr>
          <w:rFonts w:ascii="Times New Roman" w:hAnsi="Times New Roman"/>
          <w:sz w:val="24"/>
          <w:szCs w:val="24"/>
        </w:rPr>
        <w:t>,</w:t>
      </w:r>
    </w:p>
    <w:p w14:paraId="5E8C72FA" w14:textId="77777777" w:rsidR="00C36014" w:rsidRPr="00C06E9C" w:rsidRDefault="00C36014" w:rsidP="003B1615">
      <w:pPr>
        <w:widowControl w:val="0"/>
        <w:autoSpaceDE w:val="0"/>
        <w:autoSpaceDN w:val="0"/>
        <w:adjustRightInd w:val="0"/>
        <w:spacing w:after="0" w:line="240" w:lineRule="auto"/>
        <w:jc w:val="both"/>
        <w:rPr>
          <w:rFonts w:ascii="Times New Roman" w:hAnsi="Times New Roman"/>
          <w:sz w:val="24"/>
          <w:szCs w:val="24"/>
        </w:rPr>
      </w:pPr>
    </w:p>
    <w:p w14:paraId="4D23DA47" w14:textId="0427BDE2" w:rsidR="00C36014" w:rsidRPr="00C06E9C" w:rsidRDefault="00C36014" w:rsidP="003B1615">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b) prevádzku,</w:t>
      </w:r>
      <w:r w:rsidR="00E96C37">
        <w:rPr>
          <w:rFonts w:ascii="Times New Roman" w:hAnsi="Times New Roman"/>
          <w:sz w:val="24"/>
          <w:szCs w:val="24"/>
        </w:rPr>
        <w:t xml:space="preserve"> </w:t>
      </w:r>
    </w:p>
    <w:p w14:paraId="7379C07D" w14:textId="77777777" w:rsidR="00C36014" w:rsidRPr="00C06E9C" w:rsidRDefault="00C36014" w:rsidP="003B1615">
      <w:pPr>
        <w:widowControl w:val="0"/>
        <w:autoSpaceDE w:val="0"/>
        <w:autoSpaceDN w:val="0"/>
        <w:adjustRightInd w:val="0"/>
        <w:spacing w:after="0" w:line="240" w:lineRule="auto"/>
        <w:jc w:val="both"/>
        <w:rPr>
          <w:rFonts w:ascii="Times New Roman" w:hAnsi="Times New Roman"/>
          <w:sz w:val="24"/>
          <w:szCs w:val="24"/>
        </w:rPr>
      </w:pPr>
    </w:p>
    <w:p w14:paraId="20DA6E6D" w14:textId="4B9E5512" w:rsidR="00C36014" w:rsidRPr="00C06E9C" w:rsidRDefault="00C36014" w:rsidP="003B1615">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c) modernizáciu učebných pomôcok, špeciálnych učebných pomôcok a kompenzačných pomôcok</w:t>
      </w:r>
      <w:r w:rsidR="00CA5A9E">
        <w:rPr>
          <w:rFonts w:ascii="Times New Roman" w:hAnsi="Times New Roman"/>
          <w:sz w:val="24"/>
          <w:szCs w:val="24"/>
        </w:rPr>
        <w:t>,</w:t>
      </w:r>
      <w:r w:rsidRPr="00C06E9C">
        <w:rPr>
          <w:rFonts w:ascii="Times New Roman" w:hAnsi="Times New Roman"/>
          <w:sz w:val="24"/>
          <w:szCs w:val="24"/>
        </w:rPr>
        <w:t xml:space="preserve"> </w:t>
      </w:r>
    </w:p>
    <w:p w14:paraId="76CB1E8A" w14:textId="77777777" w:rsidR="00C36014" w:rsidRPr="00C06E9C" w:rsidRDefault="00C36014" w:rsidP="003B1615">
      <w:pPr>
        <w:widowControl w:val="0"/>
        <w:autoSpaceDE w:val="0"/>
        <w:autoSpaceDN w:val="0"/>
        <w:adjustRightInd w:val="0"/>
        <w:spacing w:after="0" w:line="240" w:lineRule="auto"/>
        <w:jc w:val="both"/>
        <w:rPr>
          <w:rFonts w:ascii="Times New Roman" w:hAnsi="Times New Roman"/>
          <w:sz w:val="24"/>
          <w:szCs w:val="24"/>
        </w:rPr>
      </w:pPr>
    </w:p>
    <w:p w14:paraId="695F9741" w14:textId="06E3D2E9" w:rsidR="00C36014" w:rsidRDefault="00C36014" w:rsidP="003B1615">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d) riešenie havarijných situácií. </w:t>
      </w:r>
    </w:p>
    <w:p w14:paraId="6D1EE678" w14:textId="77777777" w:rsidR="00D64C65" w:rsidRPr="00C06E9C" w:rsidRDefault="00D64C65" w:rsidP="003B1615">
      <w:pPr>
        <w:widowControl w:val="0"/>
        <w:autoSpaceDE w:val="0"/>
        <w:autoSpaceDN w:val="0"/>
        <w:adjustRightInd w:val="0"/>
        <w:spacing w:after="0" w:line="240" w:lineRule="auto"/>
        <w:jc w:val="both"/>
        <w:rPr>
          <w:rFonts w:ascii="Times New Roman" w:hAnsi="Times New Roman"/>
          <w:sz w:val="24"/>
          <w:szCs w:val="24"/>
        </w:rPr>
      </w:pPr>
    </w:p>
    <w:p w14:paraId="133A9406" w14:textId="77777777" w:rsidR="00C36014" w:rsidRPr="00C06E9C" w:rsidRDefault="00C36014" w:rsidP="003B1615">
      <w:pPr>
        <w:widowControl w:val="0"/>
        <w:autoSpaceDE w:val="0"/>
        <w:autoSpaceDN w:val="0"/>
        <w:adjustRightInd w:val="0"/>
        <w:spacing w:after="0" w:line="240" w:lineRule="auto"/>
        <w:jc w:val="both"/>
      </w:pPr>
    </w:p>
    <w:p w14:paraId="494D63E0" w14:textId="77777777" w:rsidR="00C36014" w:rsidRPr="00C06E9C" w:rsidRDefault="00C36014" w:rsidP="009758DC">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r w:rsidRPr="00C06E9C">
        <w:rPr>
          <w:rFonts w:ascii="Times New Roman" w:hAnsi="Times New Roman"/>
          <w:b/>
          <w:bCs/>
          <w:sz w:val="24"/>
          <w:szCs w:val="24"/>
        </w:rPr>
        <w:t xml:space="preserve">       Normatív a normatívny príspevok pre materské školy, základné školy a stredné školy</w:t>
      </w:r>
    </w:p>
    <w:p w14:paraId="38FD5CF8" w14:textId="77777777" w:rsidR="00C36014" w:rsidRPr="00C06E9C" w:rsidRDefault="00C36014" w:rsidP="004B55B6">
      <w:pPr>
        <w:widowControl w:val="0"/>
        <w:autoSpaceDE w:val="0"/>
        <w:autoSpaceDN w:val="0"/>
        <w:adjustRightInd w:val="0"/>
        <w:spacing w:after="0" w:line="240" w:lineRule="auto"/>
        <w:jc w:val="center"/>
        <w:rPr>
          <w:rFonts w:ascii="Times New Roman" w:hAnsi="Times New Roman"/>
          <w:b/>
          <w:sz w:val="24"/>
          <w:szCs w:val="24"/>
        </w:rPr>
      </w:pPr>
    </w:p>
    <w:p w14:paraId="591150B6" w14:textId="6D6A1D7E" w:rsidR="00C36014" w:rsidRDefault="00C36014" w:rsidP="009C125D">
      <w:pPr>
        <w:widowControl w:val="0"/>
        <w:autoSpaceDE w:val="0"/>
        <w:autoSpaceDN w:val="0"/>
        <w:adjustRightInd w:val="0"/>
        <w:spacing w:after="0" w:line="240" w:lineRule="auto"/>
        <w:jc w:val="center"/>
        <w:rPr>
          <w:rFonts w:ascii="Times New Roman" w:hAnsi="Times New Roman"/>
          <w:b/>
          <w:sz w:val="24"/>
          <w:szCs w:val="24"/>
        </w:rPr>
      </w:pPr>
      <w:r w:rsidRPr="00C06E9C">
        <w:rPr>
          <w:rFonts w:ascii="Times New Roman" w:hAnsi="Times New Roman"/>
          <w:b/>
          <w:sz w:val="24"/>
          <w:szCs w:val="24"/>
        </w:rPr>
        <w:t>§ 6</w:t>
      </w:r>
    </w:p>
    <w:p w14:paraId="1AFA51F4" w14:textId="77777777" w:rsidR="009C125D" w:rsidRPr="00C06E9C" w:rsidRDefault="009C125D" w:rsidP="009C125D">
      <w:pPr>
        <w:widowControl w:val="0"/>
        <w:autoSpaceDE w:val="0"/>
        <w:autoSpaceDN w:val="0"/>
        <w:adjustRightInd w:val="0"/>
        <w:spacing w:after="0" w:line="240" w:lineRule="auto"/>
        <w:jc w:val="center"/>
        <w:rPr>
          <w:rFonts w:ascii="Times New Roman" w:hAnsi="Times New Roman"/>
          <w:sz w:val="24"/>
          <w:szCs w:val="24"/>
        </w:rPr>
      </w:pPr>
    </w:p>
    <w:p w14:paraId="0852308F" w14:textId="77777777" w:rsidR="00C36014" w:rsidRPr="00C06E9C" w:rsidRDefault="00C36014" w:rsidP="00D64C65">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(1)</w:t>
      </w:r>
      <w:r w:rsidR="00720B3B" w:rsidRPr="00C06E9C">
        <w:rPr>
          <w:rFonts w:ascii="Times New Roman" w:hAnsi="Times New Roman"/>
          <w:sz w:val="24"/>
          <w:szCs w:val="24"/>
        </w:rPr>
        <w:t xml:space="preserve"> Normatív</w:t>
      </w:r>
      <w:r w:rsidR="00AD33DD" w:rsidRPr="00C06E9C">
        <w:rPr>
          <w:rFonts w:ascii="Times New Roman" w:hAnsi="Times New Roman"/>
          <w:sz w:val="24"/>
          <w:szCs w:val="24"/>
        </w:rPr>
        <w:t xml:space="preserve"> vyjadruje </w:t>
      </w:r>
      <w:r w:rsidR="006C184C" w:rsidRPr="00C06E9C">
        <w:rPr>
          <w:rFonts w:ascii="Times New Roman" w:hAnsi="Times New Roman"/>
          <w:sz w:val="24"/>
          <w:szCs w:val="24"/>
        </w:rPr>
        <w:t>normatívny objem finančných prostriedkov prislúchajúci</w:t>
      </w:r>
      <w:r w:rsidR="00D32959" w:rsidRPr="00C06E9C">
        <w:rPr>
          <w:rFonts w:ascii="Times New Roman" w:hAnsi="Times New Roman"/>
          <w:sz w:val="24"/>
          <w:szCs w:val="24"/>
        </w:rPr>
        <w:t>ch</w:t>
      </w:r>
      <w:r w:rsidR="006C184C" w:rsidRPr="00C06E9C">
        <w:rPr>
          <w:rFonts w:ascii="Times New Roman" w:hAnsi="Times New Roman"/>
          <w:sz w:val="24"/>
          <w:szCs w:val="24"/>
        </w:rPr>
        <w:t xml:space="preserve"> na jedno dieťa alebo na jedného žiaka na kalendárny rok</w:t>
      </w:r>
      <w:r w:rsidR="00FE12A1" w:rsidRPr="00C06E9C">
        <w:rPr>
          <w:rFonts w:ascii="Times New Roman" w:hAnsi="Times New Roman"/>
          <w:sz w:val="24"/>
          <w:szCs w:val="24"/>
        </w:rPr>
        <w:t>.</w:t>
      </w:r>
      <w:r w:rsidR="006C184C" w:rsidRPr="00C06E9C">
        <w:rPr>
          <w:rFonts w:ascii="Times New Roman" w:hAnsi="Times New Roman"/>
          <w:sz w:val="24"/>
          <w:szCs w:val="24"/>
        </w:rPr>
        <w:t xml:space="preserve"> </w:t>
      </w:r>
      <w:r w:rsidR="00AD33DD" w:rsidRPr="00C06E9C">
        <w:rPr>
          <w:rFonts w:ascii="Times New Roman" w:hAnsi="Times New Roman"/>
          <w:sz w:val="24"/>
          <w:szCs w:val="24"/>
        </w:rPr>
        <w:t xml:space="preserve"> </w:t>
      </w:r>
      <w:r w:rsidRPr="00C06E9C">
        <w:rPr>
          <w:rFonts w:ascii="Times New Roman" w:hAnsi="Times New Roman"/>
          <w:sz w:val="24"/>
          <w:szCs w:val="24"/>
        </w:rPr>
        <w:t xml:space="preserve">Normatív je súčtom mzdového normatívu a prevádzkového normatívu. </w:t>
      </w:r>
    </w:p>
    <w:p w14:paraId="541D9AA4" w14:textId="77777777" w:rsidR="00C36014" w:rsidRPr="00C06E9C" w:rsidRDefault="00C36014" w:rsidP="00D64C65">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p>
    <w:p w14:paraId="0EC2645E" w14:textId="77777777" w:rsidR="00C36014" w:rsidRPr="00C06E9C" w:rsidRDefault="00C36014" w:rsidP="005026FA">
      <w:pPr>
        <w:widowControl w:val="0"/>
        <w:autoSpaceDE w:val="0"/>
        <w:autoSpaceDN w:val="0"/>
        <w:adjustRightInd w:val="0"/>
        <w:spacing w:after="0" w:line="240" w:lineRule="auto"/>
        <w:ind w:firstLine="720"/>
        <w:jc w:val="both"/>
        <w:rPr>
          <w:rFonts w:ascii="Times New Roman" w:hAnsi="Times New Roman"/>
          <w:sz w:val="24"/>
          <w:szCs w:val="24"/>
        </w:rPr>
      </w:pPr>
      <w:bookmarkStart w:id="2" w:name="_Hlk200999178"/>
      <w:r w:rsidRPr="00C06E9C">
        <w:rPr>
          <w:rFonts w:ascii="Times New Roman" w:hAnsi="Times New Roman"/>
          <w:sz w:val="24"/>
          <w:szCs w:val="24"/>
        </w:rPr>
        <w:t xml:space="preserve">(2) Mzdový normatív vyjadruje normované </w:t>
      </w:r>
      <w:r w:rsidR="007F3C79" w:rsidRPr="00C06E9C">
        <w:rPr>
          <w:rFonts w:ascii="Times New Roman" w:hAnsi="Times New Roman"/>
          <w:sz w:val="24"/>
          <w:szCs w:val="24"/>
        </w:rPr>
        <w:t xml:space="preserve">náklady na </w:t>
      </w:r>
      <w:r w:rsidRPr="00C06E9C">
        <w:rPr>
          <w:rFonts w:ascii="Times New Roman" w:hAnsi="Times New Roman"/>
          <w:sz w:val="24"/>
          <w:szCs w:val="24"/>
        </w:rPr>
        <w:t xml:space="preserve">osobné náklady na zamestnancov zabezpečujúcich výchovu a vzdelávanie a zamestnancov zabezpečujúcich prevádzku, pripadajúce na jedno dieťa alebo na jedného žiaka na kalendárny rok. Mzdový normatív sa určuje podľa    </w:t>
      </w:r>
    </w:p>
    <w:p w14:paraId="52911502" w14:textId="77777777" w:rsidR="00C36014" w:rsidRPr="00C06E9C" w:rsidRDefault="00C36014" w:rsidP="005026FA">
      <w:pPr>
        <w:widowControl w:val="0"/>
        <w:autoSpaceDE w:val="0"/>
        <w:autoSpaceDN w:val="0"/>
        <w:adjustRightInd w:val="0"/>
        <w:spacing w:after="0" w:line="240" w:lineRule="auto"/>
        <w:ind w:firstLine="720"/>
        <w:jc w:val="both"/>
        <w:rPr>
          <w:rFonts w:ascii="Times New Roman" w:hAnsi="Times New Roman"/>
          <w:sz w:val="24"/>
          <w:szCs w:val="24"/>
        </w:rPr>
      </w:pPr>
    </w:p>
    <w:p w14:paraId="22DFC3AC" w14:textId="77777777" w:rsidR="00C36014" w:rsidRPr="00C06E9C" w:rsidRDefault="00C36014" w:rsidP="00901758">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a) druhu a typu školy, </w:t>
      </w:r>
    </w:p>
    <w:p w14:paraId="7D625E12" w14:textId="77777777" w:rsidR="00C36014" w:rsidRPr="00C06E9C" w:rsidRDefault="00C36014" w:rsidP="00901758">
      <w:pPr>
        <w:widowControl w:val="0"/>
        <w:autoSpaceDE w:val="0"/>
        <w:autoSpaceDN w:val="0"/>
        <w:adjustRightInd w:val="0"/>
        <w:spacing w:after="0" w:line="240" w:lineRule="auto"/>
        <w:jc w:val="both"/>
        <w:rPr>
          <w:rFonts w:ascii="Times New Roman" w:hAnsi="Times New Roman"/>
          <w:sz w:val="24"/>
          <w:szCs w:val="24"/>
        </w:rPr>
      </w:pPr>
    </w:p>
    <w:p w14:paraId="41BFC868" w14:textId="77777777" w:rsidR="00C36014" w:rsidRPr="00C06E9C" w:rsidRDefault="00C36014" w:rsidP="00901758">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b) formy organizácie výchovy a vzdelávania, </w:t>
      </w:r>
    </w:p>
    <w:p w14:paraId="75781EF6" w14:textId="77777777" w:rsidR="00C36014" w:rsidRPr="00C06E9C" w:rsidRDefault="00C36014" w:rsidP="00901758">
      <w:pPr>
        <w:widowControl w:val="0"/>
        <w:autoSpaceDE w:val="0"/>
        <w:autoSpaceDN w:val="0"/>
        <w:adjustRightInd w:val="0"/>
        <w:spacing w:after="0" w:line="240" w:lineRule="auto"/>
        <w:jc w:val="both"/>
        <w:rPr>
          <w:rFonts w:ascii="Times New Roman" w:hAnsi="Times New Roman"/>
          <w:sz w:val="24"/>
          <w:szCs w:val="24"/>
        </w:rPr>
      </w:pPr>
    </w:p>
    <w:p w14:paraId="1C48B3C3" w14:textId="77777777" w:rsidR="00C36014" w:rsidRPr="00C06E9C" w:rsidRDefault="00C36014" w:rsidP="00901758">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c) personálnej náročnosti výchovy a vzdelávania, </w:t>
      </w:r>
    </w:p>
    <w:p w14:paraId="2C250500" w14:textId="77777777" w:rsidR="00C36014" w:rsidRPr="00C06E9C" w:rsidRDefault="00C36014" w:rsidP="00901758">
      <w:pPr>
        <w:widowControl w:val="0"/>
        <w:autoSpaceDE w:val="0"/>
        <w:autoSpaceDN w:val="0"/>
        <w:adjustRightInd w:val="0"/>
        <w:spacing w:after="0" w:line="240" w:lineRule="auto"/>
        <w:jc w:val="both"/>
        <w:rPr>
          <w:rFonts w:ascii="Times New Roman" w:hAnsi="Times New Roman"/>
          <w:sz w:val="24"/>
          <w:szCs w:val="24"/>
        </w:rPr>
      </w:pPr>
    </w:p>
    <w:p w14:paraId="233D9D94" w14:textId="77777777" w:rsidR="00C36014" w:rsidRPr="00C06E9C" w:rsidRDefault="00C36014" w:rsidP="00901758">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d) zaradenia pedagogických zamestnancov do platových tried a pracovných tried,</w:t>
      </w:r>
    </w:p>
    <w:p w14:paraId="0DD302AC" w14:textId="77777777" w:rsidR="00C36014" w:rsidRPr="00C06E9C" w:rsidRDefault="00C36014" w:rsidP="00901758">
      <w:pPr>
        <w:widowControl w:val="0"/>
        <w:autoSpaceDE w:val="0"/>
        <w:autoSpaceDN w:val="0"/>
        <w:adjustRightInd w:val="0"/>
        <w:spacing w:after="0" w:line="240" w:lineRule="auto"/>
        <w:jc w:val="both"/>
        <w:rPr>
          <w:rFonts w:ascii="Times New Roman" w:hAnsi="Times New Roman"/>
          <w:sz w:val="24"/>
          <w:szCs w:val="24"/>
        </w:rPr>
      </w:pPr>
    </w:p>
    <w:p w14:paraId="731A3408" w14:textId="77777777" w:rsidR="00C36014" w:rsidRPr="00C06E9C" w:rsidRDefault="00C36014" w:rsidP="00901758">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e) dĺžky výkonu pracovnej činnosti pedagogických zamestnancov a výšky príplatku za   profesijný rozvoj,</w:t>
      </w:r>
    </w:p>
    <w:p w14:paraId="4F4B15E9" w14:textId="77777777" w:rsidR="00C36014" w:rsidRPr="00C06E9C" w:rsidRDefault="00C36014" w:rsidP="00901758">
      <w:pPr>
        <w:widowControl w:val="0"/>
        <w:autoSpaceDE w:val="0"/>
        <w:autoSpaceDN w:val="0"/>
        <w:adjustRightInd w:val="0"/>
        <w:spacing w:after="0" w:line="240" w:lineRule="auto"/>
        <w:jc w:val="both"/>
        <w:rPr>
          <w:rFonts w:ascii="Times New Roman" w:hAnsi="Times New Roman"/>
          <w:sz w:val="24"/>
          <w:szCs w:val="24"/>
        </w:rPr>
      </w:pPr>
    </w:p>
    <w:p w14:paraId="0E9460FE" w14:textId="77777777" w:rsidR="00C36014" w:rsidRPr="00C06E9C" w:rsidRDefault="00C36014" w:rsidP="00901758">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f) stupňa vzdelávania, ak ide o žiaka základnej školy, </w:t>
      </w:r>
    </w:p>
    <w:p w14:paraId="6D599F7A" w14:textId="77777777" w:rsidR="00C36014" w:rsidRPr="00C06E9C" w:rsidRDefault="00C36014" w:rsidP="00901758">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p>
    <w:p w14:paraId="2247F5CC" w14:textId="77777777" w:rsidR="00C36014" w:rsidRPr="00C06E9C" w:rsidRDefault="00C36014" w:rsidP="00901758">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g) vyučovacieho jazyka, ak ide o žiaka základnej školy alebo o žiaka strednej školy,</w:t>
      </w:r>
    </w:p>
    <w:p w14:paraId="3DAD4AEE" w14:textId="77777777" w:rsidR="00C36014" w:rsidRPr="00C06E9C" w:rsidRDefault="00C36014" w:rsidP="00901758">
      <w:pPr>
        <w:widowControl w:val="0"/>
        <w:autoSpaceDE w:val="0"/>
        <w:autoSpaceDN w:val="0"/>
        <w:adjustRightInd w:val="0"/>
        <w:spacing w:after="0" w:line="240" w:lineRule="auto"/>
        <w:jc w:val="both"/>
        <w:rPr>
          <w:rFonts w:ascii="Times New Roman" w:hAnsi="Times New Roman"/>
          <w:sz w:val="24"/>
          <w:szCs w:val="24"/>
        </w:rPr>
      </w:pPr>
    </w:p>
    <w:p w14:paraId="3C2072AA" w14:textId="14325E19" w:rsidR="00C36014" w:rsidRDefault="00C36014" w:rsidP="00901758">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h)  príslušného odboru vzdelávania, ak ide o žiaka strednej školy</w:t>
      </w:r>
      <w:r w:rsidR="00675EFD">
        <w:rPr>
          <w:rFonts w:ascii="Times New Roman" w:hAnsi="Times New Roman"/>
          <w:sz w:val="24"/>
          <w:szCs w:val="24"/>
        </w:rPr>
        <w:t>,</w:t>
      </w:r>
    </w:p>
    <w:p w14:paraId="0027B77B" w14:textId="77777777" w:rsidR="006F10F2" w:rsidRPr="00C06E9C" w:rsidRDefault="006F10F2" w:rsidP="00901758">
      <w:pPr>
        <w:widowControl w:val="0"/>
        <w:autoSpaceDE w:val="0"/>
        <w:autoSpaceDN w:val="0"/>
        <w:adjustRightInd w:val="0"/>
        <w:spacing w:after="0" w:line="240" w:lineRule="auto"/>
        <w:jc w:val="both"/>
        <w:rPr>
          <w:rFonts w:ascii="Times New Roman" w:hAnsi="Times New Roman"/>
          <w:sz w:val="24"/>
          <w:szCs w:val="24"/>
        </w:rPr>
      </w:pPr>
    </w:p>
    <w:p w14:paraId="43DBB44E" w14:textId="54E1137B" w:rsidR="00C36014" w:rsidRPr="00135BD5" w:rsidRDefault="00116AFA" w:rsidP="009A70BD">
      <w:pPr>
        <w:widowControl w:val="0"/>
        <w:autoSpaceDE w:val="0"/>
        <w:autoSpaceDN w:val="0"/>
        <w:adjustRightInd w:val="0"/>
        <w:spacing w:after="0" w:line="240" w:lineRule="auto"/>
        <w:jc w:val="both"/>
        <w:rPr>
          <w:rFonts w:ascii="Times New Roman" w:hAnsi="Times New Roman"/>
          <w:sz w:val="24"/>
          <w:szCs w:val="24"/>
        </w:rPr>
      </w:pPr>
      <w:r w:rsidRPr="00135BD5">
        <w:rPr>
          <w:rFonts w:ascii="Times New Roman" w:hAnsi="Times New Roman"/>
          <w:sz w:val="24"/>
          <w:szCs w:val="24"/>
        </w:rPr>
        <w:t xml:space="preserve">i) </w:t>
      </w:r>
      <w:r w:rsidR="00AF4D88" w:rsidRPr="00135BD5">
        <w:rPr>
          <w:rFonts w:ascii="Times New Roman" w:hAnsi="Times New Roman"/>
          <w:sz w:val="24"/>
          <w:szCs w:val="24"/>
        </w:rPr>
        <w:t>veľkosti materskej školy v závislosti od jej sídla; z dôvodu veľ</w:t>
      </w:r>
      <w:r w:rsidR="00D019EF" w:rsidRPr="00135BD5">
        <w:rPr>
          <w:rFonts w:ascii="Times New Roman" w:hAnsi="Times New Roman"/>
          <w:sz w:val="24"/>
          <w:szCs w:val="24"/>
        </w:rPr>
        <w:t xml:space="preserve">kosti materskej školy možno </w:t>
      </w:r>
      <w:r w:rsidR="00B022DC" w:rsidRPr="00135BD5">
        <w:rPr>
          <w:rFonts w:ascii="Times New Roman" w:hAnsi="Times New Roman"/>
          <w:sz w:val="24"/>
          <w:szCs w:val="24"/>
        </w:rPr>
        <w:t>normatív zvýšiť najviac na dvojnásobok</w:t>
      </w:r>
      <w:r w:rsidR="00CA5491">
        <w:rPr>
          <w:rFonts w:ascii="Times New Roman" w:hAnsi="Times New Roman"/>
          <w:sz w:val="24"/>
          <w:szCs w:val="24"/>
        </w:rPr>
        <w:t>.</w:t>
      </w:r>
      <w:r w:rsidR="00B022DC" w:rsidRPr="00135BD5">
        <w:rPr>
          <w:rFonts w:ascii="Times New Roman" w:hAnsi="Times New Roman"/>
          <w:sz w:val="24"/>
          <w:szCs w:val="24"/>
        </w:rPr>
        <w:t xml:space="preserve"> </w:t>
      </w:r>
    </w:p>
    <w:p w14:paraId="0E3EDF65" w14:textId="77777777" w:rsidR="006F10F2" w:rsidRPr="00135BD5" w:rsidRDefault="006F10F2" w:rsidP="00116AFA">
      <w:pPr>
        <w:widowControl w:val="0"/>
        <w:autoSpaceDE w:val="0"/>
        <w:autoSpaceDN w:val="0"/>
        <w:adjustRightInd w:val="0"/>
        <w:spacing w:after="0" w:line="240" w:lineRule="auto"/>
        <w:ind w:left="720" w:hanging="720"/>
        <w:jc w:val="both"/>
        <w:rPr>
          <w:rFonts w:ascii="Times New Roman" w:hAnsi="Times New Roman"/>
          <w:sz w:val="24"/>
          <w:szCs w:val="24"/>
        </w:rPr>
      </w:pPr>
    </w:p>
    <w:p w14:paraId="2DBB9E72" w14:textId="77777777" w:rsidR="00C36014" w:rsidRPr="00C06E9C" w:rsidRDefault="007241C6" w:rsidP="00587621">
      <w:pPr>
        <w:widowControl w:val="0"/>
        <w:autoSpaceDE w:val="0"/>
        <w:autoSpaceDN w:val="0"/>
        <w:adjustRightInd w:val="0"/>
        <w:spacing w:after="0" w:line="240" w:lineRule="auto"/>
        <w:ind w:firstLine="720"/>
        <w:jc w:val="both"/>
        <w:rPr>
          <w:rFonts w:ascii="Times New Roman" w:hAnsi="Times New Roman"/>
          <w:sz w:val="24"/>
          <w:szCs w:val="24"/>
        </w:rPr>
      </w:pPr>
      <w:bookmarkStart w:id="3" w:name="_Hlk200999278"/>
      <w:bookmarkEnd w:id="2"/>
      <w:r w:rsidRPr="00C06E9C" w:rsidDel="007241C6">
        <w:rPr>
          <w:rFonts w:ascii="Times New Roman" w:hAnsi="Times New Roman"/>
          <w:sz w:val="24"/>
          <w:szCs w:val="24"/>
        </w:rPr>
        <w:t xml:space="preserve"> </w:t>
      </w:r>
      <w:r w:rsidR="00C36014" w:rsidRPr="00C06E9C">
        <w:rPr>
          <w:rFonts w:ascii="Times New Roman" w:hAnsi="Times New Roman"/>
          <w:sz w:val="24"/>
          <w:szCs w:val="24"/>
        </w:rPr>
        <w:t xml:space="preserve">(3) Prevádzkový normatív vyjadruje normované náklady na výchovu, vzdelávanie a prevádzku bez osobných nákladov (ďalej len „prevádzkové náklady“) pripadajúce na jedno dieťa alebo na jedného žiaka na kalendárny rok. Prevádzkový normatív sa určuje podľa  </w:t>
      </w:r>
    </w:p>
    <w:p w14:paraId="11BA55DB" w14:textId="77777777" w:rsidR="00C36014" w:rsidRPr="00C06E9C" w:rsidRDefault="00C36014" w:rsidP="00587621">
      <w:pPr>
        <w:widowControl w:val="0"/>
        <w:autoSpaceDE w:val="0"/>
        <w:autoSpaceDN w:val="0"/>
        <w:adjustRightInd w:val="0"/>
        <w:spacing w:after="0" w:line="240" w:lineRule="auto"/>
        <w:ind w:firstLine="720"/>
        <w:jc w:val="both"/>
        <w:rPr>
          <w:rFonts w:ascii="Times New Roman" w:hAnsi="Times New Roman"/>
          <w:sz w:val="24"/>
          <w:szCs w:val="24"/>
        </w:rPr>
      </w:pPr>
    </w:p>
    <w:p w14:paraId="347C6F40" w14:textId="77777777" w:rsidR="00C36014" w:rsidRPr="00C06E9C" w:rsidRDefault="00C36014" w:rsidP="00901758">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a) druhu a typu školy, </w:t>
      </w:r>
    </w:p>
    <w:p w14:paraId="24C4C909" w14:textId="77777777" w:rsidR="00C36014" w:rsidRPr="00C06E9C" w:rsidRDefault="00C36014" w:rsidP="00901758">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p>
    <w:p w14:paraId="2C612F7E" w14:textId="77777777" w:rsidR="00C36014" w:rsidRPr="00C06E9C" w:rsidRDefault="00C36014" w:rsidP="00901758">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b) formy organizácie výchovy a vzdelávania, </w:t>
      </w:r>
    </w:p>
    <w:p w14:paraId="2767CAB8" w14:textId="77777777" w:rsidR="00C36014" w:rsidRPr="00C06E9C" w:rsidRDefault="00C36014" w:rsidP="00901758">
      <w:pPr>
        <w:widowControl w:val="0"/>
        <w:autoSpaceDE w:val="0"/>
        <w:autoSpaceDN w:val="0"/>
        <w:adjustRightInd w:val="0"/>
        <w:spacing w:after="0" w:line="240" w:lineRule="auto"/>
        <w:jc w:val="both"/>
        <w:rPr>
          <w:rFonts w:ascii="Times New Roman" w:hAnsi="Times New Roman"/>
          <w:sz w:val="24"/>
          <w:szCs w:val="24"/>
        </w:rPr>
      </w:pPr>
    </w:p>
    <w:p w14:paraId="53D8B56E" w14:textId="77777777" w:rsidR="00C36014" w:rsidRPr="00C06E9C" w:rsidRDefault="00C36014" w:rsidP="00901758">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c) ekonomickej a prevádzkovej náročnosti výchovy a vzdelávania,</w:t>
      </w:r>
    </w:p>
    <w:p w14:paraId="3BB52CD4" w14:textId="77777777" w:rsidR="00C36014" w:rsidRPr="00C06E9C" w:rsidRDefault="00C36014" w:rsidP="00901758">
      <w:pPr>
        <w:widowControl w:val="0"/>
        <w:autoSpaceDE w:val="0"/>
        <w:autoSpaceDN w:val="0"/>
        <w:adjustRightInd w:val="0"/>
        <w:spacing w:after="0" w:line="240" w:lineRule="auto"/>
        <w:jc w:val="both"/>
        <w:rPr>
          <w:rFonts w:ascii="Times New Roman" w:hAnsi="Times New Roman"/>
          <w:sz w:val="24"/>
          <w:szCs w:val="24"/>
        </w:rPr>
      </w:pPr>
    </w:p>
    <w:p w14:paraId="3085A220" w14:textId="77777777" w:rsidR="00C36014" w:rsidRPr="00C06E9C" w:rsidRDefault="00C36014" w:rsidP="00901758">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d) stupňa vzdelávania, ak ide o žiaka základnej školy,</w:t>
      </w:r>
    </w:p>
    <w:p w14:paraId="11A968B0" w14:textId="77777777" w:rsidR="00C36014" w:rsidRPr="00C06E9C" w:rsidRDefault="00C36014" w:rsidP="00901758">
      <w:pPr>
        <w:widowControl w:val="0"/>
        <w:autoSpaceDE w:val="0"/>
        <w:autoSpaceDN w:val="0"/>
        <w:adjustRightInd w:val="0"/>
        <w:spacing w:after="0" w:line="240" w:lineRule="auto"/>
        <w:jc w:val="both"/>
        <w:rPr>
          <w:rFonts w:ascii="Times New Roman" w:hAnsi="Times New Roman"/>
          <w:sz w:val="24"/>
          <w:szCs w:val="24"/>
        </w:rPr>
      </w:pPr>
    </w:p>
    <w:p w14:paraId="2B21F138" w14:textId="77777777" w:rsidR="00C36014" w:rsidRPr="00C06E9C" w:rsidRDefault="00C36014" w:rsidP="00901758">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e) vyučovacieho jazyka, ak ide o žiaka základnej školy alebo o žiaka strednej školy, </w:t>
      </w:r>
    </w:p>
    <w:p w14:paraId="502FBD8C" w14:textId="77777777" w:rsidR="00C36014" w:rsidRPr="00C06E9C" w:rsidRDefault="00C36014" w:rsidP="00901758">
      <w:pPr>
        <w:widowControl w:val="0"/>
        <w:autoSpaceDE w:val="0"/>
        <w:autoSpaceDN w:val="0"/>
        <w:adjustRightInd w:val="0"/>
        <w:spacing w:after="0" w:line="240" w:lineRule="auto"/>
        <w:jc w:val="both"/>
        <w:rPr>
          <w:rFonts w:ascii="Times New Roman" w:hAnsi="Times New Roman"/>
          <w:sz w:val="24"/>
          <w:szCs w:val="24"/>
        </w:rPr>
      </w:pPr>
    </w:p>
    <w:p w14:paraId="157B2CF8" w14:textId="6B508E4A" w:rsidR="00F33D0B" w:rsidRDefault="00C36014" w:rsidP="00901758">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f) príslušného odboru vzdelávania, ak ide o žiaka strednej školy</w:t>
      </w:r>
      <w:r w:rsidR="00675EFD">
        <w:rPr>
          <w:rFonts w:ascii="Times New Roman" w:hAnsi="Times New Roman"/>
          <w:sz w:val="24"/>
          <w:szCs w:val="24"/>
        </w:rPr>
        <w:t>,</w:t>
      </w:r>
    </w:p>
    <w:p w14:paraId="55F23233" w14:textId="77777777" w:rsidR="001F39EB" w:rsidRPr="00C06E9C" w:rsidRDefault="001F39EB" w:rsidP="00901758">
      <w:pPr>
        <w:widowControl w:val="0"/>
        <w:autoSpaceDE w:val="0"/>
        <w:autoSpaceDN w:val="0"/>
        <w:adjustRightInd w:val="0"/>
        <w:spacing w:after="0" w:line="240" w:lineRule="auto"/>
        <w:jc w:val="both"/>
        <w:rPr>
          <w:rFonts w:ascii="Times New Roman" w:hAnsi="Times New Roman"/>
          <w:sz w:val="24"/>
          <w:szCs w:val="24"/>
        </w:rPr>
      </w:pPr>
    </w:p>
    <w:p w14:paraId="1B7CEB3B" w14:textId="0C6FA958" w:rsidR="001F39EB" w:rsidRPr="00135BD5" w:rsidRDefault="001F39EB" w:rsidP="001F39EB">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g) teplotných podmienok v mieste školy</w:t>
      </w:r>
      <w:r w:rsidR="009E6A0D">
        <w:rPr>
          <w:rFonts w:ascii="Times New Roman" w:hAnsi="Times New Roman"/>
          <w:sz w:val="24"/>
          <w:szCs w:val="24"/>
        </w:rPr>
        <w:t>,</w:t>
      </w:r>
      <w:r>
        <w:rPr>
          <w:rFonts w:ascii="Times New Roman" w:hAnsi="Times New Roman"/>
          <w:sz w:val="24"/>
          <w:szCs w:val="24"/>
        </w:rPr>
        <w:t xml:space="preserve"> </w:t>
      </w:r>
      <w:r w:rsidRPr="00135BD5">
        <w:rPr>
          <w:rFonts w:ascii="Times New Roman" w:hAnsi="Times New Roman"/>
          <w:sz w:val="24"/>
          <w:szCs w:val="24"/>
        </w:rPr>
        <w:t xml:space="preserve"> </w:t>
      </w:r>
    </w:p>
    <w:p w14:paraId="315E7FAD" w14:textId="77777777" w:rsidR="00C36014" w:rsidRPr="00C06E9C" w:rsidRDefault="00C36014" w:rsidP="00901758">
      <w:pPr>
        <w:widowControl w:val="0"/>
        <w:autoSpaceDE w:val="0"/>
        <w:autoSpaceDN w:val="0"/>
        <w:adjustRightInd w:val="0"/>
        <w:spacing w:after="0" w:line="240" w:lineRule="auto"/>
        <w:jc w:val="both"/>
        <w:rPr>
          <w:rFonts w:ascii="Times New Roman" w:hAnsi="Times New Roman"/>
          <w:sz w:val="24"/>
          <w:szCs w:val="24"/>
        </w:rPr>
      </w:pPr>
    </w:p>
    <w:p w14:paraId="5BCFA103" w14:textId="4E158CC8" w:rsidR="009251B8" w:rsidRDefault="001F39EB" w:rsidP="009A70B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h</w:t>
      </w:r>
      <w:r w:rsidR="00F33D0B">
        <w:rPr>
          <w:rFonts w:ascii="Times New Roman" w:hAnsi="Times New Roman"/>
          <w:sz w:val="24"/>
          <w:szCs w:val="24"/>
        </w:rPr>
        <w:t xml:space="preserve">) </w:t>
      </w:r>
      <w:r w:rsidR="00F33D0B" w:rsidRPr="00135BD5">
        <w:rPr>
          <w:rFonts w:ascii="Times New Roman" w:hAnsi="Times New Roman"/>
          <w:sz w:val="24"/>
          <w:szCs w:val="24"/>
        </w:rPr>
        <w:t>veľkosti materskej školy v závislosti od jej sídla; z dôvodu veľkosti materskej školy možno normatív zvýšiť najviac na dvojnásobok</w:t>
      </w:r>
      <w:r w:rsidR="009E6A0D">
        <w:rPr>
          <w:rFonts w:ascii="Times New Roman" w:hAnsi="Times New Roman"/>
          <w:sz w:val="24"/>
          <w:szCs w:val="24"/>
        </w:rPr>
        <w:t>.</w:t>
      </w:r>
      <w:r w:rsidR="009251B8">
        <w:rPr>
          <w:rFonts w:ascii="Times New Roman" w:hAnsi="Times New Roman"/>
          <w:sz w:val="24"/>
          <w:szCs w:val="24"/>
        </w:rPr>
        <w:t xml:space="preserve"> </w:t>
      </w:r>
    </w:p>
    <w:p w14:paraId="69EA01B4" w14:textId="77777777" w:rsidR="009251B8" w:rsidRDefault="009251B8" w:rsidP="009A70BD">
      <w:pPr>
        <w:widowControl w:val="0"/>
        <w:autoSpaceDE w:val="0"/>
        <w:autoSpaceDN w:val="0"/>
        <w:adjustRightInd w:val="0"/>
        <w:spacing w:after="0" w:line="240" w:lineRule="auto"/>
        <w:jc w:val="both"/>
        <w:rPr>
          <w:rFonts w:ascii="Times New Roman" w:hAnsi="Times New Roman"/>
          <w:sz w:val="24"/>
          <w:szCs w:val="24"/>
        </w:rPr>
      </w:pPr>
    </w:p>
    <w:bookmarkEnd w:id="3"/>
    <w:p w14:paraId="011FFBEA" w14:textId="77777777" w:rsidR="00C36014" w:rsidRPr="00C06E9C" w:rsidRDefault="00C36014" w:rsidP="00E70029">
      <w:pPr>
        <w:widowControl w:val="0"/>
        <w:autoSpaceDE w:val="0"/>
        <w:autoSpaceDN w:val="0"/>
        <w:adjustRightInd w:val="0"/>
        <w:spacing w:after="0" w:line="240" w:lineRule="auto"/>
        <w:ind w:firstLine="720"/>
        <w:jc w:val="both"/>
        <w:rPr>
          <w:rFonts w:ascii="Times New Roman" w:hAnsi="Times New Roman"/>
          <w:sz w:val="24"/>
          <w:szCs w:val="24"/>
        </w:rPr>
      </w:pPr>
    </w:p>
    <w:p w14:paraId="4310028B" w14:textId="77777777" w:rsidR="00C36014" w:rsidRPr="00C06E9C" w:rsidRDefault="00C36014" w:rsidP="00E70029">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(4) Normatívny</w:t>
      </w:r>
      <w:r w:rsidR="00C954BF" w:rsidRPr="00C06E9C">
        <w:rPr>
          <w:rFonts w:ascii="Times New Roman" w:hAnsi="Times New Roman"/>
          <w:sz w:val="24"/>
          <w:szCs w:val="24"/>
        </w:rPr>
        <w:t xml:space="preserve"> </w:t>
      </w:r>
      <w:r w:rsidRPr="00C06E9C">
        <w:rPr>
          <w:rFonts w:ascii="Times New Roman" w:hAnsi="Times New Roman"/>
          <w:sz w:val="24"/>
          <w:szCs w:val="24"/>
        </w:rPr>
        <w:t>príspevok</w:t>
      </w:r>
      <w:r w:rsidR="00C954BF" w:rsidRPr="00C06E9C">
        <w:rPr>
          <w:rFonts w:ascii="Times New Roman" w:hAnsi="Times New Roman"/>
          <w:sz w:val="24"/>
          <w:szCs w:val="24"/>
        </w:rPr>
        <w:t xml:space="preserve"> </w:t>
      </w:r>
      <w:r w:rsidRPr="00C06E9C">
        <w:rPr>
          <w:rFonts w:ascii="Times New Roman" w:hAnsi="Times New Roman"/>
          <w:sz w:val="24"/>
          <w:szCs w:val="24"/>
        </w:rPr>
        <w:t>pre príslušnú školu na kalendárny</w:t>
      </w:r>
      <w:r w:rsidR="00C954BF" w:rsidRPr="00C06E9C">
        <w:rPr>
          <w:rFonts w:ascii="Times New Roman" w:hAnsi="Times New Roman"/>
          <w:sz w:val="24"/>
          <w:szCs w:val="24"/>
        </w:rPr>
        <w:t xml:space="preserve"> </w:t>
      </w:r>
      <w:r w:rsidRPr="00C06E9C">
        <w:rPr>
          <w:rFonts w:ascii="Times New Roman" w:hAnsi="Times New Roman"/>
          <w:sz w:val="24"/>
          <w:szCs w:val="24"/>
        </w:rPr>
        <w:t>rok je určený počtom detí alebo žiakov a</w:t>
      </w:r>
      <w:r w:rsidR="007203D8" w:rsidRPr="00C06E9C">
        <w:rPr>
          <w:rFonts w:ascii="Times New Roman" w:hAnsi="Times New Roman"/>
          <w:sz w:val="24"/>
          <w:szCs w:val="24"/>
        </w:rPr>
        <w:t> </w:t>
      </w:r>
      <w:r w:rsidRPr="00C06E9C">
        <w:rPr>
          <w:rFonts w:ascii="Times New Roman" w:hAnsi="Times New Roman"/>
          <w:sz w:val="24"/>
          <w:szCs w:val="24"/>
        </w:rPr>
        <w:t>normatív</w:t>
      </w:r>
      <w:r w:rsidR="007203D8" w:rsidRPr="00C06E9C">
        <w:rPr>
          <w:rFonts w:ascii="Times New Roman" w:hAnsi="Times New Roman"/>
          <w:sz w:val="24"/>
          <w:szCs w:val="24"/>
        </w:rPr>
        <w:t>om.</w:t>
      </w:r>
      <w:r w:rsidR="00C954BF" w:rsidRPr="00C06E9C">
        <w:rPr>
          <w:rFonts w:ascii="Times New Roman" w:hAnsi="Times New Roman"/>
          <w:sz w:val="24"/>
          <w:szCs w:val="24"/>
        </w:rPr>
        <w:t xml:space="preserve"> </w:t>
      </w:r>
      <w:r w:rsidRPr="00C06E9C">
        <w:rPr>
          <w:rFonts w:ascii="Times New Roman" w:hAnsi="Times New Roman"/>
          <w:sz w:val="24"/>
          <w:szCs w:val="24"/>
        </w:rPr>
        <w:t>Normatívny</w:t>
      </w:r>
      <w:r w:rsidR="00C954BF" w:rsidRPr="00C06E9C">
        <w:rPr>
          <w:rFonts w:ascii="Times New Roman" w:hAnsi="Times New Roman"/>
          <w:sz w:val="24"/>
          <w:szCs w:val="24"/>
        </w:rPr>
        <w:t xml:space="preserve"> </w:t>
      </w:r>
      <w:r w:rsidRPr="00C06E9C">
        <w:rPr>
          <w:rFonts w:ascii="Times New Roman" w:hAnsi="Times New Roman"/>
          <w:sz w:val="24"/>
          <w:szCs w:val="24"/>
        </w:rPr>
        <w:t>príspevok</w:t>
      </w:r>
      <w:r w:rsidR="00C954BF" w:rsidRPr="00C06E9C">
        <w:rPr>
          <w:rFonts w:ascii="Times New Roman" w:hAnsi="Times New Roman"/>
          <w:sz w:val="24"/>
          <w:szCs w:val="24"/>
        </w:rPr>
        <w:t xml:space="preserve"> </w:t>
      </w:r>
      <w:r w:rsidRPr="00C06E9C">
        <w:rPr>
          <w:rFonts w:ascii="Times New Roman" w:hAnsi="Times New Roman"/>
          <w:sz w:val="24"/>
          <w:szCs w:val="24"/>
        </w:rPr>
        <w:t>pre</w:t>
      </w:r>
      <w:r w:rsidR="00C954BF" w:rsidRPr="00C06E9C">
        <w:rPr>
          <w:rFonts w:ascii="Times New Roman" w:hAnsi="Times New Roman"/>
          <w:sz w:val="24"/>
          <w:szCs w:val="24"/>
        </w:rPr>
        <w:t xml:space="preserve"> </w:t>
      </w:r>
      <w:r w:rsidRPr="00C06E9C">
        <w:rPr>
          <w:rFonts w:ascii="Times New Roman" w:hAnsi="Times New Roman"/>
          <w:sz w:val="24"/>
          <w:szCs w:val="24"/>
        </w:rPr>
        <w:t xml:space="preserve">príslušnú školu sa skladá z normatívneho príspevku na bežný školský rok a normatívneho príspevku na nový školský rok. </w:t>
      </w:r>
    </w:p>
    <w:p w14:paraId="583E73B9" w14:textId="77777777" w:rsidR="00C36014" w:rsidRPr="00C06E9C" w:rsidRDefault="00C36014" w:rsidP="00E70029">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6EEA74B8" w14:textId="04A431E9" w:rsidR="00C36014" w:rsidRPr="00C06E9C" w:rsidRDefault="00C36014" w:rsidP="00E70029">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 xml:space="preserve">(5) Normatívny príspevok pre príslušnú školu na bežný školský rok sa určí ako dve tretiny súčinu normatívu a počtu detí alebo žiakov v školskom roku, ktorý sa začal v predchádzajúcom kalendárnom roku. Normatívny príspevok pre príslušnú školu na nový školský rok sa určí ako jedna tretina súčinu normatívu a počtu detí alebo žiakov v školskom roku, ktorý sa začína v bežnom kalendárnom roku. Pre počet detí alebo žiakov použitý pri určovaní normatívneho príspevku je rozhodujúci dátum podľa § </w:t>
      </w:r>
      <w:r w:rsidR="00B4394F" w:rsidRPr="00C06E9C">
        <w:rPr>
          <w:rFonts w:ascii="Times New Roman" w:hAnsi="Times New Roman"/>
          <w:sz w:val="24"/>
          <w:szCs w:val="24"/>
        </w:rPr>
        <w:t>4</w:t>
      </w:r>
      <w:r w:rsidR="003C21AD">
        <w:rPr>
          <w:rFonts w:ascii="Times New Roman" w:hAnsi="Times New Roman"/>
          <w:sz w:val="24"/>
          <w:szCs w:val="24"/>
        </w:rPr>
        <w:t>4</w:t>
      </w:r>
      <w:r w:rsidRPr="00C06E9C">
        <w:rPr>
          <w:rFonts w:ascii="Times New Roman" w:hAnsi="Times New Roman"/>
          <w:sz w:val="24"/>
          <w:szCs w:val="24"/>
        </w:rPr>
        <w:t xml:space="preserve"> ods. 1.  </w:t>
      </w:r>
    </w:p>
    <w:p w14:paraId="338CA1FE" w14:textId="77777777" w:rsidR="00C36014" w:rsidRPr="00C06E9C" w:rsidRDefault="00C36014" w:rsidP="00E70029">
      <w:pPr>
        <w:widowControl w:val="0"/>
        <w:autoSpaceDE w:val="0"/>
        <w:autoSpaceDN w:val="0"/>
        <w:adjustRightInd w:val="0"/>
        <w:spacing w:after="0" w:line="240" w:lineRule="auto"/>
        <w:jc w:val="both"/>
        <w:rPr>
          <w:rFonts w:ascii="Times New Roman" w:hAnsi="Times New Roman"/>
          <w:sz w:val="24"/>
          <w:szCs w:val="24"/>
        </w:rPr>
      </w:pPr>
    </w:p>
    <w:p w14:paraId="352F5D86" w14:textId="2BB2F76C" w:rsidR="00C36014" w:rsidRPr="00C06E9C" w:rsidRDefault="00C36014" w:rsidP="00587621">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(6) Na účely určovania normatívneho príspevku podľa § 6 sa za žiaka považuje aj účastník výchovy a vzdelávania.</w:t>
      </w:r>
      <w:r w:rsidR="00DA23B9">
        <w:rPr>
          <w:rStyle w:val="Odkaznapoznmkupodiarou"/>
          <w:rFonts w:ascii="Times New Roman" w:hAnsi="Times New Roman"/>
          <w:sz w:val="24"/>
          <w:szCs w:val="24"/>
        </w:rPr>
        <w:footnoteReference w:id="10"/>
      </w:r>
      <w:r w:rsidR="00DA23B9">
        <w:rPr>
          <w:rFonts w:ascii="Times New Roman" w:hAnsi="Times New Roman"/>
          <w:sz w:val="24"/>
          <w:szCs w:val="24"/>
        </w:rPr>
        <w:t>)</w:t>
      </w:r>
      <w:r w:rsidRPr="00C06E9C">
        <w:rPr>
          <w:rFonts w:ascii="Times New Roman" w:hAnsi="Times New Roman"/>
          <w:sz w:val="24"/>
          <w:szCs w:val="24"/>
        </w:rPr>
        <w:t xml:space="preserve"> </w:t>
      </w:r>
    </w:p>
    <w:p w14:paraId="7523A5C2" w14:textId="77777777" w:rsidR="00C36014" w:rsidRPr="00C06E9C" w:rsidRDefault="00C36014" w:rsidP="00587621">
      <w:pPr>
        <w:widowControl w:val="0"/>
        <w:autoSpaceDE w:val="0"/>
        <w:autoSpaceDN w:val="0"/>
        <w:adjustRightInd w:val="0"/>
        <w:spacing w:after="0" w:line="240" w:lineRule="auto"/>
        <w:ind w:firstLine="720"/>
        <w:jc w:val="both"/>
        <w:rPr>
          <w:rFonts w:ascii="Times New Roman" w:hAnsi="Times New Roman"/>
          <w:sz w:val="24"/>
          <w:szCs w:val="24"/>
        </w:rPr>
      </w:pPr>
    </w:p>
    <w:p w14:paraId="739AF9A3" w14:textId="77777777" w:rsidR="00ED4E6E" w:rsidRPr="00C06E9C" w:rsidRDefault="00C36014" w:rsidP="00587621">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p>
    <w:p w14:paraId="1B67CD4A" w14:textId="77777777" w:rsidR="00C36014" w:rsidRPr="00C06E9C" w:rsidRDefault="00C36014" w:rsidP="00ED4E6E">
      <w:pPr>
        <w:widowControl w:val="0"/>
        <w:autoSpaceDE w:val="0"/>
        <w:autoSpaceDN w:val="0"/>
        <w:adjustRightInd w:val="0"/>
        <w:spacing w:after="0" w:line="240" w:lineRule="auto"/>
        <w:ind w:left="3600" w:firstLine="720"/>
        <w:jc w:val="both"/>
        <w:rPr>
          <w:rFonts w:ascii="Times New Roman" w:hAnsi="Times New Roman"/>
          <w:b/>
          <w:sz w:val="24"/>
          <w:szCs w:val="24"/>
        </w:rPr>
      </w:pPr>
      <w:r w:rsidRPr="00C06E9C">
        <w:rPr>
          <w:rFonts w:ascii="Times New Roman" w:hAnsi="Times New Roman"/>
          <w:b/>
          <w:sz w:val="24"/>
          <w:szCs w:val="24"/>
        </w:rPr>
        <w:t xml:space="preserve">§ 7 </w:t>
      </w:r>
    </w:p>
    <w:p w14:paraId="783B5916" w14:textId="77777777" w:rsidR="00C36014" w:rsidRPr="00C06E9C" w:rsidRDefault="00C36014" w:rsidP="00587621">
      <w:pPr>
        <w:widowControl w:val="0"/>
        <w:autoSpaceDE w:val="0"/>
        <w:autoSpaceDN w:val="0"/>
        <w:adjustRightInd w:val="0"/>
        <w:spacing w:after="0" w:line="240" w:lineRule="auto"/>
        <w:ind w:firstLine="720"/>
        <w:jc w:val="both"/>
        <w:rPr>
          <w:rFonts w:ascii="Times New Roman" w:hAnsi="Times New Roman"/>
          <w:b/>
          <w:sz w:val="24"/>
          <w:szCs w:val="24"/>
        </w:rPr>
      </w:pPr>
    </w:p>
    <w:p w14:paraId="17D58C98" w14:textId="5070B214" w:rsidR="00C36014" w:rsidRPr="00C06E9C" w:rsidRDefault="00C36014" w:rsidP="00204104">
      <w:pPr>
        <w:widowControl w:val="0"/>
        <w:autoSpaceDE w:val="0"/>
        <w:autoSpaceDN w:val="0"/>
        <w:adjustRightInd w:val="0"/>
        <w:spacing w:after="0" w:line="240" w:lineRule="auto"/>
        <w:ind w:firstLine="720"/>
        <w:jc w:val="both"/>
        <w:rPr>
          <w:rFonts w:ascii="Times New Roman" w:hAnsi="Times New Roman"/>
          <w:sz w:val="24"/>
          <w:szCs w:val="24"/>
        </w:rPr>
      </w:pPr>
      <w:bookmarkStart w:id="4" w:name="_Hlk200109289"/>
      <w:r w:rsidRPr="00C06E9C">
        <w:rPr>
          <w:rFonts w:ascii="Times New Roman" w:hAnsi="Times New Roman"/>
          <w:sz w:val="24"/>
          <w:szCs w:val="24"/>
        </w:rPr>
        <w:t xml:space="preserve">(1) </w:t>
      </w:r>
      <w:r w:rsidR="00716F20">
        <w:rPr>
          <w:rFonts w:ascii="Times New Roman" w:hAnsi="Times New Roman"/>
          <w:sz w:val="24"/>
          <w:szCs w:val="24"/>
        </w:rPr>
        <w:t>Ministerstvo školstva</w:t>
      </w:r>
      <w:r w:rsidRPr="00C06E9C">
        <w:rPr>
          <w:rFonts w:ascii="Times New Roman" w:hAnsi="Times New Roman"/>
          <w:sz w:val="24"/>
          <w:szCs w:val="24"/>
        </w:rPr>
        <w:t xml:space="preserve"> na základe údajov poskytnutých zriaďovateľmi podľa § </w:t>
      </w:r>
      <w:r w:rsidR="00B4394F" w:rsidRPr="00C06E9C">
        <w:rPr>
          <w:rFonts w:ascii="Times New Roman" w:hAnsi="Times New Roman"/>
          <w:sz w:val="24"/>
          <w:szCs w:val="24"/>
        </w:rPr>
        <w:t>4</w:t>
      </w:r>
      <w:r w:rsidR="003C21AD">
        <w:rPr>
          <w:rFonts w:ascii="Times New Roman" w:hAnsi="Times New Roman"/>
          <w:sz w:val="24"/>
          <w:szCs w:val="24"/>
        </w:rPr>
        <w:t>4</w:t>
      </w:r>
      <w:r w:rsidR="00861D99" w:rsidRPr="00C06E9C">
        <w:rPr>
          <w:rFonts w:ascii="Times New Roman" w:hAnsi="Times New Roman"/>
          <w:sz w:val="24"/>
          <w:szCs w:val="24"/>
        </w:rPr>
        <w:t xml:space="preserve"> </w:t>
      </w:r>
      <w:r w:rsidRPr="00C06E9C">
        <w:rPr>
          <w:rFonts w:ascii="Times New Roman" w:hAnsi="Times New Roman"/>
          <w:sz w:val="24"/>
          <w:szCs w:val="24"/>
        </w:rPr>
        <w:t xml:space="preserve">ods. 1 a objemu finančných prostriedkov ustanovených zákonom o štátnom rozpočte zverejní na svojom webovom sídle do 30 pracovných dní po nadobudnutí účinnosti zákona o štátnom rozpočte </w:t>
      </w:r>
      <w:r w:rsidR="00472C5F" w:rsidRPr="00C06E9C">
        <w:rPr>
          <w:rFonts w:ascii="Times New Roman" w:hAnsi="Times New Roman"/>
          <w:sz w:val="24"/>
          <w:szCs w:val="24"/>
        </w:rPr>
        <w:t xml:space="preserve">rozpis normatívnych príspevkov zriaďovateľom podľa § 6 ods. 5 vrátane garantovaného minima </w:t>
      </w:r>
      <w:r w:rsidR="00E52EFF" w:rsidRPr="00C06E9C">
        <w:rPr>
          <w:rFonts w:ascii="Times New Roman" w:hAnsi="Times New Roman"/>
          <w:sz w:val="24"/>
          <w:szCs w:val="24"/>
        </w:rPr>
        <w:t xml:space="preserve">na kalendárny rok </w:t>
      </w:r>
      <w:r w:rsidR="00472C5F" w:rsidRPr="00C06E9C">
        <w:rPr>
          <w:rFonts w:ascii="Times New Roman" w:hAnsi="Times New Roman"/>
          <w:sz w:val="24"/>
          <w:szCs w:val="24"/>
        </w:rPr>
        <w:t xml:space="preserve">a </w:t>
      </w:r>
      <w:r w:rsidRPr="00C06E9C">
        <w:rPr>
          <w:rFonts w:ascii="Times New Roman" w:hAnsi="Times New Roman"/>
          <w:sz w:val="24"/>
          <w:szCs w:val="24"/>
        </w:rPr>
        <w:t xml:space="preserve">údaje, ktoré boli použité pri </w:t>
      </w:r>
      <w:r w:rsidR="00E17F60" w:rsidRPr="00C06E9C">
        <w:rPr>
          <w:rFonts w:ascii="Times New Roman" w:hAnsi="Times New Roman"/>
          <w:sz w:val="24"/>
          <w:szCs w:val="24"/>
        </w:rPr>
        <w:t xml:space="preserve">ich </w:t>
      </w:r>
      <w:r w:rsidRPr="00C06E9C">
        <w:rPr>
          <w:rFonts w:ascii="Times New Roman" w:hAnsi="Times New Roman"/>
          <w:sz w:val="24"/>
          <w:szCs w:val="24"/>
        </w:rPr>
        <w:t>rozpise</w:t>
      </w:r>
      <w:r w:rsidR="00E52EFF" w:rsidRPr="00C06E9C">
        <w:rPr>
          <w:rFonts w:ascii="Times New Roman" w:hAnsi="Times New Roman"/>
          <w:sz w:val="24"/>
          <w:szCs w:val="24"/>
        </w:rPr>
        <w:t>.</w:t>
      </w:r>
      <w:r w:rsidRPr="00C06E9C">
        <w:rPr>
          <w:rFonts w:ascii="Times New Roman" w:hAnsi="Times New Roman"/>
          <w:sz w:val="24"/>
          <w:szCs w:val="24"/>
        </w:rPr>
        <w:t xml:space="preserve"> </w:t>
      </w:r>
      <w:r w:rsidR="00472C5F" w:rsidRPr="00C06E9C">
        <w:rPr>
          <w:rFonts w:ascii="Times New Roman" w:hAnsi="Times New Roman"/>
          <w:sz w:val="24"/>
          <w:szCs w:val="24"/>
        </w:rPr>
        <w:t xml:space="preserve">Pre výpočet normatívneho príspevku na nový školský rok sa použije počet detí alebo žiakov v školskom roku, ktorý začal v predchádzajúcom kalendárnom roku, poskytnutý zriaďovateľom podľa § </w:t>
      </w:r>
      <w:r w:rsidR="00B34129" w:rsidRPr="00C06E9C">
        <w:rPr>
          <w:rFonts w:ascii="Times New Roman" w:hAnsi="Times New Roman"/>
          <w:sz w:val="24"/>
          <w:szCs w:val="24"/>
        </w:rPr>
        <w:t>4</w:t>
      </w:r>
      <w:r w:rsidR="003C21AD">
        <w:rPr>
          <w:rFonts w:ascii="Times New Roman" w:hAnsi="Times New Roman"/>
          <w:sz w:val="24"/>
          <w:szCs w:val="24"/>
        </w:rPr>
        <w:t>4</w:t>
      </w:r>
      <w:r w:rsidR="00472C5F" w:rsidRPr="00C06E9C">
        <w:rPr>
          <w:rFonts w:ascii="Times New Roman" w:hAnsi="Times New Roman"/>
          <w:sz w:val="24"/>
          <w:szCs w:val="24"/>
        </w:rPr>
        <w:t xml:space="preserve"> ods. 1. </w:t>
      </w:r>
      <w:bookmarkEnd w:id="4"/>
    </w:p>
    <w:p w14:paraId="767F5066" w14:textId="77777777" w:rsidR="007241C6" w:rsidRPr="00C06E9C" w:rsidRDefault="007241C6" w:rsidP="004F71BD">
      <w:pPr>
        <w:widowControl w:val="0"/>
        <w:autoSpaceDE w:val="0"/>
        <w:autoSpaceDN w:val="0"/>
        <w:adjustRightInd w:val="0"/>
        <w:spacing w:after="0" w:line="240" w:lineRule="auto"/>
        <w:ind w:firstLine="720"/>
        <w:jc w:val="both"/>
        <w:rPr>
          <w:rFonts w:ascii="Times New Roman" w:hAnsi="Times New Roman"/>
          <w:sz w:val="24"/>
          <w:szCs w:val="24"/>
        </w:rPr>
      </w:pPr>
      <w:bookmarkStart w:id="5" w:name="_Hlk197356062"/>
    </w:p>
    <w:p w14:paraId="0D3C4734" w14:textId="07961AE9" w:rsidR="00C36014" w:rsidRPr="00C06E9C" w:rsidRDefault="00C36014" w:rsidP="004F71BD">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(2) Regionálny úrad oznámi </w:t>
      </w:r>
      <w:r w:rsidR="00E52EFF" w:rsidRPr="00C06E9C">
        <w:rPr>
          <w:rFonts w:ascii="Times New Roman" w:hAnsi="Times New Roman"/>
          <w:sz w:val="24"/>
          <w:szCs w:val="24"/>
        </w:rPr>
        <w:t xml:space="preserve">zriaďovateľovi </w:t>
      </w:r>
      <w:r w:rsidRPr="00C06E9C">
        <w:rPr>
          <w:rFonts w:ascii="Times New Roman" w:hAnsi="Times New Roman"/>
          <w:sz w:val="24"/>
          <w:szCs w:val="24"/>
        </w:rPr>
        <w:t xml:space="preserve">do piatich pracovných dní od zverejnenia </w:t>
      </w:r>
      <w:r w:rsidR="00920F27">
        <w:rPr>
          <w:rFonts w:ascii="Times New Roman" w:hAnsi="Times New Roman"/>
          <w:sz w:val="24"/>
          <w:szCs w:val="24"/>
        </w:rPr>
        <w:t>rozpisu</w:t>
      </w:r>
      <w:r w:rsidR="001F083A">
        <w:rPr>
          <w:rFonts w:ascii="Times New Roman" w:hAnsi="Times New Roman"/>
          <w:sz w:val="24"/>
          <w:szCs w:val="24"/>
        </w:rPr>
        <w:t xml:space="preserve"> a údajov</w:t>
      </w:r>
      <w:r w:rsidRPr="00C06E9C">
        <w:rPr>
          <w:rFonts w:ascii="Times New Roman" w:hAnsi="Times New Roman"/>
          <w:sz w:val="24"/>
          <w:szCs w:val="24"/>
        </w:rPr>
        <w:t xml:space="preserve">  podľa odseku 1 výšku normatívnych príspevkov na kalendárny rok určených podľa § 6 ods. 4 osobitne pre materské školy a osobitne pre základné školy a stredné školy v </w:t>
      </w:r>
      <w:r w:rsidRPr="00C06E9C">
        <w:rPr>
          <w:rFonts w:ascii="Times New Roman" w:hAnsi="Times New Roman"/>
          <w:sz w:val="24"/>
          <w:szCs w:val="24"/>
        </w:rPr>
        <w:lastRenderedPageBreak/>
        <w:t xml:space="preserve">jeho zriaďovateľskej pôsobnosti. </w:t>
      </w:r>
    </w:p>
    <w:p w14:paraId="5C8449F7" w14:textId="77777777" w:rsidR="00C36014" w:rsidRPr="00C06E9C" w:rsidRDefault="00C36014" w:rsidP="006A10A4">
      <w:pPr>
        <w:widowControl w:val="0"/>
        <w:autoSpaceDE w:val="0"/>
        <w:autoSpaceDN w:val="0"/>
        <w:adjustRightInd w:val="0"/>
        <w:spacing w:after="0" w:line="240" w:lineRule="auto"/>
        <w:ind w:firstLine="720"/>
        <w:rPr>
          <w:rFonts w:ascii="Times New Roman" w:hAnsi="Times New Roman"/>
          <w:sz w:val="24"/>
          <w:szCs w:val="24"/>
        </w:rPr>
      </w:pPr>
    </w:p>
    <w:p w14:paraId="5A166BC9" w14:textId="3C38D88F" w:rsidR="00C36014" w:rsidRPr="00C06E9C" w:rsidRDefault="00C36014" w:rsidP="00587621">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(3) Zriaďovateľ do 15 dní od doručenia oznámenia podľa odseku 2 rozpíše normatívne príspevky na kalendárny rok</w:t>
      </w:r>
      <w:r w:rsidR="00321C66" w:rsidRPr="00C06E9C">
        <w:rPr>
          <w:rFonts w:ascii="Times New Roman" w:hAnsi="Times New Roman"/>
          <w:sz w:val="24"/>
          <w:szCs w:val="24"/>
        </w:rPr>
        <w:t xml:space="preserve"> </w:t>
      </w:r>
      <w:r w:rsidRPr="00C06E9C">
        <w:rPr>
          <w:rFonts w:ascii="Times New Roman" w:hAnsi="Times New Roman"/>
          <w:sz w:val="24"/>
          <w:szCs w:val="24"/>
        </w:rPr>
        <w:t xml:space="preserve">pre </w:t>
      </w:r>
      <w:r w:rsidR="0071321F" w:rsidRPr="00C06E9C">
        <w:rPr>
          <w:rFonts w:ascii="Times New Roman" w:hAnsi="Times New Roman"/>
          <w:sz w:val="24"/>
          <w:szCs w:val="24"/>
        </w:rPr>
        <w:t xml:space="preserve">jednotlivé </w:t>
      </w:r>
      <w:r w:rsidRPr="00C06E9C">
        <w:rPr>
          <w:rFonts w:ascii="Times New Roman" w:hAnsi="Times New Roman"/>
          <w:sz w:val="24"/>
          <w:szCs w:val="24"/>
        </w:rPr>
        <w:t xml:space="preserve">materské školy a  pre </w:t>
      </w:r>
      <w:r w:rsidR="0071321F" w:rsidRPr="00C06E9C">
        <w:rPr>
          <w:rFonts w:ascii="Times New Roman" w:hAnsi="Times New Roman"/>
          <w:sz w:val="24"/>
          <w:szCs w:val="24"/>
        </w:rPr>
        <w:t xml:space="preserve">jednotlivé </w:t>
      </w:r>
      <w:r w:rsidRPr="00C06E9C">
        <w:rPr>
          <w:rFonts w:ascii="Times New Roman" w:hAnsi="Times New Roman"/>
          <w:sz w:val="24"/>
          <w:szCs w:val="24"/>
        </w:rPr>
        <w:t xml:space="preserve">základné školy a stredné školy vo svojej zriaďovateľskej pôsobnosti. Zriaďovateľ </w:t>
      </w:r>
      <w:r w:rsidR="00BB5047">
        <w:rPr>
          <w:rFonts w:ascii="Times New Roman" w:hAnsi="Times New Roman"/>
          <w:sz w:val="24"/>
          <w:szCs w:val="24"/>
        </w:rPr>
        <w:t>rozpíše</w:t>
      </w:r>
      <w:r w:rsidRPr="00C06E9C">
        <w:rPr>
          <w:rFonts w:ascii="Times New Roman" w:hAnsi="Times New Roman"/>
          <w:sz w:val="24"/>
          <w:szCs w:val="24"/>
        </w:rPr>
        <w:t xml:space="preserve"> na kalendárny rok každej materskej škole a každej základnej škole a strednej škole normatívne príspevky  najmenej v sume určenej príslušným percentuálnym podielom z časti normatívneho príspevku pre materskú školu a z časti normatívneho príspevku pre základnú školu  a strednú školu na kalendárny rok podľa § 6 ods. 4 zodpovedajúcej osobným nákladom a v sume určenej príslušným percentuálnym podielom z časti normatívneho príspevku pre materskú školu a z časti normatívneho príspevku pre základnú školu a strednú školu na kalendárny rok podľa § 6 ods. 4 zodpovedajúcej prevádzkovým nákladom. Rozdiel medzi sumou </w:t>
      </w:r>
      <w:r w:rsidR="007C6FE7">
        <w:rPr>
          <w:rFonts w:ascii="Times New Roman" w:hAnsi="Times New Roman"/>
          <w:sz w:val="24"/>
          <w:szCs w:val="24"/>
        </w:rPr>
        <w:t>rozpísanou</w:t>
      </w:r>
      <w:r w:rsidRPr="00C06E9C">
        <w:rPr>
          <w:rFonts w:ascii="Times New Roman" w:hAnsi="Times New Roman"/>
          <w:sz w:val="24"/>
          <w:szCs w:val="24"/>
        </w:rPr>
        <w:t xml:space="preserve"> </w:t>
      </w:r>
      <w:r w:rsidR="00530451">
        <w:rPr>
          <w:rFonts w:ascii="Times New Roman" w:hAnsi="Times New Roman"/>
          <w:sz w:val="24"/>
          <w:szCs w:val="24"/>
        </w:rPr>
        <w:t>ministerstvom školstva</w:t>
      </w:r>
      <w:r w:rsidRPr="00C06E9C">
        <w:rPr>
          <w:rFonts w:ascii="Times New Roman" w:hAnsi="Times New Roman"/>
          <w:sz w:val="24"/>
          <w:szCs w:val="24"/>
        </w:rPr>
        <w:t xml:space="preserve"> a sumou určenou príslušnými minimálnymi percentuálnymi podielmi z normatívnych príspevkov pre materské školy a pre základné školy a stredné školy na kalendárny rok prerozdelí zriaďovateľ do 31. decembra materským školám alebo základným školám a stredným školám v jeho zriaďovateľskej pôsobnosti podľa svojho rozhodnutia zohľadňujúceho ich potreby a úpravu podľa odseku 6. </w:t>
      </w:r>
    </w:p>
    <w:p w14:paraId="2931DCCE" w14:textId="77777777" w:rsidR="00C36014" w:rsidRPr="00C06E9C" w:rsidRDefault="00C36014" w:rsidP="00FF7FF2">
      <w:pPr>
        <w:widowControl w:val="0"/>
        <w:autoSpaceDE w:val="0"/>
        <w:autoSpaceDN w:val="0"/>
        <w:adjustRightInd w:val="0"/>
        <w:spacing w:after="0" w:line="240" w:lineRule="auto"/>
        <w:ind w:firstLine="720"/>
        <w:jc w:val="both"/>
        <w:rPr>
          <w:rFonts w:ascii="Times New Roman" w:hAnsi="Times New Roman"/>
          <w:sz w:val="24"/>
          <w:szCs w:val="24"/>
        </w:rPr>
      </w:pPr>
    </w:p>
    <w:p w14:paraId="78F09C0E" w14:textId="6BD8AACE" w:rsidR="00C36014" w:rsidRPr="00C06E9C" w:rsidRDefault="00C36014" w:rsidP="00FF7FF2">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(4) </w:t>
      </w:r>
      <w:r w:rsidR="00716F20">
        <w:rPr>
          <w:rFonts w:ascii="Times New Roman" w:hAnsi="Times New Roman"/>
          <w:sz w:val="24"/>
          <w:szCs w:val="24"/>
        </w:rPr>
        <w:t>Ministerstvo školstva</w:t>
      </w:r>
      <w:r w:rsidR="00675EFD">
        <w:rPr>
          <w:rFonts w:ascii="Times New Roman" w:hAnsi="Times New Roman"/>
          <w:sz w:val="24"/>
          <w:szCs w:val="24"/>
        </w:rPr>
        <w:t xml:space="preserve"> </w:t>
      </w:r>
      <w:r w:rsidRPr="00C06E9C">
        <w:rPr>
          <w:rFonts w:ascii="Times New Roman" w:hAnsi="Times New Roman"/>
          <w:sz w:val="24"/>
          <w:szCs w:val="24"/>
        </w:rPr>
        <w:t>do 30. októbra</w:t>
      </w:r>
      <w:r w:rsidR="00675EFD">
        <w:rPr>
          <w:rFonts w:ascii="Times New Roman" w:hAnsi="Times New Roman"/>
          <w:sz w:val="24"/>
          <w:szCs w:val="24"/>
        </w:rPr>
        <w:t xml:space="preserve"> </w:t>
      </w:r>
      <w:r w:rsidRPr="00C06E9C">
        <w:rPr>
          <w:rFonts w:ascii="Times New Roman" w:hAnsi="Times New Roman"/>
          <w:sz w:val="24"/>
          <w:szCs w:val="24"/>
        </w:rPr>
        <w:t>zverejní na svojom webovom sídle úpravu rozpisu normatívnych príspevkov</w:t>
      </w:r>
      <w:r w:rsidR="00675EFD">
        <w:rPr>
          <w:rFonts w:ascii="Times New Roman" w:hAnsi="Times New Roman"/>
          <w:sz w:val="24"/>
          <w:szCs w:val="24"/>
        </w:rPr>
        <w:t xml:space="preserve"> </w:t>
      </w:r>
      <w:r w:rsidRPr="00C06E9C">
        <w:rPr>
          <w:rFonts w:ascii="Times New Roman" w:hAnsi="Times New Roman"/>
          <w:sz w:val="24"/>
          <w:szCs w:val="24"/>
        </w:rPr>
        <w:t>zriaďovateľom</w:t>
      </w:r>
      <w:r w:rsidR="00675EFD">
        <w:rPr>
          <w:rFonts w:ascii="Times New Roman" w:hAnsi="Times New Roman"/>
          <w:sz w:val="24"/>
          <w:szCs w:val="24"/>
        </w:rPr>
        <w:t xml:space="preserve"> </w:t>
      </w:r>
      <w:r w:rsidRPr="00C06E9C">
        <w:rPr>
          <w:rFonts w:ascii="Times New Roman" w:hAnsi="Times New Roman"/>
          <w:sz w:val="24"/>
          <w:szCs w:val="24"/>
        </w:rPr>
        <w:t>na</w:t>
      </w:r>
      <w:r w:rsidR="00675EFD">
        <w:rPr>
          <w:rFonts w:ascii="Times New Roman" w:hAnsi="Times New Roman"/>
          <w:sz w:val="24"/>
          <w:szCs w:val="24"/>
        </w:rPr>
        <w:t xml:space="preserve"> </w:t>
      </w:r>
      <w:r w:rsidRPr="00C06E9C">
        <w:rPr>
          <w:rFonts w:ascii="Times New Roman" w:hAnsi="Times New Roman"/>
          <w:sz w:val="24"/>
          <w:szCs w:val="24"/>
        </w:rPr>
        <w:t>kalendárny rok. Pre výpočet úpravy normatívneho príspevku pre príslušné školy sa použije počet detí alebo žiakov v školskom roku, ktorý sa začína v bežnom kalendárnom roku</w:t>
      </w:r>
      <w:r w:rsidR="004B7746">
        <w:rPr>
          <w:rFonts w:ascii="Times New Roman" w:hAnsi="Times New Roman"/>
          <w:sz w:val="24"/>
          <w:szCs w:val="24"/>
        </w:rPr>
        <w:t>,</w:t>
      </w:r>
      <w:r w:rsidRPr="00C06E9C">
        <w:rPr>
          <w:rFonts w:ascii="Times New Roman" w:hAnsi="Times New Roman"/>
          <w:sz w:val="24"/>
          <w:szCs w:val="24"/>
        </w:rPr>
        <w:t xml:space="preserve"> poskytnutý zriaďovateľom podľa § </w:t>
      </w:r>
      <w:r w:rsidR="00B34129" w:rsidRPr="00C06E9C">
        <w:rPr>
          <w:rFonts w:ascii="Times New Roman" w:hAnsi="Times New Roman"/>
          <w:sz w:val="24"/>
          <w:szCs w:val="24"/>
        </w:rPr>
        <w:t>4</w:t>
      </w:r>
      <w:r w:rsidR="003C21AD">
        <w:rPr>
          <w:rFonts w:ascii="Times New Roman" w:hAnsi="Times New Roman"/>
          <w:sz w:val="24"/>
          <w:szCs w:val="24"/>
        </w:rPr>
        <w:t>4</w:t>
      </w:r>
      <w:r w:rsidRPr="00C06E9C">
        <w:rPr>
          <w:rFonts w:ascii="Times New Roman" w:hAnsi="Times New Roman"/>
          <w:sz w:val="24"/>
          <w:szCs w:val="24"/>
        </w:rPr>
        <w:t xml:space="preserve"> ods. 1.  </w:t>
      </w:r>
    </w:p>
    <w:p w14:paraId="419FC164" w14:textId="77777777" w:rsidR="00C36014" w:rsidRPr="00C06E9C" w:rsidRDefault="00C36014" w:rsidP="00FF7FF2">
      <w:pPr>
        <w:widowControl w:val="0"/>
        <w:autoSpaceDE w:val="0"/>
        <w:autoSpaceDN w:val="0"/>
        <w:adjustRightInd w:val="0"/>
        <w:spacing w:after="0" w:line="240" w:lineRule="auto"/>
        <w:ind w:firstLine="720"/>
        <w:jc w:val="both"/>
        <w:rPr>
          <w:rFonts w:ascii="Times New Roman" w:hAnsi="Times New Roman"/>
          <w:sz w:val="24"/>
          <w:szCs w:val="24"/>
        </w:rPr>
      </w:pPr>
    </w:p>
    <w:p w14:paraId="28CB005B" w14:textId="4D06B5C9" w:rsidR="00C36014" w:rsidRPr="00C06E9C" w:rsidRDefault="00C36014" w:rsidP="006A79A0">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(5) Regionálny úrad oznámi do piatich pracovných dní od zverejnenia úpravy podľa odseku 4 zriaďovateľovi úpravu výšky normatívnych príspevkov osobitne pre materské školy a osobitne pre základné školy a stredné školy  v jeho zriaďovateľskej pôsobnosti na kalendárny rok. Úprava </w:t>
      </w:r>
      <w:r w:rsidR="00CC5678">
        <w:rPr>
          <w:rFonts w:ascii="Times New Roman" w:hAnsi="Times New Roman"/>
          <w:sz w:val="24"/>
          <w:szCs w:val="24"/>
        </w:rPr>
        <w:t xml:space="preserve">výšky </w:t>
      </w:r>
      <w:r w:rsidR="00FE2C8F">
        <w:rPr>
          <w:rFonts w:ascii="Times New Roman" w:hAnsi="Times New Roman"/>
          <w:sz w:val="24"/>
          <w:szCs w:val="24"/>
        </w:rPr>
        <w:t xml:space="preserve">normatívnych príspevkov podľa </w:t>
      </w:r>
      <w:r w:rsidR="00CC5678">
        <w:rPr>
          <w:rFonts w:ascii="Times New Roman" w:hAnsi="Times New Roman"/>
          <w:sz w:val="24"/>
          <w:szCs w:val="24"/>
        </w:rPr>
        <w:t xml:space="preserve">prvej vety </w:t>
      </w:r>
      <w:r w:rsidRPr="00C06E9C">
        <w:rPr>
          <w:rFonts w:ascii="Times New Roman" w:hAnsi="Times New Roman"/>
          <w:sz w:val="24"/>
          <w:szCs w:val="24"/>
        </w:rPr>
        <w:t xml:space="preserve">zodpovedá rozdielu </w:t>
      </w:r>
    </w:p>
    <w:p w14:paraId="0ED97389" w14:textId="77777777" w:rsidR="00C36014" w:rsidRPr="00C06E9C" w:rsidRDefault="00C36014" w:rsidP="006A79A0">
      <w:pPr>
        <w:widowControl w:val="0"/>
        <w:autoSpaceDE w:val="0"/>
        <w:autoSpaceDN w:val="0"/>
        <w:adjustRightInd w:val="0"/>
        <w:spacing w:after="0" w:line="240" w:lineRule="auto"/>
        <w:ind w:firstLine="720"/>
        <w:jc w:val="both"/>
        <w:rPr>
          <w:rFonts w:ascii="Times New Roman" w:hAnsi="Times New Roman"/>
          <w:sz w:val="24"/>
          <w:szCs w:val="24"/>
        </w:rPr>
      </w:pPr>
    </w:p>
    <w:p w14:paraId="47320564" w14:textId="1F331DDD" w:rsidR="00C36014" w:rsidRPr="00C06E9C" w:rsidRDefault="00C36014" w:rsidP="006A79A0">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a) normatívnych príspevkov pre školy v zriaďovateľskej pôsobnosti zriaďovateľa na nový školský rok určených podľa § 6 ods. 5 zo skutočných počtov detí alebo žiakov v novom školskom roku, poskytnutých zriaďovateľom podľa § </w:t>
      </w:r>
      <w:r w:rsidR="00B34129" w:rsidRPr="00C06E9C">
        <w:rPr>
          <w:rFonts w:ascii="Times New Roman" w:hAnsi="Times New Roman"/>
          <w:sz w:val="24"/>
          <w:szCs w:val="24"/>
        </w:rPr>
        <w:t>4</w:t>
      </w:r>
      <w:r w:rsidR="003C21AD">
        <w:rPr>
          <w:rFonts w:ascii="Times New Roman" w:hAnsi="Times New Roman"/>
          <w:sz w:val="24"/>
          <w:szCs w:val="24"/>
        </w:rPr>
        <w:t>4</w:t>
      </w:r>
      <w:r w:rsidRPr="00C06E9C">
        <w:rPr>
          <w:rFonts w:ascii="Times New Roman" w:hAnsi="Times New Roman"/>
          <w:sz w:val="24"/>
          <w:szCs w:val="24"/>
        </w:rPr>
        <w:t xml:space="preserve"> ods. 1 a </w:t>
      </w:r>
    </w:p>
    <w:p w14:paraId="6505B720" w14:textId="77777777" w:rsidR="00C36014" w:rsidRPr="00C06E9C" w:rsidRDefault="00C36014" w:rsidP="006A79A0">
      <w:pPr>
        <w:widowControl w:val="0"/>
        <w:autoSpaceDE w:val="0"/>
        <w:autoSpaceDN w:val="0"/>
        <w:adjustRightInd w:val="0"/>
        <w:spacing w:after="0" w:line="240" w:lineRule="auto"/>
        <w:ind w:firstLine="720"/>
        <w:jc w:val="both"/>
        <w:rPr>
          <w:rFonts w:ascii="Times New Roman" w:hAnsi="Times New Roman"/>
          <w:sz w:val="24"/>
          <w:szCs w:val="24"/>
        </w:rPr>
      </w:pPr>
    </w:p>
    <w:p w14:paraId="274F32C0" w14:textId="070D59DE" w:rsidR="00C36014" w:rsidRPr="00C06E9C" w:rsidRDefault="00C36014" w:rsidP="006A79A0">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b) normatívnych príspevkov pre školy v zriaďovateľskej pôsobnosti zriaďovateľa určených podľa § 6 ods. 5 z počtov detí alebo žiakov poskytnutých zriaďovateľom podľa § </w:t>
      </w:r>
      <w:r w:rsidR="00B34129" w:rsidRPr="00C06E9C">
        <w:rPr>
          <w:rFonts w:ascii="Times New Roman" w:hAnsi="Times New Roman"/>
          <w:sz w:val="24"/>
          <w:szCs w:val="24"/>
        </w:rPr>
        <w:t>4</w:t>
      </w:r>
      <w:r w:rsidR="003C21AD">
        <w:rPr>
          <w:rFonts w:ascii="Times New Roman" w:hAnsi="Times New Roman"/>
          <w:sz w:val="24"/>
          <w:szCs w:val="24"/>
        </w:rPr>
        <w:t>4</w:t>
      </w:r>
      <w:r w:rsidRPr="00C06E9C">
        <w:rPr>
          <w:rFonts w:ascii="Times New Roman" w:hAnsi="Times New Roman"/>
          <w:sz w:val="24"/>
          <w:szCs w:val="24"/>
        </w:rPr>
        <w:t xml:space="preserve"> ods. 1 v predchádzajúcom kalendárnom roku.</w:t>
      </w:r>
    </w:p>
    <w:p w14:paraId="245AA759" w14:textId="77777777" w:rsidR="00C36014" w:rsidRPr="00C06E9C" w:rsidRDefault="00C36014" w:rsidP="003E2989">
      <w:pPr>
        <w:widowControl w:val="0"/>
        <w:autoSpaceDE w:val="0"/>
        <w:autoSpaceDN w:val="0"/>
        <w:adjustRightInd w:val="0"/>
        <w:spacing w:after="0" w:line="240" w:lineRule="auto"/>
        <w:ind w:firstLine="720"/>
        <w:jc w:val="both"/>
        <w:rPr>
          <w:rFonts w:ascii="Times New Roman" w:hAnsi="Times New Roman"/>
          <w:sz w:val="24"/>
          <w:szCs w:val="24"/>
        </w:rPr>
      </w:pPr>
    </w:p>
    <w:p w14:paraId="44D2D2A1" w14:textId="41004634" w:rsidR="00C36014" w:rsidRPr="00C06E9C" w:rsidRDefault="00C36014" w:rsidP="006A79A0">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(6) Zriaďovateľ do 15 dní od doručenia oznámenia podľa odseku 5 upraví normatívne príspevky na nový školský rok pre jednotlivé materské školy a  pre jednotlivé základné školy a stredné školy vo svojej zriaďovateľskej pôsobnosti. Každá z nich musí mať po úprave </w:t>
      </w:r>
      <w:r w:rsidR="00BB5047">
        <w:rPr>
          <w:rFonts w:ascii="Times New Roman" w:hAnsi="Times New Roman"/>
          <w:sz w:val="24"/>
          <w:szCs w:val="24"/>
        </w:rPr>
        <w:t xml:space="preserve">rozpísané </w:t>
      </w:r>
      <w:r w:rsidRPr="00C06E9C">
        <w:rPr>
          <w:rFonts w:ascii="Times New Roman" w:hAnsi="Times New Roman"/>
          <w:sz w:val="24"/>
          <w:szCs w:val="24"/>
        </w:rPr>
        <w:t xml:space="preserve">normatívne príspevky najmenej v sume určenej príslušným percentuálnym podielom podľa odseku 3 z časti upraveného normatívneho príspevku pre materskú školu a z časti upraveného normatívneho príspevku pre základnú školu a strednú školu </w:t>
      </w:r>
      <w:r w:rsidR="00FF3F23">
        <w:rPr>
          <w:rFonts w:ascii="Times New Roman" w:hAnsi="Times New Roman"/>
          <w:sz w:val="24"/>
          <w:szCs w:val="24"/>
        </w:rPr>
        <w:t xml:space="preserve">podľa odseku </w:t>
      </w:r>
      <w:r w:rsidR="00CF0626">
        <w:rPr>
          <w:rFonts w:ascii="Times New Roman" w:hAnsi="Times New Roman"/>
          <w:sz w:val="24"/>
          <w:szCs w:val="24"/>
        </w:rPr>
        <w:t xml:space="preserve">5 </w:t>
      </w:r>
      <w:r w:rsidRPr="00C06E9C">
        <w:rPr>
          <w:rFonts w:ascii="Times New Roman" w:hAnsi="Times New Roman"/>
          <w:sz w:val="24"/>
          <w:szCs w:val="24"/>
        </w:rPr>
        <w:t>zodpovedajúcej osobným nákladom a príslušným percentuálnym podielom podľa odseku 3 z časti normatívneho príspevku pre materskú školu a z časti normatívneho príspevku pre základnú a strednú školu podľa odseku 5 zodpovedajúcej prevádzkovým nákladom.</w:t>
      </w:r>
    </w:p>
    <w:p w14:paraId="66E74766" w14:textId="77777777" w:rsidR="00C36014" w:rsidRPr="00C06E9C" w:rsidRDefault="00C36014" w:rsidP="006A79A0">
      <w:pPr>
        <w:widowControl w:val="0"/>
        <w:autoSpaceDE w:val="0"/>
        <w:autoSpaceDN w:val="0"/>
        <w:adjustRightInd w:val="0"/>
        <w:spacing w:after="0" w:line="240" w:lineRule="auto"/>
        <w:ind w:firstLine="720"/>
        <w:jc w:val="both"/>
        <w:rPr>
          <w:rFonts w:ascii="Times New Roman" w:hAnsi="Times New Roman"/>
          <w:sz w:val="24"/>
          <w:szCs w:val="24"/>
        </w:rPr>
      </w:pPr>
    </w:p>
    <w:p w14:paraId="51AAF6E2" w14:textId="77777777" w:rsidR="00C36014" w:rsidRPr="00C06E9C" w:rsidRDefault="00C36014" w:rsidP="006A79A0">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(7) Zriaďovateľ spolupracuje pri rozpise normatívnych príspevkov podľa odsekov 3 a 6  s riaditeľmi príslušných škôl. Výšku normatívnych príspevkov rozpísaných jednotlivým materským školám a jednotlivým základným školám a stredným školám zriaďovateľ oznámi do 15 dní od rozpisu regionálnemu úradu, ktorý ju zverejní na svojom webovom sídle do 15 </w:t>
      </w:r>
      <w:r w:rsidRPr="00C06E9C">
        <w:rPr>
          <w:rFonts w:ascii="Times New Roman" w:hAnsi="Times New Roman"/>
          <w:sz w:val="24"/>
          <w:szCs w:val="24"/>
        </w:rPr>
        <w:lastRenderedPageBreak/>
        <w:t xml:space="preserve">dní od doručenia rozpisu. </w:t>
      </w:r>
    </w:p>
    <w:p w14:paraId="26CE2C59" w14:textId="77777777" w:rsidR="00C36014" w:rsidRPr="00C06E9C" w:rsidRDefault="00C36014" w:rsidP="006A79A0">
      <w:pPr>
        <w:widowControl w:val="0"/>
        <w:autoSpaceDE w:val="0"/>
        <w:autoSpaceDN w:val="0"/>
        <w:adjustRightInd w:val="0"/>
        <w:spacing w:after="0" w:line="240" w:lineRule="auto"/>
        <w:ind w:firstLine="720"/>
        <w:jc w:val="both"/>
        <w:rPr>
          <w:rFonts w:ascii="Times New Roman" w:hAnsi="Times New Roman"/>
          <w:sz w:val="24"/>
          <w:szCs w:val="24"/>
        </w:rPr>
      </w:pPr>
    </w:p>
    <w:p w14:paraId="4E88098E" w14:textId="754D733D" w:rsidR="00C36014" w:rsidRPr="00C06E9C" w:rsidRDefault="00C36014" w:rsidP="003A15BB">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(8) Regionálny úrad rozpíše normatívne príspevky pridelené </w:t>
      </w:r>
      <w:r w:rsidR="00530451">
        <w:rPr>
          <w:rFonts w:ascii="Times New Roman" w:hAnsi="Times New Roman"/>
          <w:sz w:val="24"/>
          <w:szCs w:val="24"/>
        </w:rPr>
        <w:t>ministerstvom školstva</w:t>
      </w:r>
      <w:r w:rsidRPr="00C06E9C">
        <w:rPr>
          <w:rFonts w:ascii="Times New Roman" w:hAnsi="Times New Roman"/>
          <w:sz w:val="24"/>
          <w:szCs w:val="24"/>
        </w:rPr>
        <w:t xml:space="preserve"> pre jednotlivé materské školy a pre jednotlivé základné školy a stredné školy vo svojej zriaďovateľskej pôsobnosti do 15 dní od pridelenia finančných prostriedkov </w:t>
      </w:r>
      <w:r w:rsidR="00530451">
        <w:rPr>
          <w:rFonts w:ascii="Times New Roman" w:hAnsi="Times New Roman"/>
          <w:sz w:val="24"/>
          <w:szCs w:val="24"/>
        </w:rPr>
        <w:t>ministerstvom školstva</w:t>
      </w:r>
      <w:r w:rsidRPr="00C06E9C">
        <w:rPr>
          <w:rFonts w:ascii="Times New Roman" w:hAnsi="Times New Roman"/>
          <w:sz w:val="24"/>
          <w:szCs w:val="24"/>
        </w:rPr>
        <w:t>. Pri rozpise normatívnych príspevkov sa uplatní postup podľa odsekov 3, 6 a 7. Výšku rozpísaných normatívnych príspevkov regionálny úrad zverejní na svojom webovom sídle do 15 dní od  rozpisu normatívnych príspevkov.</w:t>
      </w:r>
    </w:p>
    <w:p w14:paraId="53E36167" w14:textId="38BC5E9C" w:rsidR="00C36014" w:rsidRDefault="00C36014" w:rsidP="003A15BB">
      <w:pPr>
        <w:widowControl w:val="0"/>
        <w:autoSpaceDE w:val="0"/>
        <w:autoSpaceDN w:val="0"/>
        <w:adjustRightInd w:val="0"/>
        <w:spacing w:after="0" w:line="240" w:lineRule="auto"/>
        <w:ind w:firstLine="720"/>
        <w:jc w:val="both"/>
        <w:rPr>
          <w:rFonts w:ascii="Times New Roman" w:hAnsi="Times New Roman"/>
          <w:sz w:val="24"/>
          <w:szCs w:val="24"/>
        </w:rPr>
      </w:pPr>
    </w:p>
    <w:p w14:paraId="2D866203" w14:textId="4BE6208E" w:rsidR="0049708A" w:rsidRDefault="0049708A" w:rsidP="001E60CA">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(9)</w:t>
      </w:r>
      <w:r w:rsidR="00DB4F2E">
        <w:rPr>
          <w:rFonts w:ascii="Times New Roman" w:hAnsi="Times New Roman"/>
          <w:sz w:val="24"/>
          <w:szCs w:val="24"/>
        </w:rPr>
        <w:t xml:space="preserve"> </w:t>
      </w:r>
      <w:r w:rsidRPr="0049708A">
        <w:rPr>
          <w:rFonts w:ascii="Times New Roman" w:hAnsi="Times New Roman"/>
          <w:sz w:val="24"/>
          <w:szCs w:val="24"/>
        </w:rPr>
        <w:t>Zriaďovateľ</w:t>
      </w:r>
      <w:r w:rsidR="00DB4F2E">
        <w:rPr>
          <w:rFonts w:ascii="Times New Roman" w:hAnsi="Times New Roman"/>
          <w:sz w:val="24"/>
          <w:szCs w:val="24"/>
        </w:rPr>
        <w:t xml:space="preserve"> </w:t>
      </w:r>
      <w:r w:rsidRPr="0049708A">
        <w:rPr>
          <w:rFonts w:ascii="Times New Roman" w:hAnsi="Times New Roman"/>
          <w:sz w:val="24"/>
          <w:szCs w:val="24"/>
        </w:rPr>
        <w:t>strednej</w:t>
      </w:r>
      <w:r w:rsidR="00DB4F2E">
        <w:rPr>
          <w:rFonts w:ascii="Times New Roman" w:hAnsi="Times New Roman"/>
          <w:sz w:val="24"/>
          <w:szCs w:val="24"/>
        </w:rPr>
        <w:t xml:space="preserve"> </w:t>
      </w:r>
      <w:r w:rsidR="001B0C75">
        <w:rPr>
          <w:rFonts w:ascii="Times New Roman" w:hAnsi="Times New Roman"/>
          <w:sz w:val="24"/>
          <w:szCs w:val="24"/>
        </w:rPr>
        <w:t>školy</w:t>
      </w:r>
      <w:r w:rsidR="00DB4F2E">
        <w:rPr>
          <w:rFonts w:ascii="Times New Roman" w:hAnsi="Times New Roman"/>
          <w:sz w:val="24"/>
          <w:szCs w:val="24"/>
        </w:rPr>
        <w:t xml:space="preserve">, </w:t>
      </w:r>
      <w:r w:rsidR="00DB4F2E" w:rsidRPr="00644EAC">
        <w:rPr>
          <w:rFonts w:ascii="Times New Roman" w:hAnsi="Times New Roman"/>
          <w:sz w:val="24"/>
          <w:szCs w:val="24"/>
        </w:rPr>
        <w:t xml:space="preserve">ktorá používa </w:t>
      </w:r>
      <w:r w:rsidRPr="00644EAC">
        <w:rPr>
          <w:rFonts w:ascii="Times New Roman" w:hAnsi="Times New Roman"/>
          <w:sz w:val="24"/>
          <w:szCs w:val="24"/>
        </w:rPr>
        <w:t>označen</w:t>
      </w:r>
      <w:r w:rsidR="00DB4F2E" w:rsidRPr="00644EAC">
        <w:rPr>
          <w:rFonts w:ascii="Times New Roman" w:hAnsi="Times New Roman"/>
          <w:sz w:val="24"/>
          <w:szCs w:val="24"/>
        </w:rPr>
        <w:t>ie</w:t>
      </w:r>
      <w:r w:rsidR="00DB4F2E">
        <w:rPr>
          <w:rFonts w:ascii="Times New Roman" w:hAnsi="Times New Roman"/>
          <w:sz w:val="24"/>
          <w:szCs w:val="24"/>
        </w:rPr>
        <w:t xml:space="preserve"> c</w:t>
      </w:r>
      <w:r w:rsidRPr="0049708A">
        <w:rPr>
          <w:rFonts w:ascii="Times New Roman" w:hAnsi="Times New Roman"/>
          <w:sz w:val="24"/>
          <w:szCs w:val="24"/>
        </w:rPr>
        <w:t>entrum</w:t>
      </w:r>
      <w:r w:rsidR="00DB4F2E">
        <w:rPr>
          <w:rFonts w:ascii="Times New Roman" w:hAnsi="Times New Roman"/>
          <w:sz w:val="24"/>
          <w:szCs w:val="24"/>
        </w:rPr>
        <w:t xml:space="preserve"> </w:t>
      </w:r>
      <w:proofErr w:type="spellStart"/>
      <w:r w:rsidRPr="0049708A">
        <w:rPr>
          <w:rFonts w:ascii="Times New Roman" w:hAnsi="Times New Roman"/>
          <w:sz w:val="24"/>
          <w:szCs w:val="24"/>
        </w:rPr>
        <w:t>excelentnosti</w:t>
      </w:r>
      <w:proofErr w:type="spellEnd"/>
      <w:r w:rsidR="001B0C75">
        <w:rPr>
          <w:rFonts w:ascii="Times New Roman" w:hAnsi="Times New Roman"/>
          <w:sz w:val="24"/>
          <w:szCs w:val="24"/>
        </w:rPr>
        <w:t xml:space="preserve"> </w:t>
      </w:r>
      <w:r w:rsidRPr="0049708A">
        <w:rPr>
          <w:rFonts w:ascii="Times New Roman" w:hAnsi="Times New Roman"/>
          <w:sz w:val="24"/>
          <w:szCs w:val="24"/>
        </w:rPr>
        <w:t>odborného vzdelávania a</w:t>
      </w:r>
      <w:r w:rsidR="00EC12A8">
        <w:rPr>
          <w:rFonts w:ascii="Times New Roman" w:hAnsi="Times New Roman"/>
          <w:sz w:val="24"/>
          <w:szCs w:val="24"/>
        </w:rPr>
        <w:t> </w:t>
      </w:r>
      <w:r w:rsidRPr="0049708A">
        <w:rPr>
          <w:rFonts w:ascii="Times New Roman" w:hAnsi="Times New Roman"/>
          <w:sz w:val="24"/>
          <w:szCs w:val="24"/>
        </w:rPr>
        <w:t>prípravy</w:t>
      </w:r>
      <w:r w:rsidR="00EC12A8">
        <w:rPr>
          <w:rFonts w:ascii="Times New Roman" w:hAnsi="Times New Roman"/>
          <w:sz w:val="24"/>
          <w:szCs w:val="24"/>
        </w:rPr>
        <w:t>,</w:t>
      </w:r>
      <w:r w:rsidR="00DB4F2E">
        <w:rPr>
          <w:rStyle w:val="Odkaznapoznmkupodiarou"/>
          <w:rFonts w:ascii="Times New Roman" w:hAnsi="Times New Roman"/>
          <w:sz w:val="24"/>
          <w:szCs w:val="24"/>
        </w:rPr>
        <w:footnoteReference w:id="11"/>
      </w:r>
      <w:r w:rsidR="00DB4F2E">
        <w:rPr>
          <w:rFonts w:ascii="Times New Roman" w:hAnsi="Times New Roman"/>
          <w:sz w:val="24"/>
          <w:szCs w:val="24"/>
        </w:rPr>
        <w:t>)</w:t>
      </w:r>
      <w:r w:rsidR="00EC12A8">
        <w:rPr>
          <w:rFonts w:ascii="Times New Roman" w:hAnsi="Times New Roman"/>
          <w:sz w:val="24"/>
          <w:szCs w:val="24"/>
        </w:rPr>
        <w:t xml:space="preserve"> </w:t>
      </w:r>
      <w:r w:rsidR="00021050">
        <w:rPr>
          <w:rFonts w:ascii="Times New Roman" w:hAnsi="Times New Roman"/>
          <w:sz w:val="24"/>
          <w:szCs w:val="24"/>
        </w:rPr>
        <w:t>rozpíše</w:t>
      </w:r>
      <w:r w:rsidR="001B0C75">
        <w:rPr>
          <w:rFonts w:ascii="Times New Roman" w:hAnsi="Times New Roman"/>
          <w:sz w:val="24"/>
          <w:szCs w:val="24"/>
        </w:rPr>
        <w:t xml:space="preserve"> </w:t>
      </w:r>
      <w:r w:rsidRPr="0049708A">
        <w:rPr>
          <w:rFonts w:ascii="Times New Roman" w:hAnsi="Times New Roman"/>
          <w:sz w:val="24"/>
          <w:szCs w:val="24"/>
        </w:rPr>
        <w:t>škole normatívny príspevok</w:t>
      </w:r>
      <w:r w:rsidR="00033554">
        <w:rPr>
          <w:rFonts w:ascii="Times New Roman" w:hAnsi="Times New Roman"/>
          <w:sz w:val="24"/>
          <w:szCs w:val="24"/>
        </w:rPr>
        <w:t xml:space="preserve"> najmenej </w:t>
      </w:r>
      <w:r w:rsidRPr="0049708A">
        <w:rPr>
          <w:rFonts w:ascii="Times New Roman" w:hAnsi="Times New Roman"/>
          <w:sz w:val="24"/>
          <w:szCs w:val="24"/>
        </w:rPr>
        <w:t>vo výške normatívneho príspevku zverejne</w:t>
      </w:r>
      <w:r w:rsidR="00B14B72">
        <w:rPr>
          <w:rFonts w:ascii="Times New Roman" w:hAnsi="Times New Roman"/>
          <w:sz w:val="24"/>
          <w:szCs w:val="24"/>
        </w:rPr>
        <w:t>ného</w:t>
      </w:r>
      <w:r w:rsidRPr="0049708A">
        <w:rPr>
          <w:rFonts w:ascii="Times New Roman" w:hAnsi="Times New Roman"/>
          <w:sz w:val="24"/>
          <w:szCs w:val="24"/>
        </w:rPr>
        <w:t xml:space="preserve"> </w:t>
      </w:r>
      <w:r w:rsidR="00530451">
        <w:rPr>
          <w:rFonts w:ascii="Times New Roman" w:hAnsi="Times New Roman"/>
          <w:sz w:val="24"/>
          <w:szCs w:val="24"/>
        </w:rPr>
        <w:t>ministerstvom školstva</w:t>
      </w:r>
      <w:r w:rsidR="009A79A1">
        <w:rPr>
          <w:rFonts w:ascii="Times New Roman" w:hAnsi="Times New Roman"/>
          <w:sz w:val="24"/>
          <w:szCs w:val="24"/>
        </w:rPr>
        <w:t xml:space="preserve"> </w:t>
      </w:r>
      <w:r w:rsidR="001B0C75">
        <w:rPr>
          <w:rFonts w:ascii="Times New Roman" w:hAnsi="Times New Roman"/>
          <w:sz w:val="24"/>
          <w:szCs w:val="24"/>
        </w:rPr>
        <w:t>na</w:t>
      </w:r>
      <w:r w:rsidR="00DB4F2E">
        <w:rPr>
          <w:rFonts w:ascii="Times New Roman" w:hAnsi="Times New Roman"/>
          <w:sz w:val="24"/>
          <w:szCs w:val="24"/>
        </w:rPr>
        <w:t xml:space="preserve"> svojom </w:t>
      </w:r>
      <w:r w:rsidR="001B0C75">
        <w:rPr>
          <w:rFonts w:ascii="Times New Roman" w:hAnsi="Times New Roman"/>
          <w:sz w:val="24"/>
          <w:szCs w:val="24"/>
        </w:rPr>
        <w:t>webovom sídle</w:t>
      </w:r>
      <w:r w:rsidR="00873B02">
        <w:rPr>
          <w:rFonts w:ascii="Times New Roman" w:hAnsi="Times New Roman"/>
          <w:sz w:val="24"/>
          <w:szCs w:val="24"/>
        </w:rPr>
        <w:t>.</w:t>
      </w:r>
    </w:p>
    <w:p w14:paraId="17235A7D" w14:textId="77777777" w:rsidR="009A79A1" w:rsidRDefault="009A79A1" w:rsidP="001E60CA">
      <w:pPr>
        <w:widowControl w:val="0"/>
        <w:autoSpaceDE w:val="0"/>
        <w:autoSpaceDN w:val="0"/>
        <w:adjustRightInd w:val="0"/>
        <w:spacing w:after="0" w:line="240" w:lineRule="auto"/>
        <w:ind w:firstLine="720"/>
        <w:jc w:val="both"/>
        <w:rPr>
          <w:rFonts w:ascii="Times New Roman" w:hAnsi="Times New Roman"/>
          <w:sz w:val="24"/>
          <w:szCs w:val="24"/>
        </w:rPr>
      </w:pPr>
    </w:p>
    <w:bookmarkEnd w:id="5"/>
    <w:p w14:paraId="45E3BAC8" w14:textId="77777777" w:rsidR="00C36014" w:rsidRPr="00C06E9C" w:rsidRDefault="00C36014" w:rsidP="001D21D4">
      <w:pPr>
        <w:widowControl w:val="0"/>
        <w:autoSpaceDE w:val="0"/>
        <w:autoSpaceDN w:val="0"/>
        <w:adjustRightInd w:val="0"/>
        <w:spacing w:after="0" w:line="240" w:lineRule="auto"/>
        <w:ind w:left="3600" w:firstLine="720"/>
        <w:rPr>
          <w:rFonts w:ascii="Times New Roman" w:hAnsi="Times New Roman"/>
          <w:sz w:val="24"/>
          <w:szCs w:val="24"/>
        </w:rPr>
      </w:pPr>
      <w:r w:rsidRPr="00C06E9C">
        <w:rPr>
          <w:rFonts w:ascii="Times New Roman" w:hAnsi="Times New Roman"/>
          <w:b/>
          <w:sz w:val="24"/>
          <w:szCs w:val="24"/>
        </w:rPr>
        <w:t>§ 8</w:t>
      </w:r>
    </w:p>
    <w:p w14:paraId="4C816625" w14:textId="77777777" w:rsidR="00C36014" w:rsidRPr="00C06E9C" w:rsidRDefault="00C36014" w:rsidP="00D10F0F">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r w:rsidRPr="00C06E9C">
        <w:rPr>
          <w:rFonts w:ascii="Times New Roman" w:hAnsi="Times New Roman"/>
          <w:sz w:val="24"/>
          <w:szCs w:val="24"/>
        </w:rPr>
        <w:tab/>
        <w:t xml:space="preserve"> </w:t>
      </w:r>
    </w:p>
    <w:p w14:paraId="1B386AF7" w14:textId="77777777" w:rsidR="00C36014" w:rsidRPr="00C06E9C" w:rsidRDefault="00C36014" w:rsidP="00457C3E">
      <w:pPr>
        <w:widowControl w:val="0"/>
        <w:autoSpaceDE w:val="0"/>
        <w:autoSpaceDN w:val="0"/>
        <w:adjustRightInd w:val="0"/>
        <w:spacing w:after="0" w:line="240" w:lineRule="auto"/>
        <w:ind w:left="284" w:firstLine="436"/>
        <w:jc w:val="both"/>
        <w:rPr>
          <w:rFonts w:ascii="Times New Roman" w:hAnsi="Times New Roman"/>
          <w:sz w:val="24"/>
          <w:szCs w:val="24"/>
        </w:rPr>
      </w:pPr>
      <w:r w:rsidRPr="00C06E9C">
        <w:rPr>
          <w:rFonts w:ascii="Times New Roman" w:hAnsi="Times New Roman"/>
          <w:sz w:val="24"/>
          <w:szCs w:val="24"/>
        </w:rPr>
        <w:t xml:space="preserve">(1) Stredné odborné školy sa financujú podľa kategórií. Do kategórií sa zaraďujú   odbory vzdelávania podľa personálnej náročnosti a prevádzkovej náročnosti vyjadrenej v štátnom vzdelávacom programe a normatíve materiálno-technického a priestorového zabezpečenia. </w:t>
      </w:r>
    </w:p>
    <w:p w14:paraId="5E6C512F" w14:textId="77777777" w:rsidR="00C36014" w:rsidRPr="00C06E9C" w:rsidRDefault="00C36014" w:rsidP="006A79A0">
      <w:pPr>
        <w:widowControl w:val="0"/>
        <w:autoSpaceDE w:val="0"/>
        <w:autoSpaceDN w:val="0"/>
        <w:adjustRightInd w:val="0"/>
        <w:spacing w:after="0" w:line="240" w:lineRule="auto"/>
        <w:jc w:val="both"/>
        <w:rPr>
          <w:rFonts w:ascii="Times New Roman" w:hAnsi="Times New Roman"/>
          <w:sz w:val="24"/>
          <w:szCs w:val="24"/>
        </w:rPr>
      </w:pPr>
    </w:p>
    <w:p w14:paraId="7C734E8A" w14:textId="05F69E04" w:rsidR="00C36014" w:rsidRPr="00C06E9C" w:rsidRDefault="00C36014" w:rsidP="006A79A0">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(2) Normatívny príspevok pre strednú školu sa určí na počet žiakov podľa osobitn</w:t>
      </w:r>
      <w:r w:rsidR="009A79A1">
        <w:rPr>
          <w:rFonts w:ascii="Times New Roman" w:hAnsi="Times New Roman"/>
          <w:sz w:val="24"/>
          <w:szCs w:val="24"/>
        </w:rPr>
        <w:t xml:space="preserve">ých </w:t>
      </w:r>
      <w:r w:rsidRPr="00C06E9C">
        <w:rPr>
          <w:rFonts w:ascii="Times New Roman" w:hAnsi="Times New Roman"/>
          <w:sz w:val="24"/>
          <w:szCs w:val="24"/>
        </w:rPr>
        <w:t xml:space="preserve"> predpis</w:t>
      </w:r>
      <w:r w:rsidR="009A79A1">
        <w:rPr>
          <w:rFonts w:ascii="Times New Roman" w:hAnsi="Times New Roman"/>
          <w:sz w:val="24"/>
          <w:szCs w:val="24"/>
        </w:rPr>
        <w:t>ov</w:t>
      </w:r>
      <w:r w:rsidRPr="00C06E9C">
        <w:rPr>
          <w:rFonts w:ascii="Times New Roman" w:hAnsi="Times New Roman"/>
          <w:sz w:val="24"/>
          <w:szCs w:val="24"/>
        </w:rPr>
        <w:t>.</w:t>
      </w:r>
      <w:r w:rsidRPr="00C06E9C">
        <w:rPr>
          <w:rStyle w:val="Odkaznapoznmkupodiarou"/>
          <w:rFonts w:ascii="Times New Roman" w:hAnsi="Times New Roman"/>
          <w:sz w:val="24"/>
          <w:szCs w:val="24"/>
        </w:rPr>
        <w:footnoteReference w:id="12"/>
      </w:r>
      <w:r w:rsidRPr="00C06E9C">
        <w:rPr>
          <w:rFonts w:ascii="Times New Roman" w:hAnsi="Times New Roman"/>
          <w:sz w:val="24"/>
          <w:szCs w:val="24"/>
        </w:rPr>
        <w:t>)</w:t>
      </w:r>
    </w:p>
    <w:p w14:paraId="6E98F57F" w14:textId="77777777" w:rsidR="006C6175" w:rsidRPr="00C06E9C" w:rsidRDefault="006C6175" w:rsidP="006A79A0">
      <w:pPr>
        <w:widowControl w:val="0"/>
        <w:autoSpaceDE w:val="0"/>
        <w:autoSpaceDN w:val="0"/>
        <w:adjustRightInd w:val="0"/>
        <w:spacing w:after="0" w:line="240" w:lineRule="auto"/>
        <w:ind w:firstLine="720"/>
        <w:jc w:val="both"/>
        <w:rPr>
          <w:rFonts w:ascii="Times New Roman" w:hAnsi="Times New Roman"/>
          <w:sz w:val="24"/>
          <w:szCs w:val="24"/>
        </w:rPr>
      </w:pPr>
    </w:p>
    <w:p w14:paraId="7D0F0298" w14:textId="6118A943" w:rsidR="006C6175" w:rsidRPr="00C06E9C" w:rsidRDefault="006C6175" w:rsidP="0074273E">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(3) Na dieťa</w:t>
      </w:r>
      <w:r w:rsidR="00BF7B48" w:rsidRPr="00C06E9C">
        <w:rPr>
          <w:rFonts w:ascii="Times New Roman" w:hAnsi="Times New Roman"/>
          <w:sz w:val="24"/>
          <w:szCs w:val="24"/>
        </w:rPr>
        <w:t xml:space="preserve"> </w:t>
      </w:r>
      <w:r w:rsidRPr="00C06E9C">
        <w:rPr>
          <w:rFonts w:ascii="Times New Roman" w:hAnsi="Times New Roman"/>
          <w:sz w:val="24"/>
          <w:szCs w:val="24"/>
        </w:rPr>
        <w:t>materskej</w:t>
      </w:r>
      <w:r w:rsidR="00BF7B48" w:rsidRPr="00C06E9C">
        <w:rPr>
          <w:rFonts w:ascii="Times New Roman" w:hAnsi="Times New Roman"/>
          <w:sz w:val="24"/>
          <w:szCs w:val="24"/>
        </w:rPr>
        <w:t xml:space="preserve"> </w:t>
      </w:r>
      <w:r w:rsidRPr="00C06E9C">
        <w:rPr>
          <w:rFonts w:ascii="Times New Roman" w:hAnsi="Times New Roman"/>
          <w:sz w:val="24"/>
          <w:szCs w:val="24"/>
        </w:rPr>
        <w:t>školy</w:t>
      </w:r>
      <w:r w:rsidR="00BF7B48" w:rsidRPr="00C06E9C">
        <w:rPr>
          <w:rFonts w:ascii="Times New Roman" w:hAnsi="Times New Roman"/>
          <w:sz w:val="24"/>
          <w:szCs w:val="24"/>
        </w:rPr>
        <w:t>, ktoré sa vzdeláva striedavo v dvoch materských školách alebo žiaka, ktorý</w:t>
      </w:r>
      <w:r w:rsidR="003F4EEA" w:rsidRPr="00C06E9C">
        <w:rPr>
          <w:rFonts w:ascii="Times New Roman" w:hAnsi="Times New Roman"/>
          <w:sz w:val="24"/>
          <w:szCs w:val="24"/>
        </w:rPr>
        <w:t xml:space="preserve"> </w:t>
      </w:r>
      <w:r w:rsidR="00BF7B48" w:rsidRPr="00C06E9C">
        <w:rPr>
          <w:rFonts w:ascii="Times New Roman" w:hAnsi="Times New Roman"/>
          <w:sz w:val="24"/>
          <w:szCs w:val="24"/>
        </w:rPr>
        <w:t>plní</w:t>
      </w:r>
      <w:r w:rsidR="003F4EEA" w:rsidRPr="00C06E9C">
        <w:rPr>
          <w:rFonts w:ascii="Times New Roman" w:hAnsi="Times New Roman"/>
          <w:sz w:val="24"/>
          <w:szCs w:val="24"/>
        </w:rPr>
        <w:t xml:space="preserve"> </w:t>
      </w:r>
      <w:r w:rsidR="00BF7B48" w:rsidRPr="00C06E9C">
        <w:rPr>
          <w:rFonts w:ascii="Times New Roman" w:hAnsi="Times New Roman"/>
          <w:sz w:val="24"/>
          <w:szCs w:val="24"/>
        </w:rPr>
        <w:t>školskú</w:t>
      </w:r>
      <w:r w:rsidR="003F4EEA" w:rsidRPr="00C06E9C">
        <w:rPr>
          <w:rFonts w:ascii="Times New Roman" w:hAnsi="Times New Roman"/>
          <w:sz w:val="24"/>
          <w:szCs w:val="24"/>
        </w:rPr>
        <w:t xml:space="preserve"> </w:t>
      </w:r>
      <w:r w:rsidR="00BF7B48" w:rsidRPr="00C06E9C">
        <w:rPr>
          <w:rFonts w:ascii="Times New Roman" w:hAnsi="Times New Roman"/>
          <w:sz w:val="24"/>
          <w:szCs w:val="24"/>
        </w:rPr>
        <w:t>dochádzku</w:t>
      </w:r>
      <w:r w:rsidR="003F4EEA" w:rsidRPr="00C06E9C">
        <w:rPr>
          <w:rFonts w:ascii="Times New Roman" w:hAnsi="Times New Roman"/>
          <w:sz w:val="24"/>
          <w:szCs w:val="24"/>
        </w:rPr>
        <w:t xml:space="preserve"> </w:t>
      </w:r>
      <w:r w:rsidR="00BF7B48" w:rsidRPr="00C06E9C">
        <w:rPr>
          <w:rFonts w:ascii="Times New Roman" w:hAnsi="Times New Roman"/>
          <w:sz w:val="24"/>
          <w:szCs w:val="24"/>
        </w:rPr>
        <w:t>v</w:t>
      </w:r>
      <w:r w:rsidR="003F4EEA" w:rsidRPr="00C06E9C">
        <w:rPr>
          <w:rFonts w:ascii="Times New Roman" w:hAnsi="Times New Roman"/>
          <w:sz w:val="24"/>
          <w:szCs w:val="24"/>
        </w:rPr>
        <w:t> </w:t>
      </w:r>
      <w:r w:rsidR="00BF7B48" w:rsidRPr="00C06E9C">
        <w:rPr>
          <w:rFonts w:ascii="Times New Roman" w:hAnsi="Times New Roman"/>
          <w:sz w:val="24"/>
          <w:szCs w:val="24"/>
        </w:rPr>
        <w:t>dvoch</w:t>
      </w:r>
      <w:r w:rsidR="003F4EEA" w:rsidRPr="00C06E9C">
        <w:rPr>
          <w:rFonts w:ascii="Times New Roman" w:hAnsi="Times New Roman"/>
          <w:sz w:val="24"/>
          <w:szCs w:val="24"/>
        </w:rPr>
        <w:t xml:space="preserve"> </w:t>
      </w:r>
      <w:r w:rsidR="00BF7B48" w:rsidRPr="00C06E9C">
        <w:rPr>
          <w:rFonts w:ascii="Times New Roman" w:hAnsi="Times New Roman"/>
          <w:sz w:val="24"/>
          <w:szCs w:val="24"/>
        </w:rPr>
        <w:t>základných</w:t>
      </w:r>
      <w:r w:rsidR="003F4EEA" w:rsidRPr="00C06E9C">
        <w:rPr>
          <w:rFonts w:ascii="Times New Roman" w:hAnsi="Times New Roman"/>
          <w:sz w:val="24"/>
          <w:szCs w:val="24"/>
        </w:rPr>
        <w:t xml:space="preserve"> </w:t>
      </w:r>
      <w:r w:rsidR="00BF7B48" w:rsidRPr="00C06E9C">
        <w:rPr>
          <w:rFonts w:ascii="Times New Roman" w:hAnsi="Times New Roman"/>
          <w:sz w:val="24"/>
          <w:szCs w:val="24"/>
        </w:rPr>
        <w:t>školách</w:t>
      </w:r>
      <w:r w:rsidR="003F4EEA" w:rsidRPr="00C06E9C">
        <w:rPr>
          <w:rFonts w:ascii="Times New Roman" w:hAnsi="Times New Roman"/>
          <w:sz w:val="24"/>
          <w:szCs w:val="24"/>
        </w:rPr>
        <w:t xml:space="preserve"> </w:t>
      </w:r>
      <w:r w:rsidR="00BF7B48" w:rsidRPr="00C06E9C">
        <w:rPr>
          <w:rFonts w:ascii="Times New Roman" w:hAnsi="Times New Roman"/>
          <w:sz w:val="24"/>
          <w:szCs w:val="24"/>
        </w:rPr>
        <w:t>alebo</w:t>
      </w:r>
      <w:r w:rsidR="001B17A3" w:rsidRPr="00C06E9C">
        <w:rPr>
          <w:rFonts w:ascii="Times New Roman" w:hAnsi="Times New Roman"/>
          <w:sz w:val="24"/>
          <w:szCs w:val="24"/>
        </w:rPr>
        <w:t xml:space="preserve"> v </w:t>
      </w:r>
      <w:r w:rsidR="00BF7B48" w:rsidRPr="00C06E9C">
        <w:rPr>
          <w:rFonts w:ascii="Times New Roman" w:hAnsi="Times New Roman"/>
          <w:sz w:val="24"/>
          <w:szCs w:val="24"/>
        </w:rPr>
        <w:t>dvoch</w:t>
      </w:r>
      <w:r w:rsidR="003F4EEA" w:rsidRPr="00C06E9C">
        <w:rPr>
          <w:rFonts w:ascii="Times New Roman" w:hAnsi="Times New Roman"/>
          <w:sz w:val="24"/>
          <w:szCs w:val="24"/>
        </w:rPr>
        <w:t xml:space="preserve"> </w:t>
      </w:r>
      <w:r w:rsidR="00BF7B48" w:rsidRPr="00C06E9C">
        <w:rPr>
          <w:rFonts w:ascii="Times New Roman" w:hAnsi="Times New Roman"/>
          <w:sz w:val="24"/>
          <w:szCs w:val="24"/>
        </w:rPr>
        <w:t>stredných školách na základe zverenia dieťaťa rozhodnutím</w:t>
      </w:r>
      <w:r w:rsidR="003F4EEA" w:rsidRPr="00C06E9C">
        <w:rPr>
          <w:rFonts w:ascii="Times New Roman" w:hAnsi="Times New Roman"/>
          <w:sz w:val="24"/>
          <w:szCs w:val="24"/>
        </w:rPr>
        <w:t xml:space="preserve"> </w:t>
      </w:r>
      <w:r w:rsidR="00BF7B48" w:rsidRPr="00C06E9C">
        <w:rPr>
          <w:rFonts w:ascii="Times New Roman" w:hAnsi="Times New Roman"/>
          <w:sz w:val="24"/>
          <w:szCs w:val="24"/>
        </w:rPr>
        <w:t>súdu</w:t>
      </w:r>
      <w:r w:rsidR="003F4EEA" w:rsidRPr="00C06E9C">
        <w:rPr>
          <w:rFonts w:ascii="Times New Roman" w:hAnsi="Times New Roman"/>
          <w:sz w:val="24"/>
          <w:szCs w:val="24"/>
        </w:rPr>
        <w:t xml:space="preserve"> </w:t>
      </w:r>
      <w:r w:rsidR="00BF7B48" w:rsidRPr="00C06E9C">
        <w:rPr>
          <w:rFonts w:ascii="Times New Roman" w:hAnsi="Times New Roman"/>
          <w:sz w:val="24"/>
          <w:szCs w:val="24"/>
        </w:rPr>
        <w:t>do striedavej osobnej starostlivosti oboch rodičov</w:t>
      </w:r>
      <w:r w:rsidR="000958D7">
        <w:rPr>
          <w:rFonts w:ascii="Times New Roman" w:hAnsi="Times New Roman"/>
          <w:sz w:val="24"/>
          <w:szCs w:val="24"/>
        </w:rPr>
        <w:t>,</w:t>
      </w:r>
      <w:r w:rsidR="003F4EEA" w:rsidRPr="00C06E9C">
        <w:rPr>
          <w:rFonts w:ascii="Times New Roman" w:hAnsi="Times New Roman"/>
          <w:sz w:val="24"/>
          <w:szCs w:val="24"/>
        </w:rPr>
        <w:t xml:space="preserve"> </w:t>
      </w:r>
      <w:r w:rsidR="00BF7B48" w:rsidRPr="00C06E9C">
        <w:rPr>
          <w:rFonts w:ascii="Times New Roman" w:hAnsi="Times New Roman"/>
          <w:sz w:val="24"/>
          <w:szCs w:val="24"/>
        </w:rPr>
        <w:t>sa</w:t>
      </w:r>
      <w:r w:rsidR="003F4EEA" w:rsidRPr="00C06E9C">
        <w:rPr>
          <w:rFonts w:ascii="Times New Roman" w:hAnsi="Times New Roman"/>
          <w:sz w:val="24"/>
          <w:szCs w:val="24"/>
        </w:rPr>
        <w:t xml:space="preserve"> </w:t>
      </w:r>
      <w:r w:rsidR="00505F74" w:rsidRPr="00C06E9C">
        <w:rPr>
          <w:rFonts w:ascii="Times New Roman" w:hAnsi="Times New Roman"/>
          <w:sz w:val="24"/>
          <w:szCs w:val="24"/>
        </w:rPr>
        <w:t>pridelí</w:t>
      </w:r>
      <w:r w:rsidR="003F4EEA" w:rsidRPr="00C06E9C">
        <w:rPr>
          <w:rFonts w:ascii="Times New Roman" w:hAnsi="Times New Roman"/>
          <w:sz w:val="24"/>
          <w:szCs w:val="24"/>
        </w:rPr>
        <w:t xml:space="preserve"> </w:t>
      </w:r>
      <w:r w:rsidR="00BF7B48" w:rsidRPr="00C06E9C">
        <w:rPr>
          <w:rFonts w:ascii="Times New Roman" w:hAnsi="Times New Roman"/>
          <w:sz w:val="24"/>
          <w:szCs w:val="24"/>
        </w:rPr>
        <w:t>normatívny príspevok škole,</w:t>
      </w:r>
      <w:r w:rsidR="003F4EEA" w:rsidRPr="00C06E9C">
        <w:rPr>
          <w:rFonts w:ascii="Times New Roman" w:hAnsi="Times New Roman"/>
          <w:sz w:val="24"/>
          <w:szCs w:val="24"/>
        </w:rPr>
        <w:t xml:space="preserve"> </w:t>
      </w:r>
      <w:r w:rsidRPr="00C06E9C">
        <w:rPr>
          <w:rFonts w:ascii="Times New Roman" w:hAnsi="Times New Roman"/>
          <w:sz w:val="24"/>
          <w:szCs w:val="24"/>
        </w:rPr>
        <w:t>ktorej</w:t>
      </w:r>
      <w:r w:rsidR="003F4EEA" w:rsidRPr="00C06E9C">
        <w:rPr>
          <w:rFonts w:ascii="Times New Roman" w:hAnsi="Times New Roman"/>
          <w:sz w:val="24"/>
          <w:szCs w:val="24"/>
        </w:rPr>
        <w:t xml:space="preserve"> </w:t>
      </w:r>
      <w:r w:rsidR="00BF7B48" w:rsidRPr="00C06E9C">
        <w:rPr>
          <w:rFonts w:ascii="Times New Roman" w:hAnsi="Times New Roman"/>
          <w:sz w:val="24"/>
          <w:szCs w:val="24"/>
        </w:rPr>
        <w:t>zákonn</w:t>
      </w:r>
      <w:r w:rsidR="0044467B">
        <w:rPr>
          <w:rFonts w:ascii="Times New Roman" w:hAnsi="Times New Roman"/>
          <w:sz w:val="24"/>
          <w:szCs w:val="24"/>
        </w:rPr>
        <w:t xml:space="preserve">ý </w:t>
      </w:r>
      <w:r w:rsidR="00BF7B48" w:rsidRPr="00C06E9C">
        <w:rPr>
          <w:rFonts w:ascii="Times New Roman" w:hAnsi="Times New Roman"/>
          <w:sz w:val="24"/>
          <w:szCs w:val="24"/>
        </w:rPr>
        <w:t>zástupc</w:t>
      </w:r>
      <w:r w:rsidR="0044467B">
        <w:rPr>
          <w:rFonts w:ascii="Times New Roman" w:hAnsi="Times New Roman"/>
          <w:sz w:val="24"/>
          <w:szCs w:val="24"/>
        </w:rPr>
        <w:t>a</w:t>
      </w:r>
      <w:r w:rsidR="00780D9E">
        <w:rPr>
          <w:rFonts w:ascii="Times New Roman" w:hAnsi="Times New Roman"/>
          <w:sz w:val="24"/>
          <w:szCs w:val="24"/>
        </w:rPr>
        <w:t xml:space="preserve"> </w:t>
      </w:r>
      <w:r w:rsidRPr="00C06E9C">
        <w:rPr>
          <w:rFonts w:ascii="Times New Roman" w:hAnsi="Times New Roman"/>
          <w:sz w:val="24"/>
          <w:szCs w:val="24"/>
        </w:rPr>
        <w:t>poskytn</w:t>
      </w:r>
      <w:r w:rsidR="0044467B">
        <w:rPr>
          <w:rFonts w:ascii="Times New Roman" w:hAnsi="Times New Roman"/>
          <w:sz w:val="24"/>
          <w:szCs w:val="24"/>
        </w:rPr>
        <w:t>e</w:t>
      </w:r>
      <w:r w:rsidR="003F4EEA" w:rsidRPr="00C06E9C">
        <w:rPr>
          <w:rFonts w:ascii="Times New Roman" w:hAnsi="Times New Roman"/>
          <w:sz w:val="24"/>
          <w:szCs w:val="24"/>
        </w:rPr>
        <w:t xml:space="preserve"> </w:t>
      </w:r>
      <w:r w:rsidRPr="00C06E9C">
        <w:rPr>
          <w:rFonts w:ascii="Times New Roman" w:hAnsi="Times New Roman"/>
          <w:sz w:val="24"/>
          <w:szCs w:val="24"/>
        </w:rPr>
        <w:t>písomné</w:t>
      </w:r>
      <w:r w:rsidR="00780D9E">
        <w:rPr>
          <w:rFonts w:ascii="Times New Roman" w:hAnsi="Times New Roman"/>
          <w:sz w:val="24"/>
          <w:szCs w:val="24"/>
        </w:rPr>
        <w:t xml:space="preserve"> </w:t>
      </w:r>
      <w:r w:rsidRPr="00C06E9C">
        <w:rPr>
          <w:rFonts w:ascii="Times New Roman" w:hAnsi="Times New Roman"/>
          <w:sz w:val="24"/>
          <w:szCs w:val="24"/>
        </w:rPr>
        <w:t>čestné</w:t>
      </w:r>
      <w:r w:rsidR="003F4EEA" w:rsidRPr="00C06E9C">
        <w:rPr>
          <w:rFonts w:ascii="Times New Roman" w:hAnsi="Times New Roman"/>
          <w:sz w:val="24"/>
          <w:szCs w:val="24"/>
        </w:rPr>
        <w:t xml:space="preserve"> </w:t>
      </w:r>
      <w:r w:rsidRPr="00C06E9C">
        <w:rPr>
          <w:rFonts w:ascii="Times New Roman" w:hAnsi="Times New Roman"/>
          <w:sz w:val="24"/>
          <w:szCs w:val="24"/>
        </w:rPr>
        <w:t>vyhlásenie</w:t>
      </w:r>
      <w:r w:rsidR="003F4EEA" w:rsidRPr="00C06E9C">
        <w:rPr>
          <w:rFonts w:ascii="Times New Roman" w:hAnsi="Times New Roman"/>
          <w:sz w:val="24"/>
          <w:szCs w:val="24"/>
        </w:rPr>
        <w:t xml:space="preserve"> </w:t>
      </w:r>
      <w:r w:rsidRPr="00C06E9C">
        <w:rPr>
          <w:rFonts w:ascii="Times New Roman" w:hAnsi="Times New Roman"/>
          <w:sz w:val="24"/>
          <w:szCs w:val="24"/>
        </w:rPr>
        <w:t>na</w:t>
      </w:r>
      <w:r w:rsidR="003F4EEA" w:rsidRPr="00C06E9C">
        <w:rPr>
          <w:rFonts w:ascii="Times New Roman" w:hAnsi="Times New Roman"/>
          <w:sz w:val="24"/>
          <w:szCs w:val="24"/>
        </w:rPr>
        <w:t xml:space="preserve"> </w:t>
      </w:r>
      <w:r w:rsidRPr="00C06E9C">
        <w:rPr>
          <w:rFonts w:ascii="Times New Roman" w:hAnsi="Times New Roman"/>
          <w:sz w:val="24"/>
          <w:szCs w:val="24"/>
        </w:rPr>
        <w:t>započítanie dieťaťa alebo žiaka do zberu údajov</w:t>
      </w:r>
      <w:r w:rsidR="00BF7B48" w:rsidRPr="00C06E9C">
        <w:rPr>
          <w:rFonts w:ascii="Times New Roman" w:hAnsi="Times New Roman"/>
          <w:sz w:val="24"/>
          <w:szCs w:val="24"/>
        </w:rPr>
        <w:t>.</w:t>
      </w:r>
      <w:r w:rsidR="00780D9E">
        <w:rPr>
          <w:rFonts w:ascii="Times New Roman" w:hAnsi="Times New Roman"/>
          <w:sz w:val="24"/>
          <w:szCs w:val="24"/>
        </w:rPr>
        <w:t xml:space="preserve"> </w:t>
      </w:r>
      <w:r w:rsidR="00BF7B48" w:rsidRPr="00C06E9C">
        <w:rPr>
          <w:rFonts w:ascii="Times New Roman" w:hAnsi="Times New Roman"/>
          <w:sz w:val="24"/>
          <w:szCs w:val="24"/>
        </w:rPr>
        <w:t>Č</w:t>
      </w:r>
      <w:r w:rsidRPr="00C06E9C">
        <w:rPr>
          <w:rFonts w:ascii="Times New Roman" w:hAnsi="Times New Roman"/>
          <w:sz w:val="24"/>
          <w:szCs w:val="24"/>
        </w:rPr>
        <w:t>estné</w:t>
      </w:r>
      <w:r w:rsidR="00BF7B48" w:rsidRPr="00C06E9C">
        <w:rPr>
          <w:rFonts w:ascii="Times New Roman" w:hAnsi="Times New Roman"/>
          <w:sz w:val="24"/>
          <w:szCs w:val="24"/>
        </w:rPr>
        <w:t xml:space="preserve"> </w:t>
      </w:r>
      <w:r w:rsidRPr="00C06E9C">
        <w:rPr>
          <w:rFonts w:ascii="Times New Roman" w:hAnsi="Times New Roman"/>
          <w:sz w:val="24"/>
          <w:szCs w:val="24"/>
        </w:rPr>
        <w:t>vyhlásenie</w:t>
      </w:r>
      <w:r w:rsidR="00BF7B48" w:rsidRPr="00C06E9C">
        <w:rPr>
          <w:rFonts w:ascii="Times New Roman" w:hAnsi="Times New Roman"/>
          <w:sz w:val="24"/>
          <w:szCs w:val="24"/>
        </w:rPr>
        <w:t xml:space="preserve"> podľa prvej vety </w:t>
      </w:r>
      <w:r w:rsidRPr="00C06E9C">
        <w:rPr>
          <w:rFonts w:ascii="Times New Roman" w:hAnsi="Times New Roman"/>
          <w:sz w:val="24"/>
          <w:szCs w:val="24"/>
        </w:rPr>
        <w:t>predloží</w:t>
      </w:r>
      <w:r w:rsidR="003F4EEA" w:rsidRPr="00C06E9C">
        <w:rPr>
          <w:rFonts w:ascii="Times New Roman" w:hAnsi="Times New Roman"/>
          <w:sz w:val="24"/>
          <w:szCs w:val="24"/>
        </w:rPr>
        <w:t xml:space="preserve"> </w:t>
      </w:r>
      <w:r w:rsidRPr="00C06E9C">
        <w:rPr>
          <w:rFonts w:ascii="Times New Roman" w:hAnsi="Times New Roman"/>
          <w:sz w:val="24"/>
          <w:szCs w:val="24"/>
        </w:rPr>
        <w:t>riaditeľ</w:t>
      </w:r>
      <w:r w:rsidR="00BF7B48" w:rsidRPr="00C06E9C">
        <w:rPr>
          <w:rFonts w:ascii="Times New Roman" w:hAnsi="Times New Roman"/>
          <w:sz w:val="24"/>
          <w:szCs w:val="24"/>
        </w:rPr>
        <w:t xml:space="preserve"> </w:t>
      </w:r>
      <w:r w:rsidRPr="00C06E9C">
        <w:rPr>
          <w:rFonts w:ascii="Times New Roman" w:hAnsi="Times New Roman"/>
          <w:sz w:val="24"/>
          <w:szCs w:val="24"/>
        </w:rPr>
        <w:t>príslušnej školy</w:t>
      </w:r>
      <w:r w:rsidR="00BF7B48" w:rsidRPr="00C06E9C">
        <w:rPr>
          <w:rFonts w:ascii="Times New Roman" w:hAnsi="Times New Roman"/>
          <w:sz w:val="24"/>
          <w:szCs w:val="24"/>
        </w:rPr>
        <w:t xml:space="preserve"> </w:t>
      </w:r>
      <w:r w:rsidRPr="00C06E9C">
        <w:rPr>
          <w:rFonts w:ascii="Times New Roman" w:hAnsi="Times New Roman"/>
          <w:sz w:val="24"/>
          <w:szCs w:val="24"/>
        </w:rPr>
        <w:t>zriaďovateľovi.</w:t>
      </w:r>
      <w:r w:rsidR="00780D9E">
        <w:rPr>
          <w:rFonts w:ascii="Times New Roman" w:hAnsi="Times New Roman"/>
          <w:sz w:val="24"/>
          <w:szCs w:val="24"/>
        </w:rPr>
        <w:t xml:space="preserve"> </w:t>
      </w:r>
      <w:r w:rsidRPr="00C06E9C">
        <w:rPr>
          <w:rFonts w:ascii="Times New Roman" w:hAnsi="Times New Roman"/>
          <w:sz w:val="24"/>
          <w:szCs w:val="24"/>
        </w:rPr>
        <w:t xml:space="preserve">Čestné vyhlásenie </w:t>
      </w:r>
      <w:r w:rsidR="00C865E5">
        <w:rPr>
          <w:rFonts w:ascii="Times New Roman" w:hAnsi="Times New Roman"/>
          <w:sz w:val="24"/>
          <w:szCs w:val="24"/>
        </w:rPr>
        <w:t xml:space="preserve">na </w:t>
      </w:r>
      <w:r w:rsidRPr="00C06E9C">
        <w:rPr>
          <w:rFonts w:ascii="Times New Roman" w:hAnsi="Times New Roman"/>
          <w:sz w:val="24"/>
          <w:szCs w:val="24"/>
        </w:rPr>
        <w:t>zber údajov obsahuje</w:t>
      </w:r>
      <w:r w:rsidR="003F4EEA" w:rsidRPr="00C06E9C">
        <w:rPr>
          <w:rFonts w:ascii="Times New Roman" w:hAnsi="Times New Roman"/>
          <w:sz w:val="24"/>
          <w:szCs w:val="24"/>
        </w:rPr>
        <w:t xml:space="preserve">  </w:t>
      </w:r>
    </w:p>
    <w:p w14:paraId="43E36BFE" w14:textId="77777777" w:rsidR="00BF7B48" w:rsidRPr="00C06E9C" w:rsidRDefault="00BF7B48" w:rsidP="00BF7B48">
      <w:pPr>
        <w:widowControl w:val="0"/>
        <w:autoSpaceDE w:val="0"/>
        <w:autoSpaceDN w:val="0"/>
        <w:adjustRightInd w:val="0"/>
        <w:spacing w:after="0" w:line="240" w:lineRule="auto"/>
        <w:jc w:val="both"/>
        <w:rPr>
          <w:rFonts w:ascii="Times New Roman" w:hAnsi="Times New Roman"/>
          <w:sz w:val="24"/>
          <w:szCs w:val="24"/>
        </w:rPr>
      </w:pPr>
    </w:p>
    <w:p w14:paraId="06B2C2F9" w14:textId="1F390664" w:rsidR="00BF7B48" w:rsidRPr="00C06E9C" w:rsidRDefault="006C6175" w:rsidP="006C6175">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a)</w:t>
      </w:r>
      <w:r w:rsidR="003F4EEA" w:rsidRPr="00C06E9C">
        <w:rPr>
          <w:rFonts w:ascii="Times New Roman" w:hAnsi="Times New Roman"/>
          <w:sz w:val="24"/>
          <w:szCs w:val="24"/>
        </w:rPr>
        <w:t xml:space="preserve"> </w:t>
      </w:r>
      <w:r w:rsidRPr="00C06E9C">
        <w:rPr>
          <w:rFonts w:ascii="Times New Roman" w:hAnsi="Times New Roman"/>
          <w:sz w:val="24"/>
          <w:szCs w:val="24"/>
        </w:rPr>
        <w:t>identifikačné údaje o dieťati alebo žiakovi</w:t>
      </w:r>
      <w:r w:rsidR="009028EE" w:rsidRPr="00C06E9C">
        <w:rPr>
          <w:rFonts w:ascii="Times New Roman" w:hAnsi="Times New Roman"/>
          <w:sz w:val="24"/>
          <w:szCs w:val="24"/>
        </w:rPr>
        <w:t xml:space="preserve"> v rozsahu</w:t>
      </w:r>
      <w:r w:rsidR="006236A4">
        <w:rPr>
          <w:rFonts w:ascii="Times New Roman" w:hAnsi="Times New Roman"/>
          <w:sz w:val="24"/>
          <w:szCs w:val="24"/>
        </w:rPr>
        <w:t xml:space="preserve"> </w:t>
      </w:r>
      <w:r w:rsidRPr="00C06E9C">
        <w:rPr>
          <w:rFonts w:ascii="Times New Roman" w:hAnsi="Times New Roman"/>
          <w:sz w:val="24"/>
          <w:szCs w:val="24"/>
        </w:rPr>
        <w:t>meno a priezvisko,</w:t>
      </w:r>
      <w:r w:rsidR="006236A4">
        <w:rPr>
          <w:rFonts w:ascii="Times New Roman" w:hAnsi="Times New Roman"/>
          <w:sz w:val="24"/>
          <w:szCs w:val="24"/>
        </w:rPr>
        <w:t xml:space="preserve"> </w:t>
      </w:r>
      <w:r w:rsidRPr="00C06E9C">
        <w:rPr>
          <w:rFonts w:ascii="Times New Roman" w:hAnsi="Times New Roman"/>
          <w:sz w:val="24"/>
          <w:szCs w:val="24"/>
        </w:rPr>
        <w:t>dátum narodenia, adres</w:t>
      </w:r>
      <w:r w:rsidR="009028EE" w:rsidRPr="00C06E9C">
        <w:rPr>
          <w:rFonts w:ascii="Times New Roman" w:hAnsi="Times New Roman"/>
          <w:sz w:val="24"/>
          <w:szCs w:val="24"/>
        </w:rPr>
        <w:t xml:space="preserve">a </w:t>
      </w:r>
      <w:r w:rsidRPr="00C06E9C">
        <w:rPr>
          <w:rFonts w:ascii="Times New Roman" w:hAnsi="Times New Roman"/>
          <w:sz w:val="24"/>
          <w:szCs w:val="24"/>
        </w:rPr>
        <w:t>pobytu a druh pobytu,</w:t>
      </w:r>
    </w:p>
    <w:p w14:paraId="12EE79D1" w14:textId="77777777" w:rsidR="00BF7B48" w:rsidRPr="00C06E9C" w:rsidRDefault="00BF7B48" w:rsidP="006C6175">
      <w:pPr>
        <w:widowControl w:val="0"/>
        <w:autoSpaceDE w:val="0"/>
        <w:autoSpaceDN w:val="0"/>
        <w:adjustRightInd w:val="0"/>
        <w:spacing w:after="0" w:line="240" w:lineRule="auto"/>
        <w:ind w:firstLine="720"/>
        <w:jc w:val="both"/>
        <w:rPr>
          <w:rFonts w:ascii="Times New Roman" w:hAnsi="Times New Roman"/>
          <w:sz w:val="24"/>
          <w:szCs w:val="24"/>
        </w:rPr>
      </w:pPr>
    </w:p>
    <w:p w14:paraId="61C3F29B" w14:textId="0A2256D2" w:rsidR="006C6175" w:rsidRPr="00C06E9C" w:rsidRDefault="006C6175" w:rsidP="006C6175">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b)</w:t>
      </w:r>
      <w:r w:rsidR="003F4EEA" w:rsidRPr="00C06E9C">
        <w:rPr>
          <w:rFonts w:ascii="Times New Roman" w:hAnsi="Times New Roman"/>
          <w:sz w:val="24"/>
          <w:szCs w:val="24"/>
        </w:rPr>
        <w:t xml:space="preserve"> </w:t>
      </w:r>
      <w:r w:rsidRPr="00C06E9C">
        <w:rPr>
          <w:rFonts w:ascii="Times New Roman" w:hAnsi="Times New Roman"/>
          <w:sz w:val="24"/>
          <w:szCs w:val="24"/>
        </w:rPr>
        <w:t>identifikačné údaje o</w:t>
      </w:r>
      <w:r w:rsidR="003F4EEA" w:rsidRPr="00C06E9C">
        <w:rPr>
          <w:rFonts w:ascii="Times New Roman" w:hAnsi="Times New Roman"/>
          <w:sz w:val="24"/>
          <w:szCs w:val="24"/>
        </w:rPr>
        <w:t> </w:t>
      </w:r>
      <w:r w:rsidRPr="00C06E9C">
        <w:rPr>
          <w:rFonts w:ascii="Times New Roman" w:hAnsi="Times New Roman"/>
          <w:sz w:val="24"/>
          <w:szCs w:val="24"/>
        </w:rPr>
        <w:t>zákonn</w:t>
      </w:r>
      <w:r w:rsidR="003F4EEA" w:rsidRPr="00C06E9C">
        <w:rPr>
          <w:rFonts w:ascii="Times New Roman" w:hAnsi="Times New Roman"/>
          <w:sz w:val="24"/>
          <w:szCs w:val="24"/>
        </w:rPr>
        <w:t xml:space="preserve">ých </w:t>
      </w:r>
      <w:r w:rsidRPr="00C06E9C">
        <w:rPr>
          <w:rFonts w:ascii="Times New Roman" w:hAnsi="Times New Roman"/>
          <w:sz w:val="24"/>
          <w:szCs w:val="24"/>
        </w:rPr>
        <w:t>zástupco</w:t>
      </w:r>
      <w:r w:rsidR="003F4EEA" w:rsidRPr="00C06E9C">
        <w:rPr>
          <w:rFonts w:ascii="Times New Roman" w:hAnsi="Times New Roman"/>
          <w:sz w:val="24"/>
          <w:szCs w:val="24"/>
        </w:rPr>
        <w:t xml:space="preserve">ch </w:t>
      </w:r>
      <w:r w:rsidR="009028EE" w:rsidRPr="00C06E9C">
        <w:rPr>
          <w:rFonts w:ascii="Times New Roman" w:hAnsi="Times New Roman"/>
          <w:sz w:val="24"/>
          <w:szCs w:val="24"/>
        </w:rPr>
        <w:t>v</w:t>
      </w:r>
      <w:r w:rsidR="003F4EEA" w:rsidRPr="00C06E9C">
        <w:rPr>
          <w:rFonts w:ascii="Times New Roman" w:hAnsi="Times New Roman"/>
          <w:sz w:val="24"/>
          <w:szCs w:val="24"/>
        </w:rPr>
        <w:t xml:space="preserve"> </w:t>
      </w:r>
      <w:r w:rsidR="009028EE" w:rsidRPr="00C06E9C">
        <w:rPr>
          <w:rFonts w:ascii="Times New Roman" w:hAnsi="Times New Roman"/>
          <w:sz w:val="24"/>
          <w:szCs w:val="24"/>
        </w:rPr>
        <w:t xml:space="preserve">rozsahu </w:t>
      </w:r>
      <w:r w:rsidRPr="00C06E9C">
        <w:rPr>
          <w:rFonts w:ascii="Times New Roman" w:hAnsi="Times New Roman"/>
          <w:sz w:val="24"/>
          <w:szCs w:val="24"/>
        </w:rPr>
        <w:t>meno a priezvisko, adres</w:t>
      </w:r>
      <w:r w:rsidR="009028EE" w:rsidRPr="00C06E9C">
        <w:rPr>
          <w:rFonts w:ascii="Times New Roman" w:hAnsi="Times New Roman"/>
          <w:sz w:val="24"/>
          <w:szCs w:val="24"/>
        </w:rPr>
        <w:t xml:space="preserve">a </w:t>
      </w:r>
      <w:r w:rsidRPr="00C06E9C">
        <w:rPr>
          <w:rFonts w:ascii="Times New Roman" w:hAnsi="Times New Roman"/>
          <w:sz w:val="24"/>
          <w:szCs w:val="24"/>
        </w:rPr>
        <w:t>pobytu a druh pobytu, kontaktn</w:t>
      </w:r>
      <w:r w:rsidR="003F4EEA" w:rsidRPr="00C06E9C">
        <w:rPr>
          <w:rFonts w:ascii="Times New Roman" w:hAnsi="Times New Roman"/>
          <w:sz w:val="24"/>
          <w:szCs w:val="24"/>
        </w:rPr>
        <w:t xml:space="preserve">é </w:t>
      </w:r>
      <w:r w:rsidRPr="00C06E9C">
        <w:rPr>
          <w:rFonts w:ascii="Times New Roman" w:hAnsi="Times New Roman"/>
          <w:sz w:val="24"/>
          <w:szCs w:val="24"/>
        </w:rPr>
        <w:t>údaj</w:t>
      </w:r>
      <w:r w:rsidR="003F4EEA" w:rsidRPr="00C06E9C">
        <w:rPr>
          <w:rFonts w:ascii="Times New Roman" w:hAnsi="Times New Roman"/>
          <w:sz w:val="24"/>
          <w:szCs w:val="24"/>
        </w:rPr>
        <w:t>e</w:t>
      </w:r>
      <w:r w:rsidR="00432641">
        <w:rPr>
          <w:rFonts w:ascii="Times New Roman" w:hAnsi="Times New Roman"/>
          <w:sz w:val="24"/>
          <w:szCs w:val="24"/>
        </w:rPr>
        <w:t xml:space="preserve"> v rozsahu telefónne číslo a  adresa</w:t>
      </w:r>
      <w:r w:rsidR="006548C8">
        <w:rPr>
          <w:rFonts w:ascii="Times New Roman" w:hAnsi="Times New Roman"/>
          <w:sz w:val="24"/>
          <w:szCs w:val="24"/>
        </w:rPr>
        <w:t xml:space="preserve"> elektronickej pošty</w:t>
      </w:r>
      <w:r w:rsidRPr="00C06E9C">
        <w:rPr>
          <w:rFonts w:ascii="Times New Roman" w:hAnsi="Times New Roman"/>
          <w:sz w:val="24"/>
          <w:szCs w:val="24"/>
        </w:rPr>
        <w:t>,</w:t>
      </w:r>
      <w:r w:rsidR="003F4EEA" w:rsidRPr="00C06E9C">
        <w:rPr>
          <w:rFonts w:ascii="Times New Roman" w:hAnsi="Times New Roman"/>
          <w:sz w:val="24"/>
          <w:szCs w:val="24"/>
        </w:rPr>
        <w:t xml:space="preserve"> </w:t>
      </w:r>
    </w:p>
    <w:p w14:paraId="353F208A" w14:textId="77777777" w:rsidR="00BF7B48" w:rsidRPr="00C06E9C" w:rsidRDefault="00BF7B48" w:rsidP="006C6175">
      <w:pPr>
        <w:widowControl w:val="0"/>
        <w:autoSpaceDE w:val="0"/>
        <w:autoSpaceDN w:val="0"/>
        <w:adjustRightInd w:val="0"/>
        <w:spacing w:after="0" w:line="240" w:lineRule="auto"/>
        <w:ind w:firstLine="720"/>
        <w:jc w:val="both"/>
        <w:rPr>
          <w:rFonts w:ascii="Times New Roman" w:hAnsi="Times New Roman"/>
          <w:sz w:val="24"/>
          <w:szCs w:val="24"/>
        </w:rPr>
      </w:pPr>
    </w:p>
    <w:p w14:paraId="51D02E1D" w14:textId="77777777" w:rsidR="006C6175" w:rsidRPr="00C06E9C" w:rsidRDefault="006C6175" w:rsidP="006C6175">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c)</w:t>
      </w:r>
      <w:r w:rsidR="003F4EEA" w:rsidRPr="00C06E9C">
        <w:rPr>
          <w:rFonts w:ascii="Times New Roman" w:hAnsi="Times New Roman"/>
          <w:sz w:val="24"/>
          <w:szCs w:val="24"/>
        </w:rPr>
        <w:t xml:space="preserve"> </w:t>
      </w:r>
      <w:r w:rsidRPr="00C06E9C">
        <w:rPr>
          <w:rFonts w:ascii="Times New Roman" w:hAnsi="Times New Roman"/>
          <w:sz w:val="24"/>
          <w:szCs w:val="24"/>
        </w:rPr>
        <w:t>údaje</w:t>
      </w:r>
      <w:r w:rsidR="003F4EEA" w:rsidRPr="00C06E9C">
        <w:rPr>
          <w:rFonts w:ascii="Times New Roman" w:hAnsi="Times New Roman"/>
          <w:sz w:val="24"/>
          <w:szCs w:val="24"/>
        </w:rPr>
        <w:t xml:space="preserve"> </w:t>
      </w:r>
      <w:r w:rsidRPr="00C06E9C">
        <w:rPr>
          <w:rFonts w:ascii="Times New Roman" w:hAnsi="Times New Roman"/>
          <w:sz w:val="24"/>
          <w:szCs w:val="24"/>
        </w:rPr>
        <w:t>o</w:t>
      </w:r>
      <w:r w:rsidR="003F4EEA" w:rsidRPr="00C06E9C">
        <w:rPr>
          <w:rFonts w:ascii="Times New Roman" w:hAnsi="Times New Roman"/>
          <w:sz w:val="24"/>
          <w:szCs w:val="24"/>
        </w:rPr>
        <w:t xml:space="preserve"> </w:t>
      </w:r>
      <w:r w:rsidRPr="00C06E9C">
        <w:rPr>
          <w:rFonts w:ascii="Times New Roman" w:hAnsi="Times New Roman"/>
          <w:sz w:val="24"/>
          <w:szCs w:val="24"/>
        </w:rPr>
        <w:t>škole,</w:t>
      </w:r>
      <w:r w:rsidR="003F4EEA" w:rsidRPr="00C06E9C">
        <w:rPr>
          <w:rFonts w:ascii="Times New Roman" w:hAnsi="Times New Roman"/>
          <w:sz w:val="24"/>
          <w:szCs w:val="24"/>
        </w:rPr>
        <w:t xml:space="preserve"> </w:t>
      </w:r>
      <w:r w:rsidRPr="00C06E9C">
        <w:rPr>
          <w:rFonts w:ascii="Times New Roman" w:hAnsi="Times New Roman"/>
          <w:sz w:val="24"/>
          <w:szCs w:val="24"/>
        </w:rPr>
        <w:t>ktorú dieťa</w:t>
      </w:r>
      <w:r w:rsidR="003F4EEA" w:rsidRPr="00C06E9C">
        <w:rPr>
          <w:rFonts w:ascii="Times New Roman" w:hAnsi="Times New Roman"/>
          <w:sz w:val="24"/>
          <w:szCs w:val="24"/>
        </w:rPr>
        <w:t xml:space="preserve"> alebo </w:t>
      </w:r>
      <w:r w:rsidRPr="00C06E9C">
        <w:rPr>
          <w:rFonts w:ascii="Times New Roman" w:hAnsi="Times New Roman"/>
          <w:sz w:val="24"/>
          <w:szCs w:val="24"/>
        </w:rPr>
        <w:t>žiak</w:t>
      </w:r>
      <w:r w:rsidR="003F4EEA" w:rsidRPr="00C06E9C">
        <w:rPr>
          <w:rFonts w:ascii="Times New Roman" w:hAnsi="Times New Roman"/>
          <w:sz w:val="24"/>
          <w:szCs w:val="24"/>
        </w:rPr>
        <w:t xml:space="preserve"> </w:t>
      </w:r>
      <w:r w:rsidRPr="00C06E9C">
        <w:rPr>
          <w:rFonts w:ascii="Times New Roman" w:hAnsi="Times New Roman"/>
          <w:sz w:val="24"/>
          <w:szCs w:val="24"/>
        </w:rPr>
        <w:t>bude</w:t>
      </w:r>
      <w:r w:rsidR="003F4EEA" w:rsidRPr="00C06E9C">
        <w:rPr>
          <w:rFonts w:ascii="Times New Roman" w:hAnsi="Times New Roman"/>
          <w:sz w:val="24"/>
          <w:szCs w:val="24"/>
        </w:rPr>
        <w:t xml:space="preserve"> </w:t>
      </w:r>
      <w:r w:rsidRPr="00C06E9C">
        <w:rPr>
          <w:rFonts w:ascii="Times New Roman" w:hAnsi="Times New Roman"/>
          <w:sz w:val="24"/>
          <w:szCs w:val="24"/>
        </w:rPr>
        <w:t>navštevovať</w:t>
      </w:r>
      <w:r w:rsidR="003F4EEA" w:rsidRPr="00C06E9C">
        <w:rPr>
          <w:rFonts w:ascii="Times New Roman" w:hAnsi="Times New Roman"/>
          <w:sz w:val="24"/>
          <w:szCs w:val="24"/>
        </w:rPr>
        <w:t xml:space="preserve"> v rozsahu </w:t>
      </w:r>
      <w:r w:rsidRPr="00C06E9C">
        <w:rPr>
          <w:rFonts w:ascii="Times New Roman" w:hAnsi="Times New Roman"/>
          <w:sz w:val="24"/>
          <w:szCs w:val="24"/>
        </w:rPr>
        <w:t>názov školy</w:t>
      </w:r>
      <w:r w:rsidR="003F4EEA" w:rsidRPr="00C06E9C">
        <w:rPr>
          <w:rFonts w:ascii="Times New Roman" w:hAnsi="Times New Roman"/>
          <w:sz w:val="24"/>
          <w:szCs w:val="24"/>
        </w:rPr>
        <w:t xml:space="preserve"> a adresa školy, </w:t>
      </w:r>
      <w:r w:rsidRPr="00C06E9C">
        <w:rPr>
          <w:rFonts w:ascii="Times New Roman" w:hAnsi="Times New Roman"/>
          <w:sz w:val="24"/>
          <w:szCs w:val="24"/>
        </w:rPr>
        <w:t xml:space="preserve"> </w:t>
      </w:r>
    </w:p>
    <w:p w14:paraId="3A860286" w14:textId="77777777" w:rsidR="00BF7B48" w:rsidRPr="00C06E9C" w:rsidRDefault="00BF7B48" w:rsidP="006C6175">
      <w:pPr>
        <w:widowControl w:val="0"/>
        <w:autoSpaceDE w:val="0"/>
        <w:autoSpaceDN w:val="0"/>
        <w:adjustRightInd w:val="0"/>
        <w:spacing w:after="0" w:line="240" w:lineRule="auto"/>
        <w:ind w:firstLine="720"/>
        <w:jc w:val="both"/>
        <w:rPr>
          <w:rFonts w:ascii="Times New Roman" w:hAnsi="Times New Roman"/>
          <w:sz w:val="24"/>
          <w:szCs w:val="24"/>
        </w:rPr>
      </w:pPr>
    </w:p>
    <w:p w14:paraId="421BAF6A" w14:textId="77777777" w:rsidR="006C6175" w:rsidRPr="00C06E9C" w:rsidRDefault="006C6175" w:rsidP="006C6175">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d)</w:t>
      </w:r>
      <w:r w:rsidR="003F4EEA" w:rsidRPr="00C06E9C">
        <w:rPr>
          <w:rFonts w:ascii="Times New Roman" w:hAnsi="Times New Roman"/>
          <w:sz w:val="24"/>
          <w:szCs w:val="24"/>
        </w:rPr>
        <w:t xml:space="preserve"> </w:t>
      </w:r>
      <w:r w:rsidRPr="00C06E9C">
        <w:rPr>
          <w:rFonts w:ascii="Times New Roman" w:hAnsi="Times New Roman"/>
          <w:sz w:val="24"/>
          <w:szCs w:val="24"/>
        </w:rPr>
        <w:t>vyhlásenie,</w:t>
      </w:r>
      <w:r w:rsidR="003F4EEA" w:rsidRPr="00C06E9C">
        <w:rPr>
          <w:rFonts w:ascii="Times New Roman" w:hAnsi="Times New Roman"/>
          <w:sz w:val="24"/>
          <w:szCs w:val="24"/>
        </w:rPr>
        <w:t xml:space="preserve"> </w:t>
      </w:r>
      <w:r w:rsidRPr="00C06E9C">
        <w:rPr>
          <w:rFonts w:ascii="Times New Roman" w:hAnsi="Times New Roman"/>
          <w:sz w:val="24"/>
          <w:szCs w:val="24"/>
        </w:rPr>
        <w:t>že</w:t>
      </w:r>
      <w:r w:rsidR="003F4EEA" w:rsidRPr="00C06E9C">
        <w:rPr>
          <w:rFonts w:ascii="Times New Roman" w:hAnsi="Times New Roman"/>
          <w:sz w:val="24"/>
          <w:szCs w:val="24"/>
        </w:rPr>
        <w:t xml:space="preserve"> </w:t>
      </w:r>
      <w:r w:rsidRPr="00C06E9C">
        <w:rPr>
          <w:rFonts w:ascii="Times New Roman" w:hAnsi="Times New Roman"/>
          <w:sz w:val="24"/>
          <w:szCs w:val="24"/>
        </w:rPr>
        <w:t>súhlas</w:t>
      </w:r>
      <w:r w:rsidR="003F4EEA" w:rsidRPr="00C06E9C">
        <w:rPr>
          <w:rFonts w:ascii="Times New Roman" w:hAnsi="Times New Roman"/>
          <w:sz w:val="24"/>
          <w:szCs w:val="24"/>
        </w:rPr>
        <w:t xml:space="preserve"> </w:t>
      </w:r>
      <w:r w:rsidRPr="00C06E9C">
        <w:rPr>
          <w:rFonts w:ascii="Times New Roman" w:hAnsi="Times New Roman"/>
          <w:sz w:val="24"/>
          <w:szCs w:val="24"/>
        </w:rPr>
        <w:t>na</w:t>
      </w:r>
      <w:r w:rsidR="003F4EEA" w:rsidRPr="00C06E9C">
        <w:rPr>
          <w:rFonts w:ascii="Times New Roman" w:hAnsi="Times New Roman"/>
          <w:sz w:val="24"/>
          <w:szCs w:val="24"/>
        </w:rPr>
        <w:t xml:space="preserve"> </w:t>
      </w:r>
      <w:r w:rsidRPr="00C06E9C">
        <w:rPr>
          <w:rFonts w:ascii="Times New Roman" w:hAnsi="Times New Roman"/>
          <w:sz w:val="24"/>
          <w:szCs w:val="24"/>
        </w:rPr>
        <w:t>započítanie do zberu údajov poskytli len jednej škole  rovnakého</w:t>
      </w:r>
      <w:r w:rsidR="003F4EEA" w:rsidRPr="00C06E9C">
        <w:rPr>
          <w:rFonts w:ascii="Times New Roman" w:hAnsi="Times New Roman"/>
          <w:sz w:val="24"/>
          <w:szCs w:val="24"/>
        </w:rPr>
        <w:t xml:space="preserve"> </w:t>
      </w:r>
      <w:r w:rsidRPr="00C06E9C">
        <w:rPr>
          <w:rFonts w:ascii="Times New Roman" w:hAnsi="Times New Roman"/>
          <w:sz w:val="24"/>
          <w:szCs w:val="24"/>
        </w:rPr>
        <w:t>druhu.</w:t>
      </w:r>
      <w:r w:rsidR="003F4EEA" w:rsidRPr="00C06E9C">
        <w:rPr>
          <w:rFonts w:ascii="Times New Roman" w:hAnsi="Times New Roman"/>
          <w:sz w:val="24"/>
          <w:szCs w:val="24"/>
        </w:rPr>
        <w:t xml:space="preserve"> </w:t>
      </w:r>
    </w:p>
    <w:p w14:paraId="3B253C17" w14:textId="77777777" w:rsidR="00C36014" w:rsidRPr="00C06E9C" w:rsidRDefault="00C36014" w:rsidP="004D245F">
      <w:pPr>
        <w:widowControl w:val="0"/>
        <w:autoSpaceDE w:val="0"/>
        <w:autoSpaceDN w:val="0"/>
        <w:adjustRightInd w:val="0"/>
        <w:spacing w:after="0" w:line="240" w:lineRule="auto"/>
        <w:ind w:firstLine="720"/>
        <w:jc w:val="both"/>
        <w:rPr>
          <w:rFonts w:ascii="Times New Roman" w:hAnsi="Times New Roman"/>
          <w:sz w:val="24"/>
          <w:szCs w:val="24"/>
        </w:rPr>
      </w:pPr>
    </w:p>
    <w:p w14:paraId="1E7F1C3E" w14:textId="626963D8" w:rsidR="00E52EFF" w:rsidRPr="00C06E9C" w:rsidRDefault="00E52EFF" w:rsidP="00E52EFF">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w:t>
      </w:r>
      <w:r w:rsidR="006C6175" w:rsidRPr="00C06E9C">
        <w:rPr>
          <w:rFonts w:ascii="Times New Roman" w:hAnsi="Times New Roman"/>
          <w:sz w:val="24"/>
          <w:szCs w:val="24"/>
        </w:rPr>
        <w:t>4</w:t>
      </w:r>
      <w:r w:rsidRPr="00C06E9C">
        <w:rPr>
          <w:rFonts w:ascii="Times New Roman" w:hAnsi="Times New Roman"/>
          <w:sz w:val="24"/>
          <w:szCs w:val="24"/>
        </w:rPr>
        <w:t xml:space="preserve">) Na základe oznámenia regionálneho úradu podľa § </w:t>
      </w:r>
      <w:r w:rsidR="003C21AD">
        <w:rPr>
          <w:rFonts w:ascii="Times New Roman" w:hAnsi="Times New Roman"/>
          <w:sz w:val="24"/>
          <w:szCs w:val="24"/>
        </w:rPr>
        <w:t xml:space="preserve">40 </w:t>
      </w:r>
      <w:r w:rsidRPr="00C06E9C">
        <w:rPr>
          <w:rFonts w:ascii="Times New Roman" w:hAnsi="Times New Roman"/>
          <w:sz w:val="24"/>
          <w:szCs w:val="24"/>
        </w:rPr>
        <w:t>ods.</w:t>
      </w:r>
      <w:r w:rsidR="00231226">
        <w:rPr>
          <w:rFonts w:ascii="Times New Roman" w:hAnsi="Times New Roman"/>
          <w:sz w:val="24"/>
          <w:szCs w:val="24"/>
        </w:rPr>
        <w:t xml:space="preserve"> 8</w:t>
      </w:r>
      <w:r w:rsidRPr="00C06E9C">
        <w:rPr>
          <w:rFonts w:ascii="Times New Roman" w:hAnsi="Times New Roman"/>
          <w:sz w:val="24"/>
          <w:szCs w:val="24"/>
        </w:rPr>
        <w:t>,</w:t>
      </w:r>
      <w:r w:rsidR="00231226">
        <w:rPr>
          <w:rFonts w:ascii="Times New Roman" w:hAnsi="Times New Roman"/>
          <w:sz w:val="24"/>
          <w:szCs w:val="24"/>
        </w:rPr>
        <w:t xml:space="preserve"> </w:t>
      </w:r>
      <w:r w:rsidR="00530451">
        <w:rPr>
          <w:rFonts w:ascii="Times New Roman" w:hAnsi="Times New Roman"/>
          <w:sz w:val="24"/>
          <w:szCs w:val="24"/>
        </w:rPr>
        <w:t>ministerstvo školstva</w:t>
      </w:r>
      <w:r w:rsidR="00392A92" w:rsidRPr="00C06E9C">
        <w:rPr>
          <w:rFonts w:ascii="Times New Roman" w:hAnsi="Times New Roman"/>
          <w:sz w:val="24"/>
          <w:szCs w:val="24"/>
        </w:rPr>
        <w:t xml:space="preserve"> </w:t>
      </w:r>
      <w:r w:rsidR="00125757" w:rsidRPr="00C06E9C">
        <w:rPr>
          <w:rFonts w:ascii="Times New Roman" w:hAnsi="Times New Roman"/>
          <w:sz w:val="24"/>
          <w:szCs w:val="24"/>
        </w:rPr>
        <w:t>v  kalendárnom roku</w:t>
      </w:r>
      <w:r w:rsidR="003643C2" w:rsidRPr="00C06E9C">
        <w:rPr>
          <w:rFonts w:ascii="Times New Roman" w:hAnsi="Times New Roman"/>
          <w:sz w:val="24"/>
          <w:szCs w:val="24"/>
        </w:rPr>
        <w:t>, v ktorom zriaďovateľ</w:t>
      </w:r>
      <w:r w:rsidR="00DA5DBC" w:rsidRPr="00C06E9C">
        <w:rPr>
          <w:rFonts w:ascii="Times New Roman" w:hAnsi="Times New Roman"/>
          <w:sz w:val="24"/>
          <w:szCs w:val="24"/>
        </w:rPr>
        <w:t xml:space="preserve"> </w:t>
      </w:r>
      <w:r w:rsidR="009251B8">
        <w:rPr>
          <w:rFonts w:ascii="Times New Roman" w:hAnsi="Times New Roman"/>
          <w:sz w:val="24"/>
          <w:szCs w:val="24"/>
        </w:rPr>
        <w:t xml:space="preserve">materskej </w:t>
      </w:r>
      <w:r w:rsidR="00ED32B3" w:rsidRPr="00C06E9C">
        <w:rPr>
          <w:rFonts w:ascii="Times New Roman" w:hAnsi="Times New Roman"/>
          <w:sz w:val="24"/>
          <w:szCs w:val="24"/>
        </w:rPr>
        <w:t>školy</w:t>
      </w:r>
      <w:r w:rsidR="009251B8">
        <w:rPr>
          <w:rFonts w:ascii="Times New Roman" w:hAnsi="Times New Roman"/>
          <w:sz w:val="24"/>
          <w:szCs w:val="24"/>
        </w:rPr>
        <w:t xml:space="preserve">, základnej školy </w:t>
      </w:r>
      <w:r w:rsidR="00ED32B3" w:rsidRPr="00C06E9C">
        <w:rPr>
          <w:rFonts w:ascii="Times New Roman" w:hAnsi="Times New Roman"/>
          <w:sz w:val="24"/>
          <w:szCs w:val="24"/>
        </w:rPr>
        <w:t>alebo</w:t>
      </w:r>
      <w:r w:rsidR="009251B8">
        <w:rPr>
          <w:rFonts w:ascii="Times New Roman" w:hAnsi="Times New Roman"/>
          <w:sz w:val="24"/>
          <w:szCs w:val="24"/>
        </w:rPr>
        <w:t xml:space="preserve"> strednej </w:t>
      </w:r>
      <w:r w:rsidR="00ED32B3" w:rsidRPr="00C06E9C">
        <w:rPr>
          <w:rFonts w:ascii="Times New Roman" w:hAnsi="Times New Roman"/>
          <w:sz w:val="24"/>
          <w:szCs w:val="24"/>
        </w:rPr>
        <w:t xml:space="preserve"> </w:t>
      </w:r>
      <w:r w:rsidR="00ED32B3" w:rsidRPr="00C06E9C">
        <w:rPr>
          <w:rFonts w:ascii="Times New Roman" w:hAnsi="Times New Roman"/>
          <w:sz w:val="24"/>
          <w:szCs w:val="24"/>
        </w:rPr>
        <w:lastRenderedPageBreak/>
        <w:t>školy</w:t>
      </w:r>
      <w:r w:rsidR="009025DA">
        <w:rPr>
          <w:rFonts w:ascii="Times New Roman" w:hAnsi="Times New Roman"/>
          <w:sz w:val="24"/>
          <w:szCs w:val="24"/>
        </w:rPr>
        <w:t xml:space="preserve"> </w:t>
      </w:r>
      <w:r w:rsidR="003643C2" w:rsidRPr="00C06E9C">
        <w:rPr>
          <w:rFonts w:ascii="Times New Roman" w:hAnsi="Times New Roman"/>
          <w:sz w:val="24"/>
          <w:szCs w:val="24"/>
        </w:rPr>
        <w:t>nepredložil</w:t>
      </w:r>
      <w:r w:rsidR="009025DA">
        <w:rPr>
          <w:rFonts w:ascii="Times New Roman" w:hAnsi="Times New Roman"/>
          <w:sz w:val="24"/>
          <w:szCs w:val="24"/>
        </w:rPr>
        <w:t xml:space="preserve"> </w:t>
      </w:r>
      <w:r w:rsidR="003643C2" w:rsidRPr="00C06E9C">
        <w:rPr>
          <w:rFonts w:ascii="Times New Roman" w:hAnsi="Times New Roman"/>
          <w:sz w:val="24"/>
          <w:szCs w:val="24"/>
        </w:rPr>
        <w:t>súhrnnú</w:t>
      </w:r>
      <w:r w:rsidR="002B38AE">
        <w:rPr>
          <w:rFonts w:ascii="Times New Roman" w:hAnsi="Times New Roman"/>
          <w:sz w:val="24"/>
          <w:szCs w:val="24"/>
        </w:rPr>
        <w:t xml:space="preserve"> </w:t>
      </w:r>
      <w:r w:rsidR="003643C2" w:rsidRPr="00C06E9C">
        <w:rPr>
          <w:rFonts w:ascii="Times New Roman" w:hAnsi="Times New Roman"/>
          <w:sz w:val="24"/>
          <w:szCs w:val="24"/>
        </w:rPr>
        <w:t>správu o hospodárení regionálnemu úradu</w:t>
      </w:r>
      <w:r w:rsidR="00A75094" w:rsidRPr="00C06E9C">
        <w:rPr>
          <w:rFonts w:ascii="Times New Roman" w:hAnsi="Times New Roman"/>
          <w:sz w:val="24"/>
          <w:szCs w:val="24"/>
        </w:rPr>
        <w:t xml:space="preserve"> podľa §</w:t>
      </w:r>
      <w:r w:rsidR="003C21AD">
        <w:rPr>
          <w:rFonts w:ascii="Times New Roman" w:hAnsi="Times New Roman"/>
          <w:sz w:val="24"/>
          <w:szCs w:val="24"/>
        </w:rPr>
        <w:t xml:space="preserve"> 40 </w:t>
      </w:r>
      <w:r w:rsidR="00A75094" w:rsidRPr="00C06E9C">
        <w:rPr>
          <w:rFonts w:ascii="Times New Roman" w:hAnsi="Times New Roman"/>
          <w:sz w:val="24"/>
          <w:szCs w:val="24"/>
        </w:rPr>
        <w:t xml:space="preserve">ods. </w:t>
      </w:r>
      <w:r w:rsidR="002861C7" w:rsidRPr="00C06E9C">
        <w:rPr>
          <w:rFonts w:ascii="Times New Roman" w:hAnsi="Times New Roman"/>
          <w:sz w:val="24"/>
          <w:szCs w:val="24"/>
        </w:rPr>
        <w:t>2</w:t>
      </w:r>
      <w:r w:rsidR="003643C2" w:rsidRPr="00C06E9C">
        <w:rPr>
          <w:rFonts w:ascii="Times New Roman" w:hAnsi="Times New Roman"/>
          <w:sz w:val="24"/>
          <w:szCs w:val="24"/>
        </w:rPr>
        <w:t xml:space="preserve">, </w:t>
      </w:r>
      <w:r w:rsidR="00125757" w:rsidRPr="00C06E9C">
        <w:rPr>
          <w:rFonts w:ascii="Times New Roman" w:hAnsi="Times New Roman"/>
          <w:sz w:val="24"/>
          <w:szCs w:val="24"/>
        </w:rPr>
        <w:t xml:space="preserve"> </w:t>
      </w:r>
      <w:r w:rsidR="00CF0989" w:rsidRPr="00C06E9C">
        <w:rPr>
          <w:rFonts w:ascii="Times New Roman" w:hAnsi="Times New Roman"/>
          <w:sz w:val="24"/>
          <w:szCs w:val="24"/>
        </w:rPr>
        <w:t>pri úprave rozpisu normatívnych príspevkov podľa § 7 ods. 4 nepridelí</w:t>
      </w:r>
      <w:r w:rsidRPr="00C06E9C">
        <w:rPr>
          <w:rFonts w:ascii="Times New Roman" w:hAnsi="Times New Roman"/>
          <w:sz w:val="24"/>
          <w:szCs w:val="24"/>
        </w:rPr>
        <w:t xml:space="preserve"> </w:t>
      </w:r>
      <w:r w:rsidR="00392A92" w:rsidRPr="00C06E9C">
        <w:rPr>
          <w:rFonts w:ascii="Times New Roman" w:hAnsi="Times New Roman"/>
          <w:sz w:val="24"/>
          <w:szCs w:val="24"/>
        </w:rPr>
        <w:t>normatívne príspevky na školský rok</w:t>
      </w:r>
      <w:r w:rsidR="00107A02" w:rsidRPr="00C06E9C">
        <w:rPr>
          <w:rFonts w:ascii="Times New Roman" w:hAnsi="Times New Roman"/>
          <w:sz w:val="24"/>
          <w:szCs w:val="24"/>
        </w:rPr>
        <w:t xml:space="preserve">, ktorý </w:t>
      </w:r>
      <w:r w:rsidR="006218E3" w:rsidRPr="00C06E9C">
        <w:rPr>
          <w:rFonts w:ascii="Times New Roman" w:hAnsi="Times New Roman"/>
          <w:sz w:val="24"/>
          <w:szCs w:val="24"/>
        </w:rPr>
        <w:t xml:space="preserve">sa </w:t>
      </w:r>
      <w:r w:rsidR="00107A02" w:rsidRPr="00C06E9C">
        <w:rPr>
          <w:rFonts w:ascii="Times New Roman" w:hAnsi="Times New Roman"/>
          <w:sz w:val="24"/>
          <w:szCs w:val="24"/>
        </w:rPr>
        <w:t>začal v bežnom kalendárnom roku</w:t>
      </w:r>
      <w:r w:rsidR="00392A92" w:rsidRPr="00C06E9C">
        <w:rPr>
          <w:rFonts w:ascii="Times New Roman" w:hAnsi="Times New Roman"/>
          <w:sz w:val="24"/>
          <w:szCs w:val="24"/>
        </w:rPr>
        <w:t xml:space="preserve">. </w:t>
      </w:r>
      <w:r w:rsidRPr="00C06E9C">
        <w:rPr>
          <w:rFonts w:ascii="Times New Roman" w:hAnsi="Times New Roman"/>
          <w:sz w:val="24"/>
          <w:szCs w:val="24"/>
        </w:rPr>
        <w:t xml:space="preserve"> </w:t>
      </w:r>
    </w:p>
    <w:p w14:paraId="0D6B40DB" w14:textId="77777777" w:rsidR="00E35DB5" w:rsidRPr="00C06E9C" w:rsidRDefault="00E35DB5" w:rsidP="00E52EFF">
      <w:pPr>
        <w:widowControl w:val="0"/>
        <w:autoSpaceDE w:val="0"/>
        <w:autoSpaceDN w:val="0"/>
        <w:adjustRightInd w:val="0"/>
        <w:spacing w:after="0" w:line="240" w:lineRule="auto"/>
        <w:ind w:firstLine="720"/>
        <w:jc w:val="both"/>
        <w:rPr>
          <w:rFonts w:ascii="Times New Roman" w:hAnsi="Times New Roman"/>
          <w:sz w:val="24"/>
          <w:szCs w:val="24"/>
        </w:rPr>
      </w:pPr>
    </w:p>
    <w:p w14:paraId="66A3CC3A" w14:textId="00284019" w:rsidR="00787621" w:rsidRPr="00C06E9C" w:rsidRDefault="00E52EFF" w:rsidP="006A79A0">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w:t>
      </w:r>
      <w:r w:rsidR="006C6175" w:rsidRPr="00C06E9C">
        <w:rPr>
          <w:rFonts w:ascii="Times New Roman" w:hAnsi="Times New Roman"/>
          <w:sz w:val="24"/>
          <w:szCs w:val="24"/>
        </w:rPr>
        <w:t>5</w:t>
      </w:r>
      <w:r w:rsidRPr="00C06E9C">
        <w:rPr>
          <w:rFonts w:ascii="Times New Roman" w:hAnsi="Times New Roman"/>
          <w:sz w:val="24"/>
          <w:szCs w:val="24"/>
        </w:rPr>
        <w:t xml:space="preserve">) Zo štátneho rozpočtu sa zabezpečuje normatívne financovanie cirkevných škôl a súkromných škôl rovnako ako financovanie škôl v zriaďovateľskej pôsobnosti obce, </w:t>
      </w:r>
      <w:r w:rsidR="001B5D3A">
        <w:rPr>
          <w:rFonts w:ascii="Times New Roman" w:hAnsi="Times New Roman"/>
          <w:sz w:val="24"/>
          <w:szCs w:val="24"/>
        </w:rPr>
        <w:t>vyššieho územného celku</w:t>
      </w:r>
      <w:r w:rsidRPr="00C06E9C">
        <w:rPr>
          <w:rFonts w:ascii="Times New Roman" w:hAnsi="Times New Roman"/>
          <w:sz w:val="24"/>
          <w:szCs w:val="24"/>
        </w:rPr>
        <w:t xml:space="preserve"> alebo regionálneho úradu, ak odsek </w:t>
      </w:r>
      <w:r w:rsidR="00FA694D" w:rsidRPr="00644EAC">
        <w:rPr>
          <w:rFonts w:ascii="Times New Roman" w:hAnsi="Times New Roman"/>
          <w:sz w:val="24"/>
          <w:szCs w:val="24"/>
        </w:rPr>
        <w:t>7</w:t>
      </w:r>
      <w:r w:rsidR="009B044D">
        <w:rPr>
          <w:rFonts w:ascii="Times New Roman" w:hAnsi="Times New Roman"/>
          <w:sz w:val="24"/>
          <w:szCs w:val="24"/>
        </w:rPr>
        <w:t>, § 9</w:t>
      </w:r>
      <w:r w:rsidR="00F6579C">
        <w:rPr>
          <w:rFonts w:ascii="Times New Roman" w:hAnsi="Times New Roman"/>
          <w:sz w:val="24"/>
          <w:szCs w:val="24"/>
        </w:rPr>
        <w:t xml:space="preserve"> a </w:t>
      </w:r>
      <w:r w:rsidR="006A3052" w:rsidRPr="00644EAC">
        <w:rPr>
          <w:rFonts w:ascii="Times New Roman" w:hAnsi="Times New Roman"/>
          <w:sz w:val="24"/>
          <w:szCs w:val="24"/>
        </w:rPr>
        <w:t xml:space="preserve">§ </w:t>
      </w:r>
      <w:r w:rsidRPr="001B356A">
        <w:rPr>
          <w:rFonts w:ascii="Times New Roman" w:hAnsi="Times New Roman"/>
          <w:sz w:val="24"/>
          <w:szCs w:val="24"/>
        </w:rPr>
        <w:t>1</w:t>
      </w:r>
      <w:r w:rsidR="003C21AD">
        <w:rPr>
          <w:rFonts w:ascii="Times New Roman" w:hAnsi="Times New Roman"/>
          <w:sz w:val="24"/>
          <w:szCs w:val="24"/>
        </w:rPr>
        <w:t>4</w:t>
      </w:r>
      <w:r w:rsidRPr="001B356A">
        <w:rPr>
          <w:rFonts w:ascii="Times New Roman" w:hAnsi="Times New Roman"/>
          <w:sz w:val="24"/>
          <w:szCs w:val="24"/>
        </w:rPr>
        <w:t xml:space="preserve"> ods.</w:t>
      </w:r>
      <w:r w:rsidR="003C21AD">
        <w:rPr>
          <w:rFonts w:ascii="Times New Roman" w:hAnsi="Times New Roman"/>
          <w:sz w:val="24"/>
          <w:szCs w:val="24"/>
        </w:rPr>
        <w:t xml:space="preserve"> </w:t>
      </w:r>
      <w:r w:rsidR="006A3052" w:rsidRPr="001B356A">
        <w:rPr>
          <w:rFonts w:ascii="Times New Roman" w:hAnsi="Times New Roman"/>
          <w:sz w:val="24"/>
          <w:szCs w:val="24"/>
        </w:rPr>
        <w:t>7</w:t>
      </w:r>
      <w:r w:rsidR="003C21AD">
        <w:rPr>
          <w:rFonts w:ascii="Times New Roman" w:hAnsi="Times New Roman"/>
          <w:sz w:val="24"/>
          <w:szCs w:val="24"/>
        </w:rPr>
        <w:t xml:space="preserve"> a 13 až 15 </w:t>
      </w:r>
      <w:r w:rsidRPr="00C06E9C">
        <w:rPr>
          <w:rFonts w:ascii="Times New Roman" w:hAnsi="Times New Roman"/>
          <w:sz w:val="24"/>
          <w:szCs w:val="24"/>
        </w:rPr>
        <w:t xml:space="preserve"> neustanovujú inak.</w:t>
      </w:r>
    </w:p>
    <w:p w14:paraId="34DEAF87" w14:textId="77777777" w:rsidR="00787621" w:rsidRPr="00C06E9C" w:rsidRDefault="00787621" w:rsidP="006A79A0">
      <w:pPr>
        <w:widowControl w:val="0"/>
        <w:autoSpaceDE w:val="0"/>
        <w:autoSpaceDN w:val="0"/>
        <w:adjustRightInd w:val="0"/>
        <w:spacing w:after="0" w:line="240" w:lineRule="auto"/>
        <w:ind w:firstLine="720"/>
        <w:jc w:val="both"/>
        <w:rPr>
          <w:rFonts w:ascii="Times New Roman" w:hAnsi="Times New Roman"/>
          <w:sz w:val="24"/>
          <w:szCs w:val="24"/>
        </w:rPr>
      </w:pPr>
    </w:p>
    <w:p w14:paraId="5E009B71" w14:textId="1E2FA6A7" w:rsidR="00C36014" w:rsidRDefault="00C36014" w:rsidP="006A79A0">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w:t>
      </w:r>
      <w:r w:rsidR="006C6175" w:rsidRPr="00C06E9C">
        <w:rPr>
          <w:rFonts w:ascii="Times New Roman" w:hAnsi="Times New Roman"/>
          <w:sz w:val="24"/>
          <w:szCs w:val="24"/>
        </w:rPr>
        <w:t>6</w:t>
      </w:r>
      <w:r w:rsidRPr="00C06E9C">
        <w:rPr>
          <w:rFonts w:ascii="Times New Roman" w:hAnsi="Times New Roman"/>
          <w:sz w:val="24"/>
          <w:szCs w:val="24"/>
        </w:rPr>
        <w:t>) Zriaďovateľ je povinný zabezpečiť v škole vo svojej zriaďovateľskej pôsobnosti použitie finančných prostriedkov pridelených zo štátneho rozpočtu podľa § 6 ods. 2 na osobné náklady. Finančné prostriedky podľa prvej vety môže škola výnimočne použiť na prevádzk</w:t>
      </w:r>
      <w:r w:rsidR="001D5854" w:rsidRPr="00C06E9C">
        <w:rPr>
          <w:rFonts w:ascii="Times New Roman" w:hAnsi="Times New Roman"/>
          <w:sz w:val="24"/>
          <w:szCs w:val="24"/>
        </w:rPr>
        <w:t xml:space="preserve">u, </w:t>
      </w:r>
      <w:r w:rsidR="00705089" w:rsidRPr="00C06E9C">
        <w:rPr>
          <w:rFonts w:ascii="Times New Roman" w:hAnsi="Times New Roman"/>
          <w:sz w:val="24"/>
          <w:szCs w:val="24"/>
        </w:rPr>
        <w:t>modernizáciu učebných pomôcok</w:t>
      </w:r>
      <w:r w:rsidR="003D0108">
        <w:rPr>
          <w:rFonts w:ascii="Times New Roman" w:hAnsi="Times New Roman"/>
          <w:sz w:val="24"/>
          <w:szCs w:val="24"/>
        </w:rPr>
        <w:t>,</w:t>
      </w:r>
      <w:r w:rsidR="00B34986" w:rsidRPr="00C06E9C">
        <w:rPr>
          <w:rFonts w:ascii="Times New Roman" w:hAnsi="Times New Roman"/>
          <w:sz w:val="24"/>
          <w:szCs w:val="24"/>
        </w:rPr>
        <w:t xml:space="preserve"> špeciálnych učebných pomôcok a kompenzačných pomôcok a na riešenie havarijných situácií</w:t>
      </w:r>
      <w:r w:rsidRPr="00C06E9C">
        <w:rPr>
          <w:rFonts w:ascii="Times New Roman" w:hAnsi="Times New Roman"/>
          <w:sz w:val="24"/>
          <w:szCs w:val="24"/>
        </w:rPr>
        <w:t xml:space="preserve"> so súhlasom zriaďovateľa len na základe odôvodneného návrhu riaditeľa školy.</w:t>
      </w:r>
    </w:p>
    <w:p w14:paraId="4A3F8D78" w14:textId="74B13126" w:rsidR="00C36014" w:rsidRPr="00C06E9C" w:rsidRDefault="002C5917" w:rsidP="00075C50">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w:t>
      </w:r>
      <w:r w:rsidR="006C6175" w:rsidRPr="00C06E9C">
        <w:rPr>
          <w:rFonts w:ascii="Times New Roman" w:hAnsi="Times New Roman"/>
          <w:sz w:val="24"/>
          <w:szCs w:val="24"/>
        </w:rPr>
        <w:t>7</w:t>
      </w:r>
      <w:r w:rsidR="00C36014" w:rsidRPr="00C06E9C">
        <w:rPr>
          <w:rFonts w:ascii="Times New Roman" w:hAnsi="Times New Roman"/>
          <w:sz w:val="24"/>
          <w:szCs w:val="24"/>
        </w:rPr>
        <w:t xml:space="preserve">) Zriaďovateľ cirkevnej školy alebo súkromnej školy je povinný </w:t>
      </w:r>
      <w:r w:rsidR="00C5334F">
        <w:rPr>
          <w:rFonts w:ascii="Times New Roman" w:hAnsi="Times New Roman"/>
          <w:sz w:val="24"/>
          <w:szCs w:val="24"/>
        </w:rPr>
        <w:t xml:space="preserve">zabezpečiť </w:t>
      </w:r>
      <w:r w:rsidR="00C36014" w:rsidRPr="00C06E9C">
        <w:rPr>
          <w:rFonts w:ascii="Times New Roman" w:hAnsi="Times New Roman"/>
          <w:sz w:val="24"/>
          <w:szCs w:val="24"/>
        </w:rPr>
        <w:t>použi</w:t>
      </w:r>
      <w:r w:rsidR="00C5334F">
        <w:rPr>
          <w:rFonts w:ascii="Times New Roman" w:hAnsi="Times New Roman"/>
          <w:sz w:val="24"/>
          <w:szCs w:val="24"/>
        </w:rPr>
        <w:t>tie</w:t>
      </w:r>
      <w:r w:rsidR="00C36014" w:rsidRPr="00C06E9C">
        <w:rPr>
          <w:rFonts w:ascii="Times New Roman" w:hAnsi="Times New Roman"/>
          <w:sz w:val="24"/>
          <w:szCs w:val="24"/>
        </w:rPr>
        <w:t xml:space="preserve"> </w:t>
      </w:r>
      <w:r w:rsidR="000A54CF">
        <w:rPr>
          <w:rFonts w:ascii="Times New Roman" w:hAnsi="Times New Roman"/>
          <w:sz w:val="24"/>
          <w:szCs w:val="24"/>
        </w:rPr>
        <w:t>poskytnut</w:t>
      </w:r>
      <w:r w:rsidR="00C5334F">
        <w:rPr>
          <w:rFonts w:ascii="Times New Roman" w:hAnsi="Times New Roman"/>
          <w:sz w:val="24"/>
          <w:szCs w:val="24"/>
        </w:rPr>
        <w:t>ých</w:t>
      </w:r>
      <w:r w:rsidR="000A54CF" w:rsidRPr="00C06E9C">
        <w:rPr>
          <w:rFonts w:ascii="Times New Roman" w:hAnsi="Times New Roman"/>
          <w:sz w:val="24"/>
          <w:szCs w:val="24"/>
        </w:rPr>
        <w:t xml:space="preserve"> </w:t>
      </w:r>
      <w:r w:rsidR="00C36014" w:rsidRPr="00C06E9C">
        <w:rPr>
          <w:rFonts w:ascii="Times New Roman" w:hAnsi="Times New Roman"/>
          <w:sz w:val="24"/>
          <w:szCs w:val="24"/>
        </w:rPr>
        <w:t>normatívn</w:t>
      </w:r>
      <w:r w:rsidR="00C5334F">
        <w:rPr>
          <w:rFonts w:ascii="Times New Roman" w:hAnsi="Times New Roman"/>
          <w:sz w:val="24"/>
          <w:szCs w:val="24"/>
        </w:rPr>
        <w:t>ych</w:t>
      </w:r>
      <w:r w:rsidR="00C36014" w:rsidRPr="00C06E9C">
        <w:rPr>
          <w:rFonts w:ascii="Times New Roman" w:hAnsi="Times New Roman"/>
          <w:sz w:val="24"/>
          <w:szCs w:val="24"/>
        </w:rPr>
        <w:t xml:space="preserve"> finančn</w:t>
      </w:r>
      <w:r w:rsidR="00C5334F">
        <w:rPr>
          <w:rFonts w:ascii="Times New Roman" w:hAnsi="Times New Roman"/>
          <w:sz w:val="24"/>
          <w:szCs w:val="24"/>
        </w:rPr>
        <w:t>ých</w:t>
      </w:r>
      <w:r w:rsidR="00C36014" w:rsidRPr="00C06E9C">
        <w:rPr>
          <w:rFonts w:ascii="Times New Roman" w:hAnsi="Times New Roman"/>
          <w:sz w:val="24"/>
          <w:szCs w:val="24"/>
        </w:rPr>
        <w:t xml:space="preserve"> prostriedk</w:t>
      </w:r>
      <w:r w:rsidR="00C5334F">
        <w:rPr>
          <w:rFonts w:ascii="Times New Roman" w:hAnsi="Times New Roman"/>
          <w:sz w:val="24"/>
          <w:szCs w:val="24"/>
        </w:rPr>
        <w:t>ov</w:t>
      </w:r>
      <w:r w:rsidR="00C36014" w:rsidRPr="00C06E9C">
        <w:rPr>
          <w:rFonts w:ascii="Times New Roman" w:hAnsi="Times New Roman"/>
          <w:sz w:val="24"/>
          <w:szCs w:val="24"/>
        </w:rPr>
        <w:t xml:space="preserve">  na úhradu osobných nákladov a prevádzkových nákladov okrem nájomného podľa zmluvy o kúpe prenajatej veci a</w:t>
      </w:r>
      <w:r w:rsidR="00AE4755">
        <w:rPr>
          <w:rFonts w:ascii="Times New Roman" w:hAnsi="Times New Roman"/>
          <w:sz w:val="24"/>
          <w:szCs w:val="24"/>
        </w:rPr>
        <w:t xml:space="preserve"> okrem </w:t>
      </w:r>
      <w:r w:rsidR="00C36014" w:rsidRPr="00C06E9C">
        <w:rPr>
          <w:rFonts w:ascii="Times New Roman" w:hAnsi="Times New Roman"/>
          <w:sz w:val="24"/>
          <w:szCs w:val="24"/>
        </w:rPr>
        <w:t xml:space="preserve">reklamy. </w:t>
      </w:r>
      <w:r w:rsidR="000A54CF">
        <w:rPr>
          <w:rFonts w:ascii="Times New Roman" w:hAnsi="Times New Roman"/>
          <w:sz w:val="24"/>
          <w:szCs w:val="24"/>
        </w:rPr>
        <w:t>Poskytnuté</w:t>
      </w:r>
      <w:r w:rsidR="000A54CF" w:rsidRPr="00C06E9C">
        <w:rPr>
          <w:rFonts w:ascii="Times New Roman" w:hAnsi="Times New Roman"/>
          <w:sz w:val="24"/>
          <w:szCs w:val="24"/>
        </w:rPr>
        <w:t xml:space="preserve"> </w:t>
      </w:r>
      <w:r w:rsidR="00C36014" w:rsidRPr="00C06E9C">
        <w:rPr>
          <w:rFonts w:ascii="Times New Roman" w:hAnsi="Times New Roman"/>
          <w:sz w:val="24"/>
          <w:szCs w:val="24"/>
        </w:rPr>
        <w:t>normatívne finančné prostriedky na prevádzkové náklady podľa prvej vety zohľadňujú výdavky na cestovné náhrady, energie, vodu a komunikácie, materiál, dopravné, rutinnú a štandardnú údržbu, nájomné za nájom, služby a</w:t>
      </w:r>
      <w:r w:rsidR="008B1C87">
        <w:rPr>
          <w:rFonts w:ascii="Times New Roman" w:hAnsi="Times New Roman"/>
          <w:sz w:val="24"/>
          <w:szCs w:val="24"/>
        </w:rPr>
        <w:t xml:space="preserve"> ostatné </w:t>
      </w:r>
      <w:r w:rsidR="00C36014" w:rsidRPr="00C06E9C">
        <w:rPr>
          <w:rFonts w:ascii="Times New Roman" w:hAnsi="Times New Roman"/>
          <w:sz w:val="24"/>
          <w:szCs w:val="24"/>
        </w:rPr>
        <w:t xml:space="preserve">bežné </w:t>
      </w:r>
      <w:r w:rsidR="008B1C87">
        <w:rPr>
          <w:rFonts w:ascii="Times New Roman" w:hAnsi="Times New Roman"/>
          <w:sz w:val="24"/>
          <w:szCs w:val="24"/>
        </w:rPr>
        <w:t xml:space="preserve">výdavky. </w:t>
      </w:r>
      <w:r w:rsidR="00C36014" w:rsidRPr="00C06E9C">
        <w:rPr>
          <w:rFonts w:ascii="Times New Roman" w:hAnsi="Times New Roman"/>
          <w:sz w:val="24"/>
          <w:szCs w:val="24"/>
        </w:rPr>
        <w:t xml:space="preserve"> </w:t>
      </w:r>
    </w:p>
    <w:p w14:paraId="0323115C" w14:textId="77777777" w:rsidR="0013205D" w:rsidRPr="00C06E9C" w:rsidRDefault="0013205D" w:rsidP="003570F1">
      <w:pPr>
        <w:widowControl w:val="0"/>
        <w:autoSpaceDE w:val="0"/>
        <w:autoSpaceDN w:val="0"/>
        <w:adjustRightInd w:val="0"/>
        <w:spacing w:after="0" w:line="240" w:lineRule="auto"/>
        <w:ind w:firstLine="720"/>
        <w:jc w:val="both"/>
        <w:rPr>
          <w:rFonts w:ascii="Times New Roman" w:hAnsi="Times New Roman"/>
          <w:sz w:val="24"/>
          <w:szCs w:val="24"/>
        </w:rPr>
      </w:pPr>
    </w:p>
    <w:p w14:paraId="735DA4F3" w14:textId="232F9E67" w:rsidR="00C36014" w:rsidRPr="00C06E9C" w:rsidRDefault="00C36014" w:rsidP="006A79A0">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w:t>
      </w:r>
      <w:r w:rsidR="006C6175" w:rsidRPr="00C06E9C">
        <w:rPr>
          <w:rFonts w:ascii="Times New Roman" w:hAnsi="Times New Roman"/>
          <w:sz w:val="24"/>
          <w:szCs w:val="24"/>
        </w:rPr>
        <w:t>8</w:t>
      </w:r>
      <w:r w:rsidRPr="00C06E9C">
        <w:rPr>
          <w:rFonts w:ascii="Times New Roman" w:hAnsi="Times New Roman"/>
          <w:sz w:val="24"/>
          <w:szCs w:val="24"/>
        </w:rPr>
        <w:t xml:space="preserve">) </w:t>
      </w:r>
      <w:r w:rsidR="00716F20">
        <w:rPr>
          <w:rFonts w:ascii="Times New Roman" w:hAnsi="Times New Roman"/>
          <w:sz w:val="24"/>
          <w:szCs w:val="24"/>
        </w:rPr>
        <w:t>Ministerstvo školstva</w:t>
      </w:r>
      <w:r w:rsidRPr="00C06E9C">
        <w:rPr>
          <w:rFonts w:ascii="Times New Roman" w:hAnsi="Times New Roman"/>
          <w:sz w:val="24"/>
          <w:szCs w:val="24"/>
        </w:rPr>
        <w:t xml:space="preserve"> každoročne určuje a zverejňuje na svojom webovom sídle v mesiaci december na nasledujúci kalendárny rok percentuálny podiel z časti normatívneho príspevku pre jednotlivé druhy škôl na kalendárny rok zodpovedajúci osobným nákladom a percentuálny podiel z časti normatívneho príspevku pre jednotlivé druhy škôl na kalendárny rok zodpovedajúci prevádzkovým nákladom, ktorý je zriaďovateľ povinný </w:t>
      </w:r>
      <w:r w:rsidR="000A54CF">
        <w:rPr>
          <w:rFonts w:ascii="Times New Roman" w:hAnsi="Times New Roman"/>
          <w:sz w:val="24"/>
          <w:szCs w:val="24"/>
        </w:rPr>
        <w:t>rozpísať</w:t>
      </w:r>
      <w:r w:rsidR="000A54CF" w:rsidRPr="00C06E9C">
        <w:rPr>
          <w:rFonts w:ascii="Times New Roman" w:hAnsi="Times New Roman"/>
          <w:sz w:val="24"/>
          <w:szCs w:val="24"/>
        </w:rPr>
        <w:t xml:space="preserve"> </w:t>
      </w:r>
      <w:r w:rsidRPr="00C06E9C">
        <w:rPr>
          <w:rFonts w:ascii="Times New Roman" w:hAnsi="Times New Roman"/>
          <w:sz w:val="24"/>
          <w:szCs w:val="24"/>
        </w:rPr>
        <w:t xml:space="preserve">každej škole  podľa § 7 ods. 3. </w:t>
      </w:r>
    </w:p>
    <w:p w14:paraId="6A8DF6C3" w14:textId="77777777" w:rsidR="00C36014" w:rsidRPr="00C06E9C" w:rsidRDefault="00C36014" w:rsidP="006A79A0">
      <w:pPr>
        <w:widowControl w:val="0"/>
        <w:autoSpaceDE w:val="0"/>
        <w:autoSpaceDN w:val="0"/>
        <w:adjustRightInd w:val="0"/>
        <w:spacing w:after="0" w:line="240" w:lineRule="auto"/>
        <w:ind w:firstLine="720"/>
        <w:jc w:val="both"/>
        <w:rPr>
          <w:rFonts w:ascii="Times New Roman" w:hAnsi="Times New Roman"/>
          <w:sz w:val="24"/>
          <w:szCs w:val="24"/>
        </w:rPr>
      </w:pPr>
    </w:p>
    <w:p w14:paraId="63408AC1" w14:textId="74DCAC69" w:rsidR="00C36014" w:rsidRPr="00C06E9C" w:rsidRDefault="00C36014" w:rsidP="006A79A0">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w:t>
      </w:r>
      <w:r w:rsidR="006C6175" w:rsidRPr="00C06E9C">
        <w:rPr>
          <w:rFonts w:ascii="Times New Roman" w:hAnsi="Times New Roman"/>
          <w:sz w:val="24"/>
          <w:szCs w:val="24"/>
        </w:rPr>
        <w:t>9</w:t>
      </w:r>
      <w:r w:rsidRPr="00C06E9C">
        <w:rPr>
          <w:rFonts w:ascii="Times New Roman" w:hAnsi="Times New Roman"/>
          <w:sz w:val="24"/>
          <w:szCs w:val="24"/>
        </w:rPr>
        <w:t xml:space="preserve">) </w:t>
      </w:r>
      <w:r w:rsidR="00716F20">
        <w:rPr>
          <w:rFonts w:ascii="Times New Roman" w:hAnsi="Times New Roman"/>
          <w:sz w:val="24"/>
          <w:szCs w:val="24"/>
        </w:rPr>
        <w:t>Ministerstvo školstva</w:t>
      </w:r>
      <w:r w:rsidRPr="00C06E9C">
        <w:rPr>
          <w:rFonts w:ascii="Times New Roman" w:hAnsi="Times New Roman"/>
          <w:sz w:val="24"/>
          <w:szCs w:val="24"/>
        </w:rPr>
        <w:t xml:space="preserve"> prostredníctvom regionálneho úradu poskytne zriaďovateľom zálohu na financovanie materských škôl, základných škôl a stredných škôl</w:t>
      </w:r>
      <w:r w:rsidR="00675EFD">
        <w:rPr>
          <w:rFonts w:ascii="Times New Roman" w:hAnsi="Times New Roman"/>
          <w:sz w:val="24"/>
          <w:szCs w:val="24"/>
        </w:rPr>
        <w:t xml:space="preserve"> každoročne </w:t>
      </w:r>
      <w:r w:rsidRPr="00C06E9C">
        <w:rPr>
          <w:rFonts w:ascii="Times New Roman" w:hAnsi="Times New Roman"/>
          <w:sz w:val="24"/>
          <w:szCs w:val="24"/>
        </w:rPr>
        <w:t>do 10. januára</w:t>
      </w:r>
      <w:r w:rsidR="006A3052">
        <w:rPr>
          <w:rFonts w:ascii="Times New Roman" w:hAnsi="Times New Roman"/>
          <w:sz w:val="24"/>
          <w:szCs w:val="24"/>
        </w:rPr>
        <w:t>,</w:t>
      </w:r>
      <w:r w:rsidRPr="00C06E9C">
        <w:rPr>
          <w:rFonts w:ascii="Times New Roman" w:hAnsi="Times New Roman"/>
          <w:sz w:val="24"/>
          <w:szCs w:val="24"/>
        </w:rPr>
        <w:t xml:space="preserve"> najmenej v predpokladanej výške normatívneho príspevku príslušných škôl </w:t>
      </w:r>
      <w:r w:rsidR="00E52EFF" w:rsidRPr="00C06E9C">
        <w:rPr>
          <w:rFonts w:ascii="Times New Roman" w:hAnsi="Times New Roman"/>
          <w:sz w:val="24"/>
          <w:szCs w:val="24"/>
        </w:rPr>
        <w:t xml:space="preserve">zriaďovateľa </w:t>
      </w:r>
      <w:r w:rsidRPr="00C06E9C">
        <w:rPr>
          <w:rFonts w:ascii="Times New Roman" w:hAnsi="Times New Roman"/>
          <w:sz w:val="24"/>
          <w:szCs w:val="24"/>
        </w:rPr>
        <w:t>na mesiac január.</w:t>
      </w:r>
    </w:p>
    <w:p w14:paraId="3E17E7E1" w14:textId="46A9FDC6" w:rsidR="001164B4" w:rsidRDefault="001164B4" w:rsidP="006A79A0">
      <w:pPr>
        <w:widowControl w:val="0"/>
        <w:autoSpaceDE w:val="0"/>
        <w:autoSpaceDN w:val="0"/>
        <w:adjustRightInd w:val="0"/>
        <w:spacing w:after="0" w:line="240" w:lineRule="auto"/>
        <w:ind w:firstLine="720"/>
        <w:jc w:val="both"/>
        <w:rPr>
          <w:rFonts w:ascii="Times New Roman" w:hAnsi="Times New Roman"/>
          <w:sz w:val="24"/>
          <w:szCs w:val="24"/>
        </w:rPr>
      </w:pPr>
    </w:p>
    <w:p w14:paraId="027976DD" w14:textId="77777777" w:rsidR="00BF46C8" w:rsidRPr="00C06E9C" w:rsidRDefault="00BF46C8" w:rsidP="006A79A0">
      <w:pPr>
        <w:widowControl w:val="0"/>
        <w:autoSpaceDE w:val="0"/>
        <w:autoSpaceDN w:val="0"/>
        <w:adjustRightInd w:val="0"/>
        <w:spacing w:after="0" w:line="240" w:lineRule="auto"/>
        <w:ind w:firstLine="720"/>
        <w:jc w:val="both"/>
        <w:rPr>
          <w:rFonts w:ascii="Times New Roman" w:hAnsi="Times New Roman"/>
          <w:sz w:val="24"/>
          <w:szCs w:val="24"/>
        </w:rPr>
      </w:pPr>
    </w:p>
    <w:p w14:paraId="219E6590" w14:textId="1026B5C4" w:rsidR="00C36014" w:rsidRPr="00C06E9C" w:rsidRDefault="00C36014" w:rsidP="0073085C">
      <w:pPr>
        <w:widowControl w:val="0"/>
        <w:autoSpaceDE w:val="0"/>
        <w:autoSpaceDN w:val="0"/>
        <w:adjustRightInd w:val="0"/>
        <w:spacing w:after="0" w:line="240" w:lineRule="auto"/>
        <w:ind w:left="3600" w:firstLine="720"/>
        <w:rPr>
          <w:rFonts w:ascii="Times New Roman" w:hAnsi="Times New Roman"/>
          <w:b/>
          <w:sz w:val="24"/>
          <w:szCs w:val="24"/>
        </w:rPr>
      </w:pPr>
      <w:r w:rsidRPr="00C06E9C">
        <w:rPr>
          <w:rFonts w:ascii="Times New Roman" w:hAnsi="Times New Roman"/>
          <w:sz w:val="24"/>
          <w:szCs w:val="24"/>
        </w:rPr>
        <w:t xml:space="preserve"> </w:t>
      </w:r>
      <w:r w:rsidRPr="00C06E9C">
        <w:rPr>
          <w:rFonts w:ascii="Times New Roman" w:hAnsi="Times New Roman"/>
          <w:b/>
          <w:sz w:val="24"/>
          <w:szCs w:val="24"/>
        </w:rPr>
        <w:t xml:space="preserve">§ 9 </w:t>
      </w:r>
    </w:p>
    <w:p w14:paraId="54AB1329" w14:textId="77777777" w:rsidR="00C36014" w:rsidRPr="00C06E9C" w:rsidRDefault="00C36014" w:rsidP="004468A0">
      <w:pPr>
        <w:widowControl w:val="0"/>
        <w:autoSpaceDE w:val="0"/>
        <w:autoSpaceDN w:val="0"/>
        <w:adjustRightInd w:val="0"/>
        <w:spacing w:after="0" w:line="240" w:lineRule="auto"/>
        <w:jc w:val="center"/>
        <w:rPr>
          <w:rFonts w:ascii="Times New Roman" w:hAnsi="Times New Roman"/>
          <w:b/>
          <w:sz w:val="24"/>
          <w:szCs w:val="24"/>
        </w:rPr>
      </w:pPr>
      <w:r w:rsidRPr="00C06E9C">
        <w:rPr>
          <w:rFonts w:ascii="Times New Roman" w:hAnsi="Times New Roman"/>
          <w:b/>
          <w:sz w:val="24"/>
          <w:szCs w:val="24"/>
        </w:rPr>
        <w:t>Garantované minimum</w:t>
      </w:r>
    </w:p>
    <w:p w14:paraId="420B0188" w14:textId="77777777" w:rsidR="00C36014" w:rsidRPr="00C06E9C" w:rsidRDefault="00C36014" w:rsidP="004468A0">
      <w:pPr>
        <w:widowControl w:val="0"/>
        <w:autoSpaceDE w:val="0"/>
        <w:autoSpaceDN w:val="0"/>
        <w:adjustRightInd w:val="0"/>
        <w:spacing w:after="0" w:line="240" w:lineRule="auto"/>
        <w:rPr>
          <w:rFonts w:ascii="Times New Roman" w:hAnsi="Times New Roman"/>
          <w:b/>
          <w:sz w:val="24"/>
          <w:szCs w:val="24"/>
        </w:rPr>
      </w:pPr>
    </w:p>
    <w:p w14:paraId="26698204" w14:textId="50CF1BF3" w:rsidR="00324A47" w:rsidRDefault="00716F20" w:rsidP="00DE1190">
      <w:pPr>
        <w:widowControl w:val="0"/>
        <w:numPr>
          <w:ilvl w:val="0"/>
          <w:numId w:val="47"/>
        </w:numPr>
        <w:tabs>
          <w:tab w:val="left" w:pos="1134"/>
        </w:tabs>
        <w:autoSpaceDE w:val="0"/>
        <w:autoSpaceDN w:val="0"/>
        <w:adjustRightInd w:val="0"/>
        <w:spacing w:after="0" w:line="240" w:lineRule="auto"/>
        <w:ind w:left="284" w:firstLine="425"/>
        <w:contextualSpacing/>
        <w:jc w:val="both"/>
        <w:rPr>
          <w:rFonts w:ascii="Times New Roman" w:hAnsi="Times New Roman"/>
          <w:sz w:val="24"/>
          <w:szCs w:val="24"/>
        </w:rPr>
      </w:pPr>
      <w:r>
        <w:rPr>
          <w:rFonts w:ascii="Times New Roman" w:hAnsi="Times New Roman"/>
          <w:sz w:val="24"/>
          <w:szCs w:val="24"/>
        </w:rPr>
        <w:t>Ministerstvo školstva</w:t>
      </w:r>
      <w:r w:rsidR="00324A47">
        <w:rPr>
          <w:rFonts w:ascii="Times New Roman" w:hAnsi="Times New Roman"/>
          <w:sz w:val="24"/>
          <w:szCs w:val="24"/>
        </w:rPr>
        <w:t xml:space="preserve"> pri určovaní normatívneho príspevku podľa § 6 pridelí a poskytne finančné prostriedky najmenej vo výške garantovaného minima zriaďovateľovi</w:t>
      </w:r>
    </w:p>
    <w:p w14:paraId="38AD9817" w14:textId="77777777" w:rsidR="00324A47" w:rsidRDefault="00324A47" w:rsidP="00324A47">
      <w:pPr>
        <w:widowControl w:val="0"/>
        <w:tabs>
          <w:tab w:val="left" w:pos="1134"/>
        </w:tabs>
        <w:autoSpaceDE w:val="0"/>
        <w:autoSpaceDN w:val="0"/>
        <w:adjustRightInd w:val="0"/>
        <w:spacing w:after="0" w:line="240" w:lineRule="auto"/>
        <w:ind w:left="720"/>
        <w:contextualSpacing/>
        <w:jc w:val="both"/>
        <w:rPr>
          <w:rFonts w:ascii="Times New Roman" w:hAnsi="Times New Roman"/>
          <w:sz w:val="24"/>
          <w:szCs w:val="24"/>
        </w:rPr>
      </w:pPr>
    </w:p>
    <w:p w14:paraId="76B06C84" w14:textId="34701105" w:rsidR="00324A47" w:rsidRPr="00DE1190" w:rsidRDefault="00324A47" w:rsidP="00324A47">
      <w:pPr>
        <w:pStyle w:val="Odsekzoznamu"/>
        <w:widowControl w:val="0"/>
        <w:numPr>
          <w:ilvl w:val="0"/>
          <w:numId w:val="48"/>
        </w:numPr>
        <w:tabs>
          <w:tab w:val="left" w:pos="1134"/>
        </w:tabs>
        <w:autoSpaceDE w:val="0"/>
        <w:autoSpaceDN w:val="0"/>
        <w:adjustRightInd w:val="0"/>
        <w:spacing w:after="0" w:line="240" w:lineRule="auto"/>
        <w:ind w:left="1134" w:hanging="425"/>
        <w:jc w:val="both"/>
        <w:rPr>
          <w:rFonts w:ascii="Times New Roman" w:hAnsi="Times New Roman"/>
          <w:color w:val="000000" w:themeColor="text1"/>
          <w:sz w:val="24"/>
          <w:szCs w:val="24"/>
        </w:rPr>
      </w:pPr>
      <w:r w:rsidRPr="005D686D">
        <w:rPr>
          <w:rFonts w:ascii="Times New Roman" w:hAnsi="Times New Roman"/>
          <w:sz w:val="24"/>
          <w:szCs w:val="24"/>
        </w:rPr>
        <w:t xml:space="preserve">materskej školy, základnej školy a strednej školy </w:t>
      </w:r>
      <w:r w:rsidRPr="00DE1190">
        <w:rPr>
          <w:rFonts w:ascii="Times New Roman" w:hAnsi="Times New Roman"/>
          <w:color w:val="000000" w:themeColor="text1"/>
          <w:sz w:val="24"/>
          <w:szCs w:val="24"/>
        </w:rPr>
        <w:t xml:space="preserve">v zriaďovateľskej pôsobnosti obce, </w:t>
      </w:r>
      <w:r w:rsidR="001B5D3A">
        <w:rPr>
          <w:rFonts w:ascii="Times New Roman" w:hAnsi="Times New Roman"/>
          <w:color w:val="000000" w:themeColor="text1"/>
          <w:sz w:val="24"/>
          <w:szCs w:val="24"/>
        </w:rPr>
        <w:t>vyššieho územného celku</w:t>
      </w:r>
      <w:r w:rsidRPr="00DE1190">
        <w:rPr>
          <w:rFonts w:ascii="Times New Roman" w:hAnsi="Times New Roman"/>
          <w:color w:val="000000" w:themeColor="text1"/>
          <w:sz w:val="24"/>
          <w:szCs w:val="24"/>
        </w:rPr>
        <w:t xml:space="preserve"> alebo regionálneho úradu, </w:t>
      </w:r>
    </w:p>
    <w:p w14:paraId="49EFA03E" w14:textId="77777777" w:rsidR="00324A47" w:rsidRPr="00DE1190" w:rsidRDefault="00324A47" w:rsidP="00DE1190">
      <w:pPr>
        <w:pStyle w:val="Odsekzoznamu"/>
        <w:widowControl w:val="0"/>
        <w:tabs>
          <w:tab w:val="left" w:pos="1134"/>
        </w:tabs>
        <w:autoSpaceDE w:val="0"/>
        <w:autoSpaceDN w:val="0"/>
        <w:adjustRightInd w:val="0"/>
        <w:spacing w:after="0" w:line="240" w:lineRule="auto"/>
        <w:ind w:left="1134"/>
        <w:jc w:val="both"/>
        <w:rPr>
          <w:rFonts w:ascii="Times New Roman" w:hAnsi="Times New Roman"/>
          <w:color w:val="000000" w:themeColor="text1"/>
          <w:sz w:val="24"/>
          <w:szCs w:val="24"/>
        </w:rPr>
      </w:pPr>
    </w:p>
    <w:p w14:paraId="693FECB3" w14:textId="406A62A1" w:rsidR="00324A47" w:rsidRPr="00DE1190" w:rsidRDefault="00324A47" w:rsidP="00324A47">
      <w:pPr>
        <w:pStyle w:val="Odsekzoznamu"/>
        <w:widowControl w:val="0"/>
        <w:numPr>
          <w:ilvl w:val="0"/>
          <w:numId w:val="48"/>
        </w:numPr>
        <w:tabs>
          <w:tab w:val="left" w:pos="1134"/>
        </w:tabs>
        <w:autoSpaceDE w:val="0"/>
        <w:autoSpaceDN w:val="0"/>
        <w:adjustRightInd w:val="0"/>
        <w:spacing w:after="0" w:line="240" w:lineRule="auto"/>
        <w:jc w:val="both"/>
        <w:rPr>
          <w:rFonts w:ascii="Times New Roman" w:hAnsi="Times New Roman"/>
          <w:color w:val="000000" w:themeColor="text1"/>
          <w:sz w:val="24"/>
          <w:szCs w:val="24"/>
        </w:rPr>
      </w:pPr>
      <w:r w:rsidRPr="00DE1190">
        <w:rPr>
          <w:rFonts w:ascii="Times New Roman" w:hAnsi="Times New Roman"/>
          <w:color w:val="000000" w:themeColor="text1"/>
          <w:sz w:val="24"/>
          <w:szCs w:val="24"/>
        </w:rPr>
        <w:t xml:space="preserve"> školy, ktorá je verejným poskytovateľom výchovy a</w:t>
      </w:r>
      <w:r w:rsidR="00881E33">
        <w:rPr>
          <w:rFonts w:ascii="Times New Roman" w:hAnsi="Times New Roman"/>
          <w:color w:val="000000" w:themeColor="text1"/>
          <w:sz w:val="24"/>
          <w:szCs w:val="24"/>
        </w:rPr>
        <w:t> </w:t>
      </w:r>
      <w:r w:rsidRPr="00DE1190">
        <w:rPr>
          <w:rFonts w:ascii="Times New Roman" w:hAnsi="Times New Roman"/>
          <w:color w:val="000000" w:themeColor="text1"/>
          <w:sz w:val="24"/>
          <w:szCs w:val="24"/>
        </w:rPr>
        <w:t>vzdelávania</w:t>
      </w:r>
      <w:r w:rsidR="00881E33">
        <w:rPr>
          <w:rFonts w:ascii="Times New Roman" w:hAnsi="Times New Roman"/>
          <w:color w:val="000000" w:themeColor="text1"/>
          <w:sz w:val="24"/>
          <w:szCs w:val="24"/>
        </w:rPr>
        <w:t>.</w:t>
      </w:r>
      <w:r w:rsidR="009B271E" w:rsidRPr="009B271E">
        <w:rPr>
          <w:rFonts w:ascii="Times New Roman" w:hAnsi="Times New Roman"/>
          <w:color w:val="000000" w:themeColor="text1"/>
          <w:sz w:val="24"/>
          <w:szCs w:val="24"/>
          <w:vertAlign w:val="superscript"/>
        </w:rPr>
        <w:t>8</w:t>
      </w:r>
      <w:r w:rsidR="004072E4">
        <w:rPr>
          <w:rFonts w:ascii="Times New Roman" w:hAnsi="Times New Roman"/>
          <w:color w:val="000000" w:themeColor="text1"/>
          <w:sz w:val="24"/>
          <w:szCs w:val="24"/>
        </w:rPr>
        <w:t>)</w:t>
      </w:r>
      <w:r w:rsidR="00881E33">
        <w:rPr>
          <w:rFonts w:ascii="Times New Roman" w:hAnsi="Times New Roman"/>
          <w:color w:val="000000" w:themeColor="text1"/>
          <w:sz w:val="24"/>
          <w:szCs w:val="24"/>
        </w:rPr>
        <w:t xml:space="preserve"> </w:t>
      </w:r>
    </w:p>
    <w:p w14:paraId="1F4E2EEC" w14:textId="77777777" w:rsidR="00C36014" w:rsidRPr="00C06E9C" w:rsidRDefault="00C36014" w:rsidP="004468A0">
      <w:pPr>
        <w:widowControl w:val="0"/>
        <w:autoSpaceDE w:val="0"/>
        <w:autoSpaceDN w:val="0"/>
        <w:adjustRightInd w:val="0"/>
        <w:spacing w:after="0" w:line="240" w:lineRule="auto"/>
        <w:jc w:val="both"/>
        <w:rPr>
          <w:rFonts w:ascii="Times New Roman" w:hAnsi="Times New Roman"/>
          <w:sz w:val="24"/>
          <w:szCs w:val="24"/>
        </w:rPr>
      </w:pPr>
    </w:p>
    <w:p w14:paraId="40AA7404" w14:textId="4A49BB31" w:rsidR="00005CA6" w:rsidRDefault="00324A47" w:rsidP="00DE1190">
      <w:pPr>
        <w:widowControl w:val="0"/>
        <w:tabs>
          <w:tab w:val="left" w:pos="1134"/>
        </w:tabs>
        <w:autoSpaceDE w:val="0"/>
        <w:autoSpaceDN w:val="0"/>
        <w:adjustRightInd w:val="0"/>
        <w:spacing w:after="0" w:line="240" w:lineRule="auto"/>
        <w:ind w:left="284" w:firstLine="425"/>
        <w:jc w:val="both"/>
        <w:rPr>
          <w:rFonts w:ascii="Times New Roman" w:hAnsi="Times New Roman"/>
          <w:sz w:val="24"/>
          <w:szCs w:val="24"/>
        </w:rPr>
      </w:pPr>
      <w:r>
        <w:rPr>
          <w:rFonts w:ascii="Times New Roman" w:hAnsi="Times New Roman"/>
          <w:sz w:val="24"/>
          <w:szCs w:val="24"/>
        </w:rPr>
        <w:t xml:space="preserve">(2) </w:t>
      </w:r>
      <w:r w:rsidR="00C36014" w:rsidRPr="00DE1190">
        <w:rPr>
          <w:rFonts w:ascii="Times New Roman" w:hAnsi="Times New Roman"/>
          <w:sz w:val="24"/>
          <w:szCs w:val="24"/>
        </w:rPr>
        <w:t xml:space="preserve">Garantované minimum sa určí tak, aby objem finančných prostriedkov na bežné výdavky pridelený v rámci normatívneho príspevku a garantovaného minima, pripadajúci na jedno dieťa alebo na jedného žiaka, bol najmenej 95 % objemu, pripadajúceho na jedno dieťa alebo na jedného žiaka v rámci normatívneho príspevku a doplatku do garantovaného </w:t>
      </w:r>
      <w:r w:rsidR="00C36014" w:rsidRPr="00DE1190">
        <w:rPr>
          <w:rFonts w:ascii="Times New Roman" w:hAnsi="Times New Roman"/>
          <w:sz w:val="24"/>
          <w:szCs w:val="24"/>
        </w:rPr>
        <w:lastRenderedPageBreak/>
        <w:t xml:space="preserve">minima v predchádzajúcom kalendárnom roku, najviac však do výšky určenej </w:t>
      </w:r>
      <w:r w:rsidR="00530451">
        <w:rPr>
          <w:rFonts w:ascii="Times New Roman" w:hAnsi="Times New Roman"/>
          <w:sz w:val="24"/>
          <w:szCs w:val="24"/>
        </w:rPr>
        <w:t>ministerstvom školstva</w:t>
      </w:r>
      <w:r w:rsidR="00C36014" w:rsidRPr="00DE1190">
        <w:rPr>
          <w:rFonts w:ascii="Times New Roman" w:hAnsi="Times New Roman"/>
          <w:sz w:val="24"/>
          <w:szCs w:val="24"/>
        </w:rPr>
        <w:t xml:space="preserve"> na príslušný kalendárny rok</w:t>
      </w:r>
      <w:r w:rsidR="00C36014" w:rsidRPr="00A82FB2">
        <w:rPr>
          <w:rFonts w:ascii="Times New Roman" w:hAnsi="Times New Roman"/>
          <w:sz w:val="24"/>
          <w:szCs w:val="24"/>
        </w:rPr>
        <w:t>.</w:t>
      </w:r>
      <w:r w:rsidR="003D3CEE" w:rsidRPr="00A82FB2">
        <w:rPr>
          <w:rFonts w:ascii="Times New Roman" w:hAnsi="Times New Roman"/>
          <w:sz w:val="24"/>
          <w:szCs w:val="24"/>
        </w:rPr>
        <w:t xml:space="preserve"> Objem finančných prostriedkov určený podľa prvej vety možno znížiť z dôvodu zníženia normatívneho príspevku podľa § 14.</w:t>
      </w:r>
      <w:r w:rsidR="003D3CEE">
        <w:rPr>
          <w:rFonts w:ascii="Times New Roman" w:hAnsi="Times New Roman"/>
          <w:sz w:val="24"/>
          <w:szCs w:val="24"/>
        </w:rPr>
        <w:t xml:space="preserve">     </w:t>
      </w:r>
    </w:p>
    <w:p w14:paraId="1D9EFED6" w14:textId="681DA4E1" w:rsidR="00603730" w:rsidRDefault="00603730" w:rsidP="0028392E">
      <w:pPr>
        <w:pStyle w:val="Odsekzoznamu"/>
        <w:widowControl w:val="0"/>
        <w:autoSpaceDE w:val="0"/>
        <w:autoSpaceDN w:val="0"/>
        <w:adjustRightInd w:val="0"/>
        <w:spacing w:after="0" w:line="240" w:lineRule="auto"/>
        <w:ind w:left="426"/>
        <w:jc w:val="both"/>
        <w:rPr>
          <w:rFonts w:ascii="Times New Roman" w:hAnsi="Times New Roman"/>
          <w:sz w:val="24"/>
          <w:szCs w:val="24"/>
        </w:rPr>
      </w:pPr>
    </w:p>
    <w:p w14:paraId="544B29EC" w14:textId="629428EF" w:rsidR="009A79A1" w:rsidRDefault="009A79A1" w:rsidP="0028392E">
      <w:pPr>
        <w:pStyle w:val="Odsekzoznamu"/>
        <w:widowControl w:val="0"/>
        <w:autoSpaceDE w:val="0"/>
        <w:autoSpaceDN w:val="0"/>
        <w:adjustRightInd w:val="0"/>
        <w:spacing w:after="0" w:line="240" w:lineRule="auto"/>
        <w:ind w:left="426"/>
        <w:jc w:val="both"/>
        <w:rPr>
          <w:rFonts w:ascii="Times New Roman" w:hAnsi="Times New Roman"/>
          <w:sz w:val="24"/>
          <w:szCs w:val="24"/>
        </w:rPr>
      </w:pPr>
    </w:p>
    <w:p w14:paraId="68F34FBC" w14:textId="5946C340" w:rsidR="009A79A1" w:rsidRDefault="009A79A1" w:rsidP="0028392E">
      <w:pPr>
        <w:pStyle w:val="Odsekzoznamu"/>
        <w:widowControl w:val="0"/>
        <w:autoSpaceDE w:val="0"/>
        <w:autoSpaceDN w:val="0"/>
        <w:adjustRightInd w:val="0"/>
        <w:spacing w:after="0" w:line="240" w:lineRule="auto"/>
        <w:ind w:left="426"/>
        <w:jc w:val="both"/>
        <w:rPr>
          <w:rFonts w:ascii="Times New Roman" w:hAnsi="Times New Roman"/>
          <w:sz w:val="24"/>
          <w:szCs w:val="24"/>
        </w:rPr>
      </w:pPr>
    </w:p>
    <w:p w14:paraId="0ABD53EE" w14:textId="1C499799" w:rsidR="009A79A1" w:rsidRDefault="009A79A1" w:rsidP="0028392E">
      <w:pPr>
        <w:pStyle w:val="Odsekzoznamu"/>
        <w:widowControl w:val="0"/>
        <w:autoSpaceDE w:val="0"/>
        <w:autoSpaceDN w:val="0"/>
        <w:adjustRightInd w:val="0"/>
        <w:spacing w:after="0" w:line="240" w:lineRule="auto"/>
        <w:ind w:left="426"/>
        <w:jc w:val="both"/>
        <w:rPr>
          <w:rFonts w:ascii="Times New Roman" w:hAnsi="Times New Roman"/>
          <w:sz w:val="24"/>
          <w:szCs w:val="24"/>
        </w:rPr>
      </w:pPr>
    </w:p>
    <w:p w14:paraId="4E497CA8" w14:textId="77777777" w:rsidR="009A79A1" w:rsidRDefault="009A79A1" w:rsidP="0028392E">
      <w:pPr>
        <w:pStyle w:val="Odsekzoznamu"/>
        <w:widowControl w:val="0"/>
        <w:autoSpaceDE w:val="0"/>
        <w:autoSpaceDN w:val="0"/>
        <w:adjustRightInd w:val="0"/>
        <w:spacing w:after="0" w:line="240" w:lineRule="auto"/>
        <w:ind w:left="426"/>
        <w:jc w:val="both"/>
        <w:rPr>
          <w:rFonts w:ascii="Times New Roman" w:hAnsi="Times New Roman"/>
          <w:sz w:val="24"/>
          <w:szCs w:val="24"/>
        </w:rPr>
      </w:pPr>
    </w:p>
    <w:p w14:paraId="477BE34A" w14:textId="77777777" w:rsidR="00603730" w:rsidRDefault="00603730" w:rsidP="0028392E">
      <w:pPr>
        <w:pStyle w:val="Odsekzoznamu"/>
        <w:widowControl w:val="0"/>
        <w:autoSpaceDE w:val="0"/>
        <w:autoSpaceDN w:val="0"/>
        <w:adjustRightInd w:val="0"/>
        <w:spacing w:after="0" w:line="240" w:lineRule="auto"/>
        <w:ind w:left="426"/>
        <w:jc w:val="both"/>
        <w:rPr>
          <w:rFonts w:ascii="Times New Roman" w:hAnsi="Times New Roman"/>
          <w:sz w:val="24"/>
          <w:szCs w:val="24"/>
        </w:rPr>
      </w:pPr>
    </w:p>
    <w:p w14:paraId="034AB0EA" w14:textId="3817D58E" w:rsidR="00C36014" w:rsidRPr="00C06E9C" w:rsidRDefault="00603730" w:rsidP="009C125D">
      <w:pPr>
        <w:pStyle w:val="Odsekzoznamu"/>
        <w:widowControl w:val="0"/>
        <w:autoSpaceDE w:val="0"/>
        <w:autoSpaceDN w:val="0"/>
        <w:adjustRightInd w:val="0"/>
        <w:spacing w:after="0" w:line="240" w:lineRule="auto"/>
        <w:ind w:left="426"/>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36014" w:rsidRPr="00C06E9C">
        <w:rPr>
          <w:rFonts w:ascii="Times New Roman" w:hAnsi="Times New Roman"/>
          <w:sz w:val="24"/>
          <w:szCs w:val="24"/>
        </w:rPr>
        <w:tab/>
      </w:r>
      <w:r w:rsidR="00C36014" w:rsidRPr="00C06E9C">
        <w:rPr>
          <w:rFonts w:ascii="Times New Roman" w:hAnsi="Times New Roman"/>
          <w:b/>
          <w:sz w:val="24"/>
          <w:szCs w:val="24"/>
        </w:rPr>
        <w:t>§ 10</w:t>
      </w:r>
      <w:r w:rsidR="00C36014" w:rsidRPr="00C06E9C">
        <w:rPr>
          <w:rFonts w:ascii="Times New Roman" w:hAnsi="Times New Roman"/>
          <w:sz w:val="24"/>
          <w:szCs w:val="24"/>
        </w:rPr>
        <w:t xml:space="preserve"> </w:t>
      </w:r>
    </w:p>
    <w:p w14:paraId="6371A44C" w14:textId="77777777" w:rsidR="00C36014" w:rsidRPr="00C06E9C" w:rsidRDefault="00C36014" w:rsidP="001E5A9F">
      <w:pPr>
        <w:widowControl w:val="0"/>
        <w:autoSpaceDE w:val="0"/>
        <w:autoSpaceDN w:val="0"/>
        <w:adjustRightInd w:val="0"/>
        <w:spacing w:after="0" w:line="240" w:lineRule="auto"/>
        <w:ind w:firstLine="720"/>
        <w:jc w:val="center"/>
        <w:rPr>
          <w:rFonts w:ascii="Times New Roman" w:hAnsi="Times New Roman"/>
          <w:b/>
          <w:sz w:val="24"/>
          <w:szCs w:val="24"/>
        </w:rPr>
      </w:pPr>
      <w:r w:rsidRPr="00C06E9C">
        <w:rPr>
          <w:rFonts w:ascii="Times New Roman" w:hAnsi="Times New Roman"/>
          <w:b/>
          <w:sz w:val="24"/>
          <w:szCs w:val="24"/>
        </w:rPr>
        <w:t xml:space="preserve">Normatívny príspevok pre školské zariadenia v zriaďovateľskej pôsobnosti   regionálneho úradu iné ako zariadenia poradenstva a prevencie </w:t>
      </w:r>
    </w:p>
    <w:p w14:paraId="19B8E6A8" w14:textId="77777777" w:rsidR="00C36014" w:rsidRPr="00C06E9C" w:rsidRDefault="00C36014" w:rsidP="006B5723">
      <w:pPr>
        <w:widowControl w:val="0"/>
        <w:autoSpaceDE w:val="0"/>
        <w:autoSpaceDN w:val="0"/>
        <w:adjustRightInd w:val="0"/>
        <w:spacing w:after="0" w:line="240" w:lineRule="auto"/>
        <w:ind w:firstLine="720"/>
        <w:jc w:val="both"/>
        <w:rPr>
          <w:rFonts w:ascii="Times New Roman" w:hAnsi="Times New Roman"/>
          <w:sz w:val="24"/>
          <w:szCs w:val="24"/>
        </w:rPr>
      </w:pPr>
    </w:p>
    <w:p w14:paraId="65758CDA" w14:textId="1DE9555C" w:rsidR="00C36014" w:rsidRPr="00C06E9C" w:rsidRDefault="00C36014" w:rsidP="002C28BC">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(1)</w:t>
      </w:r>
      <w:r w:rsidR="009E6A0D">
        <w:rPr>
          <w:rFonts w:ascii="Times New Roman" w:hAnsi="Times New Roman"/>
          <w:sz w:val="24"/>
          <w:szCs w:val="24"/>
        </w:rPr>
        <w:t xml:space="preserve"> </w:t>
      </w:r>
      <w:r w:rsidRPr="00C06E9C">
        <w:rPr>
          <w:rFonts w:ascii="Times New Roman" w:hAnsi="Times New Roman"/>
          <w:sz w:val="24"/>
          <w:szCs w:val="24"/>
        </w:rPr>
        <w:t xml:space="preserve">Pri určovaní normatívneho príspevku pre školský internát v zriaďovateľskej pôsobnosti regionálneho úradu sa vychádza z počtu detí, pre ktoré zabezpečuje ubytovanie. </w:t>
      </w:r>
    </w:p>
    <w:p w14:paraId="69A96E85" w14:textId="77777777" w:rsidR="00C36014" w:rsidRPr="00C06E9C" w:rsidRDefault="00C36014" w:rsidP="002C28BC">
      <w:pPr>
        <w:widowControl w:val="0"/>
        <w:autoSpaceDE w:val="0"/>
        <w:autoSpaceDN w:val="0"/>
        <w:adjustRightInd w:val="0"/>
        <w:spacing w:after="0" w:line="240" w:lineRule="auto"/>
        <w:ind w:firstLine="720"/>
        <w:jc w:val="both"/>
        <w:rPr>
          <w:rFonts w:ascii="Times New Roman" w:hAnsi="Times New Roman"/>
          <w:sz w:val="24"/>
          <w:szCs w:val="24"/>
        </w:rPr>
      </w:pPr>
    </w:p>
    <w:p w14:paraId="2401D0AA" w14:textId="1B7C79B3" w:rsidR="00C36014" w:rsidRPr="00C06E9C" w:rsidRDefault="00C36014" w:rsidP="002C28BC">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 (2)</w:t>
      </w:r>
      <w:r w:rsidR="009E6A0D">
        <w:rPr>
          <w:rFonts w:ascii="Times New Roman" w:hAnsi="Times New Roman"/>
          <w:sz w:val="24"/>
          <w:szCs w:val="24"/>
        </w:rPr>
        <w:t xml:space="preserve"> </w:t>
      </w:r>
      <w:r w:rsidRPr="00C06E9C">
        <w:rPr>
          <w:rFonts w:ascii="Times New Roman" w:hAnsi="Times New Roman"/>
          <w:sz w:val="24"/>
          <w:szCs w:val="24"/>
        </w:rPr>
        <w:t xml:space="preserve">Pri určovaní normatívneho príspevku pre školský klub detí v zriaďovateľskej pôsobnosti  regionálneho úradu sa vychádza z počtu detí, pre ktoré zabezpečuje činnosť podľa výchovného programu zameranú na ich prípravu na vyučovanie, záujmovú činnosť a na oddych v čase mimo školského vyučovania a v období školských prázdnin.     </w:t>
      </w:r>
    </w:p>
    <w:p w14:paraId="74AED642" w14:textId="77777777" w:rsidR="00C36014" w:rsidRPr="00C06E9C" w:rsidRDefault="00C36014" w:rsidP="00C5762D">
      <w:pPr>
        <w:pStyle w:val="Odsekzoznamu"/>
        <w:widowControl w:val="0"/>
        <w:autoSpaceDE w:val="0"/>
        <w:autoSpaceDN w:val="0"/>
        <w:adjustRightInd w:val="0"/>
        <w:spacing w:after="0" w:line="240" w:lineRule="auto"/>
        <w:jc w:val="both"/>
        <w:rPr>
          <w:rFonts w:ascii="Times New Roman" w:hAnsi="Times New Roman"/>
          <w:sz w:val="24"/>
          <w:szCs w:val="24"/>
        </w:rPr>
      </w:pPr>
    </w:p>
    <w:p w14:paraId="725E8D45" w14:textId="11558240" w:rsidR="00C36014" w:rsidRPr="00BE0D79" w:rsidRDefault="009E6A0D" w:rsidP="00644EAC">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(3) </w:t>
      </w:r>
      <w:r w:rsidR="00C36014" w:rsidRPr="00BE0D79">
        <w:rPr>
          <w:rFonts w:ascii="Times New Roman" w:hAnsi="Times New Roman"/>
          <w:sz w:val="24"/>
          <w:szCs w:val="24"/>
        </w:rPr>
        <w:t>Pri určovaní normatívneho príspevku pre centrum voľného času v zriaďovateľskej pôsobnosti regionálneho úradu sa vychádza z počtu detí, pre ktoré zabezpečuje výchovno-vzdelávaciu činnosť, záujmovú činnosť a rekreačnú činnosť.</w:t>
      </w:r>
    </w:p>
    <w:p w14:paraId="28BF4DB2" w14:textId="77777777" w:rsidR="009A133A" w:rsidRPr="00BE0D79" w:rsidRDefault="009A133A" w:rsidP="001B356A">
      <w:pPr>
        <w:widowControl w:val="0"/>
        <w:autoSpaceDE w:val="0"/>
        <w:autoSpaceDN w:val="0"/>
        <w:adjustRightInd w:val="0"/>
        <w:spacing w:after="0" w:line="240" w:lineRule="auto"/>
        <w:ind w:firstLine="720"/>
        <w:jc w:val="both"/>
        <w:rPr>
          <w:rFonts w:ascii="Times New Roman" w:hAnsi="Times New Roman"/>
          <w:sz w:val="24"/>
          <w:szCs w:val="24"/>
        </w:rPr>
      </w:pPr>
    </w:p>
    <w:p w14:paraId="305E9477" w14:textId="77777777" w:rsidR="00C36014" w:rsidRPr="00C06E9C" w:rsidRDefault="00C36014" w:rsidP="006B5723">
      <w:pPr>
        <w:widowControl w:val="0"/>
        <w:autoSpaceDE w:val="0"/>
        <w:autoSpaceDN w:val="0"/>
        <w:adjustRightInd w:val="0"/>
        <w:spacing w:after="0" w:line="240" w:lineRule="auto"/>
        <w:ind w:firstLine="720"/>
        <w:jc w:val="both"/>
        <w:rPr>
          <w:rFonts w:ascii="Times New Roman" w:hAnsi="Times New Roman"/>
          <w:sz w:val="24"/>
          <w:szCs w:val="24"/>
        </w:rPr>
      </w:pPr>
    </w:p>
    <w:p w14:paraId="5A968515" w14:textId="407F92F9" w:rsidR="00A96759" w:rsidRPr="00BE0D79" w:rsidRDefault="009E6A0D" w:rsidP="00644EAC">
      <w:pPr>
        <w:widowControl w:val="0"/>
        <w:autoSpaceDE w:val="0"/>
        <w:autoSpaceDN w:val="0"/>
        <w:adjustRightInd w:val="0"/>
        <w:spacing w:after="0" w:line="240" w:lineRule="auto"/>
        <w:ind w:firstLine="720"/>
        <w:jc w:val="both"/>
        <w:rPr>
          <w:rFonts w:ascii="Times New Roman" w:hAnsi="Times New Roman"/>
          <w:sz w:val="24"/>
          <w:szCs w:val="24"/>
        </w:rPr>
      </w:pPr>
      <w:bookmarkStart w:id="6" w:name="_Hlk205020536"/>
      <w:r w:rsidRPr="00644EAC">
        <w:rPr>
          <w:rFonts w:ascii="Times New Roman" w:hAnsi="Times New Roman"/>
          <w:sz w:val="24"/>
          <w:szCs w:val="24"/>
        </w:rPr>
        <w:t xml:space="preserve">(4) </w:t>
      </w:r>
      <w:r w:rsidR="00C36014" w:rsidRPr="00BE0D79">
        <w:rPr>
          <w:rFonts w:ascii="Times New Roman" w:hAnsi="Times New Roman"/>
          <w:sz w:val="24"/>
          <w:szCs w:val="24"/>
        </w:rPr>
        <w:t>Pri určovaní normatívneho príspevku pre výchovné zariadenie v zriaďovateľskej pôsobnosti regionálneho úradu sa vychádza</w:t>
      </w:r>
      <w:r w:rsidR="001D1CBD">
        <w:rPr>
          <w:rFonts w:ascii="Times New Roman" w:hAnsi="Times New Roman"/>
          <w:sz w:val="24"/>
          <w:szCs w:val="24"/>
        </w:rPr>
        <w:t xml:space="preserve"> z</w:t>
      </w:r>
      <w:r w:rsidR="00EC472E" w:rsidRPr="00BE0D79">
        <w:rPr>
          <w:rFonts w:ascii="Times New Roman" w:hAnsi="Times New Roman"/>
          <w:sz w:val="24"/>
          <w:szCs w:val="24"/>
        </w:rPr>
        <w:t xml:space="preserve"> </w:t>
      </w:r>
      <w:r w:rsidR="00C36014" w:rsidRPr="00BE0D79">
        <w:rPr>
          <w:rFonts w:ascii="Times New Roman" w:hAnsi="Times New Roman"/>
          <w:sz w:val="24"/>
          <w:szCs w:val="24"/>
        </w:rPr>
        <w:t xml:space="preserve">  </w:t>
      </w:r>
    </w:p>
    <w:p w14:paraId="51766550" w14:textId="77777777" w:rsidR="00434B29" w:rsidRPr="00BE0D79" w:rsidRDefault="00434B29" w:rsidP="001B356A">
      <w:pPr>
        <w:widowControl w:val="0"/>
        <w:autoSpaceDE w:val="0"/>
        <w:autoSpaceDN w:val="0"/>
        <w:adjustRightInd w:val="0"/>
        <w:spacing w:after="0" w:line="240" w:lineRule="auto"/>
        <w:ind w:firstLine="720"/>
        <w:jc w:val="both"/>
        <w:rPr>
          <w:rFonts w:ascii="Times New Roman" w:hAnsi="Times New Roman"/>
          <w:sz w:val="24"/>
          <w:szCs w:val="24"/>
        </w:rPr>
      </w:pPr>
    </w:p>
    <w:p w14:paraId="2CE2A6DE" w14:textId="099F207E" w:rsidR="00434B29" w:rsidRPr="00BE0D79" w:rsidRDefault="00434B29" w:rsidP="00434B29">
      <w:pPr>
        <w:widowControl w:val="0"/>
        <w:autoSpaceDE w:val="0"/>
        <w:autoSpaceDN w:val="0"/>
        <w:adjustRightInd w:val="0"/>
        <w:spacing w:after="0" w:line="240" w:lineRule="auto"/>
        <w:ind w:firstLine="720"/>
        <w:jc w:val="both"/>
        <w:rPr>
          <w:rFonts w:ascii="Times New Roman" w:hAnsi="Times New Roman"/>
          <w:sz w:val="24"/>
          <w:szCs w:val="24"/>
        </w:rPr>
      </w:pPr>
      <w:r w:rsidRPr="00BE0D79">
        <w:rPr>
          <w:rFonts w:ascii="Times New Roman" w:hAnsi="Times New Roman"/>
          <w:sz w:val="24"/>
          <w:szCs w:val="24"/>
        </w:rPr>
        <w:t xml:space="preserve">a) druhu výchovného zariadenia, </w:t>
      </w:r>
    </w:p>
    <w:p w14:paraId="4E863678" w14:textId="77777777" w:rsidR="00A96759" w:rsidRPr="00BE0D79" w:rsidRDefault="00A96759">
      <w:pPr>
        <w:widowControl w:val="0"/>
        <w:autoSpaceDE w:val="0"/>
        <w:autoSpaceDN w:val="0"/>
        <w:adjustRightInd w:val="0"/>
        <w:spacing w:after="0" w:line="240" w:lineRule="auto"/>
        <w:ind w:firstLine="720"/>
        <w:jc w:val="both"/>
        <w:rPr>
          <w:rFonts w:ascii="Times New Roman" w:hAnsi="Times New Roman"/>
          <w:sz w:val="24"/>
          <w:szCs w:val="24"/>
        </w:rPr>
      </w:pPr>
    </w:p>
    <w:p w14:paraId="47F9E596" w14:textId="38AE4582" w:rsidR="00644EAC" w:rsidRPr="00644EAC" w:rsidRDefault="00A573D3" w:rsidP="0095062F">
      <w:pPr>
        <w:widowControl w:val="0"/>
        <w:autoSpaceDE w:val="0"/>
        <w:autoSpaceDN w:val="0"/>
        <w:adjustRightInd w:val="0"/>
        <w:spacing w:after="0" w:line="240" w:lineRule="auto"/>
        <w:ind w:firstLine="720"/>
        <w:jc w:val="both"/>
        <w:rPr>
          <w:rFonts w:ascii="Times New Roman" w:hAnsi="Times New Roman"/>
          <w:sz w:val="24"/>
          <w:szCs w:val="24"/>
        </w:rPr>
      </w:pPr>
      <w:r w:rsidRPr="00BE0D79">
        <w:rPr>
          <w:rFonts w:ascii="Times New Roman" w:hAnsi="Times New Roman"/>
          <w:sz w:val="24"/>
          <w:szCs w:val="24"/>
        </w:rPr>
        <w:t>b</w:t>
      </w:r>
      <w:r w:rsidR="00A96759" w:rsidRPr="00BE0D79">
        <w:rPr>
          <w:rFonts w:ascii="Times New Roman" w:hAnsi="Times New Roman"/>
          <w:sz w:val="24"/>
          <w:szCs w:val="24"/>
        </w:rPr>
        <w:t>)</w:t>
      </w:r>
      <w:r w:rsidR="00EC472E" w:rsidRPr="00BE0D79">
        <w:rPr>
          <w:rFonts w:ascii="Times New Roman" w:hAnsi="Times New Roman"/>
          <w:sz w:val="24"/>
          <w:szCs w:val="24"/>
        </w:rPr>
        <w:t xml:space="preserve"> </w:t>
      </w:r>
      <w:r w:rsidR="00C36014" w:rsidRPr="00BE0D79">
        <w:rPr>
          <w:rFonts w:ascii="Times New Roman" w:hAnsi="Times New Roman"/>
          <w:sz w:val="24"/>
          <w:szCs w:val="24"/>
        </w:rPr>
        <w:t>najvyššieho počtu detí</w:t>
      </w:r>
      <w:r w:rsidR="00801FBD" w:rsidRPr="00BE0D79">
        <w:rPr>
          <w:rFonts w:ascii="Times New Roman" w:hAnsi="Times New Roman"/>
          <w:sz w:val="24"/>
          <w:szCs w:val="24"/>
        </w:rPr>
        <w:t>, ktoré môžu byť</w:t>
      </w:r>
    </w:p>
    <w:p w14:paraId="10738DA7" w14:textId="77777777" w:rsidR="00644EAC" w:rsidRPr="001B356A" w:rsidRDefault="00644EAC" w:rsidP="0095062F">
      <w:pPr>
        <w:widowControl w:val="0"/>
        <w:autoSpaceDE w:val="0"/>
        <w:autoSpaceDN w:val="0"/>
        <w:adjustRightInd w:val="0"/>
        <w:spacing w:after="0" w:line="240" w:lineRule="auto"/>
        <w:ind w:firstLine="720"/>
        <w:jc w:val="both"/>
        <w:rPr>
          <w:rFonts w:ascii="Times New Roman" w:hAnsi="Times New Roman"/>
          <w:sz w:val="24"/>
          <w:szCs w:val="24"/>
        </w:rPr>
      </w:pPr>
    </w:p>
    <w:p w14:paraId="0AD0FB52" w14:textId="6EF36942" w:rsidR="00644EAC" w:rsidRPr="001B356A" w:rsidRDefault="00644EAC" w:rsidP="0095062F">
      <w:pPr>
        <w:widowControl w:val="0"/>
        <w:autoSpaceDE w:val="0"/>
        <w:autoSpaceDN w:val="0"/>
        <w:adjustRightInd w:val="0"/>
        <w:spacing w:after="0" w:line="240" w:lineRule="auto"/>
        <w:ind w:firstLine="720"/>
        <w:jc w:val="both"/>
        <w:rPr>
          <w:rFonts w:ascii="Times New Roman" w:hAnsi="Times New Roman"/>
          <w:sz w:val="24"/>
          <w:szCs w:val="24"/>
        </w:rPr>
      </w:pPr>
      <w:r w:rsidRPr="001B356A">
        <w:rPr>
          <w:rFonts w:ascii="Times New Roman" w:hAnsi="Times New Roman"/>
          <w:sz w:val="24"/>
          <w:szCs w:val="24"/>
        </w:rPr>
        <w:t xml:space="preserve">1. </w:t>
      </w:r>
      <w:r w:rsidR="00C36014" w:rsidRPr="00BE0D79">
        <w:rPr>
          <w:rFonts w:ascii="Times New Roman" w:hAnsi="Times New Roman"/>
          <w:sz w:val="24"/>
          <w:szCs w:val="24"/>
        </w:rPr>
        <w:t>umiestnené</w:t>
      </w:r>
      <w:r w:rsidRPr="00644EAC">
        <w:rPr>
          <w:rFonts w:ascii="Times New Roman" w:hAnsi="Times New Roman"/>
          <w:sz w:val="24"/>
          <w:szCs w:val="24"/>
        </w:rPr>
        <w:t xml:space="preserve"> </w:t>
      </w:r>
      <w:r w:rsidR="00C36014" w:rsidRPr="00BE0D79">
        <w:rPr>
          <w:rFonts w:ascii="Times New Roman" w:hAnsi="Times New Roman"/>
          <w:sz w:val="24"/>
          <w:szCs w:val="24"/>
        </w:rPr>
        <w:t>do</w:t>
      </w:r>
      <w:r w:rsidRPr="00644EAC">
        <w:rPr>
          <w:rFonts w:ascii="Times New Roman" w:hAnsi="Times New Roman"/>
          <w:sz w:val="24"/>
          <w:szCs w:val="24"/>
        </w:rPr>
        <w:t xml:space="preserve"> </w:t>
      </w:r>
      <w:r w:rsidR="00C36014" w:rsidRPr="00BE0D79">
        <w:rPr>
          <w:rFonts w:ascii="Times New Roman" w:hAnsi="Times New Roman"/>
          <w:sz w:val="24"/>
          <w:szCs w:val="24"/>
        </w:rPr>
        <w:t>príslušného</w:t>
      </w:r>
      <w:r w:rsidRPr="00644EAC">
        <w:rPr>
          <w:rFonts w:ascii="Times New Roman" w:hAnsi="Times New Roman"/>
          <w:sz w:val="24"/>
          <w:szCs w:val="24"/>
        </w:rPr>
        <w:t xml:space="preserve"> </w:t>
      </w:r>
      <w:r w:rsidR="00C36014" w:rsidRPr="00BE0D79">
        <w:rPr>
          <w:rFonts w:ascii="Times New Roman" w:hAnsi="Times New Roman"/>
          <w:sz w:val="24"/>
          <w:szCs w:val="24"/>
        </w:rPr>
        <w:t>výchovného zariadenia</w:t>
      </w:r>
      <w:r w:rsidR="00A96759" w:rsidRPr="00BE0D79">
        <w:rPr>
          <w:rFonts w:ascii="Times New Roman" w:hAnsi="Times New Roman"/>
          <w:sz w:val="24"/>
          <w:szCs w:val="24"/>
        </w:rPr>
        <w:t>,</w:t>
      </w:r>
      <w:r w:rsidRPr="00644EAC">
        <w:rPr>
          <w:rFonts w:ascii="Times New Roman" w:hAnsi="Times New Roman"/>
          <w:sz w:val="24"/>
          <w:szCs w:val="24"/>
        </w:rPr>
        <w:t xml:space="preserve"> </w:t>
      </w:r>
    </w:p>
    <w:p w14:paraId="3FB67481" w14:textId="3A9E41DA" w:rsidR="00EC472E" w:rsidRPr="00BE0D79" w:rsidRDefault="00644EAC" w:rsidP="001B356A">
      <w:pPr>
        <w:widowControl w:val="0"/>
        <w:autoSpaceDE w:val="0"/>
        <w:autoSpaceDN w:val="0"/>
        <w:adjustRightInd w:val="0"/>
        <w:spacing w:after="0" w:line="240" w:lineRule="auto"/>
        <w:ind w:firstLine="720"/>
        <w:jc w:val="both"/>
        <w:rPr>
          <w:rFonts w:ascii="Times New Roman" w:hAnsi="Times New Roman"/>
          <w:sz w:val="24"/>
          <w:szCs w:val="24"/>
        </w:rPr>
      </w:pPr>
      <w:r w:rsidRPr="001B356A">
        <w:rPr>
          <w:rFonts w:ascii="Times New Roman" w:hAnsi="Times New Roman"/>
          <w:sz w:val="24"/>
          <w:szCs w:val="24"/>
        </w:rPr>
        <w:t xml:space="preserve">2. </w:t>
      </w:r>
      <w:r w:rsidR="000541FB" w:rsidRPr="00BE0D79">
        <w:rPr>
          <w:rFonts w:ascii="Times New Roman" w:hAnsi="Times New Roman"/>
          <w:sz w:val="24"/>
          <w:szCs w:val="24"/>
        </w:rPr>
        <w:t>zaradené</w:t>
      </w:r>
      <w:r w:rsidRPr="00644EAC">
        <w:rPr>
          <w:rFonts w:ascii="Times New Roman" w:hAnsi="Times New Roman"/>
          <w:sz w:val="24"/>
          <w:szCs w:val="24"/>
        </w:rPr>
        <w:t xml:space="preserve"> </w:t>
      </w:r>
      <w:r w:rsidR="002E09BA" w:rsidRPr="00BE0D79">
        <w:rPr>
          <w:rFonts w:ascii="Times New Roman" w:hAnsi="Times New Roman"/>
          <w:sz w:val="24"/>
          <w:szCs w:val="24"/>
        </w:rPr>
        <w:t>v</w:t>
      </w:r>
      <w:r w:rsidRPr="00644EAC">
        <w:rPr>
          <w:rFonts w:ascii="Times New Roman" w:hAnsi="Times New Roman"/>
          <w:sz w:val="24"/>
          <w:szCs w:val="24"/>
        </w:rPr>
        <w:t xml:space="preserve"> </w:t>
      </w:r>
      <w:r w:rsidR="002E09BA" w:rsidRPr="00BE0D79">
        <w:rPr>
          <w:rFonts w:ascii="Times New Roman" w:hAnsi="Times New Roman"/>
          <w:sz w:val="24"/>
          <w:szCs w:val="24"/>
        </w:rPr>
        <w:t>jednotlivých</w:t>
      </w:r>
      <w:r w:rsidRPr="00644EAC">
        <w:rPr>
          <w:rFonts w:ascii="Times New Roman" w:hAnsi="Times New Roman"/>
          <w:sz w:val="24"/>
          <w:szCs w:val="24"/>
        </w:rPr>
        <w:t xml:space="preserve"> </w:t>
      </w:r>
      <w:r w:rsidR="003732AD">
        <w:rPr>
          <w:rFonts w:ascii="Times New Roman" w:hAnsi="Times New Roman"/>
          <w:sz w:val="24"/>
          <w:szCs w:val="24"/>
        </w:rPr>
        <w:t>výchovných skupinách v</w:t>
      </w:r>
      <w:r w:rsidR="002E09BA" w:rsidRPr="00BE0D79">
        <w:rPr>
          <w:rFonts w:ascii="Times New Roman" w:hAnsi="Times New Roman"/>
          <w:sz w:val="24"/>
          <w:szCs w:val="24"/>
        </w:rPr>
        <w:t>ýchovného</w:t>
      </w:r>
      <w:r w:rsidR="008518FE" w:rsidRPr="00BE0D79">
        <w:rPr>
          <w:rFonts w:ascii="Times New Roman" w:hAnsi="Times New Roman"/>
          <w:sz w:val="24"/>
          <w:szCs w:val="24"/>
        </w:rPr>
        <w:t xml:space="preserve"> </w:t>
      </w:r>
      <w:r w:rsidR="002E09BA" w:rsidRPr="00BE0D79">
        <w:rPr>
          <w:rFonts w:ascii="Times New Roman" w:hAnsi="Times New Roman"/>
          <w:sz w:val="24"/>
          <w:szCs w:val="24"/>
        </w:rPr>
        <w:t>zariadenia</w:t>
      </w:r>
      <w:r w:rsidRPr="00644EAC">
        <w:rPr>
          <w:rFonts w:ascii="Times New Roman" w:hAnsi="Times New Roman"/>
          <w:sz w:val="24"/>
          <w:szCs w:val="24"/>
        </w:rPr>
        <w:t xml:space="preserve"> </w:t>
      </w:r>
      <w:r w:rsidR="002E09BA" w:rsidRPr="00BE0D79">
        <w:rPr>
          <w:rFonts w:ascii="Times New Roman" w:hAnsi="Times New Roman"/>
          <w:sz w:val="24"/>
          <w:szCs w:val="24"/>
        </w:rPr>
        <w:t>podľa</w:t>
      </w:r>
      <w:r w:rsidRPr="00644EAC">
        <w:rPr>
          <w:rFonts w:ascii="Times New Roman" w:hAnsi="Times New Roman"/>
          <w:sz w:val="24"/>
          <w:szCs w:val="24"/>
        </w:rPr>
        <w:t xml:space="preserve"> </w:t>
      </w:r>
      <w:r w:rsidR="002E09BA" w:rsidRPr="00BE0D79">
        <w:rPr>
          <w:rFonts w:ascii="Times New Roman" w:hAnsi="Times New Roman"/>
          <w:sz w:val="24"/>
          <w:szCs w:val="24"/>
        </w:rPr>
        <w:t>osobitného predpisu,</w:t>
      </w:r>
      <w:r w:rsidR="00EC472E" w:rsidRPr="00BE0D79">
        <w:rPr>
          <w:rFonts w:ascii="Times New Roman" w:hAnsi="Times New Roman"/>
          <w:sz w:val="24"/>
          <w:szCs w:val="24"/>
          <w:vertAlign w:val="superscript"/>
        </w:rPr>
        <w:footnoteReference w:id="13"/>
      </w:r>
      <w:r w:rsidR="00EC472E" w:rsidRPr="00BE0D79">
        <w:rPr>
          <w:rFonts w:ascii="Times New Roman" w:hAnsi="Times New Roman"/>
          <w:sz w:val="24"/>
          <w:szCs w:val="24"/>
        </w:rPr>
        <w:t>)</w:t>
      </w:r>
      <w:r w:rsidR="008518FE" w:rsidRPr="00BE0D79">
        <w:rPr>
          <w:rFonts w:ascii="Times New Roman" w:hAnsi="Times New Roman"/>
          <w:sz w:val="24"/>
          <w:szCs w:val="24"/>
        </w:rPr>
        <w:t xml:space="preserve"> </w:t>
      </w:r>
      <w:r w:rsidR="002E09BA" w:rsidRPr="00BE0D79">
        <w:rPr>
          <w:rFonts w:ascii="Times New Roman" w:hAnsi="Times New Roman"/>
          <w:sz w:val="24"/>
          <w:szCs w:val="24"/>
        </w:rPr>
        <w:t>ak ide o reedukačné centrum</w:t>
      </w:r>
      <w:r w:rsidR="009A133A" w:rsidRPr="00BE0D79">
        <w:rPr>
          <w:rFonts w:ascii="Times New Roman" w:hAnsi="Times New Roman"/>
          <w:sz w:val="24"/>
          <w:szCs w:val="24"/>
        </w:rPr>
        <w:t>.</w:t>
      </w:r>
      <w:r w:rsidRPr="00644EAC">
        <w:rPr>
          <w:rFonts w:ascii="Times New Roman" w:hAnsi="Times New Roman"/>
          <w:sz w:val="24"/>
          <w:szCs w:val="24"/>
        </w:rPr>
        <w:t xml:space="preserve">  </w:t>
      </w:r>
    </w:p>
    <w:bookmarkEnd w:id="6"/>
    <w:p w14:paraId="3C7BCDCC" w14:textId="1CB7A50B" w:rsidR="00C36014" w:rsidRPr="001B356A" w:rsidRDefault="00C36014">
      <w:pPr>
        <w:widowControl w:val="0"/>
        <w:autoSpaceDE w:val="0"/>
        <w:autoSpaceDN w:val="0"/>
        <w:adjustRightInd w:val="0"/>
        <w:spacing w:after="0" w:line="240" w:lineRule="auto"/>
        <w:rPr>
          <w:rFonts w:ascii="Times New Roman" w:hAnsi="Times New Roman"/>
          <w:sz w:val="24"/>
          <w:szCs w:val="24"/>
        </w:rPr>
      </w:pPr>
    </w:p>
    <w:p w14:paraId="7492EA31" w14:textId="77777777" w:rsidR="00C36014" w:rsidRPr="00C06E9C" w:rsidRDefault="00C36014">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(5) Pri určovaní normatívneho príspevku pre zariadenie školského stravovania sa vychádza z celkového počtu detí alebo žiakov škôl v zriaďovateľskej pôsobnosti regionálneho úradu, pre ktoré zariadenie školského stravovania zabezpečuje školské stravovanie. </w:t>
      </w:r>
    </w:p>
    <w:p w14:paraId="432F46E6"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07BFAB04" w14:textId="5D858E29" w:rsidR="00C36014" w:rsidRPr="00C06E9C" w:rsidRDefault="00C36014" w:rsidP="00752E26">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 xml:space="preserve">(6) </w:t>
      </w:r>
      <w:r w:rsidR="00716F20">
        <w:rPr>
          <w:rFonts w:ascii="Times New Roman" w:hAnsi="Times New Roman"/>
          <w:sz w:val="24"/>
          <w:szCs w:val="24"/>
        </w:rPr>
        <w:t>Ministerstvo školstva</w:t>
      </w:r>
      <w:r w:rsidRPr="00C06E9C">
        <w:rPr>
          <w:rFonts w:ascii="Times New Roman" w:hAnsi="Times New Roman"/>
          <w:sz w:val="24"/>
          <w:szCs w:val="24"/>
        </w:rPr>
        <w:t xml:space="preserve"> pridelí regionálnemu úradu normatívne príspevky na úhradu nákladov spojených so službami poskytovanými deťom alebo žiakom zariadením školského stravovania podľa celkového počtu detí a žiakov škôl v zriaďovateľskej pôsobnosti regionálneho úradu, ak sa služby zabezpečujú</w:t>
      </w:r>
    </w:p>
    <w:p w14:paraId="5F107A8A" w14:textId="77777777" w:rsidR="00C36014" w:rsidRPr="00C06E9C" w:rsidRDefault="00C36014" w:rsidP="00752E26">
      <w:pPr>
        <w:widowControl w:val="0"/>
        <w:autoSpaceDE w:val="0"/>
        <w:autoSpaceDN w:val="0"/>
        <w:adjustRightInd w:val="0"/>
        <w:spacing w:after="0" w:line="240" w:lineRule="auto"/>
        <w:jc w:val="both"/>
        <w:rPr>
          <w:rFonts w:ascii="Times New Roman" w:hAnsi="Times New Roman"/>
          <w:sz w:val="24"/>
          <w:szCs w:val="24"/>
        </w:rPr>
      </w:pPr>
    </w:p>
    <w:p w14:paraId="1639E1EB" w14:textId="67AB9BC6" w:rsidR="00C36014" w:rsidRPr="00C06E9C" w:rsidRDefault="00C36014" w:rsidP="003C0E69">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a) deťom materských škôl v zriaďovateľskej pôsobnosti regionálneho úradu v </w:t>
      </w:r>
      <w:r w:rsidRPr="00C06E9C">
        <w:rPr>
          <w:rFonts w:ascii="Times New Roman" w:hAnsi="Times New Roman"/>
          <w:sz w:val="24"/>
          <w:szCs w:val="24"/>
        </w:rPr>
        <w:lastRenderedPageBreak/>
        <w:t xml:space="preserve">zariadeniach školského stravovania v zriaďovateľskej pôsobnosti obce, </w:t>
      </w:r>
      <w:r w:rsidR="001B5D3A">
        <w:rPr>
          <w:rFonts w:ascii="Times New Roman" w:hAnsi="Times New Roman"/>
          <w:sz w:val="24"/>
          <w:szCs w:val="24"/>
        </w:rPr>
        <w:t>vyššieho územného celku</w:t>
      </w:r>
      <w:r w:rsidRPr="00C06E9C">
        <w:rPr>
          <w:rFonts w:ascii="Times New Roman" w:hAnsi="Times New Roman"/>
          <w:sz w:val="24"/>
          <w:szCs w:val="24"/>
        </w:rPr>
        <w:t>, štátom uznanej cirkvi alebo náboženskej spoločnosti alebo inej právnickej osoby,</w:t>
      </w:r>
    </w:p>
    <w:p w14:paraId="459CA96C" w14:textId="77777777" w:rsidR="00C36014" w:rsidRPr="00C06E9C" w:rsidRDefault="00C36014" w:rsidP="00752E26">
      <w:pPr>
        <w:widowControl w:val="0"/>
        <w:autoSpaceDE w:val="0"/>
        <w:autoSpaceDN w:val="0"/>
        <w:adjustRightInd w:val="0"/>
        <w:spacing w:after="0" w:line="240" w:lineRule="auto"/>
        <w:jc w:val="both"/>
        <w:rPr>
          <w:rFonts w:ascii="Times New Roman" w:hAnsi="Times New Roman"/>
          <w:sz w:val="24"/>
          <w:szCs w:val="24"/>
        </w:rPr>
      </w:pPr>
    </w:p>
    <w:p w14:paraId="261C5ECA" w14:textId="3D83F5D0" w:rsidR="00C36014" w:rsidRPr="00C06E9C" w:rsidRDefault="00C36014" w:rsidP="003C0E69">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b) žiakom základných škôl v zariadeniach školského stravovania v zriaďovateľskej pôsobnosti </w:t>
      </w:r>
      <w:r w:rsidR="001B5D3A">
        <w:rPr>
          <w:rFonts w:ascii="Times New Roman" w:hAnsi="Times New Roman"/>
          <w:sz w:val="24"/>
          <w:szCs w:val="24"/>
        </w:rPr>
        <w:t>vyššieho územného celku</w:t>
      </w:r>
      <w:r w:rsidRPr="00C06E9C">
        <w:rPr>
          <w:rFonts w:ascii="Times New Roman" w:hAnsi="Times New Roman"/>
          <w:sz w:val="24"/>
          <w:szCs w:val="24"/>
        </w:rPr>
        <w:t xml:space="preserve">, </w:t>
      </w:r>
    </w:p>
    <w:p w14:paraId="296D3AF5" w14:textId="77777777" w:rsidR="00C36014" w:rsidRPr="00C06E9C" w:rsidRDefault="00C36014" w:rsidP="00752E26">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p>
    <w:p w14:paraId="5E7B9F18" w14:textId="77777777" w:rsidR="00C36014" w:rsidRPr="00C06E9C" w:rsidRDefault="00C36014" w:rsidP="003C0E69">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c) žiakom základných škôl a stredných škôl okrem písmen a) a b) v zariadeniach školského stravovania v zriaďovateľskej pôsobnosti obce a žiakom škôl do 15 rokov veku okrem písmen a) a b) v zariadeniach školského stravovania v zriaďovateľskej pôsobnosti štátom uznanej cirkvi alebo náboženskej spoločnosti alebo inej právnickej osoby. </w:t>
      </w:r>
    </w:p>
    <w:p w14:paraId="4793509B" w14:textId="77777777" w:rsidR="00C36014" w:rsidRPr="00C06E9C" w:rsidRDefault="00C36014" w:rsidP="000139BE">
      <w:pPr>
        <w:widowControl w:val="0"/>
        <w:autoSpaceDE w:val="0"/>
        <w:autoSpaceDN w:val="0"/>
        <w:adjustRightInd w:val="0"/>
        <w:spacing w:after="0" w:line="240" w:lineRule="auto"/>
        <w:jc w:val="both"/>
        <w:rPr>
          <w:rFonts w:ascii="Times New Roman" w:hAnsi="Times New Roman"/>
          <w:sz w:val="24"/>
          <w:szCs w:val="24"/>
        </w:rPr>
      </w:pPr>
    </w:p>
    <w:p w14:paraId="798831EE" w14:textId="05B37656" w:rsidR="00C36014" w:rsidRDefault="00C36014">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(7) Regionálny úrad rozpíše normatívne príspevky pridelené </w:t>
      </w:r>
      <w:r w:rsidR="00530451">
        <w:rPr>
          <w:rFonts w:ascii="Times New Roman" w:hAnsi="Times New Roman"/>
          <w:sz w:val="24"/>
          <w:szCs w:val="24"/>
        </w:rPr>
        <w:t>ministerstvom školstva</w:t>
      </w:r>
      <w:r w:rsidRPr="00C06E9C">
        <w:rPr>
          <w:rFonts w:ascii="Times New Roman" w:hAnsi="Times New Roman"/>
          <w:sz w:val="24"/>
          <w:szCs w:val="24"/>
        </w:rPr>
        <w:t xml:space="preserve"> pre jednotlivé školské zariadenia vo svojej zriaďovateľskej pôsobnosti do 15 dní od pridelenia finančných prostriedkov </w:t>
      </w:r>
      <w:r w:rsidR="00530451">
        <w:rPr>
          <w:rFonts w:ascii="Times New Roman" w:hAnsi="Times New Roman"/>
          <w:sz w:val="24"/>
          <w:szCs w:val="24"/>
        </w:rPr>
        <w:t>ministerstvom školstva</w:t>
      </w:r>
      <w:r w:rsidRPr="00C06E9C">
        <w:rPr>
          <w:rFonts w:ascii="Times New Roman" w:hAnsi="Times New Roman"/>
          <w:sz w:val="24"/>
          <w:szCs w:val="24"/>
        </w:rPr>
        <w:t xml:space="preserve">. </w:t>
      </w:r>
    </w:p>
    <w:p w14:paraId="0375F8BF" w14:textId="77777777" w:rsidR="00BF46C8" w:rsidRDefault="00BF46C8">
      <w:pPr>
        <w:widowControl w:val="0"/>
        <w:autoSpaceDE w:val="0"/>
        <w:autoSpaceDN w:val="0"/>
        <w:adjustRightInd w:val="0"/>
        <w:spacing w:after="0" w:line="240" w:lineRule="auto"/>
        <w:ind w:firstLine="720"/>
        <w:jc w:val="both"/>
        <w:rPr>
          <w:rFonts w:ascii="Times New Roman" w:hAnsi="Times New Roman"/>
          <w:sz w:val="24"/>
          <w:szCs w:val="24"/>
        </w:rPr>
      </w:pPr>
    </w:p>
    <w:p w14:paraId="71A3A2BE" w14:textId="77777777" w:rsidR="00BF46C8" w:rsidRDefault="00BF46C8">
      <w:pPr>
        <w:widowControl w:val="0"/>
        <w:autoSpaceDE w:val="0"/>
        <w:autoSpaceDN w:val="0"/>
        <w:adjustRightInd w:val="0"/>
        <w:spacing w:after="0" w:line="240" w:lineRule="auto"/>
        <w:ind w:firstLine="720"/>
        <w:jc w:val="both"/>
        <w:rPr>
          <w:rFonts w:ascii="Times New Roman" w:hAnsi="Times New Roman"/>
          <w:sz w:val="24"/>
          <w:szCs w:val="24"/>
        </w:rPr>
      </w:pPr>
    </w:p>
    <w:p w14:paraId="66EF9B44" w14:textId="056868A7" w:rsidR="00C36014" w:rsidRPr="00C06E9C" w:rsidRDefault="00C36014" w:rsidP="009C125D">
      <w:pPr>
        <w:widowControl w:val="0"/>
        <w:autoSpaceDE w:val="0"/>
        <w:autoSpaceDN w:val="0"/>
        <w:adjustRightInd w:val="0"/>
        <w:spacing w:after="0" w:line="240" w:lineRule="auto"/>
        <w:jc w:val="center"/>
        <w:rPr>
          <w:rFonts w:ascii="Times New Roman" w:hAnsi="Times New Roman"/>
          <w:sz w:val="24"/>
          <w:szCs w:val="24"/>
        </w:rPr>
      </w:pPr>
      <w:r w:rsidRPr="00C06E9C">
        <w:rPr>
          <w:rFonts w:ascii="Times New Roman" w:hAnsi="Times New Roman"/>
          <w:b/>
          <w:sz w:val="24"/>
          <w:szCs w:val="24"/>
        </w:rPr>
        <w:t xml:space="preserve">§ 11 </w:t>
      </w:r>
    </w:p>
    <w:p w14:paraId="11247545" w14:textId="77777777" w:rsidR="00C36014" w:rsidRPr="00C06E9C" w:rsidRDefault="00C36014" w:rsidP="00B80124">
      <w:pPr>
        <w:widowControl w:val="0"/>
        <w:autoSpaceDE w:val="0"/>
        <w:autoSpaceDN w:val="0"/>
        <w:adjustRightInd w:val="0"/>
        <w:spacing w:after="0" w:line="240" w:lineRule="auto"/>
        <w:jc w:val="center"/>
        <w:rPr>
          <w:rFonts w:ascii="Times New Roman" w:hAnsi="Times New Roman"/>
          <w:b/>
          <w:bCs/>
          <w:sz w:val="24"/>
          <w:szCs w:val="24"/>
        </w:rPr>
      </w:pPr>
      <w:r w:rsidRPr="00C06E9C">
        <w:rPr>
          <w:rFonts w:ascii="Times New Roman" w:hAnsi="Times New Roman"/>
          <w:b/>
          <w:bCs/>
          <w:sz w:val="24"/>
          <w:szCs w:val="24"/>
        </w:rPr>
        <w:t xml:space="preserve">Normatívny príspevok pre zariadenia poradenstva a prevencie </w:t>
      </w:r>
      <w:r w:rsidR="006C143A" w:rsidRPr="00C06E9C">
        <w:rPr>
          <w:rFonts w:ascii="Times New Roman" w:hAnsi="Times New Roman"/>
          <w:b/>
          <w:bCs/>
          <w:sz w:val="24"/>
          <w:szCs w:val="24"/>
        </w:rPr>
        <w:t xml:space="preserve"> </w:t>
      </w:r>
    </w:p>
    <w:p w14:paraId="3EB38B51" w14:textId="77777777" w:rsidR="00C36014" w:rsidRPr="00C06E9C" w:rsidRDefault="00C36014" w:rsidP="00B80124">
      <w:pPr>
        <w:widowControl w:val="0"/>
        <w:autoSpaceDE w:val="0"/>
        <w:autoSpaceDN w:val="0"/>
        <w:adjustRightInd w:val="0"/>
        <w:spacing w:after="0" w:line="240" w:lineRule="auto"/>
        <w:rPr>
          <w:rFonts w:ascii="Times New Roman" w:hAnsi="Times New Roman"/>
          <w:b/>
          <w:bCs/>
          <w:sz w:val="24"/>
          <w:szCs w:val="24"/>
        </w:rPr>
      </w:pPr>
    </w:p>
    <w:p w14:paraId="08F4858F" w14:textId="77777777" w:rsidR="00C36014" w:rsidRPr="00C06E9C" w:rsidRDefault="00C36014" w:rsidP="003C0E69">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(1) Pri určovaní normatívneho príspevku pre zariadenia poradenstva a prevencie sa vychádza z počtu detí a žiakov, pre ktoré príslušné zariadenie poradenstva a prevencie vykonalo odbornú činnosť, a jednotlivých výkonov odbornej činnosti uskutočnených zariadením poradenstva a prevencie za predchádzajúci školský rok. Pri novovzniknutých zariadeniach poradenstva a prevencie sa v prvom roku činnosti vychádza z počtu detí alebo žiakov, pre ktoré príslušné zariadenie poradenstva a prevencie vykonáva odbornú činnosť. </w:t>
      </w:r>
    </w:p>
    <w:p w14:paraId="27B47E57" w14:textId="77777777" w:rsidR="00C36014" w:rsidRPr="00C06E9C" w:rsidRDefault="00C36014" w:rsidP="00F15521">
      <w:pPr>
        <w:widowControl w:val="0"/>
        <w:autoSpaceDE w:val="0"/>
        <w:autoSpaceDN w:val="0"/>
        <w:adjustRightInd w:val="0"/>
        <w:spacing w:after="0" w:line="240" w:lineRule="auto"/>
        <w:jc w:val="both"/>
        <w:rPr>
          <w:rFonts w:ascii="Times New Roman" w:hAnsi="Times New Roman"/>
          <w:sz w:val="24"/>
          <w:szCs w:val="24"/>
        </w:rPr>
      </w:pPr>
    </w:p>
    <w:p w14:paraId="525F9CB5" w14:textId="50A05452" w:rsidR="00C36014" w:rsidRPr="00C06E9C" w:rsidRDefault="00C36014" w:rsidP="003C0E69">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(2) Pre výpočet normatívneho príspevku pre zariadenie poradenstva a prevencie sa použijú údaje </w:t>
      </w:r>
      <w:r w:rsidR="00D2015B" w:rsidRPr="00C06E9C">
        <w:rPr>
          <w:rFonts w:ascii="Times New Roman" w:hAnsi="Times New Roman"/>
          <w:sz w:val="24"/>
          <w:szCs w:val="24"/>
        </w:rPr>
        <w:t xml:space="preserve">poskytnuté </w:t>
      </w:r>
      <w:r w:rsidRPr="00C06E9C">
        <w:rPr>
          <w:rFonts w:ascii="Times New Roman" w:hAnsi="Times New Roman"/>
          <w:sz w:val="24"/>
          <w:szCs w:val="24"/>
        </w:rPr>
        <w:t>zariadením poradenstva a</w:t>
      </w:r>
      <w:r w:rsidR="00321C66" w:rsidRPr="00C06E9C">
        <w:rPr>
          <w:rFonts w:ascii="Times New Roman" w:hAnsi="Times New Roman"/>
          <w:sz w:val="24"/>
          <w:szCs w:val="24"/>
        </w:rPr>
        <w:t> </w:t>
      </w:r>
      <w:r w:rsidRPr="00C06E9C">
        <w:rPr>
          <w:rFonts w:ascii="Times New Roman" w:hAnsi="Times New Roman"/>
          <w:sz w:val="24"/>
          <w:szCs w:val="24"/>
        </w:rPr>
        <w:t>prevencie</w:t>
      </w:r>
      <w:r w:rsidR="00321C66" w:rsidRPr="00C06E9C">
        <w:rPr>
          <w:rFonts w:ascii="Times New Roman" w:hAnsi="Times New Roman"/>
          <w:sz w:val="24"/>
          <w:szCs w:val="24"/>
        </w:rPr>
        <w:t xml:space="preserve"> podľa § </w:t>
      </w:r>
      <w:r w:rsidR="00B34129" w:rsidRPr="00C06E9C">
        <w:rPr>
          <w:rFonts w:ascii="Times New Roman" w:hAnsi="Times New Roman"/>
          <w:sz w:val="24"/>
          <w:szCs w:val="24"/>
        </w:rPr>
        <w:t>4</w:t>
      </w:r>
      <w:r w:rsidR="008265B6">
        <w:rPr>
          <w:rFonts w:ascii="Times New Roman" w:hAnsi="Times New Roman"/>
          <w:sz w:val="24"/>
          <w:szCs w:val="24"/>
        </w:rPr>
        <w:t>4</w:t>
      </w:r>
      <w:r w:rsidR="00321C66" w:rsidRPr="00C06E9C">
        <w:rPr>
          <w:rFonts w:ascii="Times New Roman" w:hAnsi="Times New Roman"/>
          <w:sz w:val="24"/>
          <w:szCs w:val="24"/>
        </w:rPr>
        <w:t xml:space="preserve"> ods. 1. </w:t>
      </w:r>
      <w:r w:rsidRPr="00C06E9C">
        <w:rPr>
          <w:rFonts w:ascii="Times New Roman" w:hAnsi="Times New Roman"/>
          <w:sz w:val="24"/>
          <w:szCs w:val="24"/>
        </w:rPr>
        <w:t xml:space="preserve"> </w:t>
      </w:r>
    </w:p>
    <w:p w14:paraId="390BA212" w14:textId="77777777" w:rsidR="00C36014" w:rsidRPr="00C06E9C" w:rsidRDefault="00C36014" w:rsidP="00FF1A37">
      <w:pPr>
        <w:widowControl w:val="0"/>
        <w:autoSpaceDE w:val="0"/>
        <w:autoSpaceDN w:val="0"/>
        <w:adjustRightInd w:val="0"/>
        <w:spacing w:after="0" w:line="240" w:lineRule="auto"/>
        <w:rPr>
          <w:rFonts w:ascii="Times New Roman" w:hAnsi="Times New Roman"/>
          <w:sz w:val="24"/>
          <w:szCs w:val="24"/>
        </w:rPr>
      </w:pPr>
    </w:p>
    <w:p w14:paraId="0E556FF9" w14:textId="77777777" w:rsidR="00C36014" w:rsidRPr="00C06E9C" w:rsidRDefault="00C36014" w:rsidP="003C0E69">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(3) Zriaďovateľ cirkevného zariadenia poradenstva a prevencie a zriaďovateľ súkromného zariadenia poradenstva a prevencie je povinný</w:t>
      </w:r>
      <w:r w:rsidR="00235B4F" w:rsidRPr="00C06E9C">
        <w:rPr>
          <w:rFonts w:ascii="Times New Roman" w:hAnsi="Times New Roman"/>
          <w:sz w:val="24"/>
          <w:szCs w:val="24"/>
        </w:rPr>
        <w:t xml:space="preserve"> zabezpečiť použitie </w:t>
      </w:r>
      <w:r w:rsidRPr="00C06E9C">
        <w:rPr>
          <w:rFonts w:ascii="Times New Roman" w:hAnsi="Times New Roman"/>
          <w:sz w:val="24"/>
          <w:szCs w:val="24"/>
        </w:rPr>
        <w:t>normatívn</w:t>
      </w:r>
      <w:r w:rsidR="00235B4F" w:rsidRPr="00C06E9C">
        <w:rPr>
          <w:rFonts w:ascii="Times New Roman" w:hAnsi="Times New Roman"/>
          <w:sz w:val="24"/>
          <w:szCs w:val="24"/>
        </w:rPr>
        <w:t xml:space="preserve">eho </w:t>
      </w:r>
      <w:r w:rsidRPr="00C06E9C">
        <w:rPr>
          <w:rFonts w:ascii="Times New Roman" w:hAnsi="Times New Roman"/>
          <w:sz w:val="24"/>
          <w:szCs w:val="24"/>
        </w:rPr>
        <w:t xml:space="preserve"> príspevk</w:t>
      </w:r>
      <w:r w:rsidR="0043303D" w:rsidRPr="00C06E9C">
        <w:rPr>
          <w:rFonts w:ascii="Times New Roman" w:hAnsi="Times New Roman"/>
          <w:sz w:val="24"/>
          <w:szCs w:val="24"/>
        </w:rPr>
        <w:t xml:space="preserve">u </w:t>
      </w:r>
      <w:r w:rsidRPr="00C06E9C">
        <w:rPr>
          <w:rFonts w:ascii="Times New Roman" w:hAnsi="Times New Roman"/>
          <w:sz w:val="24"/>
          <w:szCs w:val="24"/>
        </w:rPr>
        <w:t>pridelen</w:t>
      </w:r>
      <w:r w:rsidR="0043303D" w:rsidRPr="00C06E9C">
        <w:rPr>
          <w:rFonts w:ascii="Times New Roman" w:hAnsi="Times New Roman"/>
          <w:sz w:val="24"/>
          <w:szCs w:val="24"/>
        </w:rPr>
        <w:t xml:space="preserve">ého </w:t>
      </w:r>
      <w:r w:rsidRPr="00C06E9C">
        <w:rPr>
          <w:rFonts w:ascii="Times New Roman" w:hAnsi="Times New Roman"/>
          <w:sz w:val="24"/>
          <w:szCs w:val="24"/>
        </w:rPr>
        <w:t xml:space="preserve">podľa odseku 1 na úhradu osobných nákladov a prevádzkových nákladov okrem nájomného podľa zmluvy o kúpe prenajatej veci a okrem reklamy. </w:t>
      </w:r>
    </w:p>
    <w:p w14:paraId="7EB5585A" w14:textId="77777777" w:rsidR="00C36014" w:rsidRPr="00C06E9C" w:rsidRDefault="00C36014" w:rsidP="00FF1A37">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0E0B7E0B" w14:textId="50CF74DE" w:rsidR="00C36014" w:rsidRPr="00C06E9C" w:rsidRDefault="00C36014" w:rsidP="00DE43DA">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(4) </w:t>
      </w:r>
      <w:r w:rsidR="00716F20">
        <w:rPr>
          <w:rFonts w:ascii="Times New Roman" w:hAnsi="Times New Roman"/>
          <w:sz w:val="24"/>
          <w:szCs w:val="24"/>
        </w:rPr>
        <w:t>Ministerstvo školstva</w:t>
      </w:r>
      <w:r w:rsidRPr="00C06E9C">
        <w:rPr>
          <w:rFonts w:ascii="Times New Roman" w:hAnsi="Times New Roman"/>
          <w:sz w:val="24"/>
          <w:szCs w:val="24"/>
        </w:rPr>
        <w:t xml:space="preserve"> na základe údajov poskytnutých zriaďovateľ</w:t>
      </w:r>
      <w:r w:rsidR="00CF1F2D" w:rsidRPr="00C06E9C">
        <w:rPr>
          <w:rFonts w:ascii="Times New Roman" w:hAnsi="Times New Roman"/>
          <w:sz w:val="24"/>
          <w:szCs w:val="24"/>
        </w:rPr>
        <w:t>mi</w:t>
      </w:r>
      <w:r w:rsidRPr="00C06E9C">
        <w:rPr>
          <w:rFonts w:ascii="Times New Roman" w:hAnsi="Times New Roman"/>
          <w:sz w:val="24"/>
          <w:szCs w:val="24"/>
        </w:rPr>
        <w:t xml:space="preserve"> podľa § </w:t>
      </w:r>
      <w:r w:rsidR="00B34129" w:rsidRPr="00C06E9C">
        <w:rPr>
          <w:rFonts w:ascii="Times New Roman" w:hAnsi="Times New Roman"/>
          <w:sz w:val="24"/>
          <w:szCs w:val="24"/>
        </w:rPr>
        <w:t>4</w:t>
      </w:r>
      <w:r w:rsidR="008265B6">
        <w:rPr>
          <w:rFonts w:ascii="Times New Roman" w:hAnsi="Times New Roman"/>
          <w:sz w:val="24"/>
          <w:szCs w:val="24"/>
        </w:rPr>
        <w:t>4</w:t>
      </w:r>
      <w:r w:rsidRPr="00C06E9C">
        <w:rPr>
          <w:rFonts w:ascii="Times New Roman" w:hAnsi="Times New Roman"/>
          <w:sz w:val="24"/>
          <w:szCs w:val="24"/>
        </w:rPr>
        <w:t xml:space="preserve"> ods. 1 a objemu finančných prostriedkov ustanovených zákonom o štátnom rozpočte</w:t>
      </w:r>
      <w:r w:rsidR="00C306C5" w:rsidRPr="00C06E9C">
        <w:rPr>
          <w:rFonts w:ascii="Times New Roman" w:hAnsi="Times New Roman"/>
          <w:sz w:val="24"/>
          <w:szCs w:val="24"/>
        </w:rPr>
        <w:t>,</w:t>
      </w:r>
      <w:r w:rsidRPr="00C06E9C">
        <w:rPr>
          <w:rFonts w:ascii="Times New Roman" w:hAnsi="Times New Roman"/>
          <w:sz w:val="24"/>
          <w:szCs w:val="24"/>
        </w:rPr>
        <w:t xml:space="preserve"> zverejní na svojom webovom sídle do 30 pracovných dní od nadobudnutia účinnosti zákona o štátnom rozpočte</w:t>
      </w:r>
      <w:r w:rsidR="00646046" w:rsidRPr="00C06E9C">
        <w:rPr>
          <w:rFonts w:ascii="Times New Roman" w:hAnsi="Times New Roman"/>
          <w:sz w:val="24"/>
          <w:szCs w:val="24"/>
        </w:rPr>
        <w:t xml:space="preserve"> rozpis normatívnych príspevkov</w:t>
      </w:r>
      <w:r w:rsidR="003E1F11" w:rsidRPr="00C06E9C">
        <w:rPr>
          <w:rFonts w:ascii="Times New Roman" w:hAnsi="Times New Roman"/>
          <w:sz w:val="24"/>
          <w:szCs w:val="24"/>
        </w:rPr>
        <w:t xml:space="preserve"> zriaďovateľom </w:t>
      </w:r>
      <w:r w:rsidR="007726E6" w:rsidRPr="00C06E9C">
        <w:rPr>
          <w:rFonts w:ascii="Times New Roman" w:hAnsi="Times New Roman"/>
          <w:sz w:val="24"/>
          <w:szCs w:val="24"/>
        </w:rPr>
        <w:t xml:space="preserve">zariadení poradenstva a prevencie </w:t>
      </w:r>
      <w:r w:rsidR="007F107B" w:rsidRPr="00C06E9C">
        <w:rPr>
          <w:rFonts w:ascii="Times New Roman" w:hAnsi="Times New Roman"/>
          <w:sz w:val="24"/>
          <w:szCs w:val="24"/>
        </w:rPr>
        <w:t xml:space="preserve"> na kalendárny rok</w:t>
      </w:r>
      <w:r w:rsidR="003E1F11" w:rsidRPr="00C06E9C">
        <w:rPr>
          <w:rFonts w:ascii="Times New Roman" w:hAnsi="Times New Roman"/>
          <w:sz w:val="24"/>
          <w:szCs w:val="24"/>
        </w:rPr>
        <w:t xml:space="preserve"> a</w:t>
      </w:r>
      <w:r w:rsidRPr="00C06E9C">
        <w:rPr>
          <w:rFonts w:ascii="Times New Roman" w:hAnsi="Times New Roman"/>
          <w:sz w:val="24"/>
          <w:szCs w:val="24"/>
        </w:rPr>
        <w:t xml:space="preserve"> údaje</w:t>
      </w:r>
      <w:r w:rsidR="009666CF" w:rsidRPr="00C06E9C">
        <w:rPr>
          <w:rFonts w:ascii="Times New Roman" w:hAnsi="Times New Roman"/>
          <w:sz w:val="24"/>
          <w:szCs w:val="24"/>
        </w:rPr>
        <w:t>,</w:t>
      </w:r>
      <w:r w:rsidRPr="00C06E9C">
        <w:rPr>
          <w:rFonts w:ascii="Times New Roman" w:hAnsi="Times New Roman"/>
          <w:sz w:val="24"/>
          <w:szCs w:val="24"/>
        </w:rPr>
        <w:t xml:space="preserve"> ktoré boli použité pri rozpise podľa odseku 1. </w:t>
      </w:r>
    </w:p>
    <w:p w14:paraId="69EF1D85" w14:textId="77777777" w:rsidR="00C36014" w:rsidRPr="00C06E9C" w:rsidRDefault="00C36014" w:rsidP="003C0E69">
      <w:pPr>
        <w:widowControl w:val="0"/>
        <w:autoSpaceDE w:val="0"/>
        <w:autoSpaceDN w:val="0"/>
        <w:adjustRightInd w:val="0"/>
        <w:spacing w:after="0" w:line="240" w:lineRule="auto"/>
        <w:ind w:firstLine="720"/>
        <w:jc w:val="both"/>
        <w:rPr>
          <w:rFonts w:ascii="Times New Roman" w:hAnsi="Times New Roman"/>
          <w:sz w:val="24"/>
          <w:szCs w:val="24"/>
        </w:rPr>
      </w:pPr>
    </w:p>
    <w:p w14:paraId="154C79FF" w14:textId="41C34842" w:rsidR="00C36014" w:rsidRPr="00C06E9C" w:rsidRDefault="00C36014" w:rsidP="003C0E69">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(5) Regionálny úrad oznámi do piatich pracovných dní od zverejnenia </w:t>
      </w:r>
      <w:r w:rsidR="004D0A23">
        <w:rPr>
          <w:rFonts w:ascii="Times New Roman" w:hAnsi="Times New Roman"/>
          <w:sz w:val="24"/>
          <w:szCs w:val="24"/>
        </w:rPr>
        <w:t xml:space="preserve">rozpisu a </w:t>
      </w:r>
      <w:r w:rsidRPr="00C06E9C">
        <w:rPr>
          <w:rFonts w:ascii="Times New Roman" w:hAnsi="Times New Roman"/>
          <w:sz w:val="24"/>
          <w:szCs w:val="24"/>
        </w:rPr>
        <w:t xml:space="preserve">údajov  podľa odseku 4 zriaďovateľovi cirkevného zariadenia poradenstva a prevencie a zriaďovateľovi súkromného zariadenia poradenstva a prevencie výšku normatívneho príspevku pre zariadenia poradenstva a prevencie v ich zriaďovateľskej pôsobnosti prideleného </w:t>
      </w:r>
      <w:r w:rsidR="00530451">
        <w:rPr>
          <w:rFonts w:ascii="Times New Roman" w:hAnsi="Times New Roman"/>
          <w:sz w:val="24"/>
          <w:szCs w:val="24"/>
        </w:rPr>
        <w:t>ministerstvom školstva</w:t>
      </w:r>
      <w:r w:rsidRPr="00C06E9C">
        <w:rPr>
          <w:rFonts w:ascii="Times New Roman" w:hAnsi="Times New Roman"/>
          <w:sz w:val="24"/>
          <w:szCs w:val="24"/>
        </w:rPr>
        <w:t xml:space="preserve"> podľa odseku 4. </w:t>
      </w:r>
    </w:p>
    <w:p w14:paraId="31F0D6B9" w14:textId="77777777" w:rsidR="00C36014" w:rsidRPr="00C06E9C" w:rsidRDefault="00C36014" w:rsidP="00FF1A37">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7F6A3BB0" w14:textId="77777777" w:rsidR="00C36014" w:rsidRPr="00C06E9C" w:rsidRDefault="00C36014" w:rsidP="003C0E69">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(6) Zriaďovateľ cirkevného zariadenia poradenstva a prevencie a zriaďovateľ súkromného zariadenia poradenstva a prevencie do 15 dní po doručení oznámenia podľa odseku 5 rozpíše finančné prostriedky na kalendárny rok pre jednotlivé zariadenia poradenstva a prevencie vo svojej zriaďovateľskej pôsobnosti. </w:t>
      </w:r>
    </w:p>
    <w:p w14:paraId="2980CFE4" w14:textId="77777777" w:rsidR="00C36014" w:rsidRPr="00C06E9C" w:rsidRDefault="00C36014" w:rsidP="00FF1A37">
      <w:pPr>
        <w:widowControl w:val="0"/>
        <w:autoSpaceDE w:val="0"/>
        <w:autoSpaceDN w:val="0"/>
        <w:adjustRightInd w:val="0"/>
        <w:spacing w:after="0" w:line="240" w:lineRule="auto"/>
        <w:jc w:val="both"/>
        <w:rPr>
          <w:rFonts w:ascii="Times New Roman" w:hAnsi="Times New Roman"/>
          <w:sz w:val="24"/>
          <w:szCs w:val="24"/>
        </w:rPr>
      </w:pPr>
    </w:p>
    <w:p w14:paraId="4DB42888" w14:textId="57AAE399" w:rsidR="00C36014" w:rsidRPr="00C06E9C" w:rsidRDefault="00C36014" w:rsidP="003C0E69">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(7) Regionálny úrad rozpíše normatívne príspevky pridelené </w:t>
      </w:r>
      <w:r w:rsidR="00530451">
        <w:rPr>
          <w:rFonts w:ascii="Times New Roman" w:hAnsi="Times New Roman"/>
          <w:sz w:val="24"/>
          <w:szCs w:val="24"/>
        </w:rPr>
        <w:t>ministerstvom školstva</w:t>
      </w:r>
      <w:r w:rsidRPr="00C06E9C">
        <w:rPr>
          <w:rFonts w:ascii="Times New Roman" w:hAnsi="Times New Roman"/>
          <w:sz w:val="24"/>
          <w:szCs w:val="24"/>
        </w:rPr>
        <w:t xml:space="preserve"> pre jednotlivé zariadenia poradenstva a prevencie vo svojej zriaďovateľskej pôsobnosti do 15 dní od pridelenia finančných prostriedkov </w:t>
      </w:r>
      <w:r w:rsidR="00530451">
        <w:rPr>
          <w:rFonts w:ascii="Times New Roman" w:hAnsi="Times New Roman"/>
          <w:sz w:val="24"/>
          <w:szCs w:val="24"/>
        </w:rPr>
        <w:t>ministerstvom školstva</w:t>
      </w:r>
      <w:r w:rsidRPr="00C06E9C">
        <w:rPr>
          <w:rFonts w:ascii="Times New Roman" w:hAnsi="Times New Roman"/>
          <w:sz w:val="24"/>
          <w:szCs w:val="24"/>
        </w:rPr>
        <w:t xml:space="preserve">. </w:t>
      </w:r>
    </w:p>
    <w:p w14:paraId="1383C6EB" w14:textId="77777777" w:rsidR="00C36014" w:rsidRPr="00C06E9C" w:rsidRDefault="00C36014" w:rsidP="00DE2BA5">
      <w:pPr>
        <w:widowControl w:val="0"/>
        <w:autoSpaceDE w:val="0"/>
        <w:autoSpaceDN w:val="0"/>
        <w:adjustRightInd w:val="0"/>
        <w:spacing w:after="0" w:line="240" w:lineRule="auto"/>
        <w:jc w:val="both"/>
        <w:rPr>
          <w:rFonts w:ascii="Times New Roman" w:hAnsi="Times New Roman"/>
          <w:sz w:val="24"/>
          <w:szCs w:val="24"/>
        </w:rPr>
      </w:pPr>
    </w:p>
    <w:p w14:paraId="4172F339" w14:textId="3539424E" w:rsidR="00FA408E" w:rsidRPr="00C06E9C" w:rsidRDefault="00C36014" w:rsidP="00FA408E">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w:t>
      </w:r>
      <w:r w:rsidR="00753BA5" w:rsidRPr="00C06E9C">
        <w:rPr>
          <w:rFonts w:ascii="Times New Roman" w:hAnsi="Times New Roman"/>
          <w:sz w:val="24"/>
          <w:szCs w:val="24"/>
        </w:rPr>
        <w:t>8</w:t>
      </w:r>
      <w:r w:rsidRPr="00C06E9C">
        <w:rPr>
          <w:rFonts w:ascii="Times New Roman" w:hAnsi="Times New Roman"/>
          <w:sz w:val="24"/>
          <w:szCs w:val="24"/>
        </w:rPr>
        <w:t xml:space="preserve">) </w:t>
      </w:r>
      <w:r w:rsidR="00FA408E" w:rsidRPr="00C06E9C">
        <w:rPr>
          <w:rFonts w:ascii="Times New Roman" w:hAnsi="Times New Roman"/>
          <w:sz w:val="24"/>
          <w:szCs w:val="24"/>
        </w:rPr>
        <w:t>Na základe oznámenia regionálneho úradu podľa §</w:t>
      </w:r>
      <w:r w:rsidR="008265B6">
        <w:rPr>
          <w:rFonts w:ascii="Times New Roman" w:hAnsi="Times New Roman"/>
          <w:sz w:val="24"/>
          <w:szCs w:val="24"/>
        </w:rPr>
        <w:t xml:space="preserve"> 40 </w:t>
      </w:r>
      <w:r w:rsidR="00FA408E" w:rsidRPr="00C06E9C">
        <w:rPr>
          <w:rFonts w:ascii="Times New Roman" w:hAnsi="Times New Roman"/>
          <w:sz w:val="24"/>
          <w:szCs w:val="24"/>
        </w:rPr>
        <w:t>ods.</w:t>
      </w:r>
      <w:r w:rsidR="00155CFB">
        <w:rPr>
          <w:rFonts w:ascii="Times New Roman" w:hAnsi="Times New Roman"/>
          <w:sz w:val="24"/>
          <w:szCs w:val="24"/>
        </w:rPr>
        <w:t xml:space="preserve"> </w:t>
      </w:r>
      <w:r w:rsidR="006322C1">
        <w:rPr>
          <w:rFonts w:ascii="Times New Roman" w:hAnsi="Times New Roman"/>
          <w:sz w:val="24"/>
          <w:szCs w:val="24"/>
        </w:rPr>
        <w:t>8</w:t>
      </w:r>
      <w:r w:rsidR="00FA408E" w:rsidRPr="00C06E9C">
        <w:rPr>
          <w:rFonts w:ascii="Times New Roman" w:hAnsi="Times New Roman"/>
          <w:sz w:val="24"/>
          <w:szCs w:val="24"/>
        </w:rPr>
        <w:t xml:space="preserve">, </w:t>
      </w:r>
      <w:r w:rsidR="00530451">
        <w:rPr>
          <w:rFonts w:ascii="Times New Roman" w:hAnsi="Times New Roman"/>
          <w:sz w:val="24"/>
          <w:szCs w:val="24"/>
        </w:rPr>
        <w:t>ministerstvo školstva</w:t>
      </w:r>
      <w:r w:rsidR="00FA408E" w:rsidRPr="00C06E9C">
        <w:rPr>
          <w:rFonts w:ascii="Times New Roman" w:hAnsi="Times New Roman"/>
          <w:sz w:val="24"/>
          <w:szCs w:val="24"/>
        </w:rPr>
        <w:t xml:space="preserve"> </w:t>
      </w:r>
      <w:r w:rsidR="004C3DEC" w:rsidRPr="00C06E9C">
        <w:rPr>
          <w:rFonts w:ascii="Times New Roman" w:hAnsi="Times New Roman"/>
          <w:sz w:val="24"/>
          <w:szCs w:val="24"/>
        </w:rPr>
        <w:t xml:space="preserve">nepridelí </w:t>
      </w:r>
      <w:r w:rsidR="00A955BB" w:rsidRPr="00C06E9C">
        <w:rPr>
          <w:rFonts w:ascii="Times New Roman" w:hAnsi="Times New Roman"/>
          <w:sz w:val="24"/>
          <w:szCs w:val="24"/>
        </w:rPr>
        <w:t xml:space="preserve">zriaďovateľovi </w:t>
      </w:r>
      <w:r w:rsidR="00CF2E11" w:rsidRPr="00C06E9C">
        <w:rPr>
          <w:rFonts w:ascii="Times New Roman" w:hAnsi="Times New Roman"/>
          <w:sz w:val="24"/>
          <w:szCs w:val="24"/>
        </w:rPr>
        <w:t xml:space="preserve">cirkevného zariadenia poradenstva a prevencie a súkromného zariadenia poradenstva a prevencie </w:t>
      </w:r>
      <w:r w:rsidR="00FA408E" w:rsidRPr="00C06E9C">
        <w:rPr>
          <w:rFonts w:ascii="Times New Roman" w:hAnsi="Times New Roman"/>
          <w:sz w:val="24"/>
          <w:szCs w:val="24"/>
        </w:rPr>
        <w:t>normatívne príspevky podľa odseku 4 na kalendárny rok nasledujúci po kalendárnom roku, v ktorom zriaďovateľ nepredložil súhrnnú správu o hospodárení regionálnemu úradu podľa §</w:t>
      </w:r>
      <w:r w:rsidR="008265B6">
        <w:rPr>
          <w:rFonts w:ascii="Times New Roman" w:hAnsi="Times New Roman"/>
          <w:sz w:val="24"/>
          <w:szCs w:val="24"/>
        </w:rPr>
        <w:t xml:space="preserve"> 40</w:t>
      </w:r>
      <w:r w:rsidR="00FA408E" w:rsidRPr="00C06E9C">
        <w:rPr>
          <w:rFonts w:ascii="Times New Roman" w:hAnsi="Times New Roman"/>
          <w:sz w:val="24"/>
          <w:szCs w:val="24"/>
        </w:rPr>
        <w:t xml:space="preserve"> ods. </w:t>
      </w:r>
      <w:r w:rsidR="00446ED5" w:rsidRPr="00C06E9C">
        <w:rPr>
          <w:rFonts w:ascii="Times New Roman" w:hAnsi="Times New Roman"/>
          <w:sz w:val="24"/>
          <w:szCs w:val="24"/>
        </w:rPr>
        <w:t>2</w:t>
      </w:r>
      <w:r w:rsidR="00FA408E" w:rsidRPr="00C06E9C">
        <w:rPr>
          <w:rFonts w:ascii="Times New Roman" w:hAnsi="Times New Roman"/>
          <w:sz w:val="24"/>
          <w:szCs w:val="24"/>
        </w:rPr>
        <w:t xml:space="preserve">. </w:t>
      </w:r>
    </w:p>
    <w:p w14:paraId="71E9A0FA" w14:textId="77777777" w:rsidR="00C36014" w:rsidRPr="00C06E9C" w:rsidRDefault="00C36014" w:rsidP="00590D2B">
      <w:pPr>
        <w:widowControl w:val="0"/>
        <w:autoSpaceDE w:val="0"/>
        <w:autoSpaceDN w:val="0"/>
        <w:adjustRightInd w:val="0"/>
        <w:spacing w:after="0" w:line="240" w:lineRule="auto"/>
        <w:ind w:firstLine="720"/>
        <w:jc w:val="both"/>
        <w:rPr>
          <w:rFonts w:ascii="Times New Roman" w:hAnsi="Times New Roman"/>
          <w:sz w:val="24"/>
          <w:szCs w:val="24"/>
        </w:rPr>
      </w:pPr>
    </w:p>
    <w:p w14:paraId="2AD19DC5" w14:textId="70B182C0" w:rsidR="006C2668" w:rsidRPr="00C06E9C" w:rsidRDefault="006C2668" w:rsidP="006C2668">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w:t>
      </w:r>
      <w:r w:rsidR="00753BA5" w:rsidRPr="00C06E9C">
        <w:rPr>
          <w:rFonts w:ascii="Times New Roman" w:hAnsi="Times New Roman"/>
          <w:sz w:val="24"/>
          <w:szCs w:val="24"/>
        </w:rPr>
        <w:t>9</w:t>
      </w:r>
      <w:r w:rsidRPr="00C06E9C">
        <w:rPr>
          <w:rFonts w:ascii="Times New Roman" w:hAnsi="Times New Roman"/>
          <w:sz w:val="24"/>
          <w:szCs w:val="24"/>
        </w:rPr>
        <w:t xml:space="preserve">) </w:t>
      </w:r>
      <w:r w:rsidR="00716F20">
        <w:rPr>
          <w:rFonts w:ascii="Times New Roman" w:hAnsi="Times New Roman"/>
          <w:sz w:val="24"/>
          <w:szCs w:val="24"/>
        </w:rPr>
        <w:t>Ministerstvo školstva</w:t>
      </w:r>
      <w:r w:rsidRPr="00C06E9C">
        <w:rPr>
          <w:rFonts w:ascii="Times New Roman" w:hAnsi="Times New Roman"/>
          <w:sz w:val="24"/>
          <w:szCs w:val="24"/>
        </w:rPr>
        <w:t xml:space="preserve"> prostredníctvom regionálneho úradu poskytne zriaďovateľom zálohu na financovanie </w:t>
      </w:r>
      <w:r w:rsidR="00F077EE" w:rsidRPr="00C06E9C">
        <w:rPr>
          <w:rFonts w:ascii="Times New Roman" w:hAnsi="Times New Roman"/>
          <w:sz w:val="24"/>
          <w:szCs w:val="24"/>
        </w:rPr>
        <w:t>cirkevných</w:t>
      </w:r>
      <w:r w:rsidRPr="00C06E9C">
        <w:rPr>
          <w:rFonts w:ascii="Times New Roman" w:hAnsi="Times New Roman"/>
          <w:sz w:val="24"/>
          <w:szCs w:val="24"/>
        </w:rPr>
        <w:t xml:space="preserve"> zariadení poradenstva a prevencie a </w:t>
      </w:r>
      <w:r w:rsidR="002A3933" w:rsidRPr="00C06E9C">
        <w:rPr>
          <w:rFonts w:ascii="Times New Roman" w:hAnsi="Times New Roman"/>
          <w:sz w:val="24"/>
          <w:szCs w:val="24"/>
        </w:rPr>
        <w:t xml:space="preserve">súkromných </w:t>
      </w:r>
      <w:r w:rsidRPr="00C06E9C">
        <w:rPr>
          <w:rFonts w:ascii="Times New Roman" w:hAnsi="Times New Roman"/>
          <w:sz w:val="24"/>
          <w:szCs w:val="24"/>
        </w:rPr>
        <w:t>zariadení poradenstva a</w:t>
      </w:r>
      <w:r w:rsidR="00675EFD">
        <w:rPr>
          <w:rFonts w:ascii="Times New Roman" w:hAnsi="Times New Roman"/>
          <w:sz w:val="24"/>
          <w:szCs w:val="24"/>
        </w:rPr>
        <w:t> </w:t>
      </w:r>
      <w:r w:rsidRPr="00C06E9C">
        <w:rPr>
          <w:rFonts w:ascii="Times New Roman" w:hAnsi="Times New Roman"/>
          <w:sz w:val="24"/>
          <w:szCs w:val="24"/>
        </w:rPr>
        <w:t>prevencie</w:t>
      </w:r>
      <w:r w:rsidR="00675EFD">
        <w:rPr>
          <w:rFonts w:ascii="Times New Roman" w:hAnsi="Times New Roman"/>
          <w:sz w:val="24"/>
          <w:szCs w:val="24"/>
        </w:rPr>
        <w:t xml:space="preserve"> každoročne </w:t>
      </w:r>
      <w:r w:rsidRPr="00C06E9C">
        <w:rPr>
          <w:rFonts w:ascii="Times New Roman" w:hAnsi="Times New Roman"/>
          <w:sz w:val="24"/>
          <w:szCs w:val="24"/>
        </w:rPr>
        <w:t>do</w:t>
      </w:r>
      <w:r w:rsidR="00675EFD">
        <w:rPr>
          <w:rFonts w:ascii="Times New Roman" w:hAnsi="Times New Roman"/>
          <w:sz w:val="24"/>
          <w:szCs w:val="24"/>
        </w:rPr>
        <w:t xml:space="preserve"> </w:t>
      </w:r>
      <w:r w:rsidRPr="00C06E9C">
        <w:rPr>
          <w:rFonts w:ascii="Times New Roman" w:hAnsi="Times New Roman"/>
          <w:sz w:val="24"/>
          <w:szCs w:val="24"/>
        </w:rPr>
        <w:t>10. januára</w:t>
      </w:r>
      <w:r w:rsidR="0011276F" w:rsidRPr="00C06E9C">
        <w:rPr>
          <w:rFonts w:ascii="Times New Roman" w:hAnsi="Times New Roman"/>
          <w:sz w:val="24"/>
          <w:szCs w:val="24"/>
        </w:rPr>
        <w:t>,</w:t>
      </w:r>
      <w:r w:rsidRPr="00C06E9C">
        <w:rPr>
          <w:rFonts w:ascii="Times New Roman" w:hAnsi="Times New Roman"/>
          <w:sz w:val="24"/>
          <w:szCs w:val="24"/>
        </w:rPr>
        <w:t xml:space="preserve"> najmenej v predpokladanej výške normatívneho príspevku zariadení poradenstva a</w:t>
      </w:r>
      <w:r w:rsidR="00C97C85" w:rsidRPr="00C06E9C">
        <w:rPr>
          <w:rFonts w:ascii="Times New Roman" w:hAnsi="Times New Roman"/>
          <w:sz w:val="24"/>
          <w:szCs w:val="24"/>
        </w:rPr>
        <w:t> </w:t>
      </w:r>
      <w:r w:rsidRPr="00C06E9C">
        <w:rPr>
          <w:rFonts w:ascii="Times New Roman" w:hAnsi="Times New Roman"/>
          <w:sz w:val="24"/>
          <w:szCs w:val="24"/>
        </w:rPr>
        <w:t>prevencie</w:t>
      </w:r>
      <w:r w:rsidR="00C97C85" w:rsidRPr="00C06E9C">
        <w:rPr>
          <w:rFonts w:ascii="Times New Roman" w:hAnsi="Times New Roman"/>
          <w:sz w:val="24"/>
          <w:szCs w:val="24"/>
        </w:rPr>
        <w:t xml:space="preserve"> zriaďovateľa </w:t>
      </w:r>
      <w:r w:rsidRPr="00C06E9C">
        <w:rPr>
          <w:rFonts w:ascii="Times New Roman" w:hAnsi="Times New Roman"/>
          <w:sz w:val="24"/>
          <w:szCs w:val="24"/>
        </w:rPr>
        <w:t>na mesiac január.</w:t>
      </w:r>
    </w:p>
    <w:p w14:paraId="469E4749" w14:textId="5FD46265" w:rsidR="007726E6" w:rsidRDefault="007726E6" w:rsidP="006C2668">
      <w:pPr>
        <w:widowControl w:val="0"/>
        <w:autoSpaceDE w:val="0"/>
        <w:autoSpaceDN w:val="0"/>
        <w:adjustRightInd w:val="0"/>
        <w:spacing w:after="0" w:line="240" w:lineRule="auto"/>
        <w:ind w:firstLine="720"/>
        <w:jc w:val="both"/>
        <w:rPr>
          <w:rFonts w:ascii="Times New Roman" w:hAnsi="Times New Roman"/>
          <w:sz w:val="24"/>
          <w:szCs w:val="24"/>
        </w:rPr>
      </w:pPr>
    </w:p>
    <w:p w14:paraId="5D8FA72C" w14:textId="77777777" w:rsidR="00BF46C8" w:rsidRPr="00C06E9C" w:rsidRDefault="00BF46C8" w:rsidP="006C2668">
      <w:pPr>
        <w:widowControl w:val="0"/>
        <w:autoSpaceDE w:val="0"/>
        <w:autoSpaceDN w:val="0"/>
        <w:adjustRightInd w:val="0"/>
        <w:spacing w:after="0" w:line="240" w:lineRule="auto"/>
        <w:ind w:firstLine="720"/>
        <w:jc w:val="both"/>
        <w:rPr>
          <w:rFonts w:ascii="Times New Roman" w:hAnsi="Times New Roman"/>
          <w:sz w:val="24"/>
          <w:szCs w:val="24"/>
        </w:rPr>
      </w:pPr>
    </w:p>
    <w:p w14:paraId="34CC0C02" w14:textId="65F834C6" w:rsidR="00C36014" w:rsidRPr="00C06E9C" w:rsidRDefault="00C36014" w:rsidP="001E27D2">
      <w:pPr>
        <w:widowControl w:val="0"/>
        <w:autoSpaceDE w:val="0"/>
        <w:autoSpaceDN w:val="0"/>
        <w:adjustRightInd w:val="0"/>
        <w:spacing w:after="0" w:line="240" w:lineRule="auto"/>
        <w:jc w:val="both"/>
        <w:rPr>
          <w:rFonts w:ascii="Times New Roman" w:hAnsi="Times New Roman"/>
          <w:b/>
          <w:sz w:val="24"/>
          <w:szCs w:val="24"/>
        </w:rPr>
      </w:pPr>
      <w:r w:rsidRPr="00C06E9C">
        <w:rPr>
          <w:rFonts w:ascii="Times New Roman" w:hAnsi="Times New Roman"/>
          <w:sz w:val="24"/>
          <w:szCs w:val="24"/>
        </w:rPr>
        <w:tab/>
        <w:t xml:space="preserve"> </w:t>
      </w:r>
      <w:r w:rsidR="00A01391" w:rsidRPr="00C06E9C">
        <w:rPr>
          <w:rFonts w:ascii="Times New Roman" w:hAnsi="Times New Roman"/>
          <w:sz w:val="24"/>
          <w:szCs w:val="24"/>
        </w:rPr>
        <w:t xml:space="preserve">         </w:t>
      </w:r>
      <w:r w:rsidR="009C125D">
        <w:rPr>
          <w:rFonts w:ascii="Times New Roman" w:hAnsi="Times New Roman"/>
          <w:sz w:val="24"/>
          <w:szCs w:val="24"/>
        </w:rPr>
        <w:t xml:space="preserve"> </w:t>
      </w:r>
      <w:r w:rsidR="00ED4E6E" w:rsidRPr="00C06E9C">
        <w:rPr>
          <w:rFonts w:ascii="Times New Roman" w:hAnsi="Times New Roman"/>
          <w:sz w:val="24"/>
          <w:szCs w:val="24"/>
        </w:rPr>
        <w:tab/>
      </w:r>
      <w:r w:rsidR="00ED4E6E" w:rsidRPr="00C06E9C">
        <w:rPr>
          <w:rFonts w:ascii="Times New Roman" w:hAnsi="Times New Roman"/>
          <w:sz w:val="24"/>
          <w:szCs w:val="24"/>
        </w:rPr>
        <w:tab/>
      </w:r>
      <w:r w:rsidR="00ED4E6E" w:rsidRPr="00C06E9C">
        <w:rPr>
          <w:rFonts w:ascii="Times New Roman" w:hAnsi="Times New Roman"/>
          <w:sz w:val="24"/>
          <w:szCs w:val="24"/>
        </w:rPr>
        <w:tab/>
      </w:r>
      <w:r w:rsidR="00ED4E6E" w:rsidRPr="00C06E9C">
        <w:rPr>
          <w:rFonts w:ascii="Times New Roman" w:hAnsi="Times New Roman"/>
          <w:sz w:val="24"/>
          <w:szCs w:val="24"/>
        </w:rPr>
        <w:tab/>
      </w:r>
      <w:r w:rsidRPr="00C06E9C">
        <w:rPr>
          <w:rFonts w:ascii="Times New Roman" w:hAnsi="Times New Roman"/>
          <w:sz w:val="24"/>
          <w:szCs w:val="24"/>
        </w:rPr>
        <w:tab/>
      </w:r>
      <w:bookmarkStart w:id="7" w:name="_Hlk201000238"/>
      <w:r w:rsidR="009C125D">
        <w:rPr>
          <w:rFonts w:ascii="Times New Roman" w:hAnsi="Times New Roman"/>
          <w:sz w:val="24"/>
          <w:szCs w:val="24"/>
        </w:rPr>
        <w:t xml:space="preserve">    </w:t>
      </w:r>
      <w:r w:rsidRPr="00C06E9C">
        <w:rPr>
          <w:rFonts w:ascii="Times New Roman" w:hAnsi="Times New Roman"/>
          <w:b/>
          <w:sz w:val="24"/>
          <w:szCs w:val="24"/>
        </w:rPr>
        <w:t>§ 12</w:t>
      </w:r>
    </w:p>
    <w:p w14:paraId="12F58A83" w14:textId="77777777" w:rsidR="00C36014" w:rsidRPr="00C06E9C" w:rsidRDefault="00C36014" w:rsidP="009C125D">
      <w:pPr>
        <w:widowControl w:val="0"/>
        <w:autoSpaceDE w:val="0"/>
        <w:autoSpaceDN w:val="0"/>
        <w:adjustRightInd w:val="0"/>
        <w:spacing w:after="0" w:line="240" w:lineRule="auto"/>
        <w:ind w:left="2880" w:firstLine="720"/>
        <w:jc w:val="both"/>
        <w:rPr>
          <w:rFonts w:ascii="Times New Roman" w:hAnsi="Times New Roman"/>
          <w:b/>
          <w:sz w:val="24"/>
          <w:szCs w:val="24"/>
        </w:rPr>
      </w:pPr>
      <w:r w:rsidRPr="00C06E9C">
        <w:rPr>
          <w:rFonts w:ascii="Times New Roman" w:hAnsi="Times New Roman"/>
          <w:b/>
          <w:sz w:val="24"/>
          <w:szCs w:val="24"/>
        </w:rPr>
        <w:t>Dohodovacie konanie</w:t>
      </w:r>
    </w:p>
    <w:p w14:paraId="70CF78A3" w14:textId="77777777" w:rsidR="00C36014" w:rsidRPr="00C06E9C" w:rsidRDefault="00C36014" w:rsidP="001E27D2">
      <w:pPr>
        <w:widowControl w:val="0"/>
        <w:autoSpaceDE w:val="0"/>
        <w:autoSpaceDN w:val="0"/>
        <w:adjustRightInd w:val="0"/>
        <w:spacing w:after="0" w:line="240" w:lineRule="auto"/>
        <w:ind w:left="2880" w:firstLine="720"/>
        <w:jc w:val="both"/>
        <w:rPr>
          <w:rFonts w:ascii="Times New Roman" w:hAnsi="Times New Roman"/>
          <w:b/>
          <w:sz w:val="24"/>
          <w:szCs w:val="24"/>
        </w:rPr>
      </w:pPr>
    </w:p>
    <w:p w14:paraId="6253F621" w14:textId="2F23B15C" w:rsidR="00C36014" w:rsidRPr="00C06E9C" w:rsidRDefault="00C36014" w:rsidP="006956DF">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(1) </w:t>
      </w:r>
      <w:r w:rsidR="00716F20">
        <w:rPr>
          <w:rFonts w:ascii="Times New Roman" w:hAnsi="Times New Roman"/>
          <w:sz w:val="24"/>
          <w:szCs w:val="24"/>
        </w:rPr>
        <w:t>Ministerstvo školstva</w:t>
      </w:r>
      <w:r w:rsidRPr="00C06E9C">
        <w:rPr>
          <w:rFonts w:ascii="Times New Roman" w:hAnsi="Times New Roman"/>
          <w:sz w:val="24"/>
          <w:szCs w:val="24"/>
        </w:rPr>
        <w:t xml:space="preserve"> môže na základe dohodovacieho konania so zriaďovateľom materskej školy, základnej školy, strednej školy alebo školského zariadenia</w:t>
      </w:r>
      <w:r w:rsidR="005A0D42">
        <w:rPr>
          <w:rFonts w:ascii="Times New Roman" w:hAnsi="Times New Roman"/>
          <w:sz w:val="24"/>
          <w:szCs w:val="24"/>
        </w:rPr>
        <w:t xml:space="preserve">, ktoré je </w:t>
      </w:r>
      <w:r w:rsidRPr="00C06E9C">
        <w:rPr>
          <w:rFonts w:ascii="Times New Roman" w:hAnsi="Times New Roman"/>
          <w:sz w:val="24"/>
          <w:szCs w:val="24"/>
        </w:rPr>
        <w:t xml:space="preserve">v zriaďovateľskej pôsobnosti regionálneho úradu, cirkevného zariadenia poradenstva a prevencie a súkromného zariadenia poradenstva a prevencie na jeho žiadosť upraviť v rámci kapitoly </w:t>
      </w:r>
      <w:r w:rsidR="00530451">
        <w:rPr>
          <w:rFonts w:ascii="Times New Roman" w:hAnsi="Times New Roman"/>
          <w:sz w:val="24"/>
          <w:szCs w:val="24"/>
        </w:rPr>
        <w:t>ministerstva školstva</w:t>
      </w:r>
      <w:r w:rsidRPr="00C06E9C">
        <w:rPr>
          <w:rFonts w:ascii="Times New Roman" w:hAnsi="Times New Roman"/>
          <w:sz w:val="24"/>
          <w:szCs w:val="24"/>
        </w:rPr>
        <w:t xml:space="preserve"> objem </w:t>
      </w:r>
      <w:r w:rsidR="005F027F">
        <w:rPr>
          <w:rFonts w:ascii="Times New Roman" w:hAnsi="Times New Roman"/>
          <w:sz w:val="24"/>
          <w:szCs w:val="24"/>
        </w:rPr>
        <w:t xml:space="preserve">rozpísaného </w:t>
      </w:r>
      <w:r w:rsidRPr="00C06E9C">
        <w:rPr>
          <w:rFonts w:ascii="Times New Roman" w:hAnsi="Times New Roman"/>
          <w:sz w:val="24"/>
          <w:szCs w:val="24"/>
        </w:rPr>
        <w:t xml:space="preserve">normatívneho príspevku. Dohodovacím konaním je úprava výšky </w:t>
      </w:r>
      <w:r w:rsidR="00D46A59">
        <w:rPr>
          <w:rFonts w:ascii="Times New Roman" w:hAnsi="Times New Roman"/>
          <w:sz w:val="24"/>
          <w:szCs w:val="24"/>
        </w:rPr>
        <w:t>rozpísaného</w:t>
      </w:r>
      <w:r w:rsidR="007E040A" w:rsidRPr="00C06E9C">
        <w:rPr>
          <w:rFonts w:ascii="Times New Roman" w:hAnsi="Times New Roman"/>
          <w:sz w:val="24"/>
          <w:szCs w:val="24"/>
        </w:rPr>
        <w:t xml:space="preserve"> </w:t>
      </w:r>
      <w:r w:rsidRPr="00C06E9C">
        <w:rPr>
          <w:rFonts w:ascii="Times New Roman" w:hAnsi="Times New Roman"/>
          <w:sz w:val="24"/>
          <w:szCs w:val="24"/>
        </w:rPr>
        <w:t>normatívneho príspevku zriaďovateľovi o objem finančných prostriedkov pridelený</w:t>
      </w:r>
      <w:r w:rsidR="007E040A">
        <w:rPr>
          <w:rFonts w:ascii="Times New Roman" w:hAnsi="Times New Roman"/>
          <w:sz w:val="24"/>
          <w:szCs w:val="24"/>
        </w:rPr>
        <w:t xml:space="preserve"> a poskytnutý</w:t>
      </w:r>
      <w:r w:rsidRPr="00C06E9C">
        <w:rPr>
          <w:rFonts w:ascii="Times New Roman" w:hAnsi="Times New Roman"/>
          <w:sz w:val="24"/>
          <w:szCs w:val="24"/>
        </w:rPr>
        <w:t xml:space="preserve"> z dôvodu</w:t>
      </w:r>
    </w:p>
    <w:p w14:paraId="4A164600" w14:textId="77777777" w:rsidR="00C36014" w:rsidRPr="00C06E9C" w:rsidRDefault="00C36014" w:rsidP="00F70135">
      <w:pPr>
        <w:widowControl w:val="0"/>
        <w:autoSpaceDE w:val="0"/>
        <w:autoSpaceDN w:val="0"/>
        <w:adjustRightInd w:val="0"/>
        <w:spacing w:after="0" w:line="240" w:lineRule="auto"/>
        <w:jc w:val="both"/>
        <w:rPr>
          <w:rFonts w:ascii="Times New Roman" w:hAnsi="Times New Roman"/>
          <w:sz w:val="24"/>
          <w:szCs w:val="24"/>
        </w:rPr>
      </w:pPr>
    </w:p>
    <w:p w14:paraId="3D8CB131" w14:textId="6C883670" w:rsidR="00E82A09" w:rsidRDefault="00C36014" w:rsidP="00F70135">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 nedostatku finančných prostriedkov na osobné náklady alebo na prevádzkové náklady</w:t>
      </w:r>
      <w:r w:rsidR="00BA746D">
        <w:rPr>
          <w:rFonts w:ascii="Times New Roman" w:hAnsi="Times New Roman"/>
          <w:sz w:val="24"/>
          <w:szCs w:val="24"/>
        </w:rPr>
        <w:t>,</w:t>
      </w:r>
    </w:p>
    <w:p w14:paraId="26E4ADDB" w14:textId="77777777" w:rsidR="002B5718" w:rsidRDefault="002B5718" w:rsidP="00F70135">
      <w:pPr>
        <w:widowControl w:val="0"/>
        <w:autoSpaceDE w:val="0"/>
        <w:autoSpaceDN w:val="0"/>
        <w:adjustRightInd w:val="0"/>
        <w:spacing w:after="0" w:line="240" w:lineRule="auto"/>
        <w:jc w:val="both"/>
        <w:rPr>
          <w:rFonts w:ascii="Times New Roman" w:hAnsi="Times New Roman"/>
          <w:sz w:val="24"/>
          <w:szCs w:val="24"/>
        </w:rPr>
      </w:pPr>
    </w:p>
    <w:p w14:paraId="5B1B78FB" w14:textId="4CDC09CB" w:rsidR="00C36014" w:rsidRPr="00C06E9C" w:rsidRDefault="002B5718" w:rsidP="00F7013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b</w:t>
      </w:r>
      <w:r w:rsidR="00C36014" w:rsidRPr="00C06E9C">
        <w:rPr>
          <w:rFonts w:ascii="Times New Roman" w:hAnsi="Times New Roman"/>
          <w:sz w:val="24"/>
          <w:szCs w:val="24"/>
        </w:rPr>
        <w:t>) nákladov súvisiacich s činnosťou predsedu školskej maturitnej komisie, predsedu predmetovej maturitnej komisie a jej členov,  predsedu skúšobnej komisie pre záverečnú skúšku a pre absolventskú skúšku a jej členov</w:t>
      </w:r>
      <w:r w:rsidR="00337BF6">
        <w:rPr>
          <w:rFonts w:ascii="Times New Roman" w:hAnsi="Times New Roman"/>
          <w:sz w:val="24"/>
          <w:szCs w:val="24"/>
        </w:rPr>
        <w:t>,</w:t>
      </w:r>
    </w:p>
    <w:bookmarkEnd w:id="7"/>
    <w:p w14:paraId="5B979806" w14:textId="083378FE" w:rsidR="00C36014" w:rsidRDefault="00C36014" w:rsidP="00F70135">
      <w:pPr>
        <w:widowControl w:val="0"/>
        <w:autoSpaceDE w:val="0"/>
        <w:autoSpaceDN w:val="0"/>
        <w:adjustRightInd w:val="0"/>
        <w:spacing w:after="0" w:line="240" w:lineRule="auto"/>
        <w:jc w:val="both"/>
        <w:rPr>
          <w:rFonts w:ascii="Times New Roman" w:hAnsi="Times New Roman"/>
          <w:sz w:val="24"/>
          <w:szCs w:val="24"/>
        </w:rPr>
      </w:pPr>
    </w:p>
    <w:p w14:paraId="39B54F9D" w14:textId="77777777" w:rsidR="006C30DD" w:rsidRPr="00C06E9C" w:rsidRDefault="006C30DD" w:rsidP="00F70135">
      <w:pPr>
        <w:widowControl w:val="0"/>
        <w:autoSpaceDE w:val="0"/>
        <w:autoSpaceDN w:val="0"/>
        <w:adjustRightInd w:val="0"/>
        <w:spacing w:after="0" w:line="240" w:lineRule="auto"/>
        <w:jc w:val="both"/>
        <w:rPr>
          <w:rFonts w:ascii="Times New Roman" w:hAnsi="Times New Roman"/>
          <w:sz w:val="24"/>
          <w:szCs w:val="24"/>
        </w:rPr>
      </w:pPr>
    </w:p>
    <w:p w14:paraId="61B002E2" w14:textId="0E2492A0" w:rsidR="00C36014" w:rsidRPr="00C06E9C" w:rsidRDefault="00C36014" w:rsidP="006956DF">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(2) Dohodovacie konanie sa začína na žiadosť zriaďovateľa. Žiadosť predkladá zriaďovateľ </w:t>
      </w:r>
      <w:r w:rsidR="00792BF5">
        <w:rPr>
          <w:rFonts w:ascii="Times New Roman" w:hAnsi="Times New Roman"/>
          <w:sz w:val="24"/>
          <w:szCs w:val="24"/>
        </w:rPr>
        <w:t>ministerstvu školstva</w:t>
      </w:r>
      <w:r w:rsidRPr="00C06E9C">
        <w:rPr>
          <w:rFonts w:ascii="Times New Roman" w:hAnsi="Times New Roman"/>
          <w:sz w:val="24"/>
          <w:szCs w:val="24"/>
        </w:rPr>
        <w:t xml:space="preserve"> prostredníctvom príslušného regionálneho úradu v priebehu kalendárneho roka.</w:t>
      </w:r>
    </w:p>
    <w:p w14:paraId="386B76BD" w14:textId="77777777" w:rsidR="00C36014" w:rsidRPr="00C06E9C" w:rsidRDefault="00C36014" w:rsidP="00F70135">
      <w:pPr>
        <w:widowControl w:val="0"/>
        <w:autoSpaceDE w:val="0"/>
        <w:autoSpaceDN w:val="0"/>
        <w:adjustRightInd w:val="0"/>
        <w:spacing w:after="0" w:line="240" w:lineRule="auto"/>
        <w:jc w:val="both"/>
        <w:rPr>
          <w:rFonts w:ascii="Times New Roman" w:hAnsi="Times New Roman"/>
          <w:sz w:val="24"/>
          <w:szCs w:val="24"/>
        </w:rPr>
      </w:pPr>
    </w:p>
    <w:p w14:paraId="0DB6F3F3" w14:textId="3FD05653" w:rsidR="00C36014" w:rsidRPr="00C06E9C" w:rsidRDefault="00C36014" w:rsidP="006956DF">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(3) Žiadosť</w:t>
      </w:r>
      <w:r w:rsidR="00BA746D">
        <w:rPr>
          <w:rFonts w:ascii="Times New Roman" w:hAnsi="Times New Roman"/>
          <w:sz w:val="24"/>
          <w:szCs w:val="24"/>
        </w:rPr>
        <w:t xml:space="preserve"> zriaďovateľa </w:t>
      </w:r>
      <w:r w:rsidRPr="00C06E9C">
        <w:rPr>
          <w:rFonts w:ascii="Times New Roman" w:hAnsi="Times New Roman"/>
          <w:sz w:val="24"/>
          <w:szCs w:val="24"/>
        </w:rPr>
        <w:t>z dôvodu podľa odseku 1 písm. a)</w:t>
      </w:r>
      <w:r w:rsidR="006C30DD">
        <w:rPr>
          <w:rFonts w:ascii="Times New Roman" w:hAnsi="Times New Roman"/>
          <w:sz w:val="24"/>
          <w:szCs w:val="24"/>
        </w:rPr>
        <w:t xml:space="preserve"> </w:t>
      </w:r>
      <w:r w:rsidRPr="00C06E9C">
        <w:rPr>
          <w:rFonts w:ascii="Times New Roman" w:hAnsi="Times New Roman"/>
          <w:sz w:val="24"/>
          <w:szCs w:val="24"/>
        </w:rPr>
        <w:t xml:space="preserve">obsahuje najmä odôvodnenie nedostatku finančných prostriedkov </w:t>
      </w:r>
      <w:r w:rsidR="00BA61DE">
        <w:rPr>
          <w:rFonts w:ascii="Times New Roman" w:hAnsi="Times New Roman"/>
          <w:sz w:val="24"/>
          <w:szCs w:val="24"/>
        </w:rPr>
        <w:t>rozpísaných</w:t>
      </w:r>
      <w:r w:rsidR="00BA61DE" w:rsidRPr="00C06E9C">
        <w:rPr>
          <w:rFonts w:ascii="Times New Roman" w:hAnsi="Times New Roman"/>
          <w:sz w:val="24"/>
          <w:szCs w:val="24"/>
        </w:rPr>
        <w:t xml:space="preserve"> </w:t>
      </w:r>
      <w:r w:rsidRPr="00C06E9C">
        <w:rPr>
          <w:rFonts w:ascii="Times New Roman" w:hAnsi="Times New Roman"/>
          <w:sz w:val="24"/>
          <w:szCs w:val="24"/>
        </w:rPr>
        <w:t>na osobné náklady alebo na prevádzkové náklady.</w:t>
      </w:r>
    </w:p>
    <w:p w14:paraId="3EB96919" w14:textId="77777777" w:rsidR="00C36014" w:rsidRPr="00C06E9C" w:rsidRDefault="00C36014" w:rsidP="00F70135">
      <w:pPr>
        <w:widowControl w:val="0"/>
        <w:autoSpaceDE w:val="0"/>
        <w:autoSpaceDN w:val="0"/>
        <w:adjustRightInd w:val="0"/>
        <w:spacing w:after="0" w:line="240" w:lineRule="auto"/>
        <w:jc w:val="both"/>
        <w:rPr>
          <w:rFonts w:ascii="Times New Roman" w:hAnsi="Times New Roman"/>
          <w:sz w:val="24"/>
          <w:szCs w:val="24"/>
        </w:rPr>
      </w:pPr>
    </w:p>
    <w:p w14:paraId="6A01CA48" w14:textId="77777777" w:rsidR="00C36014" w:rsidRPr="00C06E9C" w:rsidRDefault="00C36014" w:rsidP="00F70135">
      <w:pPr>
        <w:widowControl w:val="0"/>
        <w:autoSpaceDE w:val="0"/>
        <w:autoSpaceDN w:val="0"/>
        <w:adjustRightInd w:val="0"/>
        <w:spacing w:after="0" w:line="240" w:lineRule="auto"/>
        <w:jc w:val="both"/>
        <w:rPr>
          <w:rFonts w:ascii="Times New Roman" w:hAnsi="Times New Roman"/>
          <w:sz w:val="24"/>
          <w:szCs w:val="24"/>
        </w:rPr>
      </w:pPr>
    </w:p>
    <w:p w14:paraId="61BA2311" w14:textId="368C80B9" w:rsidR="00C36014" w:rsidRPr="00C06E9C" w:rsidRDefault="00C36014" w:rsidP="006956DF">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(4) Žiadosť</w:t>
      </w:r>
      <w:r w:rsidR="00BA746D">
        <w:rPr>
          <w:rFonts w:ascii="Times New Roman" w:hAnsi="Times New Roman"/>
          <w:sz w:val="24"/>
          <w:szCs w:val="24"/>
        </w:rPr>
        <w:t xml:space="preserve"> zriaďovateľa </w:t>
      </w:r>
      <w:r w:rsidRPr="00C06E9C">
        <w:rPr>
          <w:rFonts w:ascii="Times New Roman" w:hAnsi="Times New Roman"/>
          <w:sz w:val="24"/>
          <w:szCs w:val="24"/>
        </w:rPr>
        <w:t>z dôvodu podľa odseku 1 písm. b) obsahuje najmä</w:t>
      </w:r>
    </w:p>
    <w:p w14:paraId="3CE02721" w14:textId="77777777" w:rsidR="00C36014" w:rsidRPr="00C06E9C" w:rsidRDefault="00C36014" w:rsidP="00F70135">
      <w:pPr>
        <w:widowControl w:val="0"/>
        <w:autoSpaceDE w:val="0"/>
        <w:autoSpaceDN w:val="0"/>
        <w:adjustRightInd w:val="0"/>
        <w:spacing w:after="0" w:line="240" w:lineRule="auto"/>
        <w:jc w:val="both"/>
        <w:rPr>
          <w:rFonts w:ascii="Times New Roman" w:hAnsi="Times New Roman"/>
          <w:sz w:val="24"/>
          <w:szCs w:val="24"/>
        </w:rPr>
      </w:pPr>
    </w:p>
    <w:p w14:paraId="7E4A02AA" w14:textId="77777777" w:rsidR="00C36014" w:rsidRPr="00C06E9C" w:rsidRDefault="00C36014" w:rsidP="00F70135">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a) počet dní strávených zamestnancami na príslušných skúškach, </w:t>
      </w:r>
    </w:p>
    <w:p w14:paraId="78552040" w14:textId="77777777" w:rsidR="00C36014" w:rsidRPr="00C06E9C" w:rsidRDefault="00C36014" w:rsidP="00F70135">
      <w:pPr>
        <w:widowControl w:val="0"/>
        <w:autoSpaceDE w:val="0"/>
        <w:autoSpaceDN w:val="0"/>
        <w:adjustRightInd w:val="0"/>
        <w:spacing w:after="0" w:line="240" w:lineRule="auto"/>
        <w:jc w:val="both"/>
        <w:rPr>
          <w:rFonts w:ascii="Times New Roman" w:hAnsi="Times New Roman"/>
          <w:sz w:val="24"/>
          <w:szCs w:val="24"/>
        </w:rPr>
      </w:pPr>
    </w:p>
    <w:p w14:paraId="74C3380D" w14:textId="77777777" w:rsidR="00C36014" w:rsidRPr="00C06E9C" w:rsidRDefault="00C36014" w:rsidP="00F70135">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lastRenderedPageBreak/>
        <w:t>b) skutočné náklady zamestnancov na náhrady podľa osobitného predpisu</w:t>
      </w:r>
      <w:r w:rsidRPr="00C06E9C">
        <w:rPr>
          <w:rStyle w:val="Odkaznapoznmkupodiarou"/>
          <w:rFonts w:ascii="Times New Roman" w:hAnsi="Times New Roman"/>
          <w:sz w:val="24"/>
          <w:szCs w:val="24"/>
        </w:rPr>
        <w:footnoteReference w:id="14"/>
      </w:r>
      <w:r w:rsidRPr="00C06E9C">
        <w:rPr>
          <w:rFonts w:ascii="Times New Roman" w:hAnsi="Times New Roman"/>
          <w:sz w:val="24"/>
          <w:szCs w:val="24"/>
        </w:rPr>
        <w:t xml:space="preserve">) vynaložené počas konania príslušných skúšok,   </w:t>
      </w:r>
    </w:p>
    <w:p w14:paraId="004A2DDB" w14:textId="77777777" w:rsidR="00C36014" w:rsidRPr="00C06E9C" w:rsidRDefault="00C36014" w:rsidP="00F70135">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p>
    <w:p w14:paraId="29A4083C" w14:textId="77777777" w:rsidR="00675DDA" w:rsidRDefault="00C36014" w:rsidP="00F70135">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c) počet odskúšaných žiakov zamestnancami počas konania príslušných skúšok. </w:t>
      </w:r>
    </w:p>
    <w:p w14:paraId="38CDEA06" w14:textId="5C865CD4" w:rsidR="00C36014" w:rsidRPr="00C06E9C" w:rsidRDefault="00C36014" w:rsidP="00F70135">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p>
    <w:p w14:paraId="36566CE1" w14:textId="2C19AD1D" w:rsidR="00C36014" w:rsidRPr="00C06E9C" w:rsidRDefault="00C36014" w:rsidP="006956DF">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w:t>
      </w:r>
      <w:r w:rsidR="006C30DD">
        <w:rPr>
          <w:rFonts w:ascii="Times New Roman" w:hAnsi="Times New Roman"/>
          <w:sz w:val="24"/>
          <w:szCs w:val="24"/>
        </w:rPr>
        <w:t>5</w:t>
      </w:r>
      <w:r w:rsidRPr="00C06E9C">
        <w:rPr>
          <w:rFonts w:ascii="Times New Roman" w:hAnsi="Times New Roman"/>
          <w:sz w:val="24"/>
          <w:szCs w:val="24"/>
        </w:rPr>
        <w:t xml:space="preserve">) </w:t>
      </w:r>
      <w:r w:rsidR="00716F20">
        <w:rPr>
          <w:rFonts w:ascii="Times New Roman" w:hAnsi="Times New Roman"/>
          <w:sz w:val="24"/>
          <w:szCs w:val="24"/>
        </w:rPr>
        <w:t>Ministerstvo školstva</w:t>
      </w:r>
      <w:r w:rsidRPr="00C06E9C">
        <w:rPr>
          <w:rFonts w:ascii="Times New Roman" w:hAnsi="Times New Roman"/>
          <w:sz w:val="24"/>
          <w:szCs w:val="24"/>
        </w:rPr>
        <w:t xml:space="preserve"> pridelí</w:t>
      </w:r>
      <w:r w:rsidR="00BA61DE">
        <w:rPr>
          <w:rFonts w:ascii="Times New Roman" w:hAnsi="Times New Roman"/>
          <w:sz w:val="24"/>
          <w:szCs w:val="24"/>
        </w:rPr>
        <w:t xml:space="preserve"> a poskytne</w:t>
      </w:r>
      <w:r w:rsidRPr="00C06E9C">
        <w:rPr>
          <w:rFonts w:ascii="Times New Roman" w:hAnsi="Times New Roman"/>
          <w:sz w:val="24"/>
          <w:szCs w:val="24"/>
        </w:rPr>
        <w:t xml:space="preserve"> zriaďovateľovi finančné prostriedky na kalendárny rok</w:t>
      </w:r>
    </w:p>
    <w:p w14:paraId="2C9BBD65" w14:textId="77777777" w:rsidR="00C36014" w:rsidRPr="00C06E9C" w:rsidRDefault="00C36014" w:rsidP="00F70135">
      <w:pPr>
        <w:widowControl w:val="0"/>
        <w:autoSpaceDE w:val="0"/>
        <w:autoSpaceDN w:val="0"/>
        <w:adjustRightInd w:val="0"/>
        <w:spacing w:after="0" w:line="240" w:lineRule="auto"/>
        <w:jc w:val="both"/>
        <w:rPr>
          <w:rFonts w:ascii="Times New Roman" w:hAnsi="Times New Roman"/>
          <w:sz w:val="24"/>
          <w:szCs w:val="24"/>
        </w:rPr>
      </w:pPr>
    </w:p>
    <w:p w14:paraId="6DBD945F" w14:textId="402C2C69" w:rsidR="00C36014" w:rsidRPr="00C06E9C" w:rsidRDefault="00C36014" w:rsidP="00F70135">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 podľa odseku 1 písm. a)</w:t>
      </w:r>
      <w:r w:rsidR="006C30DD">
        <w:rPr>
          <w:rFonts w:ascii="Times New Roman" w:hAnsi="Times New Roman"/>
          <w:sz w:val="24"/>
          <w:szCs w:val="24"/>
        </w:rPr>
        <w:t xml:space="preserve"> </w:t>
      </w:r>
      <w:r w:rsidRPr="00C06E9C">
        <w:rPr>
          <w:rFonts w:ascii="Times New Roman" w:hAnsi="Times New Roman"/>
          <w:sz w:val="24"/>
          <w:szCs w:val="24"/>
        </w:rPr>
        <w:t xml:space="preserve">nad rámec normatívnych príspevkov </w:t>
      </w:r>
      <w:r w:rsidR="00396797">
        <w:rPr>
          <w:rFonts w:ascii="Times New Roman" w:hAnsi="Times New Roman"/>
          <w:sz w:val="24"/>
          <w:szCs w:val="24"/>
        </w:rPr>
        <w:t>rozpísaných</w:t>
      </w:r>
      <w:r w:rsidR="00A95673">
        <w:rPr>
          <w:rFonts w:ascii="Times New Roman" w:hAnsi="Times New Roman"/>
          <w:sz w:val="24"/>
          <w:szCs w:val="24"/>
        </w:rPr>
        <w:t xml:space="preserve"> </w:t>
      </w:r>
      <w:r w:rsidRPr="00C06E9C">
        <w:rPr>
          <w:rFonts w:ascii="Times New Roman" w:hAnsi="Times New Roman"/>
          <w:sz w:val="24"/>
          <w:szCs w:val="24"/>
        </w:rPr>
        <w:t xml:space="preserve">na základe údajov poskytnutých podľa § </w:t>
      </w:r>
      <w:r w:rsidR="00B34129" w:rsidRPr="00C06E9C">
        <w:rPr>
          <w:rFonts w:ascii="Times New Roman" w:hAnsi="Times New Roman"/>
          <w:sz w:val="24"/>
          <w:szCs w:val="24"/>
        </w:rPr>
        <w:t>4</w:t>
      </w:r>
      <w:r w:rsidR="008265B6">
        <w:rPr>
          <w:rFonts w:ascii="Times New Roman" w:hAnsi="Times New Roman"/>
          <w:sz w:val="24"/>
          <w:szCs w:val="24"/>
        </w:rPr>
        <w:t>4</w:t>
      </w:r>
      <w:r w:rsidR="00861D99" w:rsidRPr="00C06E9C">
        <w:rPr>
          <w:rFonts w:ascii="Times New Roman" w:hAnsi="Times New Roman"/>
          <w:sz w:val="24"/>
          <w:szCs w:val="24"/>
        </w:rPr>
        <w:t xml:space="preserve"> </w:t>
      </w:r>
      <w:r w:rsidRPr="00C06E9C">
        <w:rPr>
          <w:rFonts w:ascii="Times New Roman" w:hAnsi="Times New Roman"/>
          <w:sz w:val="24"/>
          <w:szCs w:val="24"/>
        </w:rPr>
        <w:t xml:space="preserve">ods. 1 v závislosti od zvýšených osobných nákladov a prevádzkových nákladov v priebehu kalendárneho roka a objemu finančných prostriedkov </w:t>
      </w:r>
      <w:r w:rsidR="00A95673">
        <w:rPr>
          <w:rFonts w:ascii="Times New Roman" w:hAnsi="Times New Roman"/>
          <w:sz w:val="24"/>
          <w:szCs w:val="24"/>
        </w:rPr>
        <w:t>rozpočtovaných</w:t>
      </w:r>
      <w:r w:rsidR="00A95673" w:rsidRPr="00C06E9C">
        <w:rPr>
          <w:rFonts w:ascii="Times New Roman" w:hAnsi="Times New Roman"/>
          <w:sz w:val="24"/>
          <w:szCs w:val="24"/>
        </w:rPr>
        <w:t xml:space="preserve"> </w:t>
      </w:r>
      <w:r w:rsidRPr="00C06E9C">
        <w:rPr>
          <w:rFonts w:ascii="Times New Roman" w:hAnsi="Times New Roman"/>
          <w:sz w:val="24"/>
          <w:szCs w:val="24"/>
        </w:rPr>
        <w:t>na tento účel,</w:t>
      </w:r>
    </w:p>
    <w:p w14:paraId="1CF1E1B2" w14:textId="77777777" w:rsidR="00C36014" w:rsidRPr="00C06E9C" w:rsidRDefault="00C36014" w:rsidP="00F70135">
      <w:pPr>
        <w:widowControl w:val="0"/>
        <w:autoSpaceDE w:val="0"/>
        <w:autoSpaceDN w:val="0"/>
        <w:adjustRightInd w:val="0"/>
        <w:spacing w:after="0" w:line="240" w:lineRule="auto"/>
        <w:jc w:val="both"/>
        <w:rPr>
          <w:rFonts w:ascii="Times New Roman" w:hAnsi="Times New Roman"/>
          <w:sz w:val="24"/>
          <w:szCs w:val="24"/>
        </w:rPr>
      </w:pPr>
    </w:p>
    <w:p w14:paraId="066C33C6" w14:textId="71A8D72C" w:rsidR="00C36014" w:rsidRPr="00C06E9C" w:rsidRDefault="00C36014" w:rsidP="00F70135">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b) podľa odseku 1 písm. b) nad rámec normatívnych príspevkov </w:t>
      </w:r>
      <w:r w:rsidR="00396797">
        <w:rPr>
          <w:rFonts w:ascii="Times New Roman" w:hAnsi="Times New Roman"/>
          <w:sz w:val="24"/>
          <w:szCs w:val="24"/>
        </w:rPr>
        <w:t xml:space="preserve">rozpísaných </w:t>
      </w:r>
      <w:r w:rsidRPr="00C06E9C">
        <w:rPr>
          <w:rFonts w:ascii="Times New Roman" w:hAnsi="Times New Roman"/>
          <w:sz w:val="24"/>
          <w:szCs w:val="24"/>
        </w:rPr>
        <w:t xml:space="preserve">na základe údajov poskytnutých podľa § </w:t>
      </w:r>
      <w:r w:rsidR="00B34129" w:rsidRPr="00C06E9C">
        <w:rPr>
          <w:rFonts w:ascii="Times New Roman" w:hAnsi="Times New Roman"/>
          <w:sz w:val="24"/>
          <w:szCs w:val="24"/>
        </w:rPr>
        <w:t>4</w:t>
      </w:r>
      <w:r w:rsidR="008265B6">
        <w:rPr>
          <w:rFonts w:ascii="Times New Roman" w:hAnsi="Times New Roman"/>
          <w:sz w:val="24"/>
          <w:szCs w:val="24"/>
        </w:rPr>
        <w:t xml:space="preserve">4 </w:t>
      </w:r>
      <w:r w:rsidRPr="00C06E9C">
        <w:rPr>
          <w:rFonts w:ascii="Times New Roman" w:hAnsi="Times New Roman"/>
          <w:sz w:val="24"/>
          <w:szCs w:val="24"/>
        </w:rPr>
        <w:t xml:space="preserve">ods. 1 a objemu finančných prostriedkov </w:t>
      </w:r>
      <w:r w:rsidR="009E52C5">
        <w:rPr>
          <w:rFonts w:ascii="Times New Roman" w:hAnsi="Times New Roman"/>
          <w:sz w:val="24"/>
          <w:szCs w:val="24"/>
        </w:rPr>
        <w:t>rozpočtovaných</w:t>
      </w:r>
      <w:r w:rsidR="009E52C5" w:rsidRPr="00C06E9C">
        <w:rPr>
          <w:rFonts w:ascii="Times New Roman" w:hAnsi="Times New Roman"/>
          <w:sz w:val="24"/>
          <w:szCs w:val="24"/>
        </w:rPr>
        <w:t xml:space="preserve"> </w:t>
      </w:r>
      <w:r w:rsidRPr="00C06E9C">
        <w:rPr>
          <w:rFonts w:ascii="Times New Roman" w:hAnsi="Times New Roman"/>
          <w:sz w:val="24"/>
          <w:szCs w:val="24"/>
        </w:rPr>
        <w:t>na tento účel.</w:t>
      </w:r>
    </w:p>
    <w:p w14:paraId="000AD8B3" w14:textId="77777777" w:rsidR="00C36014" w:rsidRPr="00C06E9C" w:rsidRDefault="00C36014" w:rsidP="00F70135">
      <w:pPr>
        <w:widowControl w:val="0"/>
        <w:autoSpaceDE w:val="0"/>
        <w:autoSpaceDN w:val="0"/>
        <w:adjustRightInd w:val="0"/>
        <w:spacing w:after="0" w:line="240" w:lineRule="auto"/>
        <w:jc w:val="both"/>
        <w:rPr>
          <w:rFonts w:ascii="Times New Roman" w:hAnsi="Times New Roman"/>
          <w:sz w:val="24"/>
          <w:szCs w:val="24"/>
        </w:rPr>
      </w:pPr>
    </w:p>
    <w:p w14:paraId="3B27ED1F" w14:textId="21F67E19" w:rsidR="00C36014" w:rsidRPr="00C06E9C" w:rsidRDefault="00C36014" w:rsidP="006956DF">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w:t>
      </w:r>
      <w:r w:rsidR="006C30DD">
        <w:rPr>
          <w:rFonts w:ascii="Times New Roman" w:hAnsi="Times New Roman"/>
          <w:sz w:val="24"/>
          <w:szCs w:val="24"/>
        </w:rPr>
        <w:t>6</w:t>
      </w:r>
      <w:r w:rsidRPr="00C06E9C">
        <w:rPr>
          <w:rFonts w:ascii="Times New Roman" w:hAnsi="Times New Roman"/>
          <w:sz w:val="24"/>
          <w:szCs w:val="24"/>
        </w:rPr>
        <w:t>)</w:t>
      </w:r>
      <w:r w:rsidR="006C30DD">
        <w:rPr>
          <w:rFonts w:ascii="Times New Roman" w:hAnsi="Times New Roman"/>
          <w:sz w:val="24"/>
          <w:szCs w:val="24"/>
        </w:rPr>
        <w:t xml:space="preserve"> </w:t>
      </w:r>
      <w:r w:rsidRPr="00C06E9C">
        <w:rPr>
          <w:rFonts w:ascii="Times New Roman" w:hAnsi="Times New Roman"/>
          <w:sz w:val="24"/>
          <w:szCs w:val="24"/>
        </w:rPr>
        <w:t xml:space="preserve">Regionálny úrad oznámi zriaďovateľovi výšku finančných prostriedkov </w:t>
      </w:r>
      <w:r w:rsidR="009A2ED2">
        <w:rPr>
          <w:rFonts w:ascii="Times New Roman" w:hAnsi="Times New Roman"/>
          <w:sz w:val="24"/>
          <w:szCs w:val="24"/>
        </w:rPr>
        <w:t xml:space="preserve">pridelených a poskytnutých </w:t>
      </w:r>
      <w:r w:rsidR="00530451">
        <w:rPr>
          <w:rFonts w:ascii="Times New Roman" w:hAnsi="Times New Roman"/>
          <w:sz w:val="24"/>
          <w:szCs w:val="24"/>
        </w:rPr>
        <w:t>ministerstvom školstva</w:t>
      </w:r>
      <w:r w:rsidRPr="00C06E9C">
        <w:rPr>
          <w:rFonts w:ascii="Times New Roman" w:hAnsi="Times New Roman"/>
          <w:sz w:val="24"/>
          <w:szCs w:val="24"/>
        </w:rPr>
        <w:t xml:space="preserve"> v rámci dohodovacieho konania  do 15 dní od pridelenia finančných prostriedkov </w:t>
      </w:r>
      <w:r w:rsidR="00530451">
        <w:rPr>
          <w:rFonts w:ascii="Times New Roman" w:hAnsi="Times New Roman"/>
          <w:sz w:val="24"/>
          <w:szCs w:val="24"/>
        </w:rPr>
        <w:t>ministerstvom školstva</w:t>
      </w:r>
      <w:r w:rsidRPr="00C06E9C">
        <w:rPr>
          <w:rFonts w:ascii="Times New Roman" w:hAnsi="Times New Roman"/>
          <w:sz w:val="24"/>
          <w:szCs w:val="24"/>
        </w:rPr>
        <w:t>.</w:t>
      </w:r>
    </w:p>
    <w:p w14:paraId="05C08A8B" w14:textId="77777777" w:rsidR="00C36014" w:rsidRPr="00C06E9C" w:rsidRDefault="00C36014" w:rsidP="00F70135">
      <w:pPr>
        <w:widowControl w:val="0"/>
        <w:autoSpaceDE w:val="0"/>
        <w:autoSpaceDN w:val="0"/>
        <w:adjustRightInd w:val="0"/>
        <w:spacing w:after="0" w:line="240" w:lineRule="auto"/>
        <w:jc w:val="both"/>
        <w:rPr>
          <w:rFonts w:ascii="Times New Roman" w:hAnsi="Times New Roman"/>
          <w:sz w:val="24"/>
          <w:szCs w:val="24"/>
        </w:rPr>
      </w:pPr>
    </w:p>
    <w:p w14:paraId="468FB429" w14:textId="0850454D" w:rsidR="00C36014" w:rsidRPr="00C06E9C" w:rsidRDefault="00C36014" w:rsidP="006956DF">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w:t>
      </w:r>
      <w:r w:rsidR="006C30DD">
        <w:rPr>
          <w:rFonts w:ascii="Times New Roman" w:hAnsi="Times New Roman"/>
          <w:sz w:val="24"/>
          <w:szCs w:val="24"/>
        </w:rPr>
        <w:t>7</w:t>
      </w:r>
      <w:r w:rsidRPr="00C06E9C">
        <w:rPr>
          <w:rFonts w:ascii="Times New Roman" w:hAnsi="Times New Roman"/>
          <w:sz w:val="24"/>
          <w:szCs w:val="24"/>
        </w:rPr>
        <w:t>)</w:t>
      </w:r>
      <w:r w:rsidR="006C30DD">
        <w:rPr>
          <w:rFonts w:ascii="Times New Roman" w:hAnsi="Times New Roman"/>
          <w:sz w:val="24"/>
          <w:szCs w:val="24"/>
        </w:rPr>
        <w:t xml:space="preserve"> </w:t>
      </w:r>
      <w:r w:rsidRPr="00C06E9C">
        <w:rPr>
          <w:rFonts w:ascii="Times New Roman" w:hAnsi="Times New Roman"/>
          <w:sz w:val="24"/>
          <w:szCs w:val="24"/>
        </w:rPr>
        <w:t>Zriaďovateľ  do 15 dní po doručení oznámenia podľa odseku</w:t>
      </w:r>
      <w:r w:rsidR="00EA0864">
        <w:rPr>
          <w:rFonts w:ascii="Times New Roman" w:hAnsi="Times New Roman"/>
          <w:sz w:val="24"/>
          <w:szCs w:val="24"/>
        </w:rPr>
        <w:t xml:space="preserve"> 6 </w:t>
      </w:r>
      <w:r w:rsidRPr="00C06E9C">
        <w:rPr>
          <w:rFonts w:ascii="Times New Roman" w:hAnsi="Times New Roman"/>
          <w:sz w:val="24"/>
          <w:szCs w:val="24"/>
        </w:rPr>
        <w:t xml:space="preserve">rozpíše finančné prostriedky pridelené </w:t>
      </w:r>
      <w:r w:rsidR="00846EB7">
        <w:rPr>
          <w:rFonts w:ascii="Times New Roman" w:hAnsi="Times New Roman"/>
          <w:sz w:val="24"/>
          <w:szCs w:val="24"/>
        </w:rPr>
        <w:t xml:space="preserve">a poskytnuté </w:t>
      </w:r>
      <w:r w:rsidR="00530451">
        <w:rPr>
          <w:rFonts w:ascii="Times New Roman" w:hAnsi="Times New Roman"/>
          <w:sz w:val="24"/>
          <w:szCs w:val="24"/>
        </w:rPr>
        <w:t>ministerstvom školstva</w:t>
      </w:r>
      <w:r w:rsidRPr="00C06E9C">
        <w:rPr>
          <w:rFonts w:ascii="Times New Roman" w:hAnsi="Times New Roman"/>
          <w:sz w:val="24"/>
          <w:szCs w:val="24"/>
        </w:rPr>
        <w:t xml:space="preserve"> podľa odseku 1 pre školy a školské zariadenia vo svojej zriaďovateľskej pôsobnosti</w:t>
      </w:r>
      <w:r w:rsidR="00D43324" w:rsidRPr="00C06E9C">
        <w:rPr>
          <w:rFonts w:ascii="Times New Roman" w:hAnsi="Times New Roman"/>
          <w:sz w:val="24"/>
          <w:szCs w:val="24"/>
        </w:rPr>
        <w:t xml:space="preserve">. </w:t>
      </w:r>
    </w:p>
    <w:p w14:paraId="11FF758B" w14:textId="77777777" w:rsidR="00C36014" w:rsidRPr="00C06E9C" w:rsidRDefault="00C36014" w:rsidP="00F70135">
      <w:pPr>
        <w:widowControl w:val="0"/>
        <w:autoSpaceDE w:val="0"/>
        <w:autoSpaceDN w:val="0"/>
        <w:adjustRightInd w:val="0"/>
        <w:spacing w:after="0" w:line="240" w:lineRule="auto"/>
        <w:jc w:val="both"/>
        <w:rPr>
          <w:rFonts w:ascii="Times New Roman" w:hAnsi="Times New Roman"/>
          <w:sz w:val="24"/>
          <w:szCs w:val="24"/>
        </w:rPr>
      </w:pPr>
    </w:p>
    <w:p w14:paraId="104D1783" w14:textId="4F05D990" w:rsidR="00C36014" w:rsidRPr="00C06E9C" w:rsidRDefault="00C36014" w:rsidP="006956DF">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w:t>
      </w:r>
      <w:r w:rsidR="006C30DD">
        <w:rPr>
          <w:rFonts w:ascii="Times New Roman" w:hAnsi="Times New Roman"/>
          <w:sz w:val="24"/>
          <w:szCs w:val="24"/>
        </w:rPr>
        <w:t>8</w:t>
      </w:r>
      <w:r w:rsidRPr="00C06E9C">
        <w:rPr>
          <w:rFonts w:ascii="Times New Roman" w:hAnsi="Times New Roman"/>
          <w:sz w:val="24"/>
          <w:szCs w:val="24"/>
        </w:rPr>
        <w:t>)</w:t>
      </w:r>
      <w:r w:rsidR="006C30DD">
        <w:rPr>
          <w:rFonts w:ascii="Times New Roman" w:hAnsi="Times New Roman"/>
          <w:sz w:val="24"/>
          <w:szCs w:val="24"/>
        </w:rPr>
        <w:t xml:space="preserve"> </w:t>
      </w:r>
      <w:r w:rsidRPr="00C06E9C">
        <w:rPr>
          <w:rFonts w:ascii="Times New Roman" w:hAnsi="Times New Roman"/>
          <w:sz w:val="24"/>
          <w:szCs w:val="24"/>
        </w:rPr>
        <w:t xml:space="preserve">Regionálny úrad rozpíše finančné prostriedky pridelené </w:t>
      </w:r>
      <w:r w:rsidR="00530451">
        <w:rPr>
          <w:rFonts w:ascii="Times New Roman" w:hAnsi="Times New Roman"/>
          <w:sz w:val="24"/>
          <w:szCs w:val="24"/>
        </w:rPr>
        <w:t>ministerstvom školstva</w:t>
      </w:r>
      <w:r w:rsidRPr="00C06E9C">
        <w:rPr>
          <w:rFonts w:ascii="Times New Roman" w:hAnsi="Times New Roman"/>
          <w:sz w:val="24"/>
          <w:szCs w:val="24"/>
        </w:rPr>
        <w:t xml:space="preserve"> v rámci dohodovacieho konania pre školy a školské zariadenia vo svojej zriaďovateľskej pôsobnosti do 15 dní od pridelenia finančných prostriedkov </w:t>
      </w:r>
      <w:r w:rsidR="00530451">
        <w:rPr>
          <w:rFonts w:ascii="Times New Roman" w:hAnsi="Times New Roman"/>
          <w:sz w:val="24"/>
          <w:szCs w:val="24"/>
        </w:rPr>
        <w:t>ministerstvom školstva</w:t>
      </w:r>
      <w:r w:rsidRPr="00C06E9C">
        <w:rPr>
          <w:rFonts w:ascii="Times New Roman" w:hAnsi="Times New Roman"/>
          <w:sz w:val="24"/>
          <w:szCs w:val="24"/>
        </w:rPr>
        <w:t xml:space="preserve">.  </w:t>
      </w:r>
    </w:p>
    <w:p w14:paraId="788BB109" w14:textId="77777777" w:rsidR="00D34B06" w:rsidRPr="00C06E9C" w:rsidRDefault="00D34B06" w:rsidP="006956DF">
      <w:pPr>
        <w:widowControl w:val="0"/>
        <w:autoSpaceDE w:val="0"/>
        <w:autoSpaceDN w:val="0"/>
        <w:adjustRightInd w:val="0"/>
        <w:spacing w:after="0" w:line="240" w:lineRule="auto"/>
        <w:ind w:firstLine="720"/>
        <w:jc w:val="both"/>
        <w:rPr>
          <w:rFonts w:ascii="Times New Roman" w:hAnsi="Times New Roman"/>
          <w:sz w:val="24"/>
          <w:szCs w:val="24"/>
        </w:rPr>
      </w:pPr>
    </w:p>
    <w:p w14:paraId="2213AC2B" w14:textId="2E7850DD" w:rsidR="00D34B06" w:rsidRPr="00C06E9C" w:rsidRDefault="00D34B06" w:rsidP="00D34B06">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w:t>
      </w:r>
      <w:r w:rsidR="006C30DD">
        <w:rPr>
          <w:rFonts w:ascii="Times New Roman" w:hAnsi="Times New Roman"/>
          <w:sz w:val="24"/>
          <w:szCs w:val="24"/>
        </w:rPr>
        <w:t>9</w:t>
      </w:r>
      <w:r w:rsidRPr="00C06E9C">
        <w:rPr>
          <w:rFonts w:ascii="Times New Roman" w:hAnsi="Times New Roman"/>
          <w:sz w:val="24"/>
          <w:szCs w:val="24"/>
        </w:rPr>
        <w:t>)</w:t>
      </w:r>
      <w:r w:rsidR="006C30DD">
        <w:rPr>
          <w:rFonts w:ascii="Times New Roman" w:hAnsi="Times New Roman"/>
          <w:sz w:val="24"/>
          <w:szCs w:val="24"/>
        </w:rPr>
        <w:t xml:space="preserve"> </w:t>
      </w:r>
      <w:r w:rsidRPr="00C06E9C">
        <w:rPr>
          <w:rFonts w:ascii="Times New Roman" w:hAnsi="Times New Roman"/>
          <w:sz w:val="24"/>
          <w:szCs w:val="24"/>
        </w:rPr>
        <w:t>Rozdiel medzi sumou pridelenou</w:t>
      </w:r>
      <w:r w:rsidR="00846EB7">
        <w:rPr>
          <w:rFonts w:ascii="Times New Roman" w:hAnsi="Times New Roman"/>
          <w:sz w:val="24"/>
          <w:szCs w:val="24"/>
        </w:rPr>
        <w:t xml:space="preserve"> a poskytnutou</w:t>
      </w:r>
      <w:r w:rsidRPr="00C06E9C">
        <w:rPr>
          <w:rFonts w:ascii="Times New Roman" w:hAnsi="Times New Roman"/>
          <w:sz w:val="24"/>
          <w:szCs w:val="24"/>
        </w:rPr>
        <w:t xml:space="preserve"> </w:t>
      </w:r>
      <w:r w:rsidR="00530451">
        <w:rPr>
          <w:rFonts w:ascii="Times New Roman" w:hAnsi="Times New Roman"/>
          <w:sz w:val="24"/>
          <w:szCs w:val="24"/>
        </w:rPr>
        <w:t>ministerstvom školstva</w:t>
      </w:r>
      <w:r w:rsidRPr="00C06E9C">
        <w:rPr>
          <w:rFonts w:ascii="Times New Roman" w:hAnsi="Times New Roman"/>
          <w:sz w:val="24"/>
          <w:szCs w:val="24"/>
        </w:rPr>
        <w:t xml:space="preserve"> a sumou rozpísanou zriaďovateľom</w:t>
      </w:r>
      <w:r w:rsidR="00D141A5" w:rsidRPr="00C06E9C">
        <w:rPr>
          <w:rFonts w:ascii="Times New Roman" w:hAnsi="Times New Roman"/>
          <w:sz w:val="24"/>
          <w:szCs w:val="24"/>
        </w:rPr>
        <w:t xml:space="preserve"> podľa odsek</w:t>
      </w:r>
      <w:r w:rsidR="00AE4755">
        <w:rPr>
          <w:rFonts w:ascii="Times New Roman" w:hAnsi="Times New Roman"/>
          <w:sz w:val="24"/>
          <w:szCs w:val="24"/>
        </w:rPr>
        <w:t>ov</w:t>
      </w:r>
      <w:r w:rsidR="00EA0864">
        <w:rPr>
          <w:rFonts w:ascii="Times New Roman" w:hAnsi="Times New Roman"/>
          <w:sz w:val="24"/>
          <w:szCs w:val="24"/>
        </w:rPr>
        <w:t xml:space="preserve"> 7 </w:t>
      </w:r>
      <w:r w:rsidR="00D141A5" w:rsidRPr="00C06E9C">
        <w:rPr>
          <w:rFonts w:ascii="Times New Roman" w:hAnsi="Times New Roman"/>
          <w:sz w:val="24"/>
          <w:szCs w:val="24"/>
        </w:rPr>
        <w:t>a</w:t>
      </w:r>
      <w:r w:rsidR="00EA0864">
        <w:rPr>
          <w:rFonts w:ascii="Times New Roman" w:hAnsi="Times New Roman"/>
          <w:sz w:val="24"/>
          <w:szCs w:val="24"/>
        </w:rPr>
        <w:t xml:space="preserve"> 8 </w:t>
      </w:r>
      <w:r w:rsidRPr="00C06E9C">
        <w:rPr>
          <w:rFonts w:ascii="Times New Roman" w:hAnsi="Times New Roman"/>
          <w:sz w:val="24"/>
          <w:szCs w:val="24"/>
        </w:rPr>
        <w:t xml:space="preserve">prerozdelí zriaďovateľ </w:t>
      </w:r>
      <w:r w:rsidR="00F5230D" w:rsidRPr="00C06E9C">
        <w:rPr>
          <w:rFonts w:ascii="Times New Roman" w:hAnsi="Times New Roman"/>
          <w:sz w:val="24"/>
          <w:szCs w:val="24"/>
        </w:rPr>
        <w:t>školám a školským zariadeniam v jeho zriaďovateľskej pôsobnosti</w:t>
      </w:r>
      <w:r w:rsidR="00675EFD">
        <w:rPr>
          <w:rFonts w:ascii="Times New Roman" w:hAnsi="Times New Roman"/>
          <w:sz w:val="24"/>
          <w:szCs w:val="24"/>
        </w:rPr>
        <w:t xml:space="preserve"> </w:t>
      </w:r>
      <w:r w:rsidR="00675EFD" w:rsidRPr="00305E47">
        <w:rPr>
          <w:rFonts w:ascii="Times New Roman" w:hAnsi="Times New Roman"/>
          <w:sz w:val="24"/>
          <w:szCs w:val="24"/>
        </w:rPr>
        <w:t xml:space="preserve">každoročne </w:t>
      </w:r>
      <w:r w:rsidRPr="00C06E9C">
        <w:rPr>
          <w:rFonts w:ascii="Times New Roman" w:hAnsi="Times New Roman"/>
          <w:sz w:val="24"/>
          <w:szCs w:val="24"/>
        </w:rPr>
        <w:t>do 31. decembra podľa svojho rozhodnutia zohľadňujúceho ich potreby.</w:t>
      </w:r>
    </w:p>
    <w:p w14:paraId="67C0B7DF" w14:textId="77777777" w:rsidR="00C36014" w:rsidRPr="00C06E9C" w:rsidRDefault="00C36014" w:rsidP="00F70135">
      <w:pPr>
        <w:widowControl w:val="0"/>
        <w:autoSpaceDE w:val="0"/>
        <w:autoSpaceDN w:val="0"/>
        <w:adjustRightInd w:val="0"/>
        <w:spacing w:after="0" w:line="240" w:lineRule="auto"/>
        <w:jc w:val="both"/>
        <w:rPr>
          <w:rFonts w:ascii="Times New Roman" w:hAnsi="Times New Roman"/>
          <w:sz w:val="24"/>
          <w:szCs w:val="24"/>
        </w:rPr>
      </w:pPr>
    </w:p>
    <w:p w14:paraId="675AE670" w14:textId="58C3092C" w:rsidR="00C36014" w:rsidRPr="00C06E9C" w:rsidRDefault="00C36014" w:rsidP="006956DF">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w:t>
      </w:r>
      <w:r w:rsidR="006C30DD">
        <w:rPr>
          <w:rFonts w:ascii="Times New Roman" w:hAnsi="Times New Roman"/>
          <w:sz w:val="24"/>
          <w:szCs w:val="24"/>
        </w:rPr>
        <w:t>10</w:t>
      </w:r>
      <w:r w:rsidRPr="00C06E9C">
        <w:rPr>
          <w:rFonts w:ascii="Times New Roman" w:hAnsi="Times New Roman"/>
          <w:sz w:val="24"/>
          <w:szCs w:val="24"/>
        </w:rPr>
        <w:t>)</w:t>
      </w:r>
      <w:r w:rsidR="006C30DD">
        <w:rPr>
          <w:rFonts w:ascii="Times New Roman" w:hAnsi="Times New Roman"/>
          <w:sz w:val="24"/>
          <w:szCs w:val="24"/>
        </w:rPr>
        <w:t xml:space="preserve"> </w:t>
      </w:r>
      <w:r w:rsidR="00716F20">
        <w:rPr>
          <w:rFonts w:ascii="Times New Roman" w:hAnsi="Times New Roman"/>
          <w:sz w:val="24"/>
          <w:szCs w:val="24"/>
        </w:rPr>
        <w:t>Ministerstvo školstva</w:t>
      </w:r>
      <w:r w:rsidRPr="00C06E9C">
        <w:rPr>
          <w:rFonts w:ascii="Times New Roman" w:hAnsi="Times New Roman"/>
          <w:sz w:val="24"/>
          <w:szCs w:val="24"/>
        </w:rPr>
        <w:t xml:space="preserve"> zverejňuje zoznam zriaďovateľov, ktorým boli pridelené</w:t>
      </w:r>
      <w:r w:rsidR="00305E47">
        <w:rPr>
          <w:rFonts w:ascii="Times New Roman" w:hAnsi="Times New Roman"/>
          <w:sz w:val="24"/>
          <w:szCs w:val="24"/>
        </w:rPr>
        <w:t xml:space="preserve"> a poskytnuté</w:t>
      </w:r>
      <w:r w:rsidRPr="00C06E9C">
        <w:rPr>
          <w:rFonts w:ascii="Times New Roman" w:hAnsi="Times New Roman"/>
          <w:sz w:val="24"/>
          <w:szCs w:val="24"/>
        </w:rPr>
        <w:t xml:space="preserve"> finančné prostriedky na účely podľa odseku 1</w:t>
      </w:r>
      <w:r w:rsidR="00881E33">
        <w:rPr>
          <w:rFonts w:ascii="Times New Roman" w:hAnsi="Times New Roman"/>
          <w:sz w:val="24"/>
          <w:szCs w:val="24"/>
        </w:rPr>
        <w:t xml:space="preserve"> </w:t>
      </w:r>
      <w:r w:rsidRPr="00C06E9C">
        <w:rPr>
          <w:rFonts w:ascii="Times New Roman" w:hAnsi="Times New Roman"/>
          <w:sz w:val="24"/>
          <w:szCs w:val="24"/>
        </w:rPr>
        <w:t>a</w:t>
      </w:r>
      <w:r w:rsidR="00881E33">
        <w:rPr>
          <w:rFonts w:ascii="Times New Roman" w:hAnsi="Times New Roman"/>
          <w:sz w:val="24"/>
          <w:szCs w:val="24"/>
        </w:rPr>
        <w:t xml:space="preserve"> </w:t>
      </w:r>
      <w:r w:rsidR="00DA2612">
        <w:rPr>
          <w:rFonts w:ascii="Times New Roman" w:hAnsi="Times New Roman"/>
          <w:sz w:val="24"/>
          <w:szCs w:val="24"/>
        </w:rPr>
        <w:t xml:space="preserve">ich </w:t>
      </w:r>
      <w:r w:rsidRPr="00C06E9C">
        <w:rPr>
          <w:rFonts w:ascii="Times New Roman" w:hAnsi="Times New Roman"/>
          <w:sz w:val="24"/>
          <w:szCs w:val="24"/>
        </w:rPr>
        <w:t xml:space="preserve">výšku na svojom webovom sídle. </w:t>
      </w:r>
    </w:p>
    <w:p w14:paraId="25473D44" w14:textId="77777777" w:rsidR="00C36014" w:rsidRPr="00C06E9C" w:rsidRDefault="00C36014" w:rsidP="00F70135">
      <w:pPr>
        <w:widowControl w:val="0"/>
        <w:autoSpaceDE w:val="0"/>
        <w:autoSpaceDN w:val="0"/>
        <w:adjustRightInd w:val="0"/>
        <w:spacing w:after="0" w:line="240" w:lineRule="auto"/>
        <w:jc w:val="both"/>
        <w:rPr>
          <w:rFonts w:ascii="Times New Roman" w:hAnsi="Times New Roman"/>
          <w:sz w:val="24"/>
          <w:szCs w:val="24"/>
        </w:rPr>
      </w:pPr>
    </w:p>
    <w:p w14:paraId="66EE3F34" w14:textId="77777777" w:rsidR="009957DD" w:rsidRDefault="009957DD" w:rsidP="006956DF">
      <w:pPr>
        <w:widowControl w:val="0"/>
        <w:autoSpaceDE w:val="0"/>
        <w:autoSpaceDN w:val="0"/>
        <w:adjustRightInd w:val="0"/>
        <w:spacing w:after="0" w:line="240" w:lineRule="auto"/>
        <w:ind w:firstLine="720"/>
        <w:jc w:val="both"/>
        <w:rPr>
          <w:rFonts w:ascii="Times New Roman" w:hAnsi="Times New Roman"/>
          <w:sz w:val="24"/>
          <w:szCs w:val="24"/>
        </w:rPr>
      </w:pPr>
    </w:p>
    <w:p w14:paraId="218DC6FE" w14:textId="15A00256" w:rsidR="009957DD" w:rsidRPr="00C06E9C" w:rsidRDefault="009957DD" w:rsidP="009957DD">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bookmarkStart w:id="8" w:name="_Hlk205020473"/>
      <w:r>
        <w:rPr>
          <w:rFonts w:ascii="Times New Roman" w:hAnsi="Times New Roman"/>
          <w:sz w:val="24"/>
          <w:szCs w:val="24"/>
        </w:rPr>
        <w:tab/>
      </w:r>
      <w:bookmarkStart w:id="9" w:name="_Hlk204973044"/>
      <w:r w:rsidR="006C30DD">
        <w:rPr>
          <w:rFonts w:ascii="Times New Roman" w:hAnsi="Times New Roman"/>
          <w:sz w:val="24"/>
          <w:szCs w:val="24"/>
        </w:rPr>
        <w:t xml:space="preserve">  </w:t>
      </w:r>
      <w:r w:rsidR="001029CD">
        <w:rPr>
          <w:rFonts w:ascii="Times New Roman" w:hAnsi="Times New Roman"/>
          <w:sz w:val="24"/>
          <w:szCs w:val="24"/>
        </w:rPr>
        <w:t xml:space="preserve">     </w:t>
      </w:r>
      <w:r w:rsidR="00BF46C8">
        <w:rPr>
          <w:rFonts w:ascii="Times New Roman" w:hAnsi="Times New Roman"/>
          <w:sz w:val="24"/>
          <w:szCs w:val="24"/>
        </w:rPr>
        <w:t xml:space="preserve">   </w:t>
      </w:r>
      <w:r w:rsidRPr="00C06E9C">
        <w:rPr>
          <w:rFonts w:ascii="Times New Roman" w:hAnsi="Times New Roman"/>
          <w:b/>
          <w:sz w:val="24"/>
          <w:szCs w:val="24"/>
        </w:rPr>
        <w:t>§ 1</w:t>
      </w:r>
      <w:r w:rsidR="0078574B">
        <w:rPr>
          <w:rFonts w:ascii="Times New Roman" w:hAnsi="Times New Roman"/>
          <w:b/>
          <w:sz w:val="24"/>
          <w:szCs w:val="24"/>
        </w:rPr>
        <w:t>3</w:t>
      </w:r>
    </w:p>
    <w:p w14:paraId="5717CEF8" w14:textId="37725629" w:rsidR="009957DD" w:rsidRPr="00C06E9C" w:rsidRDefault="00F24D71" w:rsidP="00BE0D79">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t xml:space="preserve">                </w:t>
      </w:r>
      <w:r w:rsidR="0078574B">
        <w:rPr>
          <w:rFonts w:ascii="Times New Roman" w:hAnsi="Times New Roman"/>
          <w:b/>
          <w:sz w:val="24"/>
          <w:szCs w:val="24"/>
        </w:rPr>
        <w:t xml:space="preserve">  </w:t>
      </w:r>
      <w:r w:rsidR="006C30DD">
        <w:rPr>
          <w:rFonts w:ascii="Times New Roman" w:hAnsi="Times New Roman"/>
          <w:b/>
          <w:sz w:val="24"/>
          <w:szCs w:val="24"/>
        </w:rPr>
        <w:t xml:space="preserve"> </w:t>
      </w:r>
      <w:r w:rsidR="001C64DC">
        <w:rPr>
          <w:rFonts w:ascii="Times New Roman" w:hAnsi="Times New Roman"/>
          <w:b/>
          <w:sz w:val="24"/>
          <w:szCs w:val="24"/>
        </w:rPr>
        <w:t xml:space="preserve"> </w:t>
      </w:r>
      <w:r w:rsidR="0078574B">
        <w:rPr>
          <w:rFonts w:ascii="Times New Roman" w:hAnsi="Times New Roman"/>
          <w:b/>
          <w:sz w:val="24"/>
          <w:szCs w:val="24"/>
        </w:rPr>
        <w:t xml:space="preserve"> </w:t>
      </w:r>
      <w:r w:rsidR="001029CD">
        <w:rPr>
          <w:rFonts w:ascii="Times New Roman" w:hAnsi="Times New Roman"/>
          <w:b/>
          <w:sz w:val="24"/>
          <w:szCs w:val="24"/>
        </w:rPr>
        <w:t xml:space="preserve">      </w:t>
      </w:r>
      <w:r w:rsidR="009957DD">
        <w:rPr>
          <w:rFonts w:ascii="Times New Roman" w:hAnsi="Times New Roman"/>
          <w:b/>
          <w:sz w:val="24"/>
          <w:szCs w:val="24"/>
        </w:rPr>
        <w:t xml:space="preserve">Racionalizačné opatrenia </w:t>
      </w:r>
    </w:p>
    <w:p w14:paraId="1866F580" w14:textId="77777777" w:rsidR="009957DD" w:rsidRDefault="009957DD" w:rsidP="006956DF">
      <w:pPr>
        <w:widowControl w:val="0"/>
        <w:autoSpaceDE w:val="0"/>
        <w:autoSpaceDN w:val="0"/>
        <w:adjustRightInd w:val="0"/>
        <w:spacing w:after="0" w:line="240" w:lineRule="auto"/>
        <w:ind w:firstLine="720"/>
        <w:jc w:val="both"/>
        <w:rPr>
          <w:rFonts w:ascii="Times New Roman" w:hAnsi="Times New Roman"/>
          <w:sz w:val="24"/>
          <w:szCs w:val="24"/>
        </w:rPr>
      </w:pPr>
    </w:p>
    <w:p w14:paraId="390626BB" w14:textId="4D43C37C" w:rsidR="00C36014" w:rsidRPr="00C06E9C" w:rsidRDefault="00C36014" w:rsidP="006956DF">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w:t>
      </w:r>
      <w:r w:rsidR="00F24D71">
        <w:rPr>
          <w:rFonts w:ascii="Times New Roman" w:hAnsi="Times New Roman"/>
          <w:sz w:val="24"/>
          <w:szCs w:val="24"/>
        </w:rPr>
        <w:t>1</w:t>
      </w:r>
      <w:r w:rsidRPr="00C06E9C">
        <w:rPr>
          <w:rFonts w:ascii="Times New Roman" w:hAnsi="Times New Roman"/>
          <w:sz w:val="24"/>
          <w:szCs w:val="24"/>
        </w:rPr>
        <w:t>)</w:t>
      </w:r>
      <w:r w:rsidR="009E166D">
        <w:rPr>
          <w:rFonts w:ascii="Times New Roman" w:hAnsi="Times New Roman"/>
          <w:sz w:val="24"/>
          <w:szCs w:val="24"/>
        </w:rPr>
        <w:t xml:space="preserve"> </w:t>
      </w:r>
      <w:r w:rsidR="00716F20">
        <w:rPr>
          <w:rFonts w:ascii="Times New Roman" w:hAnsi="Times New Roman"/>
          <w:sz w:val="24"/>
          <w:szCs w:val="24"/>
        </w:rPr>
        <w:t>Ministerstvo školstva</w:t>
      </w:r>
      <w:r w:rsidRPr="00C06E9C">
        <w:rPr>
          <w:rFonts w:ascii="Times New Roman" w:hAnsi="Times New Roman"/>
          <w:sz w:val="24"/>
          <w:szCs w:val="24"/>
        </w:rPr>
        <w:t xml:space="preserve"> môže</w:t>
      </w:r>
      <w:r w:rsidR="009E166D">
        <w:rPr>
          <w:rFonts w:ascii="Times New Roman" w:hAnsi="Times New Roman"/>
          <w:sz w:val="24"/>
          <w:szCs w:val="24"/>
        </w:rPr>
        <w:t xml:space="preserve"> podmieniť pridelenie</w:t>
      </w:r>
      <w:r w:rsidR="0093459A">
        <w:rPr>
          <w:rFonts w:ascii="Times New Roman" w:hAnsi="Times New Roman"/>
          <w:sz w:val="24"/>
          <w:szCs w:val="24"/>
        </w:rPr>
        <w:t xml:space="preserve"> a poskytnutie</w:t>
      </w:r>
      <w:r w:rsidR="009E166D">
        <w:rPr>
          <w:rFonts w:ascii="Times New Roman" w:hAnsi="Times New Roman"/>
          <w:sz w:val="24"/>
          <w:szCs w:val="24"/>
        </w:rPr>
        <w:t xml:space="preserve"> finančných prostriedkov podľa</w:t>
      </w:r>
      <w:r w:rsidR="0078574B">
        <w:rPr>
          <w:rFonts w:ascii="Times New Roman" w:hAnsi="Times New Roman"/>
          <w:sz w:val="24"/>
          <w:szCs w:val="24"/>
        </w:rPr>
        <w:t xml:space="preserve"> § 12 </w:t>
      </w:r>
      <w:r w:rsidR="009E166D">
        <w:rPr>
          <w:rFonts w:ascii="Times New Roman" w:hAnsi="Times New Roman"/>
          <w:sz w:val="24"/>
          <w:szCs w:val="24"/>
        </w:rPr>
        <w:t>ods</w:t>
      </w:r>
      <w:r w:rsidR="0078574B">
        <w:rPr>
          <w:rFonts w:ascii="Times New Roman" w:hAnsi="Times New Roman"/>
          <w:sz w:val="24"/>
          <w:szCs w:val="24"/>
        </w:rPr>
        <w:t xml:space="preserve">. </w:t>
      </w:r>
      <w:r w:rsidR="009E166D">
        <w:rPr>
          <w:rFonts w:ascii="Times New Roman" w:hAnsi="Times New Roman"/>
          <w:sz w:val="24"/>
          <w:szCs w:val="24"/>
        </w:rPr>
        <w:t xml:space="preserve">1 písm. a) </w:t>
      </w:r>
      <w:r w:rsidRPr="00C06E9C">
        <w:rPr>
          <w:rFonts w:ascii="Times New Roman" w:hAnsi="Times New Roman"/>
          <w:sz w:val="24"/>
          <w:szCs w:val="24"/>
        </w:rPr>
        <w:t>vykona</w:t>
      </w:r>
      <w:r w:rsidR="009E166D">
        <w:rPr>
          <w:rFonts w:ascii="Times New Roman" w:hAnsi="Times New Roman"/>
          <w:sz w:val="24"/>
          <w:szCs w:val="24"/>
        </w:rPr>
        <w:t xml:space="preserve">ním </w:t>
      </w:r>
      <w:r w:rsidRPr="00C06E9C">
        <w:rPr>
          <w:rFonts w:ascii="Times New Roman" w:hAnsi="Times New Roman"/>
          <w:sz w:val="24"/>
          <w:szCs w:val="24"/>
        </w:rPr>
        <w:t>racionalizačné</w:t>
      </w:r>
      <w:r w:rsidR="009E166D">
        <w:rPr>
          <w:rFonts w:ascii="Times New Roman" w:hAnsi="Times New Roman"/>
          <w:sz w:val="24"/>
          <w:szCs w:val="24"/>
        </w:rPr>
        <w:t xml:space="preserve">ho </w:t>
      </w:r>
      <w:r w:rsidRPr="00C06E9C">
        <w:rPr>
          <w:rFonts w:ascii="Times New Roman" w:hAnsi="Times New Roman"/>
          <w:sz w:val="24"/>
          <w:szCs w:val="24"/>
        </w:rPr>
        <w:t>opatreni</w:t>
      </w:r>
      <w:r w:rsidR="00F3349A">
        <w:rPr>
          <w:rFonts w:ascii="Times New Roman" w:hAnsi="Times New Roman"/>
          <w:sz w:val="24"/>
          <w:szCs w:val="24"/>
        </w:rPr>
        <w:t>a</w:t>
      </w:r>
      <w:r w:rsidRPr="00C06E9C">
        <w:rPr>
          <w:rFonts w:ascii="Times New Roman" w:hAnsi="Times New Roman"/>
          <w:sz w:val="24"/>
          <w:szCs w:val="24"/>
        </w:rPr>
        <w:t xml:space="preserve"> v príslušnej škole alebo</w:t>
      </w:r>
      <w:r w:rsidR="00637A3A" w:rsidRPr="00C06E9C">
        <w:rPr>
          <w:rFonts w:ascii="Times New Roman" w:hAnsi="Times New Roman"/>
          <w:sz w:val="24"/>
          <w:szCs w:val="24"/>
        </w:rPr>
        <w:t xml:space="preserve"> v </w:t>
      </w:r>
      <w:r w:rsidRPr="00C06E9C">
        <w:rPr>
          <w:rFonts w:ascii="Times New Roman" w:hAnsi="Times New Roman"/>
          <w:sz w:val="24"/>
          <w:szCs w:val="24"/>
        </w:rPr>
        <w:t>školskom zariadení, pre ktoré</w:t>
      </w:r>
      <w:r w:rsidR="005504ED">
        <w:rPr>
          <w:rFonts w:ascii="Times New Roman" w:hAnsi="Times New Roman"/>
          <w:sz w:val="24"/>
          <w:szCs w:val="24"/>
        </w:rPr>
        <w:t xml:space="preserve"> zriaďovateľ f</w:t>
      </w:r>
      <w:r w:rsidRPr="00C06E9C">
        <w:rPr>
          <w:rFonts w:ascii="Times New Roman" w:hAnsi="Times New Roman"/>
          <w:sz w:val="24"/>
          <w:szCs w:val="24"/>
        </w:rPr>
        <w:t>inančné</w:t>
      </w:r>
      <w:r w:rsidR="005504ED">
        <w:rPr>
          <w:rFonts w:ascii="Times New Roman" w:hAnsi="Times New Roman"/>
          <w:sz w:val="24"/>
          <w:szCs w:val="24"/>
        </w:rPr>
        <w:t xml:space="preserve"> </w:t>
      </w:r>
      <w:r w:rsidRPr="00C06E9C">
        <w:rPr>
          <w:rFonts w:ascii="Times New Roman" w:hAnsi="Times New Roman"/>
          <w:sz w:val="24"/>
          <w:szCs w:val="24"/>
        </w:rPr>
        <w:t>prostriedky</w:t>
      </w:r>
      <w:r w:rsidR="005504ED">
        <w:rPr>
          <w:rFonts w:ascii="Times New Roman" w:hAnsi="Times New Roman"/>
          <w:sz w:val="24"/>
          <w:szCs w:val="24"/>
        </w:rPr>
        <w:t xml:space="preserve"> </w:t>
      </w:r>
      <w:r w:rsidRPr="00C06E9C">
        <w:rPr>
          <w:rFonts w:ascii="Times New Roman" w:hAnsi="Times New Roman"/>
          <w:sz w:val="24"/>
          <w:szCs w:val="24"/>
        </w:rPr>
        <w:t>žiada.</w:t>
      </w:r>
      <w:r w:rsidR="008A6955">
        <w:rPr>
          <w:rFonts w:ascii="Times New Roman" w:hAnsi="Times New Roman"/>
          <w:sz w:val="24"/>
          <w:szCs w:val="24"/>
        </w:rPr>
        <w:t xml:space="preserve"> </w:t>
      </w:r>
      <w:r w:rsidR="005504ED">
        <w:rPr>
          <w:rFonts w:ascii="Times New Roman" w:hAnsi="Times New Roman"/>
          <w:sz w:val="24"/>
          <w:szCs w:val="24"/>
        </w:rPr>
        <w:t xml:space="preserve"> </w:t>
      </w:r>
      <w:r w:rsidR="008A6955">
        <w:rPr>
          <w:rFonts w:ascii="Times New Roman" w:hAnsi="Times New Roman"/>
          <w:sz w:val="24"/>
          <w:szCs w:val="24"/>
        </w:rPr>
        <w:t xml:space="preserve"> </w:t>
      </w:r>
    </w:p>
    <w:p w14:paraId="3C08A349" w14:textId="77777777" w:rsidR="00C36014" w:rsidRPr="00C06E9C" w:rsidRDefault="00C36014" w:rsidP="00F70135">
      <w:pPr>
        <w:widowControl w:val="0"/>
        <w:autoSpaceDE w:val="0"/>
        <w:autoSpaceDN w:val="0"/>
        <w:adjustRightInd w:val="0"/>
        <w:spacing w:after="0" w:line="240" w:lineRule="auto"/>
        <w:jc w:val="both"/>
        <w:rPr>
          <w:rFonts w:ascii="Times New Roman" w:hAnsi="Times New Roman"/>
          <w:sz w:val="24"/>
          <w:szCs w:val="24"/>
        </w:rPr>
      </w:pPr>
    </w:p>
    <w:p w14:paraId="326CE8B5" w14:textId="43474663" w:rsidR="00637A3A" w:rsidRPr="00C06E9C" w:rsidRDefault="00C36014" w:rsidP="006956DF">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w:t>
      </w:r>
      <w:r w:rsidR="00F24D71">
        <w:rPr>
          <w:rFonts w:ascii="Times New Roman" w:hAnsi="Times New Roman"/>
          <w:sz w:val="24"/>
          <w:szCs w:val="24"/>
        </w:rPr>
        <w:t>2</w:t>
      </w:r>
      <w:r w:rsidRPr="00C06E9C">
        <w:rPr>
          <w:rFonts w:ascii="Times New Roman" w:hAnsi="Times New Roman"/>
          <w:sz w:val="24"/>
          <w:szCs w:val="24"/>
        </w:rPr>
        <w:t>) Racionalizačným</w:t>
      </w:r>
      <w:r w:rsidR="008A6955">
        <w:rPr>
          <w:rFonts w:ascii="Times New Roman" w:hAnsi="Times New Roman"/>
          <w:sz w:val="24"/>
          <w:szCs w:val="24"/>
        </w:rPr>
        <w:t xml:space="preserve"> </w:t>
      </w:r>
      <w:r w:rsidRPr="00C06E9C">
        <w:rPr>
          <w:rFonts w:ascii="Times New Roman" w:hAnsi="Times New Roman"/>
          <w:sz w:val="24"/>
          <w:szCs w:val="24"/>
        </w:rPr>
        <w:t>opatrením</w:t>
      </w:r>
      <w:r w:rsidR="008A6955">
        <w:rPr>
          <w:rFonts w:ascii="Times New Roman" w:hAnsi="Times New Roman"/>
          <w:sz w:val="24"/>
          <w:szCs w:val="24"/>
        </w:rPr>
        <w:t xml:space="preserve"> </w:t>
      </w:r>
      <w:r w:rsidRPr="00C06E9C">
        <w:rPr>
          <w:rFonts w:ascii="Times New Roman" w:hAnsi="Times New Roman"/>
          <w:sz w:val="24"/>
          <w:szCs w:val="24"/>
        </w:rPr>
        <w:t>podľa odseku</w:t>
      </w:r>
      <w:r w:rsidR="008A6955">
        <w:rPr>
          <w:rFonts w:ascii="Times New Roman" w:hAnsi="Times New Roman"/>
          <w:sz w:val="24"/>
          <w:szCs w:val="24"/>
        </w:rPr>
        <w:t xml:space="preserve"> 1 </w:t>
      </w:r>
      <w:r w:rsidRPr="00C06E9C">
        <w:rPr>
          <w:rFonts w:ascii="Times New Roman" w:hAnsi="Times New Roman"/>
          <w:sz w:val="24"/>
          <w:szCs w:val="24"/>
        </w:rPr>
        <w:t>sa</w:t>
      </w:r>
      <w:r w:rsidR="008A6955">
        <w:rPr>
          <w:rFonts w:ascii="Times New Roman" w:hAnsi="Times New Roman"/>
          <w:sz w:val="24"/>
          <w:szCs w:val="24"/>
        </w:rPr>
        <w:t xml:space="preserve"> </w:t>
      </w:r>
      <w:r w:rsidRPr="00C06E9C">
        <w:rPr>
          <w:rFonts w:ascii="Times New Roman" w:hAnsi="Times New Roman"/>
          <w:sz w:val="24"/>
          <w:szCs w:val="24"/>
        </w:rPr>
        <w:t>rozumie</w:t>
      </w:r>
    </w:p>
    <w:p w14:paraId="172842A5" w14:textId="77777777" w:rsidR="00C36014" w:rsidRPr="00C06E9C" w:rsidRDefault="00C36014" w:rsidP="006956DF">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 </w:t>
      </w:r>
    </w:p>
    <w:p w14:paraId="7E917414" w14:textId="5F2B394B" w:rsidR="00C36014" w:rsidRPr="00C06E9C" w:rsidRDefault="00C36014" w:rsidP="00F70135">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lastRenderedPageBreak/>
        <w:t>a) zníženie počtu tried</w:t>
      </w:r>
      <w:r w:rsidR="008A6955">
        <w:rPr>
          <w:rFonts w:ascii="Times New Roman" w:hAnsi="Times New Roman"/>
          <w:sz w:val="24"/>
          <w:szCs w:val="24"/>
        </w:rPr>
        <w:t xml:space="preserve"> </w:t>
      </w:r>
      <w:r w:rsidR="005504ED">
        <w:rPr>
          <w:rFonts w:ascii="Times New Roman" w:hAnsi="Times New Roman"/>
          <w:sz w:val="24"/>
          <w:szCs w:val="24"/>
        </w:rPr>
        <w:t>š</w:t>
      </w:r>
      <w:r w:rsidRPr="00C06E9C">
        <w:rPr>
          <w:rFonts w:ascii="Times New Roman" w:hAnsi="Times New Roman"/>
          <w:sz w:val="24"/>
          <w:szCs w:val="24"/>
        </w:rPr>
        <w:t xml:space="preserve">koly, </w:t>
      </w:r>
    </w:p>
    <w:p w14:paraId="2D1F0FB0" w14:textId="77777777" w:rsidR="00C36014" w:rsidRPr="00C06E9C" w:rsidRDefault="00C36014" w:rsidP="00F70135">
      <w:pPr>
        <w:widowControl w:val="0"/>
        <w:autoSpaceDE w:val="0"/>
        <w:autoSpaceDN w:val="0"/>
        <w:adjustRightInd w:val="0"/>
        <w:spacing w:after="0" w:line="240" w:lineRule="auto"/>
        <w:jc w:val="both"/>
        <w:rPr>
          <w:rFonts w:ascii="Times New Roman" w:hAnsi="Times New Roman"/>
          <w:sz w:val="24"/>
          <w:szCs w:val="24"/>
        </w:rPr>
      </w:pPr>
    </w:p>
    <w:p w14:paraId="1BA9A67C" w14:textId="0C4EEA7F" w:rsidR="00C36014" w:rsidRPr="00C06E9C" w:rsidRDefault="00C36014" w:rsidP="00F70135">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b) zníženie</w:t>
      </w:r>
      <w:r w:rsidR="005504ED">
        <w:rPr>
          <w:rFonts w:ascii="Times New Roman" w:hAnsi="Times New Roman"/>
          <w:sz w:val="24"/>
          <w:szCs w:val="24"/>
        </w:rPr>
        <w:t xml:space="preserve"> </w:t>
      </w:r>
      <w:r w:rsidRPr="00C06E9C">
        <w:rPr>
          <w:rFonts w:ascii="Times New Roman" w:hAnsi="Times New Roman"/>
          <w:sz w:val="24"/>
          <w:szCs w:val="24"/>
        </w:rPr>
        <w:t>počtu zamestnancov</w:t>
      </w:r>
      <w:r w:rsidR="005504ED">
        <w:rPr>
          <w:rFonts w:ascii="Times New Roman" w:hAnsi="Times New Roman"/>
          <w:sz w:val="24"/>
          <w:szCs w:val="24"/>
        </w:rPr>
        <w:t xml:space="preserve"> </w:t>
      </w:r>
      <w:r w:rsidRPr="00C06E9C">
        <w:rPr>
          <w:rFonts w:ascii="Times New Roman" w:hAnsi="Times New Roman"/>
          <w:sz w:val="24"/>
          <w:szCs w:val="24"/>
        </w:rPr>
        <w:t>školy</w:t>
      </w:r>
      <w:r w:rsidR="005504ED">
        <w:rPr>
          <w:rFonts w:ascii="Times New Roman" w:hAnsi="Times New Roman"/>
          <w:sz w:val="24"/>
          <w:szCs w:val="24"/>
        </w:rPr>
        <w:t xml:space="preserve"> alebo zníženie počtu </w:t>
      </w:r>
      <w:r w:rsidRPr="00C06E9C">
        <w:rPr>
          <w:rFonts w:ascii="Times New Roman" w:hAnsi="Times New Roman"/>
          <w:sz w:val="24"/>
          <w:szCs w:val="24"/>
        </w:rPr>
        <w:t>zamestnancov školského zariadenia</w:t>
      </w:r>
      <w:r w:rsidR="00637A3A" w:rsidRPr="00C06E9C">
        <w:rPr>
          <w:rFonts w:ascii="Times New Roman" w:hAnsi="Times New Roman"/>
          <w:sz w:val="24"/>
          <w:szCs w:val="24"/>
        </w:rPr>
        <w:t xml:space="preserve"> </w:t>
      </w:r>
      <w:r w:rsidRPr="00C06E9C">
        <w:rPr>
          <w:rFonts w:ascii="Times New Roman" w:hAnsi="Times New Roman"/>
          <w:sz w:val="24"/>
          <w:szCs w:val="24"/>
        </w:rPr>
        <w:t>v zriaďovateľskej</w:t>
      </w:r>
      <w:r w:rsidR="005504ED">
        <w:rPr>
          <w:rFonts w:ascii="Times New Roman" w:hAnsi="Times New Roman"/>
          <w:sz w:val="24"/>
          <w:szCs w:val="24"/>
        </w:rPr>
        <w:t xml:space="preserve"> </w:t>
      </w:r>
      <w:r w:rsidRPr="00C06E9C">
        <w:rPr>
          <w:rFonts w:ascii="Times New Roman" w:hAnsi="Times New Roman"/>
          <w:sz w:val="24"/>
          <w:szCs w:val="24"/>
        </w:rPr>
        <w:t>pôsobnosti</w:t>
      </w:r>
      <w:r w:rsidR="005504ED">
        <w:rPr>
          <w:rFonts w:ascii="Times New Roman" w:hAnsi="Times New Roman"/>
          <w:sz w:val="24"/>
          <w:szCs w:val="24"/>
        </w:rPr>
        <w:t xml:space="preserve"> </w:t>
      </w:r>
      <w:r w:rsidRPr="00C06E9C">
        <w:rPr>
          <w:rFonts w:ascii="Times New Roman" w:hAnsi="Times New Roman"/>
          <w:sz w:val="24"/>
          <w:szCs w:val="24"/>
        </w:rPr>
        <w:t>regionálneho</w:t>
      </w:r>
      <w:r w:rsidR="005504ED">
        <w:rPr>
          <w:rFonts w:ascii="Times New Roman" w:hAnsi="Times New Roman"/>
          <w:sz w:val="24"/>
          <w:szCs w:val="24"/>
        </w:rPr>
        <w:t xml:space="preserve"> </w:t>
      </w:r>
      <w:r w:rsidRPr="00C06E9C">
        <w:rPr>
          <w:rFonts w:ascii="Times New Roman" w:hAnsi="Times New Roman"/>
          <w:sz w:val="24"/>
          <w:szCs w:val="24"/>
        </w:rPr>
        <w:t xml:space="preserve">úradu, </w:t>
      </w:r>
      <w:r w:rsidR="00533DEE" w:rsidRPr="00C06E9C">
        <w:rPr>
          <w:rFonts w:ascii="Times New Roman" w:hAnsi="Times New Roman"/>
          <w:sz w:val="24"/>
          <w:szCs w:val="24"/>
        </w:rPr>
        <w:t>cirkevného zariadenia poradenstva a prevencie a súkromného zariadenia poradenstva a prevencie,</w:t>
      </w:r>
    </w:p>
    <w:p w14:paraId="5664AAD4" w14:textId="77777777" w:rsidR="00C36014" w:rsidRPr="00C06E9C" w:rsidRDefault="00C36014" w:rsidP="00F70135">
      <w:pPr>
        <w:widowControl w:val="0"/>
        <w:autoSpaceDE w:val="0"/>
        <w:autoSpaceDN w:val="0"/>
        <w:adjustRightInd w:val="0"/>
        <w:spacing w:after="0" w:line="240" w:lineRule="auto"/>
        <w:jc w:val="both"/>
        <w:rPr>
          <w:rFonts w:ascii="Times New Roman" w:hAnsi="Times New Roman"/>
          <w:sz w:val="24"/>
          <w:szCs w:val="24"/>
        </w:rPr>
      </w:pPr>
    </w:p>
    <w:p w14:paraId="6EFA614D" w14:textId="174AC4BA" w:rsidR="00C36014" w:rsidRPr="00C06E9C" w:rsidRDefault="00C36014" w:rsidP="00F70135">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c) zrušenie</w:t>
      </w:r>
      <w:r w:rsidR="005504ED">
        <w:rPr>
          <w:rFonts w:ascii="Times New Roman" w:hAnsi="Times New Roman"/>
          <w:sz w:val="24"/>
          <w:szCs w:val="24"/>
        </w:rPr>
        <w:t xml:space="preserve"> </w:t>
      </w:r>
      <w:r w:rsidRPr="00C06E9C">
        <w:rPr>
          <w:rFonts w:ascii="Times New Roman" w:hAnsi="Times New Roman"/>
          <w:sz w:val="24"/>
          <w:szCs w:val="24"/>
        </w:rPr>
        <w:t>školy</w:t>
      </w:r>
      <w:r w:rsidR="005504ED">
        <w:rPr>
          <w:rFonts w:ascii="Times New Roman" w:hAnsi="Times New Roman"/>
          <w:sz w:val="24"/>
          <w:szCs w:val="24"/>
        </w:rPr>
        <w:t xml:space="preserve"> </w:t>
      </w:r>
      <w:r w:rsidRPr="00C06E9C">
        <w:rPr>
          <w:rFonts w:ascii="Times New Roman" w:hAnsi="Times New Roman"/>
          <w:sz w:val="24"/>
          <w:szCs w:val="24"/>
        </w:rPr>
        <w:t>alebo zrušenie školského zariadenia</w:t>
      </w:r>
      <w:r w:rsidR="00644EAC">
        <w:rPr>
          <w:rFonts w:ascii="Times New Roman" w:hAnsi="Times New Roman"/>
          <w:sz w:val="24"/>
          <w:szCs w:val="24"/>
        </w:rPr>
        <w:t xml:space="preserve">, ktoré je </w:t>
      </w:r>
      <w:r w:rsidRPr="00C06E9C">
        <w:rPr>
          <w:rFonts w:ascii="Times New Roman" w:hAnsi="Times New Roman"/>
          <w:sz w:val="24"/>
          <w:szCs w:val="24"/>
        </w:rPr>
        <w:t>v</w:t>
      </w:r>
      <w:r w:rsidR="00644EAC">
        <w:rPr>
          <w:rFonts w:ascii="Times New Roman" w:hAnsi="Times New Roman"/>
          <w:sz w:val="24"/>
          <w:szCs w:val="24"/>
        </w:rPr>
        <w:t xml:space="preserve"> </w:t>
      </w:r>
      <w:r w:rsidRPr="00C06E9C">
        <w:rPr>
          <w:rFonts w:ascii="Times New Roman" w:hAnsi="Times New Roman"/>
          <w:sz w:val="24"/>
          <w:szCs w:val="24"/>
        </w:rPr>
        <w:t>zriaďovateľskej pôsobnosti regionálneho úradu</w:t>
      </w:r>
      <w:r w:rsidR="008C4D46" w:rsidRPr="00C06E9C">
        <w:rPr>
          <w:rFonts w:ascii="Times New Roman" w:hAnsi="Times New Roman"/>
          <w:sz w:val="24"/>
          <w:szCs w:val="24"/>
        </w:rPr>
        <w:t xml:space="preserve">, </w:t>
      </w:r>
      <w:r w:rsidR="00FA48E7" w:rsidRPr="00C06E9C">
        <w:rPr>
          <w:rFonts w:ascii="Times New Roman" w:hAnsi="Times New Roman"/>
          <w:sz w:val="24"/>
          <w:szCs w:val="24"/>
        </w:rPr>
        <w:t>cirkevného zariadenia poradenstva a</w:t>
      </w:r>
      <w:r w:rsidR="00821C73" w:rsidRPr="00C06E9C">
        <w:rPr>
          <w:rFonts w:ascii="Times New Roman" w:hAnsi="Times New Roman"/>
          <w:sz w:val="24"/>
          <w:szCs w:val="24"/>
        </w:rPr>
        <w:t> </w:t>
      </w:r>
      <w:r w:rsidR="00FA48E7" w:rsidRPr="00C06E9C">
        <w:rPr>
          <w:rFonts w:ascii="Times New Roman" w:hAnsi="Times New Roman"/>
          <w:sz w:val="24"/>
          <w:szCs w:val="24"/>
        </w:rPr>
        <w:t>prevencie</w:t>
      </w:r>
      <w:r w:rsidR="00821C73" w:rsidRPr="00C06E9C">
        <w:rPr>
          <w:rFonts w:ascii="Times New Roman" w:hAnsi="Times New Roman"/>
          <w:sz w:val="24"/>
          <w:szCs w:val="24"/>
        </w:rPr>
        <w:t xml:space="preserve"> a </w:t>
      </w:r>
      <w:r w:rsidR="008C4D46" w:rsidRPr="00C06E9C">
        <w:rPr>
          <w:rFonts w:ascii="Times New Roman" w:hAnsi="Times New Roman"/>
          <w:sz w:val="24"/>
          <w:szCs w:val="24"/>
        </w:rPr>
        <w:t>súkromného zariadenia poradenstva a</w:t>
      </w:r>
      <w:r w:rsidR="00CA5491">
        <w:rPr>
          <w:rFonts w:ascii="Times New Roman" w:hAnsi="Times New Roman"/>
          <w:sz w:val="24"/>
          <w:szCs w:val="24"/>
        </w:rPr>
        <w:t> </w:t>
      </w:r>
      <w:r w:rsidR="008C4D46" w:rsidRPr="00C06E9C">
        <w:rPr>
          <w:rFonts w:ascii="Times New Roman" w:hAnsi="Times New Roman"/>
          <w:sz w:val="24"/>
          <w:szCs w:val="24"/>
        </w:rPr>
        <w:t>prevencie</w:t>
      </w:r>
      <w:r w:rsidR="00CA5491">
        <w:rPr>
          <w:rFonts w:ascii="Times New Roman" w:hAnsi="Times New Roman"/>
          <w:sz w:val="24"/>
          <w:szCs w:val="24"/>
        </w:rPr>
        <w:t>,</w:t>
      </w:r>
      <w:r w:rsidRPr="00C06E9C">
        <w:rPr>
          <w:rFonts w:ascii="Times New Roman" w:hAnsi="Times New Roman"/>
          <w:sz w:val="24"/>
          <w:szCs w:val="24"/>
        </w:rPr>
        <w:t xml:space="preserve"> </w:t>
      </w:r>
    </w:p>
    <w:p w14:paraId="1673C275" w14:textId="69021EE3" w:rsidR="00C36014" w:rsidRDefault="00C36014" w:rsidP="00F70135">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p>
    <w:p w14:paraId="3DCE079A" w14:textId="3BAF5878" w:rsidR="005504ED" w:rsidRDefault="00CA5491" w:rsidP="00F70135">
      <w:pPr>
        <w:widowControl w:val="0"/>
        <w:autoSpaceDE w:val="0"/>
        <w:autoSpaceDN w:val="0"/>
        <w:adjustRightInd w:val="0"/>
        <w:spacing w:after="0" w:line="240" w:lineRule="auto"/>
        <w:jc w:val="both"/>
        <w:rPr>
          <w:rFonts w:ascii="Times New Roman" w:hAnsi="Times New Roman"/>
          <w:sz w:val="24"/>
          <w:szCs w:val="24"/>
        </w:rPr>
      </w:pPr>
      <w:r w:rsidRPr="00BC3060">
        <w:rPr>
          <w:rFonts w:ascii="Times New Roman" w:hAnsi="Times New Roman"/>
          <w:sz w:val="24"/>
          <w:szCs w:val="24"/>
        </w:rPr>
        <w:t>d) zlúčenie alebo splynutie</w:t>
      </w:r>
      <w:r w:rsidR="005504ED">
        <w:rPr>
          <w:rFonts w:ascii="Times New Roman" w:hAnsi="Times New Roman"/>
          <w:sz w:val="24"/>
          <w:szCs w:val="24"/>
        </w:rPr>
        <w:t xml:space="preserve"> škôl </w:t>
      </w:r>
      <w:r w:rsidR="00AE2A59">
        <w:rPr>
          <w:rFonts w:ascii="Times New Roman" w:hAnsi="Times New Roman"/>
          <w:sz w:val="24"/>
          <w:szCs w:val="24"/>
        </w:rPr>
        <w:t xml:space="preserve">najmä </w:t>
      </w:r>
      <w:r w:rsidR="005504ED">
        <w:rPr>
          <w:rFonts w:ascii="Times New Roman" w:hAnsi="Times New Roman"/>
          <w:sz w:val="24"/>
          <w:szCs w:val="24"/>
        </w:rPr>
        <w:t>za účelom</w:t>
      </w:r>
      <w:r w:rsidR="00295FC5">
        <w:rPr>
          <w:rFonts w:ascii="Times New Roman" w:hAnsi="Times New Roman"/>
          <w:sz w:val="24"/>
          <w:szCs w:val="24"/>
        </w:rPr>
        <w:t xml:space="preserve"> </w:t>
      </w:r>
      <w:r w:rsidR="00F3349A">
        <w:rPr>
          <w:rFonts w:ascii="Times New Roman" w:hAnsi="Times New Roman"/>
          <w:sz w:val="24"/>
          <w:szCs w:val="24"/>
        </w:rPr>
        <w:t>s</w:t>
      </w:r>
      <w:r w:rsidR="005504ED">
        <w:rPr>
          <w:rFonts w:ascii="Times New Roman" w:hAnsi="Times New Roman"/>
          <w:sz w:val="24"/>
          <w:szCs w:val="24"/>
        </w:rPr>
        <w:t>kvalit</w:t>
      </w:r>
      <w:r w:rsidR="00F3349A">
        <w:rPr>
          <w:rFonts w:ascii="Times New Roman" w:hAnsi="Times New Roman"/>
          <w:sz w:val="24"/>
          <w:szCs w:val="24"/>
        </w:rPr>
        <w:t xml:space="preserve">nenia </w:t>
      </w:r>
      <w:r w:rsidR="005504ED">
        <w:rPr>
          <w:rFonts w:ascii="Times New Roman" w:hAnsi="Times New Roman"/>
          <w:sz w:val="24"/>
          <w:szCs w:val="24"/>
        </w:rPr>
        <w:t xml:space="preserve">výchovy a vzdelávania, </w:t>
      </w:r>
    </w:p>
    <w:p w14:paraId="23F34F9F" w14:textId="77777777" w:rsidR="005504ED" w:rsidRDefault="005504ED" w:rsidP="00F70135">
      <w:pPr>
        <w:widowControl w:val="0"/>
        <w:autoSpaceDE w:val="0"/>
        <w:autoSpaceDN w:val="0"/>
        <w:adjustRightInd w:val="0"/>
        <w:spacing w:after="0" w:line="240" w:lineRule="auto"/>
        <w:jc w:val="both"/>
        <w:rPr>
          <w:rFonts w:ascii="Times New Roman" w:hAnsi="Times New Roman"/>
          <w:sz w:val="24"/>
          <w:szCs w:val="24"/>
        </w:rPr>
      </w:pPr>
    </w:p>
    <w:p w14:paraId="1167EAE5" w14:textId="50E1C710" w:rsidR="00CA5491" w:rsidRPr="00BC3060" w:rsidRDefault="005504ED" w:rsidP="00F70135">
      <w:pPr>
        <w:widowControl w:val="0"/>
        <w:autoSpaceDE w:val="0"/>
        <w:autoSpaceDN w:val="0"/>
        <w:adjustRightInd w:val="0"/>
        <w:spacing w:after="0" w:line="240" w:lineRule="auto"/>
        <w:jc w:val="both"/>
        <w:rPr>
          <w:rFonts w:ascii="Times New Roman" w:hAnsi="Times New Roman"/>
          <w:sz w:val="24"/>
          <w:szCs w:val="24"/>
        </w:rPr>
      </w:pPr>
      <w:r w:rsidRPr="005504ED">
        <w:rPr>
          <w:rFonts w:ascii="Times New Roman" w:hAnsi="Times New Roman"/>
          <w:sz w:val="24"/>
          <w:szCs w:val="24"/>
        </w:rPr>
        <w:t>e) založenie klastra škôl alebo klastra školských zariadení podľa osobitného predpisu</w:t>
      </w:r>
      <w:r w:rsidR="0078574B">
        <w:rPr>
          <w:rStyle w:val="Odkaznapoznmkupodiarou"/>
          <w:rFonts w:ascii="Times New Roman" w:hAnsi="Times New Roman"/>
          <w:sz w:val="24"/>
          <w:szCs w:val="24"/>
        </w:rPr>
        <w:footnoteReference w:id="15"/>
      </w:r>
      <w:r w:rsidR="0078574B">
        <w:rPr>
          <w:rFonts w:ascii="Times New Roman" w:hAnsi="Times New Roman"/>
          <w:sz w:val="24"/>
          <w:szCs w:val="24"/>
        </w:rPr>
        <w:t>)</w:t>
      </w:r>
      <w:r w:rsidRPr="005504ED">
        <w:rPr>
          <w:rFonts w:ascii="Times New Roman" w:hAnsi="Times New Roman"/>
          <w:sz w:val="24"/>
          <w:szCs w:val="24"/>
        </w:rPr>
        <w:t xml:space="preserve"> </w:t>
      </w:r>
      <w:r w:rsidR="00A70DB9">
        <w:rPr>
          <w:rFonts w:ascii="Times New Roman" w:hAnsi="Times New Roman"/>
          <w:sz w:val="24"/>
          <w:szCs w:val="24"/>
        </w:rPr>
        <w:t xml:space="preserve">najmä </w:t>
      </w:r>
      <w:r w:rsidRPr="005504ED">
        <w:rPr>
          <w:rFonts w:ascii="Times New Roman" w:hAnsi="Times New Roman"/>
          <w:sz w:val="24"/>
          <w:szCs w:val="24"/>
        </w:rPr>
        <w:t xml:space="preserve">za účelom </w:t>
      </w:r>
      <w:r w:rsidR="00F3349A">
        <w:rPr>
          <w:rFonts w:ascii="Times New Roman" w:hAnsi="Times New Roman"/>
          <w:sz w:val="24"/>
          <w:szCs w:val="24"/>
        </w:rPr>
        <w:t>s</w:t>
      </w:r>
      <w:r w:rsidRPr="005504ED">
        <w:rPr>
          <w:rFonts w:ascii="Times New Roman" w:hAnsi="Times New Roman"/>
          <w:sz w:val="24"/>
          <w:szCs w:val="24"/>
        </w:rPr>
        <w:t>kvalit</w:t>
      </w:r>
      <w:r w:rsidR="00F3349A">
        <w:rPr>
          <w:rFonts w:ascii="Times New Roman" w:hAnsi="Times New Roman"/>
          <w:sz w:val="24"/>
          <w:szCs w:val="24"/>
        </w:rPr>
        <w:t xml:space="preserve">nenia </w:t>
      </w:r>
      <w:r w:rsidRPr="005504ED">
        <w:rPr>
          <w:rFonts w:ascii="Times New Roman" w:hAnsi="Times New Roman"/>
          <w:sz w:val="24"/>
          <w:szCs w:val="24"/>
        </w:rPr>
        <w:t>výchovy a</w:t>
      </w:r>
      <w:r w:rsidR="00295FC5">
        <w:rPr>
          <w:rFonts w:ascii="Times New Roman" w:hAnsi="Times New Roman"/>
          <w:sz w:val="24"/>
          <w:szCs w:val="24"/>
        </w:rPr>
        <w:t> </w:t>
      </w:r>
      <w:r w:rsidRPr="005504ED">
        <w:rPr>
          <w:rFonts w:ascii="Times New Roman" w:hAnsi="Times New Roman"/>
          <w:sz w:val="24"/>
          <w:szCs w:val="24"/>
        </w:rPr>
        <w:t>vzdelávania</w:t>
      </w:r>
      <w:r w:rsidR="00295FC5">
        <w:rPr>
          <w:rFonts w:ascii="Times New Roman" w:hAnsi="Times New Roman"/>
          <w:sz w:val="24"/>
          <w:szCs w:val="24"/>
        </w:rPr>
        <w:t xml:space="preserve"> </w:t>
      </w:r>
      <w:r w:rsidRPr="005504ED">
        <w:rPr>
          <w:rFonts w:ascii="Times New Roman" w:hAnsi="Times New Roman"/>
          <w:sz w:val="24"/>
          <w:szCs w:val="24"/>
        </w:rPr>
        <w:t xml:space="preserve">alebo </w:t>
      </w:r>
      <w:r>
        <w:rPr>
          <w:rFonts w:ascii="Times New Roman" w:hAnsi="Times New Roman"/>
          <w:sz w:val="24"/>
          <w:szCs w:val="24"/>
        </w:rPr>
        <w:t xml:space="preserve">  </w:t>
      </w:r>
      <w:r w:rsidR="00CA5491" w:rsidRPr="00BC3060">
        <w:rPr>
          <w:rFonts w:ascii="Times New Roman" w:hAnsi="Times New Roman"/>
          <w:sz w:val="24"/>
          <w:szCs w:val="24"/>
        </w:rPr>
        <w:t xml:space="preserve">  </w:t>
      </w:r>
    </w:p>
    <w:p w14:paraId="701449CE" w14:textId="77777777" w:rsidR="00CA5491" w:rsidRPr="00BC3060" w:rsidRDefault="00CA5491" w:rsidP="00F70135">
      <w:pPr>
        <w:widowControl w:val="0"/>
        <w:autoSpaceDE w:val="0"/>
        <w:autoSpaceDN w:val="0"/>
        <w:adjustRightInd w:val="0"/>
        <w:spacing w:after="0" w:line="240" w:lineRule="auto"/>
        <w:jc w:val="both"/>
        <w:rPr>
          <w:rFonts w:ascii="Times New Roman" w:hAnsi="Times New Roman"/>
          <w:sz w:val="24"/>
          <w:szCs w:val="24"/>
        </w:rPr>
      </w:pPr>
    </w:p>
    <w:p w14:paraId="0C34D1B5" w14:textId="09720137" w:rsidR="00CA5491" w:rsidRPr="00BC3060" w:rsidRDefault="007D62C3" w:rsidP="00F7013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f</w:t>
      </w:r>
      <w:r w:rsidR="00C36014" w:rsidRPr="00BC3060">
        <w:rPr>
          <w:rFonts w:ascii="Times New Roman" w:hAnsi="Times New Roman"/>
          <w:sz w:val="24"/>
          <w:szCs w:val="24"/>
        </w:rPr>
        <w:t>) iné opatrenie, ktorým sa zvýši hospodárnosť, efektívnosť, účinnosť a účelnosť využívania pridelených normatívnych finančných prostriedkov</w:t>
      </w:r>
      <w:r w:rsidR="00295FC5">
        <w:rPr>
          <w:rFonts w:ascii="Times New Roman" w:hAnsi="Times New Roman"/>
          <w:sz w:val="24"/>
          <w:szCs w:val="24"/>
        </w:rPr>
        <w:t xml:space="preserve"> alebo</w:t>
      </w:r>
      <w:r w:rsidR="00F3349A">
        <w:rPr>
          <w:rFonts w:ascii="Times New Roman" w:hAnsi="Times New Roman"/>
          <w:sz w:val="24"/>
          <w:szCs w:val="24"/>
        </w:rPr>
        <w:t xml:space="preserve"> zabezpečí s</w:t>
      </w:r>
      <w:r w:rsidR="00295FC5">
        <w:rPr>
          <w:rFonts w:ascii="Times New Roman" w:hAnsi="Times New Roman"/>
          <w:sz w:val="24"/>
          <w:szCs w:val="24"/>
        </w:rPr>
        <w:t>kvalit</w:t>
      </w:r>
      <w:r w:rsidR="00F3349A">
        <w:rPr>
          <w:rFonts w:ascii="Times New Roman" w:hAnsi="Times New Roman"/>
          <w:sz w:val="24"/>
          <w:szCs w:val="24"/>
        </w:rPr>
        <w:t xml:space="preserve">nenie </w:t>
      </w:r>
      <w:r w:rsidR="00295FC5">
        <w:rPr>
          <w:rFonts w:ascii="Times New Roman" w:hAnsi="Times New Roman"/>
          <w:sz w:val="24"/>
          <w:szCs w:val="24"/>
        </w:rPr>
        <w:t xml:space="preserve">výchovy a vzdelávania. </w:t>
      </w:r>
    </w:p>
    <w:p w14:paraId="678FC77B" w14:textId="77777777" w:rsidR="00CA5491" w:rsidRPr="00BC3060" w:rsidRDefault="00CA5491" w:rsidP="00F70135">
      <w:pPr>
        <w:widowControl w:val="0"/>
        <w:autoSpaceDE w:val="0"/>
        <w:autoSpaceDN w:val="0"/>
        <w:adjustRightInd w:val="0"/>
        <w:spacing w:after="0" w:line="240" w:lineRule="auto"/>
        <w:jc w:val="both"/>
        <w:rPr>
          <w:rFonts w:ascii="Times New Roman" w:hAnsi="Times New Roman"/>
          <w:sz w:val="24"/>
          <w:szCs w:val="24"/>
        </w:rPr>
      </w:pPr>
    </w:p>
    <w:p w14:paraId="184CEDFD" w14:textId="5F39A351" w:rsidR="00295FC5" w:rsidRDefault="00CA5491" w:rsidP="00F24D71">
      <w:pPr>
        <w:widowControl w:val="0"/>
        <w:autoSpaceDE w:val="0"/>
        <w:autoSpaceDN w:val="0"/>
        <w:adjustRightInd w:val="0"/>
        <w:spacing w:after="0" w:line="240" w:lineRule="auto"/>
        <w:ind w:firstLine="720"/>
        <w:jc w:val="both"/>
        <w:rPr>
          <w:rFonts w:ascii="Times New Roman" w:hAnsi="Times New Roman"/>
          <w:sz w:val="24"/>
          <w:szCs w:val="24"/>
        </w:rPr>
      </w:pPr>
      <w:r w:rsidRPr="00BC3060">
        <w:rPr>
          <w:rFonts w:ascii="Times New Roman" w:hAnsi="Times New Roman"/>
          <w:sz w:val="24"/>
          <w:szCs w:val="24"/>
        </w:rPr>
        <w:t>(</w:t>
      </w:r>
      <w:r w:rsidR="005C6057">
        <w:rPr>
          <w:rFonts w:ascii="Times New Roman" w:hAnsi="Times New Roman"/>
          <w:sz w:val="24"/>
          <w:szCs w:val="24"/>
        </w:rPr>
        <w:t>3</w:t>
      </w:r>
      <w:r w:rsidRPr="00BC3060">
        <w:rPr>
          <w:rFonts w:ascii="Times New Roman" w:hAnsi="Times New Roman"/>
          <w:sz w:val="24"/>
          <w:szCs w:val="24"/>
        </w:rPr>
        <w:t xml:space="preserve">) </w:t>
      </w:r>
      <w:r w:rsidR="00295FC5" w:rsidRPr="00BE0D79">
        <w:rPr>
          <w:rFonts w:ascii="Times New Roman" w:hAnsi="Times New Roman"/>
          <w:sz w:val="24"/>
          <w:szCs w:val="24"/>
        </w:rPr>
        <w:t xml:space="preserve">Ak </w:t>
      </w:r>
      <w:r w:rsidR="00530451">
        <w:rPr>
          <w:rFonts w:ascii="Times New Roman" w:hAnsi="Times New Roman"/>
          <w:sz w:val="24"/>
          <w:szCs w:val="24"/>
        </w:rPr>
        <w:t>ministerstvo školstva</w:t>
      </w:r>
      <w:r w:rsidR="00295FC5" w:rsidRPr="00BE0D79">
        <w:rPr>
          <w:rFonts w:ascii="Times New Roman" w:hAnsi="Times New Roman"/>
          <w:sz w:val="24"/>
          <w:szCs w:val="24"/>
        </w:rPr>
        <w:t xml:space="preserve"> podmieni pridelenie finančných prostriedkov</w:t>
      </w:r>
      <w:r w:rsidR="008A6955">
        <w:rPr>
          <w:rFonts w:ascii="Times New Roman" w:hAnsi="Times New Roman"/>
          <w:sz w:val="24"/>
          <w:szCs w:val="24"/>
        </w:rPr>
        <w:t xml:space="preserve"> </w:t>
      </w:r>
      <w:r w:rsidR="00295FC5" w:rsidRPr="00BE0D79">
        <w:rPr>
          <w:rFonts w:ascii="Times New Roman" w:hAnsi="Times New Roman"/>
          <w:sz w:val="24"/>
          <w:szCs w:val="24"/>
        </w:rPr>
        <w:t>podľa</w:t>
      </w:r>
      <w:r w:rsidR="008A6955">
        <w:rPr>
          <w:rFonts w:ascii="Times New Roman" w:hAnsi="Times New Roman"/>
          <w:sz w:val="24"/>
          <w:szCs w:val="24"/>
        </w:rPr>
        <w:t xml:space="preserve"> odseku 1, </w:t>
      </w:r>
      <w:r w:rsidR="00295FC5" w:rsidRPr="00BE0D79">
        <w:rPr>
          <w:rFonts w:ascii="Times New Roman" w:hAnsi="Times New Roman"/>
          <w:sz w:val="24"/>
          <w:szCs w:val="24"/>
        </w:rPr>
        <w:t>určí zriaďovateľovi príslušnej školy alebo školského zariadenia lehotu na predloženie návrhu racionalizačného opatrenia. Racionalizačné opatrenie</w:t>
      </w:r>
      <w:r w:rsidR="00CA6ECB">
        <w:rPr>
          <w:rFonts w:ascii="Times New Roman" w:hAnsi="Times New Roman"/>
          <w:sz w:val="24"/>
          <w:szCs w:val="24"/>
        </w:rPr>
        <w:t xml:space="preserve"> podľa odseku 2 písm. d) až f) </w:t>
      </w:r>
      <w:r w:rsidR="00295FC5" w:rsidRPr="00BE0D79">
        <w:rPr>
          <w:rFonts w:ascii="Times New Roman" w:hAnsi="Times New Roman"/>
          <w:sz w:val="24"/>
          <w:szCs w:val="24"/>
        </w:rPr>
        <w:t>navrhne zriaďovateľ podľa metodiky, ktorú</w:t>
      </w:r>
      <w:r w:rsidR="00F05A7A">
        <w:rPr>
          <w:rFonts w:ascii="Times New Roman" w:hAnsi="Times New Roman"/>
          <w:sz w:val="24"/>
          <w:szCs w:val="24"/>
        </w:rPr>
        <w:t xml:space="preserve"> </w:t>
      </w:r>
      <w:r w:rsidR="00295FC5" w:rsidRPr="00BE0D79">
        <w:rPr>
          <w:rFonts w:ascii="Times New Roman" w:hAnsi="Times New Roman"/>
          <w:sz w:val="24"/>
          <w:szCs w:val="24"/>
        </w:rPr>
        <w:t>vydáva</w:t>
      </w:r>
      <w:r w:rsidR="00F05A7A">
        <w:rPr>
          <w:rFonts w:ascii="Times New Roman" w:hAnsi="Times New Roman"/>
          <w:sz w:val="24"/>
          <w:szCs w:val="24"/>
        </w:rPr>
        <w:t xml:space="preserve"> </w:t>
      </w:r>
      <w:r w:rsidR="00295FC5" w:rsidRPr="00BE0D79">
        <w:rPr>
          <w:rFonts w:ascii="Times New Roman" w:hAnsi="Times New Roman"/>
          <w:sz w:val="24"/>
          <w:szCs w:val="24"/>
        </w:rPr>
        <w:t>a</w:t>
      </w:r>
      <w:r w:rsidR="00F05A7A">
        <w:rPr>
          <w:rFonts w:ascii="Times New Roman" w:hAnsi="Times New Roman"/>
          <w:sz w:val="24"/>
          <w:szCs w:val="24"/>
        </w:rPr>
        <w:t xml:space="preserve"> </w:t>
      </w:r>
      <w:r w:rsidR="00295FC5" w:rsidRPr="00BE0D79">
        <w:rPr>
          <w:rFonts w:ascii="Times New Roman" w:hAnsi="Times New Roman"/>
          <w:sz w:val="24"/>
          <w:szCs w:val="24"/>
        </w:rPr>
        <w:t xml:space="preserve">zverejňuje </w:t>
      </w:r>
      <w:r w:rsidR="00530451">
        <w:rPr>
          <w:rFonts w:ascii="Times New Roman" w:hAnsi="Times New Roman"/>
          <w:sz w:val="24"/>
          <w:szCs w:val="24"/>
        </w:rPr>
        <w:t>ministerstvo školstva</w:t>
      </w:r>
      <w:r w:rsidR="00295FC5" w:rsidRPr="00BE0D79">
        <w:rPr>
          <w:rFonts w:ascii="Times New Roman" w:hAnsi="Times New Roman"/>
          <w:sz w:val="24"/>
          <w:szCs w:val="24"/>
        </w:rPr>
        <w:t xml:space="preserve"> na svojom webovom sídle.</w:t>
      </w:r>
    </w:p>
    <w:p w14:paraId="02FB1920" w14:textId="77777777" w:rsidR="009957DD" w:rsidRPr="00BE0D79" w:rsidRDefault="009957DD" w:rsidP="00BE0D79">
      <w:pPr>
        <w:widowControl w:val="0"/>
        <w:autoSpaceDE w:val="0"/>
        <w:autoSpaceDN w:val="0"/>
        <w:adjustRightInd w:val="0"/>
        <w:spacing w:after="0" w:line="240" w:lineRule="auto"/>
        <w:ind w:firstLine="720"/>
        <w:jc w:val="both"/>
        <w:rPr>
          <w:rFonts w:ascii="Times New Roman" w:hAnsi="Times New Roman"/>
          <w:sz w:val="24"/>
          <w:szCs w:val="24"/>
        </w:rPr>
      </w:pPr>
    </w:p>
    <w:p w14:paraId="409F5E40" w14:textId="1C4D386C" w:rsidR="009957DD" w:rsidRDefault="005C6057" w:rsidP="00F24D71">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w:t>
      </w:r>
      <w:r w:rsidR="00295FC5" w:rsidRPr="00BE0D79">
        <w:rPr>
          <w:rFonts w:ascii="Times New Roman" w:hAnsi="Times New Roman"/>
          <w:sz w:val="24"/>
          <w:szCs w:val="24"/>
        </w:rPr>
        <w:t>)</w:t>
      </w:r>
      <w:r w:rsidR="00EA0864">
        <w:rPr>
          <w:rFonts w:ascii="Times New Roman" w:hAnsi="Times New Roman"/>
          <w:sz w:val="24"/>
          <w:szCs w:val="24"/>
        </w:rPr>
        <w:t xml:space="preserve"> </w:t>
      </w:r>
      <w:r w:rsidR="00295FC5" w:rsidRPr="00BE0D79">
        <w:rPr>
          <w:rFonts w:ascii="Times New Roman" w:hAnsi="Times New Roman"/>
          <w:sz w:val="24"/>
          <w:szCs w:val="24"/>
        </w:rPr>
        <w:t>Návrh</w:t>
      </w:r>
      <w:r w:rsidR="00EA0864">
        <w:rPr>
          <w:rFonts w:ascii="Times New Roman" w:hAnsi="Times New Roman"/>
          <w:sz w:val="24"/>
          <w:szCs w:val="24"/>
        </w:rPr>
        <w:t xml:space="preserve"> </w:t>
      </w:r>
      <w:r w:rsidR="00295FC5" w:rsidRPr="00BE0D79">
        <w:rPr>
          <w:rFonts w:ascii="Times New Roman" w:hAnsi="Times New Roman"/>
          <w:sz w:val="24"/>
          <w:szCs w:val="24"/>
        </w:rPr>
        <w:t>racionalizačného</w:t>
      </w:r>
      <w:r w:rsidR="008A6955">
        <w:rPr>
          <w:rFonts w:ascii="Times New Roman" w:hAnsi="Times New Roman"/>
          <w:sz w:val="24"/>
          <w:szCs w:val="24"/>
        </w:rPr>
        <w:t xml:space="preserve"> </w:t>
      </w:r>
      <w:r w:rsidR="00295FC5" w:rsidRPr="00BE0D79">
        <w:rPr>
          <w:rFonts w:ascii="Times New Roman" w:hAnsi="Times New Roman"/>
          <w:sz w:val="24"/>
          <w:szCs w:val="24"/>
        </w:rPr>
        <w:t>opatrenia</w:t>
      </w:r>
      <w:r w:rsidR="008A6955">
        <w:rPr>
          <w:rFonts w:ascii="Times New Roman" w:hAnsi="Times New Roman"/>
          <w:sz w:val="24"/>
          <w:szCs w:val="24"/>
        </w:rPr>
        <w:t xml:space="preserve"> </w:t>
      </w:r>
      <w:r w:rsidR="00295FC5" w:rsidRPr="00BE0D79">
        <w:rPr>
          <w:rFonts w:ascii="Times New Roman" w:hAnsi="Times New Roman"/>
          <w:sz w:val="24"/>
          <w:szCs w:val="24"/>
        </w:rPr>
        <w:t>predkladá</w:t>
      </w:r>
      <w:r w:rsidR="008A6955">
        <w:rPr>
          <w:rFonts w:ascii="Times New Roman" w:hAnsi="Times New Roman"/>
          <w:sz w:val="24"/>
          <w:szCs w:val="24"/>
        </w:rPr>
        <w:t xml:space="preserve"> </w:t>
      </w:r>
      <w:r w:rsidR="00295FC5" w:rsidRPr="00BE0D79">
        <w:rPr>
          <w:rFonts w:ascii="Times New Roman" w:hAnsi="Times New Roman"/>
          <w:sz w:val="24"/>
          <w:szCs w:val="24"/>
        </w:rPr>
        <w:t>zriaďovateľ</w:t>
      </w:r>
      <w:r w:rsidR="008A6955">
        <w:rPr>
          <w:rFonts w:ascii="Times New Roman" w:hAnsi="Times New Roman"/>
          <w:sz w:val="24"/>
          <w:szCs w:val="24"/>
        </w:rPr>
        <w:t xml:space="preserve"> </w:t>
      </w:r>
      <w:r w:rsidR="00792BF5">
        <w:rPr>
          <w:rFonts w:ascii="Times New Roman" w:hAnsi="Times New Roman"/>
          <w:sz w:val="24"/>
          <w:szCs w:val="24"/>
        </w:rPr>
        <w:t>ministerstvu školstva</w:t>
      </w:r>
      <w:r w:rsidR="00295FC5" w:rsidRPr="00BE0D79">
        <w:rPr>
          <w:rFonts w:ascii="Times New Roman" w:hAnsi="Times New Roman"/>
          <w:sz w:val="24"/>
          <w:szCs w:val="24"/>
        </w:rPr>
        <w:t xml:space="preserve"> prostredníctvom regionálneho úradu v lehote podľa</w:t>
      </w:r>
      <w:r w:rsidR="008A6955">
        <w:rPr>
          <w:rFonts w:ascii="Times New Roman" w:hAnsi="Times New Roman"/>
          <w:sz w:val="24"/>
          <w:szCs w:val="24"/>
        </w:rPr>
        <w:t xml:space="preserve"> </w:t>
      </w:r>
      <w:r w:rsidR="00295FC5" w:rsidRPr="00BE0D79">
        <w:rPr>
          <w:rFonts w:ascii="Times New Roman" w:hAnsi="Times New Roman"/>
          <w:sz w:val="24"/>
          <w:szCs w:val="24"/>
        </w:rPr>
        <w:t>odseku</w:t>
      </w:r>
      <w:r w:rsidR="008A6955">
        <w:rPr>
          <w:rFonts w:ascii="Times New Roman" w:hAnsi="Times New Roman"/>
          <w:sz w:val="24"/>
          <w:szCs w:val="24"/>
        </w:rPr>
        <w:t xml:space="preserve"> 3</w:t>
      </w:r>
      <w:r w:rsidR="00295FC5" w:rsidRPr="00BE0D79">
        <w:rPr>
          <w:rFonts w:ascii="Times New Roman" w:hAnsi="Times New Roman"/>
          <w:sz w:val="24"/>
          <w:szCs w:val="24"/>
        </w:rPr>
        <w:t>.</w:t>
      </w:r>
      <w:r w:rsidR="008A6955">
        <w:rPr>
          <w:rFonts w:ascii="Times New Roman" w:hAnsi="Times New Roman"/>
          <w:sz w:val="24"/>
          <w:szCs w:val="24"/>
        </w:rPr>
        <w:t xml:space="preserve"> </w:t>
      </w:r>
      <w:r w:rsidR="00295FC5" w:rsidRPr="00BE0D79">
        <w:rPr>
          <w:rFonts w:ascii="Times New Roman" w:hAnsi="Times New Roman"/>
          <w:sz w:val="24"/>
          <w:szCs w:val="24"/>
        </w:rPr>
        <w:t>Regionálny úrad prerokuje so zriaďovateľom návrh racionalizačného opatrenia a predloží</w:t>
      </w:r>
      <w:r w:rsidR="008A6955">
        <w:rPr>
          <w:rFonts w:ascii="Times New Roman" w:hAnsi="Times New Roman"/>
          <w:sz w:val="24"/>
          <w:szCs w:val="24"/>
        </w:rPr>
        <w:t xml:space="preserve"> </w:t>
      </w:r>
      <w:r w:rsidR="00295FC5" w:rsidRPr="00BE0D79">
        <w:rPr>
          <w:rFonts w:ascii="Times New Roman" w:hAnsi="Times New Roman"/>
          <w:sz w:val="24"/>
          <w:szCs w:val="24"/>
        </w:rPr>
        <w:t xml:space="preserve">ho </w:t>
      </w:r>
      <w:r w:rsidR="00792BF5">
        <w:rPr>
          <w:rFonts w:ascii="Times New Roman" w:hAnsi="Times New Roman"/>
          <w:sz w:val="24"/>
          <w:szCs w:val="24"/>
        </w:rPr>
        <w:t>ministerstvu školstva</w:t>
      </w:r>
      <w:r w:rsidR="00295FC5" w:rsidRPr="00BE0D79">
        <w:rPr>
          <w:rFonts w:ascii="Times New Roman" w:hAnsi="Times New Roman"/>
          <w:sz w:val="24"/>
          <w:szCs w:val="24"/>
        </w:rPr>
        <w:t xml:space="preserve"> spolu so svojím vyjadrením. </w:t>
      </w:r>
    </w:p>
    <w:p w14:paraId="73C32D90" w14:textId="6ABBC5C7" w:rsidR="00295FC5" w:rsidRPr="00BE0D79" w:rsidRDefault="00295FC5" w:rsidP="00BE0D79">
      <w:pPr>
        <w:widowControl w:val="0"/>
        <w:autoSpaceDE w:val="0"/>
        <w:autoSpaceDN w:val="0"/>
        <w:adjustRightInd w:val="0"/>
        <w:spacing w:after="0" w:line="240" w:lineRule="auto"/>
        <w:ind w:firstLine="720"/>
        <w:jc w:val="both"/>
        <w:rPr>
          <w:rFonts w:ascii="Times New Roman" w:hAnsi="Times New Roman"/>
          <w:sz w:val="24"/>
          <w:szCs w:val="24"/>
        </w:rPr>
      </w:pPr>
    </w:p>
    <w:p w14:paraId="2DD476E3" w14:textId="41A6C43A" w:rsidR="009957DD" w:rsidRDefault="005C6057" w:rsidP="00F24D71">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(5</w:t>
      </w:r>
      <w:r w:rsidR="00295FC5" w:rsidRPr="00BE0D79">
        <w:rPr>
          <w:rFonts w:ascii="Times New Roman" w:hAnsi="Times New Roman"/>
          <w:sz w:val="24"/>
          <w:szCs w:val="24"/>
        </w:rPr>
        <w:t xml:space="preserve">) </w:t>
      </w:r>
      <w:r w:rsidR="00C41A9E">
        <w:rPr>
          <w:rFonts w:ascii="Times New Roman" w:hAnsi="Times New Roman"/>
          <w:sz w:val="24"/>
          <w:szCs w:val="24"/>
        </w:rPr>
        <w:t>Ministerstvo školstva</w:t>
      </w:r>
      <w:r w:rsidR="00EA0864">
        <w:rPr>
          <w:rFonts w:ascii="Times New Roman" w:hAnsi="Times New Roman"/>
          <w:sz w:val="24"/>
          <w:szCs w:val="24"/>
        </w:rPr>
        <w:t xml:space="preserve"> </w:t>
      </w:r>
      <w:r w:rsidR="00295FC5" w:rsidRPr="00BE0D79">
        <w:rPr>
          <w:rFonts w:ascii="Times New Roman" w:hAnsi="Times New Roman"/>
          <w:sz w:val="24"/>
          <w:szCs w:val="24"/>
        </w:rPr>
        <w:t>v</w:t>
      </w:r>
      <w:r w:rsidR="00EA0864">
        <w:rPr>
          <w:rFonts w:ascii="Times New Roman" w:hAnsi="Times New Roman"/>
          <w:sz w:val="24"/>
          <w:szCs w:val="24"/>
        </w:rPr>
        <w:t xml:space="preserve"> </w:t>
      </w:r>
      <w:r w:rsidR="00295FC5" w:rsidRPr="00BE0D79">
        <w:rPr>
          <w:rFonts w:ascii="Times New Roman" w:hAnsi="Times New Roman"/>
          <w:sz w:val="24"/>
          <w:szCs w:val="24"/>
        </w:rPr>
        <w:t>spolupráci s regionálnym úradom môže zriaďovateľovi navrhnúť úpravu racionalizačného</w:t>
      </w:r>
      <w:r w:rsidR="00EA0864">
        <w:rPr>
          <w:rFonts w:ascii="Times New Roman" w:hAnsi="Times New Roman"/>
          <w:sz w:val="24"/>
          <w:szCs w:val="24"/>
        </w:rPr>
        <w:t xml:space="preserve"> </w:t>
      </w:r>
      <w:r w:rsidR="00295FC5" w:rsidRPr="00BE0D79">
        <w:rPr>
          <w:rFonts w:ascii="Times New Roman" w:hAnsi="Times New Roman"/>
          <w:sz w:val="24"/>
          <w:szCs w:val="24"/>
        </w:rPr>
        <w:t>opatrenia do</w:t>
      </w:r>
      <w:r w:rsidR="009957DD" w:rsidRPr="00BE0D79">
        <w:rPr>
          <w:rFonts w:ascii="Times New Roman" w:hAnsi="Times New Roman"/>
          <w:sz w:val="24"/>
          <w:szCs w:val="24"/>
        </w:rPr>
        <w:t xml:space="preserve"> 30 </w:t>
      </w:r>
      <w:r w:rsidR="00295FC5" w:rsidRPr="00BE0D79">
        <w:rPr>
          <w:rFonts w:ascii="Times New Roman" w:hAnsi="Times New Roman"/>
          <w:sz w:val="24"/>
          <w:szCs w:val="24"/>
        </w:rPr>
        <w:t>dní od jeho</w:t>
      </w:r>
      <w:r w:rsidR="00F3349A">
        <w:rPr>
          <w:rFonts w:ascii="Times New Roman" w:hAnsi="Times New Roman"/>
          <w:sz w:val="24"/>
          <w:szCs w:val="24"/>
        </w:rPr>
        <w:t xml:space="preserve"> prerokovania podľa odseku 4. </w:t>
      </w:r>
      <w:r w:rsidR="00295FC5" w:rsidRPr="00BE0D79">
        <w:rPr>
          <w:rFonts w:ascii="Times New Roman" w:hAnsi="Times New Roman"/>
          <w:sz w:val="24"/>
          <w:szCs w:val="24"/>
        </w:rPr>
        <w:t xml:space="preserve">  </w:t>
      </w:r>
      <w:r w:rsidR="009957DD" w:rsidRPr="00BE0D79">
        <w:rPr>
          <w:rFonts w:ascii="Times New Roman" w:hAnsi="Times New Roman"/>
          <w:sz w:val="24"/>
          <w:szCs w:val="24"/>
        </w:rPr>
        <w:t xml:space="preserve"> Zriaďovateľ predloží </w:t>
      </w:r>
      <w:r w:rsidR="00792BF5">
        <w:rPr>
          <w:rFonts w:ascii="Times New Roman" w:hAnsi="Times New Roman"/>
          <w:sz w:val="24"/>
          <w:szCs w:val="24"/>
        </w:rPr>
        <w:t>ministerstvu školstva</w:t>
      </w:r>
      <w:r w:rsidR="009957DD" w:rsidRPr="00BE0D79">
        <w:rPr>
          <w:rFonts w:ascii="Times New Roman" w:hAnsi="Times New Roman"/>
          <w:sz w:val="24"/>
          <w:szCs w:val="24"/>
        </w:rPr>
        <w:t xml:space="preserve"> upravený návrh racionalizačného opatrenia do 30 dní od doručenia návrhu na jeho úpravu</w:t>
      </w:r>
      <w:r w:rsidR="00F3349A">
        <w:rPr>
          <w:rFonts w:ascii="Times New Roman" w:hAnsi="Times New Roman"/>
          <w:sz w:val="24"/>
          <w:szCs w:val="24"/>
        </w:rPr>
        <w:t xml:space="preserve"> regionálnym úradom. </w:t>
      </w:r>
      <w:r w:rsidR="009957DD" w:rsidRPr="00BE0D79">
        <w:rPr>
          <w:rFonts w:ascii="Times New Roman" w:hAnsi="Times New Roman"/>
          <w:sz w:val="24"/>
          <w:szCs w:val="24"/>
        </w:rPr>
        <w:t xml:space="preserve"> </w:t>
      </w:r>
    </w:p>
    <w:p w14:paraId="21B7EABF" w14:textId="4EEE7A3E" w:rsidR="00295FC5" w:rsidRPr="00BE0D79" w:rsidRDefault="009957DD" w:rsidP="00BE0D79">
      <w:pPr>
        <w:widowControl w:val="0"/>
        <w:autoSpaceDE w:val="0"/>
        <w:autoSpaceDN w:val="0"/>
        <w:adjustRightInd w:val="0"/>
        <w:spacing w:after="0" w:line="240" w:lineRule="auto"/>
        <w:ind w:firstLine="720"/>
        <w:jc w:val="both"/>
        <w:rPr>
          <w:rFonts w:ascii="Times New Roman" w:hAnsi="Times New Roman"/>
          <w:sz w:val="24"/>
          <w:szCs w:val="24"/>
        </w:rPr>
      </w:pPr>
      <w:r w:rsidRPr="00BE0D79">
        <w:rPr>
          <w:rFonts w:ascii="Times New Roman" w:hAnsi="Times New Roman"/>
          <w:sz w:val="24"/>
          <w:szCs w:val="24"/>
        </w:rPr>
        <w:t xml:space="preserve">  </w:t>
      </w:r>
      <w:r w:rsidR="00295FC5" w:rsidRPr="00BE0D79">
        <w:rPr>
          <w:rFonts w:ascii="Times New Roman" w:hAnsi="Times New Roman"/>
          <w:sz w:val="24"/>
          <w:szCs w:val="24"/>
        </w:rPr>
        <w:t xml:space="preserve">    </w:t>
      </w:r>
    </w:p>
    <w:p w14:paraId="51580A21" w14:textId="0D4209E1" w:rsidR="009957DD" w:rsidRDefault="005C6057" w:rsidP="00F24D71">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(6</w:t>
      </w:r>
      <w:r w:rsidR="00295FC5" w:rsidRPr="00BE0D79">
        <w:rPr>
          <w:rFonts w:ascii="Times New Roman" w:hAnsi="Times New Roman"/>
          <w:sz w:val="24"/>
          <w:szCs w:val="24"/>
        </w:rPr>
        <w:t xml:space="preserve">) </w:t>
      </w:r>
      <w:r w:rsidR="00C41A9E">
        <w:rPr>
          <w:rFonts w:ascii="Times New Roman" w:hAnsi="Times New Roman"/>
          <w:sz w:val="24"/>
          <w:szCs w:val="24"/>
        </w:rPr>
        <w:t>Ministerstvo školstva</w:t>
      </w:r>
      <w:r w:rsidR="00EA0864">
        <w:rPr>
          <w:rFonts w:ascii="Times New Roman" w:hAnsi="Times New Roman"/>
          <w:sz w:val="24"/>
          <w:szCs w:val="24"/>
        </w:rPr>
        <w:t xml:space="preserve"> </w:t>
      </w:r>
      <w:r w:rsidR="00295FC5" w:rsidRPr="00BE0D79">
        <w:rPr>
          <w:rFonts w:ascii="Times New Roman" w:hAnsi="Times New Roman"/>
          <w:sz w:val="24"/>
          <w:szCs w:val="24"/>
        </w:rPr>
        <w:t>zriaďovateľovi</w:t>
      </w:r>
      <w:r w:rsidR="00CA6ECB">
        <w:rPr>
          <w:rFonts w:ascii="Times New Roman" w:hAnsi="Times New Roman"/>
          <w:sz w:val="24"/>
          <w:szCs w:val="24"/>
        </w:rPr>
        <w:t xml:space="preserve"> návrh </w:t>
      </w:r>
      <w:r w:rsidR="00295FC5" w:rsidRPr="00BE0D79">
        <w:rPr>
          <w:rFonts w:ascii="Times New Roman" w:hAnsi="Times New Roman"/>
          <w:sz w:val="24"/>
          <w:szCs w:val="24"/>
        </w:rPr>
        <w:t>racionalizačné</w:t>
      </w:r>
      <w:r w:rsidR="00CA6ECB">
        <w:rPr>
          <w:rFonts w:ascii="Times New Roman" w:hAnsi="Times New Roman"/>
          <w:sz w:val="24"/>
          <w:szCs w:val="24"/>
        </w:rPr>
        <w:t xml:space="preserve">ho </w:t>
      </w:r>
      <w:r w:rsidR="00295FC5" w:rsidRPr="00BE0D79">
        <w:rPr>
          <w:rFonts w:ascii="Times New Roman" w:hAnsi="Times New Roman"/>
          <w:sz w:val="24"/>
          <w:szCs w:val="24"/>
        </w:rPr>
        <w:t>opatreni</w:t>
      </w:r>
      <w:r w:rsidR="00CA6ECB">
        <w:rPr>
          <w:rFonts w:ascii="Times New Roman" w:hAnsi="Times New Roman"/>
          <w:sz w:val="24"/>
          <w:szCs w:val="24"/>
        </w:rPr>
        <w:t xml:space="preserve">a </w:t>
      </w:r>
      <w:r w:rsidR="00295FC5" w:rsidRPr="00BE0D79">
        <w:rPr>
          <w:rFonts w:ascii="Times New Roman" w:hAnsi="Times New Roman"/>
          <w:sz w:val="24"/>
          <w:szCs w:val="24"/>
        </w:rPr>
        <w:t>schváli, neschváli alebo schváli s</w:t>
      </w:r>
      <w:r w:rsidR="00CA6ECB">
        <w:rPr>
          <w:rFonts w:ascii="Times New Roman" w:hAnsi="Times New Roman"/>
          <w:sz w:val="24"/>
          <w:szCs w:val="24"/>
        </w:rPr>
        <w:t> </w:t>
      </w:r>
      <w:r w:rsidR="00295FC5" w:rsidRPr="00BE0D79">
        <w:rPr>
          <w:rFonts w:ascii="Times New Roman" w:hAnsi="Times New Roman"/>
          <w:sz w:val="24"/>
          <w:szCs w:val="24"/>
        </w:rPr>
        <w:t>úpravami</w:t>
      </w:r>
      <w:r w:rsidR="00CA6ECB">
        <w:rPr>
          <w:rFonts w:ascii="Times New Roman" w:hAnsi="Times New Roman"/>
          <w:sz w:val="24"/>
          <w:szCs w:val="24"/>
        </w:rPr>
        <w:t xml:space="preserve"> </w:t>
      </w:r>
      <w:r w:rsidR="009957DD" w:rsidRPr="00BE0D79">
        <w:rPr>
          <w:rFonts w:ascii="Times New Roman" w:hAnsi="Times New Roman"/>
          <w:sz w:val="24"/>
          <w:szCs w:val="24"/>
        </w:rPr>
        <w:t>do</w:t>
      </w:r>
      <w:r w:rsidR="00CA6ECB">
        <w:rPr>
          <w:rFonts w:ascii="Times New Roman" w:hAnsi="Times New Roman"/>
          <w:sz w:val="24"/>
          <w:szCs w:val="24"/>
        </w:rPr>
        <w:t xml:space="preserve"> </w:t>
      </w:r>
      <w:r w:rsidR="009957DD" w:rsidRPr="00BE0D79">
        <w:rPr>
          <w:rFonts w:ascii="Times New Roman" w:hAnsi="Times New Roman"/>
          <w:sz w:val="24"/>
          <w:szCs w:val="24"/>
        </w:rPr>
        <w:t>30 dní</w:t>
      </w:r>
      <w:r w:rsidR="00CA6ECB">
        <w:rPr>
          <w:rFonts w:ascii="Times New Roman" w:hAnsi="Times New Roman"/>
          <w:sz w:val="24"/>
          <w:szCs w:val="24"/>
        </w:rPr>
        <w:t xml:space="preserve"> </w:t>
      </w:r>
      <w:r w:rsidR="009957DD" w:rsidRPr="00BE0D79">
        <w:rPr>
          <w:rFonts w:ascii="Times New Roman" w:hAnsi="Times New Roman"/>
          <w:sz w:val="24"/>
          <w:szCs w:val="24"/>
        </w:rPr>
        <w:t>od</w:t>
      </w:r>
      <w:r w:rsidR="00CA6ECB">
        <w:rPr>
          <w:rFonts w:ascii="Times New Roman" w:hAnsi="Times New Roman"/>
          <w:sz w:val="24"/>
          <w:szCs w:val="24"/>
        </w:rPr>
        <w:t xml:space="preserve"> </w:t>
      </w:r>
      <w:r w:rsidR="009957DD" w:rsidRPr="00BE0D79">
        <w:rPr>
          <w:rFonts w:ascii="Times New Roman" w:hAnsi="Times New Roman"/>
          <w:sz w:val="24"/>
          <w:szCs w:val="24"/>
        </w:rPr>
        <w:t>doručenia návrhu alebo upraveného návrhu.</w:t>
      </w:r>
      <w:r w:rsidR="00CA6ECB">
        <w:rPr>
          <w:rFonts w:ascii="Times New Roman" w:hAnsi="Times New Roman"/>
          <w:sz w:val="24"/>
          <w:szCs w:val="24"/>
        </w:rPr>
        <w:t xml:space="preserve"> </w:t>
      </w:r>
      <w:r w:rsidR="009957DD" w:rsidRPr="00BE0D79">
        <w:rPr>
          <w:rFonts w:ascii="Times New Roman" w:hAnsi="Times New Roman"/>
          <w:sz w:val="24"/>
          <w:szCs w:val="24"/>
        </w:rPr>
        <w:t>S</w:t>
      </w:r>
      <w:r w:rsidR="00295FC5" w:rsidRPr="00BE0D79">
        <w:rPr>
          <w:rFonts w:ascii="Times New Roman" w:hAnsi="Times New Roman"/>
          <w:sz w:val="24"/>
          <w:szCs w:val="24"/>
        </w:rPr>
        <w:t>účasťou</w:t>
      </w:r>
      <w:r w:rsidR="00CA6ECB">
        <w:rPr>
          <w:rFonts w:ascii="Times New Roman" w:hAnsi="Times New Roman"/>
          <w:sz w:val="24"/>
          <w:szCs w:val="24"/>
        </w:rPr>
        <w:t xml:space="preserve"> </w:t>
      </w:r>
      <w:r w:rsidR="00295FC5" w:rsidRPr="00BE0D79">
        <w:rPr>
          <w:rFonts w:ascii="Times New Roman" w:hAnsi="Times New Roman"/>
          <w:sz w:val="24"/>
          <w:szCs w:val="24"/>
        </w:rPr>
        <w:t>schváleného racionalizačného opatrenia sú aj podmienky na jeho vykonanie.</w:t>
      </w:r>
      <w:r w:rsidR="00CA6ECB">
        <w:rPr>
          <w:rFonts w:ascii="Times New Roman" w:hAnsi="Times New Roman"/>
          <w:sz w:val="24"/>
          <w:szCs w:val="24"/>
        </w:rPr>
        <w:t xml:space="preserve"> Návrh racionalizačného opatrenia podľa odseku 2 písm. d) až f) </w:t>
      </w:r>
      <w:r w:rsidR="00530451">
        <w:rPr>
          <w:rFonts w:ascii="Times New Roman" w:hAnsi="Times New Roman"/>
          <w:sz w:val="24"/>
          <w:szCs w:val="24"/>
        </w:rPr>
        <w:t>ministerstvo školstva</w:t>
      </w:r>
      <w:r w:rsidR="00CA6ECB">
        <w:rPr>
          <w:rFonts w:ascii="Times New Roman" w:hAnsi="Times New Roman"/>
          <w:sz w:val="24"/>
          <w:szCs w:val="24"/>
        </w:rPr>
        <w:t xml:space="preserve"> </w:t>
      </w:r>
      <w:r w:rsidR="00CA6ECB" w:rsidRPr="00F47FB8">
        <w:rPr>
          <w:rFonts w:ascii="Times New Roman" w:hAnsi="Times New Roman"/>
          <w:sz w:val="24"/>
          <w:szCs w:val="24"/>
        </w:rPr>
        <w:t>schváli, neschváli alebo schváli s</w:t>
      </w:r>
      <w:r w:rsidR="00CA6ECB">
        <w:rPr>
          <w:rFonts w:ascii="Times New Roman" w:hAnsi="Times New Roman"/>
          <w:sz w:val="24"/>
          <w:szCs w:val="24"/>
        </w:rPr>
        <w:t> </w:t>
      </w:r>
      <w:r w:rsidR="00CA6ECB" w:rsidRPr="00F47FB8">
        <w:rPr>
          <w:rFonts w:ascii="Times New Roman" w:hAnsi="Times New Roman"/>
          <w:sz w:val="24"/>
          <w:szCs w:val="24"/>
        </w:rPr>
        <w:t>úpravami</w:t>
      </w:r>
      <w:r w:rsidR="00CA6ECB">
        <w:rPr>
          <w:rFonts w:ascii="Times New Roman" w:hAnsi="Times New Roman"/>
          <w:sz w:val="24"/>
          <w:szCs w:val="24"/>
        </w:rPr>
        <w:t xml:space="preserve"> podľa prvej vety na základe metodiky </w:t>
      </w:r>
      <w:r w:rsidR="005A6CD6">
        <w:rPr>
          <w:rFonts w:ascii="Times New Roman" w:hAnsi="Times New Roman"/>
          <w:sz w:val="24"/>
          <w:szCs w:val="24"/>
        </w:rPr>
        <w:t>vydanej a zverejne</w:t>
      </w:r>
      <w:r w:rsidR="006322C1">
        <w:rPr>
          <w:rFonts w:ascii="Times New Roman" w:hAnsi="Times New Roman"/>
          <w:sz w:val="24"/>
          <w:szCs w:val="24"/>
        </w:rPr>
        <w:t>ne</w:t>
      </w:r>
      <w:r w:rsidR="005A6CD6">
        <w:rPr>
          <w:rFonts w:ascii="Times New Roman" w:hAnsi="Times New Roman"/>
          <w:sz w:val="24"/>
          <w:szCs w:val="24"/>
        </w:rPr>
        <w:t xml:space="preserve">j ministerstvom školstva </w:t>
      </w:r>
      <w:r w:rsidR="00CA6ECB">
        <w:rPr>
          <w:rFonts w:ascii="Times New Roman" w:hAnsi="Times New Roman"/>
          <w:sz w:val="24"/>
          <w:szCs w:val="24"/>
        </w:rPr>
        <w:t xml:space="preserve">podľa odseku 3.      </w:t>
      </w:r>
      <w:r w:rsidR="00295FC5" w:rsidRPr="00BE0D79">
        <w:rPr>
          <w:rFonts w:ascii="Times New Roman" w:hAnsi="Times New Roman"/>
          <w:sz w:val="24"/>
          <w:szCs w:val="24"/>
        </w:rPr>
        <w:t xml:space="preserve"> </w:t>
      </w:r>
    </w:p>
    <w:p w14:paraId="27B55790" w14:textId="4AE1BE8D" w:rsidR="00295FC5" w:rsidRPr="00BE0D79" w:rsidRDefault="00295FC5" w:rsidP="00BE0D79">
      <w:pPr>
        <w:widowControl w:val="0"/>
        <w:autoSpaceDE w:val="0"/>
        <w:autoSpaceDN w:val="0"/>
        <w:adjustRightInd w:val="0"/>
        <w:spacing w:after="0" w:line="240" w:lineRule="auto"/>
        <w:ind w:firstLine="720"/>
        <w:jc w:val="both"/>
        <w:rPr>
          <w:rFonts w:ascii="Times New Roman" w:hAnsi="Times New Roman"/>
          <w:sz w:val="24"/>
          <w:szCs w:val="24"/>
        </w:rPr>
      </w:pPr>
      <w:r w:rsidRPr="00BE0D79">
        <w:rPr>
          <w:rFonts w:ascii="Times New Roman" w:hAnsi="Times New Roman"/>
          <w:sz w:val="24"/>
          <w:szCs w:val="24"/>
        </w:rPr>
        <w:t xml:space="preserve"> </w:t>
      </w:r>
    </w:p>
    <w:p w14:paraId="72ECEF4C" w14:textId="6D80EAA8" w:rsidR="00295FC5" w:rsidRPr="00BE0D79" w:rsidRDefault="005C6057" w:rsidP="00BE0D79">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(7</w:t>
      </w:r>
      <w:r w:rsidR="00295FC5" w:rsidRPr="001B356A">
        <w:rPr>
          <w:rFonts w:ascii="Times New Roman" w:hAnsi="Times New Roman"/>
          <w:sz w:val="24"/>
          <w:szCs w:val="24"/>
        </w:rPr>
        <w:t>) Ak</w:t>
      </w:r>
      <w:r w:rsidR="00644EAC">
        <w:rPr>
          <w:rFonts w:ascii="Times New Roman" w:hAnsi="Times New Roman"/>
          <w:sz w:val="24"/>
          <w:szCs w:val="24"/>
        </w:rPr>
        <w:t xml:space="preserve"> </w:t>
      </w:r>
      <w:r w:rsidR="00530451">
        <w:rPr>
          <w:rFonts w:ascii="Times New Roman" w:hAnsi="Times New Roman"/>
          <w:sz w:val="24"/>
          <w:szCs w:val="24"/>
        </w:rPr>
        <w:t>ministerstvo školstva</w:t>
      </w:r>
      <w:r w:rsidR="00644EAC">
        <w:rPr>
          <w:rFonts w:ascii="Times New Roman" w:hAnsi="Times New Roman"/>
          <w:sz w:val="24"/>
          <w:szCs w:val="24"/>
        </w:rPr>
        <w:t xml:space="preserve"> </w:t>
      </w:r>
      <w:r w:rsidR="00295FC5" w:rsidRPr="001B356A">
        <w:rPr>
          <w:rFonts w:ascii="Times New Roman" w:hAnsi="Times New Roman"/>
          <w:sz w:val="24"/>
          <w:szCs w:val="24"/>
        </w:rPr>
        <w:t>schváli</w:t>
      </w:r>
      <w:r w:rsidR="00644EAC">
        <w:rPr>
          <w:rFonts w:ascii="Times New Roman" w:hAnsi="Times New Roman"/>
          <w:sz w:val="24"/>
          <w:szCs w:val="24"/>
        </w:rPr>
        <w:t xml:space="preserve"> </w:t>
      </w:r>
      <w:r w:rsidR="00295FC5" w:rsidRPr="001B356A">
        <w:rPr>
          <w:rFonts w:ascii="Times New Roman" w:hAnsi="Times New Roman"/>
          <w:sz w:val="24"/>
          <w:szCs w:val="24"/>
        </w:rPr>
        <w:t>zriaďovateľovi</w:t>
      </w:r>
      <w:r w:rsidR="00644EAC">
        <w:rPr>
          <w:rFonts w:ascii="Times New Roman" w:hAnsi="Times New Roman"/>
          <w:sz w:val="24"/>
          <w:szCs w:val="24"/>
        </w:rPr>
        <w:t xml:space="preserve"> </w:t>
      </w:r>
      <w:r w:rsidR="00295FC5" w:rsidRPr="001B356A">
        <w:rPr>
          <w:rFonts w:ascii="Times New Roman" w:hAnsi="Times New Roman"/>
          <w:sz w:val="24"/>
          <w:szCs w:val="24"/>
        </w:rPr>
        <w:t>racionalizačné opatrenie</w:t>
      </w:r>
      <w:r w:rsidR="008A6955">
        <w:rPr>
          <w:rFonts w:ascii="Times New Roman" w:hAnsi="Times New Roman"/>
          <w:sz w:val="24"/>
          <w:szCs w:val="24"/>
        </w:rPr>
        <w:t xml:space="preserve"> </w:t>
      </w:r>
      <w:r w:rsidR="00295FC5" w:rsidRPr="001B356A">
        <w:rPr>
          <w:rFonts w:ascii="Times New Roman" w:hAnsi="Times New Roman"/>
          <w:sz w:val="24"/>
          <w:szCs w:val="24"/>
        </w:rPr>
        <w:t>a</w:t>
      </w:r>
      <w:r w:rsidR="008A6955">
        <w:rPr>
          <w:rFonts w:ascii="Times New Roman" w:hAnsi="Times New Roman"/>
          <w:sz w:val="24"/>
          <w:szCs w:val="24"/>
        </w:rPr>
        <w:t xml:space="preserve"> </w:t>
      </w:r>
      <w:r w:rsidR="00295FC5" w:rsidRPr="001B356A">
        <w:rPr>
          <w:rFonts w:ascii="Times New Roman" w:hAnsi="Times New Roman"/>
          <w:sz w:val="24"/>
          <w:szCs w:val="24"/>
        </w:rPr>
        <w:t>zriaďovateľ</w:t>
      </w:r>
      <w:r w:rsidR="009957DD" w:rsidRPr="001B356A">
        <w:rPr>
          <w:rFonts w:ascii="Times New Roman" w:hAnsi="Times New Roman"/>
          <w:sz w:val="24"/>
          <w:szCs w:val="24"/>
        </w:rPr>
        <w:t xml:space="preserve"> preukáže,</w:t>
      </w:r>
      <w:r w:rsidR="00644EAC">
        <w:rPr>
          <w:rFonts w:ascii="Times New Roman" w:hAnsi="Times New Roman"/>
          <w:sz w:val="24"/>
          <w:szCs w:val="24"/>
        </w:rPr>
        <w:t xml:space="preserve"> </w:t>
      </w:r>
      <w:r w:rsidR="009957DD" w:rsidRPr="001B356A">
        <w:rPr>
          <w:rFonts w:ascii="Times New Roman" w:hAnsi="Times New Roman"/>
          <w:sz w:val="24"/>
          <w:szCs w:val="24"/>
        </w:rPr>
        <w:t>že</w:t>
      </w:r>
      <w:r w:rsidR="00644EAC">
        <w:rPr>
          <w:rFonts w:ascii="Times New Roman" w:hAnsi="Times New Roman"/>
          <w:sz w:val="24"/>
          <w:szCs w:val="24"/>
        </w:rPr>
        <w:t xml:space="preserve"> </w:t>
      </w:r>
      <w:r w:rsidR="009957DD" w:rsidRPr="001B356A">
        <w:rPr>
          <w:rFonts w:ascii="Times New Roman" w:hAnsi="Times New Roman"/>
          <w:sz w:val="24"/>
          <w:szCs w:val="24"/>
        </w:rPr>
        <w:t>pristúpil k jeho</w:t>
      </w:r>
      <w:r w:rsidR="00EA0864">
        <w:rPr>
          <w:rFonts w:ascii="Times New Roman" w:hAnsi="Times New Roman"/>
          <w:sz w:val="24"/>
          <w:szCs w:val="24"/>
        </w:rPr>
        <w:t xml:space="preserve"> </w:t>
      </w:r>
      <w:r w:rsidR="009957DD" w:rsidRPr="001B356A">
        <w:rPr>
          <w:rFonts w:ascii="Times New Roman" w:hAnsi="Times New Roman"/>
          <w:sz w:val="24"/>
          <w:szCs w:val="24"/>
        </w:rPr>
        <w:t>vykonaniu</w:t>
      </w:r>
      <w:r w:rsidR="008A6955">
        <w:rPr>
          <w:rFonts w:ascii="Times New Roman" w:hAnsi="Times New Roman"/>
          <w:sz w:val="24"/>
          <w:szCs w:val="24"/>
        </w:rPr>
        <w:t xml:space="preserve"> </w:t>
      </w:r>
      <w:r w:rsidR="009957DD" w:rsidRPr="001B356A">
        <w:rPr>
          <w:rFonts w:ascii="Times New Roman" w:hAnsi="Times New Roman"/>
          <w:sz w:val="24"/>
          <w:szCs w:val="24"/>
        </w:rPr>
        <w:t>z</w:t>
      </w:r>
      <w:r w:rsidR="00295FC5" w:rsidRPr="001B356A">
        <w:rPr>
          <w:rFonts w:ascii="Times New Roman" w:hAnsi="Times New Roman"/>
          <w:sz w:val="24"/>
          <w:szCs w:val="24"/>
        </w:rPr>
        <w:t>a</w:t>
      </w:r>
      <w:r w:rsidR="009957DD" w:rsidRPr="001B356A">
        <w:rPr>
          <w:rFonts w:ascii="Times New Roman" w:hAnsi="Times New Roman"/>
          <w:sz w:val="24"/>
          <w:szCs w:val="24"/>
        </w:rPr>
        <w:t xml:space="preserve"> </w:t>
      </w:r>
      <w:r w:rsidR="00295FC5" w:rsidRPr="001B356A">
        <w:rPr>
          <w:rFonts w:ascii="Times New Roman" w:hAnsi="Times New Roman"/>
          <w:sz w:val="24"/>
          <w:szCs w:val="24"/>
        </w:rPr>
        <w:t>podmienok</w:t>
      </w:r>
      <w:r w:rsidR="0042064E">
        <w:rPr>
          <w:rFonts w:ascii="Times New Roman" w:hAnsi="Times New Roman"/>
          <w:sz w:val="24"/>
          <w:szCs w:val="24"/>
        </w:rPr>
        <w:t xml:space="preserve"> určených </w:t>
      </w:r>
      <w:r w:rsidR="00295FC5" w:rsidRPr="001B356A">
        <w:rPr>
          <w:rFonts w:ascii="Times New Roman" w:hAnsi="Times New Roman"/>
          <w:sz w:val="24"/>
          <w:szCs w:val="24"/>
        </w:rPr>
        <w:t>podľa odseku</w:t>
      </w:r>
      <w:r w:rsidR="008A6955">
        <w:rPr>
          <w:rFonts w:ascii="Times New Roman" w:hAnsi="Times New Roman"/>
          <w:sz w:val="24"/>
          <w:szCs w:val="24"/>
        </w:rPr>
        <w:t xml:space="preserve"> 6</w:t>
      </w:r>
      <w:r w:rsidR="00C9698C">
        <w:rPr>
          <w:rFonts w:ascii="Times New Roman" w:hAnsi="Times New Roman"/>
          <w:sz w:val="24"/>
          <w:szCs w:val="24"/>
        </w:rPr>
        <w:t xml:space="preserve"> druhej vety</w:t>
      </w:r>
      <w:r w:rsidR="00295FC5" w:rsidRPr="001B356A">
        <w:rPr>
          <w:rFonts w:ascii="Times New Roman" w:hAnsi="Times New Roman"/>
          <w:sz w:val="24"/>
          <w:szCs w:val="24"/>
        </w:rPr>
        <w:t>,</w:t>
      </w:r>
      <w:r w:rsidR="00881E33">
        <w:rPr>
          <w:rFonts w:ascii="Times New Roman" w:hAnsi="Times New Roman"/>
          <w:sz w:val="24"/>
          <w:szCs w:val="24"/>
        </w:rPr>
        <w:t xml:space="preserve"> </w:t>
      </w:r>
      <w:r w:rsidR="00530451">
        <w:rPr>
          <w:rFonts w:ascii="Times New Roman" w:hAnsi="Times New Roman"/>
          <w:sz w:val="24"/>
          <w:szCs w:val="24"/>
        </w:rPr>
        <w:t>ministerstvo školstva</w:t>
      </w:r>
      <w:r w:rsidR="00881E33">
        <w:rPr>
          <w:rFonts w:ascii="Times New Roman" w:hAnsi="Times New Roman"/>
          <w:sz w:val="24"/>
          <w:szCs w:val="24"/>
        </w:rPr>
        <w:t xml:space="preserve"> </w:t>
      </w:r>
      <w:r w:rsidR="00295FC5" w:rsidRPr="001B356A">
        <w:rPr>
          <w:rFonts w:ascii="Times New Roman" w:hAnsi="Times New Roman"/>
          <w:sz w:val="24"/>
          <w:szCs w:val="24"/>
        </w:rPr>
        <w:t>pridelí</w:t>
      </w:r>
      <w:r w:rsidR="009957DD" w:rsidRPr="001B356A">
        <w:rPr>
          <w:rFonts w:ascii="Times New Roman" w:hAnsi="Times New Roman"/>
          <w:sz w:val="24"/>
          <w:szCs w:val="24"/>
        </w:rPr>
        <w:t xml:space="preserve"> </w:t>
      </w:r>
      <w:r w:rsidR="00295FC5" w:rsidRPr="001B356A">
        <w:rPr>
          <w:rFonts w:ascii="Times New Roman" w:hAnsi="Times New Roman"/>
          <w:sz w:val="24"/>
          <w:szCs w:val="24"/>
        </w:rPr>
        <w:t>zriaďovateľovi finančné prostriedky podľa</w:t>
      </w:r>
      <w:r w:rsidR="000408CA">
        <w:rPr>
          <w:rFonts w:ascii="Times New Roman" w:hAnsi="Times New Roman"/>
          <w:sz w:val="24"/>
          <w:szCs w:val="24"/>
        </w:rPr>
        <w:t xml:space="preserve"> </w:t>
      </w:r>
      <w:r w:rsidR="00295FC5" w:rsidRPr="001B356A">
        <w:rPr>
          <w:rFonts w:ascii="Times New Roman" w:hAnsi="Times New Roman"/>
          <w:sz w:val="24"/>
          <w:szCs w:val="24"/>
        </w:rPr>
        <w:t>§</w:t>
      </w:r>
      <w:r w:rsidR="000408CA">
        <w:rPr>
          <w:rFonts w:ascii="Times New Roman" w:hAnsi="Times New Roman"/>
          <w:sz w:val="24"/>
          <w:szCs w:val="24"/>
        </w:rPr>
        <w:t xml:space="preserve"> </w:t>
      </w:r>
      <w:r w:rsidR="00295FC5" w:rsidRPr="001B356A">
        <w:rPr>
          <w:rFonts w:ascii="Times New Roman" w:hAnsi="Times New Roman"/>
          <w:sz w:val="24"/>
          <w:szCs w:val="24"/>
        </w:rPr>
        <w:t>12</w:t>
      </w:r>
      <w:r w:rsidR="000408CA">
        <w:rPr>
          <w:rFonts w:ascii="Times New Roman" w:hAnsi="Times New Roman"/>
          <w:sz w:val="24"/>
          <w:szCs w:val="24"/>
        </w:rPr>
        <w:t xml:space="preserve"> </w:t>
      </w:r>
      <w:r w:rsidR="00295FC5" w:rsidRPr="001B356A">
        <w:rPr>
          <w:rFonts w:ascii="Times New Roman" w:hAnsi="Times New Roman"/>
          <w:sz w:val="24"/>
          <w:szCs w:val="24"/>
        </w:rPr>
        <w:t>odseku 1 písm. a)</w:t>
      </w:r>
      <w:r w:rsidR="000408CA">
        <w:rPr>
          <w:rFonts w:ascii="Times New Roman" w:hAnsi="Times New Roman"/>
          <w:sz w:val="24"/>
          <w:szCs w:val="24"/>
        </w:rPr>
        <w:t xml:space="preserve">. </w:t>
      </w:r>
    </w:p>
    <w:bookmarkEnd w:id="9"/>
    <w:p w14:paraId="71F7C32A" w14:textId="150B7639" w:rsidR="00C36014" w:rsidRPr="00BC3060" w:rsidRDefault="00C36014" w:rsidP="001B356A">
      <w:pPr>
        <w:widowControl w:val="0"/>
        <w:autoSpaceDE w:val="0"/>
        <w:autoSpaceDN w:val="0"/>
        <w:adjustRightInd w:val="0"/>
        <w:spacing w:after="0" w:line="240" w:lineRule="auto"/>
        <w:ind w:firstLine="720"/>
        <w:jc w:val="both"/>
        <w:rPr>
          <w:rFonts w:ascii="Times New Roman" w:hAnsi="Times New Roman"/>
          <w:sz w:val="24"/>
          <w:szCs w:val="24"/>
        </w:rPr>
      </w:pPr>
    </w:p>
    <w:p w14:paraId="2DA91514" w14:textId="77777777" w:rsidR="00295FC5" w:rsidRDefault="00295FC5" w:rsidP="00ED4E6E">
      <w:pPr>
        <w:widowControl w:val="0"/>
        <w:autoSpaceDE w:val="0"/>
        <w:autoSpaceDN w:val="0"/>
        <w:adjustRightInd w:val="0"/>
        <w:spacing w:after="0" w:line="240" w:lineRule="auto"/>
        <w:ind w:left="3600" w:firstLine="720"/>
        <w:jc w:val="both"/>
        <w:rPr>
          <w:rFonts w:ascii="Times New Roman" w:hAnsi="Times New Roman"/>
          <w:b/>
          <w:sz w:val="24"/>
          <w:szCs w:val="24"/>
        </w:rPr>
      </w:pPr>
      <w:bookmarkStart w:id="10" w:name="_Hlk200099228"/>
    </w:p>
    <w:p w14:paraId="01D46252" w14:textId="724868D5" w:rsidR="00C36014" w:rsidRPr="00C06E9C" w:rsidRDefault="00C36014" w:rsidP="00ED4E6E">
      <w:pPr>
        <w:widowControl w:val="0"/>
        <w:autoSpaceDE w:val="0"/>
        <w:autoSpaceDN w:val="0"/>
        <w:adjustRightInd w:val="0"/>
        <w:spacing w:after="0" w:line="240" w:lineRule="auto"/>
        <w:ind w:left="3600" w:firstLine="720"/>
        <w:jc w:val="both"/>
        <w:rPr>
          <w:rFonts w:ascii="Times New Roman" w:hAnsi="Times New Roman"/>
          <w:b/>
          <w:sz w:val="24"/>
          <w:szCs w:val="24"/>
        </w:rPr>
      </w:pPr>
      <w:bookmarkStart w:id="11" w:name="_Hlk205054924"/>
      <w:bookmarkStart w:id="12" w:name="_Hlk204971226"/>
      <w:r w:rsidRPr="00C06E9C">
        <w:rPr>
          <w:rFonts w:ascii="Times New Roman" w:hAnsi="Times New Roman"/>
          <w:b/>
          <w:sz w:val="24"/>
          <w:szCs w:val="24"/>
        </w:rPr>
        <w:lastRenderedPageBreak/>
        <w:t>§ 1</w:t>
      </w:r>
      <w:r w:rsidR="005C6057">
        <w:rPr>
          <w:rFonts w:ascii="Times New Roman" w:hAnsi="Times New Roman"/>
          <w:b/>
          <w:sz w:val="24"/>
          <w:szCs w:val="24"/>
        </w:rPr>
        <w:t>4</w:t>
      </w:r>
    </w:p>
    <w:p w14:paraId="007DF848" w14:textId="77777777" w:rsidR="00C36014" w:rsidRPr="00C06E9C" w:rsidRDefault="00C36014" w:rsidP="0001598E">
      <w:pPr>
        <w:widowControl w:val="0"/>
        <w:autoSpaceDE w:val="0"/>
        <w:autoSpaceDN w:val="0"/>
        <w:adjustRightInd w:val="0"/>
        <w:spacing w:after="0" w:line="240" w:lineRule="auto"/>
        <w:ind w:left="2880"/>
        <w:jc w:val="both"/>
        <w:rPr>
          <w:rFonts w:ascii="Times New Roman" w:hAnsi="Times New Roman"/>
          <w:b/>
          <w:sz w:val="24"/>
          <w:szCs w:val="24"/>
        </w:rPr>
      </w:pPr>
      <w:r w:rsidRPr="00C06E9C">
        <w:rPr>
          <w:rFonts w:ascii="Times New Roman" w:hAnsi="Times New Roman"/>
          <w:b/>
          <w:sz w:val="24"/>
          <w:szCs w:val="24"/>
        </w:rPr>
        <w:t xml:space="preserve"> Zníženie normatívneho príspevku </w:t>
      </w:r>
    </w:p>
    <w:p w14:paraId="7BAA9302" w14:textId="77777777" w:rsidR="00C36014" w:rsidRPr="00C06E9C" w:rsidRDefault="00C36014" w:rsidP="008B2F60">
      <w:pPr>
        <w:widowControl w:val="0"/>
        <w:autoSpaceDE w:val="0"/>
        <w:autoSpaceDN w:val="0"/>
        <w:adjustRightInd w:val="0"/>
        <w:spacing w:after="0" w:line="240" w:lineRule="auto"/>
        <w:jc w:val="both"/>
        <w:rPr>
          <w:rFonts w:ascii="Times New Roman" w:hAnsi="Times New Roman"/>
          <w:sz w:val="24"/>
          <w:szCs w:val="24"/>
        </w:rPr>
      </w:pPr>
    </w:p>
    <w:p w14:paraId="59D69E0D" w14:textId="05B73408" w:rsidR="00C36014" w:rsidRPr="00C06E9C" w:rsidRDefault="00C36014" w:rsidP="006956DF">
      <w:pPr>
        <w:widowControl w:val="0"/>
        <w:autoSpaceDE w:val="0"/>
        <w:autoSpaceDN w:val="0"/>
        <w:adjustRightInd w:val="0"/>
        <w:spacing w:after="0" w:line="240" w:lineRule="auto"/>
        <w:ind w:firstLine="720"/>
        <w:jc w:val="both"/>
        <w:rPr>
          <w:rFonts w:ascii="Times New Roman" w:hAnsi="Times New Roman"/>
          <w:strike/>
          <w:sz w:val="24"/>
          <w:szCs w:val="24"/>
        </w:rPr>
      </w:pPr>
      <w:r w:rsidRPr="00C06E9C">
        <w:rPr>
          <w:rFonts w:ascii="Times New Roman" w:hAnsi="Times New Roman"/>
          <w:sz w:val="24"/>
          <w:szCs w:val="24"/>
        </w:rPr>
        <w:t xml:space="preserve">(1) </w:t>
      </w:r>
      <w:r w:rsidR="00C41A9E">
        <w:rPr>
          <w:rFonts w:ascii="Times New Roman" w:hAnsi="Times New Roman"/>
          <w:sz w:val="24"/>
          <w:szCs w:val="24"/>
        </w:rPr>
        <w:t>Ministerstvo školstva</w:t>
      </w:r>
      <w:r w:rsidRPr="00C06E9C">
        <w:rPr>
          <w:rFonts w:ascii="Times New Roman" w:hAnsi="Times New Roman"/>
          <w:sz w:val="24"/>
          <w:szCs w:val="24"/>
        </w:rPr>
        <w:t xml:space="preserve"> zníži zriaďovateľovi materskej školy, základnej školy alebo strednej školy normatívny príspevok na príslušný kalendárny rok, ak Štátna školská inšpekcia</w:t>
      </w:r>
      <w:r w:rsidR="00DF53AE">
        <w:rPr>
          <w:rFonts w:ascii="Times New Roman" w:hAnsi="Times New Roman"/>
          <w:sz w:val="24"/>
          <w:szCs w:val="24"/>
        </w:rPr>
        <w:t xml:space="preserve"> </w:t>
      </w:r>
      <w:bookmarkStart w:id="13" w:name="_Hlk198626105"/>
      <w:r w:rsidRPr="00C06E9C">
        <w:rPr>
          <w:rFonts w:ascii="Times New Roman" w:hAnsi="Times New Roman"/>
          <w:sz w:val="24"/>
          <w:szCs w:val="24"/>
        </w:rPr>
        <w:t xml:space="preserve">zistí  </w:t>
      </w:r>
    </w:p>
    <w:bookmarkEnd w:id="13"/>
    <w:p w14:paraId="197A3483" w14:textId="77777777" w:rsidR="00C36014" w:rsidRPr="00C06E9C" w:rsidRDefault="00C36014" w:rsidP="00DC5A01">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p>
    <w:p w14:paraId="003D4CA0" w14:textId="77777777" w:rsidR="00C36014" w:rsidRPr="00C06E9C" w:rsidRDefault="00C36014" w:rsidP="00DC5A01">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w:t>
      </w:r>
      <w:r w:rsidR="006619FB" w:rsidRPr="00C06E9C">
        <w:rPr>
          <w:rFonts w:ascii="Times New Roman" w:hAnsi="Times New Roman"/>
          <w:sz w:val="24"/>
          <w:szCs w:val="24"/>
        </w:rPr>
        <w:t xml:space="preserve"> </w:t>
      </w:r>
      <w:r w:rsidRPr="00C06E9C">
        <w:rPr>
          <w:rFonts w:ascii="Times New Roman" w:hAnsi="Times New Roman"/>
          <w:sz w:val="24"/>
          <w:szCs w:val="24"/>
        </w:rPr>
        <w:t xml:space="preserve">nesúlad školského vzdelávacieho programu so štátnym vzdelávacím programom, </w:t>
      </w:r>
    </w:p>
    <w:p w14:paraId="4AB15118" w14:textId="77777777" w:rsidR="00C36014" w:rsidRPr="00C06E9C" w:rsidRDefault="00C36014" w:rsidP="00DC5A01">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0F80DDB0" w14:textId="77777777" w:rsidR="00C36014" w:rsidRPr="00C06E9C" w:rsidRDefault="00C36014" w:rsidP="00DC5A01">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b)</w:t>
      </w:r>
      <w:r w:rsidR="006619FB" w:rsidRPr="00C06E9C">
        <w:rPr>
          <w:rFonts w:ascii="Times New Roman" w:hAnsi="Times New Roman"/>
          <w:sz w:val="24"/>
          <w:szCs w:val="24"/>
        </w:rPr>
        <w:t xml:space="preserve"> </w:t>
      </w:r>
      <w:r w:rsidRPr="00C06E9C">
        <w:rPr>
          <w:rFonts w:ascii="Times New Roman" w:hAnsi="Times New Roman"/>
          <w:sz w:val="24"/>
          <w:szCs w:val="24"/>
        </w:rPr>
        <w:t>vyšší počet</w:t>
      </w:r>
      <w:r w:rsidR="0055576B" w:rsidRPr="00C06E9C">
        <w:rPr>
          <w:rFonts w:ascii="Times New Roman" w:hAnsi="Times New Roman"/>
          <w:sz w:val="24"/>
          <w:szCs w:val="24"/>
        </w:rPr>
        <w:t xml:space="preserve"> detí alebo </w:t>
      </w:r>
      <w:r w:rsidRPr="00C06E9C">
        <w:rPr>
          <w:rFonts w:ascii="Times New Roman" w:hAnsi="Times New Roman"/>
          <w:sz w:val="24"/>
          <w:szCs w:val="24"/>
        </w:rPr>
        <w:t>žiakov v triede, ako ustanovuje osobitný predpis,</w:t>
      </w:r>
      <w:r w:rsidRPr="00C06E9C">
        <w:rPr>
          <w:rStyle w:val="Odkaznapoznmkupodiarou"/>
          <w:rFonts w:ascii="Times New Roman" w:hAnsi="Times New Roman"/>
          <w:sz w:val="24"/>
          <w:szCs w:val="24"/>
        </w:rPr>
        <w:footnoteReference w:id="16"/>
      </w:r>
      <w:r w:rsidRPr="00C06E9C">
        <w:rPr>
          <w:rFonts w:ascii="Times New Roman" w:hAnsi="Times New Roman"/>
          <w:sz w:val="24"/>
          <w:szCs w:val="24"/>
        </w:rPr>
        <w:t xml:space="preserve">) alebo </w:t>
      </w:r>
    </w:p>
    <w:p w14:paraId="5DC5743D" w14:textId="77777777" w:rsidR="00C36014" w:rsidRPr="00C06E9C" w:rsidRDefault="00C36014" w:rsidP="00DC5A01">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7B09370D" w14:textId="77777777" w:rsidR="00C36014" w:rsidRPr="00C06E9C" w:rsidRDefault="00C36014" w:rsidP="00DC5A01">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c)</w:t>
      </w:r>
      <w:r w:rsidR="006619FB" w:rsidRPr="00C06E9C">
        <w:rPr>
          <w:rFonts w:ascii="Times New Roman" w:hAnsi="Times New Roman"/>
          <w:sz w:val="24"/>
          <w:szCs w:val="24"/>
        </w:rPr>
        <w:t xml:space="preserve"> </w:t>
      </w:r>
      <w:r w:rsidRPr="00C06E9C">
        <w:rPr>
          <w:rFonts w:ascii="Times New Roman" w:hAnsi="Times New Roman"/>
          <w:sz w:val="24"/>
          <w:szCs w:val="24"/>
        </w:rPr>
        <w:t xml:space="preserve">nižšie ako 70 % zabezpečenie odbornosti vyučovania jednotlivých vyučovacích  predmetov v rámci školského vzdelávacieho programu v základnej škole alebo v strednej škole alebo nižšie ako 70 % zabezpečenie odbornosti výchovno-vzdelávacej činnosti v materskej škole.  </w:t>
      </w:r>
    </w:p>
    <w:p w14:paraId="2B91E755" w14:textId="77777777" w:rsidR="00BB416D" w:rsidRPr="00C06E9C" w:rsidRDefault="00BB416D" w:rsidP="00DC5A01">
      <w:pPr>
        <w:widowControl w:val="0"/>
        <w:autoSpaceDE w:val="0"/>
        <w:autoSpaceDN w:val="0"/>
        <w:adjustRightInd w:val="0"/>
        <w:spacing w:after="0" w:line="240" w:lineRule="auto"/>
        <w:jc w:val="both"/>
        <w:rPr>
          <w:rFonts w:ascii="Times New Roman" w:hAnsi="Times New Roman"/>
          <w:sz w:val="24"/>
          <w:szCs w:val="24"/>
        </w:rPr>
      </w:pPr>
    </w:p>
    <w:p w14:paraId="17647A3A" w14:textId="4F7721BD" w:rsidR="00BB416D" w:rsidRPr="00C06E9C" w:rsidRDefault="00BB416D" w:rsidP="00BB416D">
      <w:pPr>
        <w:jc w:val="both"/>
        <w:rPr>
          <w:rFonts w:ascii="Times New Roman" w:hAnsi="Times New Roman"/>
          <w:sz w:val="24"/>
          <w:szCs w:val="24"/>
        </w:rPr>
      </w:pPr>
      <w:r w:rsidRPr="00C06E9C">
        <w:rPr>
          <w:rFonts w:ascii="Times New Roman" w:hAnsi="Times New Roman"/>
          <w:sz w:val="24"/>
          <w:szCs w:val="24"/>
        </w:rPr>
        <w:tab/>
        <w:t>(2) Odbornosťou vyučovania podľa odseku 1 písm. c) sa</w:t>
      </w:r>
      <w:r w:rsidR="00F24BA0">
        <w:rPr>
          <w:rFonts w:ascii="Times New Roman" w:hAnsi="Times New Roman"/>
          <w:sz w:val="24"/>
          <w:szCs w:val="24"/>
        </w:rPr>
        <w:t xml:space="preserve"> na účel výkonu školskej inšpekcie </w:t>
      </w:r>
      <w:r w:rsidRPr="00C06E9C">
        <w:rPr>
          <w:rFonts w:ascii="Times New Roman" w:hAnsi="Times New Roman"/>
          <w:sz w:val="24"/>
          <w:szCs w:val="24"/>
        </w:rPr>
        <w:t>rozumie</w:t>
      </w:r>
      <w:r w:rsidR="00F24BA0">
        <w:rPr>
          <w:rFonts w:ascii="Times New Roman" w:hAnsi="Times New Roman"/>
          <w:sz w:val="24"/>
          <w:szCs w:val="24"/>
        </w:rPr>
        <w:t xml:space="preserve"> </w:t>
      </w:r>
      <w:r w:rsidR="002A3D59" w:rsidRPr="00C06E9C">
        <w:rPr>
          <w:rFonts w:ascii="Times New Roman" w:hAnsi="Times New Roman"/>
          <w:sz w:val="24"/>
          <w:szCs w:val="24"/>
        </w:rPr>
        <w:t>skutočnosť</w:t>
      </w:r>
      <w:r w:rsidRPr="00C06E9C">
        <w:rPr>
          <w:rFonts w:ascii="Times New Roman" w:hAnsi="Times New Roman"/>
          <w:sz w:val="24"/>
          <w:szCs w:val="24"/>
        </w:rPr>
        <w:t>,</w:t>
      </w:r>
      <w:r w:rsidR="00F24BA0">
        <w:rPr>
          <w:rFonts w:ascii="Times New Roman" w:hAnsi="Times New Roman"/>
          <w:sz w:val="24"/>
          <w:szCs w:val="24"/>
        </w:rPr>
        <w:t xml:space="preserve"> </w:t>
      </w:r>
      <w:r w:rsidRPr="00C06E9C">
        <w:rPr>
          <w:rFonts w:ascii="Times New Roman" w:hAnsi="Times New Roman"/>
          <w:sz w:val="24"/>
          <w:szCs w:val="24"/>
        </w:rPr>
        <w:t>že</w:t>
      </w:r>
      <w:r w:rsidR="00F24BA0">
        <w:rPr>
          <w:rFonts w:ascii="Times New Roman" w:hAnsi="Times New Roman"/>
          <w:sz w:val="24"/>
          <w:szCs w:val="24"/>
        </w:rPr>
        <w:t xml:space="preserve"> </w:t>
      </w:r>
      <w:r w:rsidRPr="00C06E9C">
        <w:rPr>
          <w:rFonts w:ascii="Times New Roman" w:hAnsi="Times New Roman"/>
          <w:sz w:val="24"/>
          <w:szCs w:val="24"/>
        </w:rPr>
        <w:t>učiteľ</w:t>
      </w:r>
      <w:r w:rsidR="00F24BA0">
        <w:rPr>
          <w:rFonts w:ascii="Times New Roman" w:hAnsi="Times New Roman"/>
          <w:sz w:val="24"/>
          <w:szCs w:val="24"/>
        </w:rPr>
        <w:t xml:space="preserve"> </w:t>
      </w:r>
      <w:r w:rsidRPr="00C06E9C">
        <w:rPr>
          <w:rFonts w:ascii="Times New Roman" w:hAnsi="Times New Roman"/>
          <w:sz w:val="24"/>
          <w:szCs w:val="24"/>
        </w:rPr>
        <w:t>spĺňa</w:t>
      </w:r>
      <w:r w:rsidR="00F24BA0">
        <w:rPr>
          <w:rFonts w:ascii="Times New Roman" w:hAnsi="Times New Roman"/>
          <w:sz w:val="24"/>
          <w:szCs w:val="24"/>
        </w:rPr>
        <w:t xml:space="preserve"> </w:t>
      </w:r>
      <w:r w:rsidRPr="00C06E9C">
        <w:rPr>
          <w:rFonts w:ascii="Times New Roman" w:hAnsi="Times New Roman"/>
          <w:sz w:val="24"/>
          <w:szCs w:val="24"/>
        </w:rPr>
        <w:t>kvalifikačný predpoklad na</w:t>
      </w:r>
      <w:r w:rsidR="00A6581B" w:rsidRPr="00A6581B">
        <w:rPr>
          <w:rFonts w:ascii="Times New Roman" w:hAnsi="Times New Roman"/>
          <w:sz w:val="24"/>
          <w:szCs w:val="24"/>
        </w:rPr>
        <w:t xml:space="preserve"> </w:t>
      </w:r>
      <w:r w:rsidR="00A6581B" w:rsidRPr="00C06E9C">
        <w:rPr>
          <w:rFonts w:ascii="Times New Roman" w:hAnsi="Times New Roman"/>
          <w:sz w:val="24"/>
          <w:szCs w:val="24"/>
        </w:rPr>
        <w:t>vykonávanie výchovno-vzdelávacej činnosti v materskej</w:t>
      </w:r>
      <w:r w:rsidR="00A6581B">
        <w:rPr>
          <w:rFonts w:ascii="Times New Roman" w:hAnsi="Times New Roman"/>
          <w:sz w:val="24"/>
          <w:szCs w:val="24"/>
        </w:rPr>
        <w:t xml:space="preserve"> </w:t>
      </w:r>
      <w:r w:rsidR="00A6581B" w:rsidRPr="00C06E9C">
        <w:rPr>
          <w:rFonts w:ascii="Times New Roman" w:hAnsi="Times New Roman"/>
          <w:sz w:val="24"/>
          <w:szCs w:val="24"/>
        </w:rPr>
        <w:t>škole</w:t>
      </w:r>
      <w:r w:rsidR="00A6581B">
        <w:rPr>
          <w:rFonts w:ascii="Times New Roman" w:hAnsi="Times New Roman"/>
          <w:sz w:val="24"/>
          <w:szCs w:val="24"/>
        </w:rPr>
        <w:t xml:space="preserve"> a</w:t>
      </w:r>
      <w:r w:rsidR="00BD5AF7">
        <w:rPr>
          <w:rFonts w:ascii="Times New Roman" w:hAnsi="Times New Roman"/>
          <w:sz w:val="24"/>
          <w:szCs w:val="24"/>
        </w:rPr>
        <w:t>lebo na</w:t>
      </w:r>
      <w:r w:rsidRPr="00C06E9C">
        <w:rPr>
          <w:rFonts w:ascii="Times New Roman" w:hAnsi="Times New Roman"/>
          <w:sz w:val="24"/>
          <w:szCs w:val="24"/>
        </w:rPr>
        <w:t xml:space="preserve"> vyučovanie príslušného predmetu</w:t>
      </w:r>
      <w:r w:rsidR="009270B8" w:rsidRPr="00C06E9C">
        <w:rPr>
          <w:rFonts w:ascii="Times New Roman" w:hAnsi="Times New Roman"/>
          <w:sz w:val="24"/>
          <w:szCs w:val="24"/>
        </w:rPr>
        <w:t xml:space="preserve">  </w:t>
      </w:r>
      <w:r w:rsidRPr="00C06E9C">
        <w:rPr>
          <w:rFonts w:ascii="Times New Roman" w:hAnsi="Times New Roman"/>
          <w:sz w:val="24"/>
          <w:szCs w:val="24"/>
        </w:rPr>
        <w:t>tým,</w:t>
      </w:r>
      <w:r w:rsidR="009270B8" w:rsidRPr="00C06E9C">
        <w:rPr>
          <w:rFonts w:ascii="Times New Roman" w:hAnsi="Times New Roman"/>
          <w:sz w:val="24"/>
          <w:szCs w:val="24"/>
        </w:rPr>
        <w:t xml:space="preserve"> </w:t>
      </w:r>
      <w:r w:rsidRPr="00C06E9C">
        <w:rPr>
          <w:rFonts w:ascii="Times New Roman" w:hAnsi="Times New Roman"/>
          <w:sz w:val="24"/>
          <w:szCs w:val="24"/>
        </w:rPr>
        <w:t>že získal</w:t>
      </w:r>
      <w:r w:rsidR="002A3D59" w:rsidRPr="00C06E9C">
        <w:rPr>
          <w:rFonts w:ascii="Times New Roman" w:hAnsi="Times New Roman"/>
          <w:sz w:val="24"/>
          <w:szCs w:val="24"/>
        </w:rPr>
        <w:t xml:space="preserve"> </w:t>
      </w:r>
      <w:r w:rsidRPr="00C06E9C">
        <w:rPr>
          <w:rFonts w:ascii="Times New Roman" w:hAnsi="Times New Roman"/>
          <w:sz w:val="24"/>
          <w:szCs w:val="24"/>
        </w:rPr>
        <w:t>požadovaný stupeň vzdelania a zároveň je to jeho aprobačný predmet</w:t>
      </w:r>
      <w:r w:rsidR="00AA3968">
        <w:rPr>
          <w:rFonts w:ascii="Times New Roman" w:hAnsi="Times New Roman"/>
          <w:sz w:val="24"/>
          <w:szCs w:val="24"/>
        </w:rPr>
        <w:t xml:space="preserve"> </w:t>
      </w:r>
      <w:r w:rsidRPr="00C06E9C">
        <w:rPr>
          <w:rFonts w:ascii="Times New Roman" w:hAnsi="Times New Roman"/>
          <w:sz w:val="24"/>
          <w:szCs w:val="24"/>
        </w:rPr>
        <w:t>alebo predmet študijného odboru, v ktorom získal vzdelanie.</w:t>
      </w:r>
    </w:p>
    <w:p w14:paraId="04B1CE74" w14:textId="6053DA44" w:rsidR="00C36014" w:rsidRPr="00C06E9C" w:rsidRDefault="00BB416D" w:rsidP="002A3D59">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r w:rsidR="002A3D59" w:rsidRPr="00C06E9C">
        <w:rPr>
          <w:rFonts w:ascii="Times New Roman" w:hAnsi="Times New Roman"/>
          <w:sz w:val="24"/>
          <w:szCs w:val="24"/>
        </w:rPr>
        <w:tab/>
      </w:r>
      <w:r w:rsidR="00C36014" w:rsidRPr="00C06E9C">
        <w:rPr>
          <w:rFonts w:ascii="Times New Roman" w:hAnsi="Times New Roman"/>
          <w:sz w:val="24"/>
          <w:szCs w:val="24"/>
        </w:rPr>
        <w:t>(</w:t>
      </w:r>
      <w:r w:rsidR="002A3D59" w:rsidRPr="00C06E9C">
        <w:rPr>
          <w:rFonts w:ascii="Times New Roman" w:hAnsi="Times New Roman"/>
          <w:sz w:val="24"/>
          <w:szCs w:val="24"/>
        </w:rPr>
        <w:t>3</w:t>
      </w:r>
      <w:r w:rsidR="00C36014" w:rsidRPr="00C06E9C">
        <w:rPr>
          <w:rFonts w:ascii="Times New Roman" w:hAnsi="Times New Roman"/>
          <w:sz w:val="24"/>
          <w:szCs w:val="24"/>
        </w:rPr>
        <w:t xml:space="preserve">) </w:t>
      </w:r>
      <w:r w:rsidR="00C41A9E">
        <w:rPr>
          <w:rFonts w:ascii="Times New Roman" w:hAnsi="Times New Roman"/>
          <w:sz w:val="24"/>
          <w:szCs w:val="24"/>
        </w:rPr>
        <w:t>Ministerstvo školstva</w:t>
      </w:r>
      <w:r w:rsidR="00C36014" w:rsidRPr="00C06E9C">
        <w:rPr>
          <w:rFonts w:ascii="Times New Roman" w:hAnsi="Times New Roman"/>
          <w:sz w:val="24"/>
          <w:szCs w:val="24"/>
        </w:rPr>
        <w:t xml:space="preserve"> zníži zriaďovateľovi zariadenia poradenstva a prevencie normatívny príspevok na príslušný kalendárny rok, ak </w:t>
      </w:r>
    </w:p>
    <w:p w14:paraId="3449E147" w14:textId="77777777" w:rsidR="00C36014" w:rsidRPr="00C06E9C" w:rsidRDefault="00C36014" w:rsidP="004D39C1">
      <w:pPr>
        <w:widowControl w:val="0"/>
        <w:autoSpaceDE w:val="0"/>
        <w:autoSpaceDN w:val="0"/>
        <w:adjustRightInd w:val="0"/>
        <w:spacing w:after="0" w:line="240" w:lineRule="auto"/>
        <w:ind w:firstLine="720"/>
        <w:jc w:val="both"/>
        <w:rPr>
          <w:rFonts w:ascii="Times New Roman" w:hAnsi="Times New Roman"/>
          <w:strike/>
          <w:sz w:val="24"/>
          <w:szCs w:val="24"/>
        </w:rPr>
      </w:pPr>
    </w:p>
    <w:p w14:paraId="11542FEC" w14:textId="0BE947DC" w:rsidR="00C36014" w:rsidRPr="00C06E9C" w:rsidRDefault="00C36014" w:rsidP="00543B97">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bCs/>
          <w:sz w:val="24"/>
          <w:szCs w:val="24"/>
        </w:rPr>
        <w:t xml:space="preserve">a) </w:t>
      </w:r>
      <w:r w:rsidR="00530451">
        <w:rPr>
          <w:rFonts w:ascii="Times New Roman" w:hAnsi="Times New Roman"/>
          <w:bCs/>
          <w:sz w:val="24"/>
          <w:szCs w:val="24"/>
        </w:rPr>
        <w:t>ministerstvo školstva</w:t>
      </w:r>
      <w:r w:rsidR="00010F40">
        <w:rPr>
          <w:rFonts w:ascii="Times New Roman" w:hAnsi="Times New Roman"/>
          <w:bCs/>
          <w:sz w:val="24"/>
          <w:szCs w:val="24"/>
        </w:rPr>
        <w:t xml:space="preserve"> </w:t>
      </w:r>
      <w:r w:rsidR="007325D7" w:rsidRPr="00C06E9C">
        <w:rPr>
          <w:rFonts w:ascii="Times New Roman" w:hAnsi="Times New Roman"/>
          <w:bCs/>
          <w:sz w:val="24"/>
          <w:szCs w:val="24"/>
        </w:rPr>
        <w:t>alebo</w:t>
      </w:r>
      <w:r w:rsidR="00010F40">
        <w:rPr>
          <w:rFonts w:ascii="Times New Roman" w:hAnsi="Times New Roman"/>
          <w:bCs/>
          <w:sz w:val="24"/>
          <w:szCs w:val="24"/>
        </w:rPr>
        <w:t xml:space="preserve"> </w:t>
      </w:r>
      <w:r w:rsidR="008905B7" w:rsidRPr="00C06E9C">
        <w:rPr>
          <w:rFonts w:ascii="Times New Roman" w:hAnsi="Times New Roman"/>
          <w:bCs/>
          <w:sz w:val="24"/>
          <w:szCs w:val="24"/>
        </w:rPr>
        <w:t>regionálny</w:t>
      </w:r>
      <w:r w:rsidR="00010F40">
        <w:rPr>
          <w:rFonts w:ascii="Times New Roman" w:hAnsi="Times New Roman"/>
          <w:bCs/>
          <w:sz w:val="24"/>
          <w:szCs w:val="24"/>
        </w:rPr>
        <w:t xml:space="preserve"> </w:t>
      </w:r>
      <w:r w:rsidR="008905B7" w:rsidRPr="00C06E9C">
        <w:rPr>
          <w:rFonts w:ascii="Times New Roman" w:hAnsi="Times New Roman"/>
          <w:bCs/>
          <w:sz w:val="24"/>
          <w:szCs w:val="24"/>
        </w:rPr>
        <w:t>úrad</w:t>
      </w:r>
      <w:r w:rsidR="00010F40">
        <w:rPr>
          <w:rFonts w:ascii="Times New Roman" w:hAnsi="Times New Roman"/>
          <w:bCs/>
          <w:sz w:val="24"/>
          <w:szCs w:val="24"/>
        </w:rPr>
        <w:t xml:space="preserve"> </w:t>
      </w:r>
      <w:r w:rsidR="008905B7" w:rsidRPr="00C06E9C">
        <w:rPr>
          <w:rFonts w:ascii="Times New Roman" w:hAnsi="Times New Roman"/>
          <w:bCs/>
          <w:sz w:val="24"/>
          <w:szCs w:val="24"/>
        </w:rPr>
        <w:t>zistí</w:t>
      </w:r>
      <w:r w:rsidR="00010F40">
        <w:rPr>
          <w:rFonts w:ascii="Times New Roman" w:hAnsi="Times New Roman"/>
          <w:bCs/>
          <w:sz w:val="24"/>
          <w:szCs w:val="24"/>
        </w:rPr>
        <w:t xml:space="preserve"> </w:t>
      </w:r>
      <w:r w:rsidRPr="00C06E9C">
        <w:rPr>
          <w:rFonts w:ascii="Times New Roman" w:hAnsi="Times New Roman"/>
          <w:bCs/>
          <w:sz w:val="24"/>
          <w:szCs w:val="24"/>
        </w:rPr>
        <w:t>nedodržanie</w:t>
      </w:r>
      <w:r w:rsidR="00010F40">
        <w:rPr>
          <w:rFonts w:ascii="Times New Roman" w:hAnsi="Times New Roman"/>
          <w:bCs/>
          <w:sz w:val="24"/>
          <w:szCs w:val="24"/>
        </w:rPr>
        <w:t xml:space="preserve"> </w:t>
      </w:r>
      <w:r w:rsidRPr="00C06E9C">
        <w:rPr>
          <w:rFonts w:ascii="Times New Roman" w:hAnsi="Times New Roman"/>
          <w:bCs/>
          <w:sz w:val="24"/>
          <w:szCs w:val="24"/>
        </w:rPr>
        <w:t>ustanovení</w:t>
      </w:r>
      <w:r w:rsidR="00010F40">
        <w:rPr>
          <w:rFonts w:ascii="Times New Roman" w:hAnsi="Times New Roman"/>
          <w:bCs/>
          <w:sz w:val="24"/>
          <w:szCs w:val="24"/>
        </w:rPr>
        <w:t xml:space="preserve"> </w:t>
      </w:r>
      <w:r w:rsidRPr="00C06E9C">
        <w:rPr>
          <w:rFonts w:ascii="Times New Roman" w:hAnsi="Times New Roman"/>
          <w:bCs/>
          <w:sz w:val="24"/>
          <w:szCs w:val="24"/>
        </w:rPr>
        <w:t>o</w:t>
      </w:r>
      <w:r w:rsidR="00010F40">
        <w:rPr>
          <w:rFonts w:ascii="Times New Roman" w:hAnsi="Times New Roman"/>
          <w:bCs/>
          <w:sz w:val="24"/>
          <w:szCs w:val="24"/>
        </w:rPr>
        <w:t xml:space="preserve"> </w:t>
      </w:r>
      <w:r w:rsidRPr="00C06E9C">
        <w:rPr>
          <w:rFonts w:ascii="Times New Roman" w:hAnsi="Times New Roman"/>
          <w:bCs/>
          <w:sz w:val="24"/>
          <w:szCs w:val="24"/>
        </w:rPr>
        <w:t>minimálnom počte odborných zamestnancov v zariadení poradenstva</w:t>
      </w:r>
      <w:r w:rsidR="00AA3968">
        <w:rPr>
          <w:rFonts w:ascii="Times New Roman" w:hAnsi="Times New Roman"/>
          <w:bCs/>
          <w:sz w:val="24"/>
          <w:szCs w:val="24"/>
        </w:rPr>
        <w:t xml:space="preserve"> </w:t>
      </w:r>
      <w:r w:rsidRPr="00C06E9C">
        <w:rPr>
          <w:rFonts w:ascii="Times New Roman" w:hAnsi="Times New Roman"/>
          <w:bCs/>
          <w:sz w:val="24"/>
          <w:szCs w:val="24"/>
        </w:rPr>
        <w:t>a</w:t>
      </w:r>
      <w:r w:rsidR="00AA3968">
        <w:rPr>
          <w:rFonts w:ascii="Times New Roman" w:hAnsi="Times New Roman"/>
          <w:bCs/>
          <w:sz w:val="24"/>
          <w:szCs w:val="24"/>
        </w:rPr>
        <w:t xml:space="preserve"> </w:t>
      </w:r>
      <w:r w:rsidRPr="00C06E9C">
        <w:rPr>
          <w:rFonts w:ascii="Times New Roman" w:hAnsi="Times New Roman"/>
          <w:bCs/>
          <w:sz w:val="24"/>
          <w:szCs w:val="24"/>
        </w:rPr>
        <w:t>prevencie</w:t>
      </w:r>
      <w:r w:rsidR="00010F40">
        <w:rPr>
          <w:rFonts w:ascii="Times New Roman" w:hAnsi="Times New Roman"/>
          <w:bCs/>
          <w:sz w:val="24"/>
          <w:szCs w:val="24"/>
        </w:rPr>
        <w:t xml:space="preserve"> </w:t>
      </w:r>
      <w:r w:rsidRPr="00C06E9C">
        <w:rPr>
          <w:rFonts w:ascii="Times New Roman" w:hAnsi="Times New Roman"/>
          <w:bCs/>
          <w:sz w:val="24"/>
          <w:szCs w:val="24"/>
        </w:rPr>
        <w:t>podľa</w:t>
      </w:r>
      <w:r w:rsidR="00010F40">
        <w:rPr>
          <w:rFonts w:ascii="Times New Roman" w:hAnsi="Times New Roman"/>
          <w:bCs/>
          <w:sz w:val="24"/>
          <w:szCs w:val="24"/>
        </w:rPr>
        <w:t xml:space="preserve"> </w:t>
      </w:r>
      <w:r w:rsidRPr="00C06E9C">
        <w:rPr>
          <w:rFonts w:ascii="Times New Roman" w:hAnsi="Times New Roman"/>
          <w:bCs/>
          <w:sz w:val="24"/>
          <w:szCs w:val="24"/>
        </w:rPr>
        <w:t>osobitného predpisu</w:t>
      </w:r>
      <w:r w:rsidR="006818B6" w:rsidRPr="00C06E9C">
        <w:rPr>
          <w:rFonts w:ascii="Times New Roman" w:hAnsi="Times New Roman"/>
          <w:bCs/>
          <w:sz w:val="24"/>
          <w:szCs w:val="24"/>
        </w:rPr>
        <w:t>,</w:t>
      </w:r>
      <w:r w:rsidRPr="00C06E9C">
        <w:rPr>
          <w:rStyle w:val="Odkaznapoznmkupodiarou"/>
          <w:rFonts w:ascii="Times New Roman" w:hAnsi="Times New Roman"/>
          <w:bCs/>
          <w:sz w:val="24"/>
          <w:szCs w:val="24"/>
        </w:rPr>
        <w:footnoteReference w:id="17"/>
      </w:r>
      <w:r w:rsidRPr="00C06E9C">
        <w:rPr>
          <w:rFonts w:ascii="Times New Roman" w:hAnsi="Times New Roman"/>
          <w:bCs/>
          <w:sz w:val="24"/>
          <w:szCs w:val="24"/>
        </w:rPr>
        <w:t>)</w:t>
      </w:r>
      <w:r w:rsidRPr="00C06E9C">
        <w:rPr>
          <w:rFonts w:ascii="Times New Roman" w:hAnsi="Times New Roman"/>
          <w:sz w:val="24"/>
          <w:szCs w:val="24"/>
        </w:rPr>
        <w:t xml:space="preserve"> </w:t>
      </w:r>
    </w:p>
    <w:p w14:paraId="65BF1D04" w14:textId="77777777" w:rsidR="00C36014" w:rsidRPr="00C06E9C" w:rsidRDefault="00C36014" w:rsidP="0099272E">
      <w:pPr>
        <w:widowControl w:val="0"/>
        <w:autoSpaceDE w:val="0"/>
        <w:autoSpaceDN w:val="0"/>
        <w:adjustRightInd w:val="0"/>
        <w:spacing w:after="0" w:line="240" w:lineRule="auto"/>
        <w:jc w:val="both"/>
        <w:rPr>
          <w:rFonts w:ascii="Times New Roman" w:hAnsi="Times New Roman"/>
          <w:sz w:val="24"/>
          <w:szCs w:val="24"/>
        </w:rPr>
      </w:pPr>
    </w:p>
    <w:p w14:paraId="6FC909B4" w14:textId="77777777" w:rsidR="00C36014" w:rsidRPr="00C06E9C" w:rsidRDefault="00C36014" w:rsidP="008F3BFA">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bCs/>
          <w:sz w:val="24"/>
          <w:szCs w:val="24"/>
        </w:rPr>
        <w:t xml:space="preserve">b) </w:t>
      </w:r>
      <w:r w:rsidR="008905B7" w:rsidRPr="00C06E9C">
        <w:rPr>
          <w:rFonts w:ascii="Times New Roman" w:hAnsi="Times New Roman"/>
          <w:sz w:val="24"/>
          <w:szCs w:val="24"/>
        </w:rPr>
        <w:t xml:space="preserve">Štátna školská inšpekcia  počas výkonu školskej inšpekcie zistí </w:t>
      </w:r>
      <w:r w:rsidRPr="00C06E9C">
        <w:rPr>
          <w:rFonts w:ascii="Times New Roman" w:hAnsi="Times New Roman"/>
          <w:bCs/>
          <w:sz w:val="24"/>
          <w:szCs w:val="24"/>
        </w:rPr>
        <w:t>nedodržiavanie výkonových a obsahových štandardov výchovného poradenstva podľa osobitného predpisu.</w:t>
      </w:r>
      <w:r w:rsidRPr="00C06E9C">
        <w:rPr>
          <w:rStyle w:val="Odkaznapoznmkupodiarou"/>
          <w:rFonts w:ascii="Times New Roman" w:hAnsi="Times New Roman"/>
          <w:bCs/>
          <w:sz w:val="24"/>
          <w:szCs w:val="24"/>
        </w:rPr>
        <w:footnoteReference w:id="18"/>
      </w:r>
      <w:r w:rsidRPr="00C06E9C">
        <w:rPr>
          <w:rFonts w:ascii="Times New Roman" w:hAnsi="Times New Roman"/>
          <w:bCs/>
          <w:sz w:val="24"/>
          <w:szCs w:val="24"/>
        </w:rPr>
        <w:t xml:space="preserve">) </w:t>
      </w:r>
      <w:r w:rsidRPr="00C06E9C">
        <w:rPr>
          <w:rFonts w:ascii="Times New Roman" w:hAnsi="Times New Roman"/>
          <w:sz w:val="24"/>
          <w:szCs w:val="24"/>
        </w:rPr>
        <w:t xml:space="preserve"> </w:t>
      </w:r>
    </w:p>
    <w:p w14:paraId="0E8623C6" w14:textId="7857BF2C" w:rsidR="00C36014" w:rsidRPr="00C06E9C" w:rsidRDefault="00C36014" w:rsidP="00460C95">
      <w:pPr>
        <w:widowControl w:val="0"/>
        <w:autoSpaceDE w:val="0"/>
        <w:autoSpaceDN w:val="0"/>
        <w:adjustRightInd w:val="0"/>
        <w:spacing w:after="0" w:line="240" w:lineRule="auto"/>
        <w:jc w:val="both"/>
        <w:rPr>
          <w:rFonts w:ascii="Times New Roman" w:hAnsi="Times New Roman"/>
          <w:sz w:val="24"/>
          <w:szCs w:val="24"/>
        </w:rPr>
      </w:pPr>
    </w:p>
    <w:p w14:paraId="4B170D44" w14:textId="0F767EA5" w:rsidR="00C36014" w:rsidRPr="001B356A" w:rsidRDefault="00C36014" w:rsidP="006956DF">
      <w:pPr>
        <w:widowControl w:val="0"/>
        <w:autoSpaceDE w:val="0"/>
        <w:autoSpaceDN w:val="0"/>
        <w:adjustRightInd w:val="0"/>
        <w:spacing w:after="0" w:line="240" w:lineRule="auto"/>
        <w:ind w:firstLine="720"/>
        <w:jc w:val="both"/>
        <w:rPr>
          <w:rFonts w:ascii="Times New Roman" w:hAnsi="Times New Roman"/>
          <w:strike/>
          <w:sz w:val="24"/>
          <w:szCs w:val="24"/>
        </w:rPr>
      </w:pPr>
      <w:r w:rsidRPr="00C06E9C">
        <w:rPr>
          <w:rFonts w:ascii="Times New Roman" w:hAnsi="Times New Roman"/>
          <w:sz w:val="24"/>
          <w:szCs w:val="24"/>
        </w:rPr>
        <w:t>(</w:t>
      </w:r>
      <w:r w:rsidR="002A3D59" w:rsidRPr="00C06E9C">
        <w:rPr>
          <w:rFonts w:ascii="Times New Roman" w:hAnsi="Times New Roman"/>
          <w:sz w:val="24"/>
          <w:szCs w:val="24"/>
        </w:rPr>
        <w:t>4</w:t>
      </w:r>
      <w:r w:rsidRPr="00C06E9C">
        <w:rPr>
          <w:rFonts w:ascii="Times New Roman" w:hAnsi="Times New Roman"/>
          <w:sz w:val="24"/>
          <w:szCs w:val="24"/>
        </w:rPr>
        <w:t xml:space="preserve">) </w:t>
      </w:r>
      <w:r w:rsidR="00C41A9E">
        <w:rPr>
          <w:rFonts w:ascii="Times New Roman" w:hAnsi="Times New Roman"/>
          <w:sz w:val="24"/>
          <w:szCs w:val="24"/>
        </w:rPr>
        <w:t>Ministerstvo školstva</w:t>
      </w:r>
      <w:r w:rsidRPr="00C06E9C">
        <w:rPr>
          <w:rFonts w:ascii="Times New Roman" w:hAnsi="Times New Roman"/>
          <w:sz w:val="24"/>
          <w:szCs w:val="24"/>
        </w:rPr>
        <w:t xml:space="preserve"> zníži zriaďovateľovi materskej školy, základnej školy, strednej školy alebo zariadenia poradenstva a prevencie normatívny príspevok na príslušný kalendárny rok o 15 %  za zistené nedostatky podľa odsekov 1 a </w:t>
      </w:r>
      <w:r w:rsidR="002A3D59" w:rsidRPr="00C06E9C">
        <w:rPr>
          <w:rFonts w:ascii="Times New Roman" w:hAnsi="Times New Roman"/>
          <w:sz w:val="24"/>
          <w:szCs w:val="24"/>
        </w:rPr>
        <w:t>3</w:t>
      </w:r>
      <w:r w:rsidRPr="00C06E9C">
        <w:rPr>
          <w:rFonts w:ascii="Times New Roman" w:hAnsi="Times New Roman"/>
          <w:sz w:val="24"/>
          <w:szCs w:val="24"/>
        </w:rPr>
        <w:t xml:space="preserve"> v závislosti od počtu kalendárnych mesiacov, počas ktorých neboli zistené nedostatky odstránené. Do počtu kalendárnych  mesiacov sa započítavajú kalendárne mesiace od kalendárneho mesiaca nasledujúceho po kalendárnom  mesiaci, v ktorom boli nedostatky zistené, do </w:t>
      </w:r>
      <w:r w:rsidR="00661A61">
        <w:rPr>
          <w:rFonts w:ascii="Times New Roman" w:hAnsi="Times New Roman"/>
          <w:sz w:val="24"/>
          <w:szCs w:val="24"/>
        </w:rPr>
        <w:t xml:space="preserve">konca </w:t>
      </w:r>
      <w:r w:rsidRPr="00C06E9C">
        <w:rPr>
          <w:rFonts w:ascii="Times New Roman" w:hAnsi="Times New Roman"/>
          <w:sz w:val="24"/>
          <w:szCs w:val="24"/>
        </w:rPr>
        <w:t xml:space="preserve">kalendárneho mesiaca, v ktorom boli nedostatky odstránené. </w:t>
      </w:r>
    </w:p>
    <w:p w14:paraId="4E64B53B" w14:textId="77777777" w:rsidR="00C36014" w:rsidRPr="00C06E9C" w:rsidRDefault="00C36014" w:rsidP="00DC5A01">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088975DF" w14:textId="259C50EF" w:rsidR="004A29D2" w:rsidRPr="00C06E9C" w:rsidRDefault="00C36014" w:rsidP="006956DF">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w:t>
      </w:r>
      <w:r w:rsidR="002A3D59" w:rsidRPr="00C06E9C">
        <w:rPr>
          <w:rFonts w:ascii="Times New Roman" w:hAnsi="Times New Roman"/>
          <w:sz w:val="24"/>
          <w:szCs w:val="24"/>
        </w:rPr>
        <w:t>5</w:t>
      </w:r>
      <w:r w:rsidRPr="00C06E9C">
        <w:rPr>
          <w:rFonts w:ascii="Times New Roman" w:hAnsi="Times New Roman"/>
          <w:sz w:val="24"/>
          <w:szCs w:val="24"/>
        </w:rPr>
        <w:t>) Štátna školská inšpekcia</w:t>
      </w:r>
      <w:r w:rsidR="004A29D2" w:rsidRPr="00C06E9C">
        <w:rPr>
          <w:rFonts w:ascii="Times New Roman" w:hAnsi="Times New Roman"/>
          <w:sz w:val="24"/>
          <w:szCs w:val="24"/>
        </w:rPr>
        <w:t xml:space="preserve"> </w:t>
      </w:r>
      <w:r w:rsidRPr="00C06E9C">
        <w:rPr>
          <w:rFonts w:ascii="Times New Roman" w:hAnsi="Times New Roman"/>
          <w:sz w:val="24"/>
          <w:szCs w:val="24"/>
        </w:rPr>
        <w:t>písomne oznámi zistené nedostatky podľa odsekov 1 a</w:t>
      </w:r>
      <w:r w:rsidR="004A29D2" w:rsidRPr="00C06E9C">
        <w:rPr>
          <w:rFonts w:ascii="Times New Roman" w:hAnsi="Times New Roman"/>
          <w:sz w:val="24"/>
          <w:szCs w:val="24"/>
        </w:rPr>
        <w:t> </w:t>
      </w:r>
      <w:r w:rsidR="002A3D59" w:rsidRPr="00C06E9C">
        <w:rPr>
          <w:rFonts w:ascii="Times New Roman" w:hAnsi="Times New Roman"/>
          <w:sz w:val="24"/>
          <w:szCs w:val="24"/>
        </w:rPr>
        <w:t>3</w:t>
      </w:r>
      <w:r w:rsidR="004A29D2" w:rsidRPr="00C06E9C">
        <w:rPr>
          <w:rFonts w:ascii="Times New Roman" w:hAnsi="Times New Roman"/>
          <w:sz w:val="24"/>
          <w:szCs w:val="24"/>
        </w:rPr>
        <w:t xml:space="preserve"> písm. b) </w:t>
      </w:r>
      <w:r w:rsidRPr="00C06E9C">
        <w:rPr>
          <w:rFonts w:ascii="Times New Roman" w:hAnsi="Times New Roman"/>
          <w:sz w:val="24"/>
          <w:szCs w:val="24"/>
        </w:rPr>
        <w:t xml:space="preserve">zriaďovateľovi školy alebo školského zariadenia a </w:t>
      </w:r>
      <w:r w:rsidR="00792BF5">
        <w:rPr>
          <w:rFonts w:ascii="Times New Roman" w:hAnsi="Times New Roman"/>
          <w:sz w:val="24"/>
          <w:szCs w:val="24"/>
        </w:rPr>
        <w:t>ministerstvu školstva</w:t>
      </w:r>
      <w:r w:rsidRPr="00C06E9C">
        <w:rPr>
          <w:rFonts w:ascii="Times New Roman" w:hAnsi="Times New Roman"/>
          <w:sz w:val="24"/>
          <w:szCs w:val="24"/>
        </w:rPr>
        <w:t>. Štátna školská inšpekcia</w:t>
      </w:r>
      <w:r w:rsidR="004A29D2" w:rsidRPr="00C06E9C">
        <w:rPr>
          <w:rFonts w:ascii="Times New Roman" w:hAnsi="Times New Roman"/>
          <w:sz w:val="24"/>
          <w:szCs w:val="24"/>
        </w:rPr>
        <w:t xml:space="preserve"> </w:t>
      </w:r>
      <w:r w:rsidRPr="00C06E9C">
        <w:rPr>
          <w:rFonts w:ascii="Times New Roman" w:hAnsi="Times New Roman"/>
          <w:sz w:val="24"/>
          <w:szCs w:val="24"/>
        </w:rPr>
        <w:t>vykoná</w:t>
      </w:r>
      <w:r w:rsidR="004A29D2" w:rsidRPr="00C06E9C">
        <w:rPr>
          <w:rFonts w:ascii="Times New Roman" w:hAnsi="Times New Roman"/>
          <w:sz w:val="24"/>
          <w:szCs w:val="24"/>
        </w:rPr>
        <w:t xml:space="preserve"> </w:t>
      </w:r>
      <w:r w:rsidRPr="00C06E9C">
        <w:rPr>
          <w:rFonts w:ascii="Times New Roman" w:hAnsi="Times New Roman"/>
          <w:sz w:val="24"/>
          <w:szCs w:val="24"/>
        </w:rPr>
        <w:t>následnú</w:t>
      </w:r>
      <w:r w:rsidR="004A29D2" w:rsidRPr="00C06E9C">
        <w:rPr>
          <w:rFonts w:ascii="Times New Roman" w:hAnsi="Times New Roman"/>
          <w:sz w:val="24"/>
          <w:szCs w:val="24"/>
        </w:rPr>
        <w:t xml:space="preserve"> </w:t>
      </w:r>
      <w:r w:rsidRPr="00C06E9C">
        <w:rPr>
          <w:rFonts w:ascii="Times New Roman" w:hAnsi="Times New Roman"/>
          <w:sz w:val="24"/>
          <w:szCs w:val="24"/>
        </w:rPr>
        <w:t>inšpekciu</w:t>
      </w:r>
      <w:r w:rsidR="004A29D2" w:rsidRPr="00C06E9C">
        <w:rPr>
          <w:rFonts w:ascii="Times New Roman" w:hAnsi="Times New Roman"/>
          <w:sz w:val="24"/>
          <w:szCs w:val="24"/>
        </w:rPr>
        <w:t xml:space="preserve"> </w:t>
      </w:r>
      <w:r w:rsidRPr="00C06E9C">
        <w:rPr>
          <w:rFonts w:ascii="Times New Roman" w:hAnsi="Times New Roman"/>
          <w:sz w:val="24"/>
          <w:szCs w:val="24"/>
        </w:rPr>
        <w:t>zameranú na kontrolu odstránenia zistených nedostatkov do 15 dní od doručenia správy</w:t>
      </w:r>
      <w:r w:rsidR="004A29D2" w:rsidRPr="00C06E9C">
        <w:rPr>
          <w:rFonts w:ascii="Times New Roman" w:hAnsi="Times New Roman"/>
          <w:sz w:val="24"/>
          <w:szCs w:val="24"/>
        </w:rPr>
        <w:t xml:space="preserve"> </w:t>
      </w:r>
      <w:r w:rsidRPr="00C06E9C">
        <w:rPr>
          <w:rFonts w:ascii="Times New Roman" w:hAnsi="Times New Roman"/>
          <w:sz w:val="24"/>
          <w:szCs w:val="24"/>
        </w:rPr>
        <w:t>o</w:t>
      </w:r>
      <w:r w:rsidR="004A29D2" w:rsidRPr="00C06E9C">
        <w:rPr>
          <w:rFonts w:ascii="Times New Roman" w:hAnsi="Times New Roman"/>
          <w:sz w:val="24"/>
          <w:szCs w:val="24"/>
        </w:rPr>
        <w:t xml:space="preserve"> </w:t>
      </w:r>
      <w:r w:rsidRPr="00C06E9C">
        <w:rPr>
          <w:rFonts w:ascii="Times New Roman" w:hAnsi="Times New Roman"/>
          <w:sz w:val="24"/>
          <w:szCs w:val="24"/>
        </w:rPr>
        <w:t>splnení opatrení na</w:t>
      </w:r>
      <w:r w:rsidR="0023290D" w:rsidRPr="00C06E9C">
        <w:rPr>
          <w:rFonts w:ascii="Times New Roman" w:hAnsi="Times New Roman"/>
          <w:sz w:val="24"/>
          <w:szCs w:val="24"/>
        </w:rPr>
        <w:t xml:space="preserve"> </w:t>
      </w:r>
      <w:r w:rsidRPr="00C06E9C">
        <w:rPr>
          <w:rFonts w:ascii="Times New Roman" w:hAnsi="Times New Roman"/>
          <w:sz w:val="24"/>
          <w:szCs w:val="24"/>
        </w:rPr>
        <w:t>odstránenie</w:t>
      </w:r>
      <w:r w:rsidR="0023290D" w:rsidRPr="00C06E9C">
        <w:rPr>
          <w:rFonts w:ascii="Times New Roman" w:hAnsi="Times New Roman"/>
          <w:sz w:val="24"/>
          <w:szCs w:val="24"/>
        </w:rPr>
        <w:t xml:space="preserve"> </w:t>
      </w:r>
      <w:r w:rsidRPr="00C06E9C">
        <w:rPr>
          <w:rFonts w:ascii="Times New Roman" w:hAnsi="Times New Roman"/>
          <w:sz w:val="24"/>
          <w:szCs w:val="24"/>
        </w:rPr>
        <w:t>zistených</w:t>
      </w:r>
      <w:r w:rsidR="0023290D" w:rsidRPr="00C06E9C">
        <w:rPr>
          <w:rFonts w:ascii="Times New Roman" w:hAnsi="Times New Roman"/>
          <w:sz w:val="24"/>
          <w:szCs w:val="24"/>
        </w:rPr>
        <w:t xml:space="preserve"> </w:t>
      </w:r>
      <w:r w:rsidRPr="00C06E9C">
        <w:rPr>
          <w:rFonts w:ascii="Times New Roman" w:hAnsi="Times New Roman"/>
          <w:sz w:val="24"/>
          <w:szCs w:val="24"/>
        </w:rPr>
        <w:t>nedostatkov.</w:t>
      </w:r>
      <w:r w:rsidR="0023290D" w:rsidRPr="00C06E9C">
        <w:rPr>
          <w:rFonts w:ascii="Times New Roman" w:hAnsi="Times New Roman"/>
          <w:sz w:val="24"/>
          <w:szCs w:val="24"/>
        </w:rPr>
        <w:t xml:space="preserve"> </w:t>
      </w:r>
      <w:r w:rsidRPr="00C06E9C">
        <w:rPr>
          <w:rFonts w:ascii="Times New Roman" w:hAnsi="Times New Roman"/>
          <w:sz w:val="24"/>
          <w:szCs w:val="24"/>
        </w:rPr>
        <w:t>Odstránenie</w:t>
      </w:r>
      <w:r w:rsidR="0023290D" w:rsidRPr="00C06E9C">
        <w:rPr>
          <w:rFonts w:ascii="Times New Roman" w:hAnsi="Times New Roman"/>
          <w:sz w:val="24"/>
          <w:szCs w:val="24"/>
        </w:rPr>
        <w:t xml:space="preserve"> </w:t>
      </w:r>
      <w:r w:rsidRPr="00C06E9C">
        <w:rPr>
          <w:rFonts w:ascii="Times New Roman" w:hAnsi="Times New Roman"/>
          <w:sz w:val="24"/>
          <w:szCs w:val="24"/>
        </w:rPr>
        <w:t>zistených nedostatkov</w:t>
      </w:r>
      <w:r w:rsidR="004A29D2" w:rsidRPr="00C06E9C">
        <w:rPr>
          <w:rFonts w:ascii="Times New Roman" w:hAnsi="Times New Roman"/>
          <w:sz w:val="24"/>
          <w:szCs w:val="24"/>
        </w:rPr>
        <w:t xml:space="preserve"> </w:t>
      </w:r>
      <w:r w:rsidRPr="00C06E9C">
        <w:rPr>
          <w:rFonts w:ascii="Times New Roman" w:hAnsi="Times New Roman"/>
          <w:sz w:val="24"/>
          <w:szCs w:val="24"/>
        </w:rPr>
        <w:t>oznámi</w:t>
      </w:r>
      <w:r w:rsidR="004A29D2" w:rsidRPr="00C06E9C">
        <w:rPr>
          <w:rFonts w:ascii="Times New Roman" w:hAnsi="Times New Roman"/>
          <w:sz w:val="24"/>
          <w:szCs w:val="24"/>
        </w:rPr>
        <w:t xml:space="preserve"> </w:t>
      </w:r>
      <w:r w:rsidRPr="00C06E9C">
        <w:rPr>
          <w:rFonts w:ascii="Times New Roman" w:hAnsi="Times New Roman"/>
          <w:sz w:val="24"/>
          <w:szCs w:val="24"/>
        </w:rPr>
        <w:t xml:space="preserve">Štátna školská inšpekcia </w:t>
      </w:r>
      <w:r w:rsidR="00792BF5">
        <w:rPr>
          <w:rFonts w:ascii="Times New Roman" w:hAnsi="Times New Roman"/>
          <w:sz w:val="24"/>
          <w:szCs w:val="24"/>
        </w:rPr>
        <w:t>ministerstvu školstva</w:t>
      </w:r>
      <w:r w:rsidR="004A29D2" w:rsidRPr="00C06E9C">
        <w:rPr>
          <w:rFonts w:ascii="Times New Roman" w:hAnsi="Times New Roman"/>
          <w:sz w:val="24"/>
          <w:szCs w:val="24"/>
        </w:rPr>
        <w:t xml:space="preserve"> </w:t>
      </w:r>
      <w:r w:rsidRPr="00C06E9C">
        <w:rPr>
          <w:rFonts w:ascii="Times New Roman" w:hAnsi="Times New Roman"/>
          <w:sz w:val="24"/>
          <w:szCs w:val="24"/>
        </w:rPr>
        <w:t>do</w:t>
      </w:r>
      <w:r w:rsidR="004A29D2" w:rsidRPr="00C06E9C">
        <w:rPr>
          <w:rFonts w:ascii="Times New Roman" w:hAnsi="Times New Roman"/>
          <w:sz w:val="24"/>
          <w:szCs w:val="24"/>
        </w:rPr>
        <w:t xml:space="preserve"> </w:t>
      </w:r>
      <w:r w:rsidRPr="00C06E9C">
        <w:rPr>
          <w:rFonts w:ascii="Times New Roman" w:hAnsi="Times New Roman"/>
          <w:sz w:val="24"/>
          <w:szCs w:val="24"/>
        </w:rPr>
        <w:t>5</w:t>
      </w:r>
      <w:r w:rsidR="004A29D2" w:rsidRPr="00C06E9C">
        <w:rPr>
          <w:rFonts w:ascii="Times New Roman" w:hAnsi="Times New Roman"/>
          <w:sz w:val="24"/>
          <w:szCs w:val="24"/>
        </w:rPr>
        <w:t xml:space="preserve"> </w:t>
      </w:r>
      <w:r w:rsidRPr="00C06E9C">
        <w:rPr>
          <w:rFonts w:ascii="Times New Roman" w:hAnsi="Times New Roman"/>
          <w:sz w:val="24"/>
          <w:szCs w:val="24"/>
        </w:rPr>
        <w:t>pracovných dní</w:t>
      </w:r>
      <w:r w:rsidR="004A29D2" w:rsidRPr="00C06E9C">
        <w:rPr>
          <w:rFonts w:ascii="Times New Roman" w:hAnsi="Times New Roman"/>
          <w:sz w:val="24"/>
          <w:szCs w:val="24"/>
        </w:rPr>
        <w:t xml:space="preserve"> </w:t>
      </w:r>
      <w:r w:rsidRPr="00C06E9C">
        <w:rPr>
          <w:rFonts w:ascii="Times New Roman" w:hAnsi="Times New Roman"/>
          <w:sz w:val="24"/>
          <w:szCs w:val="24"/>
        </w:rPr>
        <w:t>od</w:t>
      </w:r>
      <w:r w:rsidR="004A29D2" w:rsidRPr="00C06E9C">
        <w:rPr>
          <w:rFonts w:ascii="Times New Roman" w:hAnsi="Times New Roman"/>
          <w:sz w:val="24"/>
          <w:szCs w:val="24"/>
        </w:rPr>
        <w:t xml:space="preserve"> </w:t>
      </w:r>
      <w:r w:rsidRPr="00C06E9C">
        <w:rPr>
          <w:rFonts w:ascii="Times New Roman" w:hAnsi="Times New Roman"/>
          <w:sz w:val="24"/>
          <w:szCs w:val="24"/>
        </w:rPr>
        <w:t>prerokovania</w:t>
      </w:r>
      <w:r w:rsidR="004A29D2" w:rsidRPr="00C06E9C">
        <w:rPr>
          <w:rFonts w:ascii="Times New Roman" w:hAnsi="Times New Roman"/>
          <w:sz w:val="24"/>
          <w:szCs w:val="24"/>
        </w:rPr>
        <w:t xml:space="preserve"> </w:t>
      </w:r>
      <w:r w:rsidRPr="00C06E9C">
        <w:rPr>
          <w:rFonts w:ascii="Times New Roman" w:hAnsi="Times New Roman"/>
          <w:sz w:val="24"/>
          <w:szCs w:val="24"/>
        </w:rPr>
        <w:t>správy</w:t>
      </w:r>
      <w:r w:rsidR="004A29D2" w:rsidRPr="00C06E9C">
        <w:rPr>
          <w:rFonts w:ascii="Times New Roman" w:hAnsi="Times New Roman"/>
          <w:sz w:val="24"/>
          <w:szCs w:val="24"/>
        </w:rPr>
        <w:t xml:space="preserve"> </w:t>
      </w:r>
      <w:r w:rsidRPr="00C06E9C">
        <w:rPr>
          <w:rFonts w:ascii="Times New Roman" w:hAnsi="Times New Roman"/>
          <w:sz w:val="24"/>
          <w:szCs w:val="24"/>
        </w:rPr>
        <w:t>z</w:t>
      </w:r>
      <w:r w:rsidR="004A29D2" w:rsidRPr="00C06E9C">
        <w:rPr>
          <w:rFonts w:ascii="Times New Roman" w:hAnsi="Times New Roman"/>
          <w:sz w:val="24"/>
          <w:szCs w:val="24"/>
        </w:rPr>
        <w:t xml:space="preserve"> </w:t>
      </w:r>
      <w:r w:rsidRPr="00C06E9C">
        <w:rPr>
          <w:rFonts w:ascii="Times New Roman" w:hAnsi="Times New Roman"/>
          <w:sz w:val="24"/>
          <w:szCs w:val="24"/>
        </w:rPr>
        <w:t>následnej inšpekcie</w:t>
      </w:r>
      <w:r w:rsidR="004A29D2" w:rsidRPr="00C06E9C">
        <w:rPr>
          <w:rFonts w:ascii="Times New Roman" w:hAnsi="Times New Roman"/>
          <w:sz w:val="24"/>
          <w:szCs w:val="24"/>
        </w:rPr>
        <w:t xml:space="preserve"> </w:t>
      </w:r>
      <w:r w:rsidRPr="00C06E9C">
        <w:rPr>
          <w:rFonts w:ascii="Times New Roman" w:hAnsi="Times New Roman"/>
          <w:sz w:val="24"/>
          <w:szCs w:val="24"/>
        </w:rPr>
        <w:t xml:space="preserve">zameranej na </w:t>
      </w:r>
      <w:r w:rsidRPr="00C06E9C">
        <w:rPr>
          <w:rFonts w:ascii="Times New Roman" w:hAnsi="Times New Roman"/>
          <w:sz w:val="24"/>
          <w:szCs w:val="24"/>
        </w:rPr>
        <w:lastRenderedPageBreak/>
        <w:t>kontrolu</w:t>
      </w:r>
      <w:r w:rsidR="004A29D2" w:rsidRPr="00C06E9C">
        <w:rPr>
          <w:rFonts w:ascii="Times New Roman" w:hAnsi="Times New Roman"/>
          <w:sz w:val="24"/>
          <w:szCs w:val="24"/>
        </w:rPr>
        <w:t xml:space="preserve"> </w:t>
      </w:r>
      <w:r w:rsidRPr="00C06E9C">
        <w:rPr>
          <w:rFonts w:ascii="Times New Roman" w:hAnsi="Times New Roman"/>
          <w:sz w:val="24"/>
          <w:szCs w:val="24"/>
        </w:rPr>
        <w:t>odstránenia zistených nedostatkov.</w:t>
      </w:r>
      <w:r w:rsidR="004A29D2" w:rsidRPr="00C06E9C">
        <w:rPr>
          <w:rFonts w:ascii="Times New Roman" w:hAnsi="Times New Roman"/>
          <w:sz w:val="24"/>
          <w:szCs w:val="24"/>
        </w:rPr>
        <w:t xml:space="preserve"> </w:t>
      </w:r>
    </w:p>
    <w:p w14:paraId="1C7BB2E5" w14:textId="77777777" w:rsidR="004A29D2" w:rsidRPr="00C06E9C" w:rsidRDefault="004A29D2" w:rsidP="006956DF">
      <w:pPr>
        <w:widowControl w:val="0"/>
        <w:autoSpaceDE w:val="0"/>
        <w:autoSpaceDN w:val="0"/>
        <w:adjustRightInd w:val="0"/>
        <w:spacing w:after="0" w:line="240" w:lineRule="auto"/>
        <w:ind w:firstLine="720"/>
        <w:jc w:val="both"/>
        <w:rPr>
          <w:rFonts w:ascii="Times New Roman" w:hAnsi="Times New Roman"/>
          <w:sz w:val="24"/>
          <w:szCs w:val="24"/>
        </w:rPr>
      </w:pPr>
    </w:p>
    <w:p w14:paraId="508ACE96" w14:textId="65341534" w:rsidR="00C36014" w:rsidRDefault="004A29D2" w:rsidP="006956DF">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w:t>
      </w:r>
      <w:r w:rsidR="002A3D59" w:rsidRPr="00C06E9C">
        <w:rPr>
          <w:rFonts w:ascii="Times New Roman" w:hAnsi="Times New Roman"/>
          <w:sz w:val="24"/>
          <w:szCs w:val="24"/>
        </w:rPr>
        <w:t>6</w:t>
      </w:r>
      <w:r w:rsidRPr="00C06E9C">
        <w:rPr>
          <w:rFonts w:ascii="Times New Roman" w:hAnsi="Times New Roman"/>
          <w:sz w:val="24"/>
          <w:szCs w:val="24"/>
        </w:rPr>
        <w:t xml:space="preserve">) Ak ide o nedostatky </w:t>
      </w:r>
      <w:r w:rsidR="00896674">
        <w:rPr>
          <w:rFonts w:ascii="Times New Roman" w:hAnsi="Times New Roman"/>
          <w:sz w:val="24"/>
          <w:szCs w:val="24"/>
        </w:rPr>
        <w:t xml:space="preserve">zistené </w:t>
      </w:r>
      <w:r w:rsidRPr="00C06E9C">
        <w:rPr>
          <w:rFonts w:ascii="Times New Roman" w:hAnsi="Times New Roman"/>
          <w:sz w:val="24"/>
          <w:szCs w:val="24"/>
        </w:rPr>
        <w:t>podľa odseku</w:t>
      </w:r>
      <w:r w:rsidR="002A3D59" w:rsidRPr="00C06E9C">
        <w:rPr>
          <w:rFonts w:ascii="Times New Roman" w:hAnsi="Times New Roman"/>
          <w:sz w:val="24"/>
          <w:szCs w:val="24"/>
        </w:rPr>
        <w:t xml:space="preserve"> 3 </w:t>
      </w:r>
      <w:r w:rsidRPr="00C06E9C">
        <w:rPr>
          <w:rFonts w:ascii="Times New Roman" w:hAnsi="Times New Roman"/>
          <w:sz w:val="24"/>
          <w:szCs w:val="24"/>
        </w:rPr>
        <w:t>písm. a),</w:t>
      </w:r>
      <w:r w:rsidR="00A92C93" w:rsidRPr="00C06E9C">
        <w:rPr>
          <w:rFonts w:ascii="Times New Roman" w:hAnsi="Times New Roman"/>
          <w:sz w:val="24"/>
          <w:szCs w:val="24"/>
        </w:rPr>
        <w:t xml:space="preserve"> </w:t>
      </w:r>
      <w:r w:rsidR="00530451">
        <w:rPr>
          <w:rFonts w:ascii="Times New Roman" w:hAnsi="Times New Roman"/>
          <w:sz w:val="24"/>
          <w:szCs w:val="24"/>
        </w:rPr>
        <w:t>ministerstvo školstva</w:t>
      </w:r>
      <w:r w:rsidR="00AD792C">
        <w:rPr>
          <w:rFonts w:ascii="Times New Roman" w:hAnsi="Times New Roman"/>
          <w:sz w:val="24"/>
          <w:szCs w:val="24"/>
        </w:rPr>
        <w:t xml:space="preserve"> </w:t>
      </w:r>
      <w:r w:rsidR="00845572" w:rsidRPr="00C06E9C">
        <w:rPr>
          <w:rFonts w:ascii="Times New Roman" w:hAnsi="Times New Roman"/>
          <w:sz w:val="24"/>
          <w:szCs w:val="24"/>
        </w:rPr>
        <w:t xml:space="preserve">a regionálny úrad </w:t>
      </w:r>
      <w:r w:rsidR="00EA5909" w:rsidRPr="00C06E9C">
        <w:rPr>
          <w:rFonts w:ascii="Times New Roman" w:hAnsi="Times New Roman"/>
          <w:sz w:val="24"/>
          <w:szCs w:val="24"/>
        </w:rPr>
        <w:t xml:space="preserve">písomne oznámi zistené nedostatky zriaďovateľovi a </w:t>
      </w:r>
      <w:r w:rsidRPr="00C06E9C">
        <w:rPr>
          <w:rFonts w:ascii="Times New Roman" w:hAnsi="Times New Roman"/>
          <w:sz w:val="24"/>
          <w:szCs w:val="24"/>
        </w:rPr>
        <w:t xml:space="preserve">regionálny úrad písomne oznámi zistené nedostatky </w:t>
      </w:r>
      <w:r w:rsidR="00F90030" w:rsidRPr="00C06E9C">
        <w:rPr>
          <w:rFonts w:ascii="Times New Roman" w:hAnsi="Times New Roman"/>
          <w:sz w:val="24"/>
          <w:szCs w:val="24"/>
        </w:rPr>
        <w:t xml:space="preserve">aj </w:t>
      </w:r>
      <w:r w:rsidR="00792BF5">
        <w:rPr>
          <w:rFonts w:ascii="Times New Roman" w:hAnsi="Times New Roman"/>
          <w:sz w:val="24"/>
          <w:szCs w:val="24"/>
        </w:rPr>
        <w:t>ministerstvu školstva</w:t>
      </w:r>
      <w:r w:rsidRPr="00C06E9C">
        <w:rPr>
          <w:rFonts w:ascii="Times New Roman" w:hAnsi="Times New Roman"/>
          <w:sz w:val="24"/>
          <w:szCs w:val="24"/>
        </w:rPr>
        <w:t>.</w:t>
      </w:r>
      <w:r w:rsidR="00EC3892" w:rsidRPr="00C06E9C">
        <w:rPr>
          <w:rFonts w:ascii="Times New Roman" w:hAnsi="Times New Roman"/>
          <w:sz w:val="24"/>
          <w:szCs w:val="24"/>
        </w:rPr>
        <w:t xml:space="preserve"> </w:t>
      </w:r>
      <w:r w:rsidR="00C41A9E">
        <w:rPr>
          <w:rFonts w:ascii="Times New Roman" w:hAnsi="Times New Roman"/>
          <w:sz w:val="24"/>
          <w:szCs w:val="24"/>
        </w:rPr>
        <w:t>Ministerstvo školstva</w:t>
      </w:r>
      <w:r w:rsidR="00EC3892" w:rsidRPr="00ED108B">
        <w:rPr>
          <w:rFonts w:ascii="Times New Roman" w:hAnsi="Times New Roman"/>
          <w:sz w:val="24"/>
          <w:szCs w:val="24"/>
        </w:rPr>
        <w:t xml:space="preserve"> a r</w:t>
      </w:r>
      <w:r w:rsidRPr="00ED108B">
        <w:rPr>
          <w:rFonts w:ascii="Times New Roman" w:hAnsi="Times New Roman"/>
          <w:sz w:val="24"/>
          <w:szCs w:val="24"/>
        </w:rPr>
        <w:t>egionálny úrad</w:t>
      </w:r>
      <w:r w:rsidR="00B05D76" w:rsidRPr="00ED108B">
        <w:rPr>
          <w:rFonts w:ascii="Times New Roman" w:hAnsi="Times New Roman"/>
          <w:sz w:val="24"/>
          <w:szCs w:val="24"/>
        </w:rPr>
        <w:t xml:space="preserve"> overí </w:t>
      </w:r>
      <w:r w:rsidR="00A92C93" w:rsidRPr="00ED108B">
        <w:rPr>
          <w:rFonts w:ascii="Times New Roman" w:hAnsi="Times New Roman"/>
          <w:sz w:val="24"/>
          <w:szCs w:val="24"/>
        </w:rPr>
        <w:t>o</w:t>
      </w:r>
      <w:r w:rsidRPr="00ED108B">
        <w:rPr>
          <w:rFonts w:ascii="Times New Roman" w:hAnsi="Times New Roman"/>
          <w:sz w:val="24"/>
          <w:szCs w:val="24"/>
        </w:rPr>
        <w:t>dstráneni</w:t>
      </w:r>
      <w:r w:rsidR="00A92C93" w:rsidRPr="00ED108B">
        <w:rPr>
          <w:rFonts w:ascii="Times New Roman" w:hAnsi="Times New Roman"/>
          <w:sz w:val="24"/>
          <w:szCs w:val="24"/>
        </w:rPr>
        <w:t xml:space="preserve">e </w:t>
      </w:r>
      <w:r w:rsidRPr="00ED108B">
        <w:rPr>
          <w:rFonts w:ascii="Times New Roman" w:hAnsi="Times New Roman"/>
          <w:sz w:val="24"/>
          <w:szCs w:val="24"/>
        </w:rPr>
        <w:t>zistených</w:t>
      </w:r>
      <w:r w:rsidR="00A92C93" w:rsidRPr="00ED108B">
        <w:rPr>
          <w:rFonts w:ascii="Times New Roman" w:hAnsi="Times New Roman"/>
          <w:sz w:val="24"/>
          <w:szCs w:val="24"/>
        </w:rPr>
        <w:t xml:space="preserve"> </w:t>
      </w:r>
      <w:r w:rsidRPr="00ED108B">
        <w:rPr>
          <w:rFonts w:ascii="Times New Roman" w:hAnsi="Times New Roman"/>
          <w:sz w:val="24"/>
          <w:szCs w:val="24"/>
        </w:rPr>
        <w:t>nedostatkov</w:t>
      </w:r>
      <w:r w:rsidR="008153D3" w:rsidRPr="00ED108B">
        <w:rPr>
          <w:rFonts w:ascii="Times New Roman" w:hAnsi="Times New Roman"/>
          <w:sz w:val="24"/>
          <w:szCs w:val="24"/>
        </w:rPr>
        <w:t xml:space="preserve"> </w:t>
      </w:r>
      <w:r w:rsidRPr="00ED108B">
        <w:rPr>
          <w:rFonts w:ascii="Times New Roman" w:hAnsi="Times New Roman"/>
          <w:sz w:val="24"/>
          <w:szCs w:val="24"/>
        </w:rPr>
        <w:t>do</w:t>
      </w:r>
      <w:r w:rsidR="008153D3" w:rsidRPr="00ED108B">
        <w:rPr>
          <w:rFonts w:ascii="Times New Roman" w:hAnsi="Times New Roman"/>
          <w:sz w:val="24"/>
          <w:szCs w:val="24"/>
        </w:rPr>
        <w:t xml:space="preserve"> </w:t>
      </w:r>
      <w:r w:rsidRPr="00ED108B">
        <w:rPr>
          <w:rFonts w:ascii="Times New Roman" w:hAnsi="Times New Roman"/>
          <w:sz w:val="24"/>
          <w:szCs w:val="24"/>
        </w:rPr>
        <w:t>15</w:t>
      </w:r>
      <w:r w:rsidR="00A92C93" w:rsidRPr="00ED108B">
        <w:rPr>
          <w:rFonts w:ascii="Times New Roman" w:hAnsi="Times New Roman"/>
          <w:sz w:val="24"/>
          <w:szCs w:val="24"/>
        </w:rPr>
        <w:t xml:space="preserve"> </w:t>
      </w:r>
      <w:r w:rsidRPr="00ED108B">
        <w:rPr>
          <w:rFonts w:ascii="Times New Roman" w:hAnsi="Times New Roman"/>
          <w:sz w:val="24"/>
          <w:szCs w:val="24"/>
        </w:rPr>
        <w:t>dní</w:t>
      </w:r>
      <w:r w:rsidR="00A92C93" w:rsidRPr="00ED108B">
        <w:rPr>
          <w:rFonts w:ascii="Times New Roman" w:hAnsi="Times New Roman"/>
          <w:sz w:val="24"/>
          <w:szCs w:val="24"/>
        </w:rPr>
        <w:t xml:space="preserve"> </w:t>
      </w:r>
      <w:r w:rsidRPr="00ED108B">
        <w:rPr>
          <w:rFonts w:ascii="Times New Roman" w:hAnsi="Times New Roman"/>
          <w:sz w:val="24"/>
          <w:szCs w:val="24"/>
        </w:rPr>
        <w:t>od</w:t>
      </w:r>
      <w:r w:rsidR="00A92C93" w:rsidRPr="00ED108B">
        <w:rPr>
          <w:rFonts w:ascii="Times New Roman" w:hAnsi="Times New Roman"/>
          <w:sz w:val="24"/>
          <w:szCs w:val="24"/>
        </w:rPr>
        <w:t xml:space="preserve"> </w:t>
      </w:r>
      <w:r w:rsidRPr="00ED108B">
        <w:rPr>
          <w:rFonts w:ascii="Times New Roman" w:hAnsi="Times New Roman"/>
          <w:sz w:val="24"/>
          <w:szCs w:val="24"/>
        </w:rPr>
        <w:t>doručenia</w:t>
      </w:r>
      <w:r w:rsidR="008153D3" w:rsidRPr="00ED108B">
        <w:rPr>
          <w:rFonts w:ascii="Times New Roman" w:hAnsi="Times New Roman"/>
          <w:sz w:val="24"/>
          <w:szCs w:val="24"/>
        </w:rPr>
        <w:t xml:space="preserve"> dokumentácie preukazujúcej splnenie opatrení na odstránenie zistených nedostatkov.</w:t>
      </w:r>
      <w:r w:rsidR="00675DDA" w:rsidRPr="00011257">
        <w:rPr>
          <w:rFonts w:ascii="Times New Roman" w:hAnsi="Times New Roman"/>
          <w:sz w:val="24"/>
          <w:szCs w:val="24"/>
          <w:vertAlign w:val="superscript"/>
        </w:rPr>
        <w:t>17</w:t>
      </w:r>
      <w:r w:rsidR="008153D3" w:rsidRPr="00ED108B">
        <w:rPr>
          <w:rFonts w:ascii="Times New Roman" w:hAnsi="Times New Roman"/>
          <w:sz w:val="24"/>
          <w:szCs w:val="24"/>
        </w:rPr>
        <w:t xml:space="preserve">) </w:t>
      </w:r>
      <w:r w:rsidRPr="00ED108B">
        <w:rPr>
          <w:rFonts w:ascii="Times New Roman" w:hAnsi="Times New Roman"/>
          <w:sz w:val="24"/>
          <w:szCs w:val="24"/>
        </w:rPr>
        <w:t>Odstránenie</w:t>
      </w:r>
      <w:r w:rsidR="00A92C93" w:rsidRPr="00ED108B">
        <w:rPr>
          <w:rFonts w:ascii="Times New Roman" w:hAnsi="Times New Roman"/>
          <w:sz w:val="24"/>
          <w:szCs w:val="24"/>
        </w:rPr>
        <w:t xml:space="preserve"> </w:t>
      </w:r>
      <w:r w:rsidRPr="00ED108B">
        <w:rPr>
          <w:rFonts w:ascii="Times New Roman" w:hAnsi="Times New Roman"/>
          <w:sz w:val="24"/>
          <w:szCs w:val="24"/>
        </w:rPr>
        <w:t>zistených nedostatkov oznámi</w:t>
      </w:r>
      <w:r w:rsidR="00A92C93" w:rsidRPr="00ED108B">
        <w:rPr>
          <w:rFonts w:ascii="Times New Roman" w:hAnsi="Times New Roman"/>
          <w:sz w:val="24"/>
          <w:szCs w:val="24"/>
        </w:rPr>
        <w:t xml:space="preserve"> regionálny úrad </w:t>
      </w:r>
      <w:r w:rsidR="00792BF5">
        <w:rPr>
          <w:rFonts w:ascii="Times New Roman" w:hAnsi="Times New Roman"/>
          <w:sz w:val="24"/>
          <w:szCs w:val="24"/>
        </w:rPr>
        <w:t>ministerstvu školstva</w:t>
      </w:r>
      <w:r w:rsidRPr="00ED108B">
        <w:rPr>
          <w:rFonts w:ascii="Times New Roman" w:hAnsi="Times New Roman"/>
          <w:sz w:val="24"/>
          <w:szCs w:val="24"/>
        </w:rPr>
        <w:t xml:space="preserve"> do 5 pracovných dní</w:t>
      </w:r>
      <w:r w:rsidR="008153D3" w:rsidRPr="00ED108B">
        <w:rPr>
          <w:rFonts w:ascii="Times New Roman" w:hAnsi="Times New Roman"/>
          <w:sz w:val="24"/>
          <w:szCs w:val="24"/>
        </w:rPr>
        <w:t xml:space="preserve"> </w:t>
      </w:r>
      <w:r w:rsidRPr="00ED108B">
        <w:rPr>
          <w:rFonts w:ascii="Times New Roman" w:hAnsi="Times New Roman"/>
          <w:sz w:val="24"/>
          <w:szCs w:val="24"/>
        </w:rPr>
        <w:t>od</w:t>
      </w:r>
      <w:r w:rsidR="008153D3" w:rsidRPr="00ED108B">
        <w:rPr>
          <w:rFonts w:ascii="Times New Roman" w:hAnsi="Times New Roman"/>
          <w:sz w:val="24"/>
          <w:szCs w:val="24"/>
        </w:rPr>
        <w:t xml:space="preserve"> skončenia kontroly zameranej na kontrolu odstránenia zistených nedostatkov.</w:t>
      </w:r>
      <w:r w:rsidR="004341DE" w:rsidRPr="00ED108B">
        <w:rPr>
          <w:rFonts w:ascii="Times New Roman" w:hAnsi="Times New Roman"/>
          <w:sz w:val="24"/>
          <w:szCs w:val="24"/>
          <w:vertAlign w:val="superscript"/>
        </w:rPr>
        <w:t>17</w:t>
      </w:r>
      <w:r w:rsidR="004341DE" w:rsidRPr="00ED108B">
        <w:rPr>
          <w:rFonts w:ascii="Times New Roman" w:hAnsi="Times New Roman"/>
          <w:sz w:val="24"/>
          <w:szCs w:val="24"/>
        </w:rPr>
        <w:t>)</w:t>
      </w:r>
      <w:r w:rsidR="008153D3">
        <w:rPr>
          <w:rFonts w:ascii="Times New Roman" w:hAnsi="Times New Roman"/>
          <w:sz w:val="24"/>
          <w:szCs w:val="24"/>
        </w:rPr>
        <w:t xml:space="preserve"> </w:t>
      </w:r>
      <w:r w:rsidRPr="00C06E9C">
        <w:rPr>
          <w:rFonts w:ascii="Times New Roman" w:hAnsi="Times New Roman"/>
          <w:sz w:val="24"/>
          <w:szCs w:val="24"/>
        </w:rPr>
        <w:t xml:space="preserve">   </w:t>
      </w:r>
    </w:p>
    <w:p w14:paraId="5171EB31" w14:textId="77777777" w:rsidR="00B0170D" w:rsidRPr="00C06E9C" w:rsidRDefault="00B0170D" w:rsidP="006956DF">
      <w:pPr>
        <w:widowControl w:val="0"/>
        <w:autoSpaceDE w:val="0"/>
        <w:autoSpaceDN w:val="0"/>
        <w:adjustRightInd w:val="0"/>
        <w:spacing w:after="0" w:line="240" w:lineRule="auto"/>
        <w:ind w:firstLine="720"/>
        <w:jc w:val="both"/>
        <w:rPr>
          <w:rFonts w:ascii="Times New Roman" w:hAnsi="Times New Roman"/>
          <w:sz w:val="24"/>
          <w:szCs w:val="24"/>
        </w:rPr>
      </w:pPr>
    </w:p>
    <w:p w14:paraId="32BDE70B" w14:textId="7DA32E40" w:rsidR="00881E33" w:rsidRPr="006949FA" w:rsidRDefault="00881E33" w:rsidP="00881E33">
      <w:pPr>
        <w:widowControl w:val="0"/>
        <w:autoSpaceDE w:val="0"/>
        <w:autoSpaceDN w:val="0"/>
        <w:adjustRightInd w:val="0"/>
        <w:spacing w:after="0" w:line="240" w:lineRule="auto"/>
        <w:ind w:firstLine="720"/>
        <w:jc w:val="both"/>
        <w:rPr>
          <w:rFonts w:asciiTheme="majorBidi" w:hAnsiTheme="majorBidi" w:cstheme="majorBidi"/>
          <w:sz w:val="24"/>
          <w:szCs w:val="24"/>
        </w:rPr>
      </w:pPr>
      <w:bookmarkStart w:id="14" w:name="_Hlk205986239"/>
      <w:r w:rsidRPr="00EA3777">
        <w:rPr>
          <w:rFonts w:asciiTheme="majorBidi" w:hAnsiTheme="majorBidi" w:cstheme="majorBidi"/>
          <w:sz w:val="24"/>
          <w:szCs w:val="24"/>
        </w:rPr>
        <w:t xml:space="preserve">(7) </w:t>
      </w:r>
      <w:r w:rsidR="00C41A9E">
        <w:rPr>
          <w:rFonts w:ascii="Times New Roman" w:hAnsi="Times New Roman"/>
          <w:sz w:val="24"/>
          <w:szCs w:val="24"/>
        </w:rPr>
        <w:t>Ministerstvo školstva</w:t>
      </w:r>
      <w:r>
        <w:rPr>
          <w:rFonts w:ascii="Times New Roman" w:hAnsi="Times New Roman"/>
          <w:sz w:val="24"/>
          <w:szCs w:val="24"/>
        </w:rPr>
        <w:t xml:space="preserve"> </w:t>
      </w:r>
      <w:r w:rsidRPr="006949FA">
        <w:rPr>
          <w:rFonts w:asciiTheme="majorBidi" w:hAnsiTheme="majorBidi" w:cstheme="majorBidi"/>
          <w:sz w:val="24"/>
          <w:szCs w:val="24"/>
        </w:rPr>
        <w:t>zníži k 1. septembru zriaďovateľovi cirkevnej školy alebo súkromnej školy, ktorá sa môže stať verejným poskytovateľom výchovy a vzdelávania,</w:t>
      </w:r>
      <w:r w:rsidR="009B271E">
        <w:rPr>
          <w:rFonts w:asciiTheme="majorBidi" w:hAnsiTheme="majorBidi" w:cstheme="majorBidi"/>
          <w:sz w:val="24"/>
          <w:szCs w:val="24"/>
        </w:rPr>
        <w:t xml:space="preserve"> </w:t>
      </w:r>
      <w:r w:rsidRPr="006949FA">
        <w:rPr>
          <w:rFonts w:asciiTheme="majorBidi" w:hAnsiTheme="majorBidi" w:cstheme="majorBidi"/>
          <w:sz w:val="24"/>
          <w:szCs w:val="24"/>
        </w:rPr>
        <w:t>normatívny príspevok o 20 %, ak nie je verejným poskytovateľom výchovy a vzdelávania</w:t>
      </w:r>
      <w:r w:rsidR="00EA53B6">
        <w:rPr>
          <w:rFonts w:asciiTheme="majorBidi" w:hAnsiTheme="majorBidi" w:cstheme="majorBidi"/>
          <w:sz w:val="24"/>
          <w:szCs w:val="24"/>
        </w:rPr>
        <w:t xml:space="preserve"> a</w:t>
      </w:r>
      <w:r w:rsidR="00040F47">
        <w:rPr>
          <w:rFonts w:asciiTheme="majorBidi" w:hAnsiTheme="majorBidi" w:cstheme="majorBidi"/>
          <w:sz w:val="24"/>
          <w:szCs w:val="24"/>
        </w:rPr>
        <w:t xml:space="preserve">lebo nemá </w:t>
      </w:r>
      <w:r w:rsidR="00EA53B6">
        <w:rPr>
          <w:rFonts w:asciiTheme="majorBidi" w:hAnsiTheme="majorBidi" w:cstheme="majorBidi"/>
          <w:sz w:val="24"/>
          <w:szCs w:val="24"/>
        </w:rPr>
        <w:t>uzatvor</w:t>
      </w:r>
      <w:r w:rsidR="00040F47">
        <w:rPr>
          <w:rFonts w:asciiTheme="majorBidi" w:hAnsiTheme="majorBidi" w:cstheme="majorBidi"/>
          <w:sz w:val="24"/>
          <w:szCs w:val="24"/>
        </w:rPr>
        <w:t xml:space="preserve">enú </w:t>
      </w:r>
      <w:r w:rsidR="00EA53B6">
        <w:rPr>
          <w:rFonts w:asciiTheme="majorBidi" w:hAnsiTheme="majorBidi" w:cstheme="majorBidi"/>
          <w:sz w:val="24"/>
          <w:szCs w:val="24"/>
        </w:rPr>
        <w:t xml:space="preserve">dohodu o verejnej službe vo výchove a vzdelávaní (ďalej len „dohoda o verejnej službe“). </w:t>
      </w:r>
      <w:r w:rsidRPr="006949FA">
        <w:rPr>
          <w:rFonts w:asciiTheme="majorBidi" w:hAnsiTheme="majorBidi" w:cstheme="majorBidi"/>
          <w:sz w:val="24"/>
          <w:szCs w:val="24"/>
        </w:rPr>
        <w:t xml:space="preserve">Zníženie podľa prvej vety sa uplatňuje počas celého školského roka.   </w:t>
      </w:r>
    </w:p>
    <w:p w14:paraId="3A5563DE" w14:textId="77777777" w:rsidR="00881E33" w:rsidRPr="00EA3777" w:rsidRDefault="00881E33" w:rsidP="00881E33">
      <w:pPr>
        <w:widowControl w:val="0"/>
        <w:autoSpaceDE w:val="0"/>
        <w:autoSpaceDN w:val="0"/>
        <w:adjustRightInd w:val="0"/>
        <w:spacing w:after="0" w:line="240" w:lineRule="auto"/>
        <w:ind w:firstLine="720"/>
        <w:jc w:val="both"/>
        <w:rPr>
          <w:rFonts w:asciiTheme="majorBidi" w:hAnsiTheme="majorBidi" w:cstheme="majorBidi"/>
          <w:sz w:val="24"/>
          <w:szCs w:val="24"/>
        </w:rPr>
      </w:pPr>
    </w:p>
    <w:p w14:paraId="61B819AA" w14:textId="7E955FE9" w:rsidR="00040F47" w:rsidRPr="00C3017F" w:rsidRDefault="00881E33" w:rsidP="00040F47">
      <w:pPr>
        <w:widowControl w:val="0"/>
        <w:autoSpaceDE w:val="0"/>
        <w:autoSpaceDN w:val="0"/>
        <w:adjustRightInd w:val="0"/>
        <w:spacing w:after="0" w:line="240" w:lineRule="auto"/>
        <w:ind w:firstLine="720"/>
        <w:jc w:val="both"/>
        <w:rPr>
          <w:rFonts w:asciiTheme="majorBidi" w:hAnsiTheme="majorBidi" w:cstheme="majorBidi"/>
          <w:sz w:val="24"/>
          <w:szCs w:val="24"/>
        </w:rPr>
      </w:pPr>
      <w:r w:rsidRPr="00EA3777">
        <w:rPr>
          <w:rFonts w:asciiTheme="majorBidi" w:hAnsiTheme="majorBidi" w:cstheme="majorBidi"/>
          <w:sz w:val="24"/>
          <w:szCs w:val="24"/>
        </w:rPr>
        <w:t>(8)</w:t>
      </w:r>
      <w:r w:rsidR="00040F47">
        <w:rPr>
          <w:rFonts w:asciiTheme="majorBidi" w:hAnsiTheme="majorBidi" w:cstheme="majorBidi"/>
          <w:sz w:val="24"/>
          <w:szCs w:val="24"/>
        </w:rPr>
        <w:t xml:space="preserve"> </w:t>
      </w:r>
      <w:r w:rsidR="00040F47" w:rsidRPr="00C3017F">
        <w:rPr>
          <w:rFonts w:asciiTheme="majorBidi" w:hAnsiTheme="majorBidi" w:cstheme="majorBidi"/>
          <w:sz w:val="24"/>
          <w:szCs w:val="24"/>
        </w:rPr>
        <w:t>Ministerstvo</w:t>
      </w:r>
      <w:r w:rsidR="00040F47">
        <w:rPr>
          <w:rFonts w:asciiTheme="majorBidi" w:hAnsiTheme="majorBidi" w:cstheme="majorBidi"/>
          <w:sz w:val="24"/>
          <w:szCs w:val="24"/>
        </w:rPr>
        <w:t xml:space="preserve"> školstva </w:t>
      </w:r>
      <w:r w:rsidR="00040F47" w:rsidRPr="00C3017F">
        <w:rPr>
          <w:rFonts w:asciiTheme="majorBidi" w:hAnsiTheme="majorBidi" w:cstheme="majorBidi"/>
          <w:sz w:val="24"/>
          <w:szCs w:val="24"/>
        </w:rPr>
        <w:t xml:space="preserve">zníži zriaďovateľovi materskej školy alebo základnej školy  normatívny príspevok najviac o 5%, ak škola podľa stavu k 15. septembru neprijme na výchovu a vzdelávanie najmenej počas dvoch po sebe nasledujúcich školských rokov proporcionálny podiel detí alebo žiakov zo sociálne znevýhodňujúceho prostredia podľa ich zastúpenia </w:t>
      </w:r>
      <w:r w:rsidR="00040F47" w:rsidRPr="00011257">
        <w:rPr>
          <w:rFonts w:asciiTheme="majorBidi" w:hAnsiTheme="majorBidi" w:cstheme="majorBidi"/>
          <w:sz w:val="24"/>
          <w:szCs w:val="24"/>
        </w:rPr>
        <w:t>v príslušnom verejnom školskom obvode alebo vo viacerých verejných školských obvodoch, v ktorých je zaradený</w:t>
      </w:r>
      <w:r w:rsidR="00040F47" w:rsidRPr="00040F47">
        <w:rPr>
          <w:rFonts w:asciiTheme="majorBidi" w:hAnsiTheme="majorBidi" w:cstheme="majorBidi"/>
          <w:sz w:val="24"/>
          <w:szCs w:val="24"/>
        </w:rPr>
        <w:t xml:space="preserve"> (ďalej len „proporcionálny podiel detí alebo žiakov zo sociálne znevýhodňujúceho prostredia“). Ministerstvo</w:t>
      </w:r>
      <w:r w:rsidR="00040F47">
        <w:rPr>
          <w:rFonts w:asciiTheme="majorBidi" w:hAnsiTheme="majorBidi" w:cstheme="majorBidi"/>
          <w:sz w:val="24"/>
          <w:szCs w:val="24"/>
        </w:rPr>
        <w:t xml:space="preserve"> školstva </w:t>
      </w:r>
      <w:r w:rsidR="00040F47" w:rsidRPr="00040F47">
        <w:rPr>
          <w:rFonts w:asciiTheme="majorBidi" w:hAnsiTheme="majorBidi" w:cstheme="majorBidi"/>
          <w:sz w:val="24"/>
          <w:szCs w:val="24"/>
        </w:rPr>
        <w:t xml:space="preserve">zníži zriaďovateľovi normatívny príspevok podľa prvej vety </w:t>
      </w:r>
      <w:r w:rsidR="00040F47" w:rsidRPr="00011257">
        <w:rPr>
          <w:rFonts w:asciiTheme="majorBidi" w:hAnsiTheme="majorBidi" w:cstheme="majorBidi"/>
          <w:sz w:val="24"/>
          <w:szCs w:val="24"/>
        </w:rPr>
        <w:t>len vtedy, ak sa preukáže, že počet detí alebo žiakov zo sociálne znevýhodňujúceho prostredia uchádzajúcich sa o prijatie do školy bol dostatočný na dosiahnutie tohto podielu a ich neprijatie nebolo odôvodnené objektívnymi kapacitnými, organizačnými alebo inými overiteľnými prekážkami. Metodiku výpočtu proporcionálneho  podielu detí alebo žiakov zo sociálne znevýhodňujúceho prostredia zverejní ministerstvo</w:t>
      </w:r>
      <w:r w:rsidR="00040F47">
        <w:rPr>
          <w:rFonts w:asciiTheme="majorBidi" w:hAnsiTheme="majorBidi" w:cstheme="majorBidi"/>
          <w:sz w:val="24"/>
          <w:szCs w:val="24"/>
        </w:rPr>
        <w:t xml:space="preserve"> školstva </w:t>
      </w:r>
      <w:r w:rsidR="00040F47" w:rsidRPr="00011257">
        <w:rPr>
          <w:rFonts w:asciiTheme="majorBidi" w:hAnsiTheme="majorBidi" w:cstheme="majorBidi"/>
          <w:sz w:val="24"/>
          <w:szCs w:val="24"/>
        </w:rPr>
        <w:t>na</w:t>
      </w:r>
      <w:r w:rsidR="00040F47">
        <w:rPr>
          <w:rFonts w:asciiTheme="majorBidi" w:hAnsiTheme="majorBidi" w:cstheme="majorBidi"/>
          <w:sz w:val="24"/>
          <w:szCs w:val="24"/>
        </w:rPr>
        <w:t xml:space="preserve"> </w:t>
      </w:r>
      <w:r w:rsidR="00040F47" w:rsidRPr="00011257">
        <w:rPr>
          <w:rFonts w:asciiTheme="majorBidi" w:hAnsiTheme="majorBidi" w:cstheme="majorBidi"/>
          <w:sz w:val="24"/>
          <w:szCs w:val="24"/>
        </w:rPr>
        <w:t xml:space="preserve">svojom webovom sídle.   </w:t>
      </w:r>
    </w:p>
    <w:p w14:paraId="18F85EED" w14:textId="77777777" w:rsidR="00881E33" w:rsidRPr="00EA3777" w:rsidRDefault="00881E33" w:rsidP="00881E33">
      <w:pPr>
        <w:widowControl w:val="0"/>
        <w:autoSpaceDE w:val="0"/>
        <w:autoSpaceDN w:val="0"/>
        <w:adjustRightInd w:val="0"/>
        <w:spacing w:after="0" w:line="240" w:lineRule="auto"/>
        <w:ind w:firstLine="720"/>
        <w:jc w:val="both"/>
        <w:rPr>
          <w:rFonts w:asciiTheme="majorBidi" w:hAnsiTheme="majorBidi" w:cstheme="majorBidi"/>
          <w:sz w:val="24"/>
          <w:szCs w:val="24"/>
        </w:rPr>
      </w:pPr>
      <w:r w:rsidRPr="00EA3777">
        <w:rPr>
          <w:rFonts w:asciiTheme="majorBidi" w:hAnsiTheme="majorBidi" w:cstheme="majorBidi"/>
          <w:sz w:val="24"/>
          <w:szCs w:val="24"/>
        </w:rPr>
        <w:t xml:space="preserve">         </w:t>
      </w:r>
    </w:p>
    <w:p w14:paraId="0B5E6418" w14:textId="6FF52779" w:rsidR="00881E33" w:rsidRPr="00EA3777" w:rsidRDefault="00881E33" w:rsidP="00881E33">
      <w:pPr>
        <w:widowControl w:val="0"/>
        <w:autoSpaceDE w:val="0"/>
        <w:autoSpaceDN w:val="0"/>
        <w:adjustRightInd w:val="0"/>
        <w:spacing w:after="0" w:line="240" w:lineRule="auto"/>
        <w:ind w:firstLine="708"/>
        <w:jc w:val="both"/>
        <w:rPr>
          <w:rFonts w:asciiTheme="majorBidi" w:hAnsiTheme="majorBidi" w:cstheme="majorBidi"/>
          <w:sz w:val="24"/>
          <w:szCs w:val="24"/>
        </w:rPr>
      </w:pPr>
      <w:r w:rsidRPr="00EA3777">
        <w:rPr>
          <w:rFonts w:asciiTheme="majorBidi" w:hAnsiTheme="majorBidi" w:cstheme="majorBidi"/>
          <w:sz w:val="24"/>
          <w:szCs w:val="24"/>
        </w:rPr>
        <w:t xml:space="preserve"> (9) </w:t>
      </w:r>
      <w:r w:rsidR="00C41A9E">
        <w:rPr>
          <w:rFonts w:asciiTheme="majorBidi" w:hAnsiTheme="majorBidi" w:cstheme="majorBidi"/>
          <w:sz w:val="24"/>
          <w:szCs w:val="24"/>
        </w:rPr>
        <w:t>Ministerstvo školstva</w:t>
      </w:r>
      <w:r w:rsidRPr="00EA3777">
        <w:rPr>
          <w:rFonts w:asciiTheme="majorBidi" w:hAnsiTheme="majorBidi" w:cstheme="majorBidi"/>
          <w:sz w:val="24"/>
          <w:szCs w:val="24"/>
        </w:rPr>
        <w:t xml:space="preserve"> zníži normatívny príspevok za podmienok podľa odseku 8 najviac o 10%, ak škola neprijme proporcionálny podiel detí alebo žiakov zo sociálne </w:t>
      </w:r>
      <w:r w:rsidRPr="00EA3777">
        <w:rPr>
          <w:rFonts w:asciiTheme="majorBidi" w:hAnsiTheme="majorBidi" w:cstheme="majorBidi"/>
          <w:color w:val="000000" w:themeColor="text1"/>
          <w:sz w:val="24"/>
          <w:szCs w:val="24"/>
        </w:rPr>
        <w:t>znevýhod</w:t>
      </w:r>
      <w:r w:rsidR="0076774A">
        <w:rPr>
          <w:rFonts w:asciiTheme="majorBidi" w:hAnsiTheme="majorBidi" w:cstheme="majorBidi"/>
          <w:color w:val="000000" w:themeColor="text1"/>
          <w:sz w:val="24"/>
          <w:szCs w:val="24"/>
        </w:rPr>
        <w:t xml:space="preserve">ňujúceho </w:t>
      </w:r>
      <w:r w:rsidRPr="00EA3777">
        <w:rPr>
          <w:rFonts w:asciiTheme="majorBidi" w:hAnsiTheme="majorBidi" w:cstheme="majorBidi"/>
          <w:color w:val="3B3838" w:themeColor="background2" w:themeShade="40"/>
          <w:sz w:val="24"/>
          <w:szCs w:val="24"/>
        </w:rPr>
        <w:t xml:space="preserve"> </w:t>
      </w:r>
      <w:r w:rsidRPr="00EA3777">
        <w:rPr>
          <w:rFonts w:asciiTheme="majorBidi" w:hAnsiTheme="majorBidi" w:cstheme="majorBidi"/>
          <w:sz w:val="24"/>
          <w:szCs w:val="24"/>
        </w:rPr>
        <w:t>prostredia opakovane a preukázateľne najmenej počas štyroch po sebe nasledujúcich školských rokov.</w:t>
      </w:r>
    </w:p>
    <w:p w14:paraId="3F32B6D3" w14:textId="77777777" w:rsidR="00881E33" w:rsidRPr="00EA3777" w:rsidRDefault="00881E33" w:rsidP="00881E33">
      <w:pPr>
        <w:widowControl w:val="0"/>
        <w:autoSpaceDE w:val="0"/>
        <w:autoSpaceDN w:val="0"/>
        <w:adjustRightInd w:val="0"/>
        <w:spacing w:after="0" w:line="240" w:lineRule="auto"/>
        <w:jc w:val="both"/>
        <w:rPr>
          <w:rFonts w:asciiTheme="majorBidi" w:hAnsiTheme="majorBidi" w:cstheme="majorBidi"/>
          <w:sz w:val="24"/>
          <w:szCs w:val="24"/>
        </w:rPr>
      </w:pPr>
    </w:p>
    <w:p w14:paraId="179C88C8" w14:textId="2AF84226" w:rsidR="00881E33" w:rsidRDefault="00881E33" w:rsidP="00881E33">
      <w:pPr>
        <w:widowControl w:val="0"/>
        <w:autoSpaceDE w:val="0"/>
        <w:autoSpaceDN w:val="0"/>
        <w:adjustRightInd w:val="0"/>
        <w:spacing w:after="0" w:line="240" w:lineRule="auto"/>
        <w:ind w:firstLine="708"/>
        <w:jc w:val="both"/>
        <w:rPr>
          <w:rFonts w:asciiTheme="majorBidi" w:hAnsiTheme="majorBidi" w:cstheme="majorBidi"/>
          <w:sz w:val="24"/>
          <w:szCs w:val="24"/>
        </w:rPr>
      </w:pPr>
      <w:r w:rsidRPr="00EA3777">
        <w:rPr>
          <w:rFonts w:asciiTheme="majorBidi" w:hAnsiTheme="majorBidi" w:cstheme="majorBidi"/>
          <w:sz w:val="24"/>
          <w:szCs w:val="24"/>
        </w:rPr>
        <w:t xml:space="preserve"> (10) Znižovanie normatívneho príspevku podľa odsek</w:t>
      </w:r>
      <w:r w:rsidR="00613F3C">
        <w:rPr>
          <w:rFonts w:asciiTheme="majorBidi" w:hAnsiTheme="majorBidi" w:cstheme="majorBidi"/>
          <w:sz w:val="24"/>
          <w:szCs w:val="24"/>
        </w:rPr>
        <w:t>ov</w:t>
      </w:r>
      <w:r w:rsidRPr="00EA3777">
        <w:rPr>
          <w:rFonts w:asciiTheme="majorBidi" w:hAnsiTheme="majorBidi" w:cstheme="majorBidi"/>
          <w:sz w:val="24"/>
          <w:szCs w:val="24"/>
        </w:rPr>
        <w:t xml:space="preserve"> 8 a 9 sa nevzťahuje na </w:t>
      </w:r>
    </w:p>
    <w:p w14:paraId="3C7CF53F" w14:textId="77777777" w:rsidR="00315CF6" w:rsidRPr="00EA3777" w:rsidRDefault="00315CF6" w:rsidP="00881E33">
      <w:pPr>
        <w:widowControl w:val="0"/>
        <w:autoSpaceDE w:val="0"/>
        <w:autoSpaceDN w:val="0"/>
        <w:adjustRightInd w:val="0"/>
        <w:spacing w:after="0" w:line="240" w:lineRule="auto"/>
        <w:ind w:firstLine="708"/>
        <w:jc w:val="both"/>
        <w:rPr>
          <w:rFonts w:asciiTheme="majorBidi" w:hAnsiTheme="majorBidi" w:cstheme="majorBidi"/>
          <w:sz w:val="24"/>
          <w:szCs w:val="24"/>
        </w:rPr>
      </w:pPr>
    </w:p>
    <w:p w14:paraId="6B38291C" w14:textId="40110F3E" w:rsidR="00881E33" w:rsidRPr="00A82FB2" w:rsidRDefault="00881E33" w:rsidP="00881E33">
      <w:pPr>
        <w:widowControl w:val="0"/>
        <w:autoSpaceDE w:val="0"/>
        <w:autoSpaceDN w:val="0"/>
        <w:adjustRightInd w:val="0"/>
        <w:spacing w:after="0" w:line="240" w:lineRule="auto"/>
        <w:ind w:firstLine="720"/>
        <w:jc w:val="both"/>
        <w:rPr>
          <w:rFonts w:asciiTheme="majorBidi" w:hAnsiTheme="majorBidi" w:cstheme="majorBidi"/>
          <w:sz w:val="24"/>
          <w:szCs w:val="24"/>
        </w:rPr>
      </w:pPr>
      <w:r w:rsidRPr="00A82FB2">
        <w:rPr>
          <w:rFonts w:asciiTheme="majorBidi" w:hAnsiTheme="majorBidi" w:cstheme="majorBidi"/>
          <w:sz w:val="24"/>
          <w:szCs w:val="24"/>
        </w:rPr>
        <w:t>a) školy</w:t>
      </w:r>
      <w:r w:rsidR="003D3CEE" w:rsidRPr="00A82FB2">
        <w:rPr>
          <w:rFonts w:asciiTheme="majorBidi" w:hAnsiTheme="majorBidi" w:cstheme="majorBidi"/>
          <w:sz w:val="24"/>
          <w:szCs w:val="24"/>
        </w:rPr>
        <w:t xml:space="preserve"> a triedy </w:t>
      </w:r>
      <w:r w:rsidRPr="00A82FB2">
        <w:rPr>
          <w:rFonts w:asciiTheme="majorBidi" w:hAnsiTheme="majorBidi" w:cstheme="majorBidi"/>
          <w:sz w:val="24"/>
          <w:szCs w:val="24"/>
        </w:rPr>
        <w:t xml:space="preserve">pre deti alebo žiakov so zdravotným znevýhodnením, </w:t>
      </w:r>
    </w:p>
    <w:p w14:paraId="648E09CF" w14:textId="59856E24" w:rsidR="00881E33" w:rsidRPr="00A82FB2" w:rsidRDefault="00881E33" w:rsidP="00881E33">
      <w:pPr>
        <w:widowControl w:val="0"/>
        <w:autoSpaceDE w:val="0"/>
        <w:autoSpaceDN w:val="0"/>
        <w:adjustRightInd w:val="0"/>
        <w:spacing w:after="0" w:line="240" w:lineRule="auto"/>
        <w:ind w:firstLine="720"/>
        <w:jc w:val="both"/>
        <w:rPr>
          <w:rFonts w:asciiTheme="majorBidi" w:hAnsiTheme="majorBidi" w:cstheme="majorBidi"/>
          <w:sz w:val="24"/>
          <w:szCs w:val="24"/>
        </w:rPr>
      </w:pPr>
      <w:r w:rsidRPr="00A82FB2">
        <w:rPr>
          <w:rFonts w:asciiTheme="majorBidi" w:hAnsiTheme="majorBidi" w:cstheme="majorBidi"/>
          <w:sz w:val="24"/>
          <w:szCs w:val="24"/>
        </w:rPr>
        <w:t>b) školy</w:t>
      </w:r>
      <w:r w:rsidR="003D3CEE" w:rsidRPr="00A82FB2">
        <w:rPr>
          <w:rFonts w:asciiTheme="majorBidi" w:hAnsiTheme="majorBidi" w:cstheme="majorBidi"/>
          <w:sz w:val="24"/>
          <w:szCs w:val="24"/>
        </w:rPr>
        <w:t xml:space="preserve"> a triedy </w:t>
      </w:r>
      <w:r w:rsidRPr="00A82FB2">
        <w:rPr>
          <w:rFonts w:asciiTheme="majorBidi" w:hAnsiTheme="majorBidi" w:cstheme="majorBidi"/>
          <w:sz w:val="24"/>
          <w:szCs w:val="24"/>
        </w:rPr>
        <w:t>pre deti alebo žiakov s nadaním,</w:t>
      </w:r>
    </w:p>
    <w:p w14:paraId="4A5BB7FE" w14:textId="77777777" w:rsidR="00EA53B6" w:rsidRDefault="00881E33" w:rsidP="00881E33">
      <w:pPr>
        <w:widowControl w:val="0"/>
        <w:autoSpaceDE w:val="0"/>
        <w:autoSpaceDN w:val="0"/>
        <w:adjustRightInd w:val="0"/>
        <w:spacing w:after="0" w:line="240" w:lineRule="auto"/>
        <w:ind w:firstLine="720"/>
        <w:jc w:val="both"/>
        <w:rPr>
          <w:rFonts w:asciiTheme="majorBidi" w:hAnsiTheme="majorBidi" w:cstheme="majorBidi"/>
          <w:sz w:val="24"/>
          <w:szCs w:val="24"/>
        </w:rPr>
      </w:pPr>
      <w:r w:rsidRPr="00A82FB2">
        <w:rPr>
          <w:rFonts w:asciiTheme="majorBidi" w:hAnsiTheme="majorBidi" w:cstheme="majorBidi"/>
          <w:sz w:val="24"/>
          <w:szCs w:val="24"/>
        </w:rPr>
        <w:t>c)</w:t>
      </w:r>
      <w:r w:rsidR="0063022B" w:rsidRPr="00A82FB2">
        <w:rPr>
          <w:rFonts w:asciiTheme="majorBidi" w:hAnsiTheme="majorBidi" w:cstheme="majorBidi"/>
          <w:sz w:val="24"/>
          <w:szCs w:val="24"/>
        </w:rPr>
        <w:t> </w:t>
      </w:r>
      <w:r w:rsidRPr="00A82FB2">
        <w:rPr>
          <w:rFonts w:asciiTheme="majorBidi" w:hAnsiTheme="majorBidi" w:cstheme="majorBidi"/>
          <w:sz w:val="24"/>
          <w:szCs w:val="24"/>
        </w:rPr>
        <w:t>školy</w:t>
      </w:r>
      <w:r w:rsidR="0063022B" w:rsidRPr="00A82FB2">
        <w:rPr>
          <w:rFonts w:asciiTheme="majorBidi" w:hAnsiTheme="majorBidi" w:cstheme="majorBidi"/>
          <w:sz w:val="24"/>
          <w:szCs w:val="24"/>
        </w:rPr>
        <w:t> a triedy</w:t>
      </w:r>
      <w:r w:rsidRPr="00A82FB2">
        <w:rPr>
          <w:rFonts w:asciiTheme="majorBidi" w:hAnsiTheme="majorBidi" w:cstheme="majorBidi"/>
          <w:sz w:val="24"/>
          <w:szCs w:val="24"/>
        </w:rPr>
        <w:t>,</w:t>
      </w:r>
      <w:r w:rsidR="0063022B" w:rsidRPr="00A82FB2">
        <w:rPr>
          <w:rFonts w:asciiTheme="majorBidi" w:hAnsiTheme="majorBidi" w:cstheme="majorBidi"/>
          <w:sz w:val="24"/>
          <w:szCs w:val="24"/>
        </w:rPr>
        <w:t xml:space="preserve"> </w:t>
      </w:r>
      <w:r w:rsidRPr="00A82FB2">
        <w:rPr>
          <w:rFonts w:asciiTheme="majorBidi" w:hAnsiTheme="majorBidi" w:cstheme="majorBidi"/>
          <w:sz w:val="24"/>
          <w:szCs w:val="24"/>
        </w:rPr>
        <w:t>v</w:t>
      </w:r>
      <w:r w:rsidR="0063022B" w:rsidRPr="00A82FB2">
        <w:rPr>
          <w:rFonts w:asciiTheme="majorBidi" w:hAnsiTheme="majorBidi" w:cstheme="majorBidi"/>
          <w:sz w:val="24"/>
          <w:szCs w:val="24"/>
        </w:rPr>
        <w:t xml:space="preserve"> </w:t>
      </w:r>
      <w:r w:rsidRPr="00A82FB2">
        <w:rPr>
          <w:rFonts w:asciiTheme="majorBidi" w:hAnsiTheme="majorBidi" w:cstheme="majorBidi"/>
          <w:sz w:val="24"/>
          <w:szCs w:val="24"/>
        </w:rPr>
        <w:t>ktorých</w:t>
      </w:r>
      <w:r w:rsidR="0063022B" w:rsidRPr="00A82FB2">
        <w:rPr>
          <w:rFonts w:asciiTheme="majorBidi" w:hAnsiTheme="majorBidi" w:cstheme="majorBidi"/>
          <w:sz w:val="24"/>
          <w:szCs w:val="24"/>
        </w:rPr>
        <w:t xml:space="preserve"> </w:t>
      </w:r>
      <w:r w:rsidRPr="00A82FB2">
        <w:rPr>
          <w:rFonts w:asciiTheme="majorBidi" w:hAnsiTheme="majorBidi" w:cstheme="majorBidi"/>
          <w:sz w:val="24"/>
          <w:szCs w:val="24"/>
        </w:rPr>
        <w:t>sa</w:t>
      </w:r>
      <w:r w:rsidR="0063022B" w:rsidRPr="00A82FB2">
        <w:rPr>
          <w:rFonts w:asciiTheme="majorBidi" w:hAnsiTheme="majorBidi" w:cstheme="majorBidi"/>
          <w:sz w:val="24"/>
          <w:szCs w:val="24"/>
        </w:rPr>
        <w:t xml:space="preserve"> </w:t>
      </w:r>
      <w:r w:rsidRPr="00A82FB2">
        <w:rPr>
          <w:rFonts w:asciiTheme="majorBidi" w:hAnsiTheme="majorBidi" w:cstheme="majorBidi"/>
          <w:sz w:val="24"/>
          <w:szCs w:val="24"/>
        </w:rPr>
        <w:t xml:space="preserve">výchova a vzdelávanie uskutočňuje podľa medzinárodného programu,  </w:t>
      </w:r>
    </w:p>
    <w:p w14:paraId="521FF30C" w14:textId="110E6295" w:rsidR="00EA53B6" w:rsidRPr="00041306" w:rsidRDefault="00EA53B6" w:rsidP="00EA53B6">
      <w:pPr>
        <w:tabs>
          <w:tab w:val="left" w:pos="851"/>
        </w:tabs>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d</w:t>
      </w:r>
      <w:r w:rsidRPr="00041306">
        <w:rPr>
          <w:rFonts w:asciiTheme="majorBidi" w:hAnsiTheme="majorBidi" w:cstheme="majorBidi"/>
          <w:sz w:val="24"/>
          <w:szCs w:val="24"/>
        </w:rPr>
        <w:t>) škol</w:t>
      </w:r>
      <w:r>
        <w:rPr>
          <w:rFonts w:asciiTheme="majorBidi" w:hAnsiTheme="majorBidi" w:cstheme="majorBidi"/>
          <w:sz w:val="24"/>
          <w:szCs w:val="24"/>
        </w:rPr>
        <w:t>y</w:t>
      </w:r>
      <w:r w:rsidRPr="00041306">
        <w:rPr>
          <w:rFonts w:asciiTheme="majorBidi" w:hAnsiTheme="majorBidi" w:cstheme="majorBidi"/>
          <w:sz w:val="24"/>
          <w:szCs w:val="24"/>
        </w:rPr>
        <w:t>, v</w:t>
      </w:r>
      <w:r w:rsidR="00A90CD0">
        <w:rPr>
          <w:rFonts w:asciiTheme="majorBidi" w:hAnsiTheme="majorBidi" w:cstheme="majorBidi"/>
          <w:sz w:val="24"/>
          <w:szCs w:val="24"/>
        </w:rPr>
        <w:t> </w:t>
      </w:r>
      <w:r w:rsidRPr="00041306">
        <w:rPr>
          <w:rFonts w:asciiTheme="majorBidi" w:hAnsiTheme="majorBidi" w:cstheme="majorBidi"/>
          <w:sz w:val="24"/>
          <w:szCs w:val="24"/>
        </w:rPr>
        <w:t>ktor</w:t>
      </w:r>
      <w:r w:rsidR="00EA6073">
        <w:rPr>
          <w:rFonts w:asciiTheme="majorBidi" w:hAnsiTheme="majorBidi" w:cstheme="majorBidi"/>
          <w:sz w:val="24"/>
          <w:szCs w:val="24"/>
        </w:rPr>
        <w:t>ých</w:t>
      </w:r>
      <w:r w:rsidR="00A90CD0">
        <w:rPr>
          <w:rFonts w:asciiTheme="majorBidi" w:hAnsiTheme="majorBidi" w:cstheme="majorBidi"/>
          <w:sz w:val="24"/>
          <w:szCs w:val="24"/>
        </w:rPr>
        <w:t xml:space="preserve"> </w:t>
      </w:r>
      <w:r w:rsidRPr="00041306">
        <w:rPr>
          <w:rFonts w:asciiTheme="majorBidi" w:hAnsiTheme="majorBidi" w:cstheme="majorBidi"/>
          <w:sz w:val="24"/>
          <w:szCs w:val="24"/>
        </w:rPr>
        <w:t>podiel detí alebo žiakov so špeciálnymi výchovno-vzdelávacími potrebami je najmenej 35 % zo všetkých detí alebo žiakov školy, pričom do podielu detí alebo žiakov so špeciálnymi výchovno-vzdelávacími potrebami sa započítava najviac 50 % detí alebo žiakov s poruchou aktivity a pozornosti a najviac 50% detí alebo žiakov zo sociálne znevýhodňujúceho prostredia</w:t>
      </w:r>
      <w:r w:rsidR="00040F47">
        <w:rPr>
          <w:rFonts w:asciiTheme="majorBidi" w:hAnsiTheme="majorBidi" w:cstheme="majorBidi"/>
          <w:sz w:val="24"/>
          <w:szCs w:val="24"/>
        </w:rPr>
        <w:t>,</w:t>
      </w:r>
      <w:r w:rsidRPr="00041306">
        <w:rPr>
          <w:rFonts w:asciiTheme="majorBidi" w:hAnsiTheme="majorBidi" w:cstheme="majorBidi"/>
          <w:sz w:val="24"/>
          <w:szCs w:val="24"/>
        </w:rPr>
        <w:t xml:space="preserve"> </w:t>
      </w:r>
    </w:p>
    <w:p w14:paraId="381B471B" w14:textId="6FE89923" w:rsidR="00881E33" w:rsidRPr="00A82FB2" w:rsidRDefault="00881E33" w:rsidP="00881E33">
      <w:pPr>
        <w:widowControl w:val="0"/>
        <w:autoSpaceDE w:val="0"/>
        <w:autoSpaceDN w:val="0"/>
        <w:adjustRightInd w:val="0"/>
        <w:spacing w:after="0" w:line="240" w:lineRule="auto"/>
        <w:ind w:firstLine="720"/>
        <w:jc w:val="both"/>
        <w:rPr>
          <w:rFonts w:asciiTheme="majorBidi" w:hAnsiTheme="majorBidi" w:cstheme="majorBidi"/>
          <w:sz w:val="24"/>
          <w:szCs w:val="24"/>
        </w:rPr>
      </w:pPr>
      <w:r w:rsidRPr="00A82FB2">
        <w:rPr>
          <w:rFonts w:asciiTheme="majorBidi" w:hAnsiTheme="majorBidi" w:cstheme="majorBidi"/>
          <w:sz w:val="24"/>
          <w:szCs w:val="24"/>
        </w:rPr>
        <w:t xml:space="preserve">  </w:t>
      </w:r>
    </w:p>
    <w:p w14:paraId="0983A8C9" w14:textId="4947B798" w:rsidR="00881E33" w:rsidRPr="00EA3777" w:rsidRDefault="00040F47" w:rsidP="00881E33">
      <w:pPr>
        <w:widowControl w:val="0"/>
        <w:autoSpaceDE w:val="0"/>
        <w:autoSpaceDN w:val="0"/>
        <w:adjustRightInd w:val="0"/>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e</w:t>
      </w:r>
      <w:r w:rsidR="00881E33" w:rsidRPr="00A82FB2">
        <w:rPr>
          <w:rFonts w:asciiTheme="majorBidi" w:hAnsiTheme="majorBidi" w:cstheme="majorBidi"/>
          <w:sz w:val="24"/>
          <w:szCs w:val="24"/>
        </w:rPr>
        <w:t>) školy, ktoré sa nestali verejným</w:t>
      </w:r>
      <w:r w:rsidR="00881E33" w:rsidRPr="00EA3777">
        <w:rPr>
          <w:rFonts w:asciiTheme="majorBidi" w:hAnsiTheme="majorBidi" w:cstheme="majorBidi"/>
          <w:sz w:val="24"/>
          <w:szCs w:val="24"/>
        </w:rPr>
        <w:t xml:space="preserve"> poskytovateľom výchovy a</w:t>
      </w:r>
      <w:r w:rsidR="006B118F">
        <w:rPr>
          <w:rFonts w:asciiTheme="majorBidi" w:hAnsiTheme="majorBidi" w:cstheme="majorBidi"/>
          <w:sz w:val="24"/>
          <w:szCs w:val="24"/>
        </w:rPr>
        <w:t> </w:t>
      </w:r>
      <w:r w:rsidR="00881E33" w:rsidRPr="00EA3777">
        <w:rPr>
          <w:rFonts w:asciiTheme="majorBidi" w:hAnsiTheme="majorBidi" w:cstheme="majorBidi"/>
          <w:sz w:val="24"/>
          <w:szCs w:val="24"/>
        </w:rPr>
        <w:t>vzdelávania</w:t>
      </w:r>
      <w:r w:rsidR="006B118F">
        <w:rPr>
          <w:rFonts w:asciiTheme="majorBidi" w:hAnsiTheme="majorBidi" w:cstheme="majorBidi"/>
          <w:sz w:val="24"/>
          <w:szCs w:val="24"/>
        </w:rPr>
        <w:t xml:space="preserve"> </w:t>
      </w:r>
      <w:r w:rsidR="00881E33" w:rsidRPr="00EA3777">
        <w:rPr>
          <w:rFonts w:asciiTheme="majorBidi" w:hAnsiTheme="majorBidi" w:cstheme="majorBidi"/>
          <w:sz w:val="24"/>
          <w:szCs w:val="24"/>
        </w:rPr>
        <w:t>a</w:t>
      </w:r>
    </w:p>
    <w:p w14:paraId="1AEECF8F" w14:textId="0EEA2D47" w:rsidR="00881E33" w:rsidRPr="00EA3777" w:rsidRDefault="00040F47" w:rsidP="00881E33">
      <w:pPr>
        <w:widowControl w:val="0"/>
        <w:autoSpaceDE w:val="0"/>
        <w:autoSpaceDN w:val="0"/>
        <w:adjustRightInd w:val="0"/>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f</w:t>
      </w:r>
      <w:r w:rsidR="00881E33" w:rsidRPr="00EA3777">
        <w:rPr>
          <w:rFonts w:asciiTheme="majorBidi" w:hAnsiTheme="majorBidi" w:cstheme="majorBidi"/>
          <w:sz w:val="24"/>
          <w:szCs w:val="24"/>
        </w:rPr>
        <w:t>) školy, ktoré majú uzatvorenú s </w:t>
      </w:r>
      <w:r w:rsidR="00530451">
        <w:rPr>
          <w:rFonts w:asciiTheme="majorBidi" w:hAnsiTheme="majorBidi" w:cstheme="majorBidi"/>
          <w:sz w:val="24"/>
          <w:szCs w:val="24"/>
        </w:rPr>
        <w:t>ministerstvom školstva</w:t>
      </w:r>
      <w:r w:rsidR="00881E33" w:rsidRPr="00EA3777">
        <w:rPr>
          <w:rFonts w:asciiTheme="majorBidi" w:hAnsiTheme="majorBidi" w:cstheme="majorBidi"/>
          <w:sz w:val="24"/>
          <w:szCs w:val="24"/>
        </w:rPr>
        <w:t xml:space="preserve"> dohodu o verejnej službe (ďalej len „dohoda o verejnej službe“).</w:t>
      </w:r>
    </w:p>
    <w:p w14:paraId="569D5EB0" w14:textId="77777777" w:rsidR="00881E33" w:rsidRPr="00EA3777" w:rsidRDefault="00881E33" w:rsidP="00881E33">
      <w:pPr>
        <w:widowControl w:val="0"/>
        <w:autoSpaceDE w:val="0"/>
        <w:autoSpaceDN w:val="0"/>
        <w:adjustRightInd w:val="0"/>
        <w:spacing w:after="0" w:line="240" w:lineRule="auto"/>
        <w:ind w:firstLine="720"/>
        <w:jc w:val="both"/>
        <w:rPr>
          <w:rFonts w:asciiTheme="majorBidi" w:hAnsiTheme="majorBidi" w:cstheme="majorBidi"/>
          <w:sz w:val="24"/>
          <w:szCs w:val="24"/>
        </w:rPr>
      </w:pPr>
    </w:p>
    <w:p w14:paraId="6E46798D" w14:textId="48D7C64C" w:rsidR="00881E33" w:rsidRPr="00EA3777" w:rsidRDefault="00881E33" w:rsidP="00881E33">
      <w:pPr>
        <w:widowControl w:val="0"/>
        <w:autoSpaceDE w:val="0"/>
        <w:autoSpaceDN w:val="0"/>
        <w:adjustRightInd w:val="0"/>
        <w:spacing w:after="0" w:line="240" w:lineRule="auto"/>
        <w:ind w:firstLine="720"/>
        <w:jc w:val="both"/>
        <w:rPr>
          <w:rFonts w:asciiTheme="majorBidi" w:hAnsiTheme="majorBidi" w:cstheme="majorBidi"/>
          <w:color w:val="000000" w:themeColor="text1"/>
          <w:sz w:val="24"/>
          <w:szCs w:val="24"/>
        </w:rPr>
      </w:pPr>
      <w:r w:rsidRPr="00EA3777">
        <w:rPr>
          <w:rFonts w:asciiTheme="majorBidi" w:hAnsiTheme="majorBidi" w:cstheme="majorBidi"/>
          <w:color w:val="3B3838" w:themeColor="background2" w:themeShade="40"/>
          <w:sz w:val="24"/>
          <w:szCs w:val="24"/>
        </w:rPr>
        <w:t xml:space="preserve">(11) </w:t>
      </w:r>
      <w:r w:rsidR="00C41A9E">
        <w:rPr>
          <w:rFonts w:asciiTheme="majorBidi" w:hAnsiTheme="majorBidi" w:cstheme="majorBidi"/>
          <w:color w:val="000000" w:themeColor="text1"/>
          <w:sz w:val="24"/>
          <w:szCs w:val="24"/>
        </w:rPr>
        <w:t>Ministerstvo školstva</w:t>
      </w:r>
      <w:r w:rsidRPr="00EA3777">
        <w:rPr>
          <w:rFonts w:asciiTheme="majorBidi" w:hAnsiTheme="majorBidi" w:cstheme="majorBidi"/>
          <w:color w:val="000000" w:themeColor="text1"/>
          <w:sz w:val="24"/>
          <w:szCs w:val="24"/>
        </w:rPr>
        <w:t xml:space="preserve"> zníži normatívny príspevok o 10% všetkým materským školám a všetkým základným školám, ak ich zriaďovateľ, ktorým je obec,  pri určení verejného školského obvodu nezohľadní podmienky podľa osobitného predpisu.</w:t>
      </w:r>
      <w:r w:rsidRPr="00EA3777">
        <w:rPr>
          <w:rStyle w:val="Odkaznapoznmkupodiarou"/>
          <w:rFonts w:asciiTheme="majorBidi" w:hAnsiTheme="majorBidi" w:cstheme="majorBidi"/>
          <w:color w:val="000000" w:themeColor="text1"/>
          <w:sz w:val="24"/>
          <w:szCs w:val="24"/>
        </w:rPr>
        <w:footnoteReference w:id="19"/>
      </w:r>
      <w:r w:rsidRPr="00EA3777">
        <w:rPr>
          <w:rFonts w:asciiTheme="majorBidi" w:hAnsiTheme="majorBidi" w:cstheme="majorBidi"/>
          <w:color w:val="000000" w:themeColor="text1"/>
          <w:sz w:val="24"/>
          <w:szCs w:val="24"/>
        </w:rPr>
        <w:t xml:space="preserve">)    </w:t>
      </w:r>
    </w:p>
    <w:p w14:paraId="20B1FA7B" w14:textId="77777777" w:rsidR="00881E33" w:rsidRPr="00EA3777" w:rsidRDefault="00881E33" w:rsidP="00881E33">
      <w:pPr>
        <w:widowControl w:val="0"/>
        <w:autoSpaceDE w:val="0"/>
        <w:autoSpaceDN w:val="0"/>
        <w:adjustRightInd w:val="0"/>
        <w:spacing w:after="0" w:line="240" w:lineRule="auto"/>
        <w:ind w:firstLine="720"/>
        <w:jc w:val="both"/>
        <w:rPr>
          <w:rFonts w:asciiTheme="majorBidi" w:hAnsiTheme="majorBidi" w:cstheme="majorBidi"/>
          <w:color w:val="000000" w:themeColor="text1"/>
          <w:sz w:val="24"/>
          <w:szCs w:val="24"/>
        </w:rPr>
      </w:pPr>
    </w:p>
    <w:p w14:paraId="66E2F5A8" w14:textId="3EDEFC2A" w:rsidR="00881E33" w:rsidRPr="00EA3777" w:rsidRDefault="00881E33" w:rsidP="00881E33">
      <w:pPr>
        <w:widowControl w:val="0"/>
        <w:autoSpaceDE w:val="0"/>
        <w:autoSpaceDN w:val="0"/>
        <w:adjustRightInd w:val="0"/>
        <w:spacing w:after="0" w:line="240" w:lineRule="auto"/>
        <w:ind w:firstLine="720"/>
        <w:jc w:val="both"/>
        <w:rPr>
          <w:rFonts w:asciiTheme="majorBidi" w:hAnsiTheme="majorBidi" w:cstheme="majorBidi"/>
          <w:color w:val="000000" w:themeColor="text1"/>
          <w:sz w:val="24"/>
          <w:szCs w:val="24"/>
        </w:rPr>
      </w:pPr>
      <w:r w:rsidRPr="00EA3777">
        <w:rPr>
          <w:rFonts w:asciiTheme="majorBidi" w:hAnsiTheme="majorBidi" w:cstheme="majorBidi"/>
          <w:color w:val="000000" w:themeColor="text1"/>
          <w:sz w:val="24"/>
          <w:szCs w:val="24"/>
        </w:rPr>
        <w:t xml:space="preserve">(12) </w:t>
      </w:r>
      <w:r w:rsidR="00C41A9E">
        <w:rPr>
          <w:rFonts w:asciiTheme="majorBidi" w:hAnsiTheme="majorBidi" w:cstheme="majorBidi"/>
          <w:color w:val="000000" w:themeColor="text1"/>
          <w:sz w:val="24"/>
          <w:szCs w:val="24"/>
        </w:rPr>
        <w:t>Ministerstvo školstva</w:t>
      </w:r>
      <w:r w:rsidRPr="00EA3777">
        <w:rPr>
          <w:rFonts w:asciiTheme="majorBidi" w:hAnsiTheme="majorBidi" w:cstheme="majorBidi"/>
          <w:color w:val="000000" w:themeColor="text1"/>
          <w:sz w:val="24"/>
          <w:szCs w:val="24"/>
        </w:rPr>
        <w:t xml:space="preserve"> zníži normatívny príspevok podľa odseku 11 od kalendárneho mesiaca, v ktorom mu bol nedostatok oznámený regionálnym úradom do kalendárneho mesiaca, v ktorom obec pri určení verejného školského obvodu zohľadní podmienky podľa osobitného predpisu.</w:t>
      </w:r>
      <w:r w:rsidR="00A22198" w:rsidRPr="00A22198">
        <w:rPr>
          <w:rFonts w:asciiTheme="majorBidi" w:hAnsiTheme="majorBidi" w:cstheme="majorBidi"/>
          <w:color w:val="000000" w:themeColor="text1"/>
          <w:sz w:val="24"/>
          <w:szCs w:val="24"/>
          <w:vertAlign w:val="superscript"/>
        </w:rPr>
        <w:t>19</w:t>
      </w:r>
      <w:r w:rsidRPr="00EA3777">
        <w:rPr>
          <w:rFonts w:asciiTheme="majorBidi" w:hAnsiTheme="majorBidi" w:cstheme="majorBidi"/>
          <w:color w:val="000000" w:themeColor="text1"/>
          <w:sz w:val="24"/>
          <w:szCs w:val="24"/>
        </w:rPr>
        <w:t xml:space="preserve">)           </w:t>
      </w:r>
    </w:p>
    <w:p w14:paraId="2BF717FB" w14:textId="77777777" w:rsidR="00881E33" w:rsidRPr="00EA3777" w:rsidRDefault="00881E33" w:rsidP="00881E33">
      <w:pPr>
        <w:widowControl w:val="0"/>
        <w:autoSpaceDE w:val="0"/>
        <w:autoSpaceDN w:val="0"/>
        <w:adjustRightInd w:val="0"/>
        <w:spacing w:after="0" w:line="240" w:lineRule="auto"/>
        <w:ind w:firstLine="720"/>
        <w:jc w:val="both"/>
        <w:rPr>
          <w:rFonts w:asciiTheme="majorBidi" w:hAnsiTheme="majorBidi" w:cstheme="majorBidi"/>
          <w:color w:val="000000" w:themeColor="text1"/>
          <w:sz w:val="24"/>
          <w:szCs w:val="24"/>
        </w:rPr>
      </w:pPr>
      <w:r w:rsidRPr="00EA3777">
        <w:rPr>
          <w:rFonts w:asciiTheme="majorBidi" w:hAnsiTheme="majorBidi" w:cstheme="majorBidi"/>
          <w:color w:val="000000" w:themeColor="text1"/>
          <w:sz w:val="24"/>
          <w:szCs w:val="24"/>
        </w:rPr>
        <w:t xml:space="preserve">           </w:t>
      </w:r>
    </w:p>
    <w:p w14:paraId="5883F10B" w14:textId="3036E0A4" w:rsidR="00040F47" w:rsidRPr="00EA3777" w:rsidRDefault="00881E33" w:rsidP="00040F47">
      <w:pPr>
        <w:widowControl w:val="0"/>
        <w:autoSpaceDE w:val="0"/>
        <w:autoSpaceDN w:val="0"/>
        <w:adjustRightInd w:val="0"/>
        <w:spacing w:after="0" w:line="240" w:lineRule="auto"/>
        <w:ind w:firstLine="720"/>
        <w:jc w:val="both"/>
        <w:rPr>
          <w:rFonts w:asciiTheme="majorBidi" w:hAnsiTheme="majorBidi" w:cstheme="majorBidi"/>
          <w:sz w:val="24"/>
          <w:szCs w:val="24"/>
        </w:rPr>
      </w:pPr>
      <w:r w:rsidRPr="00EA3777">
        <w:rPr>
          <w:rFonts w:asciiTheme="majorBidi" w:hAnsiTheme="majorBidi" w:cstheme="majorBidi"/>
          <w:color w:val="000000" w:themeColor="text1"/>
          <w:sz w:val="24"/>
          <w:szCs w:val="24"/>
        </w:rPr>
        <w:t xml:space="preserve">(13) </w:t>
      </w:r>
      <w:r w:rsidR="00040F47" w:rsidRPr="000755B1">
        <w:rPr>
          <w:rFonts w:asciiTheme="majorBidi" w:hAnsiTheme="majorBidi" w:cstheme="majorBidi"/>
          <w:color w:val="000000" w:themeColor="text1"/>
          <w:sz w:val="24"/>
          <w:szCs w:val="24"/>
        </w:rPr>
        <w:t>Ministerstvo</w:t>
      </w:r>
      <w:r w:rsidR="00A90CD0">
        <w:rPr>
          <w:rFonts w:asciiTheme="majorBidi" w:hAnsiTheme="majorBidi" w:cstheme="majorBidi"/>
          <w:color w:val="000000" w:themeColor="text1"/>
          <w:sz w:val="24"/>
          <w:szCs w:val="24"/>
        </w:rPr>
        <w:t xml:space="preserve"> školstva </w:t>
      </w:r>
      <w:r w:rsidR="00040F47" w:rsidRPr="000755B1">
        <w:rPr>
          <w:rFonts w:asciiTheme="majorBidi" w:hAnsiTheme="majorBidi" w:cstheme="majorBidi"/>
          <w:color w:val="000000" w:themeColor="text1"/>
          <w:sz w:val="24"/>
          <w:szCs w:val="24"/>
        </w:rPr>
        <w:t>zriaďovateľovi školy, ktorý má s ministerstvom k 15. septembru    uzatvorenú dohodu o verejnej službe,</w:t>
      </w:r>
      <w:r w:rsidR="00A90CD0">
        <w:rPr>
          <w:rFonts w:asciiTheme="majorBidi" w:hAnsiTheme="majorBidi" w:cstheme="majorBidi"/>
          <w:color w:val="000000" w:themeColor="text1"/>
          <w:sz w:val="24"/>
          <w:szCs w:val="24"/>
        </w:rPr>
        <w:t xml:space="preserve"> </w:t>
      </w:r>
      <w:r w:rsidR="00040F47" w:rsidRPr="000755B1">
        <w:rPr>
          <w:rFonts w:asciiTheme="majorBidi" w:hAnsiTheme="majorBidi" w:cstheme="majorBidi"/>
          <w:color w:val="000000" w:themeColor="text1"/>
          <w:sz w:val="24"/>
          <w:szCs w:val="24"/>
        </w:rPr>
        <w:t>môže upraviť výšku normatívneho príspevku</w:t>
      </w:r>
      <w:r w:rsidR="00040F47">
        <w:rPr>
          <w:rFonts w:asciiTheme="majorBidi" w:hAnsiTheme="majorBidi" w:cstheme="majorBidi"/>
          <w:color w:val="000000" w:themeColor="text1"/>
          <w:sz w:val="24"/>
          <w:szCs w:val="24"/>
        </w:rPr>
        <w:t xml:space="preserve"> </w:t>
      </w:r>
      <w:r w:rsidR="00040F47" w:rsidRPr="000755B1">
        <w:rPr>
          <w:rFonts w:asciiTheme="majorBidi" w:hAnsiTheme="majorBidi" w:cstheme="majorBidi"/>
          <w:color w:val="000000" w:themeColor="text1"/>
          <w:sz w:val="24"/>
          <w:szCs w:val="24"/>
        </w:rPr>
        <w:t>a</w:t>
      </w:r>
      <w:r w:rsidR="00040F47">
        <w:rPr>
          <w:rFonts w:asciiTheme="majorBidi" w:hAnsiTheme="majorBidi" w:cstheme="majorBidi"/>
          <w:color w:val="000000" w:themeColor="text1"/>
          <w:sz w:val="24"/>
          <w:szCs w:val="24"/>
        </w:rPr>
        <w:t xml:space="preserve"> </w:t>
      </w:r>
      <w:r w:rsidR="00040F47" w:rsidRPr="000755B1">
        <w:rPr>
          <w:rFonts w:asciiTheme="majorBidi" w:hAnsiTheme="majorBidi" w:cstheme="majorBidi"/>
          <w:color w:val="000000" w:themeColor="text1"/>
          <w:sz w:val="24"/>
          <w:szCs w:val="24"/>
        </w:rPr>
        <w:t>poskytovanie osobitného príspevku</w:t>
      </w:r>
      <w:r w:rsidR="00A90CD0">
        <w:rPr>
          <w:rFonts w:asciiTheme="majorBidi" w:hAnsiTheme="majorBidi" w:cstheme="majorBidi"/>
          <w:color w:val="000000" w:themeColor="text1"/>
          <w:sz w:val="24"/>
          <w:szCs w:val="24"/>
        </w:rPr>
        <w:t xml:space="preserve"> na špecifiká </w:t>
      </w:r>
      <w:r w:rsidR="00040F47" w:rsidRPr="000755B1">
        <w:rPr>
          <w:rFonts w:asciiTheme="majorBidi" w:hAnsiTheme="majorBidi" w:cstheme="majorBidi"/>
          <w:color w:val="000000" w:themeColor="text1"/>
          <w:sz w:val="24"/>
          <w:szCs w:val="24"/>
        </w:rPr>
        <w:t>za</w:t>
      </w:r>
      <w:r w:rsidR="00A90CD0">
        <w:rPr>
          <w:rFonts w:asciiTheme="majorBidi" w:hAnsiTheme="majorBidi" w:cstheme="majorBidi"/>
          <w:color w:val="000000" w:themeColor="text1"/>
          <w:sz w:val="24"/>
          <w:szCs w:val="24"/>
        </w:rPr>
        <w:t xml:space="preserve"> </w:t>
      </w:r>
      <w:r w:rsidR="00040F47" w:rsidRPr="000755B1">
        <w:rPr>
          <w:rFonts w:asciiTheme="majorBidi" w:hAnsiTheme="majorBidi" w:cstheme="majorBidi"/>
          <w:color w:val="000000" w:themeColor="text1"/>
          <w:sz w:val="24"/>
          <w:szCs w:val="24"/>
        </w:rPr>
        <w:t>plnenie záväzkov z tejto dohody.</w:t>
      </w:r>
      <w:r w:rsidR="00040F47" w:rsidRPr="0068047E">
        <w:rPr>
          <w:rFonts w:asciiTheme="majorBidi" w:hAnsiTheme="majorBidi" w:cstheme="majorBidi"/>
          <w:color w:val="000000" w:themeColor="text1"/>
          <w:sz w:val="24"/>
          <w:szCs w:val="24"/>
        </w:rPr>
        <w:t xml:space="preserve"> </w:t>
      </w:r>
    </w:p>
    <w:p w14:paraId="573B7882" w14:textId="0D0BFF2D" w:rsidR="00881E33" w:rsidRPr="00EA3777" w:rsidRDefault="00881E33" w:rsidP="00881E33">
      <w:pPr>
        <w:widowControl w:val="0"/>
        <w:autoSpaceDE w:val="0"/>
        <w:autoSpaceDN w:val="0"/>
        <w:adjustRightInd w:val="0"/>
        <w:spacing w:after="0" w:line="240" w:lineRule="auto"/>
        <w:ind w:firstLine="720"/>
        <w:jc w:val="both"/>
        <w:rPr>
          <w:rFonts w:asciiTheme="majorBidi" w:hAnsiTheme="majorBidi" w:cstheme="majorBidi"/>
          <w:sz w:val="24"/>
          <w:szCs w:val="24"/>
        </w:rPr>
      </w:pPr>
    </w:p>
    <w:p w14:paraId="2F1EA099" w14:textId="533E0F95" w:rsidR="003D24C8" w:rsidRDefault="00881E33" w:rsidP="00D04DCB">
      <w:pPr>
        <w:tabs>
          <w:tab w:val="left" w:pos="851"/>
        </w:tabs>
        <w:spacing w:after="0" w:line="240" w:lineRule="auto"/>
        <w:jc w:val="both"/>
        <w:rPr>
          <w:rFonts w:asciiTheme="majorBidi" w:hAnsiTheme="majorBidi" w:cstheme="majorBidi"/>
          <w:sz w:val="24"/>
          <w:szCs w:val="24"/>
        </w:rPr>
      </w:pPr>
      <w:r w:rsidRPr="00EA3777">
        <w:rPr>
          <w:rFonts w:asciiTheme="majorBidi" w:hAnsiTheme="majorBidi" w:cstheme="majorBidi"/>
          <w:sz w:val="24"/>
          <w:szCs w:val="24"/>
        </w:rPr>
        <w:tab/>
        <w:t>(1</w:t>
      </w:r>
      <w:r w:rsidR="00040F47">
        <w:rPr>
          <w:rFonts w:asciiTheme="majorBidi" w:hAnsiTheme="majorBidi" w:cstheme="majorBidi"/>
          <w:sz w:val="24"/>
          <w:szCs w:val="24"/>
        </w:rPr>
        <w:t>4</w:t>
      </w:r>
      <w:r w:rsidRPr="00EA3777">
        <w:rPr>
          <w:rFonts w:asciiTheme="majorBidi" w:hAnsiTheme="majorBidi" w:cstheme="majorBidi"/>
          <w:sz w:val="24"/>
          <w:szCs w:val="24"/>
        </w:rPr>
        <w:t>) Ak sa škola stane verejným poskytovateľom</w:t>
      </w:r>
      <w:r w:rsidR="004072E4">
        <w:rPr>
          <w:rFonts w:asciiTheme="majorBidi" w:hAnsiTheme="majorBidi" w:cstheme="majorBidi"/>
          <w:sz w:val="24"/>
          <w:szCs w:val="24"/>
        </w:rPr>
        <w:t xml:space="preserve"> výchovy a vzdelávania</w:t>
      </w:r>
      <w:r w:rsidRPr="00EA3777">
        <w:rPr>
          <w:rFonts w:asciiTheme="majorBidi" w:hAnsiTheme="majorBidi" w:cstheme="majorBidi"/>
          <w:sz w:val="24"/>
          <w:szCs w:val="24"/>
        </w:rPr>
        <w:t>,</w:t>
      </w:r>
      <w:r w:rsidR="004072E4">
        <w:rPr>
          <w:rFonts w:asciiTheme="majorBidi" w:hAnsiTheme="majorBidi" w:cstheme="majorBidi"/>
          <w:sz w:val="24"/>
          <w:szCs w:val="24"/>
        </w:rPr>
        <w:t xml:space="preserve"> </w:t>
      </w:r>
      <w:r w:rsidRPr="00EA3777">
        <w:rPr>
          <w:rFonts w:asciiTheme="majorBidi" w:hAnsiTheme="majorBidi" w:cstheme="majorBidi"/>
          <w:sz w:val="24"/>
          <w:szCs w:val="24"/>
        </w:rPr>
        <w:t>ukončí pôsobnosť ako verejný poskytovateľ</w:t>
      </w:r>
      <w:r w:rsidR="004072E4">
        <w:rPr>
          <w:rFonts w:asciiTheme="majorBidi" w:hAnsiTheme="majorBidi" w:cstheme="majorBidi"/>
          <w:sz w:val="24"/>
          <w:szCs w:val="24"/>
        </w:rPr>
        <w:t xml:space="preserve"> výchovy a vzdelávania</w:t>
      </w:r>
      <w:r w:rsidRPr="00EA3777">
        <w:rPr>
          <w:rFonts w:asciiTheme="majorBidi" w:hAnsiTheme="majorBidi" w:cstheme="majorBidi"/>
          <w:sz w:val="24"/>
          <w:szCs w:val="24"/>
        </w:rPr>
        <w:t>,</w:t>
      </w:r>
      <w:r w:rsidR="004072E4">
        <w:rPr>
          <w:rFonts w:asciiTheme="majorBidi" w:hAnsiTheme="majorBidi" w:cstheme="majorBidi"/>
          <w:sz w:val="24"/>
          <w:szCs w:val="24"/>
        </w:rPr>
        <w:t xml:space="preserve"> </w:t>
      </w:r>
      <w:r w:rsidRPr="00EA3777">
        <w:rPr>
          <w:rFonts w:asciiTheme="majorBidi" w:hAnsiTheme="majorBidi" w:cstheme="majorBidi"/>
          <w:sz w:val="24"/>
          <w:szCs w:val="24"/>
        </w:rPr>
        <w:t>uzatvorí alebo ukončí dohodu o verejnej službe,</w:t>
      </w:r>
      <w:r w:rsidR="006B118F">
        <w:rPr>
          <w:rFonts w:asciiTheme="majorBidi" w:hAnsiTheme="majorBidi" w:cstheme="majorBidi"/>
          <w:sz w:val="24"/>
          <w:szCs w:val="24"/>
        </w:rPr>
        <w:t xml:space="preserve"> </w:t>
      </w:r>
      <w:r w:rsidR="003B6C1C">
        <w:rPr>
          <w:rFonts w:asciiTheme="majorBidi" w:hAnsiTheme="majorBidi" w:cstheme="majorBidi"/>
          <w:sz w:val="24"/>
          <w:szCs w:val="24"/>
        </w:rPr>
        <w:t xml:space="preserve">príslušné </w:t>
      </w:r>
      <w:r w:rsidRPr="00EA3777">
        <w:rPr>
          <w:rFonts w:asciiTheme="majorBidi" w:hAnsiTheme="majorBidi" w:cstheme="majorBidi"/>
          <w:sz w:val="24"/>
          <w:szCs w:val="24"/>
        </w:rPr>
        <w:t>znižovanie normatívneho príspevku podľa odsekov 7 a 13 sa</w:t>
      </w:r>
      <w:r w:rsidR="003D24C8">
        <w:rPr>
          <w:rFonts w:asciiTheme="majorBidi" w:hAnsiTheme="majorBidi" w:cstheme="majorBidi"/>
          <w:sz w:val="24"/>
          <w:szCs w:val="24"/>
        </w:rPr>
        <w:t xml:space="preserve"> uskutoč</w:t>
      </w:r>
      <w:r w:rsidR="00DE30EA">
        <w:rPr>
          <w:rFonts w:asciiTheme="majorBidi" w:hAnsiTheme="majorBidi" w:cstheme="majorBidi"/>
          <w:sz w:val="24"/>
          <w:szCs w:val="24"/>
        </w:rPr>
        <w:t xml:space="preserve">ňuje </w:t>
      </w:r>
      <w:r w:rsidR="003D24C8" w:rsidRPr="003D24C8">
        <w:rPr>
          <w:rFonts w:asciiTheme="majorBidi" w:hAnsiTheme="majorBidi" w:cstheme="majorBidi"/>
          <w:sz w:val="24"/>
          <w:szCs w:val="24"/>
        </w:rPr>
        <w:t>podľa percentuálneho podielu počtu detí a žiakov z celkového počtu</w:t>
      </w:r>
      <w:r w:rsidR="00DE30EA">
        <w:rPr>
          <w:rFonts w:asciiTheme="majorBidi" w:hAnsiTheme="majorBidi" w:cstheme="majorBidi"/>
          <w:sz w:val="24"/>
          <w:szCs w:val="24"/>
        </w:rPr>
        <w:t xml:space="preserve"> detí alebo </w:t>
      </w:r>
      <w:r w:rsidR="003D24C8" w:rsidRPr="003D24C8">
        <w:rPr>
          <w:rFonts w:asciiTheme="majorBidi" w:hAnsiTheme="majorBidi" w:cstheme="majorBidi"/>
          <w:sz w:val="24"/>
          <w:szCs w:val="24"/>
        </w:rPr>
        <w:t>žiakov</w:t>
      </w:r>
      <w:r w:rsidR="00DE30EA">
        <w:rPr>
          <w:rFonts w:asciiTheme="majorBidi" w:hAnsiTheme="majorBidi" w:cstheme="majorBidi"/>
          <w:sz w:val="24"/>
          <w:szCs w:val="24"/>
        </w:rPr>
        <w:t xml:space="preserve"> </w:t>
      </w:r>
      <w:r w:rsidR="003D24C8" w:rsidRPr="003D24C8">
        <w:rPr>
          <w:rFonts w:asciiTheme="majorBidi" w:hAnsiTheme="majorBidi" w:cstheme="majorBidi"/>
          <w:sz w:val="24"/>
          <w:szCs w:val="24"/>
        </w:rPr>
        <w:t>školy za podmienok, ktoré</w:t>
      </w:r>
      <w:r w:rsidR="00E768AB">
        <w:rPr>
          <w:rFonts w:asciiTheme="majorBidi" w:hAnsiTheme="majorBidi" w:cstheme="majorBidi"/>
          <w:sz w:val="24"/>
          <w:szCs w:val="24"/>
        </w:rPr>
        <w:t xml:space="preserve"> </w:t>
      </w:r>
      <w:r w:rsidR="003D24C8" w:rsidRPr="003D24C8">
        <w:rPr>
          <w:rFonts w:asciiTheme="majorBidi" w:hAnsiTheme="majorBidi" w:cstheme="majorBidi"/>
          <w:sz w:val="24"/>
          <w:szCs w:val="24"/>
        </w:rPr>
        <w:t>platili, keď boli prijatí na vzdelávanie v príslušnej škole, do ukončenia ich vzdelávania v príslušnej škole.</w:t>
      </w:r>
      <w:r w:rsidR="003D24C8">
        <w:rPr>
          <w:rFonts w:asciiTheme="majorBidi" w:hAnsiTheme="majorBidi" w:cstheme="majorBidi"/>
          <w:sz w:val="24"/>
          <w:szCs w:val="24"/>
        </w:rPr>
        <w:t xml:space="preserve">     </w:t>
      </w:r>
    </w:p>
    <w:p w14:paraId="3E6DD2F7" w14:textId="77777777" w:rsidR="003D24C8" w:rsidRDefault="003D24C8" w:rsidP="00D04DCB">
      <w:pPr>
        <w:tabs>
          <w:tab w:val="left" w:pos="851"/>
        </w:tabs>
        <w:spacing w:after="0" w:line="240" w:lineRule="auto"/>
        <w:jc w:val="both"/>
        <w:rPr>
          <w:rFonts w:asciiTheme="majorBidi" w:hAnsiTheme="majorBidi" w:cstheme="majorBidi"/>
          <w:sz w:val="24"/>
          <w:szCs w:val="24"/>
        </w:rPr>
      </w:pPr>
    </w:p>
    <w:p w14:paraId="33AF0911" w14:textId="37737F77" w:rsidR="00881E33" w:rsidRPr="00EA3777" w:rsidRDefault="003B6C1C" w:rsidP="00DE1190">
      <w:pPr>
        <w:tabs>
          <w:tab w:val="left" w:pos="851"/>
        </w:tabs>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w:t>
      </w:r>
    </w:p>
    <w:bookmarkEnd w:id="14"/>
    <w:p w14:paraId="14FB28DB" w14:textId="38F4F2F8" w:rsidR="00C36014" w:rsidRPr="00C06E9C" w:rsidRDefault="00881E33">
      <w:pPr>
        <w:widowControl w:val="0"/>
        <w:autoSpaceDE w:val="0"/>
        <w:autoSpaceDN w:val="0"/>
        <w:adjustRightInd w:val="0"/>
        <w:spacing w:after="0" w:line="240" w:lineRule="auto"/>
        <w:jc w:val="both"/>
        <w:rPr>
          <w:rFonts w:ascii="Times New Roman" w:hAnsi="Times New Roman"/>
          <w:sz w:val="24"/>
          <w:szCs w:val="24"/>
        </w:rPr>
      </w:pPr>
      <w:r w:rsidDel="00010B0E">
        <w:rPr>
          <w:rFonts w:ascii="Times New Roman" w:hAnsi="Times New Roman"/>
          <w:sz w:val="24"/>
          <w:szCs w:val="24"/>
        </w:rPr>
        <w:t xml:space="preserve"> </w:t>
      </w:r>
      <w:bookmarkEnd w:id="8"/>
      <w:bookmarkEnd w:id="11"/>
      <w:bookmarkEnd w:id="12"/>
      <w:r w:rsidR="00C36014" w:rsidRPr="00C06E9C">
        <w:rPr>
          <w:rFonts w:ascii="Times New Roman" w:hAnsi="Times New Roman"/>
          <w:sz w:val="24"/>
          <w:szCs w:val="24"/>
        </w:rPr>
        <w:tab/>
      </w:r>
      <w:r w:rsidR="00C36014" w:rsidRPr="00C06E9C">
        <w:rPr>
          <w:rFonts w:ascii="Times New Roman" w:hAnsi="Times New Roman"/>
          <w:sz w:val="24"/>
          <w:szCs w:val="24"/>
        </w:rPr>
        <w:tab/>
      </w:r>
      <w:r w:rsidR="00C36014" w:rsidRPr="00C06E9C">
        <w:rPr>
          <w:rFonts w:ascii="Times New Roman" w:hAnsi="Times New Roman"/>
          <w:sz w:val="24"/>
          <w:szCs w:val="24"/>
        </w:rPr>
        <w:tab/>
      </w:r>
      <w:r w:rsidR="00C36014" w:rsidRPr="00C06E9C">
        <w:rPr>
          <w:rFonts w:ascii="Times New Roman" w:hAnsi="Times New Roman"/>
          <w:sz w:val="24"/>
          <w:szCs w:val="24"/>
        </w:rPr>
        <w:tab/>
      </w:r>
    </w:p>
    <w:p w14:paraId="7D121B31" w14:textId="77777777" w:rsidR="00C36156" w:rsidRDefault="00C36014" w:rsidP="00997BC6">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0074273E">
        <w:rPr>
          <w:rFonts w:ascii="Times New Roman" w:hAnsi="Times New Roman"/>
          <w:sz w:val="24"/>
          <w:szCs w:val="24"/>
        </w:rPr>
        <w:t xml:space="preserve">  </w:t>
      </w:r>
      <w:r w:rsidRPr="00C06E9C">
        <w:rPr>
          <w:rFonts w:ascii="Times New Roman" w:hAnsi="Times New Roman"/>
          <w:sz w:val="24"/>
          <w:szCs w:val="24"/>
        </w:rPr>
        <w:t>TRETIA ČASŤ</w:t>
      </w:r>
    </w:p>
    <w:p w14:paraId="025B0984" w14:textId="5419CE74" w:rsidR="00C36014" w:rsidRPr="00C06E9C" w:rsidRDefault="00C36014" w:rsidP="00997BC6">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7988CA04" w14:textId="77777777" w:rsidR="00C36014" w:rsidRPr="00C06E9C" w:rsidRDefault="00C36014" w:rsidP="00480DBB">
      <w:pPr>
        <w:widowControl w:val="0"/>
        <w:autoSpaceDE w:val="0"/>
        <w:autoSpaceDN w:val="0"/>
        <w:adjustRightInd w:val="0"/>
        <w:spacing w:after="0" w:line="240" w:lineRule="auto"/>
        <w:ind w:firstLine="720"/>
        <w:rPr>
          <w:rFonts w:ascii="Times New Roman" w:hAnsi="Times New Roman"/>
          <w:b/>
          <w:bCs/>
          <w:sz w:val="24"/>
          <w:szCs w:val="24"/>
        </w:rPr>
      </w:pPr>
      <w:r w:rsidRPr="00C06E9C">
        <w:rPr>
          <w:rFonts w:ascii="Times New Roman" w:hAnsi="Times New Roman"/>
          <w:b/>
          <w:bCs/>
          <w:sz w:val="24"/>
          <w:szCs w:val="24"/>
        </w:rPr>
        <w:t>NENORMATÍVNE FINANCOVANIE ZO ŠTÁTNEHO ROZPOČTU</w:t>
      </w:r>
    </w:p>
    <w:p w14:paraId="0FBAFD16" w14:textId="77777777" w:rsidR="00C36014" w:rsidRPr="00C06E9C" w:rsidRDefault="00C36014" w:rsidP="00C566BA">
      <w:pPr>
        <w:widowControl w:val="0"/>
        <w:autoSpaceDE w:val="0"/>
        <w:autoSpaceDN w:val="0"/>
        <w:adjustRightInd w:val="0"/>
        <w:spacing w:after="0" w:line="240" w:lineRule="auto"/>
        <w:rPr>
          <w:rFonts w:ascii="Times New Roman" w:hAnsi="Times New Roman"/>
          <w:b/>
          <w:sz w:val="24"/>
          <w:szCs w:val="24"/>
        </w:rPr>
      </w:pPr>
      <w:r w:rsidRPr="00C06E9C">
        <w:rPr>
          <w:rFonts w:ascii="Times New Roman" w:hAnsi="Times New Roman"/>
          <w:sz w:val="24"/>
          <w:szCs w:val="24"/>
        </w:rPr>
        <w:t xml:space="preserve"> </w:t>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p>
    <w:p w14:paraId="138BE254" w14:textId="2819E265" w:rsidR="00C36014" w:rsidRPr="00C06E9C" w:rsidRDefault="00C36014" w:rsidP="00287A80">
      <w:pPr>
        <w:widowControl w:val="0"/>
        <w:autoSpaceDE w:val="0"/>
        <w:autoSpaceDN w:val="0"/>
        <w:adjustRightInd w:val="0"/>
        <w:spacing w:after="0" w:line="240" w:lineRule="auto"/>
        <w:ind w:left="3600" w:firstLine="720"/>
        <w:rPr>
          <w:rFonts w:ascii="Times New Roman" w:hAnsi="Times New Roman"/>
          <w:b/>
          <w:sz w:val="24"/>
          <w:szCs w:val="24"/>
        </w:rPr>
      </w:pPr>
      <w:r w:rsidRPr="00C06E9C">
        <w:rPr>
          <w:rFonts w:ascii="Times New Roman" w:hAnsi="Times New Roman"/>
          <w:b/>
          <w:sz w:val="24"/>
          <w:szCs w:val="24"/>
        </w:rPr>
        <w:t>§ 1</w:t>
      </w:r>
      <w:r w:rsidR="005C6057">
        <w:rPr>
          <w:rFonts w:ascii="Times New Roman" w:hAnsi="Times New Roman"/>
          <w:b/>
          <w:sz w:val="24"/>
          <w:szCs w:val="24"/>
        </w:rPr>
        <w:t>5</w:t>
      </w:r>
    </w:p>
    <w:p w14:paraId="7048C00E" w14:textId="32365816" w:rsidR="00C36014" w:rsidRPr="00C06E9C" w:rsidRDefault="009C125D">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 xml:space="preserve">  </w:t>
      </w:r>
      <w:r w:rsidR="00C36014" w:rsidRPr="00C06E9C">
        <w:rPr>
          <w:rFonts w:ascii="Times New Roman" w:hAnsi="Times New Roman"/>
          <w:b/>
          <w:bCs/>
          <w:sz w:val="24"/>
          <w:szCs w:val="24"/>
        </w:rPr>
        <w:t xml:space="preserve">Príspevok na dopravu </w:t>
      </w:r>
    </w:p>
    <w:p w14:paraId="31FCD565" w14:textId="77777777" w:rsidR="00C36014" w:rsidRPr="00C06E9C" w:rsidRDefault="00C36014">
      <w:pPr>
        <w:widowControl w:val="0"/>
        <w:autoSpaceDE w:val="0"/>
        <w:autoSpaceDN w:val="0"/>
        <w:adjustRightInd w:val="0"/>
        <w:spacing w:after="0" w:line="240" w:lineRule="auto"/>
        <w:rPr>
          <w:rFonts w:ascii="Times New Roman" w:hAnsi="Times New Roman"/>
          <w:b/>
          <w:bCs/>
          <w:sz w:val="24"/>
          <w:szCs w:val="24"/>
        </w:rPr>
      </w:pPr>
    </w:p>
    <w:p w14:paraId="4A98C05D" w14:textId="0F2BE7FB" w:rsidR="00385A3D" w:rsidRPr="00385A3D" w:rsidRDefault="00C36014" w:rsidP="00385A3D">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r>
      <w:r w:rsidR="00385A3D" w:rsidRPr="00385A3D">
        <w:rPr>
          <w:rFonts w:ascii="Times New Roman" w:hAnsi="Times New Roman"/>
          <w:sz w:val="24"/>
          <w:szCs w:val="24"/>
        </w:rPr>
        <w:t>(1)</w:t>
      </w:r>
      <w:r w:rsidR="00385A3D">
        <w:rPr>
          <w:rFonts w:ascii="Times New Roman" w:hAnsi="Times New Roman"/>
          <w:sz w:val="24"/>
          <w:szCs w:val="24"/>
        </w:rPr>
        <w:t xml:space="preserve"> </w:t>
      </w:r>
      <w:r w:rsidR="00C41A9E">
        <w:rPr>
          <w:rFonts w:ascii="Times New Roman" w:hAnsi="Times New Roman"/>
          <w:sz w:val="24"/>
          <w:szCs w:val="24"/>
        </w:rPr>
        <w:t>Ministerstvo školstva</w:t>
      </w:r>
      <w:r w:rsidR="00385A3D">
        <w:rPr>
          <w:rFonts w:ascii="Times New Roman" w:hAnsi="Times New Roman"/>
          <w:sz w:val="24"/>
          <w:szCs w:val="24"/>
        </w:rPr>
        <w:t xml:space="preserve"> </w:t>
      </w:r>
      <w:r w:rsidR="00385A3D" w:rsidRPr="00385A3D">
        <w:rPr>
          <w:rFonts w:ascii="Times New Roman" w:hAnsi="Times New Roman"/>
          <w:sz w:val="24"/>
          <w:szCs w:val="24"/>
        </w:rPr>
        <w:t>pridelí</w:t>
      </w:r>
      <w:r w:rsidR="00385A3D">
        <w:rPr>
          <w:rFonts w:ascii="Times New Roman" w:hAnsi="Times New Roman"/>
          <w:sz w:val="24"/>
          <w:szCs w:val="24"/>
        </w:rPr>
        <w:t xml:space="preserve"> </w:t>
      </w:r>
      <w:r w:rsidR="00385A3D" w:rsidRPr="00385A3D">
        <w:rPr>
          <w:rFonts w:ascii="Times New Roman" w:hAnsi="Times New Roman"/>
          <w:sz w:val="24"/>
          <w:szCs w:val="24"/>
        </w:rPr>
        <w:t>a</w:t>
      </w:r>
      <w:r w:rsidR="00385A3D">
        <w:rPr>
          <w:rFonts w:ascii="Times New Roman" w:hAnsi="Times New Roman"/>
          <w:sz w:val="24"/>
          <w:szCs w:val="24"/>
        </w:rPr>
        <w:t> </w:t>
      </w:r>
      <w:r w:rsidR="00385A3D" w:rsidRPr="00385A3D">
        <w:rPr>
          <w:rFonts w:ascii="Times New Roman" w:hAnsi="Times New Roman"/>
          <w:sz w:val="24"/>
          <w:szCs w:val="24"/>
        </w:rPr>
        <w:t>poskytne</w:t>
      </w:r>
      <w:r w:rsidR="00385A3D">
        <w:rPr>
          <w:rFonts w:ascii="Times New Roman" w:hAnsi="Times New Roman"/>
          <w:sz w:val="24"/>
          <w:szCs w:val="24"/>
        </w:rPr>
        <w:t xml:space="preserve"> </w:t>
      </w:r>
      <w:r w:rsidR="00385A3D" w:rsidRPr="00385A3D">
        <w:rPr>
          <w:rFonts w:ascii="Times New Roman" w:hAnsi="Times New Roman"/>
          <w:sz w:val="24"/>
          <w:szCs w:val="24"/>
        </w:rPr>
        <w:t>z</w:t>
      </w:r>
      <w:r w:rsidR="00385A3D">
        <w:rPr>
          <w:rFonts w:ascii="Times New Roman" w:hAnsi="Times New Roman"/>
          <w:sz w:val="24"/>
          <w:szCs w:val="24"/>
        </w:rPr>
        <w:t xml:space="preserve"> </w:t>
      </w:r>
      <w:r w:rsidR="00385A3D" w:rsidRPr="00385A3D">
        <w:rPr>
          <w:rFonts w:ascii="Times New Roman" w:hAnsi="Times New Roman"/>
          <w:sz w:val="24"/>
          <w:szCs w:val="24"/>
        </w:rPr>
        <w:t xml:space="preserve">kapitoly </w:t>
      </w:r>
      <w:r w:rsidR="00530451">
        <w:rPr>
          <w:rFonts w:ascii="Times New Roman" w:hAnsi="Times New Roman"/>
          <w:sz w:val="24"/>
          <w:szCs w:val="24"/>
        </w:rPr>
        <w:t>ministerstva školstva</w:t>
      </w:r>
      <w:r w:rsidR="00385A3D" w:rsidRPr="00385A3D">
        <w:rPr>
          <w:rFonts w:ascii="Times New Roman" w:hAnsi="Times New Roman"/>
          <w:sz w:val="24"/>
          <w:szCs w:val="24"/>
        </w:rPr>
        <w:t xml:space="preserve"> príspevok na dopravu  zriaďovateľovi </w:t>
      </w:r>
    </w:p>
    <w:p w14:paraId="61189E87" w14:textId="77777777" w:rsidR="00385A3D" w:rsidRPr="00385A3D" w:rsidRDefault="00385A3D" w:rsidP="00385A3D">
      <w:pPr>
        <w:widowControl w:val="0"/>
        <w:autoSpaceDE w:val="0"/>
        <w:autoSpaceDN w:val="0"/>
        <w:adjustRightInd w:val="0"/>
        <w:spacing w:after="0" w:line="240" w:lineRule="auto"/>
        <w:jc w:val="both"/>
        <w:rPr>
          <w:rFonts w:ascii="Times New Roman" w:hAnsi="Times New Roman"/>
          <w:sz w:val="24"/>
          <w:szCs w:val="24"/>
        </w:rPr>
      </w:pPr>
    </w:p>
    <w:p w14:paraId="08868CB8" w14:textId="226F50DE" w:rsidR="00385A3D" w:rsidRDefault="00385A3D" w:rsidP="00385A3D">
      <w:pPr>
        <w:widowControl w:val="0"/>
        <w:autoSpaceDE w:val="0"/>
        <w:autoSpaceDN w:val="0"/>
        <w:adjustRightInd w:val="0"/>
        <w:spacing w:after="0" w:line="240" w:lineRule="auto"/>
        <w:jc w:val="both"/>
        <w:rPr>
          <w:rFonts w:ascii="Times New Roman" w:hAnsi="Times New Roman"/>
          <w:sz w:val="24"/>
          <w:szCs w:val="24"/>
        </w:rPr>
      </w:pPr>
      <w:r w:rsidRPr="00385A3D">
        <w:rPr>
          <w:rFonts w:ascii="Times New Roman" w:hAnsi="Times New Roman"/>
          <w:sz w:val="24"/>
          <w:szCs w:val="24"/>
        </w:rPr>
        <w:t>a)</w:t>
      </w:r>
      <w:r>
        <w:rPr>
          <w:rFonts w:ascii="Times New Roman" w:hAnsi="Times New Roman"/>
          <w:sz w:val="24"/>
          <w:szCs w:val="24"/>
        </w:rPr>
        <w:t xml:space="preserve"> </w:t>
      </w:r>
      <w:r w:rsidRPr="00385A3D">
        <w:rPr>
          <w:rFonts w:ascii="Times New Roman" w:hAnsi="Times New Roman"/>
          <w:sz w:val="24"/>
          <w:szCs w:val="24"/>
        </w:rPr>
        <w:t xml:space="preserve">materskej školy alebo základnej školy v zriaďovateľskej pôsobnosti obce, </w:t>
      </w:r>
      <w:r w:rsidR="001B5D3A">
        <w:rPr>
          <w:rFonts w:ascii="Times New Roman" w:hAnsi="Times New Roman"/>
          <w:sz w:val="24"/>
          <w:szCs w:val="24"/>
        </w:rPr>
        <w:t>vyššieho územného celku</w:t>
      </w:r>
      <w:r w:rsidRPr="00385A3D">
        <w:rPr>
          <w:rFonts w:ascii="Times New Roman" w:hAnsi="Times New Roman"/>
          <w:sz w:val="24"/>
          <w:szCs w:val="24"/>
        </w:rPr>
        <w:t xml:space="preserve"> alebo regionálneho úradu,</w:t>
      </w:r>
    </w:p>
    <w:p w14:paraId="2B0CCB8C" w14:textId="77777777" w:rsidR="00315CF6" w:rsidRPr="00385A3D" w:rsidRDefault="00315CF6" w:rsidP="00385A3D">
      <w:pPr>
        <w:widowControl w:val="0"/>
        <w:autoSpaceDE w:val="0"/>
        <w:autoSpaceDN w:val="0"/>
        <w:adjustRightInd w:val="0"/>
        <w:spacing w:after="0" w:line="240" w:lineRule="auto"/>
        <w:jc w:val="both"/>
        <w:rPr>
          <w:rFonts w:ascii="Times New Roman" w:hAnsi="Times New Roman"/>
          <w:sz w:val="24"/>
          <w:szCs w:val="24"/>
        </w:rPr>
      </w:pPr>
    </w:p>
    <w:p w14:paraId="2B170247" w14:textId="77777777" w:rsidR="00315CF6" w:rsidRDefault="00385A3D" w:rsidP="00385A3D">
      <w:pPr>
        <w:widowControl w:val="0"/>
        <w:autoSpaceDE w:val="0"/>
        <w:autoSpaceDN w:val="0"/>
        <w:adjustRightInd w:val="0"/>
        <w:spacing w:after="0" w:line="240" w:lineRule="auto"/>
        <w:jc w:val="both"/>
        <w:rPr>
          <w:rFonts w:ascii="Times New Roman" w:hAnsi="Times New Roman"/>
          <w:sz w:val="24"/>
          <w:szCs w:val="24"/>
        </w:rPr>
      </w:pPr>
      <w:r w:rsidRPr="00385A3D">
        <w:rPr>
          <w:rFonts w:ascii="Times New Roman" w:hAnsi="Times New Roman"/>
          <w:sz w:val="24"/>
          <w:szCs w:val="24"/>
        </w:rPr>
        <w:t>b)</w:t>
      </w:r>
      <w:r>
        <w:rPr>
          <w:rFonts w:ascii="Times New Roman" w:hAnsi="Times New Roman"/>
          <w:sz w:val="24"/>
          <w:szCs w:val="24"/>
        </w:rPr>
        <w:t xml:space="preserve"> </w:t>
      </w:r>
      <w:r w:rsidRPr="00385A3D">
        <w:rPr>
          <w:rFonts w:ascii="Times New Roman" w:hAnsi="Times New Roman"/>
          <w:sz w:val="24"/>
          <w:szCs w:val="24"/>
        </w:rPr>
        <w:t>cirkevnej materskej školy alebo cirkevnej základnej školy,</w:t>
      </w:r>
    </w:p>
    <w:p w14:paraId="2CD122FF" w14:textId="24E97415" w:rsidR="00385A3D" w:rsidRPr="00385A3D" w:rsidRDefault="00385A3D" w:rsidP="00385A3D">
      <w:pPr>
        <w:widowControl w:val="0"/>
        <w:autoSpaceDE w:val="0"/>
        <w:autoSpaceDN w:val="0"/>
        <w:adjustRightInd w:val="0"/>
        <w:spacing w:after="0" w:line="240" w:lineRule="auto"/>
        <w:jc w:val="both"/>
        <w:rPr>
          <w:rFonts w:ascii="Times New Roman" w:hAnsi="Times New Roman"/>
          <w:sz w:val="24"/>
          <w:szCs w:val="24"/>
        </w:rPr>
      </w:pPr>
      <w:r w:rsidRPr="00385A3D">
        <w:rPr>
          <w:rFonts w:ascii="Times New Roman" w:hAnsi="Times New Roman"/>
          <w:sz w:val="24"/>
          <w:szCs w:val="24"/>
        </w:rPr>
        <w:t xml:space="preserve">  </w:t>
      </w:r>
    </w:p>
    <w:p w14:paraId="6E38544B" w14:textId="1FBEE625" w:rsidR="00385A3D" w:rsidRPr="00385A3D" w:rsidRDefault="00385A3D" w:rsidP="00385A3D">
      <w:pPr>
        <w:widowControl w:val="0"/>
        <w:autoSpaceDE w:val="0"/>
        <w:autoSpaceDN w:val="0"/>
        <w:adjustRightInd w:val="0"/>
        <w:spacing w:after="0" w:line="240" w:lineRule="auto"/>
        <w:jc w:val="both"/>
        <w:rPr>
          <w:rFonts w:ascii="Times New Roman" w:hAnsi="Times New Roman"/>
          <w:sz w:val="24"/>
          <w:szCs w:val="24"/>
        </w:rPr>
      </w:pPr>
      <w:r w:rsidRPr="00385A3D">
        <w:rPr>
          <w:rFonts w:ascii="Times New Roman" w:hAnsi="Times New Roman"/>
          <w:sz w:val="24"/>
          <w:szCs w:val="24"/>
        </w:rPr>
        <w:t>c)</w:t>
      </w:r>
      <w:r>
        <w:rPr>
          <w:rFonts w:ascii="Times New Roman" w:hAnsi="Times New Roman"/>
          <w:sz w:val="24"/>
          <w:szCs w:val="24"/>
        </w:rPr>
        <w:t xml:space="preserve"> </w:t>
      </w:r>
      <w:r w:rsidRPr="00385A3D">
        <w:rPr>
          <w:rFonts w:ascii="Times New Roman" w:hAnsi="Times New Roman"/>
          <w:sz w:val="24"/>
          <w:szCs w:val="24"/>
        </w:rPr>
        <w:t>súkromnej materskej školy alebo súkromnej základnej školy, ktorá je verejným poskytovateľom výchovy a vzdelávania.</w:t>
      </w:r>
    </w:p>
    <w:p w14:paraId="0206C247" w14:textId="77777777" w:rsidR="00385A3D" w:rsidRPr="00385A3D" w:rsidRDefault="00385A3D" w:rsidP="00385A3D">
      <w:pPr>
        <w:widowControl w:val="0"/>
        <w:autoSpaceDE w:val="0"/>
        <w:autoSpaceDN w:val="0"/>
        <w:adjustRightInd w:val="0"/>
        <w:spacing w:after="0" w:line="240" w:lineRule="auto"/>
        <w:jc w:val="both"/>
        <w:rPr>
          <w:rFonts w:ascii="Times New Roman" w:hAnsi="Times New Roman"/>
          <w:sz w:val="24"/>
          <w:szCs w:val="24"/>
        </w:rPr>
      </w:pPr>
    </w:p>
    <w:p w14:paraId="4B93445B" w14:textId="237E0F78" w:rsidR="00C36014" w:rsidRPr="00C06E9C" w:rsidRDefault="00385A3D" w:rsidP="00D953A6">
      <w:pPr>
        <w:widowControl w:val="0"/>
        <w:autoSpaceDE w:val="0"/>
        <w:autoSpaceDN w:val="0"/>
        <w:adjustRightInd w:val="0"/>
        <w:spacing w:after="0" w:line="240" w:lineRule="auto"/>
        <w:ind w:firstLine="720"/>
        <w:jc w:val="both"/>
        <w:rPr>
          <w:rFonts w:ascii="Times New Roman" w:hAnsi="Times New Roman"/>
          <w:sz w:val="24"/>
          <w:szCs w:val="24"/>
        </w:rPr>
      </w:pPr>
      <w:r w:rsidRPr="00385A3D">
        <w:rPr>
          <w:rFonts w:ascii="Times New Roman" w:hAnsi="Times New Roman"/>
          <w:sz w:val="24"/>
          <w:szCs w:val="24"/>
        </w:rPr>
        <w:t>(2)</w:t>
      </w:r>
      <w:r>
        <w:rPr>
          <w:rFonts w:ascii="Times New Roman" w:hAnsi="Times New Roman"/>
          <w:sz w:val="24"/>
          <w:szCs w:val="24"/>
        </w:rPr>
        <w:t xml:space="preserve"> </w:t>
      </w:r>
      <w:r w:rsidRPr="00385A3D">
        <w:rPr>
          <w:rFonts w:ascii="Times New Roman" w:hAnsi="Times New Roman"/>
          <w:sz w:val="24"/>
          <w:szCs w:val="24"/>
        </w:rPr>
        <w:t xml:space="preserve">Ustanovenie odseku 1 neplatí, ak obec alebo </w:t>
      </w:r>
      <w:r w:rsidR="008D4077">
        <w:rPr>
          <w:rFonts w:ascii="Times New Roman" w:hAnsi="Times New Roman"/>
          <w:sz w:val="24"/>
          <w:szCs w:val="24"/>
        </w:rPr>
        <w:t>vyšší územný celok</w:t>
      </w:r>
      <w:r w:rsidRPr="00385A3D">
        <w:rPr>
          <w:rFonts w:ascii="Times New Roman" w:hAnsi="Times New Roman"/>
          <w:sz w:val="24"/>
          <w:szCs w:val="24"/>
        </w:rPr>
        <w:t xml:space="preserve"> zabezpečuje bezplatnú autobusovú dopravu dieťaťa, pre ktoré je predprimárne vzdelávanie povinné, alebo </w:t>
      </w:r>
      <w:r w:rsidR="004741AC">
        <w:rPr>
          <w:rFonts w:ascii="Times New Roman" w:hAnsi="Times New Roman"/>
          <w:sz w:val="24"/>
          <w:szCs w:val="24"/>
        </w:rPr>
        <w:t xml:space="preserve">bezplatnú autobusovú dopravu </w:t>
      </w:r>
      <w:r w:rsidRPr="00385A3D">
        <w:rPr>
          <w:rFonts w:ascii="Times New Roman" w:hAnsi="Times New Roman"/>
          <w:sz w:val="24"/>
          <w:szCs w:val="24"/>
        </w:rPr>
        <w:t xml:space="preserve">žiaka na základe zmluvy o dopravných službách vo verejnom záujme  z dotácie na financovanie bezplatnej autobusovej dopravy.  </w:t>
      </w:r>
      <w:r w:rsidR="00C36014" w:rsidRPr="00C06E9C">
        <w:rPr>
          <w:rFonts w:ascii="Times New Roman" w:hAnsi="Times New Roman"/>
          <w:sz w:val="24"/>
          <w:szCs w:val="24"/>
        </w:rPr>
        <w:t xml:space="preserve"> </w:t>
      </w:r>
    </w:p>
    <w:p w14:paraId="6BB22787"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2CA36965" w14:textId="58A35EA1"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w:t>
      </w:r>
      <w:r w:rsidR="001D5682">
        <w:rPr>
          <w:rFonts w:ascii="Times New Roman" w:hAnsi="Times New Roman"/>
          <w:sz w:val="24"/>
          <w:szCs w:val="24"/>
        </w:rPr>
        <w:t>3</w:t>
      </w:r>
      <w:r w:rsidRPr="00C06E9C">
        <w:rPr>
          <w:rFonts w:ascii="Times New Roman" w:hAnsi="Times New Roman"/>
          <w:sz w:val="24"/>
          <w:szCs w:val="24"/>
        </w:rPr>
        <w:t xml:space="preserve">) Príslušná materská škola, ktorú dieťa, pre ktoré je predprimárne vzdelávanie povinné navštevuje, alebo základná škola, ktorú žiak navštevuje, mesačne uhrádza jeho zákonnému </w:t>
      </w:r>
      <w:r w:rsidRPr="00C06E9C">
        <w:rPr>
          <w:rFonts w:ascii="Times New Roman" w:hAnsi="Times New Roman"/>
          <w:sz w:val="24"/>
          <w:szCs w:val="24"/>
        </w:rPr>
        <w:lastRenderedPageBreak/>
        <w:t>zástupcovi cestovné náklady na dopravu dieťaťa alebo žiaka z obce trvalého pobytu dieťaťa alebo žiaka do materskej školy alebo do základnej školy a späť vo výške najnižšieho žiackeho zľavneného cestovného v pravidelnej autobusovej doprave, ak zriaďovateľ, materská škola alebo základná škola nezabezpečí dopravu dieťaťa alebo žiaka na vlastné náklady</w:t>
      </w:r>
      <w:r w:rsidR="00773AE2" w:rsidRPr="00C06E9C">
        <w:rPr>
          <w:rFonts w:ascii="Times New Roman" w:hAnsi="Times New Roman"/>
          <w:sz w:val="24"/>
          <w:szCs w:val="24"/>
        </w:rPr>
        <w:t>.</w:t>
      </w:r>
      <w:r w:rsidRPr="00C06E9C">
        <w:rPr>
          <w:rFonts w:ascii="Times New Roman" w:hAnsi="Times New Roman"/>
          <w:sz w:val="24"/>
          <w:szCs w:val="24"/>
        </w:rPr>
        <w:t xml:space="preserve"> </w:t>
      </w:r>
    </w:p>
    <w:p w14:paraId="140F0B34"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p>
    <w:p w14:paraId="202D969F" w14:textId="5E25ED0E"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w:t>
      </w:r>
      <w:r w:rsidR="001D5682">
        <w:rPr>
          <w:rFonts w:ascii="Times New Roman" w:hAnsi="Times New Roman"/>
          <w:sz w:val="24"/>
          <w:szCs w:val="24"/>
        </w:rPr>
        <w:t>4</w:t>
      </w:r>
      <w:r w:rsidRPr="00C06E9C">
        <w:rPr>
          <w:rFonts w:ascii="Times New Roman" w:hAnsi="Times New Roman"/>
          <w:sz w:val="24"/>
          <w:szCs w:val="24"/>
        </w:rPr>
        <w:t>) Zákonný zástupca má právo na úhradu cestovných nákladov podľa odseku</w:t>
      </w:r>
      <w:r w:rsidR="001D5682">
        <w:rPr>
          <w:rFonts w:ascii="Times New Roman" w:hAnsi="Times New Roman"/>
          <w:sz w:val="24"/>
          <w:szCs w:val="24"/>
        </w:rPr>
        <w:t xml:space="preserve"> 3 </w:t>
      </w:r>
      <w:r w:rsidRPr="00C06E9C">
        <w:rPr>
          <w:rFonts w:ascii="Times New Roman" w:hAnsi="Times New Roman"/>
          <w:sz w:val="24"/>
          <w:szCs w:val="24"/>
        </w:rPr>
        <w:t>z obce trvalého pobytu dieťaťa alebo žiaka</w:t>
      </w:r>
      <w:r w:rsidR="001D5682">
        <w:rPr>
          <w:rFonts w:ascii="Times New Roman" w:hAnsi="Times New Roman"/>
          <w:sz w:val="24"/>
          <w:szCs w:val="24"/>
        </w:rPr>
        <w:t xml:space="preserve"> </w:t>
      </w:r>
      <w:r w:rsidRPr="00C06E9C">
        <w:rPr>
          <w:rFonts w:ascii="Times New Roman" w:hAnsi="Times New Roman"/>
          <w:sz w:val="24"/>
          <w:szCs w:val="24"/>
        </w:rPr>
        <w:t xml:space="preserve">do </w:t>
      </w:r>
    </w:p>
    <w:p w14:paraId="0FF8053E"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38EDC6D5" w14:textId="362438A0" w:rsidR="005B3AD4" w:rsidRPr="00C06E9C" w:rsidRDefault="00633ECA" w:rsidP="005B3AD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w:t>
      </w:r>
      <w:r w:rsidR="005B3AD4" w:rsidRPr="00C06E9C">
        <w:rPr>
          <w:rFonts w:ascii="Times New Roman" w:hAnsi="Times New Roman"/>
          <w:sz w:val="24"/>
          <w:szCs w:val="24"/>
        </w:rPr>
        <w:t xml:space="preserve">) materskej školy v zriaďovateľskej pôsobnosti obce, </w:t>
      </w:r>
      <w:r w:rsidR="001B5D3A">
        <w:rPr>
          <w:rFonts w:ascii="Times New Roman" w:hAnsi="Times New Roman"/>
          <w:sz w:val="24"/>
          <w:szCs w:val="24"/>
        </w:rPr>
        <w:t>vyššieho územného celku</w:t>
      </w:r>
      <w:r w:rsidR="005B3AD4" w:rsidRPr="00C06E9C">
        <w:rPr>
          <w:rFonts w:ascii="Times New Roman" w:hAnsi="Times New Roman"/>
          <w:sz w:val="24"/>
          <w:szCs w:val="24"/>
        </w:rPr>
        <w:t xml:space="preserve"> alebo regionálneho  úradu</w:t>
      </w:r>
      <w:r w:rsidR="001D5682">
        <w:rPr>
          <w:rFonts w:ascii="Times New Roman" w:hAnsi="Times New Roman"/>
          <w:sz w:val="24"/>
          <w:szCs w:val="24"/>
        </w:rPr>
        <w:t xml:space="preserve"> vo verejnom školskom obvode</w:t>
      </w:r>
      <w:r w:rsidR="005B3AD4" w:rsidRPr="00C06E9C">
        <w:rPr>
          <w:rFonts w:ascii="Times New Roman" w:hAnsi="Times New Roman"/>
          <w:sz w:val="24"/>
          <w:szCs w:val="24"/>
        </w:rPr>
        <w:t>,</w:t>
      </w:r>
      <w:r w:rsidR="001D5682">
        <w:rPr>
          <w:rFonts w:ascii="Times New Roman" w:hAnsi="Times New Roman"/>
          <w:sz w:val="24"/>
          <w:szCs w:val="24"/>
        </w:rPr>
        <w:t xml:space="preserve"> </w:t>
      </w:r>
      <w:r w:rsidR="005B3AD4" w:rsidRPr="00C06E9C">
        <w:rPr>
          <w:rFonts w:ascii="Times New Roman" w:hAnsi="Times New Roman"/>
          <w:sz w:val="24"/>
          <w:szCs w:val="24"/>
        </w:rPr>
        <w:t>v</w:t>
      </w:r>
      <w:r w:rsidR="001D5682">
        <w:rPr>
          <w:rFonts w:ascii="Times New Roman" w:hAnsi="Times New Roman"/>
          <w:sz w:val="24"/>
          <w:szCs w:val="24"/>
        </w:rPr>
        <w:t xml:space="preserve"> </w:t>
      </w:r>
      <w:r w:rsidR="005B3AD4" w:rsidRPr="00C06E9C">
        <w:rPr>
          <w:rFonts w:ascii="Times New Roman" w:hAnsi="Times New Roman"/>
          <w:sz w:val="24"/>
          <w:szCs w:val="24"/>
        </w:rPr>
        <w:t>ktor</w:t>
      </w:r>
      <w:r w:rsidR="001D5682">
        <w:rPr>
          <w:rFonts w:ascii="Times New Roman" w:hAnsi="Times New Roman"/>
          <w:sz w:val="24"/>
          <w:szCs w:val="24"/>
        </w:rPr>
        <w:t xml:space="preserve">om </w:t>
      </w:r>
      <w:r w:rsidR="005B3AD4" w:rsidRPr="00C06E9C">
        <w:rPr>
          <w:rFonts w:ascii="Times New Roman" w:hAnsi="Times New Roman"/>
          <w:sz w:val="24"/>
          <w:szCs w:val="24"/>
        </w:rPr>
        <w:t>dieťa plní povinné predprimárne vzdelávanie, a späť, ak obec, v ktorej má dieťa trvalý pobyt, nezriadi materskú školu</w:t>
      </w:r>
      <w:r w:rsidRPr="00C06E9C">
        <w:rPr>
          <w:rFonts w:ascii="Times New Roman" w:hAnsi="Times New Roman"/>
          <w:sz w:val="24"/>
          <w:szCs w:val="24"/>
        </w:rPr>
        <w:t>,</w:t>
      </w:r>
    </w:p>
    <w:p w14:paraId="14F1B2C5" w14:textId="77777777" w:rsidR="00633ECA" w:rsidRPr="00C06E9C" w:rsidRDefault="00633ECA" w:rsidP="005B3AD4">
      <w:pPr>
        <w:widowControl w:val="0"/>
        <w:autoSpaceDE w:val="0"/>
        <w:autoSpaceDN w:val="0"/>
        <w:adjustRightInd w:val="0"/>
        <w:spacing w:after="0" w:line="240" w:lineRule="auto"/>
        <w:jc w:val="both"/>
        <w:rPr>
          <w:rFonts w:ascii="Times New Roman" w:hAnsi="Times New Roman"/>
          <w:sz w:val="24"/>
          <w:szCs w:val="24"/>
        </w:rPr>
      </w:pPr>
    </w:p>
    <w:p w14:paraId="1763FDCB" w14:textId="269D1749" w:rsidR="00633ECA" w:rsidRPr="00C06E9C" w:rsidRDefault="008D0434" w:rsidP="00633ECA">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b</w:t>
      </w:r>
      <w:r w:rsidR="00633ECA" w:rsidRPr="00C06E9C">
        <w:rPr>
          <w:rFonts w:ascii="Times New Roman" w:hAnsi="Times New Roman"/>
          <w:sz w:val="24"/>
          <w:szCs w:val="24"/>
        </w:rPr>
        <w:t>) najbližšej cirkevnej materskej školy</w:t>
      </w:r>
      <w:r w:rsidR="00BB2F0C" w:rsidRPr="00C06E9C">
        <w:rPr>
          <w:rFonts w:ascii="Times New Roman" w:hAnsi="Times New Roman"/>
          <w:sz w:val="24"/>
          <w:szCs w:val="24"/>
        </w:rPr>
        <w:t xml:space="preserve"> alebo súkromnej materskej školy </w:t>
      </w:r>
      <w:r w:rsidR="00633ECA" w:rsidRPr="00C06E9C">
        <w:rPr>
          <w:rFonts w:ascii="Times New Roman" w:hAnsi="Times New Roman"/>
          <w:sz w:val="24"/>
          <w:szCs w:val="24"/>
        </w:rPr>
        <w:t>a</w:t>
      </w:r>
      <w:r w:rsidR="00BB2F0C" w:rsidRPr="00C06E9C">
        <w:rPr>
          <w:rFonts w:ascii="Times New Roman" w:hAnsi="Times New Roman"/>
          <w:sz w:val="24"/>
          <w:szCs w:val="24"/>
        </w:rPr>
        <w:t xml:space="preserve"> </w:t>
      </w:r>
      <w:r w:rsidR="00633ECA" w:rsidRPr="00C06E9C">
        <w:rPr>
          <w:rFonts w:ascii="Times New Roman" w:hAnsi="Times New Roman"/>
          <w:sz w:val="24"/>
          <w:szCs w:val="24"/>
        </w:rPr>
        <w:t xml:space="preserve">späť, ak v obci, v ktorej má dieťa, pre ktoré je predprimárne vzdelávanie povinné, trvalý pobyt, nie je zriadená materská škola v zriaďovateľskej pôsobnosti obce, </w:t>
      </w:r>
      <w:r w:rsidR="001B5D3A">
        <w:rPr>
          <w:rFonts w:ascii="Times New Roman" w:hAnsi="Times New Roman"/>
          <w:sz w:val="24"/>
          <w:szCs w:val="24"/>
        </w:rPr>
        <w:t>vyššieho územného celku</w:t>
      </w:r>
      <w:r w:rsidR="00633ECA" w:rsidRPr="00C06E9C">
        <w:rPr>
          <w:rFonts w:ascii="Times New Roman" w:hAnsi="Times New Roman"/>
          <w:sz w:val="24"/>
          <w:szCs w:val="24"/>
        </w:rPr>
        <w:t xml:space="preserve"> alebo regionálneho úradu,</w:t>
      </w:r>
    </w:p>
    <w:p w14:paraId="720C207F" w14:textId="77777777" w:rsidR="00014B28" w:rsidRPr="00C06E9C" w:rsidRDefault="00014B28" w:rsidP="00633ECA">
      <w:pPr>
        <w:widowControl w:val="0"/>
        <w:autoSpaceDE w:val="0"/>
        <w:autoSpaceDN w:val="0"/>
        <w:adjustRightInd w:val="0"/>
        <w:spacing w:after="0" w:line="240" w:lineRule="auto"/>
        <w:jc w:val="both"/>
        <w:rPr>
          <w:rFonts w:ascii="Times New Roman" w:hAnsi="Times New Roman"/>
          <w:sz w:val="24"/>
          <w:szCs w:val="24"/>
        </w:rPr>
      </w:pPr>
    </w:p>
    <w:p w14:paraId="56479A7A" w14:textId="77777777" w:rsidR="00014B28" w:rsidRPr="00C06E9C" w:rsidRDefault="008D0434" w:rsidP="00014B28">
      <w:pPr>
        <w:pStyle w:val="Odsekzoznamu"/>
        <w:widowControl w:val="0"/>
        <w:autoSpaceDE w:val="0"/>
        <w:autoSpaceDN w:val="0"/>
        <w:adjustRightInd w:val="0"/>
        <w:spacing w:after="0" w:line="240" w:lineRule="auto"/>
        <w:ind w:left="0"/>
        <w:jc w:val="both"/>
        <w:rPr>
          <w:rFonts w:ascii="Times New Roman" w:hAnsi="Times New Roman"/>
          <w:sz w:val="24"/>
          <w:szCs w:val="24"/>
        </w:rPr>
      </w:pPr>
      <w:r w:rsidRPr="00C06E9C">
        <w:rPr>
          <w:rFonts w:ascii="Times New Roman" w:hAnsi="Times New Roman"/>
          <w:sz w:val="24"/>
          <w:szCs w:val="24"/>
        </w:rPr>
        <w:t>c</w:t>
      </w:r>
      <w:r w:rsidR="00014B28" w:rsidRPr="00C06E9C">
        <w:rPr>
          <w:rFonts w:ascii="Times New Roman" w:hAnsi="Times New Roman"/>
          <w:sz w:val="24"/>
          <w:szCs w:val="24"/>
        </w:rPr>
        <w:t xml:space="preserve">) najbližšej materskej školy pre deti so špeciálnymi výchovno-vzdelávacími potrebami s príslušným zdravotným znevýhodnením alebo s nadaním a späť, ak ide o dieťa materskej školy pre deti so špeciálnymi výchovno-vzdelávacími potrebami, pre ktoré je predprimárne vzdelávanie povinné, a v obci, v ktorej má dieťa trvalý pobyt, nie je zriadená materská škola pre deti so špeciálnymi výchovno-vzdelávacími potrebami s príslušným zdravotným znevýhodnením alebo s nadaním, </w:t>
      </w:r>
    </w:p>
    <w:p w14:paraId="13FE1B5B" w14:textId="77777777" w:rsidR="00633ECA" w:rsidRPr="00C06E9C" w:rsidRDefault="00633ECA" w:rsidP="005B3AD4">
      <w:pPr>
        <w:widowControl w:val="0"/>
        <w:autoSpaceDE w:val="0"/>
        <w:autoSpaceDN w:val="0"/>
        <w:adjustRightInd w:val="0"/>
        <w:spacing w:after="0" w:line="240" w:lineRule="auto"/>
        <w:jc w:val="both"/>
        <w:rPr>
          <w:rFonts w:ascii="Times New Roman" w:hAnsi="Times New Roman"/>
          <w:sz w:val="24"/>
          <w:szCs w:val="24"/>
        </w:rPr>
      </w:pPr>
    </w:p>
    <w:p w14:paraId="166C2E27" w14:textId="77777777" w:rsidR="009F5087" w:rsidRPr="00C06E9C" w:rsidRDefault="008D0434" w:rsidP="009F5087">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d</w:t>
      </w:r>
      <w:r w:rsidR="009F5087" w:rsidRPr="00C06E9C">
        <w:rPr>
          <w:rFonts w:ascii="Times New Roman" w:hAnsi="Times New Roman"/>
          <w:sz w:val="24"/>
          <w:szCs w:val="24"/>
        </w:rPr>
        <w:t xml:space="preserve">) najbližšej materskej školy s vyučovacím jazykom príslušnej národnostnej menšiny a späť, ak ide o dieťa materskej školy s vyučovacím jazykom príslušnej národnostnej menšiny, pre ktoré je predprimárne vzdelávanie povinné, a v obci, v ktorej má dieťa trvalý pobyt, nie je zriadená materská škola s vyučovacím jazykom príslušnej národnostnej menšiny, </w:t>
      </w:r>
    </w:p>
    <w:p w14:paraId="4F335B91" w14:textId="77777777" w:rsidR="009F5087" w:rsidRPr="00C06E9C" w:rsidRDefault="009F5087" w:rsidP="009F5087">
      <w:pPr>
        <w:widowControl w:val="0"/>
        <w:autoSpaceDE w:val="0"/>
        <w:autoSpaceDN w:val="0"/>
        <w:adjustRightInd w:val="0"/>
        <w:spacing w:after="0" w:line="240" w:lineRule="auto"/>
        <w:jc w:val="both"/>
        <w:rPr>
          <w:rFonts w:ascii="Times New Roman" w:hAnsi="Times New Roman"/>
          <w:sz w:val="24"/>
          <w:szCs w:val="24"/>
        </w:rPr>
      </w:pPr>
    </w:p>
    <w:p w14:paraId="004CBBDF" w14:textId="786BD850" w:rsidR="006E60CF" w:rsidRPr="00C06E9C" w:rsidRDefault="008D0434" w:rsidP="006E60CF">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e</w:t>
      </w:r>
      <w:r w:rsidR="006E60CF" w:rsidRPr="00C06E9C">
        <w:rPr>
          <w:rFonts w:ascii="Times New Roman" w:hAnsi="Times New Roman"/>
          <w:sz w:val="24"/>
          <w:szCs w:val="24"/>
        </w:rPr>
        <w:t xml:space="preserve">) materskej školy a späť do miesta jeho trvalého pobytu iným dopravným prostriedkom ako hromadnou dopravou za obdobie trvania zdravotného stavu dieťaťa, pre ktoré je predprimárne vzdelávanie povinné, ktorý neumožňuje jeho prepravu do materskej školy prostredníctvom hromadnej dopravy za podmienok podľa písmen </w:t>
      </w:r>
      <w:r w:rsidR="00826857" w:rsidRPr="00C06E9C">
        <w:rPr>
          <w:rFonts w:ascii="Times New Roman" w:hAnsi="Times New Roman"/>
          <w:sz w:val="24"/>
          <w:szCs w:val="24"/>
        </w:rPr>
        <w:t>a</w:t>
      </w:r>
      <w:r w:rsidR="006E60CF" w:rsidRPr="00C06E9C">
        <w:rPr>
          <w:rFonts w:ascii="Times New Roman" w:hAnsi="Times New Roman"/>
          <w:sz w:val="24"/>
          <w:szCs w:val="24"/>
        </w:rPr>
        <w:t>)</w:t>
      </w:r>
      <w:r w:rsidR="004F5D7C" w:rsidRPr="00C06E9C">
        <w:rPr>
          <w:rFonts w:ascii="Times New Roman" w:hAnsi="Times New Roman"/>
          <w:sz w:val="24"/>
          <w:szCs w:val="24"/>
        </w:rPr>
        <w:t xml:space="preserve"> až </w:t>
      </w:r>
      <w:r w:rsidR="00826857" w:rsidRPr="00C06E9C">
        <w:rPr>
          <w:rFonts w:ascii="Times New Roman" w:hAnsi="Times New Roman"/>
          <w:sz w:val="24"/>
          <w:szCs w:val="24"/>
        </w:rPr>
        <w:t>d</w:t>
      </w:r>
      <w:r w:rsidR="006E60CF" w:rsidRPr="00C06E9C">
        <w:rPr>
          <w:rFonts w:ascii="Times New Roman" w:hAnsi="Times New Roman"/>
          <w:sz w:val="24"/>
          <w:szCs w:val="24"/>
        </w:rPr>
        <w:t>),</w:t>
      </w:r>
    </w:p>
    <w:p w14:paraId="1AD00699" w14:textId="77777777" w:rsidR="00F944BE" w:rsidRPr="00C06E9C" w:rsidRDefault="00F944BE" w:rsidP="006E60CF">
      <w:pPr>
        <w:widowControl w:val="0"/>
        <w:autoSpaceDE w:val="0"/>
        <w:autoSpaceDN w:val="0"/>
        <w:adjustRightInd w:val="0"/>
        <w:spacing w:after="0" w:line="240" w:lineRule="auto"/>
        <w:jc w:val="both"/>
        <w:rPr>
          <w:rFonts w:ascii="Times New Roman" w:hAnsi="Times New Roman"/>
          <w:sz w:val="24"/>
          <w:szCs w:val="24"/>
        </w:rPr>
      </w:pPr>
    </w:p>
    <w:p w14:paraId="3999D1FB" w14:textId="77777777" w:rsidR="00F944BE" w:rsidRPr="00C06E9C" w:rsidRDefault="008D0434" w:rsidP="00F944BE">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f</w:t>
      </w:r>
      <w:r w:rsidR="00F944BE" w:rsidRPr="00C06E9C">
        <w:rPr>
          <w:rFonts w:ascii="Times New Roman" w:hAnsi="Times New Roman"/>
          <w:sz w:val="24"/>
          <w:szCs w:val="24"/>
        </w:rPr>
        <w:t>) materskej školy a späť do miesta jeho trvalého pobytu, ak ide o materskú školu, v ktorej výchovu a vzdelávanie dieťaťa so špeciálnymi výchovno-vzdelávacími potrebami určil regionálny úrad na účel zabezpečenia poskytnutia podporného opatrenia.</w:t>
      </w:r>
      <w:r w:rsidR="00F944BE" w:rsidRPr="00C06E9C">
        <w:rPr>
          <w:rStyle w:val="Odkaznapoznmkupodiarou"/>
          <w:rFonts w:ascii="Times New Roman" w:hAnsi="Times New Roman"/>
          <w:sz w:val="24"/>
          <w:szCs w:val="24"/>
        </w:rPr>
        <w:footnoteReference w:id="20"/>
      </w:r>
      <w:r w:rsidR="00F944BE" w:rsidRPr="00C06E9C">
        <w:rPr>
          <w:rFonts w:ascii="Times New Roman" w:hAnsi="Times New Roman"/>
          <w:sz w:val="24"/>
          <w:szCs w:val="24"/>
        </w:rPr>
        <w:t xml:space="preserve">) </w:t>
      </w:r>
    </w:p>
    <w:p w14:paraId="5D196D76" w14:textId="77777777" w:rsidR="00F944BE" w:rsidRPr="00C06E9C" w:rsidRDefault="00F944BE" w:rsidP="006E60CF">
      <w:pPr>
        <w:widowControl w:val="0"/>
        <w:autoSpaceDE w:val="0"/>
        <w:autoSpaceDN w:val="0"/>
        <w:adjustRightInd w:val="0"/>
        <w:spacing w:after="0" w:line="240" w:lineRule="auto"/>
        <w:jc w:val="both"/>
        <w:rPr>
          <w:rFonts w:ascii="Times New Roman" w:hAnsi="Times New Roman"/>
          <w:sz w:val="24"/>
          <w:szCs w:val="24"/>
        </w:rPr>
      </w:pPr>
    </w:p>
    <w:p w14:paraId="33893B8F" w14:textId="73931818" w:rsidR="00C36014" w:rsidRPr="00C06E9C" w:rsidRDefault="006E60CF" w:rsidP="00642DAA">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r w:rsidR="008D0434" w:rsidRPr="00C06E9C">
        <w:rPr>
          <w:rFonts w:ascii="Times New Roman" w:hAnsi="Times New Roman"/>
          <w:sz w:val="24"/>
          <w:szCs w:val="24"/>
        </w:rPr>
        <w:t>g</w:t>
      </w:r>
      <w:r w:rsidR="00C36014" w:rsidRPr="00C06E9C">
        <w:rPr>
          <w:rFonts w:ascii="Times New Roman" w:hAnsi="Times New Roman"/>
          <w:sz w:val="24"/>
          <w:szCs w:val="24"/>
        </w:rPr>
        <w:t>)</w:t>
      </w:r>
      <w:r w:rsidR="007A0A8D" w:rsidRPr="00C06E9C">
        <w:rPr>
          <w:rFonts w:ascii="Times New Roman" w:hAnsi="Times New Roman"/>
          <w:sz w:val="24"/>
          <w:szCs w:val="24"/>
        </w:rPr>
        <w:t xml:space="preserve"> </w:t>
      </w:r>
      <w:r w:rsidR="00C36014" w:rsidRPr="00C06E9C">
        <w:rPr>
          <w:rFonts w:ascii="Times New Roman" w:hAnsi="Times New Roman"/>
          <w:sz w:val="24"/>
          <w:szCs w:val="24"/>
        </w:rPr>
        <w:t xml:space="preserve">základnej školy v zriaďovateľskej pôsobnosti obce, </w:t>
      </w:r>
      <w:r w:rsidR="001B5D3A">
        <w:rPr>
          <w:rFonts w:ascii="Times New Roman" w:hAnsi="Times New Roman"/>
          <w:sz w:val="24"/>
          <w:szCs w:val="24"/>
        </w:rPr>
        <w:t>vyššieho územného celku</w:t>
      </w:r>
      <w:r w:rsidR="00C36014" w:rsidRPr="00C06E9C">
        <w:rPr>
          <w:rFonts w:ascii="Times New Roman" w:hAnsi="Times New Roman"/>
          <w:sz w:val="24"/>
          <w:szCs w:val="24"/>
        </w:rPr>
        <w:t xml:space="preserve"> alebo regionálneho  úradu v</w:t>
      </w:r>
      <w:r w:rsidR="001C6749">
        <w:rPr>
          <w:rFonts w:ascii="Times New Roman" w:hAnsi="Times New Roman"/>
          <w:sz w:val="24"/>
          <w:szCs w:val="24"/>
        </w:rPr>
        <w:t>o</w:t>
      </w:r>
      <w:r w:rsidR="0009762F">
        <w:rPr>
          <w:rFonts w:ascii="Times New Roman" w:hAnsi="Times New Roman"/>
          <w:sz w:val="24"/>
          <w:szCs w:val="24"/>
        </w:rPr>
        <w:t xml:space="preserve"> verejnom </w:t>
      </w:r>
      <w:r w:rsidR="00C36014" w:rsidRPr="00C06E9C">
        <w:rPr>
          <w:rFonts w:ascii="Times New Roman" w:hAnsi="Times New Roman"/>
          <w:sz w:val="24"/>
          <w:szCs w:val="24"/>
        </w:rPr>
        <w:t>školskom obvode</w:t>
      </w:r>
      <w:r w:rsidR="00C36014" w:rsidRPr="00C06E9C">
        <w:rPr>
          <w:rFonts w:ascii="Times New Roman" w:hAnsi="Times New Roman"/>
          <w:sz w:val="24"/>
          <w:szCs w:val="24"/>
          <w:vertAlign w:val="subscript"/>
        </w:rPr>
        <w:t>,</w:t>
      </w:r>
      <w:r w:rsidR="00C36014" w:rsidRPr="00C06E9C">
        <w:rPr>
          <w:rFonts w:ascii="Times New Roman" w:hAnsi="Times New Roman"/>
          <w:sz w:val="24"/>
          <w:szCs w:val="24"/>
        </w:rPr>
        <w:t xml:space="preserve"> v ktorej žiak plní povinnú školskú dochádzku, a späť, ak obec, v ktorej má žiak trvalý pobyt, nezriadi základnú školu,</w:t>
      </w:r>
    </w:p>
    <w:p w14:paraId="32BEA1CF"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56525944" w14:textId="6D1042FB" w:rsidR="00C36014" w:rsidRPr="00C06E9C" w:rsidRDefault="008D043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h</w:t>
      </w:r>
      <w:r w:rsidR="00C36014" w:rsidRPr="00C06E9C">
        <w:rPr>
          <w:rFonts w:ascii="Times New Roman" w:hAnsi="Times New Roman"/>
          <w:sz w:val="24"/>
          <w:szCs w:val="24"/>
        </w:rPr>
        <w:t>) najbližšej cirkevnej základnej školy</w:t>
      </w:r>
      <w:r w:rsidR="00BB2F0C" w:rsidRPr="00C06E9C">
        <w:rPr>
          <w:rFonts w:ascii="Times New Roman" w:hAnsi="Times New Roman"/>
          <w:sz w:val="24"/>
          <w:szCs w:val="24"/>
        </w:rPr>
        <w:t xml:space="preserve"> alebo súkromnej základnej školy </w:t>
      </w:r>
      <w:r w:rsidR="00C36014" w:rsidRPr="00C06E9C">
        <w:rPr>
          <w:rFonts w:ascii="Times New Roman" w:hAnsi="Times New Roman"/>
          <w:sz w:val="24"/>
          <w:szCs w:val="24"/>
        </w:rPr>
        <w:t>a</w:t>
      </w:r>
      <w:r w:rsidR="00BB2F0C" w:rsidRPr="00C06E9C">
        <w:rPr>
          <w:rFonts w:ascii="Times New Roman" w:hAnsi="Times New Roman"/>
          <w:sz w:val="24"/>
          <w:szCs w:val="24"/>
        </w:rPr>
        <w:t xml:space="preserve"> </w:t>
      </w:r>
      <w:r w:rsidR="00C36014" w:rsidRPr="00C06E9C">
        <w:rPr>
          <w:rFonts w:ascii="Times New Roman" w:hAnsi="Times New Roman"/>
          <w:sz w:val="24"/>
          <w:szCs w:val="24"/>
        </w:rPr>
        <w:t xml:space="preserve">späť, ak v obci, v ktorej má žiak trvalý pobyt, nie je zriadená základná škola v zriaďovateľskej pôsobnosti obce, </w:t>
      </w:r>
      <w:r w:rsidR="001B5D3A">
        <w:rPr>
          <w:rFonts w:ascii="Times New Roman" w:hAnsi="Times New Roman"/>
          <w:sz w:val="24"/>
          <w:szCs w:val="24"/>
        </w:rPr>
        <w:t>vyššieho územného celku</w:t>
      </w:r>
      <w:r w:rsidR="00C36014" w:rsidRPr="00C06E9C">
        <w:rPr>
          <w:rFonts w:ascii="Times New Roman" w:hAnsi="Times New Roman"/>
          <w:sz w:val="24"/>
          <w:szCs w:val="24"/>
        </w:rPr>
        <w:t xml:space="preserve"> alebo regionálneho úradu, </w:t>
      </w:r>
    </w:p>
    <w:p w14:paraId="30376217" w14:textId="77777777" w:rsidR="00C36014" w:rsidRPr="00C06E9C" w:rsidRDefault="00C36014" w:rsidP="00642DAA">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57BAE4C5" w14:textId="12ABE42F" w:rsidR="00C36014" w:rsidRPr="00C06E9C" w:rsidRDefault="008D0434" w:rsidP="00642DAA">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i</w:t>
      </w:r>
      <w:r w:rsidR="00C36014" w:rsidRPr="00C06E9C">
        <w:rPr>
          <w:rFonts w:ascii="Times New Roman" w:hAnsi="Times New Roman"/>
          <w:sz w:val="24"/>
          <w:szCs w:val="24"/>
        </w:rPr>
        <w:t xml:space="preserve">) najbližšej základnej školy pre žiakov so špeciálnymi výchovno-vzdelávacími potrebami s príslušným zdravotným znevýhodnením alebo s nadaním a späť, ak ide o žiaka základnej školy </w:t>
      </w:r>
      <w:r w:rsidR="00C36014" w:rsidRPr="00C06E9C">
        <w:rPr>
          <w:rFonts w:ascii="Times New Roman" w:hAnsi="Times New Roman"/>
          <w:sz w:val="24"/>
          <w:szCs w:val="24"/>
        </w:rPr>
        <w:lastRenderedPageBreak/>
        <w:t>pre žiakov so špeciálnymi výchovno-vzdelávacími potrebami, a v obci, v ktorej má žiak trvalý pobyt, nie je zriadená základná škola pre žiakov so špeciálnymi výchovno-vzdelávacími potrebami s príslušným zdravotným znevýhodnením alebo s nadaním,</w:t>
      </w:r>
    </w:p>
    <w:p w14:paraId="37E7404B"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p>
    <w:p w14:paraId="3D9A5836" w14:textId="77777777" w:rsidR="00C36014" w:rsidRPr="00C06E9C" w:rsidRDefault="008D043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j</w:t>
      </w:r>
      <w:r w:rsidR="00C36014" w:rsidRPr="00C06E9C">
        <w:rPr>
          <w:rFonts w:ascii="Times New Roman" w:hAnsi="Times New Roman"/>
          <w:sz w:val="24"/>
          <w:szCs w:val="24"/>
        </w:rPr>
        <w:t>) najbližšej základnej školy s vyučovacím jazykom príslušnej národnostnej menšiny a späť, ak ide o žiaka základnej školy s vyučovacím jazykom príslušnej národnostnej menšiny, a v obci alebo v</w:t>
      </w:r>
      <w:r w:rsidR="0009762F">
        <w:rPr>
          <w:rFonts w:ascii="Times New Roman" w:hAnsi="Times New Roman"/>
          <w:sz w:val="24"/>
          <w:szCs w:val="24"/>
        </w:rPr>
        <w:t xml:space="preserve">o verejnom </w:t>
      </w:r>
      <w:r w:rsidR="00C36014" w:rsidRPr="00C06E9C">
        <w:rPr>
          <w:rFonts w:ascii="Times New Roman" w:hAnsi="Times New Roman"/>
          <w:sz w:val="24"/>
          <w:szCs w:val="24"/>
        </w:rPr>
        <w:t xml:space="preserve">školskom obvode, v ktorom má žiak patriaci k národnostnej menšine trvalý pobyt, nie je zriadená základná škola s vyučovacím jazykom príslušnej národnostnej menšiny, </w:t>
      </w:r>
    </w:p>
    <w:p w14:paraId="6536D6B9"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03D85F83" w14:textId="77777777" w:rsidR="00C36014" w:rsidRPr="00C06E9C" w:rsidRDefault="008D043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k</w:t>
      </w:r>
      <w:r w:rsidR="00C36014" w:rsidRPr="00C06E9C">
        <w:rPr>
          <w:rFonts w:ascii="Times New Roman" w:hAnsi="Times New Roman"/>
          <w:sz w:val="24"/>
          <w:szCs w:val="24"/>
        </w:rPr>
        <w:t xml:space="preserve">) základnej školy a späť do miesta jeho trvalého pobytu iným dopravným prostriedkom ako hromadnou dopravou počas doby trvania zdravotného stavu žiaka, ktorý neumožňuje jeho prepravu do materskej alebo základnej školy prostredníctvom hromadnej dopravy za podmienok podľa písmen </w:t>
      </w:r>
      <w:r w:rsidR="004F5D7C" w:rsidRPr="00C06E9C">
        <w:rPr>
          <w:rFonts w:ascii="Times New Roman" w:hAnsi="Times New Roman"/>
          <w:sz w:val="24"/>
          <w:szCs w:val="24"/>
        </w:rPr>
        <w:t>g</w:t>
      </w:r>
      <w:r w:rsidR="00C36014" w:rsidRPr="00C06E9C">
        <w:rPr>
          <w:rFonts w:ascii="Times New Roman" w:hAnsi="Times New Roman"/>
          <w:sz w:val="24"/>
          <w:szCs w:val="24"/>
        </w:rPr>
        <w:t>)</w:t>
      </w:r>
      <w:r w:rsidR="004F5D7C" w:rsidRPr="00C06E9C">
        <w:rPr>
          <w:rFonts w:ascii="Times New Roman" w:hAnsi="Times New Roman"/>
          <w:sz w:val="24"/>
          <w:szCs w:val="24"/>
        </w:rPr>
        <w:t xml:space="preserve"> až j</w:t>
      </w:r>
      <w:r w:rsidR="00C36014" w:rsidRPr="00C06E9C">
        <w:rPr>
          <w:rFonts w:ascii="Times New Roman" w:hAnsi="Times New Roman"/>
          <w:sz w:val="24"/>
          <w:szCs w:val="24"/>
        </w:rPr>
        <w:t xml:space="preserve">), </w:t>
      </w:r>
    </w:p>
    <w:p w14:paraId="1ED4D213"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658BE031" w14:textId="5323ACE7" w:rsidR="00C36014" w:rsidRPr="00C06E9C" w:rsidRDefault="008D043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l</w:t>
      </w:r>
      <w:r w:rsidR="00C36014" w:rsidRPr="00C06E9C">
        <w:rPr>
          <w:rFonts w:ascii="Times New Roman" w:hAnsi="Times New Roman"/>
          <w:sz w:val="24"/>
          <w:szCs w:val="24"/>
        </w:rPr>
        <w:t>) základnej školy a späť do miesta jeho trvalého pobytu, ak ide o  základnú školu, v ktorej výchovu a vzdelávanie žiaka so špeciálnymi výchovno-vzdelávacími potrebami určil regionálny úrad na účel zabezpečenia poskytnutia podporného opatrenia.</w:t>
      </w:r>
      <w:r w:rsidR="00A22198" w:rsidRPr="00A22198">
        <w:rPr>
          <w:rFonts w:ascii="Times New Roman" w:hAnsi="Times New Roman"/>
          <w:sz w:val="24"/>
          <w:szCs w:val="24"/>
          <w:vertAlign w:val="superscript"/>
        </w:rPr>
        <w:t>20</w:t>
      </w:r>
      <w:r w:rsidR="00C36014" w:rsidRPr="00A22198">
        <w:rPr>
          <w:rFonts w:ascii="Times New Roman" w:hAnsi="Times New Roman"/>
          <w:sz w:val="24"/>
          <w:szCs w:val="24"/>
          <w:vertAlign w:val="superscript"/>
        </w:rPr>
        <w:t>)</w:t>
      </w:r>
      <w:r w:rsidR="00C36014" w:rsidRPr="00C06E9C">
        <w:rPr>
          <w:rFonts w:ascii="Times New Roman" w:hAnsi="Times New Roman"/>
          <w:sz w:val="24"/>
          <w:szCs w:val="24"/>
        </w:rPr>
        <w:t xml:space="preserve"> </w:t>
      </w:r>
    </w:p>
    <w:p w14:paraId="4224A7F8"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134CABB7" w14:textId="429E4AC6"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w:t>
      </w:r>
      <w:r w:rsidR="001D5682">
        <w:rPr>
          <w:rFonts w:ascii="Times New Roman" w:hAnsi="Times New Roman"/>
          <w:sz w:val="24"/>
          <w:szCs w:val="24"/>
        </w:rPr>
        <w:t>5</w:t>
      </w:r>
      <w:r w:rsidRPr="00C06E9C">
        <w:rPr>
          <w:rFonts w:ascii="Times New Roman" w:hAnsi="Times New Roman"/>
          <w:sz w:val="24"/>
          <w:szCs w:val="24"/>
        </w:rPr>
        <w:t>) Úhrada cestovných nákladov podľa odseku</w:t>
      </w:r>
      <w:r w:rsidR="001D5682">
        <w:rPr>
          <w:rFonts w:ascii="Times New Roman" w:hAnsi="Times New Roman"/>
          <w:sz w:val="24"/>
          <w:szCs w:val="24"/>
        </w:rPr>
        <w:t xml:space="preserve"> 4</w:t>
      </w:r>
      <w:r w:rsidRPr="00C06E9C">
        <w:rPr>
          <w:rFonts w:ascii="Times New Roman" w:hAnsi="Times New Roman"/>
          <w:sz w:val="24"/>
          <w:szCs w:val="24"/>
        </w:rPr>
        <w:t xml:space="preserve"> písm. </w:t>
      </w:r>
      <w:r w:rsidR="004F5D7C" w:rsidRPr="00C06E9C">
        <w:rPr>
          <w:rFonts w:ascii="Times New Roman" w:hAnsi="Times New Roman"/>
          <w:sz w:val="24"/>
          <w:szCs w:val="24"/>
        </w:rPr>
        <w:t>d</w:t>
      </w:r>
      <w:r w:rsidRPr="00C06E9C">
        <w:rPr>
          <w:rFonts w:ascii="Times New Roman" w:hAnsi="Times New Roman"/>
          <w:sz w:val="24"/>
          <w:szCs w:val="24"/>
        </w:rPr>
        <w:t>) a </w:t>
      </w:r>
      <w:r w:rsidR="004F5D7C" w:rsidRPr="00C06E9C">
        <w:rPr>
          <w:rFonts w:ascii="Times New Roman" w:hAnsi="Times New Roman"/>
          <w:sz w:val="24"/>
          <w:szCs w:val="24"/>
        </w:rPr>
        <w:t>j</w:t>
      </w:r>
      <w:r w:rsidRPr="00C06E9C">
        <w:rPr>
          <w:rFonts w:ascii="Times New Roman" w:hAnsi="Times New Roman"/>
          <w:sz w:val="24"/>
          <w:szCs w:val="24"/>
        </w:rPr>
        <w:t>) sa vzťahuje rovnako aj na dieťa alebo žiaka so slovenskou národnosťou, ak v obci alebo v</w:t>
      </w:r>
      <w:r w:rsidR="0009762F">
        <w:rPr>
          <w:rFonts w:ascii="Times New Roman" w:hAnsi="Times New Roman"/>
          <w:sz w:val="24"/>
          <w:szCs w:val="24"/>
        </w:rPr>
        <w:t xml:space="preserve">o verejnom </w:t>
      </w:r>
      <w:r w:rsidRPr="00C06E9C">
        <w:rPr>
          <w:rFonts w:ascii="Times New Roman" w:hAnsi="Times New Roman"/>
          <w:sz w:val="24"/>
          <w:szCs w:val="24"/>
        </w:rPr>
        <w:t xml:space="preserve">školskom obvode, v ktorom má trvalý pobyt, nie je zriadená materská škola alebo základná škola s vyučovacím jazykom slovenským. </w:t>
      </w:r>
    </w:p>
    <w:p w14:paraId="7F643E0E"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43AD903A" w14:textId="3E71B262" w:rsidR="00C36014" w:rsidRPr="00C06E9C" w:rsidRDefault="00C36014" w:rsidP="003E2ED6">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w:t>
      </w:r>
      <w:r w:rsidR="001D5682">
        <w:rPr>
          <w:rFonts w:ascii="Times New Roman" w:hAnsi="Times New Roman"/>
          <w:sz w:val="24"/>
          <w:szCs w:val="24"/>
        </w:rPr>
        <w:t>6</w:t>
      </w:r>
      <w:r w:rsidRPr="00C06E9C">
        <w:rPr>
          <w:rFonts w:ascii="Times New Roman" w:hAnsi="Times New Roman"/>
          <w:sz w:val="24"/>
          <w:szCs w:val="24"/>
        </w:rPr>
        <w:t>) Doba trvania zdravotného stavu podľa odseku</w:t>
      </w:r>
      <w:r w:rsidR="001D5682">
        <w:rPr>
          <w:rFonts w:ascii="Times New Roman" w:hAnsi="Times New Roman"/>
          <w:sz w:val="24"/>
          <w:szCs w:val="24"/>
        </w:rPr>
        <w:t xml:space="preserve"> 4 </w:t>
      </w:r>
      <w:r w:rsidRPr="00C06E9C">
        <w:rPr>
          <w:rFonts w:ascii="Times New Roman" w:hAnsi="Times New Roman"/>
          <w:sz w:val="24"/>
          <w:szCs w:val="24"/>
        </w:rPr>
        <w:t>písm.</w:t>
      </w:r>
      <w:r w:rsidR="001D5682">
        <w:rPr>
          <w:rFonts w:ascii="Times New Roman" w:hAnsi="Times New Roman"/>
          <w:sz w:val="24"/>
          <w:szCs w:val="24"/>
        </w:rPr>
        <w:t xml:space="preserve"> </w:t>
      </w:r>
      <w:r w:rsidR="004F5D7C" w:rsidRPr="00C06E9C">
        <w:rPr>
          <w:rFonts w:ascii="Times New Roman" w:hAnsi="Times New Roman"/>
          <w:sz w:val="24"/>
          <w:szCs w:val="24"/>
        </w:rPr>
        <w:t>e</w:t>
      </w:r>
      <w:r w:rsidRPr="00C06E9C">
        <w:rPr>
          <w:rFonts w:ascii="Times New Roman" w:hAnsi="Times New Roman"/>
          <w:sz w:val="24"/>
          <w:szCs w:val="24"/>
        </w:rPr>
        <w:t>)</w:t>
      </w:r>
      <w:r w:rsidR="001D5682">
        <w:rPr>
          <w:rFonts w:ascii="Times New Roman" w:hAnsi="Times New Roman"/>
          <w:sz w:val="24"/>
          <w:szCs w:val="24"/>
        </w:rPr>
        <w:t xml:space="preserve"> </w:t>
      </w:r>
      <w:r w:rsidRPr="00C06E9C">
        <w:rPr>
          <w:rFonts w:ascii="Times New Roman" w:hAnsi="Times New Roman"/>
          <w:sz w:val="24"/>
          <w:szCs w:val="24"/>
        </w:rPr>
        <w:t>a</w:t>
      </w:r>
      <w:r w:rsidR="001D5682">
        <w:rPr>
          <w:rFonts w:ascii="Times New Roman" w:hAnsi="Times New Roman"/>
          <w:sz w:val="24"/>
          <w:szCs w:val="24"/>
        </w:rPr>
        <w:t xml:space="preserve"> </w:t>
      </w:r>
      <w:r w:rsidR="004F5D7C" w:rsidRPr="00C06E9C">
        <w:rPr>
          <w:rFonts w:ascii="Times New Roman" w:hAnsi="Times New Roman"/>
          <w:sz w:val="24"/>
          <w:szCs w:val="24"/>
        </w:rPr>
        <w:t xml:space="preserve">k) </w:t>
      </w:r>
      <w:r w:rsidRPr="00C06E9C">
        <w:rPr>
          <w:rFonts w:ascii="Times New Roman" w:hAnsi="Times New Roman"/>
          <w:sz w:val="24"/>
          <w:szCs w:val="24"/>
        </w:rPr>
        <w:t>sa</w:t>
      </w:r>
      <w:r w:rsidR="004F5D7C" w:rsidRPr="00C06E9C">
        <w:rPr>
          <w:rFonts w:ascii="Times New Roman" w:hAnsi="Times New Roman"/>
          <w:sz w:val="24"/>
          <w:szCs w:val="24"/>
        </w:rPr>
        <w:t xml:space="preserve"> </w:t>
      </w:r>
      <w:r w:rsidRPr="00C06E9C">
        <w:rPr>
          <w:rFonts w:ascii="Times New Roman" w:hAnsi="Times New Roman"/>
          <w:sz w:val="24"/>
          <w:szCs w:val="24"/>
        </w:rPr>
        <w:t xml:space="preserve">preukazuje potvrdením všeobecného lekára pre deti a dorast. </w:t>
      </w:r>
    </w:p>
    <w:p w14:paraId="7482E5B2"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5CB2DBB1" w14:textId="23E6978A"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w:t>
      </w:r>
      <w:r w:rsidR="001D5682">
        <w:rPr>
          <w:rFonts w:ascii="Times New Roman" w:hAnsi="Times New Roman"/>
          <w:sz w:val="24"/>
          <w:szCs w:val="24"/>
        </w:rPr>
        <w:t>7</w:t>
      </w:r>
      <w:r w:rsidRPr="00C06E9C">
        <w:rPr>
          <w:rFonts w:ascii="Times New Roman" w:hAnsi="Times New Roman"/>
          <w:sz w:val="24"/>
          <w:szCs w:val="24"/>
        </w:rPr>
        <w:t xml:space="preserve">) Žiadosť o príspevok na dopravu predkladá zriaďovateľ </w:t>
      </w:r>
      <w:r w:rsidR="00792BF5">
        <w:rPr>
          <w:rFonts w:ascii="Times New Roman" w:hAnsi="Times New Roman"/>
          <w:sz w:val="24"/>
          <w:szCs w:val="24"/>
        </w:rPr>
        <w:t>ministerstvu školstva</w:t>
      </w:r>
      <w:r w:rsidRPr="00C06E9C">
        <w:rPr>
          <w:rFonts w:ascii="Times New Roman" w:hAnsi="Times New Roman"/>
          <w:sz w:val="24"/>
          <w:szCs w:val="24"/>
        </w:rPr>
        <w:t xml:space="preserve"> prostredníctvom príslušného regionálneho úradu do 30. septembra príslušného kalendárneho roka. </w:t>
      </w:r>
    </w:p>
    <w:p w14:paraId="54A30338"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0CBF6718" w14:textId="51317B91"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w:t>
      </w:r>
      <w:r w:rsidR="001D5682">
        <w:rPr>
          <w:rFonts w:ascii="Times New Roman" w:hAnsi="Times New Roman"/>
          <w:sz w:val="24"/>
          <w:szCs w:val="24"/>
        </w:rPr>
        <w:t>8</w:t>
      </w:r>
      <w:r w:rsidRPr="00C06E9C">
        <w:rPr>
          <w:rFonts w:ascii="Times New Roman" w:hAnsi="Times New Roman"/>
          <w:sz w:val="24"/>
          <w:szCs w:val="24"/>
        </w:rPr>
        <w:t xml:space="preserve">) Žiadosť o príspevok na dopravu obsahuje údaje o </w:t>
      </w:r>
    </w:p>
    <w:p w14:paraId="25E2BED7"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p>
    <w:p w14:paraId="06BFFDA6"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 výške denných cestovných nákladov na dopravu detí, pre ktoré je predprimárne vzdelávanie povinné</w:t>
      </w:r>
      <w:r w:rsidR="00F65188" w:rsidRPr="00C06E9C">
        <w:rPr>
          <w:rFonts w:ascii="Times New Roman" w:hAnsi="Times New Roman"/>
          <w:sz w:val="24"/>
          <w:szCs w:val="24"/>
        </w:rPr>
        <w:t xml:space="preserve"> </w:t>
      </w:r>
      <w:r w:rsidRPr="00C06E9C">
        <w:rPr>
          <w:rFonts w:ascii="Times New Roman" w:hAnsi="Times New Roman"/>
          <w:sz w:val="24"/>
          <w:szCs w:val="24"/>
        </w:rPr>
        <w:t xml:space="preserve">do materskej školy alebo </w:t>
      </w:r>
      <w:r w:rsidR="00563C4A" w:rsidRPr="00C06E9C">
        <w:rPr>
          <w:rFonts w:ascii="Times New Roman" w:hAnsi="Times New Roman"/>
          <w:sz w:val="24"/>
          <w:szCs w:val="24"/>
        </w:rPr>
        <w:t xml:space="preserve">žiakov do </w:t>
      </w:r>
      <w:r w:rsidRPr="00C06E9C">
        <w:rPr>
          <w:rFonts w:ascii="Times New Roman" w:hAnsi="Times New Roman"/>
          <w:sz w:val="24"/>
          <w:szCs w:val="24"/>
        </w:rPr>
        <w:t xml:space="preserve">základnej školy z miesta trvalého pobytu a späť v cene najnižšieho žiackeho zľavneného cestovného v pravidelnej autobusovej doprave a </w:t>
      </w:r>
    </w:p>
    <w:p w14:paraId="0E727DFC"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p>
    <w:p w14:paraId="5957D442"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b) počte dochádzajúcich detí, pre ktoré je predprimárne vzdelávanie povinné alebo počte dochádzajúcich žiakov. </w:t>
      </w:r>
    </w:p>
    <w:p w14:paraId="1976CC29"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7D82EEBF" w14:textId="725E3F51"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w:t>
      </w:r>
      <w:r w:rsidR="001D5682">
        <w:rPr>
          <w:rFonts w:ascii="Times New Roman" w:hAnsi="Times New Roman"/>
          <w:sz w:val="24"/>
          <w:szCs w:val="24"/>
        </w:rPr>
        <w:t>9</w:t>
      </w:r>
      <w:r w:rsidRPr="00C06E9C">
        <w:rPr>
          <w:rFonts w:ascii="Times New Roman" w:hAnsi="Times New Roman"/>
          <w:sz w:val="24"/>
          <w:szCs w:val="24"/>
        </w:rPr>
        <w:t>) Výška príspevku na dopravu na kalendárny rok sa určí ako súčin denných cestovných nákladov a počtu dní prítomnosti dieťaťa v materskej škole alebo žiaka v základnej škole.</w:t>
      </w:r>
    </w:p>
    <w:p w14:paraId="230E1BE3"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p>
    <w:p w14:paraId="6F5088BC" w14:textId="24AFF7DF" w:rsidR="00C36014" w:rsidRPr="00C06E9C" w:rsidRDefault="00C36014" w:rsidP="00C5762D">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w:t>
      </w:r>
      <w:r w:rsidR="001D5682">
        <w:rPr>
          <w:rFonts w:ascii="Times New Roman" w:hAnsi="Times New Roman"/>
          <w:sz w:val="24"/>
          <w:szCs w:val="24"/>
        </w:rPr>
        <w:t>10</w:t>
      </w:r>
      <w:r w:rsidRPr="00C06E9C">
        <w:rPr>
          <w:rFonts w:ascii="Times New Roman" w:hAnsi="Times New Roman"/>
          <w:sz w:val="24"/>
          <w:szCs w:val="24"/>
        </w:rPr>
        <w:t xml:space="preserve">) Ak ide o dieťa materskej školy alebo o žiaka základnej školy, ktorej súčasťou je školský internát, a dieťa alebo žiak býva v školskom internáte, príspevok na dopravu sa určí vo výške dvoch ciest mesačne do materskej školy alebo do základnej školy z miesta trvalého pobytu a späť v cene najnižšieho žiackeho zľavneného cestovného v pravidelnej autobusovej doprave. </w:t>
      </w:r>
    </w:p>
    <w:p w14:paraId="7F9A9A1E"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p>
    <w:p w14:paraId="69175A9F" w14:textId="68514094" w:rsidR="00C36014" w:rsidRPr="00C06E9C" w:rsidRDefault="00C36014" w:rsidP="00587621">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(1</w:t>
      </w:r>
      <w:r w:rsidR="001D5682">
        <w:rPr>
          <w:rFonts w:ascii="Times New Roman" w:hAnsi="Times New Roman"/>
          <w:sz w:val="24"/>
          <w:szCs w:val="24"/>
        </w:rPr>
        <w:t>1</w:t>
      </w:r>
      <w:r w:rsidRPr="00C06E9C">
        <w:rPr>
          <w:rFonts w:ascii="Times New Roman" w:hAnsi="Times New Roman"/>
          <w:sz w:val="24"/>
          <w:szCs w:val="24"/>
        </w:rPr>
        <w:t xml:space="preserve">) Príspevok na dopravu sa </w:t>
      </w:r>
      <w:r w:rsidR="00563C4A" w:rsidRPr="00C06E9C">
        <w:rPr>
          <w:rFonts w:ascii="Times New Roman" w:hAnsi="Times New Roman"/>
          <w:sz w:val="24"/>
          <w:szCs w:val="24"/>
        </w:rPr>
        <w:t xml:space="preserve">zákonnému zástupcovi </w:t>
      </w:r>
      <w:r w:rsidRPr="00C06E9C">
        <w:rPr>
          <w:rFonts w:ascii="Times New Roman" w:hAnsi="Times New Roman"/>
          <w:sz w:val="24"/>
          <w:szCs w:val="24"/>
        </w:rPr>
        <w:t xml:space="preserve">neposkytuje, ak zriaďovateľ, </w:t>
      </w:r>
      <w:r w:rsidRPr="00C06E9C">
        <w:rPr>
          <w:rFonts w:ascii="Times New Roman" w:hAnsi="Times New Roman"/>
          <w:sz w:val="24"/>
          <w:szCs w:val="24"/>
        </w:rPr>
        <w:lastRenderedPageBreak/>
        <w:t xml:space="preserve">materská škola alebo základná škola zabezpečí dopravu na vlastné náklady. Úhradu vlastných nákladov </w:t>
      </w:r>
      <w:r w:rsidR="006F0451" w:rsidRPr="00C06E9C">
        <w:rPr>
          <w:rFonts w:ascii="Times New Roman" w:hAnsi="Times New Roman"/>
          <w:sz w:val="24"/>
          <w:szCs w:val="24"/>
        </w:rPr>
        <w:t xml:space="preserve">zriaďovateľa, materskej školy alebo základnej školy </w:t>
      </w:r>
      <w:r w:rsidRPr="00C06E9C">
        <w:rPr>
          <w:rFonts w:ascii="Times New Roman" w:hAnsi="Times New Roman"/>
          <w:sz w:val="24"/>
          <w:szCs w:val="24"/>
        </w:rPr>
        <w:t>spojených so zabezpečením dopravy je možné</w:t>
      </w:r>
      <w:r w:rsidR="00D14E41">
        <w:rPr>
          <w:rFonts w:ascii="Times New Roman" w:hAnsi="Times New Roman"/>
          <w:sz w:val="24"/>
          <w:szCs w:val="24"/>
        </w:rPr>
        <w:t xml:space="preserve"> financovať </w:t>
      </w:r>
      <w:r w:rsidRPr="00C06E9C">
        <w:rPr>
          <w:rFonts w:ascii="Times New Roman" w:hAnsi="Times New Roman"/>
          <w:sz w:val="24"/>
          <w:szCs w:val="24"/>
        </w:rPr>
        <w:t>z príspevku na dopravu do výšky finančných prostriedkov vypočítaných podľa odseku</w:t>
      </w:r>
      <w:r w:rsidR="001D5682">
        <w:rPr>
          <w:rFonts w:ascii="Times New Roman" w:hAnsi="Times New Roman"/>
          <w:sz w:val="24"/>
          <w:szCs w:val="24"/>
        </w:rPr>
        <w:t xml:space="preserve"> 4</w:t>
      </w:r>
      <w:r w:rsidRPr="00C06E9C">
        <w:rPr>
          <w:rFonts w:ascii="Times New Roman" w:hAnsi="Times New Roman"/>
          <w:sz w:val="24"/>
          <w:szCs w:val="24"/>
        </w:rPr>
        <w:t>.</w:t>
      </w:r>
    </w:p>
    <w:p w14:paraId="3FFC6AFD" w14:textId="77777777" w:rsidR="00D86454" w:rsidRPr="00C06E9C" w:rsidRDefault="00D86454" w:rsidP="00587621">
      <w:pPr>
        <w:widowControl w:val="0"/>
        <w:autoSpaceDE w:val="0"/>
        <w:autoSpaceDN w:val="0"/>
        <w:adjustRightInd w:val="0"/>
        <w:spacing w:after="0" w:line="240" w:lineRule="auto"/>
        <w:ind w:firstLine="720"/>
        <w:jc w:val="both"/>
        <w:rPr>
          <w:rFonts w:ascii="Times New Roman" w:hAnsi="Times New Roman"/>
          <w:sz w:val="24"/>
          <w:szCs w:val="24"/>
        </w:rPr>
      </w:pPr>
    </w:p>
    <w:p w14:paraId="51A154F5" w14:textId="3E0069C3" w:rsidR="00D86454" w:rsidRDefault="00D86454" w:rsidP="00587621">
      <w:pPr>
        <w:widowControl w:val="0"/>
        <w:autoSpaceDE w:val="0"/>
        <w:autoSpaceDN w:val="0"/>
        <w:adjustRightInd w:val="0"/>
        <w:spacing w:after="0" w:line="240" w:lineRule="auto"/>
        <w:ind w:firstLine="720"/>
        <w:jc w:val="both"/>
        <w:rPr>
          <w:rFonts w:ascii="Times New Roman" w:hAnsi="Times New Roman"/>
          <w:sz w:val="24"/>
          <w:szCs w:val="24"/>
        </w:rPr>
      </w:pPr>
      <w:bookmarkStart w:id="15" w:name="_Hlk205482978"/>
      <w:r w:rsidRPr="00C06E9C">
        <w:rPr>
          <w:rFonts w:ascii="Times New Roman" w:hAnsi="Times New Roman"/>
          <w:sz w:val="24"/>
          <w:szCs w:val="24"/>
        </w:rPr>
        <w:t>(1</w:t>
      </w:r>
      <w:r w:rsidR="001D5682">
        <w:rPr>
          <w:rFonts w:ascii="Times New Roman" w:hAnsi="Times New Roman"/>
          <w:sz w:val="24"/>
          <w:szCs w:val="24"/>
        </w:rPr>
        <w:t>2</w:t>
      </w:r>
      <w:r w:rsidRPr="00C06E9C">
        <w:rPr>
          <w:rFonts w:ascii="Times New Roman" w:hAnsi="Times New Roman"/>
          <w:sz w:val="24"/>
          <w:szCs w:val="24"/>
        </w:rPr>
        <w:t>)</w:t>
      </w:r>
      <w:r w:rsidR="00BC403E">
        <w:rPr>
          <w:rFonts w:ascii="Times New Roman" w:hAnsi="Times New Roman"/>
          <w:sz w:val="24"/>
          <w:szCs w:val="24"/>
        </w:rPr>
        <w:t xml:space="preserve"> </w:t>
      </w:r>
      <w:r w:rsidR="00BC403E" w:rsidRPr="00BC403E">
        <w:rPr>
          <w:rFonts w:ascii="Times New Roman" w:hAnsi="Times New Roman"/>
          <w:sz w:val="24"/>
          <w:szCs w:val="24"/>
        </w:rPr>
        <w:t xml:space="preserve"> Na účel určenia príspevku na dopravu sa zohľadňuje aj obvyklý pobyt alebo adresa povoleného pobytu dieťaťa alebo žiaka</w:t>
      </w:r>
      <w:r w:rsidR="005D7A2C">
        <w:rPr>
          <w:rFonts w:ascii="Times New Roman" w:hAnsi="Times New Roman"/>
          <w:sz w:val="24"/>
          <w:szCs w:val="24"/>
        </w:rPr>
        <w:t>.</w:t>
      </w:r>
      <w:r w:rsidR="005D7A2C">
        <w:rPr>
          <w:rStyle w:val="Odkaznapoznmkupodiarou"/>
          <w:rFonts w:ascii="Times New Roman" w:hAnsi="Times New Roman"/>
          <w:sz w:val="24"/>
          <w:szCs w:val="24"/>
        </w:rPr>
        <w:footnoteReference w:id="21"/>
      </w:r>
      <w:r w:rsidR="005D7A2C">
        <w:rPr>
          <w:rFonts w:ascii="Times New Roman" w:hAnsi="Times New Roman"/>
          <w:sz w:val="24"/>
          <w:szCs w:val="24"/>
        </w:rPr>
        <w:t>)</w:t>
      </w:r>
      <w:r w:rsidR="00BC403E" w:rsidRPr="00BC403E">
        <w:rPr>
          <w:rFonts w:ascii="Times New Roman" w:hAnsi="Times New Roman"/>
          <w:sz w:val="24"/>
          <w:szCs w:val="24"/>
        </w:rPr>
        <w:t xml:space="preserve"> </w:t>
      </w:r>
      <w:r w:rsidRPr="00C06E9C">
        <w:rPr>
          <w:rFonts w:ascii="Times New Roman" w:hAnsi="Times New Roman"/>
          <w:sz w:val="24"/>
          <w:szCs w:val="24"/>
        </w:rPr>
        <w:t xml:space="preserve"> </w:t>
      </w:r>
    </w:p>
    <w:bookmarkEnd w:id="10"/>
    <w:bookmarkEnd w:id="15"/>
    <w:p w14:paraId="35452E2B" w14:textId="7653D4AD" w:rsidR="00ED4E6E" w:rsidRPr="00C06E9C" w:rsidRDefault="00604AEB">
      <w:pPr>
        <w:widowControl w:val="0"/>
        <w:autoSpaceDE w:val="0"/>
        <w:autoSpaceDN w:val="0"/>
        <w:adjustRightInd w:val="0"/>
        <w:spacing w:after="0" w:line="240" w:lineRule="auto"/>
        <w:jc w:val="center"/>
        <w:rPr>
          <w:rFonts w:ascii="Times New Roman" w:hAnsi="Times New Roman"/>
          <w:b/>
          <w:sz w:val="24"/>
          <w:szCs w:val="24"/>
        </w:rPr>
      </w:pPr>
      <w:r w:rsidRPr="00C06E9C">
        <w:rPr>
          <w:rFonts w:ascii="Times New Roman" w:hAnsi="Times New Roman"/>
          <w:sz w:val="24"/>
          <w:szCs w:val="24"/>
        </w:rPr>
        <w:t xml:space="preserve"> </w:t>
      </w:r>
      <w:r w:rsidR="00BB2F0C" w:rsidRPr="00C06E9C">
        <w:rPr>
          <w:rFonts w:ascii="Times New Roman" w:hAnsi="Times New Roman"/>
          <w:sz w:val="24"/>
          <w:szCs w:val="24"/>
        </w:rPr>
        <w:t xml:space="preserve"> </w:t>
      </w:r>
    </w:p>
    <w:p w14:paraId="3A09086E" w14:textId="188C8F52" w:rsidR="00C36014" w:rsidRPr="00C06E9C" w:rsidRDefault="00C36014">
      <w:pPr>
        <w:widowControl w:val="0"/>
        <w:autoSpaceDE w:val="0"/>
        <w:autoSpaceDN w:val="0"/>
        <w:adjustRightInd w:val="0"/>
        <w:spacing w:after="0" w:line="240" w:lineRule="auto"/>
        <w:jc w:val="center"/>
        <w:rPr>
          <w:rFonts w:ascii="Times New Roman" w:hAnsi="Times New Roman"/>
          <w:b/>
          <w:sz w:val="24"/>
          <w:szCs w:val="24"/>
        </w:rPr>
      </w:pPr>
      <w:r w:rsidRPr="00C06E9C">
        <w:rPr>
          <w:rFonts w:ascii="Times New Roman" w:hAnsi="Times New Roman"/>
          <w:b/>
          <w:sz w:val="24"/>
          <w:szCs w:val="24"/>
        </w:rPr>
        <w:t>§ 1</w:t>
      </w:r>
      <w:r w:rsidR="005C6057">
        <w:rPr>
          <w:rFonts w:ascii="Times New Roman" w:hAnsi="Times New Roman"/>
          <w:b/>
          <w:sz w:val="24"/>
          <w:szCs w:val="24"/>
        </w:rPr>
        <w:t>6</w:t>
      </w:r>
      <w:r w:rsidRPr="00C06E9C">
        <w:rPr>
          <w:rFonts w:ascii="Times New Roman" w:hAnsi="Times New Roman"/>
          <w:b/>
          <w:sz w:val="24"/>
          <w:szCs w:val="24"/>
        </w:rPr>
        <w:t xml:space="preserve"> </w:t>
      </w:r>
    </w:p>
    <w:p w14:paraId="0199485C" w14:textId="77777777" w:rsidR="00C36014" w:rsidRPr="00C06E9C" w:rsidRDefault="00C36014">
      <w:pPr>
        <w:widowControl w:val="0"/>
        <w:autoSpaceDE w:val="0"/>
        <w:autoSpaceDN w:val="0"/>
        <w:adjustRightInd w:val="0"/>
        <w:spacing w:after="0" w:line="240" w:lineRule="auto"/>
        <w:jc w:val="center"/>
        <w:rPr>
          <w:rFonts w:ascii="Times New Roman" w:hAnsi="Times New Roman"/>
          <w:b/>
          <w:bCs/>
          <w:sz w:val="24"/>
          <w:szCs w:val="24"/>
        </w:rPr>
      </w:pPr>
      <w:r w:rsidRPr="00C06E9C">
        <w:rPr>
          <w:rFonts w:ascii="Times New Roman" w:hAnsi="Times New Roman"/>
          <w:b/>
          <w:bCs/>
          <w:sz w:val="24"/>
          <w:szCs w:val="24"/>
        </w:rPr>
        <w:t xml:space="preserve">Príspevok na pohybové aktivity  </w:t>
      </w:r>
    </w:p>
    <w:p w14:paraId="707995C2" w14:textId="77777777" w:rsidR="00C36014" w:rsidRPr="00C06E9C" w:rsidRDefault="00C36014">
      <w:pPr>
        <w:widowControl w:val="0"/>
        <w:autoSpaceDE w:val="0"/>
        <w:autoSpaceDN w:val="0"/>
        <w:adjustRightInd w:val="0"/>
        <w:spacing w:after="0" w:line="240" w:lineRule="auto"/>
        <w:rPr>
          <w:rFonts w:ascii="Times New Roman" w:hAnsi="Times New Roman"/>
          <w:b/>
          <w:bCs/>
          <w:sz w:val="24"/>
          <w:szCs w:val="24"/>
        </w:rPr>
      </w:pPr>
    </w:p>
    <w:p w14:paraId="0373375B" w14:textId="6C759380"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 xml:space="preserve">(1) </w:t>
      </w:r>
      <w:r w:rsidR="00C41A9E">
        <w:rPr>
          <w:rFonts w:ascii="Times New Roman" w:hAnsi="Times New Roman"/>
          <w:sz w:val="24"/>
          <w:szCs w:val="24"/>
        </w:rPr>
        <w:t>Ministerstvo školstva</w:t>
      </w:r>
      <w:r w:rsidRPr="00C06E9C">
        <w:rPr>
          <w:rFonts w:ascii="Times New Roman" w:hAnsi="Times New Roman"/>
          <w:sz w:val="24"/>
          <w:szCs w:val="24"/>
        </w:rPr>
        <w:t xml:space="preserve"> môže prideliť</w:t>
      </w:r>
      <w:r w:rsidR="00F121D9">
        <w:rPr>
          <w:rFonts w:ascii="Times New Roman" w:hAnsi="Times New Roman"/>
          <w:sz w:val="24"/>
          <w:szCs w:val="24"/>
        </w:rPr>
        <w:t xml:space="preserve"> a poskytnúť</w:t>
      </w:r>
      <w:r w:rsidRPr="00C06E9C">
        <w:rPr>
          <w:rFonts w:ascii="Times New Roman" w:hAnsi="Times New Roman"/>
          <w:sz w:val="24"/>
          <w:szCs w:val="24"/>
        </w:rPr>
        <w:t xml:space="preserve"> z kapitoly </w:t>
      </w:r>
      <w:r w:rsidR="00530451">
        <w:rPr>
          <w:rFonts w:ascii="Times New Roman" w:hAnsi="Times New Roman"/>
          <w:sz w:val="24"/>
          <w:szCs w:val="24"/>
        </w:rPr>
        <w:t>ministerstva školstva</w:t>
      </w:r>
      <w:r w:rsidRPr="00C06E9C">
        <w:rPr>
          <w:rFonts w:ascii="Times New Roman" w:hAnsi="Times New Roman"/>
          <w:sz w:val="24"/>
          <w:szCs w:val="24"/>
        </w:rPr>
        <w:t xml:space="preserve"> v priebehu kalendárneho roka zriaďovateľovi základnej školy alebo strednej školy</w:t>
      </w:r>
      <w:r w:rsidR="00147944" w:rsidRPr="00C06E9C">
        <w:rPr>
          <w:rFonts w:ascii="Times New Roman" w:hAnsi="Times New Roman"/>
          <w:sz w:val="24"/>
          <w:szCs w:val="24"/>
        </w:rPr>
        <w:t>,</w:t>
      </w:r>
      <w:r w:rsidRPr="00C06E9C">
        <w:rPr>
          <w:rFonts w:ascii="Times New Roman" w:hAnsi="Times New Roman"/>
          <w:sz w:val="24"/>
          <w:szCs w:val="24"/>
        </w:rPr>
        <w:t xml:space="preserve"> v závislosti od disponibilného objemu  finančných prostriedkov </w:t>
      </w:r>
      <w:r w:rsidR="00530451">
        <w:rPr>
          <w:rFonts w:ascii="Times New Roman" w:hAnsi="Times New Roman"/>
          <w:sz w:val="24"/>
          <w:szCs w:val="24"/>
        </w:rPr>
        <w:t>ministerstva školstva</w:t>
      </w:r>
      <w:r w:rsidR="00147944" w:rsidRPr="00C06E9C">
        <w:rPr>
          <w:rFonts w:ascii="Times New Roman" w:hAnsi="Times New Roman"/>
          <w:sz w:val="24"/>
          <w:szCs w:val="24"/>
        </w:rPr>
        <w:t>,</w:t>
      </w:r>
      <w:r w:rsidRPr="00C06E9C">
        <w:rPr>
          <w:rFonts w:ascii="Times New Roman" w:hAnsi="Times New Roman"/>
          <w:sz w:val="24"/>
          <w:szCs w:val="24"/>
        </w:rPr>
        <w:t xml:space="preserve"> príspevok na pohybové aktivity, ktorý možno použiť na športový výcvik žiakov</w:t>
      </w:r>
      <w:r w:rsidR="004B7881" w:rsidRPr="00C06E9C">
        <w:rPr>
          <w:rFonts w:ascii="Times New Roman" w:hAnsi="Times New Roman"/>
          <w:sz w:val="24"/>
          <w:szCs w:val="24"/>
        </w:rPr>
        <w:t xml:space="preserve"> druhého stupňa </w:t>
      </w:r>
      <w:r w:rsidRPr="00C06E9C">
        <w:rPr>
          <w:rFonts w:ascii="Times New Roman" w:hAnsi="Times New Roman"/>
          <w:sz w:val="24"/>
          <w:szCs w:val="24"/>
        </w:rPr>
        <w:t xml:space="preserve">základnej školy alebo na kurz pohybových aktivít v prírode žiakov strednej školy.   </w:t>
      </w:r>
    </w:p>
    <w:p w14:paraId="761F5115"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2A768738"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 xml:space="preserve">(2) Príspevok na pohybové aktivity možno použiť na toho istého žiaka len jedenkrát počas jeho štúdia v príslušnom druhu školy. Stredná škola s osemročným vzdelávacím programom môže použiť príspevok na pohybové aktivity na toho istého žiaka jedenkrát počas jeho štúdia v prvom až štvrtom ročníku a jedenkrát počas jeho štúdia v piatom až ôsmom ročníku. </w:t>
      </w:r>
    </w:p>
    <w:p w14:paraId="202E3B19"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289DFA10" w14:textId="75A882AB"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 xml:space="preserve">(3) </w:t>
      </w:r>
      <w:r w:rsidR="00C41A9E">
        <w:rPr>
          <w:rFonts w:ascii="Times New Roman" w:hAnsi="Times New Roman"/>
          <w:sz w:val="24"/>
          <w:szCs w:val="24"/>
        </w:rPr>
        <w:t>Ministerstvo školstva</w:t>
      </w:r>
      <w:r w:rsidRPr="00C06E9C">
        <w:rPr>
          <w:rFonts w:ascii="Times New Roman" w:hAnsi="Times New Roman"/>
          <w:sz w:val="24"/>
          <w:szCs w:val="24"/>
        </w:rPr>
        <w:t xml:space="preserve"> zverejňuje na svojom webovom sídle výšku a spôsob </w:t>
      </w:r>
      <w:r w:rsidR="00052BD8">
        <w:rPr>
          <w:rFonts w:ascii="Times New Roman" w:hAnsi="Times New Roman"/>
          <w:sz w:val="24"/>
          <w:szCs w:val="24"/>
        </w:rPr>
        <w:t xml:space="preserve">určenia </w:t>
      </w:r>
      <w:r w:rsidR="00052BD8" w:rsidRPr="00C06E9C">
        <w:rPr>
          <w:rFonts w:ascii="Times New Roman" w:hAnsi="Times New Roman"/>
          <w:sz w:val="24"/>
          <w:szCs w:val="24"/>
        </w:rPr>
        <w:t xml:space="preserve"> </w:t>
      </w:r>
      <w:r w:rsidRPr="00C06E9C">
        <w:rPr>
          <w:rFonts w:ascii="Times New Roman" w:hAnsi="Times New Roman"/>
          <w:sz w:val="24"/>
          <w:szCs w:val="24"/>
        </w:rPr>
        <w:t xml:space="preserve">príspevku na pohybové aktivity na žiaka. </w:t>
      </w:r>
    </w:p>
    <w:p w14:paraId="4F8EF255" w14:textId="77777777" w:rsidR="00C36014" w:rsidRPr="00C06E9C" w:rsidRDefault="00C36014" w:rsidP="00B81C94">
      <w:pPr>
        <w:widowControl w:val="0"/>
        <w:autoSpaceDE w:val="0"/>
        <w:autoSpaceDN w:val="0"/>
        <w:adjustRightInd w:val="0"/>
        <w:spacing w:after="0" w:line="240" w:lineRule="auto"/>
        <w:jc w:val="center"/>
        <w:rPr>
          <w:rFonts w:ascii="Times New Roman" w:hAnsi="Times New Roman"/>
          <w:b/>
          <w:sz w:val="24"/>
          <w:szCs w:val="24"/>
        </w:rPr>
      </w:pPr>
    </w:p>
    <w:p w14:paraId="39F37B66" w14:textId="77777777" w:rsidR="00ED4E6E" w:rsidRPr="00C06E9C" w:rsidRDefault="00ED4E6E" w:rsidP="00B81C94">
      <w:pPr>
        <w:widowControl w:val="0"/>
        <w:autoSpaceDE w:val="0"/>
        <w:autoSpaceDN w:val="0"/>
        <w:adjustRightInd w:val="0"/>
        <w:spacing w:after="0" w:line="240" w:lineRule="auto"/>
        <w:jc w:val="center"/>
        <w:rPr>
          <w:rFonts w:ascii="Times New Roman" w:hAnsi="Times New Roman"/>
          <w:b/>
          <w:sz w:val="24"/>
          <w:szCs w:val="24"/>
        </w:rPr>
      </w:pPr>
    </w:p>
    <w:p w14:paraId="4CD1CDB3" w14:textId="55546F93" w:rsidR="00C36014" w:rsidRPr="00C06E9C" w:rsidRDefault="00C36014" w:rsidP="00B81C94">
      <w:pPr>
        <w:widowControl w:val="0"/>
        <w:autoSpaceDE w:val="0"/>
        <w:autoSpaceDN w:val="0"/>
        <w:adjustRightInd w:val="0"/>
        <w:spacing w:after="0" w:line="240" w:lineRule="auto"/>
        <w:jc w:val="center"/>
        <w:rPr>
          <w:rFonts w:ascii="Times New Roman" w:hAnsi="Times New Roman"/>
          <w:b/>
          <w:sz w:val="24"/>
          <w:szCs w:val="24"/>
        </w:rPr>
      </w:pPr>
      <w:r w:rsidRPr="00C06E9C">
        <w:rPr>
          <w:rFonts w:ascii="Times New Roman" w:hAnsi="Times New Roman"/>
          <w:b/>
          <w:sz w:val="24"/>
          <w:szCs w:val="24"/>
        </w:rPr>
        <w:t>§ 1</w:t>
      </w:r>
      <w:r w:rsidR="005C6057">
        <w:rPr>
          <w:rFonts w:ascii="Times New Roman" w:hAnsi="Times New Roman"/>
          <w:b/>
          <w:sz w:val="24"/>
          <w:szCs w:val="24"/>
        </w:rPr>
        <w:t>7</w:t>
      </w:r>
      <w:r w:rsidRPr="00C06E9C">
        <w:rPr>
          <w:rFonts w:ascii="Times New Roman" w:hAnsi="Times New Roman"/>
          <w:b/>
          <w:sz w:val="24"/>
          <w:szCs w:val="24"/>
        </w:rPr>
        <w:t xml:space="preserve"> </w:t>
      </w:r>
    </w:p>
    <w:p w14:paraId="01FC40CD" w14:textId="555DF0C0" w:rsidR="00C36014" w:rsidRPr="00C06E9C" w:rsidRDefault="00C36014" w:rsidP="00B81C94">
      <w:pPr>
        <w:widowControl w:val="0"/>
        <w:autoSpaceDE w:val="0"/>
        <w:autoSpaceDN w:val="0"/>
        <w:adjustRightInd w:val="0"/>
        <w:spacing w:after="0" w:line="240" w:lineRule="auto"/>
        <w:jc w:val="center"/>
        <w:rPr>
          <w:rFonts w:ascii="Times New Roman" w:hAnsi="Times New Roman"/>
          <w:b/>
          <w:bCs/>
          <w:sz w:val="24"/>
          <w:szCs w:val="24"/>
        </w:rPr>
      </w:pPr>
      <w:r w:rsidRPr="00C06E9C">
        <w:rPr>
          <w:rFonts w:ascii="Times New Roman" w:hAnsi="Times New Roman"/>
          <w:b/>
          <w:bCs/>
          <w:sz w:val="24"/>
          <w:szCs w:val="24"/>
        </w:rPr>
        <w:t xml:space="preserve">Príspevok na </w:t>
      </w:r>
      <w:r w:rsidR="002112F1">
        <w:rPr>
          <w:rFonts w:ascii="Times New Roman" w:hAnsi="Times New Roman"/>
          <w:b/>
          <w:bCs/>
          <w:sz w:val="24"/>
          <w:szCs w:val="24"/>
        </w:rPr>
        <w:t xml:space="preserve">školu </w:t>
      </w:r>
      <w:r w:rsidRPr="00C06E9C">
        <w:rPr>
          <w:rFonts w:ascii="Times New Roman" w:hAnsi="Times New Roman"/>
          <w:b/>
          <w:bCs/>
          <w:sz w:val="24"/>
          <w:szCs w:val="24"/>
        </w:rPr>
        <w:t>v</w:t>
      </w:r>
      <w:r w:rsidR="002112F1">
        <w:rPr>
          <w:rFonts w:ascii="Times New Roman" w:hAnsi="Times New Roman"/>
          <w:b/>
          <w:bCs/>
          <w:sz w:val="24"/>
          <w:szCs w:val="24"/>
        </w:rPr>
        <w:t xml:space="preserve"> </w:t>
      </w:r>
      <w:r w:rsidRPr="00C06E9C">
        <w:rPr>
          <w:rFonts w:ascii="Times New Roman" w:hAnsi="Times New Roman"/>
          <w:b/>
          <w:bCs/>
          <w:sz w:val="24"/>
          <w:szCs w:val="24"/>
        </w:rPr>
        <w:t xml:space="preserve">prírode </w:t>
      </w:r>
    </w:p>
    <w:p w14:paraId="454EB1B8" w14:textId="77777777" w:rsidR="00C36014" w:rsidRPr="00C06E9C" w:rsidRDefault="00C36014" w:rsidP="00B81C94">
      <w:pPr>
        <w:widowControl w:val="0"/>
        <w:autoSpaceDE w:val="0"/>
        <w:autoSpaceDN w:val="0"/>
        <w:adjustRightInd w:val="0"/>
        <w:spacing w:after="0" w:line="240" w:lineRule="auto"/>
        <w:rPr>
          <w:rFonts w:ascii="Times New Roman" w:hAnsi="Times New Roman"/>
          <w:b/>
          <w:bCs/>
          <w:sz w:val="24"/>
          <w:szCs w:val="24"/>
        </w:rPr>
      </w:pPr>
    </w:p>
    <w:p w14:paraId="7704B0FE" w14:textId="535A7E60" w:rsidR="00C36014" w:rsidRPr="00C06E9C" w:rsidRDefault="00C36014" w:rsidP="00B81C9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 xml:space="preserve">(1) </w:t>
      </w:r>
      <w:r w:rsidR="00C41A9E">
        <w:rPr>
          <w:rFonts w:ascii="Times New Roman" w:hAnsi="Times New Roman"/>
          <w:sz w:val="24"/>
          <w:szCs w:val="24"/>
        </w:rPr>
        <w:t>Ministerstvo školstva</w:t>
      </w:r>
      <w:r w:rsidRPr="00C06E9C">
        <w:rPr>
          <w:rFonts w:ascii="Times New Roman" w:hAnsi="Times New Roman"/>
          <w:sz w:val="24"/>
          <w:szCs w:val="24"/>
        </w:rPr>
        <w:t xml:space="preserve"> môže prideliť </w:t>
      </w:r>
      <w:r w:rsidR="008A26F4">
        <w:rPr>
          <w:rFonts w:ascii="Times New Roman" w:hAnsi="Times New Roman"/>
          <w:sz w:val="24"/>
          <w:szCs w:val="24"/>
        </w:rPr>
        <w:t xml:space="preserve">a poskytnúť </w:t>
      </w:r>
      <w:r w:rsidRPr="00C06E9C">
        <w:rPr>
          <w:rFonts w:ascii="Times New Roman" w:hAnsi="Times New Roman"/>
          <w:sz w:val="24"/>
          <w:szCs w:val="24"/>
        </w:rPr>
        <w:t xml:space="preserve">z kapitoly </w:t>
      </w:r>
      <w:r w:rsidR="00530451">
        <w:rPr>
          <w:rFonts w:ascii="Times New Roman" w:hAnsi="Times New Roman"/>
          <w:sz w:val="24"/>
          <w:szCs w:val="24"/>
        </w:rPr>
        <w:t>ministerstva školstva</w:t>
      </w:r>
      <w:r w:rsidRPr="00C06E9C">
        <w:rPr>
          <w:rFonts w:ascii="Times New Roman" w:hAnsi="Times New Roman"/>
          <w:sz w:val="24"/>
          <w:szCs w:val="24"/>
        </w:rPr>
        <w:t xml:space="preserve"> v priebehu kalendárneho roka zriaďovateľovi základnej školy</w:t>
      </w:r>
      <w:r w:rsidR="001B1D76" w:rsidRPr="00C06E9C">
        <w:rPr>
          <w:rFonts w:ascii="Times New Roman" w:hAnsi="Times New Roman"/>
          <w:sz w:val="24"/>
          <w:szCs w:val="24"/>
        </w:rPr>
        <w:t>,</w:t>
      </w:r>
      <w:r w:rsidRPr="00C06E9C">
        <w:rPr>
          <w:rFonts w:ascii="Times New Roman" w:hAnsi="Times New Roman"/>
          <w:sz w:val="24"/>
          <w:szCs w:val="24"/>
        </w:rPr>
        <w:t xml:space="preserve"> v závislosti od disponibilného objemu finančných prostriedkov </w:t>
      </w:r>
      <w:r w:rsidR="00530451">
        <w:rPr>
          <w:rFonts w:ascii="Times New Roman" w:hAnsi="Times New Roman"/>
          <w:sz w:val="24"/>
          <w:szCs w:val="24"/>
        </w:rPr>
        <w:t>ministerstva školstva</w:t>
      </w:r>
      <w:r w:rsidR="001B1D76" w:rsidRPr="00C06E9C">
        <w:rPr>
          <w:rFonts w:ascii="Times New Roman" w:hAnsi="Times New Roman"/>
          <w:sz w:val="24"/>
          <w:szCs w:val="24"/>
        </w:rPr>
        <w:t>,</w:t>
      </w:r>
      <w:r w:rsidRPr="00C06E9C">
        <w:rPr>
          <w:rFonts w:ascii="Times New Roman" w:hAnsi="Times New Roman"/>
          <w:sz w:val="24"/>
          <w:szCs w:val="24"/>
        </w:rPr>
        <w:t xml:space="preserve"> príspevok na </w:t>
      </w:r>
      <w:r w:rsidR="002112F1">
        <w:rPr>
          <w:rFonts w:ascii="Times New Roman" w:hAnsi="Times New Roman"/>
          <w:sz w:val="24"/>
          <w:szCs w:val="24"/>
        </w:rPr>
        <w:t xml:space="preserve">školu v </w:t>
      </w:r>
      <w:r w:rsidRPr="00C06E9C">
        <w:rPr>
          <w:rFonts w:ascii="Times New Roman" w:hAnsi="Times New Roman"/>
          <w:sz w:val="24"/>
          <w:szCs w:val="24"/>
        </w:rPr>
        <w:t xml:space="preserve">prírode na žiaka prvého stupňa základnej školy. </w:t>
      </w:r>
    </w:p>
    <w:p w14:paraId="0A06E641" w14:textId="77777777" w:rsidR="00C36014" w:rsidRPr="00C06E9C" w:rsidRDefault="00C36014" w:rsidP="00B81C9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45BC0755" w14:textId="7910895A" w:rsidR="00C36014" w:rsidRPr="00C06E9C" w:rsidRDefault="00C36014" w:rsidP="00B81C9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(2) Príspevok na</w:t>
      </w:r>
      <w:r w:rsidR="00567B64">
        <w:rPr>
          <w:rFonts w:ascii="Times New Roman" w:hAnsi="Times New Roman"/>
          <w:sz w:val="24"/>
          <w:szCs w:val="24"/>
        </w:rPr>
        <w:t xml:space="preserve"> školu </w:t>
      </w:r>
      <w:r w:rsidRPr="00C06E9C">
        <w:rPr>
          <w:rFonts w:ascii="Times New Roman" w:hAnsi="Times New Roman"/>
          <w:sz w:val="24"/>
          <w:szCs w:val="24"/>
        </w:rPr>
        <w:t>v</w:t>
      </w:r>
      <w:r w:rsidR="00567B64">
        <w:rPr>
          <w:rFonts w:ascii="Times New Roman" w:hAnsi="Times New Roman"/>
          <w:sz w:val="24"/>
          <w:szCs w:val="24"/>
        </w:rPr>
        <w:t xml:space="preserve"> </w:t>
      </w:r>
      <w:r w:rsidRPr="00C06E9C">
        <w:rPr>
          <w:rFonts w:ascii="Times New Roman" w:hAnsi="Times New Roman"/>
          <w:sz w:val="24"/>
          <w:szCs w:val="24"/>
        </w:rPr>
        <w:t xml:space="preserve">prírode možno použiť na toho istého žiaka len  jedenkrát počas jeho štúdia. </w:t>
      </w:r>
    </w:p>
    <w:p w14:paraId="597218CD" w14:textId="77777777" w:rsidR="00C36014" w:rsidRPr="00C06E9C" w:rsidRDefault="00C36014" w:rsidP="00B81C9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092E50E9" w14:textId="51AEFD05" w:rsidR="00C36014" w:rsidRPr="00C06E9C" w:rsidRDefault="00C36014" w:rsidP="00B81C9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 xml:space="preserve">(3) </w:t>
      </w:r>
      <w:r w:rsidR="00C41A9E">
        <w:rPr>
          <w:rFonts w:ascii="Times New Roman" w:hAnsi="Times New Roman"/>
          <w:sz w:val="24"/>
          <w:szCs w:val="24"/>
        </w:rPr>
        <w:t>Ministerstvo školstva</w:t>
      </w:r>
      <w:r w:rsidRPr="00C06E9C">
        <w:rPr>
          <w:rFonts w:ascii="Times New Roman" w:hAnsi="Times New Roman"/>
          <w:sz w:val="24"/>
          <w:szCs w:val="24"/>
        </w:rPr>
        <w:t xml:space="preserve"> zverejňuje na svojom webovom sídle výšku a spôsob </w:t>
      </w:r>
      <w:r w:rsidR="00A40597">
        <w:rPr>
          <w:rFonts w:ascii="Times New Roman" w:hAnsi="Times New Roman"/>
          <w:sz w:val="24"/>
          <w:szCs w:val="24"/>
        </w:rPr>
        <w:t xml:space="preserve">určenia </w:t>
      </w:r>
      <w:r w:rsidR="00A40597" w:rsidRPr="00C06E9C">
        <w:rPr>
          <w:rFonts w:ascii="Times New Roman" w:hAnsi="Times New Roman"/>
          <w:sz w:val="24"/>
          <w:szCs w:val="24"/>
        </w:rPr>
        <w:t xml:space="preserve"> </w:t>
      </w:r>
      <w:r w:rsidRPr="00C06E9C">
        <w:rPr>
          <w:rFonts w:ascii="Times New Roman" w:hAnsi="Times New Roman"/>
          <w:sz w:val="24"/>
          <w:szCs w:val="24"/>
        </w:rPr>
        <w:t>príspevku na</w:t>
      </w:r>
      <w:r w:rsidR="00567B64">
        <w:rPr>
          <w:rFonts w:ascii="Times New Roman" w:hAnsi="Times New Roman"/>
          <w:sz w:val="24"/>
          <w:szCs w:val="24"/>
        </w:rPr>
        <w:t xml:space="preserve"> školu v prírode </w:t>
      </w:r>
      <w:r w:rsidRPr="00C06E9C">
        <w:rPr>
          <w:rFonts w:ascii="Times New Roman" w:hAnsi="Times New Roman"/>
          <w:sz w:val="24"/>
          <w:szCs w:val="24"/>
        </w:rPr>
        <w:t>na</w:t>
      </w:r>
      <w:r w:rsidR="00567B64">
        <w:rPr>
          <w:rFonts w:ascii="Times New Roman" w:hAnsi="Times New Roman"/>
          <w:sz w:val="24"/>
          <w:szCs w:val="24"/>
        </w:rPr>
        <w:t xml:space="preserve"> </w:t>
      </w:r>
      <w:r w:rsidRPr="00C06E9C">
        <w:rPr>
          <w:rFonts w:ascii="Times New Roman" w:hAnsi="Times New Roman"/>
          <w:sz w:val="24"/>
          <w:szCs w:val="24"/>
        </w:rPr>
        <w:t xml:space="preserve">žiaka. </w:t>
      </w:r>
    </w:p>
    <w:p w14:paraId="50E2A55A" w14:textId="77777777" w:rsidR="00447A3F" w:rsidRPr="00C06E9C" w:rsidRDefault="00447A3F" w:rsidP="00B81C94">
      <w:pPr>
        <w:widowControl w:val="0"/>
        <w:autoSpaceDE w:val="0"/>
        <w:autoSpaceDN w:val="0"/>
        <w:adjustRightInd w:val="0"/>
        <w:spacing w:after="0" w:line="240" w:lineRule="auto"/>
        <w:jc w:val="both"/>
        <w:rPr>
          <w:rFonts w:ascii="Times New Roman" w:hAnsi="Times New Roman"/>
          <w:sz w:val="24"/>
          <w:szCs w:val="24"/>
        </w:rPr>
      </w:pPr>
    </w:p>
    <w:p w14:paraId="21EE5C11" w14:textId="77777777" w:rsidR="00ED4E6E" w:rsidRPr="00C06E9C" w:rsidRDefault="00ED4E6E">
      <w:pPr>
        <w:widowControl w:val="0"/>
        <w:autoSpaceDE w:val="0"/>
        <w:autoSpaceDN w:val="0"/>
        <w:adjustRightInd w:val="0"/>
        <w:spacing w:after="0" w:line="240" w:lineRule="auto"/>
        <w:jc w:val="center"/>
        <w:rPr>
          <w:rFonts w:ascii="Times New Roman" w:hAnsi="Times New Roman"/>
          <w:b/>
          <w:sz w:val="24"/>
          <w:szCs w:val="24"/>
        </w:rPr>
      </w:pPr>
    </w:p>
    <w:p w14:paraId="504EC101" w14:textId="35D33115" w:rsidR="00C36014" w:rsidRPr="00C06E9C" w:rsidRDefault="00C36014">
      <w:pPr>
        <w:widowControl w:val="0"/>
        <w:autoSpaceDE w:val="0"/>
        <w:autoSpaceDN w:val="0"/>
        <w:adjustRightInd w:val="0"/>
        <w:spacing w:after="0" w:line="240" w:lineRule="auto"/>
        <w:jc w:val="center"/>
        <w:rPr>
          <w:rFonts w:ascii="Times New Roman" w:hAnsi="Times New Roman"/>
          <w:b/>
          <w:sz w:val="24"/>
          <w:szCs w:val="24"/>
        </w:rPr>
      </w:pPr>
      <w:r w:rsidRPr="00C06E9C">
        <w:rPr>
          <w:rFonts w:ascii="Times New Roman" w:hAnsi="Times New Roman"/>
          <w:b/>
          <w:sz w:val="24"/>
          <w:szCs w:val="24"/>
        </w:rPr>
        <w:t>§ 1</w:t>
      </w:r>
      <w:r w:rsidR="005C6057">
        <w:rPr>
          <w:rFonts w:ascii="Times New Roman" w:hAnsi="Times New Roman"/>
          <w:b/>
          <w:sz w:val="24"/>
          <w:szCs w:val="24"/>
        </w:rPr>
        <w:t>8</w:t>
      </w:r>
      <w:r w:rsidRPr="00C06E9C">
        <w:rPr>
          <w:rFonts w:ascii="Times New Roman" w:hAnsi="Times New Roman"/>
          <w:b/>
          <w:sz w:val="24"/>
          <w:szCs w:val="24"/>
        </w:rPr>
        <w:t xml:space="preserve"> </w:t>
      </w:r>
    </w:p>
    <w:p w14:paraId="115080D6" w14:textId="77777777" w:rsidR="00C36014" w:rsidRPr="00C06E9C" w:rsidRDefault="00C36014">
      <w:pPr>
        <w:widowControl w:val="0"/>
        <w:autoSpaceDE w:val="0"/>
        <w:autoSpaceDN w:val="0"/>
        <w:adjustRightInd w:val="0"/>
        <w:spacing w:after="0" w:line="240" w:lineRule="auto"/>
        <w:jc w:val="center"/>
        <w:rPr>
          <w:rFonts w:ascii="Times New Roman" w:hAnsi="Times New Roman"/>
          <w:b/>
          <w:bCs/>
          <w:sz w:val="24"/>
          <w:szCs w:val="24"/>
        </w:rPr>
      </w:pPr>
      <w:r w:rsidRPr="00C06E9C">
        <w:rPr>
          <w:rFonts w:ascii="Times New Roman" w:hAnsi="Times New Roman"/>
          <w:b/>
          <w:bCs/>
          <w:sz w:val="24"/>
          <w:szCs w:val="24"/>
        </w:rPr>
        <w:t xml:space="preserve">Príspevok na edukačné publikácie </w:t>
      </w:r>
    </w:p>
    <w:p w14:paraId="586B57CD" w14:textId="77777777" w:rsidR="00C36014" w:rsidRPr="00C06E9C" w:rsidRDefault="00C36014">
      <w:pPr>
        <w:widowControl w:val="0"/>
        <w:autoSpaceDE w:val="0"/>
        <w:autoSpaceDN w:val="0"/>
        <w:adjustRightInd w:val="0"/>
        <w:spacing w:after="0" w:line="240" w:lineRule="auto"/>
        <w:rPr>
          <w:rFonts w:ascii="Times New Roman" w:hAnsi="Times New Roman"/>
          <w:b/>
          <w:bCs/>
          <w:color w:val="4472C4" w:themeColor="accent1"/>
          <w:sz w:val="24"/>
          <w:szCs w:val="24"/>
        </w:rPr>
      </w:pPr>
    </w:p>
    <w:p w14:paraId="291426F2" w14:textId="09E059DF" w:rsidR="002B1DE1" w:rsidRPr="00C06E9C" w:rsidRDefault="00C36014" w:rsidP="002B1DE1">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color w:val="4472C4" w:themeColor="accent1"/>
          <w:sz w:val="24"/>
          <w:szCs w:val="24"/>
        </w:rPr>
        <w:tab/>
      </w:r>
      <w:r w:rsidR="002B1DE1" w:rsidRPr="00C06E9C">
        <w:rPr>
          <w:rFonts w:ascii="Times New Roman" w:hAnsi="Times New Roman"/>
          <w:sz w:val="24"/>
          <w:szCs w:val="24"/>
        </w:rPr>
        <w:t xml:space="preserve">(1) </w:t>
      </w:r>
      <w:r w:rsidR="00C41A9E">
        <w:rPr>
          <w:rFonts w:ascii="Times New Roman" w:hAnsi="Times New Roman"/>
          <w:sz w:val="24"/>
          <w:szCs w:val="24"/>
        </w:rPr>
        <w:t>Ministerstvo školstva</w:t>
      </w:r>
      <w:r w:rsidR="002B1DE1" w:rsidRPr="00C06E9C">
        <w:rPr>
          <w:rFonts w:ascii="Times New Roman" w:hAnsi="Times New Roman"/>
          <w:sz w:val="24"/>
          <w:szCs w:val="24"/>
        </w:rPr>
        <w:t xml:space="preserve"> môže prideliť  </w:t>
      </w:r>
      <w:r w:rsidR="008A26F4">
        <w:rPr>
          <w:rFonts w:ascii="Times New Roman" w:hAnsi="Times New Roman"/>
          <w:sz w:val="24"/>
          <w:szCs w:val="24"/>
        </w:rPr>
        <w:t xml:space="preserve">a poskytnúť </w:t>
      </w:r>
      <w:r w:rsidR="002B1DE1" w:rsidRPr="00C06E9C">
        <w:rPr>
          <w:rFonts w:ascii="Times New Roman" w:hAnsi="Times New Roman"/>
          <w:sz w:val="24"/>
          <w:szCs w:val="24"/>
        </w:rPr>
        <w:t xml:space="preserve">z kapitoly </w:t>
      </w:r>
      <w:r w:rsidR="00530451">
        <w:rPr>
          <w:rFonts w:ascii="Times New Roman" w:hAnsi="Times New Roman"/>
          <w:sz w:val="24"/>
          <w:szCs w:val="24"/>
        </w:rPr>
        <w:t>ministerstva školstva</w:t>
      </w:r>
      <w:r w:rsidR="00407F9A">
        <w:rPr>
          <w:rFonts w:ascii="Times New Roman" w:hAnsi="Times New Roman"/>
          <w:sz w:val="24"/>
          <w:szCs w:val="24"/>
        </w:rPr>
        <w:t xml:space="preserve"> v priebehu </w:t>
      </w:r>
      <w:r w:rsidR="00BC1C41">
        <w:rPr>
          <w:rFonts w:ascii="Times New Roman" w:hAnsi="Times New Roman"/>
          <w:sz w:val="24"/>
          <w:szCs w:val="24"/>
        </w:rPr>
        <w:t>kalendárneho roka</w:t>
      </w:r>
      <w:r w:rsidR="002B1DE1" w:rsidRPr="00C06E9C">
        <w:rPr>
          <w:rFonts w:ascii="Times New Roman" w:hAnsi="Times New Roman"/>
          <w:sz w:val="24"/>
          <w:szCs w:val="24"/>
        </w:rPr>
        <w:t xml:space="preserve"> zriaďovateľovi materskej školy príspevok na pracovné zošity</w:t>
      </w:r>
      <w:r w:rsidR="004B7881" w:rsidRPr="00C06E9C">
        <w:rPr>
          <w:rFonts w:ascii="Times New Roman" w:hAnsi="Times New Roman"/>
          <w:sz w:val="24"/>
          <w:szCs w:val="24"/>
        </w:rPr>
        <w:t>,</w:t>
      </w:r>
      <w:r w:rsidR="003167DC" w:rsidRPr="00C06E9C">
        <w:rPr>
          <w:rFonts w:ascii="Times New Roman" w:hAnsi="Times New Roman"/>
          <w:sz w:val="24"/>
          <w:szCs w:val="24"/>
        </w:rPr>
        <w:t xml:space="preserve"> </w:t>
      </w:r>
      <w:r w:rsidR="004B7881" w:rsidRPr="00C06E9C">
        <w:rPr>
          <w:rFonts w:ascii="Times New Roman" w:hAnsi="Times New Roman"/>
          <w:sz w:val="24"/>
          <w:szCs w:val="24"/>
        </w:rPr>
        <w:t>ktoré sú uvedené v registri edukačných</w:t>
      </w:r>
      <w:r w:rsidR="003167DC" w:rsidRPr="00C06E9C">
        <w:rPr>
          <w:rFonts w:ascii="Times New Roman" w:hAnsi="Times New Roman"/>
          <w:sz w:val="24"/>
          <w:szCs w:val="24"/>
        </w:rPr>
        <w:t xml:space="preserve"> </w:t>
      </w:r>
      <w:r w:rsidR="004B7881" w:rsidRPr="00C06E9C">
        <w:rPr>
          <w:rFonts w:ascii="Times New Roman" w:hAnsi="Times New Roman"/>
          <w:sz w:val="24"/>
          <w:szCs w:val="24"/>
        </w:rPr>
        <w:t>publikácií s vydaným certifikátom</w:t>
      </w:r>
      <w:r w:rsidR="003167DC" w:rsidRPr="00C06E9C">
        <w:rPr>
          <w:rFonts w:ascii="Times New Roman" w:hAnsi="Times New Roman"/>
          <w:sz w:val="24"/>
          <w:szCs w:val="24"/>
        </w:rPr>
        <w:t xml:space="preserve">. Príspevok podľa </w:t>
      </w:r>
      <w:r w:rsidR="003167DC" w:rsidRPr="00C06E9C">
        <w:rPr>
          <w:rFonts w:ascii="Times New Roman" w:hAnsi="Times New Roman"/>
          <w:sz w:val="24"/>
          <w:szCs w:val="24"/>
        </w:rPr>
        <w:lastRenderedPageBreak/>
        <w:t xml:space="preserve">prvej vety môže </w:t>
      </w:r>
      <w:r w:rsidR="00A66B4E">
        <w:rPr>
          <w:rFonts w:ascii="Times New Roman" w:hAnsi="Times New Roman"/>
          <w:sz w:val="24"/>
          <w:szCs w:val="24"/>
        </w:rPr>
        <w:t>určiť</w:t>
      </w:r>
      <w:r w:rsidR="008A26F4" w:rsidRPr="00C06E9C">
        <w:rPr>
          <w:rFonts w:ascii="Times New Roman" w:hAnsi="Times New Roman"/>
          <w:sz w:val="24"/>
          <w:szCs w:val="24"/>
        </w:rPr>
        <w:t xml:space="preserve"> </w:t>
      </w:r>
      <w:r w:rsidR="003167DC" w:rsidRPr="00C06E9C">
        <w:rPr>
          <w:rFonts w:ascii="Times New Roman" w:hAnsi="Times New Roman"/>
          <w:sz w:val="24"/>
          <w:szCs w:val="24"/>
        </w:rPr>
        <w:t>na dieťa</w:t>
      </w:r>
      <w:r w:rsidR="002B1DE1" w:rsidRPr="00C06E9C">
        <w:rPr>
          <w:rFonts w:ascii="Times New Roman" w:hAnsi="Times New Roman"/>
          <w:sz w:val="24"/>
          <w:szCs w:val="24"/>
        </w:rPr>
        <w:t>,</w:t>
      </w:r>
      <w:r w:rsidR="003167DC" w:rsidRPr="00C06E9C">
        <w:rPr>
          <w:rFonts w:ascii="Times New Roman" w:hAnsi="Times New Roman"/>
          <w:sz w:val="24"/>
          <w:szCs w:val="24"/>
        </w:rPr>
        <w:t xml:space="preserve"> </w:t>
      </w:r>
      <w:r w:rsidR="002B1DE1" w:rsidRPr="00C06E9C">
        <w:rPr>
          <w:rFonts w:ascii="Times New Roman" w:hAnsi="Times New Roman"/>
          <w:sz w:val="24"/>
          <w:szCs w:val="24"/>
        </w:rPr>
        <w:t>pre</w:t>
      </w:r>
      <w:r w:rsidR="003167DC" w:rsidRPr="00C06E9C">
        <w:rPr>
          <w:rFonts w:ascii="Times New Roman" w:hAnsi="Times New Roman"/>
          <w:sz w:val="24"/>
          <w:szCs w:val="24"/>
        </w:rPr>
        <w:t xml:space="preserve"> </w:t>
      </w:r>
      <w:r w:rsidR="002B1DE1" w:rsidRPr="00C06E9C">
        <w:rPr>
          <w:rFonts w:ascii="Times New Roman" w:hAnsi="Times New Roman"/>
          <w:sz w:val="24"/>
          <w:szCs w:val="24"/>
        </w:rPr>
        <w:t>ktoré</w:t>
      </w:r>
      <w:r w:rsidR="003167DC" w:rsidRPr="00C06E9C">
        <w:rPr>
          <w:rFonts w:ascii="Times New Roman" w:hAnsi="Times New Roman"/>
          <w:sz w:val="24"/>
          <w:szCs w:val="24"/>
        </w:rPr>
        <w:t xml:space="preserve"> </w:t>
      </w:r>
      <w:r w:rsidR="002B1DE1" w:rsidRPr="00C06E9C">
        <w:rPr>
          <w:rFonts w:ascii="Times New Roman" w:hAnsi="Times New Roman"/>
          <w:sz w:val="24"/>
          <w:szCs w:val="24"/>
        </w:rPr>
        <w:t>je</w:t>
      </w:r>
      <w:r w:rsidR="003167DC" w:rsidRPr="00C06E9C">
        <w:rPr>
          <w:rFonts w:ascii="Times New Roman" w:hAnsi="Times New Roman"/>
          <w:sz w:val="24"/>
          <w:szCs w:val="24"/>
        </w:rPr>
        <w:t xml:space="preserve"> </w:t>
      </w:r>
      <w:r w:rsidR="002B1DE1" w:rsidRPr="00C06E9C">
        <w:rPr>
          <w:rFonts w:ascii="Times New Roman" w:hAnsi="Times New Roman"/>
          <w:sz w:val="24"/>
          <w:szCs w:val="24"/>
        </w:rPr>
        <w:t>predprimárne vzdelávanie povinné</w:t>
      </w:r>
      <w:r w:rsidR="002112F1">
        <w:rPr>
          <w:rFonts w:ascii="Times New Roman" w:hAnsi="Times New Roman"/>
          <w:sz w:val="24"/>
          <w:szCs w:val="24"/>
        </w:rPr>
        <w:t>.</w:t>
      </w:r>
      <w:r w:rsidR="003167DC" w:rsidRPr="00C06E9C">
        <w:rPr>
          <w:rFonts w:ascii="Times New Roman" w:hAnsi="Times New Roman"/>
          <w:sz w:val="24"/>
          <w:szCs w:val="24"/>
        </w:rPr>
        <w:t xml:space="preserve">      </w:t>
      </w:r>
    </w:p>
    <w:p w14:paraId="0526D2BB" w14:textId="77777777" w:rsidR="001D5392" w:rsidRPr="00C06E9C" w:rsidRDefault="001D5392" w:rsidP="002B1DE1">
      <w:pPr>
        <w:widowControl w:val="0"/>
        <w:autoSpaceDE w:val="0"/>
        <w:autoSpaceDN w:val="0"/>
        <w:adjustRightInd w:val="0"/>
        <w:spacing w:after="0" w:line="240" w:lineRule="auto"/>
        <w:jc w:val="both"/>
        <w:rPr>
          <w:rFonts w:ascii="Times New Roman" w:hAnsi="Times New Roman"/>
          <w:sz w:val="24"/>
          <w:szCs w:val="24"/>
        </w:rPr>
      </w:pPr>
    </w:p>
    <w:p w14:paraId="08DEA046" w14:textId="1CED370F" w:rsidR="002C5917" w:rsidRDefault="00C36014" w:rsidP="002C5917">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w:t>
      </w:r>
      <w:r w:rsidR="001D5392" w:rsidRPr="00C06E9C">
        <w:rPr>
          <w:rFonts w:ascii="Times New Roman" w:hAnsi="Times New Roman"/>
          <w:sz w:val="24"/>
          <w:szCs w:val="24"/>
        </w:rPr>
        <w:t>2</w:t>
      </w:r>
      <w:r w:rsidRPr="00C06E9C">
        <w:rPr>
          <w:rFonts w:ascii="Times New Roman" w:hAnsi="Times New Roman"/>
          <w:sz w:val="24"/>
          <w:szCs w:val="24"/>
        </w:rPr>
        <w:t xml:space="preserve">) </w:t>
      </w:r>
      <w:r w:rsidR="00C41A9E">
        <w:rPr>
          <w:rFonts w:ascii="Times New Roman" w:hAnsi="Times New Roman"/>
          <w:sz w:val="24"/>
          <w:szCs w:val="24"/>
        </w:rPr>
        <w:t>Ministerstvo školstva</w:t>
      </w:r>
      <w:r w:rsidRPr="00C06E9C">
        <w:rPr>
          <w:rFonts w:ascii="Times New Roman" w:hAnsi="Times New Roman"/>
          <w:sz w:val="24"/>
          <w:szCs w:val="24"/>
        </w:rPr>
        <w:t xml:space="preserve"> môže prideliť </w:t>
      </w:r>
      <w:r w:rsidR="00A66B4E">
        <w:rPr>
          <w:rFonts w:ascii="Times New Roman" w:hAnsi="Times New Roman"/>
          <w:sz w:val="24"/>
          <w:szCs w:val="24"/>
        </w:rPr>
        <w:t xml:space="preserve">a poskytnúť </w:t>
      </w:r>
      <w:r w:rsidRPr="00C06E9C">
        <w:rPr>
          <w:rFonts w:ascii="Times New Roman" w:hAnsi="Times New Roman"/>
          <w:sz w:val="24"/>
          <w:szCs w:val="24"/>
        </w:rPr>
        <w:t xml:space="preserve">z kapitoly </w:t>
      </w:r>
      <w:r w:rsidR="00530451">
        <w:rPr>
          <w:rFonts w:ascii="Times New Roman" w:hAnsi="Times New Roman"/>
          <w:sz w:val="24"/>
          <w:szCs w:val="24"/>
        </w:rPr>
        <w:t>ministerstva školstva</w:t>
      </w:r>
      <w:r w:rsidRPr="00C06E9C">
        <w:rPr>
          <w:rFonts w:ascii="Times New Roman" w:hAnsi="Times New Roman"/>
          <w:sz w:val="24"/>
          <w:szCs w:val="24"/>
        </w:rPr>
        <w:t xml:space="preserve"> </w:t>
      </w:r>
      <w:r w:rsidR="00BC1C41">
        <w:rPr>
          <w:rFonts w:ascii="Times New Roman" w:hAnsi="Times New Roman"/>
          <w:sz w:val="24"/>
          <w:szCs w:val="24"/>
        </w:rPr>
        <w:t xml:space="preserve">v priebehu kalendárneho roka </w:t>
      </w:r>
      <w:r w:rsidRPr="00C06E9C">
        <w:rPr>
          <w:rFonts w:ascii="Times New Roman" w:hAnsi="Times New Roman"/>
          <w:sz w:val="24"/>
          <w:szCs w:val="24"/>
        </w:rPr>
        <w:t xml:space="preserve">zriaďovateľovi základnej školy alebo strednej školy príspevok na edukačné publikácie, ktoré sú uvedené v registri edukačných publikácií s vydaným certifikátom. </w:t>
      </w:r>
    </w:p>
    <w:p w14:paraId="6791FCED" w14:textId="199BCB9A" w:rsidR="00BE33FF" w:rsidRPr="00C06E9C" w:rsidRDefault="00C36014" w:rsidP="002C5917">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color w:val="4472C4" w:themeColor="accent1"/>
          <w:sz w:val="24"/>
          <w:szCs w:val="24"/>
        </w:rPr>
        <w:tab/>
      </w:r>
    </w:p>
    <w:p w14:paraId="66A0FAA5" w14:textId="5365FF9B" w:rsidR="00C36014" w:rsidRPr="00C06E9C" w:rsidRDefault="00452EB3" w:rsidP="00535161">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(3)</w:t>
      </w:r>
      <w:r w:rsidR="004F5D7C" w:rsidRPr="00C06E9C">
        <w:rPr>
          <w:rFonts w:ascii="Times New Roman" w:hAnsi="Times New Roman"/>
          <w:sz w:val="24"/>
          <w:szCs w:val="24"/>
        </w:rPr>
        <w:t xml:space="preserve"> </w:t>
      </w:r>
      <w:r w:rsidR="00C36014" w:rsidRPr="00C06E9C">
        <w:rPr>
          <w:rFonts w:ascii="Times New Roman" w:hAnsi="Times New Roman"/>
          <w:sz w:val="24"/>
          <w:szCs w:val="24"/>
        </w:rPr>
        <w:t xml:space="preserve">Príspevok na edukačné publikácie sa v závislosti od disponibilného objemu finančných prostriedkov </w:t>
      </w:r>
      <w:r w:rsidR="00530451">
        <w:rPr>
          <w:rFonts w:ascii="Times New Roman" w:hAnsi="Times New Roman"/>
          <w:sz w:val="24"/>
          <w:szCs w:val="24"/>
        </w:rPr>
        <w:t>ministerstva školstva</w:t>
      </w:r>
      <w:r w:rsidR="00C36014" w:rsidRPr="00C06E9C">
        <w:rPr>
          <w:rFonts w:ascii="Times New Roman" w:hAnsi="Times New Roman"/>
          <w:sz w:val="24"/>
          <w:szCs w:val="24"/>
        </w:rPr>
        <w:t xml:space="preserve"> </w:t>
      </w:r>
      <w:r w:rsidR="00A66B4E">
        <w:rPr>
          <w:rFonts w:ascii="Times New Roman" w:hAnsi="Times New Roman"/>
          <w:sz w:val="24"/>
          <w:szCs w:val="24"/>
        </w:rPr>
        <w:t>určuje</w:t>
      </w:r>
      <w:r w:rsidR="00A66B4E" w:rsidRPr="00C06E9C">
        <w:rPr>
          <w:rFonts w:ascii="Times New Roman" w:hAnsi="Times New Roman"/>
          <w:sz w:val="24"/>
          <w:szCs w:val="24"/>
        </w:rPr>
        <w:t xml:space="preserve"> </w:t>
      </w:r>
      <w:r w:rsidR="00C36014" w:rsidRPr="00C06E9C">
        <w:rPr>
          <w:rFonts w:ascii="Times New Roman" w:hAnsi="Times New Roman"/>
          <w:sz w:val="24"/>
          <w:szCs w:val="24"/>
        </w:rPr>
        <w:t xml:space="preserve">podľa </w:t>
      </w:r>
    </w:p>
    <w:p w14:paraId="48BC7105"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p>
    <w:p w14:paraId="0048A7EF" w14:textId="6FB4872A"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a) počtu </w:t>
      </w:r>
      <w:r w:rsidR="001D5392" w:rsidRPr="00C06E9C">
        <w:rPr>
          <w:rFonts w:ascii="Times New Roman" w:hAnsi="Times New Roman"/>
          <w:sz w:val="24"/>
          <w:szCs w:val="24"/>
        </w:rPr>
        <w:t>detí materskej školy</w:t>
      </w:r>
      <w:r w:rsidR="005F1C66" w:rsidRPr="00C06E9C">
        <w:rPr>
          <w:rFonts w:ascii="Times New Roman" w:hAnsi="Times New Roman"/>
          <w:sz w:val="24"/>
          <w:szCs w:val="24"/>
        </w:rPr>
        <w:t xml:space="preserve"> podľa odseku 1</w:t>
      </w:r>
      <w:r w:rsidR="0094569F" w:rsidRPr="00C06E9C">
        <w:rPr>
          <w:rFonts w:ascii="Times New Roman" w:hAnsi="Times New Roman"/>
          <w:sz w:val="24"/>
          <w:szCs w:val="24"/>
        </w:rPr>
        <w:t xml:space="preserve"> alebo </w:t>
      </w:r>
      <w:r w:rsidRPr="00C06E9C">
        <w:rPr>
          <w:rFonts w:ascii="Times New Roman" w:hAnsi="Times New Roman"/>
          <w:sz w:val="24"/>
          <w:szCs w:val="24"/>
        </w:rPr>
        <w:t>žiakov jednotlivých ročníkov základnej školy alebo strednej školy</w:t>
      </w:r>
      <w:r w:rsidR="005F1C66" w:rsidRPr="00C06E9C">
        <w:rPr>
          <w:rFonts w:ascii="Times New Roman" w:hAnsi="Times New Roman"/>
          <w:sz w:val="24"/>
          <w:szCs w:val="24"/>
        </w:rPr>
        <w:t xml:space="preserve"> </w:t>
      </w:r>
      <w:r w:rsidRPr="00C06E9C">
        <w:rPr>
          <w:rFonts w:ascii="Times New Roman" w:hAnsi="Times New Roman"/>
          <w:sz w:val="24"/>
          <w:szCs w:val="24"/>
        </w:rPr>
        <w:t>k 15. septembru bežného školského roka alebo k 15. septembru nového školského roka a</w:t>
      </w:r>
    </w:p>
    <w:p w14:paraId="7E5F2A80"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p>
    <w:p w14:paraId="23EE76ED" w14:textId="5F40F32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b) výšky príspevku na edukačné publikácie na </w:t>
      </w:r>
      <w:r w:rsidR="005F1C66" w:rsidRPr="00C06E9C">
        <w:rPr>
          <w:rFonts w:ascii="Times New Roman" w:hAnsi="Times New Roman"/>
          <w:sz w:val="24"/>
          <w:szCs w:val="24"/>
        </w:rPr>
        <w:t>dieťa materskej školy podľa odseku 1</w:t>
      </w:r>
      <w:r w:rsidR="00AD0317">
        <w:rPr>
          <w:rFonts w:ascii="Times New Roman" w:hAnsi="Times New Roman"/>
          <w:sz w:val="24"/>
          <w:szCs w:val="24"/>
        </w:rPr>
        <w:t xml:space="preserve"> </w:t>
      </w:r>
      <w:r w:rsidR="005F1C66" w:rsidRPr="00C06E9C">
        <w:rPr>
          <w:rFonts w:ascii="Times New Roman" w:hAnsi="Times New Roman"/>
          <w:sz w:val="24"/>
          <w:szCs w:val="24"/>
        </w:rPr>
        <w:t xml:space="preserve">alebo  </w:t>
      </w:r>
      <w:r w:rsidR="00AD0317">
        <w:rPr>
          <w:rFonts w:ascii="Times New Roman" w:hAnsi="Times New Roman"/>
          <w:sz w:val="24"/>
          <w:szCs w:val="24"/>
        </w:rPr>
        <w:t xml:space="preserve">na </w:t>
      </w:r>
      <w:r w:rsidRPr="00C06E9C">
        <w:rPr>
          <w:rFonts w:ascii="Times New Roman" w:hAnsi="Times New Roman"/>
          <w:sz w:val="24"/>
          <w:szCs w:val="24"/>
        </w:rPr>
        <w:t>žiaka</w:t>
      </w:r>
      <w:r w:rsidR="00AD0317">
        <w:rPr>
          <w:rFonts w:ascii="Times New Roman" w:hAnsi="Times New Roman"/>
          <w:sz w:val="24"/>
          <w:szCs w:val="24"/>
        </w:rPr>
        <w:t xml:space="preserve"> podľa </w:t>
      </w:r>
      <w:r w:rsidRPr="00C06E9C">
        <w:rPr>
          <w:rFonts w:ascii="Times New Roman" w:hAnsi="Times New Roman"/>
          <w:sz w:val="24"/>
          <w:szCs w:val="24"/>
        </w:rPr>
        <w:t>príslušného ročníka, druhu školy,</w:t>
      </w:r>
      <w:r w:rsidR="00535161" w:rsidRPr="00C06E9C">
        <w:rPr>
          <w:rFonts w:ascii="Times New Roman" w:hAnsi="Times New Roman"/>
          <w:sz w:val="24"/>
          <w:szCs w:val="24"/>
        </w:rPr>
        <w:t xml:space="preserve"> </w:t>
      </w:r>
      <w:r w:rsidRPr="00C06E9C">
        <w:rPr>
          <w:rFonts w:ascii="Times New Roman" w:hAnsi="Times New Roman"/>
          <w:sz w:val="24"/>
          <w:szCs w:val="24"/>
        </w:rPr>
        <w:t>vyučovacieho</w:t>
      </w:r>
      <w:r w:rsidR="00535161" w:rsidRPr="00C06E9C">
        <w:rPr>
          <w:rFonts w:ascii="Times New Roman" w:hAnsi="Times New Roman"/>
          <w:sz w:val="24"/>
          <w:szCs w:val="24"/>
        </w:rPr>
        <w:t xml:space="preserve"> </w:t>
      </w:r>
      <w:r w:rsidRPr="00C06E9C">
        <w:rPr>
          <w:rFonts w:ascii="Times New Roman" w:hAnsi="Times New Roman"/>
          <w:sz w:val="24"/>
          <w:szCs w:val="24"/>
        </w:rPr>
        <w:t>jazyka</w:t>
      </w:r>
      <w:r w:rsidR="00535161" w:rsidRPr="00C06E9C">
        <w:rPr>
          <w:rFonts w:ascii="Times New Roman" w:hAnsi="Times New Roman"/>
          <w:sz w:val="24"/>
          <w:szCs w:val="24"/>
        </w:rPr>
        <w:t xml:space="preserve"> </w:t>
      </w:r>
      <w:r w:rsidRPr="00C06E9C">
        <w:rPr>
          <w:rFonts w:ascii="Times New Roman" w:hAnsi="Times New Roman"/>
          <w:sz w:val="24"/>
          <w:szCs w:val="24"/>
        </w:rPr>
        <w:t>a</w:t>
      </w:r>
      <w:r w:rsidR="00535161" w:rsidRPr="00C06E9C">
        <w:rPr>
          <w:rFonts w:ascii="Times New Roman" w:hAnsi="Times New Roman"/>
          <w:sz w:val="24"/>
          <w:szCs w:val="24"/>
        </w:rPr>
        <w:t xml:space="preserve"> </w:t>
      </w:r>
      <w:r w:rsidRPr="00C06E9C">
        <w:rPr>
          <w:rFonts w:ascii="Times New Roman" w:hAnsi="Times New Roman"/>
          <w:sz w:val="24"/>
          <w:szCs w:val="24"/>
        </w:rPr>
        <w:t xml:space="preserve">zdravotného znevýhodnenia, určeného a zverejneného </w:t>
      </w:r>
      <w:r w:rsidR="00530451">
        <w:rPr>
          <w:rFonts w:ascii="Times New Roman" w:hAnsi="Times New Roman"/>
          <w:sz w:val="24"/>
          <w:szCs w:val="24"/>
        </w:rPr>
        <w:t>ministerstvom školstva</w:t>
      </w:r>
      <w:r w:rsidRPr="00C06E9C">
        <w:rPr>
          <w:rFonts w:ascii="Times New Roman" w:hAnsi="Times New Roman"/>
          <w:sz w:val="24"/>
          <w:szCs w:val="24"/>
        </w:rPr>
        <w:t xml:space="preserve"> na webovom sídle </w:t>
      </w:r>
      <w:r w:rsidR="00530451">
        <w:rPr>
          <w:rFonts w:ascii="Times New Roman" w:hAnsi="Times New Roman"/>
          <w:sz w:val="24"/>
          <w:szCs w:val="24"/>
        </w:rPr>
        <w:t>ministerstva školstva</w:t>
      </w:r>
      <w:r w:rsidRPr="00C06E9C">
        <w:rPr>
          <w:rFonts w:ascii="Times New Roman" w:hAnsi="Times New Roman"/>
          <w:sz w:val="24"/>
          <w:szCs w:val="24"/>
        </w:rPr>
        <w:t>.</w:t>
      </w:r>
    </w:p>
    <w:p w14:paraId="0E551EB8" w14:textId="22E71DF5" w:rsidR="00C36014" w:rsidRDefault="00C36014">
      <w:pPr>
        <w:widowControl w:val="0"/>
        <w:autoSpaceDE w:val="0"/>
        <w:autoSpaceDN w:val="0"/>
        <w:adjustRightInd w:val="0"/>
        <w:spacing w:after="0" w:line="240" w:lineRule="auto"/>
        <w:jc w:val="both"/>
        <w:rPr>
          <w:rFonts w:ascii="Times New Roman" w:hAnsi="Times New Roman"/>
          <w:sz w:val="24"/>
          <w:szCs w:val="24"/>
        </w:rPr>
      </w:pPr>
    </w:p>
    <w:p w14:paraId="17751846" w14:textId="77777777" w:rsidR="002C5917" w:rsidRPr="00C06E9C" w:rsidRDefault="002C5917">
      <w:pPr>
        <w:widowControl w:val="0"/>
        <w:autoSpaceDE w:val="0"/>
        <w:autoSpaceDN w:val="0"/>
        <w:adjustRightInd w:val="0"/>
        <w:spacing w:after="0" w:line="240" w:lineRule="auto"/>
        <w:jc w:val="both"/>
        <w:rPr>
          <w:rFonts w:ascii="Times New Roman" w:hAnsi="Times New Roman"/>
          <w:sz w:val="24"/>
          <w:szCs w:val="24"/>
        </w:rPr>
      </w:pPr>
    </w:p>
    <w:p w14:paraId="72882A4B" w14:textId="7BB252F7" w:rsidR="00C36014" w:rsidRPr="00C06E9C" w:rsidRDefault="00C36014">
      <w:pPr>
        <w:widowControl w:val="0"/>
        <w:autoSpaceDE w:val="0"/>
        <w:autoSpaceDN w:val="0"/>
        <w:adjustRightInd w:val="0"/>
        <w:spacing w:after="0" w:line="240" w:lineRule="auto"/>
        <w:jc w:val="center"/>
        <w:rPr>
          <w:rFonts w:ascii="Times New Roman" w:hAnsi="Times New Roman"/>
          <w:b/>
          <w:sz w:val="24"/>
          <w:szCs w:val="24"/>
        </w:rPr>
      </w:pPr>
      <w:r w:rsidRPr="00C06E9C">
        <w:rPr>
          <w:rFonts w:ascii="Times New Roman" w:hAnsi="Times New Roman"/>
          <w:b/>
          <w:sz w:val="24"/>
          <w:szCs w:val="24"/>
        </w:rPr>
        <w:t>§ 1</w:t>
      </w:r>
      <w:r w:rsidR="005C6057">
        <w:rPr>
          <w:rFonts w:ascii="Times New Roman" w:hAnsi="Times New Roman"/>
          <w:b/>
          <w:sz w:val="24"/>
          <w:szCs w:val="24"/>
        </w:rPr>
        <w:t>9</w:t>
      </w:r>
      <w:r w:rsidRPr="00C06E9C">
        <w:rPr>
          <w:rFonts w:ascii="Times New Roman" w:hAnsi="Times New Roman"/>
          <w:b/>
          <w:sz w:val="24"/>
          <w:szCs w:val="24"/>
        </w:rPr>
        <w:t xml:space="preserve"> </w:t>
      </w:r>
    </w:p>
    <w:p w14:paraId="5538B848" w14:textId="77777777" w:rsidR="00C36014" w:rsidRPr="00C06E9C" w:rsidRDefault="00C36014">
      <w:pPr>
        <w:widowControl w:val="0"/>
        <w:autoSpaceDE w:val="0"/>
        <w:autoSpaceDN w:val="0"/>
        <w:adjustRightInd w:val="0"/>
        <w:spacing w:after="0" w:line="240" w:lineRule="auto"/>
        <w:jc w:val="center"/>
        <w:rPr>
          <w:rFonts w:ascii="Times New Roman" w:hAnsi="Times New Roman"/>
          <w:b/>
          <w:bCs/>
          <w:sz w:val="24"/>
          <w:szCs w:val="24"/>
        </w:rPr>
      </w:pPr>
      <w:r w:rsidRPr="00C06E9C">
        <w:rPr>
          <w:rFonts w:ascii="Times New Roman" w:hAnsi="Times New Roman"/>
          <w:b/>
          <w:bCs/>
          <w:sz w:val="24"/>
          <w:szCs w:val="24"/>
        </w:rPr>
        <w:t xml:space="preserve">Príspevok na záujmové vzdelávanie </w:t>
      </w:r>
    </w:p>
    <w:p w14:paraId="7C0293AB" w14:textId="77777777" w:rsidR="00C36014" w:rsidRPr="00C06E9C" w:rsidRDefault="00C36014">
      <w:pPr>
        <w:widowControl w:val="0"/>
        <w:autoSpaceDE w:val="0"/>
        <w:autoSpaceDN w:val="0"/>
        <w:adjustRightInd w:val="0"/>
        <w:spacing w:after="0" w:line="240" w:lineRule="auto"/>
        <w:rPr>
          <w:rFonts w:ascii="Times New Roman" w:hAnsi="Times New Roman"/>
          <w:b/>
          <w:bCs/>
          <w:sz w:val="24"/>
          <w:szCs w:val="24"/>
        </w:rPr>
      </w:pPr>
    </w:p>
    <w:p w14:paraId="09E80E72" w14:textId="41AC7345" w:rsidR="00C36014" w:rsidRPr="00C06E9C" w:rsidRDefault="00C36014" w:rsidP="005A1373">
      <w:pPr>
        <w:widowControl w:val="0"/>
        <w:autoSpaceDE w:val="0"/>
        <w:autoSpaceDN w:val="0"/>
        <w:adjustRightInd w:val="0"/>
        <w:spacing w:after="0" w:line="240" w:lineRule="auto"/>
        <w:ind w:firstLine="345"/>
        <w:jc w:val="both"/>
        <w:rPr>
          <w:rFonts w:ascii="Times New Roman" w:hAnsi="Times New Roman"/>
          <w:sz w:val="24"/>
          <w:szCs w:val="24"/>
        </w:rPr>
      </w:pPr>
      <w:r w:rsidRPr="00C06E9C">
        <w:rPr>
          <w:rFonts w:ascii="Times New Roman" w:hAnsi="Times New Roman"/>
          <w:sz w:val="24"/>
          <w:szCs w:val="24"/>
        </w:rPr>
        <w:t xml:space="preserve">(1) </w:t>
      </w:r>
      <w:r w:rsidR="00C41A9E">
        <w:rPr>
          <w:rFonts w:ascii="Times New Roman" w:hAnsi="Times New Roman"/>
          <w:sz w:val="24"/>
          <w:szCs w:val="24"/>
        </w:rPr>
        <w:t>Ministerstvo školstva</w:t>
      </w:r>
      <w:r w:rsidRPr="00C06E9C">
        <w:rPr>
          <w:rFonts w:ascii="Times New Roman" w:hAnsi="Times New Roman"/>
          <w:sz w:val="24"/>
          <w:szCs w:val="24"/>
        </w:rPr>
        <w:t xml:space="preserve"> pridelí </w:t>
      </w:r>
      <w:r w:rsidR="00A66B4E">
        <w:rPr>
          <w:rFonts w:ascii="Times New Roman" w:hAnsi="Times New Roman"/>
          <w:sz w:val="24"/>
          <w:szCs w:val="24"/>
        </w:rPr>
        <w:t xml:space="preserve">a poskytne </w:t>
      </w:r>
      <w:r w:rsidRPr="00C06E9C">
        <w:rPr>
          <w:rFonts w:ascii="Times New Roman" w:hAnsi="Times New Roman"/>
          <w:sz w:val="24"/>
          <w:szCs w:val="24"/>
        </w:rPr>
        <w:t xml:space="preserve">z kapitoly </w:t>
      </w:r>
      <w:r w:rsidR="00530451">
        <w:rPr>
          <w:rFonts w:ascii="Times New Roman" w:hAnsi="Times New Roman"/>
          <w:sz w:val="24"/>
          <w:szCs w:val="24"/>
        </w:rPr>
        <w:t>ministerstva školstva</w:t>
      </w:r>
      <w:r w:rsidRPr="00C06E9C">
        <w:rPr>
          <w:rFonts w:ascii="Times New Roman" w:hAnsi="Times New Roman"/>
          <w:sz w:val="24"/>
          <w:szCs w:val="24"/>
        </w:rPr>
        <w:t xml:space="preserve"> zriaďovateľovi školy alebo zriaďovateľovi školského zariadenia príspevok na záujmové vzdelávanie podľa počtu prijatých vzdelávacích poukazov a hodnoty vzdelávacieho poukazu. Vzdelávací poukaz vyjadruje ročný príspevok štátu na záujmové vzdelávanie pre jedného žiaka základnej školy a strednej školy.  </w:t>
      </w:r>
    </w:p>
    <w:p w14:paraId="267EE0B1"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6C7E9F65" w14:textId="77777777" w:rsidR="00C36014" w:rsidRPr="00C06E9C" w:rsidRDefault="00C36014" w:rsidP="006A10A4">
      <w:pPr>
        <w:widowControl w:val="0"/>
        <w:autoSpaceDE w:val="0"/>
        <w:autoSpaceDN w:val="0"/>
        <w:adjustRightInd w:val="0"/>
        <w:spacing w:after="0" w:line="240" w:lineRule="auto"/>
        <w:ind w:firstLine="345"/>
        <w:jc w:val="both"/>
        <w:rPr>
          <w:rFonts w:ascii="Times New Roman" w:hAnsi="Times New Roman"/>
          <w:sz w:val="24"/>
          <w:szCs w:val="24"/>
        </w:rPr>
      </w:pPr>
      <w:r w:rsidRPr="00C06E9C">
        <w:rPr>
          <w:rFonts w:ascii="Times New Roman" w:hAnsi="Times New Roman"/>
          <w:sz w:val="24"/>
          <w:szCs w:val="24"/>
        </w:rPr>
        <w:t xml:space="preserve">(2) Vzdelávacie poukazy vydávajú žiakom základné školy a stredné školy do 10. septembra príslušného kalendárneho roka a vzdelávacie poukazy prijímajú školy a školské zariadenia do 25. septembra príslušného kalendárneho roka.  </w:t>
      </w:r>
    </w:p>
    <w:p w14:paraId="50B5CF44" w14:textId="0FCEF357" w:rsidR="00C36014" w:rsidRPr="00C06E9C" w:rsidRDefault="00C36014" w:rsidP="004C7258">
      <w:pPr>
        <w:spacing w:before="225" w:after="225" w:line="264" w:lineRule="auto"/>
        <w:ind w:firstLine="345"/>
        <w:jc w:val="both"/>
        <w:rPr>
          <w:rFonts w:ascii="Times New Roman" w:hAnsi="Times New Roman"/>
          <w:sz w:val="24"/>
          <w:szCs w:val="24"/>
        </w:rPr>
      </w:pPr>
      <w:bookmarkStart w:id="17" w:name="paragraf-9.odsek-8"/>
      <w:r w:rsidRPr="00C06E9C">
        <w:rPr>
          <w:rFonts w:ascii="Times New Roman" w:hAnsi="Times New Roman"/>
          <w:sz w:val="24"/>
          <w:szCs w:val="24"/>
        </w:rPr>
        <w:t xml:space="preserve">(3) </w:t>
      </w:r>
      <w:r w:rsidR="00C41A9E">
        <w:rPr>
          <w:rFonts w:ascii="Times New Roman" w:hAnsi="Times New Roman"/>
          <w:sz w:val="24"/>
          <w:szCs w:val="24"/>
        </w:rPr>
        <w:t>Ministerstvo školstva</w:t>
      </w:r>
      <w:r w:rsidRPr="00C06E9C">
        <w:rPr>
          <w:rFonts w:ascii="Times New Roman" w:hAnsi="Times New Roman"/>
          <w:sz w:val="24"/>
          <w:szCs w:val="24"/>
        </w:rPr>
        <w:t xml:space="preserve"> určuje a zverejňuje na svojom webovom sídle hodnotu vzdelávacieho poukazu na príslušný kalendárny rok.</w:t>
      </w:r>
    </w:p>
    <w:p w14:paraId="69DD3AFE" w14:textId="1159F8D8" w:rsidR="00C36014" w:rsidRPr="00C06E9C" w:rsidRDefault="00C36014" w:rsidP="00C5762D">
      <w:pPr>
        <w:widowControl w:val="0"/>
        <w:autoSpaceDE w:val="0"/>
        <w:autoSpaceDN w:val="0"/>
        <w:adjustRightInd w:val="0"/>
        <w:spacing w:after="0" w:line="240" w:lineRule="auto"/>
        <w:ind w:firstLine="345"/>
        <w:jc w:val="both"/>
        <w:rPr>
          <w:rFonts w:ascii="Times New Roman" w:hAnsi="Times New Roman"/>
          <w:sz w:val="24"/>
          <w:szCs w:val="24"/>
        </w:rPr>
      </w:pPr>
      <w:r w:rsidRPr="00C06E9C">
        <w:rPr>
          <w:rFonts w:ascii="Times New Roman" w:hAnsi="Times New Roman"/>
          <w:sz w:val="24"/>
          <w:szCs w:val="24"/>
        </w:rPr>
        <w:t xml:space="preserve">(4) </w:t>
      </w:r>
      <w:r w:rsidR="00C41A9E">
        <w:rPr>
          <w:rFonts w:ascii="Times New Roman" w:hAnsi="Times New Roman"/>
          <w:sz w:val="24"/>
          <w:szCs w:val="24"/>
        </w:rPr>
        <w:t>Ministerstvo školstva</w:t>
      </w:r>
      <w:r w:rsidRPr="00C06E9C">
        <w:rPr>
          <w:rFonts w:ascii="Times New Roman" w:hAnsi="Times New Roman"/>
          <w:sz w:val="24"/>
          <w:szCs w:val="24"/>
        </w:rPr>
        <w:t xml:space="preserve"> zverejňuje na svojom webovom sídle zoznam zriaďovateľov a škôl a školských zariadení, ktorým bol pridelený </w:t>
      </w:r>
      <w:r w:rsidR="00EC5F24">
        <w:rPr>
          <w:rFonts w:ascii="Times New Roman" w:hAnsi="Times New Roman"/>
          <w:sz w:val="24"/>
          <w:szCs w:val="24"/>
        </w:rPr>
        <w:t xml:space="preserve">a poskytnutý </w:t>
      </w:r>
      <w:r w:rsidRPr="00C06E9C">
        <w:rPr>
          <w:rFonts w:ascii="Times New Roman" w:hAnsi="Times New Roman"/>
          <w:sz w:val="24"/>
          <w:szCs w:val="24"/>
        </w:rPr>
        <w:t xml:space="preserve">príspevok  na záujmové vzdelávanie. </w:t>
      </w:r>
    </w:p>
    <w:p w14:paraId="672D1390" w14:textId="77777777" w:rsidR="00C36014" w:rsidRPr="00C06E9C" w:rsidRDefault="00C36014" w:rsidP="00C5762D">
      <w:pPr>
        <w:widowControl w:val="0"/>
        <w:autoSpaceDE w:val="0"/>
        <w:autoSpaceDN w:val="0"/>
        <w:adjustRightInd w:val="0"/>
        <w:spacing w:after="0" w:line="240" w:lineRule="auto"/>
        <w:ind w:firstLine="345"/>
        <w:jc w:val="both"/>
        <w:rPr>
          <w:rFonts w:ascii="Times New Roman" w:hAnsi="Times New Roman"/>
          <w:sz w:val="24"/>
          <w:szCs w:val="24"/>
        </w:rPr>
      </w:pPr>
    </w:p>
    <w:bookmarkEnd w:id="17"/>
    <w:p w14:paraId="47546DBA"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p>
    <w:p w14:paraId="0D02606D" w14:textId="2A24008E" w:rsidR="00C36014" w:rsidRPr="00C06E9C" w:rsidRDefault="00C36014">
      <w:pPr>
        <w:widowControl w:val="0"/>
        <w:autoSpaceDE w:val="0"/>
        <w:autoSpaceDN w:val="0"/>
        <w:adjustRightInd w:val="0"/>
        <w:spacing w:after="0" w:line="240" w:lineRule="auto"/>
        <w:jc w:val="center"/>
        <w:rPr>
          <w:rFonts w:ascii="Times New Roman" w:hAnsi="Times New Roman"/>
          <w:b/>
          <w:sz w:val="24"/>
          <w:szCs w:val="24"/>
        </w:rPr>
      </w:pPr>
      <w:r w:rsidRPr="00C06E9C">
        <w:rPr>
          <w:rFonts w:ascii="Times New Roman" w:hAnsi="Times New Roman"/>
          <w:b/>
          <w:sz w:val="24"/>
          <w:szCs w:val="24"/>
        </w:rPr>
        <w:t xml:space="preserve">§ </w:t>
      </w:r>
      <w:r w:rsidR="005C6057">
        <w:rPr>
          <w:rFonts w:ascii="Times New Roman" w:hAnsi="Times New Roman"/>
          <w:b/>
          <w:sz w:val="24"/>
          <w:szCs w:val="24"/>
        </w:rPr>
        <w:t>20</w:t>
      </w:r>
      <w:r w:rsidRPr="00C06E9C">
        <w:rPr>
          <w:rFonts w:ascii="Times New Roman" w:hAnsi="Times New Roman"/>
          <w:b/>
          <w:sz w:val="24"/>
          <w:szCs w:val="24"/>
        </w:rPr>
        <w:t xml:space="preserve"> </w:t>
      </w:r>
    </w:p>
    <w:p w14:paraId="5A451FDE" w14:textId="77777777" w:rsidR="00C36014" w:rsidRPr="00C06E9C" w:rsidRDefault="00C36014">
      <w:pPr>
        <w:widowControl w:val="0"/>
        <w:autoSpaceDE w:val="0"/>
        <w:autoSpaceDN w:val="0"/>
        <w:adjustRightInd w:val="0"/>
        <w:spacing w:after="0" w:line="240" w:lineRule="auto"/>
        <w:jc w:val="center"/>
        <w:rPr>
          <w:rFonts w:ascii="Times New Roman" w:hAnsi="Times New Roman"/>
          <w:b/>
          <w:bCs/>
          <w:sz w:val="24"/>
          <w:szCs w:val="24"/>
        </w:rPr>
      </w:pPr>
      <w:r w:rsidRPr="00C06E9C">
        <w:rPr>
          <w:rFonts w:ascii="Times New Roman" w:hAnsi="Times New Roman"/>
          <w:b/>
          <w:bCs/>
          <w:sz w:val="24"/>
          <w:szCs w:val="24"/>
        </w:rPr>
        <w:t xml:space="preserve">Príspevok na špecifiká </w:t>
      </w:r>
    </w:p>
    <w:p w14:paraId="28E47592" w14:textId="77777777" w:rsidR="00C36014" w:rsidRPr="00C06E9C" w:rsidRDefault="00C36014">
      <w:pPr>
        <w:widowControl w:val="0"/>
        <w:autoSpaceDE w:val="0"/>
        <w:autoSpaceDN w:val="0"/>
        <w:adjustRightInd w:val="0"/>
        <w:spacing w:after="0" w:line="240" w:lineRule="auto"/>
        <w:rPr>
          <w:rFonts w:ascii="Times New Roman" w:hAnsi="Times New Roman"/>
          <w:b/>
          <w:bCs/>
          <w:sz w:val="24"/>
          <w:szCs w:val="24"/>
        </w:rPr>
      </w:pPr>
    </w:p>
    <w:p w14:paraId="5F7F276C" w14:textId="1782517A"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 xml:space="preserve">(1) </w:t>
      </w:r>
      <w:r w:rsidR="00C41A9E">
        <w:rPr>
          <w:rFonts w:ascii="Times New Roman" w:hAnsi="Times New Roman"/>
          <w:sz w:val="24"/>
          <w:szCs w:val="24"/>
        </w:rPr>
        <w:t>Ministerstvo školstva</w:t>
      </w:r>
      <w:r w:rsidRPr="00C06E9C">
        <w:rPr>
          <w:rFonts w:ascii="Times New Roman" w:hAnsi="Times New Roman"/>
          <w:sz w:val="24"/>
          <w:szCs w:val="24"/>
        </w:rPr>
        <w:t xml:space="preserve"> môže prideliť</w:t>
      </w:r>
      <w:r w:rsidR="00EC5F24">
        <w:rPr>
          <w:rFonts w:ascii="Times New Roman" w:hAnsi="Times New Roman"/>
          <w:sz w:val="24"/>
          <w:szCs w:val="24"/>
        </w:rPr>
        <w:t xml:space="preserve"> a poskytnúť</w:t>
      </w:r>
      <w:r w:rsidRPr="00C06E9C">
        <w:rPr>
          <w:rFonts w:ascii="Times New Roman" w:hAnsi="Times New Roman"/>
          <w:sz w:val="24"/>
          <w:szCs w:val="24"/>
        </w:rPr>
        <w:t xml:space="preserve"> z kapitoly </w:t>
      </w:r>
      <w:r w:rsidR="00530451">
        <w:rPr>
          <w:rFonts w:ascii="Times New Roman" w:hAnsi="Times New Roman"/>
          <w:sz w:val="24"/>
          <w:szCs w:val="24"/>
        </w:rPr>
        <w:t>ministerstva školstva</w:t>
      </w:r>
      <w:r w:rsidRPr="00C06E9C">
        <w:rPr>
          <w:rFonts w:ascii="Times New Roman" w:hAnsi="Times New Roman"/>
          <w:sz w:val="24"/>
          <w:szCs w:val="24"/>
        </w:rPr>
        <w:t xml:space="preserve"> v priebehu kalendárneho roka zriaďovateľovi školy alebo zriaďovateľovi školského zariadenia príspevok na úhradu </w:t>
      </w:r>
    </w:p>
    <w:p w14:paraId="2C183BB8"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p>
    <w:p w14:paraId="38B7C162"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a) nákladov, ktoré nemožno predvídať, </w:t>
      </w:r>
    </w:p>
    <w:p w14:paraId="7C82A7A3"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3B660CA7"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lastRenderedPageBreak/>
        <w:t>b) nákladov, ktoré majú špecifický charakter</w:t>
      </w:r>
      <w:r w:rsidR="00B82CD0" w:rsidRPr="00C06E9C">
        <w:rPr>
          <w:rFonts w:ascii="Times New Roman" w:hAnsi="Times New Roman"/>
          <w:sz w:val="24"/>
          <w:szCs w:val="24"/>
        </w:rPr>
        <w:t>,</w:t>
      </w:r>
    </w:p>
    <w:p w14:paraId="550046FF"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p>
    <w:p w14:paraId="4ACDE805" w14:textId="7D7C7A40" w:rsidR="00A90CD0" w:rsidRDefault="00C36014" w:rsidP="00382EF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c) kompenzačného príspevku</w:t>
      </w:r>
      <w:r w:rsidR="00A90CD0">
        <w:rPr>
          <w:rFonts w:ascii="Times New Roman" w:hAnsi="Times New Roman"/>
          <w:sz w:val="24"/>
          <w:szCs w:val="24"/>
        </w:rPr>
        <w:t>,</w:t>
      </w:r>
      <w:r w:rsidRPr="00C06E9C">
        <w:rPr>
          <w:rStyle w:val="Odkaznapoznmkupodiarou"/>
          <w:rFonts w:ascii="Times New Roman" w:hAnsi="Times New Roman"/>
          <w:sz w:val="24"/>
          <w:szCs w:val="24"/>
        </w:rPr>
        <w:footnoteReference w:id="22"/>
      </w:r>
      <w:r w:rsidRPr="00C06E9C">
        <w:rPr>
          <w:rFonts w:ascii="Times New Roman" w:hAnsi="Times New Roman"/>
          <w:sz w:val="24"/>
          <w:szCs w:val="24"/>
        </w:rPr>
        <w:t>)</w:t>
      </w:r>
    </w:p>
    <w:p w14:paraId="49BEA2D3" w14:textId="77777777" w:rsidR="00A90CD0" w:rsidRDefault="00A90CD0" w:rsidP="00382EF4">
      <w:pPr>
        <w:widowControl w:val="0"/>
        <w:autoSpaceDE w:val="0"/>
        <w:autoSpaceDN w:val="0"/>
        <w:adjustRightInd w:val="0"/>
        <w:spacing w:after="0" w:line="240" w:lineRule="auto"/>
        <w:jc w:val="both"/>
        <w:rPr>
          <w:rFonts w:ascii="Times New Roman" w:hAnsi="Times New Roman"/>
          <w:sz w:val="24"/>
          <w:szCs w:val="24"/>
        </w:rPr>
      </w:pPr>
    </w:p>
    <w:p w14:paraId="10FEB78A" w14:textId="77777777" w:rsidR="00A90CD0" w:rsidRPr="00C06E9C" w:rsidRDefault="00A90CD0" w:rsidP="00A90CD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d) </w:t>
      </w:r>
      <w:r w:rsidRPr="00011257">
        <w:rPr>
          <w:rFonts w:ascii="Times New Roman" w:hAnsi="Times New Roman"/>
          <w:sz w:val="24"/>
          <w:szCs w:val="24"/>
        </w:rPr>
        <w:t>nákladov súvisiacich so skutočnosťou, že škola pos</w:t>
      </w:r>
      <w:r w:rsidRPr="00011257">
        <w:rPr>
          <w:rFonts w:asciiTheme="majorBidi" w:hAnsiTheme="majorBidi" w:cstheme="majorBidi"/>
          <w:sz w:val="24"/>
          <w:szCs w:val="24"/>
          <w:lang w:eastAsia="en-US"/>
        </w:rPr>
        <w:t>kytuje výchovno-vzdelávacie činnosti alebo výstupy nad rámec štandardného výchovno-vzdelávacieho procesu, ktoré môžu využívať aj iné školy alebo komunita.</w:t>
      </w:r>
      <w:r>
        <w:rPr>
          <w:rFonts w:asciiTheme="majorBidi" w:hAnsiTheme="majorBidi" w:cstheme="majorBidi"/>
          <w:sz w:val="24"/>
          <w:szCs w:val="24"/>
          <w:lang w:eastAsia="en-US"/>
        </w:rPr>
        <w:t xml:space="preserve"> </w:t>
      </w:r>
    </w:p>
    <w:p w14:paraId="3D2FF1A3" w14:textId="77777777" w:rsidR="00C36014" w:rsidRPr="00C06E9C" w:rsidRDefault="00C36014" w:rsidP="00535161">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r>
    </w:p>
    <w:p w14:paraId="7355D686" w14:textId="2672DBC5"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w:t>
      </w:r>
      <w:r w:rsidR="00AD0317">
        <w:rPr>
          <w:rFonts w:ascii="Times New Roman" w:hAnsi="Times New Roman"/>
          <w:sz w:val="24"/>
          <w:szCs w:val="24"/>
        </w:rPr>
        <w:t>2</w:t>
      </w:r>
      <w:r w:rsidRPr="00C06E9C">
        <w:rPr>
          <w:rFonts w:ascii="Times New Roman" w:hAnsi="Times New Roman"/>
          <w:sz w:val="24"/>
          <w:szCs w:val="24"/>
        </w:rPr>
        <w:t>) Finančné prostriedky podľa odseku 1</w:t>
      </w:r>
      <w:r w:rsidR="00AD0317">
        <w:rPr>
          <w:rFonts w:ascii="Times New Roman" w:hAnsi="Times New Roman"/>
          <w:sz w:val="24"/>
          <w:szCs w:val="24"/>
        </w:rPr>
        <w:t xml:space="preserve"> </w:t>
      </w:r>
      <w:r w:rsidRPr="00C06E9C">
        <w:rPr>
          <w:rFonts w:ascii="Times New Roman" w:hAnsi="Times New Roman"/>
          <w:sz w:val="24"/>
          <w:szCs w:val="24"/>
        </w:rPr>
        <w:t>možno použiť len na účel zverejnený podľa odseku</w:t>
      </w:r>
      <w:r w:rsidR="00AD0317">
        <w:rPr>
          <w:rFonts w:ascii="Times New Roman" w:hAnsi="Times New Roman"/>
          <w:sz w:val="24"/>
          <w:szCs w:val="24"/>
        </w:rPr>
        <w:t xml:space="preserve"> 3</w:t>
      </w:r>
      <w:r w:rsidRPr="00C06E9C">
        <w:rPr>
          <w:rFonts w:ascii="Times New Roman" w:hAnsi="Times New Roman"/>
          <w:sz w:val="24"/>
          <w:szCs w:val="24"/>
        </w:rPr>
        <w:t>.</w:t>
      </w:r>
    </w:p>
    <w:p w14:paraId="3F13CA7E"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p>
    <w:p w14:paraId="754C0854" w14:textId="402BD1A5" w:rsidR="00C36014" w:rsidRPr="00C06E9C" w:rsidRDefault="00C36014" w:rsidP="00257B63">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w:t>
      </w:r>
      <w:r w:rsidR="00AD0317">
        <w:rPr>
          <w:rFonts w:ascii="Times New Roman" w:hAnsi="Times New Roman"/>
          <w:sz w:val="24"/>
          <w:szCs w:val="24"/>
        </w:rPr>
        <w:t>3</w:t>
      </w:r>
      <w:r w:rsidRPr="00C06E9C">
        <w:rPr>
          <w:rFonts w:ascii="Times New Roman" w:hAnsi="Times New Roman"/>
          <w:sz w:val="24"/>
          <w:szCs w:val="24"/>
        </w:rPr>
        <w:t xml:space="preserve">) </w:t>
      </w:r>
      <w:r w:rsidR="00C41A9E">
        <w:rPr>
          <w:rFonts w:ascii="Times New Roman" w:hAnsi="Times New Roman"/>
          <w:sz w:val="24"/>
          <w:szCs w:val="24"/>
        </w:rPr>
        <w:t>Ministerstvo školstva</w:t>
      </w:r>
      <w:r w:rsidRPr="00C06E9C">
        <w:rPr>
          <w:rFonts w:ascii="Times New Roman" w:hAnsi="Times New Roman"/>
          <w:sz w:val="24"/>
          <w:szCs w:val="24"/>
        </w:rPr>
        <w:t xml:space="preserve"> každoročne zverejňuje na svojom webovom sídle zoznam škôl, školských zariadení a zriaďovateľov, ktorým bol pridelený </w:t>
      </w:r>
      <w:r w:rsidR="00A40597">
        <w:rPr>
          <w:rFonts w:ascii="Times New Roman" w:hAnsi="Times New Roman"/>
          <w:sz w:val="24"/>
          <w:szCs w:val="24"/>
        </w:rPr>
        <w:t xml:space="preserve">a poskytnutý </w:t>
      </w:r>
      <w:r w:rsidRPr="00C06E9C">
        <w:rPr>
          <w:rFonts w:ascii="Times New Roman" w:hAnsi="Times New Roman"/>
          <w:sz w:val="24"/>
          <w:szCs w:val="24"/>
        </w:rPr>
        <w:t xml:space="preserve">príspevok na špecifiká, jeho výšku a konkrétny účel.  </w:t>
      </w:r>
    </w:p>
    <w:p w14:paraId="00E88671"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p>
    <w:p w14:paraId="737A3D58" w14:textId="77777777" w:rsidR="00577A07" w:rsidRPr="00C06E9C" w:rsidRDefault="00577A07">
      <w:pPr>
        <w:widowControl w:val="0"/>
        <w:autoSpaceDE w:val="0"/>
        <w:autoSpaceDN w:val="0"/>
        <w:adjustRightInd w:val="0"/>
        <w:spacing w:after="0" w:line="240" w:lineRule="auto"/>
        <w:jc w:val="center"/>
        <w:rPr>
          <w:rFonts w:ascii="Times New Roman" w:hAnsi="Times New Roman"/>
          <w:b/>
          <w:sz w:val="24"/>
          <w:szCs w:val="24"/>
        </w:rPr>
      </w:pPr>
    </w:p>
    <w:p w14:paraId="33903DD3" w14:textId="4236088D" w:rsidR="00C36014" w:rsidRPr="00C06E9C" w:rsidRDefault="00C36014">
      <w:pPr>
        <w:widowControl w:val="0"/>
        <w:autoSpaceDE w:val="0"/>
        <w:autoSpaceDN w:val="0"/>
        <w:adjustRightInd w:val="0"/>
        <w:spacing w:after="0" w:line="240" w:lineRule="auto"/>
        <w:jc w:val="center"/>
        <w:rPr>
          <w:rFonts w:ascii="Times New Roman" w:hAnsi="Times New Roman"/>
          <w:b/>
          <w:sz w:val="24"/>
          <w:szCs w:val="24"/>
        </w:rPr>
      </w:pPr>
      <w:r w:rsidRPr="00C06E9C">
        <w:rPr>
          <w:rFonts w:ascii="Times New Roman" w:hAnsi="Times New Roman"/>
          <w:b/>
          <w:sz w:val="24"/>
          <w:szCs w:val="24"/>
        </w:rPr>
        <w:t>§ 2</w:t>
      </w:r>
      <w:r w:rsidR="005C6057">
        <w:rPr>
          <w:rFonts w:ascii="Times New Roman" w:hAnsi="Times New Roman"/>
          <w:b/>
          <w:sz w:val="24"/>
          <w:szCs w:val="24"/>
        </w:rPr>
        <w:t>1</w:t>
      </w:r>
      <w:r w:rsidRPr="00C06E9C">
        <w:rPr>
          <w:rFonts w:ascii="Times New Roman" w:hAnsi="Times New Roman"/>
          <w:b/>
          <w:sz w:val="24"/>
          <w:szCs w:val="24"/>
        </w:rPr>
        <w:t xml:space="preserve"> </w:t>
      </w:r>
    </w:p>
    <w:p w14:paraId="0F29BE6A" w14:textId="77777777" w:rsidR="00C36014" w:rsidRPr="00C06E9C" w:rsidRDefault="00C36014">
      <w:pPr>
        <w:widowControl w:val="0"/>
        <w:autoSpaceDE w:val="0"/>
        <w:autoSpaceDN w:val="0"/>
        <w:adjustRightInd w:val="0"/>
        <w:spacing w:after="0" w:line="240" w:lineRule="auto"/>
        <w:jc w:val="center"/>
        <w:rPr>
          <w:rFonts w:ascii="Times New Roman" w:hAnsi="Times New Roman"/>
          <w:b/>
          <w:bCs/>
          <w:sz w:val="24"/>
          <w:szCs w:val="24"/>
        </w:rPr>
      </w:pPr>
      <w:r w:rsidRPr="00C06E9C">
        <w:rPr>
          <w:rFonts w:ascii="Times New Roman" w:hAnsi="Times New Roman"/>
          <w:b/>
          <w:bCs/>
          <w:sz w:val="24"/>
          <w:szCs w:val="24"/>
        </w:rPr>
        <w:t xml:space="preserve">Príspevok na súčasti výchovno-vzdelávacieho procesu materskej školy </w:t>
      </w:r>
    </w:p>
    <w:p w14:paraId="4F7AB29C" w14:textId="77777777" w:rsidR="00C36014" w:rsidRPr="00C06E9C" w:rsidRDefault="00C36014">
      <w:pPr>
        <w:widowControl w:val="0"/>
        <w:autoSpaceDE w:val="0"/>
        <w:autoSpaceDN w:val="0"/>
        <w:adjustRightInd w:val="0"/>
        <w:spacing w:after="0" w:line="240" w:lineRule="auto"/>
        <w:rPr>
          <w:rFonts w:ascii="Times New Roman" w:hAnsi="Times New Roman"/>
          <w:b/>
          <w:bCs/>
          <w:sz w:val="24"/>
          <w:szCs w:val="24"/>
        </w:rPr>
      </w:pPr>
    </w:p>
    <w:p w14:paraId="3122FD2A" w14:textId="5585FF5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 xml:space="preserve">(1) </w:t>
      </w:r>
      <w:r w:rsidR="00C41A9E">
        <w:rPr>
          <w:rFonts w:ascii="Times New Roman" w:hAnsi="Times New Roman"/>
          <w:sz w:val="24"/>
          <w:szCs w:val="24"/>
        </w:rPr>
        <w:t>Ministerstvo školstva</w:t>
      </w:r>
      <w:r w:rsidRPr="00C06E9C">
        <w:rPr>
          <w:rFonts w:ascii="Times New Roman" w:hAnsi="Times New Roman"/>
          <w:sz w:val="24"/>
          <w:szCs w:val="24"/>
        </w:rPr>
        <w:t xml:space="preserve"> môže prideliť</w:t>
      </w:r>
      <w:r w:rsidR="00366A9C">
        <w:rPr>
          <w:rFonts w:ascii="Times New Roman" w:hAnsi="Times New Roman"/>
          <w:sz w:val="24"/>
          <w:szCs w:val="24"/>
        </w:rPr>
        <w:t xml:space="preserve"> a poskytnúť</w:t>
      </w:r>
      <w:r w:rsidRPr="00C06E9C">
        <w:rPr>
          <w:rFonts w:ascii="Times New Roman" w:hAnsi="Times New Roman"/>
          <w:sz w:val="24"/>
          <w:szCs w:val="24"/>
        </w:rPr>
        <w:t xml:space="preserve"> z kapitoly </w:t>
      </w:r>
      <w:r w:rsidR="00530451">
        <w:rPr>
          <w:rFonts w:ascii="Times New Roman" w:hAnsi="Times New Roman"/>
          <w:sz w:val="24"/>
          <w:szCs w:val="24"/>
        </w:rPr>
        <w:t>ministerstva školstva</w:t>
      </w:r>
      <w:r w:rsidRPr="00C06E9C">
        <w:rPr>
          <w:rFonts w:ascii="Times New Roman" w:hAnsi="Times New Roman"/>
          <w:sz w:val="24"/>
          <w:szCs w:val="24"/>
        </w:rPr>
        <w:t xml:space="preserve"> v priebehu kalendárneho roka zriaďovateľovi materskej školy</w:t>
      </w:r>
      <w:r w:rsidR="003F70F7" w:rsidRPr="00C06E9C">
        <w:rPr>
          <w:rFonts w:ascii="Times New Roman" w:hAnsi="Times New Roman"/>
          <w:sz w:val="24"/>
          <w:szCs w:val="24"/>
        </w:rPr>
        <w:t>,</w:t>
      </w:r>
      <w:r w:rsidRPr="00C06E9C">
        <w:rPr>
          <w:rFonts w:ascii="Times New Roman" w:hAnsi="Times New Roman"/>
          <w:sz w:val="24"/>
          <w:szCs w:val="24"/>
        </w:rPr>
        <w:t xml:space="preserve"> v závislosti od disponibilného objemu finančných prostriedkov </w:t>
      </w:r>
      <w:r w:rsidR="00530451">
        <w:rPr>
          <w:rFonts w:ascii="Times New Roman" w:hAnsi="Times New Roman"/>
          <w:sz w:val="24"/>
          <w:szCs w:val="24"/>
        </w:rPr>
        <w:t>ministerstva školstva</w:t>
      </w:r>
      <w:r w:rsidR="003F70F7" w:rsidRPr="00C06E9C">
        <w:rPr>
          <w:rFonts w:ascii="Times New Roman" w:hAnsi="Times New Roman"/>
          <w:sz w:val="24"/>
          <w:szCs w:val="24"/>
        </w:rPr>
        <w:t>,</w:t>
      </w:r>
      <w:r w:rsidRPr="00C06E9C">
        <w:rPr>
          <w:rFonts w:ascii="Times New Roman" w:hAnsi="Times New Roman"/>
          <w:sz w:val="24"/>
          <w:szCs w:val="24"/>
        </w:rPr>
        <w:t xml:space="preserve"> príspevok na úhradu nákladov súvisiacich s účasťou detí na súčastiach výchovno-vzdelávacieho procesu podľa osobitného predpisu </w:t>
      </w:r>
      <w:r w:rsidRPr="00C06E9C">
        <w:rPr>
          <w:rStyle w:val="Odkaznapoznmkupodiarou"/>
          <w:rFonts w:ascii="Times New Roman" w:hAnsi="Times New Roman"/>
          <w:sz w:val="24"/>
          <w:szCs w:val="24"/>
        </w:rPr>
        <w:footnoteReference w:id="23"/>
      </w:r>
      <w:r w:rsidRPr="00C06E9C">
        <w:rPr>
          <w:rFonts w:ascii="Times New Roman" w:hAnsi="Times New Roman"/>
          <w:sz w:val="24"/>
          <w:szCs w:val="24"/>
        </w:rPr>
        <w:t xml:space="preserve">) na dieťa, </w:t>
      </w:r>
    </w:p>
    <w:p w14:paraId="2656FCB7"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p>
    <w:p w14:paraId="7229C4C1"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a) pre ktoré je predprimárne vzdelávanie povinné, alebo </w:t>
      </w:r>
    </w:p>
    <w:p w14:paraId="476E1CDE"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66565B1F" w14:textId="2DF2CF35"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b) ktoré je členom domácnosti, ktorej</w:t>
      </w:r>
      <w:r w:rsidR="00F53683">
        <w:rPr>
          <w:rFonts w:ascii="Times New Roman" w:hAnsi="Times New Roman"/>
          <w:sz w:val="24"/>
          <w:szCs w:val="24"/>
        </w:rPr>
        <w:t xml:space="preserve"> </w:t>
      </w:r>
      <w:r w:rsidRPr="00C06E9C">
        <w:rPr>
          <w:rFonts w:ascii="Times New Roman" w:hAnsi="Times New Roman"/>
          <w:sz w:val="24"/>
          <w:szCs w:val="24"/>
        </w:rPr>
        <w:t xml:space="preserve">sa poskytuje pomoc v hmotnej núdzi. </w:t>
      </w:r>
    </w:p>
    <w:p w14:paraId="19F29260"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09E625C0" w14:textId="10A19F66" w:rsidR="00C36014"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 xml:space="preserve">(2) </w:t>
      </w:r>
      <w:r w:rsidR="00C41A9E">
        <w:rPr>
          <w:rFonts w:ascii="Times New Roman" w:hAnsi="Times New Roman"/>
          <w:sz w:val="24"/>
          <w:szCs w:val="24"/>
        </w:rPr>
        <w:t>Ministerstvo školstva</w:t>
      </w:r>
      <w:r w:rsidRPr="00C06E9C">
        <w:rPr>
          <w:rFonts w:ascii="Times New Roman" w:hAnsi="Times New Roman"/>
          <w:sz w:val="24"/>
          <w:szCs w:val="24"/>
        </w:rPr>
        <w:t xml:space="preserve"> zverejňuje na svojom webovom sídle výšku a spôsob </w:t>
      </w:r>
      <w:r w:rsidR="00366A9C">
        <w:rPr>
          <w:rFonts w:ascii="Times New Roman" w:hAnsi="Times New Roman"/>
          <w:sz w:val="24"/>
          <w:szCs w:val="24"/>
        </w:rPr>
        <w:t xml:space="preserve">určenia </w:t>
      </w:r>
      <w:r w:rsidRPr="00C06E9C">
        <w:rPr>
          <w:rFonts w:ascii="Times New Roman" w:hAnsi="Times New Roman"/>
          <w:sz w:val="24"/>
          <w:szCs w:val="24"/>
        </w:rPr>
        <w:t xml:space="preserve">príspevku na súčasti výchovno-vzdelávacieho procesu materskej školy. </w:t>
      </w:r>
    </w:p>
    <w:p w14:paraId="3FF5766F" w14:textId="4DF5D625" w:rsidR="00B23539" w:rsidRDefault="00B23539">
      <w:pPr>
        <w:widowControl w:val="0"/>
        <w:autoSpaceDE w:val="0"/>
        <w:autoSpaceDN w:val="0"/>
        <w:adjustRightInd w:val="0"/>
        <w:spacing w:after="0" w:line="240" w:lineRule="auto"/>
        <w:jc w:val="both"/>
        <w:rPr>
          <w:rFonts w:ascii="Times New Roman" w:hAnsi="Times New Roman"/>
          <w:sz w:val="24"/>
          <w:szCs w:val="24"/>
        </w:rPr>
      </w:pPr>
    </w:p>
    <w:p w14:paraId="6B253915" w14:textId="77777777" w:rsidR="00D008B9" w:rsidRPr="00C06E9C" w:rsidRDefault="00D008B9">
      <w:pPr>
        <w:widowControl w:val="0"/>
        <w:autoSpaceDE w:val="0"/>
        <w:autoSpaceDN w:val="0"/>
        <w:adjustRightInd w:val="0"/>
        <w:spacing w:after="0" w:line="240" w:lineRule="auto"/>
        <w:jc w:val="both"/>
        <w:rPr>
          <w:rFonts w:ascii="Times New Roman" w:hAnsi="Times New Roman"/>
          <w:sz w:val="24"/>
          <w:szCs w:val="24"/>
        </w:rPr>
      </w:pPr>
    </w:p>
    <w:p w14:paraId="2096BBF6" w14:textId="7981252D" w:rsidR="00C36014" w:rsidRPr="00C06E9C" w:rsidRDefault="00C36014">
      <w:pPr>
        <w:widowControl w:val="0"/>
        <w:autoSpaceDE w:val="0"/>
        <w:autoSpaceDN w:val="0"/>
        <w:adjustRightInd w:val="0"/>
        <w:spacing w:after="0" w:line="240" w:lineRule="auto"/>
        <w:jc w:val="center"/>
        <w:rPr>
          <w:rFonts w:ascii="Times New Roman" w:hAnsi="Times New Roman"/>
          <w:b/>
          <w:sz w:val="24"/>
          <w:szCs w:val="24"/>
        </w:rPr>
      </w:pPr>
      <w:r w:rsidRPr="00C06E9C">
        <w:rPr>
          <w:rFonts w:ascii="Times New Roman" w:hAnsi="Times New Roman"/>
          <w:b/>
          <w:sz w:val="24"/>
          <w:szCs w:val="24"/>
        </w:rPr>
        <w:t>§ 2</w:t>
      </w:r>
      <w:r w:rsidR="005C6057">
        <w:rPr>
          <w:rFonts w:ascii="Times New Roman" w:hAnsi="Times New Roman"/>
          <w:b/>
          <w:sz w:val="24"/>
          <w:szCs w:val="24"/>
        </w:rPr>
        <w:t>2</w:t>
      </w:r>
      <w:r w:rsidRPr="00C06E9C">
        <w:rPr>
          <w:rFonts w:ascii="Times New Roman" w:hAnsi="Times New Roman"/>
          <w:b/>
          <w:sz w:val="24"/>
          <w:szCs w:val="24"/>
        </w:rPr>
        <w:t xml:space="preserve"> </w:t>
      </w:r>
    </w:p>
    <w:p w14:paraId="3B18D197" w14:textId="77777777" w:rsidR="00C36014" w:rsidRPr="00C06E9C" w:rsidRDefault="00C36014">
      <w:pPr>
        <w:widowControl w:val="0"/>
        <w:autoSpaceDE w:val="0"/>
        <w:autoSpaceDN w:val="0"/>
        <w:adjustRightInd w:val="0"/>
        <w:spacing w:after="0" w:line="240" w:lineRule="auto"/>
        <w:jc w:val="center"/>
        <w:rPr>
          <w:rFonts w:ascii="Times New Roman" w:hAnsi="Times New Roman"/>
          <w:b/>
          <w:bCs/>
          <w:sz w:val="24"/>
          <w:szCs w:val="24"/>
        </w:rPr>
      </w:pPr>
      <w:r w:rsidRPr="00C06E9C">
        <w:rPr>
          <w:rFonts w:ascii="Times New Roman" w:hAnsi="Times New Roman"/>
          <w:b/>
          <w:bCs/>
          <w:sz w:val="24"/>
          <w:szCs w:val="24"/>
        </w:rPr>
        <w:t xml:space="preserve">Financovanie mimoriadnych výsledkov žiakov </w:t>
      </w:r>
    </w:p>
    <w:p w14:paraId="422D5C28" w14:textId="77777777" w:rsidR="00C36014" w:rsidRPr="00C06E9C" w:rsidRDefault="00C36014">
      <w:pPr>
        <w:widowControl w:val="0"/>
        <w:autoSpaceDE w:val="0"/>
        <w:autoSpaceDN w:val="0"/>
        <w:adjustRightInd w:val="0"/>
        <w:spacing w:after="0" w:line="240" w:lineRule="auto"/>
        <w:rPr>
          <w:rFonts w:ascii="Times New Roman" w:hAnsi="Times New Roman"/>
          <w:b/>
          <w:bCs/>
          <w:sz w:val="24"/>
          <w:szCs w:val="24"/>
        </w:rPr>
      </w:pPr>
    </w:p>
    <w:p w14:paraId="61353D40" w14:textId="1F8F03FA"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 xml:space="preserve">(1) </w:t>
      </w:r>
      <w:r w:rsidR="00C41A9E">
        <w:rPr>
          <w:rFonts w:ascii="Times New Roman" w:hAnsi="Times New Roman"/>
          <w:sz w:val="24"/>
          <w:szCs w:val="24"/>
        </w:rPr>
        <w:t>Ministerstvo školstva</w:t>
      </w:r>
      <w:r w:rsidRPr="00C06E9C">
        <w:rPr>
          <w:rFonts w:ascii="Times New Roman" w:hAnsi="Times New Roman"/>
          <w:sz w:val="24"/>
          <w:szCs w:val="24"/>
        </w:rPr>
        <w:t xml:space="preserve"> môže prideliť </w:t>
      </w:r>
      <w:r w:rsidR="00366A9C">
        <w:rPr>
          <w:rFonts w:ascii="Times New Roman" w:hAnsi="Times New Roman"/>
          <w:sz w:val="24"/>
          <w:szCs w:val="24"/>
        </w:rPr>
        <w:t xml:space="preserve">a poskytnúť </w:t>
      </w:r>
      <w:r w:rsidRPr="00C06E9C">
        <w:rPr>
          <w:rFonts w:ascii="Times New Roman" w:hAnsi="Times New Roman"/>
          <w:sz w:val="24"/>
          <w:szCs w:val="24"/>
        </w:rPr>
        <w:t xml:space="preserve">z kapitoly </w:t>
      </w:r>
      <w:r w:rsidR="00530451">
        <w:rPr>
          <w:rFonts w:ascii="Times New Roman" w:hAnsi="Times New Roman"/>
          <w:sz w:val="24"/>
          <w:szCs w:val="24"/>
        </w:rPr>
        <w:t>ministerstva školstva</w:t>
      </w:r>
      <w:r w:rsidRPr="00C06E9C">
        <w:rPr>
          <w:rFonts w:ascii="Times New Roman" w:hAnsi="Times New Roman"/>
          <w:sz w:val="24"/>
          <w:szCs w:val="24"/>
        </w:rPr>
        <w:t xml:space="preserve"> zriaďovateľovi základnej školy</w:t>
      </w:r>
      <w:r w:rsidR="00366A9C">
        <w:rPr>
          <w:rFonts w:ascii="Times New Roman" w:hAnsi="Times New Roman"/>
          <w:sz w:val="24"/>
          <w:szCs w:val="24"/>
        </w:rPr>
        <w:t>,</w:t>
      </w:r>
      <w:r w:rsidRPr="00C06E9C">
        <w:rPr>
          <w:rFonts w:ascii="Times New Roman" w:hAnsi="Times New Roman"/>
          <w:sz w:val="24"/>
          <w:szCs w:val="24"/>
        </w:rPr>
        <w:t xml:space="preserve"> strednej školy</w:t>
      </w:r>
      <w:r w:rsidR="00366A9C">
        <w:rPr>
          <w:rFonts w:ascii="Times New Roman" w:hAnsi="Times New Roman"/>
          <w:sz w:val="24"/>
          <w:szCs w:val="24"/>
        </w:rPr>
        <w:t xml:space="preserve"> alebo základnej umeleckej školy</w:t>
      </w:r>
      <w:r w:rsidRPr="00C06E9C">
        <w:rPr>
          <w:rFonts w:ascii="Times New Roman" w:hAnsi="Times New Roman"/>
          <w:sz w:val="24"/>
          <w:szCs w:val="24"/>
        </w:rPr>
        <w:t xml:space="preserve"> v priebehu kalendárneho roka finančné prostriedky za mimoriadne výsledky žiakov v súťažiach, predmetových olympiádach a za účasť školy v medzinárodných projektoch alebo v medzinárodných programoch.    </w:t>
      </w:r>
    </w:p>
    <w:p w14:paraId="527BAE78"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6DE112D9" w14:textId="4C983F59"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 xml:space="preserve">(2) </w:t>
      </w:r>
      <w:r w:rsidR="00C41A9E">
        <w:rPr>
          <w:rFonts w:ascii="Times New Roman" w:hAnsi="Times New Roman"/>
          <w:sz w:val="24"/>
          <w:szCs w:val="24"/>
        </w:rPr>
        <w:t>Ministerstvo školstva</w:t>
      </w:r>
      <w:r w:rsidRPr="00C06E9C">
        <w:rPr>
          <w:rFonts w:ascii="Times New Roman" w:hAnsi="Times New Roman"/>
          <w:sz w:val="24"/>
          <w:szCs w:val="24"/>
        </w:rPr>
        <w:t xml:space="preserve"> zverejní na svojom webovom sídle do 31. augusta príslušného kalendárneho roka zoznam súťaží, predmetových olympiád, medzinárodných projektov a medzinárodných programov na nový školský rok.  </w:t>
      </w:r>
    </w:p>
    <w:p w14:paraId="6E9D0631"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19036D48" w14:textId="07C315A6" w:rsidR="00C36014" w:rsidRPr="00C06E9C" w:rsidRDefault="00C36014" w:rsidP="00A2273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lastRenderedPageBreak/>
        <w:tab/>
        <w:t xml:space="preserve">(3) </w:t>
      </w:r>
      <w:r w:rsidR="00C41A9E">
        <w:rPr>
          <w:rFonts w:ascii="Times New Roman" w:hAnsi="Times New Roman"/>
          <w:sz w:val="24"/>
          <w:szCs w:val="24"/>
        </w:rPr>
        <w:t>Ministerstvo školstva</w:t>
      </w:r>
      <w:r w:rsidRPr="00C06E9C">
        <w:rPr>
          <w:rFonts w:ascii="Times New Roman" w:hAnsi="Times New Roman"/>
          <w:sz w:val="24"/>
          <w:szCs w:val="24"/>
        </w:rPr>
        <w:t xml:space="preserve"> určuje objem finančných prostriedkov za prvé miesto, druhé miesto, tretie miesto a za umiestnenie v súťažiach, v ktorých sa</w:t>
      </w:r>
      <w:r w:rsidR="0080692D" w:rsidRPr="00C06E9C">
        <w:rPr>
          <w:rFonts w:ascii="Times New Roman" w:hAnsi="Times New Roman"/>
          <w:sz w:val="24"/>
          <w:szCs w:val="24"/>
        </w:rPr>
        <w:t xml:space="preserve"> poradie neurčuje</w:t>
      </w:r>
      <w:r w:rsidRPr="00C06E9C">
        <w:rPr>
          <w:rFonts w:ascii="Times New Roman" w:hAnsi="Times New Roman"/>
          <w:sz w:val="24"/>
          <w:szCs w:val="24"/>
        </w:rPr>
        <w:t>,</w:t>
      </w:r>
      <w:r w:rsidR="0080692D" w:rsidRPr="00C06E9C">
        <w:rPr>
          <w:rFonts w:ascii="Times New Roman" w:hAnsi="Times New Roman"/>
          <w:sz w:val="24"/>
          <w:szCs w:val="24"/>
        </w:rPr>
        <w:t xml:space="preserve"> </w:t>
      </w:r>
      <w:r w:rsidRPr="00C06E9C">
        <w:rPr>
          <w:rFonts w:ascii="Times New Roman" w:hAnsi="Times New Roman"/>
          <w:sz w:val="24"/>
          <w:szCs w:val="24"/>
        </w:rPr>
        <w:t xml:space="preserve">a za účasť základných škôl alebo stredných škôl v medzinárodných projektoch alebo v medzinárodných programoch. </w:t>
      </w:r>
    </w:p>
    <w:p w14:paraId="338410CA"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p>
    <w:p w14:paraId="6C84E09C" w14:textId="62222C63" w:rsidR="00C36014" w:rsidRPr="00C06E9C" w:rsidRDefault="00C36014" w:rsidP="00C6452D">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(4) </w:t>
      </w:r>
      <w:r w:rsidR="00C41A9E">
        <w:rPr>
          <w:rFonts w:ascii="Times New Roman" w:hAnsi="Times New Roman"/>
          <w:sz w:val="24"/>
          <w:szCs w:val="24"/>
        </w:rPr>
        <w:t>Ministerstvo školstva</w:t>
      </w:r>
      <w:r w:rsidRPr="00C06E9C">
        <w:rPr>
          <w:rFonts w:ascii="Times New Roman" w:hAnsi="Times New Roman"/>
          <w:sz w:val="24"/>
          <w:szCs w:val="24"/>
        </w:rPr>
        <w:t xml:space="preserve"> </w:t>
      </w:r>
      <w:r w:rsidR="00637C0B">
        <w:rPr>
          <w:rFonts w:ascii="Times New Roman" w:hAnsi="Times New Roman"/>
          <w:sz w:val="24"/>
          <w:szCs w:val="24"/>
        </w:rPr>
        <w:t>pridelí a poskytne</w:t>
      </w:r>
      <w:r w:rsidRPr="00C06E9C">
        <w:rPr>
          <w:rFonts w:ascii="Times New Roman" w:hAnsi="Times New Roman"/>
          <w:sz w:val="24"/>
          <w:szCs w:val="24"/>
        </w:rPr>
        <w:t xml:space="preserve"> finančné prostriedky zriaďovateľovi podľa </w:t>
      </w:r>
    </w:p>
    <w:p w14:paraId="40A9A899"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47B5CD06"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a) počtu umiestnení žiakov na prvých troch miestach celoštátnych kôl súťaží alebo predmetových olympiád, počtu umiestnení žiakov na prvých troch miestach medzinárodných kôl súťaží alebo predmetových olympiád a počtu umiestnení v súťažiach, v ktorých sa poradie neurčuje; v tej istej súťaži alebo predmetovej olympiáde sa zohľadní najvyššie umiestnenie žiaka, </w:t>
      </w:r>
    </w:p>
    <w:p w14:paraId="2487380C"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727DE82B" w14:textId="77777777" w:rsidR="00C36014" w:rsidRPr="00C06E9C" w:rsidRDefault="00C36014" w:rsidP="004A5FB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b) počtu účastí škôl v medzinárodných projektoch alebo v medzinárodných programoch.  </w:t>
      </w:r>
    </w:p>
    <w:p w14:paraId="6340A238" w14:textId="77777777" w:rsidR="00C36014" w:rsidRPr="00C06E9C" w:rsidRDefault="00C36014" w:rsidP="004A5FB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 xml:space="preserve"> </w:t>
      </w:r>
    </w:p>
    <w:p w14:paraId="419C2E10" w14:textId="544190E0"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(5) Finančné prostriedky za mimoriadne výsledky žiakov možno použiť na aktivity súvisiace s prípravou žiakov na súťaže alebo na predmetové olympiády a na úhradu nákladov súvisiacich s účasťou v medzinárodných projektoch alebo v medzinárodných programoch uvedených v zozname podľa odseku 2</w:t>
      </w:r>
      <w:r w:rsidR="001D7776">
        <w:rPr>
          <w:rFonts w:ascii="Times New Roman" w:hAnsi="Times New Roman"/>
          <w:sz w:val="24"/>
          <w:szCs w:val="24"/>
        </w:rPr>
        <w:t xml:space="preserve"> </w:t>
      </w:r>
      <w:r w:rsidRPr="00C06E9C">
        <w:rPr>
          <w:rFonts w:ascii="Times New Roman" w:hAnsi="Times New Roman"/>
          <w:sz w:val="24"/>
          <w:szCs w:val="24"/>
        </w:rPr>
        <w:t xml:space="preserve">na </w:t>
      </w:r>
    </w:p>
    <w:p w14:paraId="1F9FEEFC"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p>
    <w:p w14:paraId="55A004D9" w14:textId="540DBCD0"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a) odmeňovanie zamestnancov školy podľa </w:t>
      </w:r>
      <w:r w:rsidR="00DC0E11">
        <w:rPr>
          <w:rFonts w:ascii="Times New Roman" w:hAnsi="Times New Roman"/>
          <w:sz w:val="24"/>
          <w:szCs w:val="24"/>
        </w:rPr>
        <w:t>osobitných predpisov</w:t>
      </w:r>
      <w:r w:rsidRPr="00C06E9C">
        <w:rPr>
          <w:rFonts w:ascii="Times New Roman" w:hAnsi="Times New Roman"/>
          <w:sz w:val="24"/>
          <w:szCs w:val="24"/>
        </w:rPr>
        <w:t>,</w:t>
      </w:r>
      <w:r w:rsidRPr="00C06E9C">
        <w:rPr>
          <w:rStyle w:val="Odkaznapoznmkupodiarou"/>
          <w:rFonts w:ascii="Times New Roman" w:hAnsi="Times New Roman"/>
          <w:sz w:val="24"/>
          <w:szCs w:val="24"/>
        </w:rPr>
        <w:footnoteReference w:id="24"/>
      </w:r>
      <w:r w:rsidRPr="00C06E9C">
        <w:rPr>
          <w:rFonts w:ascii="Times New Roman" w:hAnsi="Times New Roman"/>
          <w:sz w:val="24"/>
          <w:szCs w:val="24"/>
        </w:rPr>
        <w:t xml:space="preserve">) ktorí </w:t>
      </w:r>
    </w:p>
    <w:p w14:paraId="76E6E7B9"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1. pripravovali žiakov na súťaže a predmetové olympiády alebo </w:t>
      </w:r>
    </w:p>
    <w:p w14:paraId="13549DD2"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2. zúčastňovali sa na realizácii medzinárodného projektu alebo medzinárodného programu, </w:t>
      </w:r>
    </w:p>
    <w:p w14:paraId="30372D46"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4FD0A1CF"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b) nákup materiálno-technického zabezpečenia a kompenzačných pomôcok,  </w:t>
      </w:r>
    </w:p>
    <w:p w14:paraId="11DC51B4"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p>
    <w:p w14:paraId="4C370F27"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c) úhradu nákladov súvisiacich s</w:t>
      </w:r>
      <w:r w:rsidR="0034359F" w:rsidRPr="00C06E9C">
        <w:rPr>
          <w:rFonts w:ascii="Times New Roman" w:hAnsi="Times New Roman"/>
          <w:sz w:val="24"/>
          <w:szCs w:val="24"/>
        </w:rPr>
        <w:t xml:space="preserve"> dopravou a </w:t>
      </w:r>
      <w:r w:rsidRPr="00C06E9C">
        <w:rPr>
          <w:rFonts w:ascii="Times New Roman" w:hAnsi="Times New Roman"/>
          <w:sz w:val="24"/>
          <w:szCs w:val="24"/>
        </w:rPr>
        <w:t xml:space="preserve">pobytom žiakov na súťaži, predmetovej olympiáde, v medzinárodnom projekte alebo v medzinárodnom programe, </w:t>
      </w:r>
    </w:p>
    <w:p w14:paraId="774D1DD0"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647D9BD0"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d) úhradu nákladov za spotrebný materiál použitý pri príprave žiakov na súťaž, predmetovú olympiádu alebo na aktivity súvisiace s účasťou v medzinárodnom projekte alebo v medzinárodnom programe. </w:t>
      </w:r>
    </w:p>
    <w:p w14:paraId="41CF6017" w14:textId="77777777" w:rsidR="00C36014" w:rsidRPr="00C06E9C" w:rsidRDefault="00C36014" w:rsidP="002954EA">
      <w:pPr>
        <w:widowControl w:val="0"/>
        <w:autoSpaceDE w:val="0"/>
        <w:autoSpaceDN w:val="0"/>
        <w:adjustRightInd w:val="0"/>
        <w:spacing w:after="0" w:line="240" w:lineRule="auto"/>
        <w:jc w:val="both"/>
        <w:rPr>
          <w:rFonts w:ascii="Times New Roman" w:hAnsi="Times New Roman"/>
          <w:sz w:val="24"/>
          <w:szCs w:val="24"/>
        </w:rPr>
      </w:pPr>
    </w:p>
    <w:p w14:paraId="4BA630EA" w14:textId="2E115227" w:rsidR="00C36014" w:rsidRPr="00C06E9C" w:rsidRDefault="00C36014" w:rsidP="00067794">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(6) </w:t>
      </w:r>
      <w:r w:rsidR="00C41A9E">
        <w:rPr>
          <w:rFonts w:ascii="Times New Roman" w:hAnsi="Times New Roman"/>
          <w:sz w:val="24"/>
          <w:szCs w:val="24"/>
        </w:rPr>
        <w:t>Ministerstvo školstva</w:t>
      </w:r>
      <w:r w:rsidRPr="00C06E9C">
        <w:rPr>
          <w:rFonts w:ascii="Times New Roman" w:hAnsi="Times New Roman"/>
          <w:sz w:val="24"/>
          <w:szCs w:val="24"/>
        </w:rPr>
        <w:t xml:space="preserve"> zverejňuje na svojom webovom sídle zoznam škôl a zriaďovateľov podľa odseku 1,  ktorým boli pridelené</w:t>
      </w:r>
      <w:r w:rsidR="00637C0B">
        <w:rPr>
          <w:rFonts w:ascii="Times New Roman" w:hAnsi="Times New Roman"/>
          <w:sz w:val="24"/>
          <w:szCs w:val="24"/>
        </w:rPr>
        <w:t xml:space="preserve"> a poskytnuté</w:t>
      </w:r>
      <w:r w:rsidRPr="00C06E9C">
        <w:rPr>
          <w:rFonts w:ascii="Times New Roman" w:hAnsi="Times New Roman"/>
          <w:sz w:val="24"/>
          <w:szCs w:val="24"/>
        </w:rPr>
        <w:t xml:space="preserve"> finančné prostriedky za mimoriadne výsledky žiakov </w:t>
      </w:r>
      <w:r w:rsidRPr="0028392E">
        <w:rPr>
          <w:rFonts w:ascii="Times New Roman" w:hAnsi="Times New Roman"/>
          <w:sz w:val="24"/>
          <w:szCs w:val="24"/>
        </w:rPr>
        <w:t>do 15. novembra</w:t>
      </w:r>
      <w:r w:rsidRPr="00C06E9C">
        <w:rPr>
          <w:rFonts w:ascii="Times New Roman" w:hAnsi="Times New Roman"/>
          <w:sz w:val="24"/>
          <w:szCs w:val="24"/>
        </w:rPr>
        <w:t xml:space="preserve"> príslušného kalendárneho roka. </w:t>
      </w:r>
    </w:p>
    <w:p w14:paraId="41AF63B0"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p>
    <w:p w14:paraId="0090393F"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p>
    <w:p w14:paraId="37F0E55A" w14:textId="725FD177" w:rsidR="00C36014" w:rsidRPr="00C06E9C" w:rsidRDefault="00C36014">
      <w:pPr>
        <w:widowControl w:val="0"/>
        <w:autoSpaceDE w:val="0"/>
        <w:autoSpaceDN w:val="0"/>
        <w:adjustRightInd w:val="0"/>
        <w:spacing w:after="0" w:line="240" w:lineRule="auto"/>
        <w:jc w:val="center"/>
        <w:rPr>
          <w:rFonts w:ascii="Times New Roman" w:hAnsi="Times New Roman"/>
          <w:b/>
          <w:sz w:val="24"/>
          <w:szCs w:val="24"/>
        </w:rPr>
      </w:pPr>
      <w:bookmarkStart w:id="18" w:name="_Hlk200099268"/>
      <w:r w:rsidRPr="00C06E9C">
        <w:rPr>
          <w:rFonts w:ascii="Times New Roman" w:hAnsi="Times New Roman"/>
          <w:b/>
          <w:sz w:val="24"/>
          <w:szCs w:val="24"/>
        </w:rPr>
        <w:t>§ 2</w:t>
      </w:r>
      <w:r w:rsidR="005C6057">
        <w:rPr>
          <w:rFonts w:ascii="Times New Roman" w:hAnsi="Times New Roman"/>
          <w:b/>
          <w:sz w:val="24"/>
          <w:szCs w:val="24"/>
        </w:rPr>
        <w:t>3</w:t>
      </w:r>
      <w:r w:rsidRPr="00C06E9C">
        <w:rPr>
          <w:rFonts w:ascii="Times New Roman" w:hAnsi="Times New Roman"/>
          <w:b/>
          <w:sz w:val="24"/>
          <w:szCs w:val="24"/>
        </w:rPr>
        <w:t xml:space="preserve"> </w:t>
      </w:r>
    </w:p>
    <w:p w14:paraId="7BCE19DC" w14:textId="0DA9516C" w:rsidR="00C36014" w:rsidRPr="00C06E9C" w:rsidRDefault="009C125D">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 xml:space="preserve">   </w:t>
      </w:r>
      <w:r w:rsidR="00C36014" w:rsidRPr="00C06E9C">
        <w:rPr>
          <w:rFonts w:ascii="Times New Roman" w:hAnsi="Times New Roman"/>
          <w:b/>
          <w:bCs/>
          <w:sz w:val="24"/>
          <w:szCs w:val="24"/>
        </w:rPr>
        <w:t xml:space="preserve">Financovanie havarijných situácií </w:t>
      </w:r>
    </w:p>
    <w:p w14:paraId="2CC30F13" w14:textId="77777777" w:rsidR="00C36014" w:rsidRPr="00C06E9C" w:rsidRDefault="00C36014">
      <w:pPr>
        <w:widowControl w:val="0"/>
        <w:autoSpaceDE w:val="0"/>
        <w:autoSpaceDN w:val="0"/>
        <w:adjustRightInd w:val="0"/>
        <w:spacing w:after="0" w:line="240" w:lineRule="auto"/>
        <w:rPr>
          <w:rFonts w:ascii="Times New Roman" w:hAnsi="Times New Roman"/>
          <w:b/>
          <w:bCs/>
          <w:sz w:val="24"/>
          <w:szCs w:val="24"/>
        </w:rPr>
      </w:pPr>
    </w:p>
    <w:p w14:paraId="118FB702" w14:textId="581FA4A7" w:rsidR="00CB42BB" w:rsidRPr="00ED108B" w:rsidRDefault="00C36014" w:rsidP="00CB42BB">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r>
      <w:r w:rsidR="00CB42BB" w:rsidRPr="00ED108B">
        <w:rPr>
          <w:rFonts w:ascii="Times New Roman" w:hAnsi="Times New Roman"/>
          <w:sz w:val="24"/>
          <w:szCs w:val="24"/>
        </w:rPr>
        <w:t xml:space="preserve">(1) </w:t>
      </w:r>
      <w:r w:rsidR="00C41A9E">
        <w:rPr>
          <w:rFonts w:ascii="Times New Roman" w:hAnsi="Times New Roman"/>
          <w:sz w:val="24"/>
          <w:szCs w:val="24"/>
        </w:rPr>
        <w:t>Ministerstvo školstva</w:t>
      </w:r>
      <w:r w:rsidR="00CB42BB" w:rsidRPr="00ED108B">
        <w:rPr>
          <w:rFonts w:ascii="Times New Roman" w:hAnsi="Times New Roman"/>
          <w:sz w:val="24"/>
          <w:szCs w:val="24"/>
        </w:rPr>
        <w:t xml:space="preserve"> môže prideliť a poskytnúť z kapitoly </w:t>
      </w:r>
      <w:r w:rsidR="00530451">
        <w:rPr>
          <w:rFonts w:ascii="Times New Roman" w:hAnsi="Times New Roman"/>
          <w:sz w:val="24"/>
          <w:szCs w:val="24"/>
        </w:rPr>
        <w:t>ministerstva školstva</w:t>
      </w:r>
      <w:r w:rsidR="00CB42BB" w:rsidRPr="00ED108B">
        <w:rPr>
          <w:rFonts w:ascii="Times New Roman" w:hAnsi="Times New Roman"/>
          <w:sz w:val="24"/>
          <w:szCs w:val="24"/>
        </w:rPr>
        <w:t xml:space="preserve"> v priebehu kalendárneho roka účelovo určené finančné prostriedky na bežné výdavky alebo kapitálové výdavky na riešenie havarijných situácií na základe skutočnej potreby zriaďovateľovi </w:t>
      </w:r>
    </w:p>
    <w:p w14:paraId="516C8CCF" w14:textId="77777777" w:rsidR="00CB42BB" w:rsidRPr="00ED108B" w:rsidRDefault="00CB42BB" w:rsidP="00CB42BB">
      <w:pPr>
        <w:widowControl w:val="0"/>
        <w:autoSpaceDE w:val="0"/>
        <w:autoSpaceDN w:val="0"/>
        <w:adjustRightInd w:val="0"/>
        <w:spacing w:after="0" w:line="240" w:lineRule="auto"/>
        <w:jc w:val="both"/>
        <w:rPr>
          <w:rFonts w:ascii="Times New Roman" w:hAnsi="Times New Roman"/>
          <w:sz w:val="24"/>
          <w:szCs w:val="24"/>
        </w:rPr>
      </w:pPr>
    </w:p>
    <w:p w14:paraId="4C62CD2C" w14:textId="50FC6CA4" w:rsidR="00CB42BB" w:rsidRPr="00ED108B" w:rsidRDefault="00CB42BB" w:rsidP="00CB42BB">
      <w:pPr>
        <w:widowControl w:val="0"/>
        <w:autoSpaceDE w:val="0"/>
        <w:autoSpaceDN w:val="0"/>
        <w:adjustRightInd w:val="0"/>
        <w:spacing w:after="0" w:line="240" w:lineRule="auto"/>
        <w:jc w:val="both"/>
        <w:rPr>
          <w:rFonts w:ascii="Times New Roman" w:hAnsi="Times New Roman"/>
          <w:sz w:val="24"/>
          <w:szCs w:val="24"/>
        </w:rPr>
      </w:pPr>
      <w:r w:rsidRPr="00ED108B">
        <w:rPr>
          <w:rFonts w:ascii="Times New Roman" w:hAnsi="Times New Roman"/>
          <w:sz w:val="24"/>
          <w:szCs w:val="24"/>
        </w:rPr>
        <w:lastRenderedPageBreak/>
        <w:t>a)</w:t>
      </w:r>
      <w:r w:rsidR="00A1091B">
        <w:rPr>
          <w:rFonts w:ascii="Times New Roman" w:hAnsi="Times New Roman"/>
          <w:sz w:val="24"/>
          <w:szCs w:val="24"/>
        </w:rPr>
        <w:t xml:space="preserve"> </w:t>
      </w:r>
      <w:r w:rsidR="00A1091B" w:rsidRPr="00A1091B">
        <w:rPr>
          <w:rFonts w:ascii="Times New Roman" w:hAnsi="Times New Roman"/>
          <w:sz w:val="24"/>
          <w:szCs w:val="24"/>
        </w:rPr>
        <w:t xml:space="preserve">materskej školy, základnej školy alebo strednej školy v zriaďovateľskej pôsobnosti obce, </w:t>
      </w:r>
      <w:r w:rsidR="001B5D3A">
        <w:rPr>
          <w:rFonts w:ascii="Times New Roman" w:hAnsi="Times New Roman"/>
          <w:sz w:val="24"/>
          <w:szCs w:val="24"/>
        </w:rPr>
        <w:t>vyššieho územného celku</w:t>
      </w:r>
      <w:r w:rsidR="00A1091B" w:rsidRPr="00A1091B">
        <w:rPr>
          <w:rFonts w:ascii="Times New Roman" w:hAnsi="Times New Roman"/>
          <w:sz w:val="24"/>
          <w:szCs w:val="24"/>
        </w:rPr>
        <w:t xml:space="preserve"> alebo regionálneho úradu,</w:t>
      </w:r>
    </w:p>
    <w:p w14:paraId="4C4AE049" w14:textId="77777777" w:rsidR="00CB42BB" w:rsidRPr="00ED108B" w:rsidRDefault="00CB42BB" w:rsidP="00CB42BB">
      <w:pPr>
        <w:widowControl w:val="0"/>
        <w:autoSpaceDE w:val="0"/>
        <w:autoSpaceDN w:val="0"/>
        <w:adjustRightInd w:val="0"/>
        <w:spacing w:after="0" w:line="240" w:lineRule="auto"/>
        <w:jc w:val="both"/>
        <w:rPr>
          <w:rFonts w:ascii="Times New Roman" w:hAnsi="Times New Roman"/>
          <w:sz w:val="24"/>
          <w:szCs w:val="24"/>
        </w:rPr>
      </w:pPr>
    </w:p>
    <w:p w14:paraId="0565E103" w14:textId="0FA9A6C2" w:rsidR="00CB42BB" w:rsidRPr="00ED108B" w:rsidRDefault="00CB42BB" w:rsidP="00CB42BB">
      <w:pPr>
        <w:widowControl w:val="0"/>
        <w:autoSpaceDE w:val="0"/>
        <w:autoSpaceDN w:val="0"/>
        <w:adjustRightInd w:val="0"/>
        <w:spacing w:after="0" w:line="240" w:lineRule="auto"/>
        <w:jc w:val="both"/>
        <w:rPr>
          <w:rFonts w:ascii="Times New Roman" w:hAnsi="Times New Roman"/>
          <w:sz w:val="24"/>
          <w:szCs w:val="24"/>
        </w:rPr>
      </w:pPr>
      <w:r w:rsidRPr="00ED108B">
        <w:rPr>
          <w:rFonts w:ascii="Times New Roman" w:hAnsi="Times New Roman"/>
          <w:sz w:val="24"/>
          <w:szCs w:val="24"/>
        </w:rPr>
        <w:t>b)</w:t>
      </w:r>
      <w:r w:rsidR="00A1091B">
        <w:rPr>
          <w:rFonts w:ascii="Times New Roman" w:hAnsi="Times New Roman"/>
          <w:sz w:val="24"/>
          <w:szCs w:val="24"/>
        </w:rPr>
        <w:t xml:space="preserve"> </w:t>
      </w:r>
      <w:r w:rsidRPr="00ED108B">
        <w:rPr>
          <w:rFonts w:ascii="Times New Roman" w:hAnsi="Times New Roman"/>
          <w:sz w:val="24"/>
          <w:szCs w:val="24"/>
        </w:rPr>
        <w:t>školského zariadenia, ktorým je regionálny úrad,</w:t>
      </w:r>
    </w:p>
    <w:p w14:paraId="4818C647" w14:textId="77777777" w:rsidR="00CB42BB" w:rsidRPr="00ED108B" w:rsidRDefault="00CB42BB" w:rsidP="00CB42BB">
      <w:pPr>
        <w:widowControl w:val="0"/>
        <w:autoSpaceDE w:val="0"/>
        <w:autoSpaceDN w:val="0"/>
        <w:adjustRightInd w:val="0"/>
        <w:spacing w:after="0" w:line="240" w:lineRule="auto"/>
        <w:jc w:val="both"/>
        <w:rPr>
          <w:rFonts w:ascii="Times New Roman" w:hAnsi="Times New Roman"/>
          <w:sz w:val="24"/>
          <w:szCs w:val="24"/>
        </w:rPr>
      </w:pPr>
    </w:p>
    <w:p w14:paraId="3075E344" w14:textId="7EE09E79" w:rsidR="00CB42BB" w:rsidRPr="00A2594A" w:rsidRDefault="00CB42BB" w:rsidP="00CB42BB">
      <w:pPr>
        <w:widowControl w:val="0"/>
        <w:autoSpaceDE w:val="0"/>
        <w:autoSpaceDN w:val="0"/>
        <w:adjustRightInd w:val="0"/>
        <w:spacing w:after="0" w:line="240" w:lineRule="auto"/>
        <w:jc w:val="both"/>
        <w:rPr>
          <w:rFonts w:ascii="Times New Roman" w:hAnsi="Times New Roman"/>
          <w:sz w:val="24"/>
          <w:szCs w:val="24"/>
        </w:rPr>
      </w:pPr>
      <w:r w:rsidRPr="00A2594A">
        <w:rPr>
          <w:rFonts w:ascii="Times New Roman" w:hAnsi="Times New Roman"/>
          <w:sz w:val="24"/>
          <w:szCs w:val="24"/>
        </w:rPr>
        <w:t>c)</w:t>
      </w:r>
      <w:r w:rsidR="00A1091B">
        <w:rPr>
          <w:rFonts w:ascii="Times New Roman" w:hAnsi="Times New Roman"/>
          <w:sz w:val="24"/>
          <w:szCs w:val="24"/>
        </w:rPr>
        <w:t xml:space="preserve"> </w:t>
      </w:r>
      <w:r w:rsidR="00A1091B" w:rsidRPr="00A1091B">
        <w:rPr>
          <w:rFonts w:ascii="Times New Roman" w:hAnsi="Times New Roman"/>
          <w:sz w:val="24"/>
          <w:szCs w:val="24"/>
        </w:rPr>
        <w:t>školy, ak</w:t>
      </w:r>
      <w:r w:rsidR="00A1091B">
        <w:rPr>
          <w:rFonts w:ascii="Times New Roman" w:hAnsi="Times New Roman"/>
          <w:sz w:val="24"/>
          <w:szCs w:val="24"/>
        </w:rPr>
        <w:t xml:space="preserve"> </w:t>
      </w:r>
      <w:r w:rsidR="00A1091B" w:rsidRPr="00A1091B">
        <w:rPr>
          <w:rFonts w:ascii="Times New Roman" w:hAnsi="Times New Roman"/>
          <w:sz w:val="24"/>
          <w:szCs w:val="24"/>
        </w:rPr>
        <w:t>sa</w:t>
      </w:r>
      <w:r w:rsidR="00A1091B">
        <w:rPr>
          <w:rFonts w:ascii="Times New Roman" w:hAnsi="Times New Roman"/>
          <w:sz w:val="24"/>
          <w:szCs w:val="24"/>
        </w:rPr>
        <w:t xml:space="preserve"> </w:t>
      </w:r>
      <w:r w:rsidR="00A1091B" w:rsidRPr="00A1091B">
        <w:rPr>
          <w:rFonts w:ascii="Times New Roman" w:hAnsi="Times New Roman"/>
          <w:sz w:val="24"/>
          <w:szCs w:val="24"/>
        </w:rPr>
        <w:t xml:space="preserve">týkajú výdavkov do majetku vo vlastníctve štátu, obce, </w:t>
      </w:r>
      <w:r w:rsidR="001B5D3A">
        <w:rPr>
          <w:rFonts w:ascii="Times New Roman" w:hAnsi="Times New Roman"/>
          <w:sz w:val="24"/>
          <w:szCs w:val="24"/>
        </w:rPr>
        <w:t>vyššieho územného celku</w:t>
      </w:r>
      <w:r w:rsidR="00A1091B" w:rsidRPr="00A1091B">
        <w:rPr>
          <w:rFonts w:ascii="Times New Roman" w:hAnsi="Times New Roman"/>
          <w:sz w:val="24"/>
          <w:szCs w:val="24"/>
        </w:rPr>
        <w:t>, alebo cirkvi,</w:t>
      </w:r>
    </w:p>
    <w:p w14:paraId="0CA990E0" w14:textId="77777777" w:rsidR="00CB42BB" w:rsidRPr="00A2594A" w:rsidRDefault="00CB42BB" w:rsidP="00CB42BB">
      <w:pPr>
        <w:widowControl w:val="0"/>
        <w:autoSpaceDE w:val="0"/>
        <w:autoSpaceDN w:val="0"/>
        <w:adjustRightInd w:val="0"/>
        <w:spacing w:after="0" w:line="240" w:lineRule="auto"/>
        <w:jc w:val="both"/>
        <w:rPr>
          <w:rFonts w:ascii="Times New Roman" w:hAnsi="Times New Roman"/>
          <w:sz w:val="24"/>
          <w:szCs w:val="24"/>
        </w:rPr>
      </w:pPr>
    </w:p>
    <w:p w14:paraId="359C83DE" w14:textId="2B5D2D2F" w:rsidR="00CB42BB" w:rsidRDefault="00CB42BB" w:rsidP="00CB42BB">
      <w:pPr>
        <w:widowControl w:val="0"/>
        <w:autoSpaceDE w:val="0"/>
        <w:autoSpaceDN w:val="0"/>
        <w:adjustRightInd w:val="0"/>
        <w:spacing w:after="0" w:line="240" w:lineRule="auto"/>
        <w:jc w:val="both"/>
        <w:rPr>
          <w:rFonts w:ascii="Times New Roman" w:hAnsi="Times New Roman"/>
          <w:sz w:val="24"/>
          <w:szCs w:val="24"/>
        </w:rPr>
      </w:pPr>
      <w:r w:rsidRPr="00A2594A">
        <w:rPr>
          <w:rFonts w:ascii="Times New Roman" w:hAnsi="Times New Roman"/>
          <w:sz w:val="24"/>
          <w:szCs w:val="24"/>
        </w:rPr>
        <w:t>d)</w:t>
      </w:r>
      <w:r w:rsidR="00A1091B">
        <w:rPr>
          <w:rFonts w:ascii="Times New Roman" w:hAnsi="Times New Roman"/>
          <w:sz w:val="24"/>
          <w:szCs w:val="24"/>
        </w:rPr>
        <w:t xml:space="preserve"> </w:t>
      </w:r>
      <w:r w:rsidR="00A1091B" w:rsidRPr="00A1091B">
        <w:rPr>
          <w:rFonts w:ascii="Times New Roman" w:hAnsi="Times New Roman"/>
          <w:sz w:val="24"/>
          <w:szCs w:val="24"/>
        </w:rPr>
        <w:t>cirkevnej</w:t>
      </w:r>
      <w:r w:rsidR="00A1091B">
        <w:rPr>
          <w:rFonts w:ascii="Times New Roman" w:hAnsi="Times New Roman"/>
          <w:sz w:val="24"/>
          <w:szCs w:val="24"/>
        </w:rPr>
        <w:t xml:space="preserve"> školy </w:t>
      </w:r>
      <w:r w:rsidR="00A1091B" w:rsidRPr="00A1091B">
        <w:rPr>
          <w:rFonts w:ascii="Times New Roman" w:hAnsi="Times New Roman"/>
          <w:sz w:val="24"/>
          <w:szCs w:val="24"/>
        </w:rPr>
        <w:t>alebo</w:t>
      </w:r>
      <w:r w:rsidR="00A1091B">
        <w:rPr>
          <w:rFonts w:ascii="Times New Roman" w:hAnsi="Times New Roman"/>
          <w:sz w:val="24"/>
          <w:szCs w:val="24"/>
        </w:rPr>
        <w:t xml:space="preserve"> </w:t>
      </w:r>
      <w:r w:rsidR="00A1091B" w:rsidRPr="00A1091B">
        <w:rPr>
          <w:rFonts w:ascii="Times New Roman" w:hAnsi="Times New Roman"/>
          <w:sz w:val="24"/>
          <w:szCs w:val="24"/>
        </w:rPr>
        <w:t>súkromnej školy, ktorá je verejným poskytovateľom výchovy a vzdelávania.</w:t>
      </w:r>
      <w:r w:rsidR="00A1091B">
        <w:rPr>
          <w:rFonts w:ascii="Times New Roman" w:hAnsi="Times New Roman"/>
          <w:sz w:val="24"/>
          <w:szCs w:val="24"/>
        </w:rPr>
        <w:t xml:space="preserve"> </w:t>
      </w:r>
    </w:p>
    <w:p w14:paraId="309B288F" w14:textId="77777777" w:rsidR="005817F4" w:rsidRPr="00ED108B" w:rsidRDefault="005817F4" w:rsidP="00CB42BB">
      <w:pPr>
        <w:widowControl w:val="0"/>
        <w:autoSpaceDE w:val="0"/>
        <w:autoSpaceDN w:val="0"/>
        <w:adjustRightInd w:val="0"/>
        <w:spacing w:after="0" w:line="240" w:lineRule="auto"/>
        <w:jc w:val="both"/>
        <w:rPr>
          <w:rFonts w:ascii="Times New Roman" w:hAnsi="Times New Roman"/>
          <w:sz w:val="24"/>
          <w:szCs w:val="24"/>
        </w:rPr>
      </w:pPr>
    </w:p>
    <w:p w14:paraId="2DA40C64" w14:textId="77777777" w:rsidR="00C36014" w:rsidRPr="00C06E9C" w:rsidRDefault="00C36014" w:rsidP="003C0E69">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(2) Havarijnou situáciou na účely podľa odseku 1 je udalosť, ktorou</w:t>
      </w:r>
    </w:p>
    <w:p w14:paraId="097C15A0"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78563E90" w14:textId="1A97651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 bol vážne ohrozen</w:t>
      </w:r>
      <w:r w:rsidR="0042029C">
        <w:rPr>
          <w:rFonts w:ascii="Times New Roman" w:hAnsi="Times New Roman"/>
          <w:sz w:val="24"/>
          <w:szCs w:val="24"/>
        </w:rPr>
        <w:t>ý</w:t>
      </w:r>
      <w:r w:rsidRPr="00C06E9C">
        <w:rPr>
          <w:rFonts w:ascii="Times New Roman" w:hAnsi="Times New Roman"/>
          <w:sz w:val="24"/>
          <w:szCs w:val="24"/>
        </w:rPr>
        <w:t xml:space="preserve"> život a</w:t>
      </w:r>
      <w:r w:rsidR="0042029C">
        <w:rPr>
          <w:rFonts w:ascii="Times New Roman" w:hAnsi="Times New Roman"/>
          <w:sz w:val="24"/>
          <w:szCs w:val="24"/>
        </w:rPr>
        <w:t>lebo</w:t>
      </w:r>
      <w:r w:rsidRPr="00C06E9C">
        <w:rPr>
          <w:rFonts w:ascii="Times New Roman" w:hAnsi="Times New Roman"/>
          <w:sz w:val="24"/>
          <w:szCs w:val="24"/>
        </w:rPr>
        <w:t xml:space="preserve"> zdravie osôb, alebo</w:t>
      </w:r>
    </w:p>
    <w:p w14:paraId="1FAB174C"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01A97131"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b) bola na majetku materskej školy, základnej školy, strednej školy alebo školského zariadenia spôsobená škoda ohrozujúca je</w:t>
      </w:r>
      <w:r w:rsidR="00AB00DB" w:rsidRPr="00C06E9C">
        <w:rPr>
          <w:rFonts w:ascii="Times New Roman" w:hAnsi="Times New Roman"/>
          <w:sz w:val="24"/>
          <w:szCs w:val="24"/>
        </w:rPr>
        <w:t xml:space="preserve">ho </w:t>
      </w:r>
      <w:r w:rsidRPr="00C06E9C">
        <w:rPr>
          <w:rFonts w:ascii="Times New Roman" w:hAnsi="Times New Roman"/>
          <w:sz w:val="24"/>
          <w:szCs w:val="24"/>
        </w:rPr>
        <w:t xml:space="preserve">prevádzku. </w:t>
      </w:r>
    </w:p>
    <w:p w14:paraId="5C680937"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1E366776"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(3) Havarijnou situáciou na účely podľa odseku 1 nie je udalosť podľa odseku 2 písm. b), ktorá vznikla porušením povinnosti zriaďovateľa alebo riaditeľa školy alebo riaditeľa školského zariadenia, postupovať v súlade s požiadavkami potrebnej odbornej alebo náležitej starostlivosti pri riadnom hospodárení s majetkom podľa osobitných predpisov.</w:t>
      </w:r>
      <w:r w:rsidRPr="00C06E9C">
        <w:rPr>
          <w:rStyle w:val="Odkaznapoznmkupodiarou"/>
          <w:rFonts w:ascii="Times New Roman" w:hAnsi="Times New Roman"/>
          <w:sz w:val="24"/>
          <w:szCs w:val="24"/>
        </w:rPr>
        <w:footnoteReference w:id="25"/>
      </w:r>
      <w:r w:rsidRPr="00C06E9C">
        <w:rPr>
          <w:rFonts w:ascii="Times New Roman" w:hAnsi="Times New Roman"/>
          <w:sz w:val="24"/>
          <w:szCs w:val="24"/>
        </w:rPr>
        <w:t xml:space="preserve">) </w:t>
      </w:r>
    </w:p>
    <w:p w14:paraId="282BEF10" w14:textId="336DAF68" w:rsidR="00C36014"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11EEF37D" w14:textId="3D0DD855" w:rsidR="00BF5E3E" w:rsidRDefault="00BF5E3E" w:rsidP="00DE119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BF5E3E">
        <w:rPr>
          <w:rFonts w:ascii="Times New Roman" w:hAnsi="Times New Roman"/>
          <w:sz w:val="24"/>
          <w:szCs w:val="24"/>
        </w:rPr>
        <w:t xml:space="preserve">(4) Žiadosť </w:t>
      </w:r>
      <w:r>
        <w:rPr>
          <w:rFonts w:ascii="Times New Roman" w:hAnsi="Times New Roman"/>
          <w:sz w:val="24"/>
          <w:szCs w:val="24"/>
        </w:rPr>
        <w:t xml:space="preserve">o pridelenie </w:t>
      </w:r>
      <w:r w:rsidRPr="00BC403E">
        <w:rPr>
          <w:rFonts w:ascii="Times New Roman" w:hAnsi="Times New Roman"/>
          <w:sz w:val="24"/>
          <w:szCs w:val="24"/>
        </w:rPr>
        <w:t>finančn</w:t>
      </w:r>
      <w:r>
        <w:rPr>
          <w:rFonts w:ascii="Times New Roman" w:hAnsi="Times New Roman"/>
          <w:sz w:val="24"/>
          <w:szCs w:val="24"/>
        </w:rPr>
        <w:t xml:space="preserve">ých </w:t>
      </w:r>
      <w:r w:rsidRPr="00BC403E">
        <w:rPr>
          <w:rFonts w:ascii="Times New Roman" w:hAnsi="Times New Roman"/>
          <w:sz w:val="24"/>
          <w:szCs w:val="24"/>
        </w:rPr>
        <w:t>prostriedk</w:t>
      </w:r>
      <w:r>
        <w:rPr>
          <w:rFonts w:ascii="Times New Roman" w:hAnsi="Times New Roman"/>
          <w:sz w:val="24"/>
          <w:szCs w:val="24"/>
        </w:rPr>
        <w:t xml:space="preserve">ov </w:t>
      </w:r>
      <w:r w:rsidRPr="00BC403E">
        <w:rPr>
          <w:rFonts w:ascii="Times New Roman" w:hAnsi="Times New Roman"/>
          <w:sz w:val="24"/>
          <w:szCs w:val="24"/>
        </w:rPr>
        <w:t xml:space="preserve">na bežné výdavky alebo kapitálové výdavky na riešenie havarijných situácií </w:t>
      </w:r>
      <w:r w:rsidRPr="00BF5E3E">
        <w:rPr>
          <w:rFonts w:ascii="Times New Roman" w:hAnsi="Times New Roman"/>
          <w:sz w:val="24"/>
          <w:szCs w:val="24"/>
        </w:rPr>
        <w:t xml:space="preserve">predkladá zriaďovateľ </w:t>
      </w:r>
      <w:r w:rsidR="00792BF5">
        <w:rPr>
          <w:rFonts w:ascii="Times New Roman" w:hAnsi="Times New Roman"/>
          <w:sz w:val="24"/>
          <w:szCs w:val="24"/>
        </w:rPr>
        <w:t>ministerstvu školstva</w:t>
      </w:r>
      <w:r w:rsidRPr="00BF5E3E">
        <w:rPr>
          <w:rFonts w:ascii="Times New Roman" w:hAnsi="Times New Roman"/>
          <w:sz w:val="24"/>
          <w:szCs w:val="24"/>
        </w:rPr>
        <w:t xml:space="preserve"> prostredníctvom príslušného regionálneho úradu v priebehu kalendárneho roka.</w:t>
      </w:r>
    </w:p>
    <w:p w14:paraId="6B7E70CC" w14:textId="77777777" w:rsidR="00BF5E3E" w:rsidRPr="00C06E9C" w:rsidRDefault="00BF5E3E">
      <w:pPr>
        <w:widowControl w:val="0"/>
        <w:autoSpaceDE w:val="0"/>
        <w:autoSpaceDN w:val="0"/>
        <w:adjustRightInd w:val="0"/>
        <w:spacing w:after="0" w:line="240" w:lineRule="auto"/>
        <w:rPr>
          <w:rFonts w:ascii="Times New Roman" w:hAnsi="Times New Roman"/>
          <w:sz w:val="24"/>
          <w:szCs w:val="24"/>
        </w:rPr>
      </w:pPr>
    </w:p>
    <w:p w14:paraId="387F0072" w14:textId="1F052FDF"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w:t>
      </w:r>
      <w:r w:rsidR="00BF5E3E">
        <w:rPr>
          <w:rFonts w:ascii="Times New Roman" w:hAnsi="Times New Roman"/>
          <w:sz w:val="24"/>
          <w:szCs w:val="24"/>
        </w:rPr>
        <w:t>5</w:t>
      </w:r>
      <w:r w:rsidRPr="00C06E9C">
        <w:rPr>
          <w:rFonts w:ascii="Times New Roman" w:hAnsi="Times New Roman"/>
          <w:sz w:val="24"/>
          <w:szCs w:val="24"/>
        </w:rPr>
        <w:t xml:space="preserve">) Žiadosť o pridelenie finančných prostriedkov podľa odseku </w:t>
      </w:r>
      <w:r w:rsidR="00BF5E3E">
        <w:rPr>
          <w:rFonts w:ascii="Times New Roman" w:hAnsi="Times New Roman"/>
          <w:sz w:val="24"/>
          <w:szCs w:val="24"/>
        </w:rPr>
        <w:t>4</w:t>
      </w:r>
      <w:r w:rsidRPr="00C06E9C">
        <w:rPr>
          <w:rFonts w:ascii="Times New Roman" w:hAnsi="Times New Roman"/>
          <w:sz w:val="24"/>
          <w:szCs w:val="24"/>
        </w:rPr>
        <w:t xml:space="preserve"> obsahuje najmä </w:t>
      </w:r>
    </w:p>
    <w:p w14:paraId="7B40E1C3"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p>
    <w:p w14:paraId="0321F991"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a) podrobný popis havarijnej situácie a príčiny jej vzniku, </w:t>
      </w:r>
    </w:p>
    <w:p w14:paraId="496FEFBD"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664D0B1D" w14:textId="77777777" w:rsidR="00CB0A13"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b) predpokladané nevyhnutné náklady na odstránenie havarijnej situácie</w:t>
      </w:r>
      <w:r w:rsidR="00CB0A13" w:rsidRPr="00C06E9C">
        <w:rPr>
          <w:rFonts w:ascii="Times New Roman" w:hAnsi="Times New Roman"/>
          <w:sz w:val="24"/>
          <w:szCs w:val="24"/>
        </w:rPr>
        <w:t>,</w:t>
      </w:r>
    </w:p>
    <w:p w14:paraId="54A3AE17" w14:textId="77777777" w:rsidR="0038557D" w:rsidRDefault="0038557D">
      <w:pPr>
        <w:widowControl w:val="0"/>
        <w:autoSpaceDE w:val="0"/>
        <w:autoSpaceDN w:val="0"/>
        <w:adjustRightInd w:val="0"/>
        <w:spacing w:after="0" w:line="240" w:lineRule="auto"/>
        <w:jc w:val="both"/>
        <w:rPr>
          <w:rFonts w:ascii="Times New Roman" w:hAnsi="Times New Roman"/>
          <w:sz w:val="24"/>
          <w:szCs w:val="24"/>
        </w:rPr>
      </w:pPr>
    </w:p>
    <w:p w14:paraId="7BF92A89" w14:textId="7A22D35E" w:rsidR="0038557D" w:rsidRPr="00135BD5" w:rsidRDefault="0038557D">
      <w:pPr>
        <w:widowControl w:val="0"/>
        <w:autoSpaceDE w:val="0"/>
        <w:autoSpaceDN w:val="0"/>
        <w:adjustRightInd w:val="0"/>
        <w:spacing w:after="0" w:line="240" w:lineRule="auto"/>
        <w:jc w:val="both"/>
        <w:rPr>
          <w:rFonts w:ascii="Times New Roman" w:hAnsi="Times New Roman"/>
          <w:sz w:val="24"/>
          <w:szCs w:val="24"/>
        </w:rPr>
      </w:pPr>
      <w:r w:rsidRPr="00135BD5">
        <w:rPr>
          <w:rFonts w:ascii="Times New Roman" w:hAnsi="Times New Roman"/>
          <w:sz w:val="24"/>
          <w:szCs w:val="24"/>
        </w:rPr>
        <w:t>c) doklad preukazujúci vlastnícke alebo užívacie právo k majetku.</w:t>
      </w:r>
    </w:p>
    <w:p w14:paraId="34B04621" w14:textId="77777777" w:rsidR="00CB0A13" w:rsidRPr="00135BD5" w:rsidRDefault="00CB0A13">
      <w:pPr>
        <w:widowControl w:val="0"/>
        <w:autoSpaceDE w:val="0"/>
        <w:autoSpaceDN w:val="0"/>
        <w:adjustRightInd w:val="0"/>
        <w:spacing w:after="0" w:line="240" w:lineRule="auto"/>
        <w:jc w:val="both"/>
        <w:rPr>
          <w:rFonts w:ascii="Times New Roman" w:hAnsi="Times New Roman"/>
          <w:sz w:val="24"/>
          <w:szCs w:val="24"/>
        </w:rPr>
      </w:pPr>
    </w:p>
    <w:p w14:paraId="47E3FAA4" w14:textId="5730F877" w:rsidR="00C36014" w:rsidRPr="00135BD5" w:rsidRDefault="00C36014" w:rsidP="00D835F4">
      <w:pPr>
        <w:widowControl w:val="0"/>
        <w:autoSpaceDE w:val="0"/>
        <w:autoSpaceDN w:val="0"/>
        <w:adjustRightInd w:val="0"/>
        <w:spacing w:after="0" w:line="240" w:lineRule="auto"/>
        <w:rPr>
          <w:rFonts w:ascii="Times New Roman" w:hAnsi="Times New Roman"/>
          <w:sz w:val="24"/>
          <w:szCs w:val="24"/>
        </w:rPr>
      </w:pPr>
      <w:bookmarkStart w:id="19" w:name="_Hlk200524881"/>
      <w:r w:rsidRPr="00135BD5">
        <w:rPr>
          <w:rFonts w:ascii="Times New Roman" w:hAnsi="Times New Roman"/>
          <w:sz w:val="24"/>
          <w:szCs w:val="24"/>
        </w:rPr>
        <w:tab/>
        <w:t>(</w:t>
      </w:r>
      <w:r w:rsidR="00BF5E3E">
        <w:rPr>
          <w:rFonts w:ascii="Times New Roman" w:hAnsi="Times New Roman"/>
          <w:sz w:val="24"/>
          <w:szCs w:val="24"/>
        </w:rPr>
        <w:t>6</w:t>
      </w:r>
      <w:r w:rsidRPr="00135BD5">
        <w:rPr>
          <w:rFonts w:ascii="Times New Roman" w:hAnsi="Times New Roman"/>
          <w:sz w:val="24"/>
          <w:szCs w:val="24"/>
        </w:rPr>
        <w:t xml:space="preserve">) Ak na základe popisu podľa odseku </w:t>
      </w:r>
      <w:r w:rsidR="00BF5E3E">
        <w:rPr>
          <w:rFonts w:ascii="Times New Roman" w:hAnsi="Times New Roman"/>
          <w:sz w:val="24"/>
          <w:szCs w:val="24"/>
        </w:rPr>
        <w:t>5</w:t>
      </w:r>
      <w:r w:rsidRPr="00135BD5">
        <w:rPr>
          <w:rFonts w:ascii="Times New Roman" w:hAnsi="Times New Roman"/>
          <w:sz w:val="24"/>
          <w:szCs w:val="24"/>
        </w:rPr>
        <w:t xml:space="preserve"> písm. a) nie je možné určiť, či došlo k porušeniu povinnosti podľa odseku </w:t>
      </w:r>
      <w:r w:rsidR="00B82CD0" w:rsidRPr="00135BD5">
        <w:rPr>
          <w:rFonts w:ascii="Times New Roman" w:hAnsi="Times New Roman"/>
          <w:sz w:val="24"/>
          <w:szCs w:val="24"/>
        </w:rPr>
        <w:t>3</w:t>
      </w:r>
      <w:r w:rsidRPr="00135BD5">
        <w:rPr>
          <w:rFonts w:ascii="Times New Roman" w:hAnsi="Times New Roman"/>
          <w:sz w:val="24"/>
          <w:szCs w:val="24"/>
        </w:rPr>
        <w:t xml:space="preserve">, </w:t>
      </w:r>
      <w:r w:rsidR="00530451">
        <w:rPr>
          <w:rFonts w:ascii="Times New Roman" w:hAnsi="Times New Roman"/>
          <w:sz w:val="24"/>
          <w:szCs w:val="24"/>
        </w:rPr>
        <w:t>ministerstvo školstva</w:t>
      </w:r>
      <w:r w:rsidRPr="00135BD5">
        <w:rPr>
          <w:rFonts w:ascii="Times New Roman" w:hAnsi="Times New Roman"/>
          <w:sz w:val="24"/>
          <w:szCs w:val="24"/>
        </w:rPr>
        <w:t xml:space="preserve"> vyzve zriaďovateľa prostredníctvom regionálneho úradu na predloženie </w:t>
      </w:r>
    </w:p>
    <w:p w14:paraId="1013474A" w14:textId="77777777" w:rsidR="00C36014" w:rsidRPr="00135BD5" w:rsidRDefault="00C36014">
      <w:pPr>
        <w:widowControl w:val="0"/>
        <w:autoSpaceDE w:val="0"/>
        <w:autoSpaceDN w:val="0"/>
        <w:adjustRightInd w:val="0"/>
        <w:spacing w:after="0" w:line="240" w:lineRule="auto"/>
        <w:rPr>
          <w:rFonts w:ascii="Times New Roman" w:hAnsi="Times New Roman"/>
          <w:sz w:val="24"/>
          <w:szCs w:val="24"/>
        </w:rPr>
      </w:pPr>
      <w:r w:rsidRPr="00135BD5">
        <w:rPr>
          <w:rFonts w:ascii="Times New Roman" w:hAnsi="Times New Roman"/>
          <w:sz w:val="24"/>
          <w:szCs w:val="24"/>
        </w:rPr>
        <w:t xml:space="preserve"> </w:t>
      </w:r>
    </w:p>
    <w:p w14:paraId="4EA28FF7" w14:textId="77777777" w:rsidR="00C36014" w:rsidRPr="00135BD5" w:rsidRDefault="00C36014">
      <w:pPr>
        <w:widowControl w:val="0"/>
        <w:autoSpaceDE w:val="0"/>
        <w:autoSpaceDN w:val="0"/>
        <w:adjustRightInd w:val="0"/>
        <w:spacing w:after="0" w:line="240" w:lineRule="auto"/>
        <w:jc w:val="both"/>
        <w:rPr>
          <w:rFonts w:ascii="Times New Roman" w:hAnsi="Times New Roman"/>
          <w:sz w:val="24"/>
          <w:szCs w:val="24"/>
        </w:rPr>
      </w:pPr>
      <w:r w:rsidRPr="00135BD5">
        <w:rPr>
          <w:rFonts w:ascii="Times New Roman" w:hAnsi="Times New Roman"/>
          <w:sz w:val="24"/>
          <w:szCs w:val="24"/>
        </w:rPr>
        <w:t>a) dokladu o odbornom posúdení havarijnej situácie a príčin jej vzniku znalcom v príslušnom odbore alebo odvetví,</w:t>
      </w:r>
      <w:r w:rsidRPr="00135BD5">
        <w:rPr>
          <w:rStyle w:val="Odkaznapoznmkupodiarou"/>
          <w:rFonts w:ascii="Times New Roman" w:hAnsi="Times New Roman"/>
          <w:sz w:val="24"/>
          <w:szCs w:val="24"/>
        </w:rPr>
        <w:footnoteReference w:id="26"/>
      </w:r>
      <w:r w:rsidRPr="00135BD5">
        <w:rPr>
          <w:rFonts w:ascii="Times New Roman" w:hAnsi="Times New Roman"/>
          <w:sz w:val="24"/>
          <w:szCs w:val="24"/>
        </w:rPr>
        <w:t xml:space="preserve">) </w:t>
      </w:r>
    </w:p>
    <w:p w14:paraId="4D79C568" w14:textId="77777777" w:rsidR="00C36014" w:rsidRPr="00135BD5" w:rsidRDefault="00C36014">
      <w:pPr>
        <w:widowControl w:val="0"/>
        <w:autoSpaceDE w:val="0"/>
        <w:autoSpaceDN w:val="0"/>
        <w:adjustRightInd w:val="0"/>
        <w:spacing w:after="0" w:line="240" w:lineRule="auto"/>
        <w:rPr>
          <w:rFonts w:ascii="Times New Roman" w:hAnsi="Times New Roman"/>
          <w:sz w:val="24"/>
          <w:szCs w:val="24"/>
        </w:rPr>
      </w:pPr>
      <w:r w:rsidRPr="00135BD5">
        <w:rPr>
          <w:rFonts w:ascii="Times New Roman" w:hAnsi="Times New Roman"/>
          <w:sz w:val="24"/>
          <w:szCs w:val="24"/>
        </w:rPr>
        <w:t xml:space="preserve"> </w:t>
      </w:r>
    </w:p>
    <w:p w14:paraId="5396F5FB" w14:textId="77777777" w:rsidR="00C36014" w:rsidRPr="00135BD5" w:rsidRDefault="00C36014">
      <w:pPr>
        <w:widowControl w:val="0"/>
        <w:autoSpaceDE w:val="0"/>
        <w:autoSpaceDN w:val="0"/>
        <w:adjustRightInd w:val="0"/>
        <w:spacing w:after="0" w:line="240" w:lineRule="auto"/>
        <w:jc w:val="both"/>
        <w:rPr>
          <w:rFonts w:ascii="Times New Roman" w:hAnsi="Times New Roman"/>
          <w:sz w:val="24"/>
          <w:szCs w:val="24"/>
        </w:rPr>
      </w:pPr>
      <w:r w:rsidRPr="00135BD5">
        <w:rPr>
          <w:rFonts w:ascii="Times New Roman" w:hAnsi="Times New Roman"/>
          <w:sz w:val="24"/>
          <w:szCs w:val="24"/>
        </w:rPr>
        <w:t xml:space="preserve">b) dokladu o vykonaní technickej kontroly alebo servisu, </w:t>
      </w:r>
    </w:p>
    <w:p w14:paraId="616777CC" w14:textId="77777777" w:rsidR="00C36014" w:rsidRPr="00135BD5" w:rsidRDefault="00C36014">
      <w:pPr>
        <w:widowControl w:val="0"/>
        <w:autoSpaceDE w:val="0"/>
        <w:autoSpaceDN w:val="0"/>
        <w:adjustRightInd w:val="0"/>
        <w:spacing w:after="0" w:line="240" w:lineRule="auto"/>
        <w:rPr>
          <w:rFonts w:ascii="Times New Roman" w:hAnsi="Times New Roman"/>
          <w:sz w:val="24"/>
          <w:szCs w:val="24"/>
        </w:rPr>
      </w:pPr>
      <w:r w:rsidRPr="00135BD5">
        <w:rPr>
          <w:rFonts w:ascii="Times New Roman" w:hAnsi="Times New Roman"/>
          <w:sz w:val="24"/>
          <w:szCs w:val="24"/>
        </w:rPr>
        <w:t xml:space="preserve"> </w:t>
      </w:r>
    </w:p>
    <w:p w14:paraId="596BB03D" w14:textId="1B6F8905" w:rsidR="00C36014" w:rsidRPr="002B7D7D" w:rsidRDefault="00C36014">
      <w:pPr>
        <w:widowControl w:val="0"/>
        <w:autoSpaceDE w:val="0"/>
        <w:autoSpaceDN w:val="0"/>
        <w:adjustRightInd w:val="0"/>
        <w:spacing w:after="0" w:line="240" w:lineRule="auto"/>
        <w:jc w:val="both"/>
        <w:rPr>
          <w:rFonts w:ascii="Times New Roman" w:hAnsi="Times New Roman"/>
          <w:color w:val="EE0000"/>
          <w:sz w:val="24"/>
          <w:szCs w:val="24"/>
        </w:rPr>
      </w:pPr>
      <w:r w:rsidRPr="00135BD5">
        <w:rPr>
          <w:rFonts w:ascii="Times New Roman" w:hAnsi="Times New Roman"/>
          <w:sz w:val="24"/>
          <w:szCs w:val="24"/>
        </w:rPr>
        <w:lastRenderedPageBreak/>
        <w:t>c) dokladu o vykonaní opravy, údržby alebo obnovy majetku, na ktorom vznikla havarijná situácia</w:t>
      </w:r>
      <w:r w:rsidRPr="002B7D7D">
        <w:rPr>
          <w:rFonts w:ascii="Times New Roman" w:hAnsi="Times New Roman"/>
          <w:color w:val="EE0000"/>
          <w:sz w:val="24"/>
          <w:szCs w:val="24"/>
        </w:rPr>
        <w:t xml:space="preserve"> </w:t>
      </w:r>
    </w:p>
    <w:p w14:paraId="1354F9EA" w14:textId="77777777" w:rsidR="00C36014" w:rsidRPr="00135BD5" w:rsidRDefault="00C36014">
      <w:pPr>
        <w:widowControl w:val="0"/>
        <w:autoSpaceDE w:val="0"/>
        <w:autoSpaceDN w:val="0"/>
        <w:adjustRightInd w:val="0"/>
        <w:spacing w:after="0" w:line="240" w:lineRule="auto"/>
        <w:rPr>
          <w:rFonts w:ascii="Times New Roman" w:hAnsi="Times New Roman"/>
          <w:sz w:val="24"/>
          <w:szCs w:val="24"/>
        </w:rPr>
      </w:pPr>
      <w:r w:rsidRPr="00135BD5">
        <w:rPr>
          <w:rFonts w:ascii="Times New Roman" w:hAnsi="Times New Roman"/>
          <w:sz w:val="24"/>
          <w:szCs w:val="24"/>
        </w:rPr>
        <w:t xml:space="preserve"> </w:t>
      </w:r>
    </w:p>
    <w:p w14:paraId="3E04531C" w14:textId="77777777" w:rsidR="00C36014" w:rsidRPr="00135BD5" w:rsidRDefault="00C36014">
      <w:pPr>
        <w:widowControl w:val="0"/>
        <w:autoSpaceDE w:val="0"/>
        <w:autoSpaceDN w:val="0"/>
        <w:adjustRightInd w:val="0"/>
        <w:spacing w:after="0" w:line="240" w:lineRule="auto"/>
        <w:jc w:val="both"/>
        <w:rPr>
          <w:rFonts w:ascii="Times New Roman" w:hAnsi="Times New Roman"/>
          <w:sz w:val="24"/>
          <w:szCs w:val="24"/>
        </w:rPr>
      </w:pPr>
      <w:r w:rsidRPr="00135BD5">
        <w:rPr>
          <w:rFonts w:ascii="Times New Roman" w:hAnsi="Times New Roman"/>
          <w:sz w:val="24"/>
          <w:szCs w:val="24"/>
        </w:rPr>
        <w:t>d) iného dokladu preukazujúceho plnenie povinností pri riadnom hospodárení s majetkom, na ktorom vznikla havarijná situácia.</w:t>
      </w:r>
      <w:r w:rsidRPr="00135BD5">
        <w:rPr>
          <w:rStyle w:val="Odkaznapoznmkupodiarou"/>
          <w:rFonts w:ascii="Times New Roman" w:hAnsi="Times New Roman"/>
          <w:sz w:val="24"/>
          <w:szCs w:val="24"/>
        </w:rPr>
        <w:footnoteReference w:id="27"/>
      </w:r>
      <w:r w:rsidRPr="00135BD5">
        <w:rPr>
          <w:rFonts w:ascii="Times New Roman" w:hAnsi="Times New Roman"/>
          <w:sz w:val="24"/>
          <w:szCs w:val="24"/>
        </w:rPr>
        <w:t xml:space="preserve">) </w:t>
      </w:r>
    </w:p>
    <w:p w14:paraId="46F52F7D" w14:textId="77777777" w:rsidR="00C36014" w:rsidRPr="00135BD5" w:rsidRDefault="00C36014">
      <w:pPr>
        <w:widowControl w:val="0"/>
        <w:autoSpaceDE w:val="0"/>
        <w:autoSpaceDN w:val="0"/>
        <w:adjustRightInd w:val="0"/>
        <w:spacing w:after="0" w:line="240" w:lineRule="auto"/>
        <w:rPr>
          <w:rFonts w:ascii="Times New Roman" w:hAnsi="Times New Roman"/>
          <w:sz w:val="24"/>
          <w:szCs w:val="24"/>
        </w:rPr>
      </w:pPr>
      <w:r w:rsidRPr="00135BD5">
        <w:rPr>
          <w:rFonts w:ascii="Times New Roman" w:hAnsi="Times New Roman"/>
          <w:sz w:val="24"/>
          <w:szCs w:val="24"/>
        </w:rPr>
        <w:t xml:space="preserve"> </w:t>
      </w:r>
    </w:p>
    <w:p w14:paraId="472BB1D7" w14:textId="0CB8C0EE" w:rsidR="00C36014" w:rsidRPr="00135BD5" w:rsidRDefault="00C36014">
      <w:pPr>
        <w:widowControl w:val="0"/>
        <w:autoSpaceDE w:val="0"/>
        <w:autoSpaceDN w:val="0"/>
        <w:adjustRightInd w:val="0"/>
        <w:spacing w:after="0" w:line="240" w:lineRule="auto"/>
        <w:jc w:val="both"/>
        <w:rPr>
          <w:rFonts w:ascii="Times New Roman" w:hAnsi="Times New Roman"/>
          <w:sz w:val="24"/>
          <w:szCs w:val="24"/>
        </w:rPr>
      </w:pPr>
      <w:r w:rsidRPr="00135BD5">
        <w:rPr>
          <w:rFonts w:ascii="Times New Roman" w:hAnsi="Times New Roman"/>
          <w:sz w:val="24"/>
          <w:szCs w:val="24"/>
        </w:rPr>
        <w:tab/>
        <w:t>(</w:t>
      </w:r>
      <w:r w:rsidR="00BF5E3E">
        <w:rPr>
          <w:rFonts w:ascii="Times New Roman" w:hAnsi="Times New Roman"/>
          <w:sz w:val="24"/>
          <w:szCs w:val="24"/>
        </w:rPr>
        <w:t>7</w:t>
      </w:r>
      <w:r w:rsidRPr="00135BD5">
        <w:rPr>
          <w:rFonts w:ascii="Times New Roman" w:hAnsi="Times New Roman"/>
          <w:sz w:val="24"/>
          <w:szCs w:val="24"/>
        </w:rPr>
        <w:t xml:space="preserve">) </w:t>
      </w:r>
      <w:r w:rsidR="00C41A9E">
        <w:rPr>
          <w:rFonts w:ascii="Times New Roman" w:hAnsi="Times New Roman"/>
          <w:sz w:val="24"/>
          <w:szCs w:val="24"/>
        </w:rPr>
        <w:t>Ministerstvo školstva</w:t>
      </w:r>
      <w:r w:rsidRPr="00135BD5">
        <w:rPr>
          <w:rFonts w:ascii="Times New Roman" w:hAnsi="Times New Roman"/>
          <w:sz w:val="24"/>
          <w:szCs w:val="24"/>
        </w:rPr>
        <w:t xml:space="preserve"> pridelí </w:t>
      </w:r>
      <w:r w:rsidR="00B26417" w:rsidRPr="00135BD5">
        <w:rPr>
          <w:rFonts w:ascii="Times New Roman" w:hAnsi="Times New Roman"/>
          <w:sz w:val="24"/>
          <w:szCs w:val="24"/>
        </w:rPr>
        <w:t>zriaďovateľo</w:t>
      </w:r>
      <w:r w:rsidR="00D959C7">
        <w:rPr>
          <w:rFonts w:ascii="Times New Roman" w:hAnsi="Times New Roman"/>
          <w:sz w:val="24"/>
          <w:szCs w:val="24"/>
        </w:rPr>
        <w:t>vi</w:t>
      </w:r>
      <w:r w:rsidR="00B26417" w:rsidRPr="00135BD5">
        <w:rPr>
          <w:rFonts w:ascii="Times New Roman" w:hAnsi="Times New Roman"/>
          <w:sz w:val="24"/>
          <w:szCs w:val="24"/>
        </w:rPr>
        <w:t xml:space="preserve"> </w:t>
      </w:r>
      <w:r w:rsidRPr="00135BD5">
        <w:rPr>
          <w:rFonts w:ascii="Times New Roman" w:hAnsi="Times New Roman"/>
          <w:sz w:val="24"/>
          <w:szCs w:val="24"/>
        </w:rPr>
        <w:t>finančné prostriedky na riešenie havarijn</w:t>
      </w:r>
      <w:r w:rsidR="00D959C7">
        <w:rPr>
          <w:rFonts w:ascii="Times New Roman" w:hAnsi="Times New Roman"/>
          <w:sz w:val="24"/>
          <w:szCs w:val="24"/>
        </w:rPr>
        <w:t>ej</w:t>
      </w:r>
      <w:r w:rsidRPr="00135BD5">
        <w:rPr>
          <w:rFonts w:ascii="Times New Roman" w:hAnsi="Times New Roman"/>
          <w:sz w:val="24"/>
          <w:szCs w:val="24"/>
        </w:rPr>
        <w:t xml:space="preserve"> situáci</w:t>
      </w:r>
      <w:r w:rsidR="00D959C7">
        <w:rPr>
          <w:rFonts w:ascii="Times New Roman" w:hAnsi="Times New Roman"/>
          <w:sz w:val="24"/>
          <w:szCs w:val="24"/>
        </w:rPr>
        <w:t>e</w:t>
      </w:r>
      <w:r w:rsidRPr="00135BD5">
        <w:rPr>
          <w:rFonts w:ascii="Times New Roman" w:hAnsi="Times New Roman"/>
          <w:sz w:val="24"/>
          <w:szCs w:val="24"/>
        </w:rPr>
        <w:t xml:space="preserve"> najmä podľa </w:t>
      </w:r>
    </w:p>
    <w:p w14:paraId="7252605E" w14:textId="77777777" w:rsidR="00C36014" w:rsidRPr="00135BD5" w:rsidRDefault="00C36014">
      <w:pPr>
        <w:widowControl w:val="0"/>
        <w:autoSpaceDE w:val="0"/>
        <w:autoSpaceDN w:val="0"/>
        <w:adjustRightInd w:val="0"/>
        <w:spacing w:after="0" w:line="240" w:lineRule="auto"/>
        <w:jc w:val="both"/>
        <w:rPr>
          <w:rFonts w:ascii="Times New Roman" w:hAnsi="Times New Roman"/>
          <w:sz w:val="24"/>
          <w:szCs w:val="24"/>
        </w:rPr>
      </w:pPr>
      <w:r w:rsidRPr="00135BD5">
        <w:rPr>
          <w:rFonts w:ascii="Times New Roman" w:hAnsi="Times New Roman"/>
          <w:sz w:val="24"/>
          <w:szCs w:val="24"/>
        </w:rPr>
        <w:t xml:space="preserve"> </w:t>
      </w:r>
    </w:p>
    <w:p w14:paraId="5D47D921" w14:textId="77777777" w:rsidR="00C36014" w:rsidRPr="00135BD5" w:rsidRDefault="00C36014">
      <w:pPr>
        <w:widowControl w:val="0"/>
        <w:autoSpaceDE w:val="0"/>
        <w:autoSpaceDN w:val="0"/>
        <w:adjustRightInd w:val="0"/>
        <w:spacing w:after="0" w:line="240" w:lineRule="auto"/>
        <w:jc w:val="both"/>
        <w:rPr>
          <w:rFonts w:ascii="Times New Roman" w:hAnsi="Times New Roman"/>
          <w:sz w:val="24"/>
          <w:szCs w:val="24"/>
        </w:rPr>
      </w:pPr>
      <w:r w:rsidRPr="00135BD5">
        <w:rPr>
          <w:rFonts w:ascii="Times New Roman" w:hAnsi="Times New Roman"/>
          <w:sz w:val="24"/>
          <w:szCs w:val="24"/>
        </w:rPr>
        <w:t xml:space="preserve">a) charakteru havárie, </w:t>
      </w:r>
    </w:p>
    <w:p w14:paraId="28619EE2" w14:textId="77777777" w:rsidR="00C36014" w:rsidRPr="00135BD5" w:rsidRDefault="00C36014">
      <w:pPr>
        <w:widowControl w:val="0"/>
        <w:autoSpaceDE w:val="0"/>
        <w:autoSpaceDN w:val="0"/>
        <w:adjustRightInd w:val="0"/>
        <w:spacing w:after="0" w:line="240" w:lineRule="auto"/>
        <w:rPr>
          <w:rFonts w:ascii="Times New Roman" w:hAnsi="Times New Roman"/>
          <w:sz w:val="24"/>
          <w:szCs w:val="24"/>
        </w:rPr>
      </w:pPr>
      <w:r w:rsidRPr="00135BD5">
        <w:rPr>
          <w:rFonts w:ascii="Times New Roman" w:hAnsi="Times New Roman"/>
          <w:sz w:val="24"/>
          <w:szCs w:val="24"/>
        </w:rPr>
        <w:t xml:space="preserve"> </w:t>
      </w:r>
    </w:p>
    <w:p w14:paraId="4418FA0D" w14:textId="1814B535" w:rsidR="00C36014" w:rsidRPr="00135BD5" w:rsidRDefault="00C36014">
      <w:pPr>
        <w:widowControl w:val="0"/>
        <w:autoSpaceDE w:val="0"/>
        <w:autoSpaceDN w:val="0"/>
        <w:adjustRightInd w:val="0"/>
        <w:spacing w:after="0" w:line="240" w:lineRule="auto"/>
        <w:jc w:val="both"/>
        <w:rPr>
          <w:rFonts w:ascii="Times New Roman" w:hAnsi="Times New Roman"/>
          <w:sz w:val="24"/>
          <w:szCs w:val="24"/>
        </w:rPr>
      </w:pPr>
      <w:r w:rsidRPr="00135BD5">
        <w:rPr>
          <w:rFonts w:ascii="Times New Roman" w:hAnsi="Times New Roman"/>
          <w:sz w:val="24"/>
          <w:szCs w:val="24"/>
        </w:rPr>
        <w:t>b) miery možného ohrozenia život</w:t>
      </w:r>
      <w:r w:rsidR="009D5138">
        <w:rPr>
          <w:rFonts w:ascii="Times New Roman" w:hAnsi="Times New Roman"/>
          <w:sz w:val="24"/>
          <w:szCs w:val="24"/>
        </w:rPr>
        <w:t>a</w:t>
      </w:r>
      <w:r w:rsidR="00395690">
        <w:rPr>
          <w:rFonts w:ascii="Times New Roman" w:hAnsi="Times New Roman"/>
          <w:sz w:val="24"/>
          <w:szCs w:val="24"/>
        </w:rPr>
        <w:t xml:space="preserve"> alebo</w:t>
      </w:r>
      <w:r w:rsidRPr="00135BD5">
        <w:rPr>
          <w:rFonts w:ascii="Times New Roman" w:hAnsi="Times New Roman"/>
          <w:sz w:val="24"/>
          <w:szCs w:val="24"/>
        </w:rPr>
        <w:t xml:space="preserve"> zdravia osôb</w:t>
      </w:r>
      <w:r w:rsidR="00395690">
        <w:rPr>
          <w:rFonts w:ascii="Times New Roman" w:hAnsi="Times New Roman"/>
          <w:sz w:val="24"/>
          <w:szCs w:val="24"/>
        </w:rPr>
        <w:t>,</w:t>
      </w:r>
      <w:r w:rsidRPr="00135BD5">
        <w:rPr>
          <w:rFonts w:ascii="Times New Roman" w:hAnsi="Times New Roman"/>
          <w:sz w:val="24"/>
          <w:szCs w:val="24"/>
        </w:rPr>
        <w:t xml:space="preserve"> alebo ohrozenia prevádzky,</w:t>
      </w:r>
    </w:p>
    <w:p w14:paraId="0D3D962C" w14:textId="77777777" w:rsidR="00C36014" w:rsidRPr="00135BD5" w:rsidRDefault="00C36014">
      <w:pPr>
        <w:widowControl w:val="0"/>
        <w:autoSpaceDE w:val="0"/>
        <w:autoSpaceDN w:val="0"/>
        <w:adjustRightInd w:val="0"/>
        <w:spacing w:after="0" w:line="240" w:lineRule="auto"/>
        <w:rPr>
          <w:rFonts w:ascii="Times New Roman" w:hAnsi="Times New Roman"/>
          <w:sz w:val="24"/>
          <w:szCs w:val="24"/>
        </w:rPr>
      </w:pPr>
      <w:r w:rsidRPr="00135BD5">
        <w:rPr>
          <w:rFonts w:ascii="Times New Roman" w:hAnsi="Times New Roman"/>
          <w:sz w:val="24"/>
          <w:szCs w:val="24"/>
        </w:rPr>
        <w:t xml:space="preserve"> </w:t>
      </w:r>
    </w:p>
    <w:p w14:paraId="17E8082F" w14:textId="05172FD6" w:rsidR="00C36014" w:rsidRPr="00135BD5" w:rsidRDefault="00C36014">
      <w:pPr>
        <w:widowControl w:val="0"/>
        <w:autoSpaceDE w:val="0"/>
        <w:autoSpaceDN w:val="0"/>
        <w:adjustRightInd w:val="0"/>
        <w:spacing w:after="0" w:line="240" w:lineRule="auto"/>
        <w:jc w:val="both"/>
        <w:rPr>
          <w:rFonts w:ascii="Times New Roman" w:hAnsi="Times New Roman"/>
          <w:sz w:val="24"/>
          <w:szCs w:val="24"/>
        </w:rPr>
      </w:pPr>
      <w:r w:rsidRPr="00135BD5">
        <w:rPr>
          <w:rFonts w:ascii="Times New Roman" w:hAnsi="Times New Roman"/>
          <w:sz w:val="24"/>
          <w:szCs w:val="24"/>
        </w:rPr>
        <w:t>c) rozsahu vzniknutých škôd alebo nebezpečenstva vzniku ďalších škôd.</w:t>
      </w:r>
    </w:p>
    <w:p w14:paraId="00B85728" w14:textId="77777777" w:rsidR="008E3B1F" w:rsidRDefault="008E3B1F" w:rsidP="0038557D">
      <w:pPr>
        <w:widowControl w:val="0"/>
        <w:autoSpaceDE w:val="0"/>
        <w:autoSpaceDN w:val="0"/>
        <w:adjustRightInd w:val="0"/>
        <w:spacing w:after="0" w:line="240" w:lineRule="auto"/>
        <w:jc w:val="both"/>
      </w:pPr>
    </w:p>
    <w:p w14:paraId="6E1078EE" w14:textId="3972B5E1" w:rsidR="00C36014" w:rsidRPr="00C06E9C" w:rsidRDefault="00D95579" w:rsidP="0038557D">
      <w:pPr>
        <w:widowControl w:val="0"/>
        <w:autoSpaceDE w:val="0"/>
        <w:autoSpaceDN w:val="0"/>
        <w:adjustRightInd w:val="0"/>
        <w:spacing w:after="0" w:line="240" w:lineRule="auto"/>
        <w:jc w:val="both"/>
        <w:rPr>
          <w:rFonts w:ascii="Times New Roman" w:hAnsi="Times New Roman"/>
          <w:sz w:val="24"/>
          <w:szCs w:val="24"/>
        </w:rPr>
      </w:pPr>
      <w:r>
        <w:tab/>
      </w:r>
    </w:p>
    <w:bookmarkEnd w:id="19"/>
    <w:p w14:paraId="08FC3ACD" w14:textId="4EB37E53" w:rsidR="00C36014" w:rsidRPr="00C06E9C" w:rsidRDefault="00C36014" w:rsidP="00D835F4">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w:t>
      </w:r>
      <w:r w:rsidR="008E3B1F">
        <w:rPr>
          <w:rFonts w:ascii="Times New Roman" w:hAnsi="Times New Roman"/>
          <w:sz w:val="24"/>
          <w:szCs w:val="24"/>
        </w:rPr>
        <w:t>8</w:t>
      </w:r>
      <w:r w:rsidRPr="00C06E9C">
        <w:rPr>
          <w:rFonts w:ascii="Times New Roman" w:hAnsi="Times New Roman"/>
          <w:sz w:val="24"/>
          <w:szCs w:val="24"/>
        </w:rPr>
        <w:t xml:space="preserve">) </w:t>
      </w:r>
      <w:r w:rsidR="00C41A9E">
        <w:rPr>
          <w:rFonts w:ascii="Times New Roman" w:hAnsi="Times New Roman"/>
          <w:sz w:val="24"/>
          <w:szCs w:val="24"/>
        </w:rPr>
        <w:t>Ministerstvo školstva</w:t>
      </w:r>
      <w:r w:rsidRPr="00C06E9C">
        <w:rPr>
          <w:rFonts w:ascii="Times New Roman" w:hAnsi="Times New Roman"/>
          <w:sz w:val="24"/>
          <w:szCs w:val="24"/>
        </w:rPr>
        <w:t xml:space="preserve">  zverejňuje na svojom webovom sídle zoznam škôl, školských zariadení a ich zriaďovateľov, ktorým</w:t>
      </w:r>
      <w:r w:rsidR="00AE4755">
        <w:rPr>
          <w:rFonts w:ascii="Times New Roman" w:hAnsi="Times New Roman"/>
          <w:sz w:val="24"/>
          <w:szCs w:val="24"/>
        </w:rPr>
        <w:t xml:space="preserve"> </w:t>
      </w:r>
      <w:r w:rsidR="00020E3B">
        <w:rPr>
          <w:rFonts w:ascii="Times New Roman" w:hAnsi="Times New Roman"/>
          <w:sz w:val="24"/>
          <w:szCs w:val="24"/>
        </w:rPr>
        <w:t>boli</w:t>
      </w:r>
      <w:r w:rsidR="00AE4755">
        <w:rPr>
          <w:rFonts w:ascii="Times New Roman" w:hAnsi="Times New Roman"/>
          <w:sz w:val="24"/>
          <w:szCs w:val="24"/>
        </w:rPr>
        <w:t xml:space="preserve"> </w:t>
      </w:r>
      <w:r w:rsidRPr="00C06E9C">
        <w:rPr>
          <w:rFonts w:ascii="Times New Roman" w:hAnsi="Times New Roman"/>
          <w:sz w:val="24"/>
          <w:szCs w:val="24"/>
        </w:rPr>
        <w:t>pridel</w:t>
      </w:r>
      <w:r w:rsidR="00020E3B">
        <w:rPr>
          <w:rFonts w:ascii="Times New Roman" w:hAnsi="Times New Roman"/>
          <w:sz w:val="24"/>
          <w:szCs w:val="24"/>
        </w:rPr>
        <w:t>ené a poskytnuté</w:t>
      </w:r>
      <w:r w:rsidR="00AE4755">
        <w:rPr>
          <w:rFonts w:ascii="Times New Roman" w:hAnsi="Times New Roman"/>
          <w:sz w:val="24"/>
          <w:szCs w:val="24"/>
        </w:rPr>
        <w:t xml:space="preserve"> </w:t>
      </w:r>
      <w:r w:rsidRPr="00C06E9C">
        <w:rPr>
          <w:rFonts w:ascii="Times New Roman" w:hAnsi="Times New Roman"/>
          <w:sz w:val="24"/>
          <w:szCs w:val="24"/>
        </w:rPr>
        <w:t xml:space="preserve">finančné prostriedky na riešenie havarijných situácií a výšku pridelených finančných prostriedkov. Tento zoznam aktualizuje </w:t>
      </w:r>
      <w:r w:rsidR="00530451">
        <w:rPr>
          <w:rFonts w:ascii="Times New Roman" w:hAnsi="Times New Roman"/>
          <w:sz w:val="24"/>
          <w:szCs w:val="24"/>
        </w:rPr>
        <w:t>ministerstvo školstva</w:t>
      </w:r>
      <w:r w:rsidRPr="00C06E9C">
        <w:rPr>
          <w:rFonts w:ascii="Times New Roman" w:hAnsi="Times New Roman"/>
          <w:sz w:val="24"/>
          <w:szCs w:val="24"/>
        </w:rPr>
        <w:t xml:space="preserve"> do piatich pracovných dní po uplynutí kalendárneho štvrťroku.</w:t>
      </w:r>
    </w:p>
    <w:p w14:paraId="4F687328" w14:textId="77777777" w:rsidR="00577A07" w:rsidRPr="00C06E9C" w:rsidRDefault="00577A07">
      <w:pPr>
        <w:widowControl w:val="0"/>
        <w:autoSpaceDE w:val="0"/>
        <w:autoSpaceDN w:val="0"/>
        <w:adjustRightInd w:val="0"/>
        <w:spacing w:after="0" w:line="240" w:lineRule="auto"/>
        <w:jc w:val="center"/>
        <w:rPr>
          <w:rFonts w:ascii="Times New Roman" w:hAnsi="Times New Roman"/>
          <w:b/>
          <w:sz w:val="24"/>
          <w:szCs w:val="24"/>
        </w:rPr>
      </w:pPr>
    </w:p>
    <w:p w14:paraId="7516B792" w14:textId="77777777" w:rsidR="009B65F0" w:rsidRPr="00C06E9C" w:rsidRDefault="009B65F0">
      <w:pPr>
        <w:widowControl w:val="0"/>
        <w:autoSpaceDE w:val="0"/>
        <w:autoSpaceDN w:val="0"/>
        <w:adjustRightInd w:val="0"/>
        <w:spacing w:after="0" w:line="240" w:lineRule="auto"/>
        <w:jc w:val="center"/>
        <w:rPr>
          <w:rFonts w:ascii="Times New Roman" w:hAnsi="Times New Roman"/>
          <w:b/>
          <w:sz w:val="24"/>
          <w:szCs w:val="24"/>
        </w:rPr>
      </w:pPr>
    </w:p>
    <w:p w14:paraId="038D476A" w14:textId="167D3DED" w:rsidR="00C36014" w:rsidRPr="00C06E9C" w:rsidRDefault="00C36014">
      <w:pPr>
        <w:widowControl w:val="0"/>
        <w:autoSpaceDE w:val="0"/>
        <w:autoSpaceDN w:val="0"/>
        <w:adjustRightInd w:val="0"/>
        <w:spacing w:after="0" w:line="240" w:lineRule="auto"/>
        <w:jc w:val="center"/>
        <w:rPr>
          <w:rFonts w:ascii="Times New Roman" w:hAnsi="Times New Roman"/>
          <w:b/>
          <w:sz w:val="24"/>
          <w:szCs w:val="24"/>
        </w:rPr>
      </w:pPr>
      <w:r w:rsidRPr="00C06E9C">
        <w:rPr>
          <w:rFonts w:ascii="Times New Roman" w:hAnsi="Times New Roman"/>
          <w:b/>
          <w:sz w:val="24"/>
          <w:szCs w:val="24"/>
        </w:rPr>
        <w:t>§ 2</w:t>
      </w:r>
      <w:r w:rsidR="005C6057">
        <w:rPr>
          <w:rFonts w:ascii="Times New Roman" w:hAnsi="Times New Roman"/>
          <w:b/>
          <w:sz w:val="24"/>
          <w:szCs w:val="24"/>
        </w:rPr>
        <w:t>4</w:t>
      </w:r>
      <w:r w:rsidRPr="00C06E9C">
        <w:rPr>
          <w:rFonts w:ascii="Times New Roman" w:hAnsi="Times New Roman"/>
          <w:b/>
          <w:sz w:val="24"/>
          <w:szCs w:val="24"/>
        </w:rPr>
        <w:t xml:space="preserve"> </w:t>
      </w:r>
    </w:p>
    <w:p w14:paraId="44B9A1D2" w14:textId="77777777" w:rsidR="00C36014" w:rsidRPr="00C06E9C" w:rsidRDefault="00C36014">
      <w:pPr>
        <w:widowControl w:val="0"/>
        <w:autoSpaceDE w:val="0"/>
        <w:autoSpaceDN w:val="0"/>
        <w:adjustRightInd w:val="0"/>
        <w:spacing w:after="0" w:line="240" w:lineRule="auto"/>
        <w:jc w:val="center"/>
        <w:rPr>
          <w:rFonts w:ascii="Times New Roman" w:hAnsi="Times New Roman"/>
          <w:b/>
          <w:bCs/>
          <w:sz w:val="24"/>
          <w:szCs w:val="24"/>
        </w:rPr>
      </w:pPr>
      <w:r w:rsidRPr="00C06E9C">
        <w:rPr>
          <w:rFonts w:ascii="Times New Roman" w:hAnsi="Times New Roman"/>
          <w:b/>
          <w:bCs/>
          <w:sz w:val="24"/>
          <w:szCs w:val="24"/>
        </w:rPr>
        <w:t xml:space="preserve">Financovanie rozvojových projektov </w:t>
      </w:r>
    </w:p>
    <w:p w14:paraId="2081CA56" w14:textId="77777777" w:rsidR="00C36014" w:rsidRPr="00C06E9C" w:rsidRDefault="00C36014">
      <w:pPr>
        <w:widowControl w:val="0"/>
        <w:autoSpaceDE w:val="0"/>
        <w:autoSpaceDN w:val="0"/>
        <w:adjustRightInd w:val="0"/>
        <w:spacing w:after="0" w:line="240" w:lineRule="auto"/>
        <w:rPr>
          <w:rFonts w:ascii="Times New Roman" w:hAnsi="Times New Roman"/>
          <w:b/>
          <w:bCs/>
          <w:sz w:val="24"/>
          <w:szCs w:val="24"/>
        </w:rPr>
      </w:pPr>
    </w:p>
    <w:p w14:paraId="2E3BFEF0" w14:textId="06180A58" w:rsidR="00C36014" w:rsidRPr="00C06E9C" w:rsidRDefault="00C36014" w:rsidP="00346EE9">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(1) </w:t>
      </w:r>
      <w:r w:rsidR="00C41A9E">
        <w:rPr>
          <w:rFonts w:ascii="Times New Roman" w:hAnsi="Times New Roman"/>
          <w:sz w:val="24"/>
          <w:szCs w:val="24"/>
        </w:rPr>
        <w:t>Ministerstvo školstva</w:t>
      </w:r>
      <w:r w:rsidRPr="00C06E9C">
        <w:rPr>
          <w:rFonts w:ascii="Times New Roman" w:hAnsi="Times New Roman"/>
          <w:sz w:val="24"/>
          <w:szCs w:val="24"/>
        </w:rPr>
        <w:t xml:space="preserve"> môže prideliť</w:t>
      </w:r>
      <w:r w:rsidR="00020E3B">
        <w:rPr>
          <w:rFonts w:ascii="Times New Roman" w:hAnsi="Times New Roman"/>
          <w:sz w:val="24"/>
          <w:szCs w:val="24"/>
        </w:rPr>
        <w:t xml:space="preserve"> a poskytnúť</w:t>
      </w:r>
      <w:r w:rsidRPr="00C06E9C">
        <w:rPr>
          <w:rFonts w:ascii="Times New Roman" w:hAnsi="Times New Roman"/>
          <w:sz w:val="24"/>
          <w:szCs w:val="24"/>
        </w:rPr>
        <w:t xml:space="preserve"> z kapitoly </w:t>
      </w:r>
      <w:r w:rsidR="00530451">
        <w:rPr>
          <w:rFonts w:ascii="Times New Roman" w:hAnsi="Times New Roman"/>
          <w:sz w:val="24"/>
          <w:szCs w:val="24"/>
        </w:rPr>
        <w:t>ministerstva školstva</w:t>
      </w:r>
      <w:r w:rsidRPr="00C06E9C">
        <w:rPr>
          <w:rFonts w:ascii="Times New Roman" w:hAnsi="Times New Roman"/>
          <w:sz w:val="24"/>
          <w:szCs w:val="24"/>
        </w:rPr>
        <w:t xml:space="preserve"> účelovo </w:t>
      </w:r>
      <w:r w:rsidR="009301FB">
        <w:rPr>
          <w:rFonts w:ascii="Times New Roman" w:hAnsi="Times New Roman"/>
          <w:sz w:val="24"/>
          <w:szCs w:val="24"/>
        </w:rPr>
        <w:t xml:space="preserve">určené </w:t>
      </w:r>
      <w:r w:rsidRPr="00C06E9C">
        <w:rPr>
          <w:rFonts w:ascii="Times New Roman" w:hAnsi="Times New Roman"/>
          <w:sz w:val="24"/>
          <w:szCs w:val="24"/>
        </w:rPr>
        <w:t xml:space="preserve"> finančné prostriedky</w:t>
      </w:r>
      <w:r w:rsidR="007E04F0" w:rsidRPr="00C06E9C">
        <w:rPr>
          <w:rFonts w:ascii="Times New Roman" w:hAnsi="Times New Roman"/>
          <w:sz w:val="24"/>
          <w:szCs w:val="24"/>
        </w:rPr>
        <w:t xml:space="preserve"> na bežné výdavky alebo kapitálové výdavky </w:t>
      </w:r>
      <w:r w:rsidRPr="00C06E9C">
        <w:rPr>
          <w:rFonts w:ascii="Times New Roman" w:hAnsi="Times New Roman"/>
          <w:sz w:val="24"/>
          <w:szCs w:val="24"/>
        </w:rPr>
        <w:t xml:space="preserve">na realizáciu rozvojového projektu najviac do  </w:t>
      </w:r>
    </w:p>
    <w:p w14:paraId="4EB011C8" w14:textId="77777777" w:rsidR="00C36014" w:rsidRPr="00C06E9C" w:rsidRDefault="00C36014" w:rsidP="001D0BB7">
      <w:pPr>
        <w:widowControl w:val="0"/>
        <w:autoSpaceDE w:val="0"/>
        <w:autoSpaceDN w:val="0"/>
        <w:adjustRightInd w:val="0"/>
        <w:spacing w:after="0" w:line="240" w:lineRule="auto"/>
        <w:jc w:val="both"/>
        <w:rPr>
          <w:rFonts w:ascii="Times New Roman" w:hAnsi="Times New Roman"/>
          <w:sz w:val="24"/>
          <w:szCs w:val="24"/>
        </w:rPr>
      </w:pPr>
    </w:p>
    <w:p w14:paraId="53A70244" w14:textId="088F46A6" w:rsidR="00C36014" w:rsidRPr="00C06E9C" w:rsidRDefault="00C36014" w:rsidP="001D0BB7">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a) 10 000 eur, ak ide o rozvojový projekt zameraný na rozvoj výchovy a vzdelávania v  škole  alebo v školskom zariadení, alebo na rozvoj služieb spojených s výchovou a vzdelávaním poskytovaných školskými účelovými zariadeniami, </w:t>
      </w:r>
    </w:p>
    <w:p w14:paraId="490ED806" w14:textId="77777777" w:rsidR="00C36014" w:rsidRPr="00C06E9C" w:rsidRDefault="00C36014" w:rsidP="001D0BB7">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5982388B" w14:textId="77777777" w:rsidR="00C36014" w:rsidRPr="00C06E9C" w:rsidRDefault="00C36014" w:rsidP="001D0BB7">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b) 30 000 eur, ak ide o rozvojový projekt zameraný na zlepšenie materiálno-technického zabezpečenia a zvýšenie hospodárnosti nakladania s finančnými prostriedkami na prevádzku škôl a školských zariadení. </w:t>
      </w:r>
    </w:p>
    <w:p w14:paraId="73C00895" w14:textId="77777777" w:rsidR="00C36014" w:rsidRPr="00C06E9C" w:rsidRDefault="00C36014" w:rsidP="001D0BB7">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29161F09" w14:textId="77777777" w:rsidR="00C36014" w:rsidRPr="00C06E9C" w:rsidRDefault="00C36014" w:rsidP="001D0BB7">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 xml:space="preserve">(2) Suma finančných prostriedkov uvedená v odseku 1 sa vzťahuje na jednu školu alebo na jedno školské zariadenie.     </w:t>
      </w:r>
    </w:p>
    <w:p w14:paraId="50B16D1E" w14:textId="77777777" w:rsidR="00C36014" w:rsidRPr="00C06E9C" w:rsidRDefault="00C36014" w:rsidP="001D0BB7">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r>
    </w:p>
    <w:p w14:paraId="41B3F15D" w14:textId="63518C56" w:rsidR="00C36014" w:rsidRPr="00C06E9C" w:rsidRDefault="00C36014" w:rsidP="001D0BB7">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(3) </w:t>
      </w:r>
      <w:r w:rsidR="00C41A9E">
        <w:rPr>
          <w:rFonts w:ascii="Times New Roman" w:hAnsi="Times New Roman"/>
          <w:sz w:val="24"/>
          <w:szCs w:val="24"/>
        </w:rPr>
        <w:t>Ministerstvo školstva</w:t>
      </w:r>
      <w:r w:rsidRPr="00C06E9C">
        <w:rPr>
          <w:rFonts w:ascii="Times New Roman" w:hAnsi="Times New Roman"/>
          <w:sz w:val="24"/>
          <w:szCs w:val="24"/>
        </w:rPr>
        <w:t xml:space="preserve"> zverejňuje na svojom webovom sídle v priebehu kalendárneho roka </w:t>
      </w:r>
    </w:p>
    <w:p w14:paraId="2F3F51FB" w14:textId="77777777" w:rsidR="00C36014" w:rsidRPr="00C06E9C" w:rsidRDefault="00C36014" w:rsidP="001D0BB7">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2B38D1D1" w14:textId="77777777" w:rsidR="00C36014" w:rsidRPr="00C06E9C" w:rsidRDefault="00C36014" w:rsidP="001D0BB7">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a) zoznam oblastí rozvojových projektov, </w:t>
      </w:r>
    </w:p>
    <w:p w14:paraId="3DD60B47" w14:textId="77777777" w:rsidR="00C36014" w:rsidRPr="00C06E9C" w:rsidRDefault="00C36014" w:rsidP="001D0BB7">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577B8027" w14:textId="77777777" w:rsidR="00C36014" w:rsidRPr="00C06E9C" w:rsidRDefault="00C36014" w:rsidP="001D0BB7">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lastRenderedPageBreak/>
        <w:t xml:space="preserve">b) výzvy na podávanie žiadosti o financovanie rozvojového projektu, </w:t>
      </w:r>
    </w:p>
    <w:p w14:paraId="37F03E72" w14:textId="77777777" w:rsidR="00C36014" w:rsidRPr="00C06E9C" w:rsidRDefault="00C36014" w:rsidP="001D0BB7">
      <w:pPr>
        <w:widowControl w:val="0"/>
        <w:autoSpaceDE w:val="0"/>
        <w:autoSpaceDN w:val="0"/>
        <w:adjustRightInd w:val="0"/>
        <w:spacing w:after="0" w:line="240" w:lineRule="auto"/>
        <w:jc w:val="both"/>
        <w:rPr>
          <w:rFonts w:ascii="Times New Roman" w:hAnsi="Times New Roman"/>
          <w:sz w:val="24"/>
          <w:szCs w:val="24"/>
        </w:rPr>
      </w:pPr>
    </w:p>
    <w:p w14:paraId="169872EF" w14:textId="4A81AC30" w:rsidR="00C36014" w:rsidRPr="00C06E9C" w:rsidRDefault="00C36014" w:rsidP="001D0BB7">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c) informáciu o tom, či žiadosť o financovanie rozvojového projektu podáva </w:t>
      </w:r>
      <w:r w:rsidR="00792BF5">
        <w:rPr>
          <w:rFonts w:ascii="Times New Roman" w:hAnsi="Times New Roman"/>
          <w:sz w:val="24"/>
          <w:szCs w:val="24"/>
        </w:rPr>
        <w:t>ministerstvu školstva</w:t>
      </w:r>
      <w:r w:rsidRPr="00C06E9C">
        <w:rPr>
          <w:rFonts w:ascii="Times New Roman" w:hAnsi="Times New Roman"/>
          <w:sz w:val="24"/>
          <w:szCs w:val="24"/>
        </w:rPr>
        <w:t xml:space="preserve"> zriaďovateľ, škola  alebo školské zariadenie a </w:t>
      </w:r>
    </w:p>
    <w:p w14:paraId="717DF44B" w14:textId="77777777" w:rsidR="00C36014" w:rsidRPr="00C06E9C" w:rsidRDefault="00C36014" w:rsidP="001D0BB7">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0811C74D" w14:textId="6BB78B52" w:rsidR="00C36014" w:rsidRPr="00C06E9C" w:rsidRDefault="00C36014" w:rsidP="001D0BB7">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d) informáciu o tom, či sa žiadosť o financovanie rozvojového projektu podáva</w:t>
      </w:r>
      <w:r w:rsidR="00A27802" w:rsidRPr="00C06E9C">
        <w:rPr>
          <w:rFonts w:ascii="Times New Roman" w:hAnsi="Times New Roman"/>
          <w:sz w:val="24"/>
          <w:szCs w:val="24"/>
        </w:rPr>
        <w:t xml:space="preserve"> </w:t>
      </w:r>
      <w:r w:rsidR="001568A4" w:rsidRPr="00C06E9C">
        <w:rPr>
          <w:rFonts w:ascii="Times New Roman" w:hAnsi="Times New Roman"/>
          <w:sz w:val="24"/>
          <w:szCs w:val="24"/>
        </w:rPr>
        <w:t xml:space="preserve">priamo </w:t>
      </w:r>
      <w:r w:rsidR="00792BF5">
        <w:rPr>
          <w:rFonts w:ascii="Times New Roman" w:hAnsi="Times New Roman"/>
          <w:sz w:val="24"/>
          <w:szCs w:val="24"/>
        </w:rPr>
        <w:t>ministerstvu školstva</w:t>
      </w:r>
      <w:r w:rsidRPr="00C06E9C">
        <w:rPr>
          <w:rFonts w:ascii="Times New Roman" w:hAnsi="Times New Roman"/>
          <w:sz w:val="24"/>
          <w:szCs w:val="24"/>
        </w:rPr>
        <w:t xml:space="preserve"> </w:t>
      </w:r>
      <w:r w:rsidR="001568A4" w:rsidRPr="00C06E9C">
        <w:rPr>
          <w:rFonts w:ascii="Times New Roman" w:hAnsi="Times New Roman"/>
          <w:sz w:val="24"/>
          <w:szCs w:val="24"/>
        </w:rPr>
        <w:t xml:space="preserve">alebo </w:t>
      </w:r>
      <w:r w:rsidRPr="00C06E9C">
        <w:rPr>
          <w:rFonts w:ascii="Times New Roman" w:hAnsi="Times New Roman"/>
          <w:sz w:val="24"/>
          <w:szCs w:val="24"/>
        </w:rPr>
        <w:t>prostredníctvom regionálneho úradu</w:t>
      </w:r>
      <w:r w:rsidR="001568A4" w:rsidRPr="00C06E9C">
        <w:rPr>
          <w:rFonts w:ascii="Times New Roman" w:hAnsi="Times New Roman"/>
          <w:sz w:val="24"/>
          <w:szCs w:val="24"/>
        </w:rPr>
        <w:t>.</w:t>
      </w:r>
      <w:r w:rsidRPr="00C06E9C">
        <w:rPr>
          <w:rFonts w:ascii="Times New Roman" w:hAnsi="Times New Roman"/>
          <w:sz w:val="24"/>
          <w:szCs w:val="24"/>
        </w:rPr>
        <w:t xml:space="preserve"> </w:t>
      </w:r>
    </w:p>
    <w:p w14:paraId="2D1797BC" w14:textId="77777777" w:rsidR="00C36014" w:rsidRPr="00C06E9C" w:rsidRDefault="00C36014" w:rsidP="001D0BB7">
      <w:pPr>
        <w:widowControl w:val="0"/>
        <w:autoSpaceDE w:val="0"/>
        <w:autoSpaceDN w:val="0"/>
        <w:adjustRightInd w:val="0"/>
        <w:spacing w:after="0" w:line="240" w:lineRule="auto"/>
        <w:jc w:val="both"/>
        <w:rPr>
          <w:rFonts w:ascii="Times New Roman" w:hAnsi="Times New Roman"/>
          <w:sz w:val="24"/>
          <w:szCs w:val="24"/>
        </w:rPr>
      </w:pPr>
    </w:p>
    <w:p w14:paraId="7D24DB10" w14:textId="7BA084B6" w:rsidR="00C36014" w:rsidRPr="00C06E9C" w:rsidRDefault="00C36014" w:rsidP="001D0BB7">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 (4) Žiadosť o financovanie rozvojového projektu podáva zriaďovateľ, škola alebo školské zariadenie </w:t>
      </w:r>
      <w:r w:rsidR="00792BF5">
        <w:rPr>
          <w:rFonts w:ascii="Times New Roman" w:hAnsi="Times New Roman"/>
          <w:sz w:val="24"/>
          <w:szCs w:val="24"/>
        </w:rPr>
        <w:t>ministerstvu školstva</w:t>
      </w:r>
      <w:r w:rsidRPr="00C06E9C">
        <w:rPr>
          <w:rFonts w:ascii="Times New Roman" w:hAnsi="Times New Roman"/>
          <w:sz w:val="24"/>
          <w:szCs w:val="24"/>
        </w:rPr>
        <w:t xml:space="preserve"> prostredníctvom príslušného regionálneho úradu alebo priamo </w:t>
      </w:r>
      <w:r w:rsidR="00792BF5">
        <w:rPr>
          <w:rFonts w:ascii="Times New Roman" w:hAnsi="Times New Roman"/>
          <w:sz w:val="24"/>
          <w:szCs w:val="24"/>
        </w:rPr>
        <w:t>ministerstvu školstva</w:t>
      </w:r>
      <w:r w:rsidRPr="00C06E9C">
        <w:rPr>
          <w:rFonts w:ascii="Times New Roman" w:hAnsi="Times New Roman"/>
          <w:sz w:val="24"/>
          <w:szCs w:val="24"/>
        </w:rPr>
        <w:t xml:space="preserve">. </w:t>
      </w:r>
    </w:p>
    <w:p w14:paraId="09F4F7DE" w14:textId="77777777" w:rsidR="00C36014" w:rsidRPr="00C06E9C" w:rsidRDefault="00C36014" w:rsidP="001D0BB7">
      <w:pPr>
        <w:widowControl w:val="0"/>
        <w:autoSpaceDE w:val="0"/>
        <w:autoSpaceDN w:val="0"/>
        <w:adjustRightInd w:val="0"/>
        <w:spacing w:after="0" w:line="240" w:lineRule="auto"/>
        <w:rPr>
          <w:rFonts w:ascii="Times New Roman" w:hAnsi="Times New Roman"/>
          <w:sz w:val="24"/>
          <w:szCs w:val="24"/>
        </w:rPr>
      </w:pPr>
    </w:p>
    <w:p w14:paraId="15D5A74A" w14:textId="77777777" w:rsidR="00C36014" w:rsidRPr="00C06E9C" w:rsidRDefault="00C36014" w:rsidP="001D0BB7">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 xml:space="preserve">(5) Žiadosť podľa odseku 4 obsahuje najmä </w:t>
      </w:r>
    </w:p>
    <w:p w14:paraId="407F78BB" w14:textId="77777777" w:rsidR="00C36014" w:rsidRPr="00C06E9C" w:rsidRDefault="00C36014" w:rsidP="001D0BB7">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p>
    <w:p w14:paraId="75477645" w14:textId="77777777" w:rsidR="00C36014" w:rsidRPr="00C06E9C" w:rsidRDefault="00C36014" w:rsidP="001D0BB7">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a) cieľ projektu, </w:t>
      </w:r>
    </w:p>
    <w:p w14:paraId="51913B30" w14:textId="77777777" w:rsidR="00C36014" w:rsidRPr="00C06E9C" w:rsidRDefault="00C36014" w:rsidP="001D0BB7">
      <w:pPr>
        <w:widowControl w:val="0"/>
        <w:autoSpaceDE w:val="0"/>
        <w:autoSpaceDN w:val="0"/>
        <w:adjustRightInd w:val="0"/>
        <w:spacing w:after="0" w:line="240" w:lineRule="auto"/>
        <w:jc w:val="both"/>
        <w:rPr>
          <w:rFonts w:ascii="Times New Roman" w:hAnsi="Times New Roman"/>
          <w:sz w:val="24"/>
          <w:szCs w:val="24"/>
        </w:rPr>
      </w:pPr>
    </w:p>
    <w:p w14:paraId="4B987FAC" w14:textId="59E88EE6" w:rsidR="00C36014" w:rsidRPr="00C06E9C" w:rsidRDefault="00C36014" w:rsidP="001D0BB7">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b) očakávaný vplyv po realizácii projektu vrátane kvantifikácie vplyvu projektu financovaného podľa odseku 1 písm. b)</w:t>
      </w:r>
      <w:r w:rsidR="003D0108">
        <w:rPr>
          <w:rFonts w:ascii="Times New Roman" w:hAnsi="Times New Roman"/>
          <w:sz w:val="24"/>
          <w:szCs w:val="24"/>
        </w:rPr>
        <w:t>,</w:t>
      </w:r>
      <w:r w:rsidRPr="00C06E9C">
        <w:rPr>
          <w:rFonts w:ascii="Times New Roman" w:hAnsi="Times New Roman"/>
          <w:sz w:val="24"/>
          <w:szCs w:val="24"/>
        </w:rPr>
        <w:t xml:space="preserve"> </w:t>
      </w:r>
    </w:p>
    <w:p w14:paraId="3466BE28" w14:textId="77777777" w:rsidR="00C36014" w:rsidRPr="00C06E9C" w:rsidRDefault="00C36014" w:rsidP="001D0BB7">
      <w:pPr>
        <w:widowControl w:val="0"/>
        <w:autoSpaceDE w:val="0"/>
        <w:autoSpaceDN w:val="0"/>
        <w:adjustRightInd w:val="0"/>
        <w:spacing w:after="0" w:line="240" w:lineRule="auto"/>
        <w:rPr>
          <w:rFonts w:ascii="Times New Roman" w:hAnsi="Times New Roman"/>
          <w:sz w:val="24"/>
          <w:szCs w:val="24"/>
        </w:rPr>
      </w:pPr>
    </w:p>
    <w:p w14:paraId="6499C1BF" w14:textId="77777777" w:rsidR="00C36014" w:rsidRPr="00C06E9C" w:rsidRDefault="00C36014" w:rsidP="001D0BB7">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c) charakteristiku projektu, </w:t>
      </w:r>
    </w:p>
    <w:p w14:paraId="79AAA595" w14:textId="77777777" w:rsidR="00C36014" w:rsidRPr="00C06E9C" w:rsidRDefault="00C36014" w:rsidP="001D0BB7">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229F463C" w14:textId="77777777" w:rsidR="00C36014" w:rsidRPr="00C06E9C" w:rsidRDefault="00C36014" w:rsidP="001D0BB7">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d) časový harmonogram realizácie projektu, </w:t>
      </w:r>
    </w:p>
    <w:p w14:paraId="53561E13" w14:textId="77777777" w:rsidR="00C36014" w:rsidRPr="00C06E9C" w:rsidRDefault="00C36014" w:rsidP="001D0BB7">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29CC942C" w14:textId="77777777" w:rsidR="00C36014" w:rsidRPr="00C06E9C" w:rsidRDefault="00C36014" w:rsidP="001D0BB7">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e) analýzu finančného zabezpečenia realizácie projektu, </w:t>
      </w:r>
    </w:p>
    <w:p w14:paraId="285D2A96" w14:textId="77777777" w:rsidR="00C36014" w:rsidRPr="00C06E9C" w:rsidRDefault="00C36014" w:rsidP="001D0BB7">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193784BA" w14:textId="58104303" w:rsidR="00E2211D" w:rsidRPr="00C06E9C" w:rsidRDefault="00C36014" w:rsidP="001D0BB7">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f) doklad o spoluúčasti zriaďovateľa, fyzickej osoby alebo </w:t>
      </w:r>
      <w:r w:rsidR="00FF512A">
        <w:rPr>
          <w:rFonts w:ascii="Times New Roman" w:hAnsi="Times New Roman"/>
          <w:sz w:val="24"/>
          <w:szCs w:val="24"/>
        </w:rPr>
        <w:t xml:space="preserve">inej </w:t>
      </w:r>
      <w:r w:rsidRPr="00C06E9C">
        <w:rPr>
          <w:rFonts w:ascii="Times New Roman" w:hAnsi="Times New Roman"/>
          <w:sz w:val="24"/>
          <w:szCs w:val="24"/>
        </w:rPr>
        <w:t>právnickej osoby</w:t>
      </w:r>
      <w:r w:rsidR="009368FE">
        <w:rPr>
          <w:rFonts w:ascii="Times New Roman" w:hAnsi="Times New Roman"/>
          <w:sz w:val="24"/>
          <w:szCs w:val="24"/>
        </w:rPr>
        <w:t>.</w:t>
      </w:r>
      <w:r w:rsidR="00E2211D" w:rsidRPr="00C06E9C">
        <w:rPr>
          <w:rFonts w:ascii="Times New Roman" w:hAnsi="Times New Roman"/>
          <w:sz w:val="24"/>
          <w:szCs w:val="24"/>
        </w:rPr>
        <w:t xml:space="preserve"> </w:t>
      </w:r>
    </w:p>
    <w:p w14:paraId="01EB8AF2" w14:textId="77777777" w:rsidR="00E2211D" w:rsidRPr="00C06E9C" w:rsidRDefault="00E2211D" w:rsidP="001D0BB7">
      <w:pPr>
        <w:widowControl w:val="0"/>
        <w:autoSpaceDE w:val="0"/>
        <w:autoSpaceDN w:val="0"/>
        <w:adjustRightInd w:val="0"/>
        <w:spacing w:after="0" w:line="240" w:lineRule="auto"/>
        <w:jc w:val="both"/>
        <w:rPr>
          <w:rFonts w:ascii="Times New Roman" w:hAnsi="Times New Roman"/>
          <w:sz w:val="24"/>
          <w:szCs w:val="24"/>
        </w:rPr>
      </w:pPr>
    </w:p>
    <w:p w14:paraId="6BACA061" w14:textId="02E79E8A" w:rsidR="00C36014" w:rsidRPr="00C06E9C" w:rsidRDefault="00C36014" w:rsidP="00D835F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ab/>
        <w:t>(6) Výšku spoluúčasti zriaďovateľa</w:t>
      </w:r>
      <w:r w:rsidR="002D7044" w:rsidRPr="00C06E9C">
        <w:rPr>
          <w:rFonts w:ascii="Times New Roman" w:hAnsi="Times New Roman"/>
          <w:sz w:val="24"/>
          <w:szCs w:val="24"/>
        </w:rPr>
        <w:t xml:space="preserve"> </w:t>
      </w:r>
      <w:r w:rsidRPr="00C06E9C">
        <w:rPr>
          <w:rFonts w:ascii="Times New Roman" w:hAnsi="Times New Roman"/>
          <w:sz w:val="24"/>
          <w:szCs w:val="24"/>
        </w:rPr>
        <w:t>alebo</w:t>
      </w:r>
      <w:r w:rsidR="002D7044" w:rsidRPr="00C06E9C">
        <w:rPr>
          <w:rFonts w:ascii="Times New Roman" w:hAnsi="Times New Roman"/>
          <w:sz w:val="24"/>
          <w:szCs w:val="24"/>
        </w:rPr>
        <w:t xml:space="preserve"> inej </w:t>
      </w:r>
      <w:r w:rsidRPr="00C06E9C">
        <w:rPr>
          <w:rFonts w:ascii="Times New Roman" w:hAnsi="Times New Roman"/>
          <w:sz w:val="24"/>
          <w:szCs w:val="24"/>
        </w:rPr>
        <w:t xml:space="preserve">právnickej osoby určuje </w:t>
      </w:r>
      <w:r w:rsidR="00530451">
        <w:rPr>
          <w:rFonts w:ascii="Times New Roman" w:hAnsi="Times New Roman"/>
          <w:sz w:val="24"/>
          <w:szCs w:val="24"/>
        </w:rPr>
        <w:t>ministerstvo školstva</w:t>
      </w:r>
      <w:r w:rsidRPr="00C06E9C">
        <w:rPr>
          <w:rFonts w:ascii="Times New Roman" w:hAnsi="Times New Roman"/>
          <w:sz w:val="24"/>
          <w:szCs w:val="24"/>
        </w:rPr>
        <w:t xml:space="preserve"> vo výzve. </w:t>
      </w:r>
    </w:p>
    <w:p w14:paraId="58919AFA" w14:textId="77777777" w:rsidR="00C36014" w:rsidRPr="00C06E9C" w:rsidRDefault="00C36014" w:rsidP="001D0BB7">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64F35ED5" w14:textId="0AB9BC73" w:rsidR="00C36014" w:rsidRPr="00C06E9C" w:rsidRDefault="00C36014" w:rsidP="001D0BB7">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 xml:space="preserve">(7) </w:t>
      </w:r>
      <w:r w:rsidR="00C41A9E">
        <w:rPr>
          <w:rFonts w:ascii="Times New Roman" w:hAnsi="Times New Roman"/>
          <w:sz w:val="24"/>
          <w:szCs w:val="24"/>
        </w:rPr>
        <w:t>Ministerstvo školstva</w:t>
      </w:r>
      <w:r w:rsidRPr="00C06E9C">
        <w:rPr>
          <w:rFonts w:ascii="Times New Roman" w:hAnsi="Times New Roman"/>
          <w:sz w:val="24"/>
          <w:szCs w:val="24"/>
        </w:rPr>
        <w:t xml:space="preserve"> prideľuje </w:t>
      </w:r>
      <w:r w:rsidR="00AF7019">
        <w:rPr>
          <w:rFonts w:ascii="Times New Roman" w:hAnsi="Times New Roman"/>
          <w:sz w:val="24"/>
          <w:szCs w:val="24"/>
        </w:rPr>
        <w:t xml:space="preserve">a poskytuje </w:t>
      </w:r>
      <w:r w:rsidRPr="00C06E9C">
        <w:rPr>
          <w:rFonts w:ascii="Times New Roman" w:hAnsi="Times New Roman"/>
          <w:sz w:val="24"/>
          <w:szCs w:val="24"/>
        </w:rPr>
        <w:t>finančné prostriedky na realizáciu rozvojového projektu podľa využitia rozvojového projektu</w:t>
      </w:r>
    </w:p>
    <w:p w14:paraId="6789EE70" w14:textId="77777777" w:rsidR="00C36014" w:rsidRPr="00C06E9C" w:rsidRDefault="00C36014" w:rsidP="001D0BB7">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318D2F75" w14:textId="77777777" w:rsidR="00C36014" w:rsidRPr="00C06E9C" w:rsidRDefault="00C36014" w:rsidP="001D0BB7">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a) vo výchove a vzdelávaní v  školách a školských zariadeniach alebo v službách spojených s výchovou a vzdelávaním poskytovaných školskými účelovými zariadeniami, </w:t>
      </w:r>
    </w:p>
    <w:p w14:paraId="10625D25" w14:textId="77777777" w:rsidR="00C36014" w:rsidRPr="00C06E9C" w:rsidRDefault="00C36014" w:rsidP="001D0BB7">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289C0C6A" w14:textId="77777777" w:rsidR="00C36014" w:rsidRPr="00C06E9C" w:rsidRDefault="00C36014" w:rsidP="001D0BB7">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b) v mieste sídla žiadateľa, v územnej pôsobnosti okresu alebo v územnej pôsobnosti kraja. </w:t>
      </w:r>
    </w:p>
    <w:p w14:paraId="05950C4A" w14:textId="77777777" w:rsidR="00C36014" w:rsidRPr="00C06E9C" w:rsidRDefault="00C36014" w:rsidP="001D0BB7">
      <w:pPr>
        <w:widowControl w:val="0"/>
        <w:autoSpaceDE w:val="0"/>
        <w:autoSpaceDN w:val="0"/>
        <w:adjustRightInd w:val="0"/>
        <w:spacing w:after="0" w:line="240" w:lineRule="auto"/>
        <w:jc w:val="both"/>
        <w:rPr>
          <w:rFonts w:ascii="Times New Roman" w:hAnsi="Times New Roman"/>
          <w:sz w:val="24"/>
          <w:szCs w:val="24"/>
        </w:rPr>
      </w:pPr>
    </w:p>
    <w:p w14:paraId="420514D3" w14:textId="7B960B98" w:rsidR="00636028" w:rsidRDefault="00BB575D" w:rsidP="00825DD2">
      <w:pPr>
        <w:widowControl w:val="0"/>
        <w:autoSpaceDE w:val="0"/>
        <w:autoSpaceDN w:val="0"/>
        <w:adjustRightInd w:val="0"/>
        <w:spacing w:after="0" w:line="240" w:lineRule="auto"/>
        <w:ind w:firstLine="360"/>
        <w:jc w:val="both"/>
        <w:rPr>
          <w:rFonts w:ascii="Times New Roman" w:hAnsi="Times New Roman"/>
          <w:sz w:val="24"/>
          <w:szCs w:val="24"/>
        </w:rPr>
      </w:pPr>
      <w:r w:rsidRPr="00C06E9C">
        <w:rPr>
          <w:rFonts w:ascii="Times New Roman" w:hAnsi="Times New Roman"/>
          <w:sz w:val="24"/>
          <w:szCs w:val="24"/>
        </w:rPr>
        <w:t xml:space="preserve">  </w:t>
      </w:r>
      <w:r w:rsidR="000300DF" w:rsidRPr="00C06E9C">
        <w:rPr>
          <w:rFonts w:ascii="Times New Roman" w:hAnsi="Times New Roman"/>
          <w:sz w:val="24"/>
          <w:szCs w:val="24"/>
        </w:rPr>
        <w:tab/>
      </w:r>
      <w:r w:rsidR="00CB0A13" w:rsidRPr="00C06E9C">
        <w:rPr>
          <w:rFonts w:ascii="Times New Roman" w:hAnsi="Times New Roman"/>
          <w:sz w:val="24"/>
          <w:szCs w:val="24"/>
        </w:rPr>
        <w:t>(8)</w:t>
      </w:r>
      <w:r w:rsidR="00636028">
        <w:rPr>
          <w:rFonts w:ascii="Times New Roman" w:hAnsi="Times New Roman"/>
          <w:sz w:val="24"/>
          <w:szCs w:val="24"/>
        </w:rPr>
        <w:t xml:space="preserve"> </w:t>
      </w:r>
      <w:bookmarkStart w:id="20" w:name="_Hlk200702452"/>
      <w:r w:rsidR="00636028" w:rsidRPr="00636028">
        <w:rPr>
          <w:rFonts w:ascii="Times New Roman" w:hAnsi="Times New Roman"/>
          <w:sz w:val="24"/>
          <w:szCs w:val="24"/>
        </w:rPr>
        <w:t>Súkromným</w:t>
      </w:r>
      <w:r w:rsidR="00915164">
        <w:rPr>
          <w:rFonts w:ascii="Times New Roman" w:hAnsi="Times New Roman"/>
          <w:sz w:val="24"/>
          <w:szCs w:val="24"/>
        </w:rPr>
        <w:t xml:space="preserve"> školám </w:t>
      </w:r>
      <w:r w:rsidR="00DC2A0B">
        <w:rPr>
          <w:rFonts w:ascii="Times New Roman" w:hAnsi="Times New Roman"/>
          <w:sz w:val="24"/>
          <w:szCs w:val="24"/>
        </w:rPr>
        <w:t xml:space="preserve">a </w:t>
      </w:r>
      <w:r w:rsidR="00915164">
        <w:rPr>
          <w:rFonts w:ascii="Times New Roman" w:hAnsi="Times New Roman"/>
          <w:sz w:val="24"/>
          <w:szCs w:val="24"/>
        </w:rPr>
        <w:t xml:space="preserve">súkromným </w:t>
      </w:r>
      <w:r w:rsidR="00636028" w:rsidRPr="00636028">
        <w:rPr>
          <w:rFonts w:ascii="Times New Roman" w:hAnsi="Times New Roman"/>
          <w:sz w:val="24"/>
          <w:szCs w:val="24"/>
        </w:rPr>
        <w:t xml:space="preserve">školským zariadeniam </w:t>
      </w:r>
      <w:bookmarkEnd w:id="20"/>
      <w:r w:rsidR="00636028" w:rsidRPr="00636028">
        <w:rPr>
          <w:rFonts w:ascii="Times New Roman" w:hAnsi="Times New Roman"/>
          <w:sz w:val="24"/>
          <w:szCs w:val="24"/>
        </w:rPr>
        <w:t xml:space="preserve">možno </w:t>
      </w:r>
      <w:r w:rsidR="00594ADE">
        <w:rPr>
          <w:rFonts w:ascii="Times New Roman" w:hAnsi="Times New Roman"/>
          <w:sz w:val="24"/>
          <w:szCs w:val="24"/>
        </w:rPr>
        <w:t xml:space="preserve">poskytnúť </w:t>
      </w:r>
      <w:r w:rsidR="00636028" w:rsidRPr="00636028">
        <w:rPr>
          <w:rFonts w:ascii="Times New Roman" w:hAnsi="Times New Roman"/>
          <w:sz w:val="24"/>
          <w:szCs w:val="24"/>
        </w:rPr>
        <w:t>finančné prostriedky na realizáciu rozvojového</w:t>
      </w:r>
      <w:r w:rsidR="00636028">
        <w:rPr>
          <w:rFonts w:ascii="Times New Roman" w:hAnsi="Times New Roman"/>
          <w:sz w:val="24"/>
          <w:szCs w:val="24"/>
        </w:rPr>
        <w:t xml:space="preserve"> </w:t>
      </w:r>
      <w:r w:rsidR="00636028" w:rsidRPr="00636028">
        <w:rPr>
          <w:rFonts w:ascii="Times New Roman" w:hAnsi="Times New Roman"/>
          <w:sz w:val="24"/>
          <w:szCs w:val="24"/>
        </w:rPr>
        <w:t xml:space="preserve">projektu, ktoré sú kapitálovými výdavkami, len na obstaranie hnuteľného majetku. </w:t>
      </w:r>
      <w:r w:rsidR="00636028">
        <w:rPr>
          <w:rFonts w:ascii="Times New Roman" w:hAnsi="Times New Roman"/>
          <w:sz w:val="24"/>
          <w:szCs w:val="24"/>
        </w:rPr>
        <w:t xml:space="preserve"> </w:t>
      </w:r>
      <w:r w:rsidR="00CB0A13" w:rsidRPr="00C06E9C">
        <w:rPr>
          <w:rFonts w:ascii="Times New Roman" w:hAnsi="Times New Roman"/>
          <w:sz w:val="24"/>
          <w:szCs w:val="24"/>
        </w:rPr>
        <w:t xml:space="preserve"> </w:t>
      </w:r>
    </w:p>
    <w:p w14:paraId="2372C777" w14:textId="10658437" w:rsidR="000300DF" w:rsidRPr="00C06E9C" w:rsidRDefault="000300DF" w:rsidP="000300DF">
      <w:pPr>
        <w:jc w:val="both"/>
        <w:rPr>
          <w:rFonts w:ascii="Times New Roman" w:hAnsi="Times New Roman"/>
          <w:sz w:val="24"/>
          <w:szCs w:val="24"/>
        </w:rPr>
      </w:pPr>
      <w:r w:rsidRPr="00C06E9C">
        <w:rPr>
          <w:rFonts w:ascii="Times New Roman" w:hAnsi="Times New Roman"/>
          <w:sz w:val="24"/>
          <w:szCs w:val="24"/>
        </w:rPr>
        <w:tab/>
        <w:t xml:space="preserve"> </w:t>
      </w:r>
    </w:p>
    <w:p w14:paraId="055AE013" w14:textId="127F309E" w:rsidR="00C36014" w:rsidRPr="00C06E9C" w:rsidRDefault="00C36014" w:rsidP="009F5685">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w:t>
      </w:r>
      <w:r w:rsidR="00D835F4">
        <w:rPr>
          <w:rFonts w:ascii="Times New Roman" w:hAnsi="Times New Roman"/>
          <w:sz w:val="24"/>
          <w:szCs w:val="24"/>
        </w:rPr>
        <w:t>9</w:t>
      </w:r>
      <w:r w:rsidRPr="00C06E9C">
        <w:rPr>
          <w:rFonts w:ascii="Times New Roman" w:hAnsi="Times New Roman"/>
          <w:sz w:val="24"/>
          <w:szCs w:val="24"/>
        </w:rPr>
        <w:t xml:space="preserve">) </w:t>
      </w:r>
      <w:r w:rsidR="00C41A9E">
        <w:rPr>
          <w:rFonts w:ascii="Times New Roman" w:hAnsi="Times New Roman"/>
          <w:sz w:val="24"/>
          <w:szCs w:val="24"/>
        </w:rPr>
        <w:t>Ministerstvo školstva</w:t>
      </w:r>
      <w:r w:rsidR="002764DD">
        <w:rPr>
          <w:rFonts w:ascii="Times New Roman" w:hAnsi="Times New Roman"/>
          <w:sz w:val="24"/>
          <w:szCs w:val="24"/>
        </w:rPr>
        <w:t xml:space="preserve"> </w:t>
      </w:r>
      <w:r w:rsidRPr="00C06E9C">
        <w:rPr>
          <w:rFonts w:ascii="Times New Roman" w:hAnsi="Times New Roman"/>
          <w:sz w:val="24"/>
          <w:szCs w:val="24"/>
        </w:rPr>
        <w:t>zverejňuje na svojom webovom sídle zoznam škôl, školských zariadení a ich zriaďovateľov,</w:t>
      </w:r>
      <w:r w:rsidR="00BF010C">
        <w:rPr>
          <w:rFonts w:ascii="Times New Roman" w:hAnsi="Times New Roman"/>
          <w:sz w:val="24"/>
          <w:szCs w:val="24"/>
        </w:rPr>
        <w:t xml:space="preserve"> </w:t>
      </w:r>
      <w:r w:rsidRPr="00C06E9C">
        <w:rPr>
          <w:rFonts w:ascii="Times New Roman" w:hAnsi="Times New Roman"/>
          <w:sz w:val="24"/>
          <w:szCs w:val="24"/>
        </w:rPr>
        <w:t>ktorým</w:t>
      </w:r>
      <w:r w:rsidR="00594ADE">
        <w:rPr>
          <w:rFonts w:ascii="Times New Roman" w:hAnsi="Times New Roman"/>
          <w:sz w:val="24"/>
          <w:szCs w:val="24"/>
        </w:rPr>
        <w:t xml:space="preserve"> boli </w:t>
      </w:r>
      <w:r w:rsidRPr="00C06E9C">
        <w:rPr>
          <w:rFonts w:ascii="Times New Roman" w:hAnsi="Times New Roman"/>
          <w:sz w:val="24"/>
          <w:szCs w:val="24"/>
        </w:rPr>
        <w:t>pridel</w:t>
      </w:r>
      <w:r w:rsidR="00594ADE">
        <w:rPr>
          <w:rFonts w:ascii="Times New Roman" w:hAnsi="Times New Roman"/>
          <w:sz w:val="24"/>
          <w:szCs w:val="24"/>
        </w:rPr>
        <w:t xml:space="preserve">ené a poskytnuté </w:t>
      </w:r>
      <w:r w:rsidRPr="00C06E9C">
        <w:rPr>
          <w:rFonts w:ascii="Times New Roman" w:hAnsi="Times New Roman"/>
          <w:sz w:val="24"/>
          <w:szCs w:val="24"/>
        </w:rPr>
        <w:t>finančné prostriedky na realizáciu rozvojového projektu, a</w:t>
      </w:r>
      <w:r w:rsidR="00594ADE">
        <w:rPr>
          <w:rFonts w:ascii="Times New Roman" w:hAnsi="Times New Roman"/>
          <w:sz w:val="24"/>
          <w:szCs w:val="24"/>
        </w:rPr>
        <w:t xml:space="preserve"> ich </w:t>
      </w:r>
      <w:r w:rsidRPr="00C06E9C">
        <w:rPr>
          <w:rFonts w:ascii="Times New Roman" w:hAnsi="Times New Roman"/>
          <w:sz w:val="24"/>
          <w:szCs w:val="24"/>
        </w:rPr>
        <w:t>výšku</w:t>
      </w:r>
      <w:r w:rsidR="00594ADE">
        <w:rPr>
          <w:rFonts w:ascii="Times New Roman" w:hAnsi="Times New Roman"/>
          <w:sz w:val="24"/>
          <w:szCs w:val="24"/>
        </w:rPr>
        <w:t>.</w:t>
      </w:r>
      <w:r w:rsidRPr="00C06E9C">
        <w:rPr>
          <w:rFonts w:ascii="Times New Roman" w:hAnsi="Times New Roman"/>
          <w:sz w:val="24"/>
          <w:szCs w:val="24"/>
        </w:rPr>
        <w:t xml:space="preserve"> </w:t>
      </w:r>
    </w:p>
    <w:p w14:paraId="0A52E317" w14:textId="082F1F9E" w:rsidR="00EE3515" w:rsidRDefault="00EE3515" w:rsidP="009F5685">
      <w:pPr>
        <w:widowControl w:val="0"/>
        <w:autoSpaceDE w:val="0"/>
        <w:autoSpaceDN w:val="0"/>
        <w:adjustRightInd w:val="0"/>
        <w:spacing w:after="0" w:line="240" w:lineRule="auto"/>
        <w:jc w:val="both"/>
        <w:rPr>
          <w:rFonts w:ascii="Times New Roman" w:hAnsi="Times New Roman"/>
          <w:sz w:val="24"/>
          <w:szCs w:val="24"/>
        </w:rPr>
      </w:pPr>
    </w:p>
    <w:p w14:paraId="12DCB51C" w14:textId="381CBC4D" w:rsidR="00EA0864" w:rsidRDefault="00EA0864" w:rsidP="009F5685">
      <w:pPr>
        <w:widowControl w:val="0"/>
        <w:autoSpaceDE w:val="0"/>
        <w:autoSpaceDN w:val="0"/>
        <w:adjustRightInd w:val="0"/>
        <w:spacing w:after="0" w:line="240" w:lineRule="auto"/>
        <w:jc w:val="both"/>
        <w:rPr>
          <w:rFonts w:ascii="Times New Roman" w:hAnsi="Times New Roman"/>
          <w:sz w:val="24"/>
          <w:szCs w:val="24"/>
        </w:rPr>
      </w:pPr>
    </w:p>
    <w:p w14:paraId="1BEC345E" w14:textId="66BEAE2C" w:rsidR="00EA0864" w:rsidRPr="00D62BF0" w:rsidRDefault="00EA0864" w:rsidP="00EA0864">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sidRPr="00D62BF0">
        <w:rPr>
          <w:rFonts w:ascii="Times New Roman" w:hAnsi="Times New Roman"/>
          <w:b/>
          <w:sz w:val="24"/>
          <w:szCs w:val="24"/>
        </w:rPr>
        <w:t>§ 2</w:t>
      </w:r>
      <w:r w:rsidR="00617754">
        <w:rPr>
          <w:rFonts w:ascii="Times New Roman" w:hAnsi="Times New Roman"/>
          <w:b/>
          <w:sz w:val="24"/>
          <w:szCs w:val="24"/>
        </w:rPr>
        <w:t>5</w:t>
      </w:r>
    </w:p>
    <w:p w14:paraId="0A1E16EA" w14:textId="47ABCF1C" w:rsidR="00EA0864" w:rsidRPr="00D62BF0" w:rsidRDefault="00EA0864" w:rsidP="00D62BF0">
      <w:pPr>
        <w:widowControl w:val="0"/>
        <w:autoSpaceDE w:val="0"/>
        <w:autoSpaceDN w:val="0"/>
        <w:adjustRightInd w:val="0"/>
        <w:spacing w:after="0" w:line="240" w:lineRule="auto"/>
        <w:ind w:left="2160" w:firstLine="720"/>
        <w:jc w:val="both"/>
        <w:rPr>
          <w:rFonts w:ascii="Times New Roman" w:hAnsi="Times New Roman"/>
          <w:b/>
          <w:sz w:val="24"/>
          <w:szCs w:val="24"/>
        </w:rPr>
      </w:pPr>
      <w:r w:rsidRPr="00D62BF0">
        <w:rPr>
          <w:rFonts w:ascii="Times New Roman" w:hAnsi="Times New Roman"/>
          <w:b/>
          <w:sz w:val="24"/>
          <w:szCs w:val="24"/>
        </w:rPr>
        <w:t>Príspevok na školsk</w:t>
      </w:r>
      <w:r w:rsidR="0065464E">
        <w:rPr>
          <w:rFonts w:ascii="Times New Roman" w:hAnsi="Times New Roman"/>
          <w:b/>
          <w:sz w:val="24"/>
          <w:szCs w:val="24"/>
        </w:rPr>
        <w:t>ý</w:t>
      </w:r>
      <w:r w:rsidRPr="00D62BF0">
        <w:rPr>
          <w:rFonts w:ascii="Times New Roman" w:hAnsi="Times New Roman"/>
          <w:b/>
          <w:sz w:val="24"/>
          <w:szCs w:val="24"/>
        </w:rPr>
        <w:t xml:space="preserve"> podporn</w:t>
      </w:r>
      <w:r w:rsidR="0065464E">
        <w:rPr>
          <w:rFonts w:ascii="Times New Roman" w:hAnsi="Times New Roman"/>
          <w:b/>
          <w:sz w:val="24"/>
          <w:szCs w:val="24"/>
        </w:rPr>
        <w:t>ý</w:t>
      </w:r>
      <w:r w:rsidRPr="00D62BF0">
        <w:rPr>
          <w:rFonts w:ascii="Times New Roman" w:hAnsi="Times New Roman"/>
          <w:b/>
          <w:sz w:val="24"/>
          <w:szCs w:val="24"/>
        </w:rPr>
        <w:t xml:space="preserve"> tím</w:t>
      </w:r>
    </w:p>
    <w:p w14:paraId="7CB52B7A" w14:textId="77777777" w:rsidR="00EA0864" w:rsidRPr="00EA0864" w:rsidRDefault="00EA0864" w:rsidP="00EA0864">
      <w:pPr>
        <w:widowControl w:val="0"/>
        <w:autoSpaceDE w:val="0"/>
        <w:autoSpaceDN w:val="0"/>
        <w:adjustRightInd w:val="0"/>
        <w:spacing w:after="0" w:line="240" w:lineRule="auto"/>
        <w:jc w:val="both"/>
        <w:rPr>
          <w:rFonts w:ascii="Times New Roman" w:hAnsi="Times New Roman"/>
          <w:sz w:val="24"/>
          <w:szCs w:val="24"/>
        </w:rPr>
      </w:pPr>
    </w:p>
    <w:p w14:paraId="7329C3DA" w14:textId="1D5B6FC2" w:rsidR="000F39C6" w:rsidRDefault="00EA0864" w:rsidP="00D54940">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(1)</w:t>
      </w:r>
      <w:r w:rsidR="000F39C6">
        <w:rPr>
          <w:rFonts w:ascii="Times New Roman" w:hAnsi="Times New Roman"/>
          <w:sz w:val="24"/>
          <w:szCs w:val="24"/>
        </w:rPr>
        <w:t xml:space="preserve"> </w:t>
      </w:r>
      <w:r w:rsidR="00C41A9E">
        <w:rPr>
          <w:rFonts w:ascii="Times New Roman" w:hAnsi="Times New Roman"/>
          <w:sz w:val="24"/>
          <w:szCs w:val="24"/>
        </w:rPr>
        <w:t>Ministerstvo školstva</w:t>
      </w:r>
      <w:r w:rsidR="000F39C6">
        <w:rPr>
          <w:rFonts w:ascii="Times New Roman" w:hAnsi="Times New Roman"/>
          <w:sz w:val="24"/>
          <w:szCs w:val="24"/>
        </w:rPr>
        <w:t xml:space="preserve"> </w:t>
      </w:r>
      <w:r w:rsidRPr="0052483D">
        <w:rPr>
          <w:rFonts w:ascii="Times New Roman" w:hAnsi="Times New Roman"/>
          <w:sz w:val="24"/>
          <w:szCs w:val="24"/>
        </w:rPr>
        <w:t>pridelí</w:t>
      </w:r>
      <w:r w:rsidR="000F39C6">
        <w:rPr>
          <w:rFonts w:ascii="Times New Roman" w:hAnsi="Times New Roman"/>
          <w:sz w:val="24"/>
          <w:szCs w:val="24"/>
        </w:rPr>
        <w:t xml:space="preserve"> </w:t>
      </w:r>
      <w:r w:rsidR="00594ADE">
        <w:rPr>
          <w:rFonts w:ascii="Times New Roman" w:hAnsi="Times New Roman"/>
          <w:sz w:val="24"/>
          <w:szCs w:val="24"/>
        </w:rPr>
        <w:t xml:space="preserve">a poskytne </w:t>
      </w:r>
      <w:r w:rsidRPr="0052483D">
        <w:rPr>
          <w:rFonts w:ascii="Times New Roman" w:hAnsi="Times New Roman"/>
          <w:sz w:val="24"/>
          <w:szCs w:val="24"/>
        </w:rPr>
        <w:t>z</w:t>
      </w:r>
      <w:r w:rsidR="000F39C6">
        <w:rPr>
          <w:rFonts w:ascii="Times New Roman" w:hAnsi="Times New Roman"/>
          <w:sz w:val="24"/>
          <w:szCs w:val="24"/>
        </w:rPr>
        <w:t xml:space="preserve"> </w:t>
      </w:r>
      <w:r w:rsidRPr="0052483D">
        <w:rPr>
          <w:rFonts w:ascii="Times New Roman" w:hAnsi="Times New Roman"/>
          <w:sz w:val="24"/>
          <w:szCs w:val="24"/>
        </w:rPr>
        <w:t>kapitoly</w:t>
      </w:r>
      <w:r w:rsidR="000F39C6">
        <w:rPr>
          <w:rFonts w:ascii="Times New Roman" w:hAnsi="Times New Roman"/>
          <w:sz w:val="24"/>
          <w:szCs w:val="24"/>
        </w:rPr>
        <w:t xml:space="preserve"> </w:t>
      </w:r>
      <w:r w:rsidR="00530451">
        <w:rPr>
          <w:rFonts w:ascii="Times New Roman" w:hAnsi="Times New Roman"/>
          <w:sz w:val="24"/>
          <w:szCs w:val="24"/>
        </w:rPr>
        <w:t>ministerstva školstva</w:t>
      </w:r>
      <w:r w:rsidRPr="0052483D">
        <w:rPr>
          <w:rFonts w:ascii="Times New Roman" w:hAnsi="Times New Roman"/>
          <w:sz w:val="24"/>
          <w:szCs w:val="24"/>
        </w:rPr>
        <w:t xml:space="preserve"> zriaďovateľovi</w:t>
      </w:r>
      <w:r>
        <w:rPr>
          <w:rFonts w:ascii="Times New Roman" w:hAnsi="Times New Roman"/>
          <w:sz w:val="24"/>
          <w:szCs w:val="24"/>
        </w:rPr>
        <w:t xml:space="preserve"> materskej školy, základnej školy</w:t>
      </w:r>
      <w:r w:rsidR="000F39C6">
        <w:rPr>
          <w:rFonts w:ascii="Times New Roman" w:hAnsi="Times New Roman"/>
          <w:sz w:val="24"/>
          <w:szCs w:val="24"/>
        </w:rPr>
        <w:t xml:space="preserve"> </w:t>
      </w:r>
      <w:r>
        <w:rPr>
          <w:rFonts w:ascii="Times New Roman" w:hAnsi="Times New Roman"/>
          <w:sz w:val="24"/>
          <w:szCs w:val="24"/>
        </w:rPr>
        <w:t>a</w:t>
      </w:r>
      <w:r w:rsidR="000F39C6">
        <w:rPr>
          <w:rFonts w:ascii="Times New Roman" w:hAnsi="Times New Roman"/>
          <w:sz w:val="24"/>
          <w:szCs w:val="24"/>
        </w:rPr>
        <w:t xml:space="preserve"> </w:t>
      </w:r>
      <w:r>
        <w:rPr>
          <w:rFonts w:ascii="Times New Roman" w:hAnsi="Times New Roman"/>
          <w:sz w:val="24"/>
          <w:szCs w:val="24"/>
        </w:rPr>
        <w:t>strednej školy</w:t>
      </w:r>
      <w:r w:rsidR="000F39C6">
        <w:rPr>
          <w:rFonts w:ascii="Times New Roman" w:hAnsi="Times New Roman"/>
          <w:sz w:val="24"/>
          <w:szCs w:val="24"/>
        </w:rPr>
        <w:t xml:space="preserve"> </w:t>
      </w:r>
      <w:r w:rsidRPr="0052483D">
        <w:rPr>
          <w:rFonts w:ascii="Times New Roman" w:hAnsi="Times New Roman"/>
          <w:sz w:val="24"/>
          <w:szCs w:val="24"/>
        </w:rPr>
        <w:t>v</w:t>
      </w:r>
      <w:r w:rsidR="000F39C6">
        <w:rPr>
          <w:rFonts w:ascii="Times New Roman" w:hAnsi="Times New Roman"/>
          <w:sz w:val="24"/>
          <w:szCs w:val="24"/>
        </w:rPr>
        <w:t xml:space="preserve"> </w:t>
      </w:r>
      <w:r w:rsidRPr="0052483D">
        <w:rPr>
          <w:rFonts w:ascii="Times New Roman" w:hAnsi="Times New Roman"/>
          <w:sz w:val="24"/>
          <w:szCs w:val="24"/>
        </w:rPr>
        <w:t>priebehu kalendárneho roka</w:t>
      </w:r>
      <w:r w:rsidR="002764DD">
        <w:rPr>
          <w:rFonts w:ascii="Times New Roman" w:hAnsi="Times New Roman"/>
          <w:sz w:val="24"/>
          <w:szCs w:val="24"/>
        </w:rPr>
        <w:t xml:space="preserve"> </w:t>
      </w:r>
      <w:r w:rsidR="000F39C6">
        <w:rPr>
          <w:rFonts w:ascii="Times New Roman" w:hAnsi="Times New Roman"/>
          <w:sz w:val="24"/>
          <w:szCs w:val="24"/>
        </w:rPr>
        <w:t xml:space="preserve">príspevok </w:t>
      </w:r>
      <w:r w:rsidRPr="00EA0864">
        <w:rPr>
          <w:rFonts w:ascii="Times New Roman" w:hAnsi="Times New Roman"/>
          <w:sz w:val="24"/>
          <w:szCs w:val="24"/>
        </w:rPr>
        <w:t>na</w:t>
      </w:r>
      <w:r w:rsidR="000F39C6">
        <w:rPr>
          <w:rFonts w:ascii="Times New Roman" w:hAnsi="Times New Roman"/>
          <w:sz w:val="24"/>
          <w:szCs w:val="24"/>
        </w:rPr>
        <w:t xml:space="preserve"> </w:t>
      </w:r>
      <w:r w:rsidRPr="00EA0864">
        <w:rPr>
          <w:rFonts w:ascii="Times New Roman" w:hAnsi="Times New Roman"/>
          <w:sz w:val="24"/>
          <w:szCs w:val="24"/>
        </w:rPr>
        <w:t>financovanie</w:t>
      </w:r>
      <w:r w:rsidR="00030EB3">
        <w:rPr>
          <w:rFonts w:ascii="Times New Roman" w:hAnsi="Times New Roman"/>
          <w:sz w:val="24"/>
          <w:szCs w:val="24"/>
        </w:rPr>
        <w:t xml:space="preserve"> školského </w:t>
      </w:r>
      <w:r w:rsidRPr="00EA0864">
        <w:rPr>
          <w:rFonts w:ascii="Times New Roman" w:hAnsi="Times New Roman"/>
          <w:sz w:val="24"/>
          <w:szCs w:val="24"/>
        </w:rPr>
        <w:t>špeciálneho</w:t>
      </w:r>
      <w:r>
        <w:rPr>
          <w:rFonts w:ascii="Times New Roman" w:hAnsi="Times New Roman"/>
          <w:sz w:val="24"/>
          <w:szCs w:val="24"/>
        </w:rPr>
        <w:t xml:space="preserve"> </w:t>
      </w:r>
      <w:r w:rsidRPr="00EA0864">
        <w:rPr>
          <w:rFonts w:ascii="Times New Roman" w:hAnsi="Times New Roman"/>
          <w:sz w:val="24"/>
          <w:szCs w:val="24"/>
        </w:rPr>
        <w:t>pedagóga</w:t>
      </w:r>
      <w:r>
        <w:rPr>
          <w:rFonts w:ascii="Times New Roman" w:hAnsi="Times New Roman"/>
          <w:sz w:val="24"/>
          <w:szCs w:val="24"/>
        </w:rPr>
        <w:t xml:space="preserve"> </w:t>
      </w:r>
      <w:r w:rsidRPr="00EA0864">
        <w:rPr>
          <w:rFonts w:ascii="Times New Roman" w:hAnsi="Times New Roman"/>
          <w:sz w:val="24"/>
          <w:szCs w:val="24"/>
        </w:rPr>
        <w:t>alebo odborného zamestnanca</w:t>
      </w:r>
      <w:r w:rsidR="000F39C6">
        <w:rPr>
          <w:rFonts w:ascii="Times New Roman" w:hAnsi="Times New Roman"/>
          <w:sz w:val="24"/>
          <w:szCs w:val="24"/>
        </w:rPr>
        <w:t xml:space="preserve"> na </w:t>
      </w:r>
      <w:r w:rsidRPr="00EA0864">
        <w:rPr>
          <w:rFonts w:ascii="Times New Roman" w:hAnsi="Times New Roman"/>
          <w:sz w:val="24"/>
          <w:szCs w:val="24"/>
        </w:rPr>
        <w:t>účel</w:t>
      </w:r>
      <w:r w:rsidR="000F39C6">
        <w:rPr>
          <w:rFonts w:ascii="Times New Roman" w:hAnsi="Times New Roman"/>
          <w:sz w:val="24"/>
          <w:szCs w:val="24"/>
        </w:rPr>
        <w:t xml:space="preserve"> vytvorenia </w:t>
      </w:r>
      <w:r w:rsidRPr="00EA0864">
        <w:rPr>
          <w:rFonts w:ascii="Times New Roman" w:hAnsi="Times New Roman"/>
          <w:sz w:val="24"/>
          <w:szCs w:val="24"/>
        </w:rPr>
        <w:t>školského podporného tímu</w:t>
      </w:r>
      <w:r w:rsidR="000F39C6">
        <w:rPr>
          <w:rFonts w:ascii="Times New Roman" w:hAnsi="Times New Roman"/>
          <w:sz w:val="24"/>
          <w:szCs w:val="24"/>
        </w:rPr>
        <w:t xml:space="preserve">.  </w:t>
      </w:r>
    </w:p>
    <w:p w14:paraId="7E5AE5DE" w14:textId="77777777" w:rsidR="000F39C6" w:rsidRDefault="000F39C6" w:rsidP="00D54940">
      <w:pPr>
        <w:widowControl w:val="0"/>
        <w:autoSpaceDE w:val="0"/>
        <w:autoSpaceDN w:val="0"/>
        <w:adjustRightInd w:val="0"/>
        <w:spacing w:after="0" w:line="240" w:lineRule="auto"/>
        <w:ind w:firstLine="720"/>
        <w:jc w:val="both"/>
        <w:rPr>
          <w:rFonts w:ascii="Times New Roman" w:hAnsi="Times New Roman"/>
          <w:sz w:val="24"/>
          <w:szCs w:val="24"/>
        </w:rPr>
      </w:pPr>
    </w:p>
    <w:p w14:paraId="7B4118CA" w14:textId="57DB3A42" w:rsidR="000F39C6" w:rsidRDefault="000F39C6" w:rsidP="00D5494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(2)  Príspevok podľa odseku 1 </w:t>
      </w:r>
      <w:r w:rsidR="00530451">
        <w:rPr>
          <w:rFonts w:ascii="Times New Roman" w:hAnsi="Times New Roman"/>
          <w:sz w:val="24"/>
          <w:szCs w:val="24"/>
        </w:rPr>
        <w:t>ministerstvo školstva</w:t>
      </w:r>
      <w:r>
        <w:rPr>
          <w:rFonts w:ascii="Times New Roman" w:hAnsi="Times New Roman"/>
          <w:sz w:val="24"/>
          <w:szCs w:val="24"/>
        </w:rPr>
        <w:t xml:space="preserve"> </w:t>
      </w:r>
      <w:r w:rsidR="00594ADE">
        <w:rPr>
          <w:rFonts w:ascii="Times New Roman" w:hAnsi="Times New Roman"/>
          <w:sz w:val="24"/>
          <w:szCs w:val="24"/>
        </w:rPr>
        <w:t>určí</w:t>
      </w:r>
      <w:r>
        <w:rPr>
          <w:rFonts w:ascii="Times New Roman" w:hAnsi="Times New Roman"/>
          <w:sz w:val="24"/>
          <w:szCs w:val="24"/>
        </w:rPr>
        <w:t xml:space="preserve"> podľa  </w:t>
      </w:r>
    </w:p>
    <w:p w14:paraId="244625B9" w14:textId="77777777" w:rsidR="000F39C6" w:rsidRDefault="000F39C6" w:rsidP="00D54940">
      <w:pPr>
        <w:widowControl w:val="0"/>
        <w:autoSpaceDE w:val="0"/>
        <w:autoSpaceDN w:val="0"/>
        <w:adjustRightInd w:val="0"/>
        <w:spacing w:after="0" w:line="240" w:lineRule="auto"/>
        <w:jc w:val="both"/>
        <w:rPr>
          <w:rFonts w:ascii="Times New Roman" w:hAnsi="Times New Roman"/>
          <w:sz w:val="24"/>
          <w:szCs w:val="24"/>
        </w:rPr>
      </w:pPr>
    </w:p>
    <w:p w14:paraId="0FAFB4B2" w14:textId="716BC018" w:rsidR="000F39C6" w:rsidRDefault="000F39C6" w:rsidP="000F39C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w:t>
      </w:r>
      <w:r w:rsidR="0075762A">
        <w:rPr>
          <w:rFonts w:ascii="Times New Roman" w:hAnsi="Times New Roman"/>
          <w:sz w:val="24"/>
          <w:szCs w:val="24"/>
        </w:rPr>
        <w:t xml:space="preserve"> </w:t>
      </w:r>
      <w:r w:rsidRPr="000F39C6">
        <w:rPr>
          <w:rFonts w:ascii="Times New Roman" w:hAnsi="Times New Roman"/>
          <w:sz w:val="24"/>
          <w:szCs w:val="24"/>
        </w:rPr>
        <w:t>druhu školy,</w:t>
      </w:r>
      <w:r>
        <w:rPr>
          <w:rFonts w:ascii="Times New Roman" w:hAnsi="Times New Roman"/>
          <w:sz w:val="24"/>
          <w:szCs w:val="24"/>
        </w:rPr>
        <w:t xml:space="preserve"> </w:t>
      </w:r>
    </w:p>
    <w:p w14:paraId="16551256" w14:textId="58AD31F3" w:rsidR="000F39C6" w:rsidRDefault="000F39C6" w:rsidP="000F39C6">
      <w:pPr>
        <w:widowControl w:val="0"/>
        <w:autoSpaceDE w:val="0"/>
        <w:autoSpaceDN w:val="0"/>
        <w:adjustRightInd w:val="0"/>
        <w:spacing w:after="0" w:line="240" w:lineRule="auto"/>
        <w:jc w:val="both"/>
        <w:rPr>
          <w:rFonts w:ascii="Times New Roman" w:hAnsi="Times New Roman"/>
          <w:sz w:val="24"/>
          <w:szCs w:val="24"/>
        </w:rPr>
      </w:pPr>
    </w:p>
    <w:p w14:paraId="62B3C004" w14:textId="518827B1" w:rsidR="000F39C6" w:rsidRDefault="000F39C6" w:rsidP="000F39C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b)</w:t>
      </w:r>
      <w:r w:rsidR="0075762A">
        <w:rPr>
          <w:rFonts w:ascii="Times New Roman" w:hAnsi="Times New Roman"/>
          <w:sz w:val="24"/>
          <w:szCs w:val="24"/>
        </w:rPr>
        <w:t xml:space="preserve"> </w:t>
      </w:r>
      <w:r w:rsidRPr="000F39C6">
        <w:rPr>
          <w:rFonts w:ascii="Times New Roman" w:hAnsi="Times New Roman"/>
          <w:sz w:val="24"/>
          <w:szCs w:val="24"/>
        </w:rPr>
        <w:t>počtu detí alebo žiakov školy v dennej forme vzdelávania,</w:t>
      </w:r>
      <w:r>
        <w:rPr>
          <w:rFonts w:ascii="Times New Roman" w:hAnsi="Times New Roman"/>
          <w:sz w:val="24"/>
          <w:szCs w:val="24"/>
        </w:rPr>
        <w:t xml:space="preserve"> </w:t>
      </w:r>
    </w:p>
    <w:p w14:paraId="56E344EA" w14:textId="67D7B360" w:rsidR="000F39C6" w:rsidRDefault="000F39C6" w:rsidP="000F39C6">
      <w:pPr>
        <w:widowControl w:val="0"/>
        <w:autoSpaceDE w:val="0"/>
        <w:autoSpaceDN w:val="0"/>
        <w:adjustRightInd w:val="0"/>
        <w:spacing w:after="0" w:line="240" w:lineRule="auto"/>
        <w:jc w:val="both"/>
        <w:rPr>
          <w:rFonts w:ascii="Times New Roman" w:hAnsi="Times New Roman"/>
          <w:sz w:val="24"/>
          <w:szCs w:val="24"/>
        </w:rPr>
      </w:pPr>
    </w:p>
    <w:p w14:paraId="1C4F2A49" w14:textId="5DA4C938" w:rsidR="0075762A" w:rsidRDefault="000F39C6" w:rsidP="00D5494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sidR="0075762A">
        <w:rPr>
          <w:rFonts w:ascii="Times New Roman" w:hAnsi="Times New Roman"/>
          <w:sz w:val="24"/>
          <w:szCs w:val="24"/>
        </w:rPr>
        <w:t xml:space="preserve"> </w:t>
      </w:r>
      <w:r w:rsidRPr="000F39C6">
        <w:rPr>
          <w:rFonts w:ascii="Times New Roman" w:hAnsi="Times New Roman"/>
          <w:sz w:val="24"/>
          <w:szCs w:val="24"/>
        </w:rPr>
        <w:t>podielu detí alebo žiakov</w:t>
      </w:r>
      <w:r w:rsidR="0075762A">
        <w:rPr>
          <w:rFonts w:ascii="Times New Roman" w:hAnsi="Times New Roman"/>
          <w:sz w:val="24"/>
          <w:szCs w:val="24"/>
        </w:rPr>
        <w:t xml:space="preserve"> školy </w:t>
      </w:r>
      <w:r w:rsidRPr="000F39C6">
        <w:rPr>
          <w:rFonts w:ascii="Times New Roman" w:hAnsi="Times New Roman"/>
          <w:sz w:val="24"/>
          <w:szCs w:val="24"/>
        </w:rPr>
        <w:t>so</w:t>
      </w:r>
      <w:r w:rsidR="0075762A">
        <w:rPr>
          <w:rFonts w:ascii="Times New Roman" w:hAnsi="Times New Roman"/>
          <w:sz w:val="24"/>
          <w:szCs w:val="24"/>
        </w:rPr>
        <w:t xml:space="preserve"> </w:t>
      </w:r>
      <w:r>
        <w:rPr>
          <w:rFonts w:ascii="Times New Roman" w:hAnsi="Times New Roman"/>
          <w:sz w:val="24"/>
          <w:szCs w:val="24"/>
        </w:rPr>
        <w:t xml:space="preserve">špeciálnymi výchovno-vzdelávacími potrebami.  </w:t>
      </w:r>
      <w:r w:rsidRPr="000F39C6">
        <w:rPr>
          <w:rFonts w:ascii="Times New Roman" w:hAnsi="Times New Roman"/>
          <w:sz w:val="24"/>
          <w:szCs w:val="24"/>
        </w:rPr>
        <w:t xml:space="preserve"> </w:t>
      </w:r>
    </w:p>
    <w:p w14:paraId="79B77BB1" w14:textId="77777777" w:rsidR="0075762A" w:rsidRDefault="0075762A" w:rsidP="00D54940">
      <w:pPr>
        <w:widowControl w:val="0"/>
        <w:autoSpaceDE w:val="0"/>
        <w:autoSpaceDN w:val="0"/>
        <w:adjustRightInd w:val="0"/>
        <w:spacing w:after="0" w:line="240" w:lineRule="auto"/>
        <w:jc w:val="both"/>
        <w:rPr>
          <w:rFonts w:ascii="Times New Roman" w:hAnsi="Times New Roman"/>
          <w:sz w:val="24"/>
          <w:szCs w:val="24"/>
        </w:rPr>
      </w:pPr>
    </w:p>
    <w:p w14:paraId="23841B3C" w14:textId="121DE7D8" w:rsidR="006F1659" w:rsidRPr="00C06E9C" w:rsidRDefault="0075762A" w:rsidP="006F1659">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6F1659">
        <w:rPr>
          <w:rFonts w:ascii="Times New Roman" w:hAnsi="Times New Roman"/>
          <w:sz w:val="24"/>
          <w:szCs w:val="24"/>
        </w:rPr>
        <w:t>(3) Finančné</w:t>
      </w:r>
      <w:r w:rsidR="002764DD">
        <w:rPr>
          <w:rFonts w:ascii="Times New Roman" w:hAnsi="Times New Roman"/>
          <w:sz w:val="24"/>
          <w:szCs w:val="24"/>
        </w:rPr>
        <w:t xml:space="preserve"> </w:t>
      </w:r>
      <w:r w:rsidR="006F1659">
        <w:rPr>
          <w:rFonts w:ascii="Times New Roman" w:hAnsi="Times New Roman"/>
          <w:sz w:val="24"/>
          <w:szCs w:val="24"/>
        </w:rPr>
        <w:t>prostriedky podľa odseku 1 možno použiť len na účel uvedený v odseku 1.</w:t>
      </w:r>
    </w:p>
    <w:p w14:paraId="000D5B99" w14:textId="77777777" w:rsidR="006F1659" w:rsidRDefault="006F1659" w:rsidP="0075762A">
      <w:pPr>
        <w:widowControl w:val="0"/>
        <w:autoSpaceDE w:val="0"/>
        <w:autoSpaceDN w:val="0"/>
        <w:adjustRightInd w:val="0"/>
        <w:spacing w:after="0" w:line="240" w:lineRule="auto"/>
        <w:jc w:val="both"/>
        <w:rPr>
          <w:rFonts w:ascii="Times New Roman" w:hAnsi="Times New Roman"/>
          <w:sz w:val="24"/>
          <w:szCs w:val="24"/>
        </w:rPr>
      </w:pPr>
    </w:p>
    <w:p w14:paraId="1A7FFA53" w14:textId="1056D0D5" w:rsidR="0075762A" w:rsidRDefault="0075762A" w:rsidP="00DE1190">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w:t>
      </w:r>
      <w:r w:rsidR="006F1659">
        <w:rPr>
          <w:rFonts w:ascii="Times New Roman" w:hAnsi="Times New Roman"/>
          <w:sz w:val="24"/>
          <w:szCs w:val="24"/>
        </w:rPr>
        <w:t>4</w:t>
      </w:r>
      <w:r>
        <w:rPr>
          <w:rFonts w:ascii="Times New Roman" w:hAnsi="Times New Roman"/>
          <w:sz w:val="24"/>
          <w:szCs w:val="24"/>
        </w:rPr>
        <w:t xml:space="preserve">) </w:t>
      </w:r>
      <w:r w:rsidR="00C41A9E">
        <w:rPr>
          <w:rFonts w:ascii="Times New Roman" w:hAnsi="Times New Roman"/>
          <w:sz w:val="24"/>
          <w:szCs w:val="24"/>
        </w:rPr>
        <w:t>Ministerstvo školstva</w:t>
      </w:r>
      <w:r w:rsidR="002764DD">
        <w:rPr>
          <w:rFonts w:ascii="Times New Roman" w:hAnsi="Times New Roman"/>
          <w:sz w:val="24"/>
          <w:szCs w:val="24"/>
        </w:rPr>
        <w:t xml:space="preserve"> prideľuje a poskytuje príspevok podľa odseku 1 podľa metodiky, ktorú   </w:t>
      </w:r>
      <w:r w:rsidRPr="00C06E9C">
        <w:rPr>
          <w:rFonts w:ascii="Times New Roman" w:hAnsi="Times New Roman"/>
          <w:sz w:val="24"/>
          <w:szCs w:val="24"/>
        </w:rPr>
        <w:t xml:space="preserve"> zverejňuje na svojom webovom sídle.</w:t>
      </w:r>
      <w:r w:rsidR="002764DD">
        <w:rPr>
          <w:rFonts w:ascii="Times New Roman" w:hAnsi="Times New Roman"/>
          <w:sz w:val="24"/>
          <w:szCs w:val="24"/>
        </w:rPr>
        <w:t xml:space="preserve"> </w:t>
      </w:r>
      <w:r w:rsidRPr="00C06E9C">
        <w:rPr>
          <w:rFonts w:ascii="Times New Roman" w:hAnsi="Times New Roman"/>
          <w:sz w:val="24"/>
          <w:szCs w:val="24"/>
        </w:rPr>
        <w:t xml:space="preserve">  </w:t>
      </w:r>
    </w:p>
    <w:p w14:paraId="0089ACA6" w14:textId="5E1A107C" w:rsidR="00EA0864" w:rsidRDefault="006F1659" w:rsidP="009F568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p>
    <w:p w14:paraId="60010312" w14:textId="132DB0B6" w:rsidR="0052483D" w:rsidRDefault="0052483D" w:rsidP="009F568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28720957" w14:textId="411C3EC8" w:rsidR="009C125D" w:rsidRDefault="0052483D" w:rsidP="00DE1190">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C125D">
        <w:rPr>
          <w:rFonts w:ascii="Times New Roman" w:hAnsi="Times New Roman"/>
          <w:sz w:val="24"/>
          <w:szCs w:val="24"/>
        </w:rPr>
        <w:t xml:space="preserve">     </w:t>
      </w:r>
      <w:r w:rsidRPr="00D62BF0">
        <w:rPr>
          <w:rFonts w:ascii="Times New Roman" w:hAnsi="Times New Roman"/>
          <w:b/>
          <w:sz w:val="24"/>
          <w:szCs w:val="24"/>
        </w:rPr>
        <w:t>§ 2</w:t>
      </w:r>
      <w:r w:rsidR="00617754">
        <w:rPr>
          <w:rFonts w:ascii="Times New Roman" w:hAnsi="Times New Roman"/>
          <w:b/>
          <w:sz w:val="24"/>
          <w:szCs w:val="24"/>
        </w:rPr>
        <w:t>6</w:t>
      </w:r>
    </w:p>
    <w:p w14:paraId="1CFE613B" w14:textId="39FC8B1F" w:rsidR="0052483D" w:rsidRPr="00D62BF0" w:rsidRDefault="002512E3" w:rsidP="00DE1190">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 xml:space="preserve">                     </w:t>
      </w:r>
      <w:r w:rsidR="0052483D" w:rsidRPr="00D62BF0">
        <w:rPr>
          <w:rFonts w:ascii="Times New Roman" w:hAnsi="Times New Roman"/>
          <w:b/>
          <w:sz w:val="24"/>
          <w:szCs w:val="24"/>
        </w:rPr>
        <w:t xml:space="preserve"> Príspevok na</w:t>
      </w:r>
      <w:r w:rsidR="001B67D0">
        <w:rPr>
          <w:rFonts w:ascii="Times New Roman" w:hAnsi="Times New Roman"/>
          <w:b/>
          <w:sz w:val="24"/>
          <w:szCs w:val="24"/>
        </w:rPr>
        <w:t xml:space="preserve"> deti a </w:t>
      </w:r>
      <w:r w:rsidR="0052483D" w:rsidRPr="00D62BF0">
        <w:rPr>
          <w:rFonts w:ascii="Times New Roman" w:hAnsi="Times New Roman"/>
          <w:b/>
          <w:sz w:val="24"/>
          <w:szCs w:val="24"/>
        </w:rPr>
        <w:t xml:space="preserve">žiakov zo sociálne </w:t>
      </w:r>
      <w:r w:rsidR="0076774A">
        <w:rPr>
          <w:rFonts w:ascii="Times New Roman" w:hAnsi="Times New Roman"/>
          <w:b/>
          <w:sz w:val="24"/>
          <w:szCs w:val="24"/>
        </w:rPr>
        <w:t xml:space="preserve">znevýhodňujúceho </w:t>
      </w:r>
      <w:r w:rsidR="0052483D" w:rsidRPr="00D62BF0">
        <w:rPr>
          <w:rFonts w:ascii="Times New Roman" w:hAnsi="Times New Roman"/>
          <w:b/>
          <w:sz w:val="24"/>
          <w:szCs w:val="24"/>
        </w:rPr>
        <w:t xml:space="preserve">prostredia  </w:t>
      </w:r>
    </w:p>
    <w:p w14:paraId="15969EA8" w14:textId="4E513E7D" w:rsidR="0052483D" w:rsidRDefault="0052483D" w:rsidP="009F5685">
      <w:pPr>
        <w:widowControl w:val="0"/>
        <w:autoSpaceDE w:val="0"/>
        <w:autoSpaceDN w:val="0"/>
        <w:adjustRightInd w:val="0"/>
        <w:spacing w:after="0" w:line="240" w:lineRule="auto"/>
        <w:jc w:val="both"/>
        <w:rPr>
          <w:rFonts w:ascii="Times New Roman" w:hAnsi="Times New Roman"/>
          <w:sz w:val="24"/>
          <w:szCs w:val="24"/>
        </w:rPr>
      </w:pPr>
    </w:p>
    <w:p w14:paraId="1DD728BD" w14:textId="6242A0A4" w:rsidR="0052483D" w:rsidRDefault="0052483D" w:rsidP="009F5685">
      <w:pPr>
        <w:widowControl w:val="0"/>
        <w:autoSpaceDE w:val="0"/>
        <w:autoSpaceDN w:val="0"/>
        <w:adjustRightInd w:val="0"/>
        <w:spacing w:after="0" w:line="240" w:lineRule="auto"/>
        <w:jc w:val="both"/>
        <w:rPr>
          <w:rFonts w:ascii="Times New Roman" w:hAnsi="Times New Roman"/>
          <w:sz w:val="24"/>
          <w:szCs w:val="24"/>
        </w:rPr>
      </w:pPr>
    </w:p>
    <w:p w14:paraId="1061AE81" w14:textId="34120A6F" w:rsidR="009E0ACD" w:rsidRPr="00D62BF0" w:rsidRDefault="0052483D" w:rsidP="009E0ACD">
      <w:pPr>
        <w:widowControl w:val="0"/>
        <w:autoSpaceDE w:val="0"/>
        <w:autoSpaceDN w:val="0"/>
        <w:adjustRightInd w:val="0"/>
        <w:spacing w:after="0" w:line="240" w:lineRule="auto"/>
        <w:ind w:firstLine="720"/>
        <w:jc w:val="both"/>
        <w:rPr>
          <w:rFonts w:ascii="Times New Roman" w:hAnsi="Times New Roman"/>
          <w:sz w:val="24"/>
          <w:szCs w:val="24"/>
        </w:rPr>
      </w:pPr>
      <w:r w:rsidRPr="0052483D">
        <w:rPr>
          <w:rFonts w:ascii="Times New Roman" w:hAnsi="Times New Roman"/>
          <w:sz w:val="24"/>
          <w:szCs w:val="24"/>
        </w:rPr>
        <w:t>(1)</w:t>
      </w:r>
      <w:r>
        <w:rPr>
          <w:rFonts w:ascii="Times New Roman" w:hAnsi="Times New Roman"/>
          <w:sz w:val="24"/>
          <w:szCs w:val="24"/>
        </w:rPr>
        <w:t xml:space="preserve"> </w:t>
      </w:r>
      <w:r w:rsidR="00C41A9E">
        <w:rPr>
          <w:rFonts w:ascii="Times New Roman" w:hAnsi="Times New Roman"/>
          <w:sz w:val="24"/>
          <w:szCs w:val="24"/>
        </w:rPr>
        <w:t>Ministerstvo školstva</w:t>
      </w:r>
      <w:r w:rsidR="00F3787E">
        <w:rPr>
          <w:rFonts w:ascii="Times New Roman" w:hAnsi="Times New Roman"/>
          <w:sz w:val="24"/>
          <w:szCs w:val="24"/>
        </w:rPr>
        <w:t xml:space="preserve"> </w:t>
      </w:r>
      <w:r w:rsidRPr="0052483D">
        <w:rPr>
          <w:rFonts w:ascii="Times New Roman" w:hAnsi="Times New Roman"/>
          <w:sz w:val="24"/>
          <w:szCs w:val="24"/>
        </w:rPr>
        <w:t>pridelí</w:t>
      </w:r>
      <w:r w:rsidR="00F3787E">
        <w:rPr>
          <w:rFonts w:ascii="Times New Roman" w:hAnsi="Times New Roman"/>
          <w:sz w:val="24"/>
          <w:szCs w:val="24"/>
        </w:rPr>
        <w:t xml:space="preserve"> </w:t>
      </w:r>
      <w:r w:rsidR="00327999">
        <w:rPr>
          <w:rFonts w:ascii="Times New Roman" w:hAnsi="Times New Roman"/>
          <w:sz w:val="24"/>
          <w:szCs w:val="24"/>
        </w:rPr>
        <w:t xml:space="preserve">a poskytne </w:t>
      </w:r>
      <w:r w:rsidRPr="0052483D">
        <w:rPr>
          <w:rFonts w:ascii="Times New Roman" w:hAnsi="Times New Roman"/>
          <w:sz w:val="24"/>
          <w:szCs w:val="24"/>
        </w:rPr>
        <w:t>z</w:t>
      </w:r>
      <w:r w:rsidR="00F3787E">
        <w:rPr>
          <w:rFonts w:ascii="Times New Roman" w:hAnsi="Times New Roman"/>
          <w:sz w:val="24"/>
          <w:szCs w:val="24"/>
        </w:rPr>
        <w:t xml:space="preserve"> </w:t>
      </w:r>
      <w:r w:rsidRPr="0052483D">
        <w:rPr>
          <w:rFonts w:ascii="Times New Roman" w:hAnsi="Times New Roman"/>
          <w:sz w:val="24"/>
          <w:szCs w:val="24"/>
        </w:rPr>
        <w:t xml:space="preserve">kapitoly </w:t>
      </w:r>
      <w:r w:rsidR="00530451">
        <w:rPr>
          <w:rFonts w:ascii="Times New Roman" w:hAnsi="Times New Roman"/>
          <w:sz w:val="24"/>
          <w:szCs w:val="24"/>
        </w:rPr>
        <w:t>ministerstva školstva</w:t>
      </w:r>
      <w:r w:rsidRPr="0052483D">
        <w:rPr>
          <w:rFonts w:ascii="Times New Roman" w:hAnsi="Times New Roman"/>
          <w:sz w:val="24"/>
          <w:szCs w:val="24"/>
        </w:rPr>
        <w:t xml:space="preserve"> zriaďovateľovi</w:t>
      </w:r>
      <w:r w:rsidR="001B67D0">
        <w:rPr>
          <w:rFonts w:ascii="Times New Roman" w:hAnsi="Times New Roman"/>
          <w:sz w:val="24"/>
          <w:szCs w:val="24"/>
        </w:rPr>
        <w:t xml:space="preserve"> materskej školy</w:t>
      </w:r>
      <w:r w:rsidR="00F1705E">
        <w:rPr>
          <w:rFonts w:ascii="Times New Roman" w:hAnsi="Times New Roman"/>
          <w:sz w:val="24"/>
          <w:szCs w:val="24"/>
        </w:rPr>
        <w:t>, zá</w:t>
      </w:r>
      <w:r w:rsidR="001B67D0">
        <w:rPr>
          <w:rFonts w:ascii="Times New Roman" w:hAnsi="Times New Roman"/>
          <w:sz w:val="24"/>
          <w:szCs w:val="24"/>
        </w:rPr>
        <w:t xml:space="preserve">kladnej </w:t>
      </w:r>
      <w:r w:rsidRPr="0052483D">
        <w:rPr>
          <w:rFonts w:ascii="Times New Roman" w:hAnsi="Times New Roman"/>
          <w:sz w:val="24"/>
          <w:szCs w:val="24"/>
        </w:rPr>
        <w:t>školy</w:t>
      </w:r>
      <w:r w:rsidR="001B67D0">
        <w:rPr>
          <w:rFonts w:ascii="Times New Roman" w:hAnsi="Times New Roman"/>
          <w:sz w:val="24"/>
          <w:szCs w:val="24"/>
        </w:rPr>
        <w:t xml:space="preserve"> </w:t>
      </w:r>
      <w:r w:rsidR="00F1705E">
        <w:rPr>
          <w:rFonts w:ascii="Times New Roman" w:hAnsi="Times New Roman"/>
          <w:sz w:val="24"/>
          <w:szCs w:val="24"/>
        </w:rPr>
        <w:t xml:space="preserve">a strednej školy </w:t>
      </w:r>
      <w:r w:rsidRPr="0052483D">
        <w:rPr>
          <w:rFonts w:ascii="Times New Roman" w:hAnsi="Times New Roman"/>
          <w:sz w:val="24"/>
          <w:szCs w:val="24"/>
        </w:rPr>
        <w:t>v</w:t>
      </w:r>
      <w:r w:rsidR="001B67D0">
        <w:rPr>
          <w:rFonts w:ascii="Times New Roman" w:hAnsi="Times New Roman"/>
          <w:sz w:val="24"/>
          <w:szCs w:val="24"/>
        </w:rPr>
        <w:t xml:space="preserve"> </w:t>
      </w:r>
      <w:r w:rsidRPr="0052483D">
        <w:rPr>
          <w:rFonts w:ascii="Times New Roman" w:hAnsi="Times New Roman"/>
          <w:sz w:val="24"/>
          <w:szCs w:val="24"/>
        </w:rPr>
        <w:t>priebehu kalendárneho roka</w:t>
      </w:r>
      <w:r w:rsidR="00F3787E">
        <w:rPr>
          <w:rFonts w:ascii="Times New Roman" w:hAnsi="Times New Roman"/>
          <w:sz w:val="24"/>
          <w:szCs w:val="24"/>
        </w:rPr>
        <w:t xml:space="preserve"> </w:t>
      </w:r>
      <w:r w:rsidRPr="0052483D">
        <w:rPr>
          <w:rFonts w:ascii="Times New Roman" w:hAnsi="Times New Roman"/>
          <w:sz w:val="24"/>
          <w:szCs w:val="24"/>
        </w:rPr>
        <w:t>príspevok</w:t>
      </w:r>
      <w:r w:rsidR="00F3787E">
        <w:rPr>
          <w:rFonts w:ascii="Times New Roman" w:hAnsi="Times New Roman"/>
          <w:sz w:val="24"/>
          <w:szCs w:val="24"/>
        </w:rPr>
        <w:t xml:space="preserve"> na </w:t>
      </w:r>
      <w:r w:rsidR="001B67D0">
        <w:rPr>
          <w:rFonts w:ascii="Times New Roman" w:hAnsi="Times New Roman"/>
          <w:sz w:val="24"/>
          <w:szCs w:val="24"/>
        </w:rPr>
        <w:t xml:space="preserve"> deti</w:t>
      </w:r>
      <w:r w:rsidR="00BC6457">
        <w:rPr>
          <w:rFonts w:ascii="Times New Roman" w:hAnsi="Times New Roman"/>
          <w:sz w:val="24"/>
          <w:szCs w:val="24"/>
        </w:rPr>
        <w:t xml:space="preserve"> a žiakov</w:t>
      </w:r>
      <w:r w:rsidR="001B67D0">
        <w:rPr>
          <w:rFonts w:ascii="Times New Roman" w:hAnsi="Times New Roman"/>
          <w:sz w:val="24"/>
          <w:szCs w:val="24"/>
        </w:rPr>
        <w:t xml:space="preserve"> zo sociálne znevýhod</w:t>
      </w:r>
      <w:r w:rsidR="0076774A">
        <w:rPr>
          <w:rFonts w:ascii="Times New Roman" w:hAnsi="Times New Roman"/>
          <w:sz w:val="24"/>
          <w:szCs w:val="24"/>
        </w:rPr>
        <w:t xml:space="preserve">ňujúceho </w:t>
      </w:r>
      <w:r w:rsidR="001B67D0">
        <w:rPr>
          <w:rFonts w:ascii="Times New Roman" w:hAnsi="Times New Roman"/>
          <w:sz w:val="24"/>
          <w:szCs w:val="24"/>
        </w:rPr>
        <w:t>prostredia</w:t>
      </w:r>
      <w:r w:rsidR="008657C0">
        <w:rPr>
          <w:rFonts w:ascii="Times New Roman" w:hAnsi="Times New Roman"/>
          <w:sz w:val="24"/>
          <w:szCs w:val="24"/>
        </w:rPr>
        <w:t>.</w:t>
      </w:r>
      <w:r w:rsidR="00F3787E">
        <w:rPr>
          <w:rStyle w:val="Odkaznapoznmkupodiarou"/>
          <w:rFonts w:ascii="Times New Roman" w:hAnsi="Times New Roman"/>
          <w:sz w:val="24"/>
          <w:szCs w:val="24"/>
        </w:rPr>
        <w:footnoteReference w:id="28"/>
      </w:r>
      <w:r w:rsidR="00F3787E">
        <w:rPr>
          <w:rFonts w:ascii="Times New Roman" w:hAnsi="Times New Roman"/>
          <w:sz w:val="24"/>
          <w:szCs w:val="24"/>
        </w:rPr>
        <w:t>)</w:t>
      </w:r>
      <w:r w:rsidR="008657C0">
        <w:rPr>
          <w:rFonts w:ascii="Times New Roman" w:hAnsi="Times New Roman"/>
          <w:sz w:val="24"/>
          <w:szCs w:val="24"/>
        </w:rPr>
        <w:t xml:space="preserve"> </w:t>
      </w:r>
      <w:r w:rsidR="00F3787E">
        <w:rPr>
          <w:rFonts w:ascii="Times New Roman" w:hAnsi="Times New Roman"/>
          <w:sz w:val="24"/>
          <w:szCs w:val="24"/>
        </w:rPr>
        <w:t>Účelom príspevku podľa prvej</w:t>
      </w:r>
      <w:r w:rsidR="002950D9">
        <w:rPr>
          <w:rFonts w:ascii="Times New Roman" w:hAnsi="Times New Roman"/>
          <w:sz w:val="24"/>
          <w:szCs w:val="24"/>
        </w:rPr>
        <w:t xml:space="preserve"> </w:t>
      </w:r>
      <w:r w:rsidR="00F3787E">
        <w:rPr>
          <w:rFonts w:ascii="Times New Roman" w:hAnsi="Times New Roman"/>
          <w:sz w:val="24"/>
          <w:szCs w:val="24"/>
        </w:rPr>
        <w:t xml:space="preserve">vety je </w:t>
      </w:r>
      <w:r w:rsidR="009E0ACD" w:rsidRPr="00D62BF0">
        <w:rPr>
          <w:rFonts w:ascii="Times New Roman" w:hAnsi="Times New Roman"/>
          <w:sz w:val="24"/>
          <w:szCs w:val="24"/>
        </w:rPr>
        <w:t>odstraňov</w:t>
      </w:r>
      <w:r w:rsidR="00AF0999">
        <w:rPr>
          <w:rFonts w:ascii="Times New Roman" w:hAnsi="Times New Roman"/>
          <w:sz w:val="24"/>
          <w:szCs w:val="24"/>
        </w:rPr>
        <w:t>anie</w:t>
      </w:r>
      <w:r w:rsidR="009E0ACD" w:rsidRPr="00D62BF0">
        <w:rPr>
          <w:rFonts w:ascii="Times New Roman" w:hAnsi="Times New Roman"/>
          <w:sz w:val="24"/>
          <w:szCs w:val="24"/>
        </w:rPr>
        <w:t xml:space="preserve"> nerovnost</w:t>
      </w:r>
      <w:r w:rsidR="00AF0999">
        <w:rPr>
          <w:rFonts w:ascii="Times New Roman" w:hAnsi="Times New Roman"/>
          <w:sz w:val="24"/>
          <w:szCs w:val="24"/>
        </w:rPr>
        <w:t>í</w:t>
      </w:r>
      <w:r w:rsidR="008657C0">
        <w:rPr>
          <w:rFonts w:ascii="Times New Roman" w:hAnsi="Times New Roman"/>
          <w:sz w:val="24"/>
          <w:szCs w:val="24"/>
        </w:rPr>
        <w:t xml:space="preserve"> </w:t>
      </w:r>
      <w:r w:rsidR="009E0ACD" w:rsidRPr="00D62BF0">
        <w:rPr>
          <w:rFonts w:ascii="Times New Roman" w:hAnsi="Times New Roman"/>
          <w:sz w:val="24"/>
          <w:szCs w:val="24"/>
        </w:rPr>
        <w:t>a</w:t>
      </w:r>
      <w:r w:rsidR="008657C0">
        <w:rPr>
          <w:rFonts w:ascii="Times New Roman" w:hAnsi="Times New Roman"/>
          <w:sz w:val="24"/>
          <w:szCs w:val="24"/>
        </w:rPr>
        <w:t xml:space="preserve"> </w:t>
      </w:r>
      <w:r w:rsidR="009E0ACD" w:rsidRPr="00D62BF0">
        <w:rPr>
          <w:rFonts w:ascii="Times New Roman" w:hAnsi="Times New Roman"/>
          <w:sz w:val="24"/>
          <w:szCs w:val="24"/>
        </w:rPr>
        <w:t>bariér,</w:t>
      </w:r>
      <w:r w:rsidR="008657C0">
        <w:rPr>
          <w:rFonts w:ascii="Times New Roman" w:hAnsi="Times New Roman"/>
          <w:sz w:val="24"/>
          <w:szCs w:val="24"/>
        </w:rPr>
        <w:t xml:space="preserve"> </w:t>
      </w:r>
      <w:r w:rsidR="009E0ACD" w:rsidRPr="00D62BF0">
        <w:rPr>
          <w:rFonts w:ascii="Times New Roman" w:hAnsi="Times New Roman"/>
          <w:sz w:val="24"/>
          <w:szCs w:val="24"/>
        </w:rPr>
        <w:t>ktoré</w:t>
      </w:r>
      <w:r w:rsidR="008657C0">
        <w:rPr>
          <w:rFonts w:ascii="Times New Roman" w:hAnsi="Times New Roman"/>
          <w:sz w:val="24"/>
          <w:szCs w:val="24"/>
        </w:rPr>
        <w:t xml:space="preserve"> deťom a žiakom zo sociálne znevýhod</w:t>
      </w:r>
      <w:r w:rsidR="0076774A">
        <w:rPr>
          <w:rFonts w:ascii="Times New Roman" w:hAnsi="Times New Roman"/>
          <w:sz w:val="24"/>
          <w:szCs w:val="24"/>
        </w:rPr>
        <w:t xml:space="preserve">ňujúceho </w:t>
      </w:r>
      <w:r w:rsidR="002764DD">
        <w:rPr>
          <w:rFonts w:ascii="Times New Roman" w:hAnsi="Times New Roman"/>
          <w:sz w:val="24"/>
          <w:szCs w:val="24"/>
        </w:rPr>
        <w:t xml:space="preserve"> </w:t>
      </w:r>
      <w:r w:rsidR="008657C0">
        <w:rPr>
          <w:rFonts w:ascii="Times New Roman" w:hAnsi="Times New Roman"/>
          <w:sz w:val="24"/>
          <w:szCs w:val="24"/>
        </w:rPr>
        <w:t xml:space="preserve">prostredia </w:t>
      </w:r>
      <w:r w:rsidR="009E0ACD" w:rsidRPr="00D62BF0">
        <w:rPr>
          <w:rFonts w:ascii="Times New Roman" w:hAnsi="Times New Roman"/>
          <w:sz w:val="24"/>
          <w:szCs w:val="24"/>
        </w:rPr>
        <w:t>bránia v rovnakom prístupe ku kvalitnému vzdelávaniu.</w:t>
      </w:r>
      <w:r w:rsidR="008657C0">
        <w:rPr>
          <w:rFonts w:ascii="Times New Roman" w:hAnsi="Times New Roman"/>
          <w:sz w:val="24"/>
          <w:szCs w:val="24"/>
        </w:rPr>
        <w:t xml:space="preserve"> </w:t>
      </w:r>
      <w:r w:rsidR="009E0ACD" w:rsidRPr="00D62BF0">
        <w:rPr>
          <w:rFonts w:ascii="Times New Roman" w:hAnsi="Times New Roman"/>
          <w:sz w:val="24"/>
          <w:szCs w:val="24"/>
        </w:rPr>
        <w:t xml:space="preserve"> </w:t>
      </w:r>
    </w:p>
    <w:p w14:paraId="0E7038DF" w14:textId="77777777" w:rsidR="009E0ACD" w:rsidRPr="009E0ACD" w:rsidRDefault="009E0ACD" w:rsidP="009E0ACD">
      <w:pPr>
        <w:widowControl w:val="0"/>
        <w:autoSpaceDE w:val="0"/>
        <w:autoSpaceDN w:val="0"/>
        <w:adjustRightInd w:val="0"/>
        <w:spacing w:after="0" w:line="240" w:lineRule="auto"/>
        <w:ind w:firstLine="720"/>
        <w:jc w:val="both"/>
        <w:rPr>
          <w:rFonts w:ascii="Times New Roman" w:hAnsi="Times New Roman"/>
          <w:sz w:val="24"/>
          <w:szCs w:val="24"/>
        </w:rPr>
      </w:pPr>
    </w:p>
    <w:p w14:paraId="028360B7" w14:textId="33270271" w:rsidR="0052483D" w:rsidRDefault="0052483D">
      <w:pPr>
        <w:widowControl w:val="0"/>
        <w:autoSpaceDE w:val="0"/>
        <w:autoSpaceDN w:val="0"/>
        <w:adjustRightInd w:val="0"/>
        <w:spacing w:after="0" w:line="240" w:lineRule="auto"/>
        <w:ind w:firstLine="720"/>
        <w:jc w:val="both"/>
        <w:rPr>
          <w:rFonts w:ascii="Times New Roman" w:hAnsi="Times New Roman"/>
          <w:sz w:val="24"/>
          <w:szCs w:val="24"/>
        </w:rPr>
      </w:pPr>
      <w:r w:rsidRPr="0052483D">
        <w:rPr>
          <w:rFonts w:ascii="Times New Roman" w:hAnsi="Times New Roman"/>
          <w:sz w:val="24"/>
          <w:szCs w:val="24"/>
        </w:rPr>
        <w:t>(2)</w:t>
      </w:r>
      <w:r>
        <w:rPr>
          <w:rFonts w:ascii="Times New Roman" w:hAnsi="Times New Roman"/>
          <w:sz w:val="24"/>
          <w:szCs w:val="24"/>
        </w:rPr>
        <w:t xml:space="preserve"> </w:t>
      </w:r>
      <w:r w:rsidRPr="0052483D">
        <w:rPr>
          <w:rFonts w:ascii="Times New Roman" w:hAnsi="Times New Roman"/>
          <w:sz w:val="24"/>
          <w:szCs w:val="24"/>
        </w:rPr>
        <w:t>Príspevok</w:t>
      </w:r>
      <w:r w:rsidR="001B67D0">
        <w:rPr>
          <w:rFonts w:ascii="Times New Roman" w:hAnsi="Times New Roman"/>
          <w:sz w:val="24"/>
          <w:szCs w:val="24"/>
        </w:rPr>
        <w:t xml:space="preserve"> </w:t>
      </w:r>
      <w:r w:rsidRPr="0052483D">
        <w:rPr>
          <w:rFonts w:ascii="Times New Roman" w:hAnsi="Times New Roman"/>
          <w:sz w:val="24"/>
          <w:szCs w:val="24"/>
        </w:rPr>
        <w:t>na</w:t>
      </w:r>
      <w:r w:rsidR="008F7BCB">
        <w:rPr>
          <w:rFonts w:ascii="Times New Roman" w:hAnsi="Times New Roman"/>
          <w:sz w:val="24"/>
          <w:szCs w:val="24"/>
        </w:rPr>
        <w:t xml:space="preserve"> deti</w:t>
      </w:r>
      <w:r w:rsidR="00030EB3">
        <w:rPr>
          <w:rFonts w:ascii="Times New Roman" w:hAnsi="Times New Roman"/>
          <w:sz w:val="24"/>
          <w:szCs w:val="24"/>
        </w:rPr>
        <w:t xml:space="preserve"> a žiakov </w:t>
      </w:r>
      <w:r w:rsidRPr="0052483D">
        <w:rPr>
          <w:rFonts w:ascii="Times New Roman" w:hAnsi="Times New Roman"/>
          <w:sz w:val="24"/>
          <w:szCs w:val="24"/>
        </w:rPr>
        <w:t>zo</w:t>
      </w:r>
      <w:r w:rsidR="00030EB3">
        <w:rPr>
          <w:rFonts w:ascii="Times New Roman" w:hAnsi="Times New Roman"/>
          <w:sz w:val="24"/>
          <w:szCs w:val="24"/>
        </w:rPr>
        <w:t xml:space="preserve"> </w:t>
      </w:r>
      <w:r w:rsidRPr="0052483D">
        <w:rPr>
          <w:rFonts w:ascii="Times New Roman" w:hAnsi="Times New Roman"/>
          <w:sz w:val="24"/>
          <w:szCs w:val="24"/>
        </w:rPr>
        <w:t>sociálne znevýhod</w:t>
      </w:r>
      <w:r w:rsidR="0076774A">
        <w:rPr>
          <w:rFonts w:ascii="Times New Roman" w:hAnsi="Times New Roman"/>
          <w:sz w:val="24"/>
          <w:szCs w:val="24"/>
        </w:rPr>
        <w:t xml:space="preserve">ňujúceho </w:t>
      </w:r>
      <w:r w:rsidRPr="0052483D">
        <w:rPr>
          <w:rFonts w:ascii="Times New Roman" w:hAnsi="Times New Roman"/>
          <w:sz w:val="24"/>
          <w:szCs w:val="24"/>
        </w:rPr>
        <w:t>prostredia</w:t>
      </w:r>
      <w:r w:rsidR="002950D9">
        <w:rPr>
          <w:rFonts w:ascii="Times New Roman" w:hAnsi="Times New Roman"/>
          <w:sz w:val="24"/>
          <w:szCs w:val="24"/>
        </w:rPr>
        <w:t xml:space="preserve"> </w:t>
      </w:r>
      <w:r w:rsidR="00530451">
        <w:rPr>
          <w:rFonts w:ascii="Times New Roman" w:hAnsi="Times New Roman"/>
          <w:sz w:val="24"/>
          <w:szCs w:val="24"/>
        </w:rPr>
        <w:t>ministerstvo školstva</w:t>
      </w:r>
      <w:r w:rsidR="002950D9">
        <w:rPr>
          <w:rFonts w:ascii="Times New Roman" w:hAnsi="Times New Roman"/>
          <w:sz w:val="24"/>
          <w:szCs w:val="24"/>
        </w:rPr>
        <w:t xml:space="preserve"> </w:t>
      </w:r>
      <w:r w:rsidR="004034B0">
        <w:rPr>
          <w:rFonts w:ascii="Times New Roman" w:hAnsi="Times New Roman"/>
          <w:sz w:val="24"/>
          <w:szCs w:val="24"/>
        </w:rPr>
        <w:t>určí</w:t>
      </w:r>
      <w:r w:rsidR="008657C0">
        <w:rPr>
          <w:rFonts w:ascii="Times New Roman" w:hAnsi="Times New Roman"/>
          <w:sz w:val="24"/>
          <w:szCs w:val="24"/>
        </w:rPr>
        <w:t xml:space="preserve"> </w:t>
      </w:r>
      <w:r w:rsidRPr="0052483D">
        <w:rPr>
          <w:rFonts w:ascii="Times New Roman" w:hAnsi="Times New Roman"/>
          <w:sz w:val="24"/>
          <w:szCs w:val="24"/>
        </w:rPr>
        <w:t>podľa</w:t>
      </w:r>
      <w:r w:rsidR="001B67D0">
        <w:rPr>
          <w:rFonts w:ascii="Times New Roman" w:hAnsi="Times New Roman"/>
          <w:sz w:val="24"/>
          <w:szCs w:val="24"/>
        </w:rPr>
        <w:t xml:space="preserve"> </w:t>
      </w:r>
      <w:r w:rsidRPr="0052483D">
        <w:rPr>
          <w:rFonts w:ascii="Times New Roman" w:hAnsi="Times New Roman"/>
          <w:sz w:val="24"/>
          <w:szCs w:val="24"/>
        </w:rPr>
        <w:t>počtu</w:t>
      </w:r>
      <w:r w:rsidR="002950D9">
        <w:rPr>
          <w:rFonts w:ascii="Times New Roman" w:hAnsi="Times New Roman"/>
          <w:sz w:val="24"/>
          <w:szCs w:val="24"/>
        </w:rPr>
        <w:t xml:space="preserve"> </w:t>
      </w:r>
      <w:r w:rsidR="008F7BCB">
        <w:rPr>
          <w:rFonts w:ascii="Times New Roman" w:hAnsi="Times New Roman"/>
          <w:sz w:val="24"/>
          <w:szCs w:val="24"/>
        </w:rPr>
        <w:t>detí</w:t>
      </w:r>
      <w:r w:rsidR="00E07E02">
        <w:rPr>
          <w:rFonts w:ascii="Times New Roman" w:hAnsi="Times New Roman"/>
          <w:sz w:val="24"/>
          <w:szCs w:val="24"/>
        </w:rPr>
        <w:t xml:space="preserve"> a </w:t>
      </w:r>
      <w:r w:rsidR="00D71CB0">
        <w:rPr>
          <w:rFonts w:ascii="Times New Roman" w:hAnsi="Times New Roman"/>
          <w:sz w:val="24"/>
          <w:szCs w:val="24"/>
        </w:rPr>
        <w:t xml:space="preserve">žiakov </w:t>
      </w:r>
      <w:r w:rsidR="00E07E02">
        <w:rPr>
          <w:rFonts w:ascii="Times New Roman" w:hAnsi="Times New Roman"/>
          <w:sz w:val="24"/>
          <w:szCs w:val="24"/>
        </w:rPr>
        <w:t xml:space="preserve">zo </w:t>
      </w:r>
      <w:r w:rsidRPr="0052483D">
        <w:rPr>
          <w:rFonts w:ascii="Times New Roman" w:hAnsi="Times New Roman"/>
          <w:sz w:val="24"/>
          <w:szCs w:val="24"/>
        </w:rPr>
        <w:t>sociálne</w:t>
      </w:r>
      <w:r w:rsidR="002950D9">
        <w:rPr>
          <w:rFonts w:ascii="Times New Roman" w:hAnsi="Times New Roman"/>
          <w:sz w:val="24"/>
          <w:szCs w:val="24"/>
        </w:rPr>
        <w:t xml:space="preserve"> </w:t>
      </w:r>
      <w:r w:rsidRPr="0052483D">
        <w:rPr>
          <w:rFonts w:ascii="Times New Roman" w:hAnsi="Times New Roman"/>
          <w:sz w:val="24"/>
          <w:szCs w:val="24"/>
        </w:rPr>
        <w:t>znevýhod</w:t>
      </w:r>
      <w:r w:rsidR="0076774A">
        <w:rPr>
          <w:rFonts w:ascii="Times New Roman" w:hAnsi="Times New Roman"/>
          <w:sz w:val="24"/>
          <w:szCs w:val="24"/>
        </w:rPr>
        <w:t xml:space="preserve">ňujúceho </w:t>
      </w:r>
      <w:r w:rsidRPr="0052483D">
        <w:rPr>
          <w:rFonts w:ascii="Times New Roman" w:hAnsi="Times New Roman"/>
          <w:sz w:val="24"/>
          <w:szCs w:val="24"/>
        </w:rPr>
        <w:t>prostredia</w:t>
      </w:r>
      <w:r w:rsidR="00DF0660">
        <w:rPr>
          <w:rFonts w:ascii="Times New Roman" w:hAnsi="Times New Roman"/>
          <w:sz w:val="24"/>
          <w:szCs w:val="24"/>
        </w:rPr>
        <w:t xml:space="preserve"> v materských školách, základných školách a stredných školách</w:t>
      </w:r>
      <w:r w:rsidR="00E21E6F">
        <w:rPr>
          <w:rFonts w:ascii="Times New Roman" w:hAnsi="Times New Roman"/>
          <w:sz w:val="24"/>
          <w:szCs w:val="24"/>
        </w:rPr>
        <w:t>, ktoré zároveň</w:t>
      </w:r>
      <w:r w:rsidR="006C30DD">
        <w:rPr>
          <w:rFonts w:ascii="Times New Roman" w:hAnsi="Times New Roman"/>
          <w:sz w:val="24"/>
          <w:szCs w:val="24"/>
        </w:rPr>
        <w:t xml:space="preserve"> nie sú deťmi</w:t>
      </w:r>
      <w:r w:rsidR="00EE0E92">
        <w:rPr>
          <w:rFonts w:ascii="Times New Roman" w:hAnsi="Times New Roman"/>
          <w:sz w:val="24"/>
          <w:szCs w:val="24"/>
        </w:rPr>
        <w:t xml:space="preserve"> a žiakmi</w:t>
      </w:r>
      <w:r w:rsidR="006C30DD">
        <w:rPr>
          <w:rFonts w:ascii="Times New Roman" w:hAnsi="Times New Roman"/>
          <w:sz w:val="24"/>
          <w:szCs w:val="24"/>
        </w:rPr>
        <w:t xml:space="preserve"> so </w:t>
      </w:r>
      <w:r w:rsidR="00E21E6F">
        <w:rPr>
          <w:rFonts w:ascii="Times New Roman" w:hAnsi="Times New Roman"/>
          <w:sz w:val="24"/>
          <w:szCs w:val="24"/>
        </w:rPr>
        <w:t>zdravotn</w:t>
      </w:r>
      <w:r w:rsidR="006C30DD">
        <w:rPr>
          <w:rFonts w:ascii="Times New Roman" w:hAnsi="Times New Roman"/>
          <w:sz w:val="24"/>
          <w:szCs w:val="24"/>
        </w:rPr>
        <w:t xml:space="preserve">ým </w:t>
      </w:r>
      <w:r w:rsidR="00E21E6F">
        <w:rPr>
          <w:rFonts w:ascii="Times New Roman" w:hAnsi="Times New Roman"/>
          <w:sz w:val="24"/>
          <w:szCs w:val="24"/>
        </w:rPr>
        <w:t xml:space="preserve"> znevýhodnen</w:t>
      </w:r>
      <w:r w:rsidR="006C30DD">
        <w:rPr>
          <w:rFonts w:ascii="Times New Roman" w:hAnsi="Times New Roman"/>
          <w:sz w:val="24"/>
          <w:szCs w:val="24"/>
        </w:rPr>
        <w:t xml:space="preserve">ím </w:t>
      </w:r>
      <w:r w:rsidRPr="0052483D">
        <w:rPr>
          <w:rFonts w:ascii="Times New Roman" w:hAnsi="Times New Roman"/>
          <w:sz w:val="24"/>
          <w:szCs w:val="24"/>
        </w:rPr>
        <w:t>a</w:t>
      </w:r>
      <w:r w:rsidR="006C30DD">
        <w:rPr>
          <w:rFonts w:ascii="Times New Roman" w:hAnsi="Times New Roman"/>
          <w:sz w:val="24"/>
          <w:szCs w:val="24"/>
        </w:rPr>
        <w:t xml:space="preserve"> </w:t>
      </w:r>
      <w:r w:rsidRPr="0052483D">
        <w:rPr>
          <w:rFonts w:ascii="Times New Roman" w:hAnsi="Times New Roman"/>
          <w:sz w:val="24"/>
          <w:szCs w:val="24"/>
        </w:rPr>
        <w:t>výšky</w:t>
      </w:r>
      <w:r w:rsidR="006C30DD">
        <w:rPr>
          <w:rFonts w:ascii="Times New Roman" w:hAnsi="Times New Roman"/>
          <w:sz w:val="24"/>
          <w:szCs w:val="24"/>
        </w:rPr>
        <w:t xml:space="preserve"> </w:t>
      </w:r>
      <w:r w:rsidRPr="0052483D">
        <w:rPr>
          <w:rFonts w:ascii="Times New Roman" w:hAnsi="Times New Roman"/>
          <w:sz w:val="24"/>
          <w:szCs w:val="24"/>
        </w:rPr>
        <w:t>príspevku na</w:t>
      </w:r>
      <w:r w:rsidR="008F7BCB">
        <w:rPr>
          <w:rFonts w:ascii="Times New Roman" w:hAnsi="Times New Roman"/>
          <w:sz w:val="24"/>
          <w:szCs w:val="24"/>
        </w:rPr>
        <w:t xml:space="preserve"> dieťa</w:t>
      </w:r>
      <w:r w:rsidR="00E07E02">
        <w:rPr>
          <w:rFonts w:ascii="Times New Roman" w:hAnsi="Times New Roman"/>
          <w:sz w:val="24"/>
          <w:szCs w:val="24"/>
        </w:rPr>
        <w:t xml:space="preserve"> a </w:t>
      </w:r>
      <w:r w:rsidR="00EE0E92">
        <w:rPr>
          <w:rFonts w:ascii="Times New Roman" w:hAnsi="Times New Roman"/>
          <w:sz w:val="24"/>
          <w:szCs w:val="24"/>
        </w:rPr>
        <w:t>žiaka</w:t>
      </w:r>
      <w:r w:rsidR="00E07E02">
        <w:rPr>
          <w:rFonts w:ascii="Times New Roman" w:hAnsi="Times New Roman"/>
          <w:sz w:val="24"/>
          <w:szCs w:val="24"/>
        </w:rPr>
        <w:t xml:space="preserve"> </w:t>
      </w:r>
      <w:r w:rsidRPr="0052483D">
        <w:rPr>
          <w:rFonts w:ascii="Times New Roman" w:hAnsi="Times New Roman"/>
          <w:sz w:val="24"/>
          <w:szCs w:val="24"/>
        </w:rPr>
        <w:t>zo</w:t>
      </w:r>
      <w:r w:rsidR="00E07E02">
        <w:rPr>
          <w:rFonts w:ascii="Times New Roman" w:hAnsi="Times New Roman"/>
          <w:sz w:val="24"/>
          <w:szCs w:val="24"/>
        </w:rPr>
        <w:t xml:space="preserve"> </w:t>
      </w:r>
      <w:r w:rsidRPr="0052483D">
        <w:rPr>
          <w:rFonts w:ascii="Times New Roman" w:hAnsi="Times New Roman"/>
          <w:sz w:val="24"/>
          <w:szCs w:val="24"/>
        </w:rPr>
        <w:t>sociálne</w:t>
      </w:r>
      <w:r w:rsidR="001B67D0">
        <w:rPr>
          <w:rFonts w:ascii="Times New Roman" w:hAnsi="Times New Roman"/>
          <w:sz w:val="24"/>
          <w:szCs w:val="24"/>
        </w:rPr>
        <w:t xml:space="preserve"> </w:t>
      </w:r>
      <w:r w:rsidRPr="0052483D">
        <w:rPr>
          <w:rFonts w:ascii="Times New Roman" w:hAnsi="Times New Roman"/>
          <w:sz w:val="24"/>
          <w:szCs w:val="24"/>
        </w:rPr>
        <w:t>zn</w:t>
      </w:r>
      <w:r w:rsidR="00EE0E92">
        <w:rPr>
          <w:rFonts w:ascii="Times New Roman" w:hAnsi="Times New Roman"/>
          <w:sz w:val="24"/>
          <w:szCs w:val="24"/>
        </w:rPr>
        <w:t>evýhod</w:t>
      </w:r>
      <w:r w:rsidR="0076774A">
        <w:rPr>
          <w:rFonts w:ascii="Times New Roman" w:hAnsi="Times New Roman"/>
          <w:sz w:val="24"/>
          <w:szCs w:val="24"/>
        </w:rPr>
        <w:t xml:space="preserve">ňujúceho </w:t>
      </w:r>
      <w:r w:rsidRPr="0052483D">
        <w:rPr>
          <w:rFonts w:ascii="Times New Roman" w:hAnsi="Times New Roman"/>
          <w:sz w:val="24"/>
          <w:szCs w:val="24"/>
        </w:rPr>
        <w:t>prostredia.</w:t>
      </w:r>
      <w:r w:rsidR="001B67D0">
        <w:rPr>
          <w:rFonts w:ascii="Times New Roman" w:hAnsi="Times New Roman"/>
          <w:sz w:val="24"/>
          <w:szCs w:val="24"/>
        </w:rPr>
        <w:t xml:space="preserve"> </w:t>
      </w:r>
      <w:r w:rsidRPr="0052483D">
        <w:rPr>
          <w:rFonts w:ascii="Times New Roman" w:hAnsi="Times New Roman"/>
          <w:sz w:val="24"/>
          <w:szCs w:val="24"/>
        </w:rPr>
        <w:t>Výška</w:t>
      </w:r>
      <w:r w:rsidR="008657C0">
        <w:rPr>
          <w:rFonts w:ascii="Times New Roman" w:hAnsi="Times New Roman"/>
          <w:sz w:val="24"/>
          <w:szCs w:val="24"/>
        </w:rPr>
        <w:t xml:space="preserve"> </w:t>
      </w:r>
      <w:r w:rsidRPr="0052483D">
        <w:rPr>
          <w:rFonts w:ascii="Times New Roman" w:hAnsi="Times New Roman"/>
          <w:sz w:val="24"/>
          <w:szCs w:val="24"/>
        </w:rPr>
        <w:t>príspevku na</w:t>
      </w:r>
      <w:r w:rsidR="008F7BCB">
        <w:rPr>
          <w:rFonts w:ascii="Times New Roman" w:hAnsi="Times New Roman"/>
          <w:sz w:val="24"/>
          <w:szCs w:val="24"/>
        </w:rPr>
        <w:t xml:space="preserve"> dieťa</w:t>
      </w:r>
      <w:r w:rsidR="00EE0E92">
        <w:rPr>
          <w:rFonts w:ascii="Times New Roman" w:hAnsi="Times New Roman"/>
          <w:sz w:val="24"/>
          <w:szCs w:val="24"/>
        </w:rPr>
        <w:t xml:space="preserve"> </w:t>
      </w:r>
      <w:r w:rsidR="00E07E02">
        <w:rPr>
          <w:rFonts w:ascii="Times New Roman" w:hAnsi="Times New Roman"/>
          <w:sz w:val="24"/>
          <w:szCs w:val="24"/>
        </w:rPr>
        <w:t xml:space="preserve">a </w:t>
      </w:r>
      <w:r w:rsidR="00EE0E92">
        <w:rPr>
          <w:rFonts w:ascii="Times New Roman" w:hAnsi="Times New Roman"/>
          <w:sz w:val="24"/>
          <w:szCs w:val="24"/>
        </w:rPr>
        <w:t>žiaka</w:t>
      </w:r>
      <w:r w:rsidR="008F7BCB">
        <w:rPr>
          <w:rFonts w:ascii="Times New Roman" w:hAnsi="Times New Roman"/>
          <w:sz w:val="24"/>
          <w:szCs w:val="24"/>
        </w:rPr>
        <w:t xml:space="preserve"> </w:t>
      </w:r>
      <w:r w:rsidRPr="0052483D">
        <w:rPr>
          <w:rFonts w:ascii="Times New Roman" w:hAnsi="Times New Roman"/>
          <w:sz w:val="24"/>
          <w:szCs w:val="24"/>
        </w:rPr>
        <w:t>zo</w:t>
      </w:r>
      <w:r w:rsidR="008F7BCB">
        <w:rPr>
          <w:rFonts w:ascii="Times New Roman" w:hAnsi="Times New Roman"/>
          <w:sz w:val="24"/>
          <w:szCs w:val="24"/>
        </w:rPr>
        <w:t xml:space="preserve"> </w:t>
      </w:r>
      <w:r w:rsidRPr="0052483D">
        <w:rPr>
          <w:rFonts w:ascii="Times New Roman" w:hAnsi="Times New Roman"/>
          <w:sz w:val="24"/>
          <w:szCs w:val="24"/>
        </w:rPr>
        <w:t>sociálne znevýho</w:t>
      </w:r>
      <w:r w:rsidR="001B67D0">
        <w:rPr>
          <w:rFonts w:ascii="Times New Roman" w:hAnsi="Times New Roman"/>
          <w:sz w:val="24"/>
          <w:szCs w:val="24"/>
        </w:rPr>
        <w:t>d</w:t>
      </w:r>
      <w:r w:rsidR="0076774A">
        <w:rPr>
          <w:rFonts w:ascii="Times New Roman" w:hAnsi="Times New Roman"/>
          <w:sz w:val="24"/>
          <w:szCs w:val="24"/>
        </w:rPr>
        <w:t xml:space="preserve">ňujúceho </w:t>
      </w:r>
      <w:r w:rsidRPr="0052483D">
        <w:rPr>
          <w:rFonts w:ascii="Times New Roman" w:hAnsi="Times New Roman"/>
          <w:sz w:val="24"/>
          <w:szCs w:val="24"/>
        </w:rPr>
        <w:t>prostredia na kalendárny rok sa určí</w:t>
      </w:r>
      <w:r w:rsidR="008657C0">
        <w:rPr>
          <w:rFonts w:ascii="Times New Roman" w:hAnsi="Times New Roman"/>
          <w:sz w:val="24"/>
          <w:szCs w:val="24"/>
        </w:rPr>
        <w:t xml:space="preserve"> </w:t>
      </w:r>
      <w:r w:rsidRPr="0052483D">
        <w:rPr>
          <w:rFonts w:ascii="Times New Roman" w:hAnsi="Times New Roman"/>
          <w:sz w:val="24"/>
          <w:szCs w:val="24"/>
        </w:rPr>
        <w:t>ako podiel objemu finančných prostriedkov</w:t>
      </w:r>
      <w:r w:rsidR="001B67D0">
        <w:rPr>
          <w:rFonts w:ascii="Times New Roman" w:hAnsi="Times New Roman"/>
          <w:sz w:val="24"/>
          <w:szCs w:val="24"/>
        </w:rPr>
        <w:t xml:space="preserve"> </w:t>
      </w:r>
      <w:r w:rsidR="00B65A00">
        <w:rPr>
          <w:rFonts w:ascii="Times New Roman" w:hAnsi="Times New Roman"/>
          <w:sz w:val="24"/>
          <w:szCs w:val="24"/>
        </w:rPr>
        <w:t>rozpočtovaných</w:t>
      </w:r>
      <w:r w:rsidRPr="0052483D">
        <w:rPr>
          <w:rFonts w:ascii="Times New Roman" w:hAnsi="Times New Roman"/>
          <w:sz w:val="24"/>
          <w:szCs w:val="24"/>
        </w:rPr>
        <w:t xml:space="preserve"> na tento účel</w:t>
      </w:r>
      <w:r w:rsidR="001B67D0">
        <w:rPr>
          <w:rFonts w:ascii="Times New Roman" w:hAnsi="Times New Roman"/>
          <w:sz w:val="24"/>
          <w:szCs w:val="24"/>
        </w:rPr>
        <w:t xml:space="preserve"> </w:t>
      </w:r>
      <w:r w:rsidRPr="0052483D">
        <w:rPr>
          <w:rFonts w:ascii="Times New Roman" w:hAnsi="Times New Roman"/>
          <w:sz w:val="24"/>
          <w:szCs w:val="24"/>
        </w:rPr>
        <w:t>a</w:t>
      </w:r>
      <w:r w:rsidR="001B67D0">
        <w:rPr>
          <w:rFonts w:ascii="Times New Roman" w:hAnsi="Times New Roman"/>
          <w:sz w:val="24"/>
          <w:szCs w:val="24"/>
        </w:rPr>
        <w:t xml:space="preserve"> </w:t>
      </w:r>
      <w:r w:rsidRPr="0052483D">
        <w:rPr>
          <w:rFonts w:ascii="Times New Roman" w:hAnsi="Times New Roman"/>
          <w:sz w:val="24"/>
          <w:szCs w:val="24"/>
        </w:rPr>
        <w:t>počtu všetkých</w:t>
      </w:r>
      <w:r w:rsidR="008657C0">
        <w:rPr>
          <w:rFonts w:ascii="Times New Roman" w:hAnsi="Times New Roman"/>
          <w:sz w:val="24"/>
          <w:szCs w:val="24"/>
        </w:rPr>
        <w:t xml:space="preserve"> </w:t>
      </w:r>
      <w:r w:rsidR="008F7BCB">
        <w:rPr>
          <w:rFonts w:ascii="Times New Roman" w:hAnsi="Times New Roman"/>
          <w:sz w:val="24"/>
          <w:szCs w:val="24"/>
        </w:rPr>
        <w:t xml:space="preserve">detí </w:t>
      </w:r>
      <w:r w:rsidR="00C06353">
        <w:rPr>
          <w:rFonts w:ascii="Times New Roman" w:hAnsi="Times New Roman"/>
          <w:sz w:val="24"/>
          <w:szCs w:val="24"/>
        </w:rPr>
        <w:t xml:space="preserve">a žiakov </w:t>
      </w:r>
      <w:r w:rsidRPr="0052483D">
        <w:rPr>
          <w:rFonts w:ascii="Times New Roman" w:hAnsi="Times New Roman"/>
          <w:sz w:val="24"/>
          <w:szCs w:val="24"/>
        </w:rPr>
        <w:t>zo</w:t>
      </w:r>
      <w:r w:rsidR="008F7BCB">
        <w:rPr>
          <w:rFonts w:ascii="Times New Roman" w:hAnsi="Times New Roman"/>
          <w:sz w:val="24"/>
          <w:szCs w:val="24"/>
        </w:rPr>
        <w:t xml:space="preserve"> </w:t>
      </w:r>
      <w:r w:rsidRPr="0052483D">
        <w:rPr>
          <w:rFonts w:ascii="Times New Roman" w:hAnsi="Times New Roman"/>
          <w:sz w:val="24"/>
          <w:szCs w:val="24"/>
        </w:rPr>
        <w:t>sociálne</w:t>
      </w:r>
      <w:r w:rsidR="008F7BCB">
        <w:rPr>
          <w:rFonts w:ascii="Times New Roman" w:hAnsi="Times New Roman"/>
          <w:sz w:val="24"/>
          <w:szCs w:val="24"/>
        </w:rPr>
        <w:t xml:space="preserve"> </w:t>
      </w:r>
      <w:r w:rsidRPr="0052483D">
        <w:rPr>
          <w:rFonts w:ascii="Times New Roman" w:hAnsi="Times New Roman"/>
          <w:sz w:val="24"/>
          <w:szCs w:val="24"/>
        </w:rPr>
        <w:t>znevýh</w:t>
      </w:r>
      <w:r w:rsidR="00C06353">
        <w:rPr>
          <w:rFonts w:ascii="Times New Roman" w:hAnsi="Times New Roman"/>
          <w:sz w:val="24"/>
          <w:szCs w:val="24"/>
        </w:rPr>
        <w:t>od</w:t>
      </w:r>
      <w:r w:rsidR="0076774A">
        <w:rPr>
          <w:rFonts w:ascii="Times New Roman" w:hAnsi="Times New Roman"/>
          <w:sz w:val="24"/>
          <w:szCs w:val="24"/>
        </w:rPr>
        <w:t xml:space="preserve">ňujúceho </w:t>
      </w:r>
      <w:r w:rsidRPr="0052483D">
        <w:rPr>
          <w:rFonts w:ascii="Times New Roman" w:hAnsi="Times New Roman"/>
          <w:sz w:val="24"/>
          <w:szCs w:val="24"/>
        </w:rPr>
        <w:t>prostredia</w:t>
      </w:r>
      <w:r w:rsidR="00E21E6F">
        <w:rPr>
          <w:rFonts w:ascii="Times New Roman" w:hAnsi="Times New Roman"/>
          <w:sz w:val="24"/>
          <w:szCs w:val="24"/>
        </w:rPr>
        <w:t>, ktoré zároveň</w:t>
      </w:r>
      <w:r w:rsidR="006C30DD">
        <w:rPr>
          <w:rFonts w:ascii="Times New Roman" w:hAnsi="Times New Roman"/>
          <w:sz w:val="24"/>
          <w:szCs w:val="24"/>
        </w:rPr>
        <w:t xml:space="preserve"> nie sú deťmi so zdravotným </w:t>
      </w:r>
      <w:r w:rsidR="00E21E6F">
        <w:rPr>
          <w:rFonts w:ascii="Times New Roman" w:hAnsi="Times New Roman"/>
          <w:sz w:val="24"/>
          <w:szCs w:val="24"/>
        </w:rPr>
        <w:t>znevýhodnen</w:t>
      </w:r>
      <w:r w:rsidR="006C30DD">
        <w:rPr>
          <w:rFonts w:ascii="Times New Roman" w:hAnsi="Times New Roman"/>
          <w:sz w:val="24"/>
          <w:szCs w:val="24"/>
        </w:rPr>
        <w:t xml:space="preserve">ím </w:t>
      </w:r>
      <w:r w:rsidRPr="0052483D">
        <w:rPr>
          <w:rFonts w:ascii="Times New Roman" w:hAnsi="Times New Roman"/>
          <w:sz w:val="24"/>
          <w:szCs w:val="24"/>
        </w:rPr>
        <w:t>v</w:t>
      </w:r>
      <w:r w:rsidR="00E21E6F">
        <w:rPr>
          <w:rFonts w:ascii="Times New Roman" w:hAnsi="Times New Roman"/>
          <w:sz w:val="24"/>
          <w:szCs w:val="24"/>
        </w:rPr>
        <w:t xml:space="preserve"> </w:t>
      </w:r>
      <w:r w:rsidR="008F7BCB">
        <w:rPr>
          <w:rFonts w:ascii="Times New Roman" w:hAnsi="Times New Roman"/>
          <w:sz w:val="24"/>
          <w:szCs w:val="24"/>
        </w:rPr>
        <w:t xml:space="preserve">materských </w:t>
      </w:r>
      <w:r w:rsidRPr="0052483D">
        <w:rPr>
          <w:rFonts w:ascii="Times New Roman" w:hAnsi="Times New Roman"/>
          <w:sz w:val="24"/>
          <w:szCs w:val="24"/>
        </w:rPr>
        <w:t>školách</w:t>
      </w:r>
      <w:r w:rsidR="00C06353">
        <w:rPr>
          <w:rFonts w:ascii="Times New Roman" w:hAnsi="Times New Roman"/>
          <w:sz w:val="24"/>
          <w:szCs w:val="24"/>
        </w:rPr>
        <w:t>, základných školách a stredných školách</w:t>
      </w:r>
      <w:r w:rsidR="001B67D0">
        <w:rPr>
          <w:rFonts w:ascii="Times New Roman" w:hAnsi="Times New Roman"/>
          <w:sz w:val="24"/>
          <w:szCs w:val="24"/>
        </w:rPr>
        <w:t xml:space="preserve"> </w:t>
      </w:r>
      <w:r w:rsidRPr="0052483D">
        <w:rPr>
          <w:rFonts w:ascii="Times New Roman" w:hAnsi="Times New Roman"/>
          <w:sz w:val="24"/>
          <w:szCs w:val="24"/>
        </w:rPr>
        <w:t>podľa stavu k 15. septembru predchádzajúceho kalendárneho</w:t>
      </w:r>
      <w:r w:rsidR="008F7BCB">
        <w:rPr>
          <w:rFonts w:ascii="Times New Roman" w:hAnsi="Times New Roman"/>
          <w:sz w:val="24"/>
          <w:szCs w:val="24"/>
        </w:rPr>
        <w:t xml:space="preserve"> </w:t>
      </w:r>
      <w:r w:rsidRPr="0052483D">
        <w:rPr>
          <w:rFonts w:ascii="Times New Roman" w:hAnsi="Times New Roman"/>
          <w:sz w:val="24"/>
          <w:szCs w:val="24"/>
        </w:rPr>
        <w:t xml:space="preserve">roka. </w:t>
      </w:r>
    </w:p>
    <w:p w14:paraId="39274088" w14:textId="31E377A6" w:rsidR="00030EB3" w:rsidRDefault="00030EB3">
      <w:pPr>
        <w:widowControl w:val="0"/>
        <w:autoSpaceDE w:val="0"/>
        <w:autoSpaceDN w:val="0"/>
        <w:adjustRightInd w:val="0"/>
        <w:spacing w:after="0" w:line="240" w:lineRule="auto"/>
        <w:ind w:firstLine="720"/>
        <w:jc w:val="both"/>
        <w:rPr>
          <w:rFonts w:ascii="Times New Roman" w:hAnsi="Times New Roman"/>
          <w:sz w:val="24"/>
          <w:szCs w:val="24"/>
        </w:rPr>
      </w:pPr>
    </w:p>
    <w:p w14:paraId="400B651A" w14:textId="53E2B0B2" w:rsidR="00E07E02" w:rsidRDefault="00030EB3" w:rsidP="00030EB3">
      <w:pPr>
        <w:widowControl w:val="0"/>
        <w:autoSpaceDE w:val="0"/>
        <w:autoSpaceDN w:val="0"/>
        <w:adjustRightInd w:val="0"/>
        <w:spacing w:after="0" w:line="240" w:lineRule="auto"/>
        <w:ind w:firstLine="720"/>
        <w:jc w:val="both"/>
        <w:rPr>
          <w:rFonts w:ascii="Times New Roman" w:hAnsi="Times New Roman"/>
          <w:sz w:val="24"/>
          <w:szCs w:val="24"/>
        </w:rPr>
      </w:pPr>
      <w:r w:rsidRPr="00030EB3">
        <w:rPr>
          <w:rFonts w:ascii="Times New Roman" w:hAnsi="Times New Roman"/>
          <w:sz w:val="24"/>
          <w:szCs w:val="24"/>
        </w:rPr>
        <w:t>(3)</w:t>
      </w:r>
      <w:r>
        <w:rPr>
          <w:rFonts w:ascii="Times New Roman" w:hAnsi="Times New Roman"/>
          <w:sz w:val="24"/>
          <w:szCs w:val="24"/>
        </w:rPr>
        <w:t xml:space="preserve"> </w:t>
      </w:r>
      <w:r w:rsidRPr="00030EB3">
        <w:rPr>
          <w:rFonts w:ascii="Times New Roman" w:hAnsi="Times New Roman"/>
          <w:sz w:val="24"/>
          <w:szCs w:val="24"/>
        </w:rPr>
        <w:t>Príspevok</w:t>
      </w:r>
      <w:r w:rsidR="008657C0">
        <w:rPr>
          <w:rFonts w:ascii="Times New Roman" w:hAnsi="Times New Roman"/>
          <w:sz w:val="24"/>
          <w:szCs w:val="24"/>
        </w:rPr>
        <w:t xml:space="preserve"> na </w:t>
      </w:r>
      <w:r w:rsidRPr="00030EB3">
        <w:rPr>
          <w:rFonts w:ascii="Times New Roman" w:hAnsi="Times New Roman"/>
          <w:sz w:val="24"/>
          <w:szCs w:val="24"/>
        </w:rPr>
        <w:t xml:space="preserve"> det</w:t>
      </w:r>
      <w:r w:rsidR="008657C0">
        <w:rPr>
          <w:rFonts w:ascii="Times New Roman" w:hAnsi="Times New Roman"/>
          <w:sz w:val="24"/>
          <w:szCs w:val="24"/>
        </w:rPr>
        <w:t>i</w:t>
      </w:r>
      <w:r w:rsidR="00987CC9">
        <w:rPr>
          <w:rFonts w:ascii="Times New Roman" w:hAnsi="Times New Roman"/>
          <w:sz w:val="24"/>
          <w:szCs w:val="24"/>
        </w:rPr>
        <w:t xml:space="preserve"> materskej školy </w:t>
      </w:r>
      <w:r w:rsidRPr="00030EB3">
        <w:rPr>
          <w:rFonts w:ascii="Times New Roman" w:hAnsi="Times New Roman"/>
          <w:sz w:val="24"/>
          <w:szCs w:val="24"/>
        </w:rPr>
        <w:t>zo</w:t>
      </w:r>
      <w:r w:rsidR="008657C0">
        <w:rPr>
          <w:rFonts w:ascii="Times New Roman" w:hAnsi="Times New Roman"/>
          <w:sz w:val="24"/>
          <w:szCs w:val="24"/>
        </w:rPr>
        <w:t xml:space="preserve"> </w:t>
      </w:r>
      <w:r w:rsidRPr="00030EB3">
        <w:rPr>
          <w:rFonts w:ascii="Times New Roman" w:hAnsi="Times New Roman"/>
          <w:sz w:val="24"/>
          <w:szCs w:val="24"/>
        </w:rPr>
        <w:t>sociálne znevýhod</w:t>
      </w:r>
      <w:r w:rsidR="0076774A">
        <w:rPr>
          <w:rFonts w:ascii="Times New Roman" w:hAnsi="Times New Roman"/>
          <w:sz w:val="24"/>
          <w:szCs w:val="24"/>
        </w:rPr>
        <w:t xml:space="preserve">ňujúceho </w:t>
      </w:r>
      <w:r w:rsidRPr="00030EB3">
        <w:rPr>
          <w:rFonts w:ascii="Times New Roman" w:hAnsi="Times New Roman"/>
          <w:sz w:val="24"/>
          <w:szCs w:val="24"/>
        </w:rPr>
        <w:t>prostredia sa poskytuje na úhradu nákladov na</w:t>
      </w:r>
      <w:r w:rsidR="00E07E02">
        <w:rPr>
          <w:rFonts w:ascii="Times New Roman" w:hAnsi="Times New Roman"/>
          <w:sz w:val="24"/>
          <w:szCs w:val="24"/>
        </w:rPr>
        <w:t xml:space="preserve"> </w:t>
      </w:r>
    </w:p>
    <w:p w14:paraId="38884EDF" w14:textId="0587A681" w:rsidR="00030EB3" w:rsidRPr="00030EB3" w:rsidRDefault="00030EB3" w:rsidP="00030EB3">
      <w:pPr>
        <w:widowControl w:val="0"/>
        <w:autoSpaceDE w:val="0"/>
        <w:autoSpaceDN w:val="0"/>
        <w:adjustRightInd w:val="0"/>
        <w:spacing w:after="0" w:line="240" w:lineRule="auto"/>
        <w:ind w:firstLine="720"/>
        <w:jc w:val="both"/>
        <w:rPr>
          <w:rFonts w:ascii="Times New Roman" w:hAnsi="Times New Roman"/>
          <w:sz w:val="24"/>
          <w:szCs w:val="24"/>
        </w:rPr>
      </w:pPr>
      <w:r w:rsidRPr="00030EB3">
        <w:rPr>
          <w:rFonts w:ascii="Times New Roman" w:hAnsi="Times New Roman"/>
          <w:sz w:val="24"/>
          <w:szCs w:val="24"/>
        </w:rPr>
        <w:t xml:space="preserve">  </w:t>
      </w:r>
    </w:p>
    <w:p w14:paraId="49469EBE" w14:textId="2899B735" w:rsidR="00E07E02" w:rsidRDefault="00030EB3" w:rsidP="00030EB3">
      <w:pPr>
        <w:widowControl w:val="0"/>
        <w:autoSpaceDE w:val="0"/>
        <w:autoSpaceDN w:val="0"/>
        <w:adjustRightInd w:val="0"/>
        <w:spacing w:after="0" w:line="240" w:lineRule="auto"/>
        <w:ind w:firstLine="720"/>
        <w:jc w:val="both"/>
        <w:rPr>
          <w:rFonts w:ascii="Times New Roman" w:hAnsi="Times New Roman"/>
          <w:sz w:val="24"/>
          <w:szCs w:val="24"/>
        </w:rPr>
      </w:pPr>
      <w:r w:rsidRPr="00030EB3">
        <w:rPr>
          <w:rFonts w:ascii="Times New Roman" w:hAnsi="Times New Roman"/>
          <w:sz w:val="24"/>
          <w:szCs w:val="24"/>
        </w:rPr>
        <w:t>a</w:t>
      </w:r>
      <w:r>
        <w:rPr>
          <w:rFonts w:ascii="Times New Roman" w:hAnsi="Times New Roman"/>
          <w:sz w:val="24"/>
          <w:szCs w:val="24"/>
        </w:rPr>
        <w:t>)</w:t>
      </w:r>
      <w:r w:rsidR="00A422D1">
        <w:rPr>
          <w:rFonts w:ascii="Times New Roman" w:hAnsi="Times New Roman"/>
          <w:sz w:val="24"/>
          <w:szCs w:val="24"/>
        </w:rPr>
        <w:t xml:space="preserve"> </w:t>
      </w:r>
      <w:r w:rsidR="00A422D1" w:rsidRPr="00E5518A">
        <w:rPr>
          <w:rFonts w:ascii="Times New Roman" w:hAnsi="Times New Roman"/>
          <w:sz w:val="24"/>
          <w:szCs w:val="24"/>
        </w:rPr>
        <w:t>osobné náklady zamestnancov, ktorí sa podieľajú na výchove</w:t>
      </w:r>
      <w:r w:rsidR="00A80923">
        <w:rPr>
          <w:rFonts w:ascii="Times New Roman" w:hAnsi="Times New Roman"/>
          <w:sz w:val="24"/>
          <w:szCs w:val="24"/>
        </w:rPr>
        <w:t xml:space="preserve">, </w:t>
      </w:r>
      <w:r w:rsidR="00A422D1" w:rsidRPr="00E5518A">
        <w:rPr>
          <w:rFonts w:ascii="Times New Roman" w:hAnsi="Times New Roman"/>
          <w:sz w:val="24"/>
          <w:szCs w:val="24"/>
        </w:rPr>
        <w:t>vzdelávaní</w:t>
      </w:r>
      <w:r w:rsidR="00A80923">
        <w:rPr>
          <w:rFonts w:ascii="Times New Roman" w:hAnsi="Times New Roman"/>
          <w:sz w:val="24"/>
          <w:szCs w:val="24"/>
        </w:rPr>
        <w:t xml:space="preserve">  </w:t>
      </w:r>
      <w:r w:rsidR="00A422D1" w:rsidRPr="00E5518A">
        <w:rPr>
          <w:rFonts w:ascii="Times New Roman" w:hAnsi="Times New Roman"/>
          <w:sz w:val="24"/>
          <w:szCs w:val="24"/>
        </w:rPr>
        <w:t xml:space="preserve"> </w:t>
      </w:r>
      <w:r w:rsidR="00A80923">
        <w:rPr>
          <w:rFonts w:ascii="Times New Roman" w:hAnsi="Times New Roman"/>
          <w:sz w:val="24"/>
          <w:szCs w:val="24"/>
        </w:rPr>
        <w:t xml:space="preserve"> a</w:t>
      </w:r>
      <w:r w:rsidR="001E57E6">
        <w:rPr>
          <w:rFonts w:ascii="Times New Roman" w:hAnsi="Times New Roman"/>
          <w:sz w:val="24"/>
          <w:szCs w:val="24"/>
        </w:rPr>
        <w:t> </w:t>
      </w:r>
      <w:r w:rsidR="00A80923">
        <w:rPr>
          <w:rFonts w:ascii="Times New Roman" w:hAnsi="Times New Roman"/>
          <w:sz w:val="24"/>
          <w:szCs w:val="24"/>
        </w:rPr>
        <w:t>podpornej</w:t>
      </w:r>
      <w:r w:rsidR="001E57E6">
        <w:rPr>
          <w:rFonts w:ascii="Times New Roman" w:hAnsi="Times New Roman"/>
          <w:sz w:val="24"/>
          <w:szCs w:val="24"/>
        </w:rPr>
        <w:t xml:space="preserve"> činnosti </w:t>
      </w:r>
      <w:r w:rsidR="00A80923">
        <w:rPr>
          <w:rFonts w:ascii="Times New Roman" w:hAnsi="Times New Roman"/>
          <w:sz w:val="24"/>
          <w:szCs w:val="24"/>
        </w:rPr>
        <w:t>vo</w:t>
      </w:r>
      <w:r w:rsidR="001E57E6">
        <w:rPr>
          <w:rFonts w:ascii="Times New Roman" w:hAnsi="Times New Roman"/>
          <w:sz w:val="24"/>
          <w:szCs w:val="24"/>
        </w:rPr>
        <w:t xml:space="preserve"> </w:t>
      </w:r>
      <w:r w:rsidR="00A80923">
        <w:rPr>
          <w:rFonts w:ascii="Times New Roman" w:hAnsi="Times New Roman"/>
          <w:sz w:val="24"/>
          <w:szCs w:val="24"/>
        </w:rPr>
        <w:t xml:space="preserve">vzťahu k deťom </w:t>
      </w:r>
      <w:r w:rsidR="00A422D1" w:rsidRPr="00E5518A">
        <w:rPr>
          <w:rFonts w:ascii="Times New Roman" w:hAnsi="Times New Roman"/>
          <w:sz w:val="24"/>
          <w:szCs w:val="24"/>
        </w:rPr>
        <w:t>zo sociálne</w:t>
      </w:r>
      <w:r w:rsidR="00A422D1">
        <w:rPr>
          <w:rFonts w:ascii="Times New Roman" w:hAnsi="Times New Roman"/>
          <w:sz w:val="24"/>
          <w:szCs w:val="24"/>
        </w:rPr>
        <w:t xml:space="preserve"> znevýhod</w:t>
      </w:r>
      <w:r w:rsidR="0076774A">
        <w:rPr>
          <w:rFonts w:ascii="Times New Roman" w:hAnsi="Times New Roman"/>
          <w:sz w:val="24"/>
          <w:szCs w:val="24"/>
        </w:rPr>
        <w:t xml:space="preserve">ňujúceho </w:t>
      </w:r>
      <w:r w:rsidR="00A422D1">
        <w:rPr>
          <w:rFonts w:ascii="Times New Roman" w:hAnsi="Times New Roman"/>
          <w:sz w:val="24"/>
          <w:szCs w:val="24"/>
        </w:rPr>
        <w:t>prostredia</w:t>
      </w:r>
      <w:r w:rsidR="006F1659">
        <w:rPr>
          <w:rFonts w:ascii="Times New Roman" w:hAnsi="Times New Roman"/>
          <w:sz w:val="24"/>
          <w:szCs w:val="24"/>
        </w:rPr>
        <w:t>,</w:t>
      </w:r>
      <w:r w:rsidR="00A422D1">
        <w:rPr>
          <w:rFonts w:ascii="Times New Roman" w:hAnsi="Times New Roman"/>
          <w:sz w:val="24"/>
          <w:szCs w:val="24"/>
        </w:rPr>
        <w:t xml:space="preserve"> </w:t>
      </w:r>
      <w:r w:rsidR="006F1659">
        <w:rPr>
          <w:rFonts w:ascii="Times New Roman" w:hAnsi="Times New Roman"/>
          <w:sz w:val="24"/>
          <w:szCs w:val="24"/>
        </w:rPr>
        <w:t xml:space="preserve"> </w:t>
      </w:r>
      <w:r w:rsidR="00E07E02">
        <w:rPr>
          <w:rFonts w:ascii="Times New Roman" w:hAnsi="Times New Roman"/>
          <w:sz w:val="24"/>
          <w:szCs w:val="24"/>
        </w:rPr>
        <w:t xml:space="preserve"> </w:t>
      </w:r>
    </w:p>
    <w:p w14:paraId="60468D83" w14:textId="2C8018DD" w:rsidR="00030EB3" w:rsidRPr="00030EB3" w:rsidRDefault="00E07E02" w:rsidP="00030EB3">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00030EB3" w:rsidRPr="00030EB3">
        <w:rPr>
          <w:rFonts w:ascii="Times New Roman" w:hAnsi="Times New Roman"/>
          <w:sz w:val="24"/>
          <w:szCs w:val="24"/>
        </w:rPr>
        <w:t xml:space="preserve">   </w:t>
      </w:r>
    </w:p>
    <w:p w14:paraId="0DAFC5E4" w14:textId="4FC4BA24" w:rsidR="00030EB3" w:rsidRDefault="00030EB3" w:rsidP="00030EB3">
      <w:pPr>
        <w:widowControl w:val="0"/>
        <w:autoSpaceDE w:val="0"/>
        <w:autoSpaceDN w:val="0"/>
        <w:adjustRightInd w:val="0"/>
        <w:spacing w:after="0" w:line="240" w:lineRule="auto"/>
        <w:ind w:firstLine="720"/>
        <w:jc w:val="both"/>
        <w:rPr>
          <w:rFonts w:ascii="Times New Roman" w:hAnsi="Times New Roman"/>
          <w:sz w:val="24"/>
          <w:szCs w:val="24"/>
        </w:rPr>
      </w:pPr>
      <w:r w:rsidRPr="00030EB3">
        <w:rPr>
          <w:rFonts w:ascii="Times New Roman" w:hAnsi="Times New Roman"/>
          <w:sz w:val="24"/>
          <w:szCs w:val="24"/>
        </w:rPr>
        <w:t>b</w:t>
      </w:r>
      <w:r>
        <w:rPr>
          <w:rFonts w:ascii="Times New Roman" w:hAnsi="Times New Roman"/>
          <w:sz w:val="24"/>
          <w:szCs w:val="24"/>
        </w:rPr>
        <w:t>) v</w:t>
      </w:r>
      <w:r w:rsidRPr="00030EB3">
        <w:rPr>
          <w:rFonts w:ascii="Times New Roman" w:hAnsi="Times New Roman"/>
          <w:sz w:val="24"/>
          <w:szCs w:val="24"/>
        </w:rPr>
        <w:t xml:space="preserve">ybavenie miestnosti určenej na výchovu a vzdelávanie detí didaktickou technikou, </w:t>
      </w:r>
      <w:r w:rsidRPr="00030EB3">
        <w:rPr>
          <w:rFonts w:ascii="Times New Roman" w:hAnsi="Times New Roman"/>
          <w:sz w:val="24"/>
          <w:szCs w:val="24"/>
        </w:rPr>
        <w:lastRenderedPageBreak/>
        <w:t xml:space="preserve">učebnými pomôckami, pracovnými zošitmi a pracovnými listami,  </w:t>
      </w:r>
    </w:p>
    <w:p w14:paraId="4925E154" w14:textId="77777777" w:rsidR="00E07E02" w:rsidRPr="00030EB3" w:rsidRDefault="00E07E02" w:rsidP="00030EB3">
      <w:pPr>
        <w:widowControl w:val="0"/>
        <w:autoSpaceDE w:val="0"/>
        <w:autoSpaceDN w:val="0"/>
        <w:adjustRightInd w:val="0"/>
        <w:spacing w:after="0" w:line="240" w:lineRule="auto"/>
        <w:ind w:firstLine="720"/>
        <w:jc w:val="both"/>
        <w:rPr>
          <w:rFonts w:ascii="Times New Roman" w:hAnsi="Times New Roman"/>
          <w:sz w:val="24"/>
          <w:szCs w:val="24"/>
        </w:rPr>
      </w:pPr>
    </w:p>
    <w:p w14:paraId="71C9F888" w14:textId="7A9572C7" w:rsidR="00E07E02" w:rsidRDefault="00030EB3" w:rsidP="00030EB3">
      <w:pPr>
        <w:widowControl w:val="0"/>
        <w:autoSpaceDE w:val="0"/>
        <w:autoSpaceDN w:val="0"/>
        <w:adjustRightInd w:val="0"/>
        <w:spacing w:after="0" w:line="240" w:lineRule="auto"/>
        <w:ind w:firstLine="720"/>
        <w:jc w:val="both"/>
        <w:rPr>
          <w:rFonts w:ascii="Times New Roman" w:hAnsi="Times New Roman"/>
          <w:sz w:val="24"/>
          <w:szCs w:val="24"/>
        </w:rPr>
      </w:pPr>
      <w:r w:rsidRPr="00030EB3">
        <w:rPr>
          <w:rFonts w:ascii="Times New Roman" w:hAnsi="Times New Roman"/>
          <w:sz w:val="24"/>
          <w:szCs w:val="24"/>
        </w:rPr>
        <w:t>c</w:t>
      </w:r>
      <w:r>
        <w:rPr>
          <w:rFonts w:ascii="Times New Roman" w:hAnsi="Times New Roman"/>
          <w:sz w:val="24"/>
          <w:szCs w:val="24"/>
        </w:rPr>
        <w:t xml:space="preserve">) </w:t>
      </w:r>
      <w:r w:rsidRPr="00030EB3">
        <w:rPr>
          <w:rFonts w:ascii="Times New Roman" w:hAnsi="Times New Roman"/>
          <w:sz w:val="24"/>
          <w:szCs w:val="24"/>
        </w:rPr>
        <w:t>úhradu nákladov súvisiacich s pobytom detí na aktivitách podľa osobitného predpisu</w:t>
      </w:r>
      <w:r w:rsidR="000C74D7">
        <w:rPr>
          <w:rFonts w:ascii="Times New Roman" w:hAnsi="Times New Roman"/>
          <w:sz w:val="24"/>
          <w:szCs w:val="24"/>
        </w:rPr>
        <w:t>,</w:t>
      </w:r>
      <w:r w:rsidR="00324CE4" w:rsidRPr="00324CE4">
        <w:rPr>
          <w:rFonts w:ascii="Times New Roman" w:hAnsi="Times New Roman"/>
          <w:sz w:val="24"/>
          <w:szCs w:val="24"/>
          <w:vertAlign w:val="superscript"/>
        </w:rPr>
        <w:t>2</w:t>
      </w:r>
      <w:r w:rsidR="00E520FA">
        <w:rPr>
          <w:rFonts w:ascii="Times New Roman" w:hAnsi="Times New Roman"/>
          <w:sz w:val="24"/>
          <w:szCs w:val="24"/>
          <w:vertAlign w:val="superscript"/>
        </w:rPr>
        <w:t>6</w:t>
      </w:r>
      <w:r w:rsidR="000C74D7">
        <w:rPr>
          <w:rFonts w:ascii="Times New Roman" w:hAnsi="Times New Roman"/>
          <w:sz w:val="24"/>
          <w:szCs w:val="24"/>
        </w:rPr>
        <w:t>)</w:t>
      </w:r>
    </w:p>
    <w:p w14:paraId="2B477380" w14:textId="64DC482E" w:rsidR="00030EB3" w:rsidRPr="00030EB3" w:rsidRDefault="00030EB3" w:rsidP="00030EB3">
      <w:pPr>
        <w:widowControl w:val="0"/>
        <w:autoSpaceDE w:val="0"/>
        <w:autoSpaceDN w:val="0"/>
        <w:adjustRightInd w:val="0"/>
        <w:spacing w:after="0" w:line="240" w:lineRule="auto"/>
        <w:ind w:firstLine="720"/>
        <w:jc w:val="both"/>
        <w:rPr>
          <w:rFonts w:ascii="Times New Roman" w:hAnsi="Times New Roman"/>
          <w:sz w:val="24"/>
          <w:szCs w:val="24"/>
        </w:rPr>
      </w:pPr>
      <w:r w:rsidRPr="00030EB3">
        <w:rPr>
          <w:rFonts w:ascii="Times New Roman" w:hAnsi="Times New Roman"/>
          <w:sz w:val="24"/>
          <w:szCs w:val="24"/>
        </w:rPr>
        <w:t xml:space="preserve">  </w:t>
      </w:r>
    </w:p>
    <w:p w14:paraId="311E4BB6" w14:textId="17FC7F63" w:rsidR="00E07E02" w:rsidRDefault="00030EB3" w:rsidP="00030EB3">
      <w:pPr>
        <w:widowControl w:val="0"/>
        <w:autoSpaceDE w:val="0"/>
        <w:autoSpaceDN w:val="0"/>
        <w:adjustRightInd w:val="0"/>
        <w:spacing w:after="0" w:line="240" w:lineRule="auto"/>
        <w:ind w:firstLine="720"/>
        <w:jc w:val="both"/>
        <w:rPr>
          <w:rFonts w:ascii="Times New Roman" w:hAnsi="Times New Roman"/>
          <w:sz w:val="24"/>
          <w:szCs w:val="24"/>
        </w:rPr>
      </w:pPr>
      <w:r w:rsidRPr="00030EB3">
        <w:rPr>
          <w:rFonts w:ascii="Times New Roman" w:hAnsi="Times New Roman"/>
          <w:sz w:val="24"/>
          <w:szCs w:val="24"/>
        </w:rPr>
        <w:t>d</w:t>
      </w:r>
      <w:r>
        <w:rPr>
          <w:rFonts w:ascii="Times New Roman" w:hAnsi="Times New Roman"/>
          <w:sz w:val="24"/>
          <w:szCs w:val="24"/>
        </w:rPr>
        <w:t xml:space="preserve">) </w:t>
      </w:r>
      <w:r w:rsidRPr="00030EB3">
        <w:rPr>
          <w:rFonts w:ascii="Times New Roman" w:hAnsi="Times New Roman"/>
          <w:sz w:val="24"/>
          <w:szCs w:val="24"/>
        </w:rPr>
        <w:t>úhradu nákladov za spotrebný materiál použitý pri výchove a vzdelávaní detí vrátane hygienických prostriedkov</w:t>
      </w:r>
      <w:r w:rsidR="008657C0">
        <w:rPr>
          <w:rFonts w:ascii="Times New Roman" w:hAnsi="Times New Roman"/>
          <w:sz w:val="24"/>
          <w:szCs w:val="24"/>
        </w:rPr>
        <w:t xml:space="preserve"> </w:t>
      </w:r>
      <w:r w:rsidRPr="00030EB3">
        <w:rPr>
          <w:rFonts w:ascii="Times New Roman" w:hAnsi="Times New Roman"/>
          <w:sz w:val="24"/>
          <w:szCs w:val="24"/>
        </w:rPr>
        <w:t>a</w:t>
      </w:r>
      <w:r w:rsidR="008657C0">
        <w:rPr>
          <w:rFonts w:ascii="Times New Roman" w:hAnsi="Times New Roman"/>
          <w:sz w:val="24"/>
          <w:szCs w:val="24"/>
        </w:rPr>
        <w:t xml:space="preserve"> </w:t>
      </w:r>
      <w:r w:rsidRPr="00030EB3">
        <w:rPr>
          <w:rFonts w:ascii="Times New Roman" w:hAnsi="Times New Roman"/>
          <w:sz w:val="24"/>
          <w:szCs w:val="24"/>
        </w:rPr>
        <w:t>posteľného oblečenia a prevenciu v oblasti fyzického zdravia</w:t>
      </w:r>
      <w:r w:rsidR="00987CC9">
        <w:rPr>
          <w:rFonts w:ascii="Times New Roman" w:hAnsi="Times New Roman"/>
          <w:sz w:val="24"/>
          <w:szCs w:val="24"/>
        </w:rPr>
        <w:t xml:space="preserve"> </w:t>
      </w:r>
      <w:r w:rsidRPr="00030EB3">
        <w:rPr>
          <w:rFonts w:ascii="Times New Roman" w:hAnsi="Times New Roman"/>
          <w:sz w:val="24"/>
          <w:szCs w:val="24"/>
        </w:rPr>
        <w:t>detí</w:t>
      </w:r>
      <w:r w:rsidR="00E07E02">
        <w:rPr>
          <w:rFonts w:ascii="Times New Roman" w:hAnsi="Times New Roman"/>
          <w:sz w:val="24"/>
          <w:szCs w:val="24"/>
        </w:rPr>
        <w:t xml:space="preserve"> </w:t>
      </w:r>
      <w:r w:rsidRPr="00030EB3">
        <w:rPr>
          <w:rFonts w:ascii="Times New Roman" w:hAnsi="Times New Roman"/>
          <w:sz w:val="24"/>
          <w:szCs w:val="24"/>
        </w:rPr>
        <w:t>zo</w:t>
      </w:r>
      <w:r w:rsidR="00E07E02">
        <w:rPr>
          <w:rFonts w:ascii="Times New Roman" w:hAnsi="Times New Roman"/>
          <w:sz w:val="24"/>
          <w:szCs w:val="24"/>
        </w:rPr>
        <w:t xml:space="preserve"> sociálne znevýhod</w:t>
      </w:r>
      <w:r w:rsidR="0076774A">
        <w:rPr>
          <w:rFonts w:ascii="Times New Roman" w:hAnsi="Times New Roman"/>
          <w:sz w:val="24"/>
          <w:szCs w:val="24"/>
        </w:rPr>
        <w:t xml:space="preserve">ňujúceho </w:t>
      </w:r>
      <w:r w:rsidR="00E07E02">
        <w:rPr>
          <w:rFonts w:ascii="Times New Roman" w:hAnsi="Times New Roman"/>
          <w:sz w:val="24"/>
          <w:szCs w:val="24"/>
        </w:rPr>
        <w:t xml:space="preserve">prostredia, </w:t>
      </w:r>
    </w:p>
    <w:p w14:paraId="6F26CDC3" w14:textId="187DE747" w:rsidR="00030EB3" w:rsidRPr="00030EB3" w:rsidRDefault="00E07E02" w:rsidP="00030EB3">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00030EB3" w:rsidRPr="00030EB3">
        <w:rPr>
          <w:rFonts w:ascii="Times New Roman" w:hAnsi="Times New Roman"/>
          <w:sz w:val="24"/>
          <w:szCs w:val="24"/>
        </w:rPr>
        <w:t xml:space="preserve">  </w:t>
      </w:r>
    </w:p>
    <w:p w14:paraId="2BD12340" w14:textId="543C02E8" w:rsidR="008657C0" w:rsidRDefault="00030EB3" w:rsidP="00030EB3">
      <w:pPr>
        <w:widowControl w:val="0"/>
        <w:autoSpaceDE w:val="0"/>
        <w:autoSpaceDN w:val="0"/>
        <w:adjustRightInd w:val="0"/>
        <w:spacing w:after="0" w:line="240" w:lineRule="auto"/>
        <w:ind w:firstLine="720"/>
        <w:jc w:val="both"/>
        <w:rPr>
          <w:rFonts w:ascii="Times New Roman" w:hAnsi="Times New Roman"/>
          <w:sz w:val="24"/>
          <w:szCs w:val="24"/>
        </w:rPr>
      </w:pPr>
      <w:r w:rsidRPr="00030EB3">
        <w:rPr>
          <w:rFonts w:ascii="Times New Roman" w:hAnsi="Times New Roman"/>
          <w:sz w:val="24"/>
          <w:szCs w:val="24"/>
        </w:rPr>
        <w:t>e</w:t>
      </w:r>
      <w:r>
        <w:rPr>
          <w:rFonts w:ascii="Times New Roman" w:hAnsi="Times New Roman"/>
          <w:sz w:val="24"/>
          <w:szCs w:val="24"/>
        </w:rPr>
        <w:t xml:space="preserve">) </w:t>
      </w:r>
      <w:r w:rsidRPr="00030EB3">
        <w:rPr>
          <w:rFonts w:ascii="Times New Roman" w:hAnsi="Times New Roman"/>
          <w:sz w:val="24"/>
          <w:szCs w:val="24"/>
        </w:rPr>
        <w:t>úhradu</w:t>
      </w:r>
      <w:r w:rsidR="008657C0">
        <w:rPr>
          <w:rFonts w:ascii="Times New Roman" w:hAnsi="Times New Roman"/>
          <w:sz w:val="24"/>
          <w:szCs w:val="24"/>
        </w:rPr>
        <w:t xml:space="preserve"> </w:t>
      </w:r>
      <w:r w:rsidRPr="00030EB3">
        <w:rPr>
          <w:rFonts w:ascii="Times New Roman" w:hAnsi="Times New Roman"/>
          <w:sz w:val="24"/>
          <w:szCs w:val="24"/>
        </w:rPr>
        <w:t>nákladov za odevy detí použité v materskej škole pri výchove a</w:t>
      </w:r>
      <w:r w:rsidR="00ED108B">
        <w:rPr>
          <w:rFonts w:ascii="Times New Roman" w:hAnsi="Times New Roman"/>
          <w:sz w:val="24"/>
          <w:szCs w:val="24"/>
        </w:rPr>
        <w:t> </w:t>
      </w:r>
      <w:r w:rsidRPr="00030EB3">
        <w:rPr>
          <w:rFonts w:ascii="Times New Roman" w:hAnsi="Times New Roman"/>
          <w:sz w:val="24"/>
          <w:szCs w:val="24"/>
        </w:rPr>
        <w:t>vzdelávaní</w:t>
      </w:r>
      <w:r w:rsidR="00ED108B">
        <w:rPr>
          <w:rFonts w:ascii="Times New Roman" w:hAnsi="Times New Roman"/>
          <w:sz w:val="24"/>
          <w:szCs w:val="24"/>
        </w:rPr>
        <w:t>.</w:t>
      </w:r>
    </w:p>
    <w:p w14:paraId="36CD1D12" w14:textId="43BA1B3E" w:rsidR="00030EB3" w:rsidRDefault="00030EB3" w:rsidP="00030EB3">
      <w:pPr>
        <w:widowControl w:val="0"/>
        <w:autoSpaceDE w:val="0"/>
        <w:autoSpaceDN w:val="0"/>
        <w:adjustRightInd w:val="0"/>
        <w:spacing w:after="0" w:line="240" w:lineRule="auto"/>
        <w:ind w:firstLine="720"/>
        <w:jc w:val="both"/>
        <w:rPr>
          <w:rFonts w:ascii="Times New Roman" w:hAnsi="Times New Roman"/>
          <w:sz w:val="24"/>
          <w:szCs w:val="24"/>
        </w:rPr>
      </w:pPr>
      <w:r w:rsidRPr="00030EB3">
        <w:rPr>
          <w:rFonts w:ascii="Times New Roman" w:hAnsi="Times New Roman"/>
          <w:sz w:val="24"/>
          <w:szCs w:val="24"/>
        </w:rPr>
        <w:t>(4)</w:t>
      </w:r>
      <w:r>
        <w:rPr>
          <w:rFonts w:ascii="Times New Roman" w:hAnsi="Times New Roman"/>
          <w:sz w:val="24"/>
          <w:szCs w:val="24"/>
        </w:rPr>
        <w:t xml:space="preserve"> </w:t>
      </w:r>
      <w:r w:rsidRPr="00030EB3">
        <w:rPr>
          <w:rFonts w:ascii="Times New Roman" w:hAnsi="Times New Roman"/>
          <w:sz w:val="24"/>
          <w:szCs w:val="24"/>
        </w:rPr>
        <w:t>Príspevok</w:t>
      </w:r>
      <w:r w:rsidR="00987CC9">
        <w:rPr>
          <w:rFonts w:ascii="Times New Roman" w:hAnsi="Times New Roman"/>
          <w:sz w:val="24"/>
          <w:szCs w:val="24"/>
        </w:rPr>
        <w:t xml:space="preserve"> </w:t>
      </w:r>
      <w:r w:rsidRPr="00030EB3">
        <w:rPr>
          <w:rFonts w:ascii="Times New Roman" w:hAnsi="Times New Roman"/>
          <w:sz w:val="24"/>
          <w:szCs w:val="24"/>
        </w:rPr>
        <w:t>na</w:t>
      </w:r>
      <w:r w:rsidR="00987CC9">
        <w:rPr>
          <w:rFonts w:ascii="Times New Roman" w:hAnsi="Times New Roman"/>
          <w:sz w:val="24"/>
          <w:szCs w:val="24"/>
        </w:rPr>
        <w:t xml:space="preserve"> žiakov základnej školy a strednej školy </w:t>
      </w:r>
      <w:r w:rsidRPr="00030EB3">
        <w:rPr>
          <w:rFonts w:ascii="Times New Roman" w:hAnsi="Times New Roman"/>
          <w:sz w:val="24"/>
          <w:szCs w:val="24"/>
        </w:rPr>
        <w:t>zo</w:t>
      </w:r>
      <w:r w:rsidR="00987CC9">
        <w:rPr>
          <w:rFonts w:ascii="Times New Roman" w:hAnsi="Times New Roman"/>
          <w:sz w:val="24"/>
          <w:szCs w:val="24"/>
        </w:rPr>
        <w:t xml:space="preserve"> </w:t>
      </w:r>
      <w:r w:rsidRPr="00030EB3">
        <w:rPr>
          <w:rFonts w:ascii="Times New Roman" w:hAnsi="Times New Roman"/>
          <w:sz w:val="24"/>
          <w:szCs w:val="24"/>
        </w:rPr>
        <w:t>sociálne znevýhod</w:t>
      </w:r>
      <w:r w:rsidR="0076774A">
        <w:rPr>
          <w:rFonts w:ascii="Times New Roman" w:hAnsi="Times New Roman"/>
          <w:sz w:val="24"/>
          <w:szCs w:val="24"/>
        </w:rPr>
        <w:t xml:space="preserve">ňujúceho </w:t>
      </w:r>
      <w:r w:rsidRPr="00030EB3">
        <w:rPr>
          <w:rFonts w:ascii="Times New Roman" w:hAnsi="Times New Roman"/>
          <w:sz w:val="24"/>
          <w:szCs w:val="24"/>
        </w:rPr>
        <w:t xml:space="preserve"> prostredia sa poskytuje na úhradu nákladov</w:t>
      </w:r>
      <w:r w:rsidR="00987CC9">
        <w:rPr>
          <w:rFonts w:ascii="Times New Roman" w:hAnsi="Times New Roman"/>
          <w:sz w:val="24"/>
          <w:szCs w:val="24"/>
        </w:rPr>
        <w:t xml:space="preserve"> </w:t>
      </w:r>
      <w:r w:rsidRPr="00030EB3">
        <w:rPr>
          <w:rFonts w:ascii="Times New Roman" w:hAnsi="Times New Roman"/>
          <w:sz w:val="24"/>
          <w:szCs w:val="24"/>
        </w:rPr>
        <w:t>na</w:t>
      </w:r>
      <w:r>
        <w:rPr>
          <w:rFonts w:ascii="Times New Roman" w:hAnsi="Times New Roman"/>
          <w:sz w:val="24"/>
          <w:szCs w:val="24"/>
        </w:rPr>
        <w:t xml:space="preserve"> </w:t>
      </w:r>
    </w:p>
    <w:p w14:paraId="5B989FB7" w14:textId="1B1CB15E" w:rsidR="00030EB3" w:rsidRPr="00030EB3" w:rsidRDefault="00030EB3" w:rsidP="00030EB3">
      <w:pPr>
        <w:widowControl w:val="0"/>
        <w:autoSpaceDE w:val="0"/>
        <w:autoSpaceDN w:val="0"/>
        <w:adjustRightInd w:val="0"/>
        <w:spacing w:after="0" w:line="240" w:lineRule="auto"/>
        <w:ind w:firstLine="720"/>
        <w:jc w:val="both"/>
        <w:rPr>
          <w:rFonts w:ascii="Times New Roman" w:hAnsi="Times New Roman"/>
          <w:sz w:val="24"/>
          <w:szCs w:val="24"/>
        </w:rPr>
      </w:pPr>
      <w:r w:rsidRPr="00030EB3">
        <w:rPr>
          <w:rFonts w:ascii="Times New Roman" w:hAnsi="Times New Roman"/>
          <w:sz w:val="24"/>
          <w:szCs w:val="24"/>
        </w:rPr>
        <w:t xml:space="preserve">  </w:t>
      </w:r>
    </w:p>
    <w:p w14:paraId="09340BDF" w14:textId="2C163CE1" w:rsidR="00030EB3" w:rsidRDefault="00030EB3" w:rsidP="00030EB3">
      <w:pPr>
        <w:widowControl w:val="0"/>
        <w:autoSpaceDE w:val="0"/>
        <w:autoSpaceDN w:val="0"/>
        <w:adjustRightInd w:val="0"/>
        <w:spacing w:after="0" w:line="240" w:lineRule="auto"/>
        <w:ind w:firstLine="720"/>
        <w:jc w:val="both"/>
        <w:rPr>
          <w:rFonts w:ascii="Times New Roman" w:hAnsi="Times New Roman"/>
          <w:sz w:val="24"/>
          <w:szCs w:val="24"/>
        </w:rPr>
      </w:pPr>
      <w:r w:rsidRPr="00030EB3">
        <w:rPr>
          <w:rFonts w:ascii="Times New Roman" w:hAnsi="Times New Roman"/>
          <w:sz w:val="24"/>
          <w:szCs w:val="24"/>
        </w:rPr>
        <w:t>a</w:t>
      </w:r>
      <w:r>
        <w:rPr>
          <w:rFonts w:ascii="Times New Roman" w:hAnsi="Times New Roman"/>
          <w:sz w:val="24"/>
          <w:szCs w:val="24"/>
        </w:rPr>
        <w:t xml:space="preserve">) </w:t>
      </w:r>
      <w:r w:rsidRPr="00030EB3">
        <w:rPr>
          <w:rFonts w:ascii="Times New Roman" w:hAnsi="Times New Roman"/>
          <w:sz w:val="24"/>
          <w:szCs w:val="24"/>
        </w:rPr>
        <w:t>osobné náklady zamestnancov,</w:t>
      </w:r>
      <w:r w:rsidR="00987CC9">
        <w:rPr>
          <w:rFonts w:ascii="Times New Roman" w:hAnsi="Times New Roman"/>
          <w:sz w:val="24"/>
          <w:szCs w:val="24"/>
        </w:rPr>
        <w:t xml:space="preserve"> </w:t>
      </w:r>
      <w:r w:rsidRPr="00030EB3">
        <w:rPr>
          <w:rFonts w:ascii="Times New Roman" w:hAnsi="Times New Roman"/>
          <w:sz w:val="24"/>
          <w:szCs w:val="24"/>
        </w:rPr>
        <w:t>ktorí</w:t>
      </w:r>
      <w:r w:rsidR="00987CC9">
        <w:rPr>
          <w:rFonts w:ascii="Times New Roman" w:hAnsi="Times New Roman"/>
          <w:sz w:val="24"/>
          <w:szCs w:val="24"/>
        </w:rPr>
        <w:t xml:space="preserve"> </w:t>
      </w:r>
      <w:r w:rsidRPr="00030EB3">
        <w:rPr>
          <w:rFonts w:ascii="Times New Roman" w:hAnsi="Times New Roman"/>
          <w:sz w:val="24"/>
          <w:szCs w:val="24"/>
        </w:rPr>
        <w:t>sa</w:t>
      </w:r>
      <w:r w:rsidR="00987CC9">
        <w:rPr>
          <w:rFonts w:ascii="Times New Roman" w:hAnsi="Times New Roman"/>
          <w:sz w:val="24"/>
          <w:szCs w:val="24"/>
        </w:rPr>
        <w:t xml:space="preserve"> </w:t>
      </w:r>
      <w:r w:rsidRPr="00030EB3">
        <w:rPr>
          <w:rFonts w:ascii="Times New Roman" w:hAnsi="Times New Roman"/>
          <w:sz w:val="24"/>
          <w:szCs w:val="24"/>
        </w:rPr>
        <w:t>podieľajú</w:t>
      </w:r>
      <w:r w:rsidR="00987CC9">
        <w:rPr>
          <w:rFonts w:ascii="Times New Roman" w:hAnsi="Times New Roman"/>
          <w:sz w:val="24"/>
          <w:szCs w:val="24"/>
        </w:rPr>
        <w:t xml:space="preserve"> </w:t>
      </w:r>
      <w:r w:rsidRPr="00030EB3">
        <w:rPr>
          <w:rFonts w:ascii="Times New Roman" w:hAnsi="Times New Roman"/>
          <w:sz w:val="24"/>
          <w:szCs w:val="24"/>
        </w:rPr>
        <w:t>na</w:t>
      </w:r>
      <w:r w:rsidR="00987CC9">
        <w:rPr>
          <w:rFonts w:ascii="Times New Roman" w:hAnsi="Times New Roman"/>
          <w:sz w:val="24"/>
          <w:szCs w:val="24"/>
        </w:rPr>
        <w:t xml:space="preserve"> </w:t>
      </w:r>
      <w:r w:rsidRPr="00030EB3">
        <w:rPr>
          <w:rFonts w:ascii="Times New Roman" w:hAnsi="Times New Roman"/>
          <w:sz w:val="24"/>
          <w:szCs w:val="24"/>
        </w:rPr>
        <w:t>výchove</w:t>
      </w:r>
      <w:r w:rsidR="00A80923">
        <w:rPr>
          <w:rFonts w:ascii="Times New Roman" w:hAnsi="Times New Roman"/>
          <w:sz w:val="24"/>
          <w:szCs w:val="24"/>
        </w:rPr>
        <w:t xml:space="preserve">, </w:t>
      </w:r>
      <w:r w:rsidRPr="00030EB3">
        <w:rPr>
          <w:rFonts w:ascii="Times New Roman" w:hAnsi="Times New Roman"/>
          <w:sz w:val="24"/>
          <w:szCs w:val="24"/>
        </w:rPr>
        <w:t>vzdelávaní</w:t>
      </w:r>
      <w:r w:rsidR="00A80923">
        <w:rPr>
          <w:rFonts w:ascii="Times New Roman" w:hAnsi="Times New Roman"/>
          <w:sz w:val="24"/>
          <w:szCs w:val="24"/>
        </w:rPr>
        <w:t xml:space="preserve"> a</w:t>
      </w:r>
      <w:r w:rsidR="001E57E6">
        <w:rPr>
          <w:rFonts w:ascii="Times New Roman" w:hAnsi="Times New Roman"/>
          <w:sz w:val="24"/>
          <w:szCs w:val="24"/>
        </w:rPr>
        <w:t> </w:t>
      </w:r>
      <w:r w:rsidR="00A80923">
        <w:rPr>
          <w:rFonts w:ascii="Times New Roman" w:hAnsi="Times New Roman"/>
          <w:sz w:val="24"/>
          <w:szCs w:val="24"/>
        </w:rPr>
        <w:t>podpornej</w:t>
      </w:r>
      <w:r w:rsidR="001E57E6">
        <w:rPr>
          <w:rFonts w:ascii="Times New Roman" w:hAnsi="Times New Roman"/>
          <w:sz w:val="24"/>
          <w:szCs w:val="24"/>
        </w:rPr>
        <w:t xml:space="preserve"> činnosti </w:t>
      </w:r>
      <w:r w:rsidR="00A80923">
        <w:rPr>
          <w:rFonts w:ascii="Times New Roman" w:hAnsi="Times New Roman"/>
          <w:sz w:val="24"/>
          <w:szCs w:val="24"/>
        </w:rPr>
        <w:t>vo</w:t>
      </w:r>
      <w:r w:rsidR="001E57E6">
        <w:rPr>
          <w:rFonts w:ascii="Times New Roman" w:hAnsi="Times New Roman"/>
          <w:sz w:val="24"/>
          <w:szCs w:val="24"/>
        </w:rPr>
        <w:t xml:space="preserve"> </w:t>
      </w:r>
      <w:r w:rsidR="00A80923">
        <w:rPr>
          <w:rFonts w:ascii="Times New Roman" w:hAnsi="Times New Roman"/>
          <w:sz w:val="24"/>
          <w:szCs w:val="24"/>
        </w:rPr>
        <w:t xml:space="preserve">vzťahu k </w:t>
      </w:r>
      <w:r w:rsidRPr="00030EB3">
        <w:rPr>
          <w:rFonts w:ascii="Times New Roman" w:hAnsi="Times New Roman"/>
          <w:sz w:val="24"/>
          <w:szCs w:val="24"/>
        </w:rPr>
        <w:t>žiako</w:t>
      </w:r>
      <w:r w:rsidR="00A80923">
        <w:rPr>
          <w:rFonts w:ascii="Times New Roman" w:hAnsi="Times New Roman"/>
          <w:sz w:val="24"/>
          <w:szCs w:val="24"/>
        </w:rPr>
        <w:t xml:space="preserve">m </w:t>
      </w:r>
      <w:r w:rsidRPr="00030EB3">
        <w:rPr>
          <w:rFonts w:ascii="Times New Roman" w:hAnsi="Times New Roman"/>
          <w:sz w:val="24"/>
          <w:szCs w:val="24"/>
        </w:rPr>
        <w:t>zo</w:t>
      </w:r>
      <w:r w:rsidR="00987CC9">
        <w:rPr>
          <w:rFonts w:ascii="Times New Roman" w:hAnsi="Times New Roman"/>
          <w:sz w:val="24"/>
          <w:szCs w:val="24"/>
        </w:rPr>
        <w:t xml:space="preserve"> sociálne znevýhod</w:t>
      </w:r>
      <w:r w:rsidR="0076774A">
        <w:rPr>
          <w:rFonts w:ascii="Times New Roman" w:hAnsi="Times New Roman"/>
          <w:sz w:val="24"/>
          <w:szCs w:val="24"/>
        </w:rPr>
        <w:t xml:space="preserve">ňujúceho </w:t>
      </w:r>
      <w:r w:rsidR="00987CC9">
        <w:rPr>
          <w:rFonts w:ascii="Times New Roman" w:hAnsi="Times New Roman"/>
          <w:sz w:val="24"/>
          <w:szCs w:val="24"/>
        </w:rPr>
        <w:t xml:space="preserve">prostredia </w:t>
      </w:r>
      <w:r w:rsidRPr="00030EB3">
        <w:rPr>
          <w:rFonts w:ascii="Times New Roman" w:hAnsi="Times New Roman"/>
          <w:sz w:val="24"/>
          <w:szCs w:val="24"/>
        </w:rPr>
        <w:t>vrátane príplatkov</w:t>
      </w:r>
      <w:r w:rsidR="00E07E02">
        <w:rPr>
          <w:rFonts w:ascii="Times New Roman" w:hAnsi="Times New Roman"/>
          <w:sz w:val="24"/>
          <w:szCs w:val="24"/>
        </w:rPr>
        <w:t xml:space="preserve"> </w:t>
      </w:r>
      <w:r w:rsidRPr="00030EB3">
        <w:rPr>
          <w:rFonts w:ascii="Times New Roman" w:hAnsi="Times New Roman"/>
          <w:sz w:val="24"/>
          <w:szCs w:val="24"/>
        </w:rPr>
        <w:t>za prácu so žiakmi</w:t>
      </w:r>
      <w:r w:rsidR="00987CC9">
        <w:rPr>
          <w:rFonts w:ascii="Times New Roman" w:hAnsi="Times New Roman"/>
          <w:sz w:val="24"/>
          <w:szCs w:val="24"/>
        </w:rPr>
        <w:t xml:space="preserve"> </w:t>
      </w:r>
      <w:r w:rsidRPr="00030EB3">
        <w:rPr>
          <w:rFonts w:ascii="Times New Roman" w:hAnsi="Times New Roman"/>
          <w:sz w:val="24"/>
          <w:szCs w:val="24"/>
        </w:rPr>
        <w:t>zo</w:t>
      </w:r>
      <w:r w:rsidR="00E07E02">
        <w:rPr>
          <w:rFonts w:ascii="Times New Roman" w:hAnsi="Times New Roman"/>
          <w:sz w:val="24"/>
          <w:szCs w:val="24"/>
        </w:rPr>
        <w:t xml:space="preserve"> sociálne znevýhod</w:t>
      </w:r>
      <w:r w:rsidR="0076774A">
        <w:rPr>
          <w:rFonts w:ascii="Times New Roman" w:hAnsi="Times New Roman"/>
          <w:sz w:val="24"/>
          <w:szCs w:val="24"/>
        </w:rPr>
        <w:t xml:space="preserve">ňujúceho </w:t>
      </w:r>
      <w:r w:rsidR="00E07E02">
        <w:rPr>
          <w:rFonts w:ascii="Times New Roman" w:hAnsi="Times New Roman"/>
          <w:sz w:val="24"/>
          <w:szCs w:val="24"/>
        </w:rPr>
        <w:t xml:space="preserve">prostredia,  </w:t>
      </w:r>
      <w:r w:rsidRPr="00030EB3">
        <w:rPr>
          <w:rFonts w:ascii="Times New Roman" w:hAnsi="Times New Roman"/>
          <w:sz w:val="24"/>
          <w:szCs w:val="24"/>
        </w:rPr>
        <w:t xml:space="preserve"> </w:t>
      </w:r>
    </w:p>
    <w:p w14:paraId="1042F0E7" w14:textId="77777777" w:rsidR="00E07E02" w:rsidRPr="00030EB3" w:rsidRDefault="00E07E02" w:rsidP="00030EB3">
      <w:pPr>
        <w:widowControl w:val="0"/>
        <w:autoSpaceDE w:val="0"/>
        <w:autoSpaceDN w:val="0"/>
        <w:adjustRightInd w:val="0"/>
        <w:spacing w:after="0" w:line="240" w:lineRule="auto"/>
        <w:ind w:firstLine="720"/>
        <w:jc w:val="both"/>
        <w:rPr>
          <w:rFonts w:ascii="Times New Roman" w:hAnsi="Times New Roman"/>
          <w:sz w:val="24"/>
          <w:szCs w:val="24"/>
        </w:rPr>
      </w:pPr>
    </w:p>
    <w:p w14:paraId="2CB81C11" w14:textId="0BDDEF7F" w:rsidR="00030EB3" w:rsidRDefault="00030EB3" w:rsidP="00030EB3">
      <w:pPr>
        <w:widowControl w:val="0"/>
        <w:autoSpaceDE w:val="0"/>
        <w:autoSpaceDN w:val="0"/>
        <w:adjustRightInd w:val="0"/>
        <w:spacing w:after="0" w:line="240" w:lineRule="auto"/>
        <w:ind w:firstLine="720"/>
        <w:jc w:val="both"/>
        <w:rPr>
          <w:rFonts w:ascii="Times New Roman" w:hAnsi="Times New Roman"/>
          <w:sz w:val="24"/>
          <w:szCs w:val="24"/>
        </w:rPr>
      </w:pPr>
      <w:r w:rsidRPr="00030EB3">
        <w:rPr>
          <w:rFonts w:ascii="Times New Roman" w:hAnsi="Times New Roman"/>
          <w:sz w:val="24"/>
          <w:szCs w:val="24"/>
        </w:rPr>
        <w:t>b</w:t>
      </w:r>
      <w:r>
        <w:rPr>
          <w:rFonts w:ascii="Times New Roman" w:hAnsi="Times New Roman"/>
          <w:sz w:val="24"/>
          <w:szCs w:val="24"/>
        </w:rPr>
        <w:t xml:space="preserve">) </w:t>
      </w:r>
      <w:r w:rsidRPr="00030EB3">
        <w:rPr>
          <w:rFonts w:ascii="Times New Roman" w:hAnsi="Times New Roman"/>
          <w:sz w:val="24"/>
          <w:szCs w:val="24"/>
        </w:rPr>
        <w:t>vybavenie didaktickou technikou a učebnými pomôckami pre žiakov zo</w:t>
      </w:r>
      <w:r w:rsidR="00E07E02">
        <w:rPr>
          <w:rFonts w:ascii="Times New Roman" w:hAnsi="Times New Roman"/>
          <w:sz w:val="24"/>
          <w:szCs w:val="24"/>
        </w:rPr>
        <w:t xml:space="preserve"> sociálne znevýhod</w:t>
      </w:r>
      <w:r w:rsidR="0076774A">
        <w:rPr>
          <w:rFonts w:ascii="Times New Roman" w:hAnsi="Times New Roman"/>
          <w:sz w:val="24"/>
          <w:szCs w:val="24"/>
        </w:rPr>
        <w:t xml:space="preserve">ňujúceho </w:t>
      </w:r>
      <w:r w:rsidR="00E07E02">
        <w:rPr>
          <w:rFonts w:ascii="Times New Roman" w:hAnsi="Times New Roman"/>
          <w:sz w:val="24"/>
          <w:szCs w:val="24"/>
        </w:rPr>
        <w:t>prostredia</w:t>
      </w:r>
      <w:r w:rsidRPr="00030EB3">
        <w:rPr>
          <w:rFonts w:ascii="Times New Roman" w:hAnsi="Times New Roman"/>
          <w:sz w:val="24"/>
          <w:szCs w:val="24"/>
        </w:rPr>
        <w:t>,</w:t>
      </w:r>
      <w:r w:rsidR="00E07E02">
        <w:rPr>
          <w:rFonts w:ascii="Times New Roman" w:hAnsi="Times New Roman"/>
          <w:sz w:val="24"/>
          <w:szCs w:val="24"/>
        </w:rPr>
        <w:t xml:space="preserve"> </w:t>
      </w:r>
      <w:r w:rsidRPr="00030EB3">
        <w:rPr>
          <w:rFonts w:ascii="Times New Roman" w:hAnsi="Times New Roman"/>
          <w:sz w:val="24"/>
          <w:szCs w:val="24"/>
        </w:rPr>
        <w:t xml:space="preserve">  </w:t>
      </w:r>
    </w:p>
    <w:p w14:paraId="4C6B4D63" w14:textId="77777777" w:rsidR="00E07E02" w:rsidRPr="00030EB3" w:rsidRDefault="00E07E02" w:rsidP="00030EB3">
      <w:pPr>
        <w:widowControl w:val="0"/>
        <w:autoSpaceDE w:val="0"/>
        <w:autoSpaceDN w:val="0"/>
        <w:adjustRightInd w:val="0"/>
        <w:spacing w:after="0" w:line="240" w:lineRule="auto"/>
        <w:ind w:firstLine="720"/>
        <w:jc w:val="both"/>
        <w:rPr>
          <w:rFonts w:ascii="Times New Roman" w:hAnsi="Times New Roman"/>
          <w:sz w:val="24"/>
          <w:szCs w:val="24"/>
        </w:rPr>
      </w:pPr>
    </w:p>
    <w:p w14:paraId="7E4770A7" w14:textId="6C2A484C" w:rsidR="00030EB3" w:rsidRDefault="00030EB3" w:rsidP="00030EB3">
      <w:pPr>
        <w:widowControl w:val="0"/>
        <w:autoSpaceDE w:val="0"/>
        <w:autoSpaceDN w:val="0"/>
        <w:adjustRightInd w:val="0"/>
        <w:spacing w:after="0" w:line="240" w:lineRule="auto"/>
        <w:ind w:firstLine="720"/>
        <w:jc w:val="both"/>
        <w:rPr>
          <w:rFonts w:ascii="Times New Roman" w:hAnsi="Times New Roman"/>
          <w:sz w:val="24"/>
          <w:szCs w:val="24"/>
        </w:rPr>
      </w:pPr>
      <w:r w:rsidRPr="00030EB3">
        <w:rPr>
          <w:rFonts w:ascii="Times New Roman" w:hAnsi="Times New Roman"/>
          <w:sz w:val="24"/>
          <w:szCs w:val="24"/>
        </w:rPr>
        <w:t>c</w:t>
      </w:r>
      <w:r>
        <w:rPr>
          <w:rFonts w:ascii="Times New Roman" w:hAnsi="Times New Roman"/>
          <w:sz w:val="24"/>
          <w:szCs w:val="24"/>
        </w:rPr>
        <w:t xml:space="preserve">) </w:t>
      </w:r>
      <w:r w:rsidRPr="00030EB3">
        <w:rPr>
          <w:rFonts w:ascii="Times New Roman" w:hAnsi="Times New Roman"/>
          <w:sz w:val="24"/>
          <w:szCs w:val="24"/>
        </w:rPr>
        <w:t xml:space="preserve">účasť žiakov </w:t>
      </w:r>
      <w:r w:rsidR="00E07E02">
        <w:rPr>
          <w:rFonts w:ascii="Times New Roman" w:hAnsi="Times New Roman"/>
          <w:sz w:val="24"/>
          <w:szCs w:val="24"/>
        </w:rPr>
        <w:t xml:space="preserve"> </w:t>
      </w:r>
      <w:r w:rsidRPr="00030EB3">
        <w:rPr>
          <w:rFonts w:ascii="Times New Roman" w:hAnsi="Times New Roman"/>
          <w:sz w:val="24"/>
          <w:szCs w:val="24"/>
        </w:rPr>
        <w:t>na</w:t>
      </w:r>
      <w:r w:rsidR="00E07E02">
        <w:rPr>
          <w:rFonts w:ascii="Times New Roman" w:hAnsi="Times New Roman"/>
          <w:sz w:val="24"/>
          <w:szCs w:val="24"/>
        </w:rPr>
        <w:t xml:space="preserve"> </w:t>
      </w:r>
      <w:r w:rsidRPr="00030EB3">
        <w:rPr>
          <w:rFonts w:ascii="Times New Roman" w:hAnsi="Times New Roman"/>
          <w:sz w:val="24"/>
          <w:szCs w:val="24"/>
        </w:rPr>
        <w:t>aktivitách, ktoré</w:t>
      </w:r>
      <w:r w:rsidR="00E07E02">
        <w:rPr>
          <w:rFonts w:ascii="Times New Roman" w:hAnsi="Times New Roman"/>
          <w:sz w:val="24"/>
          <w:szCs w:val="24"/>
        </w:rPr>
        <w:t xml:space="preserve"> </w:t>
      </w:r>
      <w:r w:rsidRPr="00030EB3">
        <w:rPr>
          <w:rFonts w:ascii="Times New Roman" w:hAnsi="Times New Roman"/>
          <w:sz w:val="24"/>
          <w:szCs w:val="24"/>
        </w:rPr>
        <w:t>sú</w:t>
      </w:r>
      <w:r w:rsidR="00E07E02">
        <w:rPr>
          <w:rFonts w:ascii="Times New Roman" w:hAnsi="Times New Roman"/>
          <w:sz w:val="24"/>
          <w:szCs w:val="24"/>
        </w:rPr>
        <w:t xml:space="preserve"> </w:t>
      </w:r>
      <w:r w:rsidRPr="00030EB3">
        <w:rPr>
          <w:rFonts w:ascii="Times New Roman" w:hAnsi="Times New Roman"/>
          <w:sz w:val="24"/>
          <w:szCs w:val="24"/>
        </w:rPr>
        <w:t>súčasťou výchovno-vzdelávacieho procesu alebo</w:t>
      </w:r>
      <w:r w:rsidR="00E07E02">
        <w:rPr>
          <w:rFonts w:ascii="Times New Roman" w:hAnsi="Times New Roman"/>
          <w:sz w:val="24"/>
          <w:szCs w:val="24"/>
        </w:rPr>
        <w:t xml:space="preserve"> </w:t>
      </w:r>
      <w:r w:rsidRPr="00030EB3">
        <w:rPr>
          <w:rFonts w:ascii="Times New Roman" w:hAnsi="Times New Roman"/>
          <w:sz w:val="24"/>
          <w:szCs w:val="24"/>
        </w:rPr>
        <w:t>na</w:t>
      </w:r>
      <w:r w:rsidR="00E07E02">
        <w:rPr>
          <w:rFonts w:ascii="Times New Roman" w:hAnsi="Times New Roman"/>
          <w:sz w:val="24"/>
          <w:szCs w:val="24"/>
        </w:rPr>
        <w:t xml:space="preserve"> </w:t>
      </w:r>
      <w:r w:rsidRPr="00030EB3">
        <w:rPr>
          <w:rFonts w:ascii="Times New Roman" w:hAnsi="Times New Roman"/>
          <w:sz w:val="24"/>
          <w:szCs w:val="24"/>
        </w:rPr>
        <w:t>aktivitách nad</w:t>
      </w:r>
      <w:r w:rsidR="00E07E02">
        <w:rPr>
          <w:rFonts w:ascii="Times New Roman" w:hAnsi="Times New Roman"/>
          <w:sz w:val="24"/>
          <w:szCs w:val="24"/>
        </w:rPr>
        <w:t xml:space="preserve"> </w:t>
      </w:r>
      <w:r w:rsidRPr="00030EB3">
        <w:rPr>
          <w:rFonts w:ascii="Times New Roman" w:hAnsi="Times New Roman"/>
          <w:sz w:val="24"/>
          <w:szCs w:val="24"/>
        </w:rPr>
        <w:t>rámec vyučovania,</w:t>
      </w:r>
      <w:r w:rsidR="00E07E02">
        <w:rPr>
          <w:rFonts w:ascii="Times New Roman" w:hAnsi="Times New Roman"/>
          <w:sz w:val="24"/>
          <w:szCs w:val="24"/>
        </w:rPr>
        <w:t xml:space="preserve"> </w:t>
      </w:r>
      <w:r w:rsidRPr="00030EB3">
        <w:rPr>
          <w:rFonts w:ascii="Times New Roman" w:hAnsi="Times New Roman"/>
          <w:sz w:val="24"/>
          <w:szCs w:val="24"/>
        </w:rPr>
        <w:t>ktoré</w:t>
      </w:r>
      <w:r w:rsidR="00E07E02">
        <w:rPr>
          <w:rFonts w:ascii="Times New Roman" w:hAnsi="Times New Roman"/>
          <w:sz w:val="24"/>
          <w:szCs w:val="24"/>
        </w:rPr>
        <w:t xml:space="preserve"> </w:t>
      </w:r>
      <w:r w:rsidRPr="00030EB3">
        <w:rPr>
          <w:rFonts w:ascii="Times New Roman" w:hAnsi="Times New Roman"/>
          <w:sz w:val="24"/>
          <w:szCs w:val="24"/>
        </w:rPr>
        <w:t>prispievajú k všestrannému duševnému a</w:t>
      </w:r>
      <w:r w:rsidR="00E07E02">
        <w:rPr>
          <w:rFonts w:ascii="Times New Roman" w:hAnsi="Times New Roman"/>
          <w:sz w:val="24"/>
          <w:szCs w:val="24"/>
        </w:rPr>
        <w:t> </w:t>
      </w:r>
      <w:r w:rsidRPr="00030EB3">
        <w:rPr>
          <w:rFonts w:ascii="Times New Roman" w:hAnsi="Times New Roman"/>
          <w:sz w:val="24"/>
          <w:szCs w:val="24"/>
        </w:rPr>
        <w:t>fyzickému</w:t>
      </w:r>
      <w:r w:rsidR="00E07E02">
        <w:rPr>
          <w:rFonts w:ascii="Times New Roman" w:hAnsi="Times New Roman"/>
          <w:sz w:val="24"/>
          <w:szCs w:val="24"/>
        </w:rPr>
        <w:t xml:space="preserve"> </w:t>
      </w:r>
      <w:r w:rsidRPr="00030EB3">
        <w:rPr>
          <w:rFonts w:ascii="Times New Roman" w:hAnsi="Times New Roman"/>
          <w:sz w:val="24"/>
          <w:szCs w:val="24"/>
        </w:rPr>
        <w:t>rozvoju žiakov</w:t>
      </w:r>
      <w:r w:rsidR="00E07E02">
        <w:rPr>
          <w:rFonts w:ascii="Times New Roman" w:hAnsi="Times New Roman"/>
          <w:sz w:val="24"/>
          <w:szCs w:val="24"/>
        </w:rPr>
        <w:t xml:space="preserve"> </w:t>
      </w:r>
      <w:r w:rsidRPr="00030EB3">
        <w:rPr>
          <w:rFonts w:ascii="Times New Roman" w:hAnsi="Times New Roman"/>
          <w:sz w:val="24"/>
          <w:szCs w:val="24"/>
        </w:rPr>
        <w:t xml:space="preserve">v súlade s cieľmi výchovy a vzdelávania, </w:t>
      </w:r>
    </w:p>
    <w:p w14:paraId="2ED9A107" w14:textId="77777777" w:rsidR="00E07E02" w:rsidRDefault="00030EB3" w:rsidP="00030EB3">
      <w:pPr>
        <w:widowControl w:val="0"/>
        <w:autoSpaceDE w:val="0"/>
        <w:autoSpaceDN w:val="0"/>
        <w:adjustRightInd w:val="0"/>
        <w:spacing w:after="0" w:line="240" w:lineRule="auto"/>
        <w:ind w:firstLine="720"/>
        <w:jc w:val="both"/>
        <w:rPr>
          <w:rFonts w:ascii="Times New Roman" w:hAnsi="Times New Roman"/>
          <w:sz w:val="24"/>
          <w:szCs w:val="24"/>
        </w:rPr>
      </w:pPr>
      <w:r w:rsidRPr="00030EB3">
        <w:rPr>
          <w:rFonts w:ascii="Times New Roman" w:hAnsi="Times New Roman"/>
          <w:sz w:val="24"/>
          <w:szCs w:val="24"/>
        </w:rPr>
        <w:t xml:space="preserve"> </w:t>
      </w:r>
    </w:p>
    <w:p w14:paraId="4012D30F" w14:textId="00939945" w:rsidR="00E07E02" w:rsidRDefault="00030EB3" w:rsidP="00030EB3">
      <w:pPr>
        <w:widowControl w:val="0"/>
        <w:autoSpaceDE w:val="0"/>
        <w:autoSpaceDN w:val="0"/>
        <w:adjustRightInd w:val="0"/>
        <w:spacing w:after="0" w:line="240" w:lineRule="auto"/>
        <w:ind w:firstLine="720"/>
        <w:jc w:val="both"/>
        <w:rPr>
          <w:rFonts w:ascii="Times New Roman" w:hAnsi="Times New Roman"/>
          <w:sz w:val="24"/>
          <w:szCs w:val="24"/>
        </w:rPr>
      </w:pPr>
      <w:r w:rsidRPr="00030EB3">
        <w:rPr>
          <w:rFonts w:ascii="Times New Roman" w:hAnsi="Times New Roman"/>
          <w:sz w:val="24"/>
          <w:szCs w:val="24"/>
        </w:rPr>
        <w:t>d</w:t>
      </w:r>
      <w:r>
        <w:rPr>
          <w:rFonts w:ascii="Times New Roman" w:hAnsi="Times New Roman"/>
          <w:sz w:val="24"/>
          <w:szCs w:val="24"/>
        </w:rPr>
        <w:t>)</w:t>
      </w:r>
      <w:r w:rsidR="00E07E02">
        <w:rPr>
          <w:rFonts w:ascii="Times New Roman" w:hAnsi="Times New Roman"/>
          <w:sz w:val="24"/>
          <w:szCs w:val="24"/>
        </w:rPr>
        <w:t xml:space="preserve"> </w:t>
      </w:r>
      <w:r w:rsidRPr="00030EB3">
        <w:rPr>
          <w:rFonts w:ascii="Times New Roman" w:hAnsi="Times New Roman"/>
          <w:sz w:val="24"/>
          <w:szCs w:val="24"/>
        </w:rPr>
        <w:t>zabezpečenie základných hygienických potrieb a</w:t>
      </w:r>
      <w:r w:rsidR="00E07E02">
        <w:rPr>
          <w:rFonts w:ascii="Times New Roman" w:hAnsi="Times New Roman"/>
          <w:sz w:val="24"/>
          <w:szCs w:val="24"/>
        </w:rPr>
        <w:t xml:space="preserve"> </w:t>
      </w:r>
      <w:r w:rsidRPr="00030EB3">
        <w:rPr>
          <w:rFonts w:ascii="Times New Roman" w:hAnsi="Times New Roman"/>
          <w:sz w:val="24"/>
          <w:szCs w:val="24"/>
        </w:rPr>
        <w:t>prevencie v oblasti fyzického zdravia</w:t>
      </w:r>
      <w:r w:rsidR="008657C0">
        <w:rPr>
          <w:rFonts w:ascii="Times New Roman" w:hAnsi="Times New Roman"/>
          <w:sz w:val="24"/>
          <w:szCs w:val="24"/>
        </w:rPr>
        <w:t xml:space="preserve"> </w:t>
      </w:r>
      <w:r w:rsidRPr="00030EB3">
        <w:rPr>
          <w:rFonts w:ascii="Times New Roman" w:hAnsi="Times New Roman"/>
          <w:sz w:val="24"/>
          <w:szCs w:val="24"/>
        </w:rPr>
        <w:t>žiakov</w:t>
      </w:r>
      <w:r w:rsidR="00E07E02">
        <w:rPr>
          <w:rFonts w:ascii="Times New Roman" w:hAnsi="Times New Roman"/>
          <w:sz w:val="24"/>
          <w:szCs w:val="24"/>
        </w:rPr>
        <w:t xml:space="preserve"> zo sociálne znevýhod</w:t>
      </w:r>
      <w:r w:rsidR="0076774A">
        <w:rPr>
          <w:rFonts w:ascii="Times New Roman" w:hAnsi="Times New Roman"/>
          <w:sz w:val="24"/>
          <w:szCs w:val="24"/>
        </w:rPr>
        <w:t>ňujúceho p</w:t>
      </w:r>
      <w:r w:rsidR="008657C0">
        <w:rPr>
          <w:rFonts w:ascii="Times New Roman" w:hAnsi="Times New Roman"/>
          <w:sz w:val="24"/>
          <w:szCs w:val="24"/>
        </w:rPr>
        <w:t>rostredia,</w:t>
      </w:r>
      <w:r w:rsidR="00E07E02">
        <w:rPr>
          <w:rFonts w:ascii="Times New Roman" w:hAnsi="Times New Roman"/>
          <w:sz w:val="24"/>
          <w:szCs w:val="24"/>
        </w:rPr>
        <w:t xml:space="preserve"> </w:t>
      </w:r>
    </w:p>
    <w:p w14:paraId="22322119" w14:textId="6EC614A4" w:rsidR="00030EB3" w:rsidRPr="00030EB3" w:rsidRDefault="00030EB3" w:rsidP="00030EB3">
      <w:pPr>
        <w:widowControl w:val="0"/>
        <w:autoSpaceDE w:val="0"/>
        <w:autoSpaceDN w:val="0"/>
        <w:adjustRightInd w:val="0"/>
        <w:spacing w:after="0" w:line="240" w:lineRule="auto"/>
        <w:ind w:firstLine="720"/>
        <w:jc w:val="both"/>
        <w:rPr>
          <w:rFonts w:ascii="Times New Roman" w:hAnsi="Times New Roman"/>
          <w:sz w:val="24"/>
          <w:szCs w:val="24"/>
        </w:rPr>
      </w:pPr>
      <w:r w:rsidRPr="00030EB3">
        <w:rPr>
          <w:rFonts w:ascii="Times New Roman" w:hAnsi="Times New Roman"/>
          <w:sz w:val="24"/>
          <w:szCs w:val="24"/>
        </w:rPr>
        <w:t xml:space="preserve">  </w:t>
      </w:r>
    </w:p>
    <w:p w14:paraId="6B46F0B7" w14:textId="2D246D2B" w:rsidR="00E07E02" w:rsidRDefault="00030EB3" w:rsidP="00030EB3">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e) </w:t>
      </w:r>
      <w:r w:rsidRPr="00030EB3">
        <w:rPr>
          <w:rFonts w:ascii="Times New Roman" w:hAnsi="Times New Roman"/>
          <w:sz w:val="24"/>
          <w:szCs w:val="24"/>
        </w:rPr>
        <w:t>zabezpečenie pomôcok pre žiakov</w:t>
      </w:r>
      <w:r w:rsidR="00E07E02">
        <w:rPr>
          <w:rFonts w:ascii="Times New Roman" w:hAnsi="Times New Roman"/>
          <w:sz w:val="24"/>
          <w:szCs w:val="24"/>
        </w:rPr>
        <w:t xml:space="preserve"> </w:t>
      </w:r>
      <w:r w:rsidRPr="00030EB3">
        <w:rPr>
          <w:rFonts w:ascii="Times New Roman" w:hAnsi="Times New Roman"/>
          <w:sz w:val="24"/>
          <w:szCs w:val="24"/>
        </w:rPr>
        <w:t>zo</w:t>
      </w:r>
      <w:r w:rsidR="00E07E02">
        <w:rPr>
          <w:rFonts w:ascii="Times New Roman" w:hAnsi="Times New Roman"/>
          <w:sz w:val="24"/>
          <w:szCs w:val="24"/>
        </w:rPr>
        <w:t xml:space="preserve"> sociálne</w:t>
      </w:r>
      <w:r w:rsidR="00A422D1">
        <w:rPr>
          <w:rFonts w:ascii="Times New Roman" w:hAnsi="Times New Roman"/>
          <w:sz w:val="24"/>
          <w:szCs w:val="24"/>
        </w:rPr>
        <w:t xml:space="preserve"> </w:t>
      </w:r>
      <w:r w:rsidR="00E07E02">
        <w:rPr>
          <w:rFonts w:ascii="Times New Roman" w:hAnsi="Times New Roman"/>
          <w:sz w:val="24"/>
          <w:szCs w:val="24"/>
        </w:rPr>
        <w:t>znevýhod</w:t>
      </w:r>
      <w:r w:rsidR="0076774A">
        <w:rPr>
          <w:rFonts w:ascii="Times New Roman" w:hAnsi="Times New Roman"/>
          <w:sz w:val="24"/>
          <w:szCs w:val="24"/>
        </w:rPr>
        <w:t>ňujúceho p</w:t>
      </w:r>
      <w:r w:rsidR="00E07E02">
        <w:rPr>
          <w:rFonts w:ascii="Times New Roman" w:hAnsi="Times New Roman"/>
          <w:sz w:val="24"/>
          <w:szCs w:val="24"/>
        </w:rPr>
        <w:t xml:space="preserve">rostredia </w:t>
      </w:r>
      <w:r w:rsidRPr="00030EB3">
        <w:rPr>
          <w:rFonts w:ascii="Times New Roman" w:hAnsi="Times New Roman"/>
          <w:sz w:val="24"/>
          <w:szCs w:val="24"/>
        </w:rPr>
        <w:t>nad rámec dotácie na školské potreby poskytnutej podľa osobitného predpisu</w:t>
      </w:r>
      <w:r w:rsidR="00E07E02">
        <w:rPr>
          <w:rFonts w:ascii="Times New Roman" w:hAnsi="Times New Roman"/>
          <w:sz w:val="24"/>
          <w:szCs w:val="24"/>
        </w:rPr>
        <w:t>,</w:t>
      </w:r>
      <w:r w:rsidR="00987CC9">
        <w:rPr>
          <w:rStyle w:val="Odkaznapoznmkupodiarou"/>
          <w:rFonts w:ascii="Times New Roman" w:hAnsi="Times New Roman"/>
          <w:sz w:val="24"/>
          <w:szCs w:val="24"/>
        </w:rPr>
        <w:footnoteReference w:id="29"/>
      </w:r>
      <w:r w:rsidR="00987CC9">
        <w:rPr>
          <w:rFonts w:ascii="Times New Roman" w:hAnsi="Times New Roman"/>
          <w:sz w:val="24"/>
          <w:szCs w:val="24"/>
        </w:rPr>
        <w:t>)</w:t>
      </w:r>
      <w:r w:rsidR="00E07E02">
        <w:rPr>
          <w:rFonts w:ascii="Times New Roman" w:hAnsi="Times New Roman"/>
          <w:sz w:val="24"/>
          <w:szCs w:val="24"/>
        </w:rPr>
        <w:t xml:space="preserve"> </w:t>
      </w:r>
    </w:p>
    <w:p w14:paraId="782C8330" w14:textId="4DB9C853" w:rsidR="00030EB3" w:rsidRPr="00030EB3" w:rsidRDefault="00030EB3" w:rsidP="00030EB3">
      <w:pPr>
        <w:widowControl w:val="0"/>
        <w:autoSpaceDE w:val="0"/>
        <w:autoSpaceDN w:val="0"/>
        <w:adjustRightInd w:val="0"/>
        <w:spacing w:after="0" w:line="240" w:lineRule="auto"/>
        <w:ind w:firstLine="720"/>
        <w:jc w:val="both"/>
        <w:rPr>
          <w:rFonts w:ascii="Times New Roman" w:hAnsi="Times New Roman"/>
          <w:sz w:val="24"/>
          <w:szCs w:val="24"/>
        </w:rPr>
      </w:pPr>
      <w:r w:rsidRPr="00030EB3">
        <w:rPr>
          <w:rFonts w:ascii="Times New Roman" w:hAnsi="Times New Roman"/>
          <w:sz w:val="24"/>
          <w:szCs w:val="24"/>
        </w:rPr>
        <w:t xml:space="preserve">  </w:t>
      </w:r>
    </w:p>
    <w:p w14:paraId="5EB1B0BC" w14:textId="73A163BB" w:rsidR="00030EB3" w:rsidRDefault="00030EB3" w:rsidP="00030EB3">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f) </w:t>
      </w:r>
      <w:r w:rsidRPr="00030EB3">
        <w:rPr>
          <w:rFonts w:ascii="Times New Roman" w:hAnsi="Times New Roman"/>
          <w:sz w:val="24"/>
          <w:szCs w:val="24"/>
        </w:rPr>
        <w:t>zabezpečenie doplnkového stravovania</w:t>
      </w:r>
      <w:r w:rsidR="00E07E02">
        <w:rPr>
          <w:rFonts w:ascii="Times New Roman" w:hAnsi="Times New Roman"/>
          <w:sz w:val="24"/>
          <w:szCs w:val="24"/>
        </w:rPr>
        <w:t>.</w:t>
      </w:r>
      <w:r w:rsidRPr="00030EB3">
        <w:rPr>
          <w:rFonts w:ascii="Times New Roman" w:hAnsi="Times New Roman"/>
          <w:sz w:val="24"/>
          <w:szCs w:val="24"/>
        </w:rPr>
        <w:t xml:space="preserve"> </w:t>
      </w:r>
    </w:p>
    <w:p w14:paraId="117BFE6A" w14:textId="5CDBD730" w:rsidR="009C125D" w:rsidRDefault="009C125D" w:rsidP="00030EB3">
      <w:pPr>
        <w:widowControl w:val="0"/>
        <w:autoSpaceDE w:val="0"/>
        <w:autoSpaceDN w:val="0"/>
        <w:adjustRightInd w:val="0"/>
        <w:spacing w:after="0" w:line="240" w:lineRule="auto"/>
        <w:ind w:firstLine="720"/>
        <w:jc w:val="both"/>
        <w:rPr>
          <w:rFonts w:ascii="Times New Roman" w:hAnsi="Times New Roman"/>
          <w:sz w:val="24"/>
          <w:szCs w:val="24"/>
        </w:rPr>
      </w:pPr>
    </w:p>
    <w:p w14:paraId="78DB2C7E" w14:textId="77777777" w:rsidR="009C125D" w:rsidRDefault="009C125D" w:rsidP="00030EB3">
      <w:pPr>
        <w:widowControl w:val="0"/>
        <w:autoSpaceDE w:val="0"/>
        <w:autoSpaceDN w:val="0"/>
        <w:adjustRightInd w:val="0"/>
        <w:spacing w:after="0" w:line="240" w:lineRule="auto"/>
        <w:ind w:firstLine="720"/>
        <w:jc w:val="both"/>
        <w:rPr>
          <w:rFonts w:ascii="Times New Roman" w:hAnsi="Times New Roman"/>
          <w:sz w:val="24"/>
          <w:szCs w:val="24"/>
        </w:rPr>
      </w:pPr>
    </w:p>
    <w:p w14:paraId="00B77799" w14:textId="5E3A7681" w:rsidR="00C36014" w:rsidRPr="00C06E9C" w:rsidRDefault="00C36014" w:rsidP="00163AE4">
      <w:pPr>
        <w:widowControl w:val="0"/>
        <w:autoSpaceDE w:val="0"/>
        <w:autoSpaceDN w:val="0"/>
        <w:adjustRightInd w:val="0"/>
        <w:spacing w:after="0" w:line="240" w:lineRule="auto"/>
        <w:jc w:val="both"/>
        <w:rPr>
          <w:rFonts w:ascii="Times New Roman" w:hAnsi="Times New Roman"/>
          <w:b/>
          <w:sz w:val="24"/>
          <w:szCs w:val="24"/>
        </w:rPr>
      </w:pP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00163AE4">
        <w:rPr>
          <w:rFonts w:ascii="Times New Roman" w:hAnsi="Times New Roman"/>
          <w:sz w:val="24"/>
          <w:szCs w:val="24"/>
        </w:rPr>
        <w:tab/>
      </w:r>
      <w:r w:rsidRPr="00C06E9C">
        <w:rPr>
          <w:rFonts w:ascii="Times New Roman" w:hAnsi="Times New Roman"/>
          <w:b/>
          <w:sz w:val="24"/>
          <w:szCs w:val="24"/>
        </w:rPr>
        <w:t>§ 2</w:t>
      </w:r>
      <w:r w:rsidR="00CD284D">
        <w:rPr>
          <w:rFonts w:ascii="Times New Roman" w:hAnsi="Times New Roman"/>
          <w:b/>
          <w:sz w:val="24"/>
          <w:szCs w:val="24"/>
        </w:rPr>
        <w:t>7</w:t>
      </w:r>
    </w:p>
    <w:p w14:paraId="09D9FF23" w14:textId="77777777" w:rsidR="00C36014" w:rsidRPr="00C06E9C" w:rsidRDefault="00C36014">
      <w:pPr>
        <w:widowControl w:val="0"/>
        <w:autoSpaceDE w:val="0"/>
        <w:autoSpaceDN w:val="0"/>
        <w:adjustRightInd w:val="0"/>
        <w:spacing w:after="0" w:line="240" w:lineRule="auto"/>
        <w:jc w:val="center"/>
        <w:rPr>
          <w:rFonts w:ascii="Times New Roman" w:hAnsi="Times New Roman"/>
          <w:b/>
          <w:bCs/>
          <w:sz w:val="24"/>
          <w:szCs w:val="24"/>
        </w:rPr>
      </w:pPr>
      <w:r w:rsidRPr="00C06E9C">
        <w:rPr>
          <w:rFonts w:ascii="Times New Roman" w:hAnsi="Times New Roman"/>
          <w:b/>
          <w:bCs/>
          <w:sz w:val="24"/>
          <w:szCs w:val="24"/>
        </w:rPr>
        <w:t xml:space="preserve">Príspevok na podporné opatrenie </w:t>
      </w:r>
    </w:p>
    <w:p w14:paraId="0B1DA9E9" w14:textId="77777777" w:rsidR="00C36014" w:rsidRPr="00C06E9C" w:rsidRDefault="00C36014">
      <w:pPr>
        <w:widowControl w:val="0"/>
        <w:autoSpaceDE w:val="0"/>
        <w:autoSpaceDN w:val="0"/>
        <w:adjustRightInd w:val="0"/>
        <w:spacing w:after="0" w:line="240" w:lineRule="auto"/>
        <w:rPr>
          <w:rFonts w:ascii="Times New Roman" w:hAnsi="Times New Roman"/>
          <w:b/>
          <w:bCs/>
          <w:sz w:val="24"/>
          <w:szCs w:val="24"/>
        </w:rPr>
      </w:pPr>
    </w:p>
    <w:p w14:paraId="0C0C16B8" w14:textId="75D3B778"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 xml:space="preserve">(1) </w:t>
      </w:r>
      <w:r w:rsidR="00C41A9E">
        <w:rPr>
          <w:rFonts w:ascii="Times New Roman" w:hAnsi="Times New Roman"/>
          <w:sz w:val="24"/>
          <w:szCs w:val="24"/>
        </w:rPr>
        <w:t>Ministerstvo školstva</w:t>
      </w:r>
      <w:r w:rsidRPr="00C06E9C">
        <w:rPr>
          <w:rFonts w:ascii="Times New Roman" w:hAnsi="Times New Roman"/>
          <w:sz w:val="24"/>
          <w:szCs w:val="24"/>
        </w:rPr>
        <w:t xml:space="preserve"> pridelí</w:t>
      </w:r>
      <w:r w:rsidR="00E9283A">
        <w:rPr>
          <w:rFonts w:ascii="Times New Roman" w:hAnsi="Times New Roman"/>
          <w:sz w:val="24"/>
          <w:szCs w:val="24"/>
        </w:rPr>
        <w:t xml:space="preserve"> a poskytne</w:t>
      </w:r>
      <w:r w:rsidRPr="00C06E9C">
        <w:rPr>
          <w:rFonts w:ascii="Times New Roman" w:hAnsi="Times New Roman"/>
          <w:sz w:val="24"/>
          <w:szCs w:val="24"/>
        </w:rPr>
        <w:t xml:space="preserve"> na účel poskytovania podporn</w:t>
      </w:r>
      <w:r w:rsidR="00BA63D7">
        <w:rPr>
          <w:rFonts w:ascii="Times New Roman" w:hAnsi="Times New Roman"/>
          <w:sz w:val="24"/>
          <w:szCs w:val="24"/>
        </w:rPr>
        <w:t xml:space="preserve">ého </w:t>
      </w:r>
      <w:r w:rsidRPr="00C06E9C">
        <w:rPr>
          <w:rFonts w:ascii="Times New Roman" w:hAnsi="Times New Roman"/>
          <w:sz w:val="24"/>
          <w:szCs w:val="24"/>
        </w:rPr>
        <w:t>opatren</w:t>
      </w:r>
      <w:r w:rsidR="00BA63D7">
        <w:rPr>
          <w:rFonts w:ascii="Times New Roman" w:hAnsi="Times New Roman"/>
          <w:sz w:val="24"/>
          <w:szCs w:val="24"/>
        </w:rPr>
        <w:t>ia</w:t>
      </w:r>
      <w:r w:rsidR="0052483D">
        <w:rPr>
          <w:rFonts w:ascii="Times New Roman" w:hAnsi="Times New Roman"/>
          <w:sz w:val="24"/>
          <w:szCs w:val="24"/>
        </w:rPr>
        <w:t xml:space="preserve"> </w:t>
      </w:r>
      <w:r w:rsidRPr="00C06E9C">
        <w:rPr>
          <w:rFonts w:ascii="Times New Roman" w:hAnsi="Times New Roman"/>
          <w:sz w:val="24"/>
          <w:szCs w:val="24"/>
        </w:rPr>
        <w:t>podľa metodiky</w:t>
      </w:r>
      <w:r w:rsidR="00A422D1">
        <w:rPr>
          <w:rFonts w:ascii="Times New Roman" w:hAnsi="Times New Roman"/>
          <w:sz w:val="24"/>
          <w:szCs w:val="24"/>
        </w:rPr>
        <w:t xml:space="preserve"> </w:t>
      </w:r>
      <w:r w:rsidRPr="00C06E9C">
        <w:rPr>
          <w:rFonts w:ascii="Times New Roman" w:hAnsi="Times New Roman"/>
          <w:sz w:val="24"/>
          <w:szCs w:val="24"/>
        </w:rPr>
        <w:t>z</w:t>
      </w:r>
      <w:r w:rsidR="00A422D1">
        <w:rPr>
          <w:rFonts w:ascii="Times New Roman" w:hAnsi="Times New Roman"/>
          <w:sz w:val="24"/>
          <w:szCs w:val="24"/>
        </w:rPr>
        <w:t xml:space="preserve"> </w:t>
      </w:r>
      <w:r w:rsidRPr="00C06E9C">
        <w:rPr>
          <w:rFonts w:ascii="Times New Roman" w:hAnsi="Times New Roman"/>
          <w:sz w:val="24"/>
          <w:szCs w:val="24"/>
        </w:rPr>
        <w:t xml:space="preserve">kapitoly </w:t>
      </w:r>
      <w:r w:rsidR="00530451">
        <w:rPr>
          <w:rFonts w:ascii="Times New Roman" w:hAnsi="Times New Roman"/>
          <w:sz w:val="24"/>
          <w:szCs w:val="24"/>
        </w:rPr>
        <w:t>ministerstva školstva</w:t>
      </w:r>
      <w:r w:rsidRPr="00C06E9C">
        <w:rPr>
          <w:rFonts w:ascii="Times New Roman" w:hAnsi="Times New Roman"/>
          <w:sz w:val="24"/>
          <w:szCs w:val="24"/>
        </w:rPr>
        <w:t xml:space="preserve"> v priebehu kalendárneho roka zriaďovateľovi školy alebo zriaďovateľovi školského zariadenia príspevok na úhradu nákladov na </w:t>
      </w:r>
    </w:p>
    <w:p w14:paraId="46D03C1D"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3D9F0D9F" w14:textId="0691E641"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a) </w:t>
      </w:r>
      <w:r w:rsidR="0052483D">
        <w:rPr>
          <w:rFonts w:ascii="Times New Roman" w:hAnsi="Times New Roman"/>
          <w:sz w:val="24"/>
          <w:szCs w:val="24"/>
        </w:rPr>
        <w:t xml:space="preserve">činnosti </w:t>
      </w:r>
      <w:r w:rsidRPr="00C06E9C">
        <w:rPr>
          <w:rFonts w:ascii="Times New Roman" w:hAnsi="Times New Roman"/>
          <w:sz w:val="24"/>
          <w:szCs w:val="24"/>
        </w:rPr>
        <w:t xml:space="preserve">pedagogického asistenta, </w:t>
      </w:r>
    </w:p>
    <w:p w14:paraId="007029B0"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69FBF6EA" w14:textId="5690FE46" w:rsidR="00C36014" w:rsidRPr="00C06E9C" w:rsidRDefault="005248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b</w:t>
      </w:r>
      <w:r w:rsidR="00C36014" w:rsidRPr="00C06E9C">
        <w:rPr>
          <w:rFonts w:ascii="Times New Roman" w:hAnsi="Times New Roman"/>
          <w:sz w:val="24"/>
          <w:szCs w:val="24"/>
        </w:rPr>
        <w:t>)</w:t>
      </w:r>
      <w:r>
        <w:rPr>
          <w:rFonts w:ascii="Times New Roman" w:hAnsi="Times New Roman"/>
          <w:sz w:val="24"/>
          <w:szCs w:val="24"/>
        </w:rPr>
        <w:t xml:space="preserve"> </w:t>
      </w:r>
      <w:r w:rsidR="00C36014" w:rsidRPr="00C06E9C">
        <w:rPr>
          <w:rFonts w:ascii="Times New Roman" w:hAnsi="Times New Roman"/>
          <w:sz w:val="24"/>
          <w:szCs w:val="24"/>
        </w:rPr>
        <w:t xml:space="preserve">zamestnanca školy alebo školského zariadenia, ktorý nie je pedagogickým zamestnancom ani odborným zamestnancom, a v škole alebo v školskom zariadení zabezpečuje pre dieťa alebo pre žiaka vykonávanie </w:t>
      </w:r>
      <w:proofErr w:type="spellStart"/>
      <w:r w:rsidR="00C36014" w:rsidRPr="00C06E9C">
        <w:rPr>
          <w:rFonts w:ascii="Times New Roman" w:hAnsi="Times New Roman"/>
          <w:sz w:val="24"/>
          <w:szCs w:val="24"/>
        </w:rPr>
        <w:t>sebaobslužných</w:t>
      </w:r>
      <w:proofErr w:type="spellEnd"/>
      <w:r w:rsidR="00C36014" w:rsidRPr="00C06E9C">
        <w:rPr>
          <w:rFonts w:ascii="Times New Roman" w:hAnsi="Times New Roman"/>
          <w:sz w:val="24"/>
          <w:szCs w:val="24"/>
        </w:rPr>
        <w:t xml:space="preserve"> úkonov, </w:t>
      </w:r>
    </w:p>
    <w:p w14:paraId="023C4EC5"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5EA69FC0" w14:textId="72430A6C" w:rsidR="00C36014" w:rsidRPr="00C06E9C" w:rsidRDefault="00590E2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c</w:t>
      </w:r>
      <w:r w:rsidR="00C36014" w:rsidRPr="00C06E9C">
        <w:rPr>
          <w:rFonts w:ascii="Times New Roman" w:hAnsi="Times New Roman"/>
          <w:sz w:val="24"/>
          <w:szCs w:val="24"/>
        </w:rPr>
        <w:t>)</w:t>
      </w:r>
      <w:r w:rsidR="0052483D">
        <w:rPr>
          <w:rFonts w:ascii="Times New Roman" w:hAnsi="Times New Roman"/>
          <w:sz w:val="24"/>
          <w:szCs w:val="24"/>
        </w:rPr>
        <w:t xml:space="preserve"> zdravotnícke služby. </w:t>
      </w:r>
      <w:r w:rsidR="00C36014" w:rsidRPr="00C06E9C">
        <w:rPr>
          <w:rFonts w:ascii="Times New Roman" w:hAnsi="Times New Roman"/>
          <w:sz w:val="24"/>
          <w:szCs w:val="24"/>
        </w:rPr>
        <w:t xml:space="preserve"> </w:t>
      </w:r>
    </w:p>
    <w:p w14:paraId="435C6AC5" w14:textId="6EFCA9ED" w:rsidR="00020056" w:rsidRDefault="00C36014" w:rsidP="00D8097F">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p>
    <w:p w14:paraId="58ACEC93" w14:textId="26952941" w:rsidR="00C36014" w:rsidRPr="00C06E9C" w:rsidRDefault="00C36014" w:rsidP="00D62BF0">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p>
    <w:p w14:paraId="7CFC990B" w14:textId="67BF708B"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 xml:space="preserve">(2) </w:t>
      </w:r>
      <w:r w:rsidR="00C41A9E">
        <w:rPr>
          <w:rFonts w:ascii="Times New Roman" w:hAnsi="Times New Roman"/>
          <w:sz w:val="24"/>
          <w:szCs w:val="24"/>
        </w:rPr>
        <w:t>Ministerstvo školstva</w:t>
      </w:r>
      <w:r w:rsidRPr="00C06E9C">
        <w:rPr>
          <w:rFonts w:ascii="Times New Roman" w:hAnsi="Times New Roman"/>
          <w:sz w:val="24"/>
          <w:szCs w:val="24"/>
        </w:rPr>
        <w:t xml:space="preserve"> pridelí</w:t>
      </w:r>
      <w:r w:rsidR="00BA63D7">
        <w:rPr>
          <w:rFonts w:ascii="Times New Roman" w:hAnsi="Times New Roman"/>
          <w:sz w:val="24"/>
          <w:szCs w:val="24"/>
        </w:rPr>
        <w:t xml:space="preserve"> a poskytne</w:t>
      </w:r>
      <w:r w:rsidRPr="00C06E9C">
        <w:rPr>
          <w:rFonts w:ascii="Times New Roman" w:hAnsi="Times New Roman"/>
          <w:sz w:val="24"/>
          <w:szCs w:val="24"/>
        </w:rPr>
        <w:t xml:space="preserve"> na účel poskytovania podporn</w:t>
      </w:r>
      <w:r w:rsidR="00BA63D7">
        <w:rPr>
          <w:rFonts w:ascii="Times New Roman" w:hAnsi="Times New Roman"/>
          <w:sz w:val="24"/>
          <w:szCs w:val="24"/>
        </w:rPr>
        <w:t xml:space="preserve">ého </w:t>
      </w:r>
      <w:r w:rsidRPr="00C06E9C">
        <w:rPr>
          <w:rFonts w:ascii="Times New Roman" w:hAnsi="Times New Roman"/>
          <w:sz w:val="24"/>
          <w:szCs w:val="24"/>
        </w:rPr>
        <w:t>opatren</w:t>
      </w:r>
      <w:r w:rsidR="00BA63D7">
        <w:rPr>
          <w:rFonts w:ascii="Times New Roman" w:hAnsi="Times New Roman"/>
          <w:sz w:val="24"/>
          <w:szCs w:val="24"/>
        </w:rPr>
        <w:t>ia</w:t>
      </w:r>
      <w:r w:rsidR="0052483D">
        <w:rPr>
          <w:rFonts w:ascii="Times New Roman" w:hAnsi="Times New Roman"/>
          <w:sz w:val="24"/>
          <w:szCs w:val="24"/>
        </w:rPr>
        <w:t xml:space="preserve"> podľa metodiky</w:t>
      </w:r>
      <w:r w:rsidR="00A422D1">
        <w:rPr>
          <w:rFonts w:ascii="Times New Roman" w:hAnsi="Times New Roman"/>
          <w:sz w:val="24"/>
          <w:szCs w:val="24"/>
        </w:rPr>
        <w:t xml:space="preserve"> </w:t>
      </w:r>
      <w:r w:rsidRPr="00C06E9C">
        <w:rPr>
          <w:rFonts w:ascii="Times New Roman" w:hAnsi="Times New Roman"/>
          <w:sz w:val="24"/>
          <w:szCs w:val="24"/>
        </w:rPr>
        <w:t>z</w:t>
      </w:r>
      <w:r w:rsidR="0052483D">
        <w:rPr>
          <w:rFonts w:ascii="Times New Roman" w:hAnsi="Times New Roman"/>
          <w:sz w:val="24"/>
          <w:szCs w:val="24"/>
        </w:rPr>
        <w:t xml:space="preserve"> </w:t>
      </w:r>
      <w:r w:rsidRPr="00C06E9C">
        <w:rPr>
          <w:rFonts w:ascii="Times New Roman" w:hAnsi="Times New Roman"/>
          <w:sz w:val="24"/>
          <w:szCs w:val="24"/>
        </w:rPr>
        <w:t xml:space="preserve">kapitoly </w:t>
      </w:r>
      <w:r w:rsidR="00530451">
        <w:rPr>
          <w:rFonts w:ascii="Times New Roman" w:hAnsi="Times New Roman"/>
          <w:sz w:val="24"/>
          <w:szCs w:val="24"/>
        </w:rPr>
        <w:t>ministerstva školstva</w:t>
      </w:r>
      <w:r w:rsidRPr="00C06E9C">
        <w:rPr>
          <w:rFonts w:ascii="Times New Roman" w:hAnsi="Times New Roman"/>
          <w:sz w:val="24"/>
          <w:szCs w:val="24"/>
        </w:rPr>
        <w:t xml:space="preserve"> v priebehu kalendárneho roka na základe skutočnej potreby zriaďovateľovi školy alebo školského zariadenia, ktorý o to požiada, príspevok na </w:t>
      </w:r>
      <w:r w:rsidR="00B03CD1">
        <w:rPr>
          <w:rFonts w:ascii="Times New Roman" w:hAnsi="Times New Roman"/>
          <w:sz w:val="24"/>
          <w:szCs w:val="24"/>
        </w:rPr>
        <w:t>úhradu nákladov na</w:t>
      </w:r>
    </w:p>
    <w:p w14:paraId="01882C71"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601D9ED3" w14:textId="377FD688"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w:t>
      </w:r>
      <w:r w:rsidR="006F1659">
        <w:rPr>
          <w:rFonts w:ascii="Times New Roman" w:hAnsi="Times New Roman"/>
          <w:sz w:val="24"/>
          <w:szCs w:val="24"/>
        </w:rPr>
        <w:t xml:space="preserve"> doučovanie</w:t>
      </w:r>
      <w:r w:rsidRPr="00C06E9C">
        <w:rPr>
          <w:rFonts w:ascii="Times New Roman" w:hAnsi="Times New Roman"/>
          <w:sz w:val="24"/>
          <w:szCs w:val="24"/>
        </w:rPr>
        <w:t xml:space="preserve">, </w:t>
      </w:r>
    </w:p>
    <w:p w14:paraId="2C323BBE" w14:textId="77777777" w:rsidR="0052483D" w:rsidRDefault="0052483D">
      <w:pPr>
        <w:widowControl w:val="0"/>
        <w:autoSpaceDE w:val="0"/>
        <w:autoSpaceDN w:val="0"/>
        <w:adjustRightInd w:val="0"/>
        <w:spacing w:after="0" w:line="240" w:lineRule="auto"/>
        <w:jc w:val="both"/>
        <w:rPr>
          <w:rFonts w:ascii="Times New Roman" w:hAnsi="Times New Roman"/>
          <w:sz w:val="24"/>
          <w:szCs w:val="24"/>
        </w:rPr>
      </w:pPr>
    </w:p>
    <w:p w14:paraId="4B156CF2" w14:textId="5DA77BE8" w:rsidR="007638B2" w:rsidRDefault="00B14E2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b</w:t>
      </w:r>
      <w:r w:rsidR="0052483D">
        <w:rPr>
          <w:rFonts w:ascii="Times New Roman" w:hAnsi="Times New Roman"/>
          <w:sz w:val="24"/>
          <w:szCs w:val="24"/>
        </w:rPr>
        <w:t>)</w:t>
      </w:r>
      <w:r w:rsidR="006F1659">
        <w:rPr>
          <w:rFonts w:ascii="Times New Roman" w:hAnsi="Times New Roman"/>
          <w:sz w:val="24"/>
          <w:szCs w:val="24"/>
        </w:rPr>
        <w:t xml:space="preserve"> </w:t>
      </w:r>
      <w:r w:rsidR="006F1659" w:rsidRPr="0052483D">
        <w:rPr>
          <w:rFonts w:ascii="Times New Roman" w:hAnsi="Times New Roman"/>
          <w:sz w:val="24"/>
          <w:szCs w:val="24"/>
        </w:rPr>
        <w:t>poskytovanie kurzu vyučovacieho jazyka školy</w:t>
      </w:r>
      <w:r w:rsidR="006F1659" w:rsidDel="00FA3E9C">
        <w:rPr>
          <w:rFonts w:ascii="Times New Roman" w:hAnsi="Times New Roman"/>
          <w:sz w:val="24"/>
          <w:szCs w:val="24"/>
        </w:rPr>
        <w:t xml:space="preserve"> </w:t>
      </w:r>
    </w:p>
    <w:p w14:paraId="64037522" w14:textId="77777777" w:rsidR="00BA63D7" w:rsidRDefault="00BA63D7">
      <w:pPr>
        <w:widowControl w:val="0"/>
        <w:autoSpaceDE w:val="0"/>
        <w:autoSpaceDN w:val="0"/>
        <w:adjustRightInd w:val="0"/>
        <w:spacing w:after="0" w:line="240" w:lineRule="auto"/>
        <w:jc w:val="both"/>
        <w:rPr>
          <w:rFonts w:ascii="Times New Roman" w:hAnsi="Times New Roman"/>
          <w:sz w:val="24"/>
          <w:szCs w:val="24"/>
        </w:rPr>
      </w:pPr>
    </w:p>
    <w:p w14:paraId="78B48BE8" w14:textId="09BE5841" w:rsidR="00C36014" w:rsidRPr="00C06E9C" w:rsidRDefault="007638B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c) </w:t>
      </w:r>
      <w:r w:rsidR="006F1659">
        <w:rPr>
          <w:rFonts w:ascii="Times New Roman" w:hAnsi="Times New Roman"/>
          <w:sz w:val="24"/>
          <w:szCs w:val="24"/>
        </w:rPr>
        <w:t>kompenzačné pomôcky.</w:t>
      </w:r>
      <w:r w:rsidR="0052483D">
        <w:rPr>
          <w:rFonts w:ascii="Times New Roman" w:hAnsi="Times New Roman"/>
          <w:sz w:val="24"/>
          <w:szCs w:val="24"/>
        </w:rPr>
        <w:t xml:space="preserve">  </w:t>
      </w:r>
      <w:r w:rsidR="00C36014" w:rsidRPr="00C06E9C">
        <w:rPr>
          <w:rFonts w:ascii="Times New Roman" w:hAnsi="Times New Roman"/>
          <w:sz w:val="24"/>
          <w:szCs w:val="24"/>
        </w:rPr>
        <w:t xml:space="preserve"> </w:t>
      </w:r>
    </w:p>
    <w:p w14:paraId="41683699"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56035409" w14:textId="364D7125"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 xml:space="preserve">(3) Žiadosť podľa odseku 2, ktorú podáva zriaďovateľ </w:t>
      </w:r>
      <w:r w:rsidR="00792BF5">
        <w:rPr>
          <w:rFonts w:ascii="Times New Roman" w:hAnsi="Times New Roman"/>
          <w:sz w:val="24"/>
          <w:szCs w:val="24"/>
        </w:rPr>
        <w:t>ministerstvu školstva</w:t>
      </w:r>
      <w:r w:rsidRPr="00C06E9C">
        <w:rPr>
          <w:rFonts w:ascii="Times New Roman" w:hAnsi="Times New Roman"/>
          <w:sz w:val="24"/>
          <w:szCs w:val="24"/>
        </w:rPr>
        <w:t xml:space="preserve"> prostredníctvom príslušného regionálneho úradu, obsahuje najmä </w:t>
      </w:r>
    </w:p>
    <w:p w14:paraId="58BBCFE9"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p>
    <w:p w14:paraId="3823F40A" w14:textId="697CD14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 návrh príslušného podporného opatrenia uveden</w:t>
      </w:r>
      <w:r w:rsidR="00A03F49">
        <w:rPr>
          <w:rFonts w:ascii="Times New Roman" w:hAnsi="Times New Roman"/>
          <w:sz w:val="24"/>
          <w:szCs w:val="24"/>
        </w:rPr>
        <w:t>ého</w:t>
      </w:r>
      <w:r w:rsidRPr="00C06E9C">
        <w:rPr>
          <w:rFonts w:ascii="Times New Roman" w:hAnsi="Times New Roman"/>
          <w:sz w:val="24"/>
          <w:szCs w:val="24"/>
        </w:rPr>
        <w:t xml:space="preserve"> v príslušnom vyjadrení, </w:t>
      </w:r>
    </w:p>
    <w:p w14:paraId="5655E7AB"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3BB787B2" w14:textId="664C668A" w:rsidR="00C2463E" w:rsidRPr="00C06E9C" w:rsidRDefault="00C36014" w:rsidP="00C6452D">
      <w:pPr>
        <w:widowControl w:val="0"/>
        <w:autoSpaceDE w:val="0"/>
        <w:autoSpaceDN w:val="0"/>
        <w:adjustRightInd w:val="0"/>
        <w:spacing w:after="0" w:line="240" w:lineRule="auto"/>
        <w:ind w:left="720" w:hanging="720"/>
        <w:jc w:val="both"/>
        <w:rPr>
          <w:rFonts w:ascii="Times New Roman" w:hAnsi="Times New Roman"/>
          <w:sz w:val="24"/>
          <w:szCs w:val="24"/>
        </w:rPr>
      </w:pPr>
      <w:r w:rsidRPr="00C06E9C">
        <w:rPr>
          <w:rFonts w:ascii="Times New Roman" w:hAnsi="Times New Roman"/>
          <w:sz w:val="24"/>
          <w:szCs w:val="24"/>
        </w:rPr>
        <w:t>b) náklady</w:t>
      </w:r>
      <w:r w:rsidR="00373647">
        <w:rPr>
          <w:rFonts w:ascii="Times New Roman" w:hAnsi="Times New Roman"/>
          <w:sz w:val="24"/>
          <w:szCs w:val="24"/>
        </w:rPr>
        <w:t xml:space="preserve"> príslušného podporného opatrenia</w:t>
      </w:r>
      <w:r w:rsidR="009368FE">
        <w:rPr>
          <w:rFonts w:ascii="Times New Roman" w:hAnsi="Times New Roman"/>
          <w:sz w:val="24"/>
          <w:szCs w:val="24"/>
        </w:rPr>
        <w:t>.</w:t>
      </w:r>
    </w:p>
    <w:p w14:paraId="704F1D1A" w14:textId="555A3DA2"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p>
    <w:p w14:paraId="5B9CC70C" w14:textId="77777777" w:rsidR="00DA4147" w:rsidRPr="00C06E9C" w:rsidRDefault="00DA4147" w:rsidP="00151C22">
      <w:pPr>
        <w:widowControl w:val="0"/>
        <w:autoSpaceDE w:val="0"/>
        <w:autoSpaceDN w:val="0"/>
        <w:adjustRightInd w:val="0"/>
        <w:spacing w:after="0" w:line="240" w:lineRule="auto"/>
        <w:ind w:firstLine="360"/>
        <w:jc w:val="both"/>
        <w:rPr>
          <w:rFonts w:ascii="Times New Roman" w:hAnsi="Times New Roman"/>
          <w:sz w:val="24"/>
          <w:szCs w:val="24"/>
        </w:rPr>
      </w:pPr>
    </w:p>
    <w:p w14:paraId="288CF46C" w14:textId="49979A28" w:rsidR="00C36014" w:rsidRPr="00C06E9C" w:rsidRDefault="00C36014" w:rsidP="006A10A4">
      <w:pPr>
        <w:widowControl w:val="0"/>
        <w:autoSpaceDE w:val="0"/>
        <w:autoSpaceDN w:val="0"/>
        <w:adjustRightInd w:val="0"/>
        <w:spacing w:after="0" w:line="240" w:lineRule="auto"/>
        <w:ind w:left="360" w:firstLine="360"/>
        <w:rPr>
          <w:rFonts w:ascii="Times New Roman" w:hAnsi="Times New Roman"/>
          <w:sz w:val="24"/>
          <w:szCs w:val="24"/>
        </w:rPr>
      </w:pPr>
      <w:r w:rsidRPr="00C06E9C">
        <w:rPr>
          <w:rFonts w:ascii="Times New Roman" w:hAnsi="Times New Roman"/>
          <w:sz w:val="24"/>
          <w:szCs w:val="24"/>
        </w:rPr>
        <w:t>(</w:t>
      </w:r>
      <w:r w:rsidR="009368FE">
        <w:rPr>
          <w:rFonts w:ascii="Times New Roman" w:hAnsi="Times New Roman"/>
          <w:sz w:val="24"/>
          <w:szCs w:val="24"/>
        </w:rPr>
        <w:t>4</w:t>
      </w:r>
      <w:r w:rsidRPr="00C06E9C">
        <w:rPr>
          <w:rFonts w:ascii="Times New Roman" w:hAnsi="Times New Roman"/>
          <w:sz w:val="24"/>
          <w:szCs w:val="24"/>
        </w:rPr>
        <w:t>) Príspev</w:t>
      </w:r>
      <w:r w:rsidR="00BA63D7">
        <w:rPr>
          <w:rFonts w:ascii="Times New Roman" w:hAnsi="Times New Roman"/>
          <w:sz w:val="24"/>
          <w:szCs w:val="24"/>
        </w:rPr>
        <w:t>ok</w:t>
      </w:r>
      <w:r w:rsidRPr="00C06E9C">
        <w:rPr>
          <w:rFonts w:ascii="Times New Roman" w:hAnsi="Times New Roman"/>
          <w:sz w:val="24"/>
          <w:szCs w:val="24"/>
        </w:rPr>
        <w:t xml:space="preserve"> podľa odsekov 1 a 2 možno použiť len na účel zverejnený podľa odseku </w:t>
      </w:r>
      <w:r w:rsidR="009368FE">
        <w:rPr>
          <w:rFonts w:ascii="Times New Roman" w:hAnsi="Times New Roman"/>
          <w:sz w:val="24"/>
          <w:szCs w:val="24"/>
        </w:rPr>
        <w:t>5</w:t>
      </w:r>
      <w:r w:rsidRPr="00C06E9C">
        <w:rPr>
          <w:rFonts w:ascii="Times New Roman" w:hAnsi="Times New Roman"/>
          <w:sz w:val="24"/>
          <w:szCs w:val="24"/>
        </w:rPr>
        <w:t>.</w:t>
      </w:r>
    </w:p>
    <w:p w14:paraId="42899DA3" w14:textId="77777777" w:rsidR="00C36014" w:rsidRPr="00C06E9C" w:rsidRDefault="00C36014" w:rsidP="00035773">
      <w:pPr>
        <w:widowControl w:val="0"/>
        <w:autoSpaceDE w:val="0"/>
        <w:autoSpaceDN w:val="0"/>
        <w:adjustRightInd w:val="0"/>
        <w:spacing w:after="0" w:line="240" w:lineRule="auto"/>
        <w:rPr>
          <w:rFonts w:ascii="Times New Roman" w:hAnsi="Times New Roman"/>
          <w:sz w:val="24"/>
          <w:szCs w:val="24"/>
        </w:rPr>
      </w:pPr>
    </w:p>
    <w:p w14:paraId="34715E37" w14:textId="53FA5A74"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w:t>
      </w:r>
      <w:r w:rsidR="009368FE">
        <w:rPr>
          <w:rFonts w:ascii="Times New Roman" w:hAnsi="Times New Roman"/>
          <w:sz w:val="24"/>
          <w:szCs w:val="24"/>
        </w:rPr>
        <w:t>5</w:t>
      </w:r>
      <w:r w:rsidRPr="00C06E9C">
        <w:rPr>
          <w:rFonts w:ascii="Times New Roman" w:hAnsi="Times New Roman"/>
          <w:sz w:val="24"/>
          <w:szCs w:val="24"/>
        </w:rPr>
        <w:t xml:space="preserve">) </w:t>
      </w:r>
      <w:r w:rsidR="00C41A9E">
        <w:rPr>
          <w:rFonts w:ascii="Times New Roman" w:hAnsi="Times New Roman"/>
          <w:sz w:val="24"/>
          <w:szCs w:val="24"/>
        </w:rPr>
        <w:t>Ministerstvo školstva</w:t>
      </w:r>
      <w:r w:rsidRPr="00C06E9C">
        <w:rPr>
          <w:rFonts w:ascii="Times New Roman" w:hAnsi="Times New Roman"/>
          <w:sz w:val="24"/>
          <w:szCs w:val="24"/>
        </w:rPr>
        <w:t xml:space="preserve"> zverejňuje na svojom webovom sídle zoznam škôl, školských zariadení a zriaďovateľov, ktorým</w:t>
      </w:r>
      <w:r w:rsidR="0080394A">
        <w:rPr>
          <w:rFonts w:ascii="Times New Roman" w:hAnsi="Times New Roman"/>
          <w:sz w:val="24"/>
          <w:szCs w:val="24"/>
        </w:rPr>
        <w:t xml:space="preserve"> bol</w:t>
      </w:r>
      <w:r w:rsidR="00BF010C">
        <w:rPr>
          <w:rFonts w:ascii="Times New Roman" w:hAnsi="Times New Roman"/>
          <w:sz w:val="24"/>
          <w:szCs w:val="24"/>
        </w:rPr>
        <w:t xml:space="preserve"> </w:t>
      </w:r>
      <w:r w:rsidRPr="00C06E9C">
        <w:rPr>
          <w:rFonts w:ascii="Times New Roman" w:hAnsi="Times New Roman"/>
          <w:sz w:val="24"/>
          <w:szCs w:val="24"/>
        </w:rPr>
        <w:t>pridel</w:t>
      </w:r>
      <w:r w:rsidR="0080394A">
        <w:rPr>
          <w:rFonts w:ascii="Times New Roman" w:hAnsi="Times New Roman"/>
          <w:sz w:val="24"/>
          <w:szCs w:val="24"/>
        </w:rPr>
        <w:t>ený</w:t>
      </w:r>
      <w:r w:rsidR="00BF010C">
        <w:rPr>
          <w:rFonts w:ascii="Times New Roman" w:hAnsi="Times New Roman"/>
          <w:sz w:val="24"/>
          <w:szCs w:val="24"/>
        </w:rPr>
        <w:t xml:space="preserve"> </w:t>
      </w:r>
      <w:r w:rsidRPr="00C06E9C">
        <w:rPr>
          <w:rFonts w:ascii="Times New Roman" w:hAnsi="Times New Roman"/>
          <w:sz w:val="24"/>
          <w:szCs w:val="24"/>
        </w:rPr>
        <w:t>príspevok na podporné opatrenie, jeho výšku a konkrétny účel a metodiku prideľovania príspevku na podporné opatrenie podľa odseku 1</w:t>
      </w:r>
      <w:r w:rsidR="00143777">
        <w:rPr>
          <w:rFonts w:ascii="Times New Roman" w:hAnsi="Times New Roman"/>
          <w:sz w:val="24"/>
          <w:szCs w:val="24"/>
        </w:rPr>
        <w:t xml:space="preserve"> a 2</w:t>
      </w:r>
      <w:r w:rsidRPr="00C06E9C">
        <w:rPr>
          <w:rFonts w:ascii="Times New Roman" w:hAnsi="Times New Roman"/>
          <w:sz w:val="24"/>
          <w:szCs w:val="24"/>
        </w:rPr>
        <w:t xml:space="preserve">.  </w:t>
      </w:r>
    </w:p>
    <w:p w14:paraId="1554EB34" w14:textId="72F66873" w:rsidR="00C36014" w:rsidRDefault="00C36014" w:rsidP="009C125D">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bookmarkEnd w:id="18"/>
      <w:r w:rsidRPr="00C06E9C">
        <w:rPr>
          <w:rFonts w:ascii="Times New Roman" w:hAnsi="Times New Roman"/>
          <w:sz w:val="24"/>
          <w:szCs w:val="24"/>
        </w:rPr>
        <w:t xml:space="preserve"> </w:t>
      </w:r>
    </w:p>
    <w:p w14:paraId="37F55A9F" w14:textId="77777777" w:rsidR="009C125D" w:rsidRPr="00C06E9C" w:rsidRDefault="009C125D">
      <w:pPr>
        <w:widowControl w:val="0"/>
        <w:autoSpaceDE w:val="0"/>
        <w:autoSpaceDN w:val="0"/>
        <w:adjustRightInd w:val="0"/>
        <w:spacing w:after="0" w:line="240" w:lineRule="auto"/>
        <w:jc w:val="both"/>
        <w:rPr>
          <w:rFonts w:ascii="Times New Roman" w:hAnsi="Times New Roman"/>
          <w:sz w:val="24"/>
          <w:szCs w:val="24"/>
        </w:rPr>
      </w:pPr>
    </w:p>
    <w:p w14:paraId="75CFF258" w14:textId="5B1AC2C5" w:rsidR="00C36014" w:rsidRPr="00C06E9C" w:rsidRDefault="00C36014" w:rsidP="00A013D9">
      <w:pPr>
        <w:widowControl w:val="0"/>
        <w:autoSpaceDE w:val="0"/>
        <w:autoSpaceDN w:val="0"/>
        <w:adjustRightInd w:val="0"/>
        <w:spacing w:after="0" w:line="240" w:lineRule="auto"/>
        <w:jc w:val="center"/>
        <w:rPr>
          <w:rFonts w:ascii="Times New Roman" w:hAnsi="Times New Roman"/>
          <w:b/>
          <w:sz w:val="24"/>
          <w:szCs w:val="24"/>
        </w:rPr>
      </w:pPr>
      <w:r w:rsidRPr="00C06E9C">
        <w:rPr>
          <w:rFonts w:ascii="Times New Roman" w:hAnsi="Times New Roman"/>
          <w:b/>
          <w:sz w:val="24"/>
          <w:szCs w:val="24"/>
        </w:rPr>
        <w:t>§ 2</w:t>
      </w:r>
      <w:r w:rsidR="00CD284D">
        <w:rPr>
          <w:rFonts w:ascii="Times New Roman" w:hAnsi="Times New Roman"/>
          <w:b/>
          <w:sz w:val="24"/>
          <w:szCs w:val="24"/>
        </w:rPr>
        <w:t>8</w:t>
      </w:r>
    </w:p>
    <w:p w14:paraId="689D9336" w14:textId="21875FBD" w:rsidR="00C36014" w:rsidRPr="00C06E9C" w:rsidRDefault="00C36014" w:rsidP="00A013D9">
      <w:pPr>
        <w:widowControl w:val="0"/>
        <w:autoSpaceDE w:val="0"/>
        <w:autoSpaceDN w:val="0"/>
        <w:adjustRightInd w:val="0"/>
        <w:spacing w:after="0" w:line="240" w:lineRule="auto"/>
        <w:jc w:val="center"/>
        <w:rPr>
          <w:rFonts w:ascii="Times New Roman" w:hAnsi="Times New Roman"/>
          <w:b/>
          <w:sz w:val="24"/>
          <w:szCs w:val="24"/>
        </w:rPr>
      </w:pPr>
      <w:r w:rsidRPr="00C06E9C">
        <w:rPr>
          <w:rFonts w:ascii="Times New Roman" w:hAnsi="Times New Roman"/>
          <w:b/>
          <w:sz w:val="24"/>
          <w:szCs w:val="24"/>
        </w:rPr>
        <w:t>Finančné prostriedky na odchodné</w:t>
      </w:r>
      <w:r w:rsidR="00321574">
        <w:rPr>
          <w:rFonts w:ascii="Times New Roman" w:hAnsi="Times New Roman"/>
          <w:b/>
          <w:sz w:val="24"/>
          <w:szCs w:val="24"/>
        </w:rPr>
        <w:t xml:space="preserve">, </w:t>
      </w:r>
      <w:r w:rsidR="00321574" w:rsidRPr="00AA3E85">
        <w:rPr>
          <w:rFonts w:ascii="Times New Roman" w:hAnsi="Times New Roman"/>
          <w:b/>
          <w:sz w:val="24"/>
          <w:szCs w:val="24"/>
        </w:rPr>
        <w:t>odstupné</w:t>
      </w:r>
      <w:r w:rsidR="00321574">
        <w:rPr>
          <w:rFonts w:ascii="Times New Roman" w:hAnsi="Times New Roman"/>
          <w:b/>
          <w:sz w:val="24"/>
          <w:szCs w:val="24"/>
        </w:rPr>
        <w:t xml:space="preserve"> </w:t>
      </w:r>
      <w:r w:rsidRPr="00C06E9C">
        <w:rPr>
          <w:rFonts w:ascii="Times New Roman" w:hAnsi="Times New Roman"/>
          <w:b/>
          <w:sz w:val="24"/>
          <w:szCs w:val="24"/>
        </w:rPr>
        <w:t xml:space="preserve">a na starostlivosť o pedagogického zamestnanca a odborného zamestnanca  </w:t>
      </w:r>
    </w:p>
    <w:p w14:paraId="002576F5" w14:textId="77777777" w:rsidR="00C36014" w:rsidRPr="00C06E9C" w:rsidRDefault="00C36014" w:rsidP="00A013D9">
      <w:pPr>
        <w:widowControl w:val="0"/>
        <w:autoSpaceDE w:val="0"/>
        <w:autoSpaceDN w:val="0"/>
        <w:adjustRightInd w:val="0"/>
        <w:spacing w:after="0" w:line="240" w:lineRule="auto"/>
        <w:jc w:val="center"/>
        <w:rPr>
          <w:rFonts w:ascii="Times New Roman" w:hAnsi="Times New Roman"/>
          <w:sz w:val="24"/>
          <w:szCs w:val="24"/>
        </w:rPr>
      </w:pPr>
    </w:p>
    <w:p w14:paraId="38513D8A" w14:textId="6AF1756A" w:rsidR="00C36014" w:rsidRPr="00D62BF0" w:rsidRDefault="00C36014" w:rsidP="00747E2B">
      <w:pPr>
        <w:widowControl w:val="0"/>
        <w:autoSpaceDE w:val="0"/>
        <w:autoSpaceDN w:val="0"/>
        <w:adjustRightInd w:val="0"/>
        <w:spacing w:after="0" w:line="240" w:lineRule="auto"/>
        <w:ind w:firstLine="720"/>
        <w:jc w:val="both"/>
        <w:rPr>
          <w:rFonts w:ascii="Times New Roman" w:hAnsi="Times New Roman"/>
          <w:sz w:val="24"/>
          <w:szCs w:val="24"/>
        </w:rPr>
      </w:pPr>
      <w:r w:rsidRPr="00D62BF0">
        <w:rPr>
          <w:rFonts w:ascii="Times New Roman" w:hAnsi="Times New Roman"/>
          <w:sz w:val="24"/>
          <w:szCs w:val="24"/>
        </w:rPr>
        <w:t xml:space="preserve"> </w:t>
      </w:r>
      <w:r w:rsidR="00C41A9E">
        <w:rPr>
          <w:rFonts w:ascii="Times New Roman" w:hAnsi="Times New Roman"/>
          <w:sz w:val="24"/>
          <w:szCs w:val="24"/>
        </w:rPr>
        <w:t>Ministerstvo školstva</w:t>
      </w:r>
      <w:r w:rsidRPr="00D62BF0">
        <w:rPr>
          <w:rFonts w:ascii="Times New Roman" w:hAnsi="Times New Roman"/>
          <w:sz w:val="24"/>
          <w:szCs w:val="24"/>
        </w:rPr>
        <w:t xml:space="preserve"> p</w:t>
      </w:r>
      <w:r w:rsidR="00E46096" w:rsidRPr="00D62BF0">
        <w:rPr>
          <w:rFonts w:ascii="Times New Roman" w:hAnsi="Times New Roman"/>
          <w:sz w:val="24"/>
          <w:szCs w:val="24"/>
        </w:rPr>
        <w:t>ridelí</w:t>
      </w:r>
      <w:r w:rsidRPr="00D62BF0">
        <w:rPr>
          <w:rFonts w:ascii="Times New Roman" w:hAnsi="Times New Roman"/>
          <w:sz w:val="24"/>
          <w:szCs w:val="24"/>
        </w:rPr>
        <w:t xml:space="preserve"> </w:t>
      </w:r>
      <w:r w:rsidR="0080394A" w:rsidRPr="00D62BF0">
        <w:rPr>
          <w:rFonts w:ascii="Times New Roman" w:hAnsi="Times New Roman"/>
          <w:sz w:val="24"/>
          <w:szCs w:val="24"/>
        </w:rPr>
        <w:t xml:space="preserve">a poskytne </w:t>
      </w:r>
      <w:r w:rsidRPr="00D62BF0">
        <w:rPr>
          <w:rFonts w:ascii="Times New Roman" w:hAnsi="Times New Roman"/>
          <w:sz w:val="24"/>
          <w:szCs w:val="24"/>
        </w:rPr>
        <w:t xml:space="preserve">z kapitoly </w:t>
      </w:r>
      <w:r w:rsidR="00530451">
        <w:rPr>
          <w:rFonts w:ascii="Times New Roman" w:hAnsi="Times New Roman"/>
          <w:sz w:val="24"/>
          <w:szCs w:val="24"/>
        </w:rPr>
        <w:t>ministerstva školstva</w:t>
      </w:r>
      <w:r w:rsidRPr="00D62BF0">
        <w:rPr>
          <w:rFonts w:ascii="Times New Roman" w:hAnsi="Times New Roman"/>
          <w:sz w:val="24"/>
          <w:szCs w:val="24"/>
        </w:rPr>
        <w:t xml:space="preserve"> na žiadosť zriaďovateľa materskej školy, základnej školy alebo strednej školy podanej regionálnemu úradu alebo na žiadosť regionálneho úradu, ak ide o materské školy, základné školy, stredné školy a školské zariadenia v jeho zriaďovateľskej pôsobnosti, v priebehu kalendárneho roka finančné prostriedky </w:t>
      </w:r>
    </w:p>
    <w:p w14:paraId="1FB2BB3E" w14:textId="77777777" w:rsidR="00C36014" w:rsidRPr="00D62BF0" w:rsidRDefault="00C36014" w:rsidP="00A013D9">
      <w:pPr>
        <w:widowControl w:val="0"/>
        <w:autoSpaceDE w:val="0"/>
        <w:autoSpaceDN w:val="0"/>
        <w:adjustRightInd w:val="0"/>
        <w:spacing w:after="0" w:line="240" w:lineRule="auto"/>
        <w:rPr>
          <w:rFonts w:ascii="Times New Roman" w:hAnsi="Times New Roman"/>
          <w:sz w:val="24"/>
          <w:szCs w:val="24"/>
        </w:rPr>
      </w:pPr>
      <w:r w:rsidRPr="00D62BF0">
        <w:rPr>
          <w:rFonts w:ascii="Times New Roman" w:hAnsi="Times New Roman"/>
          <w:sz w:val="24"/>
          <w:szCs w:val="24"/>
        </w:rPr>
        <w:t xml:space="preserve"> </w:t>
      </w:r>
    </w:p>
    <w:p w14:paraId="26C5EECD" w14:textId="03329ACB" w:rsidR="00C36014" w:rsidRPr="00D62BF0" w:rsidRDefault="00FA3E9C" w:rsidP="00D62BF0">
      <w:pPr>
        <w:widowControl w:val="0"/>
        <w:autoSpaceDE w:val="0"/>
        <w:autoSpaceDN w:val="0"/>
        <w:adjustRightInd w:val="0"/>
        <w:spacing w:after="0" w:line="240" w:lineRule="auto"/>
        <w:jc w:val="both"/>
        <w:rPr>
          <w:rFonts w:ascii="Times New Roman" w:hAnsi="Times New Roman"/>
          <w:sz w:val="24"/>
          <w:szCs w:val="24"/>
        </w:rPr>
      </w:pPr>
      <w:r w:rsidRPr="00D62BF0">
        <w:rPr>
          <w:rFonts w:ascii="Times New Roman" w:hAnsi="Times New Roman"/>
          <w:sz w:val="24"/>
          <w:szCs w:val="24"/>
        </w:rPr>
        <w:t xml:space="preserve">a) </w:t>
      </w:r>
      <w:r w:rsidR="00C36014" w:rsidRPr="00D62BF0">
        <w:rPr>
          <w:rFonts w:ascii="Times New Roman" w:hAnsi="Times New Roman"/>
          <w:sz w:val="24"/>
          <w:szCs w:val="24"/>
        </w:rPr>
        <w:t>na odchodné v sume dvojnásobku priemerného mesačného zárobku zamestnanca</w:t>
      </w:r>
      <w:r w:rsidR="006D1867">
        <w:rPr>
          <w:rFonts w:ascii="Times New Roman" w:hAnsi="Times New Roman"/>
          <w:sz w:val="24"/>
          <w:szCs w:val="24"/>
        </w:rPr>
        <w:t xml:space="preserve"> </w:t>
      </w:r>
      <w:r w:rsidR="00C36014" w:rsidRPr="00D62BF0">
        <w:rPr>
          <w:rFonts w:ascii="Times New Roman" w:hAnsi="Times New Roman"/>
          <w:sz w:val="24"/>
          <w:szCs w:val="24"/>
        </w:rPr>
        <w:t>pri prvom skončení pracovného pomeru po nadobudnutí nároku podľa</w:t>
      </w:r>
      <w:r w:rsidR="00AE4755" w:rsidRPr="00D62BF0">
        <w:rPr>
          <w:rFonts w:ascii="Times New Roman" w:hAnsi="Times New Roman"/>
          <w:sz w:val="24"/>
          <w:szCs w:val="24"/>
        </w:rPr>
        <w:t xml:space="preserve"> Zákonníka práce</w:t>
      </w:r>
      <w:r w:rsidR="00C36014" w:rsidRPr="00D62BF0">
        <w:rPr>
          <w:rFonts w:ascii="Times New Roman" w:hAnsi="Times New Roman"/>
          <w:sz w:val="24"/>
          <w:szCs w:val="24"/>
        </w:rPr>
        <w:t>,</w:t>
      </w:r>
      <w:r w:rsidR="00C36014" w:rsidRPr="00D62BF0">
        <w:rPr>
          <w:rFonts w:ascii="Times New Roman" w:hAnsi="Times New Roman"/>
          <w:sz w:val="24"/>
          <w:szCs w:val="24"/>
          <w:vertAlign w:val="superscript"/>
        </w:rPr>
        <w:footnoteReference w:id="30"/>
      </w:r>
      <w:r w:rsidR="00C36014" w:rsidRPr="00D62BF0">
        <w:rPr>
          <w:rFonts w:ascii="Times New Roman" w:hAnsi="Times New Roman"/>
          <w:sz w:val="24"/>
          <w:szCs w:val="24"/>
        </w:rPr>
        <w:t xml:space="preserve">) </w:t>
      </w:r>
    </w:p>
    <w:p w14:paraId="5BBEF319" w14:textId="77777777" w:rsidR="00FA3E9C" w:rsidRPr="00D62BF0" w:rsidRDefault="00FA3E9C" w:rsidP="00D62BF0">
      <w:pPr>
        <w:widowControl w:val="0"/>
        <w:autoSpaceDE w:val="0"/>
        <w:autoSpaceDN w:val="0"/>
        <w:adjustRightInd w:val="0"/>
        <w:spacing w:after="0" w:line="240" w:lineRule="auto"/>
        <w:jc w:val="both"/>
        <w:rPr>
          <w:rFonts w:ascii="Times New Roman" w:hAnsi="Times New Roman"/>
          <w:sz w:val="24"/>
          <w:szCs w:val="24"/>
        </w:rPr>
      </w:pPr>
    </w:p>
    <w:p w14:paraId="1266E792" w14:textId="157A53ED" w:rsidR="00C36014" w:rsidRPr="00D62BF0" w:rsidRDefault="00FA3E9C" w:rsidP="00D62BF0">
      <w:pPr>
        <w:jc w:val="both"/>
        <w:rPr>
          <w:rFonts w:ascii="Times New Roman" w:hAnsi="Times New Roman"/>
          <w:sz w:val="24"/>
          <w:szCs w:val="24"/>
        </w:rPr>
      </w:pPr>
      <w:r w:rsidRPr="00D62BF0">
        <w:rPr>
          <w:rFonts w:ascii="Times New Roman" w:hAnsi="Times New Roman"/>
          <w:sz w:val="24"/>
          <w:szCs w:val="24"/>
        </w:rPr>
        <w:t xml:space="preserve">b) </w:t>
      </w:r>
      <w:r w:rsidR="00B055E5" w:rsidRPr="00D62BF0">
        <w:rPr>
          <w:rFonts w:ascii="Times New Roman" w:hAnsi="Times New Roman"/>
          <w:sz w:val="24"/>
          <w:szCs w:val="24"/>
        </w:rPr>
        <w:t>na odstupné</w:t>
      </w:r>
      <w:r w:rsidR="00D62BF0">
        <w:rPr>
          <w:rFonts w:ascii="Times New Roman" w:hAnsi="Times New Roman"/>
          <w:sz w:val="24"/>
          <w:szCs w:val="24"/>
        </w:rPr>
        <w:t xml:space="preserve"> </w:t>
      </w:r>
      <w:r w:rsidR="00B055E5" w:rsidRPr="00D62BF0">
        <w:rPr>
          <w:rFonts w:ascii="Times New Roman" w:hAnsi="Times New Roman"/>
          <w:sz w:val="24"/>
          <w:szCs w:val="24"/>
        </w:rPr>
        <w:t>pedagogick</w:t>
      </w:r>
      <w:r w:rsidR="00D62BF0">
        <w:rPr>
          <w:rFonts w:ascii="Times New Roman" w:hAnsi="Times New Roman"/>
          <w:sz w:val="24"/>
          <w:szCs w:val="24"/>
        </w:rPr>
        <w:t xml:space="preserve">ého </w:t>
      </w:r>
      <w:r w:rsidR="00B055E5" w:rsidRPr="00D62BF0">
        <w:rPr>
          <w:rFonts w:ascii="Times New Roman" w:hAnsi="Times New Roman"/>
          <w:sz w:val="24"/>
          <w:szCs w:val="24"/>
        </w:rPr>
        <w:t>zamestnan</w:t>
      </w:r>
      <w:r w:rsidR="00D62BF0">
        <w:rPr>
          <w:rFonts w:ascii="Times New Roman" w:hAnsi="Times New Roman"/>
          <w:sz w:val="24"/>
          <w:szCs w:val="24"/>
        </w:rPr>
        <w:t xml:space="preserve">ca </w:t>
      </w:r>
      <w:r>
        <w:rPr>
          <w:rFonts w:ascii="Times New Roman" w:hAnsi="Times New Roman"/>
          <w:sz w:val="24"/>
          <w:szCs w:val="24"/>
        </w:rPr>
        <w:t>a</w:t>
      </w:r>
      <w:r w:rsidR="00D62BF0">
        <w:rPr>
          <w:rFonts w:ascii="Times New Roman" w:hAnsi="Times New Roman"/>
          <w:sz w:val="24"/>
          <w:szCs w:val="24"/>
        </w:rPr>
        <w:t> </w:t>
      </w:r>
      <w:r>
        <w:rPr>
          <w:rFonts w:ascii="Times New Roman" w:hAnsi="Times New Roman"/>
          <w:sz w:val="24"/>
          <w:szCs w:val="24"/>
        </w:rPr>
        <w:t>odborn</w:t>
      </w:r>
      <w:r w:rsidR="00D62BF0">
        <w:rPr>
          <w:rFonts w:ascii="Times New Roman" w:hAnsi="Times New Roman"/>
          <w:sz w:val="24"/>
          <w:szCs w:val="24"/>
        </w:rPr>
        <w:t xml:space="preserve">ého </w:t>
      </w:r>
      <w:r>
        <w:rPr>
          <w:rFonts w:ascii="Times New Roman" w:hAnsi="Times New Roman"/>
          <w:sz w:val="24"/>
          <w:szCs w:val="24"/>
        </w:rPr>
        <w:t>zamestnanc</w:t>
      </w:r>
      <w:r w:rsidR="00D62BF0">
        <w:rPr>
          <w:rFonts w:ascii="Times New Roman" w:hAnsi="Times New Roman"/>
          <w:sz w:val="24"/>
          <w:szCs w:val="24"/>
        </w:rPr>
        <w:t>a</w:t>
      </w:r>
      <w:r>
        <w:rPr>
          <w:rFonts w:ascii="Times New Roman" w:hAnsi="Times New Roman"/>
          <w:sz w:val="24"/>
          <w:szCs w:val="24"/>
        </w:rPr>
        <w:t>,</w:t>
      </w:r>
      <w:r w:rsidR="00D62BF0">
        <w:rPr>
          <w:rFonts w:ascii="Times New Roman" w:hAnsi="Times New Roman"/>
          <w:sz w:val="24"/>
          <w:szCs w:val="24"/>
        </w:rPr>
        <w:t xml:space="preserve"> </w:t>
      </w:r>
      <w:r>
        <w:rPr>
          <w:rFonts w:ascii="Times New Roman" w:hAnsi="Times New Roman"/>
          <w:sz w:val="24"/>
          <w:szCs w:val="24"/>
        </w:rPr>
        <w:t>ktor</w:t>
      </w:r>
      <w:r w:rsidR="00D62BF0">
        <w:rPr>
          <w:rFonts w:ascii="Times New Roman" w:hAnsi="Times New Roman"/>
          <w:sz w:val="24"/>
          <w:szCs w:val="24"/>
        </w:rPr>
        <w:t xml:space="preserve">ý </w:t>
      </w:r>
      <w:r>
        <w:rPr>
          <w:rFonts w:ascii="Times New Roman" w:hAnsi="Times New Roman"/>
          <w:sz w:val="24"/>
          <w:szCs w:val="24"/>
        </w:rPr>
        <w:t>skončil</w:t>
      </w:r>
      <w:r w:rsidR="00D62BF0">
        <w:rPr>
          <w:rFonts w:ascii="Times New Roman" w:hAnsi="Times New Roman"/>
          <w:sz w:val="24"/>
          <w:szCs w:val="24"/>
        </w:rPr>
        <w:t xml:space="preserve"> pracovný pomer podľa osobitného predpisu</w:t>
      </w:r>
      <w:r>
        <w:rPr>
          <w:rFonts w:ascii="Times New Roman" w:hAnsi="Times New Roman"/>
          <w:sz w:val="24"/>
          <w:szCs w:val="24"/>
        </w:rPr>
        <w:t>,</w:t>
      </w:r>
      <w:r w:rsidR="00D62BF0">
        <w:rPr>
          <w:rStyle w:val="Odkaznapoznmkupodiarou"/>
          <w:rFonts w:ascii="Times New Roman" w:hAnsi="Times New Roman"/>
          <w:sz w:val="24"/>
          <w:szCs w:val="24"/>
        </w:rPr>
        <w:footnoteReference w:id="31"/>
      </w:r>
      <w:r w:rsidR="00D62BF0">
        <w:rPr>
          <w:rFonts w:ascii="Times New Roman" w:hAnsi="Times New Roman"/>
          <w:sz w:val="24"/>
          <w:szCs w:val="24"/>
        </w:rPr>
        <w:t xml:space="preserve">) </w:t>
      </w:r>
      <w:r>
        <w:rPr>
          <w:rFonts w:ascii="Times New Roman" w:hAnsi="Times New Roman"/>
          <w:sz w:val="24"/>
          <w:szCs w:val="24"/>
        </w:rPr>
        <w:t xml:space="preserve"> </w:t>
      </w:r>
    </w:p>
    <w:p w14:paraId="10CE8F41" w14:textId="3F5385DB" w:rsidR="00C36014" w:rsidRPr="00D62BF0" w:rsidRDefault="00FA3E9C" w:rsidP="00D62BF0">
      <w:pPr>
        <w:jc w:val="both"/>
        <w:rPr>
          <w:rFonts w:ascii="Times New Roman" w:hAnsi="Times New Roman"/>
          <w:sz w:val="24"/>
          <w:szCs w:val="24"/>
        </w:rPr>
      </w:pPr>
      <w:r w:rsidRPr="00D62BF0">
        <w:rPr>
          <w:rFonts w:ascii="Times New Roman" w:hAnsi="Times New Roman"/>
          <w:sz w:val="24"/>
          <w:szCs w:val="24"/>
        </w:rPr>
        <w:lastRenderedPageBreak/>
        <w:t xml:space="preserve">c) </w:t>
      </w:r>
      <w:r w:rsidR="00B055E5" w:rsidRPr="00D62BF0">
        <w:rPr>
          <w:rFonts w:ascii="Times New Roman" w:hAnsi="Times New Roman"/>
          <w:sz w:val="24"/>
          <w:szCs w:val="24"/>
        </w:rPr>
        <w:t>s</w:t>
      </w:r>
      <w:r w:rsidR="00C36014" w:rsidRPr="00D62BF0">
        <w:rPr>
          <w:rFonts w:ascii="Times New Roman" w:hAnsi="Times New Roman"/>
          <w:sz w:val="24"/>
          <w:szCs w:val="24"/>
        </w:rPr>
        <w:t xml:space="preserve">úvisiace so starostlivosťou o pedagogického zamestnanca a odborného zamestnanca na úhradu vakcíny proti chrípke a vakcíny proti hepatitíde typu A </w:t>
      </w:r>
      <w:proofErr w:type="spellStart"/>
      <w:r w:rsidR="00C36014" w:rsidRPr="00D62BF0">
        <w:rPr>
          <w:rFonts w:ascii="Times New Roman" w:hAnsi="Times New Roman"/>
          <w:sz w:val="24"/>
          <w:szCs w:val="24"/>
        </w:rPr>
        <w:t>a</w:t>
      </w:r>
      <w:proofErr w:type="spellEnd"/>
      <w:r w:rsidR="00C36014" w:rsidRPr="00D62BF0">
        <w:rPr>
          <w:rFonts w:ascii="Times New Roman" w:hAnsi="Times New Roman"/>
          <w:sz w:val="24"/>
          <w:szCs w:val="24"/>
        </w:rPr>
        <w:t xml:space="preserve"> B podľa osobitného predpisu.</w:t>
      </w:r>
      <w:r w:rsidR="00C36014" w:rsidRPr="00D62BF0">
        <w:rPr>
          <w:rFonts w:ascii="Times New Roman" w:hAnsi="Times New Roman"/>
          <w:sz w:val="24"/>
          <w:szCs w:val="24"/>
          <w:vertAlign w:val="superscript"/>
        </w:rPr>
        <w:footnoteReference w:id="32"/>
      </w:r>
      <w:r w:rsidR="00C36014" w:rsidRPr="00D62BF0">
        <w:rPr>
          <w:rFonts w:ascii="Times New Roman" w:hAnsi="Times New Roman"/>
          <w:sz w:val="24"/>
          <w:szCs w:val="24"/>
        </w:rPr>
        <w:t xml:space="preserve">)  </w:t>
      </w:r>
    </w:p>
    <w:p w14:paraId="2453DF90" w14:textId="368658D0" w:rsidR="00B8673B" w:rsidRDefault="00B8673B" w:rsidP="00986D4E">
      <w:pPr>
        <w:widowControl w:val="0"/>
        <w:autoSpaceDE w:val="0"/>
        <w:autoSpaceDN w:val="0"/>
        <w:adjustRightInd w:val="0"/>
        <w:spacing w:after="0" w:line="240" w:lineRule="auto"/>
        <w:jc w:val="both"/>
        <w:rPr>
          <w:rFonts w:ascii="Times New Roman" w:hAnsi="Times New Roman"/>
          <w:sz w:val="24"/>
          <w:szCs w:val="24"/>
        </w:rPr>
      </w:pPr>
    </w:p>
    <w:p w14:paraId="5B09E68C" w14:textId="77777777" w:rsidR="00BF46C8" w:rsidRPr="00D62BF0" w:rsidRDefault="00BF46C8" w:rsidP="00986D4E">
      <w:pPr>
        <w:widowControl w:val="0"/>
        <w:autoSpaceDE w:val="0"/>
        <w:autoSpaceDN w:val="0"/>
        <w:adjustRightInd w:val="0"/>
        <w:spacing w:after="0" w:line="240" w:lineRule="auto"/>
        <w:jc w:val="both"/>
        <w:rPr>
          <w:rFonts w:ascii="Times New Roman" w:hAnsi="Times New Roman"/>
          <w:sz w:val="24"/>
          <w:szCs w:val="24"/>
        </w:rPr>
      </w:pPr>
    </w:p>
    <w:p w14:paraId="7C3AA3C2" w14:textId="5F160402" w:rsidR="00C36014" w:rsidRPr="00C06E9C" w:rsidRDefault="00C36014" w:rsidP="00E374B4">
      <w:pPr>
        <w:widowControl w:val="0"/>
        <w:autoSpaceDE w:val="0"/>
        <w:autoSpaceDN w:val="0"/>
        <w:adjustRightInd w:val="0"/>
        <w:spacing w:after="0" w:line="240" w:lineRule="auto"/>
        <w:ind w:left="3600" w:firstLine="720"/>
        <w:jc w:val="both"/>
        <w:rPr>
          <w:rFonts w:ascii="Times New Roman" w:hAnsi="Times New Roman"/>
          <w:b/>
          <w:sz w:val="24"/>
          <w:szCs w:val="24"/>
        </w:rPr>
      </w:pPr>
      <w:r w:rsidRPr="00C06E9C">
        <w:rPr>
          <w:rFonts w:ascii="Times New Roman" w:hAnsi="Times New Roman"/>
          <w:b/>
          <w:sz w:val="24"/>
          <w:szCs w:val="24"/>
        </w:rPr>
        <w:t>§ 2</w:t>
      </w:r>
      <w:r w:rsidR="00CD284D">
        <w:rPr>
          <w:rFonts w:ascii="Times New Roman" w:hAnsi="Times New Roman"/>
          <w:b/>
          <w:sz w:val="24"/>
          <w:szCs w:val="24"/>
        </w:rPr>
        <w:t>9</w:t>
      </w:r>
      <w:r w:rsidRPr="00C06E9C">
        <w:rPr>
          <w:rFonts w:ascii="Times New Roman" w:hAnsi="Times New Roman"/>
          <w:b/>
          <w:sz w:val="24"/>
          <w:szCs w:val="24"/>
        </w:rPr>
        <w:t xml:space="preserve"> </w:t>
      </w:r>
    </w:p>
    <w:p w14:paraId="70A930F3" w14:textId="77777777" w:rsidR="00C36014" w:rsidRPr="00C06E9C" w:rsidRDefault="00C36014" w:rsidP="001567D6">
      <w:pPr>
        <w:widowControl w:val="0"/>
        <w:autoSpaceDE w:val="0"/>
        <w:autoSpaceDN w:val="0"/>
        <w:adjustRightInd w:val="0"/>
        <w:spacing w:after="0" w:line="240" w:lineRule="auto"/>
        <w:jc w:val="both"/>
        <w:rPr>
          <w:rFonts w:ascii="Times New Roman" w:hAnsi="Times New Roman"/>
          <w:sz w:val="24"/>
          <w:szCs w:val="24"/>
        </w:rPr>
      </w:pPr>
    </w:p>
    <w:p w14:paraId="25C7D4A3" w14:textId="4C32442A" w:rsidR="00C36014" w:rsidRPr="00C06E9C" w:rsidRDefault="00C36014" w:rsidP="00040F90">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(1) Regionálny úrad oznámi do 15</w:t>
      </w:r>
      <w:r w:rsidR="00872B17">
        <w:rPr>
          <w:rFonts w:ascii="Times New Roman" w:hAnsi="Times New Roman"/>
          <w:sz w:val="24"/>
          <w:szCs w:val="24"/>
        </w:rPr>
        <w:t xml:space="preserve"> </w:t>
      </w:r>
      <w:r w:rsidRPr="00C06E9C">
        <w:rPr>
          <w:rFonts w:ascii="Times New Roman" w:hAnsi="Times New Roman"/>
          <w:sz w:val="24"/>
          <w:szCs w:val="24"/>
        </w:rPr>
        <w:t>dní od pridelenia</w:t>
      </w:r>
      <w:r w:rsidR="0059287D">
        <w:rPr>
          <w:rFonts w:ascii="Times New Roman" w:hAnsi="Times New Roman"/>
          <w:sz w:val="24"/>
          <w:szCs w:val="24"/>
        </w:rPr>
        <w:t xml:space="preserve"> a poskytnutia</w:t>
      </w:r>
      <w:r w:rsidRPr="00C06E9C">
        <w:rPr>
          <w:rFonts w:ascii="Times New Roman" w:hAnsi="Times New Roman"/>
          <w:sz w:val="24"/>
          <w:szCs w:val="24"/>
        </w:rPr>
        <w:t xml:space="preserve"> finančných prostriedkov </w:t>
      </w:r>
      <w:r w:rsidR="00530451">
        <w:rPr>
          <w:rFonts w:ascii="Times New Roman" w:hAnsi="Times New Roman"/>
          <w:sz w:val="24"/>
          <w:szCs w:val="24"/>
        </w:rPr>
        <w:t>ministerstvom školstva</w:t>
      </w:r>
      <w:r w:rsidRPr="00C06E9C">
        <w:rPr>
          <w:rFonts w:ascii="Times New Roman" w:hAnsi="Times New Roman"/>
          <w:sz w:val="24"/>
          <w:szCs w:val="24"/>
        </w:rPr>
        <w:t>, zriaďovateľom výšku pridelených finančných prostriedkov podľa § 1</w:t>
      </w:r>
      <w:r w:rsidR="0027248C">
        <w:rPr>
          <w:rFonts w:ascii="Times New Roman" w:hAnsi="Times New Roman"/>
          <w:sz w:val="24"/>
          <w:szCs w:val="24"/>
        </w:rPr>
        <w:t>5</w:t>
      </w:r>
      <w:r w:rsidRPr="00C06E9C">
        <w:rPr>
          <w:rFonts w:ascii="Times New Roman" w:hAnsi="Times New Roman"/>
          <w:sz w:val="24"/>
          <w:szCs w:val="24"/>
        </w:rPr>
        <w:t xml:space="preserve"> až 2</w:t>
      </w:r>
      <w:r w:rsidR="00963482">
        <w:rPr>
          <w:rFonts w:ascii="Times New Roman" w:hAnsi="Times New Roman"/>
          <w:sz w:val="24"/>
          <w:szCs w:val="24"/>
        </w:rPr>
        <w:t>8</w:t>
      </w:r>
      <w:r w:rsidRPr="00C06E9C">
        <w:rPr>
          <w:rFonts w:ascii="Times New Roman" w:hAnsi="Times New Roman"/>
          <w:sz w:val="24"/>
          <w:szCs w:val="24"/>
        </w:rPr>
        <w:t xml:space="preserve">. </w:t>
      </w:r>
    </w:p>
    <w:p w14:paraId="7E353C84" w14:textId="77777777" w:rsidR="00C36014" w:rsidRPr="00C06E9C" w:rsidRDefault="00C36014" w:rsidP="001567D6">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5B5F82D8" w14:textId="3F6DE563" w:rsidR="00C36014" w:rsidRPr="00C06E9C" w:rsidRDefault="00C36014" w:rsidP="00040F90">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(2) Zriaďovateľ do 15</w:t>
      </w:r>
      <w:r w:rsidR="00872B17">
        <w:rPr>
          <w:rFonts w:ascii="Times New Roman" w:hAnsi="Times New Roman"/>
          <w:sz w:val="24"/>
          <w:szCs w:val="24"/>
        </w:rPr>
        <w:t xml:space="preserve"> </w:t>
      </w:r>
      <w:r w:rsidRPr="00C06E9C">
        <w:rPr>
          <w:rFonts w:ascii="Times New Roman" w:hAnsi="Times New Roman"/>
          <w:sz w:val="24"/>
          <w:szCs w:val="24"/>
        </w:rPr>
        <w:t>dní po doručení oznámenia podľa odseku 1 rozpíše finančné prostriedky pridelené</w:t>
      </w:r>
      <w:r w:rsidR="0059287D">
        <w:rPr>
          <w:rFonts w:ascii="Times New Roman" w:hAnsi="Times New Roman"/>
          <w:sz w:val="24"/>
          <w:szCs w:val="24"/>
        </w:rPr>
        <w:t xml:space="preserve"> a poskytnuté</w:t>
      </w:r>
      <w:r w:rsidRPr="00C06E9C">
        <w:rPr>
          <w:rFonts w:ascii="Times New Roman" w:hAnsi="Times New Roman"/>
          <w:sz w:val="24"/>
          <w:szCs w:val="24"/>
        </w:rPr>
        <w:t xml:space="preserve"> </w:t>
      </w:r>
      <w:r w:rsidR="00530451">
        <w:rPr>
          <w:rFonts w:ascii="Times New Roman" w:hAnsi="Times New Roman"/>
          <w:sz w:val="24"/>
          <w:szCs w:val="24"/>
        </w:rPr>
        <w:t>ministerstvom školstva</w:t>
      </w:r>
      <w:r w:rsidRPr="00C06E9C">
        <w:rPr>
          <w:rFonts w:ascii="Times New Roman" w:hAnsi="Times New Roman"/>
          <w:sz w:val="24"/>
          <w:szCs w:val="24"/>
        </w:rPr>
        <w:t xml:space="preserve"> podľa § 1</w:t>
      </w:r>
      <w:r w:rsidR="0027248C">
        <w:rPr>
          <w:rFonts w:ascii="Times New Roman" w:hAnsi="Times New Roman"/>
          <w:sz w:val="24"/>
          <w:szCs w:val="24"/>
        </w:rPr>
        <w:t>5</w:t>
      </w:r>
      <w:r w:rsidRPr="00C06E9C">
        <w:rPr>
          <w:rFonts w:ascii="Times New Roman" w:hAnsi="Times New Roman"/>
          <w:sz w:val="24"/>
          <w:szCs w:val="24"/>
        </w:rPr>
        <w:t xml:space="preserve"> až 2</w:t>
      </w:r>
      <w:r w:rsidR="0027248C">
        <w:rPr>
          <w:rFonts w:ascii="Times New Roman" w:hAnsi="Times New Roman"/>
          <w:sz w:val="24"/>
          <w:szCs w:val="24"/>
        </w:rPr>
        <w:t xml:space="preserve">8 </w:t>
      </w:r>
      <w:r w:rsidRPr="00C06E9C">
        <w:rPr>
          <w:rFonts w:ascii="Times New Roman" w:hAnsi="Times New Roman"/>
          <w:sz w:val="24"/>
          <w:szCs w:val="24"/>
        </w:rPr>
        <w:t>pre jednotlivé školy a školské zariadenia vo svojej zriaďovateľskej pôsobnosti.</w:t>
      </w:r>
    </w:p>
    <w:p w14:paraId="7A2B9213" w14:textId="77777777" w:rsidR="00C36014" w:rsidRPr="00C06E9C" w:rsidRDefault="00C36014" w:rsidP="001567D6">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748FDB89" w14:textId="581E4C92" w:rsidR="00C36014" w:rsidRPr="00C06E9C" w:rsidRDefault="00C36014" w:rsidP="00C3143D">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(3) Regionálny úrad rozpíše finančné prostriedky pridelené </w:t>
      </w:r>
      <w:r w:rsidR="00530451">
        <w:rPr>
          <w:rFonts w:ascii="Times New Roman" w:hAnsi="Times New Roman"/>
          <w:sz w:val="24"/>
          <w:szCs w:val="24"/>
        </w:rPr>
        <w:t>ministerstvom školstva</w:t>
      </w:r>
      <w:r w:rsidRPr="00C06E9C">
        <w:rPr>
          <w:rFonts w:ascii="Times New Roman" w:hAnsi="Times New Roman"/>
          <w:sz w:val="24"/>
          <w:szCs w:val="24"/>
        </w:rPr>
        <w:t xml:space="preserve"> podľa § 1</w:t>
      </w:r>
      <w:r w:rsidR="00F24203">
        <w:rPr>
          <w:rFonts w:ascii="Times New Roman" w:hAnsi="Times New Roman"/>
          <w:sz w:val="24"/>
          <w:szCs w:val="24"/>
        </w:rPr>
        <w:t>5</w:t>
      </w:r>
      <w:r w:rsidRPr="00C06E9C">
        <w:rPr>
          <w:rFonts w:ascii="Times New Roman" w:hAnsi="Times New Roman"/>
          <w:sz w:val="24"/>
          <w:szCs w:val="24"/>
        </w:rPr>
        <w:t xml:space="preserve"> až 2</w:t>
      </w:r>
      <w:r w:rsidR="0059287D">
        <w:rPr>
          <w:rFonts w:ascii="Times New Roman" w:hAnsi="Times New Roman"/>
          <w:sz w:val="24"/>
          <w:szCs w:val="24"/>
        </w:rPr>
        <w:t>8</w:t>
      </w:r>
      <w:r w:rsidRPr="00C06E9C">
        <w:rPr>
          <w:rFonts w:ascii="Times New Roman" w:hAnsi="Times New Roman"/>
          <w:sz w:val="24"/>
          <w:szCs w:val="24"/>
        </w:rPr>
        <w:t xml:space="preserve"> pre jednotlivé školy a školské zariadenia vo svojej zriaďovateľskej pôsobnosti do 15</w:t>
      </w:r>
      <w:r w:rsidR="00872B17">
        <w:rPr>
          <w:rFonts w:ascii="Times New Roman" w:hAnsi="Times New Roman"/>
          <w:sz w:val="24"/>
          <w:szCs w:val="24"/>
        </w:rPr>
        <w:t xml:space="preserve"> </w:t>
      </w:r>
      <w:r w:rsidRPr="00C06E9C">
        <w:rPr>
          <w:rFonts w:ascii="Times New Roman" w:hAnsi="Times New Roman"/>
          <w:sz w:val="24"/>
          <w:szCs w:val="24"/>
        </w:rPr>
        <w:t xml:space="preserve">dní od pridelenia finančných prostriedkov </w:t>
      </w:r>
      <w:r w:rsidR="00530451">
        <w:rPr>
          <w:rFonts w:ascii="Times New Roman" w:hAnsi="Times New Roman"/>
          <w:sz w:val="24"/>
          <w:szCs w:val="24"/>
        </w:rPr>
        <w:t>ministerstvom školstva</w:t>
      </w:r>
      <w:r w:rsidRPr="00C06E9C">
        <w:rPr>
          <w:rFonts w:ascii="Times New Roman" w:hAnsi="Times New Roman"/>
          <w:sz w:val="24"/>
          <w:szCs w:val="24"/>
        </w:rPr>
        <w:t xml:space="preserve">. </w:t>
      </w:r>
    </w:p>
    <w:p w14:paraId="4DE601B1" w14:textId="77777777" w:rsidR="00C36014" w:rsidRPr="00C06E9C" w:rsidRDefault="00C36014" w:rsidP="001567D6">
      <w:pPr>
        <w:widowControl w:val="0"/>
        <w:autoSpaceDE w:val="0"/>
        <w:autoSpaceDN w:val="0"/>
        <w:adjustRightInd w:val="0"/>
        <w:spacing w:after="0" w:line="240" w:lineRule="auto"/>
        <w:jc w:val="both"/>
        <w:rPr>
          <w:rFonts w:ascii="Times New Roman" w:hAnsi="Times New Roman"/>
          <w:sz w:val="24"/>
          <w:szCs w:val="24"/>
        </w:rPr>
      </w:pPr>
    </w:p>
    <w:p w14:paraId="0BDBC4F0" w14:textId="6208737E" w:rsidR="00C36014" w:rsidRPr="00C06E9C" w:rsidRDefault="00C36014" w:rsidP="00C3143D">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(4) Celkový objem finančných prostriedkov na bežné výdavky </w:t>
      </w:r>
      <w:r w:rsidR="0059287D">
        <w:rPr>
          <w:rFonts w:ascii="Times New Roman" w:hAnsi="Times New Roman"/>
          <w:sz w:val="24"/>
          <w:szCs w:val="24"/>
        </w:rPr>
        <w:t>rozpočtovaný</w:t>
      </w:r>
      <w:r w:rsidR="0059287D" w:rsidRPr="00C06E9C">
        <w:rPr>
          <w:rFonts w:ascii="Times New Roman" w:hAnsi="Times New Roman"/>
          <w:sz w:val="24"/>
          <w:szCs w:val="24"/>
        </w:rPr>
        <w:t xml:space="preserve"> </w:t>
      </w:r>
      <w:r w:rsidRPr="00C06E9C">
        <w:rPr>
          <w:rFonts w:ascii="Times New Roman" w:hAnsi="Times New Roman"/>
          <w:sz w:val="24"/>
          <w:szCs w:val="24"/>
        </w:rPr>
        <w:t>na účely podľa § 1</w:t>
      </w:r>
      <w:r w:rsidR="00F2062E">
        <w:rPr>
          <w:rFonts w:ascii="Times New Roman" w:hAnsi="Times New Roman"/>
          <w:sz w:val="24"/>
          <w:szCs w:val="24"/>
        </w:rPr>
        <w:t>5</w:t>
      </w:r>
      <w:r w:rsidRPr="00C06E9C">
        <w:rPr>
          <w:rFonts w:ascii="Times New Roman" w:hAnsi="Times New Roman"/>
          <w:sz w:val="24"/>
          <w:szCs w:val="24"/>
        </w:rPr>
        <w:t xml:space="preserve"> až 2</w:t>
      </w:r>
      <w:r w:rsidR="0059287D">
        <w:rPr>
          <w:rFonts w:ascii="Times New Roman" w:hAnsi="Times New Roman"/>
          <w:sz w:val="24"/>
          <w:szCs w:val="24"/>
        </w:rPr>
        <w:t>8</w:t>
      </w:r>
      <w:r w:rsidRPr="00C06E9C">
        <w:rPr>
          <w:rFonts w:ascii="Times New Roman" w:hAnsi="Times New Roman"/>
          <w:sz w:val="24"/>
          <w:szCs w:val="24"/>
        </w:rPr>
        <w:t xml:space="preserve"> v kalendárnom roku je najviac 14 % z objemu finančných prostriedkov na bežné výdavky rozpočtované v kapitole </w:t>
      </w:r>
      <w:r w:rsidR="00530451">
        <w:rPr>
          <w:rFonts w:ascii="Times New Roman" w:hAnsi="Times New Roman"/>
          <w:sz w:val="24"/>
          <w:szCs w:val="24"/>
        </w:rPr>
        <w:t>ministerstva školstva</w:t>
      </w:r>
      <w:r w:rsidRPr="00C06E9C">
        <w:rPr>
          <w:rFonts w:ascii="Times New Roman" w:hAnsi="Times New Roman"/>
          <w:sz w:val="24"/>
          <w:szCs w:val="24"/>
        </w:rPr>
        <w:t xml:space="preserve"> podľa § 3 ods. 1.  </w:t>
      </w:r>
    </w:p>
    <w:p w14:paraId="091ED24E" w14:textId="77777777" w:rsidR="00C36014" w:rsidRPr="00C06E9C" w:rsidRDefault="00C36014" w:rsidP="001567D6">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p>
    <w:p w14:paraId="7E76A6C4" w14:textId="32877744" w:rsidR="00C36014" w:rsidRDefault="00C36014" w:rsidP="001567D6">
      <w:pPr>
        <w:widowControl w:val="0"/>
        <w:autoSpaceDE w:val="0"/>
        <w:autoSpaceDN w:val="0"/>
        <w:adjustRightInd w:val="0"/>
        <w:spacing w:after="0" w:line="240" w:lineRule="auto"/>
        <w:rPr>
          <w:rFonts w:ascii="Times New Roman" w:hAnsi="Times New Roman"/>
          <w:color w:val="4472C4" w:themeColor="accent1"/>
          <w:sz w:val="24"/>
          <w:szCs w:val="24"/>
        </w:rPr>
      </w:pPr>
      <w:r w:rsidRPr="00C06E9C">
        <w:rPr>
          <w:rFonts w:ascii="Times New Roman" w:hAnsi="Times New Roman"/>
          <w:color w:val="4472C4" w:themeColor="accent1"/>
          <w:sz w:val="24"/>
          <w:szCs w:val="24"/>
        </w:rPr>
        <w:t xml:space="preserve">  </w:t>
      </w:r>
    </w:p>
    <w:p w14:paraId="28E8A265" w14:textId="77777777" w:rsidR="00C36014" w:rsidRPr="00C06E9C" w:rsidRDefault="00C36014" w:rsidP="00E374B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t xml:space="preserve"> </w:t>
      </w:r>
    </w:p>
    <w:p w14:paraId="40DB95BC" w14:textId="77777777" w:rsidR="00DE70C9" w:rsidRDefault="00C36014" w:rsidP="000C51AB">
      <w:pPr>
        <w:widowControl w:val="0"/>
        <w:autoSpaceDE w:val="0"/>
        <w:autoSpaceDN w:val="0"/>
        <w:adjustRightInd w:val="0"/>
        <w:spacing w:after="0" w:line="240" w:lineRule="auto"/>
        <w:ind w:left="2880" w:firstLine="720"/>
        <w:rPr>
          <w:rFonts w:ascii="Times New Roman" w:hAnsi="Times New Roman"/>
          <w:sz w:val="24"/>
          <w:szCs w:val="24"/>
        </w:rPr>
      </w:pPr>
      <w:r w:rsidRPr="00C06E9C">
        <w:rPr>
          <w:rFonts w:ascii="Times New Roman" w:hAnsi="Times New Roman"/>
          <w:sz w:val="24"/>
          <w:szCs w:val="24"/>
        </w:rPr>
        <w:t xml:space="preserve">ŠTVRTÁ ČASŤ </w:t>
      </w:r>
    </w:p>
    <w:p w14:paraId="7FAAB376" w14:textId="318E72EC" w:rsidR="00C36014" w:rsidRPr="00C06E9C" w:rsidRDefault="00C36014" w:rsidP="000C51AB">
      <w:pPr>
        <w:widowControl w:val="0"/>
        <w:autoSpaceDE w:val="0"/>
        <w:autoSpaceDN w:val="0"/>
        <w:adjustRightInd w:val="0"/>
        <w:spacing w:after="0" w:line="240" w:lineRule="auto"/>
        <w:ind w:left="2880" w:firstLine="720"/>
        <w:rPr>
          <w:rFonts w:ascii="Times New Roman" w:hAnsi="Times New Roman"/>
          <w:sz w:val="24"/>
          <w:szCs w:val="24"/>
        </w:rPr>
      </w:pPr>
      <w:r w:rsidRPr="00C06E9C">
        <w:rPr>
          <w:rFonts w:ascii="Times New Roman" w:hAnsi="Times New Roman"/>
          <w:sz w:val="24"/>
          <w:szCs w:val="24"/>
        </w:rPr>
        <w:t xml:space="preserve"> </w:t>
      </w:r>
    </w:p>
    <w:p w14:paraId="52B3AD9A" w14:textId="09FB802B" w:rsidR="00C36014" w:rsidRPr="00C06E9C" w:rsidRDefault="00ED4E6E" w:rsidP="004A2D4E">
      <w:pPr>
        <w:widowControl w:val="0"/>
        <w:autoSpaceDE w:val="0"/>
        <w:autoSpaceDN w:val="0"/>
        <w:adjustRightInd w:val="0"/>
        <w:spacing w:after="0" w:line="240" w:lineRule="auto"/>
        <w:ind w:left="720"/>
        <w:rPr>
          <w:rFonts w:ascii="Times New Roman" w:hAnsi="Times New Roman"/>
          <w:sz w:val="24"/>
          <w:szCs w:val="24"/>
        </w:rPr>
      </w:pPr>
      <w:r w:rsidRPr="00C06E9C">
        <w:rPr>
          <w:rFonts w:ascii="Times New Roman" w:hAnsi="Times New Roman"/>
          <w:b/>
          <w:bCs/>
          <w:sz w:val="24"/>
          <w:szCs w:val="24"/>
        </w:rPr>
        <w:t xml:space="preserve"> </w:t>
      </w:r>
      <w:r w:rsidR="00C36014" w:rsidRPr="00C06E9C">
        <w:rPr>
          <w:rFonts w:ascii="Times New Roman" w:hAnsi="Times New Roman"/>
          <w:b/>
          <w:bCs/>
          <w:sz w:val="24"/>
          <w:szCs w:val="24"/>
        </w:rPr>
        <w:t>OSOBITNÉ SPÔSOBY FINANCOVANIA ZO ŠTÁTNEHO ROZPO</w:t>
      </w:r>
      <w:r w:rsidR="00872B17">
        <w:rPr>
          <w:rFonts w:ascii="Times New Roman" w:hAnsi="Times New Roman"/>
          <w:b/>
          <w:bCs/>
          <w:sz w:val="24"/>
          <w:szCs w:val="24"/>
        </w:rPr>
        <w:t>Č</w:t>
      </w:r>
      <w:r w:rsidR="00C36014" w:rsidRPr="00C06E9C">
        <w:rPr>
          <w:rFonts w:ascii="Times New Roman" w:hAnsi="Times New Roman"/>
          <w:b/>
          <w:bCs/>
          <w:sz w:val="24"/>
          <w:szCs w:val="24"/>
        </w:rPr>
        <w:t xml:space="preserve">TU </w:t>
      </w:r>
    </w:p>
    <w:p w14:paraId="75CBC6A9" w14:textId="77777777" w:rsidR="00D008B9" w:rsidRPr="00C06E9C" w:rsidRDefault="00D008B9">
      <w:pPr>
        <w:widowControl w:val="0"/>
        <w:autoSpaceDE w:val="0"/>
        <w:autoSpaceDN w:val="0"/>
        <w:adjustRightInd w:val="0"/>
        <w:spacing w:after="0" w:line="240" w:lineRule="auto"/>
        <w:rPr>
          <w:rFonts w:ascii="Times New Roman" w:hAnsi="Times New Roman"/>
          <w:sz w:val="24"/>
          <w:szCs w:val="24"/>
        </w:rPr>
      </w:pPr>
    </w:p>
    <w:p w14:paraId="2AA146D2" w14:textId="5AA253B0" w:rsidR="00C36014" w:rsidRPr="00C06E9C" w:rsidRDefault="00C36014">
      <w:pPr>
        <w:widowControl w:val="0"/>
        <w:autoSpaceDE w:val="0"/>
        <w:autoSpaceDN w:val="0"/>
        <w:adjustRightInd w:val="0"/>
        <w:spacing w:after="0" w:line="240" w:lineRule="auto"/>
        <w:jc w:val="center"/>
        <w:rPr>
          <w:rFonts w:ascii="Times New Roman" w:hAnsi="Times New Roman"/>
          <w:b/>
          <w:sz w:val="24"/>
          <w:szCs w:val="24"/>
        </w:rPr>
      </w:pPr>
      <w:r w:rsidRPr="00C06E9C">
        <w:rPr>
          <w:rFonts w:ascii="Times New Roman" w:hAnsi="Times New Roman"/>
          <w:b/>
          <w:sz w:val="24"/>
          <w:szCs w:val="24"/>
        </w:rPr>
        <w:t xml:space="preserve">§ </w:t>
      </w:r>
      <w:r w:rsidR="002E20C0">
        <w:rPr>
          <w:rFonts w:ascii="Times New Roman" w:hAnsi="Times New Roman"/>
          <w:b/>
          <w:sz w:val="24"/>
          <w:szCs w:val="24"/>
        </w:rPr>
        <w:t>30</w:t>
      </w:r>
      <w:r w:rsidRPr="00C06E9C">
        <w:rPr>
          <w:rFonts w:ascii="Times New Roman" w:hAnsi="Times New Roman"/>
          <w:b/>
          <w:sz w:val="24"/>
          <w:szCs w:val="24"/>
        </w:rPr>
        <w:t xml:space="preserve"> </w:t>
      </w:r>
    </w:p>
    <w:p w14:paraId="0826C12E" w14:textId="77777777" w:rsidR="00C36014" w:rsidRPr="00C06E9C" w:rsidRDefault="00C36014">
      <w:pPr>
        <w:widowControl w:val="0"/>
        <w:autoSpaceDE w:val="0"/>
        <w:autoSpaceDN w:val="0"/>
        <w:adjustRightInd w:val="0"/>
        <w:spacing w:after="0" w:line="240" w:lineRule="auto"/>
        <w:jc w:val="center"/>
        <w:rPr>
          <w:rFonts w:ascii="Times New Roman" w:hAnsi="Times New Roman"/>
          <w:b/>
          <w:bCs/>
          <w:sz w:val="24"/>
          <w:szCs w:val="24"/>
        </w:rPr>
      </w:pPr>
      <w:r w:rsidRPr="00C06E9C">
        <w:rPr>
          <w:rFonts w:ascii="Times New Roman" w:hAnsi="Times New Roman"/>
          <w:b/>
          <w:bCs/>
          <w:sz w:val="24"/>
          <w:szCs w:val="24"/>
        </w:rPr>
        <w:t xml:space="preserve"> Dotácie</w:t>
      </w:r>
    </w:p>
    <w:p w14:paraId="51CDC1D9" w14:textId="77777777" w:rsidR="00C36014" w:rsidRPr="00C06E9C" w:rsidRDefault="00C36014">
      <w:pPr>
        <w:widowControl w:val="0"/>
        <w:autoSpaceDE w:val="0"/>
        <w:autoSpaceDN w:val="0"/>
        <w:adjustRightInd w:val="0"/>
        <w:spacing w:after="0" w:line="240" w:lineRule="auto"/>
        <w:jc w:val="center"/>
        <w:rPr>
          <w:rFonts w:ascii="Times New Roman" w:hAnsi="Times New Roman"/>
          <w:sz w:val="24"/>
          <w:szCs w:val="24"/>
        </w:rPr>
      </w:pPr>
      <w:r w:rsidRPr="00C06E9C">
        <w:rPr>
          <w:rFonts w:ascii="Times New Roman" w:hAnsi="Times New Roman"/>
          <w:sz w:val="24"/>
          <w:szCs w:val="24"/>
        </w:rPr>
        <w:t xml:space="preserve"> </w:t>
      </w:r>
    </w:p>
    <w:p w14:paraId="5D928E40" w14:textId="1E1D525E"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 xml:space="preserve">(1) </w:t>
      </w:r>
      <w:r w:rsidR="00C41A9E">
        <w:rPr>
          <w:rFonts w:ascii="Times New Roman" w:hAnsi="Times New Roman"/>
          <w:sz w:val="24"/>
          <w:szCs w:val="24"/>
        </w:rPr>
        <w:t>Ministerstvo školstva</w:t>
      </w:r>
      <w:r w:rsidRPr="00C06E9C">
        <w:rPr>
          <w:rFonts w:ascii="Times New Roman" w:hAnsi="Times New Roman"/>
          <w:sz w:val="24"/>
          <w:szCs w:val="24"/>
        </w:rPr>
        <w:t xml:space="preserve"> môže poskytnúť z kapitoly </w:t>
      </w:r>
      <w:r w:rsidR="00530451">
        <w:rPr>
          <w:rFonts w:ascii="Times New Roman" w:hAnsi="Times New Roman"/>
          <w:sz w:val="24"/>
          <w:szCs w:val="24"/>
        </w:rPr>
        <w:t>ministerstva školstva</w:t>
      </w:r>
      <w:r w:rsidRPr="00C06E9C">
        <w:rPr>
          <w:rFonts w:ascii="Times New Roman" w:hAnsi="Times New Roman"/>
          <w:sz w:val="24"/>
          <w:szCs w:val="24"/>
        </w:rPr>
        <w:t xml:space="preserve"> dotáciu na </w:t>
      </w:r>
    </w:p>
    <w:p w14:paraId="5A682715"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p>
    <w:p w14:paraId="68B037CE" w14:textId="5021B2A7" w:rsidR="00C36014" w:rsidRDefault="00C36014" w:rsidP="00DE1190">
      <w:pPr>
        <w:pStyle w:val="Odsekzoznamu"/>
        <w:widowControl w:val="0"/>
        <w:numPr>
          <w:ilvl w:val="0"/>
          <w:numId w:val="5"/>
        </w:numPr>
        <w:autoSpaceDE w:val="0"/>
        <w:autoSpaceDN w:val="0"/>
        <w:adjustRightInd w:val="0"/>
        <w:spacing w:after="0" w:line="240" w:lineRule="auto"/>
        <w:ind w:left="426" w:hanging="284"/>
        <w:jc w:val="both"/>
        <w:rPr>
          <w:rFonts w:ascii="Times New Roman" w:hAnsi="Times New Roman"/>
          <w:sz w:val="24"/>
          <w:szCs w:val="24"/>
        </w:rPr>
      </w:pPr>
      <w:r w:rsidRPr="00C06E9C">
        <w:rPr>
          <w:rFonts w:ascii="Times New Roman" w:hAnsi="Times New Roman"/>
          <w:sz w:val="24"/>
          <w:szCs w:val="24"/>
        </w:rPr>
        <w:t xml:space="preserve">rozvoj a podporu výchovy a vzdelávania v  školách a školských zariadeniach, </w:t>
      </w:r>
    </w:p>
    <w:p w14:paraId="4B59B83F" w14:textId="77777777" w:rsidR="00C36014" w:rsidRPr="00C06E9C" w:rsidRDefault="00C36014" w:rsidP="003C0E69">
      <w:pPr>
        <w:pStyle w:val="Odsekzoznamu"/>
        <w:widowControl w:val="0"/>
        <w:autoSpaceDE w:val="0"/>
        <w:autoSpaceDN w:val="0"/>
        <w:adjustRightInd w:val="0"/>
        <w:spacing w:after="0" w:line="240" w:lineRule="auto"/>
        <w:ind w:left="567"/>
        <w:jc w:val="both"/>
        <w:rPr>
          <w:rFonts w:ascii="Times New Roman" w:hAnsi="Times New Roman"/>
          <w:sz w:val="24"/>
          <w:szCs w:val="24"/>
        </w:rPr>
      </w:pPr>
    </w:p>
    <w:p w14:paraId="4BFE1DA1" w14:textId="24481CF6" w:rsidR="00C36014" w:rsidRPr="00C06E9C" w:rsidRDefault="0099482E" w:rsidP="00C85A1B">
      <w:pPr>
        <w:pStyle w:val="Odsekzoznamu"/>
        <w:widowControl w:val="0"/>
        <w:numPr>
          <w:ilvl w:val="0"/>
          <w:numId w:val="5"/>
        </w:numPr>
        <w:autoSpaceDE w:val="0"/>
        <w:autoSpaceDN w:val="0"/>
        <w:adjustRightInd w:val="0"/>
        <w:spacing w:after="0" w:line="240" w:lineRule="auto"/>
        <w:ind w:hanging="218"/>
        <w:jc w:val="both"/>
        <w:rPr>
          <w:rFonts w:ascii="Times New Roman" w:hAnsi="Times New Roman"/>
          <w:sz w:val="24"/>
          <w:szCs w:val="24"/>
        </w:rPr>
      </w:pPr>
      <w:r>
        <w:rPr>
          <w:rFonts w:ascii="Times New Roman" w:hAnsi="Times New Roman"/>
          <w:sz w:val="24"/>
          <w:szCs w:val="24"/>
        </w:rPr>
        <w:t xml:space="preserve"> </w:t>
      </w:r>
      <w:r w:rsidR="00C36014" w:rsidRPr="00C06E9C">
        <w:rPr>
          <w:rFonts w:ascii="Times New Roman" w:hAnsi="Times New Roman"/>
          <w:sz w:val="24"/>
          <w:szCs w:val="24"/>
        </w:rPr>
        <w:t>rozvoj a podporu služieb spojených s výchovou a vzdelávaním poskytovaných školskými</w:t>
      </w:r>
      <w:r w:rsidR="00577A07" w:rsidRPr="00C06E9C">
        <w:rPr>
          <w:rFonts w:ascii="Times New Roman" w:hAnsi="Times New Roman"/>
          <w:sz w:val="24"/>
          <w:szCs w:val="24"/>
        </w:rPr>
        <w:t xml:space="preserve"> </w:t>
      </w:r>
      <w:r w:rsidR="00C36014" w:rsidRPr="00C06E9C">
        <w:rPr>
          <w:rFonts w:ascii="Times New Roman" w:hAnsi="Times New Roman"/>
          <w:sz w:val="24"/>
          <w:szCs w:val="24"/>
        </w:rPr>
        <w:t xml:space="preserve">účelovými zariadeniami, </w:t>
      </w:r>
    </w:p>
    <w:p w14:paraId="6EC39409" w14:textId="77777777" w:rsidR="00C36014" w:rsidRPr="00C06E9C" w:rsidRDefault="00C36014" w:rsidP="003C0E69">
      <w:pPr>
        <w:pStyle w:val="Odsekzoznamu"/>
        <w:widowControl w:val="0"/>
        <w:autoSpaceDE w:val="0"/>
        <w:autoSpaceDN w:val="0"/>
        <w:adjustRightInd w:val="0"/>
        <w:spacing w:after="0" w:line="240" w:lineRule="auto"/>
        <w:ind w:left="360"/>
        <w:jc w:val="both"/>
        <w:rPr>
          <w:rFonts w:ascii="Times New Roman" w:hAnsi="Times New Roman"/>
          <w:sz w:val="24"/>
          <w:szCs w:val="24"/>
        </w:rPr>
      </w:pPr>
    </w:p>
    <w:p w14:paraId="60130259" w14:textId="65ED9EA3" w:rsidR="00C36014" w:rsidRPr="00C06E9C" w:rsidRDefault="00C36014" w:rsidP="00C85A1B">
      <w:pPr>
        <w:pStyle w:val="Odsekzoznamu"/>
        <w:widowControl w:val="0"/>
        <w:numPr>
          <w:ilvl w:val="0"/>
          <w:numId w:val="5"/>
        </w:numPr>
        <w:autoSpaceDE w:val="0"/>
        <w:autoSpaceDN w:val="0"/>
        <w:adjustRightInd w:val="0"/>
        <w:spacing w:after="0" w:line="240" w:lineRule="auto"/>
        <w:ind w:hanging="218"/>
        <w:jc w:val="both"/>
        <w:rPr>
          <w:rFonts w:ascii="Times New Roman" w:hAnsi="Times New Roman"/>
          <w:sz w:val="24"/>
          <w:szCs w:val="24"/>
        </w:rPr>
      </w:pPr>
      <w:r w:rsidRPr="00C06E9C">
        <w:rPr>
          <w:rFonts w:ascii="Times New Roman" w:hAnsi="Times New Roman"/>
          <w:sz w:val="24"/>
          <w:szCs w:val="24"/>
        </w:rPr>
        <w:t xml:space="preserve">  prípravu na výchovu a vzdelávanie v  školách a školských zariadeniach</w:t>
      </w:r>
      <w:r w:rsidR="003C08BF">
        <w:rPr>
          <w:rFonts w:ascii="Times New Roman" w:hAnsi="Times New Roman"/>
          <w:sz w:val="24"/>
          <w:szCs w:val="24"/>
        </w:rPr>
        <w:t>,</w:t>
      </w:r>
      <w:r w:rsidRPr="00C06E9C">
        <w:rPr>
          <w:rFonts w:ascii="Times New Roman" w:hAnsi="Times New Roman"/>
          <w:sz w:val="24"/>
          <w:szCs w:val="24"/>
        </w:rPr>
        <w:t xml:space="preserve"> </w:t>
      </w:r>
    </w:p>
    <w:p w14:paraId="544DEB85" w14:textId="2A331EDE" w:rsidR="00C36014" w:rsidRDefault="00C36014" w:rsidP="003C0E69">
      <w:pPr>
        <w:pStyle w:val="Odsekzoznamu"/>
        <w:widowControl w:val="0"/>
        <w:autoSpaceDE w:val="0"/>
        <w:autoSpaceDN w:val="0"/>
        <w:adjustRightInd w:val="0"/>
        <w:spacing w:after="0" w:line="240" w:lineRule="auto"/>
        <w:ind w:left="360"/>
        <w:jc w:val="both"/>
        <w:rPr>
          <w:rFonts w:ascii="Times New Roman" w:hAnsi="Times New Roman"/>
          <w:sz w:val="24"/>
          <w:szCs w:val="24"/>
        </w:rPr>
      </w:pPr>
    </w:p>
    <w:p w14:paraId="75416DEB" w14:textId="2B101C56" w:rsidR="0099482E" w:rsidRDefault="00A422D1" w:rsidP="00DE1190">
      <w:pPr>
        <w:pStyle w:val="Odsekzoznamu"/>
        <w:widowControl w:val="0"/>
        <w:numPr>
          <w:ilvl w:val="0"/>
          <w:numId w:val="5"/>
        </w:numPr>
        <w:autoSpaceDE w:val="0"/>
        <w:autoSpaceDN w:val="0"/>
        <w:adjustRightInd w:val="0"/>
        <w:spacing w:after="0" w:line="240" w:lineRule="auto"/>
        <w:ind w:left="426" w:hanging="284"/>
        <w:jc w:val="both"/>
        <w:rPr>
          <w:rFonts w:ascii="Times New Roman" w:hAnsi="Times New Roman"/>
          <w:sz w:val="24"/>
          <w:szCs w:val="24"/>
        </w:rPr>
      </w:pPr>
      <w:r w:rsidRPr="00D62BF0">
        <w:rPr>
          <w:rFonts w:ascii="Times New Roman" w:hAnsi="Times New Roman"/>
          <w:sz w:val="24"/>
          <w:szCs w:val="24"/>
        </w:rPr>
        <w:t>tvorbu edukačných publikácií, ktoré sú súčasťou</w:t>
      </w:r>
      <w:r w:rsidR="006B118F">
        <w:rPr>
          <w:rFonts w:ascii="Times New Roman" w:hAnsi="Times New Roman"/>
          <w:sz w:val="24"/>
          <w:szCs w:val="24"/>
        </w:rPr>
        <w:t xml:space="preserve"> </w:t>
      </w:r>
      <w:r>
        <w:rPr>
          <w:rFonts w:ascii="Times New Roman" w:hAnsi="Times New Roman"/>
          <w:sz w:val="24"/>
          <w:szCs w:val="24"/>
        </w:rPr>
        <w:t xml:space="preserve">knižnice </w:t>
      </w:r>
      <w:r w:rsidRPr="00D62BF0">
        <w:rPr>
          <w:rFonts w:ascii="Times New Roman" w:hAnsi="Times New Roman"/>
          <w:sz w:val="24"/>
          <w:szCs w:val="24"/>
        </w:rPr>
        <w:t>edukačných publikácií</w:t>
      </w:r>
      <w:r>
        <w:rPr>
          <w:rFonts w:ascii="Times New Roman" w:hAnsi="Times New Roman"/>
          <w:sz w:val="24"/>
          <w:szCs w:val="24"/>
        </w:rPr>
        <w:t>,</w:t>
      </w:r>
    </w:p>
    <w:p w14:paraId="54778B6C" w14:textId="77777777" w:rsidR="0099482E" w:rsidRDefault="0099482E" w:rsidP="00DE1190">
      <w:pPr>
        <w:pStyle w:val="Odsekzoznamu"/>
        <w:widowControl w:val="0"/>
        <w:autoSpaceDE w:val="0"/>
        <w:autoSpaceDN w:val="0"/>
        <w:adjustRightInd w:val="0"/>
        <w:spacing w:after="0" w:line="240" w:lineRule="auto"/>
        <w:ind w:left="567"/>
        <w:jc w:val="both"/>
        <w:rPr>
          <w:rFonts w:ascii="Times New Roman" w:hAnsi="Times New Roman"/>
          <w:sz w:val="24"/>
          <w:szCs w:val="24"/>
        </w:rPr>
      </w:pPr>
    </w:p>
    <w:p w14:paraId="4C512954" w14:textId="74CFDC87" w:rsidR="00C36014" w:rsidRPr="00DE1190" w:rsidRDefault="00C36014" w:rsidP="00DE1190">
      <w:pPr>
        <w:pStyle w:val="Odsekzoznamu"/>
        <w:widowControl w:val="0"/>
        <w:numPr>
          <w:ilvl w:val="0"/>
          <w:numId w:val="5"/>
        </w:numPr>
        <w:autoSpaceDE w:val="0"/>
        <w:autoSpaceDN w:val="0"/>
        <w:adjustRightInd w:val="0"/>
        <w:spacing w:after="0" w:line="240" w:lineRule="auto"/>
        <w:ind w:left="426" w:hanging="284"/>
        <w:jc w:val="both"/>
        <w:rPr>
          <w:rFonts w:ascii="Times New Roman" w:hAnsi="Times New Roman"/>
          <w:sz w:val="24"/>
          <w:szCs w:val="24"/>
        </w:rPr>
      </w:pPr>
      <w:r w:rsidRPr="00DE1190">
        <w:rPr>
          <w:rFonts w:ascii="Times New Roman" w:hAnsi="Times New Roman"/>
          <w:sz w:val="24"/>
          <w:szCs w:val="24"/>
        </w:rPr>
        <w:t xml:space="preserve">výstavbu, prístavbu, modernizáciu alebo rekonštrukciu školských objektov. </w:t>
      </w:r>
    </w:p>
    <w:p w14:paraId="60AB5773" w14:textId="77777777" w:rsidR="00C9113F" w:rsidRPr="00C06E9C" w:rsidRDefault="00C9113F" w:rsidP="00C9113F">
      <w:pPr>
        <w:pStyle w:val="Odsekzoznamu"/>
        <w:widowControl w:val="0"/>
        <w:autoSpaceDE w:val="0"/>
        <w:autoSpaceDN w:val="0"/>
        <w:adjustRightInd w:val="0"/>
        <w:spacing w:after="0" w:line="240" w:lineRule="auto"/>
        <w:ind w:left="360"/>
        <w:jc w:val="both"/>
        <w:rPr>
          <w:rFonts w:ascii="Times New Roman" w:hAnsi="Times New Roman"/>
          <w:sz w:val="24"/>
          <w:szCs w:val="24"/>
        </w:rPr>
      </w:pPr>
    </w:p>
    <w:p w14:paraId="2846D21C"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p>
    <w:p w14:paraId="3FF75543" w14:textId="000ADF92"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w:t>
      </w:r>
      <w:r w:rsidR="00C9113F" w:rsidRPr="00C06E9C">
        <w:rPr>
          <w:rFonts w:ascii="Times New Roman" w:hAnsi="Times New Roman"/>
          <w:sz w:val="24"/>
          <w:szCs w:val="24"/>
        </w:rPr>
        <w:t>2</w:t>
      </w:r>
      <w:r w:rsidRPr="00C06E9C">
        <w:rPr>
          <w:rFonts w:ascii="Times New Roman" w:hAnsi="Times New Roman"/>
          <w:sz w:val="24"/>
          <w:szCs w:val="24"/>
        </w:rPr>
        <w:t>) Dotáciu možno poskytnúť po splnení podmienok podľa tohto zákona</w:t>
      </w:r>
      <w:r w:rsidR="005817F4">
        <w:rPr>
          <w:rFonts w:ascii="Times New Roman" w:hAnsi="Times New Roman"/>
          <w:sz w:val="24"/>
          <w:szCs w:val="24"/>
        </w:rPr>
        <w:t xml:space="preserve"> </w:t>
      </w:r>
      <w:r w:rsidRPr="00C06E9C">
        <w:rPr>
          <w:rFonts w:ascii="Times New Roman" w:hAnsi="Times New Roman"/>
          <w:sz w:val="24"/>
          <w:szCs w:val="24"/>
        </w:rPr>
        <w:t>a</w:t>
      </w:r>
      <w:r w:rsidR="005817F4">
        <w:rPr>
          <w:rFonts w:ascii="Times New Roman" w:hAnsi="Times New Roman"/>
          <w:sz w:val="24"/>
          <w:szCs w:val="24"/>
        </w:rPr>
        <w:t xml:space="preserve"> </w:t>
      </w:r>
      <w:r w:rsidRPr="00C06E9C">
        <w:rPr>
          <w:rFonts w:ascii="Times New Roman" w:hAnsi="Times New Roman"/>
          <w:sz w:val="24"/>
          <w:szCs w:val="24"/>
        </w:rPr>
        <w:t xml:space="preserve">osobitného </w:t>
      </w:r>
      <w:r w:rsidRPr="00C06E9C">
        <w:rPr>
          <w:rFonts w:ascii="Times New Roman" w:hAnsi="Times New Roman"/>
          <w:sz w:val="24"/>
          <w:szCs w:val="24"/>
        </w:rPr>
        <w:lastRenderedPageBreak/>
        <w:t>predpisu</w:t>
      </w:r>
      <w:r w:rsidR="00324CE4">
        <w:rPr>
          <w:rStyle w:val="Odkaznapoznmkupodiarou"/>
          <w:rFonts w:ascii="Times New Roman" w:hAnsi="Times New Roman"/>
          <w:sz w:val="24"/>
          <w:szCs w:val="24"/>
        </w:rPr>
        <w:footnoteReference w:id="33"/>
      </w:r>
      <w:r w:rsidRPr="00C06E9C">
        <w:rPr>
          <w:rFonts w:ascii="Times New Roman" w:hAnsi="Times New Roman"/>
          <w:sz w:val="24"/>
          <w:szCs w:val="24"/>
        </w:rPr>
        <w:t xml:space="preserve">) žiadateľovi, ktorým je </w:t>
      </w:r>
    </w:p>
    <w:p w14:paraId="0E8EC40F"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16042953" w14:textId="34B8238A"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a) zriaďovateľ školy alebo školského zariadenia, </w:t>
      </w:r>
      <w:r w:rsidR="00F3551B" w:rsidRPr="00F3551B">
        <w:rPr>
          <w:rFonts w:ascii="Times New Roman" w:hAnsi="Times New Roman"/>
          <w:sz w:val="24"/>
          <w:szCs w:val="24"/>
        </w:rPr>
        <w:t>okrem zriaďovateľa školy a školského zariadenia, ktorým je regionálny úrad,</w:t>
      </w:r>
    </w:p>
    <w:p w14:paraId="38B21FA2"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24745276" w14:textId="654C0CDE" w:rsidR="00C36014" w:rsidRDefault="00C36014" w:rsidP="008C4F40">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b)</w:t>
      </w:r>
      <w:r w:rsidR="008F5F00" w:rsidRPr="00C06E9C">
        <w:rPr>
          <w:rFonts w:ascii="Times New Roman" w:hAnsi="Times New Roman"/>
          <w:sz w:val="24"/>
          <w:szCs w:val="24"/>
        </w:rPr>
        <w:t xml:space="preserve"> právnick</w:t>
      </w:r>
      <w:r w:rsidR="0099280A" w:rsidRPr="00C06E9C">
        <w:rPr>
          <w:rFonts w:ascii="Times New Roman" w:hAnsi="Times New Roman"/>
          <w:sz w:val="24"/>
          <w:szCs w:val="24"/>
        </w:rPr>
        <w:t>á</w:t>
      </w:r>
      <w:r w:rsidR="008F5F00" w:rsidRPr="00C06E9C">
        <w:rPr>
          <w:rFonts w:ascii="Times New Roman" w:hAnsi="Times New Roman"/>
          <w:sz w:val="24"/>
          <w:szCs w:val="24"/>
        </w:rPr>
        <w:t xml:space="preserve"> osob</w:t>
      </w:r>
      <w:r w:rsidR="0099280A" w:rsidRPr="00C06E9C">
        <w:rPr>
          <w:rFonts w:ascii="Times New Roman" w:hAnsi="Times New Roman"/>
          <w:sz w:val="24"/>
          <w:szCs w:val="24"/>
        </w:rPr>
        <w:t>a</w:t>
      </w:r>
      <w:r w:rsidRPr="00C06E9C">
        <w:rPr>
          <w:rFonts w:ascii="Times New Roman" w:hAnsi="Times New Roman"/>
          <w:sz w:val="24"/>
          <w:szCs w:val="24"/>
        </w:rPr>
        <w:t>,</w:t>
      </w:r>
      <w:r w:rsidR="008F5F00" w:rsidRPr="00C06E9C">
        <w:rPr>
          <w:rFonts w:ascii="Times New Roman" w:hAnsi="Times New Roman"/>
          <w:sz w:val="24"/>
          <w:szCs w:val="24"/>
        </w:rPr>
        <w:t xml:space="preserve"> </w:t>
      </w:r>
      <w:r w:rsidRPr="00C06E9C">
        <w:rPr>
          <w:rFonts w:ascii="Times New Roman" w:hAnsi="Times New Roman"/>
          <w:sz w:val="24"/>
          <w:szCs w:val="24"/>
        </w:rPr>
        <w:t>ktor</w:t>
      </w:r>
      <w:r w:rsidR="0099280A" w:rsidRPr="00C06E9C">
        <w:rPr>
          <w:rFonts w:ascii="Times New Roman" w:hAnsi="Times New Roman"/>
          <w:sz w:val="24"/>
          <w:szCs w:val="24"/>
        </w:rPr>
        <w:t>á</w:t>
      </w:r>
      <w:r w:rsidR="008F5F00" w:rsidRPr="00C06E9C">
        <w:rPr>
          <w:rFonts w:ascii="Times New Roman" w:hAnsi="Times New Roman"/>
          <w:sz w:val="24"/>
          <w:szCs w:val="24"/>
        </w:rPr>
        <w:t xml:space="preserve"> </w:t>
      </w:r>
      <w:r w:rsidRPr="00C06E9C">
        <w:rPr>
          <w:rFonts w:ascii="Times New Roman" w:hAnsi="Times New Roman"/>
          <w:sz w:val="24"/>
          <w:szCs w:val="24"/>
        </w:rPr>
        <w:t xml:space="preserve">nie </w:t>
      </w:r>
      <w:r w:rsidR="0099280A" w:rsidRPr="00C06E9C">
        <w:rPr>
          <w:rFonts w:ascii="Times New Roman" w:hAnsi="Times New Roman"/>
          <w:sz w:val="24"/>
          <w:szCs w:val="24"/>
        </w:rPr>
        <w:t>je</w:t>
      </w:r>
      <w:r w:rsidRPr="00C06E9C">
        <w:rPr>
          <w:rFonts w:ascii="Times New Roman" w:hAnsi="Times New Roman"/>
          <w:sz w:val="24"/>
          <w:szCs w:val="24"/>
        </w:rPr>
        <w:t xml:space="preserve"> zriaďovateľom školy alebo školského zariadenia a</w:t>
      </w:r>
      <w:r w:rsidR="00AB00DB" w:rsidRPr="00C06E9C">
        <w:rPr>
          <w:rFonts w:ascii="Times New Roman" w:hAnsi="Times New Roman"/>
          <w:sz w:val="24"/>
          <w:szCs w:val="24"/>
        </w:rPr>
        <w:t> </w:t>
      </w:r>
      <w:r w:rsidRPr="00C06E9C">
        <w:rPr>
          <w:rFonts w:ascii="Times New Roman" w:hAnsi="Times New Roman"/>
          <w:sz w:val="24"/>
          <w:szCs w:val="24"/>
        </w:rPr>
        <w:t>podieľa</w:t>
      </w:r>
      <w:r w:rsidR="00AB00DB" w:rsidRPr="00C06E9C">
        <w:rPr>
          <w:rFonts w:ascii="Times New Roman" w:hAnsi="Times New Roman"/>
          <w:sz w:val="24"/>
          <w:szCs w:val="24"/>
        </w:rPr>
        <w:t xml:space="preserve"> </w:t>
      </w:r>
      <w:r w:rsidRPr="00C06E9C">
        <w:rPr>
          <w:rFonts w:ascii="Times New Roman" w:hAnsi="Times New Roman"/>
          <w:sz w:val="24"/>
          <w:szCs w:val="24"/>
        </w:rPr>
        <w:t>sa na</w:t>
      </w:r>
      <w:r w:rsidR="00AB00DB" w:rsidRPr="00C06E9C">
        <w:rPr>
          <w:rFonts w:ascii="Times New Roman" w:hAnsi="Times New Roman"/>
          <w:sz w:val="24"/>
          <w:szCs w:val="24"/>
        </w:rPr>
        <w:t xml:space="preserve"> </w:t>
      </w:r>
      <w:r w:rsidRPr="00C06E9C">
        <w:rPr>
          <w:rFonts w:ascii="Times New Roman" w:hAnsi="Times New Roman"/>
          <w:sz w:val="24"/>
          <w:szCs w:val="24"/>
        </w:rPr>
        <w:t>výchove</w:t>
      </w:r>
      <w:r w:rsidR="00AB00DB" w:rsidRPr="00C06E9C">
        <w:rPr>
          <w:rFonts w:ascii="Times New Roman" w:hAnsi="Times New Roman"/>
          <w:sz w:val="24"/>
          <w:szCs w:val="24"/>
        </w:rPr>
        <w:t xml:space="preserve"> </w:t>
      </w:r>
      <w:r w:rsidRPr="00C06E9C">
        <w:rPr>
          <w:rFonts w:ascii="Times New Roman" w:hAnsi="Times New Roman"/>
          <w:sz w:val="24"/>
          <w:szCs w:val="24"/>
        </w:rPr>
        <w:t>a</w:t>
      </w:r>
      <w:r w:rsidR="00AB00DB" w:rsidRPr="00C06E9C">
        <w:rPr>
          <w:rFonts w:ascii="Times New Roman" w:hAnsi="Times New Roman"/>
          <w:sz w:val="24"/>
          <w:szCs w:val="24"/>
        </w:rPr>
        <w:t> </w:t>
      </w:r>
      <w:r w:rsidRPr="00C06E9C">
        <w:rPr>
          <w:rFonts w:ascii="Times New Roman" w:hAnsi="Times New Roman"/>
          <w:sz w:val="24"/>
          <w:szCs w:val="24"/>
        </w:rPr>
        <w:t>vzdelávaní</w:t>
      </w:r>
      <w:r w:rsidR="00AB00DB" w:rsidRPr="00C06E9C">
        <w:rPr>
          <w:rFonts w:ascii="Times New Roman" w:hAnsi="Times New Roman"/>
          <w:sz w:val="24"/>
          <w:szCs w:val="24"/>
        </w:rPr>
        <w:t xml:space="preserve"> </w:t>
      </w:r>
      <w:r w:rsidRPr="00C06E9C">
        <w:rPr>
          <w:rFonts w:ascii="Times New Roman" w:hAnsi="Times New Roman"/>
          <w:sz w:val="24"/>
          <w:szCs w:val="24"/>
        </w:rPr>
        <w:t>v</w:t>
      </w:r>
      <w:r w:rsidR="00AB00DB" w:rsidRPr="00C06E9C">
        <w:rPr>
          <w:rFonts w:ascii="Times New Roman" w:hAnsi="Times New Roman"/>
          <w:sz w:val="24"/>
          <w:szCs w:val="24"/>
        </w:rPr>
        <w:t> </w:t>
      </w:r>
      <w:r w:rsidRPr="00C06E9C">
        <w:rPr>
          <w:rFonts w:ascii="Times New Roman" w:hAnsi="Times New Roman"/>
          <w:sz w:val="24"/>
          <w:szCs w:val="24"/>
        </w:rPr>
        <w:t>školách</w:t>
      </w:r>
      <w:r w:rsidR="00AB00DB" w:rsidRPr="00C06E9C">
        <w:rPr>
          <w:rFonts w:ascii="Times New Roman" w:hAnsi="Times New Roman"/>
          <w:sz w:val="24"/>
          <w:szCs w:val="24"/>
        </w:rPr>
        <w:t xml:space="preserve"> </w:t>
      </w:r>
      <w:r w:rsidRPr="00C06E9C">
        <w:rPr>
          <w:rFonts w:ascii="Times New Roman" w:hAnsi="Times New Roman"/>
          <w:sz w:val="24"/>
          <w:szCs w:val="24"/>
        </w:rPr>
        <w:t>a</w:t>
      </w:r>
      <w:r w:rsidR="00AB00DB" w:rsidRPr="00C06E9C">
        <w:rPr>
          <w:rFonts w:ascii="Times New Roman" w:hAnsi="Times New Roman"/>
          <w:sz w:val="24"/>
          <w:szCs w:val="24"/>
        </w:rPr>
        <w:t xml:space="preserve"> </w:t>
      </w:r>
      <w:r w:rsidRPr="00C06E9C">
        <w:rPr>
          <w:rFonts w:ascii="Times New Roman" w:hAnsi="Times New Roman"/>
          <w:sz w:val="24"/>
          <w:szCs w:val="24"/>
        </w:rPr>
        <w:t>školských zariadeniach alebo spolupracuj</w:t>
      </w:r>
      <w:r w:rsidR="0099280A" w:rsidRPr="00C06E9C">
        <w:rPr>
          <w:rFonts w:ascii="Times New Roman" w:hAnsi="Times New Roman"/>
          <w:sz w:val="24"/>
          <w:szCs w:val="24"/>
        </w:rPr>
        <w:t>e</w:t>
      </w:r>
      <w:r w:rsidRPr="00C06E9C">
        <w:rPr>
          <w:rFonts w:ascii="Times New Roman" w:hAnsi="Times New Roman"/>
          <w:sz w:val="24"/>
          <w:szCs w:val="24"/>
        </w:rPr>
        <w:t xml:space="preserve"> s nimi pri výchove a vzdelávaní</w:t>
      </w:r>
      <w:r w:rsidR="002C5E8E">
        <w:rPr>
          <w:rFonts w:ascii="Times New Roman" w:hAnsi="Times New Roman"/>
          <w:sz w:val="24"/>
          <w:szCs w:val="24"/>
        </w:rPr>
        <w:t xml:space="preserve">, </w:t>
      </w:r>
    </w:p>
    <w:p w14:paraId="2A42B296" w14:textId="5BC9E860" w:rsidR="002C5E8E" w:rsidRDefault="002C5E8E">
      <w:pPr>
        <w:widowControl w:val="0"/>
        <w:autoSpaceDE w:val="0"/>
        <w:autoSpaceDN w:val="0"/>
        <w:adjustRightInd w:val="0"/>
        <w:spacing w:after="0" w:line="240" w:lineRule="auto"/>
        <w:jc w:val="both"/>
        <w:rPr>
          <w:rFonts w:ascii="Times New Roman" w:hAnsi="Times New Roman"/>
          <w:sz w:val="24"/>
          <w:szCs w:val="24"/>
        </w:rPr>
      </w:pPr>
    </w:p>
    <w:p w14:paraId="43DE421C" w14:textId="5D725C54" w:rsidR="002C5E8E" w:rsidRPr="00D62BF0" w:rsidRDefault="002C5E8E" w:rsidP="00D62BF0">
      <w:pPr>
        <w:spacing w:line="240" w:lineRule="auto"/>
        <w:jc w:val="both"/>
        <w:rPr>
          <w:rFonts w:ascii="Times New Roman" w:hAnsi="Times New Roman"/>
          <w:sz w:val="24"/>
          <w:szCs w:val="24"/>
        </w:rPr>
      </w:pPr>
      <w:r>
        <w:rPr>
          <w:rFonts w:ascii="Times New Roman" w:hAnsi="Times New Roman"/>
          <w:sz w:val="24"/>
          <w:szCs w:val="24"/>
        </w:rPr>
        <w:t xml:space="preserve">c) </w:t>
      </w:r>
      <w:r w:rsidRPr="00D62BF0">
        <w:rPr>
          <w:rFonts w:ascii="Times New Roman" w:hAnsi="Times New Roman"/>
          <w:sz w:val="24"/>
          <w:szCs w:val="24"/>
        </w:rPr>
        <w:t xml:space="preserve">fyzická osoba, ktorá je autorom alebo spoluautorom edukačnej publikácie, ktorá je súčasťou </w:t>
      </w:r>
      <w:r w:rsidR="00F24203">
        <w:rPr>
          <w:rFonts w:ascii="Times New Roman" w:hAnsi="Times New Roman"/>
          <w:sz w:val="24"/>
          <w:szCs w:val="24"/>
        </w:rPr>
        <w:t xml:space="preserve">knižnice </w:t>
      </w:r>
      <w:r w:rsidRPr="00D62BF0">
        <w:rPr>
          <w:rFonts w:ascii="Times New Roman" w:hAnsi="Times New Roman"/>
          <w:sz w:val="24"/>
          <w:szCs w:val="24"/>
        </w:rPr>
        <w:t>edukačných</w:t>
      </w:r>
      <w:r w:rsidR="00F24203">
        <w:rPr>
          <w:rFonts w:ascii="Times New Roman" w:hAnsi="Times New Roman"/>
          <w:sz w:val="24"/>
          <w:szCs w:val="24"/>
        </w:rPr>
        <w:t xml:space="preserve"> </w:t>
      </w:r>
      <w:r w:rsidRPr="00D62BF0">
        <w:rPr>
          <w:rFonts w:ascii="Times New Roman" w:hAnsi="Times New Roman"/>
          <w:sz w:val="24"/>
          <w:szCs w:val="24"/>
        </w:rPr>
        <w:t>publikácií</w:t>
      </w:r>
      <w:r w:rsidR="006B118F">
        <w:rPr>
          <w:rFonts w:ascii="Times New Roman" w:hAnsi="Times New Roman"/>
          <w:sz w:val="24"/>
          <w:szCs w:val="24"/>
        </w:rPr>
        <w:t xml:space="preserve"> </w:t>
      </w:r>
      <w:r w:rsidRPr="00D62BF0">
        <w:rPr>
          <w:rFonts w:ascii="Times New Roman" w:hAnsi="Times New Roman"/>
          <w:sz w:val="24"/>
          <w:szCs w:val="24"/>
        </w:rPr>
        <w:t>alebo</w:t>
      </w:r>
      <w:r w:rsidR="006B118F">
        <w:rPr>
          <w:rFonts w:ascii="Times New Roman" w:hAnsi="Times New Roman"/>
          <w:sz w:val="24"/>
          <w:szCs w:val="24"/>
        </w:rPr>
        <w:t xml:space="preserve"> </w:t>
      </w:r>
      <w:r w:rsidRPr="00D62BF0">
        <w:rPr>
          <w:rFonts w:ascii="Times New Roman" w:hAnsi="Times New Roman"/>
          <w:sz w:val="24"/>
          <w:szCs w:val="24"/>
        </w:rPr>
        <w:t>je nositeľom autorských práv k takejto edukačnej publikácií.</w:t>
      </w:r>
    </w:p>
    <w:p w14:paraId="1D8C2CB8" w14:textId="77777777" w:rsidR="00C36014" w:rsidRPr="00C06E9C" w:rsidRDefault="00C36014" w:rsidP="006C143A">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p>
    <w:p w14:paraId="259C5CFF"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w:t>
      </w:r>
      <w:r w:rsidR="00C9113F" w:rsidRPr="00C06E9C">
        <w:rPr>
          <w:rFonts w:ascii="Times New Roman" w:hAnsi="Times New Roman"/>
          <w:sz w:val="24"/>
          <w:szCs w:val="24"/>
        </w:rPr>
        <w:t>3</w:t>
      </w:r>
      <w:r w:rsidRPr="00C06E9C">
        <w:rPr>
          <w:rFonts w:ascii="Times New Roman" w:hAnsi="Times New Roman"/>
          <w:sz w:val="24"/>
          <w:szCs w:val="24"/>
        </w:rPr>
        <w:t xml:space="preserve">) Dotáciu nemožno poskytnúť na </w:t>
      </w:r>
    </w:p>
    <w:p w14:paraId="7AA8676B"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p>
    <w:p w14:paraId="29946A56"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a) úhradu záväzkov z predchádzajúcich rozpočtových rokov, </w:t>
      </w:r>
    </w:p>
    <w:p w14:paraId="3DC01F76"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0E83D0E1"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b) refundáciu výdavkov uhradených v predchádzajúcich rozpočtových rokoch. </w:t>
      </w:r>
    </w:p>
    <w:p w14:paraId="71F10780"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46B9A971" w14:textId="37884681"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w:t>
      </w:r>
      <w:r w:rsidR="00C9113F" w:rsidRPr="00C06E9C">
        <w:rPr>
          <w:rFonts w:ascii="Times New Roman" w:hAnsi="Times New Roman"/>
          <w:sz w:val="24"/>
          <w:szCs w:val="24"/>
        </w:rPr>
        <w:t>4</w:t>
      </w:r>
      <w:r w:rsidRPr="00C06E9C">
        <w:rPr>
          <w:rFonts w:ascii="Times New Roman" w:hAnsi="Times New Roman"/>
          <w:sz w:val="24"/>
          <w:szCs w:val="24"/>
        </w:rPr>
        <w:t>) Žiadosť o poskytnutie dotácie</w:t>
      </w:r>
      <w:r w:rsidR="00A8711E">
        <w:rPr>
          <w:rFonts w:ascii="Times New Roman" w:hAnsi="Times New Roman"/>
          <w:sz w:val="24"/>
          <w:szCs w:val="24"/>
        </w:rPr>
        <w:t xml:space="preserve"> žiadateľ </w:t>
      </w:r>
      <w:r w:rsidRPr="00C06E9C">
        <w:rPr>
          <w:rFonts w:ascii="Times New Roman" w:hAnsi="Times New Roman"/>
          <w:sz w:val="24"/>
          <w:szCs w:val="24"/>
        </w:rPr>
        <w:t xml:space="preserve">podáva písomne </w:t>
      </w:r>
    </w:p>
    <w:p w14:paraId="5BA63C46"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p>
    <w:p w14:paraId="13633CAC" w14:textId="02058F4B" w:rsidR="00C36014"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 na základe výzvy na podávanie žiadosti</w:t>
      </w:r>
      <w:r w:rsidR="00655508">
        <w:rPr>
          <w:rFonts w:ascii="Times New Roman" w:hAnsi="Times New Roman"/>
          <w:sz w:val="24"/>
          <w:szCs w:val="24"/>
        </w:rPr>
        <w:t xml:space="preserve"> o poskytnutie dotácie </w:t>
      </w:r>
      <w:r w:rsidRPr="00C06E9C">
        <w:rPr>
          <w:rFonts w:ascii="Times New Roman" w:hAnsi="Times New Roman"/>
          <w:sz w:val="24"/>
          <w:szCs w:val="24"/>
        </w:rPr>
        <w:t>do 30 dní od jej zverejnenia</w:t>
      </w:r>
      <w:r w:rsidR="00AE0963" w:rsidRPr="00C06E9C">
        <w:rPr>
          <w:rFonts w:ascii="Times New Roman" w:hAnsi="Times New Roman"/>
          <w:sz w:val="24"/>
          <w:szCs w:val="24"/>
        </w:rPr>
        <w:t xml:space="preserve">, ak nie je vo výzve určená dlhšia lehota </w:t>
      </w:r>
      <w:r w:rsidRPr="00C06E9C">
        <w:rPr>
          <w:rFonts w:ascii="Times New Roman" w:hAnsi="Times New Roman"/>
          <w:sz w:val="24"/>
          <w:szCs w:val="24"/>
        </w:rPr>
        <w:t xml:space="preserve">alebo </w:t>
      </w:r>
    </w:p>
    <w:p w14:paraId="337DFE30" w14:textId="77777777" w:rsidR="00E34CDE" w:rsidRPr="00C06E9C" w:rsidRDefault="00E34CDE">
      <w:pPr>
        <w:widowControl w:val="0"/>
        <w:autoSpaceDE w:val="0"/>
        <w:autoSpaceDN w:val="0"/>
        <w:adjustRightInd w:val="0"/>
        <w:spacing w:after="0" w:line="240" w:lineRule="auto"/>
        <w:jc w:val="both"/>
        <w:rPr>
          <w:rFonts w:ascii="Times New Roman" w:hAnsi="Times New Roman"/>
          <w:sz w:val="24"/>
          <w:szCs w:val="24"/>
        </w:rPr>
      </w:pPr>
    </w:p>
    <w:p w14:paraId="611B53E5"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b) bez výzvy v priebehu kalendárneho roka.  </w:t>
      </w:r>
    </w:p>
    <w:p w14:paraId="706E67FB"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p>
    <w:p w14:paraId="569808AF" w14:textId="3C2F8B61"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w:t>
      </w:r>
      <w:r w:rsidR="00C9113F" w:rsidRPr="00C06E9C">
        <w:rPr>
          <w:rFonts w:ascii="Times New Roman" w:hAnsi="Times New Roman"/>
          <w:sz w:val="24"/>
          <w:szCs w:val="24"/>
        </w:rPr>
        <w:t>5</w:t>
      </w:r>
      <w:r w:rsidRPr="00C06E9C">
        <w:rPr>
          <w:rFonts w:ascii="Times New Roman" w:hAnsi="Times New Roman"/>
          <w:sz w:val="24"/>
          <w:szCs w:val="24"/>
        </w:rPr>
        <w:t xml:space="preserve">) </w:t>
      </w:r>
      <w:r w:rsidR="00C41A9E">
        <w:rPr>
          <w:rFonts w:ascii="Times New Roman" w:hAnsi="Times New Roman"/>
          <w:sz w:val="24"/>
          <w:szCs w:val="24"/>
        </w:rPr>
        <w:t>Ministerstvo školstva</w:t>
      </w:r>
      <w:r w:rsidRPr="00C06E9C">
        <w:rPr>
          <w:rFonts w:ascii="Times New Roman" w:hAnsi="Times New Roman"/>
          <w:sz w:val="24"/>
          <w:szCs w:val="24"/>
        </w:rPr>
        <w:t xml:space="preserve"> zverejňuje na svojom webovom sídle výzvu najmenej 30 dní pred termínom podávania žiadostí</w:t>
      </w:r>
      <w:r w:rsidR="00655508">
        <w:rPr>
          <w:rFonts w:ascii="Times New Roman" w:hAnsi="Times New Roman"/>
          <w:sz w:val="24"/>
          <w:szCs w:val="24"/>
        </w:rPr>
        <w:t xml:space="preserve"> o poskytnutie dotácie</w:t>
      </w:r>
      <w:r w:rsidRPr="00C06E9C">
        <w:rPr>
          <w:rFonts w:ascii="Times New Roman" w:hAnsi="Times New Roman"/>
          <w:sz w:val="24"/>
          <w:szCs w:val="24"/>
        </w:rPr>
        <w:t>.</w:t>
      </w:r>
      <w:r w:rsidR="00655508">
        <w:rPr>
          <w:rFonts w:ascii="Times New Roman" w:hAnsi="Times New Roman"/>
          <w:sz w:val="24"/>
          <w:szCs w:val="24"/>
        </w:rPr>
        <w:t xml:space="preserve"> </w:t>
      </w:r>
      <w:r w:rsidRPr="00C06E9C">
        <w:rPr>
          <w:rFonts w:ascii="Times New Roman" w:hAnsi="Times New Roman"/>
          <w:sz w:val="24"/>
          <w:szCs w:val="24"/>
        </w:rPr>
        <w:t xml:space="preserve">Výzva obsahuje najmä </w:t>
      </w:r>
    </w:p>
    <w:p w14:paraId="21920F32"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p>
    <w:p w14:paraId="7B5DC109" w14:textId="63FD6FC6"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 základný cieľ a výberové kritériá, podľa ktorých sa budú vyhodnocovať žiadosti</w:t>
      </w:r>
      <w:r w:rsidR="00655508">
        <w:rPr>
          <w:rFonts w:ascii="Times New Roman" w:hAnsi="Times New Roman"/>
          <w:sz w:val="24"/>
          <w:szCs w:val="24"/>
        </w:rPr>
        <w:t xml:space="preserve"> o poskytnutie dotácie</w:t>
      </w:r>
      <w:r w:rsidRPr="00C06E9C">
        <w:rPr>
          <w:rFonts w:ascii="Times New Roman" w:hAnsi="Times New Roman"/>
          <w:sz w:val="24"/>
          <w:szCs w:val="24"/>
        </w:rPr>
        <w:t>,</w:t>
      </w:r>
      <w:r w:rsidR="00655508">
        <w:rPr>
          <w:rFonts w:ascii="Times New Roman" w:hAnsi="Times New Roman"/>
          <w:sz w:val="24"/>
          <w:szCs w:val="24"/>
        </w:rPr>
        <w:t xml:space="preserve"> </w:t>
      </w:r>
      <w:r w:rsidRPr="00C06E9C">
        <w:rPr>
          <w:rFonts w:ascii="Times New Roman" w:hAnsi="Times New Roman"/>
          <w:sz w:val="24"/>
          <w:szCs w:val="24"/>
        </w:rPr>
        <w:t xml:space="preserve">a ich váhu, </w:t>
      </w:r>
    </w:p>
    <w:p w14:paraId="56C3683C"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2182AA47" w14:textId="0702D514"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b) formulár žiadosti</w:t>
      </w:r>
      <w:r w:rsidR="00655508">
        <w:rPr>
          <w:rFonts w:ascii="Times New Roman" w:hAnsi="Times New Roman"/>
          <w:sz w:val="24"/>
          <w:szCs w:val="24"/>
        </w:rPr>
        <w:t xml:space="preserve"> o poskytnutie dotácie </w:t>
      </w:r>
      <w:r w:rsidRPr="00C06E9C">
        <w:rPr>
          <w:rFonts w:ascii="Times New Roman" w:hAnsi="Times New Roman"/>
          <w:sz w:val="24"/>
          <w:szCs w:val="24"/>
        </w:rPr>
        <w:t>v</w:t>
      </w:r>
      <w:r w:rsidR="00655508">
        <w:rPr>
          <w:rFonts w:ascii="Times New Roman" w:hAnsi="Times New Roman"/>
          <w:sz w:val="24"/>
          <w:szCs w:val="24"/>
        </w:rPr>
        <w:t xml:space="preserve"> </w:t>
      </w:r>
      <w:r w:rsidRPr="00C06E9C">
        <w:rPr>
          <w:rFonts w:ascii="Times New Roman" w:hAnsi="Times New Roman"/>
          <w:sz w:val="24"/>
          <w:szCs w:val="24"/>
        </w:rPr>
        <w:t xml:space="preserve">elektronickej </w:t>
      </w:r>
      <w:r w:rsidR="00C20ED8">
        <w:rPr>
          <w:rFonts w:ascii="Times New Roman" w:hAnsi="Times New Roman"/>
          <w:sz w:val="24"/>
          <w:szCs w:val="24"/>
        </w:rPr>
        <w:t>podobe</w:t>
      </w:r>
      <w:r w:rsidRPr="00C06E9C">
        <w:rPr>
          <w:rFonts w:ascii="Times New Roman" w:hAnsi="Times New Roman"/>
          <w:sz w:val="24"/>
          <w:szCs w:val="24"/>
        </w:rPr>
        <w:t xml:space="preserve">, </w:t>
      </w:r>
    </w:p>
    <w:p w14:paraId="2CCB2F86"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09EAF755"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c) okruh oprávnených žiadateľov, </w:t>
      </w:r>
    </w:p>
    <w:p w14:paraId="161F2E94"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454AAE2B"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d) výšku finančných prostriedkov určených na zverejnenú výzvu, </w:t>
      </w:r>
    </w:p>
    <w:p w14:paraId="5D088F9F"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2C7AA519" w14:textId="49138290"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e) najvyššiu a najnižšiu </w:t>
      </w:r>
      <w:r w:rsidR="00287E00">
        <w:rPr>
          <w:rFonts w:ascii="Times New Roman" w:hAnsi="Times New Roman"/>
          <w:sz w:val="24"/>
          <w:szCs w:val="24"/>
        </w:rPr>
        <w:t xml:space="preserve">výšku </w:t>
      </w:r>
      <w:r w:rsidRPr="00C06E9C">
        <w:rPr>
          <w:rFonts w:ascii="Times New Roman" w:hAnsi="Times New Roman"/>
          <w:sz w:val="24"/>
          <w:szCs w:val="24"/>
        </w:rPr>
        <w:t>dotáci</w:t>
      </w:r>
      <w:r w:rsidR="00287E00">
        <w:rPr>
          <w:rFonts w:ascii="Times New Roman" w:hAnsi="Times New Roman"/>
          <w:sz w:val="24"/>
          <w:szCs w:val="24"/>
        </w:rPr>
        <w:t>e</w:t>
      </w:r>
      <w:r w:rsidRPr="00C06E9C">
        <w:rPr>
          <w:rFonts w:ascii="Times New Roman" w:hAnsi="Times New Roman"/>
          <w:sz w:val="24"/>
          <w:szCs w:val="24"/>
        </w:rPr>
        <w:t xml:space="preserve"> pre jedného žiadateľa, </w:t>
      </w:r>
    </w:p>
    <w:p w14:paraId="781C7DDB"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78152939" w14:textId="4CB5A99A"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f) spôsob odstraňovania formálnych nedostatkov žiadostí</w:t>
      </w:r>
      <w:r w:rsidR="00655508">
        <w:rPr>
          <w:rFonts w:ascii="Times New Roman" w:hAnsi="Times New Roman"/>
          <w:sz w:val="24"/>
          <w:szCs w:val="24"/>
        </w:rPr>
        <w:t xml:space="preserve"> o poskytnutie dotácie</w:t>
      </w:r>
      <w:r w:rsidRPr="00C06E9C">
        <w:rPr>
          <w:rFonts w:ascii="Times New Roman" w:hAnsi="Times New Roman"/>
          <w:sz w:val="24"/>
          <w:szCs w:val="24"/>
        </w:rPr>
        <w:t xml:space="preserve">, </w:t>
      </w:r>
    </w:p>
    <w:p w14:paraId="5EDB7AD9"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2504BC83" w14:textId="10F890FE"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g) časový harmonogram vyhodnocovania žiadostí</w:t>
      </w:r>
      <w:r w:rsidR="00655508">
        <w:rPr>
          <w:rFonts w:ascii="Times New Roman" w:hAnsi="Times New Roman"/>
          <w:sz w:val="24"/>
          <w:szCs w:val="24"/>
        </w:rPr>
        <w:t xml:space="preserve"> o poskytnutie dotácie</w:t>
      </w:r>
      <w:r w:rsidRPr="00C06E9C">
        <w:rPr>
          <w:rFonts w:ascii="Times New Roman" w:hAnsi="Times New Roman"/>
          <w:sz w:val="24"/>
          <w:szCs w:val="24"/>
        </w:rPr>
        <w:t>.</w:t>
      </w:r>
      <w:r w:rsidR="00655508">
        <w:rPr>
          <w:rFonts w:ascii="Times New Roman" w:hAnsi="Times New Roman"/>
          <w:sz w:val="24"/>
          <w:szCs w:val="24"/>
        </w:rPr>
        <w:t xml:space="preserve"> </w:t>
      </w:r>
      <w:r w:rsidRPr="00C06E9C">
        <w:rPr>
          <w:rFonts w:ascii="Times New Roman" w:hAnsi="Times New Roman"/>
          <w:sz w:val="24"/>
          <w:szCs w:val="24"/>
        </w:rPr>
        <w:t xml:space="preserve"> </w:t>
      </w:r>
    </w:p>
    <w:p w14:paraId="41C0B3B9"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18BB9AA6"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w:t>
      </w:r>
      <w:r w:rsidR="00C9113F" w:rsidRPr="00C06E9C">
        <w:rPr>
          <w:rFonts w:ascii="Times New Roman" w:hAnsi="Times New Roman"/>
          <w:sz w:val="24"/>
          <w:szCs w:val="24"/>
        </w:rPr>
        <w:t>6</w:t>
      </w:r>
      <w:r w:rsidRPr="00C06E9C">
        <w:rPr>
          <w:rFonts w:ascii="Times New Roman" w:hAnsi="Times New Roman"/>
          <w:sz w:val="24"/>
          <w:szCs w:val="24"/>
        </w:rPr>
        <w:t xml:space="preserve">) Žiadosť o poskytnutie dotácie obsahuje identifikačné údaje  žiadateľa v rozsahu </w:t>
      </w:r>
    </w:p>
    <w:p w14:paraId="70288EFE"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p>
    <w:p w14:paraId="5F02AB6B" w14:textId="77777777" w:rsidR="008F5F00" w:rsidRPr="00C06E9C" w:rsidRDefault="008F5F00">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lastRenderedPageBreak/>
        <w:t xml:space="preserve">a) </w:t>
      </w:r>
      <w:r w:rsidR="00C36014" w:rsidRPr="00C06E9C">
        <w:rPr>
          <w:rFonts w:ascii="Times New Roman" w:hAnsi="Times New Roman"/>
          <w:sz w:val="24"/>
          <w:szCs w:val="24"/>
        </w:rPr>
        <w:t xml:space="preserve"> názov a právna forma,</w:t>
      </w:r>
    </w:p>
    <w:p w14:paraId="04771F89"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p>
    <w:p w14:paraId="69018151" w14:textId="77777777" w:rsidR="008F5F00" w:rsidRPr="00C06E9C" w:rsidRDefault="008F5F00">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b) </w:t>
      </w:r>
      <w:r w:rsidR="00C36014" w:rsidRPr="00C06E9C">
        <w:rPr>
          <w:rFonts w:ascii="Times New Roman" w:hAnsi="Times New Roman"/>
          <w:sz w:val="24"/>
          <w:szCs w:val="24"/>
        </w:rPr>
        <w:t xml:space="preserve"> adresa sídla,</w:t>
      </w:r>
    </w:p>
    <w:p w14:paraId="79CAE341"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p>
    <w:p w14:paraId="777D24DA" w14:textId="77777777" w:rsidR="008F5F00" w:rsidRPr="00C06E9C" w:rsidRDefault="008F5F00">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c)</w:t>
      </w:r>
      <w:r w:rsidR="00C36014" w:rsidRPr="00C06E9C">
        <w:rPr>
          <w:rFonts w:ascii="Times New Roman" w:hAnsi="Times New Roman"/>
          <w:sz w:val="24"/>
          <w:szCs w:val="24"/>
        </w:rPr>
        <w:t xml:space="preserve"> identifikačné číslo organizácie,</w:t>
      </w:r>
    </w:p>
    <w:p w14:paraId="16FBC34C"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p>
    <w:p w14:paraId="537FF713" w14:textId="77777777" w:rsidR="00C36014" w:rsidRPr="00C06E9C" w:rsidRDefault="008F5F00">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d)</w:t>
      </w:r>
      <w:r w:rsidR="00C36014" w:rsidRPr="00C06E9C">
        <w:rPr>
          <w:rFonts w:ascii="Times New Roman" w:hAnsi="Times New Roman"/>
          <w:sz w:val="24"/>
          <w:szCs w:val="24"/>
        </w:rPr>
        <w:t xml:space="preserve"> meno a priezvisko štatutárneho orgánu</w:t>
      </w:r>
      <w:r w:rsidRPr="00C06E9C">
        <w:rPr>
          <w:rFonts w:ascii="Times New Roman" w:hAnsi="Times New Roman"/>
          <w:sz w:val="24"/>
          <w:szCs w:val="24"/>
        </w:rPr>
        <w:t xml:space="preserve">. </w:t>
      </w:r>
      <w:r w:rsidR="00C36014" w:rsidRPr="00C06E9C">
        <w:rPr>
          <w:rFonts w:ascii="Times New Roman" w:hAnsi="Times New Roman"/>
          <w:sz w:val="24"/>
          <w:szCs w:val="24"/>
        </w:rPr>
        <w:t xml:space="preserve"> </w:t>
      </w:r>
    </w:p>
    <w:p w14:paraId="6F368424"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19785D08"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w:t>
      </w:r>
      <w:r w:rsidR="00C9113F" w:rsidRPr="00C06E9C">
        <w:rPr>
          <w:rFonts w:ascii="Times New Roman" w:hAnsi="Times New Roman"/>
          <w:sz w:val="24"/>
          <w:szCs w:val="24"/>
        </w:rPr>
        <w:t>7</w:t>
      </w:r>
      <w:r w:rsidRPr="00C06E9C">
        <w:rPr>
          <w:rFonts w:ascii="Times New Roman" w:hAnsi="Times New Roman"/>
          <w:sz w:val="24"/>
          <w:szCs w:val="24"/>
        </w:rPr>
        <w:t xml:space="preserve">) Žiadosť o poskytnutie dotácie ďalej obsahuje najmä </w:t>
      </w:r>
    </w:p>
    <w:p w14:paraId="3995AA70"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p>
    <w:p w14:paraId="3DB85CCF"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a) predmet činnosti žiadateľa, </w:t>
      </w:r>
    </w:p>
    <w:p w14:paraId="64CD4E09"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33378B22"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b) účel poskytnutia dotácie, </w:t>
      </w:r>
    </w:p>
    <w:p w14:paraId="74E16559"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05FA0AE9"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c) údaje o činnosti, na ktorú sa požaduje dotácia, najmä</w:t>
      </w:r>
    </w:p>
    <w:p w14:paraId="64813E9F"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p>
    <w:p w14:paraId="00478268" w14:textId="1515F1E7" w:rsidR="00C36014" w:rsidRPr="00C3143D" w:rsidRDefault="00C36014" w:rsidP="00622990">
      <w:pPr>
        <w:pStyle w:val="Odsekzoznamu"/>
        <w:widowControl w:val="0"/>
        <w:numPr>
          <w:ilvl w:val="0"/>
          <w:numId w:val="6"/>
        </w:numPr>
        <w:autoSpaceDE w:val="0"/>
        <w:autoSpaceDN w:val="0"/>
        <w:adjustRightInd w:val="0"/>
        <w:spacing w:after="0" w:line="240" w:lineRule="auto"/>
        <w:ind w:left="284" w:hanging="284"/>
        <w:jc w:val="both"/>
        <w:rPr>
          <w:rFonts w:ascii="Times New Roman" w:hAnsi="Times New Roman"/>
          <w:sz w:val="24"/>
          <w:szCs w:val="24"/>
        </w:rPr>
      </w:pPr>
      <w:r w:rsidRPr="00C3143D">
        <w:rPr>
          <w:rFonts w:ascii="Times New Roman" w:hAnsi="Times New Roman"/>
          <w:sz w:val="24"/>
          <w:szCs w:val="24"/>
        </w:rPr>
        <w:t>charakteristiku činnosti,</w:t>
      </w:r>
    </w:p>
    <w:p w14:paraId="25754DA1" w14:textId="37804FEE" w:rsidR="00C36014" w:rsidRPr="00C3143D" w:rsidRDefault="00C36014" w:rsidP="00622990">
      <w:pPr>
        <w:pStyle w:val="Odsekzoznamu"/>
        <w:widowControl w:val="0"/>
        <w:numPr>
          <w:ilvl w:val="0"/>
          <w:numId w:val="6"/>
        </w:numPr>
        <w:autoSpaceDE w:val="0"/>
        <w:autoSpaceDN w:val="0"/>
        <w:adjustRightInd w:val="0"/>
        <w:spacing w:after="0" w:line="240" w:lineRule="auto"/>
        <w:ind w:left="284" w:hanging="284"/>
        <w:jc w:val="both"/>
        <w:rPr>
          <w:rFonts w:ascii="Times New Roman" w:hAnsi="Times New Roman"/>
          <w:sz w:val="24"/>
          <w:szCs w:val="24"/>
        </w:rPr>
      </w:pPr>
      <w:r w:rsidRPr="00C3143D">
        <w:rPr>
          <w:rFonts w:ascii="Times New Roman" w:hAnsi="Times New Roman"/>
          <w:sz w:val="24"/>
          <w:szCs w:val="24"/>
        </w:rPr>
        <w:t xml:space="preserve">termín alebo harmonogram a miesto uskutočnenia činnosti, </w:t>
      </w:r>
    </w:p>
    <w:p w14:paraId="692F5F5A" w14:textId="38A0BF3B" w:rsidR="00C36014" w:rsidRPr="00C3143D" w:rsidRDefault="00C36014" w:rsidP="00622990">
      <w:pPr>
        <w:pStyle w:val="Odsekzoznamu"/>
        <w:widowControl w:val="0"/>
        <w:numPr>
          <w:ilvl w:val="0"/>
          <w:numId w:val="6"/>
        </w:numPr>
        <w:autoSpaceDE w:val="0"/>
        <w:autoSpaceDN w:val="0"/>
        <w:adjustRightInd w:val="0"/>
        <w:spacing w:after="0" w:line="240" w:lineRule="auto"/>
        <w:ind w:left="284" w:hanging="284"/>
        <w:jc w:val="both"/>
        <w:rPr>
          <w:rFonts w:ascii="Times New Roman" w:hAnsi="Times New Roman"/>
          <w:sz w:val="24"/>
          <w:szCs w:val="24"/>
        </w:rPr>
      </w:pPr>
      <w:r w:rsidRPr="00C3143D">
        <w:rPr>
          <w:rFonts w:ascii="Times New Roman" w:hAnsi="Times New Roman"/>
          <w:sz w:val="24"/>
          <w:szCs w:val="24"/>
        </w:rPr>
        <w:t xml:space="preserve">počet osôb, ktoré činnosť zabezpečujú a počet osôb, pre ktoré sa činnosť uskutočňuje, </w:t>
      </w:r>
    </w:p>
    <w:p w14:paraId="5969E97E" w14:textId="77777777" w:rsidR="00C36014" w:rsidRPr="00C06E9C" w:rsidRDefault="00C36014" w:rsidP="00C3143D">
      <w:pPr>
        <w:pStyle w:val="Odsekzoznamu"/>
        <w:widowControl w:val="0"/>
        <w:numPr>
          <w:ilvl w:val="0"/>
          <w:numId w:val="6"/>
        </w:numPr>
        <w:autoSpaceDE w:val="0"/>
        <w:autoSpaceDN w:val="0"/>
        <w:adjustRightInd w:val="0"/>
        <w:spacing w:after="0" w:line="240" w:lineRule="auto"/>
        <w:ind w:left="284" w:hanging="284"/>
        <w:jc w:val="both"/>
        <w:rPr>
          <w:rFonts w:ascii="Times New Roman" w:hAnsi="Times New Roman"/>
          <w:sz w:val="24"/>
          <w:szCs w:val="24"/>
        </w:rPr>
      </w:pPr>
      <w:r w:rsidRPr="00C06E9C">
        <w:rPr>
          <w:rFonts w:ascii="Times New Roman" w:hAnsi="Times New Roman"/>
          <w:sz w:val="24"/>
          <w:szCs w:val="24"/>
        </w:rPr>
        <w:t xml:space="preserve">analýzu finančného zabezpečenia činnosti, </w:t>
      </w:r>
    </w:p>
    <w:p w14:paraId="4E1B973D" w14:textId="77777777" w:rsidR="00C3143D" w:rsidRDefault="00C3143D" w:rsidP="003B1B66">
      <w:pPr>
        <w:widowControl w:val="0"/>
        <w:autoSpaceDE w:val="0"/>
        <w:autoSpaceDN w:val="0"/>
        <w:adjustRightInd w:val="0"/>
        <w:spacing w:after="0" w:line="240" w:lineRule="auto"/>
        <w:rPr>
          <w:rFonts w:ascii="Times New Roman" w:hAnsi="Times New Roman"/>
          <w:sz w:val="24"/>
          <w:szCs w:val="24"/>
        </w:rPr>
      </w:pPr>
    </w:p>
    <w:p w14:paraId="6A579926" w14:textId="09D511E1" w:rsidR="00C36014" w:rsidRPr="00C06E9C" w:rsidRDefault="00C36014" w:rsidP="003B1B66">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d) očakávaný vplyv po ukončení činnosti, na ktorú sa dotácia požaduje; vplyv sa uvádza vo vzťahu k účelu dotácie podľa odseku 1,</w:t>
      </w:r>
    </w:p>
    <w:p w14:paraId="3D9B3E77" w14:textId="77777777" w:rsidR="00C36014" w:rsidRPr="00C06E9C" w:rsidRDefault="00C36014" w:rsidP="00346EE9">
      <w:pPr>
        <w:pStyle w:val="Odsekzoznamu"/>
        <w:widowControl w:val="0"/>
        <w:autoSpaceDE w:val="0"/>
        <w:autoSpaceDN w:val="0"/>
        <w:adjustRightInd w:val="0"/>
        <w:spacing w:after="0" w:line="240" w:lineRule="auto"/>
        <w:ind w:left="360"/>
        <w:rPr>
          <w:rFonts w:ascii="Times New Roman" w:hAnsi="Times New Roman"/>
          <w:sz w:val="24"/>
          <w:szCs w:val="24"/>
        </w:rPr>
      </w:pPr>
    </w:p>
    <w:p w14:paraId="07B83825" w14:textId="64ADF13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e) </w:t>
      </w:r>
      <w:r w:rsidR="00872B17">
        <w:rPr>
          <w:rFonts w:ascii="Times New Roman" w:hAnsi="Times New Roman"/>
          <w:sz w:val="24"/>
          <w:szCs w:val="24"/>
        </w:rPr>
        <w:t xml:space="preserve">údaj o tom, </w:t>
      </w:r>
      <w:r w:rsidRPr="00C06E9C">
        <w:rPr>
          <w:rFonts w:ascii="Times New Roman" w:hAnsi="Times New Roman"/>
          <w:sz w:val="24"/>
          <w:szCs w:val="24"/>
        </w:rPr>
        <w:t xml:space="preserve">či žiadateľ požaduje na činnosť podľa písmena c) aj finančné prostriedky od iného subjektu verejnej správy a v akej výške, </w:t>
      </w:r>
    </w:p>
    <w:p w14:paraId="414E9FE9"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00597787"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f) doklad o spoluúčasti žiadateľa na financovaní, ak sa vyžaduje, </w:t>
      </w:r>
    </w:p>
    <w:p w14:paraId="034B2D45"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76145E85" w14:textId="0C84B844"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g) súhlas žiadateľa so zhromažďovaním, sprac</w:t>
      </w:r>
      <w:r w:rsidR="00D714F0">
        <w:rPr>
          <w:rFonts w:ascii="Times New Roman" w:hAnsi="Times New Roman"/>
          <w:sz w:val="24"/>
          <w:szCs w:val="24"/>
        </w:rPr>
        <w:t>ú</w:t>
      </w:r>
      <w:r w:rsidRPr="00C06E9C">
        <w:rPr>
          <w:rFonts w:ascii="Times New Roman" w:hAnsi="Times New Roman"/>
          <w:sz w:val="24"/>
          <w:szCs w:val="24"/>
        </w:rPr>
        <w:t xml:space="preserve">vaním a zverejňovaním poskytnutých údajov. </w:t>
      </w:r>
    </w:p>
    <w:p w14:paraId="067B1436"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3AC311A4" w14:textId="5A9DB609"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w:t>
      </w:r>
      <w:r w:rsidR="00C9113F" w:rsidRPr="00C06E9C">
        <w:rPr>
          <w:rFonts w:ascii="Times New Roman" w:hAnsi="Times New Roman"/>
          <w:sz w:val="24"/>
          <w:szCs w:val="24"/>
        </w:rPr>
        <w:t>8</w:t>
      </w:r>
      <w:r w:rsidRPr="00C06E9C">
        <w:rPr>
          <w:rFonts w:ascii="Times New Roman" w:hAnsi="Times New Roman"/>
          <w:sz w:val="24"/>
          <w:szCs w:val="24"/>
        </w:rPr>
        <w:t xml:space="preserve">) Výšku spoluúčasti žiadateľa </w:t>
      </w:r>
      <w:r w:rsidR="00872B17">
        <w:rPr>
          <w:rFonts w:ascii="Times New Roman" w:hAnsi="Times New Roman"/>
          <w:sz w:val="24"/>
          <w:szCs w:val="24"/>
        </w:rPr>
        <w:t xml:space="preserve">na </w:t>
      </w:r>
      <w:r w:rsidRPr="00C06E9C">
        <w:rPr>
          <w:rFonts w:ascii="Times New Roman" w:hAnsi="Times New Roman"/>
          <w:sz w:val="24"/>
          <w:szCs w:val="24"/>
        </w:rPr>
        <w:t>výšk</w:t>
      </w:r>
      <w:r w:rsidR="00872B17">
        <w:rPr>
          <w:rFonts w:ascii="Times New Roman" w:hAnsi="Times New Roman"/>
          <w:sz w:val="24"/>
          <w:szCs w:val="24"/>
        </w:rPr>
        <w:t xml:space="preserve">e </w:t>
      </w:r>
      <w:r w:rsidRPr="00C06E9C">
        <w:rPr>
          <w:rFonts w:ascii="Times New Roman" w:hAnsi="Times New Roman"/>
          <w:sz w:val="24"/>
          <w:szCs w:val="24"/>
        </w:rPr>
        <w:t xml:space="preserve">dotácie určuje </w:t>
      </w:r>
      <w:r w:rsidR="00530451">
        <w:rPr>
          <w:rFonts w:ascii="Times New Roman" w:hAnsi="Times New Roman"/>
          <w:sz w:val="24"/>
          <w:szCs w:val="24"/>
        </w:rPr>
        <w:t>ministerstvo školstva</w:t>
      </w:r>
      <w:r w:rsidRPr="00C06E9C">
        <w:rPr>
          <w:rFonts w:ascii="Times New Roman" w:hAnsi="Times New Roman"/>
          <w:sz w:val="24"/>
          <w:szCs w:val="24"/>
        </w:rPr>
        <w:t xml:space="preserve"> vo výzve alebo v zmluve o poskytnutí dotácie.  </w:t>
      </w:r>
    </w:p>
    <w:p w14:paraId="688898FE"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5B622F00" w14:textId="6F5D4CFC"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w:t>
      </w:r>
      <w:r w:rsidR="00C9113F" w:rsidRPr="00C06E9C">
        <w:rPr>
          <w:rFonts w:ascii="Times New Roman" w:hAnsi="Times New Roman"/>
          <w:sz w:val="24"/>
          <w:szCs w:val="24"/>
        </w:rPr>
        <w:t>9</w:t>
      </w:r>
      <w:r w:rsidRPr="00C06E9C">
        <w:rPr>
          <w:rFonts w:ascii="Times New Roman" w:hAnsi="Times New Roman"/>
          <w:sz w:val="24"/>
          <w:szCs w:val="24"/>
        </w:rPr>
        <w:t xml:space="preserve">) </w:t>
      </w:r>
      <w:r w:rsidR="00C41A9E">
        <w:rPr>
          <w:rFonts w:ascii="Times New Roman" w:hAnsi="Times New Roman"/>
          <w:sz w:val="24"/>
          <w:szCs w:val="24"/>
        </w:rPr>
        <w:t>Ministerstvo školstva</w:t>
      </w:r>
      <w:r w:rsidRPr="00C06E9C">
        <w:rPr>
          <w:rFonts w:ascii="Times New Roman" w:hAnsi="Times New Roman"/>
          <w:sz w:val="24"/>
          <w:szCs w:val="24"/>
        </w:rPr>
        <w:t xml:space="preserve"> poskytne žiadateľovi dotáciu podľa odseku 1 najmä podľa </w:t>
      </w:r>
    </w:p>
    <w:p w14:paraId="60B1EDF6"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2502E3D7"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a) počtu osôb, pre ktoré </w:t>
      </w:r>
      <w:r w:rsidR="00596025" w:rsidRPr="00C06E9C">
        <w:rPr>
          <w:rFonts w:ascii="Times New Roman" w:hAnsi="Times New Roman"/>
          <w:sz w:val="24"/>
          <w:szCs w:val="24"/>
        </w:rPr>
        <w:t xml:space="preserve">sa </w:t>
      </w:r>
      <w:r w:rsidRPr="00C06E9C">
        <w:rPr>
          <w:rFonts w:ascii="Times New Roman" w:hAnsi="Times New Roman"/>
          <w:sz w:val="24"/>
          <w:szCs w:val="24"/>
        </w:rPr>
        <w:t xml:space="preserve">činnosť uskutočňuje, </w:t>
      </w:r>
    </w:p>
    <w:p w14:paraId="7AEB710A"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355C86D8"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b) využitia poznatkov získaných pri uskutočňovaní činnosti podľa odseku </w:t>
      </w:r>
      <w:r w:rsidR="006C143A" w:rsidRPr="00C06E9C">
        <w:rPr>
          <w:rFonts w:ascii="Times New Roman" w:hAnsi="Times New Roman"/>
          <w:sz w:val="24"/>
          <w:szCs w:val="24"/>
        </w:rPr>
        <w:t>7</w:t>
      </w:r>
      <w:r w:rsidRPr="00C06E9C">
        <w:rPr>
          <w:rFonts w:ascii="Times New Roman" w:hAnsi="Times New Roman"/>
          <w:sz w:val="24"/>
          <w:szCs w:val="24"/>
        </w:rPr>
        <w:t xml:space="preserve"> písm. c) vo výchove a vzdelávaní,   </w:t>
      </w:r>
    </w:p>
    <w:p w14:paraId="39ADC9D6"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5B24E783"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c) územnej pôsobnosti uskutočňovania činnosti podľa odseku </w:t>
      </w:r>
      <w:r w:rsidR="006C143A" w:rsidRPr="00C06E9C">
        <w:rPr>
          <w:rFonts w:ascii="Times New Roman" w:hAnsi="Times New Roman"/>
          <w:sz w:val="24"/>
          <w:szCs w:val="24"/>
        </w:rPr>
        <w:t>7</w:t>
      </w:r>
      <w:r w:rsidRPr="00C06E9C">
        <w:rPr>
          <w:rFonts w:ascii="Times New Roman" w:hAnsi="Times New Roman"/>
          <w:sz w:val="24"/>
          <w:szCs w:val="24"/>
        </w:rPr>
        <w:t xml:space="preserve"> písm. c),   </w:t>
      </w:r>
    </w:p>
    <w:p w14:paraId="31D28573"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74566617"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d) skutočnosti, či bola dotácia na požadovaný účel poskytnutá v predchádzajúcom období. </w:t>
      </w:r>
    </w:p>
    <w:p w14:paraId="31976DFA"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1962DFC5" w14:textId="09BE27F3"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(1</w:t>
      </w:r>
      <w:r w:rsidR="00C9113F" w:rsidRPr="00C06E9C">
        <w:rPr>
          <w:rFonts w:ascii="Times New Roman" w:hAnsi="Times New Roman"/>
          <w:sz w:val="24"/>
          <w:szCs w:val="24"/>
        </w:rPr>
        <w:t>0</w:t>
      </w:r>
      <w:r w:rsidRPr="00C06E9C">
        <w:rPr>
          <w:rFonts w:ascii="Times New Roman" w:hAnsi="Times New Roman"/>
          <w:sz w:val="24"/>
          <w:szCs w:val="24"/>
        </w:rPr>
        <w:t xml:space="preserve">) Žiadosti o poskytnutie dotácie vyhodnocuje komisia, ktorú zriaďuje </w:t>
      </w:r>
      <w:r w:rsidR="00530451">
        <w:rPr>
          <w:rFonts w:ascii="Times New Roman" w:hAnsi="Times New Roman"/>
          <w:sz w:val="24"/>
          <w:szCs w:val="24"/>
        </w:rPr>
        <w:t>ministerstvo školstva</w:t>
      </w:r>
      <w:r w:rsidRPr="00C06E9C">
        <w:rPr>
          <w:rFonts w:ascii="Times New Roman" w:hAnsi="Times New Roman"/>
          <w:sz w:val="24"/>
          <w:szCs w:val="24"/>
        </w:rPr>
        <w:t xml:space="preserve"> ako svoj poradný orgán.</w:t>
      </w:r>
      <w:r w:rsidR="003E1043" w:rsidRPr="00C06E9C">
        <w:rPr>
          <w:rFonts w:ascii="Times New Roman" w:hAnsi="Times New Roman"/>
          <w:sz w:val="24"/>
          <w:szCs w:val="24"/>
        </w:rPr>
        <w:t xml:space="preserve"> </w:t>
      </w:r>
      <w:r w:rsidRPr="00C06E9C">
        <w:rPr>
          <w:rFonts w:ascii="Times New Roman" w:hAnsi="Times New Roman"/>
          <w:sz w:val="24"/>
          <w:szCs w:val="24"/>
        </w:rPr>
        <w:t>Podrobnosti o zložení a rozhodovaní komisie, organizáci</w:t>
      </w:r>
      <w:r w:rsidR="00447EDD" w:rsidRPr="00C06E9C">
        <w:rPr>
          <w:rFonts w:ascii="Times New Roman" w:hAnsi="Times New Roman"/>
          <w:sz w:val="24"/>
          <w:szCs w:val="24"/>
        </w:rPr>
        <w:t>i</w:t>
      </w:r>
      <w:r w:rsidR="003E1043" w:rsidRPr="00C06E9C">
        <w:rPr>
          <w:rFonts w:ascii="Times New Roman" w:hAnsi="Times New Roman"/>
          <w:sz w:val="24"/>
          <w:szCs w:val="24"/>
        </w:rPr>
        <w:t xml:space="preserve"> </w:t>
      </w:r>
      <w:r w:rsidRPr="00C06E9C">
        <w:rPr>
          <w:rFonts w:ascii="Times New Roman" w:hAnsi="Times New Roman"/>
          <w:sz w:val="24"/>
          <w:szCs w:val="24"/>
        </w:rPr>
        <w:t>práce a postupe komisie pri vyhodnocovaní</w:t>
      </w:r>
      <w:r w:rsidR="003E1043" w:rsidRPr="00C06E9C">
        <w:rPr>
          <w:rFonts w:ascii="Times New Roman" w:hAnsi="Times New Roman"/>
          <w:sz w:val="24"/>
          <w:szCs w:val="24"/>
        </w:rPr>
        <w:t xml:space="preserve"> </w:t>
      </w:r>
      <w:r w:rsidRPr="00C06E9C">
        <w:rPr>
          <w:rFonts w:ascii="Times New Roman" w:hAnsi="Times New Roman"/>
          <w:sz w:val="24"/>
          <w:szCs w:val="24"/>
        </w:rPr>
        <w:t xml:space="preserve">žiadostí upraví štatút, ktorý vydá </w:t>
      </w:r>
      <w:r w:rsidR="00530451">
        <w:rPr>
          <w:rFonts w:ascii="Times New Roman" w:hAnsi="Times New Roman"/>
          <w:sz w:val="24"/>
          <w:szCs w:val="24"/>
        </w:rPr>
        <w:t>ministerstvo školstva</w:t>
      </w:r>
      <w:r w:rsidRPr="00C06E9C">
        <w:rPr>
          <w:rFonts w:ascii="Times New Roman" w:hAnsi="Times New Roman"/>
          <w:sz w:val="24"/>
          <w:szCs w:val="24"/>
        </w:rPr>
        <w:t xml:space="preserve">. </w:t>
      </w:r>
    </w:p>
    <w:p w14:paraId="012F5B24"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10C82E00" w14:textId="5F0F55DD"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lastRenderedPageBreak/>
        <w:tab/>
        <w:t>(1</w:t>
      </w:r>
      <w:r w:rsidR="003E1043" w:rsidRPr="00C06E9C">
        <w:rPr>
          <w:rFonts w:ascii="Times New Roman" w:hAnsi="Times New Roman"/>
          <w:sz w:val="24"/>
          <w:szCs w:val="24"/>
        </w:rPr>
        <w:t>1</w:t>
      </w:r>
      <w:r w:rsidRPr="00C06E9C">
        <w:rPr>
          <w:rFonts w:ascii="Times New Roman" w:hAnsi="Times New Roman"/>
          <w:sz w:val="24"/>
          <w:szCs w:val="24"/>
        </w:rPr>
        <w:t xml:space="preserve">) Na základe rozhodnutia o poskytnutí dotácie uzatvorí </w:t>
      </w:r>
      <w:r w:rsidR="00530451">
        <w:rPr>
          <w:rFonts w:ascii="Times New Roman" w:hAnsi="Times New Roman"/>
          <w:sz w:val="24"/>
          <w:szCs w:val="24"/>
        </w:rPr>
        <w:t>ministerstvo školstva</w:t>
      </w:r>
      <w:r w:rsidRPr="00C06E9C">
        <w:rPr>
          <w:rFonts w:ascii="Times New Roman" w:hAnsi="Times New Roman"/>
          <w:sz w:val="24"/>
          <w:szCs w:val="24"/>
        </w:rPr>
        <w:t xml:space="preserve"> so žiadateľom, ktorému je schválená dotácia, písomnú zmluvu o poskytnutí dotácie. Zmluva o poskytnutí dotácie obsahuje najmä </w:t>
      </w:r>
    </w:p>
    <w:p w14:paraId="6A997922"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p>
    <w:p w14:paraId="1CC90F78"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a) identifikačné údaje zmluvných strán, </w:t>
      </w:r>
    </w:p>
    <w:p w14:paraId="68631EFF"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3DA90384"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b) názov banky alebo pobočky zahraničnej banky a číslo samostatného bankového účtu prijímateľa na vedenie prostriedkov poskytovaných zo štátneho rozpočtu, </w:t>
      </w:r>
    </w:p>
    <w:p w14:paraId="17F8A17E"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38581DA4"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c) výšku dotácie, z toho osobitne výšku finančných prostriedkov na mzdové náklady, </w:t>
      </w:r>
    </w:p>
    <w:p w14:paraId="2775DF44"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70030081"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d) účel, na ktorý sa dotácia poskytuje, </w:t>
      </w:r>
    </w:p>
    <w:p w14:paraId="3E3735AC"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6712D508"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e) lehotu, v ktorej možno použiť dotáciu, a lehotu na zúčtovanie dotácie, </w:t>
      </w:r>
    </w:p>
    <w:p w14:paraId="58839408"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4AD2E7F9" w14:textId="6A5DEF2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f) lehotu na vrátenie nevyčerpaných finančných prostriedkov a číslo účtu </w:t>
      </w:r>
      <w:r w:rsidR="00530451">
        <w:rPr>
          <w:rFonts w:ascii="Times New Roman" w:hAnsi="Times New Roman"/>
          <w:sz w:val="24"/>
          <w:szCs w:val="24"/>
        </w:rPr>
        <w:t>ministerstva školstva</w:t>
      </w:r>
      <w:r w:rsidRPr="00C06E9C">
        <w:rPr>
          <w:rFonts w:ascii="Times New Roman" w:hAnsi="Times New Roman"/>
          <w:sz w:val="24"/>
          <w:szCs w:val="24"/>
        </w:rPr>
        <w:t xml:space="preserve">, na ktorý sa tieto finančné prostriedky poukazujú, </w:t>
      </w:r>
    </w:p>
    <w:p w14:paraId="181A18F8"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3C3CAFF2" w14:textId="30AC8C4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g) termín poukázania výnosov z prostriedkov štátneho rozpočtu a číslo účtu </w:t>
      </w:r>
      <w:r w:rsidR="00530451">
        <w:rPr>
          <w:rFonts w:ascii="Times New Roman" w:hAnsi="Times New Roman"/>
          <w:sz w:val="24"/>
          <w:szCs w:val="24"/>
        </w:rPr>
        <w:t>ministerstva školstva</w:t>
      </w:r>
      <w:r w:rsidRPr="00C06E9C">
        <w:rPr>
          <w:rFonts w:ascii="Times New Roman" w:hAnsi="Times New Roman"/>
          <w:sz w:val="24"/>
          <w:szCs w:val="24"/>
        </w:rPr>
        <w:t xml:space="preserve">, na ktorý sa tieto finančné prostriedky poukazujú, </w:t>
      </w:r>
    </w:p>
    <w:p w14:paraId="7F36A62F"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6E926004"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h) podmienky použitia prostriedkov dotácie, ktorých nesplnenie je spojené s povinnosťou ich vrátenia,</w:t>
      </w:r>
    </w:p>
    <w:p w14:paraId="007A7EE8"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p>
    <w:p w14:paraId="76632AB9" w14:textId="7B23BEEB"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i) podmienky vyhodnotenia realizovanej činnosti a jej vplyvu</w:t>
      </w:r>
      <w:r w:rsidR="00D27C4A">
        <w:rPr>
          <w:rFonts w:ascii="Times New Roman" w:hAnsi="Times New Roman"/>
          <w:sz w:val="24"/>
          <w:szCs w:val="24"/>
        </w:rPr>
        <w:t>.</w:t>
      </w:r>
      <w:r w:rsidR="0043303D" w:rsidRPr="00C06E9C">
        <w:rPr>
          <w:rFonts w:ascii="Times New Roman" w:hAnsi="Times New Roman"/>
          <w:sz w:val="24"/>
          <w:szCs w:val="24"/>
        </w:rPr>
        <w:t xml:space="preserve"> </w:t>
      </w:r>
    </w:p>
    <w:p w14:paraId="556AEDFF" w14:textId="77777777" w:rsidR="0043303D" w:rsidRPr="00C06E9C" w:rsidRDefault="0043303D">
      <w:pPr>
        <w:widowControl w:val="0"/>
        <w:autoSpaceDE w:val="0"/>
        <w:autoSpaceDN w:val="0"/>
        <w:adjustRightInd w:val="0"/>
        <w:spacing w:after="0" w:line="240" w:lineRule="auto"/>
        <w:jc w:val="both"/>
        <w:rPr>
          <w:rFonts w:ascii="Times New Roman" w:hAnsi="Times New Roman"/>
          <w:sz w:val="24"/>
          <w:szCs w:val="24"/>
        </w:rPr>
      </w:pPr>
    </w:p>
    <w:p w14:paraId="4138CB85" w14:textId="668E42DA" w:rsidR="00C36014" w:rsidRPr="00C06E9C" w:rsidRDefault="00C36014" w:rsidP="00D62BF0">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ab/>
        <w:t>(1</w:t>
      </w:r>
      <w:r w:rsidR="003E1043" w:rsidRPr="00C06E9C">
        <w:rPr>
          <w:rFonts w:ascii="Times New Roman" w:hAnsi="Times New Roman"/>
          <w:sz w:val="24"/>
          <w:szCs w:val="24"/>
        </w:rPr>
        <w:t>2</w:t>
      </w:r>
      <w:r w:rsidRPr="00C06E9C">
        <w:rPr>
          <w:rFonts w:ascii="Times New Roman" w:hAnsi="Times New Roman"/>
          <w:sz w:val="24"/>
          <w:szCs w:val="24"/>
        </w:rPr>
        <w:t xml:space="preserve">) Odseky </w:t>
      </w:r>
      <w:r w:rsidR="002A731D">
        <w:rPr>
          <w:rFonts w:ascii="Times New Roman" w:hAnsi="Times New Roman"/>
          <w:sz w:val="24"/>
          <w:szCs w:val="24"/>
        </w:rPr>
        <w:t>6</w:t>
      </w:r>
      <w:r w:rsidRPr="00C06E9C">
        <w:rPr>
          <w:rFonts w:ascii="Times New Roman" w:hAnsi="Times New Roman"/>
          <w:sz w:val="24"/>
          <w:szCs w:val="24"/>
        </w:rPr>
        <w:t xml:space="preserve"> až 11</w:t>
      </w:r>
      <w:r w:rsidR="00594187" w:rsidRPr="00C06E9C">
        <w:rPr>
          <w:rFonts w:ascii="Times New Roman" w:hAnsi="Times New Roman"/>
          <w:sz w:val="24"/>
          <w:szCs w:val="24"/>
        </w:rPr>
        <w:t xml:space="preserve"> </w:t>
      </w:r>
      <w:r w:rsidRPr="00C06E9C">
        <w:rPr>
          <w:rFonts w:ascii="Times New Roman" w:hAnsi="Times New Roman"/>
          <w:sz w:val="24"/>
          <w:szCs w:val="24"/>
        </w:rPr>
        <w:t>sa</w:t>
      </w:r>
      <w:r w:rsidR="00594187" w:rsidRPr="00C06E9C">
        <w:rPr>
          <w:rFonts w:ascii="Times New Roman" w:hAnsi="Times New Roman"/>
          <w:sz w:val="24"/>
          <w:szCs w:val="24"/>
        </w:rPr>
        <w:t xml:space="preserve"> </w:t>
      </w:r>
      <w:r w:rsidRPr="00C06E9C">
        <w:rPr>
          <w:rFonts w:ascii="Times New Roman" w:hAnsi="Times New Roman"/>
          <w:sz w:val="24"/>
          <w:szCs w:val="24"/>
        </w:rPr>
        <w:t xml:space="preserve">vzťahujú rovnako na obsah, vyhodnocovanie a rozhodovanie o žiadosti o poskytnutie dotácie bez výzvy a na uzatvorenie zmluvy o poskytnutí dotácie bez výzvy. </w:t>
      </w:r>
    </w:p>
    <w:p w14:paraId="3AE48D9A"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6D191014" w14:textId="7AA794D6"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(1</w:t>
      </w:r>
      <w:r w:rsidR="003E1043" w:rsidRPr="00C06E9C">
        <w:rPr>
          <w:rFonts w:ascii="Times New Roman" w:hAnsi="Times New Roman"/>
          <w:sz w:val="24"/>
          <w:szCs w:val="24"/>
        </w:rPr>
        <w:t>3</w:t>
      </w:r>
      <w:r w:rsidRPr="00C06E9C">
        <w:rPr>
          <w:rFonts w:ascii="Times New Roman" w:hAnsi="Times New Roman"/>
          <w:sz w:val="24"/>
          <w:szCs w:val="24"/>
        </w:rPr>
        <w:t xml:space="preserve">) </w:t>
      </w:r>
      <w:r w:rsidR="00C41A9E">
        <w:rPr>
          <w:rFonts w:ascii="Times New Roman" w:hAnsi="Times New Roman"/>
          <w:sz w:val="24"/>
          <w:szCs w:val="24"/>
        </w:rPr>
        <w:t>Ministerstvo školstva</w:t>
      </w:r>
      <w:r w:rsidRPr="00C06E9C">
        <w:rPr>
          <w:rFonts w:ascii="Times New Roman" w:hAnsi="Times New Roman"/>
          <w:sz w:val="24"/>
          <w:szCs w:val="24"/>
        </w:rPr>
        <w:t xml:space="preserve"> do 30 dní od rozhodnutia o žiadosti o poskytnutie dotácie zverejňuje na svojom webovom sídle </w:t>
      </w:r>
    </w:p>
    <w:p w14:paraId="758AC5E0"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p>
    <w:p w14:paraId="67D610E4" w14:textId="78B95BEF"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 zoznam žiadateľov,</w:t>
      </w:r>
      <w:r w:rsidR="00A8711E">
        <w:rPr>
          <w:rFonts w:ascii="Times New Roman" w:hAnsi="Times New Roman"/>
          <w:sz w:val="24"/>
          <w:szCs w:val="24"/>
        </w:rPr>
        <w:t xml:space="preserve"> </w:t>
      </w:r>
      <w:r w:rsidRPr="00C06E9C">
        <w:rPr>
          <w:rFonts w:ascii="Times New Roman" w:hAnsi="Times New Roman"/>
          <w:sz w:val="24"/>
          <w:szCs w:val="24"/>
        </w:rPr>
        <w:t>ktorým</w:t>
      </w:r>
      <w:r w:rsidR="00A8711E">
        <w:rPr>
          <w:rFonts w:ascii="Times New Roman" w:hAnsi="Times New Roman"/>
          <w:sz w:val="24"/>
          <w:szCs w:val="24"/>
        </w:rPr>
        <w:t xml:space="preserve"> </w:t>
      </w:r>
      <w:r w:rsidRPr="00C06E9C">
        <w:rPr>
          <w:rFonts w:ascii="Times New Roman" w:hAnsi="Times New Roman"/>
          <w:sz w:val="24"/>
          <w:szCs w:val="24"/>
        </w:rPr>
        <w:t>bola</w:t>
      </w:r>
      <w:r w:rsidR="00A8711E">
        <w:rPr>
          <w:rFonts w:ascii="Times New Roman" w:hAnsi="Times New Roman"/>
          <w:sz w:val="24"/>
          <w:szCs w:val="24"/>
        </w:rPr>
        <w:t xml:space="preserve"> </w:t>
      </w:r>
      <w:r w:rsidRPr="00C06E9C">
        <w:rPr>
          <w:rFonts w:ascii="Times New Roman" w:hAnsi="Times New Roman"/>
          <w:sz w:val="24"/>
          <w:szCs w:val="24"/>
        </w:rPr>
        <w:t>dotácia</w:t>
      </w:r>
      <w:r w:rsidR="00A8711E">
        <w:rPr>
          <w:rFonts w:ascii="Times New Roman" w:hAnsi="Times New Roman"/>
          <w:sz w:val="24"/>
          <w:szCs w:val="24"/>
        </w:rPr>
        <w:t xml:space="preserve"> schválená</w:t>
      </w:r>
      <w:r w:rsidRPr="00C06E9C">
        <w:rPr>
          <w:rFonts w:ascii="Times New Roman" w:hAnsi="Times New Roman"/>
          <w:sz w:val="24"/>
          <w:szCs w:val="24"/>
        </w:rPr>
        <w:t>,</w:t>
      </w:r>
      <w:r w:rsidR="00A8711E">
        <w:rPr>
          <w:rFonts w:ascii="Times New Roman" w:hAnsi="Times New Roman"/>
          <w:sz w:val="24"/>
          <w:szCs w:val="24"/>
        </w:rPr>
        <w:t xml:space="preserve"> </w:t>
      </w:r>
      <w:r w:rsidRPr="00C06E9C">
        <w:rPr>
          <w:rFonts w:ascii="Times New Roman" w:hAnsi="Times New Roman"/>
          <w:sz w:val="24"/>
          <w:szCs w:val="24"/>
        </w:rPr>
        <w:t>výšku</w:t>
      </w:r>
      <w:r w:rsidR="00A8711E">
        <w:rPr>
          <w:rFonts w:ascii="Times New Roman" w:hAnsi="Times New Roman"/>
          <w:sz w:val="24"/>
          <w:szCs w:val="24"/>
        </w:rPr>
        <w:t xml:space="preserve"> poskytnutej dotácie </w:t>
      </w:r>
      <w:r w:rsidRPr="00C06E9C">
        <w:rPr>
          <w:rFonts w:ascii="Times New Roman" w:hAnsi="Times New Roman"/>
          <w:sz w:val="24"/>
          <w:szCs w:val="24"/>
        </w:rPr>
        <w:t>a</w:t>
      </w:r>
      <w:r w:rsidR="00A8711E">
        <w:rPr>
          <w:rFonts w:ascii="Times New Roman" w:hAnsi="Times New Roman"/>
          <w:sz w:val="24"/>
          <w:szCs w:val="24"/>
        </w:rPr>
        <w:t xml:space="preserve"> </w:t>
      </w:r>
      <w:r w:rsidRPr="00C06E9C">
        <w:rPr>
          <w:rFonts w:ascii="Times New Roman" w:hAnsi="Times New Roman"/>
          <w:sz w:val="24"/>
          <w:szCs w:val="24"/>
        </w:rPr>
        <w:t xml:space="preserve">zmluvu o poskytnutí dotácie, </w:t>
      </w:r>
    </w:p>
    <w:p w14:paraId="1A52F809"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7C0238BF"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b) zoznam žiadateľov, ktorým nebola dotácia schválená s uvedením dôvodu jej neschválenia, </w:t>
      </w:r>
    </w:p>
    <w:p w14:paraId="7C480286"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7195DAB8"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c) zloženie komisie na vyhodnocovanie žiadostí o poskytnutie dotácie, </w:t>
      </w:r>
    </w:p>
    <w:p w14:paraId="1CF4B16B"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724710FD" w14:textId="0A05C850"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d) informáciu o tom, v ktorých prípadoch rozhodlo </w:t>
      </w:r>
      <w:r w:rsidR="00530451">
        <w:rPr>
          <w:rFonts w:ascii="Times New Roman" w:hAnsi="Times New Roman"/>
          <w:sz w:val="24"/>
          <w:szCs w:val="24"/>
        </w:rPr>
        <w:t>ministerstvo školstva</w:t>
      </w:r>
      <w:r w:rsidRPr="00C06E9C">
        <w:rPr>
          <w:rFonts w:ascii="Times New Roman" w:hAnsi="Times New Roman"/>
          <w:sz w:val="24"/>
          <w:szCs w:val="24"/>
        </w:rPr>
        <w:t xml:space="preserve"> o schválení alebo neschválení dotácie inak, ako navrhla komisia na vyhodnocovanie žiadostí o poskytnutie dotácie, spolu s odôvodnením. </w:t>
      </w:r>
    </w:p>
    <w:p w14:paraId="54CB8EFF" w14:textId="73F318C0"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r w:rsidRPr="00C06E9C">
        <w:rPr>
          <w:rFonts w:ascii="Times New Roman" w:hAnsi="Times New Roman"/>
          <w:sz w:val="24"/>
          <w:szCs w:val="24"/>
        </w:rPr>
        <w:tab/>
        <w:t xml:space="preserve"> </w:t>
      </w:r>
    </w:p>
    <w:p w14:paraId="2039A0DC"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06DEAD11" w14:textId="166E542F" w:rsidR="006F6A0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(1</w:t>
      </w:r>
      <w:r w:rsidR="00F24203">
        <w:rPr>
          <w:rFonts w:ascii="Times New Roman" w:hAnsi="Times New Roman"/>
          <w:sz w:val="24"/>
          <w:szCs w:val="24"/>
        </w:rPr>
        <w:t>4</w:t>
      </w:r>
      <w:r w:rsidRPr="00C06E9C">
        <w:rPr>
          <w:rFonts w:ascii="Times New Roman" w:hAnsi="Times New Roman"/>
          <w:sz w:val="24"/>
          <w:szCs w:val="24"/>
        </w:rPr>
        <w:t>) Na poskytnutie dotácie nie je právny nárok.</w:t>
      </w:r>
    </w:p>
    <w:p w14:paraId="125EBBE9" w14:textId="77777777" w:rsidR="006F6A0C" w:rsidRDefault="006F6A0C">
      <w:pPr>
        <w:widowControl w:val="0"/>
        <w:autoSpaceDE w:val="0"/>
        <w:autoSpaceDN w:val="0"/>
        <w:adjustRightInd w:val="0"/>
        <w:spacing w:after="0" w:line="240" w:lineRule="auto"/>
        <w:jc w:val="both"/>
        <w:rPr>
          <w:rFonts w:ascii="Times New Roman" w:hAnsi="Times New Roman"/>
          <w:sz w:val="24"/>
          <w:szCs w:val="24"/>
        </w:rPr>
      </w:pPr>
    </w:p>
    <w:p w14:paraId="5DDCD1B1" w14:textId="76DEC9A6" w:rsidR="00C36014" w:rsidRPr="00C06E9C" w:rsidRDefault="006F6A0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(1</w:t>
      </w:r>
      <w:r w:rsidR="00F24203">
        <w:rPr>
          <w:rFonts w:ascii="Times New Roman" w:hAnsi="Times New Roman"/>
          <w:sz w:val="24"/>
          <w:szCs w:val="24"/>
        </w:rPr>
        <w:t>5</w:t>
      </w:r>
      <w:r>
        <w:rPr>
          <w:rFonts w:ascii="Times New Roman" w:hAnsi="Times New Roman"/>
          <w:sz w:val="24"/>
          <w:szCs w:val="24"/>
        </w:rPr>
        <w:t xml:space="preserve">) </w:t>
      </w:r>
      <w:r w:rsidR="000F1EE4" w:rsidRPr="000F1EE4">
        <w:rPr>
          <w:rFonts w:ascii="Times New Roman" w:hAnsi="Times New Roman"/>
          <w:sz w:val="24"/>
          <w:szCs w:val="24"/>
        </w:rPr>
        <w:t xml:space="preserve">Osobné údaje zo žiadosti podľa </w:t>
      </w:r>
      <w:r w:rsidR="00EA7858">
        <w:rPr>
          <w:rFonts w:ascii="Times New Roman" w:hAnsi="Times New Roman"/>
          <w:sz w:val="24"/>
          <w:szCs w:val="24"/>
        </w:rPr>
        <w:t>odsekov</w:t>
      </w:r>
      <w:r w:rsidR="000F1EE4" w:rsidRPr="000F1EE4">
        <w:rPr>
          <w:rFonts w:ascii="Times New Roman" w:hAnsi="Times New Roman"/>
          <w:sz w:val="24"/>
          <w:szCs w:val="24"/>
        </w:rPr>
        <w:t xml:space="preserve"> 6 a 7 môže </w:t>
      </w:r>
      <w:r w:rsidR="00530451">
        <w:rPr>
          <w:rFonts w:ascii="Times New Roman" w:hAnsi="Times New Roman"/>
          <w:sz w:val="24"/>
          <w:szCs w:val="24"/>
        </w:rPr>
        <w:t>ministerstvo školstva</w:t>
      </w:r>
      <w:r w:rsidR="000F1EE4" w:rsidRPr="000F1EE4">
        <w:rPr>
          <w:rFonts w:ascii="Times New Roman" w:hAnsi="Times New Roman"/>
          <w:sz w:val="24"/>
          <w:szCs w:val="24"/>
        </w:rPr>
        <w:t xml:space="preserve"> zverejňovať na svojom webovom sídle len po dobu nevyhnutnú na dosiahnutie účelu ich zverejnenia.</w:t>
      </w:r>
    </w:p>
    <w:p w14:paraId="7B654EDC"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lastRenderedPageBreak/>
        <w:t xml:space="preserve"> </w:t>
      </w:r>
    </w:p>
    <w:p w14:paraId="788F4CC6" w14:textId="5A13591A"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w:t>
      </w:r>
      <w:r w:rsidR="00C9113F" w:rsidRPr="00C06E9C">
        <w:rPr>
          <w:rFonts w:ascii="Times New Roman" w:hAnsi="Times New Roman"/>
          <w:sz w:val="24"/>
          <w:szCs w:val="24"/>
        </w:rPr>
        <w:t>1</w:t>
      </w:r>
      <w:r w:rsidR="00F24203">
        <w:rPr>
          <w:rFonts w:ascii="Times New Roman" w:hAnsi="Times New Roman"/>
          <w:sz w:val="24"/>
          <w:szCs w:val="24"/>
        </w:rPr>
        <w:t>6</w:t>
      </w:r>
      <w:r w:rsidRPr="00C06E9C">
        <w:rPr>
          <w:rFonts w:ascii="Times New Roman" w:hAnsi="Times New Roman"/>
          <w:sz w:val="24"/>
          <w:szCs w:val="24"/>
        </w:rPr>
        <w:t>)</w:t>
      </w:r>
      <w:r w:rsidR="00F24203">
        <w:rPr>
          <w:rFonts w:ascii="Times New Roman" w:hAnsi="Times New Roman"/>
          <w:sz w:val="24"/>
          <w:szCs w:val="24"/>
        </w:rPr>
        <w:t xml:space="preserve"> </w:t>
      </w:r>
      <w:r w:rsidRPr="00C06E9C">
        <w:rPr>
          <w:rFonts w:ascii="Times New Roman" w:hAnsi="Times New Roman"/>
          <w:sz w:val="24"/>
          <w:szCs w:val="24"/>
        </w:rPr>
        <w:t>Dotáciu, ktorá je štátnou pomocou,</w:t>
      </w:r>
      <w:r w:rsidRPr="00C06E9C">
        <w:rPr>
          <w:rFonts w:ascii="Times New Roman" w:hAnsi="Times New Roman"/>
          <w:sz w:val="24"/>
          <w:szCs w:val="24"/>
          <w:vertAlign w:val="superscript"/>
        </w:rPr>
        <w:t xml:space="preserve"> </w:t>
      </w:r>
      <w:r w:rsidRPr="00C06E9C">
        <w:rPr>
          <w:rFonts w:ascii="Times New Roman" w:hAnsi="Times New Roman"/>
          <w:sz w:val="24"/>
          <w:szCs w:val="24"/>
        </w:rPr>
        <w:t>možno poskytnúť len</w:t>
      </w:r>
      <w:r w:rsidR="00872B17">
        <w:rPr>
          <w:rFonts w:ascii="Times New Roman" w:hAnsi="Times New Roman"/>
          <w:sz w:val="24"/>
          <w:szCs w:val="24"/>
        </w:rPr>
        <w:t xml:space="preserve"> podľa tohto zákona a </w:t>
      </w:r>
      <w:r w:rsidRPr="00C06E9C">
        <w:rPr>
          <w:rFonts w:ascii="Times New Roman" w:hAnsi="Times New Roman"/>
          <w:sz w:val="24"/>
          <w:szCs w:val="24"/>
        </w:rPr>
        <w:t xml:space="preserve"> osobitný</w:t>
      </w:r>
      <w:r w:rsidR="00872B17">
        <w:rPr>
          <w:rFonts w:ascii="Times New Roman" w:hAnsi="Times New Roman"/>
          <w:sz w:val="24"/>
          <w:szCs w:val="24"/>
        </w:rPr>
        <w:t xml:space="preserve">ch </w:t>
      </w:r>
      <w:r w:rsidRPr="00C06E9C">
        <w:rPr>
          <w:rFonts w:ascii="Times New Roman" w:hAnsi="Times New Roman"/>
          <w:sz w:val="24"/>
          <w:szCs w:val="24"/>
        </w:rPr>
        <w:t>predpis</w:t>
      </w:r>
      <w:r w:rsidR="00872B17">
        <w:rPr>
          <w:rFonts w:ascii="Times New Roman" w:hAnsi="Times New Roman"/>
          <w:sz w:val="24"/>
          <w:szCs w:val="24"/>
        </w:rPr>
        <w:t xml:space="preserve">ov </w:t>
      </w:r>
      <w:r w:rsidRPr="00C06E9C">
        <w:rPr>
          <w:rFonts w:ascii="Times New Roman" w:hAnsi="Times New Roman"/>
          <w:sz w:val="24"/>
          <w:szCs w:val="24"/>
        </w:rPr>
        <w:t>v oblasti štátnej pomoci.</w:t>
      </w:r>
      <w:r w:rsidRPr="00C06E9C">
        <w:rPr>
          <w:rStyle w:val="Odkaznapoznmkupodiarou"/>
          <w:rFonts w:ascii="Times New Roman" w:hAnsi="Times New Roman"/>
          <w:sz w:val="24"/>
          <w:szCs w:val="24"/>
        </w:rPr>
        <w:footnoteReference w:id="34"/>
      </w:r>
      <w:r w:rsidRPr="00C06E9C">
        <w:rPr>
          <w:rFonts w:ascii="Times New Roman" w:hAnsi="Times New Roman"/>
          <w:sz w:val="24"/>
          <w:szCs w:val="24"/>
        </w:rPr>
        <w:t xml:space="preserve">) </w:t>
      </w:r>
    </w:p>
    <w:p w14:paraId="73F5F1E9" w14:textId="25DE7189" w:rsidR="00ED4E6E"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p>
    <w:p w14:paraId="60EDEF31" w14:textId="22FE234A" w:rsidR="00DE70C9" w:rsidRDefault="00DE70C9">
      <w:pPr>
        <w:widowControl w:val="0"/>
        <w:autoSpaceDE w:val="0"/>
        <w:autoSpaceDN w:val="0"/>
        <w:adjustRightInd w:val="0"/>
        <w:spacing w:after="0" w:line="240" w:lineRule="auto"/>
        <w:rPr>
          <w:rFonts w:ascii="Times New Roman" w:hAnsi="Times New Roman"/>
          <w:sz w:val="24"/>
          <w:szCs w:val="24"/>
        </w:rPr>
      </w:pPr>
    </w:p>
    <w:p w14:paraId="3D4E6856" w14:textId="4E2A0587" w:rsidR="00C36014" w:rsidRPr="00C06E9C" w:rsidRDefault="00C36014" w:rsidP="00ED4E6E">
      <w:pPr>
        <w:widowControl w:val="0"/>
        <w:autoSpaceDE w:val="0"/>
        <w:autoSpaceDN w:val="0"/>
        <w:adjustRightInd w:val="0"/>
        <w:spacing w:after="0" w:line="240" w:lineRule="auto"/>
        <w:ind w:left="3600" w:firstLine="720"/>
        <w:rPr>
          <w:rFonts w:ascii="Times New Roman" w:hAnsi="Times New Roman"/>
          <w:b/>
          <w:sz w:val="24"/>
          <w:szCs w:val="24"/>
        </w:rPr>
      </w:pPr>
      <w:r w:rsidRPr="00C06E9C">
        <w:rPr>
          <w:rFonts w:ascii="Times New Roman" w:hAnsi="Times New Roman"/>
          <w:b/>
          <w:sz w:val="24"/>
          <w:szCs w:val="24"/>
        </w:rPr>
        <w:t xml:space="preserve">§ </w:t>
      </w:r>
      <w:r w:rsidR="002E20C0">
        <w:rPr>
          <w:rFonts w:ascii="Times New Roman" w:hAnsi="Times New Roman"/>
          <w:b/>
          <w:sz w:val="24"/>
          <w:szCs w:val="24"/>
        </w:rPr>
        <w:t>31</w:t>
      </w:r>
      <w:r w:rsidRPr="00C06E9C">
        <w:rPr>
          <w:rFonts w:ascii="Times New Roman" w:hAnsi="Times New Roman"/>
          <w:b/>
          <w:sz w:val="24"/>
          <w:szCs w:val="24"/>
        </w:rPr>
        <w:t xml:space="preserve"> </w:t>
      </w:r>
    </w:p>
    <w:p w14:paraId="63E33BE2" w14:textId="77777777" w:rsidR="00C36014" w:rsidRPr="00C06E9C" w:rsidRDefault="00C36014" w:rsidP="00BB20B2">
      <w:pPr>
        <w:widowControl w:val="0"/>
        <w:autoSpaceDE w:val="0"/>
        <w:autoSpaceDN w:val="0"/>
        <w:adjustRightInd w:val="0"/>
        <w:spacing w:after="0" w:line="240" w:lineRule="auto"/>
        <w:ind w:firstLine="720"/>
        <w:rPr>
          <w:rFonts w:ascii="Times New Roman" w:hAnsi="Times New Roman"/>
          <w:b/>
          <w:sz w:val="24"/>
          <w:szCs w:val="24"/>
        </w:rPr>
      </w:pPr>
      <w:r w:rsidRPr="00C06E9C">
        <w:rPr>
          <w:rFonts w:ascii="Times New Roman" w:hAnsi="Times New Roman"/>
          <w:b/>
          <w:sz w:val="24"/>
          <w:szCs w:val="24"/>
        </w:rPr>
        <w:t xml:space="preserve">  Finančné prostriedky na zabezpečenie súťaží a predmetových olympiád</w:t>
      </w:r>
    </w:p>
    <w:p w14:paraId="1F7D40DE" w14:textId="77777777" w:rsidR="00C36014" w:rsidRPr="00C06E9C" w:rsidRDefault="00C36014" w:rsidP="003F0C73">
      <w:pPr>
        <w:widowControl w:val="0"/>
        <w:autoSpaceDE w:val="0"/>
        <w:autoSpaceDN w:val="0"/>
        <w:adjustRightInd w:val="0"/>
        <w:spacing w:after="0" w:line="240" w:lineRule="auto"/>
        <w:rPr>
          <w:rFonts w:ascii="Times New Roman" w:hAnsi="Times New Roman"/>
          <w:sz w:val="24"/>
          <w:szCs w:val="24"/>
        </w:rPr>
      </w:pPr>
    </w:p>
    <w:p w14:paraId="232E507A" w14:textId="5701A6B5" w:rsidR="00C36014" w:rsidRPr="00C06E9C" w:rsidRDefault="00C36014" w:rsidP="0039734E">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(1) </w:t>
      </w:r>
      <w:r w:rsidR="00C41A9E">
        <w:rPr>
          <w:rFonts w:ascii="Times New Roman" w:hAnsi="Times New Roman"/>
          <w:sz w:val="24"/>
          <w:szCs w:val="24"/>
        </w:rPr>
        <w:t>Ministerstvo školstva</w:t>
      </w:r>
      <w:r w:rsidRPr="00C06E9C">
        <w:rPr>
          <w:rFonts w:ascii="Times New Roman" w:hAnsi="Times New Roman"/>
          <w:sz w:val="24"/>
          <w:szCs w:val="24"/>
        </w:rPr>
        <w:t xml:space="preserve"> môže </w:t>
      </w:r>
      <w:r w:rsidR="002F03FF">
        <w:rPr>
          <w:rFonts w:ascii="Times New Roman" w:hAnsi="Times New Roman"/>
          <w:sz w:val="24"/>
          <w:szCs w:val="24"/>
        </w:rPr>
        <w:t>prideliť</w:t>
      </w:r>
      <w:r w:rsidR="00F51B12">
        <w:rPr>
          <w:rFonts w:ascii="Times New Roman" w:hAnsi="Times New Roman"/>
          <w:sz w:val="24"/>
          <w:szCs w:val="24"/>
        </w:rPr>
        <w:t xml:space="preserve"> a poskytnúť</w:t>
      </w:r>
      <w:r w:rsidR="002F03FF">
        <w:rPr>
          <w:rFonts w:ascii="Times New Roman" w:hAnsi="Times New Roman"/>
          <w:sz w:val="24"/>
          <w:szCs w:val="24"/>
        </w:rPr>
        <w:t xml:space="preserve"> </w:t>
      </w:r>
      <w:r w:rsidRPr="00C06E9C">
        <w:rPr>
          <w:rFonts w:ascii="Times New Roman" w:hAnsi="Times New Roman"/>
          <w:sz w:val="24"/>
          <w:szCs w:val="24"/>
        </w:rPr>
        <w:t xml:space="preserve"> z kapitoly </w:t>
      </w:r>
      <w:r w:rsidR="00530451">
        <w:rPr>
          <w:rFonts w:ascii="Times New Roman" w:hAnsi="Times New Roman"/>
          <w:sz w:val="24"/>
          <w:szCs w:val="24"/>
        </w:rPr>
        <w:t>ministerstva školstva</w:t>
      </w:r>
      <w:r w:rsidRPr="00C06E9C">
        <w:rPr>
          <w:rFonts w:ascii="Times New Roman" w:hAnsi="Times New Roman"/>
          <w:sz w:val="24"/>
          <w:szCs w:val="24"/>
        </w:rPr>
        <w:t xml:space="preserve"> regionálnemu</w:t>
      </w:r>
      <w:r w:rsidR="00E520FA">
        <w:rPr>
          <w:rFonts w:ascii="Times New Roman" w:hAnsi="Times New Roman"/>
          <w:sz w:val="24"/>
          <w:szCs w:val="24"/>
        </w:rPr>
        <w:t xml:space="preserve"> </w:t>
      </w:r>
      <w:r w:rsidRPr="00C06E9C">
        <w:rPr>
          <w:rFonts w:ascii="Times New Roman" w:hAnsi="Times New Roman"/>
          <w:sz w:val="24"/>
          <w:szCs w:val="24"/>
        </w:rPr>
        <w:t>úradu</w:t>
      </w:r>
      <w:r w:rsidR="00E520FA">
        <w:rPr>
          <w:rFonts w:ascii="Times New Roman" w:hAnsi="Times New Roman"/>
          <w:sz w:val="24"/>
          <w:szCs w:val="24"/>
        </w:rPr>
        <w:t xml:space="preserve"> </w:t>
      </w:r>
      <w:r w:rsidRPr="00C06E9C">
        <w:rPr>
          <w:rFonts w:ascii="Times New Roman" w:hAnsi="Times New Roman"/>
          <w:sz w:val="24"/>
          <w:szCs w:val="24"/>
        </w:rPr>
        <w:t>alebo</w:t>
      </w:r>
      <w:r w:rsidR="00E520FA">
        <w:rPr>
          <w:rFonts w:ascii="Times New Roman" w:hAnsi="Times New Roman"/>
          <w:sz w:val="24"/>
          <w:szCs w:val="24"/>
        </w:rPr>
        <w:t xml:space="preserve"> </w:t>
      </w:r>
      <w:r w:rsidRPr="00C06E9C">
        <w:rPr>
          <w:rFonts w:ascii="Times New Roman" w:hAnsi="Times New Roman"/>
          <w:sz w:val="24"/>
          <w:szCs w:val="24"/>
        </w:rPr>
        <w:t xml:space="preserve">príspevkovým a rozpočtovým organizáciám zriadených </w:t>
      </w:r>
      <w:r w:rsidR="00530451">
        <w:rPr>
          <w:rFonts w:ascii="Times New Roman" w:hAnsi="Times New Roman"/>
          <w:sz w:val="24"/>
          <w:szCs w:val="24"/>
        </w:rPr>
        <w:t>ministerstvom školstva</w:t>
      </w:r>
      <w:r w:rsidRPr="00C06E9C">
        <w:rPr>
          <w:rFonts w:ascii="Times New Roman" w:hAnsi="Times New Roman"/>
          <w:sz w:val="24"/>
          <w:szCs w:val="24"/>
        </w:rPr>
        <w:t xml:space="preserve"> finančné prostriedky na zabezpečenie okresných kôl, krajských kôl</w:t>
      </w:r>
      <w:r w:rsidR="002A32F8" w:rsidRPr="00C06E9C">
        <w:rPr>
          <w:rFonts w:ascii="Times New Roman" w:hAnsi="Times New Roman"/>
          <w:sz w:val="24"/>
          <w:szCs w:val="24"/>
        </w:rPr>
        <w:t>,</w:t>
      </w:r>
      <w:r w:rsidRPr="00C06E9C">
        <w:rPr>
          <w:rFonts w:ascii="Times New Roman" w:hAnsi="Times New Roman"/>
          <w:sz w:val="24"/>
          <w:szCs w:val="24"/>
        </w:rPr>
        <w:t xml:space="preserve"> celoštátnych kôl </w:t>
      </w:r>
      <w:r w:rsidR="002A32F8" w:rsidRPr="00C06E9C">
        <w:rPr>
          <w:rFonts w:ascii="Times New Roman" w:hAnsi="Times New Roman"/>
          <w:sz w:val="24"/>
          <w:szCs w:val="24"/>
        </w:rPr>
        <w:t xml:space="preserve">a medzinárodných kôl </w:t>
      </w:r>
      <w:r w:rsidRPr="00C06E9C">
        <w:rPr>
          <w:rFonts w:ascii="Times New Roman" w:hAnsi="Times New Roman"/>
          <w:sz w:val="24"/>
          <w:szCs w:val="24"/>
        </w:rPr>
        <w:t xml:space="preserve">súťaží detí a žiakov škôl a školských zariadení  a predmetových olympiád žiakov základných škôl a stredných škôl.   </w:t>
      </w:r>
    </w:p>
    <w:p w14:paraId="42D22B44" w14:textId="77777777" w:rsidR="00C36014" w:rsidRPr="00C06E9C" w:rsidRDefault="00C36014" w:rsidP="0039734E">
      <w:pPr>
        <w:widowControl w:val="0"/>
        <w:autoSpaceDE w:val="0"/>
        <w:autoSpaceDN w:val="0"/>
        <w:adjustRightInd w:val="0"/>
        <w:spacing w:after="0" w:line="240" w:lineRule="auto"/>
        <w:rPr>
          <w:rFonts w:ascii="Times New Roman" w:hAnsi="Times New Roman"/>
          <w:sz w:val="24"/>
          <w:szCs w:val="24"/>
        </w:rPr>
      </w:pPr>
    </w:p>
    <w:p w14:paraId="13D2AC78" w14:textId="75654604" w:rsidR="00C36014" w:rsidRDefault="00C36014" w:rsidP="0039734E">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(2) Rozdelenie finančných prostriedkov na účely podľa odseku 1 určuje  </w:t>
      </w:r>
      <w:r w:rsidR="00530451">
        <w:rPr>
          <w:rFonts w:ascii="Times New Roman" w:hAnsi="Times New Roman"/>
          <w:sz w:val="24"/>
          <w:szCs w:val="24"/>
        </w:rPr>
        <w:t>ministerstvo školstva</w:t>
      </w:r>
      <w:r w:rsidR="00872B17">
        <w:rPr>
          <w:rFonts w:ascii="Times New Roman" w:hAnsi="Times New Roman"/>
          <w:sz w:val="24"/>
          <w:szCs w:val="24"/>
        </w:rPr>
        <w:t xml:space="preserve"> podľa </w:t>
      </w:r>
      <w:r w:rsidRPr="00C06E9C">
        <w:rPr>
          <w:rFonts w:ascii="Times New Roman" w:hAnsi="Times New Roman"/>
          <w:sz w:val="24"/>
          <w:szCs w:val="24"/>
        </w:rPr>
        <w:t xml:space="preserve">zoznamu súťaží, predmetových olympiád a aktuálnych potrieb. </w:t>
      </w:r>
    </w:p>
    <w:p w14:paraId="617B7578" w14:textId="58567839" w:rsidR="00B8673B" w:rsidRDefault="00B8673B" w:rsidP="0039734E">
      <w:pPr>
        <w:widowControl w:val="0"/>
        <w:autoSpaceDE w:val="0"/>
        <w:autoSpaceDN w:val="0"/>
        <w:adjustRightInd w:val="0"/>
        <w:spacing w:after="0" w:line="240" w:lineRule="auto"/>
        <w:ind w:firstLine="720"/>
        <w:jc w:val="both"/>
        <w:rPr>
          <w:rFonts w:ascii="Times New Roman" w:hAnsi="Times New Roman"/>
          <w:sz w:val="24"/>
          <w:szCs w:val="24"/>
        </w:rPr>
      </w:pPr>
    </w:p>
    <w:p w14:paraId="084F17AC" w14:textId="77777777" w:rsidR="00B8673B" w:rsidRPr="00C06E9C" w:rsidRDefault="00B8673B" w:rsidP="0039734E">
      <w:pPr>
        <w:widowControl w:val="0"/>
        <w:autoSpaceDE w:val="0"/>
        <w:autoSpaceDN w:val="0"/>
        <w:adjustRightInd w:val="0"/>
        <w:spacing w:after="0" w:line="240" w:lineRule="auto"/>
        <w:ind w:firstLine="720"/>
        <w:jc w:val="both"/>
        <w:rPr>
          <w:rFonts w:ascii="Times New Roman" w:hAnsi="Times New Roman"/>
          <w:sz w:val="24"/>
          <w:szCs w:val="24"/>
        </w:rPr>
      </w:pPr>
    </w:p>
    <w:p w14:paraId="0FF05B3A" w14:textId="2B9B23D0" w:rsidR="00C36014" w:rsidRPr="00C06E9C" w:rsidRDefault="00ED4E6E" w:rsidP="003476E3">
      <w:pPr>
        <w:widowControl w:val="0"/>
        <w:autoSpaceDE w:val="0"/>
        <w:autoSpaceDN w:val="0"/>
        <w:adjustRightInd w:val="0"/>
        <w:spacing w:after="0" w:line="240" w:lineRule="auto"/>
        <w:jc w:val="both"/>
        <w:rPr>
          <w:rFonts w:ascii="Times New Roman" w:hAnsi="Times New Roman"/>
          <w:b/>
          <w:sz w:val="24"/>
          <w:szCs w:val="24"/>
        </w:rPr>
      </w:pP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00C36014" w:rsidRPr="00C06E9C">
        <w:rPr>
          <w:rFonts w:ascii="Times New Roman" w:hAnsi="Times New Roman"/>
          <w:sz w:val="24"/>
          <w:szCs w:val="24"/>
        </w:rPr>
        <w:tab/>
      </w:r>
      <w:r w:rsidR="00C36014" w:rsidRPr="00C06E9C">
        <w:rPr>
          <w:rFonts w:ascii="Times New Roman" w:hAnsi="Times New Roman"/>
          <w:b/>
          <w:sz w:val="24"/>
          <w:szCs w:val="24"/>
        </w:rPr>
        <w:t xml:space="preserve">§ </w:t>
      </w:r>
      <w:r w:rsidR="005C6057">
        <w:rPr>
          <w:rFonts w:ascii="Times New Roman" w:hAnsi="Times New Roman"/>
          <w:b/>
          <w:sz w:val="24"/>
          <w:szCs w:val="24"/>
        </w:rPr>
        <w:t>3</w:t>
      </w:r>
      <w:r w:rsidR="002E20C0">
        <w:rPr>
          <w:rFonts w:ascii="Times New Roman" w:hAnsi="Times New Roman"/>
          <w:b/>
          <w:sz w:val="24"/>
          <w:szCs w:val="24"/>
        </w:rPr>
        <w:t>2</w:t>
      </w:r>
    </w:p>
    <w:p w14:paraId="7AF60FE8" w14:textId="77777777" w:rsidR="00C36014" w:rsidRPr="00C06E9C" w:rsidRDefault="00C36014" w:rsidP="00B20980">
      <w:pPr>
        <w:widowControl w:val="0"/>
        <w:autoSpaceDE w:val="0"/>
        <w:autoSpaceDN w:val="0"/>
        <w:adjustRightInd w:val="0"/>
        <w:spacing w:after="0" w:line="240" w:lineRule="auto"/>
        <w:jc w:val="center"/>
        <w:rPr>
          <w:rFonts w:ascii="Times New Roman" w:hAnsi="Times New Roman"/>
          <w:b/>
          <w:sz w:val="24"/>
          <w:szCs w:val="24"/>
        </w:rPr>
      </w:pPr>
      <w:r w:rsidRPr="00C06E9C">
        <w:rPr>
          <w:rFonts w:ascii="Times New Roman" w:hAnsi="Times New Roman"/>
          <w:b/>
          <w:sz w:val="24"/>
          <w:szCs w:val="24"/>
        </w:rPr>
        <w:t xml:space="preserve">Finančné prostriedky na </w:t>
      </w:r>
      <w:r w:rsidR="00D82C69" w:rsidRPr="00C06E9C">
        <w:rPr>
          <w:rFonts w:ascii="Times New Roman" w:hAnsi="Times New Roman"/>
          <w:b/>
          <w:sz w:val="24"/>
          <w:szCs w:val="24"/>
        </w:rPr>
        <w:t xml:space="preserve">osobitné </w:t>
      </w:r>
      <w:r w:rsidRPr="00C06E9C">
        <w:rPr>
          <w:rFonts w:ascii="Times New Roman" w:hAnsi="Times New Roman"/>
          <w:b/>
          <w:sz w:val="24"/>
          <w:szCs w:val="24"/>
        </w:rPr>
        <w:t>výdavky pre školy a školské zariadenia v zriaďovateľskej pôsobnosti regionálneho úradu</w:t>
      </w:r>
    </w:p>
    <w:p w14:paraId="4CCD36BC" w14:textId="77777777" w:rsidR="00C36014" w:rsidRPr="00C06E9C" w:rsidRDefault="00C36014" w:rsidP="0044383D">
      <w:pPr>
        <w:widowControl w:val="0"/>
        <w:autoSpaceDE w:val="0"/>
        <w:autoSpaceDN w:val="0"/>
        <w:adjustRightInd w:val="0"/>
        <w:spacing w:after="0" w:line="240" w:lineRule="auto"/>
        <w:jc w:val="both"/>
        <w:rPr>
          <w:rFonts w:ascii="Times New Roman" w:hAnsi="Times New Roman"/>
          <w:sz w:val="24"/>
          <w:szCs w:val="24"/>
        </w:rPr>
      </w:pPr>
    </w:p>
    <w:p w14:paraId="77B9A315" w14:textId="1ED64B97" w:rsidR="008F12B9" w:rsidRDefault="009B65F0" w:rsidP="00A27CE3">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r w:rsidRPr="00C06E9C">
        <w:rPr>
          <w:rFonts w:ascii="Times New Roman" w:hAnsi="Times New Roman"/>
          <w:sz w:val="24"/>
          <w:szCs w:val="24"/>
        </w:rPr>
        <w:tab/>
        <w:t xml:space="preserve">(1) </w:t>
      </w:r>
      <w:r w:rsidR="00C41A9E">
        <w:rPr>
          <w:rFonts w:ascii="Times New Roman" w:hAnsi="Times New Roman"/>
          <w:sz w:val="24"/>
          <w:szCs w:val="24"/>
        </w:rPr>
        <w:t>Ministerstvo školstva</w:t>
      </w:r>
      <w:r w:rsidR="00C36014" w:rsidRPr="00C06E9C">
        <w:rPr>
          <w:rFonts w:ascii="Times New Roman" w:hAnsi="Times New Roman"/>
          <w:sz w:val="24"/>
          <w:szCs w:val="24"/>
        </w:rPr>
        <w:t xml:space="preserve"> môže prideliť z kapitoly </w:t>
      </w:r>
      <w:r w:rsidR="00530451">
        <w:rPr>
          <w:rFonts w:ascii="Times New Roman" w:hAnsi="Times New Roman"/>
          <w:sz w:val="24"/>
          <w:szCs w:val="24"/>
        </w:rPr>
        <w:t>ministerstva školstva</w:t>
      </w:r>
      <w:r w:rsidR="00C36014" w:rsidRPr="00C06E9C">
        <w:rPr>
          <w:rFonts w:ascii="Times New Roman" w:hAnsi="Times New Roman"/>
          <w:sz w:val="24"/>
          <w:szCs w:val="24"/>
        </w:rPr>
        <w:t xml:space="preserve"> na žiadosť regionálneho úradu pre</w:t>
      </w:r>
      <w:r w:rsidRPr="00C06E9C">
        <w:rPr>
          <w:rFonts w:ascii="Times New Roman" w:hAnsi="Times New Roman"/>
          <w:sz w:val="24"/>
          <w:szCs w:val="24"/>
        </w:rPr>
        <w:t xml:space="preserve"> </w:t>
      </w:r>
      <w:r w:rsidR="00C36014" w:rsidRPr="00C06E9C">
        <w:rPr>
          <w:rFonts w:ascii="Times New Roman" w:hAnsi="Times New Roman"/>
          <w:sz w:val="24"/>
          <w:szCs w:val="24"/>
        </w:rPr>
        <w:t>školy a školské zariadenia v jeho zriaďovateľskej pôsobnosti finančné prostriedky</w:t>
      </w:r>
      <w:r w:rsidR="00A16210" w:rsidRPr="00C06E9C">
        <w:rPr>
          <w:rFonts w:ascii="Times New Roman" w:hAnsi="Times New Roman"/>
          <w:sz w:val="24"/>
          <w:szCs w:val="24"/>
        </w:rPr>
        <w:t xml:space="preserve"> na</w:t>
      </w:r>
    </w:p>
    <w:p w14:paraId="427F95AF" w14:textId="77777777" w:rsidR="00A27CE3" w:rsidRPr="00C06E9C" w:rsidRDefault="00A27CE3" w:rsidP="00A27CE3">
      <w:pPr>
        <w:widowControl w:val="0"/>
        <w:autoSpaceDE w:val="0"/>
        <w:autoSpaceDN w:val="0"/>
        <w:adjustRightInd w:val="0"/>
        <w:spacing w:after="0" w:line="240" w:lineRule="auto"/>
        <w:jc w:val="both"/>
        <w:rPr>
          <w:rFonts w:ascii="Times New Roman" w:hAnsi="Times New Roman"/>
          <w:sz w:val="24"/>
          <w:szCs w:val="24"/>
        </w:rPr>
      </w:pPr>
    </w:p>
    <w:p w14:paraId="27B26633" w14:textId="2619CD77" w:rsidR="00C36014" w:rsidRPr="00C06E9C" w:rsidRDefault="00872D2B" w:rsidP="00A27CE3">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a) </w:t>
      </w:r>
      <w:r w:rsidR="00C36014" w:rsidRPr="00C06E9C">
        <w:rPr>
          <w:rFonts w:ascii="Times New Roman" w:hAnsi="Times New Roman"/>
          <w:sz w:val="24"/>
          <w:szCs w:val="24"/>
        </w:rPr>
        <w:t>kapitálové výdavky podľa naliehavosti</w:t>
      </w:r>
      <w:r w:rsidR="00A27CE3">
        <w:rPr>
          <w:rFonts w:ascii="Times New Roman" w:hAnsi="Times New Roman"/>
          <w:sz w:val="24"/>
          <w:szCs w:val="24"/>
        </w:rPr>
        <w:t xml:space="preserve"> potreby </w:t>
      </w:r>
      <w:r w:rsidR="00C36014" w:rsidRPr="00C06E9C">
        <w:rPr>
          <w:rFonts w:ascii="Times New Roman" w:hAnsi="Times New Roman"/>
          <w:sz w:val="24"/>
          <w:szCs w:val="24"/>
        </w:rPr>
        <w:t>riešenia</w:t>
      </w:r>
      <w:r w:rsidR="00A27CE3">
        <w:rPr>
          <w:rFonts w:ascii="Times New Roman" w:hAnsi="Times New Roman"/>
          <w:sz w:val="24"/>
          <w:szCs w:val="24"/>
        </w:rPr>
        <w:t xml:space="preserve"> </w:t>
      </w:r>
      <w:r w:rsidR="00C36014" w:rsidRPr="00C06E9C">
        <w:rPr>
          <w:rFonts w:ascii="Times New Roman" w:hAnsi="Times New Roman"/>
          <w:sz w:val="24"/>
          <w:szCs w:val="24"/>
        </w:rPr>
        <w:t>na</w:t>
      </w:r>
    </w:p>
    <w:p w14:paraId="020778E4" w14:textId="77777777" w:rsidR="00C36014" w:rsidRPr="00C06E9C" w:rsidRDefault="00C36014" w:rsidP="0044383D">
      <w:pPr>
        <w:widowControl w:val="0"/>
        <w:autoSpaceDE w:val="0"/>
        <w:autoSpaceDN w:val="0"/>
        <w:adjustRightInd w:val="0"/>
        <w:spacing w:after="0" w:line="240" w:lineRule="auto"/>
        <w:jc w:val="both"/>
        <w:rPr>
          <w:rFonts w:ascii="Times New Roman" w:hAnsi="Times New Roman"/>
          <w:sz w:val="24"/>
          <w:szCs w:val="24"/>
        </w:rPr>
      </w:pPr>
    </w:p>
    <w:p w14:paraId="73B56571" w14:textId="77777777" w:rsidR="00C36014" w:rsidRPr="00C06E9C" w:rsidRDefault="007F4F5C" w:rsidP="0044383D">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1.</w:t>
      </w:r>
      <w:r w:rsidR="00C36014" w:rsidRPr="00C06E9C">
        <w:rPr>
          <w:rFonts w:ascii="Times New Roman" w:hAnsi="Times New Roman"/>
          <w:sz w:val="24"/>
          <w:szCs w:val="24"/>
        </w:rPr>
        <w:t xml:space="preserve"> nákup strojov, prístrojov, zariadení, techniky, náradia a osobných automobilov,</w:t>
      </w:r>
    </w:p>
    <w:p w14:paraId="11019D1D" w14:textId="77777777" w:rsidR="00C36014" w:rsidRPr="00C06E9C" w:rsidRDefault="007F4F5C" w:rsidP="0044383D">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2.</w:t>
      </w:r>
      <w:r w:rsidR="00C36014" w:rsidRPr="00C06E9C">
        <w:rPr>
          <w:rFonts w:ascii="Times New Roman" w:hAnsi="Times New Roman"/>
          <w:sz w:val="24"/>
          <w:szCs w:val="24"/>
        </w:rPr>
        <w:t xml:space="preserve"> výstavbu, prístavbu, modernizáciu a rekonštrukciu školských objektov,</w:t>
      </w:r>
    </w:p>
    <w:p w14:paraId="05F50BB9" w14:textId="77777777" w:rsidR="00C36014" w:rsidRPr="00C06E9C" w:rsidRDefault="007F4F5C" w:rsidP="0044383D">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3.</w:t>
      </w:r>
      <w:r w:rsidR="00C36014" w:rsidRPr="00C06E9C">
        <w:rPr>
          <w:rFonts w:ascii="Times New Roman" w:hAnsi="Times New Roman"/>
          <w:sz w:val="24"/>
          <w:szCs w:val="24"/>
        </w:rPr>
        <w:t xml:space="preserve"> kúpu nehnuteľností,</w:t>
      </w:r>
    </w:p>
    <w:p w14:paraId="24CF75CD" w14:textId="089CD1AB" w:rsidR="00C36014" w:rsidRPr="00C06E9C" w:rsidRDefault="007F4F5C" w:rsidP="0044383D">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4. </w:t>
      </w:r>
      <w:r w:rsidR="00C36014" w:rsidRPr="00C06E9C">
        <w:rPr>
          <w:rFonts w:ascii="Times New Roman" w:hAnsi="Times New Roman"/>
          <w:sz w:val="24"/>
          <w:szCs w:val="24"/>
        </w:rPr>
        <w:t>spolufinancovanie a dofinancovanie výdavkov financovaných z iných zdrojov ako je štátny rozpočet</w:t>
      </w:r>
      <w:r w:rsidR="008A6820" w:rsidRPr="00C06E9C">
        <w:rPr>
          <w:rFonts w:ascii="Times New Roman" w:hAnsi="Times New Roman"/>
          <w:sz w:val="24"/>
          <w:szCs w:val="24"/>
        </w:rPr>
        <w:t>,</w:t>
      </w:r>
    </w:p>
    <w:p w14:paraId="45E6F8C9" w14:textId="77777777" w:rsidR="00872D2B" w:rsidRPr="00C06E9C" w:rsidRDefault="00872D2B" w:rsidP="0044383D">
      <w:pPr>
        <w:widowControl w:val="0"/>
        <w:autoSpaceDE w:val="0"/>
        <w:autoSpaceDN w:val="0"/>
        <w:adjustRightInd w:val="0"/>
        <w:spacing w:after="0" w:line="240" w:lineRule="auto"/>
        <w:jc w:val="both"/>
        <w:rPr>
          <w:rFonts w:ascii="Times New Roman" w:hAnsi="Times New Roman"/>
          <w:sz w:val="24"/>
          <w:szCs w:val="24"/>
        </w:rPr>
      </w:pPr>
    </w:p>
    <w:p w14:paraId="48E32384" w14:textId="77777777" w:rsidR="00114739" w:rsidRPr="00C06E9C" w:rsidRDefault="00872D2B" w:rsidP="007726E6">
      <w:pPr>
        <w:rPr>
          <w:rFonts w:ascii="Times New Roman" w:hAnsi="Times New Roman"/>
          <w:sz w:val="24"/>
          <w:szCs w:val="24"/>
        </w:rPr>
      </w:pPr>
      <w:r w:rsidRPr="00C06E9C">
        <w:rPr>
          <w:rFonts w:ascii="Times New Roman" w:hAnsi="Times New Roman"/>
          <w:sz w:val="24"/>
          <w:szCs w:val="24"/>
        </w:rPr>
        <w:t>b) b</w:t>
      </w:r>
      <w:r w:rsidR="00DB67C9" w:rsidRPr="00C06E9C">
        <w:rPr>
          <w:rFonts w:ascii="Times New Roman" w:hAnsi="Times New Roman"/>
          <w:sz w:val="24"/>
          <w:szCs w:val="24"/>
        </w:rPr>
        <w:t>ežné výdavky na spolufinancovanie a dofinancovanie výdavkov financovaných z iných zdrojov ako je štátny rozpočet.</w:t>
      </w:r>
    </w:p>
    <w:p w14:paraId="4CD65964" w14:textId="19E6A8F0" w:rsidR="00C36014" w:rsidRPr="00C06E9C" w:rsidRDefault="00C36014" w:rsidP="00040F90">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w:t>
      </w:r>
      <w:r w:rsidR="008A6820" w:rsidRPr="00C06E9C">
        <w:rPr>
          <w:rFonts w:ascii="Times New Roman" w:hAnsi="Times New Roman"/>
          <w:sz w:val="24"/>
          <w:szCs w:val="24"/>
        </w:rPr>
        <w:t>2</w:t>
      </w:r>
      <w:r w:rsidRPr="00C06E9C">
        <w:rPr>
          <w:rFonts w:ascii="Times New Roman" w:hAnsi="Times New Roman"/>
          <w:sz w:val="24"/>
          <w:szCs w:val="24"/>
        </w:rPr>
        <w:t xml:space="preserve">) Regionálny úrad rozpíše finančné prostriedky pridelené </w:t>
      </w:r>
      <w:r w:rsidR="00530451">
        <w:rPr>
          <w:rFonts w:ascii="Times New Roman" w:hAnsi="Times New Roman"/>
          <w:sz w:val="24"/>
          <w:szCs w:val="24"/>
        </w:rPr>
        <w:t>ministerstvom školstva</w:t>
      </w:r>
      <w:r w:rsidRPr="00C06E9C">
        <w:rPr>
          <w:rFonts w:ascii="Times New Roman" w:hAnsi="Times New Roman"/>
          <w:sz w:val="24"/>
          <w:szCs w:val="24"/>
        </w:rPr>
        <w:t xml:space="preserve"> podľa odseku 1</w:t>
      </w:r>
      <w:r w:rsidR="00A27CE3">
        <w:rPr>
          <w:rFonts w:ascii="Times New Roman" w:hAnsi="Times New Roman"/>
          <w:sz w:val="24"/>
          <w:szCs w:val="24"/>
        </w:rPr>
        <w:t xml:space="preserve"> </w:t>
      </w:r>
      <w:r w:rsidRPr="00C06E9C">
        <w:rPr>
          <w:rFonts w:ascii="Times New Roman" w:hAnsi="Times New Roman"/>
          <w:sz w:val="24"/>
          <w:szCs w:val="24"/>
        </w:rPr>
        <w:t xml:space="preserve">pre jednotlivé školy a školské zariadenia vo svojej zriaďovateľskej pôsobnosti do 15 dní od pridelenia finančných prostriedkov </w:t>
      </w:r>
      <w:r w:rsidR="00530451">
        <w:rPr>
          <w:rFonts w:ascii="Times New Roman" w:hAnsi="Times New Roman"/>
          <w:sz w:val="24"/>
          <w:szCs w:val="24"/>
        </w:rPr>
        <w:t>ministerstvom školstva</w:t>
      </w:r>
      <w:r w:rsidRPr="00C06E9C">
        <w:rPr>
          <w:rFonts w:ascii="Times New Roman" w:hAnsi="Times New Roman"/>
          <w:sz w:val="24"/>
          <w:szCs w:val="24"/>
        </w:rPr>
        <w:t>.</w:t>
      </w:r>
    </w:p>
    <w:p w14:paraId="56303462" w14:textId="77777777" w:rsidR="00C36014" w:rsidRPr="00C06E9C" w:rsidRDefault="00C36014" w:rsidP="005A349B">
      <w:pPr>
        <w:widowControl w:val="0"/>
        <w:autoSpaceDE w:val="0"/>
        <w:autoSpaceDN w:val="0"/>
        <w:adjustRightInd w:val="0"/>
        <w:spacing w:after="0" w:line="240" w:lineRule="auto"/>
        <w:ind w:firstLine="720"/>
        <w:jc w:val="both"/>
        <w:rPr>
          <w:rFonts w:ascii="Times New Roman" w:hAnsi="Times New Roman"/>
          <w:color w:val="4472C4" w:themeColor="accent1"/>
          <w:sz w:val="24"/>
          <w:szCs w:val="24"/>
        </w:rPr>
      </w:pPr>
    </w:p>
    <w:p w14:paraId="12567264" w14:textId="77777777" w:rsidR="00C36014" w:rsidRPr="00C06E9C" w:rsidRDefault="00C36014" w:rsidP="00FC56BB">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ab/>
      </w:r>
      <w:r w:rsidRPr="00C06E9C">
        <w:rPr>
          <w:rFonts w:ascii="Times New Roman" w:hAnsi="Times New Roman"/>
          <w:sz w:val="24"/>
          <w:szCs w:val="24"/>
        </w:rPr>
        <w:tab/>
      </w:r>
    </w:p>
    <w:p w14:paraId="196F1131" w14:textId="2C536412" w:rsidR="00C36014" w:rsidRPr="00151C22" w:rsidRDefault="00C36014" w:rsidP="00FC3726">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00C36156">
        <w:rPr>
          <w:rFonts w:ascii="Times New Roman" w:hAnsi="Times New Roman"/>
          <w:sz w:val="24"/>
          <w:szCs w:val="24"/>
        </w:rPr>
        <w:t xml:space="preserve">     </w:t>
      </w:r>
      <w:r w:rsidRPr="00151C22">
        <w:rPr>
          <w:rFonts w:ascii="Times New Roman" w:hAnsi="Times New Roman"/>
          <w:sz w:val="24"/>
          <w:szCs w:val="24"/>
        </w:rPr>
        <w:t>PIATA ČASŤ</w:t>
      </w:r>
    </w:p>
    <w:p w14:paraId="54F33461" w14:textId="77777777" w:rsidR="00C36014" w:rsidRPr="00C06E9C" w:rsidRDefault="00C36014" w:rsidP="00FC3726">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112D5431" w14:textId="77777777" w:rsidR="00C36014" w:rsidRPr="00C06E9C" w:rsidRDefault="00C36014" w:rsidP="00AA0C95">
      <w:pPr>
        <w:widowControl w:val="0"/>
        <w:autoSpaceDE w:val="0"/>
        <w:autoSpaceDN w:val="0"/>
        <w:adjustRightInd w:val="0"/>
        <w:spacing w:after="0" w:line="240" w:lineRule="auto"/>
        <w:jc w:val="center"/>
        <w:rPr>
          <w:rFonts w:ascii="Times New Roman" w:hAnsi="Times New Roman"/>
          <w:b/>
          <w:sz w:val="24"/>
          <w:szCs w:val="24"/>
        </w:rPr>
      </w:pPr>
      <w:r w:rsidRPr="00C06E9C">
        <w:rPr>
          <w:rFonts w:ascii="Times New Roman" w:hAnsi="Times New Roman"/>
          <w:b/>
          <w:sz w:val="24"/>
          <w:szCs w:val="24"/>
        </w:rPr>
        <w:t>JAZYKOVÉ ŠKOLY, ZÁKLADNÉ UMELECKÉ ŠKOLY A ŠKOLSKÉ ZARIADENIA FINANCOVANÉ Z VÝNOSU DANE Z PRÍJMOV</w:t>
      </w:r>
    </w:p>
    <w:p w14:paraId="1303A54F" w14:textId="77777777" w:rsidR="00C36014" w:rsidRPr="00C06E9C" w:rsidRDefault="00C36014" w:rsidP="0027300A">
      <w:pPr>
        <w:widowControl w:val="0"/>
        <w:autoSpaceDE w:val="0"/>
        <w:autoSpaceDN w:val="0"/>
        <w:adjustRightInd w:val="0"/>
        <w:spacing w:after="0" w:line="240" w:lineRule="auto"/>
        <w:rPr>
          <w:rFonts w:ascii="Times New Roman" w:hAnsi="Times New Roman"/>
          <w:b/>
          <w:bCs/>
          <w:sz w:val="24"/>
          <w:szCs w:val="24"/>
        </w:rPr>
      </w:pPr>
    </w:p>
    <w:p w14:paraId="0DE98272" w14:textId="61B7B88B" w:rsidR="00C36014" w:rsidRPr="00C06E9C" w:rsidRDefault="00C36014" w:rsidP="0027300A">
      <w:pPr>
        <w:widowControl w:val="0"/>
        <w:autoSpaceDE w:val="0"/>
        <w:autoSpaceDN w:val="0"/>
        <w:adjustRightInd w:val="0"/>
        <w:spacing w:after="0" w:line="240" w:lineRule="auto"/>
        <w:rPr>
          <w:rFonts w:ascii="Times New Roman" w:hAnsi="Times New Roman"/>
          <w:b/>
          <w:bCs/>
          <w:sz w:val="24"/>
          <w:szCs w:val="24"/>
        </w:rPr>
      </w:pPr>
      <w:r w:rsidRPr="00C06E9C">
        <w:rPr>
          <w:rFonts w:ascii="Times New Roman" w:hAnsi="Times New Roman"/>
          <w:b/>
          <w:bCs/>
          <w:sz w:val="24"/>
          <w:szCs w:val="24"/>
        </w:rPr>
        <w:tab/>
      </w:r>
      <w:r w:rsidRPr="00C06E9C">
        <w:rPr>
          <w:rFonts w:ascii="Times New Roman" w:hAnsi="Times New Roman"/>
          <w:b/>
          <w:bCs/>
          <w:sz w:val="24"/>
          <w:szCs w:val="24"/>
        </w:rPr>
        <w:tab/>
      </w:r>
      <w:r w:rsidRPr="00C06E9C">
        <w:rPr>
          <w:rFonts w:ascii="Times New Roman" w:hAnsi="Times New Roman"/>
          <w:b/>
          <w:bCs/>
          <w:sz w:val="24"/>
          <w:szCs w:val="24"/>
        </w:rPr>
        <w:tab/>
      </w:r>
      <w:r w:rsidRPr="00C06E9C">
        <w:rPr>
          <w:rFonts w:ascii="Times New Roman" w:hAnsi="Times New Roman"/>
          <w:b/>
          <w:bCs/>
          <w:sz w:val="24"/>
          <w:szCs w:val="24"/>
        </w:rPr>
        <w:tab/>
      </w:r>
      <w:r w:rsidRPr="00C06E9C">
        <w:rPr>
          <w:rFonts w:ascii="Times New Roman" w:hAnsi="Times New Roman"/>
          <w:b/>
          <w:bCs/>
          <w:sz w:val="24"/>
          <w:szCs w:val="24"/>
        </w:rPr>
        <w:tab/>
      </w:r>
      <w:r w:rsidRPr="00C06E9C">
        <w:rPr>
          <w:rFonts w:ascii="Times New Roman" w:hAnsi="Times New Roman"/>
          <w:b/>
          <w:bCs/>
          <w:sz w:val="24"/>
          <w:szCs w:val="24"/>
        </w:rPr>
        <w:tab/>
        <w:t>§ 3</w:t>
      </w:r>
      <w:r w:rsidR="002E20C0">
        <w:rPr>
          <w:rFonts w:ascii="Times New Roman" w:hAnsi="Times New Roman"/>
          <w:b/>
          <w:bCs/>
          <w:sz w:val="24"/>
          <w:szCs w:val="24"/>
        </w:rPr>
        <w:t>3</w:t>
      </w:r>
      <w:r w:rsidRPr="00C06E9C">
        <w:rPr>
          <w:rFonts w:ascii="Times New Roman" w:hAnsi="Times New Roman"/>
          <w:b/>
          <w:bCs/>
          <w:sz w:val="24"/>
          <w:szCs w:val="24"/>
        </w:rPr>
        <w:t xml:space="preserve"> </w:t>
      </w:r>
    </w:p>
    <w:p w14:paraId="523E1279" w14:textId="77777777" w:rsidR="00C36014" w:rsidRPr="00C06E9C" w:rsidRDefault="00C36014" w:rsidP="0027300A">
      <w:pPr>
        <w:widowControl w:val="0"/>
        <w:autoSpaceDE w:val="0"/>
        <w:autoSpaceDN w:val="0"/>
        <w:adjustRightInd w:val="0"/>
        <w:spacing w:after="0" w:line="240" w:lineRule="auto"/>
        <w:rPr>
          <w:rFonts w:ascii="Times New Roman" w:hAnsi="Times New Roman"/>
          <w:b/>
          <w:bCs/>
          <w:sz w:val="24"/>
          <w:szCs w:val="24"/>
        </w:rPr>
      </w:pPr>
    </w:p>
    <w:p w14:paraId="32579B9A" w14:textId="77777777" w:rsidR="00C36014" w:rsidRPr="00C06E9C" w:rsidRDefault="00C36014" w:rsidP="006406FC">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Z výnosu dane z príjmov sa financujú </w:t>
      </w:r>
    </w:p>
    <w:p w14:paraId="65F92F25" w14:textId="77777777" w:rsidR="00C36014" w:rsidRPr="00C06E9C" w:rsidRDefault="00C36014" w:rsidP="006406FC">
      <w:pPr>
        <w:widowControl w:val="0"/>
        <w:autoSpaceDE w:val="0"/>
        <w:autoSpaceDN w:val="0"/>
        <w:adjustRightInd w:val="0"/>
        <w:spacing w:after="0" w:line="240" w:lineRule="auto"/>
        <w:jc w:val="both"/>
        <w:rPr>
          <w:rFonts w:ascii="Times New Roman" w:hAnsi="Times New Roman"/>
          <w:sz w:val="24"/>
          <w:szCs w:val="24"/>
        </w:rPr>
      </w:pPr>
    </w:p>
    <w:p w14:paraId="2392943B" w14:textId="77777777" w:rsidR="00C36014" w:rsidRPr="00C06E9C" w:rsidRDefault="00C36014" w:rsidP="006406FC">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 základné umelecké školy,</w:t>
      </w:r>
    </w:p>
    <w:p w14:paraId="494D6397" w14:textId="77777777" w:rsidR="00C36014" w:rsidRPr="00C06E9C" w:rsidRDefault="00C36014" w:rsidP="006406FC">
      <w:pPr>
        <w:widowControl w:val="0"/>
        <w:autoSpaceDE w:val="0"/>
        <w:autoSpaceDN w:val="0"/>
        <w:adjustRightInd w:val="0"/>
        <w:spacing w:after="0" w:line="240" w:lineRule="auto"/>
        <w:jc w:val="both"/>
        <w:rPr>
          <w:rFonts w:ascii="Times New Roman" w:hAnsi="Times New Roman"/>
          <w:sz w:val="24"/>
          <w:szCs w:val="24"/>
        </w:rPr>
      </w:pPr>
    </w:p>
    <w:p w14:paraId="38F26EA0" w14:textId="77777777" w:rsidR="00C36014" w:rsidRPr="00C06E9C" w:rsidRDefault="00C36014" w:rsidP="006406FC">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b) jazykové školy,</w:t>
      </w:r>
    </w:p>
    <w:p w14:paraId="478AB0A3" w14:textId="77777777" w:rsidR="00C36014" w:rsidRPr="00C06E9C" w:rsidRDefault="00C36014" w:rsidP="006406FC">
      <w:pPr>
        <w:widowControl w:val="0"/>
        <w:autoSpaceDE w:val="0"/>
        <w:autoSpaceDN w:val="0"/>
        <w:adjustRightInd w:val="0"/>
        <w:spacing w:after="0" w:line="240" w:lineRule="auto"/>
        <w:jc w:val="both"/>
        <w:rPr>
          <w:rFonts w:ascii="Times New Roman" w:hAnsi="Times New Roman"/>
          <w:sz w:val="24"/>
          <w:szCs w:val="24"/>
        </w:rPr>
      </w:pPr>
    </w:p>
    <w:p w14:paraId="2EA7461E" w14:textId="40EBAFE4" w:rsidR="00C36014" w:rsidRPr="00C06E9C" w:rsidRDefault="00C36014" w:rsidP="006406FC">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c) školské  zariadenia v zriaďovateľskej pôsobnosti obce alebo </w:t>
      </w:r>
      <w:r w:rsidR="001B5D3A">
        <w:rPr>
          <w:rFonts w:ascii="Times New Roman" w:hAnsi="Times New Roman"/>
          <w:sz w:val="24"/>
          <w:szCs w:val="24"/>
        </w:rPr>
        <w:t>vyššieho územného celku</w:t>
      </w:r>
      <w:r w:rsidRPr="00C06E9C">
        <w:rPr>
          <w:rFonts w:ascii="Times New Roman" w:hAnsi="Times New Roman"/>
          <w:sz w:val="24"/>
          <w:szCs w:val="24"/>
        </w:rPr>
        <w:t>,</w:t>
      </w:r>
    </w:p>
    <w:p w14:paraId="6239ABC3" w14:textId="77777777" w:rsidR="00C36014" w:rsidRPr="00C06E9C" w:rsidRDefault="00C36014" w:rsidP="006406FC">
      <w:pPr>
        <w:widowControl w:val="0"/>
        <w:autoSpaceDE w:val="0"/>
        <w:autoSpaceDN w:val="0"/>
        <w:adjustRightInd w:val="0"/>
        <w:spacing w:after="0" w:line="240" w:lineRule="auto"/>
        <w:jc w:val="both"/>
        <w:rPr>
          <w:rFonts w:ascii="Times New Roman" w:hAnsi="Times New Roman"/>
          <w:sz w:val="24"/>
          <w:szCs w:val="24"/>
        </w:rPr>
      </w:pPr>
    </w:p>
    <w:p w14:paraId="597F40E3" w14:textId="77777777" w:rsidR="00C36014" w:rsidRPr="00C06E9C" w:rsidRDefault="00C36014" w:rsidP="006406FC">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d) cirkevné školské zariadenia okrem cirkevných zariadení poradenstva a prevencie a </w:t>
      </w:r>
    </w:p>
    <w:p w14:paraId="01E937A2" w14:textId="77777777" w:rsidR="00C36014" w:rsidRPr="00C06E9C" w:rsidRDefault="00C36014" w:rsidP="006406FC">
      <w:pPr>
        <w:widowControl w:val="0"/>
        <w:autoSpaceDE w:val="0"/>
        <w:autoSpaceDN w:val="0"/>
        <w:adjustRightInd w:val="0"/>
        <w:spacing w:after="0" w:line="240" w:lineRule="auto"/>
        <w:jc w:val="both"/>
        <w:rPr>
          <w:rFonts w:ascii="Times New Roman" w:hAnsi="Times New Roman"/>
          <w:sz w:val="24"/>
          <w:szCs w:val="24"/>
        </w:rPr>
      </w:pPr>
    </w:p>
    <w:p w14:paraId="2D5118C5" w14:textId="77777777" w:rsidR="00BF46C8" w:rsidRDefault="00C36014" w:rsidP="006406FC">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e) súkromné školské zariadenia okrem súkromných zariadení poradenstva a prevencie.   </w:t>
      </w:r>
    </w:p>
    <w:p w14:paraId="1CDF7AE6" w14:textId="77777777" w:rsidR="00BF46C8" w:rsidRDefault="00BF46C8" w:rsidP="006406FC">
      <w:pPr>
        <w:widowControl w:val="0"/>
        <w:autoSpaceDE w:val="0"/>
        <w:autoSpaceDN w:val="0"/>
        <w:adjustRightInd w:val="0"/>
        <w:spacing w:after="0" w:line="240" w:lineRule="auto"/>
        <w:jc w:val="both"/>
        <w:rPr>
          <w:rFonts w:ascii="Times New Roman" w:hAnsi="Times New Roman"/>
          <w:sz w:val="24"/>
          <w:szCs w:val="24"/>
        </w:rPr>
      </w:pPr>
    </w:p>
    <w:p w14:paraId="6B07FC4B" w14:textId="113FF436" w:rsidR="00C36014" w:rsidRPr="00C06E9C" w:rsidRDefault="00C36014" w:rsidP="006406FC">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p>
    <w:p w14:paraId="10E79E08" w14:textId="1ABFDD3A" w:rsidR="00C36014" w:rsidRPr="00C06E9C" w:rsidRDefault="00C36014" w:rsidP="00616424">
      <w:pPr>
        <w:widowControl w:val="0"/>
        <w:autoSpaceDE w:val="0"/>
        <w:autoSpaceDN w:val="0"/>
        <w:adjustRightInd w:val="0"/>
        <w:spacing w:after="0" w:line="240" w:lineRule="auto"/>
        <w:jc w:val="center"/>
        <w:rPr>
          <w:rFonts w:ascii="Times New Roman" w:hAnsi="Times New Roman"/>
          <w:b/>
          <w:bCs/>
          <w:sz w:val="24"/>
          <w:szCs w:val="24"/>
        </w:rPr>
      </w:pPr>
      <w:r w:rsidRPr="00C06E9C">
        <w:rPr>
          <w:rFonts w:ascii="Times New Roman" w:hAnsi="Times New Roman"/>
          <w:b/>
          <w:bCs/>
          <w:sz w:val="24"/>
          <w:szCs w:val="24"/>
        </w:rPr>
        <w:t>§ 3</w:t>
      </w:r>
      <w:r w:rsidR="002E20C0">
        <w:rPr>
          <w:rFonts w:ascii="Times New Roman" w:hAnsi="Times New Roman"/>
          <w:b/>
          <w:bCs/>
          <w:sz w:val="24"/>
          <w:szCs w:val="24"/>
        </w:rPr>
        <w:t>4</w:t>
      </w:r>
    </w:p>
    <w:p w14:paraId="250131F8" w14:textId="77777777" w:rsidR="00C36014" w:rsidRPr="00C06E9C" w:rsidRDefault="00C36014" w:rsidP="00616424">
      <w:pPr>
        <w:widowControl w:val="0"/>
        <w:autoSpaceDE w:val="0"/>
        <w:autoSpaceDN w:val="0"/>
        <w:adjustRightInd w:val="0"/>
        <w:spacing w:after="0" w:line="240" w:lineRule="auto"/>
        <w:jc w:val="center"/>
        <w:rPr>
          <w:rFonts w:ascii="Times New Roman" w:hAnsi="Times New Roman"/>
          <w:b/>
          <w:bCs/>
          <w:sz w:val="24"/>
          <w:szCs w:val="24"/>
        </w:rPr>
      </w:pPr>
      <w:r w:rsidRPr="00C06E9C">
        <w:rPr>
          <w:rFonts w:ascii="Times New Roman" w:hAnsi="Times New Roman"/>
          <w:b/>
          <w:bCs/>
          <w:sz w:val="24"/>
          <w:szCs w:val="24"/>
        </w:rPr>
        <w:t>Zdroje financovania škôl a školských zariadení financovaných z</w:t>
      </w:r>
      <w:r w:rsidR="0083794F" w:rsidRPr="00C06E9C">
        <w:rPr>
          <w:rFonts w:ascii="Times New Roman" w:hAnsi="Times New Roman"/>
          <w:b/>
          <w:bCs/>
          <w:sz w:val="24"/>
          <w:szCs w:val="24"/>
        </w:rPr>
        <w:t xml:space="preserve"> výnosu </w:t>
      </w:r>
      <w:r w:rsidRPr="00C06E9C">
        <w:rPr>
          <w:rFonts w:ascii="Times New Roman" w:hAnsi="Times New Roman"/>
          <w:b/>
          <w:bCs/>
          <w:sz w:val="24"/>
          <w:szCs w:val="24"/>
        </w:rPr>
        <w:t> dane z príjmov</w:t>
      </w:r>
    </w:p>
    <w:p w14:paraId="39E6B150" w14:textId="77777777" w:rsidR="00C36014" w:rsidRPr="00C06E9C" w:rsidRDefault="00C36014" w:rsidP="00C5762D">
      <w:pPr>
        <w:widowControl w:val="0"/>
        <w:autoSpaceDE w:val="0"/>
        <w:autoSpaceDN w:val="0"/>
        <w:adjustRightInd w:val="0"/>
        <w:spacing w:after="0" w:line="240" w:lineRule="auto"/>
        <w:jc w:val="center"/>
        <w:rPr>
          <w:rFonts w:ascii="Times New Roman" w:hAnsi="Times New Roman"/>
          <w:b/>
          <w:bCs/>
          <w:sz w:val="24"/>
          <w:szCs w:val="24"/>
        </w:rPr>
      </w:pPr>
    </w:p>
    <w:p w14:paraId="622D2912" w14:textId="77777777" w:rsidR="00C36014" w:rsidRPr="00C06E9C" w:rsidRDefault="00C36014" w:rsidP="00816CFC">
      <w:pPr>
        <w:widowControl w:val="0"/>
        <w:autoSpaceDE w:val="0"/>
        <w:autoSpaceDN w:val="0"/>
        <w:adjustRightInd w:val="0"/>
        <w:spacing w:after="0" w:line="240" w:lineRule="auto"/>
        <w:ind w:firstLine="720"/>
        <w:jc w:val="both"/>
        <w:rPr>
          <w:rFonts w:ascii="Times New Roman" w:hAnsi="Times New Roman"/>
          <w:sz w:val="24"/>
          <w:szCs w:val="24"/>
        </w:rPr>
      </w:pPr>
    </w:p>
    <w:p w14:paraId="798D7DAA" w14:textId="2CC79A37" w:rsidR="00C36014" w:rsidRPr="00C06E9C" w:rsidRDefault="00C36014" w:rsidP="00040F90">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(1) Zdroje financovania základných umeleckých škôl, jazykových škôl a školských zariadení v zriaďovateľskej pôsobnosti obce alebo </w:t>
      </w:r>
      <w:r w:rsidR="001B5D3A">
        <w:rPr>
          <w:rFonts w:ascii="Times New Roman" w:hAnsi="Times New Roman"/>
          <w:sz w:val="24"/>
          <w:szCs w:val="24"/>
        </w:rPr>
        <w:t>vyššieho územného celku</w:t>
      </w:r>
      <w:r w:rsidRPr="00C06E9C">
        <w:rPr>
          <w:rFonts w:ascii="Times New Roman" w:hAnsi="Times New Roman"/>
          <w:sz w:val="24"/>
          <w:szCs w:val="24"/>
        </w:rPr>
        <w:t xml:space="preserve"> sú  </w:t>
      </w:r>
    </w:p>
    <w:p w14:paraId="441AD2B3" w14:textId="77777777" w:rsidR="00C36014" w:rsidRPr="00C06E9C" w:rsidRDefault="00C36014" w:rsidP="00767944">
      <w:pPr>
        <w:widowControl w:val="0"/>
        <w:autoSpaceDE w:val="0"/>
        <w:autoSpaceDN w:val="0"/>
        <w:adjustRightInd w:val="0"/>
        <w:spacing w:after="0" w:line="240" w:lineRule="auto"/>
        <w:rPr>
          <w:rFonts w:ascii="Times New Roman" w:hAnsi="Times New Roman"/>
          <w:sz w:val="24"/>
          <w:szCs w:val="24"/>
        </w:rPr>
      </w:pPr>
    </w:p>
    <w:p w14:paraId="54120540" w14:textId="00740866" w:rsidR="00C36014" w:rsidRPr="00C06E9C" w:rsidRDefault="00C36014" w:rsidP="00205167">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 prostriedky</w:t>
      </w:r>
      <w:r w:rsidR="002F03FF">
        <w:rPr>
          <w:rFonts w:ascii="Times New Roman" w:hAnsi="Times New Roman"/>
          <w:sz w:val="24"/>
          <w:szCs w:val="24"/>
        </w:rPr>
        <w:t xml:space="preserve"> </w:t>
      </w:r>
      <w:r w:rsidR="002F03FF" w:rsidRPr="002F03FF">
        <w:rPr>
          <w:rFonts w:ascii="Times New Roman" w:hAnsi="Times New Roman"/>
          <w:sz w:val="24"/>
          <w:szCs w:val="24"/>
        </w:rPr>
        <w:t xml:space="preserve">z rozpočtov obcí a prostriedky z rozpočtov </w:t>
      </w:r>
      <w:r w:rsidR="0013391C">
        <w:rPr>
          <w:rFonts w:ascii="Times New Roman" w:hAnsi="Times New Roman"/>
          <w:sz w:val="24"/>
          <w:szCs w:val="24"/>
        </w:rPr>
        <w:t>vyšších územných celkov</w:t>
      </w:r>
      <w:r w:rsidRPr="00C06E9C">
        <w:rPr>
          <w:rFonts w:ascii="Times New Roman" w:hAnsi="Times New Roman"/>
          <w:sz w:val="24"/>
          <w:szCs w:val="24"/>
        </w:rPr>
        <w:t xml:space="preserve"> z výnosu dane z príjmov,</w:t>
      </w:r>
    </w:p>
    <w:p w14:paraId="52605B7D" w14:textId="77777777" w:rsidR="00211598" w:rsidRPr="00C06E9C" w:rsidRDefault="00211598" w:rsidP="00205167">
      <w:pPr>
        <w:widowControl w:val="0"/>
        <w:autoSpaceDE w:val="0"/>
        <w:autoSpaceDN w:val="0"/>
        <w:adjustRightInd w:val="0"/>
        <w:spacing w:after="0" w:line="240" w:lineRule="auto"/>
        <w:jc w:val="both"/>
        <w:rPr>
          <w:rFonts w:ascii="Times New Roman" w:hAnsi="Times New Roman"/>
          <w:sz w:val="24"/>
          <w:szCs w:val="24"/>
        </w:rPr>
      </w:pPr>
    </w:p>
    <w:p w14:paraId="55A2B22F" w14:textId="2799BF8E" w:rsidR="00902BB6" w:rsidRPr="00C06E9C" w:rsidRDefault="00902BB6" w:rsidP="00205167">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b) prostriedky z</w:t>
      </w:r>
      <w:r w:rsidR="00ED6FF6" w:rsidRPr="00C06E9C">
        <w:rPr>
          <w:rFonts w:ascii="Times New Roman" w:hAnsi="Times New Roman"/>
          <w:sz w:val="24"/>
          <w:szCs w:val="24"/>
        </w:rPr>
        <w:t xml:space="preserve">o štátneho rozpočtu podľa § </w:t>
      </w:r>
      <w:r w:rsidR="00C27E9F" w:rsidRPr="00C06E9C">
        <w:rPr>
          <w:rFonts w:ascii="Times New Roman" w:hAnsi="Times New Roman"/>
          <w:sz w:val="24"/>
          <w:szCs w:val="24"/>
        </w:rPr>
        <w:t>1</w:t>
      </w:r>
      <w:r w:rsidR="00F24203">
        <w:rPr>
          <w:rFonts w:ascii="Times New Roman" w:hAnsi="Times New Roman"/>
          <w:sz w:val="24"/>
          <w:szCs w:val="24"/>
        </w:rPr>
        <w:t>9</w:t>
      </w:r>
      <w:r w:rsidR="00C27E9F" w:rsidRPr="00C06E9C">
        <w:rPr>
          <w:rFonts w:ascii="Times New Roman" w:hAnsi="Times New Roman"/>
          <w:sz w:val="24"/>
          <w:szCs w:val="24"/>
        </w:rPr>
        <w:t xml:space="preserve">, § </w:t>
      </w:r>
      <w:r w:rsidR="00F24203">
        <w:rPr>
          <w:rFonts w:ascii="Times New Roman" w:hAnsi="Times New Roman"/>
          <w:sz w:val="24"/>
          <w:szCs w:val="24"/>
        </w:rPr>
        <w:t>20</w:t>
      </w:r>
      <w:r w:rsidR="00235DAD" w:rsidRPr="00C06E9C">
        <w:rPr>
          <w:rFonts w:ascii="Times New Roman" w:hAnsi="Times New Roman"/>
          <w:sz w:val="24"/>
          <w:szCs w:val="24"/>
        </w:rPr>
        <w:t>, § 2</w:t>
      </w:r>
      <w:r w:rsidR="0099482E">
        <w:rPr>
          <w:rFonts w:ascii="Times New Roman" w:hAnsi="Times New Roman"/>
          <w:sz w:val="24"/>
          <w:szCs w:val="24"/>
        </w:rPr>
        <w:t>2</w:t>
      </w:r>
      <w:r w:rsidR="00463566" w:rsidRPr="00C06E9C">
        <w:rPr>
          <w:rFonts w:ascii="Times New Roman" w:hAnsi="Times New Roman"/>
          <w:sz w:val="24"/>
          <w:szCs w:val="24"/>
        </w:rPr>
        <w:t>, § 2</w:t>
      </w:r>
      <w:r w:rsidR="0099482E">
        <w:rPr>
          <w:rFonts w:ascii="Times New Roman" w:hAnsi="Times New Roman"/>
          <w:sz w:val="24"/>
          <w:szCs w:val="24"/>
        </w:rPr>
        <w:t>4</w:t>
      </w:r>
      <w:r w:rsidR="00620FA2" w:rsidRPr="00C06E9C">
        <w:rPr>
          <w:rFonts w:ascii="Times New Roman" w:hAnsi="Times New Roman"/>
          <w:sz w:val="24"/>
          <w:szCs w:val="24"/>
        </w:rPr>
        <w:t xml:space="preserve"> a</w:t>
      </w:r>
      <w:r w:rsidR="00F24203">
        <w:rPr>
          <w:rFonts w:ascii="Times New Roman" w:hAnsi="Times New Roman"/>
          <w:sz w:val="24"/>
          <w:szCs w:val="24"/>
        </w:rPr>
        <w:t xml:space="preserve"> 30</w:t>
      </w:r>
      <w:r w:rsidR="00620FA2" w:rsidRPr="00C06E9C">
        <w:rPr>
          <w:rFonts w:ascii="Times New Roman" w:hAnsi="Times New Roman"/>
          <w:sz w:val="24"/>
          <w:szCs w:val="24"/>
        </w:rPr>
        <w:t>,</w:t>
      </w:r>
      <w:r w:rsidR="00A8711E">
        <w:rPr>
          <w:rFonts w:ascii="Times New Roman" w:hAnsi="Times New Roman"/>
          <w:sz w:val="24"/>
          <w:szCs w:val="24"/>
        </w:rPr>
        <w:t xml:space="preserve"> </w:t>
      </w:r>
    </w:p>
    <w:p w14:paraId="5D9AA4DE" w14:textId="77777777" w:rsidR="00C36014" w:rsidRPr="00C06E9C" w:rsidRDefault="00C36014" w:rsidP="00767944">
      <w:pPr>
        <w:widowControl w:val="0"/>
        <w:autoSpaceDE w:val="0"/>
        <w:autoSpaceDN w:val="0"/>
        <w:adjustRightInd w:val="0"/>
        <w:spacing w:after="0" w:line="240" w:lineRule="auto"/>
        <w:jc w:val="both"/>
        <w:rPr>
          <w:rFonts w:ascii="Times New Roman" w:hAnsi="Times New Roman"/>
          <w:sz w:val="24"/>
          <w:szCs w:val="24"/>
        </w:rPr>
      </w:pPr>
    </w:p>
    <w:p w14:paraId="10B3B2CA" w14:textId="7E72F16A" w:rsidR="00C36014" w:rsidRPr="00C06E9C" w:rsidRDefault="00211598" w:rsidP="0076794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c</w:t>
      </w:r>
      <w:r w:rsidR="00C36014" w:rsidRPr="00C06E9C">
        <w:rPr>
          <w:rFonts w:ascii="Times New Roman" w:hAnsi="Times New Roman"/>
          <w:sz w:val="24"/>
          <w:szCs w:val="24"/>
        </w:rPr>
        <w:t xml:space="preserve">) </w:t>
      </w:r>
      <w:r w:rsidR="002F03FF">
        <w:rPr>
          <w:rFonts w:ascii="Times New Roman" w:hAnsi="Times New Roman"/>
          <w:sz w:val="24"/>
          <w:szCs w:val="24"/>
        </w:rPr>
        <w:t xml:space="preserve">iné </w:t>
      </w:r>
      <w:r w:rsidR="00C36014" w:rsidRPr="00C06E9C">
        <w:rPr>
          <w:rFonts w:ascii="Times New Roman" w:hAnsi="Times New Roman"/>
          <w:sz w:val="24"/>
          <w:szCs w:val="24"/>
        </w:rPr>
        <w:t>prostriedky z rozpočtov obcí a</w:t>
      </w:r>
      <w:r w:rsidR="002F03FF">
        <w:rPr>
          <w:rFonts w:ascii="Times New Roman" w:hAnsi="Times New Roman"/>
          <w:sz w:val="24"/>
          <w:szCs w:val="24"/>
        </w:rPr>
        <w:t> </w:t>
      </w:r>
      <w:r w:rsidR="00C36014" w:rsidRPr="00C06E9C">
        <w:rPr>
          <w:rFonts w:ascii="Times New Roman" w:hAnsi="Times New Roman"/>
          <w:sz w:val="24"/>
          <w:szCs w:val="24"/>
        </w:rPr>
        <w:t xml:space="preserve"> </w:t>
      </w:r>
      <w:r w:rsidR="0013391C">
        <w:rPr>
          <w:rFonts w:ascii="Times New Roman" w:hAnsi="Times New Roman"/>
          <w:sz w:val="24"/>
          <w:szCs w:val="24"/>
        </w:rPr>
        <w:t>vyšších územných celkov</w:t>
      </w:r>
      <w:r w:rsidR="002F03FF">
        <w:rPr>
          <w:rFonts w:ascii="Times New Roman" w:hAnsi="Times New Roman"/>
          <w:sz w:val="24"/>
          <w:szCs w:val="24"/>
        </w:rPr>
        <w:t xml:space="preserve"> podľa ich rozhodnutia</w:t>
      </w:r>
      <w:r w:rsidR="00C36014" w:rsidRPr="00C06E9C">
        <w:rPr>
          <w:rFonts w:ascii="Times New Roman" w:hAnsi="Times New Roman"/>
          <w:sz w:val="24"/>
          <w:szCs w:val="24"/>
        </w:rPr>
        <w:t>,</w:t>
      </w:r>
      <w:r w:rsidR="002F03FF">
        <w:rPr>
          <w:rFonts w:ascii="Times New Roman" w:hAnsi="Times New Roman"/>
          <w:sz w:val="24"/>
          <w:szCs w:val="24"/>
        </w:rPr>
        <w:t xml:space="preserve"> </w:t>
      </w:r>
      <w:r w:rsidR="00C36014" w:rsidRPr="00C06E9C">
        <w:rPr>
          <w:rFonts w:ascii="Times New Roman" w:hAnsi="Times New Roman"/>
          <w:sz w:val="24"/>
          <w:szCs w:val="24"/>
        </w:rPr>
        <w:t xml:space="preserve">  </w:t>
      </w:r>
    </w:p>
    <w:p w14:paraId="58DEB690" w14:textId="77777777" w:rsidR="00C36014" w:rsidRPr="00C06E9C" w:rsidRDefault="00C36014" w:rsidP="00767944">
      <w:pPr>
        <w:widowControl w:val="0"/>
        <w:autoSpaceDE w:val="0"/>
        <w:autoSpaceDN w:val="0"/>
        <w:adjustRightInd w:val="0"/>
        <w:spacing w:after="0" w:line="240" w:lineRule="auto"/>
        <w:rPr>
          <w:rFonts w:ascii="Times New Roman" w:hAnsi="Times New Roman"/>
          <w:sz w:val="24"/>
          <w:szCs w:val="24"/>
        </w:rPr>
      </w:pPr>
    </w:p>
    <w:p w14:paraId="730EA194" w14:textId="77777777" w:rsidR="00C36014" w:rsidRPr="00C06E9C" w:rsidRDefault="00211598" w:rsidP="0076794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d</w:t>
      </w:r>
      <w:r w:rsidR="00C36014" w:rsidRPr="00C06E9C">
        <w:rPr>
          <w:rFonts w:ascii="Times New Roman" w:hAnsi="Times New Roman"/>
          <w:sz w:val="24"/>
          <w:szCs w:val="24"/>
        </w:rPr>
        <w:t xml:space="preserve">) prostriedky za prenájom priestorov a materiálno-technického zabezpečenia,  </w:t>
      </w:r>
    </w:p>
    <w:p w14:paraId="1359A0DB" w14:textId="77777777" w:rsidR="00C36014" w:rsidRPr="00C06E9C" w:rsidRDefault="00C36014" w:rsidP="00767944">
      <w:pPr>
        <w:widowControl w:val="0"/>
        <w:autoSpaceDE w:val="0"/>
        <w:autoSpaceDN w:val="0"/>
        <w:adjustRightInd w:val="0"/>
        <w:spacing w:after="0" w:line="240" w:lineRule="auto"/>
        <w:jc w:val="both"/>
        <w:rPr>
          <w:rFonts w:ascii="Times New Roman" w:hAnsi="Times New Roman"/>
          <w:sz w:val="24"/>
          <w:szCs w:val="24"/>
        </w:rPr>
      </w:pPr>
    </w:p>
    <w:p w14:paraId="707CAF39" w14:textId="77777777" w:rsidR="00C36014" w:rsidRPr="00C06E9C" w:rsidRDefault="00211598" w:rsidP="00A2274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e</w:t>
      </w:r>
      <w:r w:rsidR="00C36014" w:rsidRPr="00C06E9C">
        <w:rPr>
          <w:rFonts w:ascii="Times New Roman" w:hAnsi="Times New Roman"/>
          <w:sz w:val="24"/>
          <w:szCs w:val="24"/>
        </w:rPr>
        <w:t xml:space="preserve">) zisk z podnikateľskej činnosti, </w:t>
      </w:r>
    </w:p>
    <w:p w14:paraId="7A5B0A5A" w14:textId="77777777" w:rsidR="00C36014" w:rsidRPr="00C06E9C" w:rsidRDefault="00C36014" w:rsidP="00767944">
      <w:pPr>
        <w:widowControl w:val="0"/>
        <w:autoSpaceDE w:val="0"/>
        <w:autoSpaceDN w:val="0"/>
        <w:adjustRightInd w:val="0"/>
        <w:spacing w:after="0" w:line="240" w:lineRule="auto"/>
        <w:jc w:val="both"/>
        <w:rPr>
          <w:rFonts w:ascii="Times New Roman" w:hAnsi="Times New Roman"/>
          <w:sz w:val="24"/>
          <w:szCs w:val="24"/>
        </w:rPr>
      </w:pPr>
    </w:p>
    <w:p w14:paraId="11A90739" w14:textId="052BEC77" w:rsidR="00C36014" w:rsidRPr="00C06E9C" w:rsidRDefault="00211598" w:rsidP="0076794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f</w:t>
      </w:r>
      <w:r w:rsidR="00C36014" w:rsidRPr="00C06E9C">
        <w:rPr>
          <w:rFonts w:ascii="Times New Roman" w:hAnsi="Times New Roman"/>
          <w:sz w:val="24"/>
          <w:szCs w:val="24"/>
        </w:rPr>
        <w:t>) príspevky od žiakov, poslucháčov alebo zákonných zástupcov na čiastočnú úhradu výdavkov na štúdium v základných umeleckých školách, na úhradu nákladov na štúdium v jazykových školách</w:t>
      </w:r>
      <w:r w:rsidR="00872B17">
        <w:rPr>
          <w:rFonts w:ascii="Times New Roman" w:hAnsi="Times New Roman"/>
          <w:sz w:val="24"/>
          <w:szCs w:val="24"/>
        </w:rPr>
        <w:t xml:space="preserve"> a </w:t>
      </w:r>
      <w:r w:rsidR="00C36014" w:rsidRPr="00C06E9C">
        <w:rPr>
          <w:rFonts w:ascii="Times New Roman" w:hAnsi="Times New Roman"/>
          <w:sz w:val="24"/>
          <w:szCs w:val="24"/>
        </w:rPr>
        <w:t>na čiastočnú úhradu nákladov na činnosť školských klubov detí a centier voľného času,</w:t>
      </w:r>
      <w:r w:rsidR="00C36014" w:rsidRPr="00C06E9C">
        <w:rPr>
          <w:rStyle w:val="Odkaznapoznmkupodiarou"/>
          <w:rFonts w:ascii="Times New Roman" w:hAnsi="Times New Roman"/>
          <w:sz w:val="24"/>
          <w:szCs w:val="24"/>
        </w:rPr>
        <w:footnoteReference w:id="35"/>
      </w:r>
      <w:r w:rsidR="00C36014" w:rsidRPr="00C06E9C">
        <w:rPr>
          <w:rFonts w:ascii="Times New Roman" w:hAnsi="Times New Roman"/>
          <w:sz w:val="24"/>
          <w:szCs w:val="24"/>
        </w:rPr>
        <w:t xml:space="preserve">)   </w:t>
      </w:r>
    </w:p>
    <w:p w14:paraId="1C86D82C" w14:textId="77777777" w:rsidR="00C36014" w:rsidRPr="00C06E9C" w:rsidRDefault="00C36014" w:rsidP="0076794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7C1FC7E1" w14:textId="77777777" w:rsidR="00C36014" w:rsidRPr="00C06E9C" w:rsidRDefault="00211598" w:rsidP="0076794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g</w:t>
      </w:r>
      <w:r w:rsidR="00C36014" w:rsidRPr="00C06E9C">
        <w:rPr>
          <w:rFonts w:ascii="Times New Roman" w:hAnsi="Times New Roman"/>
          <w:sz w:val="24"/>
          <w:szCs w:val="24"/>
        </w:rPr>
        <w:t>) príspevky od žiakov alebo zákonných zástupcov na čiastočnú úhradu nákladov spojených s ubytovaním a stravovaním v školských internátoch a zariadeniach školského stravovania,</w:t>
      </w:r>
      <w:r w:rsidR="00C36014" w:rsidRPr="00C06E9C">
        <w:rPr>
          <w:rStyle w:val="Odkaznapoznmkupodiarou"/>
          <w:rFonts w:ascii="Times New Roman" w:hAnsi="Times New Roman"/>
          <w:sz w:val="24"/>
          <w:szCs w:val="24"/>
        </w:rPr>
        <w:footnoteReference w:id="36"/>
      </w:r>
      <w:r w:rsidR="00C36014" w:rsidRPr="00C06E9C">
        <w:rPr>
          <w:rFonts w:ascii="Times New Roman" w:hAnsi="Times New Roman"/>
          <w:sz w:val="24"/>
          <w:szCs w:val="24"/>
        </w:rPr>
        <w:t>)</w:t>
      </w:r>
    </w:p>
    <w:p w14:paraId="6A43EFE8" w14:textId="77777777" w:rsidR="00C36014" w:rsidRPr="00C06E9C" w:rsidRDefault="00C36014" w:rsidP="0076794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4B578A25" w14:textId="77777777" w:rsidR="00C36014" w:rsidRPr="00C06E9C" w:rsidRDefault="00211598" w:rsidP="00346EE9">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h</w:t>
      </w:r>
      <w:r w:rsidR="00C36014" w:rsidRPr="00C06E9C">
        <w:rPr>
          <w:rFonts w:ascii="Times New Roman" w:hAnsi="Times New Roman"/>
          <w:sz w:val="24"/>
          <w:szCs w:val="24"/>
        </w:rPr>
        <w:t xml:space="preserve">) dary, </w:t>
      </w:r>
    </w:p>
    <w:p w14:paraId="785B98BC" w14:textId="77777777" w:rsidR="00C36014" w:rsidRPr="00C06E9C" w:rsidRDefault="00C36014" w:rsidP="0076794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6CFF68B1" w14:textId="1AA470D6" w:rsidR="00C36014" w:rsidRPr="00C06E9C" w:rsidRDefault="00211598" w:rsidP="0076794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i</w:t>
      </w:r>
      <w:r w:rsidR="00C36014" w:rsidRPr="00C06E9C">
        <w:rPr>
          <w:rFonts w:ascii="Times New Roman" w:hAnsi="Times New Roman"/>
          <w:sz w:val="24"/>
          <w:szCs w:val="24"/>
        </w:rPr>
        <w:t xml:space="preserve">) iné zdroje podľa </w:t>
      </w:r>
      <w:r w:rsidR="00DC0E11">
        <w:rPr>
          <w:rFonts w:ascii="Times New Roman" w:hAnsi="Times New Roman"/>
          <w:sz w:val="24"/>
          <w:szCs w:val="24"/>
        </w:rPr>
        <w:t>osobitných predpisov</w:t>
      </w:r>
      <w:r w:rsidR="00C36014" w:rsidRPr="00C06E9C">
        <w:rPr>
          <w:rFonts w:ascii="Times New Roman" w:hAnsi="Times New Roman"/>
          <w:sz w:val="24"/>
          <w:szCs w:val="24"/>
        </w:rPr>
        <w:t>.</w:t>
      </w:r>
      <w:r w:rsidR="008B306E" w:rsidRPr="008B306E">
        <w:rPr>
          <w:rFonts w:ascii="Times New Roman" w:hAnsi="Times New Roman"/>
          <w:sz w:val="24"/>
          <w:szCs w:val="24"/>
          <w:vertAlign w:val="superscript"/>
        </w:rPr>
        <w:t>7</w:t>
      </w:r>
      <w:r w:rsidR="00C36014" w:rsidRPr="00C06E9C">
        <w:rPr>
          <w:rFonts w:ascii="Times New Roman" w:hAnsi="Times New Roman"/>
          <w:sz w:val="24"/>
          <w:szCs w:val="24"/>
        </w:rPr>
        <w:t xml:space="preserve">) </w:t>
      </w:r>
    </w:p>
    <w:p w14:paraId="1D604D02" w14:textId="77777777" w:rsidR="00C36014" w:rsidRPr="00C06E9C" w:rsidRDefault="00C36014" w:rsidP="00767944">
      <w:pPr>
        <w:widowControl w:val="0"/>
        <w:autoSpaceDE w:val="0"/>
        <w:autoSpaceDN w:val="0"/>
        <w:adjustRightInd w:val="0"/>
        <w:spacing w:after="0" w:line="240" w:lineRule="auto"/>
        <w:jc w:val="both"/>
        <w:rPr>
          <w:rFonts w:ascii="Times New Roman" w:hAnsi="Times New Roman"/>
          <w:sz w:val="24"/>
          <w:szCs w:val="24"/>
        </w:rPr>
      </w:pPr>
    </w:p>
    <w:p w14:paraId="1276FF33" w14:textId="31899464" w:rsidR="00C36014" w:rsidRPr="00C06E9C" w:rsidRDefault="00C36014" w:rsidP="00040F90">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(2) Základné  umelecké školy, jazykové školy a školské zariadenia v zriaďovateľskej </w:t>
      </w:r>
      <w:r w:rsidRPr="00C06E9C">
        <w:rPr>
          <w:rFonts w:ascii="Times New Roman" w:hAnsi="Times New Roman"/>
          <w:sz w:val="24"/>
          <w:szCs w:val="24"/>
        </w:rPr>
        <w:lastRenderedPageBreak/>
        <w:t xml:space="preserve">pôsobnosti obce alebo </w:t>
      </w:r>
      <w:r w:rsidR="001B5D3A">
        <w:rPr>
          <w:rFonts w:ascii="Times New Roman" w:hAnsi="Times New Roman"/>
          <w:sz w:val="24"/>
          <w:szCs w:val="24"/>
        </w:rPr>
        <w:t>vyššieho územného celku</w:t>
      </w:r>
      <w:r w:rsidRPr="00C06E9C">
        <w:rPr>
          <w:rFonts w:ascii="Times New Roman" w:hAnsi="Times New Roman"/>
          <w:sz w:val="24"/>
          <w:szCs w:val="24"/>
        </w:rPr>
        <w:t xml:space="preserve"> použijú zdroje financovania podľa  </w:t>
      </w:r>
    </w:p>
    <w:p w14:paraId="7A290737" w14:textId="77777777" w:rsidR="00C36014" w:rsidRPr="00C06E9C" w:rsidRDefault="00C36014" w:rsidP="0091065A">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1306B1F5" w14:textId="022580B4" w:rsidR="008E381E" w:rsidRPr="00C06E9C" w:rsidRDefault="008E381E" w:rsidP="0091065A">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a) odseku 1 písm. b) na účely podľa </w:t>
      </w:r>
      <w:r w:rsidR="002F0436" w:rsidRPr="00C06E9C">
        <w:rPr>
          <w:rFonts w:ascii="Times New Roman" w:hAnsi="Times New Roman"/>
          <w:sz w:val="24"/>
          <w:szCs w:val="24"/>
        </w:rPr>
        <w:t>§ 1</w:t>
      </w:r>
      <w:r w:rsidR="002F0436">
        <w:rPr>
          <w:rFonts w:ascii="Times New Roman" w:hAnsi="Times New Roman"/>
          <w:sz w:val="24"/>
          <w:szCs w:val="24"/>
        </w:rPr>
        <w:t>9</w:t>
      </w:r>
      <w:r w:rsidR="002F0436" w:rsidRPr="00C06E9C">
        <w:rPr>
          <w:rFonts w:ascii="Times New Roman" w:hAnsi="Times New Roman"/>
          <w:sz w:val="24"/>
          <w:szCs w:val="24"/>
        </w:rPr>
        <w:t xml:space="preserve">, § </w:t>
      </w:r>
      <w:r w:rsidR="002F0436">
        <w:rPr>
          <w:rFonts w:ascii="Times New Roman" w:hAnsi="Times New Roman"/>
          <w:sz w:val="24"/>
          <w:szCs w:val="24"/>
        </w:rPr>
        <w:t>20</w:t>
      </w:r>
      <w:r w:rsidR="002F0436" w:rsidRPr="00C06E9C">
        <w:rPr>
          <w:rFonts w:ascii="Times New Roman" w:hAnsi="Times New Roman"/>
          <w:sz w:val="24"/>
          <w:szCs w:val="24"/>
        </w:rPr>
        <w:t>, § 2</w:t>
      </w:r>
      <w:r w:rsidR="002F0436">
        <w:rPr>
          <w:rFonts w:ascii="Times New Roman" w:hAnsi="Times New Roman"/>
          <w:sz w:val="24"/>
          <w:szCs w:val="24"/>
        </w:rPr>
        <w:t>2</w:t>
      </w:r>
      <w:r w:rsidR="002F0436" w:rsidRPr="00C06E9C">
        <w:rPr>
          <w:rFonts w:ascii="Times New Roman" w:hAnsi="Times New Roman"/>
          <w:sz w:val="24"/>
          <w:szCs w:val="24"/>
        </w:rPr>
        <w:t>, § 2</w:t>
      </w:r>
      <w:r w:rsidR="002F0436">
        <w:rPr>
          <w:rFonts w:ascii="Times New Roman" w:hAnsi="Times New Roman"/>
          <w:sz w:val="24"/>
          <w:szCs w:val="24"/>
        </w:rPr>
        <w:t>4</w:t>
      </w:r>
      <w:r w:rsidR="002F0436" w:rsidRPr="00C06E9C">
        <w:rPr>
          <w:rFonts w:ascii="Times New Roman" w:hAnsi="Times New Roman"/>
          <w:sz w:val="24"/>
          <w:szCs w:val="24"/>
        </w:rPr>
        <w:t xml:space="preserve"> a</w:t>
      </w:r>
      <w:r w:rsidR="002F0436">
        <w:rPr>
          <w:rFonts w:ascii="Times New Roman" w:hAnsi="Times New Roman"/>
          <w:sz w:val="24"/>
          <w:szCs w:val="24"/>
        </w:rPr>
        <w:t xml:space="preserve"> 30</w:t>
      </w:r>
      <w:r w:rsidR="00334149" w:rsidRPr="00C06E9C">
        <w:rPr>
          <w:rFonts w:ascii="Times New Roman" w:hAnsi="Times New Roman"/>
          <w:sz w:val="24"/>
          <w:szCs w:val="24"/>
        </w:rPr>
        <w:t>,</w:t>
      </w:r>
    </w:p>
    <w:p w14:paraId="02E5C9EB" w14:textId="77777777" w:rsidR="00BF5E01" w:rsidRPr="00C06E9C" w:rsidRDefault="00BF5E01" w:rsidP="0091065A">
      <w:pPr>
        <w:widowControl w:val="0"/>
        <w:autoSpaceDE w:val="0"/>
        <w:autoSpaceDN w:val="0"/>
        <w:adjustRightInd w:val="0"/>
        <w:spacing w:after="0" w:line="240" w:lineRule="auto"/>
        <w:jc w:val="both"/>
        <w:rPr>
          <w:rFonts w:ascii="Times New Roman" w:hAnsi="Times New Roman"/>
          <w:sz w:val="24"/>
          <w:szCs w:val="24"/>
        </w:rPr>
      </w:pPr>
    </w:p>
    <w:p w14:paraId="447FDB8B" w14:textId="4897C8A0" w:rsidR="00C36014" w:rsidRPr="00C06E9C" w:rsidRDefault="00BF5E01" w:rsidP="0091065A">
      <w:pPr>
        <w:widowControl w:val="0"/>
        <w:autoSpaceDE w:val="0"/>
        <w:autoSpaceDN w:val="0"/>
        <w:adjustRightInd w:val="0"/>
        <w:spacing w:after="0" w:line="240" w:lineRule="auto"/>
        <w:jc w:val="both"/>
        <w:rPr>
          <w:rFonts w:ascii="Times New Roman" w:hAnsi="Times New Roman"/>
          <w:color w:val="000000" w:themeColor="text1"/>
          <w:sz w:val="24"/>
          <w:szCs w:val="24"/>
        </w:rPr>
      </w:pPr>
      <w:r w:rsidRPr="00C06E9C">
        <w:rPr>
          <w:rFonts w:ascii="Times New Roman" w:hAnsi="Times New Roman"/>
          <w:sz w:val="24"/>
          <w:szCs w:val="24"/>
        </w:rPr>
        <w:t>b</w:t>
      </w:r>
      <w:r w:rsidR="00C36014" w:rsidRPr="00C06E9C">
        <w:rPr>
          <w:rFonts w:ascii="Times New Roman" w:hAnsi="Times New Roman"/>
          <w:sz w:val="24"/>
          <w:szCs w:val="24"/>
        </w:rPr>
        <w:t>)</w:t>
      </w:r>
      <w:r w:rsidR="00114F9A">
        <w:rPr>
          <w:rFonts w:ascii="Times New Roman" w:hAnsi="Times New Roman"/>
          <w:sz w:val="24"/>
          <w:szCs w:val="24"/>
        </w:rPr>
        <w:t xml:space="preserve"> </w:t>
      </w:r>
      <w:r w:rsidR="00C36014" w:rsidRPr="00C06E9C">
        <w:rPr>
          <w:rFonts w:ascii="Times New Roman" w:hAnsi="Times New Roman"/>
          <w:sz w:val="24"/>
          <w:szCs w:val="24"/>
        </w:rPr>
        <w:t xml:space="preserve">odseku 1 písm. </w:t>
      </w:r>
      <w:r w:rsidR="0033436B" w:rsidRPr="00C06E9C">
        <w:rPr>
          <w:rFonts w:ascii="Times New Roman" w:hAnsi="Times New Roman"/>
          <w:sz w:val="24"/>
          <w:szCs w:val="24"/>
        </w:rPr>
        <w:t>c</w:t>
      </w:r>
      <w:r w:rsidR="00C36014" w:rsidRPr="00C06E9C">
        <w:rPr>
          <w:rFonts w:ascii="Times New Roman" w:hAnsi="Times New Roman"/>
          <w:sz w:val="24"/>
          <w:szCs w:val="24"/>
        </w:rPr>
        <w:t>)</w:t>
      </w:r>
      <w:r w:rsidR="00F72BC7">
        <w:rPr>
          <w:rFonts w:ascii="Times New Roman" w:hAnsi="Times New Roman"/>
          <w:sz w:val="24"/>
          <w:szCs w:val="24"/>
        </w:rPr>
        <w:t xml:space="preserve"> a</w:t>
      </w:r>
      <w:r w:rsidR="00E46296">
        <w:rPr>
          <w:rFonts w:ascii="Times New Roman" w:hAnsi="Times New Roman"/>
          <w:sz w:val="24"/>
          <w:szCs w:val="24"/>
        </w:rPr>
        <w:t>ž</w:t>
      </w:r>
      <w:r w:rsidR="00F72BC7">
        <w:rPr>
          <w:rFonts w:ascii="Times New Roman" w:hAnsi="Times New Roman"/>
          <w:sz w:val="24"/>
          <w:szCs w:val="24"/>
        </w:rPr>
        <w:t xml:space="preserve"> </w:t>
      </w:r>
      <w:r w:rsidR="00E46296">
        <w:rPr>
          <w:rFonts w:ascii="Times New Roman" w:hAnsi="Times New Roman"/>
          <w:sz w:val="24"/>
          <w:szCs w:val="24"/>
        </w:rPr>
        <w:t>e</w:t>
      </w:r>
      <w:r w:rsidR="00C36014" w:rsidRPr="00C06E9C">
        <w:rPr>
          <w:rFonts w:ascii="Times New Roman" w:hAnsi="Times New Roman"/>
          <w:sz w:val="24"/>
          <w:szCs w:val="24"/>
        </w:rPr>
        <w:t>)</w:t>
      </w:r>
      <w:r w:rsidR="00E46296">
        <w:rPr>
          <w:rFonts w:ascii="Times New Roman" w:hAnsi="Times New Roman"/>
          <w:sz w:val="24"/>
          <w:szCs w:val="24"/>
        </w:rPr>
        <w:t xml:space="preserve"> a i)</w:t>
      </w:r>
      <w:r w:rsidR="00C36014" w:rsidRPr="00C06E9C">
        <w:rPr>
          <w:rFonts w:ascii="Times New Roman" w:hAnsi="Times New Roman"/>
          <w:sz w:val="24"/>
          <w:szCs w:val="24"/>
        </w:rPr>
        <w:t xml:space="preserve"> ako doplnkový zdroj na </w:t>
      </w:r>
    </w:p>
    <w:p w14:paraId="6AA72543" w14:textId="01F88569" w:rsidR="00E46296" w:rsidRPr="00C06E9C" w:rsidRDefault="00E46296" w:rsidP="00E46296">
      <w:pPr>
        <w:widowControl w:val="0"/>
        <w:autoSpaceDE w:val="0"/>
        <w:autoSpaceDN w:val="0"/>
        <w:adjustRightInd w:val="0"/>
        <w:spacing w:after="0" w:line="240" w:lineRule="auto"/>
        <w:jc w:val="both"/>
        <w:rPr>
          <w:rFonts w:ascii="Times New Roman" w:hAnsi="Times New Roman"/>
          <w:color w:val="000000" w:themeColor="text1"/>
          <w:sz w:val="24"/>
          <w:szCs w:val="24"/>
        </w:rPr>
      </w:pPr>
      <w:r w:rsidRPr="00C06E9C">
        <w:rPr>
          <w:rFonts w:ascii="Times New Roman" w:hAnsi="Times New Roman"/>
          <w:sz w:val="24"/>
          <w:szCs w:val="24"/>
        </w:rPr>
        <w:t xml:space="preserve">1. účely podľa </w:t>
      </w:r>
      <w:r w:rsidRPr="00C06E9C">
        <w:rPr>
          <w:rFonts w:ascii="Times New Roman" w:hAnsi="Times New Roman"/>
          <w:color w:val="000000" w:themeColor="text1"/>
          <w:sz w:val="24"/>
          <w:szCs w:val="24"/>
        </w:rPr>
        <w:t>§ 5 ods. 3,</w:t>
      </w:r>
    </w:p>
    <w:p w14:paraId="294D794C" w14:textId="77777777" w:rsidR="00E46296" w:rsidRPr="00C06E9C" w:rsidRDefault="00E46296" w:rsidP="00E46296">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2. rozvoj a skvalitňovanie výchovy, vzdelávania a prevádzky, </w:t>
      </w:r>
    </w:p>
    <w:p w14:paraId="1C33190D" w14:textId="346C602F" w:rsidR="00E46296" w:rsidRPr="00C06E9C" w:rsidRDefault="00E46296" w:rsidP="00E46296">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3. </w:t>
      </w:r>
      <w:r>
        <w:rPr>
          <w:rFonts w:ascii="Times New Roman" w:hAnsi="Times New Roman"/>
          <w:sz w:val="24"/>
          <w:szCs w:val="24"/>
        </w:rPr>
        <w:t xml:space="preserve">priestorového a materiálno-technického zabezpečenia </w:t>
      </w:r>
      <w:r w:rsidR="00BF73BD">
        <w:rPr>
          <w:rFonts w:ascii="Times New Roman" w:hAnsi="Times New Roman"/>
          <w:sz w:val="24"/>
          <w:szCs w:val="24"/>
        </w:rPr>
        <w:t>výchovy, vzdelávania a prevádzky</w:t>
      </w:r>
    </w:p>
    <w:p w14:paraId="78162C8D" w14:textId="6F54C34A" w:rsidR="00C36014" w:rsidRPr="00C06E9C" w:rsidRDefault="00C36014" w:rsidP="0091065A">
      <w:pPr>
        <w:widowControl w:val="0"/>
        <w:autoSpaceDE w:val="0"/>
        <w:autoSpaceDN w:val="0"/>
        <w:adjustRightInd w:val="0"/>
        <w:spacing w:after="0" w:line="240" w:lineRule="auto"/>
        <w:rPr>
          <w:rFonts w:ascii="Times New Roman" w:hAnsi="Times New Roman"/>
          <w:sz w:val="24"/>
          <w:szCs w:val="24"/>
        </w:rPr>
      </w:pPr>
    </w:p>
    <w:p w14:paraId="05B811E4" w14:textId="051AE731" w:rsidR="00C36014" w:rsidRPr="00C06E9C" w:rsidRDefault="00114F9A" w:rsidP="008F4B2A">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c) </w:t>
      </w:r>
      <w:r w:rsidR="00C36014" w:rsidRPr="00C06E9C">
        <w:rPr>
          <w:rFonts w:ascii="Times New Roman" w:hAnsi="Times New Roman"/>
          <w:sz w:val="24"/>
          <w:szCs w:val="24"/>
        </w:rPr>
        <w:t xml:space="preserve">odseku 1 písm. </w:t>
      </w:r>
      <w:r w:rsidR="001743C9">
        <w:rPr>
          <w:rFonts w:ascii="Times New Roman" w:hAnsi="Times New Roman"/>
          <w:sz w:val="24"/>
          <w:szCs w:val="24"/>
        </w:rPr>
        <w:t>f</w:t>
      </w:r>
      <w:r w:rsidR="00C36014" w:rsidRPr="00C06E9C">
        <w:rPr>
          <w:rFonts w:ascii="Times New Roman" w:hAnsi="Times New Roman"/>
          <w:sz w:val="24"/>
          <w:szCs w:val="24"/>
        </w:rPr>
        <w:t xml:space="preserve">) a </w:t>
      </w:r>
      <w:r w:rsidR="00BF5E01" w:rsidRPr="00C06E9C">
        <w:rPr>
          <w:rFonts w:ascii="Times New Roman" w:hAnsi="Times New Roman"/>
          <w:sz w:val="24"/>
          <w:szCs w:val="24"/>
        </w:rPr>
        <w:t>g</w:t>
      </w:r>
      <w:r w:rsidR="00C36014" w:rsidRPr="00C06E9C">
        <w:rPr>
          <w:rFonts w:ascii="Times New Roman" w:hAnsi="Times New Roman"/>
          <w:sz w:val="24"/>
          <w:szCs w:val="24"/>
        </w:rPr>
        <w:t xml:space="preserve">) ako doplnkový zdroj na </w:t>
      </w:r>
    </w:p>
    <w:p w14:paraId="01930444" w14:textId="77777777" w:rsidR="00C36014" w:rsidRPr="00C06E9C" w:rsidRDefault="00C36014" w:rsidP="008F4B2A">
      <w:pPr>
        <w:widowControl w:val="0"/>
        <w:autoSpaceDE w:val="0"/>
        <w:autoSpaceDN w:val="0"/>
        <w:adjustRightInd w:val="0"/>
        <w:spacing w:after="0" w:line="240" w:lineRule="auto"/>
        <w:jc w:val="both"/>
        <w:rPr>
          <w:rFonts w:ascii="Times New Roman" w:hAnsi="Times New Roman"/>
          <w:color w:val="000000" w:themeColor="text1"/>
          <w:sz w:val="24"/>
          <w:szCs w:val="24"/>
        </w:rPr>
      </w:pPr>
      <w:r w:rsidRPr="00C06E9C">
        <w:rPr>
          <w:rFonts w:ascii="Times New Roman" w:hAnsi="Times New Roman"/>
          <w:sz w:val="24"/>
          <w:szCs w:val="24"/>
        </w:rPr>
        <w:t xml:space="preserve">1. účely podľa </w:t>
      </w:r>
      <w:r w:rsidRPr="00C06E9C">
        <w:rPr>
          <w:rFonts w:ascii="Times New Roman" w:hAnsi="Times New Roman"/>
          <w:color w:val="000000" w:themeColor="text1"/>
          <w:sz w:val="24"/>
          <w:szCs w:val="24"/>
        </w:rPr>
        <w:t>§ 5 ods. 3,</w:t>
      </w:r>
    </w:p>
    <w:p w14:paraId="00174D2B" w14:textId="77777777" w:rsidR="00C36014" w:rsidRPr="00C06E9C" w:rsidRDefault="00C36014" w:rsidP="0091065A">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2. rozvoj a skvalitňovanie výchovy, vzdelávania a prevádzky, </w:t>
      </w:r>
    </w:p>
    <w:p w14:paraId="0225FC91" w14:textId="77777777" w:rsidR="00C36014" w:rsidRPr="00C06E9C" w:rsidRDefault="00C36014" w:rsidP="0091065A">
      <w:pPr>
        <w:widowControl w:val="0"/>
        <w:autoSpaceDE w:val="0"/>
        <w:autoSpaceDN w:val="0"/>
        <w:adjustRightInd w:val="0"/>
        <w:spacing w:after="0" w:line="240" w:lineRule="auto"/>
        <w:jc w:val="both"/>
        <w:rPr>
          <w:rFonts w:ascii="Times New Roman" w:hAnsi="Times New Roman"/>
          <w:sz w:val="24"/>
          <w:szCs w:val="24"/>
        </w:rPr>
      </w:pPr>
    </w:p>
    <w:p w14:paraId="0656FDFF" w14:textId="23F94477" w:rsidR="00C36014" w:rsidRPr="00C06E9C" w:rsidRDefault="00114F9A" w:rsidP="0091065A">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d</w:t>
      </w:r>
      <w:r w:rsidR="00C36014" w:rsidRPr="00C06E9C">
        <w:rPr>
          <w:rFonts w:ascii="Times New Roman" w:hAnsi="Times New Roman"/>
          <w:sz w:val="24"/>
          <w:szCs w:val="24"/>
        </w:rPr>
        <w:t>)</w:t>
      </w:r>
      <w:r>
        <w:rPr>
          <w:rFonts w:ascii="Times New Roman" w:hAnsi="Times New Roman"/>
          <w:sz w:val="24"/>
          <w:szCs w:val="24"/>
        </w:rPr>
        <w:t xml:space="preserve"> </w:t>
      </w:r>
      <w:r w:rsidR="00C36014" w:rsidRPr="00C06E9C">
        <w:rPr>
          <w:rFonts w:ascii="Times New Roman" w:hAnsi="Times New Roman"/>
          <w:sz w:val="24"/>
          <w:szCs w:val="24"/>
        </w:rPr>
        <w:t xml:space="preserve">odseku 1 písm. </w:t>
      </w:r>
      <w:r w:rsidR="00BF5E01" w:rsidRPr="00C06E9C">
        <w:rPr>
          <w:rFonts w:ascii="Times New Roman" w:hAnsi="Times New Roman"/>
          <w:sz w:val="24"/>
          <w:szCs w:val="24"/>
        </w:rPr>
        <w:t>h</w:t>
      </w:r>
      <w:r w:rsidR="00C36014" w:rsidRPr="00C06E9C">
        <w:rPr>
          <w:rFonts w:ascii="Times New Roman" w:hAnsi="Times New Roman"/>
          <w:sz w:val="24"/>
          <w:szCs w:val="24"/>
        </w:rPr>
        <w:t xml:space="preserve">) ako doplnkový zdroj v súlade s účelom podľa darovacej zmluvy; ak účel nie je určený, škola alebo školské zariadenie použije dary na účely podľa písm. </w:t>
      </w:r>
      <w:r w:rsidR="001743C9">
        <w:rPr>
          <w:rFonts w:ascii="Times New Roman" w:hAnsi="Times New Roman"/>
          <w:sz w:val="24"/>
          <w:szCs w:val="24"/>
        </w:rPr>
        <w:t>b</w:t>
      </w:r>
      <w:r w:rsidR="00C36014" w:rsidRPr="00C06E9C">
        <w:rPr>
          <w:rFonts w:ascii="Times New Roman" w:hAnsi="Times New Roman"/>
          <w:sz w:val="24"/>
          <w:szCs w:val="24"/>
        </w:rPr>
        <w:t>)</w:t>
      </w:r>
      <w:r w:rsidR="00577A07" w:rsidRPr="00C06E9C">
        <w:rPr>
          <w:rFonts w:ascii="Times New Roman" w:hAnsi="Times New Roman"/>
          <w:sz w:val="24"/>
          <w:szCs w:val="24"/>
        </w:rPr>
        <w:t>.</w:t>
      </w:r>
    </w:p>
    <w:p w14:paraId="525ACD37" w14:textId="77777777" w:rsidR="00C36014" w:rsidRPr="00C06E9C" w:rsidRDefault="00C36014" w:rsidP="0091065A">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007F8A64" w14:textId="77777777" w:rsidR="00C36014" w:rsidRPr="00C06E9C" w:rsidRDefault="00C36014" w:rsidP="00040F90">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(3) Zdroje financovania cirkevných základných umeleckých škôl, cirkevných jazykových škôl, cirkevných školských zariadení okrem cirkevných zariadení poradenstva a prevencie, súkromných základných umeleckých škôl, súkromných jazykových škôl a súkromných školských zariadení okrem súkromných zariadení poradenstva a prevencie sú</w:t>
      </w:r>
    </w:p>
    <w:p w14:paraId="37ECC118" w14:textId="77777777" w:rsidR="00C36014" w:rsidRPr="00C06E9C" w:rsidRDefault="00C36014" w:rsidP="0091065A">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10B89A5A" w14:textId="77777777" w:rsidR="00C36014" w:rsidRPr="00C06E9C" w:rsidRDefault="00C36014" w:rsidP="00205167">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 prostriedky z výnosu dane z príjmov,</w:t>
      </w:r>
    </w:p>
    <w:p w14:paraId="15062B77" w14:textId="77777777" w:rsidR="009F4E39" w:rsidRPr="00C06E9C" w:rsidRDefault="009F4E39" w:rsidP="00205167">
      <w:pPr>
        <w:widowControl w:val="0"/>
        <w:autoSpaceDE w:val="0"/>
        <w:autoSpaceDN w:val="0"/>
        <w:adjustRightInd w:val="0"/>
        <w:spacing w:after="0" w:line="240" w:lineRule="auto"/>
        <w:jc w:val="both"/>
        <w:rPr>
          <w:rFonts w:ascii="Times New Roman" w:hAnsi="Times New Roman"/>
          <w:sz w:val="24"/>
          <w:szCs w:val="24"/>
        </w:rPr>
      </w:pPr>
    </w:p>
    <w:p w14:paraId="28BE339F" w14:textId="060E8138" w:rsidR="009F4E39" w:rsidRPr="00C06E9C" w:rsidRDefault="009F4E39" w:rsidP="009F4E39">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b) prostriedky zo štátneho rozpočtu podľa </w:t>
      </w:r>
      <w:r w:rsidR="00A204B9" w:rsidRPr="00C06E9C">
        <w:rPr>
          <w:rFonts w:ascii="Times New Roman" w:hAnsi="Times New Roman"/>
          <w:sz w:val="24"/>
          <w:szCs w:val="24"/>
        </w:rPr>
        <w:t>§ 1</w:t>
      </w:r>
      <w:r w:rsidR="00A204B9">
        <w:rPr>
          <w:rFonts w:ascii="Times New Roman" w:hAnsi="Times New Roman"/>
          <w:sz w:val="24"/>
          <w:szCs w:val="24"/>
        </w:rPr>
        <w:t>9</w:t>
      </w:r>
      <w:r w:rsidR="00A204B9" w:rsidRPr="00C06E9C">
        <w:rPr>
          <w:rFonts w:ascii="Times New Roman" w:hAnsi="Times New Roman"/>
          <w:sz w:val="24"/>
          <w:szCs w:val="24"/>
        </w:rPr>
        <w:t xml:space="preserve">, § </w:t>
      </w:r>
      <w:r w:rsidR="00A204B9">
        <w:rPr>
          <w:rFonts w:ascii="Times New Roman" w:hAnsi="Times New Roman"/>
          <w:sz w:val="24"/>
          <w:szCs w:val="24"/>
        </w:rPr>
        <w:t>20</w:t>
      </w:r>
      <w:r w:rsidR="00A204B9" w:rsidRPr="00C06E9C">
        <w:rPr>
          <w:rFonts w:ascii="Times New Roman" w:hAnsi="Times New Roman"/>
          <w:sz w:val="24"/>
          <w:szCs w:val="24"/>
        </w:rPr>
        <w:t>, § 2</w:t>
      </w:r>
      <w:r w:rsidR="00A204B9">
        <w:rPr>
          <w:rFonts w:ascii="Times New Roman" w:hAnsi="Times New Roman"/>
          <w:sz w:val="24"/>
          <w:szCs w:val="24"/>
        </w:rPr>
        <w:t>2</w:t>
      </w:r>
      <w:r w:rsidR="00A204B9" w:rsidRPr="00C06E9C">
        <w:rPr>
          <w:rFonts w:ascii="Times New Roman" w:hAnsi="Times New Roman"/>
          <w:sz w:val="24"/>
          <w:szCs w:val="24"/>
        </w:rPr>
        <w:t>, § 2</w:t>
      </w:r>
      <w:r w:rsidR="00A204B9">
        <w:rPr>
          <w:rFonts w:ascii="Times New Roman" w:hAnsi="Times New Roman"/>
          <w:sz w:val="24"/>
          <w:szCs w:val="24"/>
        </w:rPr>
        <w:t>4</w:t>
      </w:r>
      <w:r w:rsidR="00A204B9" w:rsidRPr="00C06E9C">
        <w:rPr>
          <w:rFonts w:ascii="Times New Roman" w:hAnsi="Times New Roman"/>
          <w:sz w:val="24"/>
          <w:szCs w:val="24"/>
        </w:rPr>
        <w:t xml:space="preserve"> a</w:t>
      </w:r>
      <w:r w:rsidR="00A204B9">
        <w:rPr>
          <w:rFonts w:ascii="Times New Roman" w:hAnsi="Times New Roman"/>
          <w:sz w:val="24"/>
          <w:szCs w:val="24"/>
        </w:rPr>
        <w:t xml:space="preserve"> 30</w:t>
      </w:r>
      <w:r w:rsidR="00A204B9" w:rsidRPr="00C06E9C">
        <w:rPr>
          <w:rFonts w:ascii="Times New Roman" w:hAnsi="Times New Roman"/>
          <w:sz w:val="24"/>
          <w:szCs w:val="24"/>
        </w:rPr>
        <w:t>,</w:t>
      </w:r>
    </w:p>
    <w:p w14:paraId="23CF27DD" w14:textId="77777777" w:rsidR="009F4E39" w:rsidRPr="00C06E9C" w:rsidRDefault="009F4E39" w:rsidP="00205167">
      <w:pPr>
        <w:widowControl w:val="0"/>
        <w:autoSpaceDE w:val="0"/>
        <w:autoSpaceDN w:val="0"/>
        <w:adjustRightInd w:val="0"/>
        <w:spacing w:after="0" w:line="240" w:lineRule="auto"/>
        <w:jc w:val="both"/>
        <w:rPr>
          <w:rFonts w:ascii="Times New Roman" w:hAnsi="Times New Roman"/>
          <w:sz w:val="24"/>
          <w:szCs w:val="24"/>
        </w:rPr>
      </w:pPr>
    </w:p>
    <w:p w14:paraId="5D391F9A" w14:textId="77777777" w:rsidR="00C36014" w:rsidRPr="00C06E9C" w:rsidRDefault="009D2904" w:rsidP="009B65F0">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c</w:t>
      </w:r>
      <w:r w:rsidR="00C36014" w:rsidRPr="00C06E9C">
        <w:rPr>
          <w:rFonts w:ascii="Times New Roman" w:hAnsi="Times New Roman"/>
          <w:sz w:val="24"/>
          <w:szCs w:val="24"/>
        </w:rPr>
        <w:t>) prostriedky z rozpočtov zriaďovateľov,</w:t>
      </w:r>
    </w:p>
    <w:p w14:paraId="1C1BF116" w14:textId="7F6CB26C" w:rsidR="00F444C4" w:rsidRPr="00D835F4" w:rsidRDefault="00C36014" w:rsidP="00135BD5">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4C925023" w14:textId="61262A05" w:rsidR="00C36014" w:rsidRPr="00C06E9C" w:rsidRDefault="00135BD5" w:rsidP="00205167">
      <w:pPr>
        <w:widowControl w:val="0"/>
        <w:autoSpaceDE w:val="0"/>
        <w:autoSpaceDN w:val="0"/>
        <w:adjustRightInd w:val="0"/>
        <w:spacing w:after="0" w:line="240" w:lineRule="auto"/>
        <w:rPr>
          <w:rFonts w:ascii="Times New Roman" w:hAnsi="Times New Roman"/>
          <w:sz w:val="24"/>
          <w:szCs w:val="24"/>
        </w:rPr>
      </w:pPr>
      <w:r w:rsidRPr="001A2201">
        <w:rPr>
          <w:rFonts w:ascii="Times New Roman" w:hAnsi="Times New Roman"/>
          <w:sz w:val="24"/>
          <w:szCs w:val="24"/>
        </w:rPr>
        <w:t>d</w:t>
      </w:r>
      <w:r w:rsidR="00C36014" w:rsidRPr="001A2201">
        <w:rPr>
          <w:rFonts w:ascii="Times New Roman" w:hAnsi="Times New Roman"/>
          <w:sz w:val="24"/>
          <w:szCs w:val="24"/>
        </w:rPr>
        <w:t>) prostriedky za prenájom priestorov a materiálno-technického zabezpečenia,</w:t>
      </w:r>
    </w:p>
    <w:p w14:paraId="241931D9" w14:textId="77777777" w:rsidR="00C36014" w:rsidRPr="00C06E9C" w:rsidRDefault="00C36014" w:rsidP="00205167">
      <w:pPr>
        <w:widowControl w:val="0"/>
        <w:autoSpaceDE w:val="0"/>
        <w:autoSpaceDN w:val="0"/>
        <w:adjustRightInd w:val="0"/>
        <w:spacing w:after="0" w:line="240" w:lineRule="auto"/>
        <w:rPr>
          <w:rFonts w:ascii="Times New Roman" w:hAnsi="Times New Roman"/>
          <w:sz w:val="24"/>
          <w:szCs w:val="24"/>
        </w:rPr>
      </w:pPr>
    </w:p>
    <w:p w14:paraId="759A1138" w14:textId="63F29C9C" w:rsidR="00C36014" w:rsidRPr="00C06E9C" w:rsidRDefault="00135BD5" w:rsidP="00A2274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e</w:t>
      </w:r>
      <w:r w:rsidR="00C36014" w:rsidRPr="00C06E9C">
        <w:rPr>
          <w:rFonts w:ascii="Times New Roman" w:hAnsi="Times New Roman"/>
          <w:sz w:val="24"/>
          <w:szCs w:val="24"/>
        </w:rPr>
        <w:t xml:space="preserve">) zisk z podnikateľskej činnosti, </w:t>
      </w:r>
    </w:p>
    <w:p w14:paraId="329384CF" w14:textId="77777777" w:rsidR="00C36014" w:rsidRPr="00C06E9C" w:rsidRDefault="00C36014" w:rsidP="007C2D00">
      <w:pPr>
        <w:widowControl w:val="0"/>
        <w:autoSpaceDE w:val="0"/>
        <w:autoSpaceDN w:val="0"/>
        <w:adjustRightInd w:val="0"/>
        <w:spacing w:after="0" w:line="240" w:lineRule="auto"/>
        <w:jc w:val="both"/>
        <w:rPr>
          <w:rFonts w:ascii="Times New Roman" w:hAnsi="Times New Roman"/>
          <w:sz w:val="24"/>
          <w:szCs w:val="24"/>
        </w:rPr>
      </w:pPr>
    </w:p>
    <w:p w14:paraId="605ACF97" w14:textId="24842BAB" w:rsidR="00C36014" w:rsidRPr="00C06E9C" w:rsidRDefault="00135BD5" w:rsidP="007C2D0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f</w:t>
      </w:r>
      <w:r w:rsidR="00C36014" w:rsidRPr="00C06E9C">
        <w:rPr>
          <w:rFonts w:ascii="Times New Roman" w:hAnsi="Times New Roman"/>
          <w:sz w:val="24"/>
          <w:szCs w:val="24"/>
        </w:rPr>
        <w:t>) príspevky od žiakov, poslucháčov alebo zákonných zástupcov na čiastočnú úhradu výdavkov na štúdium v základných umeleckých školách, na úhradu nákladov na štúdium v jazykových školách</w:t>
      </w:r>
      <w:r w:rsidR="00872B17">
        <w:rPr>
          <w:rFonts w:ascii="Times New Roman" w:hAnsi="Times New Roman"/>
          <w:sz w:val="24"/>
          <w:szCs w:val="24"/>
        </w:rPr>
        <w:t xml:space="preserve"> a </w:t>
      </w:r>
      <w:r w:rsidR="00C36014" w:rsidRPr="00C06E9C">
        <w:rPr>
          <w:rFonts w:ascii="Times New Roman" w:hAnsi="Times New Roman"/>
          <w:sz w:val="24"/>
          <w:szCs w:val="24"/>
        </w:rPr>
        <w:t>na čiastočnú úhradu nákladov na činnosť školských klubov detí a centier voľného času,</w:t>
      </w:r>
      <w:r w:rsidR="00A01391" w:rsidRPr="00C06E9C">
        <w:rPr>
          <w:rFonts w:ascii="Times New Roman" w:hAnsi="Times New Roman"/>
          <w:sz w:val="24"/>
          <w:szCs w:val="24"/>
          <w:vertAlign w:val="superscript"/>
        </w:rPr>
        <w:t>3</w:t>
      </w:r>
      <w:r w:rsidR="005D7A2C">
        <w:rPr>
          <w:rFonts w:ascii="Times New Roman" w:hAnsi="Times New Roman"/>
          <w:sz w:val="24"/>
          <w:szCs w:val="24"/>
          <w:vertAlign w:val="superscript"/>
        </w:rPr>
        <w:t>8</w:t>
      </w:r>
      <w:r w:rsidR="00C36014" w:rsidRPr="00C06E9C">
        <w:rPr>
          <w:rFonts w:ascii="Times New Roman" w:hAnsi="Times New Roman"/>
          <w:sz w:val="24"/>
          <w:szCs w:val="24"/>
        </w:rPr>
        <w:t>)</w:t>
      </w:r>
    </w:p>
    <w:p w14:paraId="16DABE42" w14:textId="77777777" w:rsidR="00C36014" w:rsidRPr="00C06E9C" w:rsidRDefault="00C36014" w:rsidP="007C2D00">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60C19AC1" w14:textId="7D3725A1" w:rsidR="00C36014" w:rsidRPr="00C06E9C" w:rsidRDefault="00135BD5" w:rsidP="00ED638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g</w:t>
      </w:r>
      <w:r w:rsidR="00C36014" w:rsidRPr="00C06E9C">
        <w:rPr>
          <w:rFonts w:ascii="Times New Roman" w:hAnsi="Times New Roman"/>
          <w:sz w:val="24"/>
          <w:szCs w:val="24"/>
        </w:rPr>
        <w:t>)</w:t>
      </w:r>
      <w:r>
        <w:rPr>
          <w:rFonts w:ascii="Times New Roman" w:hAnsi="Times New Roman"/>
          <w:sz w:val="24"/>
          <w:szCs w:val="24"/>
        </w:rPr>
        <w:t xml:space="preserve"> </w:t>
      </w:r>
      <w:r w:rsidR="00C36014" w:rsidRPr="00C06E9C">
        <w:rPr>
          <w:rFonts w:ascii="Times New Roman" w:hAnsi="Times New Roman"/>
          <w:sz w:val="24"/>
          <w:szCs w:val="24"/>
        </w:rPr>
        <w:t>príspevky od žiakov a zákonných zástupcov na čiastočnú úhradu nákladov spojených s ubytovaním a stravovaním v školských internátoch a zariadeniach školského stravovania,</w:t>
      </w:r>
      <w:r w:rsidR="00A01391" w:rsidRPr="00C06E9C">
        <w:rPr>
          <w:rFonts w:ascii="Times New Roman" w:hAnsi="Times New Roman"/>
          <w:sz w:val="24"/>
          <w:szCs w:val="24"/>
          <w:vertAlign w:val="superscript"/>
        </w:rPr>
        <w:t>3</w:t>
      </w:r>
      <w:r w:rsidR="005D7A2C">
        <w:rPr>
          <w:rFonts w:ascii="Times New Roman" w:hAnsi="Times New Roman"/>
          <w:sz w:val="24"/>
          <w:szCs w:val="24"/>
          <w:vertAlign w:val="superscript"/>
        </w:rPr>
        <w:t>9</w:t>
      </w:r>
      <w:r w:rsidR="00C36014" w:rsidRPr="00C06E9C">
        <w:rPr>
          <w:rFonts w:ascii="Times New Roman" w:hAnsi="Times New Roman"/>
          <w:sz w:val="24"/>
          <w:szCs w:val="24"/>
        </w:rPr>
        <w:t>)</w:t>
      </w:r>
    </w:p>
    <w:p w14:paraId="7E5AC177" w14:textId="77777777" w:rsidR="00C36014" w:rsidRPr="00C06E9C" w:rsidRDefault="00C36014" w:rsidP="00ED6385">
      <w:pPr>
        <w:widowControl w:val="0"/>
        <w:autoSpaceDE w:val="0"/>
        <w:autoSpaceDN w:val="0"/>
        <w:adjustRightInd w:val="0"/>
        <w:spacing w:after="0" w:line="240" w:lineRule="auto"/>
        <w:jc w:val="both"/>
        <w:rPr>
          <w:rFonts w:ascii="Times New Roman" w:hAnsi="Times New Roman"/>
          <w:sz w:val="24"/>
          <w:szCs w:val="24"/>
        </w:rPr>
      </w:pPr>
    </w:p>
    <w:p w14:paraId="7ABCECE3" w14:textId="40EC444F" w:rsidR="00C36014" w:rsidRPr="00C06E9C" w:rsidRDefault="00135BD5" w:rsidP="007C2D0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h</w:t>
      </w:r>
      <w:r w:rsidR="00C36014" w:rsidRPr="00C06E9C">
        <w:rPr>
          <w:rFonts w:ascii="Times New Roman" w:hAnsi="Times New Roman"/>
          <w:sz w:val="24"/>
          <w:szCs w:val="24"/>
        </w:rPr>
        <w:t>)</w:t>
      </w:r>
      <w:r>
        <w:rPr>
          <w:rFonts w:ascii="Times New Roman" w:hAnsi="Times New Roman"/>
          <w:sz w:val="24"/>
          <w:szCs w:val="24"/>
        </w:rPr>
        <w:t xml:space="preserve"> </w:t>
      </w:r>
      <w:r w:rsidR="00C36014" w:rsidRPr="00C06E9C">
        <w:rPr>
          <w:rFonts w:ascii="Times New Roman" w:hAnsi="Times New Roman"/>
          <w:sz w:val="24"/>
          <w:szCs w:val="24"/>
        </w:rPr>
        <w:t xml:space="preserve">dary, </w:t>
      </w:r>
    </w:p>
    <w:p w14:paraId="3CD8A7A4" w14:textId="77777777" w:rsidR="009D2904" w:rsidRPr="00C06E9C" w:rsidRDefault="009D2904" w:rsidP="007C2D00">
      <w:pPr>
        <w:widowControl w:val="0"/>
        <w:autoSpaceDE w:val="0"/>
        <w:autoSpaceDN w:val="0"/>
        <w:adjustRightInd w:val="0"/>
        <w:spacing w:after="0" w:line="240" w:lineRule="auto"/>
        <w:jc w:val="both"/>
        <w:rPr>
          <w:rFonts w:ascii="Times New Roman" w:hAnsi="Times New Roman"/>
          <w:sz w:val="24"/>
          <w:szCs w:val="24"/>
        </w:rPr>
      </w:pPr>
    </w:p>
    <w:p w14:paraId="5EA41D10" w14:textId="7580005B" w:rsidR="00C36014" w:rsidRPr="00C06E9C" w:rsidRDefault="00135BD5" w:rsidP="007C2D0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w:t>
      </w:r>
      <w:r w:rsidR="00C36014" w:rsidRPr="00C06E9C">
        <w:rPr>
          <w:rFonts w:ascii="Times New Roman" w:hAnsi="Times New Roman"/>
          <w:sz w:val="24"/>
          <w:szCs w:val="24"/>
        </w:rPr>
        <w:t>)</w:t>
      </w:r>
      <w:r>
        <w:rPr>
          <w:rFonts w:ascii="Times New Roman" w:hAnsi="Times New Roman"/>
          <w:sz w:val="24"/>
          <w:szCs w:val="24"/>
        </w:rPr>
        <w:t xml:space="preserve"> </w:t>
      </w:r>
      <w:r w:rsidR="00C36014" w:rsidRPr="00C06E9C">
        <w:rPr>
          <w:rFonts w:ascii="Times New Roman" w:hAnsi="Times New Roman"/>
          <w:sz w:val="24"/>
          <w:szCs w:val="24"/>
        </w:rPr>
        <w:t xml:space="preserve">iné zdroje podľa </w:t>
      </w:r>
      <w:r w:rsidR="00DC0E11">
        <w:rPr>
          <w:rFonts w:ascii="Times New Roman" w:hAnsi="Times New Roman"/>
          <w:sz w:val="24"/>
          <w:szCs w:val="24"/>
        </w:rPr>
        <w:t>osobitných predpisov</w:t>
      </w:r>
      <w:r w:rsidR="00C36014" w:rsidRPr="00C06E9C">
        <w:rPr>
          <w:rFonts w:ascii="Times New Roman" w:hAnsi="Times New Roman"/>
          <w:sz w:val="24"/>
          <w:szCs w:val="24"/>
        </w:rPr>
        <w:t>.</w:t>
      </w:r>
      <w:r w:rsidR="008B306E" w:rsidRPr="008B306E">
        <w:rPr>
          <w:rFonts w:ascii="Times New Roman" w:hAnsi="Times New Roman"/>
          <w:sz w:val="24"/>
          <w:szCs w:val="24"/>
          <w:vertAlign w:val="superscript"/>
        </w:rPr>
        <w:t>7</w:t>
      </w:r>
      <w:r w:rsidR="00C36014" w:rsidRPr="00C06E9C">
        <w:rPr>
          <w:rFonts w:ascii="Times New Roman" w:hAnsi="Times New Roman"/>
          <w:sz w:val="24"/>
          <w:szCs w:val="24"/>
        </w:rPr>
        <w:t>)</w:t>
      </w:r>
    </w:p>
    <w:p w14:paraId="58FBCA86" w14:textId="77777777" w:rsidR="00C36014" w:rsidRPr="00C06E9C" w:rsidRDefault="00C36014" w:rsidP="0091065A">
      <w:pPr>
        <w:widowControl w:val="0"/>
        <w:autoSpaceDE w:val="0"/>
        <w:autoSpaceDN w:val="0"/>
        <w:adjustRightInd w:val="0"/>
        <w:spacing w:after="0" w:line="240" w:lineRule="auto"/>
        <w:jc w:val="both"/>
        <w:rPr>
          <w:rFonts w:ascii="Times New Roman" w:hAnsi="Times New Roman"/>
          <w:sz w:val="24"/>
          <w:szCs w:val="24"/>
        </w:rPr>
      </w:pPr>
    </w:p>
    <w:p w14:paraId="4E955D1B" w14:textId="77777777" w:rsidR="00C36014" w:rsidRPr="00C06E9C" w:rsidRDefault="00C36014" w:rsidP="00040F90">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 (4) Cirkevné základné umelecké školy, cirkevné jazykové školy, cirkevné školské zariadenia okrem cirkevných zariadení poradenstva a prevencie, súkromné základné umelecké školy, súkromné jazykové školy a súkromné školské zariadenia okrem súkromných zariadení poradenstva a prevencie použijú zdroje financovania podľa </w:t>
      </w:r>
    </w:p>
    <w:p w14:paraId="5321BA43" w14:textId="77777777" w:rsidR="001C2D10" w:rsidRPr="00C06E9C" w:rsidRDefault="001C2D10" w:rsidP="001C2D10">
      <w:pPr>
        <w:widowControl w:val="0"/>
        <w:autoSpaceDE w:val="0"/>
        <w:autoSpaceDN w:val="0"/>
        <w:adjustRightInd w:val="0"/>
        <w:spacing w:after="0" w:line="240" w:lineRule="auto"/>
        <w:jc w:val="both"/>
        <w:rPr>
          <w:rFonts w:ascii="Times New Roman" w:hAnsi="Times New Roman"/>
          <w:sz w:val="24"/>
          <w:szCs w:val="24"/>
        </w:rPr>
      </w:pPr>
    </w:p>
    <w:p w14:paraId="4FF373EE" w14:textId="4A9A9A0B" w:rsidR="001C2D10" w:rsidRPr="00C06E9C" w:rsidRDefault="001C2D10" w:rsidP="001C2D10">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a) odseku 3 písm. b) na účely podľa </w:t>
      </w:r>
      <w:r w:rsidR="00A204B9" w:rsidRPr="00C06E9C">
        <w:rPr>
          <w:rFonts w:ascii="Times New Roman" w:hAnsi="Times New Roman"/>
          <w:sz w:val="24"/>
          <w:szCs w:val="24"/>
        </w:rPr>
        <w:t>§ 1</w:t>
      </w:r>
      <w:r w:rsidR="00A204B9">
        <w:rPr>
          <w:rFonts w:ascii="Times New Roman" w:hAnsi="Times New Roman"/>
          <w:sz w:val="24"/>
          <w:szCs w:val="24"/>
        </w:rPr>
        <w:t>9</w:t>
      </w:r>
      <w:r w:rsidR="00A204B9" w:rsidRPr="00C06E9C">
        <w:rPr>
          <w:rFonts w:ascii="Times New Roman" w:hAnsi="Times New Roman"/>
          <w:sz w:val="24"/>
          <w:szCs w:val="24"/>
        </w:rPr>
        <w:t xml:space="preserve">, § </w:t>
      </w:r>
      <w:r w:rsidR="00A204B9">
        <w:rPr>
          <w:rFonts w:ascii="Times New Roman" w:hAnsi="Times New Roman"/>
          <w:sz w:val="24"/>
          <w:szCs w:val="24"/>
        </w:rPr>
        <w:t>20</w:t>
      </w:r>
      <w:r w:rsidR="00A204B9" w:rsidRPr="00C06E9C">
        <w:rPr>
          <w:rFonts w:ascii="Times New Roman" w:hAnsi="Times New Roman"/>
          <w:sz w:val="24"/>
          <w:szCs w:val="24"/>
        </w:rPr>
        <w:t>, § 2</w:t>
      </w:r>
      <w:r w:rsidR="00A204B9">
        <w:rPr>
          <w:rFonts w:ascii="Times New Roman" w:hAnsi="Times New Roman"/>
          <w:sz w:val="24"/>
          <w:szCs w:val="24"/>
        </w:rPr>
        <w:t>2</w:t>
      </w:r>
      <w:r w:rsidR="00A204B9" w:rsidRPr="00C06E9C">
        <w:rPr>
          <w:rFonts w:ascii="Times New Roman" w:hAnsi="Times New Roman"/>
          <w:sz w:val="24"/>
          <w:szCs w:val="24"/>
        </w:rPr>
        <w:t>, § 2</w:t>
      </w:r>
      <w:r w:rsidR="00A204B9">
        <w:rPr>
          <w:rFonts w:ascii="Times New Roman" w:hAnsi="Times New Roman"/>
          <w:sz w:val="24"/>
          <w:szCs w:val="24"/>
        </w:rPr>
        <w:t>4</w:t>
      </w:r>
      <w:r w:rsidR="00A204B9" w:rsidRPr="00C06E9C">
        <w:rPr>
          <w:rFonts w:ascii="Times New Roman" w:hAnsi="Times New Roman"/>
          <w:sz w:val="24"/>
          <w:szCs w:val="24"/>
        </w:rPr>
        <w:t xml:space="preserve"> a</w:t>
      </w:r>
      <w:r w:rsidR="00A204B9">
        <w:rPr>
          <w:rFonts w:ascii="Times New Roman" w:hAnsi="Times New Roman"/>
          <w:sz w:val="24"/>
          <w:szCs w:val="24"/>
        </w:rPr>
        <w:t xml:space="preserve"> 30</w:t>
      </w:r>
      <w:r w:rsidR="00A204B9" w:rsidRPr="00C06E9C">
        <w:rPr>
          <w:rFonts w:ascii="Times New Roman" w:hAnsi="Times New Roman"/>
          <w:sz w:val="24"/>
          <w:szCs w:val="24"/>
        </w:rPr>
        <w:t>,</w:t>
      </w:r>
      <w:r w:rsidR="00A8711E">
        <w:rPr>
          <w:rFonts w:ascii="Times New Roman" w:hAnsi="Times New Roman"/>
          <w:sz w:val="24"/>
          <w:szCs w:val="24"/>
        </w:rPr>
        <w:t xml:space="preserve"> </w:t>
      </w:r>
    </w:p>
    <w:p w14:paraId="49B35843" w14:textId="77777777" w:rsidR="00C36014" w:rsidRPr="00C06E9C" w:rsidRDefault="00C36014" w:rsidP="005D4567">
      <w:pPr>
        <w:widowControl w:val="0"/>
        <w:autoSpaceDE w:val="0"/>
        <w:autoSpaceDN w:val="0"/>
        <w:adjustRightInd w:val="0"/>
        <w:spacing w:after="0" w:line="240" w:lineRule="auto"/>
        <w:jc w:val="both"/>
        <w:rPr>
          <w:rFonts w:ascii="Times New Roman" w:hAnsi="Times New Roman"/>
          <w:sz w:val="24"/>
          <w:szCs w:val="24"/>
        </w:rPr>
      </w:pPr>
    </w:p>
    <w:p w14:paraId="004DE446" w14:textId="3190D15C" w:rsidR="00C36014" w:rsidRPr="00C06E9C" w:rsidRDefault="00334149" w:rsidP="005D4567">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lastRenderedPageBreak/>
        <w:t>b</w:t>
      </w:r>
      <w:r w:rsidR="00C36014" w:rsidRPr="00C06E9C">
        <w:rPr>
          <w:rFonts w:ascii="Times New Roman" w:hAnsi="Times New Roman"/>
          <w:sz w:val="24"/>
          <w:szCs w:val="24"/>
        </w:rPr>
        <w:t xml:space="preserve">) odseku 3 písm. </w:t>
      </w:r>
      <w:r w:rsidRPr="00C06E9C">
        <w:rPr>
          <w:rFonts w:ascii="Times New Roman" w:hAnsi="Times New Roman"/>
          <w:sz w:val="24"/>
          <w:szCs w:val="24"/>
        </w:rPr>
        <w:t>c</w:t>
      </w:r>
      <w:r w:rsidR="00C36014" w:rsidRPr="00C06E9C">
        <w:rPr>
          <w:rFonts w:ascii="Times New Roman" w:hAnsi="Times New Roman"/>
          <w:sz w:val="24"/>
          <w:szCs w:val="24"/>
        </w:rPr>
        <w:t>) a</w:t>
      </w:r>
      <w:r w:rsidR="000121DE">
        <w:rPr>
          <w:rFonts w:ascii="Times New Roman" w:hAnsi="Times New Roman"/>
          <w:sz w:val="24"/>
          <w:szCs w:val="24"/>
        </w:rPr>
        <w:t>ž</w:t>
      </w:r>
      <w:r w:rsidR="00C36014" w:rsidRPr="00C06E9C">
        <w:rPr>
          <w:rFonts w:ascii="Times New Roman" w:hAnsi="Times New Roman"/>
          <w:sz w:val="24"/>
          <w:szCs w:val="24"/>
        </w:rPr>
        <w:t xml:space="preserve"> </w:t>
      </w:r>
      <w:r w:rsidR="000121DE">
        <w:rPr>
          <w:rFonts w:ascii="Times New Roman" w:hAnsi="Times New Roman"/>
          <w:sz w:val="24"/>
          <w:szCs w:val="24"/>
        </w:rPr>
        <w:t>e</w:t>
      </w:r>
      <w:r w:rsidR="00C36014" w:rsidRPr="00C06E9C">
        <w:rPr>
          <w:rFonts w:ascii="Times New Roman" w:hAnsi="Times New Roman"/>
          <w:sz w:val="24"/>
          <w:szCs w:val="24"/>
        </w:rPr>
        <w:t xml:space="preserve">) </w:t>
      </w:r>
      <w:r w:rsidR="000121DE">
        <w:rPr>
          <w:rFonts w:ascii="Times New Roman" w:hAnsi="Times New Roman"/>
          <w:sz w:val="24"/>
          <w:szCs w:val="24"/>
        </w:rPr>
        <w:t xml:space="preserve">a i) </w:t>
      </w:r>
      <w:r w:rsidR="00C36014" w:rsidRPr="00C06E9C">
        <w:rPr>
          <w:rFonts w:ascii="Times New Roman" w:hAnsi="Times New Roman"/>
          <w:sz w:val="24"/>
          <w:szCs w:val="24"/>
        </w:rPr>
        <w:t xml:space="preserve">ako doplnkový zdroj na </w:t>
      </w:r>
    </w:p>
    <w:p w14:paraId="22EC7542" w14:textId="77777777" w:rsidR="000121DE" w:rsidRPr="00C06E9C" w:rsidRDefault="000121DE" w:rsidP="000121DE">
      <w:pPr>
        <w:widowControl w:val="0"/>
        <w:autoSpaceDE w:val="0"/>
        <w:autoSpaceDN w:val="0"/>
        <w:adjustRightInd w:val="0"/>
        <w:spacing w:after="0" w:line="240" w:lineRule="auto"/>
        <w:jc w:val="both"/>
        <w:rPr>
          <w:rFonts w:ascii="Times New Roman" w:hAnsi="Times New Roman"/>
          <w:color w:val="000000" w:themeColor="text1"/>
          <w:sz w:val="24"/>
          <w:szCs w:val="24"/>
        </w:rPr>
      </w:pPr>
      <w:r w:rsidRPr="00C06E9C">
        <w:rPr>
          <w:rFonts w:ascii="Times New Roman" w:hAnsi="Times New Roman"/>
          <w:sz w:val="24"/>
          <w:szCs w:val="24"/>
        </w:rPr>
        <w:t xml:space="preserve">1. účely podľa </w:t>
      </w:r>
      <w:r w:rsidRPr="00C06E9C">
        <w:rPr>
          <w:rFonts w:ascii="Times New Roman" w:hAnsi="Times New Roman"/>
          <w:color w:val="000000" w:themeColor="text1"/>
          <w:sz w:val="24"/>
          <w:szCs w:val="24"/>
        </w:rPr>
        <w:t>§ 5 ods. 3,</w:t>
      </w:r>
    </w:p>
    <w:p w14:paraId="645B2557" w14:textId="77777777" w:rsidR="000121DE" w:rsidRPr="00C06E9C" w:rsidRDefault="000121DE" w:rsidP="000121DE">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2. rozvoj a skvalitňovanie výchovy, vzdelávania a prevádzky, </w:t>
      </w:r>
    </w:p>
    <w:p w14:paraId="17B45592" w14:textId="77777777" w:rsidR="000121DE" w:rsidRPr="00C06E9C" w:rsidRDefault="000121DE" w:rsidP="000121DE">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3. </w:t>
      </w:r>
      <w:r>
        <w:rPr>
          <w:rFonts w:ascii="Times New Roman" w:hAnsi="Times New Roman"/>
          <w:sz w:val="24"/>
          <w:szCs w:val="24"/>
        </w:rPr>
        <w:t>priestorového a materiálno-technického zabezpečenia výchovy, vzdelávania a prevádzky</w:t>
      </w:r>
    </w:p>
    <w:p w14:paraId="473B146A" w14:textId="77777777" w:rsidR="00C36014" w:rsidRPr="00C06E9C" w:rsidRDefault="00C36014" w:rsidP="005D4567">
      <w:pPr>
        <w:widowControl w:val="0"/>
        <w:autoSpaceDE w:val="0"/>
        <w:autoSpaceDN w:val="0"/>
        <w:adjustRightInd w:val="0"/>
        <w:spacing w:after="0" w:line="240" w:lineRule="auto"/>
        <w:jc w:val="both"/>
        <w:rPr>
          <w:rFonts w:ascii="Times New Roman" w:hAnsi="Times New Roman"/>
          <w:sz w:val="24"/>
          <w:szCs w:val="24"/>
        </w:rPr>
      </w:pPr>
    </w:p>
    <w:p w14:paraId="408B0F2F" w14:textId="3F7C17F5" w:rsidR="00C36014" w:rsidRPr="00D62BF0" w:rsidRDefault="00334149" w:rsidP="00F46349">
      <w:pPr>
        <w:widowControl w:val="0"/>
        <w:autoSpaceDE w:val="0"/>
        <w:autoSpaceDN w:val="0"/>
        <w:adjustRightInd w:val="0"/>
        <w:spacing w:after="0" w:line="240" w:lineRule="auto"/>
        <w:jc w:val="both"/>
        <w:rPr>
          <w:rFonts w:ascii="Times New Roman" w:hAnsi="Times New Roman"/>
          <w:sz w:val="24"/>
          <w:szCs w:val="24"/>
        </w:rPr>
      </w:pPr>
      <w:r w:rsidRPr="00D62BF0">
        <w:rPr>
          <w:rFonts w:ascii="Times New Roman" w:hAnsi="Times New Roman"/>
          <w:sz w:val="24"/>
          <w:szCs w:val="24"/>
        </w:rPr>
        <w:t>c</w:t>
      </w:r>
      <w:r w:rsidR="00C36014" w:rsidRPr="00D62BF0">
        <w:rPr>
          <w:rFonts w:ascii="Times New Roman" w:hAnsi="Times New Roman"/>
          <w:sz w:val="24"/>
          <w:szCs w:val="24"/>
        </w:rPr>
        <w:t xml:space="preserve">) odseku 3 písm. </w:t>
      </w:r>
      <w:r w:rsidR="00383589" w:rsidRPr="00D62BF0">
        <w:rPr>
          <w:rFonts w:ascii="Times New Roman" w:hAnsi="Times New Roman"/>
          <w:sz w:val="24"/>
          <w:szCs w:val="24"/>
        </w:rPr>
        <w:t>f</w:t>
      </w:r>
      <w:r w:rsidR="00C36014" w:rsidRPr="00D62BF0">
        <w:rPr>
          <w:rFonts w:ascii="Times New Roman" w:hAnsi="Times New Roman"/>
          <w:sz w:val="24"/>
          <w:szCs w:val="24"/>
        </w:rPr>
        <w:t>)</w:t>
      </w:r>
      <w:r w:rsidR="00E34CDE" w:rsidRPr="00D62BF0">
        <w:rPr>
          <w:rFonts w:ascii="Times New Roman" w:hAnsi="Times New Roman"/>
          <w:sz w:val="24"/>
          <w:szCs w:val="24"/>
        </w:rPr>
        <w:t xml:space="preserve"> a g) </w:t>
      </w:r>
      <w:r w:rsidR="00C36014" w:rsidRPr="00D62BF0">
        <w:rPr>
          <w:rFonts w:ascii="Times New Roman" w:hAnsi="Times New Roman"/>
          <w:sz w:val="24"/>
          <w:szCs w:val="24"/>
        </w:rPr>
        <w:t>ako doplnkový zdroj na</w:t>
      </w:r>
    </w:p>
    <w:p w14:paraId="31D25CC9" w14:textId="77777777" w:rsidR="00C36014" w:rsidRPr="00D62BF0" w:rsidRDefault="00C36014" w:rsidP="005D4567">
      <w:pPr>
        <w:widowControl w:val="0"/>
        <w:autoSpaceDE w:val="0"/>
        <w:autoSpaceDN w:val="0"/>
        <w:adjustRightInd w:val="0"/>
        <w:spacing w:after="0" w:line="240" w:lineRule="auto"/>
        <w:jc w:val="both"/>
        <w:rPr>
          <w:rFonts w:ascii="Times New Roman" w:hAnsi="Times New Roman"/>
          <w:color w:val="000000" w:themeColor="text1"/>
          <w:sz w:val="24"/>
          <w:szCs w:val="24"/>
        </w:rPr>
      </w:pPr>
      <w:r w:rsidRPr="00D62BF0">
        <w:rPr>
          <w:rFonts w:ascii="Times New Roman" w:hAnsi="Times New Roman"/>
          <w:sz w:val="24"/>
          <w:szCs w:val="24"/>
        </w:rPr>
        <w:t>1. účely podľa</w:t>
      </w:r>
      <w:r w:rsidRPr="00D62BF0">
        <w:rPr>
          <w:rFonts w:ascii="Times New Roman" w:hAnsi="Times New Roman"/>
          <w:color w:val="000000" w:themeColor="text1"/>
          <w:sz w:val="24"/>
          <w:szCs w:val="24"/>
        </w:rPr>
        <w:t xml:space="preserve"> § 5 ods. 3,</w:t>
      </w:r>
    </w:p>
    <w:p w14:paraId="6E3E5545" w14:textId="16AFE434" w:rsidR="00C36014" w:rsidRPr="00C06E9C" w:rsidRDefault="00C36014" w:rsidP="005D4567">
      <w:pPr>
        <w:widowControl w:val="0"/>
        <w:autoSpaceDE w:val="0"/>
        <w:autoSpaceDN w:val="0"/>
        <w:adjustRightInd w:val="0"/>
        <w:spacing w:after="0" w:line="240" w:lineRule="auto"/>
        <w:jc w:val="both"/>
        <w:rPr>
          <w:rFonts w:ascii="Times New Roman" w:hAnsi="Times New Roman"/>
          <w:sz w:val="24"/>
          <w:szCs w:val="24"/>
        </w:rPr>
      </w:pPr>
      <w:r w:rsidRPr="00D62BF0">
        <w:rPr>
          <w:rFonts w:ascii="Times New Roman" w:hAnsi="Times New Roman"/>
          <w:color w:val="000000" w:themeColor="text1"/>
          <w:sz w:val="24"/>
          <w:szCs w:val="24"/>
        </w:rPr>
        <w:t xml:space="preserve">2. </w:t>
      </w:r>
      <w:r w:rsidRPr="00D62BF0">
        <w:rPr>
          <w:rFonts w:ascii="Times New Roman" w:hAnsi="Times New Roman"/>
          <w:sz w:val="24"/>
          <w:szCs w:val="24"/>
        </w:rPr>
        <w:t>rozvoj</w:t>
      </w:r>
      <w:r w:rsidR="00872B17" w:rsidRPr="00D62BF0">
        <w:rPr>
          <w:rFonts w:ascii="Times New Roman" w:hAnsi="Times New Roman"/>
          <w:sz w:val="24"/>
          <w:szCs w:val="24"/>
        </w:rPr>
        <w:t xml:space="preserve"> </w:t>
      </w:r>
      <w:r w:rsidRPr="00D62BF0">
        <w:rPr>
          <w:rFonts w:ascii="Times New Roman" w:hAnsi="Times New Roman"/>
          <w:sz w:val="24"/>
          <w:szCs w:val="24"/>
        </w:rPr>
        <w:t>a skvalitňovanie výchovy, vzdelávania a prevádzky,</w:t>
      </w:r>
      <w:r w:rsidRPr="00C06E9C">
        <w:rPr>
          <w:rFonts w:ascii="Times New Roman" w:hAnsi="Times New Roman"/>
          <w:sz w:val="24"/>
          <w:szCs w:val="24"/>
        </w:rPr>
        <w:t xml:space="preserve"> </w:t>
      </w:r>
    </w:p>
    <w:p w14:paraId="7F89A976" w14:textId="77777777" w:rsidR="00C36014" w:rsidRPr="00C06E9C" w:rsidRDefault="00C36014" w:rsidP="005D4567">
      <w:pPr>
        <w:widowControl w:val="0"/>
        <w:autoSpaceDE w:val="0"/>
        <w:autoSpaceDN w:val="0"/>
        <w:adjustRightInd w:val="0"/>
        <w:spacing w:after="0" w:line="240" w:lineRule="auto"/>
        <w:jc w:val="both"/>
        <w:rPr>
          <w:rFonts w:ascii="Times New Roman" w:hAnsi="Times New Roman"/>
          <w:color w:val="FF0000"/>
          <w:sz w:val="24"/>
          <w:szCs w:val="24"/>
        </w:rPr>
      </w:pPr>
    </w:p>
    <w:p w14:paraId="5F370156" w14:textId="6A7DA236" w:rsidR="00C36014" w:rsidRDefault="00C36014" w:rsidP="005D4567">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d)</w:t>
      </w:r>
      <w:r w:rsidRPr="00C06E9C">
        <w:rPr>
          <w:rFonts w:ascii="Times New Roman" w:hAnsi="Times New Roman"/>
          <w:color w:val="FF0000"/>
          <w:sz w:val="24"/>
          <w:szCs w:val="24"/>
        </w:rPr>
        <w:t xml:space="preserve"> </w:t>
      </w:r>
      <w:r w:rsidRPr="00C06E9C">
        <w:rPr>
          <w:rFonts w:ascii="Times New Roman" w:hAnsi="Times New Roman"/>
          <w:sz w:val="24"/>
          <w:szCs w:val="24"/>
        </w:rPr>
        <w:t xml:space="preserve">odseku 3 písm. </w:t>
      </w:r>
      <w:r w:rsidR="00E6380B">
        <w:rPr>
          <w:rFonts w:ascii="Times New Roman" w:hAnsi="Times New Roman"/>
          <w:sz w:val="24"/>
          <w:szCs w:val="24"/>
        </w:rPr>
        <w:t>h</w:t>
      </w:r>
      <w:r w:rsidRPr="00C06E9C">
        <w:rPr>
          <w:rFonts w:ascii="Times New Roman" w:hAnsi="Times New Roman"/>
          <w:sz w:val="24"/>
          <w:szCs w:val="24"/>
        </w:rPr>
        <w:t xml:space="preserve">) ako doplnkový zdroj v súlade s účelom podľa darovacej zmluvy; ak účel nie je určený, škola alebo školské zariadenie použije dary na účely podľa písm. </w:t>
      </w:r>
      <w:r w:rsidR="00F67B38">
        <w:rPr>
          <w:rFonts w:ascii="Times New Roman" w:hAnsi="Times New Roman"/>
          <w:sz w:val="24"/>
          <w:szCs w:val="24"/>
        </w:rPr>
        <w:t>b</w:t>
      </w:r>
      <w:r w:rsidRPr="00C06E9C">
        <w:rPr>
          <w:rFonts w:ascii="Times New Roman" w:hAnsi="Times New Roman"/>
          <w:sz w:val="24"/>
          <w:szCs w:val="24"/>
        </w:rPr>
        <w:t>),</w:t>
      </w:r>
    </w:p>
    <w:p w14:paraId="61A4C0A5" w14:textId="77777777" w:rsidR="00067794" w:rsidRPr="00C06E9C" w:rsidRDefault="00067794" w:rsidP="005D4567">
      <w:pPr>
        <w:widowControl w:val="0"/>
        <w:autoSpaceDE w:val="0"/>
        <w:autoSpaceDN w:val="0"/>
        <w:adjustRightInd w:val="0"/>
        <w:spacing w:after="0" w:line="240" w:lineRule="auto"/>
        <w:jc w:val="both"/>
        <w:rPr>
          <w:rFonts w:ascii="Times New Roman" w:hAnsi="Times New Roman"/>
          <w:sz w:val="24"/>
          <w:szCs w:val="24"/>
        </w:rPr>
      </w:pPr>
    </w:p>
    <w:p w14:paraId="5284C726" w14:textId="43DC0445" w:rsidR="00C36014" w:rsidRDefault="00C36014" w:rsidP="00911566">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(5) Zriaďovateľ cirkevnej základnej umeleckej školy, cirkevnej jazykovej školy, cirkevného školského zariadenia okrem cirkevného zariadenia poradenstva a prevencie, súkromnej základnej umeleckej školy, súkromnej jazykovej školy a súkromného školského zariadenia okrem súkromného zariadenia poradenstva a prevencie prerokuje s riaditeľom školy alebo školského zariadenia a radou školy alebo školského zariadenia, ak sú zriadené, výšku príspevku podľa odseku 3 písm. </w:t>
      </w:r>
      <w:r w:rsidR="00E6380B">
        <w:rPr>
          <w:rFonts w:ascii="Times New Roman" w:hAnsi="Times New Roman"/>
          <w:sz w:val="24"/>
          <w:szCs w:val="24"/>
        </w:rPr>
        <w:t>f</w:t>
      </w:r>
      <w:r w:rsidRPr="00C06E9C">
        <w:rPr>
          <w:rFonts w:ascii="Times New Roman" w:hAnsi="Times New Roman"/>
          <w:sz w:val="24"/>
          <w:szCs w:val="24"/>
        </w:rPr>
        <w:t xml:space="preserve">) a </w:t>
      </w:r>
      <w:r w:rsidR="00E6380B">
        <w:rPr>
          <w:rFonts w:ascii="Times New Roman" w:hAnsi="Times New Roman"/>
          <w:sz w:val="24"/>
          <w:szCs w:val="24"/>
        </w:rPr>
        <w:t>g</w:t>
      </w:r>
      <w:r w:rsidRPr="00C06E9C">
        <w:rPr>
          <w:rFonts w:ascii="Times New Roman" w:hAnsi="Times New Roman"/>
          <w:sz w:val="24"/>
          <w:szCs w:val="24"/>
        </w:rPr>
        <w:t>).</w:t>
      </w:r>
      <w:r w:rsidR="00E6380B">
        <w:rPr>
          <w:rFonts w:ascii="Times New Roman" w:hAnsi="Times New Roman"/>
          <w:sz w:val="24"/>
          <w:szCs w:val="24"/>
        </w:rPr>
        <w:t xml:space="preserve"> </w:t>
      </w:r>
      <w:r w:rsidRPr="00C06E9C">
        <w:rPr>
          <w:rFonts w:ascii="Times New Roman" w:hAnsi="Times New Roman"/>
          <w:sz w:val="24"/>
          <w:szCs w:val="24"/>
        </w:rPr>
        <w:t xml:space="preserve">Riaditeľ školy alebo školského zariadenia podľa prvej vety je povinný na žiadosť plnoletého žiaka, poslucháča alebo zákonného zástupcu poskytnúť informácie o použití finančných prostriedkov prijatých podľa odseku 3 písm. </w:t>
      </w:r>
      <w:r w:rsidR="00E6380B">
        <w:rPr>
          <w:rFonts w:ascii="Times New Roman" w:hAnsi="Times New Roman"/>
          <w:sz w:val="24"/>
          <w:szCs w:val="24"/>
        </w:rPr>
        <w:t>f</w:t>
      </w:r>
      <w:r w:rsidRPr="00C06E9C">
        <w:rPr>
          <w:rFonts w:ascii="Times New Roman" w:hAnsi="Times New Roman"/>
          <w:sz w:val="24"/>
          <w:szCs w:val="24"/>
        </w:rPr>
        <w:t xml:space="preserve">) a </w:t>
      </w:r>
      <w:r w:rsidR="00E6380B">
        <w:rPr>
          <w:rFonts w:ascii="Times New Roman" w:hAnsi="Times New Roman"/>
          <w:sz w:val="24"/>
          <w:szCs w:val="24"/>
        </w:rPr>
        <w:t>g</w:t>
      </w:r>
      <w:r w:rsidRPr="00C06E9C">
        <w:rPr>
          <w:rFonts w:ascii="Times New Roman" w:hAnsi="Times New Roman"/>
          <w:sz w:val="24"/>
          <w:szCs w:val="24"/>
        </w:rPr>
        <w:t>).</w:t>
      </w:r>
    </w:p>
    <w:p w14:paraId="6F618FE1" w14:textId="599B950A" w:rsidR="00911566" w:rsidRDefault="00911566" w:rsidP="00911566">
      <w:pPr>
        <w:widowControl w:val="0"/>
        <w:autoSpaceDE w:val="0"/>
        <w:autoSpaceDN w:val="0"/>
        <w:adjustRightInd w:val="0"/>
        <w:spacing w:after="0" w:line="240" w:lineRule="auto"/>
        <w:ind w:firstLine="720"/>
        <w:jc w:val="both"/>
        <w:rPr>
          <w:rFonts w:ascii="Times New Roman" w:hAnsi="Times New Roman"/>
          <w:sz w:val="24"/>
          <w:szCs w:val="24"/>
        </w:rPr>
      </w:pPr>
    </w:p>
    <w:p w14:paraId="600A1BFC" w14:textId="77777777" w:rsidR="003C75C2" w:rsidRDefault="003C75C2" w:rsidP="00C5762D">
      <w:pPr>
        <w:widowControl w:val="0"/>
        <w:autoSpaceDE w:val="0"/>
        <w:autoSpaceDN w:val="0"/>
        <w:adjustRightInd w:val="0"/>
        <w:spacing w:after="0" w:line="240" w:lineRule="auto"/>
        <w:jc w:val="center"/>
        <w:rPr>
          <w:rFonts w:ascii="Times New Roman" w:hAnsi="Times New Roman"/>
          <w:b/>
          <w:bCs/>
          <w:sz w:val="24"/>
          <w:szCs w:val="24"/>
        </w:rPr>
      </w:pPr>
    </w:p>
    <w:p w14:paraId="7F16426D" w14:textId="49C3AD68" w:rsidR="00C36014" w:rsidRPr="00C06E9C" w:rsidRDefault="00C36014" w:rsidP="00C5762D">
      <w:pPr>
        <w:widowControl w:val="0"/>
        <w:autoSpaceDE w:val="0"/>
        <w:autoSpaceDN w:val="0"/>
        <w:adjustRightInd w:val="0"/>
        <w:spacing w:after="0" w:line="240" w:lineRule="auto"/>
        <w:jc w:val="center"/>
        <w:rPr>
          <w:rFonts w:ascii="Times New Roman" w:hAnsi="Times New Roman"/>
          <w:b/>
          <w:bCs/>
          <w:sz w:val="24"/>
          <w:szCs w:val="24"/>
        </w:rPr>
      </w:pPr>
      <w:r w:rsidRPr="00C06E9C">
        <w:rPr>
          <w:rFonts w:ascii="Times New Roman" w:hAnsi="Times New Roman"/>
          <w:b/>
          <w:bCs/>
          <w:sz w:val="24"/>
          <w:szCs w:val="24"/>
        </w:rPr>
        <w:t>§ 3</w:t>
      </w:r>
      <w:r w:rsidR="002E20C0">
        <w:rPr>
          <w:rFonts w:ascii="Times New Roman" w:hAnsi="Times New Roman"/>
          <w:b/>
          <w:bCs/>
          <w:sz w:val="24"/>
          <w:szCs w:val="24"/>
        </w:rPr>
        <w:t>5</w:t>
      </w:r>
    </w:p>
    <w:p w14:paraId="416C4243" w14:textId="77777777" w:rsidR="00C36014" w:rsidRPr="00C06E9C" w:rsidRDefault="00C36014" w:rsidP="00E33C9E">
      <w:pPr>
        <w:widowControl w:val="0"/>
        <w:autoSpaceDE w:val="0"/>
        <w:autoSpaceDN w:val="0"/>
        <w:adjustRightInd w:val="0"/>
        <w:spacing w:after="0" w:line="240" w:lineRule="auto"/>
        <w:jc w:val="center"/>
        <w:rPr>
          <w:rFonts w:ascii="Times New Roman" w:hAnsi="Times New Roman"/>
          <w:b/>
          <w:bCs/>
          <w:sz w:val="24"/>
          <w:szCs w:val="24"/>
        </w:rPr>
      </w:pPr>
      <w:r w:rsidRPr="00C06E9C">
        <w:rPr>
          <w:rFonts w:ascii="Times New Roman" w:hAnsi="Times New Roman"/>
          <w:b/>
          <w:bCs/>
          <w:sz w:val="24"/>
          <w:szCs w:val="24"/>
        </w:rPr>
        <w:t xml:space="preserve">Zber údajov na účely rozdeľovania a poukazovania výnosu dane z príjmov obciam </w:t>
      </w:r>
    </w:p>
    <w:p w14:paraId="7136D735" w14:textId="77777777" w:rsidR="00C36014" w:rsidRPr="00C06E9C" w:rsidRDefault="00C36014" w:rsidP="00E33C9E">
      <w:pPr>
        <w:widowControl w:val="0"/>
        <w:autoSpaceDE w:val="0"/>
        <w:autoSpaceDN w:val="0"/>
        <w:adjustRightInd w:val="0"/>
        <w:spacing w:after="0" w:line="240" w:lineRule="auto"/>
        <w:rPr>
          <w:rFonts w:ascii="Times New Roman" w:hAnsi="Times New Roman"/>
          <w:b/>
          <w:bCs/>
          <w:sz w:val="24"/>
          <w:szCs w:val="24"/>
        </w:rPr>
      </w:pPr>
    </w:p>
    <w:p w14:paraId="5FEB0869" w14:textId="77777777" w:rsidR="00C36014" w:rsidRPr="00C06E9C" w:rsidRDefault="00C36014" w:rsidP="00E33C9E">
      <w:pPr>
        <w:widowControl w:val="0"/>
        <w:autoSpaceDE w:val="0"/>
        <w:autoSpaceDN w:val="0"/>
        <w:adjustRightInd w:val="0"/>
        <w:spacing w:after="0" w:line="240" w:lineRule="auto"/>
        <w:rPr>
          <w:rFonts w:ascii="Times New Roman" w:hAnsi="Times New Roman"/>
          <w:b/>
          <w:bCs/>
          <w:sz w:val="24"/>
          <w:szCs w:val="24"/>
        </w:rPr>
      </w:pPr>
    </w:p>
    <w:p w14:paraId="56AE7D3C" w14:textId="281482EC" w:rsidR="00C36014" w:rsidRPr="00C06E9C" w:rsidRDefault="00C36014" w:rsidP="00040F90">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(1) Na účely rozdeľovania a poukazovania výnosu dane z príjmov obciam na nasledujúci kalendárny rok</w:t>
      </w:r>
      <w:r w:rsidR="00D27C4A">
        <w:rPr>
          <w:rFonts w:ascii="Times New Roman" w:hAnsi="Times New Roman"/>
          <w:sz w:val="24"/>
          <w:szCs w:val="24"/>
        </w:rPr>
        <w:t xml:space="preserve"> </w:t>
      </w:r>
      <w:r w:rsidR="00530451">
        <w:rPr>
          <w:rFonts w:ascii="Times New Roman" w:hAnsi="Times New Roman"/>
          <w:sz w:val="24"/>
          <w:szCs w:val="24"/>
        </w:rPr>
        <w:t>ministerstvo školstva</w:t>
      </w:r>
      <w:r w:rsidR="00D27C4A">
        <w:rPr>
          <w:rFonts w:ascii="Times New Roman" w:hAnsi="Times New Roman"/>
          <w:sz w:val="24"/>
          <w:szCs w:val="24"/>
        </w:rPr>
        <w:t xml:space="preserve"> </w:t>
      </w:r>
      <w:r w:rsidRPr="00C06E9C">
        <w:rPr>
          <w:rFonts w:ascii="Times New Roman" w:hAnsi="Times New Roman"/>
          <w:sz w:val="24"/>
          <w:szCs w:val="24"/>
        </w:rPr>
        <w:t>zbiera</w:t>
      </w:r>
      <w:r w:rsidR="00D27C4A">
        <w:rPr>
          <w:rFonts w:ascii="Times New Roman" w:hAnsi="Times New Roman"/>
          <w:sz w:val="24"/>
          <w:szCs w:val="24"/>
        </w:rPr>
        <w:t xml:space="preserve"> </w:t>
      </w:r>
      <w:r w:rsidRPr="00C06E9C">
        <w:rPr>
          <w:rFonts w:ascii="Times New Roman" w:hAnsi="Times New Roman"/>
          <w:sz w:val="24"/>
          <w:szCs w:val="24"/>
        </w:rPr>
        <w:t xml:space="preserve">údaje podľa stavu k 15. septembru začínajúceho školského roka o počte </w:t>
      </w:r>
    </w:p>
    <w:p w14:paraId="7F073F82" w14:textId="77777777" w:rsidR="00C36014" w:rsidRPr="00C06E9C" w:rsidRDefault="00C36014" w:rsidP="00E33C9E">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00BE243F" w14:textId="35EF52EE" w:rsidR="002E20C0" w:rsidRPr="000315B3" w:rsidRDefault="00C36014" w:rsidP="002E20C0">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a) žiakov základnej umeleckej školy v individuálnej forme vzdelávania a v skupinovej forme vzdelávania od dovŕšenia </w:t>
      </w:r>
      <w:r w:rsidR="00B3211B">
        <w:rPr>
          <w:rFonts w:ascii="Times New Roman" w:hAnsi="Times New Roman"/>
          <w:sz w:val="24"/>
          <w:szCs w:val="24"/>
        </w:rPr>
        <w:t>5</w:t>
      </w:r>
      <w:r w:rsidR="00405E35">
        <w:rPr>
          <w:rFonts w:ascii="Times New Roman" w:hAnsi="Times New Roman"/>
          <w:sz w:val="24"/>
          <w:szCs w:val="24"/>
        </w:rPr>
        <w:t xml:space="preserve"> </w:t>
      </w:r>
      <w:r w:rsidRPr="00C06E9C">
        <w:rPr>
          <w:rFonts w:ascii="Times New Roman" w:hAnsi="Times New Roman"/>
          <w:sz w:val="24"/>
          <w:szCs w:val="24"/>
        </w:rPr>
        <w:t xml:space="preserve">rokov veku do dovŕšenia </w:t>
      </w:r>
      <w:r w:rsidR="002E20C0" w:rsidRPr="00DE1190">
        <w:rPr>
          <w:rFonts w:ascii="Times New Roman" w:hAnsi="Times New Roman"/>
          <w:sz w:val="24"/>
          <w:szCs w:val="24"/>
        </w:rPr>
        <w:t>25 rokov, ak navštevuj</w:t>
      </w:r>
      <w:r w:rsidR="0099482E" w:rsidRPr="00DE1190">
        <w:rPr>
          <w:rFonts w:ascii="Times New Roman" w:hAnsi="Times New Roman"/>
          <w:sz w:val="24"/>
          <w:szCs w:val="24"/>
        </w:rPr>
        <w:t xml:space="preserve">ú </w:t>
      </w:r>
      <w:r w:rsidR="002E20C0" w:rsidRPr="00DE1190">
        <w:rPr>
          <w:rFonts w:ascii="Times New Roman" w:hAnsi="Times New Roman"/>
          <w:sz w:val="24"/>
          <w:szCs w:val="24"/>
        </w:rPr>
        <w:t xml:space="preserve">materskú </w:t>
      </w:r>
      <w:r w:rsidR="002E20C0" w:rsidRPr="000315B3">
        <w:rPr>
          <w:rFonts w:ascii="Times New Roman" w:hAnsi="Times New Roman"/>
          <w:sz w:val="24"/>
          <w:szCs w:val="24"/>
        </w:rPr>
        <w:t>školu</w:t>
      </w:r>
      <w:bookmarkStart w:id="21" w:name="_Hlk205230918"/>
      <w:r w:rsidR="0037565D" w:rsidRPr="000315B3">
        <w:rPr>
          <w:rFonts w:ascii="Times New Roman" w:hAnsi="Times New Roman"/>
          <w:sz w:val="24"/>
          <w:szCs w:val="24"/>
        </w:rPr>
        <w:t xml:space="preserve"> </w:t>
      </w:r>
      <w:r w:rsidR="0037565D" w:rsidRPr="002B7D7D">
        <w:rPr>
          <w:rFonts w:ascii="Times New Roman" w:hAnsi="Times New Roman"/>
          <w:sz w:val="24"/>
          <w:szCs w:val="24"/>
        </w:rPr>
        <w:t xml:space="preserve">alebo sú </w:t>
      </w:r>
      <w:r w:rsidR="00FB4DE6" w:rsidRPr="002B7D7D">
        <w:rPr>
          <w:rFonts w:ascii="Times New Roman" w:hAnsi="Times New Roman"/>
          <w:bCs/>
          <w:sz w:val="24"/>
          <w:szCs w:val="24"/>
        </w:rPr>
        <w:t>žiakmi dennej formy štúdia na základnej</w:t>
      </w:r>
      <w:r w:rsidR="0037565D" w:rsidRPr="002B7D7D">
        <w:rPr>
          <w:rFonts w:ascii="Times New Roman" w:hAnsi="Times New Roman"/>
          <w:bCs/>
          <w:sz w:val="24"/>
          <w:szCs w:val="24"/>
        </w:rPr>
        <w:t xml:space="preserve"> škole ale</w:t>
      </w:r>
      <w:r w:rsidR="00FB4DE6" w:rsidRPr="002B7D7D">
        <w:rPr>
          <w:rFonts w:ascii="Times New Roman" w:hAnsi="Times New Roman"/>
          <w:bCs/>
          <w:sz w:val="24"/>
          <w:szCs w:val="24"/>
        </w:rPr>
        <w:t>bo</w:t>
      </w:r>
      <w:r w:rsidR="0037565D" w:rsidRPr="002B7D7D">
        <w:rPr>
          <w:rFonts w:ascii="Times New Roman" w:hAnsi="Times New Roman"/>
          <w:bCs/>
          <w:sz w:val="24"/>
          <w:szCs w:val="24"/>
        </w:rPr>
        <w:t xml:space="preserve"> </w:t>
      </w:r>
      <w:r w:rsidR="00FB4DE6" w:rsidRPr="002B7D7D">
        <w:rPr>
          <w:rFonts w:ascii="Times New Roman" w:hAnsi="Times New Roman"/>
          <w:bCs/>
          <w:sz w:val="24"/>
          <w:szCs w:val="24"/>
        </w:rPr>
        <w:t>strednej škole</w:t>
      </w:r>
      <w:r w:rsidR="0037565D" w:rsidRPr="002B7D7D">
        <w:rPr>
          <w:rFonts w:ascii="Times New Roman" w:hAnsi="Times New Roman"/>
          <w:bCs/>
          <w:sz w:val="24"/>
          <w:szCs w:val="24"/>
        </w:rPr>
        <w:t xml:space="preserve"> </w:t>
      </w:r>
      <w:r w:rsidR="00FB4DE6" w:rsidRPr="002B7D7D">
        <w:rPr>
          <w:rFonts w:ascii="Times New Roman" w:hAnsi="Times New Roman"/>
          <w:bCs/>
          <w:sz w:val="24"/>
          <w:szCs w:val="24"/>
        </w:rPr>
        <w:t>alebo</w:t>
      </w:r>
      <w:r w:rsidR="0037565D" w:rsidRPr="002B7D7D">
        <w:rPr>
          <w:rFonts w:ascii="Times New Roman" w:hAnsi="Times New Roman"/>
          <w:bCs/>
          <w:sz w:val="24"/>
          <w:szCs w:val="24"/>
        </w:rPr>
        <w:t xml:space="preserve"> sú</w:t>
      </w:r>
      <w:r w:rsidR="00FB4DE6" w:rsidRPr="002B7D7D">
        <w:rPr>
          <w:rFonts w:ascii="Times New Roman" w:hAnsi="Times New Roman"/>
          <w:bCs/>
          <w:sz w:val="24"/>
          <w:szCs w:val="24"/>
        </w:rPr>
        <w:t xml:space="preserve"> študentmi dennej formy štúdia na vysokej škole</w:t>
      </w:r>
      <w:r w:rsidR="002E20C0" w:rsidRPr="000315B3">
        <w:rPr>
          <w:rFonts w:ascii="Times New Roman" w:hAnsi="Times New Roman"/>
          <w:sz w:val="24"/>
          <w:szCs w:val="24"/>
        </w:rPr>
        <w:t xml:space="preserve">,      </w:t>
      </w:r>
      <w:bookmarkEnd w:id="21"/>
    </w:p>
    <w:p w14:paraId="5FBB6F91" w14:textId="3CF43C68" w:rsidR="00C36014" w:rsidRPr="000315B3" w:rsidRDefault="00C36014" w:rsidP="005E1BAC">
      <w:pPr>
        <w:widowControl w:val="0"/>
        <w:autoSpaceDE w:val="0"/>
        <w:autoSpaceDN w:val="0"/>
        <w:adjustRightInd w:val="0"/>
        <w:spacing w:after="0" w:line="240" w:lineRule="auto"/>
        <w:jc w:val="both"/>
        <w:rPr>
          <w:rFonts w:ascii="Times New Roman" w:hAnsi="Times New Roman"/>
          <w:sz w:val="24"/>
          <w:szCs w:val="24"/>
        </w:rPr>
      </w:pPr>
      <w:r w:rsidRPr="000315B3">
        <w:rPr>
          <w:rFonts w:ascii="Times New Roman" w:hAnsi="Times New Roman"/>
          <w:sz w:val="24"/>
          <w:szCs w:val="24"/>
        </w:rPr>
        <w:t xml:space="preserve"> </w:t>
      </w:r>
    </w:p>
    <w:p w14:paraId="34B4039D" w14:textId="697077F8" w:rsidR="00C36014" w:rsidRPr="00C06E9C" w:rsidRDefault="00C36014" w:rsidP="00E33C9E">
      <w:pPr>
        <w:widowControl w:val="0"/>
        <w:autoSpaceDE w:val="0"/>
        <w:autoSpaceDN w:val="0"/>
        <w:adjustRightInd w:val="0"/>
        <w:spacing w:after="0" w:line="240" w:lineRule="auto"/>
        <w:jc w:val="both"/>
        <w:rPr>
          <w:rFonts w:ascii="Times New Roman" w:hAnsi="Times New Roman"/>
          <w:sz w:val="24"/>
          <w:szCs w:val="24"/>
        </w:rPr>
      </w:pPr>
      <w:r w:rsidRPr="000315B3">
        <w:rPr>
          <w:rFonts w:ascii="Times New Roman" w:hAnsi="Times New Roman"/>
          <w:sz w:val="24"/>
          <w:szCs w:val="24"/>
        </w:rPr>
        <w:t>b) poslucháčov jazykovej školy vo veku plnenia povinnej školskej dochádzky do dovŕšenia 25 rokov veku,</w:t>
      </w:r>
      <w:r w:rsidR="0037565D" w:rsidRPr="000315B3">
        <w:rPr>
          <w:rFonts w:ascii="Times New Roman" w:hAnsi="Times New Roman"/>
          <w:sz w:val="24"/>
          <w:szCs w:val="24"/>
        </w:rPr>
        <w:t xml:space="preserve"> </w:t>
      </w:r>
      <w:r w:rsidR="005E1BAC" w:rsidRPr="000315B3">
        <w:rPr>
          <w:rFonts w:ascii="Times New Roman" w:hAnsi="Times New Roman"/>
          <w:sz w:val="24"/>
          <w:szCs w:val="24"/>
        </w:rPr>
        <w:t>ak</w:t>
      </w:r>
      <w:r w:rsidR="0037565D" w:rsidRPr="000315B3">
        <w:rPr>
          <w:rFonts w:ascii="Times New Roman" w:hAnsi="Times New Roman"/>
          <w:sz w:val="24"/>
          <w:szCs w:val="24"/>
        </w:rPr>
        <w:t xml:space="preserve"> navštevujú materskú školu </w:t>
      </w:r>
      <w:r w:rsidR="0037565D" w:rsidRPr="002B7D7D">
        <w:rPr>
          <w:rFonts w:ascii="Times New Roman" w:hAnsi="Times New Roman"/>
          <w:sz w:val="24"/>
          <w:szCs w:val="24"/>
        </w:rPr>
        <w:t xml:space="preserve">alebo sú </w:t>
      </w:r>
      <w:r w:rsidR="0037565D" w:rsidRPr="002B7D7D">
        <w:rPr>
          <w:rFonts w:ascii="Times New Roman" w:hAnsi="Times New Roman"/>
          <w:bCs/>
          <w:sz w:val="24"/>
          <w:szCs w:val="24"/>
        </w:rPr>
        <w:t>žiakmi dennej formy štúdia na základnej škole alebo strednej škole alebo sú študentmi dennej formy štúdia na vysokej škole</w:t>
      </w:r>
      <w:r w:rsidR="005E1BAC" w:rsidRPr="000315B3">
        <w:rPr>
          <w:rFonts w:ascii="Times New Roman" w:hAnsi="Times New Roman"/>
          <w:sz w:val="24"/>
          <w:szCs w:val="24"/>
        </w:rPr>
        <w:t>,</w:t>
      </w:r>
      <w:r w:rsidR="005E1BAC" w:rsidRPr="005E1BAC">
        <w:rPr>
          <w:rFonts w:ascii="Times New Roman" w:hAnsi="Times New Roman"/>
          <w:sz w:val="24"/>
          <w:szCs w:val="24"/>
        </w:rPr>
        <w:t xml:space="preserve">      </w:t>
      </w:r>
      <w:r w:rsidR="005E1BAC">
        <w:rPr>
          <w:rFonts w:ascii="Times New Roman" w:hAnsi="Times New Roman"/>
          <w:sz w:val="24"/>
          <w:szCs w:val="24"/>
        </w:rPr>
        <w:t xml:space="preserve">  </w:t>
      </w:r>
      <w:r w:rsidRPr="00C06E9C">
        <w:rPr>
          <w:rFonts w:ascii="Times New Roman" w:hAnsi="Times New Roman"/>
          <w:sz w:val="24"/>
          <w:szCs w:val="24"/>
        </w:rPr>
        <w:t xml:space="preserve"> </w:t>
      </w:r>
    </w:p>
    <w:p w14:paraId="78FB7420" w14:textId="77777777" w:rsidR="00C36014" w:rsidRPr="00C06E9C" w:rsidRDefault="00C36014" w:rsidP="00E33C9E">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26A9AB69" w14:textId="578A2F0E" w:rsidR="00DC25F5" w:rsidRDefault="00DC25F5" w:rsidP="00DC25F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sidRPr="00C06E9C">
        <w:rPr>
          <w:rFonts w:ascii="Times New Roman" w:hAnsi="Times New Roman"/>
          <w:sz w:val="24"/>
          <w:szCs w:val="24"/>
        </w:rPr>
        <w:t>)</w:t>
      </w:r>
      <w:r>
        <w:rPr>
          <w:rFonts w:ascii="Times New Roman" w:hAnsi="Times New Roman"/>
          <w:sz w:val="24"/>
          <w:szCs w:val="24"/>
        </w:rPr>
        <w:t xml:space="preserve"> </w:t>
      </w:r>
      <w:r w:rsidRPr="00C06E9C">
        <w:rPr>
          <w:rFonts w:ascii="Times New Roman" w:hAnsi="Times New Roman"/>
          <w:sz w:val="24"/>
          <w:szCs w:val="24"/>
        </w:rPr>
        <w:t xml:space="preserve">detí v školských kluboch detí z úvodného ročníka a prvého ročníka až piateho ročníka základných škôl a základných škôl pre žiakov so špeciálnymi výchovno-vzdelávacími potrebami, </w:t>
      </w:r>
    </w:p>
    <w:p w14:paraId="71E98640" w14:textId="77777777" w:rsidR="00DC25F5" w:rsidRPr="00C06E9C" w:rsidRDefault="00DC25F5" w:rsidP="00DC25F5">
      <w:pPr>
        <w:widowControl w:val="0"/>
        <w:autoSpaceDE w:val="0"/>
        <w:autoSpaceDN w:val="0"/>
        <w:adjustRightInd w:val="0"/>
        <w:spacing w:after="0" w:line="240" w:lineRule="auto"/>
        <w:jc w:val="both"/>
        <w:rPr>
          <w:rFonts w:ascii="Times New Roman" w:hAnsi="Times New Roman"/>
          <w:sz w:val="24"/>
          <w:szCs w:val="24"/>
        </w:rPr>
      </w:pPr>
    </w:p>
    <w:p w14:paraId="61A2E483" w14:textId="5462F430" w:rsidR="00C36014" w:rsidRPr="00C06E9C" w:rsidRDefault="00DC25F5" w:rsidP="00E33C9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d</w:t>
      </w:r>
      <w:r w:rsidR="00C36014" w:rsidRPr="00C06E9C">
        <w:rPr>
          <w:rFonts w:ascii="Times New Roman" w:hAnsi="Times New Roman"/>
          <w:sz w:val="24"/>
          <w:szCs w:val="24"/>
        </w:rPr>
        <w:t>)</w:t>
      </w:r>
      <w:r w:rsidR="0099482E">
        <w:rPr>
          <w:rFonts w:ascii="Times New Roman" w:hAnsi="Times New Roman"/>
          <w:sz w:val="24"/>
          <w:szCs w:val="24"/>
        </w:rPr>
        <w:t xml:space="preserve"> </w:t>
      </w:r>
      <w:r w:rsidR="0099482E" w:rsidRPr="00C06E9C">
        <w:rPr>
          <w:rFonts w:ascii="Times New Roman" w:hAnsi="Times New Roman"/>
          <w:sz w:val="24"/>
          <w:szCs w:val="24"/>
        </w:rPr>
        <w:t>detí v školských kluboch detí pri</w:t>
      </w:r>
      <w:r w:rsidR="0099482E">
        <w:rPr>
          <w:rFonts w:ascii="Times New Roman" w:hAnsi="Times New Roman"/>
          <w:sz w:val="24"/>
          <w:szCs w:val="24"/>
        </w:rPr>
        <w:t xml:space="preserve"> </w:t>
      </w:r>
      <w:r w:rsidR="0099482E" w:rsidRPr="00C06E9C">
        <w:rPr>
          <w:rFonts w:ascii="Times New Roman" w:hAnsi="Times New Roman"/>
          <w:sz w:val="24"/>
          <w:szCs w:val="24"/>
        </w:rPr>
        <w:t>zdravotníckom zariadení podľa skutočného priemerného denného počtu v predchádzajúcom školskom roku;</w:t>
      </w:r>
      <w:r w:rsidR="0099482E">
        <w:rPr>
          <w:rFonts w:ascii="Times New Roman" w:hAnsi="Times New Roman"/>
          <w:sz w:val="24"/>
          <w:szCs w:val="24"/>
        </w:rPr>
        <w:t xml:space="preserve"> </w:t>
      </w:r>
      <w:r w:rsidR="0099482E" w:rsidRPr="00C06E9C">
        <w:rPr>
          <w:rFonts w:ascii="Times New Roman" w:hAnsi="Times New Roman"/>
          <w:sz w:val="24"/>
          <w:szCs w:val="24"/>
        </w:rPr>
        <w:t>v novovzniknutých podľa stavu k 15. septembru začínajúceho školského roka</w:t>
      </w:r>
      <w:r w:rsidR="0099482E">
        <w:rPr>
          <w:rFonts w:ascii="Times New Roman" w:hAnsi="Times New Roman"/>
          <w:sz w:val="24"/>
          <w:szCs w:val="24"/>
        </w:rPr>
        <w:t>,</w:t>
      </w:r>
      <w:r w:rsidR="00C36014" w:rsidRPr="00C06E9C">
        <w:rPr>
          <w:rFonts w:ascii="Times New Roman" w:hAnsi="Times New Roman"/>
          <w:sz w:val="24"/>
          <w:szCs w:val="24"/>
        </w:rPr>
        <w:t xml:space="preserve"> </w:t>
      </w:r>
    </w:p>
    <w:p w14:paraId="33723C20" w14:textId="0199D87F" w:rsidR="00C36014" w:rsidRPr="00C06E9C" w:rsidRDefault="00C36014" w:rsidP="00E33C9E">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40795E0F" w14:textId="0A32DA2C" w:rsidR="00C36014" w:rsidRPr="00C06E9C" w:rsidRDefault="00C36014" w:rsidP="00E33C9E">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e)</w:t>
      </w:r>
      <w:r w:rsidR="0099482E">
        <w:rPr>
          <w:rFonts w:ascii="Times New Roman" w:hAnsi="Times New Roman"/>
          <w:sz w:val="24"/>
          <w:szCs w:val="24"/>
        </w:rPr>
        <w:t xml:space="preserve"> </w:t>
      </w:r>
      <w:r w:rsidR="0099482E" w:rsidRPr="00C06E9C">
        <w:rPr>
          <w:rFonts w:ascii="Times New Roman" w:hAnsi="Times New Roman"/>
          <w:sz w:val="24"/>
          <w:szCs w:val="24"/>
        </w:rPr>
        <w:t xml:space="preserve">detí školských internátov z materských škôl, materských škôl pre deti so špeciálnymi výchovno-vzdelávacími potrebami, základných škôl, základných škôl pre žiakov so špeciálnymi výchovno-vzdelávacími potrebami a stredných škôl; v cirkevných školských </w:t>
      </w:r>
      <w:r w:rsidR="0099482E" w:rsidRPr="00C06E9C">
        <w:rPr>
          <w:rFonts w:ascii="Times New Roman" w:hAnsi="Times New Roman"/>
          <w:sz w:val="24"/>
          <w:szCs w:val="24"/>
        </w:rPr>
        <w:lastRenderedPageBreak/>
        <w:t>zariadeniach a v súkromných školských zariadeniach o počte detí zo stredných škôl do dovŕšenia 15 rokov veku</w:t>
      </w:r>
      <w:r w:rsidR="0099482E">
        <w:rPr>
          <w:rFonts w:ascii="Times New Roman" w:hAnsi="Times New Roman"/>
          <w:sz w:val="24"/>
          <w:szCs w:val="24"/>
        </w:rPr>
        <w:t xml:space="preserve">,  </w:t>
      </w:r>
      <w:r w:rsidRPr="00C06E9C">
        <w:rPr>
          <w:rFonts w:ascii="Times New Roman" w:hAnsi="Times New Roman"/>
          <w:sz w:val="24"/>
          <w:szCs w:val="24"/>
        </w:rPr>
        <w:t xml:space="preserve"> </w:t>
      </w:r>
    </w:p>
    <w:p w14:paraId="0B1A3567" w14:textId="77777777" w:rsidR="00C36014" w:rsidRPr="00C06E9C" w:rsidRDefault="00C36014" w:rsidP="00E33C9E">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077F5CA1" w14:textId="0418C767" w:rsidR="00C36014" w:rsidRPr="00C06E9C" w:rsidRDefault="00C36014" w:rsidP="00E33C9E">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f)</w:t>
      </w:r>
      <w:r w:rsidR="00B717B5">
        <w:rPr>
          <w:rFonts w:ascii="Times New Roman" w:hAnsi="Times New Roman"/>
          <w:sz w:val="24"/>
          <w:szCs w:val="24"/>
        </w:rPr>
        <w:t xml:space="preserve"> </w:t>
      </w:r>
      <w:r w:rsidR="00B717B5" w:rsidRPr="00C06E9C">
        <w:rPr>
          <w:rFonts w:ascii="Times New Roman" w:hAnsi="Times New Roman"/>
          <w:sz w:val="24"/>
          <w:szCs w:val="24"/>
        </w:rPr>
        <w:t>detí vo výchovných zariadeniach podľa skutočného priemerného denného počtu v predchádzajúcom školskom roku a v cirkevných školských zariadeniach a v súkromných školských zariadeniach o počte detí do dovŕšenia 15 rokov veku; v novovzniknutých podľa stavu k 15. septembru začínajúceho školského roka</w:t>
      </w:r>
      <w:r w:rsidR="00B717B5">
        <w:rPr>
          <w:rFonts w:ascii="Times New Roman" w:hAnsi="Times New Roman"/>
          <w:sz w:val="24"/>
          <w:szCs w:val="24"/>
        </w:rPr>
        <w:t xml:space="preserve">, </w:t>
      </w:r>
      <w:r w:rsidRPr="00C06E9C">
        <w:rPr>
          <w:rFonts w:ascii="Times New Roman" w:hAnsi="Times New Roman"/>
          <w:sz w:val="24"/>
          <w:szCs w:val="24"/>
        </w:rPr>
        <w:t xml:space="preserve"> </w:t>
      </w:r>
    </w:p>
    <w:p w14:paraId="3C114669" w14:textId="77777777" w:rsidR="00C36014" w:rsidRPr="00C06E9C" w:rsidRDefault="00C36014" w:rsidP="00E33C9E">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7DC6ED47" w14:textId="77777777" w:rsidR="00C36014" w:rsidRPr="00C06E9C" w:rsidRDefault="00C36014" w:rsidP="00E33C9E">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g) žiakov základných škôl v zriaďovateľskej pôsobnosti obce, cirkevných základných škôl, cirkevných základných škôl pre žiakov so špeciálnymi výchovno-vzdelávacími potrebami, súkromných základných škôl a súkromných základných škôl pre žiakov so špeciálnymi výchovno-vzdelávacími potrebami</w:t>
      </w:r>
      <w:r w:rsidR="00444BFB" w:rsidRPr="00C06E9C">
        <w:rPr>
          <w:rFonts w:ascii="Times New Roman" w:hAnsi="Times New Roman"/>
          <w:sz w:val="24"/>
          <w:szCs w:val="24"/>
        </w:rPr>
        <w:t>, ak je na území obce zriadené zariadenie školského stravovania</w:t>
      </w:r>
      <w:r w:rsidRPr="00C06E9C">
        <w:rPr>
          <w:rFonts w:ascii="Times New Roman" w:hAnsi="Times New Roman"/>
          <w:sz w:val="24"/>
          <w:szCs w:val="24"/>
        </w:rPr>
        <w:t xml:space="preserve">; v cirkevných stredných školách a v súkromných stredných školách o počte žiakov do dovŕšenia 15 rokov veku, </w:t>
      </w:r>
    </w:p>
    <w:p w14:paraId="5389B367" w14:textId="77777777" w:rsidR="00C36014" w:rsidRPr="00C06E9C" w:rsidRDefault="00C36014" w:rsidP="00E33C9E">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64B464EF" w14:textId="77777777" w:rsidR="00C36014" w:rsidRPr="00C06E9C" w:rsidRDefault="00C36014" w:rsidP="00E33C9E">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h) žiakov základných škôl a základných škôl pre žiakov so špeciálnymi výchovno-vzdelávacími potrebami v zriaďovateľskej pôsobnosti regionálneho úradu, ak tieto školy nemajú na území obce zriadené vlastné zariadenie školského stravovania a žiaci sa stravujú v zariadeniach školského stravovania v zriaďovateľskej pôsobnosti obce, cirkevných zariadeniach školského stravovania alebo v súkromných zariadeniach školského stravovania,</w:t>
      </w:r>
    </w:p>
    <w:p w14:paraId="779121F4" w14:textId="77777777" w:rsidR="00C36014" w:rsidRPr="00C06E9C" w:rsidRDefault="00C36014" w:rsidP="00E33C9E">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15D07485" w14:textId="77777777" w:rsidR="00C36014" w:rsidRPr="00C06E9C" w:rsidRDefault="00C36014" w:rsidP="00E33C9E">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i) detí materských škôl v zriaďovateľskej pôsobnosti obce, cirkevných materských škôl, cirkevných materských škôl pre deti so špeciálnymi výchovno-vzdelávacími potrebami, súkromných materských škôl a súkromných materských škôl pre deti so špeciálnymi výchovno-vzdelávacími potrebami, ak je na území obce zriadené zariadenie školského stravovania, </w:t>
      </w:r>
    </w:p>
    <w:p w14:paraId="7912D4ED" w14:textId="77777777" w:rsidR="00C36014" w:rsidRPr="00C06E9C" w:rsidRDefault="00C36014" w:rsidP="00E33C9E">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627F744B" w14:textId="77777777" w:rsidR="00C36014" w:rsidRPr="00C06E9C" w:rsidRDefault="00C36014" w:rsidP="00E33C9E">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j) detí materských škôl a žiakov základných škôl v zriaďovateľskej pôsobnosti obce. </w:t>
      </w:r>
    </w:p>
    <w:p w14:paraId="4E9D462D" w14:textId="77777777" w:rsidR="00C36014" w:rsidRPr="00C06E9C" w:rsidRDefault="00C36014" w:rsidP="00E33C9E">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0299F987" w14:textId="77777777" w:rsidR="00C36014" w:rsidRPr="00C06E9C" w:rsidRDefault="00C36014" w:rsidP="00E33C9E">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(2) Na účely zberu údajov podľa odseku 1 sa započítavajú deti, žiaci a poslucháči prijatí do školy alebo do školského zariadenia na základe rozhodnutia riaditeľa školy alebo školského zariadenia.</w:t>
      </w:r>
      <w:r w:rsidRPr="00C06E9C">
        <w:rPr>
          <w:rStyle w:val="Odkaznapoznmkupodiarou"/>
          <w:rFonts w:ascii="Times New Roman" w:hAnsi="Times New Roman"/>
          <w:sz w:val="24"/>
          <w:szCs w:val="24"/>
        </w:rPr>
        <w:footnoteReference w:id="37"/>
      </w:r>
      <w:r w:rsidRPr="00C06E9C">
        <w:rPr>
          <w:rFonts w:ascii="Times New Roman" w:hAnsi="Times New Roman"/>
          <w:sz w:val="24"/>
          <w:szCs w:val="24"/>
        </w:rPr>
        <w:t xml:space="preserve">)     </w:t>
      </w:r>
    </w:p>
    <w:p w14:paraId="680666F7" w14:textId="77777777" w:rsidR="00C36014" w:rsidRPr="00C06E9C" w:rsidRDefault="00C36014" w:rsidP="00E33C9E">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58A8F10A" w14:textId="23E802EB" w:rsidR="00C36014" w:rsidRPr="00C06E9C" w:rsidRDefault="00C36014" w:rsidP="00E33C9E">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(3) Dátum rozhodujúci na určenie veku</w:t>
      </w:r>
      <w:r w:rsidR="00405E35">
        <w:rPr>
          <w:rFonts w:ascii="Times New Roman" w:hAnsi="Times New Roman"/>
          <w:sz w:val="24"/>
          <w:szCs w:val="24"/>
        </w:rPr>
        <w:t xml:space="preserve"> dieťaťa, žiaka a poslucháča </w:t>
      </w:r>
      <w:r w:rsidRPr="00C06E9C">
        <w:rPr>
          <w:rFonts w:ascii="Times New Roman" w:hAnsi="Times New Roman"/>
          <w:sz w:val="24"/>
          <w:szCs w:val="24"/>
        </w:rPr>
        <w:t>podľa odseku 1 je 1. január kalendárneho roka, v ktorom sa zisťovanie uskutočňuje; ak ide o žiaka základnej umeleckej školy, ktorým je dieťa s</w:t>
      </w:r>
      <w:r w:rsidR="006311DC">
        <w:rPr>
          <w:rFonts w:ascii="Times New Roman" w:hAnsi="Times New Roman"/>
          <w:sz w:val="24"/>
          <w:szCs w:val="24"/>
        </w:rPr>
        <w:t> </w:t>
      </w:r>
      <w:r w:rsidRPr="00C06E9C">
        <w:rPr>
          <w:rFonts w:ascii="Times New Roman" w:hAnsi="Times New Roman"/>
          <w:sz w:val="24"/>
          <w:szCs w:val="24"/>
        </w:rPr>
        <w:t>nadaním</w:t>
      </w:r>
      <w:r w:rsidR="006311DC">
        <w:rPr>
          <w:rFonts w:ascii="Times New Roman" w:hAnsi="Times New Roman"/>
          <w:sz w:val="24"/>
          <w:szCs w:val="24"/>
        </w:rPr>
        <w:t xml:space="preserve"> vo veku pred plnením povinnej školskej dochádzky, </w:t>
      </w:r>
      <w:r w:rsidRPr="00C06E9C">
        <w:rPr>
          <w:rFonts w:ascii="Times New Roman" w:hAnsi="Times New Roman"/>
          <w:sz w:val="24"/>
          <w:szCs w:val="24"/>
        </w:rPr>
        <w:t xml:space="preserve">rozhodujúcim dátumom je 31. august kalendárneho roka, v ktorom sa zisťovanie uskutočňuje. </w:t>
      </w:r>
    </w:p>
    <w:p w14:paraId="6433FF45" w14:textId="77777777" w:rsidR="00C36014" w:rsidRPr="00C06E9C" w:rsidRDefault="00C36014" w:rsidP="00E33C9E">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39D4F6D3" w14:textId="2F2B518D" w:rsidR="00C36014" w:rsidRPr="00C06E9C" w:rsidRDefault="00C36014" w:rsidP="00E33C9E">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(4) Na účely rozdeľovania a poukazovania výnosu dane obciam môže žiaka základnej umeleckej školy, poslucháča jazykovej školy a</w:t>
      </w:r>
      <w:r w:rsidR="00D57EA1">
        <w:rPr>
          <w:rFonts w:ascii="Times New Roman" w:hAnsi="Times New Roman"/>
          <w:sz w:val="24"/>
          <w:szCs w:val="24"/>
        </w:rPr>
        <w:t> </w:t>
      </w:r>
      <w:r w:rsidRPr="00C06E9C">
        <w:rPr>
          <w:rFonts w:ascii="Times New Roman" w:hAnsi="Times New Roman"/>
          <w:sz w:val="24"/>
          <w:szCs w:val="24"/>
        </w:rPr>
        <w:t>dieťa</w:t>
      </w:r>
      <w:r w:rsidR="00D57EA1">
        <w:rPr>
          <w:rFonts w:ascii="Times New Roman" w:hAnsi="Times New Roman"/>
          <w:sz w:val="24"/>
          <w:szCs w:val="24"/>
        </w:rPr>
        <w:t xml:space="preserve"> navštevujúce </w:t>
      </w:r>
      <w:r w:rsidRPr="00C06E9C">
        <w:rPr>
          <w:rFonts w:ascii="Times New Roman" w:hAnsi="Times New Roman"/>
          <w:sz w:val="24"/>
          <w:szCs w:val="24"/>
        </w:rPr>
        <w:t>školské</w:t>
      </w:r>
      <w:r w:rsidR="00D57EA1">
        <w:rPr>
          <w:rFonts w:ascii="Times New Roman" w:hAnsi="Times New Roman"/>
          <w:sz w:val="24"/>
          <w:szCs w:val="24"/>
        </w:rPr>
        <w:t xml:space="preserve"> </w:t>
      </w:r>
      <w:r w:rsidRPr="00C06E9C">
        <w:rPr>
          <w:rFonts w:ascii="Times New Roman" w:hAnsi="Times New Roman"/>
          <w:sz w:val="24"/>
          <w:szCs w:val="24"/>
        </w:rPr>
        <w:t>zariadeni</w:t>
      </w:r>
      <w:r w:rsidR="00D57EA1">
        <w:rPr>
          <w:rFonts w:ascii="Times New Roman" w:hAnsi="Times New Roman"/>
          <w:sz w:val="24"/>
          <w:szCs w:val="24"/>
        </w:rPr>
        <w:t>e</w:t>
      </w:r>
      <w:r w:rsidRPr="00C06E9C">
        <w:rPr>
          <w:rFonts w:ascii="Times New Roman" w:hAnsi="Times New Roman"/>
          <w:sz w:val="24"/>
          <w:szCs w:val="24"/>
        </w:rPr>
        <w:t xml:space="preserve"> podľa odsekov 1 a 2 uviesť do zberu údajov len jeden zriaďovateľ základnej umeleckej školy, jazykovej školy alebo školského zariadenia a len v jednej základnej umeleckej škole, jednej jazykovej škole alebo v jednom školskom zariadení. </w:t>
      </w:r>
    </w:p>
    <w:p w14:paraId="3A0DC0B0" w14:textId="77777777" w:rsidR="007F5D33" w:rsidRPr="00C06E9C" w:rsidRDefault="007F5D33" w:rsidP="00E33C9E">
      <w:pPr>
        <w:widowControl w:val="0"/>
        <w:autoSpaceDE w:val="0"/>
        <w:autoSpaceDN w:val="0"/>
        <w:adjustRightInd w:val="0"/>
        <w:spacing w:after="0" w:line="240" w:lineRule="auto"/>
        <w:jc w:val="both"/>
        <w:rPr>
          <w:rFonts w:ascii="Times New Roman" w:hAnsi="Times New Roman"/>
          <w:sz w:val="24"/>
          <w:szCs w:val="24"/>
        </w:rPr>
      </w:pPr>
    </w:p>
    <w:p w14:paraId="3CA5F714" w14:textId="779DBA2D" w:rsidR="00C36014" w:rsidRPr="00C06E9C" w:rsidRDefault="00C36014" w:rsidP="00E33C9E">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(5) Ak dieťa</w:t>
      </w:r>
      <w:r w:rsidR="00D57EA1">
        <w:rPr>
          <w:rFonts w:ascii="Times New Roman" w:hAnsi="Times New Roman"/>
          <w:sz w:val="24"/>
          <w:szCs w:val="24"/>
        </w:rPr>
        <w:t xml:space="preserve"> navštevujúce </w:t>
      </w:r>
      <w:r w:rsidRPr="00C06E9C">
        <w:rPr>
          <w:rFonts w:ascii="Times New Roman" w:hAnsi="Times New Roman"/>
          <w:sz w:val="24"/>
          <w:szCs w:val="24"/>
        </w:rPr>
        <w:t>školsk</w:t>
      </w:r>
      <w:r w:rsidR="00D57EA1">
        <w:rPr>
          <w:rFonts w:ascii="Times New Roman" w:hAnsi="Times New Roman"/>
          <w:sz w:val="24"/>
          <w:szCs w:val="24"/>
        </w:rPr>
        <w:t xml:space="preserve">ý </w:t>
      </w:r>
      <w:r w:rsidRPr="00C06E9C">
        <w:rPr>
          <w:rFonts w:ascii="Times New Roman" w:hAnsi="Times New Roman"/>
          <w:sz w:val="24"/>
          <w:szCs w:val="24"/>
        </w:rPr>
        <w:t>klub</w:t>
      </w:r>
      <w:r w:rsidR="00D57EA1">
        <w:rPr>
          <w:rFonts w:ascii="Times New Roman" w:hAnsi="Times New Roman"/>
          <w:sz w:val="24"/>
          <w:szCs w:val="24"/>
        </w:rPr>
        <w:t xml:space="preserve"> </w:t>
      </w:r>
      <w:r w:rsidRPr="00C06E9C">
        <w:rPr>
          <w:rFonts w:ascii="Times New Roman" w:hAnsi="Times New Roman"/>
          <w:sz w:val="24"/>
          <w:szCs w:val="24"/>
        </w:rPr>
        <w:t xml:space="preserve">detí, žiak základnej umeleckej školy, poslucháč jazykovej školy alebo plnoletá osoba navštevuje viac školských klubov detí alebo viac škôl rovnakého druhu, zákonný zástupca, zástupca zariadenia, v ktorom sa vykonáva ústavná starostlivosť, výchovné opatrenie, neodkladné opatrenie alebo ochranná výchova, výkon väzby </w:t>
      </w:r>
      <w:r w:rsidRPr="00C06E9C">
        <w:rPr>
          <w:rFonts w:ascii="Times New Roman" w:hAnsi="Times New Roman"/>
          <w:sz w:val="24"/>
          <w:szCs w:val="24"/>
        </w:rPr>
        <w:lastRenderedPageBreak/>
        <w:t xml:space="preserve">alebo výkon trestu odňatia slobody alebo plnoletá osoba poskytne písomné čestné vyhlásenie jednému školskému klubu detí alebo jednej škole rovnakého druhu na započítanie dieťaťa, žiaka alebo poslucháča. Čestné vyhlásenie predloží riaditeľ  školy alebo školského zariadenia zriaďovateľovi. Čestné vyhlásenie obsahuje </w:t>
      </w:r>
    </w:p>
    <w:p w14:paraId="46049D9F" w14:textId="77777777" w:rsidR="00C36014" w:rsidRPr="00C06E9C" w:rsidRDefault="00C36014" w:rsidP="00E33C9E">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3A1FB10F" w14:textId="3CA5F5BB" w:rsidR="00C36014" w:rsidRPr="00C06E9C" w:rsidRDefault="00C36014" w:rsidP="00E33C9E">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 identifikačné údaje</w:t>
      </w:r>
      <w:r w:rsidR="00023ACD">
        <w:rPr>
          <w:rFonts w:ascii="Times New Roman" w:hAnsi="Times New Roman"/>
          <w:sz w:val="24"/>
          <w:szCs w:val="24"/>
        </w:rPr>
        <w:t xml:space="preserve"> </w:t>
      </w:r>
      <w:r w:rsidRPr="00C06E9C">
        <w:rPr>
          <w:rFonts w:ascii="Times New Roman" w:hAnsi="Times New Roman"/>
          <w:sz w:val="24"/>
          <w:szCs w:val="24"/>
        </w:rPr>
        <w:t>dieťa</w:t>
      </w:r>
      <w:r w:rsidR="00023ACD">
        <w:rPr>
          <w:rFonts w:ascii="Times New Roman" w:hAnsi="Times New Roman"/>
          <w:sz w:val="24"/>
          <w:szCs w:val="24"/>
        </w:rPr>
        <w:t>ťa</w:t>
      </w:r>
      <w:r w:rsidRPr="00C06E9C">
        <w:rPr>
          <w:rFonts w:ascii="Times New Roman" w:hAnsi="Times New Roman"/>
          <w:sz w:val="24"/>
          <w:szCs w:val="24"/>
        </w:rPr>
        <w:t>,</w:t>
      </w:r>
      <w:r w:rsidR="00023ACD">
        <w:rPr>
          <w:rFonts w:ascii="Times New Roman" w:hAnsi="Times New Roman"/>
          <w:sz w:val="24"/>
          <w:szCs w:val="24"/>
        </w:rPr>
        <w:t xml:space="preserve"> </w:t>
      </w:r>
      <w:r w:rsidRPr="00C06E9C">
        <w:rPr>
          <w:rFonts w:ascii="Times New Roman" w:hAnsi="Times New Roman"/>
          <w:sz w:val="24"/>
          <w:szCs w:val="24"/>
        </w:rPr>
        <w:t>žiak</w:t>
      </w:r>
      <w:r w:rsidR="00023ACD">
        <w:rPr>
          <w:rFonts w:ascii="Times New Roman" w:hAnsi="Times New Roman"/>
          <w:sz w:val="24"/>
          <w:szCs w:val="24"/>
        </w:rPr>
        <w:t xml:space="preserve">a </w:t>
      </w:r>
      <w:r w:rsidRPr="00C06E9C">
        <w:rPr>
          <w:rFonts w:ascii="Times New Roman" w:hAnsi="Times New Roman"/>
          <w:sz w:val="24"/>
          <w:szCs w:val="24"/>
        </w:rPr>
        <w:t>alebo</w:t>
      </w:r>
      <w:r w:rsidR="00023ACD">
        <w:rPr>
          <w:rFonts w:ascii="Times New Roman" w:hAnsi="Times New Roman"/>
          <w:sz w:val="24"/>
          <w:szCs w:val="24"/>
        </w:rPr>
        <w:t xml:space="preserve"> </w:t>
      </w:r>
      <w:r w:rsidRPr="00C06E9C">
        <w:rPr>
          <w:rFonts w:ascii="Times New Roman" w:hAnsi="Times New Roman"/>
          <w:sz w:val="24"/>
          <w:szCs w:val="24"/>
        </w:rPr>
        <w:t>poslucháč</w:t>
      </w:r>
      <w:r w:rsidR="00023ACD">
        <w:rPr>
          <w:rFonts w:ascii="Times New Roman" w:hAnsi="Times New Roman"/>
          <w:sz w:val="24"/>
          <w:szCs w:val="24"/>
        </w:rPr>
        <w:t xml:space="preserve">a </w:t>
      </w:r>
      <w:r w:rsidRPr="00C06E9C">
        <w:rPr>
          <w:rFonts w:ascii="Times New Roman" w:hAnsi="Times New Roman"/>
          <w:sz w:val="24"/>
          <w:szCs w:val="24"/>
        </w:rPr>
        <w:t>v</w:t>
      </w:r>
      <w:r w:rsidR="00023ACD">
        <w:rPr>
          <w:rFonts w:ascii="Times New Roman" w:hAnsi="Times New Roman"/>
          <w:sz w:val="24"/>
          <w:szCs w:val="24"/>
        </w:rPr>
        <w:t xml:space="preserve"> </w:t>
      </w:r>
      <w:r w:rsidRPr="00C06E9C">
        <w:rPr>
          <w:rFonts w:ascii="Times New Roman" w:hAnsi="Times New Roman"/>
          <w:sz w:val="24"/>
          <w:szCs w:val="24"/>
        </w:rPr>
        <w:t>rozsahu meno, priezvisko, dátum narodenia,</w:t>
      </w:r>
      <w:r w:rsidR="00B717B5">
        <w:rPr>
          <w:rFonts w:ascii="Times New Roman" w:hAnsi="Times New Roman"/>
          <w:sz w:val="24"/>
          <w:szCs w:val="24"/>
        </w:rPr>
        <w:t xml:space="preserve"> </w:t>
      </w:r>
      <w:r w:rsidRPr="00C06E9C">
        <w:rPr>
          <w:rFonts w:ascii="Times New Roman" w:hAnsi="Times New Roman"/>
          <w:sz w:val="24"/>
          <w:szCs w:val="24"/>
        </w:rPr>
        <w:t xml:space="preserve">adresa pobytu a druh pobytu, </w:t>
      </w:r>
    </w:p>
    <w:p w14:paraId="6CD84D2F" w14:textId="77777777" w:rsidR="00C36014" w:rsidRPr="00C06E9C" w:rsidRDefault="00C36014" w:rsidP="00E33C9E">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411601E1" w14:textId="002C520A" w:rsidR="00C36014" w:rsidRPr="00C06E9C" w:rsidRDefault="00C36014" w:rsidP="00E33C9E">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b) identifikačné údaje</w:t>
      </w:r>
      <w:r w:rsidR="00023ACD">
        <w:rPr>
          <w:rFonts w:ascii="Times New Roman" w:hAnsi="Times New Roman"/>
          <w:sz w:val="24"/>
          <w:szCs w:val="24"/>
        </w:rPr>
        <w:t xml:space="preserve"> </w:t>
      </w:r>
      <w:r w:rsidRPr="00C06E9C">
        <w:rPr>
          <w:rFonts w:ascii="Times New Roman" w:hAnsi="Times New Roman"/>
          <w:sz w:val="24"/>
          <w:szCs w:val="24"/>
        </w:rPr>
        <w:t>zákonn</w:t>
      </w:r>
      <w:r w:rsidR="00023ACD">
        <w:rPr>
          <w:rFonts w:ascii="Times New Roman" w:hAnsi="Times New Roman"/>
          <w:sz w:val="24"/>
          <w:szCs w:val="24"/>
        </w:rPr>
        <w:t xml:space="preserve">ého </w:t>
      </w:r>
      <w:r w:rsidRPr="00C06E9C">
        <w:rPr>
          <w:rFonts w:ascii="Times New Roman" w:hAnsi="Times New Roman"/>
          <w:sz w:val="24"/>
          <w:szCs w:val="24"/>
        </w:rPr>
        <w:t>zástupc</w:t>
      </w:r>
      <w:r w:rsidR="00023ACD">
        <w:rPr>
          <w:rFonts w:ascii="Times New Roman" w:hAnsi="Times New Roman"/>
          <w:sz w:val="24"/>
          <w:szCs w:val="24"/>
        </w:rPr>
        <w:t xml:space="preserve">u </w:t>
      </w:r>
      <w:r w:rsidRPr="00C06E9C">
        <w:rPr>
          <w:rFonts w:ascii="Times New Roman" w:hAnsi="Times New Roman"/>
          <w:sz w:val="24"/>
          <w:szCs w:val="24"/>
        </w:rPr>
        <w:t>alebo</w:t>
      </w:r>
      <w:r w:rsidR="00023ACD">
        <w:rPr>
          <w:rFonts w:ascii="Times New Roman" w:hAnsi="Times New Roman"/>
          <w:sz w:val="24"/>
          <w:szCs w:val="24"/>
        </w:rPr>
        <w:t xml:space="preserve"> </w:t>
      </w:r>
      <w:r w:rsidRPr="00C06E9C">
        <w:rPr>
          <w:rFonts w:ascii="Times New Roman" w:hAnsi="Times New Roman"/>
          <w:sz w:val="24"/>
          <w:szCs w:val="24"/>
        </w:rPr>
        <w:t>zástupc</w:t>
      </w:r>
      <w:r w:rsidR="00023ACD">
        <w:rPr>
          <w:rFonts w:ascii="Times New Roman" w:hAnsi="Times New Roman"/>
          <w:sz w:val="24"/>
          <w:szCs w:val="24"/>
        </w:rPr>
        <w:t xml:space="preserve">u </w:t>
      </w:r>
      <w:r w:rsidRPr="00C06E9C">
        <w:rPr>
          <w:rFonts w:ascii="Times New Roman" w:hAnsi="Times New Roman"/>
          <w:sz w:val="24"/>
          <w:szCs w:val="24"/>
        </w:rPr>
        <w:t>zariadenia</w:t>
      </w:r>
      <w:r w:rsidR="00023ACD">
        <w:rPr>
          <w:rFonts w:ascii="Times New Roman" w:hAnsi="Times New Roman"/>
          <w:sz w:val="24"/>
          <w:szCs w:val="24"/>
        </w:rPr>
        <w:t xml:space="preserve"> </w:t>
      </w:r>
      <w:r w:rsidRPr="00C06E9C">
        <w:rPr>
          <w:rFonts w:ascii="Times New Roman" w:hAnsi="Times New Roman"/>
          <w:sz w:val="24"/>
          <w:szCs w:val="24"/>
        </w:rPr>
        <w:t>v</w:t>
      </w:r>
      <w:r w:rsidR="00023ACD">
        <w:rPr>
          <w:rFonts w:ascii="Times New Roman" w:hAnsi="Times New Roman"/>
          <w:sz w:val="24"/>
          <w:szCs w:val="24"/>
        </w:rPr>
        <w:t xml:space="preserve"> </w:t>
      </w:r>
      <w:r w:rsidRPr="00C06E9C">
        <w:rPr>
          <w:rFonts w:ascii="Times New Roman" w:hAnsi="Times New Roman"/>
          <w:sz w:val="24"/>
          <w:szCs w:val="24"/>
        </w:rPr>
        <w:t xml:space="preserve">rozsahu meno, priezvisko, adresa pobytu, druh pobytu a kontaktný údaj, </w:t>
      </w:r>
    </w:p>
    <w:p w14:paraId="0452EDAF" w14:textId="77777777" w:rsidR="00C36014" w:rsidRPr="00C06E9C" w:rsidRDefault="00C36014" w:rsidP="00E33C9E">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7C74F6FC" w14:textId="3F53F757" w:rsidR="00C36014" w:rsidRPr="00C06E9C" w:rsidRDefault="00C36014" w:rsidP="00E33C9E">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c) názov školy alebo školského zariadenia, ktoré dieťa, žiak alebo poslucháč bude navštevovať, </w:t>
      </w:r>
    </w:p>
    <w:p w14:paraId="2E342C64" w14:textId="77777777" w:rsidR="00C36014" w:rsidRPr="00C06E9C" w:rsidRDefault="00C36014" w:rsidP="00E33C9E">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2297C222" w14:textId="77777777" w:rsidR="00C36014" w:rsidRPr="00C06E9C" w:rsidRDefault="00C36014" w:rsidP="00E33C9E">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d) vyhlásenie, že súhlas na započítanie do zberu údajov bol poskytnutý len jednej škole alebo jednému školskému zariadeniu rovnakého druhu. </w:t>
      </w:r>
    </w:p>
    <w:p w14:paraId="32FF68F8" w14:textId="77777777" w:rsidR="00C36014" w:rsidRPr="00C06E9C" w:rsidRDefault="00C36014" w:rsidP="00E33C9E">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0B6ACB0A" w14:textId="394D3AF8" w:rsidR="00C36014" w:rsidRPr="00C06E9C" w:rsidRDefault="00C36014" w:rsidP="00E33C9E">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 xml:space="preserve">(6) </w:t>
      </w:r>
      <w:r w:rsidR="00C41A9E">
        <w:rPr>
          <w:rFonts w:ascii="Times New Roman" w:hAnsi="Times New Roman"/>
          <w:sz w:val="24"/>
          <w:szCs w:val="24"/>
        </w:rPr>
        <w:t>Ministerstvo školstva</w:t>
      </w:r>
      <w:r w:rsidRPr="00C06E9C">
        <w:rPr>
          <w:rFonts w:ascii="Times New Roman" w:hAnsi="Times New Roman"/>
          <w:sz w:val="24"/>
          <w:szCs w:val="24"/>
        </w:rPr>
        <w:t xml:space="preserve"> zverejní na svojom webovom sídle každoročne do 31. augusta podrobnosti o požadovaných údajoch podľa odseku 1 a forme ich poskytnutia.</w:t>
      </w:r>
    </w:p>
    <w:p w14:paraId="1AFBE30D" w14:textId="77777777" w:rsidR="00C36014" w:rsidRPr="00C06E9C" w:rsidRDefault="00C36014" w:rsidP="00E33C9E">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4C4227D6" w14:textId="495A28AA" w:rsidR="00C36014" w:rsidRPr="00C06E9C" w:rsidRDefault="00C36014" w:rsidP="00E33C9E">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 xml:space="preserve">(7) Na účely rozdeľovania výnosu dane z príjmov obciam sa pre centrá voľného času použijú údaje o počte obyvateľov obce od dovŕšenia </w:t>
      </w:r>
      <w:r w:rsidR="00405E35">
        <w:rPr>
          <w:rFonts w:ascii="Times New Roman" w:hAnsi="Times New Roman"/>
          <w:sz w:val="24"/>
          <w:szCs w:val="24"/>
        </w:rPr>
        <w:t xml:space="preserve">piatich </w:t>
      </w:r>
      <w:r w:rsidRPr="00C06E9C">
        <w:rPr>
          <w:rFonts w:ascii="Times New Roman" w:hAnsi="Times New Roman"/>
          <w:sz w:val="24"/>
          <w:szCs w:val="24"/>
        </w:rPr>
        <w:t xml:space="preserve">rokov veku do dovŕšenia 15 rokov veku s trvalým pobytom na území obce podľa stavu k 1. januáru kalendárneho roka, v ktorom sa zisťovanie uskutočňuje. </w:t>
      </w:r>
    </w:p>
    <w:p w14:paraId="20FF2CD6" w14:textId="43EB8102" w:rsidR="00C36014" w:rsidRDefault="00C36014" w:rsidP="00E33C9E">
      <w:pPr>
        <w:widowControl w:val="0"/>
        <w:autoSpaceDE w:val="0"/>
        <w:autoSpaceDN w:val="0"/>
        <w:adjustRightInd w:val="0"/>
        <w:spacing w:after="0" w:line="240" w:lineRule="auto"/>
        <w:jc w:val="both"/>
        <w:rPr>
          <w:rFonts w:ascii="Times New Roman" w:hAnsi="Times New Roman"/>
          <w:sz w:val="24"/>
          <w:szCs w:val="24"/>
        </w:rPr>
      </w:pPr>
    </w:p>
    <w:p w14:paraId="3CC11493" w14:textId="77777777" w:rsidR="002C5917" w:rsidRPr="00C06E9C" w:rsidRDefault="002C5917" w:rsidP="00E33C9E">
      <w:pPr>
        <w:widowControl w:val="0"/>
        <w:autoSpaceDE w:val="0"/>
        <w:autoSpaceDN w:val="0"/>
        <w:adjustRightInd w:val="0"/>
        <w:spacing w:after="0" w:line="240" w:lineRule="auto"/>
        <w:jc w:val="both"/>
        <w:rPr>
          <w:rFonts w:ascii="Times New Roman" w:hAnsi="Times New Roman"/>
          <w:sz w:val="24"/>
          <w:szCs w:val="24"/>
        </w:rPr>
      </w:pPr>
    </w:p>
    <w:p w14:paraId="312520E2" w14:textId="26AADA27" w:rsidR="00C36014" w:rsidRPr="00C06E9C" w:rsidRDefault="00C36014" w:rsidP="003476E3">
      <w:pPr>
        <w:widowControl w:val="0"/>
        <w:autoSpaceDE w:val="0"/>
        <w:autoSpaceDN w:val="0"/>
        <w:adjustRightInd w:val="0"/>
        <w:spacing w:after="0" w:line="240" w:lineRule="auto"/>
        <w:jc w:val="both"/>
        <w:rPr>
          <w:rFonts w:ascii="Times New Roman" w:hAnsi="Times New Roman"/>
          <w:b/>
          <w:bCs/>
          <w:sz w:val="24"/>
          <w:szCs w:val="24"/>
        </w:rPr>
      </w:pPr>
      <w:r w:rsidRPr="00C06E9C">
        <w:rPr>
          <w:rFonts w:ascii="Times New Roman" w:hAnsi="Times New Roman"/>
          <w:sz w:val="24"/>
          <w:szCs w:val="24"/>
        </w:rPr>
        <w:tab/>
      </w:r>
      <w:r w:rsidR="00911566">
        <w:rPr>
          <w:rFonts w:ascii="Times New Roman" w:hAnsi="Times New Roman"/>
          <w:sz w:val="24"/>
          <w:szCs w:val="24"/>
        </w:rPr>
        <w:tab/>
      </w:r>
      <w:r w:rsidR="00911566">
        <w:rPr>
          <w:rFonts w:ascii="Times New Roman" w:hAnsi="Times New Roman"/>
          <w:sz w:val="24"/>
          <w:szCs w:val="24"/>
        </w:rPr>
        <w:tab/>
      </w:r>
      <w:r w:rsidR="00911566">
        <w:rPr>
          <w:rFonts w:ascii="Times New Roman" w:hAnsi="Times New Roman"/>
          <w:sz w:val="24"/>
          <w:szCs w:val="24"/>
        </w:rPr>
        <w:tab/>
      </w:r>
      <w:r w:rsidR="00911566">
        <w:rPr>
          <w:rFonts w:ascii="Times New Roman" w:hAnsi="Times New Roman"/>
          <w:sz w:val="24"/>
          <w:szCs w:val="24"/>
        </w:rPr>
        <w:tab/>
      </w:r>
      <w:r w:rsidR="00911566">
        <w:rPr>
          <w:rFonts w:ascii="Times New Roman" w:hAnsi="Times New Roman"/>
          <w:sz w:val="24"/>
          <w:szCs w:val="24"/>
        </w:rPr>
        <w:tab/>
      </w:r>
      <w:r w:rsidRPr="00C06E9C">
        <w:rPr>
          <w:rFonts w:ascii="Times New Roman" w:hAnsi="Times New Roman"/>
          <w:b/>
          <w:bCs/>
          <w:sz w:val="24"/>
          <w:szCs w:val="24"/>
        </w:rPr>
        <w:t>§ 3</w:t>
      </w:r>
      <w:r w:rsidR="002E20C0">
        <w:rPr>
          <w:rFonts w:ascii="Times New Roman" w:hAnsi="Times New Roman"/>
          <w:b/>
          <w:bCs/>
          <w:sz w:val="24"/>
          <w:szCs w:val="24"/>
        </w:rPr>
        <w:t>6</w:t>
      </w:r>
    </w:p>
    <w:p w14:paraId="478FBBF1" w14:textId="77777777" w:rsidR="00C36014" w:rsidRPr="00C06E9C" w:rsidRDefault="00C36014" w:rsidP="00B20980">
      <w:pPr>
        <w:widowControl w:val="0"/>
        <w:autoSpaceDE w:val="0"/>
        <w:autoSpaceDN w:val="0"/>
        <w:adjustRightInd w:val="0"/>
        <w:spacing w:after="0" w:line="240" w:lineRule="auto"/>
        <w:jc w:val="center"/>
        <w:rPr>
          <w:rFonts w:ascii="Times New Roman" w:hAnsi="Times New Roman"/>
          <w:b/>
          <w:bCs/>
          <w:sz w:val="24"/>
          <w:szCs w:val="24"/>
        </w:rPr>
      </w:pPr>
      <w:r w:rsidRPr="00C06E9C">
        <w:rPr>
          <w:rFonts w:ascii="Times New Roman" w:hAnsi="Times New Roman"/>
          <w:b/>
          <w:bCs/>
          <w:sz w:val="24"/>
          <w:szCs w:val="24"/>
        </w:rPr>
        <w:t>Financovanie základných umeleckých škôl, jazykových škôl a školských zariadení  obcou</w:t>
      </w:r>
    </w:p>
    <w:p w14:paraId="7029DB26" w14:textId="77777777" w:rsidR="005E6341" w:rsidRPr="00C06E9C" w:rsidRDefault="00C36014" w:rsidP="00AA0C95">
      <w:pPr>
        <w:widowControl w:val="0"/>
        <w:autoSpaceDE w:val="0"/>
        <w:autoSpaceDN w:val="0"/>
        <w:adjustRightInd w:val="0"/>
        <w:spacing w:after="0" w:line="240" w:lineRule="auto"/>
        <w:rPr>
          <w:rFonts w:ascii="Times New Roman" w:hAnsi="Times New Roman"/>
          <w:bCs/>
          <w:sz w:val="24"/>
          <w:szCs w:val="24"/>
        </w:rPr>
      </w:pPr>
      <w:r w:rsidRPr="00C06E9C">
        <w:rPr>
          <w:rFonts w:ascii="Times New Roman" w:hAnsi="Times New Roman"/>
          <w:bCs/>
          <w:sz w:val="24"/>
          <w:szCs w:val="24"/>
        </w:rPr>
        <w:t xml:space="preserve"> </w:t>
      </w:r>
    </w:p>
    <w:p w14:paraId="10C92F67" w14:textId="77777777" w:rsidR="00C36014" w:rsidRPr="00C06E9C" w:rsidRDefault="00C36014" w:rsidP="00AA0C95">
      <w:pPr>
        <w:widowControl w:val="0"/>
        <w:autoSpaceDE w:val="0"/>
        <w:autoSpaceDN w:val="0"/>
        <w:adjustRightInd w:val="0"/>
        <w:spacing w:after="0" w:line="240" w:lineRule="auto"/>
        <w:rPr>
          <w:rFonts w:ascii="Times New Roman" w:hAnsi="Times New Roman"/>
          <w:bCs/>
          <w:sz w:val="24"/>
          <w:szCs w:val="24"/>
        </w:rPr>
      </w:pPr>
      <w:r w:rsidRPr="00C06E9C">
        <w:rPr>
          <w:rFonts w:ascii="Times New Roman" w:hAnsi="Times New Roman"/>
          <w:bCs/>
          <w:sz w:val="24"/>
          <w:szCs w:val="24"/>
        </w:rPr>
        <w:t xml:space="preserve">Obec </w:t>
      </w:r>
    </w:p>
    <w:p w14:paraId="112C39CB" w14:textId="77777777" w:rsidR="00C36014" w:rsidRPr="00C06E9C" w:rsidRDefault="00C36014" w:rsidP="00AA0C95">
      <w:pPr>
        <w:widowControl w:val="0"/>
        <w:autoSpaceDE w:val="0"/>
        <w:autoSpaceDN w:val="0"/>
        <w:adjustRightInd w:val="0"/>
        <w:spacing w:after="0" w:line="240" w:lineRule="auto"/>
        <w:rPr>
          <w:rFonts w:ascii="Times New Roman" w:hAnsi="Times New Roman"/>
          <w:bCs/>
          <w:sz w:val="24"/>
          <w:szCs w:val="24"/>
        </w:rPr>
      </w:pPr>
    </w:p>
    <w:p w14:paraId="68B1DD23" w14:textId="77777777" w:rsidR="00C36014" w:rsidRPr="00C06E9C" w:rsidRDefault="00C36014" w:rsidP="00AA0C95">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 xml:space="preserve">a) rozpisuje finančné prostriedky poukázané z výnosu dane z príjmov pre základné umelecké školy, jazykové školy a školské zariadenia vo svojej zriaďovateľskej pôsobnosti, </w:t>
      </w:r>
    </w:p>
    <w:p w14:paraId="0A7D70FE" w14:textId="77777777" w:rsidR="00C36014" w:rsidRPr="00C06E9C" w:rsidRDefault="00C36014" w:rsidP="00AA0C95">
      <w:pPr>
        <w:widowControl w:val="0"/>
        <w:autoSpaceDE w:val="0"/>
        <w:autoSpaceDN w:val="0"/>
        <w:adjustRightInd w:val="0"/>
        <w:spacing w:after="0" w:line="240" w:lineRule="auto"/>
        <w:rPr>
          <w:rFonts w:ascii="Times New Roman" w:hAnsi="Times New Roman"/>
          <w:bCs/>
          <w:sz w:val="24"/>
          <w:szCs w:val="24"/>
        </w:rPr>
      </w:pPr>
    </w:p>
    <w:p w14:paraId="6EE730D7" w14:textId="7DC79241" w:rsidR="00C36014" w:rsidRDefault="00C36014" w:rsidP="00AA0C95">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b) poskytuje z finančných prostriedkov poukázaných z výnosu dane z príjmov zriaďovateľovi cirkevnej základnej umeleckej školy, zriaďovateľovi cirkevnej jazykovej školy, zriaďovateľovi cirkevného školského zariadenia okrem cirkevného zariadenia poradenstva a prevencie, zriaďovateľovi súkromnej základnej umeleckej školy, zriaďovateľovi súkromnej jazykovej školy, zriaďovateľovi súkromného školského zariadenia okrem súkromného zariadenia poradenstva a prevencie, ktoré sú zriadené na území príslušnej obce, finančné prostriedky na mzdy a prevádzku na dieťa, žiaka alebo na poslucháča</w:t>
      </w:r>
      <w:r w:rsidR="008C4F40">
        <w:rPr>
          <w:rFonts w:ascii="Times New Roman" w:hAnsi="Times New Roman"/>
          <w:bCs/>
          <w:sz w:val="24"/>
          <w:szCs w:val="24"/>
        </w:rPr>
        <w:t xml:space="preserve"> do dovŕšenia </w:t>
      </w:r>
      <w:r w:rsidRPr="00C06E9C">
        <w:rPr>
          <w:rFonts w:ascii="Times New Roman" w:hAnsi="Times New Roman"/>
          <w:bCs/>
          <w:sz w:val="24"/>
          <w:szCs w:val="24"/>
        </w:rPr>
        <w:t xml:space="preserve"> </w:t>
      </w:r>
    </w:p>
    <w:p w14:paraId="31DDA45A" w14:textId="77777777" w:rsidR="00B03F97" w:rsidRPr="00C06E9C" w:rsidRDefault="00B03F97" w:rsidP="00AA0C95">
      <w:pPr>
        <w:widowControl w:val="0"/>
        <w:autoSpaceDE w:val="0"/>
        <w:autoSpaceDN w:val="0"/>
        <w:adjustRightInd w:val="0"/>
        <w:spacing w:after="0" w:line="240" w:lineRule="auto"/>
        <w:jc w:val="both"/>
        <w:rPr>
          <w:rFonts w:ascii="Times New Roman" w:hAnsi="Times New Roman"/>
          <w:bCs/>
          <w:sz w:val="24"/>
          <w:szCs w:val="24"/>
        </w:rPr>
      </w:pPr>
    </w:p>
    <w:p w14:paraId="36499D25" w14:textId="579C396C" w:rsidR="00C36014" w:rsidRPr="00C06E9C" w:rsidRDefault="00C36014" w:rsidP="004A2D4E">
      <w:pPr>
        <w:widowControl w:val="0"/>
        <w:autoSpaceDE w:val="0"/>
        <w:autoSpaceDN w:val="0"/>
        <w:adjustRightInd w:val="0"/>
        <w:spacing w:after="0" w:line="240" w:lineRule="auto"/>
        <w:jc w:val="both"/>
        <w:rPr>
          <w:rFonts w:ascii="Times New Roman" w:hAnsi="Times New Roman"/>
          <w:bCs/>
          <w:sz w:val="24"/>
          <w:szCs w:val="24"/>
        </w:rPr>
      </w:pPr>
      <w:r w:rsidRPr="000315B3">
        <w:rPr>
          <w:rFonts w:ascii="Times New Roman" w:hAnsi="Times New Roman"/>
          <w:bCs/>
          <w:sz w:val="24"/>
          <w:szCs w:val="24"/>
        </w:rPr>
        <w:t>1.</w:t>
      </w:r>
      <w:r w:rsidR="008C4F40" w:rsidRPr="000315B3">
        <w:rPr>
          <w:rFonts w:ascii="Times New Roman" w:hAnsi="Times New Roman"/>
          <w:bCs/>
          <w:sz w:val="24"/>
          <w:szCs w:val="24"/>
        </w:rPr>
        <w:t xml:space="preserve"> 25 rokov,</w:t>
      </w:r>
      <w:r w:rsidR="005E1BAC" w:rsidRPr="000315B3">
        <w:rPr>
          <w:rFonts w:ascii="Times New Roman" w:hAnsi="Times New Roman"/>
          <w:bCs/>
          <w:sz w:val="24"/>
          <w:szCs w:val="24"/>
        </w:rPr>
        <w:t xml:space="preserve"> </w:t>
      </w:r>
      <w:r w:rsidR="008C4F40" w:rsidRPr="000315B3">
        <w:rPr>
          <w:rFonts w:ascii="Times New Roman" w:hAnsi="Times New Roman"/>
          <w:bCs/>
          <w:sz w:val="24"/>
          <w:szCs w:val="24"/>
        </w:rPr>
        <w:t>ktor</w:t>
      </w:r>
      <w:r w:rsidR="005E1BAC" w:rsidRPr="000315B3">
        <w:rPr>
          <w:rFonts w:ascii="Times New Roman" w:hAnsi="Times New Roman"/>
          <w:bCs/>
          <w:sz w:val="24"/>
          <w:szCs w:val="24"/>
        </w:rPr>
        <w:t xml:space="preserve">í navštevujú materskú školu </w:t>
      </w:r>
      <w:r w:rsidR="005E1BAC" w:rsidRPr="002B7D7D">
        <w:rPr>
          <w:rFonts w:ascii="Times New Roman" w:hAnsi="Times New Roman"/>
          <w:bCs/>
          <w:sz w:val="24"/>
          <w:szCs w:val="24"/>
        </w:rPr>
        <w:t>alebo</w:t>
      </w:r>
      <w:r w:rsidR="00FB4DE6" w:rsidRPr="002B7D7D">
        <w:rPr>
          <w:rFonts w:ascii="Times New Roman" w:hAnsi="Times New Roman"/>
          <w:bCs/>
          <w:sz w:val="24"/>
          <w:szCs w:val="24"/>
        </w:rPr>
        <w:t xml:space="preserve"> sú žiakmi dennej formy štúdia na základnej škole alebo strednej škole alebo</w:t>
      </w:r>
      <w:r w:rsidR="0037565D" w:rsidRPr="002B7D7D">
        <w:rPr>
          <w:rFonts w:ascii="Times New Roman" w:hAnsi="Times New Roman"/>
          <w:bCs/>
          <w:sz w:val="24"/>
          <w:szCs w:val="24"/>
        </w:rPr>
        <w:t xml:space="preserve"> sú </w:t>
      </w:r>
      <w:r w:rsidR="00FB4DE6" w:rsidRPr="002B7D7D">
        <w:rPr>
          <w:rFonts w:ascii="Times New Roman" w:hAnsi="Times New Roman"/>
          <w:bCs/>
          <w:sz w:val="24"/>
          <w:szCs w:val="24"/>
        </w:rPr>
        <w:t>študentmi dennej formy štúdia na vysokej škole</w:t>
      </w:r>
      <w:r w:rsidR="008C4F40" w:rsidRPr="000315B3">
        <w:rPr>
          <w:rFonts w:ascii="Times New Roman" w:hAnsi="Times New Roman"/>
          <w:bCs/>
          <w:sz w:val="24"/>
          <w:szCs w:val="24"/>
        </w:rPr>
        <w:t>,</w:t>
      </w:r>
      <w:r w:rsidR="00FB4DE6" w:rsidRPr="000315B3">
        <w:rPr>
          <w:rFonts w:ascii="Times New Roman" w:hAnsi="Times New Roman"/>
          <w:bCs/>
          <w:sz w:val="24"/>
          <w:szCs w:val="24"/>
        </w:rPr>
        <w:t xml:space="preserve"> </w:t>
      </w:r>
      <w:r w:rsidRPr="000315B3">
        <w:rPr>
          <w:rFonts w:ascii="Times New Roman" w:hAnsi="Times New Roman"/>
          <w:bCs/>
          <w:sz w:val="24"/>
          <w:szCs w:val="24"/>
        </w:rPr>
        <w:t>na</w:t>
      </w:r>
      <w:r w:rsidR="008C4F40" w:rsidRPr="000315B3">
        <w:rPr>
          <w:rFonts w:ascii="Times New Roman" w:hAnsi="Times New Roman"/>
          <w:bCs/>
          <w:sz w:val="24"/>
          <w:szCs w:val="24"/>
        </w:rPr>
        <w:t xml:space="preserve"> </w:t>
      </w:r>
      <w:r w:rsidRPr="000315B3">
        <w:rPr>
          <w:rFonts w:ascii="Times New Roman" w:hAnsi="Times New Roman"/>
          <w:bCs/>
          <w:sz w:val="24"/>
          <w:szCs w:val="24"/>
        </w:rPr>
        <w:t>m</w:t>
      </w:r>
      <w:r w:rsidRPr="00C06E9C">
        <w:rPr>
          <w:rFonts w:ascii="Times New Roman" w:hAnsi="Times New Roman"/>
          <w:bCs/>
          <w:sz w:val="24"/>
          <w:szCs w:val="24"/>
        </w:rPr>
        <w:t>zdy</w:t>
      </w:r>
      <w:r w:rsidR="008C4F40">
        <w:rPr>
          <w:rFonts w:ascii="Times New Roman" w:hAnsi="Times New Roman"/>
          <w:bCs/>
          <w:sz w:val="24"/>
          <w:szCs w:val="24"/>
        </w:rPr>
        <w:t xml:space="preserve"> </w:t>
      </w:r>
      <w:r w:rsidRPr="00C06E9C">
        <w:rPr>
          <w:rFonts w:ascii="Times New Roman" w:hAnsi="Times New Roman"/>
          <w:bCs/>
          <w:sz w:val="24"/>
          <w:szCs w:val="24"/>
        </w:rPr>
        <w:t>a prevádzku základných umeleckých škôl a jazykových škôl</w:t>
      </w:r>
      <w:r w:rsidR="008C4F40">
        <w:rPr>
          <w:rFonts w:ascii="Times New Roman" w:hAnsi="Times New Roman"/>
          <w:bCs/>
          <w:sz w:val="24"/>
          <w:szCs w:val="24"/>
        </w:rPr>
        <w:t xml:space="preserve"> </w:t>
      </w:r>
      <w:r w:rsidRPr="00C06E9C">
        <w:rPr>
          <w:rFonts w:ascii="Times New Roman" w:hAnsi="Times New Roman"/>
          <w:bCs/>
          <w:sz w:val="24"/>
          <w:szCs w:val="24"/>
        </w:rPr>
        <w:t>pri základných školách a</w:t>
      </w:r>
    </w:p>
    <w:p w14:paraId="411E63CA" w14:textId="77777777" w:rsidR="00C36014" w:rsidRPr="00C06E9C" w:rsidRDefault="00C36014" w:rsidP="00AA0C95">
      <w:pPr>
        <w:widowControl w:val="0"/>
        <w:autoSpaceDE w:val="0"/>
        <w:autoSpaceDN w:val="0"/>
        <w:adjustRightInd w:val="0"/>
        <w:spacing w:after="0" w:line="240" w:lineRule="auto"/>
        <w:rPr>
          <w:rFonts w:ascii="Times New Roman" w:hAnsi="Times New Roman"/>
          <w:bCs/>
          <w:sz w:val="24"/>
          <w:szCs w:val="24"/>
        </w:rPr>
      </w:pPr>
    </w:p>
    <w:p w14:paraId="45E723EF" w14:textId="77777777" w:rsidR="00C36014" w:rsidRPr="00C06E9C" w:rsidRDefault="00C36014" w:rsidP="004A2D4E">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2. 15 rokov veku na mzdy a prevádzku takých školských zariadení, ktorých zriaďovateľom môže byť aj obec, školských internátov alebo takých školských zariadení, ktorých zriaďovateľom môže byť aj regionálny úrad,</w:t>
      </w:r>
    </w:p>
    <w:p w14:paraId="4F5A62B6" w14:textId="77777777" w:rsidR="00C36014" w:rsidRPr="00C06E9C" w:rsidRDefault="00C36014" w:rsidP="004A2D4E">
      <w:pPr>
        <w:widowControl w:val="0"/>
        <w:autoSpaceDE w:val="0"/>
        <w:autoSpaceDN w:val="0"/>
        <w:adjustRightInd w:val="0"/>
        <w:spacing w:after="0" w:line="240" w:lineRule="auto"/>
        <w:jc w:val="both"/>
        <w:rPr>
          <w:rFonts w:ascii="Times New Roman" w:hAnsi="Times New Roman"/>
          <w:bCs/>
          <w:sz w:val="24"/>
          <w:szCs w:val="24"/>
        </w:rPr>
      </w:pPr>
    </w:p>
    <w:p w14:paraId="5989C69E" w14:textId="77777777" w:rsidR="00805CA4" w:rsidRPr="00C06E9C" w:rsidRDefault="00C36014" w:rsidP="004A2D4E">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lastRenderedPageBreak/>
        <w:t>c) urč</w:t>
      </w:r>
      <w:r w:rsidR="00805CA4" w:rsidRPr="00C06E9C">
        <w:rPr>
          <w:rFonts w:ascii="Times New Roman" w:hAnsi="Times New Roman"/>
          <w:bCs/>
          <w:sz w:val="24"/>
          <w:szCs w:val="24"/>
        </w:rPr>
        <w:t>í pre základné umelecké školy, jazykové školy a školské zariadenia vo svojej</w:t>
      </w:r>
      <w:r w:rsidR="00892369" w:rsidRPr="00C06E9C">
        <w:rPr>
          <w:rFonts w:ascii="Times New Roman" w:hAnsi="Times New Roman"/>
          <w:bCs/>
          <w:sz w:val="24"/>
          <w:szCs w:val="24"/>
        </w:rPr>
        <w:t xml:space="preserve"> zriaďovateľskej </w:t>
      </w:r>
      <w:r w:rsidR="00805CA4" w:rsidRPr="00C06E9C">
        <w:rPr>
          <w:rFonts w:ascii="Times New Roman" w:hAnsi="Times New Roman"/>
          <w:bCs/>
          <w:sz w:val="24"/>
          <w:szCs w:val="24"/>
        </w:rPr>
        <w:t xml:space="preserve">pôsobnosti </w:t>
      </w:r>
    </w:p>
    <w:p w14:paraId="159587D3" w14:textId="77777777" w:rsidR="00805CA4" w:rsidRPr="00C06E9C" w:rsidRDefault="00805CA4" w:rsidP="004A2D4E">
      <w:pPr>
        <w:widowControl w:val="0"/>
        <w:autoSpaceDE w:val="0"/>
        <w:autoSpaceDN w:val="0"/>
        <w:adjustRightInd w:val="0"/>
        <w:spacing w:after="0" w:line="240" w:lineRule="auto"/>
        <w:jc w:val="both"/>
        <w:rPr>
          <w:rFonts w:ascii="Times New Roman" w:hAnsi="Times New Roman"/>
          <w:bCs/>
          <w:sz w:val="24"/>
          <w:szCs w:val="24"/>
        </w:rPr>
      </w:pPr>
    </w:p>
    <w:p w14:paraId="248856C3" w14:textId="1C03114C" w:rsidR="00805CA4" w:rsidRPr="00C06E9C" w:rsidRDefault="00805CA4" w:rsidP="004A2D4E">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 xml:space="preserve">1. </w:t>
      </w:r>
      <w:r w:rsidR="00C36014" w:rsidRPr="00C06E9C">
        <w:rPr>
          <w:rFonts w:ascii="Times New Roman" w:hAnsi="Times New Roman"/>
          <w:bCs/>
          <w:sz w:val="24"/>
          <w:szCs w:val="24"/>
        </w:rPr>
        <w:t>údaje,</w:t>
      </w:r>
      <w:r w:rsidR="00A83538" w:rsidRPr="00C06E9C">
        <w:rPr>
          <w:rFonts w:ascii="Times New Roman" w:hAnsi="Times New Roman"/>
          <w:bCs/>
          <w:sz w:val="24"/>
          <w:szCs w:val="24"/>
        </w:rPr>
        <w:t xml:space="preserve"> </w:t>
      </w:r>
      <w:r w:rsidR="00C36014" w:rsidRPr="00C06E9C">
        <w:rPr>
          <w:rFonts w:ascii="Times New Roman" w:hAnsi="Times New Roman"/>
          <w:bCs/>
          <w:sz w:val="24"/>
          <w:szCs w:val="24"/>
        </w:rPr>
        <w:t>podľa ktorých</w:t>
      </w:r>
      <w:r w:rsidRPr="00C06E9C">
        <w:rPr>
          <w:rFonts w:ascii="Times New Roman" w:hAnsi="Times New Roman"/>
          <w:bCs/>
          <w:sz w:val="24"/>
          <w:szCs w:val="24"/>
        </w:rPr>
        <w:t xml:space="preserve"> ich </w:t>
      </w:r>
      <w:r w:rsidR="00C36014" w:rsidRPr="00C06E9C">
        <w:rPr>
          <w:rFonts w:ascii="Times New Roman" w:hAnsi="Times New Roman"/>
          <w:bCs/>
          <w:sz w:val="24"/>
          <w:szCs w:val="24"/>
        </w:rPr>
        <w:t>financuje</w:t>
      </w:r>
      <w:r w:rsidRPr="00C06E9C">
        <w:rPr>
          <w:rFonts w:ascii="Times New Roman" w:hAnsi="Times New Roman"/>
          <w:bCs/>
          <w:sz w:val="24"/>
          <w:szCs w:val="24"/>
        </w:rPr>
        <w:t xml:space="preserve"> </w:t>
      </w:r>
      <w:r w:rsidR="00C36014" w:rsidRPr="00C06E9C">
        <w:rPr>
          <w:rFonts w:ascii="Times New Roman" w:hAnsi="Times New Roman"/>
          <w:bCs/>
          <w:sz w:val="24"/>
          <w:szCs w:val="24"/>
        </w:rPr>
        <w:t>okrem údajov podľa § 3</w:t>
      </w:r>
      <w:r w:rsidR="00F24203">
        <w:rPr>
          <w:rFonts w:ascii="Times New Roman" w:hAnsi="Times New Roman"/>
          <w:bCs/>
          <w:sz w:val="24"/>
          <w:szCs w:val="24"/>
        </w:rPr>
        <w:t>5</w:t>
      </w:r>
      <w:r w:rsidRPr="00C06E9C">
        <w:rPr>
          <w:rFonts w:ascii="Times New Roman" w:hAnsi="Times New Roman"/>
          <w:bCs/>
          <w:sz w:val="24"/>
          <w:szCs w:val="24"/>
        </w:rPr>
        <w:t xml:space="preserve"> a lehotu na ich predloženie,   </w:t>
      </w:r>
    </w:p>
    <w:p w14:paraId="1D7537A8" w14:textId="77777777" w:rsidR="00805CA4" w:rsidRPr="00C06E9C" w:rsidRDefault="00805CA4" w:rsidP="004A2D4E">
      <w:pPr>
        <w:widowControl w:val="0"/>
        <w:autoSpaceDE w:val="0"/>
        <w:autoSpaceDN w:val="0"/>
        <w:adjustRightInd w:val="0"/>
        <w:spacing w:after="0" w:line="240" w:lineRule="auto"/>
        <w:jc w:val="both"/>
        <w:rPr>
          <w:rFonts w:ascii="Times New Roman" w:hAnsi="Times New Roman"/>
          <w:bCs/>
          <w:sz w:val="24"/>
          <w:szCs w:val="24"/>
        </w:rPr>
      </w:pPr>
    </w:p>
    <w:p w14:paraId="34E4E014" w14:textId="77777777" w:rsidR="00805CA4" w:rsidRPr="00C06E9C" w:rsidRDefault="00805CA4" w:rsidP="00805CA4">
      <w:pPr>
        <w:widowControl w:val="0"/>
        <w:autoSpaceDE w:val="0"/>
        <w:autoSpaceDN w:val="0"/>
        <w:adjustRightInd w:val="0"/>
        <w:spacing w:after="0" w:line="240" w:lineRule="auto"/>
        <w:rPr>
          <w:rFonts w:ascii="Times New Roman" w:hAnsi="Times New Roman"/>
          <w:bCs/>
          <w:sz w:val="24"/>
          <w:szCs w:val="24"/>
        </w:rPr>
      </w:pPr>
      <w:r w:rsidRPr="00C06E9C">
        <w:rPr>
          <w:rFonts w:ascii="Times New Roman" w:hAnsi="Times New Roman"/>
          <w:bCs/>
          <w:sz w:val="24"/>
          <w:szCs w:val="24"/>
        </w:rPr>
        <w:t xml:space="preserve">2. výšku finančných prostriedkov na mzdy a prevádzku na kalendárny rok z výnosu dane z príjmov a </w:t>
      </w:r>
    </w:p>
    <w:p w14:paraId="4B753402" w14:textId="77777777" w:rsidR="00805CA4" w:rsidRPr="00C06E9C" w:rsidRDefault="00805CA4" w:rsidP="00805CA4">
      <w:pPr>
        <w:widowControl w:val="0"/>
        <w:autoSpaceDE w:val="0"/>
        <w:autoSpaceDN w:val="0"/>
        <w:adjustRightInd w:val="0"/>
        <w:spacing w:after="0" w:line="240" w:lineRule="auto"/>
        <w:rPr>
          <w:rFonts w:ascii="Times New Roman" w:hAnsi="Times New Roman"/>
          <w:bCs/>
          <w:sz w:val="24"/>
          <w:szCs w:val="24"/>
        </w:rPr>
      </w:pPr>
    </w:p>
    <w:p w14:paraId="6A591B46" w14:textId="77777777" w:rsidR="00805CA4" w:rsidRPr="00C06E9C" w:rsidRDefault="00805CA4" w:rsidP="00805CA4">
      <w:pPr>
        <w:widowControl w:val="0"/>
        <w:autoSpaceDE w:val="0"/>
        <w:autoSpaceDN w:val="0"/>
        <w:adjustRightInd w:val="0"/>
        <w:spacing w:after="0" w:line="240" w:lineRule="auto"/>
        <w:rPr>
          <w:rFonts w:ascii="Times New Roman" w:hAnsi="Times New Roman"/>
          <w:bCs/>
          <w:sz w:val="24"/>
          <w:szCs w:val="24"/>
        </w:rPr>
      </w:pPr>
      <w:r w:rsidRPr="00C06E9C">
        <w:rPr>
          <w:rFonts w:ascii="Times New Roman" w:hAnsi="Times New Roman"/>
          <w:bCs/>
          <w:sz w:val="24"/>
          <w:szCs w:val="24"/>
        </w:rPr>
        <w:t>3. deň v mesiaci, do ktorého bude mesačne tieto finančné prostriedky poskytovať,</w:t>
      </w:r>
    </w:p>
    <w:p w14:paraId="77783181" w14:textId="77777777" w:rsidR="00805CA4" w:rsidRPr="00C06E9C" w:rsidRDefault="00805CA4" w:rsidP="004A2D4E">
      <w:pPr>
        <w:widowControl w:val="0"/>
        <w:autoSpaceDE w:val="0"/>
        <w:autoSpaceDN w:val="0"/>
        <w:adjustRightInd w:val="0"/>
        <w:spacing w:after="0" w:line="240" w:lineRule="auto"/>
        <w:jc w:val="both"/>
        <w:rPr>
          <w:rFonts w:ascii="Times New Roman" w:hAnsi="Times New Roman"/>
          <w:bCs/>
          <w:sz w:val="24"/>
          <w:szCs w:val="24"/>
        </w:rPr>
      </w:pPr>
    </w:p>
    <w:p w14:paraId="59102357" w14:textId="77777777" w:rsidR="00C36014" w:rsidRPr="00C06E9C" w:rsidRDefault="00C36014" w:rsidP="004A2D4E">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d) poskytuje finančné prostriedky na záujmové vzdelávanie detí s trvalým pobytom na území obce v centrách voľného času; v cirkevných centrách voľného času a v súkromných centrách voľného času na deti do dovŕšenia 15 rokov veku s trvalým pobytom na území obce,</w:t>
      </w:r>
    </w:p>
    <w:p w14:paraId="5B2895A6" w14:textId="77777777" w:rsidR="00C36014" w:rsidRPr="00C06E9C" w:rsidRDefault="00C36014" w:rsidP="004A2D4E">
      <w:pPr>
        <w:widowControl w:val="0"/>
        <w:autoSpaceDE w:val="0"/>
        <w:autoSpaceDN w:val="0"/>
        <w:adjustRightInd w:val="0"/>
        <w:spacing w:after="0" w:line="240" w:lineRule="auto"/>
        <w:jc w:val="both"/>
        <w:rPr>
          <w:rFonts w:ascii="Times New Roman" w:hAnsi="Times New Roman"/>
          <w:bCs/>
          <w:sz w:val="24"/>
          <w:szCs w:val="24"/>
        </w:rPr>
      </w:pPr>
    </w:p>
    <w:p w14:paraId="3F01E15D" w14:textId="77777777" w:rsidR="00C36014" w:rsidRPr="00C06E9C" w:rsidRDefault="00C36014" w:rsidP="004A2D4E">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e) poskytuje finančné prostriedky na stravovanie detí a žiakov</w:t>
      </w:r>
    </w:p>
    <w:p w14:paraId="462F8161" w14:textId="77777777" w:rsidR="00C36014" w:rsidRPr="00C06E9C" w:rsidRDefault="00C36014" w:rsidP="004A2D4E">
      <w:pPr>
        <w:widowControl w:val="0"/>
        <w:autoSpaceDE w:val="0"/>
        <w:autoSpaceDN w:val="0"/>
        <w:adjustRightInd w:val="0"/>
        <w:spacing w:after="0" w:line="240" w:lineRule="auto"/>
        <w:jc w:val="both"/>
        <w:rPr>
          <w:rFonts w:ascii="Times New Roman" w:hAnsi="Times New Roman"/>
          <w:bCs/>
          <w:sz w:val="24"/>
          <w:szCs w:val="24"/>
        </w:rPr>
      </w:pPr>
    </w:p>
    <w:p w14:paraId="278342DA" w14:textId="77777777" w:rsidR="00C36014" w:rsidRPr="00C06E9C" w:rsidRDefault="00C36014" w:rsidP="004A2D4E">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1. škôl vo svojej zriaďovateľskej pôsobnosti,</w:t>
      </w:r>
    </w:p>
    <w:p w14:paraId="71A86C26" w14:textId="77777777" w:rsidR="00C36014" w:rsidRPr="00C06E9C" w:rsidRDefault="00C36014" w:rsidP="00AA0C95">
      <w:pPr>
        <w:widowControl w:val="0"/>
        <w:autoSpaceDE w:val="0"/>
        <w:autoSpaceDN w:val="0"/>
        <w:adjustRightInd w:val="0"/>
        <w:spacing w:after="0" w:line="240" w:lineRule="auto"/>
        <w:rPr>
          <w:rFonts w:ascii="Times New Roman" w:hAnsi="Times New Roman"/>
          <w:bCs/>
          <w:sz w:val="24"/>
          <w:szCs w:val="24"/>
        </w:rPr>
      </w:pPr>
    </w:p>
    <w:p w14:paraId="6549EE88" w14:textId="77777777" w:rsidR="00C36014" w:rsidRPr="00C06E9C" w:rsidRDefault="00C36014" w:rsidP="00FC3726">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 xml:space="preserve">2. cirkevných škôl alebo súkromných škôl do dovŕšenia 15 rokov veku,    </w:t>
      </w:r>
    </w:p>
    <w:p w14:paraId="6050B3A4" w14:textId="77777777" w:rsidR="00C36014" w:rsidRPr="00C06E9C" w:rsidRDefault="00C36014" w:rsidP="00FC3726">
      <w:pPr>
        <w:widowControl w:val="0"/>
        <w:autoSpaceDE w:val="0"/>
        <w:autoSpaceDN w:val="0"/>
        <w:adjustRightInd w:val="0"/>
        <w:spacing w:after="0" w:line="240" w:lineRule="auto"/>
        <w:jc w:val="both"/>
        <w:rPr>
          <w:rFonts w:ascii="Times New Roman" w:hAnsi="Times New Roman"/>
          <w:bCs/>
          <w:sz w:val="24"/>
          <w:szCs w:val="24"/>
        </w:rPr>
      </w:pPr>
    </w:p>
    <w:p w14:paraId="13088B6C" w14:textId="77777777" w:rsidR="00C36014" w:rsidRPr="00C06E9C" w:rsidRDefault="00C36014" w:rsidP="00BD3C2C">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3. základných škôl v zriaďovateľskej pôsobnosti regionálnych úradov, ak sa stravujú v  zariadeniach školského stravovania v zriaďovateľskej pôsobnosti obce, cirkevných zariadeniach školského stravovania alebo v súkromných zariadeniach školského stravovania,</w:t>
      </w:r>
    </w:p>
    <w:p w14:paraId="49D976D7" w14:textId="77777777" w:rsidR="00C36014" w:rsidRPr="00C06E9C" w:rsidRDefault="00C36014" w:rsidP="00AA0C95">
      <w:pPr>
        <w:widowControl w:val="0"/>
        <w:autoSpaceDE w:val="0"/>
        <w:autoSpaceDN w:val="0"/>
        <w:adjustRightInd w:val="0"/>
        <w:spacing w:after="0" w:line="240" w:lineRule="auto"/>
        <w:rPr>
          <w:rFonts w:ascii="Times New Roman" w:hAnsi="Times New Roman"/>
          <w:bCs/>
          <w:sz w:val="24"/>
          <w:szCs w:val="24"/>
        </w:rPr>
      </w:pPr>
    </w:p>
    <w:p w14:paraId="36B0F052" w14:textId="4DA157F5" w:rsidR="00C36014" w:rsidRPr="00C06E9C" w:rsidRDefault="00C36014" w:rsidP="00346EE9">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f) ozn</w:t>
      </w:r>
      <w:r w:rsidR="00A83538" w:rsidRPr="00C06E9C">
        <w:rPr>
          <w:rFonts w:ascii="Times New Roman" w:hAnsi="Times New Roman"/>
          <w:bCs/>
          <w:sz w:val="24"/>
          <w:szCs w:val="24"/>
        </w:rPr>
        <w:t>ámi</w:t>
      </w:r>
      <w:r w:rsidR="006D14A0" w:rsidRPr="00C06E9C">
        <w:rPr>
          <w:rFonts w:ascii="Times New Roman" w:hAnsi="Times New Roman"/>
          <w:bCs/>
          <w:sz w:val="24"/>
          <w:szCs w:val="24"/>
        </w:rPr>
        <w:t xml:space="preserve"> do </w:t>
      </w:r>
      <w:r w:rsidR="00477ADA">
        <w:rPr>
          <w:rFonts w:ascii="Times New Roman" w:hAnsi="Times New Roman"/>
          <w:bCs/>
          <w:sz w:val="24"/>
          <w:szCs w:val="24"/>
        </w:rPr>
        <w:t>31</w:t>
      </w:r>
      <w:r w:rsidR="006D14A0" w:rsidRPr="00C06E9C">
        <w:rPr>
          <w:rFonts w:ascii="Times New Roman" w:hAnsi="Times New Roman"/>
          <w:bCs/>
          <w:sz w:val="24"/>
          <w:szCs w:val="24"/>
        </w:rPr>
        <w:t>.</w:t>
      </w:r>
      <w:r w:rsidR="00477ADA">
        <w:rPr>
          <w:rFonts w:ascii="Times New Roman" w:hAnsi="Times New Roman"/>
          <w:bCs/>
          <w:sz w:val="24"/>
          <w:szCs w:val="24"/>
        </w:rPr>
        <w:t xml:space="preserve"> </w:t>
      </w:r>
      <w:r w:rsidR="006D14A0" w:rsidRPr="00C06E9C">
        <w:rPr>
          <w:rFonts w:ascii="Times New Roman" w:hAnsi="Times New Roman"/>
          <w:bCs/>
          <w:sz w:val="24"/>
          <w:szCs w:val="24"/>
        </w:rPr>
        <w:t xml:space="preserve">januára príslušného kalendárneho roka </w:t>
      </w:r>
      <w:r w:rsidRPr="00C06E9C">
        <w:rPr>
          <w:rFonts w:ascii="Times New Roman" w:hAnsi="Times New Roman"/>
          <w:bCs/>
          <w:sz w:val="24"/>
          <w:szCs w:val="24"/>
        </w:rPr>
        <w:t xml:space="preserve">základným umeleckým školám, jazykovým školám a školským zariadeniam vo svojej zriaďovateľskej pôsobnosti </w:t>
      </w:r>
    </w:p>
    <w:p w14:paraId="3D0047F1" w14:textId="77777777" w:rsidR="00C36014" w:rsidRPr="00C06E9C" w:rsidRDefault="00C36014" w:rsidP="00AA0C95">
      <w:pPr>
        <w:widowControl w:val="0"/>
        <w:autoSpaceDE w:val="0"/>
        <w:autoSpaceDN w:val="0"/>
        <w:adjustRightInd w:val="0"/>
        <w:spacing w:after="0" w:line="240" w:lineRule="auto"/>
        <w:rPr>
          <w:rFonts w:ascii="Times New Roman" w:hAnsi="Times New Roman"/>
          <w:bCs/>
          <w:sz w:val="24"/>
          <w:szCs w:val="24"/>
        </w:rPr>
      </w:pPr>
    </w:p>
    <w:p w14:paraId="4ED4AD56" w14:textId="77777777" w:rsidR="00C36014" w:rsidRPr="00C06E9C" w:rsidRDefault="00C36014" w:rsidP="00AA0C95">
      <w:pPr>
        <w:widowControl w:val="0"/>
        <w:autoSpaceDE w:val="0"/>
        <w:autoSpaceDN w:val="0"/>
        <w:adjustRightInd w:val="0"/>
        <w:spacing w:after="0" w:line="240" w:lineRule="auto"/>
        <w:rPr>
          <w:rFonts w:ascii="Times New Roman" w:hAnsi="Times New Roman"/>
          <w:bCs/>
          <w:sz w:val="24"/>
          <w:szCs w:val="24"/>
        </w:rPr>
      </w:pPr>
      <w:r w:rsidRPr="00C06E9C">
        <w:rPr>
          <w:rFonts w:ascii="Times New Roman" w:hAnsi="Times New Roman"/>
          <w:bCs/>
          <w:sz w:val="24"/>
          <w:szCs w:val="24"/>
        </w:rPr>
        <w:t xml:space="preserve">1. výšku finančných prostriedkov na mzdy a prevádzku na kalendárny rok z výnosu dane z príjmov a </w:t>
      </w:r>
    </w:p>
    <w:p w14:paraId="500A8C57" w14:textId="77777777" w:rsidR="00C36014" w:rsidRPr="00C06E9C" w:rsidRDefault="00C36014" w:rsidP="00AA0C95">
      <w:pPr>
        <w:widowControl w:val="0"/>
        <w:autoSpaceDE w:val="0"/>
        <w:autoSpaceDN w:val="0"/>
        <w:adjustRightInd w:val="0"/>
        <w:spacing w:after="0" w:line="240" w:lineRule="auto"/>
        <w:rPr>
          <w:rFonts w:ascii="Times New Roman" w:hAnsi="Times New Roman"/>
          <w:bCs/>
          <w:sz w:val="24"/>
          <w:szCs w:val="24"/>
        </w:rPr>
      </w:pPr>
    </w:p>
    <w:p w14:paraId="3FB6C61D" w14:textId="77777777" w:rsidR="00C36014" w:rsidRPr="00C06E9C" w:rsidRDefault="00C36014" w:rsidP="00AA0C95">
      <w:pPr>
        <w:widowControl w:val="0"/>
        <w:autoSpaceDE w:val="0"/>
        <w:autoSpaceDN w:val="0"/>
        <w:adjustRightInd w:val="0"/>
        <w:spacing w:after="0" w:line="240" w:lineRule="auto"/>
        <w:rPr>
          <w:rFonts w:ascii="Times New Roman" w:hAnsi="Times New Roman"/>
          <w:bCs/>
          <w:sz w:val="24"/>
          <w:szCs w:val="24"/>
        </w:rPr>
      </w:pPr>
      <w:r w:rsidRPr="00C06E9C">
        <w:rPr>
          <w:rFonts w:ascii="Times New Roman" w:hAnsi="Times New Roman"/>
          <w:bCs/>
          <w:sz w:val="24"/>
          <w:szCs w:val="24"/>
        </w:rPr>
        <w:t>2. deň v mesiaci, do ktorého bude mesačne tieto finančné prostriedky poskytovať,</w:t>
      </w:r>
    </w:p>
    <w:p w14:paraId="61DB1E93" w14:textId="77777777" w:rsidR="00C36014" w:rsidRPr="00C06E9C" w:rsidRDefault="00C36014" w:rsidP="00AA0C95">
      <w:pPr>
        <w:widowControl w:val="0"/>
        <w:autoSpaceDE w:val="0"/>
        <w:autoSpaceDN w:val="0"/>
        <w:adjustRightInd w:val="0"/>
        <w:spacing w:after="0" w:line="240" w:lineRule="auto"/>
        <w:rPr>
          <w:rFonts w:ascii="Times New Roman" w:hAnsi="Times New Roman"/>
          <w:bCs/>
          <w:sz w:val="24"/>
          <w:szCs w:val="24"/>
        </w:rPr>
      </w:pPr>
    </w:p>
    <w:p w14:paraId="2E30D7A7" w14:textId="41B838A8" w:rsidR="00C36014" w:rsidRPr="00C06E9C" w:rsidRDefault="00C36014" w:rsidP="0074273E">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g) poskytuje finančné prostriedky na mzdy a prevádzku základným umeleckým školám, jazykovým školám a školským zariadeniam vo svojej zriaďovateľskej pôsobnosti rozpočtované na príslušný kalendárny rok mesačne v lehote podľa písmena f) druhého bodu</w:t>
      </w:r>
      <w:r w:rsidR="00111871" w:rsidRPr="00C06E9C">
        <w:rPr>
          <w:rFonts w:ascii="Times New Roman" w:hAnsi="Times New Roman"/>
          <w:bCs/>
          <w:sz w:val="24"/>
          <w:szCs w:val="24"/>
        </w:rPr>
        <w:t xml:space="preserve">, </w:t>
      </w:r>
      <w:r w:rsidRPr="00C06E9C">
        <w:rPr>
          <w:rFonts w:ascii="Times New Roman" w:hAnsi="Times New Roman"/>
          <w:bCs/>
          <w:sz w:val="24"/>
          <w:szCs w:val="24"/>
        </w:rPr>
        <w:t xml:space="preserve">    </w:t>
      </w:r>
    </w:p>
    <w:p w14:paraId="22CDEAE0" w14:textId="77777777" w:rsidR="003E1DDB" w:rsidRPr="00C06E9C" w:rsidRDefault="003E1DDB" w:rsidP="00AA0C95">
      <w:pPr>
        <w:widowControl w:val="0"/>
        <w:autoSpaceDE w:val="0"/>
        <w:autoSpaceDN w:val="0"/>
        <w:adjustRightInd w:val="0"/>
        <w:spacing w:after="0" w:line="240" w:lineRule="auto"/>
        <w:rPr>
          <w:rFonts w:ascii="Times New Roman" w:hAnsi="Times New Roman"/>
          <w:bCs/>
          <w:sz w:val="24"/>
          <w:szCs w:val="24"/>
        </w:rPr>
      </w:pPr>
    </w:p>
    <w:p w14:paraId="50B8589C" w14:textId="77777777" w:rsidR="00C36014" w:rsidRPr="00C06E9C" w:rsidRDefault="00C36014" w:rsidP="0074273E">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h) zohľadní pre školy a školské zariadenia vo svojej zriaďovateľskej pôsobnosti pri určení výšky finančných prostriedkov podľa písmena f) prvého bodu podľa druhu školy alebo školského zariadenia</w:t>
      </w:r>
    </w:p>
    <w:p w14:paraId="4B2C2C37" w14:textId="77777777" w:rsidR="00C36014" w:rsidRPr="00C06E9C" w:rsidRDefault="00C36014" w:rsidP="00AA0C95">
      <w:pPr>
        <w:widowControl w:val="0"/>
        <w:autoSpaceDE w:val="0"/>
        <w:autoSpaceDN w:val="0"/>
        <w:adjustRightInd w:val="0"/>
        <w:spacing w:after="0" w:line="240" w:lineRule="auto"/>
        <w:rPr>
          <w:rFonts w:ascii="Times New Roman" w:hAnsi="Times New Roman"/>
          <w:bCs/>
          <w:sz w:val="24"/>
          <w:szCs w:val="24"/>
        </w:rPr>
      </w:pPr>
    </w:p>
    <w:p w14:paraId="78A9281F" w14:textId="77777777" w:rsidR="00C36014" w:rsidRPr="00C06E9C" w:rsidRDefault="00C36014" w:rsidP="00BD3C2C">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1. formu organizácie výchovy a vzdelávania,</w:t>
      </w:r>
    </w:p>
    <w:p w14:paraId="0C752DEB" w14:textId="77777777" w:rsidR="00C36014" w:rsidRPr="00C06E9C" w:rsidRDefault="00C36014" w:rsidP="00AA0C95">
      <w:pPr>
        <w:widowControl w:val="0"/>
        <w:autoSpaceDE w:val="0"/>
        <w:autoSpaceDN w:val="0"/>
        <w:adjustRightInd w:val="0"/>
        <w:spacing w:after="0" w:line="240" w:lineRule="auto"/>
        <w:rPr>
          <w:rFonts w:ascii="Times New Roman" w:hAnsi="Times New Roman"/>
          <w:bCs/>
          <w:sz w:val="24"/>
          <w:szCs w:val="24"/>
        </w:rPr>
      </w:pPr>
    </w:p>
    <w:p w14:paraId="066F3F35" w14:textId="77777777" w:rsidR="00C36014" w:rsidRPr="00C06E9C" w:rsidRDefault="00C36014" w:rsidP="00BD3C2C">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2. počet hodín vzdelávania poskytovaných deťom školských zariadení,</w:t>
      </w:r>
    </w:p>
    <w:p w14:paraId="74D87585" w14:textId="77777777" w:rsidR="00C36014" w:rsidRPr="00C06E9C" w:rsidRDefault="00C36014" w:rsidP="00AA0C95">
      <w:pPr>
        <w:widowControl w:val="0"/>
        <w:autoSpaceDE w:val="0"/>
        <w:autoSpaceDN w:val="0"/>
        <w:adjustRightInd w:val="0"/>
        <w:spacing w:after="0" w:line="240" w:lineRule="auto"/>
        <w:rPr>
          <w:rFonts w:ascii="Times New Roman" w:hAnsi="Times New Roman"/>
          <w:bCs/>
          <w:sz w:val="24"/>
          <w:szCs w:val="24"/>
        </w:rPr>
      </w:pPr>
    </w:p>
    <w:p w14:paraId="2F216208" w14:textId="77777777" w:rsidR="00C36014" w:rsidRPr="00C06E9C" w:rsidRDefault="00C36014" w:rsidP="00BD3C2C">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3. počet detí, žiakov alebo poslucháčov so  špeciálnymi výchovno-vzdelávacími potrebami v škole alebo v školskom zariadení,</w:t>
      </w:r>
    </w:p>
    <w:p w14:paraId="2EBAAA58" w14:textId="77777777" w:rsidR="00C36014" w:rsidRPr="00C06E9C" w:rsidRDefault="00C36014" w:rsidP="00AA0C95">
      <w:pPr>
        <w:widowControl w:val="0"/>
        <w:autoSpaceDE w:val="0"/>
        <w:autoSpaceDN w:val="0"/>
        <w:adjustRightInd w:val="0"/>
        <w:spacing w:after="0" w:line="240" w:lineRule="auto"/>
        <w:rPr>
          <w:rFonts w:ascii="Times New Roman" w:hAnsi="Times New Roman"/>
          <w:bCs/>
          <w:sz w:val="24"/>
          <w:szCs w:val="24"/>
        </w:rPr>
      </w:pPr>
    </w:p>
    <w:p w14:paraId="4A25B8DA" w14:textId="77777777" w:rsidR="00C36014" w:rsidRPr="00C06E9C" w:rsidRDefault="00C36014" w:rsidP="00BD3C2C">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4. zaradenie zamestnancov školy alebo školského zariadenia do platových tried, pracovných tried a skutočnosť, či zamestnanec poberá príplatok za profesijný rozvoj a jeho výšku,  príplatok za výkon špecializovanej činnosti a jeho výšku a dĺžku vykonávania pracovnej činnosti,</w:t>
      </w:r>
    </w:p>
    <w:p w14:paraId="24315698" w14:textId="77777777" w:rsidR="00C36014" w:rsidRPr="00C06E9C" w:rsidRDefault="00C36014" w:rsidP="00AA0C95">
      <w:pPr>
        <w:widowControl w:val="0"/>
        <w:autoSpaceDE w:val="0"/>
        <w:autoSpaceDN w:val="0"/>
        <w:adjustRightInd w:val="0"/>
        <w:spacing w:after="0" w:line="240" w:lineRule="auto"/>
        <w:rPr>
          <w:rFonts w:ascii="Times New Roman" w:hAnsi="Times New Roman"/>
          <w:bCs/>
          <w:sz w:val="24"/>
          <w:szCs w:val="24"/>
        </w:rPr>
      </w:pPr>
    </w:p>
    <w:p w14:paraId="13D3BF11" w14:textId="77777777" w:rsidR="00C36014" w:rsidRPr="00C06E9C" w:rsidRDefault="00C36014" w:rsidP="00BD3C2C">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5. energetickú náročnosť budov, v ktorých sa uskutočňuje výchova a vzdelávanie,</w:t>
      </w:r>
    </w:p>
    <w:p w14:paraId="3D55AB58" w14:textId="77777777" w:rsidR="00C36014" w:rsidRPr="00C06E9C" w:rsidRDefault="00C36014" w:rsidP="00AA0C95">
      <w:pPr>
        <w:widowControl w:val="0"/>
        <w:autoSpaceDE w:val="0"/>
        <w:autoSpaceDN w:val="0"/>
        <w:adjustRightInd w:val="0"/>
        <w:spacing w:after="0" w:line="240" w:lineRule="auto"/>
        <w:rPr>
          <w:rFonts w:ascii="Times New Roman" w:hAnsi="Times New Roman"/>
          <w:bCs/>
          <w:color w:val="4472C4" w:themeColor="accent1"/>
          <w:sz w:val="24"/>
          <w:szCs w:val="24"/>
        </w:rPr>
      </w:pPr>
    </w:p>
    <w:p w14:paraId="1A9B2357" w14:textId="62DC1302" w:rsidR="00C36014" w:rsidRPr="00C06E9C" w:rsidRDefault="00C36014" w:rsidP="00BD3C2C">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6. výšku náj</w:t>
      </w:r>
      <w:r w:rsidR="005239D3">
        <w:rPr>
          <w:rFonts w:ascii="Times New Roman" w:hAnsi="Times New Roman"/>
          <w:bCs/>
          <w:sz w:val="24"/>
          <w:szCs w:val="24"/>
        </w:rPr>
        <w:t>omného</w:t>
      </w:r>
      <w:r w:rsidRPr="00C06E9C">
        <w:rPr>
          <w:rFonts w:ascii="Times New Roman" w:hAnsi="Times New Roman"/>
          <w:bCs/>
          <w:sz w:val="24"/>
          <w:szCs w:val="24"/>
        </w:rPr>
        <w:t>, ak je škola alebo školské zariadenie umiestnené v prenajatých priestoroch,</w:t>
      </w:r>
    </w:p>
    <w:p w14:paraId="4CA78850" w14:textId="77777777" w:rsidR="00C36014" w:rsidRPr="00C06E9C" w:rsidRDefault="00C36014" w:rsidP="00AA0C95">
      <w:pPr>
        <w:widowControl w:val="0"/>
        <w:autoSpaceDE w:val="0"/>
        <w:autoSpaceDN w:val="0"/>
        <w:adjustRightInd w:val="0"/>
        <w:spacing w:after="0" w:line="240" w:lineRule="auto"/>
        <w:rPr>
          <w:rFonts w:ascii="Times New Roman" w:hAnsi="Times New Roman"/>
          <w:bCs/>
          <w:sz w:val="24"/>
          <w:szCs w:val="24"/>
        </w:rPr>
      </w:pPr>
    </w:p>
    <w:p w14:paraId="52253862" w14:textId="2399304C" w:rsidR="00C36014" w:rsidRPr="00C06E9C" w:rsidRDefault="00C36014" w:rsidP="00BD3C2C">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7. potrebu zabezpečenia pedagogického asistenta v školskom klube detí,</w:t>
      </w:r>
    </w:p>
    <w:p w14:paraId="78F0E0D7" w14:textId="77777777" w:rsidR="00C36014" w:rsidRPr="00C06E9C" w:rsidRDefault="00C36014" w:rsidP="00AA0C95">
      <w:pPr>
        <w:widowControl w:val="0"/>
        <w:autoSpaceDE w:val="0"/>
        <w:autoSpaceDN w:val="0"/>
        <w:adjustRightInd w:val="0"/>
        <w:spacing w:after="0" w:line="240" w:lineRule="auto"/>
        <w:rPr>
          <w:rFonts w:ascii="Times New Roman" w:hAnsi="Times New Roman"/>
          <w:bCs/>
          <w:sz w:val="24"/>
          <w:szCs w:val="24"/>
        </w:rPr>
      </w:pPr>
    </w:p>
    <w:p w14:paraId="4BEE7EC2" w14:textId="2FD2288B" w:rsidR="00C36014" w:rsidRPr="00C06E9C" w:rsidRDefault="00C36014" w:rsidP="00BD3C2C">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i) poskytne</w:t>
      </w:r>
      <w:r w:rsidR="00352F71" w:rsidRPr="00C06E9C">
        <w:rPr>
          <w:rFonts w:ascii="Times New Roman" w:hAnsi="Times New Roman"/>
          <w:bCs/>
          <w:sz w:val="24"/>
          <w:szCs w:val="24"/>
        </w:rPr>
        <w:t xml:space="preserve"> z </w:t>
      </w:r>
      <w:r w:rsidRPr="00C06E9C">
        <w:rPr>
          <w:rFonts w:ascii="Times New Roman" w:hAnsi="Times New Roman"/>
          <w:bCs/>
          <w:sz w:val="24"/>
          <w:szCs w:val="24"/>
        </w:rPr>
        <w:t>finančných prostriedkov z výnosu dane z príjmov v plnej výške sumy určenej na mzdy a prevádzku na žiaka</w:t>
      </w:r>
      <w:r w:rsidR="00C136E3">
        <w:rPr>
          <w:rFonts w:ascii="Times New Roman" w:hAnsi="Times New Roman"/>
          <w:bCs/>
          <w:sz w:val="24"/>
          <w:szCs w:val="24"/>
        </w:rPr>
        <w:t xml:space="preserve"> </w:t>
      </w:r>
      <w:r w:rsidRPr="00C06E9C">
        <w:rPr>
          <w:rFonts w:ascii="Times New Roman" w:hAnsi="Times New Roman"/>
          <w:bCs/>
          <w:sz w:val="24"/>
          <w:szCs w:val="24"/>
        </w:rPr>
        <w:t>základnej</w:t>
      </w:r>
      <w:r w:rsidR="00C136E3">
        <w:rPr>
          <w:rFonts w:ascii="Times New Roman" w:hAnsi="Times New Roman"/>
          <w:bCs/>
          <w:sz w:val="24"/>
          <w:szCs w:val="24"/>
        </w:rPr>
        <w:t xml:space="preserve"> </w:t>
      </w:r>
      <w:r w:rsidRPr="00C06E9C">
        <w:rPr>
          <w:rFonts w:ascii="Times New Roman" w:hAnsi="Times New Roman"/>
          <w:bCs/>
          <w:sz w:val="24"/>
          <w:szCs w:val="24"/>
        </w:rPr>
        <w:t>umeleckej školy, poslucháča jazykovej školy a</w:t>
      </w:r>
      <w:r w:rsidR="00D57EA1">
        <w:rPr>
          <w:rFonts w:ascii="Times New Roman" w:hAnsi="Times New Roman"/>
          <w:bCs/>
          <w:sz w:val="24"/>
          <w:szCs w:val="24"/>
        </w:rPr>
        <w:t> </w:t>
      </w:r>
      <w:r w:rsidRPr="00C06E9C">
        <w:rPr>
          <w:rFonts w:ascii="Times New Roman" w:hAnsi="Times New Roman"/>
          <w:bCs/>
          <w:sz w:val="24"/>
          <w:szCs w:val="24"/>
        </w:rPr>
        <w:t>dieťa</w:t>
      </w:r>
      <w:r w:rsidR="00D57EA1">
        <w:rPr>
          <w:rFonts w:ascii="Times New Roman" w:hAnsi="Times New Roman"/>
          <w:bCs/>
          <w:sz w:val="24"/>
          <w:szCs w:val="24"/>
        </w:rPr>
        <w:t xml:space="preserve"> navštevujúce </w:t>
      </w:r>
      <w:r w:rsidRPr="00C06E9C">
        <w:rPr>
          <w:rFonts w:ascii="Times New Roman" w:hAnsi="Times New Roman"/>
          <w:bCs/>
          <w:sz w:val="24"/>
          <w:szCs w:val="24"/>
        </w:rPr>
        <w:t>školské</w:t>
      </w:r>
      <w:r w:rsidR="00D57EA1">
        <w:rPr>
          <w:rFonts w:ascii="Times New Roman" w:hAnsi="Times New Roman"/>
          <w:bCs/>
          <w:sz w:val="24"/>
          <w:szCs w:val="24"/>
        </w:rPr>
        <w:t xml:space="preserve"> </w:t>
      </w:r>
      <w:r w:rsidRPr="00C06E9C">
        <w:rPr>
          <w:rFonts w:ascii="Times New Roman" w:hAnsi="Times New Roman"/>
          <w:bCs/>
          <w:sz w:val="24"/>
          <w:szCs w:val="24"/>
        </w:rPr>
        <w:t>zariadeni</w:t>
      </w:r>
      <w:r w:rsidR="00D57EA1">
        <w:rPr>
          <w:rFonts w:ascii="Times New Roman" w:hAnsi="Times New Roman"/>
          <w:bCs/>
          <w:sz w:val="24"/>
          <w:szCs w:val="24"/>
        </w:rPr>
        <w:t>e</w:t>
      </w:r>
      <w:r w:rsidRPr="00C06E9C">
        <w:rPr>
          <w:rFonts w:ascii="Times New Roman" w:hAnsi="Times New Roman"/>
          <w:bCs/>
          <w:sz w:val="24"/>
          <w:szCs w:val="24"/>
        </w:rPr>
        <w:t>,</w:t>
      </w:r>
      <w:r w:rsidR="000414B7">
        <w:rPr>
          <w:rFonts w:ascii="Times New Roman" w:hAnsi="Times New Roman"/>
          <w:bCs/>
          <w:sz w:val="24"/>
          <w:szCs w:val="24"/>
        </w:rPr>
        <w:t xml:space="preserve"> </w:t>
      </w:r>
      <w:r w:rsidRPr="00C06E9C">
        <w:rPr>
          <w:rFonts w:ascii="Times New Roman" w:hAnsi="Times New Roman"/>
          <w:bCs/>
          <w:sz w:val="24"/>
          <w:szCs w:val="24"/>
        </w:rPr>
        <w:t>vypočítanej</w:t>
      </w:r>
      <w:r w:rsidR="000414B7">
        <w:rPr>
          <w:rFonts w:ascii="Times New Roman" w:hAnsi="Times New Roman"/>
          <w:bCs/>
          <w:sz w:val="24"/>
          <w:szCs w:val="24"/>
        </w:rPr>
        <w:t xml:space="preserve"> </w:t>
      </w:r>
      <w:r w:rsidR="00C136E3">
        <w:rPr>
          <w:rFonts w:ascii="Times New Roman" w:hAnsi="Times New Roman"/>
          <w:bCs/>
          <w:sz w:val="24"/>
          <w:szCs w:val="24"/>
        </w:rPr>
        <w:t>na</w:t>
      </w:r>
      <w:r w:rsidR="000414B7">
        <w:rPr>
          <w:rFonts w:ascii="Times New Roman" w:hAnsi="Times New Roman"/>
          <w:bCs/>
          <w:sz w:val="24"/>
          <w:szCs w:val="24"/>
        </w:rPr>
        <w:t xml:space="preserve"> </w:t>
      </w:r>
      <w:r w:rsidR="00C136E3">
        <w:rPr>
          <w:rFonts w:ascii="Times New Roman" w:hAnsi="Times New Roman"/>
          <w:bCs/>
          <w:sz w:val="24"/>
          <w:szCs w:val="24"/>
        </w:rPr>
        <w:t>základe</w:t>
      </w:r>
      <w:r w:rsidR="00D04DCB">
        <w:rPr>
          <w:rFonts w:ascii="Times New Roman" w:hAnsi="Times New Roman"/>
          <w:bCs/>
          <w:sz w:val="24"/>
          <w:szCs w:val="24"/>
        </w:rPr>
        <w:t xml:space="preserve"> hodnot</w:t>
      </w:r>
      <w:r w:rsidR="00403D68">
        <w:rPr>
          <w:rFonts w:ascii="Times New Roman" w:hAnsi="Times New Roman"/>
          <w:bCs/>
          <w:sz w:val="24"/>
          <w:szCs w:val="24"/>
        </w:rPr>
        <w:t>y</w:t>
      </w:r>
      <w:r w:rsidR="009F7FC5">
        <w:rPr>
          <w:rFonts w:ascii="Times New Roman" w:hAnsi="Times New Roman"/>
          <w:bCs/>
          <w:sz w:val="24"/>
          <w:szCs w:val="24"/>
        </w:rPr>
        <w:t xml:space="preserve"> </w:t>
      </w:r>
      <w:r w:rsidR="000414B7">
        <w:rPr>
          <w:rFonts w:ascii="Times New Roman" w:hAnsi="Times New Roman"/>
          <w:bCs/>
          <w:sz w:val="24"/>
          <w:szCs w:val="24"/>
        </w:rPr>
        <w:t>koeficientu</w:t>
      </w:r>
      <w:r w:rsidR="000414B7" w:rsidRPr="00ED108B">
        <w:rPr>
          <w:rFonts w:ascii="Times New Roman" w:hAnsi="Times New Roman"/>
          <w:bCs/>
          <w:sz w:val="24"/>
          <w:szCs w:val="24"/>
        </w:rPr>
        <w:t xml:space="preserve">, ktorý zverejňuje </w:t>
      </w:r>
      <w:r w:rsidR="00530451">
        <w:rPr>
          <w:rFonts w:ascii="Times New Roman" w:hAnsi="Times New Roman"/>
          <w:bCs/>
          <w:sz w:val="24"/>
          <w:szCs w:val="24"/>
        </w:rPr>
        <w:t>ministerstvo školstva</w:t>
      </w:r>
      <w:r w:rsidR="000414B7" w:rsidRPr="00ED108B">
        <w:rPr>
          <w:rFonts w:ascii="Times New Roman" w:hAnsi="Times New Roman"/>
          <w:bCs/>
          <w:sz w:val="24"/>
          <w:szCs w:val="24"/>
        </w:rPr>
        <w:t xml:space="preserve"> na svojom webovom sídle</w:t>
      </w:r>
      <w:r w:rsidR="00D04DCB" w:rsidRPr="00ED108B">
        <w:rPr>
          <w:rFonts w:ascii="Times New Roman" w:hAnsi="Times New Roman"/>
          <w:bCs/>
          <w:sz w:val="24"/>
          <w:szCs w:val="24"/>
        </w:rPr>
        <w:t xml:space="preserve"> </w:t>
      </w:r>
      <w:r w:rsidR="000414B7" w:rsidRPr="00ED108B">
        <w:rPr>
          <w:rFonts w:ascii="Times New Roman" w:hAnsi="Times New Roman"/>
          <w:bCs/>
          <w:sz w:val="24"/>
          <w:szCs w:val="24"/>
        </w:rPr>
        <w:t>a</w:t>
      </w:r>
      <w:r w:rsidR="00D04DCB" w:rsidRPr="00ED108B">
        <w:rPr>
          <w:rFonts w:ascii="Times New Roman" w:hAnsi="Times New Roman"/>
          <w:bCs/>
          <w:sz w:val="24"/>
          <w:szCs w:val="24"/>
        </w:rPr>
        <w:t xml:space="preserve"> </w:t>
      </w:r>
      <w:r w:rsidR="000414B7" w:rsidRPr="00ED108B">
        <w:rPr>
          <w:rFonts w:ascii="Times New Roman" w:hAnsi="Times New Roman"/>
          <w:bCs/>
          <w:sz w:val="24"/>
          <w:szCs w:val="24"/>
        </w:rPr>
        <w:t>objemu finančných prostriedkov</w:t>
      </w:r>
      <w:r w:rsidR="00F34E94" w:rsidRPr="00ED108B">
        <w:rPr>
          <w:rFonts w:ascii="Times New Roman" w:hAnsi="Times New Roman"/>
          <w:bCs/>
          <w:sz w:val="24"/>
          <w:szCs w:val="24"/>
        </w:rPr>
        <w:t xml:space="preserve"> pre príslušné</w:t>
      </w:r>
      <w:r w:rsidR="00D17D19" w:rsidRPr="00ED108B">
        <w:rPr>
          <w:rFonts w:ascii="Times New Roman" w:hAnsi="Times New Roman"/>
          <w:bCs/>
          <w:sz w:val="24"/>
          <w:szCs w:val="24"/>
        </w:rPr>
        <w:t xml:space="preserve"> obce</w:t>
      </w:r>
      <w:r w:rsidR="00F34E94" w:rsidRPr="00ED108B">
        <w:rPr>
          <w:rFonts w:ascii="Times New Roman" w:hAnsi="Times New Roman"/>
          <w:bCs/>
          <w:sz w:val="24"/>
          <w:szCs w:val="24"/>
        </w:rPr>
        <w:t xml:space="preserve"> </w:t>
      </w:r>
      <w:r w:rsidR="000414B7" w:rsidRPr="00ED108B">
        <w:rPr>
          <w:rFonts w:ascii="Times New Roman" w:hAnsi="Times New Roman"/>
          <w:bCs/>
          <w:sz w:val="24"/>
          <w:szCs w:val="24"/>
        </w:rPr>
        <w:t xml:space="preserve">  z výnosu dane z príjm</w:t>
      </w:r>
      <w:r w:rsidR="009F7FC5" w:rsidRPr="00ED108B">
        <w:rPr>
          <w:rFonts w:ascii="Times New Roman" w:hAnsi="Times New Roman"/>
          <w:bCs/>
          <w:sz w:val="24"/>
          <w:szCs w:val="24"/>
        </w:rPr>
        <w:t>ov</w:t>
      </w:r>
      <w:r w:rsidR="000414B7" w:rsidRPr="00ED108B">
        <w:rPr>
          <w:rFonts w:ascii="Times New Roman" w:hAnsi="Times New Roman"/>
          <w:bCs/>
          <w:sz w:val="24"/>
          <w:szCs w:val="24"/>
        </w:rPr>
        <w:t xml:space="preserve"> v príslušnom</w:t>
      </w:r>
      <w:r w:rsidR="009F7FC5" w:rsidRPr="00ED108B">
        <w:rPr>
          <w:rFonts w:ascii="Times New Roman" w:hAnsi="Times New Roman"/>
          <w:bCs/>
          <w:sz w:val="24"/>
          <w:szCs w:val="24"/>
        </w:rPr>
        <w:t xml:space="preserve"> </w:t>
      </w:r>
      <w:r w:rsidR="000414B7" w:rsidRPr="00ED108B">
        <w:rPr>
          <w:rFonts w:ascii="Times New Roman" w:hAnsi="Times New Roman"/>
          <w:bCs/>
          <w:sz w:val="24"/>
          <w:szCs w:val="24"/>
        </w:rPr>
        <w:t xml:space="preserve">kalendárnom roku, </w:t>
      </w:r>
      <w:r w:rsidRPr="00ED108B">
        <w:rPr>
          <w:rFonts w:ascii="Times New Roman" w:hAnsi="Times New Roman"/>
          <w:bCs/>
          <w:sz w:val="24"/>
          <w:szCs w:val="24"/>
        </w:rPr>
        <w:t>finančné prostriedky na</w:t>
      </w:r>
    </w:p>
    <w:p w14:paraId="1781ACA0" w14:textId="77777777" w:rsidR="00C36014" w:rsidRPr="00C06E9C" w:rsidRDefault="00C36014" w:rsidP="00BD3C2C">
      <w:pPr>
        <w:widowControl w:val="0"/>
        <w:autoSpaceDE w:val="0"/>
        <w:autoSpaceDN w:val="0"/>
        <w:adjustRightInd w:val="0"/>
        <w:spacing w:after="0" w:line="240" w:lineRule="auto"/>
        <w:jc w:val="both"/>
        <w:rPr>
          <w:rFonts w:ascii="Times New Roman" w:hAnsi="Times New Roman"/>
          <w:bCs/>
          <w:sz w:val="24"/>
          <w:szCs w:val="24"/>
        </w:rPr>
      </w:pPr>
    </w:p>
    <w:p w14:paraId="64C828ED" w14:textId="77777777" w:rsidR="00C36014" w:rsidRPr="00C06E9C" w:rsidRDefault="00C36014" w:rsidP="00BD3C2C">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 xml:space="preserve">1. žiaka cirkevnej základnej umeleckej školy, </w:t>
      </w:r>
    </w:p>
    <w:p w14:paraId="6DD6EBC7" w14:textId="77777777" w:rsidR="00C36014" w:rsidRPr="00C06E9C" w:rsidRDefault="00C36014" w:rsidP="00BD3C2C">
      <w:pPr>
        <w:widowControl w:val="0"/>
        <w:autoSpaceDE w:val="0"/>
        <w:autoSpaceDN w:val="0"/>
        <w:adjustRightInd w:val="0"/>
        <w:spacing w:after="0" w:line="240" w:lineRule="auto"/>
        <w:jc w:val="both"/>
        <w:rPr>
          <w:rFonts w:ascii="Times New Roman" w:hAnsi="Times New Roman"/>
          <w:bCs/>
          <w:sz w:val="24"/>
          <w:szCs w:val="24"/>
        </w:rPr>
      </w:pPr>
    </w:p>
    <w:p w14:paraId="69202FC5" w14:textId="77777777" w:rsidR="00C36014" w:rsidRPr="00C06E9C" w:rsidRDefault="00C36014" w:rsidP="00BD3C2C">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2. žiaka súkromnej základnej umeleckej školy,</w:t>
      </w:r>
    </w:p>
    <w:p w14:paraId="12D589C9" w14:textId="77777777" w:rsidR="00C36014" w:rsidRPr="00C06E9C" w:rsidRDefault="00C36014" w:rsidP="00BD3C2C">
      <w:pPr>
        <w:widowControl w:val="0"/>
        <w:autoSpaceDE w:val="0"/>
        <w:autoSpaceDN w:val="0"/>
        <w:adjustRightInd w:val="0"/>
        <w:spacing w:after="0" w:line="240" w:lineRule="auto"/>
        <w:jc w:val="both"/>
        <w:rPr>
          <w:rFonts w:ascii="Times New Roman" w:hAnsi="Times New Roman"/>
          <w:bCs/>
          <w:sz w:val="24"/>
          <w:szCs w:val="24"/>
        </w:rPr>
      </w:pPr>
    </w:p>
    <w:p w14:paraId="2513A91B" w14:textId="77777777" w:rsidR="00C36014" w:rsidRPr="00C06E9C" w:rsidRDefault="00C36014" w:rsidP="00BD3C2C">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3. poslucháča cirkevnej jazykovej školy,</w:t>
      </w:r>
    </w:p>
    <w:p w14:paraId="7E4B366A" w14:textId="77777777" w:rsidR="00C36014" w:rsidRPr="00C06E9C" w:rsidRDefault="00C36014" w:rsidP="00BD3C2C">
      <w:pPr>
        <w:widowControl w:val="0"/>
        <w:autoSpaceDE w:val="0"/>
        <w:autoSpaceDN w:val="0"/>
        <w:adjustRightInd w:val="0"/>
        <w:spacing w:after="0" w:line="240" w:lineRule="auto"/>
        <w:jc w:val="both"/>
        <w:rPr>
          <w:rFonts w:ascii="Times New Roman" w:hAnsi="Times New Roman"/>
          <w:bCs/>
          <w:sz w:val="24"/>
          <w:szCs w:val="24"/>
        </w:rPr>
      </w:pPr>
    </w:p>
    <w:p w14:paraId="267376E5" w14:textId="77777777" w:rsidR="00C36014" w:rsidRPr="00C06E9C" w:rsidRDefault="00C36014" w:rsidP="00BD3C2C">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4. poslucháča súkromnej jazykovej školy,</w:t>
      </w:r>
    </w:p>
    <w:p w14:paraId="36A508BB" w14:textId="77777777" w:rsidR="00C36014" w:rsidRPr="00C06E9C" w:rsidRDefault="00C36014" w:rsidP="00BD3C2C">
      <w:pPr>
        <w:widowControl w:val="0"/>
        <w:autoSpaceDE w:val="0"/>
        <w:autoSpaceDN w:val="0"/>
        <w:adjustRightInd w:val="0"/>
        <w:spacing w:after="0" w:line="240" w:lineRule="auto"/>
        <w:jc w:val="both"/>
        <w:rPr>
          <w:rFonts w:ascii="Times New Roman" w:hAnsi="Times New Roman"/>
          <w:bCs/>
          <w:sz w:val="24"/>
          <w:szCs w:val="24"/>
        </w:rPr>
      </w:pPr>
    </w:p>
    <w:p w14:paraId="744CCA18" w14:textId="77777777" w:rsidR="00C36014" w:rsidRPr="00C06E9C" w:rsidRDefault="00C36014" w:rsidP="00BD3C2C">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 xml:space="preserve">5. dieťa cirkevného školského zariadenia okrem cirkevného zariadenia poradenstva a prevencie,  </w:t>
      </w:r>
    </w:p>
    <w:p w14:paraId="40F1E498" w14:textId="77777777" w:rsidR="00C36014" w:rsidRPr="00C06E9C" w:rsidRDefault="00C36014" w:rsidP="00BD3C2C">
      <w:pPr>
        <w:widowControl w:val="0"/>
        <w:autoSpaceDE w:val="0"/>
        <w:autoSpaceDN w:val="0"/>
        <w:adjustRightInd w:val="0"/>
        <w:spacing w:after="0" w:line="240" w:lineRule="auto"/>
        <w:jc w:val="both"/>
        <w:rPr>
          <w:rFonts w:ascii="Times New Roman" w:hAnsi="Times New Roman"/>
          <w:bCs/>
          <w:sz w:val="24"/>
          <w:szCs w:val="24"/>
        </w:rPr>
      </w:pPr>
    </w:p>
    <w:p w14:paraId="1ADB6806" w14:textId="77777777" w:rsidR="00C36014" w:rsidRPr="00C06E9C" w:rsidRDefault="00C36014" w:rsidP="00BD3C2C">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 xml:space="preserve">6. dieťa súkromného školského zariadenia okrem súkromného zariadenia poradenstva a prevencie,   </w:t>
      </w:r>
    </w:p>
    <w:p w14:paraId="6E32689F" w14:textId="77777777" w:rsidR="00C36014" w:rsidRPr="00C06E9C" w:rsidRDefault="00C36014" w:rsidP="00AA0C95">
      <w:pPr>
        <w:widowControl w:val="0"/>
        <w:autoSpaceDE w:val="0"/>
        <w:autoSpaceDN w:val="0"/>
        <w:adjustRightInd w:val="0"/>
        <w:spacing w:after="0" w:line="240" w:lineRule="auto"/>
        <w:rPr>
          <w:rFonts w:ascii="Times New Roman" w:hAnsi="Times New Roman"/>
          <w:bCs/>
          <w:sz w:val="24"/>
          <w:szCs w:val="24"/>
        </w:rPr>
      </w:pPr>
    </w:p>
    <w:p w14:paraId="1EE48FAE" w14:textId="628EFA8E" w:rsidR="00C36014" w:rsidRPr="00C06E9C" w:rsidRDefault="00C36014" w:rsidP="00346EE9">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j) poskytuje finančné prostriedky na deti školského klubu detí, ktorý je súčasťou základnej školy zriadenej na území obce</w:t>
      </w:r>
      <w:r w:rsidR="00E25662">
        <w:rPr>
          <w:rFonts w:ascii="Times New Roman" w:hAnsi="Times New Roman"/>
          <w:bCs/>
          <w:sz w:val="24"/>
          <w:szCs w:val="24"/>
        </w:rPr>
        <w:t>,</w:t>
      </w:r>
    </w:p>
    <w:p w14:paraId="4168B9B0" w14:textId="77777777" w:rsidR="001228D1" w:rsidRPr="00C06E9C" w:rsidRDefault="001228D1" w:rsidP="00346EE9">
      <w:pPr>
        <w:widowControl w:val="0"/>
        <w:autoSpaceDE w:val="0"/>
        <w:autoSpaceDN w:val="0"/>
        <w:adjustRightInd w:val="0"/>
        <w:spacing w:after="0" w:line="240" w:lineRule="auto"/>
        <w:jc w:val="both"/>
        <w:rPr>
          <w:rFonts w:ascii="Times New Roman" w:hAnsi="Times New Roman"/>
          <w:bCs/>
          <w:sz w:val="24"/>
          <w:szCs w:val="24"/>
        </w:rPr>
      </w:pPr>
    </w:p>
    <w:p w14:paraId="7C75480F" w14:textId="2DE9BD71" w:rsidR="00892369" w:rsidRDefault="001228D1" w:rsidP="00346EE9">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k) finančné prostriedky podľa písm</w:t>
      </w:r>
      <w:r w:rsidR="00023ACD">
        <w:rPr>
          <w:rFonts w:ascii="Times New Roman" w:hAnsi="Times New Roman"/>
          <w:bCs/>
          <w:sz w:val="24"/>
          <w:szCs w:val="24"/>
        </w:rPr>
        <w:t xml:space="preserve">ena </w:t>
      </w:r>
      <w:r w:rsidRPr="00C06E9C">
        <w:rPr>
          <w:rFonts w:ascii="Times New Roman" w:hAnsi="Times New Roman"/>
          <w:bCs/>
          <w:sz w:val="24"/>
          <w:szCs w:val="24"/>
        </w:rPr>
        <w:t>i) poskytne v pomernej výške do 20. dňa príslušného kalendárneho mesiaca</w:t>
      </w:r>
      <w:r w:rsidR="000425BF">
        <w:rPr>
          <w:rFonts w:ascii="Times New Roman" w:hAnsi="Times New Roman"/>
          <w:bCs/>
          <w:sz w:val="24"/>
          <w:szCs w:val="24"/>
        </w:rPr>
        <w:t>,</w:t>
      </w:r>
    </w:p>
    <w:p w14:paraId="169367E6" w14:textId="30059488" w:rsidR="000425BF" w:rsidRDefault="000425BF" w:rsidP="00346EE9">
      <w:pPr>
        <w:widowControl w:val="0"/>
        <w:autoSpaceDE w:val="0"/>
        <w:autoSpaceDN w:val="0"/>
        <w:adjustRightInd w:val="0"/>
        <w:spacing w:after="0" w:line="240" w:lineRule="auto"/>
        <w:jc w:val="both"/>
        <w:rPr>
          <w:rFonts w:ascii="Times New Roman" w:hAnsi="Times New Roman"/>
          <w:bCs/>
          <w:sz w:val="24"/>
          <w:szCs w:val="24"/>
        </w:rPr>
      </w:pPr>
    </w:p>
    <w:p w14:paraId="7C962D82" w14:textId="3955E0CA" w:rsidR="004F3F6F" w:rsidRDefault="000425BF" w:rsidP="00346EE9">
      <w:pPr>
        <w:widowControl w:val="0"/>
        <w:autoSpaceDE w:val="0"/>
        <w:autoSpaceDN w:val="0"/>
        <w:adjustRightInd w:val="0"/>
        <w:spacing w:after="0" w:line="240" w:lineRule="auto"/>
        <w:jc w:val="both"/>
        <w:rPr>
          <w:rFonts w:ascii="Times New Roman" w:hAnsi="Times New Roman"/>
          <w:bCs/>
          <w:sz w:val="24"/>
          <w:szCs w:val="24"/>
        </w:rPr>
      </w:pPr>
      <w:bookmarkStart w:id="22" w:name="_Hlk205553819"/>
      <w:r>
        <w:rPr>
          <w:rFonts w:ascii="Times New Roman" w:hAnsi="Times New Roman"/>
          <w:bCs/>
          <w:sz w:val="24"/>
          <w:szCs w:val="24"/>
        </w:rPr>
        <w:t xml:space="preserve">l) </w:t>
      </w:r>
      <w:r w:rsidR="00146E8D">
        <w:rPr>
          <w:rFonts w:ascii="Times New Roman" w:hAnsi="Times New Roman"/>
          <w:bCs/>
          <w:sz w:val="24"/>
          <w:szCs w:val="24"/>
        </w:rPr>
        <w:t xml:space="preserve">oznámi každoročne </w:t>
      </w:r>
      <w:r w:rsidR="004F3F6F">
        <w:rPr>
          <w:rFonts w:ascii="Times New Roman" w:hAnsi="Times New Roman"/>
          <w:bCs/>
          <w:sz w:val="24"/>
          <w:szCs w:val="24"/>
        </w:rPr>
        <w:t>zriaďovateľovi</w:t>
      </w:r>
      <w:r w:rsidR="00AC63DD">
        <w:rPr>
          <w:rFonts w:ascii="Times New Roman" w:hAnsi="Times New Roman"/>
          <w:bCs/>
          <w:sz w:val="24"/>
          <w:szCs w:val="24"/>
        </w:rPr>
        <w:t xml:space="preserve"> podľa písmena b)</w:t>
      </w:r>
      <w:r w:rsidR="004F3F6F">
        <w:rPr>
          <w:rFonts w:ascii="Times New Roman" w:hAnsi="Times New Roman"/>
          <w:bCs/>
          <w:sz w:val="24"/>
          <w:szCs w:val="24"/>
        </w:rPr>
        <w:t xml:space="preserve"> </w:t>
      </w:r>
    </w:p>
    <w:p w14:paraId="0B7F5B06" w14:textId="77777777" w:rsidR="004F3F6F" w:rsidRDefault="004F3F6F" w:rsidP="00346EE9">
      <w:pPr>
        <w:widowControl w:val="0"/>
        <w:autoSpaceDE w:val="0"/>
        <w:autoSpaceDN w:val="0"/>
        <w:adjustRightInd w:val="0"/>
        <w:spacing w:after="0" w:line="240" w:lineRule="auto"/>
        <w:jc w:val="both"/>
        <w:rPr>
          <w:rFonts w:ascii="Times New Roman" w:hAnsi="Times New Roman"/>
          <w:bCs/>
          <w:sz w:val="24"/>
          <w:szCs w:val="24"/>
        </w:rPr>
      </w:pPr>
    </w:p>
    <w:p w14:paraId="29B39B47" w14:textId="1050F87E" w:rsidR="004F3F6F" w:rsidRDefault="004F3F6F" w:rsidP="00346EE9">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1. do 31. decembra </w:t>
      </w:r>
      <w:r w:rsidRPr="00E230BD">
        <w:rPr>
          <w:rFonts w:ascii="Times New Roman" w:hAnsi="Times New Roman"/>
          <w:bCs/>
          <w:sz w:val="24"/>
          <w:szCs w:val="24"/>
        </w:rPr>
        <w:t>kalendárneho roka predchádzajúceho roku, v ktorom sa majú finančné prostriedky poskytovať</w:t>
      </w:r>
      <w:r>
        <w:rPr>
          <w:rFonts w:ascii="Times New Roman" w:hAnsi="Times New Roman"/>
          <w:bCs/>
          <w:sz w:val="24"/>
          <w:szCs w:val="24"/>
        </w:rPr>
        <w:t xml:space="preserve">, výšku poskytovanej sumy podľa písmena i), </w:t>
      </w:r>
    </w:p>
    <w:p w14:paraId="656D2D0A" w14:textId="3342EE10" w:rsidR="004F3F6F" w:rsidRDefault="004F3F6F" w:rsidP="00346EE9">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 </w:t>
      </w:r>
    </w:p>
    <w:p w14:paraId="197FB4F3" w14:textId="5D25E9F4" w:rsidR="00146E8D" w:rsidRDefault="004F3F6F" w:rsidP="00346EE9">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2. </w:t>
      </w:r>
      <w:r w:rsidR="00146E8D">
        <w:rPr>
          <w:rFonts w:ascii="Times New Roman" w:hAnsi="Times New Roman"/>
          <w:bCs/>
          <w:sz w:val="24"/>
          <w:szCs w:val="24"/>
        </w:rPr>
        <w:t>do 31. októbra</w:t>
      </w:r>
      <w:r>
        <w:rPr>
          <w:rFonts w:ascii="Times New Roman" w:hAnsi="Times New Roman"/>
          <w:bCs/>
          <w:sz w:val="24"/>
          <w:szCs w:val="24"/>
        </w:rPr>
        <w:t xml:space="preserve"> </w:t>
      </w:r>
      <w:r w:rsidR="000F32AA">
        <w:rPr>
          <w:rFonts w:ascii="Times New Roman" w:hAnsi="Times New Roman"/>
          <w:bCs/>
          <w:sz w:val="24"/>
          <w:szCs w:val="24"/>
        </w:rPr>
        <w:t xml:space="preserve">aktualizáciu hodnoty </w:t>
      </w:r>
      <w:r w:rsidR="000425BF">
        <w:rPr>
          <w:rFonts w:ascii="Times New Roman" w:hAnsi="Times New Roman"/>
          <w:bCs/>
          <w:sz w:val="24"/>
          <w:szCs w:val="24"/>
        </w:rPr>
        <w:t>pln</w:t>
      </w:r>
      <w:r w:rsidR="000F32AA">
        <w:rPr>
          <w:rFonts w:ascii="Times New Roman" w:hAnsi="Times New Roman"/>
          <w:bCs/>
          <w:sz w:val="24"/>
          <w:szCs w:val="24"/>
        </w:rPr>
        <w:t>ej</w:t>
      </w:r>
      <w:r w:rsidR="000425BF">
        <w:rPr>
          <w:rFonts w:ascii="Times New Roman" w:hAnsi="Times New Roman"/>
          <w:bCs/>
          <w:sz w:val="24"/>
          <w:szCs w:val="24"/>
        </w:rPr>
        <w:t xml:space="preserve"> výšk</w:t>
      </w:r>
      <w:r w:rsidR="000F32AA">
        <w:rPr>
          <w:rFonts w:ascii="Times New Roman" w:hAnsi="Times New Roman"/>
          <w:bCs/>
          <w:sz w:val="24"/>
          <w:szCs w:val="24"/>
        </w:rPr>
        <w:t>y</w:t>
      </w:r>
      <w:r w:rsidR="00146E8D">
        <w:rPr>
          <w:rFonts w:ascii="Times New Roman" w:hAnsi="Times New Roman"/>
          <w:bCs/>
          <w:sz w:val="24"/>
          <w:szCs w:val="24"/>
        </w:rPr>
        <w:t xml:space="preserve"> </w:t>
      </w:r>
      <w:r w:rsidR="000425BF">
        <w:rPr>
          <w:rFonts w:ascii="Times New Roman" w:hAnsi="Times New Roman"/>
          <w:bCs/>
          <w:sz w:val="24"/>
          <w:szCs w:val="24"/>
        </w:rPr>
        <w:t>sumy podľa písmena i)</w:t>
      </w:r>
      <w:r w:rsidR="00146E8D">
        <w:rPr>
          <w:rFonts w:ascii="Times New Roman" w:hAnsi="Times New Roman"/>
          <w:bCs/>
          <w:sz w:val="24"/>
          <w:szCs w:val="24"/>
        </w:rPr>
        <w:t xml:space="preserve"> </w:t>
      </w:r>
      <w:r w:rsidR="000425BF">
        <w:rPr>
          <w:rFonts w:ascii="Times New Roman" w:hAnsi="Times New Roman"/>
          <w:bCs/>
          <w:sz w:val="24"/>
          <w:szCs w:val="24"/>
        </w:rPr>
        <w:t>v</w:t>
      </w:r>
      <w:r w:rsidR="00146E8D">
        <w:rPr>
          <w:rFonts w:ascii="Times New Roman" w:hAnsi="Times New Roman"/>
          <w:bCs/>
          <w:sz w:val="24"/>
          <w:szCs w:val="24"/>
        </w:rPr>
        <w:t xml:space="preserve"> </w:t>
      </w:r>
      <w:r w:rsidR="000425BF">
        <w:rPr>
          <w:rFonts w:ascii="Times New Roman" w:hAnsi="Times New Roman"/>
          <w:bCs/>
          <w:sz w:val="24"/>
          <w:szCs w:val="24"/>
        </w:rPr>
        <w:t>nadväznosti na zmeny odhadu</w:t>
      </w:r>
      <w:r w:rsidR="002512E3">
        <w:rPr>
          <w:rFonts w:ascii="Times New Roman" w:hAnsi="Times New Roman"/>
          <w:bCs/>
          <w:sz w:val="24"/>
          <w:szCs w:val="24"/>
        </w:rPr>
        <w:t xml:space="preserve"> </w:t>
      </w:r>
      <w:r w:rsidR="009F7FC5">
        <w:rPr>
          <w:rFonts w:ascii="Times New Roman" w:hAnsi="Times New Roman"/>
          <w:bCs/>
          <w:sz w:val="24"/>
          <w:szCs w:val="24"/>
        </w:rPr>
        <w:t xml:space="preserve">výnosu </w:t>
      </w:r>
      <w:r w:rsidR="000425BF">
        <w:rPr>
          <w:rFonts w:ascii="Times New Roman" w:hAnsi="Times New Roman"/>
          <w:bCs/>
          <w:sz w:val="24"/>
          <w:szCs w:val="24"/>
        </w:rPr>
        <w:t>dane z</w:t>
      </w:r>
      <w:r w:rsidR="00146E8D">
        <w:rPr>
          <w:rFonts w:ascii="Times New Roman" w:hAnsi="Times New Roman"/>
          <w:bCs/>
          <w:sz w:val="24"/>
          <w:szCs w:val="24"/>
        </w:rPr>
        <w:t> </w:t>
      </w:r>
      <w:r w:rsidR="000425BF">
        <w:rPr>
          <w:rFonts w:ascii="Times New Roman" w:hAnsi="Times New Roman"/>
          <w:bCs/>
          <w:sz w:val="24"/>
          <w:szCs w:val="24"/>
        </w:rPr>
        <w:t>príjmov</w:t>
      </w:r>
      <w:r w:rsidR="00E46FDA">
        <w:rPr>
          <w:rFonts w:ascii="Times New Roman" w:hAnsi="Times New Roman"/>
          <w:bCs/>
          <w:sz w:val="24"/>
          <w:szCs w:val="24"/>
        </w:rPr>
        <w:t>; výška poskytovanej sumy podľa písm. i) sa</w:t>
      </w:r>
      <w:r w:rsidR="005E1BAC">
        <w:rPr>
          <w:rFonts w:ascii="Times New Roman" w:hAnsi="Times New Roman"/>
          <w:bCs/>
          <w:sz w:val="24"/>
          <w:szCs w:val="24"/>
        </w:rPr>
        <w:t xml:space="preserve"> upraví </w:t>
      </w:r>
      <w:r w:rsidR="00E46FDA">
        <w:rPr>
          <w:rFonts w:ascii="Times New Roman" w:hAnsi="Times New Roman"/>
          <w:bCs/>
          <w:sz w:val="24"/>
          <w:szCs w:val="24"/>
        </w:rPr>
        <w:t>za</w:t>
      </w:r>
      <w:r w:rsidR="005E1BAC">
        <w:rPr>
          <w:rFonts w:ascii="Times New Roman" w:hAnsi="Times New Roman"/>
          <w:bCs/>
          <w:sz w:val="24"/>
          <w:szCs w:val="24"/>
        </w:rPr>
        <w:t xml:space="preserve"> </w:t>
      </w:r>
      <w:r w:rsidR="00E46FDA">
        <w:rPr>
          <w:rFonts w:ascii="Times New Roman" w:hAnsi="Times New Roman"/>
          <w:bCs/>
          <w:sz w:val="24"/>
          <w:szCs w:val="24"/>
        </w:rPr>
        <w:t xml:space="preserve">podmienok podľa písmena </w:t>
      </w:r>
      <w:r w:rsidR="005E1BAC">
        <w:rPr>
          <w:rFonts w:ascii="Times New Roman" w:hAnsi="Times New Roman"/>
          <w:bCs/>
          <w:sz w:val="24"/>
          <w:szCs w:val="24"/>
        </w:rPr>
        <w:t>m</w:t>
      </w:r>
      <w:r w:rsidR="00E46FDA">
        <w:rPr>
          <w:rFonts w:ascii="Times New Roman" w:hAnsi="Times New Roman"/>
          <w:bCs/>
          <w:sz w:val="24"/>
          <w:szCs w:val="24"/>
        </w:rPr>
        <w:t xml:space="preserve">) piateho bodu.  </w:t>
      </w:r>
      <w:r w:rsidR="00146E8D">
        <w:rPr>
          <w:rFonts w:ascii="Times New Roman" w:hAnsi="Times New Roman"/>
          <w:bCs/>
          <w:sz w:val="24"/>
          <w:szCs w:val="24"/>
        </w:rPr>
        <w:t xml:space="preserve"> </w:t>
      </w:r>
    </w:p>
    <w:bookmarkEnd w:id="22"/>
    <w:p w14:paraId="6120052A" w14:textId="1537D1FE" w:rsidR="000425BF" w:rsidRPr="00C06E9C" w:rsidRDefault="000425BF" w:rsidP="00346EE9">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   </w:t>
      </w:r>
    </w:p>
    <w:p w14:paraId="3A5A5C0A" w14:textId="187658C4" w:rsidR="00ED4E6E" w:rsidRDefault="00146E8D" w:rsidP="00346EE9">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m</w:t>
      </w:r>
      <w:r w:rsidR="00892369" w:rsidRPr="00C06E9C">
        <w:rPr>
          <w:rFonts w:ascii="Times New Roman" w:hAnsi="Times New Roman"/>
          <w:bCs/>
          <w:sz w:val="24"/>
          <w:szCs w:val="24"/>
        </w:rPr>
        <w:t xml:space="preserve">) </w:t>
      </w:r>
      <w:r w:rsidR="00352F71" w:rsidRPr="00C06E9C">
        <w:rPr>
          <w:rFonts w:ascii="Times New Roman" w:hAnsi="Times New Roman"/>
          <w:bCs/>
          <w:sz w:val="24"/>
          <w:szCs w:val="24"/>
        </w:rPr>
        <w:t>uzatvor</w:t>
      </w:r>
      <w:r w:rsidR="00E25662">
        <w:rPr>
          <w:rFonts w:ascii="Times New Roman" w:hAnsi="Times New Roman"/>
          <w:bCs/>
          <w:sz w:val="24"/>
          <w:szCs w:val="24"/>
        </w:rPr>
        <w:t>í</w:t>
      </w:r>
      <w:r w:rsidR="00E230BD">
        <w:rPr>
          <w:rFonts w:ascii="Times New Roman" w:hAnsi="Times New Roman"/>
          <w:bCs/>
          <w:sz w:val="24"/>
          <w:szCs w:val="24"/>
        </w:rPr>
        <w:t xml:space="preserve"> </w:t>
      </w:r>
      <w:r w:rsidR="00E230BD" w:rsidRPr="00E230BD">
        <w:rPr>
          <w:rFonts w:ascii="Times New Roman" w:hAnsi="Times New Roman"/>
          <w:bCs/>
          <w:sz w:val="24"/>
          <w:szCs w:val="24"/>
        </w:rPr>
        <w:t>najneskôr do 31. decembra kalendárneho roka predchádzajúceho roku, v ktorom sa majú finančné prostriedky poskytovať,</w:t>
      </w:r>
      <w:r w:rsidR="00E25662">
        <w:rPr>
          <w:rFonts w:ascii="Times New Roman" w:hAnsi="Times New Roman"/>
          <w:bCs/>
          <w:sz w:val="24"/>
          <w:szCs w:val="24"/>
        </w:rPr>
        <w:t xml:space="preserve"> </w:t>
      </w:r>
      <w:r w:rsidR="00352F71" w:rsidRPr="00C06E9C">
        <w:rPr>
          <w:rFonts w:ascii="Times New Roman" w:hAnsi="Times New Roman"/>
          <w:bCs/>
          <w:sz w:val="24"/>
          <w:szCs w:val="24"/>
        </w:rPr>
        <w:t>so</w:t>
      </w:r>
      <w:r w:rsidR="00E25662">
        <w:rPr>
          <w:rFonts w:ascii="Times New Roman" w:hAnsi="Times New Roman"/>
          <w:bCs/>
          <w:sz w:val="24"/>
          <w:szCs w:val="24"/>
        </w:rPr>
        <w:t xml:space="preserve"> </w:t>
      </w:r>
      <w:r w:rsidR="00352F71" w:rsidRPr="00C06E9C">
        <w:rPr>
          <w:rFonts w:ascii="Times New Roman" w:hAnsi="Times New Roman"/>
          <w:bCs/>
          <w:sz w:val="24"/>
          <w:szCs w:val="24"/>
        </w:rPr>
        <w:t>zriaďovateľ</w:t>
      </w:r>
      <w:r w:rsidR="00895A4B">
        <w:rPr>
          <w:rFonts w:ascii="Times New Roman" w:hAnsi="Times New Roman"/>
          <w:bCs/>
          <w:sz w:val="24"/>
          <w:szCs w:val="24"/>
        </w:rPr>
        <w:t>om</w:t>
      </w:r>
      <w:r w:rsidR="00352F71" w:rsidRPr="00C06E9C">
        <w:rPr>
          <w:rFonts w:ascii="Times New Roman" w:hAnsi="Times New Roman"/>
          <w:bCs/>
          <w:sz w:val="24"/>
          <w:szCs w:val="24"/>
        </w:rPr>
        <w:t xml:space="preserve"> podľa</w:t>
      </w:r>
      <w:r w:rsidR="00C136E3">
        <w:rPr>
          <w:rFonts w:ascii="Times New Roman" w:hAnsi="Times New Roman"/>
          <w:bCs/>
          <w:sz w:val="24"/>
          <w:szCs w:val="24"/>
        </w:rPr>
        <w:t xml:space="preserve"> </w:t>
      </w:r>
      <w:r w:rsidR="00352F71" w:rsidRPr="00C06E9C">
        <w:rPr>
          <w:rFonts w:ascii="Times New Roman" w:hAnsi="Times New Roman"/>
          <w:bCs/>
          <w:sz w:val="24"/>
          <w:szCs w:val="24"/>
        </w:rPr>
        <w:t>písm</w:t>
      </w:r>
      <w:r w:rsidR="00023ACD">
        <w:rPr>
          <w:rFonts w:ascii="Times New Roman" w:hAnsi="Times New Roman"/>
          <w:bCs/>
          <w:sz w:val="24"/>
          <w:szCs w:val="24"/>
        </w:rPr>
        <w:t xml:space="preserve">ena </w:t>
      </w:r>
      <w:r w:rsidR="00352F71" w:rsidRPr="00C06E9C">
        <w:rPr>
          <w:rFonts w:ascii="Times New Roman" w:hAnsi="Times New Roman"/>
          <w:bCs/>
          <w:sz w:val="24"/>
          <w:szCs w:val="24"/>
        </w:rPr>
        <w:t>b)</w:t>
      </w:r>
      <w:r w:rsidR="004E4B5C" w:rsidRPr="00C06E9C">
        <w:rPr>
          <w:rFonts w:ascii="Times New Roman" w:hAnsi="Times New Roman"/>
          <w:bCs/>
          <w:sz w:val="24"/>
          <w:szCs w:val="24"/>
        </w:rPr>
        <w:t xml:space="preserve"> </w:t>
      </w:r>
      <w:r w:rsidR="00352F71" w:rsidRPr="00C06E9C">
        <w:rPr>
          <w:rFonts w:ascii="Times New Roman" w:hAnsi="Times New Roman"/>
          <w:bCs/>
          <w:sz w:val="24"/>
          <w:szCs w:val="24"/>
        </w:rPr>
        <w:t>písomnú</w:t>
      </w:r>
      <w:r w:rsidR="004E4B5C" w:rsidRPr="00C06E9C">
        <w:rPr>
          <w:rFonts w:ascii="Times New Roman" w:hAnsi="Times New Roman"/>
          <w:bCs/>
          <w:sz w:val="24"/>
          <w:szCs w:val="24"/>
        </w:rPr>
        <w:t xml:space="preserve"> </w:t>
      </w:r>
      <w:r w:rsidR="00352F71" w:rsidRPr="00C06E9C">
        <w:rPr>
          <w:rFonts w:ascii="Times New Roman" w:hAnsi="Times New Roman"/>
          <w:bCs/>
          <w:sz w:val="24"/>
          <w:szCs w:val="24"/>
        </w:rPr>
        <w:t>zmluvu</w:t>
      </w:r>
      <w:r w:rsidR="00E25662">
        <w:rPr>
          <w:rFonts w:ascii="Times New Roman" w:hAnsi="Times New Roman"/>
          <w:bCs/>
          <w:sz w:val="24"/>
          <w:szCs w:val="24"/>
        </w:rPr>
        <w:t xml:space="preserve"> </w:t>
      </w:r>
      <w:r w:rsidR="004E4B5C" w:rsidRPr="00C06E9C">
        <w:rPr>
          <w:rFonts w:ascii="Times New Roman" w:hAnsi="Times New Roman"/>
          <w:bCs/>
          <w:sz w:val="24"/>
          <w:szCs w:val="24"/>
        </w:rPr>
        <w:t>uprav</w:t>
      </w:r>
      <w:r w:rsidR="00E25662">
        <w:rPr>
          <w:rFonts w:ascii="Times New Roman" w:hAnsi="Times New Roman"/>
          <w:bCs/>
          <w:sz w:val="24"/>
          <w:szCs w:val="24"/>
        </w:rPr>
        <w:t xml:space="preserve">ujúcu </w:t>
      </w:r>
      <w:r w:rsidR="004E4B5C" w:rsidRPr="00C06E9C">
        <w:rPr>
          <w:rFonts w:ascii="Times New Roman" w:hAnsi="Times New Roman"/>
          <w:bCs/>
          <w:sz w:val="24"/>
          <w:szCs w:val="24"/>
        </w:rPr>
        <w:t>podrobnosti poskytovania finančných prostriedkov</w:t>
      </w:r>
      <w:r w:rsidR="00111871" w:rsidRPr="00C06E9C">
        <w:rPr>
          <w:rFonts w:ascii="Times New Roman" w:hAnsi="Times New Roman"/>
          <w:bCs/>
          <w:sz w:val="24"/>
          <w:szCs w:val="24"/>
        </w:rPr>
        <w:t xml:space="preserve"> </w:t>
      </w:r>
      <w:r w:rsidR="004E4B5C" w:rsidRPr="00C06E9C">
        <w:rPr>
          <w:rFonts w:ascii="Times New Roman" w:hAnsi="Times New Roman"/>
          <w:bCs/>
          <w:sz w:val="24"/>
          <w:szCs w:val="24"/>
        </w:rPr>
        <w:t>na</w:t>
      </w:r>
      <w:r w:rsidR="00111871" w:rsidRPr="00C06E9C">
        <w:rPr>
          <w:rFonts w:ascii="Times New Roman" w:hAnsi="Times New Roman"/>
          <w:bCs/>
          <w:sz w:val="24"/>
          <w:szCs w:val="24"/>
        </w:rPr>
        <w:t xml:space="preserve"> </w:t>
      </w:r>
      <w:r w:rsidR="004E4B5C" w:rsidRPr="00C06E9C">
        <w:rPr>
          <w:rFonts w:ascii="Times New Roman" w:hAnsi="Times New Roman"/>
          <w:bCs/>
          <w:sz w:val="24"/>
          <w:szCs w:val="24"/>
        </w:rPr>
        <w:t>mzdy a prevádzku na dieťa, žiaka alebo na poslucháča</w:t>
      </w:r>
      <w:r w:rsidR="00E25662">
        <w:rPr>
          <w:rFonts w:ascii="Times New Roman" w:hAnsi="Times New Roman"/>
          <w:bCs/>
          <w:sz w:val="24"/>
          <w:szCs w:val="24"/>
        </w:rPr>
        <w:t xml:space="preserve">, ktorá obsahuje najmä </w:t>
      </w:r>
    </w:p>
    <w:p w14:paraId="10F0A8CB" w14:textId="7B88383A" w:rsidR="00E25662" w:rsidRDefault="00E25662" w:rsidP="00346EE9">
      <w:pPr>
        <w:widowControl w:val="0"/>
        <w:autoSpaceDE w:val="0"/>
        <w:autoSpaceDN w:val="0"/>
        <w:adjustRightInd w:val="0"/>
        <w:spacing w:after="0" w:line="240" w:lineRule="auto"/>
        <w:jc w:val="both"/>
        <w:rPr>
          <w:rFonts w:ascii="Times New Roman" w:hAnsi="Times New Roman"/>
          <w:bCs/>
          <w:sz w:val="24"/>
          <w:szCs w:val="24"/>
        </w:rPr>
      </w:pPr>
    </w:p>
    <w:p w14:paraId="754833C3" w14:textId="0F3822A9" w:rsidR="00E25662" w:rsidRPr="00E25662" w:rsidRDefault="00E25662">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1.</w:t>
      </w:r>
      <w:r w:rsidR="00146E8D">
        <w:rPr>
          <w:rFonts w:ascii="Times New Roman" w:hAnsi="Times New Roman"/>
          <w:bCs/>
          <w:sz w:val="24"/>
          <w:szCs w:val="24"/>
        </w:rPr>
        <w:t xml:space="preserve"> </w:t>
      </w:r>
      <w:r w:rsidRPr="00E25662">
        <w:rPr>
          <w:rFonts w:ascii="Times New Roman" w:hAnsi="Times New Roman"/>
          <w:bCs/>
          <w:sz w:val="24"/>
          <w:szCs w:val="24"/>
        </w:rPr>
        <w:t xml:space="preserve">názov banky alebo pobočky zahraničnej banky a číslo samostatného bankového účtu zriaďovateľa príslušnej školy alebo príslušného školského zariadenia na vedenie prostriedkov </w:t>
      </w:r>
      <w:r w:rsidRPr="00E25662">
        <w:rPr>
          <w:rFonts w:ascii="Times New Roman" w:hAnsi="Times New Roman"/>
          <w:bCs/>
          <w:sz w:val="24"/>
          <w:szCs w:val="24"/>
        </w:rPr>
        <w:lastRenderedPageBreak/>
        <w:t>poskytovaných zo štátneho rozpočtu,</w:t>
      </w:r>
    </w:p>
    <w:p w14:paraId="6DF6B4A7" w14:textId="4CB91D82" w:rsidR="00E25662" w:rsidRPr="00E25662" w:rsidRDefault="00E25662" w:rsidP="00E25662">
      <w:pPr>
        <w:widowControl w:val="0"/>
        <w:autoSpaceDE w:val="0"/>
        <w:autoSpaceDN w:val="0"/>
        <w:adjustRightInd w:val="0"/>
        <w:spacing w:after="0" w:line="240" w:lineRule="auto"/>
        <w:jc w:val="both"/>
        <w:rPr>
          <w:rFonts w:ascii="Times New Roman" w:hAnsi="Times New Roman"/>
          <w:bCs/>
          <w:sz w:val="24"/>
          <w:szCs w:val="24"/>
        </w:rPr>
      </w:pPr>
    </w:p>
    <w:p w14:paraId="2C7D4B67" w14:textId="2C6A16CB" w:rsidR="00E25662" w:rsidRPr="00E25662" w:rsidRDefault="00E25662" w:rsidP="00DE1190">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2.</w:t>
      </w:r>
      <w:r w:rsidR="00146E8D">
        <w:rPr>
          <w:rFonts w:ascii="Times New Roman" w:hAnsi="Times New Roman"/>
          <w:bCs/>
          <w:sz w:val="24"/>
          <w:szCs w:val="24"/>
        </w:rPr>
        <w:t xml:space="preserve"> </w:t>
      </w:r>
      <w:r w:rsidR="00525C73">
        <w:rPr>
          <w:rFonts w:ascii="Times New Roman" w:hAnsi="Times New Roman"/>
          <w:bCs/>
          <w:sz w:val="24"/>
          <w:szCs w:val="24"/>
        </w:rPr>
        <w:t>výšku</w:t>
      </w:r>
      <w:r>
        <w:rPr>
          <w:rFonts w:ascii="Times New Roman" w:hAnsi="Times New Roman"/>
          <w:bCs/>
          <w:sz w:val="24"/>
          <w:szCs w:val="24"/>
        </w:rPr>
        <w:t xml:space="preserve"> </w:t>
      </w:r>
      <w:r w:rsidRPr="00E25662">
        <w:rPr>
          <w:rFonts w:ascii="Times New Roman" w:hAnsi="Times New Roman"/>
          <w:bCs/>
          <w:sz w:val="24"/>
          <w:szCs w:val="24"/>
        </w:rPr>
        <w:t>finančných prostriedkov na mzdy a prevádzku poskytovaných podľa</w:t>
      </w:r>
      <w:r>
        <w:rPr>
          <w:rFonts w:ascii="Times New Roman" w:hAnsi="Times New Roman"/>
          <w:bCs/>
          <w:sz w:val="24"/>
          <w:szCs w:val="24"/>
        </w:rPr>
        <w:t xml:space="preserve"> písmena </w:t>
      </w:r>
      <w:r w:rsidR="0045781C">
        <w:rPr>
          <w:rFonts w:ascii="Times New Roman" w:hAnsi="Times New Roman"/>
          <w:bCs/>
          <w:sz w:val="24"/>
          <w:szCs w:val="24"/>
        </w:rPr>
        <w:t xml:space="preserve">i), </w:t>
      </w:r>
      <w:r w:rsidRPr="00E25662">
        <w:rPr>
          <w:rFonts w:ascii="Times New Roman" w:hAnsi="Times New Roman"/>
          <w:bCs/>
          <w:sz w:val="24"/>
          <w:szCs w:val="24"/>
        </w:rPr>
        <w:t xml:space="preserve"> </w:t>
      </w:r>
    </w:p>
    <w:p w14:paraId="5DC27513" w14:textId="6D1F11B2" w:rsidR="00E25662" w:rsidRPr="00E25662" w:rsidRDefault="00E25662" w:rsidP="00E25662">
      <w:pPr>
        <w:widowControl w:val="0"/>
        <w:autoSpaceDE w:val="0"/>
        <w:autoSpaceDN w:val="0"/>
        <w:adjustRightInd w:val="0"/>
        <w:spacing w:after="0" w:line="240" w:lineRule="auto"/>
        <w:jc w:val="both"/>
        <w:rPr>
          <w:rFonts w:ascii="Times New Roman" w:hAnsi="Times New Roman"/>
          <w:bCs/>
          <w:sz w:val="24"/>
          <w:szCs w:val="24"/>
        </w:rPr>
      </w:pPr>
    </w:p>
    <w:p w14:paraId="08123EC2" w14:textId="740DBE97" w:rsidR="00E25662" w:rsidRPr="00E25662" w:rsidRDefault="0045781C" w:rsidP="00E25662">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3.</w:t>
      </w:r>
      <w:r w:rsidR="00146E8D">
        <w:rPr>
          <w:rFonts w:ascii="Times New Roman" w:hAnsi="Times New Roman"/>
          <w:bCs/>
          <w:sz w:val="24"/>
          <w:szCs w:val="24"/>
        </w:rPr>
        <w:t xml:space="preserve"> </w:t>
      </w:r>
      <w:r w:rsidR="00E25662" w:rsidRPr="00E25662">
        <w:rPr>
          <w:rFonts w:ascii="Times New Roman" w:hAnsi="Times New Roman"/>
          <w:bCs/>
          <w:sz w:val="24"/>
          <w:szCs w:val="24"/>
        </w:rPr>
        <w:t>lehotu na predloženie údajov,</w:t>
      </w:r>
      <w:r>
        <w:rPr>
          <w:rFonts w:ascii="Times New Roman" w:hAnsi="Times New Roman"/>
          <w:bCs/>
          <w:sz w:val="24"/>
          <w:szCs w:val="24"/>
        </w:rPr>
        <w:t xml:space="preserve"> </w:t>
      </w:r>
      <w:r w:rsidR="00E25662" w:rsidRPr="00E25662">
        <w:rPr>
          <w:rFonts w:ascii="Times New Roman" w:hAnsi="Times New Roman"/>
          <w:bCs/>
          <w:sz w:val="24"/>
          <w:szCs w:val="24"/>
        </w:rPr>
        <w:t>podľa ktorých obec</w:t>
      </w:r>
      <w:r w:rsidR="009251B8">
        <w:rPr>
          <w:rFonts w:ascii="Times New Roman" w:hAnsi="Times New Roman"/>
          <w:bCs/>
          <w:sz w:val="24"/>
          <w:szCs w:val="24"/>
        </w:rPr>
        <w:t xml:space="preserve"> </w:t>
      </w:r>
      <w:r w:rsidR="00E25662" w:rsidRPr="00E25662">
        <w:rPr>
          <w:rFonts w:ascii="Times New Roman" w:hAnsi="Times New Roman"/>
          <w:bCs/>
          <w:sz w:val="24"/>
          <w:szCs w:val="24"/>
        </w:rPr>
        <w:t>poskytne finančné prostriedky</w:t>
      </w:r>
      <w:r w:rsidR="00E230BD">
        <w:rPr>
          <w:rFonts w:ascii="Times New Roman" w:hAnsi="Times New Roman"/>
          <w:bCs/>
          <w:sz w:val="24"/>
          <w:szCs w:val="24"/>
        </w:rPr>
        <w:t xml:space="preserve"> </w:t>
      </w:r>
      <w:r w:rsidR="00E25662" w:rsidRPr="00E25662">
        <w:rPr>
          <w:rFonts w:ascii="Times New Roman" w:hAnsi="Times New Roman"/>
          <w:bCs/>
          <w:sz w:val="24"/>
          <w:szCs w:val="24"/>
        </w:rPr>
        <w:t>na</w:t>
      </w:r>
      <w:r w:rsidR="00E230BD">
        <w:rPr>
          <w:rFonts w:ascii="Times New Roman" w:hAnsi="Times New Roman"/>
          <w:bCs/>
          <w:sz w:val="24"/>
          <w:szCs w:val="24"/>
        </w:rPr>
        <w:t xml:space="preserve"> </w:t>
      </w:r>
      <w:r w:rsidR="00E25662" w:rsidRPr="00E25662">
        <w:rPr>
          <w:rFonts w:ascii="Times New Roman" w:hAnsi="Times New Roman"/>
          <w:bCs/>
          <w:sz w:val="24"/>
          <w:szCs w:val="24"/>
        </w:rPr>
        <w:t>mzdy</w:t>
      </w:r>
      <w:r w:rsidR="00E230BD">
        <w:rPr>
          <w:rFonts w:ascii="Times New Roman" w:hAnsi="Times New Roman"/>
          <w:bCs/>
          <w:sz w:val="24"/>
          <w:szCs w:val="24"/>
        </w:rPr>
        <w:t xml:space="preserve"> </w:t>
      </w:r>
      <w:r w:rsidR="00E25662" w:rsidRPr="00E25662">
        <w:rPr>
          <w:rFonts w:ascii="Times New Roman" w:hAnsi="Times New Roman"/>
          <w:bCs/>
          <w:sz w:val="24"/>
          <w:szCs w:val="24"/>
        </w:rPr>
        <w:t>a</w:t>
      </w:r>
      <w:r w:rsidR="00E230BD">
        <w:rPr>
          <w:rFonts w:ascii="Times New Roman" w:hAnsi="Times New Roman"/>
          <w:bCs/>
          <w:sz w:val="24"/>
          <w:szCs w:val="24"/>
        </w:rPr>
        <w:t xml:space="preserve"> </w:t>
      </w:r>
      <w:r w:rsidR="00E25662" w:rsidRPr="00E25662">
        <w:rPr>
          <w:rFonts w:ascii="Times New Roman" w:hAnsi="Times New Roman"/>
          <w:bCs/>
          <w:sz w:val="24"/>
          <w:szCs w:val="24"/>
        </w:rPr>
        <w:t>prevádzku,</w:t>
      </w:r>
    </w:p>
    <w:p w14:paraId="3EFE5EAF" w14:textId="383F160A" w:rsidR="00E25662" w:rsidRPr="00E25662" w:rsidRDefault="00E25662" w:rsidP="00E25662">
      <w:pPr>
        <w:widowControl w:val="0"/>
        <w:autoSpaceDE w:val="0"/>
        <w:autoSpaceDN w:val="0"/>
        <w:adjustRightInd w:val="0"/>
        <w:spacing w:after="0" w:line="240" w:lineRule="auto"/>
        <w:jc w:val="both"/>
        <w:rPr>
          <w:rFonts w:ascii="Times New Roman" w:hAnsi="Times New Roman"/>
          <w:bCs/>
          <w:sz w:val="24"/>
          <w:szCs w:val="24"/>
        </w:rPr>
      </w:pPr>
    </w:p>
    <w:p w14:paraId="33E20A06" w14:textId="57F0253D" w:rsidR="00E25662" w:rsidRDefault="0045781C" w:rsidP="00E25662">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4.</w:t>
      </w:r>
      <w:r w:rsidR="00146E8D">
        <w:rPr>
          <w:rFonts w:ascii="Times New Roman" w:hAnsi="Times New Roman"/>
          <w:bCs/>
          <w:sz w:val="24"/>
          <w:szCs w:val="24"/>
        </w:rPr>
        <w:t xml:space="preserve"> </w:t>
      </w:r>
      <w:r w:rsidR="00E25662" w:rsidRPr="00E25662">
        <w:rPr>
          <w:rFonts w:ascii="Times New Roman" w:hAnsi="Times New Roman"/>
          <w:bCs/>
          <w:sz w:val="24"/>
          <w:szCs w:val="24"/>
        </w:rPr>
        <w:t>deň v mesiaci, do ktorého obec</w:t>
      </w:r>
      <w:r w:rsidR="00BB7C77">
        <w:rPr>
          <w:rFonts w:ascii="Times New Roman" w:hAnsi="Times New Roman"/>
          <w:bCs/>
          <w:sz w:val="24"/>
          <w:szCs w:val="24"/>
        </w:rPr>
        <w:t xml:space="preserve"> </w:t>
      </w:r>
      <w:r w:rsidR="00E25662" w:rsidRPr="00E25662">
        <w:rPr>
          <w:rFonts w:ascii="Times New Roman" w:hAnsi="Times New Roman"/>
          <w:bCs/>
          <w:sz w:val="24"/>
          <w:szCs w:val="24"/>
        </w:rPr>
        <w:t>poskytne finančné prostriedky na mzdy a prevádzku</w:t>
      </w:r>
      <w:r w:rsidR="00EA1267">
        <w:rPr>
          <w:rFonts w:ascii="Times New Roman" w:hAnsi="Times New Roman"/>
          <w:bCs/>
          <w:sz w:val="24"/>
          <w:szCs w:val="24"/>
        </w:rPr>
        <w:t>,</w:t>
      </w:r>
      <w:r>
        <w:rPr>
          <w:rFonts w:ascii="Times New Roman" w:hAnsi="Times New Roman"/>
          <w:bCs/>
          <w:sz w:val="24"/>
          <w:szCs w:val="24"/>
        </w:rPr>
        <w:t xml:space="preserve">  </w:t>
      </w:r>
    </w:p>
    <w:p w14:paraId="62475EDD" w14:textId="670F39D8" w:rsidR="0045781C" w:rsidRDefault="0045781C" w:rsidP="00E25662">
      <w:pPr>
        <w:widowControl w:val="0"/>
        <w:autoSpaceDE w:val="0"/>
        <w:autoSpaceDN w:val="0"/>
        <w:adjustRightInd w:val="0"/>
        <w:spacing w:after="0" w:line="240" w:lineRule="auto"/>
        <w:jc w:val="both"/>
        <w:rPr>
          <w:rFonts w:ascii="Times New Roman" w:hAnsi="Times New Roman"/>
          <w:bCs/>
          <w:sz w:val="24"/>
          <w:szCs w:val="24"/>
        </w:rPr>
      </w:pPr>
    </w:p>
    <w:p w14:paraId="4E2B1372" w14:textId="15686E63" w:rsidR="0045781C" w:rsidRPr="00C06E9C" w:rsidRDefault="002C22B9">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5.</w:t>
      </w:r>
      <w:r w:rsidR="00146E8D">
        <w:rPr>
          <w:rFonts w:ascii="Times New Roman" w:hAnsi="Times New Roman"/>
          <w:bCs/>
          <w:sz w:val="24"/>
          <w:szCs w:val="24"/>
        </w:rPr>
        <w:t xml:space="preserve"> </w:t>
      </w:r>
      <w:r w:rsidR="000D7A12">
        <w:rPr>
          <w:rFonts w:ascii="Times New Roman" w:hAnsi="Times New Roman"/>
          <w:bCs/>
          <w:sz w:val="24"/>
          <w:szCs w:val="24"/>
        </w:rPr>
        <w:t xml:space="preserve">podmienky úpravy </w:t>
      </w:r>
      <w:r w:rsidR="000D7A12" w:rsidRPr="000D7A12">
        <w:rPr>
          <w:rFonts w:ascii="Times New Roman" w:hAnsi="Times New Roman"/>
          <w:bCs/>
          <w:sz w:val="24"/>
          <w:szCs w:val="24"/>
        </w:rPr>
        <w:t>výšk</w:t>
      </w:r>
      <w:r w:rsidR="000D7A12">
        <w:rPr>
          <w:rFonts w:ascii="Times New Roman" w:hAnsi="Times New Roman"/>
          <w:bCs/>
          <w:sz w:val="24"/>
          <w:szCs w:val="24"/>
        </w:rPr>
        <w:t xml:space="preserve">y </w:t>
      </w:r>
      <w:r w:rsidR="000D7A12" w:rsidRPr="000D7A12">
        <w:rPr>
          <w:rFonts w:ascii="Times New Roman" w:hAnsi="Times New Roman"/>
          <w:bCs/>
          <w:sz w:val="24"/>
          <w:szCs w:val="24"/>
        </w:rPr>
        <w:t>poskytovaných finančných prostriedkov na</w:t>
      </w:r>
      <w:r w:rsidR="002512E3">
        <w:rPr>
          <w:rFonts w:ascii="Times New Roman" w:hAnsi="Times New Roman"/>
          <w:bCs/>
          <w:sz w:val="24"/>
          <w:szCs w:val="24"/>
        </w:rPr>
        <w:t xml:space="preserve"> o</w:t>
      </w:r>
      <w:r w:rsidR="000D7A12" w:rsidRPr="000D7A12">
        <w:rPr>
          <w:rFonts w:ascii="Times New Roman" w:hAnsi="Times New Roman"/>
          <w:bCs/>
          <w:sz w:val="24"/>
          <w:szCs w:val="24"/>
        </w:rPr>
        <w:t>bdobie</w:t>
      </w:r>
      <w:r w:rsidR="002512E3">
        <w:rPr>
          <w:rFonts w:ascii="Times New Roman" w:hAnsi="Times New Roman"/>
          <w:bCs/>
          <w:sz w:val="24"/>
          <w:szCs w:val="24"/>
        </w:rPr>
        <w:t xml:space="preserve"> po 31. októbri</w:t>
      </w:r>
      <w:r w:rsidR="000D7A12" w:rsidRPr="000D7A12">
        <w:rPr>
          <w:rFonts w:ascii="Times New Roman" w:hAnsi="Times New Roman"/>
          <w:bCs/>
          <w:sz w:val="24"/>
          <w:szCs w:val="24"/>
        </w:rPr>
        <w:t xml:space="preserve">  </w:t>
      </w:r>
      <w:r w:rsidR="000D7A12">
        <w:rPr>
          <w:rFonts w:ascii="Times New Roman" w:hAnsi="Times New Roman"/>
          <w:bCs/>
          <w:sz w:val="24"/>
          <w:szCs w:val="24"/>
        </w:rPr>
        <w:t xml:space="preserve"> pri zmene</w:t>
      </w:r>
      <w:r>
        <w:rPr>
          <w:rFonts w:ascii="Times New Roman" w:hAnsi="Times New Roman"/>
          <w:bCs/>
          <w:sz w:val="24"/>
          <w:szCs w:val="24"/>
        </w:rPr>
        <w:t xml:space="preserve"> odhadu</w:t>
      </w:r>
      <w:r w:rsidR="002512E3">
        <w:rPr>
          <w:rFonts w:ascii="Times New Roman" w:hAnsi="Times New Roman"/>
          <w:bCs/>
          <w:sz w:val="24"/>
          <w:szCs w:val="24"/>
        </w:rPr>
        <w:t xml:space="preserve"> výnosu </w:t>
      </w:r>
      <w:r>
        <w:rPr>
          <w:rFonts w:ascii="Times New Roman" w:hAnsi="Times New Roman"/>
          <w:bCs/>
          <w:sz w:val="24"/>
          <w:szCs w:val="24"/>
        </w:rPr>
        <w:t>dane z príjmov na príslušný</w:t>
      </w:r>
      <w:r w:rsidR="002512E3">
        <w:rPr>
          <w:rFonts w:ascii="Times New Roman" w:hAnsi="Times New Roman"/>
          <w:bCs/>
          <w:sz w:val="24"/>
          <w:szCs w:val="24"/>
        </w:rPr>
        <w:t xml:space="preserve"> kalendárny </w:t>
      </w:r>
      <w:r>
        <w:rPr>
          <w:rFonts w:ascii="Times New Roman" w:hAnsi="Times New Roman"/>
          <w:bCs/>
          <w:sz w:val="24"/>
          <w:szCs w:val="24"/>
        </w:rPr>
        <w:t xml:space="preserve">rok.   </w:t>
      </w:r>
      <w:r w:rsidR="000D7A12">
        <w:rPr>
          <w:rFonts w:ascii="Times New Roman" w:hAnsi="Times New Roman"/>
          <w:bCs/>
          <w:sz w:val="24"/>
          <w:szCs w:val="24"/>
        </w:rPr>
        <w:t xml:space="preserve">     </w:t>
      </w:r>
    </w:p>
    <w:p w14:paraId="394D1CF1" w14:textId="563F25FD" w:rsidR="004E4B5C" w:rsidRDefault="004E4B5C" w:rsidP="00346EE9">
      <w:pPr>
        <w:widowControl w:val="0"/>
        <w:autoSpaceDE w:val="0"/>
        <w:autoSpaceDN w:val="0"/>
        <w:adjustRightInd w:val="0"/>
        <w:spacing w:after="0" w:line="240" w:lineRule="auto"/>
        <w:jc w:val="both"/>
        <w:rPr>
          <w:rFonts w:ascii="Times New Roman" w:hAnsi="Times New Roman"/>
          <w:bCs/>
          <w:sz w:val="24"/>
          <w:szCs w:val="24"/>
        </w:rPr>
      </w:pPr>
    </w:p>
    <w:p w14:paraId="05B58DC2" w14:textId="77777777" w:rsidR="009C125D" w:rsidRPr="00C06E9C" w:rsidRDefault="009C125D" w:rsidP="00346EE9">
      <w:pPr>
        <w:widowControl w:val="0"/>
        <w:autoSpaceDE w:val="0"/>
        <w:autoSpaceDN w:val="0"/>
        <w:adjustRightInd w:val="0"/>
        <w:spacing w:after="0" w:line="240" w:lineRule="auto"/>
        <w:jc w:val="both"/>
        <w:rPr>
          <w:rFonts w:ascii="Times New Roman" w:hAnsi="Times New Roman"/>
          <w:bCs/>
          <w:sz w:val="24"/>
          <w:szCs w:val="24"/>
        </w:rPr>
      </w:pPr>
    </w:p>
    <w:p w14:paraId="5E5C2A6E" w14:textId="529F8CFD" w:rsidR="00C36014" w:rsidRPr="00C06E9C" w:rsidRDefault="00C36014" w:rsidP="00AA1094">
      <w:pPr>
        <w:widowControl w:val="0"/>
        <w:autoSpaceDE w:val="0"/>
        <w:autoSpaceDN w:val="0"/>
        <w:adjustRightInd w:val="0"/>
        <w:spacing w:after="0" w:line="240" w:lineRule="auto"/>
        <w:ind w:left="3600" w:firstLine="720"/>
        <w:rPr>
          <w:rFonts w:ascii="Times New Roman" w:hAnsi="Times New Roman"/>
          <w:b/>
          <w:bCs/>
          <w:sz w:val="24"/>
          <w:szCs w:val="24"/>
        </w:rPr>
      </w:pPr>
      <w:r w:rsidRPr="00C06E9C">
        <w:rPr>
          <w:rFonts w:ascii="Times New Roman" w:hAnsi="Times New Roman"/>
          <w:b/>
          <w:bCs/>
          <w:sz w:val="24"/>
          <w:szCs w:val="24"/>
        </w:rPr>
        <w:t>§ 3</w:t>
      </w:r>
      <w:r w:rsidR="002E20C0">
        <w:rPr>
          <w:rFonts w:ascii="Times New Roman" w:hAnsi="Times New Roman"/>
          <w:b/>
          <w:bCs/>
          <w:sz w:val="24"/>
          <w:szCs w:val="24"/>
        </w:rPr>
        <w:t>7</w:t>
      </w:r>
    </w:p>
    <w:p w14:paraId="4BC40C1D" w14:textId="77777777" w:rsidR="00C36014" w:rsidRPr="00C06E9C" w:rsidRDefault="00C36014" w:rsidP="00B20980">
      <w:pPr>
        <w:widowControl w:val="0"/>
        <w:autoSpaceDE w:val="0"/>
        <w:autoSpaceDN w:val="0"/>
        <w:adjustRightInd w:val="0"/>
        <w:spacing w:after="0" w:line="240" w:lineRule="auto"/>
        <w:ind w:left="2160" w:hanging="1734"/>
        <w:jc w:val="both"/>
        <w:rPr>
          <w:rFonts w:ascii="Times New Roman" w:hAnsi="Times New Roman"/>
          <w:b/>
          <w:bCs/>
          <w:sz w:val="24"/>
          <w:szCs w:val="24"/>
        </w:rPr>
      </w:pPr>
      <w:r w:rsidRPr="00C06E9C">
        <w:rPr>
          <w:rFonts w:ascii="Times New Roman" w:hAnsi="Times New Roman"/>
          <w:b/>
          <w:bCs/>
          <w:sz w:val="24"/>
          <w:szCs w:val="24"/>
        </w:rPr>
        <w:t xml:space="preserve">    Financovanie základných umeleckých škôl, jazykových škôl a školských zariadení </w:t>
      </w:r>
    </w:p>
    <w:p w14:paraId="3B117F9D" w14:textId="7DB4906D" w:rsidR="00C36014" w:rsidRPr="00C06E9C" w:rsidRDefault="004917A7" w:rsidP="00B20980">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vyšším územným celkom</w:t>
      </w:r>
    </w:p>
    <w:p w14:paraId="29598407" w14:textId="77777777" w:rsidR="005E6341" w:rsidRPr="00C06E9C" w:rsidRDefault="005E6341" w:rsidP="00AA1094">
      <w:pPr>
        <w:widowControl w:val="0"/>
        <w:autoSpaceDE w:val="0"/>
        <w:autoSpaceDN w:val="0"/>
        <w:adjustRightInd w:val="0"/>
        <w:spacing w:after="0" w:line="240" w:lineRule="auto"/>
        <w:rPr>
          <w:rFonts w:ascii="Times New Roman" w:hAnsi="Times New Roman"/>
          <w:bCs/>
          <w:sz w:val="24"/>
          <w:szCs w:val="24"/>
        </w:rPr>
      </w:pPr>
    </w:p>
    <w:p w14:paraId="6A2AB9C9" w14:textId="131595EB" w:rsidR="00C36014" w:rsidRPr="00C06E9C" w:rsidRDefault="004917A7" w:rsidP="00AA1094">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Vyšší územný celok</w:t>
      </w:r>
    </w:p>
    <w:p w14:paraId="04264B89" w14:textId="77777777" w:rsidR="00C36014" w:rsidRPr="00C06E9C" w:rsidRDefault="00C36014" w:rsidP="00AA1094">
      <w:pPr>
        <w:widowControl w:val="0"/>
        <w:autoSpaceDE w:val="0"/>
        <w:autoSpaceDN w:val="0"/>
        <w:adjustRightInd w:val="0"/>
        <w:spacing w:after="0" w:line="240" w:lineRule="auto"/>
        <w:rPr>
          <w:rFonts w:ascii="Times New Roman" w:hAnsi="Times New Roman"/>
          <w:bCs/>
          <w:sz w:val="24"/>
          <w:szCs w:val="24"/>
        </w:rPr>
      </w:pPr>
    </w:p>
    <w:p w14:paraId="4C2C6F61" w14:textId="77777777" w:rsidR="00C36014" w:rsidRPr="00C06E9C" w:rsidRDefault="00C36014" w:rsidP="00AA1094">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a) rozpisuje finančné prostriedky poukázané z výnosu dane z príjmov pre základné umelecké školy, jazykové školy a školské zariadenia vo svojej zriaďovateľskej pôsobnosti,</w:t>
      </w:r>
    </w:p>
    <w:p w14:paraId="5FB9C74F" w14:textId="77777777" w:rsidR="00C36014" w:rsidRPr="00C06E9C" w:rsidRDefault="00C36014" w:rsidP="00AA1094">
      <w:pPr>
        <w:widowControl w:val="0"/>
        <w:autoSpaceDE w:val="0"/>
        <w:autoSpaceDN w:val="0"/>
        <w:adjustRightInd w:val="0"/>
        <w:spacing w:after="0" w:line="240" w:lineRule="auto"/>
        <w:rPr>
          <w:rFonts w:ascii="Times New Roman" w:hAnsi="Times New Roman"/>
          <w:b/>
          <w:bCs/>
          <w:sz w:val="24"/>
          <w:szCs w:val="24"/>
        </w:rPr>
      </w:pPr>
    </w:p>
    <w:p w14:paraId="75201131" w14:textId="3E2516A3" w:rsidR="00C36014" w:rsidRPr="00C06E9C" w:rsidRDefault="00C36014" w:rsidP="00AA1094">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 xml:space="preserve">b) poskytuje z finančných prostriedkov poukázaných z výnosu dane z príjmov zriaďovateľovi  cirkevnej jazykovej školy, zriaďovateľovi cirkevného školského zariadenia okrem cirkevného zariadenia poradenstva a prevencie, zriaďovateľovi súkromnej jazykovej školy a zriaďovateľovi súkromného školského zariadenia okrem súkromného zariadenia poradenstva a prevencie, ktoré sú zriadené na území príslušného </w:t>
      </w:r>
      <w:r w:rsidR="001B5D3A">
        <w:rPr>
          <w:rFonts w:ascii="Times New Roman" w:hAnsi="Times New Roman"/>
          <w:bCs/>
          <w:sz w:val="24"/>
          <w:szCs w:val="24"/>
        </w:rPr>
        <w:t>vyššieho územného celku</w:t>
      </w:r>
      <w:r w:rsidRPr="00C06E9C">
        <w:rPr>
          <w:rFonts w:ascii="Times New Roman" w:hAnsi="Times New Roman"/>
          <w:bCs/>
          <w:sz w:val="24"/>
          <w:szCs w:val="24"/>
        </w:rPr>
        <w:t>, finančné prostriedky na mzdy a prevádzku na dieťa, žiaka alebo na poslucháča</w:t>
      </w:r>
    </w:p>
    <w:p w14:paraId="6A40696D" w14:textId="77777777" w:rsidR="00C36014" w:rsidRPr="00C06E9C" w:rsidRDefault="00C36014" w:rsidP="00AA1094">
      <w:pPr>
        <w:widowControl w:val="0"/>
        <w:autoSpaceDE w:val="0"/>
        <w:autoSpaceDN w:val="0"/>
        <w:adjustRightInd w:val="0"/>
        <w:spacing w:after="0" w:line="240" w:lineRule="auto"/>
        <w:jc w:val="both"/>
        <w:rPr>
          <w:rFonts w:ascii="Times New Roman" w:hAnsi="Times New Roman"/>
          <w:bCs/>
          <w:sz w:val="24"/>
          <w:szCs w:val="24"/>
        </w:rPr>
      </w:pPr>
    </w:p>
    <w:p w14:paraId="441978B4" w14:textId="2FE242E2" w:rsidR="00C36014" w:rsidRPr="00C06E9C" w:rsidRDefault="00C36014" w:rsidP="00AA1094">
      <w:pPr>
        <w:widowControl w:val="0"/>
        <w:autoSpaceDE w:val="0"/>
        <w:autoSpaceDN w:val="0"/>
        <w:adjustRightInd w:val="0"/>
        <w:spacing w:after="0" w:line="240" w:lineRule="auto"/>
        <w:jc w:val="both"/>
        <w:rPr>
          <w:rFonts w:ascii="Times New Roman" w:hAnsi="Times New Roman"/>
          <w:bCs/>
          <w:sz w:val="24"/>
          <w:szCs w:val="24"/>
        </w:rPr>
      </w:pPr>
      <w:r w:rsidRPr="000315B3">
        <w:rPr>
          <w:rFonts w:ascii="Times New Roman" w:hAnsi="Times New Roman"/>
          <w:bCs/>
          <w:sz w:val="24"/>
          <w:szCs w:val="24"/>
        </w:rPr>
        <w:t>1. do dovŕšenia 25 rokov</w:t>
      </w:r>
      <w:r w:rsidR="008C4F40" w:rsidRPr="000315B3">
        <w:rPr>
          <w:rFonts w:ascii="Times New Roman" w:hAnsi="Times New Roman"/>
          <w:bCs/>
          <w:sz w:val="24"/>
          <w:szCs w:val="24"/>
        </w:rPr>
        <w:t xml:space="preserve">, </w:t>
      </w:r>
      <w:r w:rsidR="008C4F40" w:rsidRPr="002B7D7D">
        <w:rPr>
          <w:rFonts w:ascii="Times New Roman" w:hAnsi="Times New Roman"/>
          <w:bCs/>
          <w:sz w:val="24"/>
          <w:szCs w:val="24"/>
        </w:rPr>
        <w:t>ktor</w:t>
      </w:r>
      <w:r w:rsidR="005E1BAC" w:rsidRPr="002B7D7D">
        <w:rPr>
          <w:rFonts w:ascii="Times New Roman" w:hAnsi="Times New Roman"/>
          <w:bCs/>
          <w:sz w:val="24"/>
          <w:szCs w:val="24"/>
        </w:rPr>
        <w:t>í navštevujú materskú školu</w:t>
      </w:r>
      <w:r w:rsidR="00FB4DE6" w:rsidRPr="002B7D7D">
        <w:rPr>
          <w:rFonts w:ascii="Times New Roman" w:hAnsi="Times New Roman"/>
          <w:bCs/>
          <w:sz w:val="24"/>
          <w:szCs w:val="24"/>
        </w:rPr>
        <w:t xml:space="preserve"> alebo sú </w:t>
      </w:r>
      <w:bookmarkStart w:id="23" w:name="_Hlk205928591"/>
      <w:r w:rsidR="00FB4DE6" w:rsidRPr="002B7D7D">
        <w:rPr>
          <w:rFonts w:ascii="Times New Roman" w:hAnsi="Times New Roman"/>
          <w:bCs/>
          <w:sz w:val="24"/>
          <w:szCs w:val="24"/>
        </w:rPr>
        <w:t>žiakmi dennej formy štúdia na základnej</w:t>
      </w:r>
      <w:r w:rsidR="0037565D" w:rsidRPr="002B7D7D">
        <w:rPr>
          <w:rFonts w:ascii="Times New Roman" w:hAnsi="Times New Roman"/>
          <w:bCs/>
          <w:sz w:val="24"/>
          <w:szCs w:val="24"/>
        </w:rPr>
        <w:t xml:space="preserve"> škole </w:t>
      </w:r>
      <w:r w:rsidR="00FB4DE6" w:rsidRPr="002B7D7D">
        <w:rPr>
          <w:rFonts w:ascii="Times New Roman" w:hAnsi="Times New Roman"/>
          <w:bCs/>
          <w:sz w:val="24"/>
          <w:szCs w:val="24"/>
        </w:rPr>
        <w:t>alebo strednej škole alebo</w:t>
      </w:r>
      <w:r w:rsidR="0037565D" w:rsidRPr="002B7D7D">
        <w:rPr>
          <w:rFonts w:ascii="Times New Roman" w:hAnsi="Times New Roman"/>
          <w:bCs/>
          <w:sz w:val="24"/>
          <w:szCs w:val="24"/>
        </w:rPr>
        <w:t xml:space="preserve"> sú </w:t>
      </w:r>
      <w:r w:rsidR="00FB4DE6" w:rsidRPr="002B7D7D">
        <w:rPr>
          <w:rFonts w:ascii="Times New Roman" w:hAnsi="Times New Roman"/>
          <w:bCs/>
          <w:sz w:val="24"/>
          <w:szCs w:val="24"/>
        </w:rPr>
        <w:t>študentmi dennej formy štúdia na vysokej škole</w:t>
      </w:r>
      <w:bookmarkEnd w:id="23"/>
      <w:r w:rsidR="008C4F40" w:rsidRPr="000315B3">
        <w:rPr>
          <w:rFonts w:ascii="Times New Roman" w:hAnsi="Times New Roman"/>
          <w:bCs/>
          <w:sz w:val="24"/>
          <w:szCs w:val="24"/>
        </w:rPr>
        <w:t>,</w:t>
      </w:r>
      <w:r w:rsidR="00FB4DE6" w:rsidRPr="000315B3">
        <w:rPr>
          <w:rFonts w:ascii="Times New Roman" w:hAnsi="Times New Roman"/>
          <w:bCs/>
          <w:sz w:val="24"/>
          <w:szCs w:val="24"/>
        </w:rPr>
        <w:t xml:space="preserve"> </w:t>
      </w:r>
      <w:r w:rsidRPr="000315B3">
        <w:rPr>
          <w:rFonts w:ascii="Times New Roman" w:hAnsi="Times New Roman"/>
          <w:bCs/>
          <w:sz w:val="24"/>
          <w:szCs w:val="24"/>
        </w:rPr>
        <w:t>na mzdy a prevádzku takých škôl a školských zariadení,</w:t>
      </w:r>
      <w:r w:rsidR="008C4F40" w:rsidRPr="000315B3">
        <w:rPr>
          <w:rFonts w:ascii="Times New Roman" w:hAnsi="Times New Roman"/>
          <w:bCs/>
          <w:sz w:val="24"/>
          <w:szCs w:val="24"/>
        </w:rPr>
        <w:t xml:space="preserve"> </w:t>
      </w:r>
      <w:r w:rsidRPr="000315B3">
        <w:rPr>
          <w:rFonts w:ascii="Times New Roman" w:hAnsi="Times New Roman"/>
          <w:bCs/>
          <w:sz w:val="24"/>
          <w:szCs w:val="24"/>
        </w:rPr>
        <w:t>ktorých</w:t>
      </w:r>
      <w:r w:rsidR="008C4F40" w:rsidRPr="000315B3">
        <w:rPr>
          <w:rFonts w:ascii="Times New Roman" w:hAnsi="Times New Roman"/>
          <w:bCs/>
          <w:sz w:val="24"/>
          <w:szCs w:val="24"/>
        </w:rPr>
        <w:t xml:space="preserve"> </w:t>
      </w:r>
      <w:r w:rsidRPr="000315B3">
        <w:rPr>
          <w:rFonts w:ascii="Times New Roman" w:hAnsi="Times New Roman"/>
          <w:bCs/>
          <w:sz w:val="24"/>
          <w:szCs w:val="24"/>
        </w:rPr>
        <w:t>zriaďovateľom môže</w:t>
      </w:r>
      <w:r w:rsidR="008C4F40">
        <w:rPr>
          <w:rFonts w:ascii="Times New Roman" w:hAnsi="Times New Roman"/>
          <w:bCs/>
          <w:sz w:val="24"/>
          <w:szCs w:val="24"/>
        </w:rPr>
        <w:t xml:space="preserve"> </w:t>
      </w:r>
      <w:r w:rsidRPr="00C06E9C">
        <w:rPr>
          <w:rFonts w:ascii="Times New Roman" w:hAnsi="Times New Roman"/>
          <w:bCs/>
          <w:sz w:val="24"/>
          <w:szCs w:val="24"/>
        </w:rPr>
        <w:t>byť</w:t>
      </w:r>
      <w:r w:rsidR="008C4F40">
        <w:rPr>
          <w:rFonts w:ascii="Times New Roman" w:hAnsi="Times New Roman"/>
          <w:bCs/>
          <w:sz w:val="24"/>
          <w:szCs w:val="24"/>
        </w:rPr>
        <w:t xml:space="preserve"> </w:t>
      </w:r>
      <w:r w:rsidRPr="00C06E9C">
        <w:rPr>
          <w:rFonts w:ascii="Times New Roman" w:hAnsi="Times New Roman"/>
          <w:bCs/>
          <w:sz w:val="24"/>
          <w:szCs w:val="24"/>
        </w:rPr>
        <w:t xml:space="preserve">aj </w:t>
      </w:r>
      <w:r w:rsidR="00A04A11">
        <w:rPr>
          <w:rFonts w:ascii="Times New Roman" w:hAnsi="Times New Roman"/>
          <w:bCs/>
          <w:sz w:val="24"/>
          <w:szCs w:val="24"/>
        </w:rPr>
        <w:t>vyšší územný celok</w:t>
      </w:r>
      <w:r w:rsidRPr="00C06E9C">
        <w:rPr>
          <w:rFonts w:ascii="Times New Roman" w:hAnsi="Times New Roman"/>
          <w:bCs/>
          <w:sz w:val="24"/>
          <w:szCs w:val="24"/>
        </w:rPr>
        <w:t>; to neplatí, ak</w:t>
      </w:r>
      <w:r w:rsidR="008C4F40">
        <w:rPr>
          <w:rFonts w:ascii="Times New Roman" w:hAnsi="Times New Roman"/>
          <w:bCs/>
          <w:sz w:val="24"/>
          <w:szCs w:val="24"/>
        </w:rPr>
        <w:t xml:space="preserve"> </w:t>
      </w:r>
      <w:r w:rsidRPr="00C06E9C">
        <w:rPr>
          <w:rFonts w:ascii="Times New Roman" w:hAnsi="Times New Roman"/>
          <w:bCs/>
          <w:sz w:val="24"/>
          <w:szCs w:val="24"/>
        </w:rPr>
        <w:t>ide</w:t>
      </w:r>
      <w:r w:rsidR="008C4F40">
        <w:rPr>
          <w:rFonts w:ascii="Times New Roman" w:hAnsi="Times New Roman"/>
          <w:bCs/>
          <w:sz w:val="24"/>
          <w:szCs w:val="24"/>
        </w:rPr>
        <w:t xml:space="preserve"> </w:t>
      </w:r>
      <w:r w:rsidRPr="00C06E9C">
        <w:rPr>
          <w:rFonts w:ascii="Times New Roman" w:hAnsi="Times New Roman"/>
          <w:bCs/>
          <w:sz w:val="24"/>
          <w:szCs w:val="24"/>
        </w:rPr>
        <w:t>o</w:t>
      </w:r>
      <w:r w:rsidR="008C4F40">
        <w:rPr>
          <w:rFonts w:ascii="Times New Roman" w:hAnsi="Times New Roman"/>
          <w:bCs/>
          <w:sz w:val="24"/>
          <w:szCs w:val="24"/>
        </w:rPr>
        <w:t xml:space="preserve"> </w:t>
      </w:r>
      <w:r w:rsidRPr="00C06E9C">
        <w:rPr>
          <w:rFonts w:ascii="Times New Roman" w:hAnsi="Times New Roman"/>
          <w:bCs/>
          <w:sz w:val="24"/>
          <w:szCs w:val="24"/>
        </w:rPr>
        <w:t>školu</w:t>
      </w:r>
      <w:r w:rsidR="008C4F40">
        <w:rPr>
          <w:rFonts w:ascii="Times New Roman" w:hAnsi="Times New Roman"/>
          <w:bCs/>
          <w:sz w:val="24"/>
          <w:szCs w:val="24"/>
        </w:rPr>
        <w:t xml:space="preserve"> </w:t>
      </w:r>
      <w:r w:rsidRPr="00C06E9C">
        <w:rPr>
          <w:rFonts w:ascii="Times New Roman" w:hAnsi="Times New Roman"/>
          <w:bCs/>
          <w:sz w:val="24"/>
          <w:szCs w:val="24"/>
        </w:rPr>
        <w:t>alebo</w:t>
      </w:r>
      <w:r w:rsidR="008C4F40">
        <w:rPr>
          <w:rFonts w:ascii="Times New Roman" w:hAnsi="Times New Roman"/>
          <w:bCs/>
          <w:sz w:val="24"/>
          <w:szCs w:val="24"/>
        </w:rPr>
        <w:t xml:space="preserve"> </w:t>
      </w:r>
      <w:r w:rsidRPr="00C06E9C">
        <w:rPr>
          <w:rFonts w:ascii="Times New Roman" w:hAnsi="Times New Roman"/>
          <w:bCs/>
          <w:sz w:val="24"/>
          <w:szCs w:val="24"/>
        </w:rPr>
        <w:t>o</w:t>
      </w:r>
      <w:r w:rsidR="008C4F40">
        <w:rPr>
          <w:rFonts w:ascii="Times New Roman" w:hAnsi="Times New Roman"/>
          <w:bCs/>
          <w:sz w:val="24"/>
          <w:szCs w:val="24"/>
        </w:rPr>
        <w:t xml:space="preserve"> </w:t>
      </w:r>
      <w:r w:rsidRPr="00C06E9C">
        <w:rPr>
          <w:rFonts w:ascii="Times New Roman" w:hAnsi="Times New Roman"/>
          <w:bCs/>
          <w:sz w:val="24"/>
          <w:szCs w:val="24"/>
        </w:rPr>
        <w:t>školské zariadenie, ktorým možno poskytovať finančné prostriedky aj podľa § 3</w:t>
      </w:r>
      <w:r w:rsidR="00C136E3">
        <w:rPr>
          <w:rFonts w:ascii="Times New Roman" w:hAnsi="Times New Roman"/>
          <w:bCs/>
          <w:sz w:val="24"/>
          <w:szCs w:val="24"/>
        </w:rPr>
        <w:t xml:space="preserve">6 </w:t>
      </w:r>
      <w:r w:rsidRPr="00C06E9C">
        <w:rPr>
          <w:rFonts w:ascii="Times New Roman" w:hAnsi="Times New Roman"/>
          <w:bCs/>
          <w:sz w:val="24"/>
          <w:szCs w:val="24"/>
        </w:rPr>
        <w:t>písm. b),</w:t>
      </w:r>
    </w:p>
    <w:p w14:paraId="20385FC5" w14:textId="77777777" w:rsidR="00C36014" w:rsidRPr="00C06E9C" w:rsidRDefault="00C36014" w:rsidP="00AA1094">
      <w:pPr>
        <w:widowControl w:val="0"/>
        <w:autoSpaceDE w:val="0"/>
        <w:autoSpaceDN w:val="0"/>
        <w:adjustRightInd w:val="0"/>
        <w:spacing w:after="0" w:line="240" w:lineRule="auto"/>
        <w:rPr>
          <w:rFonts w:ascii="Times New Roman" w:hAnsi="Times New Roman"/>
          <w:b/>
          <w:bCs/>
          <w:sz w:val="24"/>
          <w:szCs w:val="24"/>
        </w:rPr>
      </w:pPr>
    </w:p>
    <w:p w14:paraId="2DBEBBE5" w14:textId="77777777" w:rsidR="00C36014" w:rsidRPr="00C06E9C" w:rsidRDefault="00C36014" w:rsidP="00A83538">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2. od dovŕšenia 15 rokov veku na mzdy a prevádzku školského internátu a takého školského zariadenia, ktorého zriaďovateľom môže byť aj regionálny úrad,</w:t>
      </w:r>
    </w:p>
    <w:p w14:paraId="093B03EE" w14:textId="77777777" w:rsidR="00C36014" w:rsidRPr="00C06E9C" w:rsidRDefault="00C36014" w:rsidP="00AA1094">
      <w:pPr>
        <w:widowControl w:val="0"/>
        <w:autoSpaceDE w:val="0"/>
        <w:autoSpaceDN w:val="0"/>
        <w:adjustRightInd w:val="0"/>
        <w:spacing w:after="0" w:line="240" w:lineRule="auto"/>
        <w:rPr>
          <w:rFonts w:ascii="Times New Roman" w:hAnsi="Times New Roman"/>
          <w:b/>
          <w:bCs/>
          <w:sz w:val="24"/>
          <w:szCs w:val="24"/>
        </w:rPr>
      </w:pPr>
    </w:p>
    <w:p w14:paraId="38127CBB" w14:textId="77777777" w:rsidR="00C36014" w:rsidRPr="00C06E9C" w:rsidRDefault="00C36014" w:rsidP="00A83538">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 xml:space="preserve">c) určí pre základné umelecké školy, jazykové školy a školské zariadenia vo svojej </w:t>
      </w:r>
      <w:r w:rsidR="00792806" w:rsidRPr="00C06E9C">
        <w:rPr>
          <w:rFonts w:ascii="Times New Roman" w:hAnsi="Times New Roman"/>
          <w:bCs/>
          <w:sz w:val="24"/>
          <w:szCs w:val="24"/>
        </w:rPr>
        <w:t xml:space="preserve">zriaďovateľskej </w:t>
      </w:r>
      <w:r w:rsidRPr="00C06E9C">
        <w:rPr>
          <w:rFonts w:ascii="Times New Roman" w:hAnsi="Times New Roman"/>
          <w:bCs/>
          <w:sz w:val="24"/>
          <w:szCs w:val="24"/>
        </w:rPr>
        <w:t>pôsobnosti</w:t>
      </w:r>
      <w:r w:rsidR="004E4B5C" w:rsidRPr="00C06E9C">
        <w:rPr>
          <w:rFonts w:ascii="Times New Roman" w:hAnsi="Times New Roman"/>
          <w:bCs/>
          <w:sz w:val="24"/>
          <w:szCs w:val="24"/>
        </w:rPr>
        <w:t xml:space="preserve"> </w:t>
      </w:r>
      <w:r w:rsidRPr="00C06E9C">
        <w:rPr>
          <w:rFonts w:ascii="Times New Roman" w:hAnsi="Times New Roman"/>
          <w:bCs/>
          <w:sz w:val="24"/>
          <w:szCs w:val="24"/>
        </w:rPr>
        <w:t>všeobecne záväzným nariadením,</w:t>
      </w:r>
    </w:p>
    <w:p w14:paraId="3847DF69" w14:textId="77777777" w:rsidR="00C36014" w:rsidRPr="00C06E9C" w:rsidRDefault="00C36014" w:rsidP="00AA1094">
      <w:pPr>
        <w:widowControl w:val="0"/>
        <w:autoSpaceDE w:val="0"/>
        <w:autoSpaceDN w:val="0"/>
        <w:adjustRightInd w:val="0"/>
        <w:spacing w:after="0" w:line="240" w:lineRule="auto"/>
        <w:jc w:val="both"/>
        <w:rPr>
          <w:rFonts w:ascii="Times New Roman" w:hAnsi="Times New Roman"/>
          <w:b/>
          <w:bCs/>
          <w:sz w:val="24"/>
          <w:szCs w:val="24"/>
        </w:rPr>
      </w:pPr>
    </w:p>
    <w:p w14:paraId="385291F1" w14:textId="77777777" w:rsidR="00C36014" w:rsidRPr="00C06E9C" w:rsidRDefault="00C36014" w:rsidP="00AA1094">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 xml:space="preserve">1. podrobnosti ich financovania, </w:t>
      </w:r>
    </w:p>
    <w:p w14:paraId="52B59960" w14:textId="77777777" w:rsidR="00C36014" w:rsidRPr="00C06E9C" w:rsidRDefault="00C36014" w:rsidP="00AA1094">
      <w:pPr>
        <w:widowControl w:val="0"/>
        <w:autoSpaceDE w:val="0"/>
        <w:autoSpaceDN w:val="0"/>
        <w:adjustRightInd w:val="0"/>
        <w:spacing w:after="0" w:line="240" w:lineRule="auto"/>
        <w:rPr>
          <w:rFonts w:ascii="Times New Roman" w:hAnsi="Times New Roman"/>
          <w:bCs/>
          <w:sz w:val="24"/>
          <w:szCs w:val="24"/>
        </w:rPr>
      </w:pPr>
    </w:p>
    <w:p w14:paraId="1BC9D503" w14:textId="77777777" w:rsidR="00C36014" w:rsidRPr="00C06E9C" w:rsidRDefault="00C36014" w:rsidP="00AA1094">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 xml:space="preserve">2. lehotu na predloženie údajov, podľa ktorých ich bude financovať, </w:t>
      </w:r>
    </w:p>
    <w:p w14:paraId="28FDA577" w14:textId="77777777" w:rsidR="00C36014" w:rsidRPr="00C06E9C" w:rsidRDefault="00C36014" w:rsidP="00AA1094">
      <w:pPr>
        <w:widowControl w:val="0"/>
        <w:autoSpaceDE w:val="0"/>
        <w:autoSpaceDN w:val="0"/>
        <w:adjustRightInd w:val="0"/>
        <w:spacing w:after="0" w:line="240" w:lineRule="auto"/>
        <w:jc w:val="both"/>
        <w:rPr>
          <w:rFonts w:ascii="Times New Roman" w:hAnsi="Times New Roman"/>
          <w:bCs/>
          <w:sz w:val="24"/>
          <w:szCs w:val="24"/>
        </w:rPr>
      </w:pPr>
    </w:p>
    <w:p w14:paraId="25C183C0" w14:textId="6B2D84D7" w:rsidR="00C36014" w:rsidRPr="00C06E9C" w:rsidRDefault="00C36014" w:rsidP="00AA1094">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3. výšku finančných prostriedkov určených na mzdy a prevádzku na žiaka základnej umeleckej školy, poslucháča jazykovej školy a</w:t>
      </w:r>
      <w:r w:rsidR="00D57EA1">
        <w:rPr>
          <w:rFonts w:ascii="Times New Roman" w:hAnsi="Times New Roman"/>
          <w:bCs/>
          <w:sz w:val="24"/>
          <w:szCs w:val="24"/>
        </w:rPr>
        <w:t> </w:t>
      </w:r>
      <w:r w:rsidRPr="00C06E9C">
        <w:rPr>
          <w:rFonts w:ascii="Times New Roman" w:hAnsi="Times New Roman"/>
          <w:bCs/>
          <w:sz w:val="24"/>
          <w:szCs w:val="24"/>
        </w:rPr>
        <w:t>dieťa</w:t>
      </w:r>
      <w:r w:rsidR="00D57EA1">
        <w:rPr>
          <w:rFonts w:ascii="Times New Roman" w:hAnsi="Times New Roman"/>
          <w:bCs/>
          <w:sz w:val="24"/>
          <w:szCs w:val="24"/>
        </w:rPr>
        <w:t xml:space="preserve"> navštevujúce </w:t>
      </w:r>
      <w:r w:rsidRPr="00C06E9C">
        <w:rPr>
          <w:rFonts w:ascii="Times New Roman" w:hAnsi="Times New Roman"/>
          <w:bCs/>
          <w:sz w:val="24"/>
          <w:szCs w:val="24"/>
        </w:rPr>
        <w:t>školské</w:t>
      </w:r>
      <w:r w:rsidR="00D57EA1">
        <w:rPr>
          <w:rFonts w:ascii="Times New Roman" w:hAnsi="Times New Roman"/>
          <w:bCs/>
          <w:sz w:val="24"/>
          <w:szCs w:val="24"/>
        </w:rPr>
        <w:t xml:space="preserve"> </w:t>
      </w:r>
      <w:r w:rsidRPr="00C06E9C">
        <w:rPr>
          <w:rFonts w:ascii="Times New Roman" w:hAnsi="Times New Roman"/>
          <w:bCs/>
          <w:sz w:val="24"/>
          <w:szCs w:val="24"/>
        </w:rPr>
        <w:t>zariadeni</w:t>
      </w:r>
      <w:r w:rsidR="00D57EA1">
        <w:rPr>
          <w:rFonts w:ascii="Times New Roman" w:hAnsi="Times New Roman"/>
          <w:bCs/>
          <w:sz w:val="24"/>
          <w:szCs w:val="24"/>
        </w:rPr>
        <w:t>e</w:t>
      </w:r>
      <w:r w:rsidRPr="00C06E9C">
        <w:rPr>
          <w:rFonts w:ascii="Times New Roman" w:hAnsi="Times New Roman"/>
          <w:bCs/>
          <w:sz w:val="24"/>
          <w:szCs w:val="24"/>
        </w:rPr>
        <w:t>;</w:t>
      </w:r>
      <w:r w:rsidR="00D57EA1">
        <w:rPr>
          <w:rFonts w:ascii="Times New Roman" w:hAnsi="Times New Roman"/>
          <w:bCs/>
          <w:sz w:val="24"/>
          <w:szCs w:val="24"/>
        </w:rPr>
        <w:t xml:space="preserve"> </w:t>
      </w:r>
      <w:r w:rsidRPr="00C06E9C">
        <w:rPr>
          <w:rFonts w:ascii="Times New Roman" w:hAnsi="Times New Roman"/>
          <w:bCs/>
          <w:sz w:val="24"/>
          <w:szCs w:val="24"/>
        </w:rPr>
        <w:t>v zariadeniach školského stravovania na žiaka základnej školy alebo strednej školy, skutočného stravníka alebo na jedno hlavné jedlo alebo doplnkové jedlo a</w:t>
      </w:r>
    </w:p>
    <w:p w14:paraId="0BE81519" w14:textId="77777777" w:rsidR="00C36014" w:rsidRPr="00C06E9C" w:rsidRDefault="00C36014" w:rsidP="00AA1094">
      <w:pPr>
        <w:widowControl w:val="0"/>
        <w:autoSpaceDE w:val="0"/>
        <w:autoSpaceDN w:val="0"/>
        <w:adjustRightInd w:val="0"/>
        <w:spacing w:after="0" w:line="240" w:lineRule="auto"/>
        <w:rPr>
          <w:rFonts w:ascii="Times New Roman" w:hAnsi="Times New Roman"/>
          <w:bCs/>
          <w:sz w:val="24"/>
          <w:szCs w:val="24"/>
        </w:rPr>
      </w:pPr>
    </w:p>
    <w:p w14:paraId="617E2A56" w14:textId="77777777" w:rsidR="00C36014" w:rsidRPr="00C06E9C" w:rsidRDefault="00C36014" w:rsidP="00AA1094">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lastRenderedPageBreak/>
        <w:t>4. deň v mesiaci, do ktorého im poskytne finančné prostriedky,</w:t>
      </w:r>
    </w:p>
    <w:p w14:paraId="402AFF4E" w14:textId="77777777" w:rsidR="00C36014" w:rsidRPr="00C06E9C" w:rsidRDefault="00C36014" w:rsidP="00AA1094">
      <w:pPr>
        <w:widowControl w:val="0"/>
        <w:autoSpaceDE w:val="0"/>
        <w:autoSpaceDN w:val="0"/>
        <w:adjustRightInd w:val="0"/>
        <w:spacing w:after="0" w:line="240" w:lineRule="auto"/>
        <w:rPr>
          <w:rFonts w:ascii="Times New Roman" w:hAnsi="Times New Roman"/>
          <w:bCs/>
          <w:sz w:val="24"/>
          <w:szCs w:val="24"/>
        </w:rPr>
      </w:pPr>
    </w:p>
    <w:p w14:paraId="4C9139EA" w14:textId="3E706EFE" w:rsidR="00C36014" w:rsidRPr="00C06E9C" w:rsidRDefault="00C36014" w:rsidP="00AA1094">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 xml:space="preserve">d) poskytuje finančné prostriedky na záujmové vzdelávanie detí s trvalým pobytom na území </w:t>
      </w:r>
      <w:r w:rsidR="001B5D3A">
        <w:rPr>
          <w:rFonts w:ascii="Times New Roman" w:hAnsi="Times New Roman"/>
          <w:bCs/>
          <w:sz w:val="24"/>
          <w:szCs w:val="24"/>
        </w:rPr>
        <w:t>vyššieho územného celku</w:t>
      </w:r>
      <w:r w:rsidRPr="00C06E9C">
        <w:rPr>
          <w:rFonts w:ascii="Times New Roman" w:hAnsi="Times New Roman"/>
          <w:bCs/>
          <w:sz w:val="24"/>
          <w:szCs w:val="24"/>
        </w:rPr>
        <w:t xml:space="preserve"> v centrách voľného času; v cirkevných centrách voľného času a v </w:t>
      </w:r>
      <w:r w:rsidRPr="000315B3">
        <w:rPr>
          <w:rFonts w:ascii="Times New Roman" w:hAnsi="Times New Roman"/>
          <w:bCs/>
          <w:sz w:val="24"/>
          <w:szCs w:val="24"/>
        </w:rPr>
        <w:t>súkromných centrách voľného času na deti od dovŕšenia 15 rokov veku</w:t>
      </w:r>
      <w:r w:rsidR="00DA68E7" w:rsidRPr="000315B3">
        <w:rPr>
          <w:rFonts w:ascii="Times New Roman" w:hAnsi="Times New Roman"/>
          <w:bCs/>
          <w:sz w:val="24"/>
          <w:szCs w:val="24"/>
        </w:rPr>
        <w:t>,</w:t>
      </w:r>
      <w:r w:rsidR="00FB4DE6" w:rsidRPr="000315B3">
        <w:rPr>
          <w:rFonts w:ascii="Times New Roman" w:hAnsi="Times New Roman"/>
          <w:bCs/>
          <w:sz w:val="24"/>
          <w:szCs w:val="24"/>
        </w:rPr>
        <w:t xml:space="preserve"> </w:t>
      </w:r>
      <w:r w:rsidR="00FB4DE6" w:rsidRPr="002B7D7D">
        <w:rPr>
          <w:rFonts w:ascii="Times New Roman" w:hAnsi="Times New Roman"/>
          <w:bCs/>
          <w:sz w:val="24"/>
          <w:szCs w:val="24"/>
        </w:rPr>
        <w:t>ktoré sú žiakmi dennej formy štúdia na základnej škole alebo strednej škole alebo</w:t>
      </w:r>
      <w:r w:rsidR="0037565D" w:rsidRPr="002B7D7D">
        <w:rPr>
          <w:rFonts w:ascii="Times New Roman" w:hAnsi="Times New Roman"/>
          <w:bCs/>
          <w:sz w:val="24"/>
          <w:szCs w:val="24"/>
        </w:rPr>
        <w:t xml:space="preserve"> sú </w:t>
      </w:r>
      <w:r w:rsidR="00FB4DE6" w:rsidRPr="002B7D7D">
        <w:rPr>
          <w:rFonts w:ascii="Times New Roman" w:hAnsi="Times New Roman"/>
          <w:bCs/>
          <w:sz w:val="24"/>
          <w:szCs w:val="24"/>
        </w:rPr>
        <w:t>študentmi dennej formy štúdia na vysokej škole</w:t>
      </w:r>
      <w:r w:rsidR="00FB4DE6" w:rsidRPr="000315B3">
        <w:rPr>
          <w:rFonts w:ascii="Times New Roman" w:hAnsi="Times New Roman"/>
          <w:bCs/>
          <w:sz w:val="24"/>
          <w:szCs w:val="24"/>
        </w:rPr>
        <w:t xml:space="preserve"> </w:t>
      </w:r>
      <w:r w:rsidRPr="000315B3">
        <w:rPr>
          <w:rFonts w:ascii="Times New Roman" w:hAnsi="Times New Roman"/>
          <w:bCs/>
          <w:sz w:val="24"/>
          <w:szCs w:val="24"/>
        </w:rPr>
        <w:t xml:space="preserve">s trvalým pobytom na území </w:t>
      </w:r>
      <w:r w:rsidR="001B5D3A">
        <w:rPr>
          <w:rFonts w:ascii="Times New Roman" w:hAnsi="Times New Roman"/>
          <w:bCs/>
          <w:sz w:val="24"/>
          <w:szCs w:val="24"/>
        </w:rPr>
        <w:t>vyššieho územného celku</w:t>
      </w:r>
      <w:r w:rsidR="00545596" w:rsidRPr="000315B3">
        <w:rPr>
          <w:rFonts w:ascii="Times New Roman" w:hAnsi="Times New Roman"/>
          <w:bCs/>
          <w:sz w:val="24"/>
          <w:szCs w:val="24"/>
        </w:rPr>
        <w:t>; finančné prostriedky na záujmové vzdelávanie detí</w:t>
      </w:r>
      <w:r w:rsidR="00545596" w:rsidRPr="00ED108B">
        <w:rPr>
          <w:rFonts w:ascii="Times New Roman" w:hAnsi="Times New Roman"/>
          <w:bCs/>
          <w:sz w:val="24"/>
          <w:szCs w:val="24"/>
        </w:rPr>
        <w:t xml:space="preserve"> v cirkevných centrách voľného času a súkromných centrách voľného času poskytne </w:t>
      </w:r>
      <w:r w:rsidR="005A1523">
        <w:rPr>
          <w:rFonts w:ascii="Times New Roman" w:hAnsi="Times New Roman"/>
          <w:bCs/>
          <w:sz w:val="24"/>
          <w:szCs w:val="24"/>
        </w:rPr>
        <w:t>vyšší územný celok</w:t>
      </w:r>
      <w:r w:rsidR="00545596" w:rsidRPr="00ED108B">
        <w:rPr>
          <w:rFonts w:ascii="Times New Roman" w:hAnsi="Times New Roman"/>
          <w:bCs/>
          <w:sz w:val="24"/>
          <w:szCs w:val="24"/>
        </w:rPr>
        <w:t xml:space="preserve"> na jedno dieťa, žiaka, </w:t>
      </w:r>
      <w:r w:rsidR="00D17D19" w:rsidRPr="00ED108B">
        <w:rPr>
          <w:rFonts w:ascii="Times New Roman" w:hAnsi="Times New Roman"/>
          <w:bCs/>
          <w:sz w:val="24"/>
          <w:szCs w:val="24"/>
        </w:rPr>
        <w:t xml:space="preserve">a </w:t>
      </w:r>
      <w:r w:rsidR="00545596" w:rsidRPr="00ED108B">
        <w:rPr>
          <w:rFonts w:ascii="Times New Roman" w:hAnsi="Times New Roman"/>
          <w:bCs/>
          <w:sz w:val="24"/>
          <w:szCs w:val="24"/>
        </w:rPr>
        <w:t>poslucháča</w:t>
      </w:r>
      <w:r w:rsidR="00D17D19" w:rsidRPr="00ED108B">
        <w:rPr>
          <w:rFonts w:ascii="Times New Roman" w:hAnsi="Times New Roman"/>
          <w:bCs/>
          <w:sz w:val="24"/>
          <w:szCs w:val="24"/>
        </w:rPr>
        <w:t xml:space="preserve"> </w:t>
      </w:r>
      <w:r w:rsidR="00545596" w:rsidRPr="00ED108B">
        <w:rPr>
          <w:rFonts w:ascii="Times New Roman" w:hAnsi="Times New Roman"/>
          <w:bCs/>
          <w:sz w:val="24"/>
          <w:szCs w:val="24"/>
        </w:rPr>
        <w:t>iba jednému zriaďovateľovi,</w:t>
      </w:r>
      <w:r w:rsidR="00545596">
        <w:rPr>
          <w:rFonts w:ascii="Times New Roman" w:hAnsi="Times New Roman"/>
          <w:bCs/>
          <w:sz w:val="24"/>
          <w:szCs w:val="24"/>
        </w:rPr>
        <w:t xml:space="preserve"> </w:t>
      </w:r>
    </w:p>
    <w:p w14:paraId="7A679308" w14:textId="77777777" w:rsidR="00C36014" w:rsidRPr="00C06E9C" w:rsidRDefault="00C36014" w:rsidP="00AA1094">
      <w:pPr>
        <w:widowControl w:val="0"/>
        <w:autoSpaceDE w:val="0"/>
        <w:autoSpaceDN w:val="0"/>
        <w:adjustRightInd w:val="0"/>
        <w:spacing w:after="0" w:line="240" w:lineRule="auto"/>
        <w:rPr>
          <w:rFonts w:ascii="Times New Roman" w:hAnsi="Times New Roman"/>
          <w:bCs/>
          <w:sz w:val="24"/>
          <w:szCs w:val="24"/>
        </w:rPr>
      </w:pPr>
    </w:p>
    <w:p w14:paraId="72808F9E" w14:textId="77777777" w:rsidR="00C36014" w:rsidRPr="00C06E9C" w:rsidRDefault="00C36014" w:rsidP="00AA1094">
      <w:pPr>
        <w:widowControl w:val="0"/>
        <w:autoSpaceDE w:val="0"/>
        <w:autoSpaceDN w:val="0"/>
        <w:adjustRightInd w:val="0"/>
        <w:spacing w:after="0" w:line="240" w:lineRule="auto"/>
        <w:rPr>
          <w:rFonts w:ascii="Times New Roman" w:hAnsi="Times New Roman"/>
          <w:bCs/>
          <w:sz w:val="24"/>
          <w:szCs w:val="24"/>
        </w:rPr>
      </w:pPr>
      <w:r w:rsidRPr="00C06E9C">
        <w:rPr>
          <w:rFonts w:ascii="Times New Roman" w:hAnsi="Times New Roman"/>
          <w:bCs/>
          <w:sz w:val="24"/>
          <w:szCs w:val="24"/>
        </w:rPr>
        <w:t>e) poskytuje finančné prostriedky na stravovanie detí a žiakov</w:t>
      </w:r>
    </w:p>
    <w:p w14:paraId="49128806" w14:textId="77777777" w:rsidR="00C36014" w:rsidRPr="00C06E9C" w:rsidRDefault="00C36014" w:rsidP="00AA1094">
      <w:pPr>
        <w:widowControl w:val="0"/>
        <w:autoSpaceDE w:val="0"/>
        <w:autoSpaceDN w:val="0"/>
        <w:adjustRightInd w:val="0"/>
        <w:spacing w:after="0" w:line="240" w:lineRule="auto"/>
        <w:rPr>
          <w:rFonts w:ascii="Times New Roman" w:hAnsi="Times New Roman"/>
          <w:bCs/>
          <w:sz w:val="24"/>
          <w:szCs w:val="24"/>
        </w:rPr>
      </w:pPr>
    </w:p>
    <w:p w14:paraId="00B78B86" w14:textId="57C14F14" w:rsidR="00C36014" w:rsidRDefault="00C36014" w:rsidP="00BB29BC">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1. škôl vo svojej zriaďovateľskej pôsobnosti,</w:t>
      </w:r>
    </w:p>
    <w:p w14:paraId="2E03A6C8" w14:textId="77777777" w:rsidR="00BB29BC" w:rsidRPr="00C06E9C" w:rsidRDefault="00BB29BC" w:rsidP="00BB29BC">
      <w:pPr>
        <w:widowControl w:val="0"/>
        <w:autoSpaceDE w:val="0"/>
        <w:autoSpaceDN w:val="0"/>
        <w:adjustRightInd w:val="0"/>
        <w:spacing w:after="0" w:line="240" w:lineRule="auto"/>
        <w:jc w:val="both"/>
        <w:rPr>
          <w:rFonts w:ascii="Times New Roman" w:hAnsi="Times New Roman"/>
          <w:bCs/>
          <w:sz w:val="24"/>
          <w:szCs w:val="24"/>
        </w:rPr>
      </w:pPr>
    </w:p>
    <w:p w14:paraId="1C9FC19A" w14:textId="5D220B70" w:rsidR="00C36014" w:rsidRDefault="00C36014" w:rsidP="00BB29BC">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2. cirkevných základných škôl, cirkevných stredných škôl, súkromných základných škôl a súkromných stredných škôl od dovŕšenia 15 rokov veku,</w:t>
      </w:r>
    </w:p>
    <w:p w14:paraId="7E1DBE25" w14:textId="77777777" w:rsidR="00BB29BC" w:rsidRPr="00C06E9C" w:rsidRDefault="00BB29BC" w:rsidP="00BB29BC">
      <w:pPr>
        <w:widowControl w:val="0"/>
        <w:autoSpaceDE w:val="0"/>
        <w:autoSpaceDN w:val="0"/>
        <w:adjustRightInd w:val="0"/>
        <w:spacing w:after="0" w:line="240" w:lineRule="auto"/>
        <w:jc w:val="both"/>
        <w:rPr>
          <w:rFonts w:ascii="Times New Roman" w:hAnsi="Times New Roman"/>
          <w:bCs/>
          <w:sz w:val="24"/>
          <w:szCs w:val="24"/>
        </w:rPr>
      </w:pPr>
    </w:p>
    <w:p w14:paraId="37D2E522" w14:textId="77777777" w:rsidR="00C36014" w:rsidRPr="00C06E9C" w:rsidRDefault="00C36014" w:rsidP="00AA1094">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3. stredných škôl, stredných škôl pre žiakov so špeciálnymi výchovno-vzdelávacími potrebami v zriaďovateľskej pôsobnosti regionálnych úradov, ak sa stravujú v cirkevných zariadeniach  školského stravovania alebo v súkromných zariadeniach školského stravovania,</w:t>
      </w:r>
    </w:p>
    <w:p w14:paraId="30AD23AE" w14:textId="77777777" w:rsidR="00C36014" w:rsidRPr="00C06E9C" w:rsidRDefault="00C36014" w:rsidP="00AA1094">
      <w:pPr>
        <w:widowControl w:val="0"/>
        <w:autoSpaceDE w:val="0"/>
        <w:autoSpaceDN w:val="0"/>
        <w:adjustRightInd w:val="0"/>
        <w:spacing w:after="0" w:line="240" w:lineRule="auto"/>
        <w:jc w:val="both"/>
        <w:rPr>
          <w:rFonts w:ascii="Times New Roman" w:hAnsi="Times New Roman"/>
          <w:b/>
          <w:bCs/>
          <w:sz w:val="24"/>
          <w:szCs w:val="24"/>
        </w:rPr>
      </w:pPr>
    </w:p>
    <w:p w14:paraId="7D3E8F97" w14:textId="128D3060" w:rsidR="005741B2" w:rsidRPr="00C06E9C" w:rsidRDefault="00C36014" w:rsidP="00A27CE3">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f) oznámi</w:t>
      </w:r>
      <w:r w:rsidR="00675EFD">
        <w:rPr>
          <w:rFonts w:ascii="Times New Roman" w:hAnsi="Times New Roman"/>
          <w:bCs/>
          <w:sz w:val="24"/>
          <w:szCs w:val="24"/>
        </w:rPr>
        <w:t xml:space="preserve"> každoročne </w:t>
      </w:r>
      <w:r w:rsidR="005741B2" w:rsidRPr="00C06E9C">
        <w:rPr>
          <w:rFonts w:ascii="Times New Roman" w:hAnsi="Times New Roman"/>
          <w:bCs/>
          <w:sz w:val="24"/>
          <w:szCs w:val="24"/>
        </w:rPr>
        <w:t>do 31. januára</w:t>
      </w:r>
      <w:r w:rsidR="00675EFD">
        <w:rPr>
          <w:rFonts w:ascii="Times New Roman" w:hAnsi="Times New Roman"/>
          <w:bCs/>
          <w:sz w:val="24"/>
          <w:szCs w:val="24"/>
        </w:rPr>
        <w:t xml:space="preserve"> </w:t>
      </w:r>
      <w:r w:rsidRPr="00C06E9C">
        <w:rPr>
          <w:rFonts w:ascii="Times New Roman" w:hAnsi="Times New Roman"/>
          <w:bCs/>
          <w:sz w:val="24"/>
          <w:szCs w:val="24"/>
        </w:rPr>
        <w:t xml:space="preserve">základným umeleckým školám, jazykovým školám a školským zariadeniam vo svojej zriaďovateľskej pôsobnosti </w:t>
      </w:r>
    </w:p>
    <w:p w14:paraId="64179BB3" w14:textId="77777777" w:rsidR="005741B2" w:rsidRPr="00C06E9C" w:rsidRDefault="005741B2" w:rsidP="005741B2">
      <w:pPr>
        <w:widowControl w:val="0"/>
        <w:autoSpaceDE w:val="0"/>
        <w:autoSpaceDN w:val="0"/>
        <w:adjustRightInd w:val="0"/>
        <w:spacing w:after="0" w:line="240" w:lineRule="auto"/>
        <w:rPr>
          <w:rFonts w:ascii="Times New Roman" w:hAnsi="Times New Roman"/>
          <w:bCs/>
          <w:sz w:val="24"/>
          <w:szCs w:val="24"/>
        </w:rPr>
      </w:pPr>
    </w:p>
    <w:p w14:paraId="78BD0800" w14:textId="77777777" w:rsidR="005741B2" w:rsidRPr="00C06E9C" w:rsidRDefault="005741B2" w:rsidP="005741B2">
      <w:pPr>
        <w:widowControl w:val="0"/>
        <w:autoSpaceDE w:val="0"/>
        <w:autoSpaceDN w:val="0"/>
        <w:adjustRightInd w:val="0"/>
        <w:spacing w:after="0" w:line="240" w:lineRule="auto"/>
        <w:rPr>
          <w:rFonts w:ascii="Times New Roman" w:hAnsi="Times New Roman"/>
          <w:bCs/>
          <w:sz w:val="24"/>
          <w:szCs w:val="24"/>
        </w:rPr>
      </w:pPr>
      <w:r w:rsidRPr="00C06E9C">
        <w:rPr>
          <w:rFonts w:ascii="Times New Roman" w:hAnsi="Times New Roman"/>
          <w:bCs/>
          <w:sz w:val="24"/>
          <w:szCs w:val="24"/>
        </w:rPr>
        <w:t xml:space="preserve"> 1. výšku finančných prostriedkov na mzdy a prevádzku na kalendárny rok z výnosu dane z príjmov a </w:t>
      </w:r>
    </w:p>
    <w:p w14:paraId="06E8F060" w14:textId="77777777" w:rsidR="005741B2" w:rsidRPr="00C06E9C" w:rsidRDefault="005741B2" w:rsidP="005741B2">
      <w:pPr>
        <w:widowControl w:val="0"/>
        <w:autoSpaceDE w:val="0"/>
        <w:autoSpaceDN w:val="0"/>
        <w:adjustRightInd w:val="0"/>
        <w:spacing w:after="0" w:line="240" w:lineRule="auto"/>
        <w:rPr>
          <w:rFonts w:ascii="Times New Roman" w:hAnsi="Times New Roman"/>
          <w:bCs/>
          <w:sz w:val="24"/>
          <w:szCs w:val="24"/>
        </w:rPr>
      </w:pPr>
    </w:p>
    <w:p w14:paraId="315A3678" w14:textId="77777777" w:rsidR="005741B2" w:rsidRPr="00C06E9C" w:rsidRDefault="005741B2" w:rsidP="005741B2">
      <w:pPr>
        <w:widowControl w:val="0"/>
        <w:autoSpaceDE w:val="0"/>
        <w:autoSpaceDN w:val="0"/>
        <w:adjustRightInd w:val="0"/>
        <w:spacing w:after="0" w:line="240" w:lineRule="auto"/>
        <w:rPr>
          <w:rFonts w:ascii="Times New Roman" w:hAnsi="Times New Roman"/>
          <w:bCs/>
          <w:sz w:val="24"/>
          <w:szCs w:val="24"/>
        </w:rPr>
      </w:pPr>
      <w:r w:rsidRPr="00C06E9C">
        <w:rPr>
          <w:rFonts w:ascii="Times New Roman" w:hAnsi="Times New Roman"/>
          <w:bCs/>
          <w:sz w:val="24"/>
          <w:szCs w:val="24"/>
        </w:rPr>
        <w:t>2. deň v mesiaci, do ktorého bude mesačne tieto finančné prostriedky poskytovať</w:t>
      </w:r>
      <w:r w:rsidR="00111871" w:rsidRPr="00C06E9C">
        <w:rPr>
          <w:rFonts w:ascii="Times New Roman" w:hAnsi="Times New Roman"/>
          <w:bCs/>
          <w:sz w:val="24"/>
          <w:szCs w:val="24"/>
        </w:rPr>
        <w:t xml:space="preserve">, </w:t>
      </w:r>
      <w:r w:rsidRPr="00C06E9C">
        <w:rPr>
          <w:rFonts w:ascii="Times New Roman" w:hAnsi="Times New Roman"/>
          <w:bCs/>
          <w:sz w:val="24"/>
          <w:szCs w:val="24"/>
        </w:rPr>
        <w:t xml:space="preserve"> </w:t>
      </w:r>
    </w:p>
    <w:p w14:paraId="6CE857C8" w14:textId="77777777" w:rsidR="00C36014" w:rsidRPr="00C06E9C" w:rsidRDefault="00C36014" w:rsidP="00AA1094">
      <w:pPr>
        <w:widowControl w:val="0"/>
        <w:autoSpaceDE w:val="0"/>
        <w:autoSpaceDN w:val="0"/>
        <w:adjustRightInd w:val="0"/>
        <w:spacing w:after="0" w:line="240" w:lineRule="auto"/>
        <w:jc w:val="both"/>
        <w:rPr>
          <w:rFonts w:ascii="Times New Roman" w:hAnsi="Times New Roman"/>
          <w:bCs/>
          <w:sz w:val="24"/>
          <w:szCs w:val="24"/>
        </w:rPr>
      </w:pPr>
    </w:p>
    <w:p w14:paraId="287C8AB8" w14:textId="4D859A95" w:rsidR="00C36014" w:rsidRPr="00C06E9C" w:rsidRDefault="00C36014" w:rsidP="00541E24">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g) poskytuje finančné prostriedky na mzdy a prevádzku základným umeleckým školám, jazykovým školám a školským zariadeniam vo svojej zriaďovateľskej pôsobnosti</w:t>
      </w:r>
      <w:r w:rsidR="005741B2" w:rsidRPr="00C06E9C">
        <w:rPr>
          <w:rFonts w:ascii="Times New Roman" w:hAnsi="Times New Roman"/>
          <w:bCs/>
          <w:sz w:val="24"/>
          <w:szCs w:val="24"/>
        </w:rPr>
        <w:t xml:space="preserve"> rozpočtované na príslušný kalendárny rok v lehote určenej všeobecne záväzným nariadením</w:t>
      </w:r>
      <w:r w:rsidRPr="00C06E9C">
        <w:rPr>
          <w:rFonts w:ascii="Times New Roman" w:hAnsi="Times New Roman"/>
          <w:bCs/>
          <w:sz w:val="24"/>
          <w:szCs w:val="24"/>
        </w:rPr>
        <w:t>,</w:t>
      </w:r>
      <w:r w:rsidR="005741B2" w:rsidRPr="00C06E9C">
        <w:rPr>
          <w:rFonts w:ascii="Times New Roman" w:hAnsi="Times New Roman"/>
          <w:bCs/>
          <w:sz w:val="24"/>
          <w:szCs w:val="24"/>
        </w:rPr>
        <w:t xml:space="preserve"> </w:t>
      </w:r>
    </w:p>
    <w:p w14:paraId="4CE28072" w14:textId="77777777" w:rsidR="00C36014" w:rsidRPr="00C06E9C" w:rsidRDefault="00C36014" w:rsidP="00AA1094">
      <w:pPr>
        <w:widowControl w:val="0"/>
        <w:autoSpaceDE w:val="0"/>
        <w:autoSpaceDN w:val="0"/>
        <w:adjustRightInd w:val="0"/>
        <w:spacing w:after="0" w:line="240" w:lineRule="auto"/>
        <w:rPr>
          <w:rFonts w:ascii="Times New Roman" w:hAnsi="Times New Roman"/>
          <w:bCs/>
          <w:sz w:val="24"/>
          <w:szCs w:val="24"/>
        </w:rPr>
      </w:pPr>
    </w:p>
    <w:p w14:paraId="286679D2" w14:textId="77777777" w:rsidR="00C36014" w:rsidRPr="00C06E9C" w:rsidRDefault="00C36014" w:rsidP="00A27CE3">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h) pri určení výšky finančných prostriedkov pre školy a školské zariadenia vo svojej zriaďovateľskej pôsobnosti podľa písmena c) tretieho bodu zohľadní podľa druhu školy alebo školského zariadenia</w:t>
      </w:r>
    </w:p>
    <w:p w14:paraId="7E5C300C" w14:textId="77777777" w:rsidR="00C36014" w:rsidRPr="00C06E9C" w:rsidRDefault="00C36014" w:rsidP="00AA1094">
      <w:pPr>
        <w:widowControl w:val="0"/>
        <w:autoSpaceDE w:val="0"/>
        <w:autoSpaceDN w:val="0"/>
        <w:adjustRightInd w:val="0"/>
        <w:spacing w:after="0" w:line="240" w:lineRule="auto"/>
        <w:rPr>
          <w:rFonts w:ascii="Times New Roman" w:hAnsi="Times New Roman"/>
          <w:bCs/>
          <w:sz w:val="24"/>
          <w:szCs w:val="24"/>
        </w:rPr>
      </w:pPr>
    </w:p>
    <w:p w14:paraId="31AC367E" w14:textId="77777777" w:rsidR="00C36014" w:rsidRPr="00C06E9C" w:rsidRDefault="00C36014" w:rsidP="00AA1094">
      <w:pPr>
        <w:widowControl w:val="0"/>
        <w:autoSpaceDE w:val="0"/>
        <w:autoSpaceDN w:val="0"/>
        <w:adjustRightInd w:val="0"/>
        <w:spacing w:after="0" w:line="240" w:lineRule="auto"/>
        <w:rPr>
          <w:rFonts w:ascii="Times New Roman" w:hAnsi="Times New Roman"/>
          <w:bCs/>
          <w:sz w:val="24"/>
          <w:szCs w:val="24"/>
        </w:rPr>
      </w:pPr>
      <w:r w:rsidRPr="00C06E9C">
        <w:rPr>
          <w:rFonts w:ascii="Times New Roman" w:hAnsi="Times New Roman"/>
          <w:bCs/>
          <w:sz w:val="24"/>
          <w:szCs w:val="24"/>
        </w:rPr>
        <w:t>1. formu organizácie výchovy a vzdelávania,</w:t>
      </w:r>
    </w:p>
    <w:p w14:paraId="36B35C9C" w14:textId="77777777" w:rsidR="00C36014" w:rsidRPr="00C06E9C" w:rsidRDefault="00C36014" w:rsidP="00AA1094">
      <w:pPr>
        <w:widowControl w:val="0"/>
        <w:autoSpaceDE w:val="0"/>
        <w:autoSpaceDN w:val="0"/>
        <w:adjustRightInd w:val="0"/>
        <w:spacing w:after="0" w:line="240" w:lineRule="auto"/>
        <w:rPr>
          <w:rFonts w:ascii="Times New Roman" w:hAnsi="Times New Roman"/>
          <w:bCs/>
          <w:sz w:val="24"/>
          <w:szCs w:val="24"/>
        </w:rPr>
      </w:pPr>
    </w:p>
    <w:p w14:paraId="19F4A889" w14:textId="77777777" w:rsidR="00C36014" w:rsidRPr="00C06E9C" w:rsidRDefault="00C36014" w:rsidP="00AA1094">
      <w:pPr>
        <w:widowControl w:val="0"/>
        <w:autoSpaceDE w:val="0"/>
        <w:autoSpaceDN w:val="0"/>
        <w:adjustRightInd w:val="0"/>
        <w:spacing w:after="0" w:line="240" w:lineRule="auto"/>
        <w:rPr>
          <w:rFonts w:ascii="Times New Roman" w:hAnsi="Times New Roman"/>
          <w:bCs/>
          <w:sz w:val="24"/>
          <w:szCs w:val="24"/>
        </w:rPr>
      </w:pPr>
      <w:r w:rsidRPr="00C06E9C">
        <w:rPr>
          <w:rFonts w:ascii="Times New Roman" w:hAnsi="Times New Roman"/>
          <w:bCs/>
          <w:sz w:val="24"/>
          <w:szCs w:val="24"/>
        </w:rPr>
        <w:t>2. počet hodín vzdelávania poskytovaných deťom školských zariadení,</w:t>
      </w:r>
    </w:p>
    <w:p w14:paraId="59F25DC5" w14:textId="77777777" w:rsidR="00C36014" w:rsidRPr="00C06E9C" w:rsidRDefault="00C36014" w:rsidP="00AA1094">
      <w:pPr>
        <w:widowControl w:val="0"/>
        <w:autoSpaceDE w:val="0"/>
        <w:autoSpaceDN w:val="0"/>
        <w:adjustRightInd w:val="0"/>
        <w:spacing w:after="0" w:line="240" w:lineRule="auto"/>
        <w:rPr>
          <w:rFonts w:ascii="Times New Roman" w:hAnsi="Times New Roman"/>
          <w:bCs/>
          <w:sz w:val="24"/>
          <w:szCs w:val="24"/>
        </w:rPr>
      </w:pPr>
    </w:p>
    <w:p w14:paraId="42042BC7" w14:textId="77777777" w:rsidR="00C36014" w:rsidRPr="00C06E9C" w:rsidRDefault="00C36014" w:rsidP="00AA1094">
      <w:pPr>
        <w:widowControl w:val="0"/>
        <w:autoSpaceDE w:val="0"/>
        <w:autoSpaceDN w:val="0"/>
        <w:adjustRightInd w:val="0"/>
        <w:spacing w:after="0" w:line="240" w:lineRule="auto"/>
        <w:rPr>
          <w:rFonts w:ascii="Times New Roman" w:hAnsi="Times New Roman"/>
          <w:bCs/>
          <w:sz w:val="24"/>
          <w:szCs w:val="24"/>
        </w:rPr>
      </w:pPr>
      <w:r w:rsidRPr="00C06E9C">
        <w:rPr>
          <w:rFonts w:ascii="Times New Roman" w:hAnsi="Times New Roman"/>
          <w:bCs/>
          <w:sz w:val="24"/>
          <w:szCs w:val="24"/>
        </w:rPr>
        <w:t>3. počet detí, žiakov alebo poslucháčov so špeciálnymi výchovno-vzdelávacími potrebami v škole alebo v školskom zariadení,</w:t>
      </w:r>
    </w:p>
    <w:p w14:paraId="351049A2" w14:textId="77777777" w:rsidR="00C36014" w:rsidRPr="00C06E9C" w:rsidRDefault="00C36014" w:rsidP="00AA1094">
      <w:pPr>
        <w:widowControl w:val="0"/>
        <w:autoSpaceDE w:val="0"/>
        <w:autoSpaceDN w:val="0"/>
        <w:adjustRightInd w:val="0"/>
        <w:spacing w:after="0" w:line="240" w:lineRule="auto"/>
        <w:rPr>
          <w:rFonts w:ascii="Times New Roman" w:hAnsi="Times New Roman"/>
          <w:bCs/>
          <w:sz w:val="24"/>
          <w:szCs w:val="24"/>
        </w:rPr>
      </w:pPr>
    </w:p>
    <w:p w14:paraId="4CE5AB9C" w14:textId="77777777" w:rsidR="00C36014" w:rsidRPr="00C06E9C" w:rsidRDefault="00C36014" w:rsidP="00AA1094">
      <w:pPr>
        <w:widowControl w:val="0"/>
        <w:autoSpaceDE w:val="0"/>
        <w:autoSpaceDN w:val="0"/>
        <w:adjustRightInd w:val="0"/>
        <w:spacing w:after="0" w:line="240" w:lineRule="auto"/>
        <w:rPr>
          <w:rFonts w:ascii="Times New Roman" w:hAnsi="Times New Roman"/>
          <w:bCs/>
          <w:sz w:val="24"/>
          <w:szCs w:val="24"/>
        </w:rPr>
      </w:pPr>
      <w:r w:rsidRPr="00C06E9C">
        <w:rPr>
          <w:rFonts w:ascii="Times New Roman" w:hAnsi="Times New Roman"/>
          <w:bCs/>
          <w:sz w:val="24"/>
          <w:szCs w:val="24"/>
        </w:rPr>
        <w:t xml:space="preserve">4. zaradenie zamestnancov školy alebo školského zariadenia do platových tried, pracovných tried,  skutočnosť, či zamestnanec poberá príplatok za profesijný rozvoj a jeho výšku a dĺžku vykonávania pracovnej činnosti, </w:t>
      </w:r>
      <w:r w:rsidR="00577A07" w:rsidRPr="00C06E9C">
        <w:rPr>
          <w:rFonts w:ascii="Times New Roman" w:hAnsi="Times New Roman"/>
          <w:bCs/>
          <w:sz w:val="24"/>
          <w:szCs w:val="24"/>
        </w:rPr>
        <w:t xml:space="preserve">   </w:t>
      </w:r>
    </w:p>
    <w:p w14:paraId="21F55EC2" w14:textId="77777777" w:rsidR="00C36014" w:rsidRPr="00C06E9C" w:rsidRDefault="00C36014" w:rsidP="00AA1094">
      <w:pPr>
        <w:widowControl w:val="0"/>
        <w:autoSpaceDE w:val="0"/>
        <w:autoSpaceDN w:val="0"/>
        <w:adjustRightInd w:val="0"/>
        <w:spacing w:after="0" w:line="240" w:lineRule="auto"/>
        <w:rPr>
          <w:rFonts w:ascii="Times New Roman" w:hAnsi="Times New Roman"/>
          <w:bCs/>
          <w:sz w:val="24"/>
          <w:szCs w:val="24"/>
        </w:rPr>
      </w:pPr>
    </w:p>
    <w:p w14:paraId="5D40FF35" w14:textId="77777777" w:rsidR="00C36014" w:rsidRPr="00C06E9C" w:rsidRDefault="00C36014" w:rsidP="00AA1094">
      <w:pPr>
        <w:widowControl w:val="0"/>
        <w:autoSpaceDE w:val="0"/>
        <w:autoSpaceDN w:val="0"/>
        <w:adjustRightInd w:val="0"/>
        <w:spacing w:after="0" w:line="240" w:lineRule="auto"/>
        <w:rPr>
          <w:rFonts w:ascii="Times New Roman" w:hAnsi="Times New Roman"/>
          <w:bCs/>
          <w:sz w:val="24"/>
          <w:szCs w:val="24"/>
        </w:rPr>
      </w:pPr>
      <w:r w:rsidRPr="00C06E9C">
        <w:rPr>
          <w:rFonts w:ascii="Times New Roman" w:hAnsi="Times New Roman"/>
          <w:bCs/>
          <w:sz w:val="24"/>
          <w:szCs w:val="24"/>
        </w:rPr>
        <w:t>5. energetickú náročnosť budov, v ktorých sa uskutočňuje vzdelávanie,</w:t>
      </w:r>
    </w:p>
    <w:p w14:paraId="218B8014" w14:textId="77777777" w:rsidR="00C36014" w:rsidRPr="00C06E9C" w:rsidRDefault="00C36014" w:rsidP="00AA1094">
      <w:pPr>
        <w:widowControl w:val="0"/>
        <w:autoSpaceDE w:val="0"/>
        <w:autoSpaceDN w:val="0"/>
        <w:adjustRightInd w:val="0"/>
        <w:spacing w:after="0" w:line="240" w:lineRule="auto"/>
        <w:rPr>
          <w:rFonts w:ascii="Times New Roman" w:hAnsi="Times New Roman"/>
          <w:bCs/>
          <w:sz w:val="24"/>
          <w:szCs w:val="24"/>
        </w:rPr>
      </w:pPr>
    </w:p>
    <w:p w14:paraId="7FBD4159" w14:textId="7A5EEB6C" w:rsidR="00C36014" w:rsidRPr="00C06E9C" w:rsidRDefault="00C36014" w:rsidP="00AA1094">
      <w:pPr>
        <w:widowControl w:val="0"/>
        <w:autoSpaceDE w:val="0"/>
        <w:autoSpaceDN w:val="0"/>
        <w:adjustRightInd w:val="0"/>
        <w:spacing w:after="0" w:line="240" w:lineRule="auto"/>
        <w:rPr>
          <w:rFonts w:ascii="Times New Roman" w:hAnsi="Times New Roman"/>
          <w:bCs/>
          <w:sz w:val="24"/>
          <w:szCs w:val="24"/>
        </w:rPr>
      </w:pPr>
      <w:r w:rsidRPr="00C06E9C">
        <w:rPr>
          <w:rFonts w:ascii="Times New Roman" w:hAnsi="Times New Roman"/>
          <w:bCs/>
          <w:sz w:val="24"/>
          <w:szCs w:val="24"/>
        </w:rPr>
        <w:t>6. výšku náj</w:t>
      </w:r>
      <w:r w:rsidR="00443258">
        <w:rPr>
          <w:rFonts w:ascii="Times New Roman" w:hAnsi="Times New Roman"/>
          <w:bCs/>
          <w:sz w:val="24"/>
          <w:szCs w:val="24"/>
        </w:rPr>
        <w:t>omného</w:t>
      </w:r>
      <w:r w:rsidRPr="00C06E9C">
        <w:rPr>
          <w:rFonts w:ascii="Times New Roman" w:hAnsi="Times New Roman"/>
          <w:bCs/>
          <w:sz w:val="24"/>
          <w:szCs w:val="24"/>
        </w:rPr>
        <w:t>, ak je škola alebo školské zariadenie umiestnené v prenajatých priestoroch,</w:t>
      </w:r>
    </w:p>
    <w:p w14:paraId="1A80FB7B" w14:textId="77777777" w:rsidR="00C36014" w:rsidRPr="00C06E9C" w:rsidRDefault="00C36014" w:rsidP="00AA1094">
      <w:pPr>
        <w:widowControl w:val="0"/>
        <w:autoSpaceDE w:val="0"/>
        <w:autoSpaceDN w:val="0"/>
        <w:adjustRightInd w:val="0"/>
        <w:spacing w:after="0" w:line="240" w:lineRule="auto"/>
        <w:jc w:val="both"/>
        <w:rPr>
          <w:rFonts w:ascii="Times New Roman" w:hAnsi="Times New Roman"/>
          <w:bCs/>
          <w:sz w:val="24"/>
          <w:szCs w:val="24"/>
        </w:rPr>
      </w:pPr>
    </w:p>
    <w:p w14:paraId="613C52CE" w14:textId="267A96AE" w:rsidR="00C36014" w:rsidRPr="00C06E9C" w:rsidRDefault="00C36014" w:rsidP="00AA1094">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i) poskytne</w:t>
      </w:r>
      <w:r w:rsidR="006D14A0" w:rsidRPr="00C06E9C">
        <w:rPr>
          <w:rFonts w:ascii="Times New Roman" w:hAnsi="Times New Roman"/>
          <w:bCs/>
          <w:sz w:val="24"/>
          <w:szCs w:val="24"/>
        </w:rPr>
        <w:t xml:space="preserve"> </w:t>
      </w:r>
      <w:r w:rsidRPr="00C06E9C">
        <w:rPr>
          <w:rFonts w:ascii="Times New Roman" w:hAnsi="Times New Roman"/>
          <w:bCs/>
          <w:sz w:val="24"/>
          <w:szCs w:val="24"/>
        </w:rPr>
        <w:t>finančné</w:t>
      </w:r>
      <w:r w:rsidR="006D14A0" w:rsidRPr="00C06E9C">
        <w:rPr>
          <w:rFonts w:ascii="Times New Roman" w:hAnsi="Times New Roman"/>
          <w:bCs/>
          <w:sz w:val="24"/>
          <w:szCs w:val="24"/>
        </w:rPr>
        <w:t xml:space="preserve"> </w:t>
      </w:r>
      <w:r w:rsidRPr="00C06E9C">
        <w:rPr>
          <w:rFonts w:ascii="Times New Roman" w:hAnsi="Times New Roman"/>
          <w:bCs/>
          <w:sz w:val="24"/>
          <w:szCs w:val="24"/>
        </w:rPr>
        <w:t>prostriedky</w:t>
      </w:r>
      <w:r w:rsidR="006D14A0" w:rsidRPr="00C06E9C">
        <w:rPr>
          <w:rFonts w:ascii="Times New Roman" w:hAnsi="Times New Roman"/>
          <w:bCs/>
          <w:sz w:val="24"/>
          <w:szCs w:val="24"/>
        </w:rPr>
        <w:t xml:space="preserve"> </w:t>
      </w:r>
      <w:r w:rsidRPr="00C06E9C">
        <w:rPr>
          <w:rFonts w:ascii="Times New Roman" w:hAnsi="Times New Roman"/>
          <w:bCs/>
          <w:sz w:val="24"/>
          <w:szCs w:val="24"/>
        </w:rPr>
        <w:t>v</w:t>
      </w:r>
      <w:r w:rsidR="006D14A0" w:rsidRPr="00C06E9C">
        <w:rPr>
          <w:rFonts w:ascii="Times New Roman" w:hAnsi="Times New Roman"/>
          <w:bCs/>
          <w:sz w:val="24"/>
          <w:szCs w:val="24"/>
        </w:rPr>
        <w:t xml:space="preserve"> </w:t>
      </w:r>
      <w:r w:rsidRPr="00C06E9C">
        <w:rPr>
          <w:rFonts w:ascii="Times New Roman" w:hAnsi="Times New Roman"/>
          <w:bCs/>
          <w:sz w:val="24"/>
          <w:szCs w:val="24"/>
        </w:rPr>
        <w:t>plnej výške sumy</w:t>
      </w:r>
      <w:r w:rsidR="006D14A0" w:rsidRPr="00C06E9C">
        <w:rPr>
          <w:rFonts w:ascii="Times New Roman" w:hAnsi="Times New Roman"/>
          <w:bCs/>
          <w:sz w:val="24"/>
          <w:szCs w:val="24"/>
        </w:rPr>
        <w:t xml:space="preserve"> </w:t>
      </w:r>
      <w:r w:rsidRPr="00C06E9C">
        <w:rPr>
          <w:rFonts w:ascii="Times New Roman" w:hAnsi="Times New Roman"/>
          <w:bCs/>
          <w:sz w:val="24"/>
          <w:szCs w:val="24"/>
        </w:rPr>
        <w:t>určenej</w:t>
      </w:r>
      <w:r w:rsidR="006D14A0" w:rsidRPr="00C06E9C">
        <w:rPr>
          <w:rFonts w:ascii="Times New Roman" w:hAnsi="Times New Roman"/>
          <w:bCs/>
          <w:sz w:val="24"/>
          <w:szCs w:val="24"/>
        </w:rPr>
        <w:t xml:space="preserve"> </w:t>
      </w:r>
      <w:r w:rsidRPr="00C06E9C">
        <w:rPr>
          <w:rFonts w:ascii="Times New Roman" w:hAnsi="Times New Roman"/>
          <w:bCs/>
          <w:sz w:val="24"/>
          <w:szCs w:val="24"/>
        </w:rPr>
        <w:t>na mzdy</w:t>
      </w:r>
      <w:r w:rsidR="006D14A0" w:rsidRPr="00C06E9C">
        <w:rPr>
          <w:rFonts w:ascii="Times New Roman" w:hAnsi="Times New Roman"/>
          <w:bCs/>
          <w:sz w:val="24"/>
          <w:szCs w:val="24"/>
        </w:rPr>
        <w:t xml:space="preserve"> </w:t>
      </w:r>
      <w:r w:rsidRPr="00C06E9C">
        <w:rPr>
          <w:rFonts w:ascii="Times New Roman" w:hAnsi="Times New Roman"/>
          <w:bCs/>
          <w:sz w:val="24"/>
          <w:szCs w:val="24"/>
        </w:rPr>
        <w:t>a</w:t>
      </w:r>
      <w:r w:rsidR="006D14A0" w:rsidRPr="00C06E9C">
        <w:rPr>
          <w:rFonts w:ascii="Times New Roman" w:hAnsi="Times New Roman"/>
          <w:bCs/>
          <w:sz w:val="24"/>
          <w:szCs w:val="24"/>
        </w:rPr>
        <w:t xml:space="preserve"> </w:t>
      </w:r>
      <w:r w:rsidRPr="00C06E9C">
        <w:rPr>
          <w:rFonts w:ascii="Times New Roman" w:hAnsi="Times New Roman"/>
          <w:bCs/>
          <w:sz w:val="24"/>
          <w:szCs w:val="24"/>
        </w:rPr>
        <w:t>prevádzku na poslucháča jazykovej školy a</w:t>
      </w:r>
      <w:r w:rsidR="00D57EA1">
        <w:rPr>
          <w:rFonts w:ascii="Times New Roman" w:hAnsi="Times New Roman"/>
          <w:bCs/>
          <w:sz w:val="24"/>
          <w:szCs w:val="24"/>
        </w:rPr>
        <w:t> </w:t>
      </w:r>
      <w:r w:rsidRPr="00C06E9C">
        <w:rPr>
          <w:rFonts w:ascii="Times New Roman" w:hAnsi="Times New Roman"/>
          <w:bCs/>
          <w:sz w:val="24"/>
          <w:szCs w:val="24"/>
        </w:rPr>
        <w:t>dieťa</w:t>
      </w:r>
      <w:r w:rsidR="00D57EA1">
        <w:rPr>
          <w:rFonts w:ascii="Times New Roman" w:hAnsi="Times New Roman"/>
          <w:bCs/>
          <w:sz w:val="24"/>
          <w:szCs w:val="24"/>
        </w:rPr>
        <w:t xml:space="preserve"> navštevujúce </w:t>
      </w:r>
      <w:r w:rsidRPr="00C06E9C">
        <w:rPr>
          <w:rFonts w:ascii="Times New Roman" w:hAnsi="Times New Roman"/>
          <w:bCs/>
          <w:sz w:val="24"/>
          <w:szCs w:val="24"/>
        </w:rPr>
        <w:t>školské</w:t>
      </w:r>
      <w:r w:rsidR="00D57EA1">
        <w:rPr>
          <w:rFonts w:ascii="Times New Roman" w:hAnsi="Times New Roman"/>
          <w:bCs/>
          <w:sz w:val="24"/>
          <w:szCs w:val="24"/>
        </w:rPr>
        <w:t xml:space="preserve"> </w:t>
      </w:r>
      <w:r w:rsidRPr="00C06E9C">
        <w:rPr>
          <w:rFonts w:ascii="Times New Roman" w:hAnsi="Times New Roman"/>
          <w:bCs/>
          <w:sz w:val="24"/>
          <w:szCs w:val="24"/>
        </w:rPr>
        <w:t>zariadeni</w:t>
      </w:r>
      <w:r w:rsidR="00D57EA1">
        <w:rPr>
          <w:rFonts w:ascii="Times New Roman" w:hAnsi="Times New Roman"/>
          <w:bCs/>
          <w:sz w:val="24"/>
          <w:szCs w:val="24"/>
        </w:rPr>
        <w:t xml:space="preserve">e </w:t>
      </w:r>
      <w:r w:rsidRPr="00C06E9C">
        <w:rPr>
          <w:rFonts w:ascii="Times New Roman" w:hAnsi="Times New Roman"/>
          <w:bCs/>
          <w:sz w:val="24"/>
          <w:szCs w:val="24"/>
        </w:rPr>
        <w:t>v</w:t>
      </w:r>
      <w:r w:rsidR="00D57EA1">
        <w:rPr>
          <w:rFonts w:ascii="Times New Roman" w:hAnsi="Times New Roman"/>
          <w:bCs/>
          <w:sz w:val="24"/>
          <w:szCs w:val="24"/>
        </w:rPr>
        <w:t xml:space="preserve"> </w:t>
      </w:r>
      <w:r w:rsidRPr="00C06E9C">
        <w:rPr>
          <w:rFonts w:ascii="Times New Roman" w:hAnsi="Times New Roman"/>
          <w:bCs/>
          <w:sz w:val="24"/>
          <w:szCs w:val="24"/>
        </w:rPr>
        <w:t>zriaďovateľskej</w:t>
      </w:r>
      <w:r w:rsidR="006D14A0" w:rsidRPr="00C06E9C">
        <w:rPr>
          <w:rFonts w:ascii="Times New Roman" w:hAnsi="Times New Roman"/>
          <w:bCs/>
          <w:sz w:val="24"/>
          <w:szCs w:val="24"/>
        </w:rPr>
        <w:t xml:space="preserve"> </w:t>
      </w:r>
      <w:r w:rsidRPr="00C06E9C">
        <w:rPr>
          <w:rFonts w:ascii="Times New Roman" w:hAnsi="Times New Roman"/>
          <w:bCs/>
          <w:sz w:val="24"/>
          <w:szCs w:val="24"/>
        </w:rPr>
        <w:t xml:space="preserve">pôsobnosti </w:t>
      </w:r>
      <w:r w:rsidR="001B5D3A">
        <w:rPr>
          <w:rFonts w:ascii="Times New Roman" w:hAnsi="Times New Roman"/>
          <w:bCs/>
          <w:sz w:val="24"/>
          <w:szCs w:val="24"/>
        </w:rPr>
        <w:t>vyššieho územného celku</w:t>
      </w:r>
      <w:r w:rsidR="005741B2" w:rsidRPr="00C06E9C">
        <w:rPr>
          <w:rFonts w:ascii="Times New Roman" w:hAnsi="Times New Roman"/>
          <w:bCs/>
          <w:sz w:val="24"/>
          <w:szCs w:val="24"/>
        </w:rPr>
        <w:t xml:space="preserve"> </w:t>
      </w:r>
      <w:r w:rsidRPr="00C06E9C">
        <w:rPr>
          <w:rFonts w:ascii="Times New Roman" w:hAnsi="Times New Roman"/>
          <w:bCs/>
          <w:sz w:val="24"/>
          <w:szCs w:val="24"/>
        </w:rPr>
        <w:t>na</w:t>
      </w:r>
    </w:p>
    <w:p w14:paraId="6241A0B8" w14:textId="77777777" w:rsidR="00C36014" w:rsidRPr="00C06E9C" w:rsidRDefault="00C36014" w:rsidP="00AA1094">
      <w:pPr>
        <w:widowControl w:val="0"/>
        <w:autoSpaceDE w:val="0"/>
        <w:autoSpaceDN w:val="0"/>
        <w:adjustRightInd w:val="0"/>
        <w:spacing w:after="0" w:line="240" w:lineRule="auto"/>
        <w:jc w:val="both"/>
        <w:rPr>
          <w:rFonts w:ascii="Times New Roman" w:hAnsi="Times New Roman"/>
          <w:bCs/>
          <w:sz w:val="24"/>
          <w:szCs w:val="24"/>
        </w:rPr>
      </w:pPr>
    </w:p>
    <w:p w14:paraId="0ABFA4AA" w14:textId="77777777" w:rsidR="00C36014" w:rsidRPr="00C06E9C" w:rsidRDefault="00C36014" w:rsidP="00AA1094">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 xml:space="preserve">1. poslucháča cirkevnej jazykovej školy, </w:t>
      </w:r>
    </w:p>
    <w:p w14:paraId="751CBDDC" w14:textId="77777777" w:rsidR="00C36014" w:rsidRPr="00C06E9C" w:rsidRDefault="00C36014" w:rsidP="00AA1094">
      <w:pPr>
        <w:widowControl w:val="0"/>
        <w:autoSpaceDE w:val="0"/>
        <w:autoSpaceDN w:val="0"/>
        <w:adjustRightInd w:val="0"/>
        <w:spacing w:after="0" w:line="240" w:lineRule="auto"/>
        <w:jc w:val="both"/>
        <w:rPr>
          <w:rFonts w:ascii="Times New Roman" w:hAnsi="Times New Roman"/>
          <w:bCs/>
          <w:sz w:val="24"/>
          <w:szCs w:val="24"/>
        </w:rPr>
      </w:pPr>
    </w:p>
    <w:p w14:paraId="6AAC9249" w14:textId="77777777" w:rsidR="00C36014" w:rsidRPr="00C06E9C" w:rsidRDefault="00C36014" w:rsidP="00AA1094">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2. poslucháča súkromnej jazykovej školy,</w:t>
      </w:r>
    </w:p>
    <w:p w14:paraId="7974F3FA" w14:textId="77777777" w:rsidR="00C36014" w:rsidRPr="00C06E9C" w:rsidRDefault="00C36014" w:rsidP="00AA1094">
      <w:pPr>
        <w:widowControl w:val="0"/>
        <w:autoSpaceDE w:val="0"/>
        <w:autoSpaceDN w:val="0"/>
        <w:adjustRightInd w:val="0"/>
        <w:spacing w:after="0" w:line="240" w:lineRule="auto"/>
        <w:jc w:val="both"/>
        <w:rPr>
          <w:rFonts w:ascii="Times New Roman" w:hAnsi="Times New Roman"/>
          <w:bCs/>
          <w:sz w:val="24"/>
          <w:szCs w:val="24"/>
        </w:rPr>
      </w:pPr>
    </w:p>
    <w:p w14:paraId="16C0A885" w14:textId="77777777" w:rsidR="00C36014" w:rsidRPr="00C06E9C" w:rsidRDefault="00C36014" w:rsidP="00AA1094">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 xml:space="preserve">3. dieťa cirkevného školského zariadenia okrem cirkevného zariadenia poradenstva a prevencie, </w:t>
      </w:r>
    </w:p>
    <w:p w14:paraId="780DC2F7" w14:textId="77777777" w:rsidR="00C36014" w:rsidRPr="00C06E9C" w:rsidRDefault="00C36014" w:rsidP="00AA1094">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 xml:space="preserve"> </w:t>
      </w:r>
    </w:p>
    <w:p w14:paraId="42FD76F7" w14:textId="77777777" w:rsidR="00C36014" w:rsidRPr="00C06E9C" w:rsidRDefault="00C36014" w:rsidP="00AA1094">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 xml:space="preserve">4. dieťa súkromného školského zariadenia okrem súkromného zariadenia poradenstva a prevencie.  </w:t>
      </w:r>
    </w:p>
    <w:p w14:paraId="10C9B7AD" w14:textId="77777777" w:rsidR="005741B2" w:rsidRPr="00C06E9C" w:rsidRDefault="005741B2" w:rsidP="00AA1094">
      <w:pPr>
        <w:widowControl w:val="0"/>
        <w:autoSpaceDE w:val="0"/>
        <w:autoSpaceDN w:val="0"/>
        <w:adjustRightInd w:val="0"/>
        <w:spacing w:after="0" w:line="240" w:lineRule="auto"/>
        <w:jc w:val="both"/>
        <w:rPr>
          <w:rFonts w:ascii="Times New Roman" w:hAnsi="Times New Roman"/>
          <w:bCs/>
          <w:sz w:val="24"/>
          <w:szCs w:val="24"/>
        </w:rPr>
      </w:pPr>
    </w:p>
    <w:p w14:paraId="25982870" w14:textId="47F36235" w:rsidR="00A67E3B" w:rsidRPr="00C06E9C" w:rsidRDefault="00111871" w:rsidP="00A67E3B">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j</w:t>
      </w:r>
      <w:r w:rsidR="00A67E3B" w:rsidRPr="00C06E9C">
        <w:rPr>
          <w:rFonts w:ascii="Times New Roman" w:hAnsi="Times New Roman"/>
          <w:bCs/>
          <w:sz w:val="24"/>
          <w:szCs w:val="24"/>
        </w:rPr>
        <w:t>) finančné prostriedky podľa písm</w:t>
      </w:r>
      <w:r w:rsidR="002B4C92">
        <w:rPr>
          <w:rFonts w:ascii="Times New Roman" w:hAnsi="Times New Roman"/>
          <w:bCs/>
          <w:sz w:val="24"/>
          <w:szCs w:val="24"/>
        </w:rPr>
        <w:t>ena</w:t>
      </w:r>
      <w:r w:rsidR="00A67E3B" w:rsidRPr="00C06E9C">
        <w:rPr>
          <w:rFonts w:ascii="Times New Roman" w:hAnsi="Times New Roman"/>
          <w:bCs/>
          <w:sz w:val="24"/>
          <w:szCs w:val="24"/>
        </w:rPr>
        <w:t xml:space="preserve"> i) poskytne v pomernej výške do 20. dňa príslušného kalendárneho mesiaca</w:t>
      </w:r>
      <w:r w:rsidRPr="00C06E9C">
        <w:rPr>
          <w:rFonts w:ascii="Times New Roman" w:hAnsi="Times New Roman"/>
          <w:bCs/>
          <w:sz w:val="24"/>
          <w:szCs w:val="24"/>
        </w:rPr>
        <w:t>,</w:t>
      </w:r>
    </w:p>
    <w:p w14:paraId="59541A31" w14:textId="77777777" w:rsidR="00A67E3B" w:rsidRPr="00C06E9C" w:rsidRDefault="00A67E3B" w:rsidP="00A67E3B">
      <w:pPr>
        <w:widowControl w:val="0"/>
        <w:autoSpaceDE w:val="0"/>
        <w:autoSpaceDN w:val="0"/>
        <w:adjustRightInd w:val="0"/>
        <w:spacing w:after="0" w:line="240" w:lineRule="auto"/>
        <w:jc w:val="both"/>
        <w:rPr>
          <w:rFonts w:ascii="Times New Roman" w:hAnsi="Times New Roman"/>
          <w:bCs/>
          <w:color w:val="FFFF00"/>
          <w:sz w:val="24"/>
          <w:szCs w:val="24"/>
        </w:rPr>
      </w:pPr>
    </w:p>
    <w:p w14:paraId="19C32E57" w14:textId="5449C6EB" w:rsidR="00E230BD" w:rsidRDefault="00111871" w:rsidP="00E230BD">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k</w:t>
      </w:r>
      <w:r w:rsidR="005741B2" w:rsidRPr="00C06E9C">
        <w:rPr>
          <w:rFonts w:ascii="Times New Roman" w:hAnsi="Times New Roman"/>
          <w:bCs/>
          <w:sz w:val="24"/>
          <w:szCs w:val="24"/>
        </w:rPr>
        <w:t>)</w:t>
      </w:r>
      <w:r w:rsidR="00E230BD">
        <w:rPr>
          <w:rFonts w:ascii="Times New Roman" w:hAnsi="Times New Roman"/>
          <w:bCs/>
          <w:color w:val="4472C4" w:themeColor="accent1"/>
          <w:sz w:val="24"/>
          <w:szCs w:val="24"/>
        </w:rPr>
        <w:t xml:space="preserve"> </w:t>
      </w:r>
      <w:r w:rsidR="00E230BD" w:rsidRPr="00C06E9C">
        <w:rPr>
          <w:rFonts w:ascii="Times New Roman" w:hAnsi="Times New Roman"/>
          <w:bCs/>
          <w:sz w:val="24"/>
          <w:szCs w:val="24"/>
        </w:rPr>
        <w:t>uzatvor</w:t>
      </w:r>
      <w:r w:rsidR="00E230BD">
        <w:rPr>
          <w:rFonts w:ascii="Times New Roman" w:hAnsi="Times New Roman"/>
          <w:bCs/>
          <w:sz w:val="24"/>
          <w:szCs w:val="24"/>
        </w:rPr>
        <w:t xml:space="preserve">í </w:t>
      </w:r>
      <w:r w:rsidR="00E230BD" w:rsidRPr="00E230BD">
        <w:rPr>
          <w:rFonts w:ascii="Times New Roman" w:hAnsi="Times New Roman"/>
          <w:bCs/>
          <w:sz w:val="24"/>
          <w:szCs w:val="24"/>
        </w:rPr>
        <w:t>najneskôr do 31. decembra kalendárneho roka predchádzajúceho roku, v ktorom sa majú finančné prostriedky poskytovať,</w:t>
      </w:r>
      <w:r w:rsidR="00E230BD">
        <w:rPr>
          <w:rFonts w:ascii="Times New Roman" w:hAnsi="Times New Roman"/>
          <w:bCs/>
          <w:sz w:val="24"/>
          <w:szCs w:val="24"/>
        </w:rPr>
        <w:t xml:space="preserve"> </w:t>
      </w:r>
      <w:r w:rsidR="00E230BD" w:rsidRPr="00C06E9C">
        <w:rPr>
          <w:rFonts w:ascii="Times New Roman" w:hAnsi="Times New Roman"/>
          <w:bCs/>
          <w:sz w:val="24"/>
          <w:szCs w:val="24"/>
        </w:rPr>
        <w:t>so</w:t>
      </w:r>
      <w:r w:rsidR="00E230BD">
        <w:rPr>
          <w:rFonts w:ascii="Times New Roman" w:hAnsi="Times New Roman"/>
          <w:bCs/>
          <w:sz w:val="24"/>
          <w:szCs w:val="24"/>
        </w:rPr>
        <w:t xml:space="preserve"> </w:t>
      </w:r>
      <w:r w:rsidR="00E230BD" w:rsidRPr="00C06E9C">
        <w:rPr>
          <w:rFonts w:ascii="Times New Roman" w:hAnsi="Times New Roman"/>
          <w:bCs/>
          <w:sz w:val="24"/>
          <w:szCs w:val="24"/>
        </w:rPr>
        <w:t>zriaďovateľmi podľa</w:t>
      </w:r>
      <w:r w:rsidR="00C136E3">
        <w:rPr>
          <w:rFonts w:ascii="Times New Roman" w:hAnsi="Times New Roman"/>
          <w:bCs/>
          <w:sz w:val="24"/>
          <w:szCs w:val="24"/>
        </w:rPr>
        <w:t xml:space="preserve"> </w:t>
      </w:r>
      <w:r w:rsidR="00E230BD" w:rsidRPr="00C06E9C">
        <w:rPr>
          <w:rFonts w:ascii="Times New Roman" w:hAnsi="Times New Roman"/>
          <w:bCs/>
          <w:sz w:val="24"/>
          <w:szCs w:val="24"/>
        </w:rPr>
        <w:t>písm</w:t>
      </w:r>
      <w:r w:rsidR="00C136E3">
        <w:rPr>
          <w:rFonts w:ascii="Times New Roman" w:hAnsi="Times New Roman"/>
          <w:bCs/>
          <w:sz w:val="24"/>
          <w:szCs w:val="24"/>
        </w:rPr>
        <w:t xml:space="preserve">ena </w:t>
      </w:r>
      <w:r w:rsidR="00E230BD" w:rsidRPr="00C06E9C">
        <w:rPr>
          <w:rFonts w:ascii="Times New Roman" w:hAnsi="Times New Roman"/>
          <w:bCs/>
          <w:sz w:val="24"/>
          <w:szCs w:val="24"/>
        </w:rPr>
        <w:t>b) písomnú zmluvu</w:t>
      </w:r>
      <w:r w:rsidR="00E230BD">
        <w:rPr>
          <w:rFonts w:ascii="Times New Roman" w:hAnsi="Times New Roman"/>
          <w:bCs/>
          <w:sz w:val="24"/>
          <w:szCs w:val="24"/>
        </w:rPr>
        <w:t xml:space="preserve"> </w:t>
      </w:r>
      <w:r w:rsidR="00E230BD" w:rsidRPr="00C06E9C">
        <w:rPr>
          <w:rFonts w:ascii="Times New Roman" w:hAnsi="Times New Roman"/>
          <w:bCs/>
          <w:sz w:val="24"/>
          <w:szCs w:val="24"/>
        </w:rPr>
        <w:t>uprav</w:t>
      </w:r>
      <w:r w:rsidR="00E230BD">
        <w:rPr>
          <w:rFonts w:ascii="Times New Roman" w:hAnsi="Times New Roman"/>
          <w:bCs/>
          <w:sz w:val="24"/>
          <w:szCs w:val="24"/>
        </w:rPr>
        <w:t xml:space="preserve">ujúcu </w:t>
      </w:r>
      <w:r w:rsidR="00E230BD" w:rsidRPr="00C06E9C">
        <w:rPr>
          <w:rFonts w:ascii="Times New Roman" w:hAnsi="Times New Roman"/>
          <w:bCs/>
          <w:sz w:val="24"/>
          <w:szCs w:val="24"/>
        </w:rPr>
        <w:t>podrobnosti poskytovania</w:t>
      </w:r>
      <w:r w:rsidR="00E230BD">
        <w:rPr>
          <w:rFonts w:ascii="Times New Roman" w:hAnsi="Times New Roman"/>
          <w:bCs/>
          <w:sz w:val="24"/>
          <w:szCs w:val="24"/>
        </w:rPr>
        <w:t xml:space="preserve"> </w:t>
      </w:r>
      <w:r w:rsidR="00E230BD" w:rsidRPr="00C06E9C">
        <w:rPr>
          <w:rFonts w:ascii="Times New Roman" w:hAnsi="Times New Roman"/>
          <w:bCs/>
          <w:sz w:val="24"/>
          <w:szCs w:val="24"/>
        </w:rPr>
        <w:t>finančných</w:t>
      </w:r>
      <w:r w:rsidR="00E230BD">
        <w:rPr>
          <w:rFonts w:ascii="Times New Roman" w:hAnsi="Times New Roman"/>
          <w:bCs/>
          <w:sz w:val="24"/>
          <w:szCs w:val="24"/>
        </w:rPr>
        <w:t xml:space="preserve"> </w:t>
      </w:r>
      <w:r w:rsidR="00E230BD" w:rsidRPr="00C06E9C">
        <w:rPr>
          <w:rFonts w:ascii="Times New Roman" w:hAnsi="Times New Roman"/>
          <w:bCs/>
          <w:sz w:val="24"/>
          <w:szCs w:val="24"/>
        </w:rPr>
        <w:t>prostriedkov</w:t>
      </w:r>
      <w:r w:rsidR="00E230BD">
        <w:rPr>
          <w:rFonts w:ascii="Times New Roman" w:hAnsi="Times New Roman"/>
          <w:bCs/>
          <w:sz w:val="24"/>
          <w:szCs w:val="24"/>
        </w:rPr>
        <w:t xml:space="preserve"> </w:t>
      </w:r>
      <w:r w:rsidR="00E230BD" w:rsidRPr="00C06E9C">
        <w:rPr>
          <w:rFonts w:ascii="Times New Roman" w:hAnsi="Times New Roman"/>
          <w:bCs/>
          <w:sz w:val="24"/>
          <w:szCs w:val="24"/>
        </w:rPr>
        <w:t>na</w:t>
      </w:r>
      <w:r w:rsidR="00E230BD">
        <w:rPr>
          <w:rFonts w:ascii="Times New Roman" w:hAnsi="Times New Roman"/>
          <w:bCs/>
          <w:sz w:val="24"/>
          <w:szCs w:val="24"/>
        </w:rPr>
        <w:t xml:space="preserve"> </w:t>
      </w:r>
      <w:r w:rsidR="00E230BD" w:rsidRPr="00C06E9C">
        <w:rPr>
          <w:rFonts w:ascii="Times New Roman" w:hAnsi="Times New Roman"/>
          <w:bCs/>
          <w:sz w:val="24"/>
          <w:szCs w:val="24"/>
        </w:rPr>
        <w:t>mzdy</w:t>
      </w:r>
      <w:r w:rsidR="00E230BD">
        <w:rPr>
          <w:rFonts w:ascii="Times New Roman" w:hAnsi="Times New Roman"/>
          <w:bCs/>
          <w:sz w:val="24"/>
          <w:szCs w:val="24"/>
        </w:rPr>
        <w:t xml:space="preserve"> </w:t>
      </w:r>
      <w:r w:rsidR="00E230BD" w:rsidRPr="00C06E9C">
        <w:rPr>
          <w:rFonts w:ascii="Times New Roman" w:hAnsi="Times New Roman"/>
          <w:bCs/>
          <w:sz w:val="24"/>
          <w:szCs w:val="24"/>
        </w:rPr>
        <w:t>a</w:t>
      </w:r>
      <w:r w:rsidR="00E230BD">
        <w:rPr>
          <w:rFonts w:ascii="Times New Roman" w:hAnsi="Times New Roman"/>
          <w:bCs/>
          <w:sz w:val="24"/>
          <w:szCs w:val="24"/>
        </w:rPr>
        <w:t xml:space="preserve"> </w:t>
      </w:r>
      <w:r w:rsidR="00E230BD" w:rsidRPr="00C06E9C">
        <w:rPr>
          <w:rFonts w:ascii="Times New Roman" w:hAnsi="Times New Roman"/>
          <w:bCs/>
          <w:sz w:val="24"/>
          <w:szCs w:val="24"/>
        </w:rPr>
        <w:t>prevádzku</w:t>
      </w:r>
      <w:r w:rsidR="00E230BD">
        <w:rPr>
          <w:rFonts w:ascii="Times New Roman" w:hAnsi="Times New Roman"/>
          <w:bCs/>
          <w:sz w:val="24"/>
          <w:szCs w:val="24"/>
        </w:rPr>
        <w:t xml:space="preserve"> </w:t>
      </w:r>
      <w:r w:rsidR="00E230BD" w:rsidRPr="00C06E9C">
        <w:rPr>
          <w:rFonts w:ascii="Times New Roman" w:hAnsi="Times New Roman"/>
          <w:bCs/>
          <w:sz w:val="24"/>
          <w:szCs w:val="24"/>
        </w:rPr>
        <w:t>na</w:t>
      </w:r>
      <w:r w:rsidR="00E230BD">
        <w:rPr>
          <w:rFonts w:ascii="Times New Roman" w:hAnsi="Times New Roman"/>
          <w:bCs/>
          <w:sz w:val="24"/>
          <w:szCs w:val="24"/>
        </w:rPr>
        <w:t xml:space="preserve"> </w:t>
      </w:r>
      <w:r w:rsidR="00E230BD" w:rsidRPr="00C06E9C">
        <w:rPr>
          <w:rFonts w:ascii="Times New Roman" w:hAnsi="Times New Roman"/>
          <w:bCs/>
          <w:sz w:val="24"/>
          <w:szCs w:val="24"/>
        </w:rPr>
        <w:t>dieťa, žiaka</w:t>
      </w:r>
      <w:r w:rsidR="00E230BD">
        <w:rPr>
          <w:rFonts w:ascii="Times New Roman" w:hAnsi="Times New Roman"/>
          <w:bCs/>
          <w:sz w:val="24"/>
          <w:szCs w:val="24"/>
        </w:rPr>
        <w:t xml:space="preserve"> </w:t>
      </w:r>
      <w:r w:rsidR="00E230BD" w:rsidRPr="00C06E9C">
        <w:rPr>
          <w:rFonts w:ascii="Times New Roman" w:hAnsi="Times New Roman"/>
          <w:bCs/>
          <w:sz w:val="24"/>
          <w:szCs w:val="24"/>
        </w:rPr>
        <w:t>alebo</w:t>
      </w:r>
      <w:r w:rsidR="00E230BD">
        <w:rPr>
          <w:rFonts w:ascii="Times New Roman" w:hAnsi="Times New Roman"/>
          <w:bCs/>
          <w:sz w:val="24"/>
          <w:szCs w:val="24"/>
        </w:rPr>
        <w:t xml:space="preserve"> </w:t>
      </w:r>
      <w:r w:rsidR="00E230BD" w:rsidRPr="00C06E9C">
        <w:rPr>
          <w:rFonts w:ascii="Times New Roman" w:hAnsi="Times New Roman"/>
          <w:bCs/>
          <w:sz w:val="24"/>
          <w:szCs w:val="24"/>
        </w:rPr>
        <w:t>na poslucháča</w:t>
      </w:r>
      <w:r w:rsidR="00E230BD">
        <w:rPr>
          <w:rFonts w:ascii="Times New Roman" w:hAnsi="Times New Roman"/>
          <w:bCs/>
          <w:sz w:val="24"/>
          <w:szCs w:val="24"/>
        </w:rPr>
        <w:t xml:space="preserve">, ktorá obsahuje najmä  </w:t>
      </w:r>
    </w:p>
    <w:p w14:paraId="6FD56C1C" w14:textId="77777777" w:rsidR="00E230BD" w:rsidRDefault="00E230BD" w:rsidP="00E230BD">
      <w:pPr>
        <w:widowControl w:val="0"/>
        <w:autoSpaceDE w:val="0"/>
        <w:autoSpaceDN w:val="0"/>
        <w:adjustRightInd w:val="0"/>
        <w:spacing w:after="0" w:line="240" w:lineRule="auto"/>
        <w:jc w:val="both"/>
        <w:rPr>
          <w:rFonts w:ascii="Times New Roman" w:hAnsi="Times New Roman"/>
          <w:bCs/>
          <w:sz w:val="24"/>
          <w:szCs w:val="24"/>
        </w:rPr>
      </w:pPr>
    </w:p>
    <w:p w14:paraId="69A16A53" w14:textId="77777777" w:rsidR="00E230BD" w:rsidRPr="00E25662" w:rsidRDefault="00E230BD" w:rsidP="00E230BD">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1. </w:t>
      </w:r>
      <w:r w:rsidRPr="00E25662">
        <w:rPr>
          <w:rFonts w:ascii="Times New Roman" w:hAnsi="Times New Roman"/>
          <w:bCs/>
          <w:sz w:val="24"/>
          <w:szCs w:val="24"/>
        </w:rPr>
        <w:t>názov banky alebo pobočky zahraničnej banky a číslo samostatného bankového účtu zriaďovateľa príslušnej školy alebo príslušného školského zariadenia na vedenie prostriedkov poskytovaných zo štátneho rozpočtu,</w:t>
      </w:r>
    </w:p>
    <w:p w14:paraId="7078F19A" w14:textId="77777777" w:rsidR="00E230BD" w:rsidRPr="00E25662" w:rsidRDefault="00E230BD" w:rsidP="00E230BD">
      <w:pPr>
        <w:widowControl w:val="0"/>
        <w:autoSpaceDE w:val="0"/>
        <w:autoSpaceDN w:val="0"/>
        <w:adjustRightInd w:val="0"/>
        <w:spacing w:after="0" w:line="240" w:lineRule="auto"/>
        <w:jc w:val="both"/>
        <w:rPr>
          <w:rFonts w:ascii="Times New Roman" w:hAnsi="Times New Roman"/>
          <w:bCs/>
          <w:sz w:val="24"/>
          <w:szCs w:val="24"/>
        </w:rPr>
      </w:pPr>
    </w:p>
    <w:p w14:paraId="6AD9A005" w14:textId="5F0B72A7" w:rsidR="00E230BD" w:rsidRPr="00E25662" w:rsidRDefault="00E230BD" w:rsidP="00E230BD">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2. </w:t>
      </w:r>
      <w:r w:rsidR="00443258">
        <w:rPr>
          <w:rFonts w:ascii="Times New Roman" w:hAnsi="Times New Roman"/>
          <w:bCs/>
          <w:sz w:val="24"/>
          <w:szCs w:val="24"/>
        </w:rPr>
        <w:t>výšku</w:t>
      </w:r>
      <w:r>
        <w:rPr>
          <w:rFonts w:ascii="Times New Roman" w:hAnsi="Times New Roman"/>
          <w:bCs/>
          <w:sz w:val="24"/>
          <w:szCs w:val="24"/>
        </w:rPr>
        <w:t xml:space="preserve"> </w:t>
      </w:r>
      <w:r w:rsidRPr="00E25662">
        <w:rPr>
          <w:rFonts w:ascii="Times New Roman" w:hAnsi="Times New Roman"/>
          <w:bCs/>
          <w:sz w:val="24"/>
          <w:szCs w:val="24"/>
        </w:rPr>
        <w:t>finančných prostriedkov na mzdy a prevádzku poskytovaných podľa</w:t>
      </w:r>
      <w:r>
        <w:rPr>
          <w:rFonts w:ascii="Times New Roman" w:hAnsi="Times New Roman"/>
          <w:bCs/>
          <w:sz w:val="24"/>
          <w:szCs w:val="24"/>
        </w:rPr>
        <w:t xml:space="preserve"> písmena i), </w:t>
      </w:r>
      <w:r w:rsidRPr="00E25662">
        <w:rPr>
          <w:rFonts w:ascii="Times New Roman" w:hAnsi="Times New Roman"/>
          <w:bCs/>
          <w:sz w:val="24"/>
          <w:szCs w:val="24"/>
        </w:rPr>
        <w:t xml:space="preserve"> </w:t>
      </w:r>
    </w:p>
    <w:p w14:paraId="39DCE26B" w14:textId="77777777" w:rsidR="00E230BD" w:rsidRPr="00E25662" w:rsidRDefault="00E230BD" w:rsidP="00E230BD">
      <w:pPr>
        <w:widowControl w:val="0"/>
        <w:autoSpaceDE w:val="0"/>
        <w:autoSpaceDN w:val="0"/>
        <w:adjustRightInd w:val="0"/>
        <w:spacing w:after="0" w:line="240" w:lineRule="auto"/>
        <w:jc w:val="both"/>
        <w:rPr>
          <w:rFonts w:ascii="Times New Roman" w:hAnsi="Times New Roman"/>
          <w:bCs/>
          <w:sz w:val="24"/>
          <w:szCs w:val="24"/>
        </w:rPr>
      </w:pPr>
    </w:p>
    <w:p w14:paraId="69E6ED6C" w14:textId="553A63FB" w:rsidR="00E230BD" w:rsidRPr="00E25662" w:rsidRDefault="00E230BD" w:rsidP="00E230BD">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3. </w:t>
      </w:r>
      <w:r w:rsidRPr="00E25662">
        <w:rPr>
          <w:rFonts w:ascii="Times New Roman" w:hAnsi="Times New Roman"/>
          <w:bCs/>
          <w:sz w:val="24"/>
          <w:szCs w:val="24"/>
        </w:rPr>
        <w:t>lehotu</w:t>
      </w:r>
      <w:r>
        <w:rPr>
          <w:rFonts w:ascii="Times New Roman" w:hAnsi="Times New Roman"/>
          <w:bCs/>
          <w:sz w:val="24"/>
          <w:szCs w:val="24"/>
        </w:rPr>
        <w:t xml:space="preserve"> </w:t>
      </w:r>
      <w:r w:rsidRPr="00E25662">
        <w:rPr>
          <w:rFonts w:ascii="Times New Roman" w:hAnsi="Times New Roman"/>
          <w:bCs/>
          <w:sz w:val="24"/>
          <w:szCs w:val="24"/>
        </w:rPr>
        <w:t>na</w:t>
      </w:r>
      <w:r>
        <w:rPr>
          <w:rFonts w:ascii="Times New Roman" w:hAnsi="Times New Roman"/>
          <w:bCs/>
          <w:sz w:val="24"/>
          <w:szCs w:val="24"/>
        </w:rPr>
        <w:t xml:space="preserve"> </w:t>
      </w:r>
      <w:r w:rsidRPr="00E25662">
        <w:rPr>
          <w:rFonts w:ascii="Times New Roman" w:hAnsi="Times New Roman"/>
          <w:bCs/>
          <w:sz w:val="24"/>
          <w:szCs w:val="24"/>
        </w:rPr>
        <w:t>predloženie</w:t>
      </w:r>
      <w:r>
        <w:rPr>
          <w:rFonts w:ascii="Times New Roman" w:hAnsi="Times New Roman"/>
          <w:bCs/>
          <w:sz w:val="24"/>
          <w:szCs w:val="24"/>
        </w:rPr>
        <w:t xml:space="preserve"> </w:t>
      </w:r>
      <w:r w:rsidRPr="00E25662">
        <w:rPr>
          <w:rFonts w:ascii="Times New Roman" w:hAnsi="Times New Roman"/>
          <w:bCs/>
          <w:sz w:val="24"/>
          <w:szCs w:val="24"/>
        </w:rPr>
        <w:t>údajov,</w:t>
      </w:r>
      <w:r>
        <w:rPr>
          <w:rFonts w:ascii="Times New Roman" w:hAnsi="Times New Roman"/>
          <w:bCs/>
          <w:sz w:val="24"/>
          <w:szCs w:val="24"/>
        </w:rPr>
        <w:t xml:space="preserve"> </w:t>
      </w:r>
      <w:r w:rsidRPr="00E25662">
        <w:rPr>
          <w:rFonts w:ascii="Times New Roman" w:hAnsi="Times New Roman"/>
          <w:bCs/>
          <w:sz w:val="24"/>
          <w:szCs w:val="24"/>
        </w:rPr>
        <w:t>podľa ktorých</w:t>
      </w:r>
      <w:r>
        <w:rPr>
          <w:rFonts w:ascii="Times New Roman" w:hAnsi="Times New Roman"/>
          <w:bCs/>
          <w:sz w:val="24"/>
          <w:szCs w:val="24"/>
        </w:rPr>
        <w:t xml:space="preserve"> </w:t>
      </w:r>
      <w:r w:rsidR="005A1523">
        <w:rPr>
          <w:rFonts w:ascii="Times New Roman" w:hAnsi="Times New Roman"/>
          <w:bCs/>
          <w:sz w:val="24"/>
          <w:szCs w:val="24"/>
        </w:rPr>
        <w:t>vyšší územný celok</w:t>
      </w:r>
      <w:r w:rsidRPr="00E25662">
        <w:rPr>
          <w:rFonts w:ascii="Times New Roman" w:hAnsi="Times New Roman"/>
          <w:bCs/>
          <w:sz w:val="24"/>
          <w:szCs w:val="24"/>
        </w:rPr>
        <w:t xml:space="preserve"> poskytne finančné prostriedky na mzdy a prevádzku,</w:t>
      </w:r>
      <w:r>
        <w:rPr>
          <w:rFonts w:ascii="Times New Roman" w:hAnsi="Times New Roman"/>
          <w:bCs/>
          <w:sz w:val="24"/>
          <w:szCs w:val="24"/>
        </w:rPr>
        <w:t xml:space="preserve"> </w:t>
      </w:r>
    </w:p>
    <w:p w14:paraId="5B2F3E2C" w14:textId="77777777" w:rsidR="00E230BD" w:rsidRPr="00E25662" w:rsidRDefault="00E230BD" w:rsidP="00E230BD">
      <w:pPr>
        <w:widowControl w:val="0"/>
        <w:autoSpaceDE w:val="0"/>
        <w:autoSpaceDN w:val="0"/>
        <w:adjustRightInd w:val="0"/>
        <w:spacing w:after="0" w:line="240" w:lineRule="auto"/>
        <w:jc w:val="both"/>
        <w:rPr>
          <w:rFonts w:ascii="Times New Roman" w:hAnsi="Times New Roman"/>
          <w:bCs/>
          <w:sz w:val="24"/>
          <w:szCs w:val="24"/>
        </w:rPr>
      </w:pPr>
    </w:p>
    <w:p w14:paraId="3E70F414" w14:textId="3C1A82EE" w:rsidR="00E230BD" w:rsidRDefault="00E230BD" w:rsidP="00E230BD">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4. </w:t>
      </w:r>
      <w:r w:rsidRPr="00E25662">
        <w:rPr>
          <w:rFonts w:ascii="Times New Roman" w:hAnsi="Times New Roman"/>
          <w:bCs/>
          <w:sz w:val="24"/>
          <w:szCs w:val="24"/>
        </w:rPr>
        <w:t xml:space="preserve">deň v mesiaci, do ktorého obec alebo </w:t>
      </w:r>
      <w:r w:rsidR="005A1523">
        <w:rPr>
          <w:rFonts w:ascii="Times New Roman" w:hAnsi="Times New Roman"/>
          <w:bCs/>
          <w:sz w:val="24"/>
          <w:szCs w:val="24"/>
        </w:rPr>
        <w:t>vyšší územný celok</w:t>
      </w:r>
      <w:r w:rsidRPr="00E25662">
        <w:rPr>
          <w:rFonts w:ascii="Times New Roman" w:hAnsi="Times New Roman"/>
          <w:bCs/>
          <w:sz w:val="24"/>
          <w:szCs w:val="24"/>
        </w:rPr>
        <w:t xml:space="preserve"> poskytne finančné prostriedky na mzdy a prevádzku</w:t>
      </w:r>
      <w:r w:rsidR="00C136E3">
        <w:rPr>
          <w:rFonts w:ascii="Times New Roman" w:hAnsi="Times New Roman"/>
          <w:bCs/>
          <w:sz w:val="24"/>
          <w:szCs w:val="24"/>
        </w:rPr>
        <w:t>.</w:t>
      </w:r>
      <w:r>
        <w:rPr>
          <w:rFonts w:ascii="Times New Roman" w:hAnsi="Times New Roman"/>
          <w:bCs/>
          <w:sz w:val="24"/>
          <w:szCs w:val="24"/>
        </w:rPr>
        <w:t xml:space="preserve">  </w:t>
      </w:r>
    </w:p>
    <w:p w14:paraId="0E5071CB" w14:textId="77777777" w:rsidR="00E230BD" w:rsidRDefault="00E230BD" w:rsidP="00E230BD">
      <w:pPr>
        <w:widowControl w:val="0"/>
        <w:autoSpaceDE w:val="0"/>
        <w:autoSpaceDN w:val="0"/>
        <w:adjustRightInd w:val="0"/>
        <w:spacing w:after="0" w:line="240" w:lineRule="auto"/>
        <w:jc w:val="both"/>
        <w:rPr>
          <w:rFonts w:ascii="Times New Roman" w:hAnsi="Times New Roman"/>
          <w:bCs/>
          <w:sz w:val="24"/>
          <w:szCs w:val="24"/>
        </w:rPr>
      </w:pPr>
    </w:p>
    <w:p w14:paraId="12126FB5" w14:textId="42F04B6F" w:rsidR="005741B2" w:rsidRDefault="00E230BD" w:rsidP="00AA1094">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 </w:t>
      </w:r>
      <w:r w:rsidR="004F3F6F">
        <w:rPr>
          <w:rFonts w:ascii="Times New Roman" w:hAnsi="Times New Roman"/>
          <w:bCs/>
          <w:sz w:val="24"/>
          <w:szCs w:val="24"/>
        </w:rPr>
        <w:t>l)  oznámi každoročne</w:t>
      </w:r>
      <w:r w:rsidR="00495CCF">
        <w:rPr>
          <w:rFonts w:ascii="Times New Roman" w:hAnsi="Times New Roman"/>
          <w:bCs/>
          <w:sz w:val="24"/>
          <w:szCs w:val="24"/>
        </w:rPr>
        <w:t xml:space="preserve"> </w:t>
      </w:r>
      <w:r w:rsidR="00AC63DD">
        <w:rPr>
          <w:rFonts w:ascii="Times New Roman" w:hAnsi="Times New Roman"/>
          <w:bCs/>
          <w:sz w:val="24"/>
          <w:szCs w:val="24"/>
        </w:rPr>
        <w:t xml:space="preserve">zriaďovateľovi podľa písmena b) </w:t>
      </w:r>
      <w:r w:rsidR="004F3F6F">
        <w:rPr>
          <w:rFonts w:ascii="Times New Roman" w:hAnsi="Times New Roman"/>
          <w:bCs/>
          <w:sz w:val="24"/>
          <w:szCs w:val="24"/>
        </w:rPr>
        <w:t>do</w:t>
      </w:r>
      <w:r w:rsidR="00AC63DD">
        <w:rPr>
          <w:rFonts w:ascii="Times New Roman" w:hAnsi="Times New Roman"/>
          <w:bCs/>
          <w:sz w:val="24"/>
          <w:szCs w:val="24"/>
        </w:rPr>
        <w:t xml:space="preserve"> </w:t>
      </w:r>
      <w:r w:rsidR="004F3F6F">
        <w:rPr>
          <w:rFonts w:ascii="Times New Roman" w:hAnsi="Times New Roman"/>
          <w:bCs/>
          <w:sz w:val="24"/>
          <w:szCs w:val="24"/>
        </w:rPr>
        <w:t>31.</w:t>
      </w:r>
      <w:r w:rsidR="00AC63DD">
        <w:rPr>
          <w:rFonts w:ascii="Times New Roman" w:hAnsi="Times New Roman"/>
          <w:bCs/>
          <w:sz w:val="24"/>
          <w:szCs w:val="24"/>
        </w:rPr>
        <w:t xml:space="preserve"> </w:t>
      </w:r>
      <w:r w:rsidR="004F3F6F">
        <w:rPr>
          <w:rFonts w:ascii="Times New Roman" w:hAnsi="Times New Roman"/>
          <w:bCs/>
          <w:sz w:val="24"/>
          <w:szCs w:val="24"/>
        </w:rPr>
        <w:t xml:space="preserve">decembra </w:t>
      </w:r>
      <w:r w:rsidR="004F3F6F" w:rsidRPr="00E230BD">
        <w:rPr>
          <w:rFonts w:ascii="Times New Roman" w:hAnsi="Times New Roman"/>
          <w:bCs/>
          <w:sz w:val="24"/>
          <w:szCs w:val="24"/>
        </w:rPr>
        <w:t>kalendárneho roka predchádzajúceho roku,</w:t>
      </w:r>
      <w:r w:rsidR="00AC63DD">
        <w:rPr>
          <w:rFonts w:ascii="Times New Roman" w:hAnsi="Times New Roman"/>
          <w:bCs/>
          <w:sz w:val="24"/>
          <w:szCs w:val="24"/>
        </w:rPr>
        <w:t xml:space="preserve"> </w:t>
      </w:r>
      <w:r w:rsidR="004F3F6F" w:rsidRPr="00E230BD">
        <w:rPr>
          <w:rFonts w:ascii="Times New Roman" w:hAnsi="Times New Roman"/>
          <w:bCs/>
          <w:sz w:val="24"/>
          <w:szCs w:val="24"/>
        </w:rPr>
        <w:t>v</w:t>
      </w:r>
      <w:r w:rsidR="00AC63DD">
        <w:rPr>
          <w:rFonts w:ascii="Times New Roman" w:hAnsi="Times New Roman"/>
          <w:bCs/>
          <w:sz w:val="24"/>
          <w:szCs w:val="24"/>
        </w:rPr>
        <w:t xml:space="preserve"> </w:t>
      </w:r>
      <w:r w:rsidR="004F3F6F" w:rsidRPr="00E230BD">
        <w:rPr>
          <w:rFonts w:ascii="Times New Roman" w:hAnsi="Times New Roman"/>
          <w:bCs/>
          <w:sz w:val="24"/>
          <w:szCs w:val="24"/>
        </w:rPr>
        <w:t>ktorom</w:t>
      </w:r>
      <w:r w:rsidR="00AC63DD">
        <w:rPr>
          <w:rFonts w:ascii="Times New Roman" w:hAnsi="Times New Roman"/>
          <w:bCs/>
          <w:sz w:val="24"/>
          <w:szCs w:val="24"/>
        </w:rPr>
        <w:t xml:space="preserve"> </w:t>
      </w:r>
      <w:r w:rsidR="004F3F6F" w:rsidRPr="00E230BD">
        <w:rPr>
          <w:rFonts w:ascii="Times New Roman" w:hAnsi="Times New Roman"/>
          <w:bCs/>
          <w:sz w:val="24"/>
          <w:szCs w:val="24"/>
        </w:rPr>
        <w:t>sa</w:t>
      </w:r>
      <w:r w:rsidR="00AC63DD">
        <w:rPr>
          <w:rFonts w:ascii="Times New Roman" w:hAnsi="Times New Roman"/>
          <w:bCs/>
          <w:sz w:val="24"/>
          <w:szCs w:val="24"/>
        </w:rPr>
        <w:t xml:space="preserve"> </w:t>
      </w:r>
      <w:r w:rsidR="004F3F6F" w:rsidRPr="00E230BD">
        <w:rPr>
          <w:rFonts w:ascii="Times New Roman" w:hAnsi="Times New Roman"/>
          <w:bCs/>
          <w:sz w:val="24"/>
          <w:szCs w:val="24"/>
        </w:rPr>
        <w:t>majú finančné prostriedky poskytovať</w:t>
      </w:r>
      <w:r w:rsidR="004F3F6F">
        <w:rPr>
          <w:rFonts w:ascii="Times New Roman" w:hAnsi="Times New Roman"/>
          <w:bCs/>
          <w:sz w:val="24"/>
          <w:szCs w:val="24"/>
        </w:rPr>
        <w:t>, výšku poskytovanej sumy</w:t>
      </w:r>
      <w:r w:rsidR="00AC63DD">
        <w:rPr>
          <w:rFonts w:ascii="Times New Roman" w:hAnsi="Times New Roman"/>
          <w:bCs/>
          <w:sz w:val="24"/>
          <w:szCs w:val="24"/>
        </w:rPr>
        <w:t xml:space="preserve"> </w:t>
      </w:r>
      <w:r w:rsidR="004F3F6F">
        <w:rPr>
          <w:rFonts w:ascii="Times New Roman" w:hAnsi="Times New Roman"/>
          <w:bCs/>
          <w:sz w:val="24"/>
          <w:szCs w:val="24"/>
        </w:rPr>
        <w:t>podľa</w:t>
      </w:r>
      <w:r w:rsidR="00AC63DD">
        <w:rPr>
          <w:rFonts w:ascii="Times New Roman" w:hAnsi="Times New Roman"/>
          <w:bCs/>
          <w:sz w:val="24"/>
          <w:szCs w:val="24"/>
        </w:rPr>
        <w:t xml:space="preserve"> </w:t>
      </w:r>
      <w:r w:rsidR="004F3F6F">
        <w:rPr>
          <w:rFonts w:ascii="Times New Roman" w:hAnsi="Times New Roman"/>
          <w:bCs/>
          <w:sz w:val="24"/>
          <w:szCs w:val="24"/>
        </w:rPr>
        <w:t xml:space="preserve">písmena i). </w:t>
      </w:r>
    </w:p>
    <w:p w14:paraId="37A9FF11" w14:textId="6C0E0BAD" w:rsidR="004F3F6F" w:rsidRDefault="004F3F6F" w:rsidP="00AA1094">
      <w:pPr>
        <w:widowControl w:val="0"/>
        <w:autoSpaceDE w:val="0"/>
        <w:autoSpaceDN w:val="0"/>
        <w:adjustRightInd w:val="0"/>
        <w:spacing w:after="0" w:line="240" w:lineRule="auto"/>
        <w:jc w:val="both"/>
        <w:rPr>
          <w:rFonts w:ascii="Times New Roman" w:hAnsi="Times New Roman"/>
          <w:bCs/>
          <w:sz w:val="24"/>
          <w:szCs w:val="24"/>
        </w:rPr>
      </w:pPr>
    </w:p>
    <w:p w14:paraId="00E2871A" w14:textId="0D6595D7" w:rsidR="00A27CE3" w:rsidRDefault="00A27CE3" w:rsidP="00AA1094">
      <w:pPr>
        <w:widowControl w:val="0"/>
        <w:autoSpaceDE w:val="0"/>
        <w:autoSpaceDN w:val="0"/>
        <w:adjustRightInd w:val="0"/>
        <w:spacing w:after="0" w:line="240" w:lineRule="auto"/>
        <w:jc w:val="both"/>
        <w:rPr>
          <w:rFonts w:ascii="Times New Roman" w:hAnsi="Times New Roman"/>
          <w:bCs/>
          <w:sz w:val="24"/>
          <w:szCs w:val="24"/>
        </w:rPr>
      </w:pPr>
      <w:bookmarkStart w:id="24" w:name="_Hlk205024466"/>
    </w:p>
    <w:p w14:paraId="672F7E61" w14:textId="2E1D7F67" w:rsidR="00C36014" w:rsidRDefault="001164B4" w:rsidP="00886CF0">
      <w:pPr>
        <w:widowControl w:val="0"/>
        <w:autoSpaceDE w:val="0"/>
        <w:autoSpaceDN w:val="0"/>
        <w:adjustRightInd w:val="0"/>
        <w:spacing w:after="0" w:line="240" w:lineRule="auto"/>
        <w:ind w:left="3600"/>
        <w:rPr>
          <w:rFonts w:ascii="Times New Roman" w:hAnsi="Times New Roman"/>
          <w:bCs/>
          <w:sz w:val="24"/>
          <w:szCs w:val="24"/>
        </w:rPr>
      </w:pPr>
      <w:r w:rsidRPr="00C06E9C">
        <w:rPr>
          <w:rFonts w:ascii="Times New Roman" w:hAnsi="Times New Roman"/>
          <w:bCs/>
          <w:sz w:val="24"/>
          <w:szCs w:val="24"/>
        </w:rPr>
        <w:t xml:space="preserve">    </w:t>
      </w:r>
      <w:r w:rsidR="00C36014" w:rsidRPr="00C06E9C">
        <w:rPr>
          <w:rFonts w:ascii="Times New Roman" w:hAnsi="Times New Roman"/>
          <w:bCs/>
          <w:sz w:val="24"/>
          <w:szCs w:val="24"/>
        </w:rPr>
        <w:t>ŠIESTA ČASŤ</w:t>
      </w:r>
    </w:p>
    <w:p w14:paraId="3CAD637E" w14:textId="77777777" w:rsidR="008B381B" w:rsidRPr="00C06E9C" w:rsidRDefault="008B381B" w:rsidP="00886CF0">
      <w:pPr>
        <w:widowControl w:val="0"/>
        <w:autoSpaceDE w:val="0"/>
        <w:autoSpaceDN w:val="0"/>
        <w:adjustRightInd w:val="0"/>
        <w:spacing w:after="0" w:line="240" w:lineRule="auto"/>
        <w:ind w:left="3600"/>
        <w:rPr>
          <w:rFonts w:ascii="Times New Roman" w:hAnsi="Times New Roman"/>
          <w:bCs/>
          <w:sz w:val="24"/>
          <w:szCs w:val="24"/>
        </w:rPr>
      </w:pPr>
    </w:p>
    <w:p w14:paraId="24103DC3" w14:textId="03A72F8C" w:rsidR="0098369A" w:rsidRPr="00151C22" w:rsidRDefault="00680344" w:rsidP="00680344">
      <w:pPr>
        <w:widowControl w:val="0"/>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      </w:t>
      </w:r>
      <w:r w:rsidR="0098369A" w:rsidRPr="00151C22">
        <w:rPr>
          <w:rFonts w:ascii="Times New Roman" w:hAnsi="Times New Roman"/>
          <w:b/>
          <w:bCs/>
          <w:sz w:val="24"/>
          <w:szCs w:val="24"/>
        </w:rPr>
        <w:t>HOSPODÁRENIE A</w:t>
      </w:r>
      <w:r w:rsidR="00F76249" w:rsidRPr="00151C22">
        <w:rPr>
          <w:rFonts w:ascii="Times New Roman" w:hAnsi="Times New Roman"/>
          <w:b/>
          <w:bCs/>
          <w:sz w:val="24"/>
          <w:szCs w:val="24"/>
        </w:rPr>
        <w:t> </w:t>
      </w:r>
      <w:r w:rsidR="0098369A" w:rsidRPr="00151C22">
        <w:rPr>
          <w:rFonts w:ascii="Times New Roman" w:hAnsi="Times New Roman"/>
          <w:b/>
          <w:bCs/>
          <w:sz w:val="24"/>
          <w:szCs w:val="24"/>
        </w:rPr>
        <w:t>PODNIKANIE</w:t>
      </w:r>
    </w:p>
    <w:p w14:paraId="1E1E2940" w14:textId="77777777" w:rsidR="00F76249" w:rsidRPr="00C06E9C" w:rsidRDefault="00F76249" w:rsidP="0098369A">
      <w:pPr>
        <w:widowControl w:val="0"/>
        <w:autoSpaceDE w:val="0"/>
        <w:autoSpaceDN w:val="0"/>
        <w:adjustRightInd w:val="0"/>
        <w:spacing w:after="0" w:line="240" w:lineRule="auto"/>
        <w:ind w:left="2160" w:firstLine="720"/>
        <w:rPr>
          <w:rFonts w:ascii="Times New Roman" w:hAnsi="Times New Roman"/>
          <w:bCs/>
          <w:sz w:val="24"/>
          <w:szCs w:val="24"/>
        </w:rPr>
      </w:pPr>
    </w:p>
    <w:p w14:paraId="062133B3" w14:textId="462790B6" w:rsidR="0098369A" w:rsidRPr="00C06E9C" w:rsidRDefault="00F76249" w:rsidP="00F029B1">
      <w:pPr>
        <w:widowControl w:val="0"/>
        <w:autoSpaceDE w:val="0"/>
        <w:autoSpaceDN w:val="0"/>
        <w:adjustRightInd w:val="0"/>
        <w:spacing w:after="0" w:line="240" w:lineRule="auto"/>
        <w:ind w:left="3600" w:firstLine="720"/>
        <w:rPr>
          <w:rFonts w:ascii="Times New Roman" w:hAnsi="Times New Roman"/>
          <w:b/>
          <w:bCs/>
          <w:sz w:val="24"/>
          <w:szCs w:val="24"/>
        </w:rPr>
      </w:pPr>
      <w:r w:rsidRPr="00C06E9C">
        <w:rPr>
          <w:rFonts w:ascii="Times New Roman" w:hAnsi="Times New Roman"/>
          <w:b/>
          <w:bCs/>
          <w:sz w:val="24"/>
          <w:szCs w:val="24"/>
        </w:rPr>
        <w:t xml:space="preserve">§ </w:t>
      </w:r>
      <w:r w:rsidR="008B5814" w:rsidRPr="00C06E9C">
        <w:rPr>
          <w:rFonts w:ascii="Times New Roman" w:hAnsi="Times New Roman"/>
          <w:b/>
          <w:bCs/>
          <w:sz w:val="24"/>
          <w:szCs w:val="24"/>
        </w:rPr>
        <w:t>3</w:t>
      </w:r>
      <w:r w:rsidR="002E20C0">
        <w:rPr>
          <w:rFonts w:ascii="Times New Roman" w:hAnsi="Times New Roman"/>
          <w:b/>
          <w:bCs/>
          <w:sz w:val="24"/>
          <w:szCs w:val="24"/>
        </w:rPr>
        <w:t>8</w:t>
      </w:r>
    </w:p>
    <w:p w14:paraId="3879441E" w14:textId="210C0074" w:rsidR="00F029B1" w:rsidRPr="00C06E9C" w:rsidRDefault="009C125D" w:rsidP="00F029B1">
      <w:pPr>
        <w:widowControl w:val="0"/>
        <w:autoSpaceDE w:val="0"/>
        <w:autoSpaceDN w:val="0"/>
        <w:adjustRightInd w:val="0"/>
        <w:spacing w:after="0" w:line="240" w:lineRule="auto"/>
        <w:ind w:left="2880" w:firstLine="720"/>
        <w:rPr>
          <w:rFonts w:ascii="Times New Roman" w:hAnsi="Times New Roman"/>
          <w:b/>
          <w:bCs/>
          <w:sz w:val="24"/>
          <w:szCs w:val="24"/>
        </w:rPr>
      </w:pPr>
      <w:r>
        <w:rPr>
          <w:rFonts w:ascii="Times New Roman" w:hAnsi="Times New Roman"/>
          <w:b/>
          <w:bCs/>
          <w:sz w:val="24"/>
          <w:szCs w:val="24"/>
        </w:rPr>
        <w:t xml:space="preserve"> </w:t>
      </w:r>
      <w:r w:rsidR="001B17A3" w:rsidRPr="00C06E9C">
        <w:rPr>
          <w:rFonts w:ascii="Times New Roman" w:hAnsi="Times New Roman"/>
          <w:b/>
          <w:bCs/>
          <w:sz w:val="24"/>
          <w:szCs w:val="24"/>
        </w:rPr>
        <w:t xml:space="preserve"> </w:t>
      </w:r>
      <w:r w:rsidR="00E00BDC" w:rsidRPr="00C06E9C">
        <w:rPr>
          <w:rFonts w:ascii="Times New Roman" w:hAnsi="Times New Roman"/>
          <w:b/>
          <w:bCs/>
          <w:sz w:val="24"/>
          <w:szCs w:val="24"/>
        </w:rPr>
        <w:t xml:space="preserve"> </w:t>
      </w:r>
      <w:r w:rsidR="001B17A3" w:rsidRPr="00C06E9C">
        <w:rPr>
          <w:rFonts w:ascii="Times New Roman" w:hAnsi="Times New Roman"/>
          <w:b/>
          <w:bCs/>
          <w:sz w:val="24"/>
          <w:szCs w:val="24"/>
        </w:rPr>
        <w:t xml:space="preserve"> </w:t>
      </w:r>
      <w:r w:rsidR="00F029B1" w:rsidRPr="00C06E9C">
        <w:rPr>
          <w:rFonts w:ascii="Times New Roman" w:hAnsi="Times New Roman"/>
          <w:b/>
          <w:bCs/>
          <w:sz w:val="24"/>
          <w:szCs w:val="24"/>
        </w:rPr>
        <w:t>Hospodárenie</w:t>
      </w:r>
    </w:p>
    <w:p w14:paraId="1F3714FB" w14:textId="77777777" w:rsidR="00A941A0" w:rsidRPr="00C06E9C" w:rsidRDefault="00A941A0" w:rsidP="00A941A0">
      <w:pPr>
        <w:widowControl w:val="0"/>
        <w:autoSpaceDE w:val="0"/>
        <w:autoSpaceDN w:val="0"/>
        <w:adjustRightInd w:val="0"/>
        <w:spacing w:after="0" w:line="240" w:lineRule="auto"/>
        <w:ind w:left="720"/>
        <w:jc w:val="both"/>
        <w:rPr>
          <w:rFonts w:ascii="Times New Roman" w:hAnsi="Times New Roman"/>
          <w:sz w:val="24"/>
          <w:szCs w:val="24"/>
        </w:rPr>
      </w:pPr>
    </w:p>
    <w:p w14:paraId="10B9963F" w14:textId="387BF31E" w:rsidR="00F07D28" w:rsidRPr="00C06E9C" w:rsidRDefault="00804A88" w:rsidP="00DE1190">
      <w:pPr>
        <w:widowControl w:val="0"/>
        <w:autoSpaceDE w:val="0"/>
        <w:autoSpaceDN w:val="0"/>
        <w:adjustRightInd w:val="0"/>
        <w:spacing w:after="0" w:line="240" w:lineRule="auto"/>
        <w:ind w:firstLine="360"/>
        <w:jc w:val="both"/>
        <w:rPr>
          <w:rFonts w:ascii="Times New Roman" w:hAnsi="Times New Roman"/>
          <w:sz w:val="24"/>
          <w:szCs w:val="24"/>
        </w:rPr>
      </w:pPr>
      <w:r w:rsidRPr="00C06E9C">
        <w:rPr>
          <w:rFonts w:ascii="Times New Roman" w:hAnsi="Times New Roman"/>
          <w:sz w:val="24"/>
          <w:szCs w:val="24"/>
        </w:rPr>
        <w:lastRenderedPageBreak/>
        <w:t xml:space="preserve"> </w:t>
      </w:r>
    </w:p>
    <w:p w14:paraId="3AC59999" w14:textId="062A93FA" w:rsidR="00DF3E35" w:rsidRDefault="00157333" w:rsidP="00C46FF7">
      <w:pPr>
        <w:widowControl w:val="0"/>
        <w:autoSpaceDE w:val="0"/>
        <w:autoSpaceDN w:val="0"/>
        <w:adjustRightInd w:val="0"/>
        <w:spacing w:after="0" w:line="240" w:lineRule="auto"/>
        <w:ind w:left="360"/>
        <w:jc w:val="both"/>
        <w:rPr>
          <w:rFonts w:ascii="Times New Roman" w:hAnsi="Times New Roman"/>
          <w:sz w:val="24"/>
          <w:szCs w:val="24"/>
        </w:rPr>
      </w:pPr>
      <w:r>
        <w:rPr>
          <w:rFonts w:ascii="Times New Roman" w:hAnsi="Times New Roman"/>
          <w:sz w:val="24"/>
          <w:szCs w:val="24"/>
        </w:rPr>
        <w:t xml:space="preserve">(1) </w:t>
      </w:r>
      <w:r w:rsidR="00C46FF7" w:rsidRPr="00C06E9C">
        <w:rPr>
          <w:rFonts w:ascii="Times New Roman" w:hAnsi="Times New Roman"/>
          <w:sz w:val="24"/>
          <w:szCs w:val="24"/>
        </w:rPr>
        <w:t xml:space="preserve"> </w:t>
      </w:r>
      <w:r w:rsidR="00DF3E35" w:rsidRPr="00C06E9C">
        <w:rPr>
          <w:rFonts w:ascii="Times New Roman" w:hAnsi="Times New Roman"/>
          <w:sz w:val="24"/>
          <w:szCs w:val="24"/>
        </w:rPr>
        <w:t>Škola alebo školské zariadenie, ktor</w:t>
      </w:r>
      <w:r w:rsidR="001008B2" w:rsidRPr="00C06E9C">
        <w:rPr>
          <w:rFonts w:ascii="Times New Roman" w:hAnsi="Times New Roman"/>
          <w:sz w:val="24"/>
          <w:szCs w:val="24"/>
        </w:rPr>
        <w:t>ého</w:t>
      </w:r>
      <w:r w:rsidR="00DF3E35" w:rsidRPr="00C06E9C">
        <w:rPr>
          <w:rFonts w:ascii="Times New Roman" w:hAnsi="Times New Roman"/>
          <w:sz w:val="24"/>
          <w:szCs w:val="24"/>
        </w:rPr>
        <w:t xml:space="preserve"> zriaďovateľom je</w:t>
      </w:r>
      <w:r w:rsidR="0034500C" w:rsidRPr="00C06E9C">
        <w:rPr>
          <w:rFonts w:ascii="Times New Roman" w:hAnsi="Times New Roman"/>
          <w:sz w:val="24"/>
          <w:szCs w:val="24"/>
        </w:rPr>
        <w:t xml:space="preserve"> </w:t>
      </w:r>
    </w:p>
    <w:p w14:paraId="49A24A96" w14:textId="77777777" w:rsidR="007B3D2B" w:rsidRPr="00C06E9C" w:rsidRDefault="007B3D2B" w:rsidP="00C46FF7">
      <w:pPr>
        <w:widowControl w:val="0"/>
        <w:autoSpaceDE w:val="0"/>
        <w:autoSpaceDN w:val="0"/>
        <w:adjustRightInd w:val="0"/>
        <w:spacing w:after="0" w:line="240" w:lineRule="auto"/>
        <w:ind w:left="360"/>
        <w:jc w:val="both"/>
        <w:rPr>
          <w:rFonts w:ascii="Times New Roman" w:hAnsi="Times New Roman"/>
          <w:sz w:val="24"/>
          <w:szCs w:val="24"/>
        </w:rPr>
      </w:pPr>
    </w:p>
    <w:p w14:paraId="72144BAF" w14:textId="18673D5A" w:rsidR="00DF3E35" w:rsidRDefault="006E7D47" w:rsidP="00FE5286">
      <w:pPr>
        <w:pStyle w:val="Odsekzoznamu"/>
        <w:widowControl w:val="0"/>
        <w:numPr>
          <w:ilvl w:val="0"/>
          <w:numId w:val="36"/>
        </w:numPr>
        <w:tabs>
          <w:tab w:val="left" w:pos="426"/>
        </w:tabs>
        <w:autoSpaceDE w:val="0"/>
        <w:autoSpaceDN w:val="0"/>
        <w:adjustRightInd w:val="0"/>
        <w:spacing w:after="0" w:line="240" w:lineRule="auto"/>
        <w:ind w:left="142" w:firstLine="0"/>
        <w:jc w:val="both"/>
        <w:rPr>
          <w:rFonts w:ascii="Times New Roman" w:hAnsi="Times New Roman"/>
          <w:sz w:val="24"/>
          <w:szCs w:val="24"/>
        </w:rPr>
      </w:pPr>
      <w:r>
        <w:rPr>
          <w:rFonts w:ascii="Times New Roman" w:hAnsi="Times New Roman"/>
          <w:sz w:val="24"/>
          <w:szCs w:val="24"/>
        </w:rPr>
        <w:t xml:space="preserve"> </w:t>
      </w:r>
      <w:r w:rsidR="00DF3E35" w:rsidRPr="00C06E9C">
        <w:rPr>
          <w:rFonts w:ascii="Times New Roman" w:hAnsi="Times New Roman"/>
          <w:sz w:val="24"/>
          <w:szCs w:val="24"/>
        </w:rPr>
        <w:t>obec</w:t>
      </w:r>
      <w:r w:rsidR="00204B40" w:rsidRPr="00C06E9C">
        <w:rPr>
          <w:rFonts w:ascii="Times New Roman" w:hAnsi="Times New Roman"/>
          <w:sz w:val="24"/>
          <w:szCs w:val="24"/>
        </w:rPr>
        <w:t>,</w:t>
      </w:r>
      <w:r w:rsidR="00DF3E35" w:rsidRPr="00C06E9C">
        <w:rPr>
          <w:rFonts w:ascii="Times New Roman" w:hAnsi="Times New Roman"/>
          <w:sz w:val="24"/>
          <w:szCs w:val="24"/>
        </w:rPr>
        <w:t xml:space="preserve"> hospodári ako rozpočtová organizáci</w:t>
      </w:r>
      <w:r w:rsidR="001577C4" w:rsidRPr="00C06E9C">
        <w:rPr>
          <w:rFonts w:ascii="Times New Roman" w:hAnsi="Times New Roman"/>
          <w:sz w:val="24"/>
          <w:szCs w:val="24"/>
        </w:rPr>
        <w:t>a</w:t>
      </w:r>
      <w:r w:rsidR="00DF3E35" w:rsidRPr="00C06E9C">
        <w:rPr>
          <w:rFonts w:ascii="Times New Roman" w:hAnsi="Times New Roman"/>
          <w:sz w:val="24"/>
          <w:szCs w:val="24"/>
        </w:rPr>
        <w:t xml:space="preserve"> obce alebo príspevková organizácia obce</w:t>
      </w:r>
      <w:r>
        <w:rPr>
          <w:rFonts w:ascii="Times New Roman" w:hAnsi="Times New Roman"/>
          <w:sz w:val="24"/>
          <w:szCs w:val="24"/>
        </w:rPr>
        <w:t xml:space="preserve"> </w:t>
      </w:r>
      <w:r w:rsidR="00DF3E35" w:rsidRPr="00C06E9C">
        <w:rPr>
          <w:rFonts w:ascii="Times New Roman" w:hAnsi="Times New Roman"/>
          <w:sz w:val="24"/>
          <w:szCs w:val="24"/>
        </w:rPr>
        <w:t>podľa osobitného predpisu</w:t>
      </w:r>
      <w:r w:rsidR="00114F9A">
        <w:rPr>
          <w:rFonts w:ascii="Times New Roman" w:hAnsi="Times New Roman"/>
          <w:sz w:val="24"/>
          <w:szCs w:val="24"/>
        </w:rPr>
        <w:t>,</w:t>
      </w:r>
      <w:r w:rsidR="00114F9A">
        <w:rPr>
          <w:rStyle w:val="Odkaznapoznmkupodiarou"/>
          <w:rFonts w:ascii="Times New Roman" w:hAnsi="Times New Roman"/>
          <w:sz w:val="24"/>
          <w:szCs w:val="24"/>
        </w:rPr>
        <w:footnoteReference w:id="38"/>
      </w:r>
      <w:r w:rsidR="00114F9A">
        <w:rPr>
          <w:rFonts w:ascii="Times New Roman" w:hAnsi="Times New Roman"/>
          <w:sz w:val="24"/>
          <w:szCs w:val="24"/>
        </w:rPr>
        <w:t xml:space="preserve">) </w:t>
      </w:r>
    </w:p>
    <w:p w14:paraId="0FA867B2" w14:textId="77777777" w:rsidR="00114F9A" w:rsidRPr="00C06E9C" w:rsidRDefault="00114F9A" w:rsidP="00FE5286">
      <w:pPr>
        <w:pStyle w:val="Odsekzoznamu"/>
        <w:widowControl w:val="0"/>
        <w:autoSpaceDE w:val="0"/>
        <w:autoSpaceDN w:val="0"/>
        <w:adjustRightInd w:val="0"/>
        <w:spacing w:after="0" w:line="240" w:lineRule="auto"/>
        <w:ind w:left="142" w:firstLine="207"/>
        <w:jc w:val="both"/>
        <w:rPr>
          <w:rFonts w:ascii="Times New Roman" w:hAnsi="Times New Roman"/>
          <w:sz w:val="24"/>
          <w:szCs w:val="24"/>
        </w:rPr>
      </w:pPr>
    </w:p>
    <w:p w14:paraId="4A9ED987" w14:textId="3AFF8B6B" w:rsidR="00DF3E35" w:rsidRDefault="006E7D47" w:rsidP="00FE5286">
      <w:pPr>
        <w:pStyle w:val="Odsekzoznamu"/>
        <w:widowControl w:val="0"/>
        <w:numPr>
          <w:ilvl w:val="0"/>
          <w:numId w:val="36"/>
        </w:numPr>
        <w:tabs>
          <w:tab w:val="left" w:pos="426"/>
        </w:tabs>
        <w:autoSpaceDE w:val="0"/>
        <w:autoSpaceDN w:val="0"/>
        <w:adjustRightInd w:val="0"/>
        <w:spacing w:after="0" w:line="240" w:lineRule="auto"/>
        <w:ind w:left="142" w:firstLine="0"/>
        <w:jc w:val="both"/>
        <w:rPr>
          <w:rFonts w:ascii="Times New Roman" w:hAnsi="Times New Roman"/>
          <w:sz w:val="24"/>
          <w:szCs w:val="24"/>
        </w:rPr>
      </w:pPr>
      <w:r>
        <w:rPr>
          <w:rFonts w:ascii="Times New Roman" w:hAnsi="Times New Roman"/>
          <w:sz w:val="24"/>
          <w:szCs w:val="24"/>
        </w:rPr>
        <w:t xml:space="preserve"> </w:t>
      </w:r>
      <w:r w:rsidR="005A1523">
        <w:rPr>
          <w:rFonts w:ascii="Times New Roman" w:hAnsi="Times New Roman"/>
          <w:sz w:val="24"/>
          <w:szCs w:val="24"/>
        </w:rPr>
        <w:t>vyšší územný celok</w:t>
      </w:r>
      <w:r w:rsidR="00204B40" w:rsidRPr="00C06E9C">
        <w:rPr>
          <w:rFonts w:ascii="Times New Roman" w:hAnsi="Times New Roman"/>
          <w:sz w:val="24"/>
          <w:szCs w:val="24"/>
        </w:rPr>
        <w:t>,</w:t>
      </w:r>
      <w:r w:rsidR="00DF3E35" w:rsidRPr="00C06E9C">
        <w:rPr>
          <w:rFonts w:ascii="Times New Roman" w:hAnsi="Times New Roman"/>
          <w:sz w:val="24"/>
          <w:szCs w:val="24"/>
        </w:rPr>
        <w:t xml:space="preserve"> hospodári ako rozpočtová organizáci</w:t>
      </w:r>
      <w:r w:rsidR="00023ACD">
        <w:rPr>
          <w:rFonts w:ascii="Times New Roman" w:hAnsi="Times New Roman"/>
          <w:sz w:val="24"/>
          <w:szCs w:val="24"/>
        </w:rPr>
        <w:t xml:space="preserve">a </w:t>
      </w:r>
      <w:r w:rsidR="001B5D3A">
        <w:rPr>
          <w:rFonts w:ascii="Times New Roman" w:hAnsi="Times New Roman"/>
          <w:sz w:val="24"/>
          <w:szCs w:val="24"/>
        </w:rPr>
        <w:t>vyššieho územného celku</w:t>
      </w:r>
      <w:r w:rsidR="001577C4" w:rsidRPr="00C06E9C">
        <w:rPr>
          <w:rFonts w:ascii="Times New Roman" w:hAnsi="Times New Roman"/>
          <w:sz w:val="24"/>
          <w:szCs w:val="24"/>
        </w:rPr>
        <w:t xml:space="preserve"> </w:t>
      </w:r>
      <w:r w:rsidR="00DF3E35" w:rsidRPr="00C06E9C">
        <w:rPr>
          <w:rFonts w:ascii="Times New Roman" w:hAnsi="Times New Roman"/>
          <w:sz w:val="24"/>
          <w:szCs w:val="24"/>
        </w:rPr>
        <w:t xml:space="preserve">alebo  príspevková organizácia </w:t>
      </w:r>
      <w:r w:rsidR="001B5D3A">
        <w:rPr>
          <w:rFonts w:ascii="Times New Roman" w:hAnsi="Times New Roman"/>
          <w:sz w:val="24"/>
          <w:szCs w:val="24"/>
        </w:rPr>
        <w:t>vyššieho územného celku</w:t>
      </w:r>
      <w:r w:rsidR="00DF3E35" w:rsidRPr="00C06E9C">
        <w:rPr>
          <w:rFonts w:ascii="Times New Roman" w:hAnsi="Times New Roman"/>
          <w:sz w:val="24"/>
          <w:szCs w:val="24"/>
        </w:rPr>
        <w:t xml:space="preserve"> podľa osobitného predpisu</w:t>
      </w:r>
      <w:r w:rsidR="00114F9A">
        <w:rPr>
          <w:rFonts w:ascii="Times New Roman" w:hAnsi="Times New Roman"/>
          <w:sz w:val="24"/>
          <w:szCs w:val="24"/>
        </w:rPr>
        <w:t>,</w:t>
      </w:r>
      <w:r w:rsidR="00011257">
        <w:rPr>
          <w:rFonts w:ascii="Times New Roman" w:hAnsi="Times New Roman"/>
          <w:sz w:val="24"/>
          <w:szCs w:val="24"/>
          <w:vertAlign w:val="superscript"/>
        </w:rPr>
        <w:t>38</w:t>
      </w:r>
      <w:r w:rsidR="00114F9A">
        <w:rPr>
          <w:rFonts w:ascii="Times New Roman" w:hAnsi="Times New Roman"/>
          <w:sz w:val="24"/>
          <w:szCs w:val="24"/>
        </w:rPr>
        <w:t>)</w:t>
      </w:r>
      <w:r w:rsidR="00DF3E35" w:rsidRPr="00C06E9C">
        <w:rPr>
          <w:rFonts w:ascii="Times New Roman" w:hAnsi="Times New Roman"/>
          <w:sz w:val="24"/>
          <w:szCs w:val="24"/>
        </w:rPr>
        <w:t xml:space="preserve"> </w:t>
      </w:r>
    </w:p>
    <w:p w14:paraId="4B0BDCEB" w14:textId="77777777" w:rsidR="00114F9A" w:rsidRPr="00C06E9C" w:rsidRDefault="00114F9A" w:rsidP="00FE5286">
      <w:pPr>
        <w:pStyle w:val="Odsekzoznamu"/>
        <w:widowControl w:val="0"/>
        <w:autoSpaceDE w:val="0"/>
        <w:autoSpaceDN w:val="0"/>
        <w:adjustRightInd w:val="0"/>
        <w:spacing w:after="0" w:line="240" w:lineRule="auto"/>
        <w:ind w:left="142" w:firstLine="207"/>
        <w:jc w:val="both"/>
        <w:rPr>
          <w:rFonts w:ascii="Times New Roman" w:hAnsi="Times New Roman"/>
          <w:sz w:val="24"/>
          <w:szCs w:val="24"/>
        </w:rPr>
      </w:pPr>
    </w:p>
    <w:p w14:paraId="21270B26" w14:textId="04CE9149" w:rsidR="00114F9A" w:rsidRDefault="006E7D47" w:rsidP="00FE5286">
      <w:pPr>
        <w:pStyle w:val="Odsekzoznamu"/>
        <w:widowControl w:val="0"/>
        <w:numPr>
          <w:ilvl w:val="0"/>
          <w:numId w:val="36"/>
        </w:numPr>
        <w:tabs>
          <w:tab w:val="left" w:pos="426"/>
        </w:tabs>
        <w:autoSpaceDE w:val="0"/>
        <w:autoSpaceDN w:val="0"/>
        <w:adjustRightInd w:val="0"/>
        <w:spacing w:after="0" w:line="240" w:lineRule="auto"/>
        <w:ind w:left="142" w:firstLine="0"/>
        <w:jc w:val="both"/>
        <w:rPr>
          <w:rFonts w:ascii="Times New Roman" w:hAnsi="Times New Roman"/>
          <w:sz w:val="24"/>
          <w:szCs w:val="24"/>
        </w:rPr>
      </w:pPr>
      <w:r>
        <w:rPr>
          <w:rFonts w:ascii="Times New Roman" w:hAnsi="Times New Roman"/>
          <w:sz w:val="24"/>
          <w:szCs w:val="24"/>
        </w:rPr>
        <w:t xml:space="preserve"> </w:t>
      </w:r>
      <w:r w:rsidR="001577C4" w:rsidRPr="00070A38">
        <w:rPr>
          <w:rFonts w:ascii="Times New Roman" w:hAnsi="Times New Roman"/>
          <w:sz w:val="24"/>
          <w:szCs w:val="24"/>
        </w:rPr>
        <w:t>regionálny úrad</w:t>
      </w:r>
      <w:r w:rsidR="00204B40" w:rsidRPr="00D90795">
        <w:rPr>
          <w:rFonts w:ascii="Times New Roman" w:hAnsi="Times New Roman"/>
          <w:sz w:val="24"/>
          <w:szCs w:val="24"/>
        </w:rPr>
        <w:t>,</w:t>
      </w:r>
      <w:r w:rsidR="0034500C" w:rsidRPr="00D90795">
        <w:rPr>
          <w:rFonts w:ascii="Times New Roman" w:hAnsi="Times New Roman"/>
          <w:sz w:val="24"/>
          <w:szCs w:val="24"/>
        </w:rPr>
        <w:t xml:space="preserve"> </w:t>
      </w:r>
      <w:r w:rsidR="001577C4" w:rsidRPr="00D90795">
        <w:rPr>
          <w:rFonts w:ascii="Times New Roman" w:hAnsi="Times New Roman"/>
          <w:sz w:val="24"/>
          <w:szCs w:val="24"/>
        </w:rPr>
        <w:t>hospodári ako štátna rozpočtová organizáci</w:t>
      </w:r>
      <w:r w:rsidR="005F3087" w:rsidRPr="00D90795">
        <w:rPr>
          <w:rFonts w:ascii="Times New Roman" w:hAnsi="Times New Roman"/>
          <w:sz w:val="24"/>
          <w:szCs w:val="24"/>
        </w:rPr>
        <w:t>a</w:t>
      </w:r>
      <w:r w:rsidR="00114F9A" w:rsidRPr="00D90795">
        <w:rPr>
          <w:rFonts w:ascii="Times New Roman" w:hAnsi="Times New Roman"/>
          <w:sz w:val="24"/>
          <w:szCs w:val="24"/>
        </w:rPr>
        <w:t xml:space="preserve"> </w:t>
      </w:r>
      <w:r w:rsidR="001577C4" w:rsidRPr="00D90795">
        <w:rPr>
          <w:rFonts w:ascii="Times New Roman" w:hAnsi="Times New Roman"/>
          <w:sz w:val="24"/>
          <w:szCs w:val="24"/>
        </w:rPr>
        <w:t>alebo</w:t>
      </w:r>
      <w:r w:rsidR="00114F9A" w:rsidRPr="00D90795">
        <w:rPr>
          <w:rFonts w:ascii="Times New Roman" w:hAnsi="Times New Roman"/>
          <w:sz w:val="24"/>
          <w:szCs w:val="24"/>
        </w:rPr>
        <w:t xml:space="preserve"> </w:t>
      </w:r>
      <w:r w:rsidR="001577C4" w:rsidRPr="00D90795">
        <w:rPr>
          <w:rFonts w:ascii="Times New Roman" w:hAnsi="Times New Roman"/>
          <w:sz w:val="24"/>
          <w:szCs w:val="24"/>
        </w:rPr>
        <w:t>štátna príspevková  organizácia</w:t>
      </w:r>
      <w:r w:rsidR="00114F9A" w:rsidRPr="00D90795">
        <w:rPr>
          <w:rFonts w:ascii="Times New Roman" w:hAnsi="Times New Roman"/>
          <w:sz w:val="24"/>
          <w:szCs w:val="24"/>
        </w:rPr>
        <w:t xml:space="preserve"> </w:t>
      </w:r>
      <w:r w:rsidR="001577C4" w:rsidRPr="00D90795">
        <w:rPr>
          <w:rFonts w:ascii="Times New Roman" w:hAnsi="Times New Roman"/>
          <w:sz w:val="24"/>
          <w:szCs w:val="24"/>
        </w:rPr>
        <w:t>podľa</w:t>
      </w:r>
      <w:r w:rsidR="00114F9A" w:rsidRPr="00D90795">
        <w:rPr>
          <w:rFonts w:ascii="Times New Roman" w:hAnsi="Times New Roman"/>
          <w:sz w:val="24"/>
          <w:szCs w:val="24"/>
        </w:rPr>
        <w:t xml:space="preserve"> </w:t>
      </w:r>
      <w:r w:rsidR="001577C4" w:rsidRPr="00D90795">
        <w:rPr>
          <w:rFonts w:ascii="Times New Roman" w:hAnsi="Times New Roman"/>
          <w:sz w:val="24"/>
          <w:szCs w:val="24"/>
        </w:rPr>
        <w:t>osobitného</w:t>
      </w:r>
      <w:r w:rsidR="00114F9A" w:rsidRPr="00D90795">
        <w:rPr>
          <w:rFonts w:ascii="Times New Roman" w:hAnsi="Times New Roman"/>
          <w:sz w:val="24"/>
          <w:szCs w:val="24"/>
        </w:rPr>
        <w:t xml:space="preserve"> </w:t>
      </w:r>
      <w:r w:rsidR="001577C4" w:rsidRPr="00D90795">
        <w:rPr>
          <w:rFonts w:ascii="Times New Roman" w:hAnsi="Times New Roman"/>
          <w:sz w:val="24"/>
          <w:szCs w:val="24"/>
        </w:rPr>
        <w:t>predpisu</w:t>
      </w:r>
      <w:r w:rsidR="00F611B1">
        <w:rPr>
          <w:rFonts w:ascii="Times New Roman" w:hAnsi="Times New Roman"/>
          <w:sz w:val="24"/>
          <w:szCs w:val="24"/>
        </w:rPr>
        <w:t>,</w:t>
      </w:r>
      <w:r w:rsidR="00011257" w:rsidRPr="00011257">
        <w:rPr>
          <w:rFonts w:ascii="Times New Roman" w:hAnsi="Times New Roman"/>
          <w:sz w:val="24"/>
          <w:szCs w:val="24"/>
          <w:vertAlign w:val="superscript"/>
        </w:rPr>
        <w:t>38</w:t>
      </w:r>
      <w:r w:rsidR="00F611B1">
        <w:rPr>
          <w:rFonts w:ascii="Times New Roman" w:hAnsi="Times New Roman"/>
          <w:sz w:val="24"/>
          <w:szCs w:val="24"/>
        </w:rPr>
        <w:t xml:space="preserve">) </w:t>
      </w:r>
      <w:r w:rsidR="001577C4" w:rsidRPr="00070A38">
        <w:rPr>
          <w:rFonts w:ascii="Times New Roman" w:hAnsi="Times New Roman"/>
          <w:sz w:val="24"/>
          <w:szCs w:val="24"/>
        </w:rPr>
        <w:t xml:space="preserve"> </w:t>
      </w:r>
    </w:p>
    <w:p w14:paraId="71E37A3B" w14:textId="77777777" w:rsidR="00114F9A" w:rsidRPr="00C06E9C" w:rsidRDefault="00114F9A" w:rsidP="00FE5286">
      <w:pPr>
        <w:pStyle w:val="Odsekzoznamu"/>
        <w:widowControl w:val="0"/>
        <w:autoSpaceDE w:val="0"/>
        <w:autoSpaceDN w:val="0"/>
        <w:adjustRightInd w:val="0"/>
        <w:spacing w:after="0" w:line="240" w:lineRule="auto"/>
        <w:ind w:left="142" w:firstLine="207"/>
        <w:jc w:val="both"/>
        <w:rPr>
          <w:rFonts w:ascii="Times New Roman" w:hAnsi="Times New Roman"/>
          <w:sz w:val="24"/>
          <w:szCs w:val="24"/>
        </w:rPr>
      </w:pPr>
    </w:p>
    <w:p w14:paraId="3ED529F0" w14:textId="5AEE31D8" w:rsidR="005F3087" w:rsidRPr="00C06E9C" w:rsidRDefault="006E7D47" w:rsidP="00FE5286">
      <w:pPr>
        <w:pStyle w:val="Odsekzoznamu"/>
        <w:widowControl w:val="0"/>
        <w:numPr>
          <w:ilvl w:val="0"/>
          <w:numId w:val="36"/>
        </w:numPr>
        <w:tabs>
          <w:tab w:val="left" w:pos="426"/>
        </w:tabs>
        <w:autoSpaceDE w:val="0"/>
        <w:autoSpaceDN w:val="0"/>
        <w:adjustRightInd w:val="0"/>
        <w:spacing w:after="0" w:line="240" w:lineRule="auto"/>
        <w:ind w:left="142" w:firstLine="0"/>
        <w:jc w:val="both"/>
        <w:rPr>
          <w:rFonts w:ascii="Times New Roman" w:hAnsi="Times New Roman"/>
          <w:sz w:val="24"/>
          <w:szCs w:val="24"/>
        </w:rPr>
      </w:pPr>
      <w:r>
        <w:rPr>
          <w:rFonts w:ascii="Times New Roman" w:hAnsi="Times New Roman"/>
          <w:sz w:val="24"/>
          <w:szCs w:val="24"/>
        </w:rPr>
        <w:t xml:space="preserve"> </w:t>
      </w:r>
      <w:r w:rsidR="001577C4" w:rsidRPr="00C06E9C">
        <w:rPr>
          <w:rFonts w:ascii="Times New Roman" w:hAnsi="Times New Roman"/>
          <w:sz w:val="24"/>
          <w:szCs w:val="24"/>
        </w:rPr>
        <w:t>štátom uznaná cirkev</w:t>
      </w:r>
      <w:r w:rsidR="00F611B1">
        <w:rPr>
          <w:rFonts w:ascii="Times New Roman" w:hAnsi="Times New Roman"/>
          <w:sz w:val="24"/>
          <w:szCs w:val="24"/>
        </w:rPr>
        <w:t xml:space="preserve"> </w:t>
      </w:r>
      <w:r w:rsidR="001577C4" w:rsidRPr="00C06E9C">
        <w:rPr>
          <w:rFonts w:ascii="Times New Roman" w:hAnsi="Times New Roman"/>
          <w:sz w:val="24"/>
          <w:szCs w:val="24"/>
        </w:rPr>
        <w:t>alebo</w:t>
      </w:r>
      <w:r w:rsidR="00F611B1">
        <w:rPr>
          <w:rFonts w:ascii="Times New Roman" w:hAnsi="Times New Roman"/>
          <w:sz w:val="24"/>
          <w:szCs w:val="24"/>
        </w:rPr>
        <w:t xml:space="preserve"> </w:t>
      </w:r>
      <w:r w:rsidR="001577C4" w:rsidRPr="00C06E9C">
        <w:rPr>
          <w:rFonts w:ascii="Times New Roman" w:hAnsi="Times New Roman"/>
          <w:sz w:val="24"/>
          <w:szCs w:val="24"/>
        </w:rPr>
        <w:t>štátom</w:t>
      </w:r>
      <w:r w:rsidR="00F611B1">
        <w:rPr>
          <w:rFonts w:ascii="Times New Roman" w:hAnsi="Times New Roman"/>
          <w:sz w:val="24"/>
          <w:szCs w:val="24"/>
        </w:rPr>
        <w:t xml:space="preserve"> </w:t>
      </w:r>
      <w:r w:rsidR="001577C4" w:rsidRPr="00C06E9C">
        <w:rPr>
          <w:rFonts w:ascii="Times New Roman" w:hAnsi="Times New Roman"/>
          <w:sz w:val="24"/>
          <w:szCs w:val="24"/>
        </w:rPr>
        <w:t>uznaná náboženská spoločnosť</w:t>
      </w:r>
      <w:r w:rsidR="00F611B1">
        <w:rPr>
          <w:rFonts w:ascii="Times New Roman" w:hAnsi="Times New Roman"/>
          <w:sz w:val="24"/>
          <w:szCs w:val="24"/>
        </w:rPr>
        <w:t xml:space="preserve"> </w:t>
      </w:r>
      <w:r w:rsidR="0034500C" w:rsidRPr="00C06E9C">
        <w:rPr>
          <w:rFonts w:ascii="Times New Roman" w:hAnsi="Times New Roman"/>
          <w:sz w:val="24"/>
          <w:szCs w:val="24"/>
        </w:rPr>
        <w:t>alebo</w:t>
      </w:r>
      <w:r w:rsidR="00F611B1">
        <w:rPr>
          <w:rFonts w:ascii="Times New Roman" w:hAnsi="Times New Roman"/>
          <w:sz w:val="24"/>
          <w:szCs w:val="24"/>
        </w:rPr>
        <w:t xml:space="preserve"> iná </w:t>
      </w:r>
      <w:r w:rsidR="0034500C" w:rsidRPr="00C06E9C">
        <w:rPr>
          <w:rFonts w:ascii="Times New Roman" w:hAnsi="Times New Roman"/>
          <w:sz w:val="24"/>
          <w:szCs w:val="24"/>
        </w:rPr>
        <w:t>právnická osoba</w:t>
      </w:r>
      <w:r w:rsidR="003D0108">
        <w:rPr>
          <w:rFonts w:ascii="Times New Roman" w:hAnsi="Times New Roman"/>
          <w:sz w:val="24"/>
          <w:szCs w:val="24"/>
        </w:rPr>
        <w:t>,</w:t>
      </w:r>
      <w:r w:rsidR="00F611B1">
        <w:rPr>
          <w:rFonts w:ascii="Times New Roman" w:hAnsi="Times New Roman"/>
          <w:sz w:val="24"/>
          <w:szCs w:val="24"/>
        </w:rPr>
        <w:t xml:space="preserve"> </w:t>
      </w:r>
      <w:r w:rsidR="001577C4" w:rsidRPr="00C06E9C">
        <w:rPr>
          <w:rFonts w:ascii="Times New Roman" w:hAnsi="Times New Roman"/>
          <w:sz w:val="24"/>
          <w:szCs w:val="24"/>
        </w:rPr>
        <w:t>hospodári</w:t>
      </w:r>
      <w:r w:rsidR="00F611B1">
        <w:rPr>
          <w:rFonts w:ascii="Times New Roman" w:hAnsi="Times New Roman"/>
          <w:sz w:val="24"/>
          <w:szCs w:val="24"/>
        </w:rPr>
        <w:t xml:space="preserve"> </w:t>
      </w:r>
      <w:r w:rsidR="001577C4" w:rsidRPr="00C06E9C">
        <w:rPr>
          <w:rFonts w:ascii="Times New Roman" w:hAnsi="Times New Roman"/>
          <w:sz w:val="24"/>
          <w:szCs w:val="24"/>
        </w:rPr>
        <w:t>ako</w:t>
      </w:r>
      <w:r w:rsidR="00F611B1">
        <w:rPr>
          <w:rFonts w:ascii="Times New Roman" w:hAnsi="Times New Roman"/>
          <w:sz w:val="24"/>
          <w:szCs w:val="24"/>
        </w:rPr>
        <w:t xml:space="preserve"> </w:t>
      </w:r>
      <w:r w:rsidR="001577C4" w:rsidRPr="00C06E9C">
        <w:rPr>
          <w:rFonts w:ascii="Times New Roman" w:hAnsi="Times New Roman"/>
          <w:sz w:val="24"/>
          <w:szCs w:val="24"/>
        </w:rPr>
        <w:t>nezisková</w:t>
      </w:r>
      <w:r w:rsidR="003D0C44">
        <w:rPr>
          <w:rFonts w:ascii="Times New Roman" w:hAnsi="Times New Roman"/>
          <w:sz w:val="24"/>
          <w:szCs w:val="24"/>
        </w:rPr>
        <w:t xml:space="preserve"> účtovná jednotka </w:t>
      </w:r>
      <w:r w:rsidR="001577C4" w:rsidRPr="00C06E9C">
        <w:rPr>
          <w:rFonts w:ascii="Times New Roman" w:hAnsi="Times New Roman"/>
          <w:sz w:val="24"/>
          <w:szCs w:val="24"/>
        </w:rPr>
        <w:t>podľa osobitného predpisu</w:t>
      </w:r>
      <w:r w:rsidR="00970599">
        <w:rPr>
          <w:rFonts w:ascii="Times New Roman" w:hAnsi="Times New Roman"/>
          <w:sz w:val="24"/>
          <w:szCs w:val="24"/>
        </w:rPr>
        <w:t>,</w:t>
      </w:r>
      <w:r w:rsidR="003D0C44">
        <w:rPr>
          <w:rStyle w:val="Odkaznapoznmkupodiarou"/>
          <w:rFonts w:ascii="Times New Roman" w:hAnsi="Times New Roman"/>
          <w:sz w:val="24"/>
          <w:szCs w:val="24"/>
        </w:rPr>
        <w:footnoteReference w:id="39"/>
      </w:r>
      <w:r w:rsidR="00F611B1">
        <w:rPr>
          <w:rFonts w:ascii="Times New Roman" w:hAnsi="Times New Roman"/>
          <w:sz w:val="24"/>
          <w:szCs w:val="24"/>
        </w:rPr>
        <w:t>)</w:t>
      </w:r>
      <w:r w:rsidR="00970599">
        <w:rPr>
          <w:rFonts w:ascii="Times New Roman" w:hAnsi="Times New Roman"/>
          <w:sz w:val="24"/>
          <w:szCs w:val="24"/>
        </w:rPr>
        <w:t xml:space="preserve"> </w:t>
      </w:r>
      <w:r w:rsidR="001577C4" w:rsidRPr="00C06E9C">
        <w:rPr>
          <w:rFonts w:ascii="Times New Roman" w:hAnsi="Times New Roman"/>
          <w:sz w:val="24"/>
          <w:szCs w:val="24"/>
        </w:rPr>
        <w:t>ak</w:t>
      </w:r>
      <w:r w:rsidR="00F611B1">
        <w:rPr>
          <w:rFonts w:ascii="Times New Roman" w:hAnsi="Times New Roman"/>
          <w:sz w:val="24"/>
          <w:szCs w:val="24"/>
        </w:rPr>
        <w:t xml:space="preserve"> </w:t>
      </w:r>
      <w:r w:rsidR="00535942" w:rsidRPr="00C06E9C">
        <w:rPr>
          <w:rFonts w:ascii="Times New Roman" w:hAnsi="Times New Roman"/>
          <w:sz w:val="24"/>
          <w:szCs w:val="24"/>
        </w:rPr>
        <w:t>odsek</w:t>
      </w:r>
      <w:r w:rsidR="006F06DF">
        <w:rPr>
          <w:rFonts w:ascii="Times New Roman" w:hAnsi="Times New Roman"/>
          <w:sz w:val="24"/>
          <w:szCs w:val="24"/>
        </w:rPr>
        <w:t xml:space="preserve">y </w:t>
      </w:r>
      <w:r w:rsidR="00C26966">
        <w:rPr>
          <w:rFonts w:ascii="Times New Roman" w:hAnsi="Times New Roman"/>
          <w:sz w:val="24"/>
          <w:szCs w:val="24"/>
        </w:rPr>
        <w:t xml:space="preserve">2 </w:t>
      </w:r>
      <w:r w:rsidR="00535942" w:rsidRPr="00C06E9C">
        <w:rPr>
          <w:rFonts w:ascii="Times New Roman" w:hAnsi="Times New Roman"/>
          <w:sz w:val="24"/>
          <w:szCs w:val="24"/>
        </w:rPr>
        <w:t xml:space="preserve"> až</w:t>
      </w:r>
      <w:r w:rsidR="006F06DF">
        <w:rPr>
          <w:rFonts w:ascii="Times New Roman" w:hAnsi="Times New Roman"/>
          <w:sz w:val="24"/>
          <w:szCs w:val="24"/>
        </w:rPr>
        <w:t xml:space="preserve"> </w:t>
      </w:r>
      <w:r w:rsidR="00C26966">
        <w:rPr>
          <w:rFonts w:ascii="Times New Roman" w:hAnsi="Times New Roman"/>
          <w:sz w:val="24"/>
          <w:szCs w:val="24"/>
        </w:rPr>
        <w:t>5</w:t>
      </w:r>
      <w:r w:rsidR="00AE02D9">
        <w:rPr>
          <w:rFonts w:ascii="Times New Roman" w:hAnsi="Times New Roman"/>
          <w:sz w:val="24"/>
          <w:szCs w:val="24"/>
        </w:rPr>
        <w:t xml:space="preserve"> a</w:t>
      </w:r>
      <w:r w:rsidR="00914AAF">
        <w:rPr>
          <w:rFonts w:ascii="Times New Roman" w:hAnsi="Times New Roman"/>
          <w:sz w:val="24"/>
          <w:szCs w:val="24"/>
        </w:rPr>
        <w:t xml:space="preserve"> </w:t>
      </w:r>
      <w:r w:rsidR="00683498">
        <w:rPr>
          <w:rFonts w:ascii="Times New Roman" w:hAnsi="Times New Roman"/>
          <w:sz w:val="24"/>
          <w:szCs w:val="24"/>
        </w:rPr>
        <w:t>8</w:t>
      </w:r>
      <w:r w:rsidR="00AE02D9">
        <w:rPr>
          <w:rFonts w:ascii="Times New Roman" w:hAnsi="Times New Roman"/>
          <w:sz w:val="24"/>
          <w:szCs w:val="24"/>
        </w:rPr>
        <w:t xml:space="preserve"> až 1</w:t>
      </w:r>
      <w:r w:rsidR="00683498">
        <w:rPr>
          <w:rFonts w:ascii="Times New Roman" w:hAnsi="Times New Roman"/>
          <w:sz w:val="24"/>
          <w:szCs w:val="24"/>
        </w:rPr>
        <w:t>2</w:t>
      </w:r>
      <w:r w:rsidR="00AE02D9">
        <w:rPr>
          <w:rFonts w:ascii="Times New Roman" w:hAnsi="Times New Roman"/>
          <w:sz w:val="24"/>
          <w:szCs w:val="24"/>
        </w:rPr>
        <w:t xml:space="preserve"> </w:t>
      </w:r>
      <w:r w:rsidR="001577C4" w:rsidRPr="00C06E9C">
        <w:rPr>
          <w:rFonts w:ascii="Times New Roman" w:hAnsi="Times New Roman"/>
          <w:sz w:val="24"/>
          <w:szCs w:val="24"/>
        </w:rPr>
        <w:t>neustanovu</w:t>
      </w:r>
      <w:r w:rsidR="006F06DF">
        <w:rPr>
          <w:rFonts w:ascii="Times New Roman" w:hAnsi="Times New Roman"/>
          <w:sz w:val="24"/>
          <w:szCs w:val="24"/>
        </w:rPr>
        <w:t xml:space="preserve">jú </w:t>
      </w:r>
      <w:r w:rsidR="001577C4" w:rsidRPr="00C06E9C">
        <w:rPr>
          <w:rFonts w:ascii="Times New Roman" w:hAnsi="Times New Roman"/>
          <w:sz w:val="24"/>
          <w:szCs w:val="24"/>
        </w:rPr>
        <w:t>inak</w:t>
      </w:r>
      <w:r w:rsidR="00535942" w:rsidRPr="00C06E9C">
        <w:rPr>
          <w:rFonts w:ascii="Times New Roman" w:hAnsi="Times New Roman"/>
          <w:sz w:val="24"/>
          <w:szCs w:val="24"/>
        </w:rPr>
        <w:t>.</w:t>
      </w:r>
      <w:r w:rsidR="00F611B1">
        <w:rPr>
          <w:rFonts w:ascii="Times New Roman" w:hAnsi="Times New Roman"/>
          <w:sz w:val="24"/>
          <w:szCs w:val="24"/>
        </w:rPr>
        <w:t xml:space="preserve"> </w:t>
      </w:r>
      <w:r w:rsidR="006F06DF">
        <w:rPr>
          <w:rFonts w:ascii="Times New Roman" w:hAnsi="Times New Roman"/>
          <w:sz w:val="24"/>
          <w:szCs w:val="24"/>
        </w:rPr>
        <w:t xml:space="preserve"> </w:t>
      </w:r>
      <w:r w:rsidR="00F611B1">
        <w:rPr>
          <w:rFonts w:ascii="Times New Roman" w:hAnsi="Times New Roman"/>
          <w:sz w:val="24"/>
          <w:szCs w:val="24"/>
        </w:rPr>
        <w:t xml:space="preserve">    </w:t>
      </w:r>
    </w:p>
    <w:p w14:paraId="12B6A373" w14:textId="77777777" w:rsidR="00535942" w:rsidRPr="00C06E9C" w:rsidRDefault="00535942" w:rsidP="00FE5286">
      <w:pPr>
        <w:pStyle w:val="Odsekzoznamu"/>
        <w:widowControl w:val="0"/>
        <w:tabs>
          <w:tab w:val="left" w:pos="349"/>
        </w:tabs>
        <w:autoSpaceDE w:val="0"/>
        <w:autoSpaceDN w:val="0"/>
        <w:adjustRightInd w:val="0"/>
        <w:spacing w:after="0" w:line="240" w:lineRule="auto"/>
        <w:jc w:val="both"/>
        <w:rPr>
          <w:rFonts w:ascii="Times New Roman" w:hAnsi="Times New Roman"/>
          <w:sz w:val="24"/>
          <w:szCs w:val="24"/>
        </w:rPr>
      </w:pPr>
    </w:p>
    <w:p w14:paraId="03A91C4B" w14:textId="68127A02" w:rsidR="00F201C9" w:rsidRPr="00C06E9C" w:rsidRDefault="006F06DF" w:rsidP="00151C22">
      <w:pPr>
        <w:widowControl w:val="0"/>
        <w:autoSpaceDE w:val="0"/>
        <w:autoSpaceDN w:val="0"/>
        <w:adjustRightInd w:val="0"/>
        <w:spacing w:after="0" w:line="240" w:lineRule="auto"/>
        <w:ind w:firstLine="360"/>
        <w:jc w:val="both"/>
        <w:rPr>
          <w:rFonts w:ascii="Times New Roman" w:hAnsi="Times New Roman"/>
          <w:sz w:val="24"/>
          <w:szCs w:val="24"/>
        </w:rPr>
      </w:pPr>
      <w:r>
        <w:rPr>
          <w:rFonts w:ascii="Times New Roman" w:hAnsi="Times New Roman"/>
          <w:sz w:val="24"/>
          <w:szCs w:val="24"/>
        </w:rPr>
        <w:t>(</w:t>
      </w:r>
      <w:r w:rsidR="00157333">
        <w:rPr>
          <w:rFonts w:ascii="Times New Roman" w:hAnsi="Times New Roman"/>
          <w:sz w:val="24"/>
          <w:szCs w:val="24"/>
        </w:rPr>
        <w:t>2</w:t>
      </w:r>
      <w:r>
        <w:rPr>
          <w:rFonts w:ascii="Times New Roman" w:hAnsi="Times New Roman"/>
          <w:sz w:val="24"/>
          <w:szCs w:val="24"/>
        </w:rPr>
        <w:t xml:space="preserve">) </w:t>
      </w:r>
      <w:r w:rsidR="00A941A0" w:rsidRPr="00C06E9C">
        <w:rPr>
          <w:rFonts w:ascii="Times New Roman" w:hAnsi="Times New Roman"/>
          <w:sz w:val="24"/>
          <w:szCs w:val="24"/>
        </w:rPr>
        <w:t>Škola a</w:t>
      </w:r>
      <w:r w:rsidR="0034500C" w:rsidRPr="00C06E9C">
        <w:rPr>
          <w:rFonts w:ascii="Times New Roman" w:hAnsi="Times New Roman"/>
          <w:sz w:val="24"/>
          <w:szCs w:val="24"/>
        </w:rPr>
        <w:t>lebo</w:t>
      </w:r>
      <w:r w:rsidR="00A941A0" w:rsidRPr="00C06E9C">
        <w:rPr>
          <w:rFonts w:ascii="Times New Roman" w:hAnsi="Times New Roman"/>
          <w:sz w:val="24"/>
          <w:szCs w:val="24"/>
        </w:rPr>
        <w:t> školské zariadenie</w:t>
      </w:r>
      <w:r w:rsidR="00C46FF7" w:rsidRPr="00C06E9C">
        <w:rPr>
          <w:rFonts w:ascii="Times New Roman" w:hAnsi="Times New Roman"/>
          <w:sz w:val="24"/>
          <w:szCs w:val="24"/>
        </w:rPr>
        <w:t xml:space="preserve"> hospodári podľa rozpočtu pozostávajúceho z</w:t>
      </w:r>
      <w:r w:rsidR="006C7FEB" w:rsidRPr="00C06E9C">
        <w:rPr>
          <w:rFonts w:ascii="Times New Roman" w:hAnsi="Times New Roman"/>
          <w:sz w:val="24"/>
          <w:szCs w:val="24"/>
        </w:rPr>
        <w:t> </w:t>
      </w:r>
      <w:r w:rsidR="00C46FF7" w:rsidRPr="00C06E9C">
        <w:rPr>
          <w:rFonts w:ascii="Times New Roman" w:hAnsi="Times New Roman"/>
          <w:sz w:val="24"/>
          <w:szCs w:val="24"/>
        </w:rPr>
        <w:t>príjmov</w:t>
      </w:r>
      <w:r w:rsidR="006C7FEB" w:rsidRPr="00C06E9C">
        <w:rPr>
          <w:rFonts w:ascii="Times New Roman" w:hAnsi="Times New Roman"/>
          <w:sz w:val="24"/>
          <w:szCs w:val="24"/>
        </w:rPr>
        <w:t>, ktoré pochádzajú zo zdrojov financovania podľa § 4</w:t>
      </w:r>
      <w:r w:rsidR="00C136E3">
        <w:rPr>
          <w:rFonts w:ascii="Times New Roman" w:hAnsi="Times New Roman"/>
          <w:sz w:val="24"/>
          <w:szCs w:val="24"/>
        </w:rPr>
        <w:t xml:space="preserve"> </w:t>
      </w:r>
      <w:r w:rsidR="006C7FEB" w:rsidRPr="00C06E9C">
        <w:rPr>
          <w:rFonts w:ascii="Times New Roman" w:hAnsi="Times New Roman"/>
          <w:sz w:val="24"/>
          <w:szCs w:val="24"/>
        </w:rPr>
        <w:t>a</w:t>
      </w:r>
      <w:r w:rsidR="00C136E3">
        <w:rPr>
          <w:rFonts w:ascii="Times New Roman" w:hAnsi="Times New Roman"/>
          <w:sz w:val="24"/>
          <w:szCs w:val="24"/>
        </w:rPr>
        <w:t xml:space="preserve"> </w:t>
      </w:r>
      <w:r w:rsidR="006C7FEB" w:rsidRPr="00C06E9C">
        <w:rPr>
          <w:rFonts w:ascii="Times New Roman" w:hAnsi="Times New Roman"/>
          <w:sz w:val="24"/>
          <w:szCs w:val="24"/>
        </w:rPr>
        <w:t>3</w:t>
      </w:r>
      <w:r w:rsidR="00C136E3">
        <w:rPr>
          <w:rFonts w:ascii="Times New Roman" w:hAnsi="Times New Roman"/>
          <w:sz w:val="24"/>
          <w:szCs w:val="24"/>
        </w:rPr>
        <w:t>4</w:t>
      </w:r>
      <w:r w:rsidR="006C7FEB" w:rsidRPr="00C06E9C">
        <w:rPr>
          <w:rFonts w:ascii="Times New Roman" w:hAnsi="Times New Roman"/>
          <w:sz w:val="24"/>
          <w:szCs w:val="24"/>
        </w:rPr>
        <w:t xml:space="preserve">, </w:t>
      </w:r>
      <w:r w:rsidR="00C46FF7" w:rsidRPr="00C06E9C">
        <w:rPr>
          <w:rFonts w:ascii="Times New Roman" w:hAnsi="Times New Roman"/>
          <w:sz w:val="24"/>
          <w:szCs w:val="24"/>
        </w:rPr>
        <w:t xml:space="preserve">a výdavkov na príslušný kalendárny rok. </w:t>
      </w:r>
    </w:p>
    <w:p w14:paraId="09AF0E7D" w14:textId="77777777" w:rsidR="00891BF0" w:rsidRPr="00C06E9C" w:rsidRDefault="00891BF0" w:rsidP="00891BF0">
      <w:pPr>
        <w:pStyle w:val="Odsekzoznamu"/>
        <w:widowControl w:val="0"/>
        <w:autoSpaceDE w:val="0"/>
        <w:autoSpaceDN w:val="0"/>
        <w:adjustRightInd w:val="0"/>
        <w:spacing w:after="0" w:line="240" w:lineRule="auto"/>
        <w:jc w:val="both"/>
        <w:rPr>
          <w:rFonts w:ascii="Times New Roman" w:hAnsi="Times New Roman"/>
          <w:sz w:val="24"/>
          <w:szCs w:val="24"/>
        </w:rPr>
      </w:pPr>
    </w:p>
    <w:p w14:paraId="1BCB8F74" w14:textId="27DF8861" w:rsidR="00891BF0" w:rsidRDefault="006C7FEB" w:rsidP="00D90795">
      <w:pPr>
        <w:widowControl w:val="0"/>
        <w:autoSpaceDE w:val="0"/>
        <w:autoSpaceDN w:val="0"/>
        <w:adjustRightInd w:val="0"/>
        <w:spacing w:after="0" w:line="240" w:lineRule="auto"/>
        <w:ind w:firstLine="360"/>
        <w:jc w:val="both"/>
        <w:rPr>
          <w:rFonts w:ascii="Times New Roman" w:hAnsi="Times New Roman"/>
          <w:sz w:val="24"/>
          <w:szCs w:val="24"/>
        </w:rPr>
      </w:pPr>
      <w:r w:rsidRPr="00C06E9C">
        <w:rPr>
          <w:rFonts w:ascii="Times New Roman" w:hAnsi="Times New Roman"/>
          <w:sz w:val="24"/>
          <w:szCs w:val="24"/>
        </w:rPr>
        <w:t>(</w:t>
      </w:r>
      <w:r w:rsidR="00157333">
        <w:rPr>
          <w:rFonts w:ascii="Times New Roman" w:hAnsi="Times New Roman"/>
          <w:sz w:val="24"/>
          <w:szCs w:val="24"/>
        </w:rPr>
        <w:t>3</w:t>
      </w:r>
      <w:r w:rsidRPr="00C06E9C">
        <w:rPr>
          <w:rFonts w:ascii="Times New Roman" w:hAnsi="Times New Roman"/>
          <w:sz w:val="24"/>
          <w:szCs w:val="24"/>
        </w:rPr>
        <w:t>)</w:t>
      </w:r>
      <w:r w:rsidR="006F06DF">
        <w:rPr>
          <w:rFonts w:ascii="Times New Roman" w:hAnsi="Times New Roman"/>
          <w:sz w:val="24"/>
          <w:szCs w:val="24"/>
        </w:rPr>
        <w:t xml:space="preserve"> </w:t>
      </w:r>
      <w:r w:rsidR="00891BF0" w:rsidRPr="00C06E9C">
        <w:rPr>
          <w:rFonts w:ascii="Times New Roman" w:hAnsi="Times New Roman"/>
          <w:sz w:val="24"/>
          <w:szCs w:val="24"/>
        </w:rPr>
        <w:t>Príjmy školy alebo školského zariadenia, ktoré pochádzajú</w:t>
      </w:r>
      <w:r w:rsidR="006F06DF">
        <w:rPr>
          <w:rFonts w:ascii="Times New Roman" w:hAnsi="Times New Roman"/>
          <w:sz w:val="24"/>
          <w:szCs w:val="24"/>
        </w:rPr>
        <w:t xml:space="preserve"> </w:t>
      </w:r>
      <w:r w:rsidR="00891BF0" w:rsidRPr="00C06E9C">
        <w:rPr>
          <w:rFonts w:ascii="Times New Roman" w:hAnsi="Times New Roman"/>
          <w:sz w:val="24"/>
          <w:szCs w:val="24"/>
        </w:rPr>
        <w:t>zo</w:t>
      </w:r>
      <w:r w:rsidR="006F06DF">
        <w:rPr>
          <w:rFonts w:ascii="Times New Roman" w:hAnsi="Times New Roman"/>
          <w:sz w:val="24"/>
          <w:szCs w:val="24"/>
        </w:rPr>
        <w:t xml:space="preserve"> </w:t>
      </w:r>
      <w:r w:rsidR="00891BF0" w:rsidRPr="00C06E9C">
        <w:rPr>
          <w:rFonts w:ascii="Times New Roman" w:hAnsi="Times New Roman"/>
          <w:sz w:val="24"/>
          <w:szCs w:val="24"/>
        </w:rPr>
        <w:t>zdrojov štátneho rozpočtu</w:t>
      </w:r>
      <w:r w:rsidR="00535942" w:rsidRPr="00C06E9C">
        <w:rPr>
          <w:rFonts w:ascii="Times New Roman" w:hAnsi="Times New Roman"/>
          <w:sz w:val="24"/>
          <w:szCs w:val="24"/>
        </w:rPr>
        <w:t>,</w:t>
      </w:r>
      <w:r w:rsidR="006F06DF">
        <w:rPr>
          <w:rFonts w:ascii="Times New Roman" w:hAnsi="Times New Roman"/>
          <w:sz w:val="24"/>
          <w:szCs w:val="24"/>
        </w:rPr>
        <w:t xml:space="preserve"> </w:t>
      </w:r>
      <w:r w:rsidR="00891BF0" w:rsidRPr="00C06E9C">
        <w:rPr>
          <w:rFonts w:ascii="Times New Roman" w:hAnsi="Times New Roman"/>
          <w:sz w:val="24"/>
          <w:szCs w:val="24"/>
        </w:rPr>
        <w:t>možno</w:t>
      </w:r>
      <w:r w:rsidR="006F06DF">
        <w:rPr>
          <w:rFonts w:ascii="Times New Roman" w:hAnsi="Times New Roman"/>
          <w:sz w:val="24"/>
          <w:szCs w:val="24"/>
        </w:rPr>
        <w:t xml:space="preserve"> </w:t>
      </w:r>
      <w:r w:rsidR="00891BF0" w:rsidRPr="00C06E9C">
        <w:rPr>
          <w:rFonts w:ascii="Times New Roman" w:hAnsi="Times New Roman"/>
          <w:sz w:val="24"/>
          <w:szCs w:val="24"/>
        </w:rPr>
        <w:t>použiť len na</w:t>
      </w:r>
      <w:r w:rsidR="00535942" w:rsidRPr="00C06E9C">
        <w:rPr>
          <w:rFonts w:ascii="Times New Roman" w:hAnsi="Times New Roman"/>
          <w:sz w:val="24"/>
          <w:szCs w:val="24"/>
        </w:rPr>
        <w:t xml:space="preserve"> hlavnú</w:t>
      </w:r>
      <w:r w:rsidR="00891BF0" w:rsidRPr="00C06E9C">
        <w:rPr>
          <w:rFonts w:ascii="Times New Roman" w:hAnsi="Times New Roman"/>
          <w:sz w:val="24"/>
          <w:szCs w:val="24"/>
        </w:rPr>
        <w:t xml:space="preserve"> činnos</w:t>
      </w:r>
      <w:r w:rsidR="00535942" w:rsidRPr="00C06E9C">
        <w:rPr>
          <w:rFonts w:ascii="Times New Roman" w:hAnsi="Times New Roman"/>
          <w:sz w:val="24"/>
          <w:szCs w:val="24"/>
        </w:rPr>
        <w:t>ť</w:t>
      </w:r>
      <w:r w:rsidR="00891BF0" w:rsidRPr="00C06E9C">
        <w:rPr>
          <w:rFonts w:ascii="Times New Roman" w:hAnsi="Times New Roman"/>
          <w:sz w:val="24"/>
          <w:szCs w:val="24"/>
        </w:rPr>
        <w:t xml:space="preserve"> </w:t>
      </w:r>
      <w:r w:rsidR="00535942" w:rsidRPr="00C06E9C">
        <w:rPr>
          <w:rFonts w:ascii="Times New Roman" w:hAnsi="Times New Roman"/>
          <w:sz w:val="24"/>
          <w:szCs w:val="24"/>
        </w:rPr>
        <w:t xml:space="preserve">školy alebo školského zariadenia </w:t>
      </w:r>
      <w:r w:rsidR="00891BF0" w:rsidRPr="00C06E9C">
        <w:rPr>
          <w:rFonts w:ascii="Times New Roman" w:hAnsi="Times New Roman"/>
          <w:sz w:val="24"/>
          <w:szCs w:val="24"/>
        </w:rPr>
        <w:t>podľa osobitného predpisu</w:t>
      </w:r>
      <w:r w:rsidR="00C779B8">
        <w:rPr>
          <w:rFonts w:ascii="Times New Roman" w:hAnsi="Times New Roman"/>
          <w:sz w:val="24"/>
          <w:szCs w:val="24"/>
        </w:rPr>
        <w:t>.</w:t>
      </w:r>
      <w:r w:rsidR="006F06DF">
        <w:rPr>
          <w:rStyle w:val="Odkaznapoznmkupodiarou"/>
          <w:rFonts w:ascii="Times New Roman" w:hAnsi="Times New Roman"/>
          <w:sz w:val="24"/>
          <w:szCs w:val="24"/>
        </w:rPr>
        <w:footnoteReference w:id="40"/>
      </w:r>
      <w:r w:rsidR="006F06DF">
        <w:rPr>
          <w:rFonts w:ascii="Times New Roman" w:hAnsi="Times New Roman"/>
          <w:sz w:val="24"/>
          <w:szCs w:val="24"/>
        </w:rPr>
        <w:t>)</w:t>
      </w:r>
      <w:r w:rsidR="00891BF0" w:rsidRPr="00C06E9C">
        <w:rPr>
          <w:rFonts w:ascii="Times New Roman" w:hAnsi="Times New Roman"/>
          <w:sz w:val="24"/>
          <w:szCs w:val="24"/>
        </w:rPr>
        <w:t xml:space="preserve"> </w:t>
      </w:r>
    </w:p>
    <w:p w14:paraId="6B4B17E6" w14:textId="77777777" w:rsidR="00C779B8" w:rsidRPr="00C06E9C" w:rsidRDefault="00C779B8" w:rsidP="00151C22">
      <w:pPr>
        <w:widowControl w:val="0"/>
        <w:autoSpaceDE w:val="0"/>
        <w:autoSpaceDN w:val="0"/>
        <w:adjustRightInd w:val="0"/>
        <w:spacing w:after="0" w:line="240" w:lineRule="auto"/>
        <w:ind w:firstLine="360"/>
        <w:jc w:val="both"/>
        <w:rPr>
          <w:rFonts w:ascii="Times New Roman" w:hAnsi="Times New Roman"/>
          <w:sz w:val="24"/>
          <w:szCs w:val="24"/>
        </w:rPr>
      </w:pPr>
    </w:p>
    <w:p w14:paraId="3AE0CCB0" w14:textId="300C1D23" w:rsidR="00C46FF7" w:rsidRPr="00C06E9C" w:rsidRDefault="00C46FF7" w:rsidP="006C7FEB">
      <w:pPr>
        <w:widowControl w:val="0"/>
        <w:autoSpaceDE w:val="0"/>
        <w:autoSpaceDN w:val="0"/>
        <w:adjustRightInd w:val="0"/>
        <w:spacing w:after="0" w:line="240" w:lineRule="auto"/>
        <w:ind w:firstLine="360"/>
        <w:jc w:val="both"/>
        <w:rPr>
          <w:rFonts w:ascii="Times New Roman" w:hAnsi="Times New Roman"/>
          <w:sz w:val="24"/>
          <w:szCs w:val="24"/>
        </w:rPr>
      </w:pPr>
      <w:r w:rsidRPr="00C06E9C">
        <w:rPr>
          <w:rFonts w:ascii="Times New Roman" w:hAnsi="Times New Roman"/>
          <w:sz w:val="24"/>
          <w:szCs w:val="24"/>
        </w:rPr>
        <w:t>(</w:t>
      </w:r>
      <w:r w:rsidR="00157333">
        <w:rPr>
          <w:rFonts w:ascii="Times New Roman" w:hAnsi="Times New Roman"/>
          <w:sz w:val="24"/>
          <w:szCs w:val="24"/>
        </w:rPr>
        <w:t>4</w:t>
      </w:r>
      <w:r w:rsidRPr="00C06E9C">
        <w:rPr>
          <w:rFonts w:ascii="Times New Roman" w:hAnsi="Times New Roman"/>
          <w:sz w:val="24"/>
          <w:szCs w:val="24"/>
        </w:rPr>
        <w:t>) Zostavenie rozpočtu</w:t>
      </w:r>
      <w:r w:rsidR="00223030" w:rsidRPr="00C06E9C">
        <w:rPr>
          <w:rFonts w:ascii="Times New Roman" w:hAnsi="Times New Roman"/>
          <w:sz w:val="24"/>
          <w:szCs w:val="24"/>
        </w:rPr>
        <w:t xml:space="preserve"> školy alebo školského zariadenia</w:t>
      </w:r>
      <w:r w:rsidRPr="00C06E9C">
        <w:rPr>
          <w:rFonts w:ascii="Times New Roman" w:hAnsi="Times New Roman"/>
          <w:sz w:val="24"/>
          <w:szCs w:val="24"/>
        </w:rPr>
        <w:t>, návrh jeho zmien a predloženie na schválenie zriaďovateľovi</w:t>
      </w:r>
      <w:r w:rsidR="001008B2" w:rsidRPr="00C06E9C">
        <w:rPr>
          <w:rFonts w:ascii="Times New Roman" w:hAnsi="Times New Roman"/>
          <w:sz w:val="24"/>
          <w:szCs w:val="24"/>
        </w:rPr>
        <w:t>,</w:t>
      </w:r>
      <w:r w:rsidRPr="00C06E9C">
        <w:rPr>
          <w:rFonts w:ascii="Times New Roman" w:hAnsi="Times New Roman"/>
          <w:sz w:val="24"/>
          <w:szCs w:val="24"/>
        </w:rPr>
        <w:t xml:space="preserve"> zabezpečuje riaditeľ.</w:t>
      </w:r>
      <w:r w:rsidR="00DB4F2E">
        <w:rPr>
          <w:rFonts w:ascii="Times New Roman" w:hAnsi="Times New Roman"/>
          <w:sz w:val="24"/>
          <w:szCs w:val="24"/>
        </w:rPr>
        <w:t xml:space="preserve"> </w:t>
      </w:r>
      <w:r w:rsidR="003755CA">
        <w:rPr>
          <w:rFonts w:ascii="Times New Roman" w:hAnsi="Times New Roman"/>
          <w:sz w:val="24"/>
          <w:szCs w:val="24"/>
        </w:rPr>
        <w:t xml:space="preserve"> </w:t>
      </w:r>
      <w:r w:rsidRPr="00C06E9C">
        <w:rPr>
          <w:rFonts w:ascii="Times New Roman" w:hAnsi="Times New Roman"/>
          <w:sz w:val="24"/>
          <w:szCs w:val="24"/>
        </w:rPr>
        <w:t xml:space="preserve">  </w:t>
      </w:r>
    </w:p>
    <w:p w14:paraId="5D1958C6" w14:textId="77777777" w:rsidR="00223030" w:rsidRPr="00C06E9C" w:rsidRDefault="00223030" w:rsidP="00C46FF7">
      <w:pPr>
        <w:widowControl w:val="0"/>
        <w:autoSpaceDE w:val="0"/>
        <w:autoSpaceDN w:val="0"/>
        <w:adjustRightInd w:val="0"/>
        <w:spacing w:after="0" w:line="240" w:lineRule="auto"/>
        <w:ind w:firstLine="720"/>
        <w:jc w:val="both"/>
        <w:rPr>
          <w:rFonts w:ascii="Times New Roman" w:hAnsi="Times New Roman"/>
          <w:sz w:val="24"/>
          <w:szCs w:val="24"/>
        </w:rPr>
      </w:pPr>
    </w:p>
    <w:p w14:paraId="306F7FCB" w14:textId="6137439F" w:rsidR="00535942" w:rsidRPr="00C06E9C" w:rsidRDefault="006C7FEB" w:rsidP="00151C22">
      <w:pPr>
        <w:widowControl w:val="0"/>
        <w:autoSpaceDE w:val="0"/>
        <w:autoSpaceDN w:val="0"/>
        <w:adjustRightInd w:val="0"/>
        <w:spacing w:after="0" w:line="240" w:lineRule="auto"/>
        <w:ind w:firstLine="360"/>
        <w:jc w:val="both"/>
        <w:rPr>
          <w:rFonts w:ascii="Times New Roman" w:hAnsi="Times New Roman"/>
          <w:sz w:val="24"/>
          <w:szCs w:val="24"/>
        </w:rPr>
      </w:pPr>
      <w:r w:rsidRPr="00C06E9C">
        <w:rPr>
          <w:rFonts w:ascii="Times New Roman" w:hAnsi="Times New Roman"/>
          <w:sz w:val="24"/>
          <w:szCs w:val="24"/>
        </w:rPr>
        <w:t>(</w:t>
      </w:r>
      <w:r w:rsidR="00157333">
        <w:rPr>
          <w:rFonts w:ascii="Times New Roman" w:hAnsi="Times New Roman"/>
          <w:sz w:val="24"/>
          <w:szCs w:val="24"/>
        </w:rPr>
        <w:t>5</w:t>
      </w:r>
      <w:r w:rsidRPr="00C06E9C">
        <w:rPr>
          <w:rFonts w:ascii="Times New Roman" w:hAnsi="Times New Roman"/>
          <w:sz w:val="24"/>
          <w:szCs w:val="24"/>
        </w:rPr>
        <w:t xml:space="preserve">) </w:t>
      </w:r>
      <w:r w:rsidR="00535942" w:rsidRPr="00C06E9C">
        <w:rPr>
          <w:rFonts w:ascii="Times New Roman" w:hAnsi="Times New Roman"/>
          <w:sz w:val="24"/>
          <w:szCs w:val="24"/>
        </w:rPr>
        <w:t>Zriaďovateľ je povinný každoročne poskytovať škole</w:t>
      </w:r>
      <w:r w:rsidR="00C779B8">
        <w:rPr>
          <w:rFonts w:ascii="Times New Roman" w:hAnsi="Times New Roman"/>
          <w:sz w:val="24"/>
          <w:szCs w:val="24"/>
        </w:rPr>
        <w:t xml:space="preserve"> </w:t>
      </w:r>
      <w:r w:rsidR="00535942" w:rsidRPr="00C06E9C">
        <w:rPr>
          <w:rFonts w:ascii="Times New Roman" w:hAnsi="Times New Roman"/>
          <w:sz w:val="24"/>
          <w:szCs w:val="24"/>
        </w:rPr>
        <w:t>alebo</w:t>
      </w:r>
      <w:r w:rsidR="00C779B8">
        <w:rPr>
          <w:rFonts w:ascii="Times New Roman" w:hAnsi="Times New Roman"/>
          <w:sz w:val="24"/>
          <w:szCs w:val="24"/>
        </w:rPr>
        <w:t xml:space="preserve"> </w:t>
      </w:r>
      <w:r w:rsidR="00535942" w:rsidRPr="00C06E9C">
        <w:rPr>
          <w:rFonts w:ascii="Times New Roman" w:hAnsi="Times New Roman"/>
          <w:sz w:val="24"/>
          <w:szCs w:val="24"/>
        </w:rPr>
        <w:t>školskému</w:t>
      </w:r>
      <w:r w:rsidR="00C779B8">
        <w:rPr>
          <w:rFonts w:ascii="Times New Roman" w:hAnsi="Times New Roman"/>
          <w:sz w:val="24"/>
          <w:szCs w:val="24"/>
        </w:rPr>
        <w:t xml:space="preserve"> </w:t>
      </w:r>
      <w:r w:rsidR="00535942" w:rsidRPr="00C06E9C">
        <w:rPr>
          <w:rFonts w:ascii="Times New Roman" w:hAnsi="Times New Roman"/>
          <w:sz w:val="24"/>
          <w:szCs w:val="24"/>
        </w:rPr>
        <w:t xml:space="preserve">zariadeniu </w:t>
      </w:r>
      <w:r w:rsidR="000F32AA">
        <w:rPr>
          <w:rFonts w:ascii="Times New Roman" w:hAnsi="Times New Roman"/>
          <w:sz w:val="24"/>
          <w:szCs w:val="24"/>
        </w:rPr>
        <w:t xml:space="preserve">príslušné </w:t>
      </w:r>
      <w:r w:rsidR="00535942" w:rsidRPr="00C06E9C">
        <w:rPr>
          <w:rFonts w:ascii="Times New Roman" w:hAnsi="Times New Roman"/>
          <w:sz w:val="24"/>
          <w:szCs w:val="24"/>
        </w:rPr>
        <w:t>finančné prostriedky</w:t>
      </w:r>
      <w:r w:rsidR="000F32AA">
        <w:rPr>
          <w:rFonts w:ascii="Times New Roman" w:hAnsi="Times New Roman"/>
          <w:sz w:val="24"/>
          <w:szCs w:val="24"/>
        </w:rPr>
        <w:t xml:space="preserve">, ktoré mu boli poskytnuté </w:t>
      </w:r>
      <w:r w:rsidR="00535942" w:rsidRPr="00C06E9C">
        <w:rPr>
          <w:rFonts w:ascii="Times New Roman" w:hAnsi="Times New Roman"/>
          <w:sz w:val="24"/>
          <w:szCs w:val="24"/>
        </w:rPr>
        <w:t>zo štátneho rozpočtu</w:t>
      </w:r>
      <w:r w:rsidR="00CA55A7">
        <w:rPr>
          <w:rFonts w:ascii="Times New Roman" w:hAnsi="Times New Roman"/>
          <w:sz w:val="24"/>
          <w:szCs w:val="24"/>
        </w:rPr>
        <w:t xml:space="preserve"> za podmienok </w:t>
      </w:r>
      <w:r w:rsidR="00240326">
        <w:rPr>
          <w:rFonts w:ascii="Times New Roman" w:hAnsi="Times New Roman"/>
          <w:sz w:val="24"/>
          <w:szCs w:val="24"/>
        </w:rPr>
        <w:t>a v rozsahu podľa §</w:t>
      </w:r>
      <w:r w:rsidR="006523A8">
        <w:rPr>
          <w:rFonts w:ascii="Times New Roman" w:hAnsi="Times New Roman"/>
          <w:sz w:val="24"/>
          <w:szCs w:val="24"/>
        </w:rPr>
        <w:t xml:space="preserve"> </w:t>
      </w:r>
      <w:r w:rsidR="00240326">
        <w:rPr>
          <w:rFonts w:ascii="Times New Roman" w:hAnsi="Times New Roman"/>
          <w:sz w:val="24"/>
          <w:szCs w:val="24"/>
        </w:rPr>
        <w:t>5</w:t>
      </w:r>
      <w:r w:rsidR="00EB3B50">
        <w:rPr>
          <w:rFonts w:ascii="Times New Roman" w:hAnsi="Times New Roman"/>
          <w:sz w:val="24"/>
          <w:szCs w:val="24"/>
        </w:rPr>
        <w:t xml:space="preserve"> </w:t>
      </w:r>
      <w:r w:rsidR="00240326">
        <w:rPr>
          <w:rFonts w:ascii="Times New Roman" w:hAnsi="Times New Roman"/>
          <w:sz w:val="24"/>
          <w:szCs w:val="24"/>
        </w:rPr>
        <w:t>až</w:t>
      </w:r>
      <w:r w:rsidR="00EB3B50">
        <w:rPr>
          <w:rFonts w:ascii="Times New Roman" w:hAnsi="Times New Roman"/>
          <w:sz w:val="24"/>
          <w:szCs w:val="24"/>
        </w:rPr>
        <w:t xml:space="preserve"> 3</w:t>
      </w:r>
      <w:r w:rsidR="00125B96">
        <w:rPr>
          <w:rFonts w:ascii="Times New Roman" w:hAnsi="Times New Roman"/>
          <w:sz w:val="24"/>
          <w:szCs w:val="24"/>
        </w:rPr>
        <w:t xml:space="preserve">0 a </w:t>
      </w:r>
      <w:r w:rsidR="00C15489">
        <w:rPr>
          <w:rFonts w:ascii="Times New Roman" w:hAnsi="Times New Roman"/>
          <w:sz w:val="24"/>
          <w:szCs w:val="24"/>
        </w:rPr>
        <w:t>§ 3</w:t>
      </w:r>
      <w:r w:rsidR="00EB3B50">
        <w:rPr>
          <w:rFonts w:ascii="Times New Roman" w:hAnsi="Times New Roman"/>
          <w:sz w:val="24"/>
          <w:szCs w:val="24"/>
        </w:rPr>
        <w:t xml:space="preserve">2 </w:t>
      </w:r>
      <w:r w:rsidR="00535942" w:rsidRPr="00C06E9C">
        <w:rPr>
          <w:rFonts w:ascii="Times New Roman" w:hAnsi="Times New Roman"/>
          <w:sz w:val="24"/>
          <w:szCs w:val="24"/>
        </w:rPr>
        <w:t>a</w:t>
      </w:r>
      <w:r w:rsidR="009A166A">
        <w:rPr>
          <w:rFonts w:ascii="Times New Roman" w:hAnsi="Times New Roman"/>
          <w:sz w:val="24"/>
          <w:szCs w:val="24"/>
        </w:rPr>
        <w:t xml:space="preserve"> </w:t>
      </w:r>
      <w:r w:rsidR="009A166A" w:rsidRPr="009A166A">
        <w:rPr>
          <w:rFonts w:ascii="Times New Roman" w:hAnsi="Times New Roman"/>
          <w:sz w:val="24"/>
          <w:szCs w:val="24"/>
        </w:rPr>
        <w:t xml:space="preserve">finančné prostriedky poukázané obcou alebo </w:t>
      </w:r>
      <w:r w:rsidR="00A04A11">
        <w:rPr>
          <w:rFonts w:ascii="Times New Roman" w:hAnsi="Times New Roman"/>
          <w:sz w:val="24"/>
          <w:szCs w:val="24"/>
        </w:rPr>
        <w:t>vyšším územným celkom</w:t>
      </w:r>
      <w:r w:rsidR="009A166A">
        <w:rPr>
          <w:rFonts w:ascii="Times New Roman" w:hAnsi="Times New Roman"/>
          <w:sz w:val="24"/>
          <w:szCs w:val="24"/>
        </w:rPr>
        <w:t xml:space="preserve"> z</w:t>
      </w:r>
      <w:r w:rsidR="00535942" w:rsidRPr="00C06E9C">
        <w:rPr>
          <w:rFonts w:ascii="Times New Roman" w:hAnsi="Times New Roman"/>
          <w:sz w:val="24"/>
          <w:szCs w:val="24"/>
        </w:rPr>
        <w:t> výnosu dane z</w:t>
      </w:r>
      <w:r w:rsidR="009A166A">
        <w:rPr>
          <w:rFonts w:ascii="Times New Roman" w:hAnsi="Times New Roman"/>
          <w:sz w:val="24"/>
          <w:szCs w:val="24"/>
        </w:rPr>
        <w:t> </w:t>
      </w:r>
      <w:r w:rsidR="00535942" w:rsidRPr="00C06E9C">
        <w:rPr>
          <w:rFonts w:ascii="Times New Roman" w:hAnsi="Times New Roman"/>
          <w:sz w:val="24"/>
          <w:szCs w:val="24"/>
        </w:rPr>
        <w:t>príjmov</w:t>
      </w:r>
      <w:r w:rsidR="009A166A">
        <w:rPr>
          <w:rFonts w:ascii="Times New Roman" w:hAnsi="Times New Roman"/>
          <w:sz w:val="24"/>
          <w:szCs w:val="24"/>
        </w:rPr>
        <w:t xml:space="preserve"> za podmienok a </w:t>
      </w:r>
      <w:r w:rsidR="00535942" w:rsidRPr="00C06E9C">
        <w:rPr>
          <w:rFonts w:ascii="Times New Roman" w:hAnsi="Times New Roman"/>
          <w:sz w:val="24"/>
          <w:szCs w:val="24"/>
        </w:rPr>
        <w:t>v rozsahu podľa § 3</w:t>
      </w:r>
      <w:r w:rsidR="00EB3B50">
        <w:rPr>
          <w:rFonts w:ascii="Times New Roman" w:hAnsi="Times New Roman"/>
          <w:sz w:val="24"/>
          <w:szCs w:val="24"/>
        </w:rPr>
        <w:t>6</w:t>
      </w:r>
      <w:r w:rsidR="00535942" w:rsidRPr="00C06E9C">
        <w:rPr>
          <w:rFonts w:ascii="Times New Roman" w:hAnsi="Times New Roman"/>
          <w:sz w:val="24"/>
          <w:szCs w:val="24"/>
        </w:rPr>
        <w:t xml:space="preserve"> a 3</w:t>
      </w:r>
      <w:r w:rsidR="00EB3B50">
        <w:rPr>
          <w:rFonts w:ascii="Times New Roman" w:hAnsi="Times New Roman"/>
          <w:sz w:val="24"/>
          <w:szCs w:val="24"/>
        </w:rPr>
        <w:t>7</w:t>
      </w:r>
      <w:r w:rsidR="00535942" w:rsidRPr="00C06E9C">
        <w:rPr>
          <w:rFonts w:ascii="Times New Roman" w:hAnsi="Times New Roman"/>
          <w:sz w:val="24"/>
          <w:szCs w:val="24"/>
        </w:rPr>
        <w:t xml:space="preserve">.  </w:t>
      </w:r>
    </w:p>
    <w:p w14:paraId="40865CBF" w14:textId="77777777" w:rsidR="00535942" w:rsidRPr="00C06E9C" w:rsidRDefault="00535942" w:rsidP="00535942">
      <w:pPr>
        <w:pStyle w:val="Odsekzoznamu"/>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p>
    <w:p w14:paraId="7DA0E898" w14:textId="7EFB2500" w:rsidR="00223030" w:rsidRPr="00C06E9C" w:rsidRDefault="00223030" w:rsidP="00535942">
      <w:pPr>
        <w:widowControl w:val="0"/>
        <w:autoSpaceDE w:val="0"/>
        <w:autoSpaceDN w:val="0"/>
        <w:adjustRightInd w:val="0"/>
        <w:spacing w:after="0" w:line="240" w:lineRule="auto"/>
        <w:ind w:firstLine="360"/>
        <w:jc w:val="both"/>
        <w:rPr>
          <w:rFonts w:ascii="Times New Roman" w:hAnsi="Times New Roman"/>
          <w:sz w:val="24"/>
          <w:szCs w:val="24"/>
        </w:rPr>
      </w:pPr>
      <w:r w:rsidRPr="00C06E9C">
        <w:rPr>
          <w:rFonts w:ascii="Times New Roman" w:hAnsi="Times New Roman"/>
          <w:sz w:val="24"/>
          <w:szCs w:val="24"/>
        </w:rPr>
        <w:t>(</w:t>
      </w:r>
      <w:r w:rsidR="00157333">
        <w:rPr>
          <w:rFonts w:ascii="Times New Roman" w:hAnsi="Times New Roman"/>
          <w:sz w:val="24"/>
          <w:szCs w:val="24"/>
        </w:rPr>
        <w:t>6</w:t>
      </w:r>
      <w:r w:rsidRPr="00C06E9C">
        <w:rPr>
          <w:rFonts w:ascii="Times New Roman" w:hAnsi="Times New Roman"/>
          <w:sz w:val="24"/>
          <w:szCs w:val="24"/>
        </w:rPr>
        <w:t xml:space="preserve">) </w:t>
      </w:r>
      <w:r w:rsidR="001008B2" w:rsidRPr="00C06E9C">
        <w:rPr>
          <w:rFonts w:ascii="Times New Roman" w:hAnsi="Times New Roman"/>
          <w:sz w:val="24"/>
          <w:szCs w:val="24"/>
        </w:rPr>
        <w:t xml:space="preserve">Škola alebo školské zariadenie podľa odseku </w:t>
      </w:r>
      <w:r w:rsidR="0011288F">
        <w:rPr>
          <w:rFonts w:ascii="Times New Roman" w:hAnsi="Times New Roman"/>
          <w:sz w:val="24"/>
          <w:szCs w:val="24"/>
        </w:rPr>
        <w:t>1</w:t>
      </w:r>
      <w:r w:rsidR="001008B2" w:rsidRPr="00C06E9C">
        <w:rPr>
          <w:rFonts w:ascii="Times New Roman" w:hAnsi="Times New Roman"/>
          <w:sz w:val="24"/>
          <w:szCs w:val="24"/>
        </w:rPr>
        <w:t xml:space="preserve"> písm. c) </w:t>
      </w:r>
      <w:r w:rsidRPr="00C06E9C">
        <w:rPr>
          <w:rFonts w:ascii="Times New Roman" w:hAnsi="Times New Roman"/>
          <w:sz w:val="24"/>
          <w:szCs w:val="24"/>
        </w:rPr>
        <w:t xml:space="preserve"> </w:t>
      </w:r>
      <w:r w:rsidR="001008B2" w:rsidRPr="00C06E9C">
        <w:rPr>
          <w:rFonts w:ascii="Times New Roman" w:hAnsi="Times New Roman"/>
          <w:sz w:val="24"/>
          <w:szCs w:val="24"/>
        </w:rPr>
        <w:t>je</w:t>
      </w:r>
      <w:r w:rsidRPr="00C06E9C">
        <w:rPr>
          <w:rFonts w:ascii="Times New Roman" w:hAnsi="Times New Roman"/>
          <w:sz w:val="24"/>
          <w:szCs w:val="24"/>
        </w:rPr>
        <w:t xml:space="preserve"> povinn</w:t>
      </w:r>
      <w:r w:rsidR="001008B2" w:rsidRPr="00C06E9C">
        <w:rPr>
          <w:rFonts w:ascii="Times New Roman" w:hAnsi="Times New Roman"/>
          <w:sz w:val="24"/>
          <w:szCs w:val="24"/>
        </w:rPr>
        <w:t>é</w:t>
      </w:r>
      <w:r w:rsidRPr="00C06E9C">
        <w:rPr>
          <w:rFonts w:ascii="Times New Roman" w:hAnsi="Times New Roman"/>
          <w:sz w:val="24"/>
          <w:szCs w:val="24"/>
        </w:rPr>
        <w:t xml:space="preserve"> dodržiavať limit verejných výdavkov určený zriaďovateľom.</w:t>
      </w:r>
      <w:r w:rsidRPr="00C06E9C">
        <w:rPr>
          <w:rFonts w:ascii="Times New Roman" w:hAnsi="Times New Roman"/>
          <w:sz w:val="24"/>
          <w:szCs w:val="24"/>
          <w:vertAlign w:val="superscript"/>
        </w:rPr>
        <w:footnoteReference w:id="41"/>
      </w:r>
      <w:r w:rsidRPr="00C06E9C">
        <w:rPr>
          <w:rFonts w:ascii="Times New Roman" w:hAnsi="Times New Roman"/>
          <w:sz w:val="24"/>
          <w:szCs w:val="24"/>
        </w:rPr>
        <w:t>)</w:t>
      </w:r>
    </w:p>
    <w:p w14:paraId="21080DED" w14:textId="77777777" w:rsidR="00223030" w:rsidRPr="00C06E9C" w:rsidRDefault="00223030" w:rsidP="00C46FF7">
      <w:pPr>
        <w:widowControl w:val="0"/>
        <w:autoSpaceDE w:val="0"/>
        <w:autoSpaceDN w:val="0"/>
        <w:adjustRightInd w:val="0"/>
        <w:spacing w:after="0" w:line="240" w:lineRule="auto"/>
        <w:ind w:firstLine="720"/>
        <w:jc w:val="both"/>
        <w:rPr>
          <w:rFonts w:ascii="Times New Roman" w:hAnsi="Times New Roman"/>
          <w:sz w:val="24"/>
          <w:szCs w:val="24"/>
        </w:rPr>
      </w:pPr>
    </w:p>
    <w:p w14:paraId="4D0AF691" w14:textId="03C762AC" w:rsidR="006C7FEB" w:rsidRPr="00C06E9C" w:rsidRDefault="00223030" w:rsidP="00535942">
      <w:pPr>
        <w:widowControl w:val="0"/>
        <w:autoSpaceDE w:val="0"/>
        <w:autoSpaceDN w:val="0"/>
        <w:adjustRightInd w:val="0"/>
        <w:spacing w:after="0" w:line="240" w:lineRule="auto"/>
        <w:ind w:firstLine="360"/>
        <w:jc w:val="both"/>
        <w:rPr>
          <w:rFonts w:ascii="Times New Roman" w:hAnsi="Times New Roman"/>
          <w:sz w:val="24"/>
          <w:szCs w:val="24"/>
        </w:rPr>
      </w:pPr>
      <w:r w:rsidRPr="00C06E9C">
        <w:rPr>
          <w:rFonts w:ascii="Times New Roman" w:hAnsi="Times New Roman"/>
          <w:sz w:val="24"/>
          <w:szCs w:val="24"/>
        </w:rPr>
        <w:t>(</w:t>
      </w:r>
      <w:r w:rsidR="00157333">
        <w:rPr>
          <w:rFonts w:ascii="Times New Roman" w:hAnsi="Times New Roman"/>
          <w:sz w:val="24"/>
          <w:szCs w:val="24"/>
        </w:rPr>
        <w:t>7</w:t>
      </w:r>
      <w:r w:rsidRPr="00C06E9C">
        <w:rPr>
          <w:rFonts w:ascii="Times New Roman" w:hAnsi="Times New Roman"/>
          <w:sz w:val="24"/>
          <w:szCs w:val="24"/>
        </w:rPr>
        <w:t>) Škola alebo školské zariadenie</w:t>
      </w:r>
      <w:r w:rsidR="00D27034" w:rsidRPr="00C06E9C">
        <w:rPr>
          <w:rFonts w:ascii="Times New Roman" w:hAnsi="Times New Roman"/>
          <w:sz w:val="24"/>
          <w:szCs w:val="24"/>
        </w:rPr>
        <w:t xml:space="preserve"> podľa ods</w:t>
      </w:r>
      <w:r w:rsidR="00DD79B7">
        <w:rPr>
          <w:rFonts w:ascii="Times New Roman" w:hAnsi="Times New Roman"/>
          <w:sz w:val="24"/>
          <w:szCs w:val="24"/>
        </w:rPr>
        <w:t xml:space="preserve">eku </w:t>
      </w:r>
      <w:r w:rsidR="0011288F">
        <w:rPr>
          <w:rFonts w:ascii="Times New Roman" w:hAnsi="Times New Roman"/>
          <w:sz w:val="24"/>
          <w:szCs w:val="24"/>
        </w:rPr>
        <w:t>1</w:t>
      </w:r>
      <w:r w:rsidR="00D27034" w:rsidRPr="00C06E9C">
        <w:rPr>
          <w:rFonts w:ascii="Times New Roman" w:hAnsi="Times New Roman"/>
          <w:sz w:val="24"/>
          <w:szCs w:val="24"/>
        </w:rPr>
        <w:t xml:space="preserve"> písm. a)</w:t>
      </w:r>
      <w:r w:rsidR="001040C9">
        <w:rPr>
          <w:rFonts w:ascii="Times New Roman" w:hAnsi="Times New Roman"/>
          <w:sz w:val="24"/>
          <w:szCs w:val="24"/>
        </w:rPr>
        <w:t xml:space="preserve"> a b)</w:t>
      </w:r>
      <w:r w:rsidR="00D27034" w:rsidRPr="00C06E9C">
        <w:rPr>
          <w:rFonts w:ascii="Times New Roman" w:hAnsi="Times New Roman"/>
          <w:sz w:val="24"/>
          <w:szCs w:val="24"/>
        </w:rPr>
        <w:t xml:space="preserve"> </w:t>
      </w:r>
      <w:r w:rsidRPr="00C06E9C">
        <w:rPr>
          <w:rFonts w:ascii="Times New Roman" w:hAnsi="Times New Roman"/>
          <w:sz w:val="24"/>
          <w:szCs w:val="24"/>
        </w:rPr>
        <w:t xml:space="preserve"> </w:t>
      </w:r>
      <w:r w:rsidR="00D27034" w:rsidRPr="00C06E9C">
        <w:rPr>
          <w:rFonts w:ascii="Times New Roman" w:hAnsi="Times New Roman"/>
          <w:sz w:val="24"/>
          <w:szCs w:val="24"/>
        </w:rPr>
        <w:t xml:space="preserve">je </w:t>
      </w:r>
      <w:r w:rsidRPr="00C06E9C">
        <w:rPr>
          <w:rFonts w:ascii="Times New Roman" w:hAnsi="Times New Roman"/>
          <w:sz w:val="24"/>
          <w:szCs w:val="24"/>
        </w:rPr>
        <w:t xml:space="preserve">oprávnené čerpať výdavky do výšky skutočne prijatých rozpočtovaných príjmov. </w:t>
      </w:r>
    </w:p>
    <w:p w14:paraId="38A1FEBB" w14:textId="77777777" w:rsidR="00C46FF7" w:rsidRPr="00C06E9C" w:rsidRDefault="00C46FF7" w:rsidP="00151C22">
      <w:pPr>
        <w:widowControl w:val="0"/>
        <w:autoSpaceDE w:val="0"/>
        <w:autoSpaceDN w:val="0"/>
        <w:adjustRightInd w:val="0"/>
        <w:spacing w:after="0" w:line="240" w:lineRule="auto"/>
        <w:jc w:val="both"/>
        <w:rPr>
          <w:rFonts w:ascii="Times New Roman" w:hAnsi="Times New Roman"/>
          <w:sz w:val="24"/>
          <w:szCs w:val="24"/>
        </w:rPr>
      </w:pPr>
    </w:p>
    <w:p w14:paraId="39B60E8C" w14:textId="72A2D2C9" w:rsidR="00C46FF7" w:rsidRPr="00C06E9C" w:rsidRDefault="009C1CE4" w:rsidP="009C1CE4">
      <w:pPr>
        <w:widowControl w:val="0"/>
        <w:autoSpaceDE w:val="0"/>
        <w:autoSpaceDN w:val="0"/>
        <w:adjustRightInd w:val="0"/>
        <w:spacing w:after="0" w:line="240" w:lineRule="auto"/>
        <w:ind w:firstLine="360"/>
        <w:jc w:val="both"/>
        <w:rPr>
          <w:rFonts w:ascii="Times New Roman" w:hAnsi="Times New Roman"/>
          <w:b/>
          <w:bCs/>
          <w:sz w:val="24"/>
          <w:szCs w:val="24"/>
        </w:rPr>
      </w:pPr>
      <w:r w:rsidRPr="00C06E9C">
        <w:rPr>
          <w:rFonts w:ascii="Times New Roman" w:hAnsi="Times New Roman"/>
          <w:sz w:val="24"/>
          <w:szCs w:val="24"/>
        </w:rPr>
        <w:t>(</w:t>
      </w:r>
      <w:r w:rsidR="00157333">
        <w:rPr>
          <w:rFonts w:ascii="Times New Roman" w:hAnsi="Times New Roman"/>
          <w:sz w:val="24"/>
          <w:szCs w:val="24"/>
        </w:rPr>
        <w:t>8</w:t>
      </w:r>
      <w:r w:rsidRPr="00C06E9C">
        <w:rPr>
          <w:rFonts w:ascii="Times New Roman" w:hAnsi="Times New Roman"/>
          <w:sz w:val="24"/>
          <w:szCs w:val="24"/>
        </w:rPr>
        <w:t>)</w:t>
      </w:r>
      <w:r w:rsidR="00C779B8">
        <w:rPr>
          <w:rFonts w:ascii="Times New Roman" w:hAnsi="Times New Roman"/>
          <w:sz w:val="24"/>
          <w:szCs w:val="24"/>
        </w:rPr>
        <w:t xml:space="preserve"> </w:t>
      </w:r>
      <w:r w:rsidRPr="00C06E9C">
        <w:rPr>
          <w:rFonts w:ascii="Times New Roman" w:hAnsi="Times New Roman"/>
          <w:sz w:val="24"/>
          <w:szCs w:val="24"/>
        </w:rPr>
        <w:t>Na</w:t>
      </w:r>
      <w:r w:rsidR="00C779B8">
        <w:rPr>
          <w:rFonts w:ascii="Times New Roman" w:hAnsi="Times New Roman"/>
          <w:sz w:val="24"/>
          <w:szCs w:val="24"/>
        </w:rPr>
        <w:t xml:space="preserve"> </w:t>
      </w:r>
      <w:r w:rsidRPr="00C06E9C">
        <w:rPr>
          <w:rFonts w:ascii="Times New Roman" w:hAnsi="Times New Roman"/>
          <w:sz w:val="24"/>
          <w:szCs w:val="24"/>
        </w:rPr>
        <w:t>vedenie účtovníctva školy alebo školského zar</w:t>
      </w:r>
      <w:r w:rsidR="00023ACD">
        <w:rPr>
          <w:rFonts w:ascii="Times New Roman" w:hAnsi="Times New Roman"/>
          <w:sz w:val="24"/>
          <w:szCs w:val="24"/>
        </w:rPr>
        <w:t>i</w:t>
      </w:r>
      <w:r w:rsidRPr="00C06E9C">
        <w:rPr>
          <w:rFonts w:ascii="Times New Roman" w:hAnsi="Times New Roman"/>
          <w:sz w:val="24"/>
          <w:szCs w:val="24"/>
        </w:rPr>
        <w:t>adenia sa vzťahuje osobitný predpis</w:t>
      </w:r>
      <w:r w:rsidR="00970599">
        <w:rPr>
          <w:rFonts w:ascii="Times New Roman" w:hAnsi="Times New Roman"/>
          <w:sz w:val="24"/>
          <w:szCs w:val="24"/>
        </w:rPr>
        <w:t>.</w:t>
      </w:r>
      <w:r w:rsidR="005D7A2C" w:rsidRPr="005D7A2C">
        <w:rPr>
          <w:rFonts w:ascii="Times New Roman" w:hAnsi="Times New Roman"/>
          <w:sz w:val="24"/>
          <w:szCs w:val="24"/>
          <w:vertAlign w:val="superscript"/>
        </w:rPr>
        <w:t>42</w:t>
      </w:r>
      <w:r w:rsidR="003905CC">
        <w:rPr>
          <w:rFonts w:ascii="Times New Roman" w:hAnsi="Times New Roman"/>
          <w:sz w:val="24"/>
          <w:szCs w:val="24"/>
        </w:rPr>
        <w:t xml:space="preserve">) </w:t>
      </w:r>
    </w:p>
    <w:p w14:paraId="1858D6B2" w14:textId="77777777" w:rsidR="00C46FF7" w:rsidRPr="00C06E9C" w:rsidRDefault="00C46FF7" w:rsidP="00804A88">
      <w:pPr>
        <w:widowControl w:val="0"/>
        <w:autoSpaceDE w:val="0"/>
        <w:autoSpaceDN w:val="0"/>
        <w:adjustRightInd w:val="0"/>
        <w:spacing w:after="0" w:line="240" w:lineRule="auto"/>
        <w:ind w:firstLine="720"/>
        <w:jc w:val="both"/>
        <w:rPr>
          <w:rFonts w:ascii="Times New Roman" w:hAnsi="Times New Roman"/>
          <w:sz w:val="24"/>
          <w:szCs w:val="24"/>
        </w:rPr>
      </w:pPr>
    </w:p>
    <w:p w14:paraId="2331293B" w14:textId="40F32CAF" w:rsidR="001B1790" w:rsidRPr="00522C1E" w:rsidRDefault="00D27034" w:rsidP="00151C22">
      <w:pPr>
        <w:widowControl w:val="0"/>
        <w:autoSpaceDE w:val="0"/>
        <w:autoSpaceDN w:val="0"/>
        <w:adjustRightInd w:val="0"/>
        <w:spacing w:after="0" w:line="240" w:lineRule="auto"/>
        <w:ind w:firstLine="360"/>
        <w:jc w:val="both"/>
        <w:rPr>
          <w:rFonts w:ascii="Times New Roman" w:hAnsi="Times New Roman"/>
          <w:bCs/>
          <w:sz w:val="24"/>
          <w:szCs w:val="24"/>
        </w:rPr>
      </w:pPr>
      <w:bookmarkStart w:id="25" w:name="_Hlk200687662"/>
      <w:r w:rsidRPr="00C06E9C">
        <w:rPr>
          <w:rFonts w:ascii="Times New Roman" w:hAnsi="Times New Roman"/>
          <w:sz w:val="24"/>
          <w:szCs w:val="24"/>
        </w:rPr>
        <w:t>(</w:t>
      </w:r>
      <w:r w:rsidR="003D0C44">
        <w:rPr>
          <w:rFonts w:ascii="Times New Roman" w:hAnsi="Times New Roman"/>
          <w:sz w:val="24"/>
          <w:szCs w:val="24"/>
        </w:rPr>
        <w:t>9</w:t>
      </w:r>
      <w:r w:rsidRPr="00C06E9C">
        <w:rPr>
          <w:rFonts w:ascii="Times New Roman" w:hAnsi="Times New Roman"/>
          <w:sz w:val="24"/>
          <w:szCs w:val="24"/>
        </w:rPr>
        <w:t>) Škola a</w:t>
      </w:r>
      <w:r w:rsidR="009C1CE4" w:rsidRPr="00C06E9C">
        <w:rPr>
          <w:rFonts w:ascii="Times New Roman" w:hAnsi="Times New Roman"/>
          <w:sz w:val="24"/>
          <w:szCs w:val="24"/>
        </w:rPr>
        <w:t>lebo</w:t>
      </w:r>
      <w:r w:rsidRPr="00C06E9C">
        <w:rPr>
          <w:rFonts w:ascii="Times New Roman" w:hAnsi="Times New Roman"/>
          <w:sz w:val="24"/>
          <w:szCs w:val="24"/>
        </w:rPr>
        <w:t xml:space="preserve"> školské zariadenie </w:t>
      </w:r>
      <w:r w:rsidR="006C7FEB" w:rsidRPr="00C06E9C">
        <w:rPr>
          <w:rFonts w:ascii="Times New Roman" w:hAnsi="Times New Roman"/>
          <w:sz w:val="24"/>
          <w:szCs w:val="24"/>
        </w:rPr>
        <w:t>podľa ods</w:t>
      </w:r>
      <w:r w:rsidR="00DD79B7">
        <w:rPr>
          <w:rFonts w:ascii="Times New Roman" w:hAnsi="Times New Roman"/>
          <w:sz w:val="24"/>
          <w:szCs w:val="24"/>
        </w:rPr>
        <w:t xml:space="preserve">eku 1 </w:t>
      </w:r>
      <w:r w:rsidR="006C7FEB" w:rsidRPr="00C06E9C">
        <w:rPr>
          <w:rFonts w:ascii="Times New Roman" w:hAnsi="Times New Roman"/>
          <w:sz w:val="24"/>
          <w:szCs w:val="24"/>
        </w:rPr>
        <w:t xml:space="preserve">písm. d) </w:t>
      </w:r>
      <w:r w:rsidRPr="00C06E9C">
        <w:rPr>
          <w:rFonts w:ascii="Times New Roman" w:hAnsi="Times New Roman"/>
          <w:sz w:val="24"/>
          <w:szCs w:val="24"/>
        </w:rPr>
        <w:t>má</w:t>
      </w:r>
      <w:r w:rsidR="00EB3B50">
        <w:rPr>
          <w:rFonts w:ascii="Times New Roman" w:hAnsi="Times New Roman"/>
          <w:sz w:val="24"/>
          <w:szCs w:val="24"/>
        </w:rPr>
        <w:t xml:space="preserve"> </w:t>
      </w:r>
      <w:r w:rsidRPr="00C06E9C">
        <w:rPr>
          <w:rFonts w:ascii="Times New Roman" w:hAnsi="Times New Roman"/>
          <w:sz w:val="24"/>
          <w:szCs w:val="24"/>
        </w:rPr>
        <w:t xml:space="preserve">povinnosť </w:t>
      </w:r>
      <w:bookmarkStart w:id="26" w:name="_Hlk199842500"/>
      <w:r w:rsidRPr="00070A38">
        <w:rPr>
          <w:rFonts w:ascii="Times New Roman" w:hAnsi="Times New Roman"/>
          <w:bCs/>
          <w:sz w:val="24"/>
          <w:szCs w:val="24"/>
        </w:rPr>
        <w:t>viesť vo svojom účtovníctve</w:t>
      </w:r>
      <w:r w:rsidR="003905CC" w:rsidRPr="00DA4147">
        <w:rPr>
          <w:rFonts w:ascii="Times New Roman" w:hAnsi="Times New Roman"/>
          <w:bCs/>
          <w:sz w:val="24"/>
          <w:szCs w:val="24"/>
        </w:rPr>
        <w:t xml:space="preserve"> </w:t>
      </w:r>
      <w:r w:rsidRPr="00522C1E">
        <w:rPr>
          <w:rFonts w:ascii="Times New Roman" w:hAnsi="Times New Roman"/>
          <w:bCs/>
          <w:sz w:val="24"/>
          <w:szCs w:val="24"/>
        </w:rPr>
        <w:t>oddelene</w:t>
      </w:r>
      <w:r w:rsidR="003905CC" w:rsidRPr="00522C1E">
        <w:rPr>
          <w:rFonts w:ascii="Times New Roman" w:hAnsi="Times New Roman"/>
          <w:bCs/>
          <w:sz w:val="24"/>
          <w:szCs w:val="24"/>
        </w:rPr>
        <w:t xml:space="preserve"> </w:t>
      </w:r>
      <w:r w:rsidRPr="00522C1E">
        <w:rPr>
          <w:rFonts w:ascii="Times New Roman" w:hAnsi="Times New Roman"/>
          <w:bCs/>
          <w:sz w:val="24"/>
          <w:szCs w:val="24"/>
        </w:rPr>
        <w:t>príjmy v členení podľa zdrojov uvedených</w:t>
      </w:r>
      <w:r w:rsidR="00EB3B50">
        <w:rPr>
          <w:rFonts w:ascii="Times New Roman" w:hAnsi="Times New Roman"/>
          <w:bCs/>
          <w:sz w:val="24"/>
          <w:szCs w:val="24"/>
        </w:rPr>
        <w:t xml:space="preserve"> </w:t>
      </w:r>
      <w:r w:rsidRPr="00522C1E">
        <w:rPr>
          <w:rFonts w:ascii="Times New Roman" w:hAnsi="Times New Roman"/>
          <w:bCs/>
          <w:sz w:val="24"/>
          <w:szCs w:val="24"/>
        </w:rPr>
        <w:t>v</w:t>
      </w:r>
      <w:r w:rsidR="00EB3B50">
        <w:rPr>
          <w:rFonts w:ascii="Times New Roman" w:hAnsi="Times New Roman"/>
          <w:bCs/>
          <w:sz w:val="24"/>
          <w:szCs w:val="24"/>
        </w:rPr>
        <w:t xml:space="preserve"> </w:t>
      </w:r>
      <w:r w:rsidR="001B1790" w:rsidRPr="00522C1E">
        <w:rPr>
          <w:rFonts w:ascii="Times New Roman" w:hAnsi="Times New Roman"/>
          <w:bCs/>
          <w:sz w:val="24"/>
          <w:szCs w:val="24"/>
        </w:rPr>
        <w:t>odseku</w:t>
      </w:r>
      <w:r w:rsidR="00EB3B50">
        <w:rPr>
          <w:rFonts w:ascii="Times New Roman" w:hAnsi="Times New Roman"/>
          <w:bCs/>
          <w:sz w:val="24"/>
          <w:szCs w:val="24"/>
        </w:rPr>
        <w:t xml:space="preserve"> </w:t>
      </w:r>
      <w:r w:rsidR="006C7FEB" w:rsidRPr="00522C1E">
        <w:rPr>
          <w:rFonts w:ascii="Times New Roman" w:hAnsi="Times New Roman"/>
          <w:bCs/>
          <w:sz w:val="24"/>
          <w:szCs w:val="24"/>
        </w:rPr>
        <w:t>3</w:t>
      </w:r>
      <w:r w:rsidR="00EB3B50">
        <w:rPr>
          <w:rFonts w:ascii="Times New Roman" w:hAnsi="Times New Roman"/>
          <w:bCs/>
          <w:sz w:val="24"/>
          <w:szCs w:val="24"/>
        </w:rPr>
        <w:t xml:space="preserve"> </w:t>
      </w:r>
      <w:r w:rsidRPr="00522C1E">
        <w:rPr>
          <w:rFonts w:ascii="Times New Roman" w:hAnsi="Times New Roman"/>
          <w:bCs/>
          <w:sz w:val="24"/>
          <w:szCs w:val="24"/>
        </w:rPr>
        <w:t>a</w:t>
      </w:r>
      <w:r w:rsidR="00EB3B50">
        <w:rPr>
          <w:rFonts w:ascii="Times New Roman" w:hAnsi="Times New Roman"/>
          <w:bCs/>
          <w:sz w:val="24"/>
          <w:szCs w:val="24"/>
        </w:rPr>
        <w:t xml:space="preserve"> </w:t>
      </w:r>
      <w:r w:rsidR="001B1790" w:rsidRPr="00522C1E">
        <w:rPr>
          <w:rFonts w:ascii="Times New Roman" w:hAnsi="Times New Roman"/>
          <w:bCs/>
          <w:sz w:val="24"/>
          <w:szCs w:val="24"/>
        </w:rPr>
        <w:t>k</w:t>
      </w:r>
      <w:r w:rsidR="00EB3B50">
        <w:rPr>
          <w:rFonts w:ascii="Times New Roman" w:hAnsi="Times New Roman"/>
          <w:bCs/>
          <w:sz w:val="24"/>
          <w:szCs w:val="24"/>
        </w:rPr>
        <w:t xml:space="preserve"> </w:t>
      </w:r>
      <w:r w:rsidR="001B1790" w:rsidRPr="00522C1E">
        <w:rPr>
          <w:rFonts w:ascii="Times New Roman" w:hAnsi="Times New Roman"/>
          <w:bCs/>
          <w:sz w:val="24"/>
          <w:szCs w:val="24"/>
        </w:rPr>
        <w:t xml:space="preserve">nim prislúchajúce </w:t>
      </w:r>
      <w:r w:rsidR="00531218">
        <w:rPr>
          <w:rFonts w:ascii="Times New Roman" w:hAnsi="Times New Roman"/>
          <w:bCs/>
          <w:sz w:val="24"/>
          <w:szCs w:val="24"/>
        </w:rPr>
        <w:t>náklady</w:t>
      </w:r>
      <w:r w:rsidR="00531218" w:rsidRPr="00522C1E">
        <w:rPr>
          <w:rFonts w:ascii="Times New Roman" w:hAnsi="Times New Roman"/>
          <w:bCs/>
          <w:sz w:val="24"/>
          <w:szCs w:val="24"/>
        </w:rPr>
        <w:t xml:space="preserve"> </w:t>
      </w:r>
      <w:r w:rsidR="00285480">
        <w:rPr>
          <w:rFonts w:ascii="Times New Roman" w:hAnsi="Times New Roman"/>
          <w:bCs/>
          <w:sz w:val="24"/>
          <w:szCs w:val="24"/>
        </w:rPr>
        <w:t>v členení podľa § 8 ods. 7</w:t>
      </w:r>
      <w:r w:rsidR="00F56264">
        <w:rPr>
          <w:rFonts w:ascii="Times New Roman" w:hAnsi="Times New Roman"/>
          <w:bCs/>
          <w:sz w:val="24"/>
          <w:szCs w:val="24"/>
        </w:rPr>
        <w:t xml:space="preserve"> </w:t>
      </w:r>
      <w:r w:rsidRPr="00522C1E">
        <w:rPr>
          <w:rFonts w:ascii="Times New Roman" w:hAnsi="Times New Roman"/>
          <w:bCs/>
          <w:sz w:val="24"/>
          <w:szCs w:val="24"/>
        </w:rPr>
        <w:t xml:space="preserve">osobitne </w:t>
      </w:r>
      <w:r w:rsidR="001B1790" w:rsidRPr="00522C1E">
        <w:rPr>
          <w:rFonts w:ascii="Times New Roman" w:hAnsi="Times New Roman"/>
          <w:bCs/>
          <w:sz w:val="24"/>
          <w:szCs w:val="24"/>
        </w:rPr>
        <w:t>za</w:t>
      </w:r>
    </w:p>
    <w:p w14:paraId="3007899C" w14:textId="77777777" w:rsidR="001B1790" w:rsidRPr="00C06E9C" w:rsidRDefault="001B1790" w:rsidP="001B1790">
      <w:pPr>
        <w:pStyle w:val="Odsekzoznamu"/>
        <w:widowControl w:val="0"/>
        <w:autoSpaceDE w:val="0"/>
        <w:autoSpaceDN w:val="0"/>
        <w:adjustRightInd w:val="0"/>
        <w:spacing w:after="0" w:line="240" w:lineRule="auto"/>
        <w:ind w:left="1200"/>
        <w:jc w:val="both"/>
        <w:rPr>
          <w:rFonts w:ascii="Times New Roman" w:hAnsi="Times New Roman"/>
          <w:sz w:val="24"/>
          <w:szCs w:val="24"/>
        </w:rPr>
      </w:pPr>
    </w:p>
    <w:p w14:paraId="2C3702F6" w14:textId="18448468" w:rsidR="003905CC" w:rsidRDefault="00BB29BC" w:rsidP="00C3143D">
      <w:pPr>
        <w:widowControl w:val="0"/>
        <w:tabs>
          <w:tab w:val="left" w:pos="426"/>
        </w:tabs>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lastRenderedPageBreak/>
        <w:t xml:space="preserve">a) </w:t>
      </w:r>
      <w:r w:rsidR="006C7FEB" w:rsidRPr="00DA4147">
        <w:rPr>
          <w:rFonts w:ascii="Times New Roman" w:hAnsi="Times New Roman"/>
          <w:bCs/>
          <w:sz w:val="24"/>
          <w:szCs w:val="24"/>
        </w:rPr>
        <w:t>materskú školu</w:t>
      </w:r>
      <w:r w:rsidR="00D27034" w:rsidRPr="00DA4147">
        <w:rPr>
          <w:rFonts w:ascii="Times New Roman" w:hAnsi="Times New Roman"/>
          <w:bCs/>
          <w:sz w:val="24"/>
          <w:szCs w:val="24"/>
        </w:rPr>
        <w:t>,</w:t>
      </w:r>
    </w:p>
    <w:p w14:paraId="55795050" w14:textId="77777777" w:rsidR="001B1790" w:rsidRPr="00DA4147" w:rsidRDefault="00D27034" w:rsidP="00C3143D">
      <w:pPr>
        <w:widowControl w:val="0"/>
        <w:autoSpaceDE w:val="0"/>
        <w:autoSpaceDN w:val="0"/>
        <w:adjustRightInd w:val="0"/>
        <w:spacing w:after="0" w:line="240" w:lineRule="auto"/>
        <w:jc w:val="both"/>
        <w:rPr>
          <w:rFonts w:ascii="Times New Roman" w:hAnsi="Times New Roman"/>
          <w:bCs/>
          <w:sz w:val="24"/>
          <w:szCs w:val="24"/>
        </w:rPr>
      </w:pPr>
      <w:r w:rsidRPr="00070A38">
        <w:rPr>
          <w:rFonts w:ascii="Times New Roman" w:hAnsi="Times New Roman"/>
          <w:bCs/>
          <w:sz w:val="24"/>
          <w:szCs w:val="24"/>
        </w:rPr>
        <w:t xml:space="preserve"> </w:t>
      </w:r>
    </w:p>
    <w:p w14:paraId="2A0AE8B4" w14:textId="048AC82E" w:rsidR="001B1790" w:rsidRDefault="00BB29BC" w:rsidP="00C3143D">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b) </w:t>
      </w:r>
      <w:r w:rsidR="006C7FEB" w:rsidRPr="00522C1E">
        <w:rPr>
          <w:rFonts w:ascii="Times New Roman" w:hAnsi="Times New Roman"/>
          <w:bCs/>
          <w:sz w:val="24"/>
          <w:szCs w:val="24"/>
        </w:rPr>
        <w:t>základnú školu</w:t>
      </w:r>
      <w:r w:rsidR="00D27034" w:rsidRPr="00522C1E">
        <w:rPr>
          <w:rFonts w:ascii="Times New Roman" w:hAnsi="Times New Roman"/>
          <w:bCs/>
          <w:sz w:val="24"/>
          <w:szCs w:val="24"/>
        </w:rPr>
        <w:t xml:space="preserve">, </w:t>
      </w:r>
    </w:p>
    <w:p w14:paraId="7F8DFA7C" w14:textId="77777777" w:rsidR="003905CC" w:rsidRPr="00070A38" w:rsidRDefault="003905CC" w:rsidP="00C3143D">
      <w:pPr>
        <w:widowControl w:val="0"/>
        <w:autoSpaceDE w:val="0"/>
        <w:autoSpaceDN w:val="0"/>
        <w:adjustRightInd w:val="0"/>
        <w:spacing w:after="0" w:line="240" w:lineRule="auto"/>
        <w:jc w:val="both"/>
        <w:rPr>
          <w:rFonts w:ascii="Times New Roman" w:hAnsi="Times New Roman"/>
          <w:bCs/>
          <w:sz w:val="24"/>
          <w:szCs w:val="24"/>
        </w:rPr>
      </w:pPr>
    </w:p>
    <w:p w14:paraId="04CF50A0" w14:textId="2B9E95E7" w:rsidR="001B1790" w:rsidRDefault="00BB29BC" w:rsidP="00C3143D">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c) </w:t>
      </w:r>
      <w:r w:rsidR="001B1790" w:rsidRPr="00DA4147">
        <w:rPr>
          <w:rFonts w:ascii="Times New Roman" w:hAnsi="Times New Roman"/>
          <w:bCs/>
          <w:sz w:val="24"/>
          <w:szCs w:val="24"/>
        </w:rPr>
        <w:t xml:space="preserve"> </w:t>
      </w:r>
      <w:r w:rsidR="006C7FEB" w:rsidRPr="00DA4147">
        <w:rPr>
          <w:rFonts w:ascii="Times New Roman" w:hAnsi="Times New Roman"/>
          <w:bCs/>
          <w:sz w:val="24"/>
          <w:szCs w:val="24"/>
        </w:rPr>
        <w:t>strednú školu,</w:t>
      </w:r>
    </w:p>
    <w:p w14:paraId="2054BB0E" w14:textId="77777777" w:rsidR="003905CC" w:rsidRPr="00070A38" w:rsidRDefault="003905CC" w:rsidP="00C3143D">
      <w:pPr>
        <w:widowControl w:val="0"/>
        <w:autoSpaceDE w:val="0"/>
        <w:autoSpaceDN w:val="0"/>
        <w:adjustRightInd w:val="0"/>
        <w:spacing w:after="0" w:line="240" w:lineRule="auto"/>
        <w:jc w:val="both"/>
        <w:rPr>
          <w:rFonts w:ascii="Times New Roman" w:hAnsi="Times New Roman"/>
          <w:bCs/>
          <w:sz w:val="24"/>
          <w:szCs w:val="24"/>
        </w:rPr>
      </w:pPr>
    </w:p>
    <w:p w14:paraId="6D98D303" w14:textId="73ED801C" w:rsidR="006C7FEB" w:rsidRDefault="00BB29BC" w:rsidP="00C3143D">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d) </w:t>
      </w:r>
      <w:r w:rsidR="006C7FEB" w:rsidRPr="00DA4147">
        <w:rPr>
          <w:rFonts w:ascii="Times New Roman" w:hAnsi="Times New Roman"/>
          <w:bCs/>
          <w:sz w:val="24"/>
          <w:szCs w:val="24"/>
        </w:rPr>
        <w:t>základnú umeleckú školu,</w:t>
      </w:r>
    </w:p>
    <w:p w14:paraId="1AE40C82" w14:textId="77777777" w:rsidR="003905CC" w:rsidRPr="00070A38" w:rsidRDefault="003905CC" w:rsidP="00C3143D">
      <w:pPr>
        <w:widowControl w:val="0"/>
        <w:autoSpaceDE w:val="0"/>
        <w:autoSpaceDN w:val="0"/>
        <w:adjustRightInd w:val="0"/>
        <w:spacing w:after="0" w:line="240" w:lineRule="auto"/>
        <w:jc w:val="both"/>
        <w:rPr>
          <w:rFonts w:ascii="Times New Roman" w:hAnsi="Times New Roman"/>
          <w:bCs/>
          <w:sz w:val="24"/>
          <w:szCs w:val="24"/>
        </w:rPr>
      </w:pPr>
    </w:p>
    <w:p w14:paraId="39C098CA" w14:textId="7EA999EE" w:rsidR="006C7FEB" w:rsidRDefault="00BB29BC" w:rsidP="00C3143D">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e) </w:t>
      </w:r>
      <w:r w:rsidR="006C7FEB" w:rsidRPr="00DA4147">
        <w:rPr>
          <w:rFonts w:ascii="Times New Roman" w:hAnsi="Times New Roman"/>
          <w:bCs/>
          <w:sz w:val="24"/>
          <w:szCs w:val="24"/>
        </w:rPr>
        <w:t xml:space="preserve"> jazykovú školu,</w:t>
      </w:r>
    </w:p>
    <w:p w14:paraId="2CB254C0" w14:textId="77777777" w:rsidR="003905CC" w:rsidRPr="00070A38" w:rsidRDefault="003905CC" w:rsidP="00C3143D">
      <w:pPr>
        <w:widowControl w:val="0"/>
        <w:autoSpaceDE w:val="0"/>
        <w:autoSpaceDN w:val="0"/>
        <w:adjustRightInd w:val="0"/>
        <w:spacing w:after="0" w:line="240" w:lineRule="auto"/>
        <w:jc w:val="both"/>
        <w:rPr>
          <w:rFonts w:ascii="Times New Roman" w:hAnsi="Times New Roman"/>
          <w:bCs/>
          <w:sz w:val="24"/>
          <w:szCs w:val="24"/>
        </w:rPr>
      </w:pPr>
    </w:p>
    <w:p w14:paraId="506A1BA5" w14:textId="2743398F" w:rsidR="006C7FEB" w:rsidRDefault="00BB29BC" w:rsidP="00C3143D">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f) </w:t>
      </w:r>
      <w:r w:rsidR="006C7FEB" w:rsidRPr="00DA4147">
        <w:rPr>
          <w:rFonts w:ascii="Times New Roman" w:hAnsi="Times New Roman"/>
          <w:bCs/>
          <w:sz w:val="24"/>
          <w:szCs w:val="24"/>
        </w:rPr>
        <w:t xml:space="preserve">školský klub detí, </w:t>
      </w:r>
    </w:p>
    <w:p w14:paraId="11B3773D" w14:textId="77777777" w:rsidR="003905CC" w:rsidRPr="00070A38" w:rsidRDefault="003905CC" w:rsidP="00C3143D">
      <w:pPr>
        <w:widowControl w:val="0"/>
        <w:autoSpaceDE w:val="0"/>
        <w:autoSpaceDN w:val="0"/>
        <w:adjustRightInd w:val="0"/>
        <w:spacing w:after="0" w:line="240" w:lineRule="auto"/>
        <w:jc w:val="both"/>
        <w:rPr>
          <w:rFonts w:ascii="Times New Roman" w:hAnsi="Times New Roman"/>
          <w:bCs/>
          <w:sz w:val="24"/>
          <w:szCs w:val="24"/>
        </w:rPr>
      </w:pPr>
    </w:p>
    <w:p w14:paraId="2CF22106" w14:textId="21F84C2B" w:rsidR="006C7FEB" w:rsidRPr="00DA4147" w:rsidRDefault="00BB29BC" w:rsidP="00C3143D">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g) </w:t>
      </w:r>
      <w:r w:rsidR="006C7FEB" w:rsidRPr="00DA4147">
        <w:rPr>
          <w:rFonts w:ascii="Times New Roman" w:hAnsi="Times New Roman"/>
          <w:bCs/>
          <w:sz w:val="24"/>
          <w:szCs w:val="24"/>
        </w:rPr>
        <w:t>centrum voľného času,</w:t>
      </w:r>
    </w:p>
    <w:p w14:paraId="5FE9B00E" w14:textId="77777777" w:rsidR="00914AAF" w:rsidRDefault="00914AAF" w:rsidP="00C3143D">
      <w:pPr>
        <w:widowControl w:val="0"/>
        <w:autoSpaceDE w:val="0"/>
        <w:autoSpaceDN w:val="0"/>
        <w:adjustRightInd w:val="0"/>
        <w:spacing w:after="0" w:line="240" w:lineRule="auto"/>
        <w:jc w:val="both"/>
        <w:rPr>
          <w:rFonts w:ascii="Times New Roman" w:hAnsi="Times New Roman"/>
          <w:bCs/>
          <w:sz w:val="24"/>
          <w:szCs w:val="24"/>
        </w:rPr>
      </w:pPr>
    </w:p>
    <w:p w14:paraId="2313F0DD" w14:textId="2864B076" w:rsidR="006C7FEB" w:rsidRDefault="00BB29BC" w:rsidP="00C3143D">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h) </w:t>
      </w:r>
      <w:r w:rsidR="006C7FEB" w:rsidRPr="00DA4147">
        <w:rPr>
          <w:rFonts w:ascii="Times New Roman" w:hAnsi="Times New Roman"/>
          <w:bCs/>
          <w:sz w:val="24"/>
          <w:szCs w:val="24"/>
        </w:rPr>
        <w:t xml:space="preserve"> školsk</w:t>
      </w:r>
      <w:r w:rsidR="006C7FEB" w:rsidRPr="00522C1E">
        <w:rPr>
          <w:rFonts w:ascii="Times New Roman" w:hAnsi="Times New Roman"/>
          <w:bCs/>
          <w:sz w:val="24"/>
          <w:szCs w:val="24"/>
        </w:rPr>
        <w:t>ý internát,</w:t>
      </w:r>
    </w:p>
    <w:p w14:paraId="4F0C17B7" w14:textId="77777777" w:rsidR="003905CC" w:rsidRPr="00070A38" w:rsidRDefault="003905CC" w:rsidP="00C3143D">
      <w:pPr>
        <w:widowControl w:val="0"/>
        <w:autoSpaceDE w:val="0"/>
        <w:autoSpaceDN w:val="0"/>
        <w:adjustRightInd w:val="0"/>
        <w:spacing w:after="0" w:line="240" w:lineRule="auto"/>
        <w:jc w:val="both"/>
        <w:rPr>
          <w:rFonts w:ascii="Times New Roman" w:hAnsi="Times New Roman"/>
          <w:bCs/>
          <w:sz w:val="24"/>
          <w:szCs w:val="24"/>
        </w:rPr>
      </w:pPr>
    </w:p>
    <w:p w14:paraId="1DF6A19F" w14:textId="3266C726" w:rsidR="006C7FEB" w:rsidRDefault="00BB29BC" w:rsidP="00C3143D">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i) </w:t>
      </w:r>
      <w:r w:rsidR="006C7FEB" w:rsidRPr="00DA4147">
        <w:rPr>
          <w:rFonts w:ascii="Times New Roman" w:hAnsi="Times New Roman"/>
          <w:bCs/>
          <w:sz w:val="24"/>
          <w:szCs w:val="24"/>
        </w:rPr>
        <w:t>výchovné zariadenie,</w:t>
      </w:r>
    </w:p>
    <w:p w14:paraId="19A317F2" w14:textId="77777777" w:rsidR="003905CC" w:rsidRPr="00070A38" w:rsidRDefault="003905CC" w:rsidP="00C3143D">
      <w:pPr>
        <w:widowControl w:val="0"/>
        <w:autoSpaceDE w:val="0"/>
        <w:autoSpaceDN w:val="0"/>
        <w:adjustRightInd w:val="0"/>
        <w:spacing w:after="0" w:line="240" w:lineRule="auto"/>
        <w:jc w:val="both"/>
        <w:rPr>
          <w:rFonts w:ascii="Times New Roman" w:hAnsi="Times New Roman"/>
          <w:bCs/>
          <w:sz w:val="24"/>
          <w:szCs w:val="24"/>
        </w:rPr>
      </w:pPr>
    </w:p>
    <w:p w14:paraId="20DA67D2" w14:textId="7E65DC76" w:rsidR="006C7FEB" w:rsidRDefault="00BB29BC" w:rsidP="00C3143D">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j) </w:t>
      </w:r>
      <w:r w:rsidR="006C7FEB" w:rsidRPr="00DA4147">
        <w:rPr>
          <w:rFonts w:ascii="Times New Roman" w:hAnsi="Times New Roman"/>
          <w:bCs/>
          <w:sz w:val="24"/>
          <w:szCs w:val="24"/>
        </w:rPr>
        <w:t>zariadenie poradenstva a prevencie a</w:t>
      </w:r>
    </w:p>
    <w:p w14:paraId="1835F7A2" w14:textId="77777777" w:rsidR="00BB29BC" w:rsidRDefault="00BB29BC" w:rsidP="00C3143D">
      <w:pPr>
        <w:widowControl w:val="0"/>
        <w:autoSpaceDE w:val="0"/>
        <w:autoSpaceDN w:val="0"/>
        <w:adjustRightInd w:val="0"/>
        <w:spacing w:after="0" w:line="240" w:lineRule="auto"/>
        <w:jc w:val="both"/>
        <w:rPr>
          <w:rFonts w:ascii="Times New Roman" w:hAnsi="Times New Roman"/>
          <w:bCs/>
          <w:sz w:val="24"/>
          <w:szCs w:val="24"/>
        </w:rPr>
      </w:pPr>
    </w:p>
    <w:p w14:paraId="6F595E1E" w14:textId="157D1AF8" w:rsidR="00D27034" w:rsidRPr="00C06E9C" w:rsidRDefault="00BB29BC" w:rsidP="00C314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Cs/>
          <w:sz w:val="24"/>
          <w:szCs w:val="24"/>
        </w:rPr>
        <w:t xml:space="preserve">k) </w:t>
      </w:r>
      <w:r w:rsidR="006C7FEB" w:rsidRPr="00DA4147">
        <w:rPr>
          <w:rFonts w:ascii="Times New Roman" w:hAnsi="Times New Roman"/>
          <w:bCs/>
          <w:sz w:val="24"/>
          <w:szCs w:val="24"/>
        </w:rPr>
        <w:t>zariadenie školského stravovania.</w:t>
      </w:r>
    </w:p>
    <w:bookmarkEnd w:id="25"/>
    <w:p w14:paraId="17C690F1" w14:textId="77777777" w:rsidR="00067794" w:rsidRDefault="00067794" w:rsidP="00D40650">
      <w:pPr>
        <w:widowControl w:val="0"/>
        <w:autoSpaceDE w:val="0"/>
        <w:autoSpaceDN w:val="0"/>
        <w:adjustRightInd w:val="0"/>
        <w:spacing w:after="0" w:line="240" w:lineRule="auto"/>
        <w:ind w:firstLine="720"/>
        <w:jc w:val="both"/>
        <w:rPr>
          <w:rFonts w:ascii="Times New Roman" w:hAnsi="Times New Roman"/>
          <w:sz w:val="24"/>
          <w:szCs w:val="24"/>
        </w:rPr>
      </w:pPr>
    </w:p>
    <w:p w14:paraId="0FEB49D2" w14:textId="3FBB87F2" w:rsidR="001B1790" w:rsidRPr="00C06E9C" w:rsidRDefault="00D40650" w:rsidP="00067794">
      <w:pPr>
        <w:widowControl w:val="0"/>
        <w:autoSpaceDE w:val="0"/>
        <w:autoSpaceDN w:val="0"/>
        <w:adjustRightInd w:val="0"/>
        <w:spacing w:after="0" w:line="240" w:lineRule="auto"/>
        <w:ind w:firstLine="426"/>
        <w:jc w:val="both"/>
        <w:rPr>
          <w:rFonts w:ascii="Times New Roman" w:hAnsi="Times New Roman"/>
          <w:sz w:val="24"/>
          <w:szCs w:val="24"/>
        </w:rPr>
      </w:pPr>
      <w:r w:rsidRPr="00C06E9C">
        <w:rPr>
          <w:rFonts w:ascii="Times New Roman" w:hAnsi="Times New Roman"/>
          <w:sz w:val="24"/>
          <w:szCs w:val="24"/>
        </w:rPr>
        <w:t>(</w:t>
      </w:r>
      <w:r w:rsidR="003D0C44">
        <w:rPr>
          <w:rFonts w:ascii="Times New Roman" w:hAnsi="Times New Roman"/>
          <w:sz w:val="24"/>
          <w:szCs w:val="24"/>
        </w:rPr>
        <w:t>10</w:t>
      </w:r>
      <w:r w:rsidRPr="00C06E9C">
        <w:rPr>
          <w:rFonts w:ascii="Times New Roman" w:hAnsi="Times New Roman"/>
          <w:sz w:val="24"/>
          <w:szCs w:val="24"/>
        </w:rPr>
        <w:t>)</w:t>
      </w:r>
      <w:r w:rsidR="006465BE">
        <w:rPr>
          <w:rFonts w:ascii="Times New Roman" w:hAnsi="Times New Roman"/>
          <w:sz w:val="24"/>
          <w:szCs w:val="24"/>
        </w:rPr>
        <w:t xml:space="preserve"> </w:t>
      </w:r>
      <w:r w:rsidR="00DD79B7">
        <w:rPr>
          <w:rFonts w:ascii="Times New Roman" w:hAnsi="Times New Roman"/>
          <w:sz w:val="24"/>
          <w:szCs w:val="24"/>
        </w:rPr>
        <w:t xml:space="preserve">Kladný </w:t>
      </w:r>
      <w:r w:rsidR="001B1790" w:rsidRPr="00C06E9C">
        <w:rPr>
          <w:rFonts w:ascii="Times New Roman" w:hAnsi="Times New Roman"/>
          <w:sz w:val="24"/>
          <w:szCs w:val="24"/>
        </w:rPr>
        <w:t xml:space="preserve">výsledok hospodárenia školy alebo školského zariadenia nemôže byť dosiahnutý nesplnením </w:t>
      </w:r>
      <w:r w:rsidR="00C60F7E">
        <w:rPr>
          <w:rFonts w:ascii="Times New Roman" w:hAnsi="Times New Roman"/>
          <w:sz w:val="24"/>
          <w:szCs w:val="24"/>
        </w:rPr>
        <w:t xml:space="preserve">ich </w:t>
      </w:r>
      <w:r w:rsidR="001B1790" w:rsidRPr="00C06E9C">
        <w:rPr>
          <w:rFonts w:ascii="Times New Roman" w:hAnsi="Times New Roman"/>
          <w:sz w:val="24"/>
          <w:szCs w:val="24"/>
        </w:rPr>
        <w:t xml:space="preserve">úloh, obmedzovaním alebo zhoršovaním kvality </w:t>
      </w:r>
      <w:r w:rsidRPr="00C06E9C">
        <w:rPr>
          <w:rFonts w:ascii="Times New Roman" w:hAnsi="Times New Roman"/>
          <w:sz w:val="24"/>
          <w:szCs w:val="24"/>
        </w:rPr>
        <w:t xml:space="preserve">výchovy a </w:t>
      </w:r>
      <w:r w:rsidR="001B1790" w:rsidRPr="00C06E9C">
        <w:rPr>
          <w:rFonts w:ascii="Times New Roman" w:hAnsi="Times New Roman"/>
          <w:sz w:val="24"/>
          <w:szCs w:val="24"/>
        </w:rPr>
        <w:t>vzdelávania.</w:t>
      </w:r>
    </w:p>
    <w:bookmarkEnd w:id="26"/>
    <w:p w14:paraId="507BB496" w14:textId="77777777" w:rsidR="00912A26" w:rsidRPr="00C06E9C" w:rsidRDefault="00912A26" w:rsidP="00804A88">
      <w:pPr>
        <w:widowControl w:val="0"/>
        <w:autoSpaceDE w:val="0"/>
        <w:autoSpaceDN w:val="0"/>
        <w:adjustRightInd w:val="0"/>
        <w:spacing w:after="0" w:line="240" w:lineRule="auto"/>
        <w:jc w:val="both"/>
        <w:rPr>
          <w:rFonts w:ascii="Times New Roman" w:hAnsi="Times New Roman"/>
          <w:sz w:val="24"/>
          <w:szCs w:val="24"/>
        </w:rPr>
      </w:pPr>
    </w:p>
    <w:p w14:paraId="34CBBA48" w14:textId="6D57E955" w:rsidR="00912A26" w:rsidRPr="00C06E9C" w:rsidRDefault="00912A26" w:rsidP="00067794">
      <w:pPr>
        <w:widowControl w:val="0"/>
        <w:autoSpaceDE w:val="0"/>
        <w:autoSpaceDN w:val="0"/>
        <w:adjustRightInd w:val="0"/>
        <w:spacing w:after="0" w:line="240" w:lineRule="auto"/>
        <w:ind w:firstLine="426"/>
        <w:jc w:val="both"/>
        <w:rPr>
          <w:rFonts w:ascii="Times New Roman" w:hAnsi="Times New Roman"/>
          <w:sz w:val="24"/>
          <w:szCs w:val="24"/>
        </w:rPr>
      </w:pPr>
      <w:r w:rsidRPr="00C06E9C">
        <w:rPr>
          <w:rFonts w:ascii="Times New Roman" w:hAnsi="Times New Roman"/>
          <w:sz w:val="24"/>
          <w:szCs w:val="24"/>
        </w:rPr>
        <w:t>(</w:t>
      </w:r>
      <w:r w:rsidR="001B1790" w:rsidRPr="00C06E9C">
        <w:rPr>
          <w:rFonts w:ascii="Times New Roman" w:hAnsi="Times New Roman"/>
          <w:sz w:val="24"/>
          <w:szCs w:val="24"/>
        </w:rPr>
        <w:t>1</w:t>
      </w:r>
      <w:r w:rsidR="003D0C44">
        <w:rPr>
          <w:rFonts w:ascii="Times New Roman" w:hAnsi="Times New Roman"/>
          <w:sz w:val="24"/>
          <w:szCs w:val="24"/>
        </w:rPr>
        <w:t>1</w:t>
      </w:r>
      <w:r w:rsidRPr="00C06E9C">
        <w:rPr>
          <w:rFonts w:ascii="Times New Roman" w:hAnsi="Times New Roman"/>
          <w:sz w:val="24"/>
          <w:szCs w:val="24"/>
        </w:rPr>
        <w:t>)</w:t>
      </w:r>
      <w:r w:rsidR="006465BE">
        <w:rPr>
          <w:rFonts w:ascii="Times New Roman" w:hAnsi="Times New Roman"/>
          <w:sz w:val="24"/>
          <w:szCs w:val="24"/>
        </w:rPr>
        <w:t xml:space="preserve"> </w:t>
      </w:r>
      <w:r w:rsidRPr="00C06E9C">
        <w:rPr>
          <w:rFonts w:ascii="Times New Roman" w:hAnsi="Times New Roman"/>
          <w:sz w:val="24"/>
          <w:szCs w:val="24"/>
        </w:rPr>
        <w:t>Škola alebo školské zariadenie nesmie</w:t>
      </w:r>
    </w:p>
    <w:p w14:paraId="06B62331" w14:textId="77777777" w:rsidR="00912A26" w:rsidRPr="00C06E9C" w:rsidRDefault="00912A26" w:rsidP="00912A26">
      <w:pPr>
        <w:widowControl w:val="0"/>
        <w:autoSpaceDE w:val="0"/>
        <w:autoSpaceDN w:val="0"/>
        <w:adjustRightInd w:val="0"/>
        <w:spacing w:after="0" w:line="240" w:lineRule="auto"/>
        <w:ind w:firstLine="720"/>
        <w:jc w:val="both"/>
        <w:rPr>
          <w:rFonts w:ascii="Times New Roman" w:hAnsi="Times New Roman"/>
          <w:sz w:val="24"/>
          <w:szCs w:val="24"/>
        </w:rPr>
      </w:pPr>
    </w:p>
    <w:p w14:paraId="1470C9C6" w14:textId="3A0E04F1" w:rsidR="00912A26" w:rsidRDefault="00912A26" w:rsidP="00C3143D">
      <w:pPr>
        <w:widowControl w:val="0"/>
        <w:autoSpaceDE w:val="0"/>
        <w:autoSpaceDN w:val="0"/>
        <w:adjustRightInd w:val="0"/>
        <w:spacing w:after="0" w:line="240" w:lineRule="auto"/>
        <w:ind w:left="-426" w:firstLine="426"/>
        <w:jc w:val="both"/>
        <w:rPr>
          <w:rFonts w:ascii="Times New Roman" w:hAnsi="Times New Roman"/>
          <w:sz w:val="24"/>
          <w:szCs w:val="24"/>
        </w:rPr>
      </w:pPr>
      <w:r w:rsidRPr="00C06E9C">
        <w:rPr>
          <w:rFonts w:ascii="Times New Roman" w:hAnsi="Times New Roman"/>
          <w:sz w:val="24"/>
          <w:szCs w:val="24"/>
        </w:rPr>
        <w:t>a) prijímať úvery</w:t>
      </w:r>
      <w:r w:rsidR="00A90CD0">
        <w:rPr>
          <w:rFonts w:ascii="Times New Roman" w:hAnsi="Times New Roman"/>
          <w:sz w:val="24"/>
          <w:szCs w:val="24"/>
        </w:rPr>
        <w:t>;</w:t>
      </w:r>
      <w:r w:rsidR="003D0C44">
        <w:rPr>
          <w:rFonts w:ascii="Times New Roman" w:hAnsi="Times New Roman"/>
          <w:sz w:val="24"/>
          <w:szCs w:val="24"/>
        </w:rPr>
        <w:t xml:space="preserve"> </w:t>
      </w:r>
      <w:r w:rsidR="00DB57DA">
        <w:rPr>
          <w:rFonts w:ascii="Times New Roman" w:hAnsi="Times New Roman"/>
          <w:sz w:val="24"/>
          <w:szCs w:val="24"/>
        </w:rPr>
        <w:t>to neplatí, ak ide o</w:t>
      </w:r>
      <w:r w:rsidR="00A90CD0">
        <w:rPr>
          <w:rFonts w:ascii="Times New Roman" w:hAnsi="Times New Roman"/>
          <w:sz w:val="24"/>
          <w:szCs w:val="24"/>
        </w:rPr>
        <w:t xml:space="preserve"> podnikovú školu, </w:t>
      </w:r>
      <w:r w:rsidR="00DB57DA">
        <w:rPr>
          <w:rFonts w:ascii="Times New Roman" w:hAnsi="Times New Roman"/>
          <w:sz w:val="24"/>
          <w:szCs w:val="24"/>
        </w:rPr>
        <w:t> </w:t>
      </w:r>
      <w:r w:rsidR="003D0C44">
        <w:rPr>
          <w:rFonts w:ascii="Times New Roman" w:hAnsi="Times New Roman"/>
          <w:sz w:val="24"/>
          <w:szCs w:val="24"/>
        </w:rPr>
        <w:t xml:space="preserve"> </w:t>
      </w:r>
    </w:p>
    <w:p w14:paraId="45F96288" w14:textId="77777777" w:rsidR="00C779B8" w:rsidRPr="00C06E9C" w:rsidRDefault="00C779B8" w:rsidP="00C3143D">
      <w:pPr>
        <w:widowControl w:val="0"/>
        <w:autoSpaceDE w:val="0"/>
        <w:autoSpaceDN w:val="0"/>
        <w:adjustRightInd w:val="0"/>
        <w:spacing w:after="0" w:line="240" w:lineRule="auto"/>
        <w:ind w:left="-426" w:firstLine="426"/>
        <w:jc w:val="both"/>
        <w:rPr>
          <w:rFonts w:ascii="Times New Roman" w:hAnsi="Times New Roman"/>
          <w:sz w:val="24"/>
          <w:szCs w:val="24"/>
        </w:rPr>
      </w:pPr>
    </w:p>
    <w:p w14:paraId="0B45DEB1" w14:textId="77777777" w:rsidR="00912A26" w:rsidRDefault="00912A26" w:rsidP="00C3143D">
      <w:pPr>
        <w:widowControl w:val="0"/>
        <w:autoSpaceDE w:val="0"/>
        <w:autoSpaceDN w:val="0"/>
        <w:adjustRightInd w:val="0"/>
        <w:spacing w:after="0" w:line="240" w:lineRule="auto"/>
        <w:ind w:left="-426" w:firstLine="426"/>
        <w:jc w:val="both"/>
        <w:rPr>
          <w:rFonts w:ascii="Times New Roman" w:hAnsi="Times New Roman"/>
          <w:sz w:val="24"/>
          <w:szCs w:val="24"/>
        </w:rPr>
      </w:pPr>
      <w:r w:rsidRPr="00C06E9C">
        <w:rPr>
          <w:rFonts w:ascii="Times New Roman" w:hAnsi="Times New Roman"/>
          <w:sz w:val="24"/>
          <w:szCs w:val="24"/>
        </w:rPr>
        <w:t>b) poskytovať úvery alebo pôžičky,</w:t>
      </w:r>
    </w:p>
    <w:p w14:paraId="127CD344" w14:textId="77777777" w:rsidR="00C779B8" w:rsidRPr="00C06E9C" w:rsidRDefault="00C779B8" w:rsidP="00C3143D">
      <w:pPr>
        <w:widowControl w:val="0"/>
        <w:autoSpaceDE w:val="0"/>
        <w:autoSpaceDN w:val="0"/>
        <w:adjustRightInd w:val="0"/>
        <w:spacing w:after="0" w:line="240" w:lineRule="auto"/>
        <w:ind w:left="-426" w:firstLine="426"/>
        <w:jc w:val="both"/>
        <w:rPr>
          <w:rFonts w:ascii="Times New Roman" w:hAnsi="Times New Roman"/>
          <w:sz w:val="24"/>
          <w:szCs w:val="24"/>
        </w:rPr>
      </w:pPr>
    </w:p>
    <w:p w14:paraId="59C19C90" w14:textId="77777777" w:rsidR="00912A26" w:rsidRDefault="00912A26" w:rsidP="00C3143D">
      <w:pPr>
        <w:widowControl w:val="0"/>
        <w:autoSpaceDE w:val="0"/>
        <w:autoSpaceDN w:val="0"/>
        <w:adjustRightInd w:val="0"/>
        <w:spacing w:after="0" w:line="240" w:lineRule="auto"/>
        <w:ind w:left="-426" w:firstLine="426"/>
        <w:jc w:val="both"/>
        <w:rPr>
          <w:rFonts w:ascii="Times New Roman" w:hAnsi="Times New Roman"/>
          <w:sz w:val="24"/>
          <w:szCs w:val="24"/>
        </w:rPr>
      </w:pPr>
      <w:r w:rsidRPr="00C06E9C">
        <w:rPr>
          <w:rFonts w:ascii="Times New Roman" w:hAnsi="Times New Roman"/>
          <w:sz w:val="24"/>
          <w:szCs w:val="24"/>
        </w:rPr>
        <w:t>c) vstupovať do úverových, pôžičkových alebo iných vzťahov ako ručiteľ,</w:t>
      </w:r>
    </w:p>
    <w:p w14:paraId="73A01760" w14:textId="77777777" w:rsidR="00C779B8" w:rsidRPr="00C06E9C" w:rsidRDefault="00C779B8" w:rsidP="00C3143D">
      <w:pPr>
        <w:widowControl w:val="0"/>
        <w:autoSpaceDE w:val="0"/>
        <w:autoSpaceDN w:val="0"/>
        <w:adjustRightInd w:val="0"/>
        <w:spacing w:after="0" w:line="240" w:lineRule="auto"/>
        <w:ind w:left="-426" w:firstLine="426"/>
        <w:jc w:val="both"/>
        <w:rPr>
          <w:rFonts w:ascii="Times New Roman" w:hAnsi="Times New Roman"/>
          <w:sz w:val="24"/>
          <w:szCs w:val="24"/>
        </w:rPr>
      </w:pPr>
    </w:p>
    <w:p w14:paraId="5FADC0A0" w14:textId="1C1617B5" w:rsidR="00C779B8" w:rsidRPr="00C06E9C" w:rsidRDefault="00912A26" w:rsidP="00C3143D">
      <w:pPr>
        <w:widowControl w:val="0"/>
        <w:autoSpaceDE w:val="0"/>
        <w:autoSpaceDN w:val="0"/>
        <w:adjustRightInd w:val="0"/>
        <w:spacing w:after="0" w:line="240" w:lineRule="auto"/>
        <w:ind w:left="-426" w:firstLine="426"/>
        <w:jc w:val="both"/>
        <w:rPr>
          <w:rFonts w:ascii="Times New Roman" w:hAnsi="Times New Roman"/>
          <w:sz w:val="24"/>
          <w:szCs w:val="24"/>
        </w:rPr>
      </w:pPr>
      <w:r w:rsidRPr="00C06E9C">
        <w:rPr>
          <w:rFonts w:ascii="Times New Roman" w:hAnsi="Times New Roman"/>
          <w:sz w:val="24"/>
          <w:szCs w:val="24"/>
        </w:rPr>
        <w:t>d) ručiť za zaplatenie zmenky,</w:t>
      </w:r>
      <w:r w:rsidR="00A90CD0">
        <w:rPr>
          <w:rFonts w:ascii="Times New Roman" w:hAnsi="Times New Roman"/>
          <w:sz w:val="24"/>
          <w:szCs w:val="24"/>
        </w:rPr>
        <w:t xml:space="preserve"> </w:t>
      </w:r>
      <w:r w:rsidRPr="00C06E9C">
        <w:rPr>
          <w:rFonts w:ascii="Times New Roman" w:hAnsi="Times New Roman"/>
          <w:sz w:val="24"/>
          <w:szCs w:val="24"/>
        </w:rPr>
        <w:t>nadobúdať</w:t>
      </w:r>
      <w:r w:rsidR="00A90CD0">
        <w:rPr>
          <w:rFonts w:ascii="Times New Roman" w:hAnsi="Times New Roman"/>
          <w:sz w:val="24"/>
          <w:szCs w:val="24"/>
        </w:rPr>
        <w:t xml:space="preserve"> zmenky, </w:t>
      </w:r>
      <w:r w:rsidRPr="00C06E9C">
        <w:rPr>
          <w:rFonts w:ascii="Times New Roman" w:hAnsi="Times New Roman"/>
          <w:sz w:val="24"/>
          <w:szCs w:val="24"/>
        </w:rPr>
        <w:t>prijímať zmenky</w:t>
      </w:r>
      <w:r w:rsidR="00A90CD0">
        <w:rPr>
          <w:rFonts w:ascii="Times New Roman" w:hAnsi="Times New Roman"/>
          <w:sz w:val="24"/>
          <w:szCs w:val="24"/>
        </w:rPr>
        <w:t xml:space="preserve"> a</w:t>
      </w:r>
    </w:p>
    <w:p w14:paraId="27C3929E" w14:textId="16984310" w:rsidR="00912A26" w:rsidRDefault="00912A26" w:rsidP="00C3143D">
      <w:pPr>
        <w:widowControl w:val="0"/>
        <w:autoSpaceDE w:val="0"/>
        <w:autoSpaceDN w:val="0"/>
        <w:adjustRightInd w:val="0"/>
        <w:spacing w:after="0" w:line="240" w:lineRule="auto"/>
        <w:ind w:left="-426" w:firstLine="426"/>
        <w:jc w:val="both"/>
        <w:rPr>
          <w:rFonts w:ascii="Times New Roman" w:hAnsi="Times New Roman"/>
          <w:sz w:val="24"/>
          <w:szCs w:val="24"/>
        </w:rPr>
      </w:pPr>
      <w:r w:rsidRPr="00C06E9C">
        <w:rPr>
          <w:rFonts w:ascii="Times New Roman" w:hAnsi="Times New Roman"/>
          <w:sz w:val="24"/>
          <w:szCs w:val="24"/>
        </w:rPr>
        <w:t>vydávať dlhopisy</w:t>
      </w:r>
      <w:r w:rsidR="00A90CD0">
        <w:rPr>
          <w:rFonts w:ascii="Times New Roman" w:hAnsi="Times New Roman"/>
          <w:sz w:val="24"/>
          <w:szCs w:val="24"/>
        </w:rPr>
        <w:t xml:space="preserve">, </w:t>
      </w:r>
      <w:r w:rsidR="00C779B8">
        <w:rPr>
          <w:rFonts w:ascii="Times New Roman" w:hAnsi="Times New Roman"/>
          <w:sz w:val="24"/>
          <w:szCs w:val="24"/>
        </w:rPr>
        <w:t xml:space="preserve"> </w:t>
      </w:r>
    </w:p>
    <w:p w14:paraId="6DD21184" w14:textId="2EF6D589" w:rsidR="00A90CD0" w:rsidRDefault="00A90CD0" w:rsidP="00C3143D">
      <w:pPr>
        <w:widowControl w:val="0"/>
        <w:autoSpaceDE w:val="0"/>
        <w:autoSpaceDN w:val="0"/>
        <w:adjustRightInd w:val="0"/>
        <w:spacing w:after="0" w:line="240" w:lineRule="auto"/>
        <w:ind w:left="-426" w:firstLine="426"/>
        <w:jc w:val="both"/>
        <w:rPr>
          <w:rFonts w:ascii="Times New Roman" w:hAnsi="Times New Roman"/>
          <w:sz w:val="24"/>
          <w:szCs w:val="24"/>
        </w:rPr>
      </w:pPr>
    </w:p>
    <w:p w14:paraId="14DC7EBC" w14:textId="6A517B27" w:rsidR="00C779B8" w:rsidRDefault="00A90CD0" w:rsidP="00C3143D">
      <w:pPr>
        <w:widowControl w:val="0"/>
        <w:autoSpaceDE w:val="0"/>
        <w:autoSpaceDN w:val="0"/>
        <w:adjustRightInd w:val="0"/>
        <w:spacing w:after="0" w:line="240" w:lineRule="auto"/>
        <w:ind w:left="-426" w:firstLine="426"/>
        <w:jc w:val="both"/>
        <w:rPr>
          <w:rFonts w:ascii="Times New Roman" w:hAnsi="Times New Roman"/>
          <w:sz w:val="24"/>
          <w:szCs w:val="24"/>
        </w:rPr>
      </w:pPr>
      <w:r>
        <w:rPr>
          <w:rFonts w:ascii="Times New Roman" w:hAnsi="Times New Roman"/>
          <w:sz w:val="24"/>
          <w:szCs w:val="24"/>
        </w:rPr>
        <w:t xml:space="preserve">e) vystavovať zmenky; to neplatí, ak ide o podnikovú školu,  </w:t>
      </w:r>
    </w:p>
    <w:p w14:paraId="6074BC1A" w14:textId="77777777" w:rsidR="00A90CD0" w:rsidRDefault="00A90CD0" w:rsidP="00C3143D">
      <w:pPr>
        <w:widowControl w:val="0"/>
        <w:autoSpaceDE w:val="0"/>
        <w:autoSpaceDN w:val="0"/>
        <w:adjustRightInd w:val="0"/>
        <w:spacing w:after="0" w:line="240" w:lineRule="auto"/>
        <w:ind w:left="-426" w:firstLine="426"/>
        <w:jc w:val="both"/>
        <w:rPr>
          <w:rFonts w:ascii="Times New Roman" w:hAnsi="Times New Roman"/>
          <w:sz w:val="24"/>
          <w:szCs w:val="24"/>
        </w:rPr>
      </w:pPr>
    </w:p>
    <w:p w14:paraId="69F6A2C6" w14:textId="1EC45320" w:rsidR="00912A26" w:rsidRPr="00C06E9C" w:rsidRDefault="00A90CD0" w:rsidP="00C3143D">
      <w:pPr>
        <w:widowControl w:val="0"/>
        <w:autoSpaceDE w:val="0"/>
        <w:autoSpaceDN w:val="0"/>
        <w:adjustRightInd w:val="0"/>
        <w:spacing w:after="0" w:line="240" w:lineRule="auto"/>
        <w:ind w:left="-426" w:firstLine="426"/>
        <w:jc w:val="both"/>
        <w:rPr>
          <w:rFonts w:ascii="Times New Roman" w:hAnsi="Times New Roman"/>
          <w:sz w:val="24"/>
          <w:szCs w:val="24"/>
        </w:rPr>
      </w:pPr>
      <w:r>
        <w:rPr>
          <w:rFonts w:ascii="Times New Roman" w:hAnsi="Times New Roman"/>
          <w:sz w:val="24"/>
          <w:szCs w:val="24"/>
        </w:rPr>
        <w:t>f</w:t>
      </w:r>
      <w:r w:rsidR="00912A26" w:rsidRPr="00C06E9C">
        <w:rPr>
          <w:rFonts w:ascii="Times New Roman" w:hAnsi="Times New Roman"/>
          <w:sz w:val="24"/>
          <w:szCs w:val="24"/>
        </w:rPr>
        <w:t>) zabezpečovať svoje záväzky zriadením záložného práva</w:t>
      </w:r>
      <w:r>
        <w:rPr>
          <w:rFonts w:ascii="Times New Roman" w:hAnsi="Times New Roman"/>
          <w:sz w:val="24"/>
          <w:szCs w:val="24"/>
        </w:rPr>
        <w:t xml:space="preserve">; to neplatí, ak ide o podnikovú školu.  </w:t>
      </w:r>
    </w:p>
    <w:p w14:paraId="35CF73C7" w14:textId="77777777" w:rsidR="001B1790" w:rsidRPr="00C06E9C" w:rsidRDefault="001B1790" w:rsidP="00C3143D">
      <w:pPr>
        <w:widowControl w:val="0"/>
        <w:autoSpaceDE w:val="0"/>
        <w:autoSpaceDN w:val="0"/>
        <w:adjustRightInd w:val="0"/>
        <w:spacing w:after="0" w:line="240" w:lineRule="auto"/>
        <w:ind w:left="-426" w:firstLine="720"/>
        <w:jc w:val="both"/>
        <w:rPr>
          <w:rFonts w:ascii="Times New Roman" w:hAnsi="Times New Roman"/>
          <w:sz w:val="24"/>
          <w:szCs w:val="24"/>
        </w:rPr>
      </w:pPr>
    </w:p>
    <w:p w14:paraId="729957B5" w14:textId="34D9CE9A" w:rsidR="00A941A0" w:rsidRPr="00C06E9C" w:rsidRDefault="001B1790" w:rsidP="00067794">
      <w:pPr>
        <w:widowControl w:val="0"/>
        <w:autoSpaceDE w:val="0"/>
        <w:autoSpaceDN w:val="0"/>
        <w:adjustRightInd w:val="0"/>
        <w:spacing w:after="0" w:line="240" w:lineRule="auto"/>
        <w:ind w:firstLine="567"/>
        <w:jc w:val="both"/>
        <w:rPr>
          <w:rFonts w:ascii="Times New Roman" w:hAnsi="Times New Roman"/>
          <w:sz w:val="24"/>
          <w:szCs w:val="24"/>
        </w:rPr>
      </w:pPr>
      <w:r w:rsidRPr="00C06E9C">
        <w:rPr>
          <w:rFonts w:ascii="Times New Roman" w:hAnsi="Times New Roman"/>
          <w:sz w:val="24"/>
          <w:szCs w:val="24"/>
        </w:rPr>
        <w:t>(1</w:t>
      </w:r>
      <w:r w:rsidR="003D0C44">
        <w:rPr>
          <w:rFonts w:ascii="Times New Roman" w:hAnsi="Times New Roman"/>
          <w:sz w:val="24"/>
          <w:szCs w:val="24"/>
        </w:rPr>
        <w:t>2</w:t>
      </w:r>
      <w:r w:rsidRPr="00C06E9C">
        <w:rPr>
          <w:rFonts w:ascii="Times New Roman" w:hAnsi="Times New Roman"/>
          <w:sz w:val="24"/>
          <w:szCs w:val="24"/>
        </w:rPr>
        <w:t>) Škola</w:t>
      </w:r>
      <w:r w:rsidR="001E57E6">
        <w:rPr>
          <w:rFonts w:ascii="Times New Roman" w:hAnsi="Times New Roman"/>
          <w:sz w:val="24"/>
          <w:szCs w:val="24"/>
        </w:rPr>
        <w:t xml:space="preserve"> </w:t>
      </w:r>
      <w:r w:rsidRPr="00C06E9C">
        <w:rPr>
          <w:rFonts w:ascii="Times New Roman" w:hAnsi="Times New Roman"/>
          <w:sz w:val="24"/>
          <w:szCs w:val="24"/>
        </w:rPr>
        <w:t>a</w:t>
      </w:r>
      <w:r w:rsidR="00D40650" w:rsidRPr="00C06E9C">
        <w:rPr>
          <w:rFonts w:ascii="Times New Roman" w:hAnsi="Times New Roman"/>
          <w:sz w:val="24"/>
          <w:szCs w:val="24"/>
        </w:rPr>
        <w:t>lebo</w:t>
      </w:r>
      <w:r w:rsidR="001E57E6">
        <w:rPr>
          <w:rFonts w:ascii="Times New Roman" w:hAnsi="Times New Roman"/>
          <w:sz w:val="24"/>
          <w:szCs w:val="24"/>
        </w:rPr>
        <w:t xml:space="preserve"> </w:t>
      </w:r>
      <w:r w:rsidRPr="00C06E9C">
        <w:rPr>
          <w:rFonts w:ascii="Times New Roman" w:hAnsi="Times New Roman"/>
          <w:sz w:val="24"/>
          <w:szCs w:val="24"/>
        </w:rPr>
        <w:t>školské</w:t>
      </w:r>
      <w:r w:rsidR="001E57E6">
        <w:rPr>
          <w:rFonts w:ascii="Times New Roman" w:hAnsi="Times New Roman"/>
          <w:sz w:val="24"/>
          <w:szCs w:val="24"/>
        </w:rPr>
        <w:t xml:space="preserve"> </w:t>
      </w:r>
      <w:r w:rsidRPr="00C06E9C">
        <w:rPr>
          <w:rFonts w:ascii="Times New Roman" w:hAnsi="Times New Roman"/>
          <w:sz w:val="24"/>
          <w:szCs w:val="24"/>
        </w:rPr>
        <w:t>zariadeni</w:t>
      </w:r>
      <w:r w:rsidR="0075524A">
        <w:rPr>
          <w:rFonts w:ascii="Times New Roman" w:hAnsi="Times New Roman"/>
          <w:sz w:val="24"/>
          <w:szCs w:val="24"/>
        </w:rPr>
        <w:t>e</w:t>
      </w:r>
      <w:r w:rsidR="001E57E6">
        <w:rPr>
          <w:rFonts w:ascii="Times New Roman" w:hAnsi="Times New Roman"/>
          <w:sz w:val="24"/>
          <w:szCs w:val="24"/>
        </w:rPr>
        <w:t xml:space="preserve"> </w:t>
      </w:r>
      <w:r w:rsidRPr="00C06E9C">
        <w:rPr>
          <w:rFonts w:ascii="Times New Roman" w:hAnsi="Times New Roman"/>
          <w:sz w:val="24"/>
          <w:szCs w:val="24"/>
        </w:rPr>
        <w:t>sa</w:t>
      </w:r>
      <w:r w:rsidR="001E57E6">
        <w:rPr>
          <w:rFonts w:ascii="Times New Roman" w:hAnsi="Times New Roman"/>
          <w:sz w:val="24"/>
          <w:szCs w:val="24"/>
        </w:rPr>
        <w:t xml:space="preserve"> </w:t>
      </w:r>
      <w:r w:rsidRPr="00C06E9C">
        <w:rPr>
          <w:rFonts w:ascii="Times New Roman" w:hAnsi="Times New Roman"/>
          <w:sz w:val="24"/>
          <w:szCs w:val="24"/>
        </w:rPr>
        <w:t>nesmie</w:t>
      </w:r>
      <w:r w:rsidR="001E57E6">
        <w:rPr>
          <w:rFonts w:ascii="Times New Roman" w:hAnsi="Times New Roman"/>
          <w:sz w:val="24"/>
          <w:szCs w:val="24"/>
        </w:rPr>
        <w:t xml:space="preserve"> </w:t>
      </w:r>
      <w:r w:rsidR="00912A26" w:rsidRPr="00C06E9C">
        <w:rPr>
          <w:rFonts w:ascii="Times New Roman" w:hAnsi="Times New Roman"/>
          <w:sz w:val="24"/>
          <w:szCs w:val="24"/>
        </w:rPr>
        <w:t>podieľať na založení obchodnej spoločnosti alebo neziskovej organizácie alebo sama založiť obchodnú spoločnosť alebo neziskovú organizáciu.</w:t>
      </w:r>
    </w:p>
    <w:bookmarkEnd w:id="24"/>
    <w:p w14:paraId="662F6BE5" w14:textId="5E0BF088" w:rsidR="003C75C2" w:rsidRDefault="003C75C2" w:rsidP="003C75C2">
      <w:pPr>
        <w:widowControl w:val="0"/>
        <w:autoSpaceDE w:val="0"/>
        <w:autoSpaceDN w:val="0"/>
        <w:adjustRightInd w:val="0"/>
        <w:spacing w:after="0" w:line="240" w:lineRule="auto"/>
        <w:jc w:val="both"/>
        <w:rPr>
          <w:rFonts w:ascii="Times New Roman" w:hAnsi="Times New Roman"/>
          <w:sz w:val="24"/>
          <w:szCs w:val="24"/>
        </w:rPr>
      </w:pPr>
    </w:p>
    <w:p w14:paraId="19366782" w14:textId="29AE9073" w:rsidR="003732AD" w:rsidRDefault="003732AD" w:rsidP="00011257">
      <w:pPr>
        <w:widowControl w:val="0"/>
        <w:autoSpaceDE w:val="0"/>
        <w:autoSpaceDN w:val="0"/>
        <w:adjustRightInd w:val="0"/>
        <w:spacing w:after="0" w:line="240" w:lineRule="auto"/>
        <w:ind w:firstLine="567"/>
        <w:jc w:val="both"/>
        <w:rPr>
          <w:rFonts w:ascii="Times New Roman" w:hAnsi="Times New Roman"/>
          <w:sz w:val="24"/>
          <w:szCs w:val="24"/>
        </w:rPr>
      </w:pPr>
      <w:r w:rsidRPr="00011257">
        <w:rPr>
          <w:rFonts w:ascii="Times New Roman" w:hAnsi="Times New Roman"/>
          <w:sz w:val="24"/>
          <w:szCs w:val="24"/>
        </w:rPr>
        <w:t>(13) Podniková škola nesmie na účel</w:t>
      </w:r>
      <w:r w:rsidR="0006777C">
        <w:rPr>
          <w:rFonts w:ascii="Times New Roman" w:hAnsi="Times New Roman"/>
          <w:sz w:val="24"/>
          <w:szCs w:val="24"/>
        </w:rPr>
        <w:t>y</w:t>
      </w:r>
      <w:r w:rsidRPr="00011257">
        <w:rPr>
          <w:rFonts w:ascii="Times New Roman" w:hAnsi="Times New Roman"/>
          <w:sz w:val="24"/>
          <w:szCs w:val="24"/>
        </w:rPr>
        <w:t xml:space="preserve"> podľa odseku 11 písm. a), e) a f) použiť finančné prostriedky poskytnuté zo štátneho rozpočtu.</w:t>
      </w:r>
      <w:r w:rsidRPr="00810AC6">
        <w:rPr>
          <w:rFonts w:ascii="Times New Roman" w:hAnsi="Times New Roman"/>
          <w:sz w:val="24"/>
          <w:szCs w:val="24"/>
        </w:rPr>
        <w:t xml:space="preserve">       </w:t>
      </w:r>
    </w:p>
    <w:p w14:paraId="0B1784A6" w14:textId="307525C3" w:rsidR="003732AD" w:rsidRDefault="003732AD" w:rsidP="003C75C2">
      <w:pPr>
        <w:widowControl w:val="0"/>
        <w:autoSpaceDE w:val="0"/>
        <w:autoSpaceDN w:val="0"/>
        <w:adjustRightInd w:val="0"/>
        <w:spacing w:after="0" w:line="240" w:lineRule="auto"/>
        <w:jc w:val="both"/>
        <w:rPr>
          <w:rFonts w:ascii="Times New Roman" w:hAnsi="Times New Roman"/>
          <w:sz w:val="24"/>
          <w:szCs w:val="24"/>
        </w:rPr>
      </w:pPr>
    </w:p>
    <w:p w14:paraId="1BA47D47" w14:textId="1066C092" w:rsidR="003732AD" w:rsidRDefault="003732AD" w:rsidP="003C75C2">
      <w:pPr>
        <w:widowControl w:val="0"/>
        <w:autoSpaceDE w:val="0"/>
        <w:autoSpaceDN w:val="0"/>
        <w:adjustRightInd w:val="0"/>
        <w:spacing w:after="0" w:line="240" w:lineRule="auto"/>
        <w:jc w:val="both"/>
        <w:rPr>
          <w:rFonts w:ascii="Times New Roman" w:hAnsi="Times New Roman"/>
          <w:sz w:val="24"/>
          <w:szCs w:val="24"/>
        </w:rPr>
      </w:pPr>
    </w:p>
    <w:p w14:paraId="15996046" w14:textId="77777777" w:rsidR="003732AD" w:rsidRDefault="003732AD" w:rsidP="00DE1190">
      <w:pPr>
        <w:widowControl w:val="0"/>
        <w:autoSpaceDE w:val="0"/>
        <w:autoSpaceDN w:val="0"/>
        <w:adjustRightInd w:val="0"/>
        <w:spacing w:after="0" w:line="240" w:lineRule="auto"/>
        <w:rPr>
          <w:rFonts w:ascii="Times New Roman" w:hAnsi="Times New Roman"/>
          <w:b/>
          <w:bCs/>
          <w:sz w:val="24"/>
          <w:szCs w:val="24"/>
        </w:rPr>
      </w:pPr>
    </w:p>
    <w:p w14:paraId="75275C9D" w14:textId="05547F04" w:rsidR="00F029B1" w:rsidRPr="00C06E9C" w:rsidRDefault="00F562B6" w:rsidP="00DE1190">
      <w:pPr>
        <w:widowControl w:val="0"/>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lastRenderedPageBreak/>
        <w:t xml:space="preserve">                                                                       </w:t>
      </w:r>
      <w:r w:rsidR="00F029B1" w:rsidRPr="00C06E9C">
        <w:rPr>
          <w:rFonts w:ascii="Times New Roman" w:hAnsi="Times New Roman"/>
          <w:b/>
          <w:bCs/>
          <w:sz w:val="24"/>
          <w:szCs w:val="24"/>
        </w:rPr>
        <w:t>§ 3</w:t>
      </w:r>
      <w:r w:rsidR="002E20C0">
        <w:rPr>
          <w:rFonts w:ascii="Times New Roman" w:hAnsi="Times New Roman"/>
          <w:b/>
          <w:bCs/>
          <w:sz w:val="24"/>
          <w:szCs w:val="24"/>
        </w:rPr>
        <w:t>9</w:t>
      </w:r>
    </w:p>
    <w:p w14:paraId="12B6B738" w14:textId="647A25B9" w:rsidR="00F029B1" w:rsidRDefault="00F562B6" w:rsidP="00DE1190">
      <w:pPr>
        <w:widowControl w:val="0"/>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                                                       </w:t>
      </w:r>
      <w:r w:rsidR="009C125D">
        <w:rPr>
          <w:rFonts w:ascii="Times New Roman" w:hAnsi="Times New Roman"/>
          <w:b/>
          <w:bCs/>
          <w:sz w:val="24"/>
          <w:szCs w:val="24"/>
        </w:rPr>
        <w:t xml:space="preserve"> </w:t>
      </w:r>
      <w:r>
        <w:rPr>
          <w:rFonts w:ascii="Times New Roman" w:hAnsi="Times New Roman"/>
          <w:b/>
          <w:bCs/>
          <w:sz w:val="24"/>
          <w:szCs w:val="24"/>
        </w:rPr>
        <w:t xml:space="preserve">          </w:t>
      </w:r>
      <w:r w:rsidR="00F029B1" w:rsidRPr="00C06E9C">
        <w:rPr>
          <w:rFonts w:ascii="Times New Roman" w:hAnsi="Times New Roman"/>
          <w:b/>
          <w:bCs/>
          <w:sz w:val="24"/>
          <w:szCs w:val="24"/>
        </w:rPr>
        <w:t>Podnikanie</w:t>
      </w:r>
    </w:p>
    <w:p w14:paraId="5D781972" w14:textId="77777777" w:rsidR="00067794" w:rsidRPr="00C06E9C" w:rsidRDefault="00067794" w:rsidP="00F029B1">
      <w:pPr>
        <w:widowControl w:val="0"/>
        <w:autoSpaceDE w:val="0"/>
        <w:autoSpaceDN w:val="0"/>
        <w:adjustRightInd w:val="0"/>
        <w:spacing w:after="0" w:line="240" w:lineRule="auto"/>
        <w:ind w:left="3600"/>
        <w:rPr>
          <w:rFonts w:ascii="Times New Roman" w:hAnsi="Times New Roman"/>
          <w:b/>
          <w:bCs/>
          <w:sz w:val="24"/>
          <w:szCs w:val="24"/>
        </w:rPr>
      </w:pPr>
    </w:p>
    <w:p w14:paraId="069FA3D6" w14:textId="5D55A0CC" w:rsidR="00116A0A" w:rsidRPr="00C06E9C" w:rsidRDefault="00804A88" w:rsidP="00804A88">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(1) </w:t>
      </w:r>
      <w:r w:rsidR="004E19AC" w:rsidRPr="00C06E9C">
        <w:rPr>
          <w:rFonts w:ascii="Times New Roman" w:hAnsi="Times New Roman"/>
          <w:sz w:val="24"/>
          <w:szCs w:val="24"/>
        </w:rPr>
        <w:t>Škola alebo školské zariadenie môže vykonávať so súhlasom zriaďovateľa podnikateľskú činnosť v rozsahu uvedenom v súhlase zriaďovateľa. Návrh</w:t>
      </w:r>
      <w:r w:rsidR="00116A0A" w:rsidRPr="00C06E9C">
        <w:rPr>
          <w:rFonts w:ascii="Times New Roman" w:hAnsi="Times New Roman"/>
          <w:sz w:val="24"/>
          <w:szCs w:val="24"/>
        </w:rPr>
        <w:t xml:space="preserve"> </w:t>
      </w:r>
      <w:r w:rsidR="004E19AC" w:rsidRPr="00C06E9C">
        <w:rPr>
          <w:rFonts w:ascii="Times New Roman" w:hAnsi="Times New Roman"/>
          <w:sz w:val="24"/>
          <w:szCs w:val="24"/>
        </w:rPr>
        <w:t>na</w:t>
      </w:r>
      <w:r w:rsidRPr="00C06E9C">
        <w:rPr>
          <w:rFonts w:ascii="Times New Roman" w:hAnsi="Times New Roman"/>
          <w:sz w:val="24"/>
          <w:szCs w:val="24"/>
        </w:rPr>
        <w:t xml:space="preserve"> </w:t>
      </w:r>
      <w:r w:rsidR="004E19AC" w:rsidRPr="00C06E9C">
        <w:rPr>
          <w:rFonts w:ascii="Times New Roman" w:hAnsi="Times New Roman"/>
          <w:sz w:val="24"/>
          <w:szCs w:val="24"/>
        </w:rPr>
        <w:t>vykonávanie podnikateľskej činnosti predkladá zriaďovateľovi riaditeľ</w:t>
      </w:r>
      <w:r w:rsidR="00405E35">
        <w:rPr>
          <w:rFonts w:ascii="Times New Roman" w:hAnsi="Times New Roman"/>
          <w:sz w:val="24"/>
          <w:szCs w:val="24"/>
        </w:rPr>
        <w:t xml:space="preserve"> školy alebo školského zariadenia</w:t>
      </w:r>
      <w:r w:rsidR="004E19AC" w:rsidRPr="00C06E9C">
        <w:rPr>
          <w:rFonts w:ascii="Times New Roman" w:hAnsi="Times New Roman"/>
          <w:sz w:val="24"/>
          <w:szCs w:val="24"/>
        </w:rPr>
        <w:t xml:space="preserve">. </w:t>
      </w:r>
      <w:r w:rsidR="00116A0A" w:rsidRPr="00C06E9C">
        <w:rPr>
          <w:rFonts w:ascii="Times New Roman" w:hAnsi="Times New Roman"/>
          <w:sz w:val="24"/>
          <w:szCs w:val="24"/>
        </w:rPr>
        <w:t xml:space="preserve"> </w:t>
      </w:r>
    </w:p>
    <w:p w14:paraId="355CED9C" w14:textId="77777777" w:rsidR="004E19AC" w:rsidRPr="00C06E9C" w:rsidRDefault="00116A0A" w:rsidP="00804A88">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 </w:t>
      </w:r>
    </w:p>
    <w:p w14:paraId="49143B3C" w14:textId="77777777" w:rsidR="004E19AC" w:rsidRPr="00C06E9C" w:rsidRDefault="00804A88" w:rsidP="00804A88">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(2) </w:t>
      </w:r>
      <w:r w:rsidR="004E19AC" w:rsidRPr="00C06E9C">
        <w:rPr>
          <w:rFonts w:ascii="Times New Roman" w:hAnsi="Times New Roman"/>
          <w:sz w:val="24"/>
          <w:szCs w:val="24"/>
        </w:rPr>
        <w:t>Podnikateľskou činnosťou</w:t>
      </w:r>
      <w:r w:rsidR="00F2731D" w:rsidRPr="00C06E9C">
        <w:rPr>
          <w:rFonts w:ascii="Times New Roman" w:hAnsi="Times New Roman"/>
          <w:sz w:val="24"/>
          <w:szCs w:val="24"/>
        </w:rPr>
        <w:t xml:space="preserve"> </w:t>
      </w:r>
      <w:r w:rsidR="004E19AC" w:rsidRPr="00C06E9C">
        <w:rPr>
          <w:rFonts w:ascii="Times New Roman" w:hAnsi="Times New Roman"/>
          <w:sz w:val="24"/>
          <w:szCs w:val="24"/>
        </w:rPr>
        <w:t>sa</w:t>
      </w:r>
      <w:r w:rsidR="00F2731D" w:rsidRPr="00C06E9C">
        <w:rPr>
          <w:rFonts w:ascii="Times New Roman" w:hAnsi="Times New Roman"/>
          <w:sz w:val="24"/>
          <w:szCs w:val="24"/>
        </w:rPr>
        <w:t xml:space="preserve"> </w:t>
      </w:r>
      <w:r w:rsidR="004E19AC" w:rsidRPr="00C06E9C">
        <w:rPr>
          <w:rFonts w:ascii="Times New Roman" w:hAnsi="Times New Roman"/>
          <w:sz w:val="24"/>
          <w:szCs w:val="24"/>
        </w:rPr>
        <w:t xml:space="preserve">rozumie činnosť školy alebo školského zariadenia, </w:t>
      </w:r>
      <w:r w:rsidR="00914AAF">
        <w:rPr>
          <w:rFonts w:ascii="Times New Roman" w:hAnsi="Times New Roman"/>
          <w:sz w:val="24"/>
          <w:szCs w:val="24"/>
        </w:rPr>
        <w:t xml:space="preserve">ktorá je </w:t>
      </w:r>
      <w:r w:rsidR="004E19AC" w:rsidRPr="00C06E9C">
        <w:rPr>
          <w:rFonts w:ascii="Times New Roman" w:hAnsi="Times New Roman"/>
          <w:sz w:val="24"/>
          <w:szCs w:val="24"/>
        </w:rPr>
        <w:t>vykonávaná</w:t>
      </w:r>
      <w:r w:rsidRPr="00C06E9C">
        <w:rPr>
          <w:rFonts w:ascii="Times New Roman" w:hAnsi="Times New Roman"/>
          <w:sz w:val="24"/>
          <w:szCs w:val="24"/>
        </w:rPr>
        <w:t xml:space="preserve"> </w:t>
      </w:r>
      <w:r w:rsidR="004E19AC" w:rsidRPr="00C06E9C">
        <w:rPr>
          <w:rFonts w:ascii="Times New Roman" w:hAnsi="Times New Roman"/>
          <w:sz w:val="24"/>
          <w:szCs w:val="24"/>
        </w:rPr>
        <w:t>nad rámec hlavnej činnosti uvedenej v zriaďovacej listine</w:t>
      </w:r>
      <w:r w:rsidRPr="00C06E9C">
        <w:rPr>
          <w:rFonts w:ascii="Times New Roman" w:hAnsi="Times New Roman"/>
          <w:sz w:val="24"/>
          <w:szCs w:val="24"/>
        </w:rPr>
        <w:t xml:space="preserve"> </w:t>
      </w:r>
      <w:r w:rsidR="004E19AC" w:rsidRPr="00C06E9C">
        <w:rPr>
          <w:rFonts w:ascii="Times New Roman" w:hAnsi="Times New Roman"/>
          <w:sz w:val="24"/>
          <w:szCs w:val="24"/>
        </w:rPr>
        <w:t>podľa</w:t>
      </w:r>
      <w:r w:rsidRPr="00C06E9C">
        <w:rPr>
          <w:rFonts w:ascii="Times New Roman" w:hAnsi="Times New Roman"/>
          <w:sz w:val="24"/>
          <w:szCs w:val="24"/>
        </w:rPr>
        <w:t xml:space="preserve"> </w:t>
      </w:r>
      <w:r w:rsidR="004E19AC" w:rsidRPr="00C06E9C">
        <w:rPr>
          <w:rFonts w:ascii="Times New Roman" w:hAnsi="Times New Roman"/>
          <w:sz w:val="24"/>
          <w:szCs w:val="24"/>
        </w:rPr>
        <w:t>Obchodného zákonníka. Táto</w:t>
      </w:r>
      <w:r w:rsidRPr="00C06E9C">
        <w:rPr>
          <w:rFonts w:ascii="Times New Roman" w:hAnsi="Times New Roman"/>
          <w:sz w:val="24"/>
          <w:szCs w:val="24"/>
        </w:rPr>
        <w:t xml:space="preserve"> </w:t>
      </w:r>
      <w:r w:rsidR="004E19AC" w:rsidRPr="00C06E9C">
        <w:rPr>
          <w:rFonts w:ascii="Times New Roman" w:hAnsi="Times New Roman"/>
          <w:sz w:val="24"/>
          <w:szCs w:val="24"/>
        </w:rPr>
        <w:t>činnosť nesmie byť v rozpore s plnením ich poslania.</w:t>
      </w:r>
    </w:p>
    <w:p w14:paraId="2831442A" w14:textId="77777777" w:rsidR="00116A0A" w:rsidRPr="00C06E9C" w:rsidRDefault="00116A0A" w:rsidP="00804A88">
      <w:pPr>
        <w:widowControl w:val="0"/>
        <w:autoSpaceDE w:val="0"/>
        <w:autoSpaceDN w:val="0"/>
        <w:adjustRightInd w:val="0"/>
        <w:spacing w:after="0" w:line="240" w:lineRule="auto"/>
        <w:ind w:firstLine="720"/>
        <w:jc w:val="both"/>
        <w:rPr>
          <w:rFonts w:ascii="Times New Roman" w:hAnsi="Times New Roman"/>
          <w:sz w:val="24"/>
          <w:szCs w:val="24"/>
        </w:rPr>
      </w:pPr>
    </w:p>
    <w:p w14:paraId="0510D129" w14:textId="39069F0E" w:rsidR="004E19AC" w:rsidRPr="00C06E9C" w:rsidRDefault="00804A88" w:rsidP="00804A88">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(3) </w:t>
      </w:r>
      <w:r w:rsidR="004E19AC" w:rsidRPr="00C06E9C">
        <w:rPr>
          <w:rFonts w:ascii="Times New Roman" w:hAnsi="Times New Roman"/>
          <w:sz w:val="24"/>
          <w:szCs w:val="24"/>
        </w:rPr>
        <w:t>Školy</w:t>
      </w:r>
      <w:r w:rsidR="006465BE">
        <w:rPr>
          <w:rFonts w:ascii="Times New Roman" w:hAnsi="Times New Roman"/>
          <w:sz w:val="24"/>
          <w:szCs w:val="24"/>
        </w:rPr>
        <w:t xml:space="preserve"> </w:t>
      </w:r>
      <w:r w:rsidR="004E19AC" w:rsidRPr="00C06E9C">
        <w:rPr>
          <w:rFonts w:ascii="Times New Roman" w:hAnsi="Times New Roman"/>
          <w:sz w:val="24"/>
          <w:szCs w:val="24"/>
        </w:rPr>
        <w:t>a</w:t>
      </w:r>
      <w:r w:rsidR="006465BE">
        <w:rPr>
          <w:rFonts w:ascii="Times New Roman" w:hAnsi="Times New Roman"/>
          <w:sz w:val="24"/>
          <w:szCs w:val="24"/>
        </w:rPr>
        <w:t xml:space="preserve"> </w:t>
      </w:r>
      <w:r w:rsidR="004E19AC" w:rsidRPr="00C06E9C">
        <w:rPr>
          <w:rFonts w:ascii="Times New Roman" w:hAnsi="Times New Roman"/>
          <w:sz w:val="24"/>
          <w:szCs w:val="24"/>
        </w:rPr>
        <w:t>školské</w:t>
      </w:r>
      <w:r w:rsidR="00F2731D" w:rsidRPr="00C06E9C">
        <w:rPr>
          <w:rFonts w:ascii="Times New Roman" w:hAnsi="Times New Roman"/>
          <w:sz w:val="24"/>
          <w:szCs w:val="24"/>
        </w:rPr>
        <w:t xml:space="preserve"> </w:t>
      </w:r>
      <w:r w:rsidR="004E19AC" w:rsidRPr="00C06E9C">
        <w:rPr>
          <w:rFonts w:ascii="Times New Roman" w:hAnsi="Times New Roman"/>
          <w:sz w:val="24"/>
          <w:szCs w:val="24"/>
        </w:rPr>
        <w:t>zariadenia</w:t>
      </w:r>
      <w:r w:rsidR="00F2731D" w:rsidRPr="00C06E9C">
        <w:rPr>
          <w:rFonts w:ascii="Times New Roman" w:hAnsi="Times New Roman"/>
          <w:sz w:val="24"/>
          <w:szCs w:val="24"/>
        </w:rPr>
        <w:t xml:space="preserve"> </w:t>
      </w:r>
      <w:r w:rsidR="004E19AC" w:rsidRPr="00C06E9C">
        <w:rPr>
          <w:rFonts w:ascii="Times New Roman" w:hAnsi="Times New Roman"/>
          <w:sz w:val="24"/>
          <w:szCs w:val="24"/>
        </w:rPr>
        <w:t>vykonávajú podnikateľskú činnosť</w:t>
      </w:r>
      <w:r w:rsidR="006465BE">
        <w:rPr>
          <w:rFonts w:ascii="Times New Roman" w:hAnsi="Times New Roman"/>
          <w:sz w:val="24"/>
          <w:szCs w:val="24"/>
        </w:rPr>
        <w:t xml:space="preserve"> </w:t>
      </w:r>
      <w:r w:rsidR="004E19AC" w:rsidRPr="00C06E9C">
        <w:rPr>
          <w:rFonts w:ascii="Times New Roman" w:hAnsi="Times New Roman"/>
          <w:sz w:val="24"/>
          <w:szCs w:val="24"/>
        </w:rPr>
        <w:t>na</w:t>
      </w:r>
      <w:r w:rsidR="006465BE">
        <w:rPr>
          <w:rFonts w:ascii="Times New Roman" w:hAnsi="Times New Roman"/>
          <w:sz w:val="24"/>
          <w:szCs w:val="24"/>
        </w:rPr>
        <w:t xml:space="preserve"> </w:t>
      </w:r>
      <w:r w:rsidR="004E19AC" w:rsidRPr="00C06E9C">
        <w:rPr>
          <w:rFonts w:ascii="Times New Roman" w:hAnsi="Times New Roman"/>
          <w:sz w:val="24"/>
          <w:szCs w:val="24"/>
        </w:rPr>
        <w:t>základe živnostenského oprávnenia podľa</w:t>
      </w:r>
      <w:r w:rsidR="00116A0A" w:rsidRPr="00C06E9C">
        <w:rPr>
          <w:rFonts w:ascii="Times New Roman" w:hAnsi="Times New Roman"/>
          <w:sz w:val="24"/>
          <w:szCs w:val="24"/>
        </w:rPr>
        <w:t xml:space="preserve"> osobitného predpisu.</w:t>
      </w:r>
      <w:r w:rsidR="00116A0A" w:rsidRPr="00C06E9C">
        <w:rPr>
          <w:rFonts w:ascii="Times New Roman" w:hAnsi="Times New Roman"/>
          <w:sz w:val="24"/>
          <w:szCs w:val="24"/>
          <w:vertAlign w:val="superscript"/>
        </w:rPr>
        <w:footnoteReference w:id="42"/>
      </w:r>
      <w:r w:rsidR="0075524A" w:rsidRPr="00DE1190">
        <w:rPr>
          <w:rFonts w:ascii="Times New Roman" w:hAnsi="Times New Roman"/>
          <w:sz w:val="24"/>
          <w:szCs w:val="24"/>
        </w:rPr>
        <w:t>)</w:t>
      </w:r>
      <w:r w:rsidR="00116A0A" w:rsidRPr="0075524A">
        <w:rPr>
          <w:rFonts w:ascii="Times New Roman" w:hAnsi="Times New Roman"/>
          <w:sz w:val="24"/>
          <w:szCs w:val="24"/>
        </w:rPr>
        <w:t xml:space="preserve"> </w:t>
      </w:r>
      <w:r w:rsidR="004E19AC" w:rsidRPr="00C06E9C">
        <w:rPr>
          <w:rFonts w:ascii="Times New Roman" w:hAnsi="Times New Roman"/>
          <w:sz w:val="24"/>
          <w:szCs w:val="24"/>
        </w:rPr>
        <w:t xml:space="preserve"> </w:t>
      </w:r>
    </w:p>
    <w:p w14:paraId="7134B376" w14:textId="77777777" w:rsidR="00804A88" w:rsidRPr="00C06E9C" w:rsidRDefault="00804A88" w:rsidP="00804A88">
      <w:pPr>
        <w:widowControl w:val="0"/>
        <w:autoSpaceDE w:val="0"/>
        <w:autoSpaceDN w:val="0"/>
        <w:adjustRightInd w:val="0"/>
        <w:spacing w:after="0" w:line="240" w:lineRule="auto"/>
        <w:ind w:firstLine="720"/>
        <w:jc w:val="both"/>
        <w:rPr>
          <w:rFonts w:ascii="Times New Roman" w:hAnsi="Times New Roman"/>
          <w:sz w:val="24"/>
          <w:szCs w:val="24"/>
        </w:rPr>
      </w:pPr>
    </w:p>
    <w:p w14:paraId="0DD59E19" w14:textId="77777777" w:rsidR="004E19AC" w:rsidRPr="00C06E9C" w:rsidRDefault="00804A88" w:rsidP="00804A88">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(4) </w:t>
      </w:r>
      <w:r w:rsidR="004E19AC" w:rsidRPr="00C06E9C">
        <w:rPr>
          <w:rFonts w:ascii="Times New Roman" w:hAnsi="Times New Roman"/>
          <w:sz w:val="24"/>
          <w:szCs w:val="24"/>
        </w:rPr>
        <w:t>V rámci podnikateľskej činnosti škola alebo školské zariadenie vykonáva činnosť, ktorá</w:t>
      </w:r>
    </w:p>
    <w:p w14:paraId="571ECBAB" w14:textId="4E10B9F8" w:rsidR="004E19AC" w:rsidRPr="00C06E9C" w:rsidRDefault="00804A88" w:rsidP="00804A88">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a) </w:t>
      </w:r>
      <w:r w:rsidR="004E19AC" w:rsidRPr="00C06E9C">
        <w:rPr>
          <w:rFonts w:ascii="Times New Roman" w:hAnsi="Times New Roman"/>
          <w:sz w:val="24"/>
          <w:szCs w:val="24"/>
        </w:rPr>
        <w:t>nadväzuje na hlavnú činnosť</w:t>
      </w:r>
      <w:r w:rsidR="00405E35">
        <w:rPr>
          <w:rFonts w:ascii="Times New Roman" w:hAnsi="Times New Roman"/>
          <w:sz w:val="24"/>
          <w:szCs w:val="24"/>
        </w:rPr>
        <w:t xml:space="preserve"> školy alebo školského zariadenia </w:t>
      </w:r>
      <w:r w:rsidR="004E19AC" w:rsidRPr="00C06E9C">
        <w:rPr>
          <w:rFonts w:ascii="Times New Roman" w:hAnsi="Times New Roman"/>
          <w:sz w:val="24"/>
          <w:szCs w:val="24"/>
        </w:rPr>
        <w:t>alebo</w:t>
      </w:r>
    </w:p>
    <w:p w14:paraId="53784DDD" w14:textId="77777777" w:rsidR="00804A88" w:rsidRPr="00C06E9C" w:rsidRDefault="00804A88" w:rsidP="00804A88">
      <w:pPr>
        <w:widowControl w:val="0"/>
        <w:autoSpaceDE w:val="0"/>
        <w:autoSpaceDN w:val="0"/>
        <w:adjustRightInd w:val="0"/>
        <w:spacing w:after="0" w:line="240" w:lineRule="auto"/>
        <w:ind w:firstLine="720"/>
        <w:jc w:val="both"/>
        <w:rPr>
          <w:rFonts w:ascii="Times New Roman" w:hAnsi="Times New Roman"/>
          <w:sz w:val="24"/>
          <w:szCs w:val="24"/>
        </w:rPr>
      </w:pPr>
    </w:p>
    <w:p w14:paraId="495002F5" w14:textId="77777777" w:rsidR="004E19AC" w:rsidRPr="00C06E9C" w:rsidRDefault="00804A88" w:rsidP="00804A88">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b) </w:t>
      </w:r>
      <w:r w:rsidR="004E19AC" w:rsidRPr="00C06E9C">
        <w:rPr>
          <w:rFonts w:ascii="Times New Roman" w:hAnsi="Times New Roman"/>
          <w:sz w:val="24"/>
          <w:szCs w:val="24"/>
        </w:rPr>
        <w:t>slúži na účinnejšie využitie ľudských zdrojov a majetku.</w:t>
      </w:r>
    </w:p>
    <w:p w14:paraId="1D8E4B85" w14:textId="77777777" w:rsidR="004E19AC" w:rsidRPr="00C06E9C" w:rsidRDefault="004E19AC" w:rsidP="00804A88">
      <w:pPr>
        <w:widowControl w:val="0"/>
        <w:autoSpaceDE w:val="0"/>
        <w:autoSpaceDN w:val="0"/>
        <w:adjustRightInd w:val="0"/>
        <w:spacing w:after="0" w:line="240" w:lineRule="auto"/>
        <w:ind w:firstLine="720"/>
        <w:jc w:val="both"/>
        <w:rPr>
          <w:rFonts w:ascii="Times New Roman" w:hAnsi="Times New Roman"/>
          <w:sz w:val="24"/>
          <w:szCs w:val="24"/>
        </w:rPr>
      </w:pPr>
    </w:p>
    <w:p w14:paraId="76F3F0F9" w14:textId="6E34D252" w:rsidR="004E19AC" w:rsidRPr="00C06E9C" w:rsidRDefault="00804A88" w:rsidP="00804A88">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(5) </w:t>
      </w:r>
      <w:r w:rsidR="004E19AC" w:rsidRPr="00C06E9C">
        <w:rPr>
          <w:rFonts w:ascii="Times New Roman" w:hAnsi="Times New Roman"/>
          <w:sz w:val="24"/>
          <w:szCs w:val="24"/>
        </w:rPr>
        <w:t>Podnikateľská činnosť nesmie ohroziť kvalitu, rozsah a dostupnosť hlavnej činnosti</w:t>
      </w:r>
      <w:r w:rsidR="00405E35">
        <w:rPr>
          <w:rFonts w:ascii="Times New Roman" w:hAnsi="Times New Roman"/>
          <w:sz w:val="24"/>
          <w:szCs w:val="24"/>
        </w:rPr>
        <w:t xml:space="preserve"> školy alebo školského zariadenia</w:t>
      </w:r>
      <w:r w:rsidR="004E19AC" w:rsidRPr="00C06E9C">
        <w:rPr>
          <w:rFonts w:ascii="Times New Roman" w:hAnsi="Times New Roman"/>
          <w:sz w:val="24"/>
          <w:szCs w:val="24"/>
        </w:rPr>
        <w:t>.</w:t>
      </w:r>
    </w:p>
    <w:p w14:paraId="0770817D" w14:textId="77777777" w:rsidR="004E19AC" w:rsidRPr="00C06E9C" w:rsidRDefault="004E19AC" w:rsidP="00804A88">
      <w:pPr>
        <w:widowControl w:val="0"/>
        <w:autoSpaceDE w:val="0"/>
        <w:autoSpaceDN w:val="0"/>
        <w:adjustRightInd w:val="0"/>
        <w:spacing w:after="0" w:line="240" w:lineRule="auto"/>
        <w:ind w:firstLine="720"/>
        <w:jc w:val="both"/>
        <w:rPr>
          <w:rFonts w:ascii="Times New Roman" w:hAnsi="Times New Roman"/>
          <w:sz w:val="24"/>
          <w:szCs w:val="24"/>
        </w:rPr>
      </w:pPr>
    </w:p>
    <w:p w14:paraId="022443CC" w14:textId="6CF5EB9B" w:rsidR="004E19AC" w:rsidRPr="00C06E9C" w:rsidRDefault="00804A88" w:rsidP="00804A88">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(6) </w:t>
      </w:r>
      <w:r w:rsidR="00AF6C1C">
        <w:rPr>
          <w:rFonts w:ascii="Times New Roman" w:hAnsi="Times New Roman"/>
          <w:sz w:val="24"/>
          <w:szCs w:val="24"/>
        </w:rPr>
        <w:t xml:space="preserve">Výnosy </w:t>
      </w:r>
      <w:r w:rsidR="004E19AC" w:rsidRPr="00C06E9C">
        <w:rPr>
          <w:rFonts w:ascii="Times New Roman" w:hAnsi="Times New Roman"/>
          <w:sz w:val="24"/>
          <w:szCs w:val="24"/>
        </w:rPr>
        <w:t xml:space="preserve">a </w:t>
      </w:r>
      <w:r w:rsidR="00AF6C1C">
        <w:rPr>
          <w:rFonts w:ascii="Times New Roman" w:hAnsi="Times New Roman"/>
          <w:sz w:val="24"/>
          <w:szCs w:val="24"/>
        </w:rPr>
        <w:t>náklady</w:t>
      </w:r>
      <w:r w:rsidR="004E19AC" w:rsidRPr="00C06E9C">
        <w:rPr>
          <w:rFonts w:ascii="Times New Roman" w:hAnsi="Times New Roman"/>
          <w:sz w:val="24"/>
          <w:szCs w:val="24"/>
        </w:rPr>
        <w:t xml:space="preserve"> podnikateľskej činnosti</w:t>
      </w:r>
      <w:r w:rsidR="00F2731D" w:rsidRPr="00C06E9C">
        <w:rPr>
          <w:rFonts w:ascii="Times New Roman" w:hAnsi="Times New Roman"/>
          <w:sz w:val="24"/>
          <w:szCs w:val="24"/>
        </w:rPr>
        <w:t xml:space="preserve"> školy alebo školského zariadenia </w:t>
      </w:r>
      <w:r w:rsidR="004E19AC" w:rsidRPr="00C06E9C">
        <w:rPr>
          <w:rFonts w:ascii="Times New Roman" w:hAnsi="Times New Roman"/>
          <w:sz w:val="24"/>
          <w:szCs w:val="24"/>
        </w:rPr>
        <w:t>sa rozpočtujú a sledujú na samostatnom účte.</w:t>
      </w:r>
      <w:r w:rsidR="00216068" w:rsidRPr="00C06E9C">
        <w:rPr>
          <w:rFonts w:ascii="Times New Roman" w:hAnsi="Times New Roman"/>
          <w:sz w:val="24"/>
          <w:szCs w:val="24"/>
        </w:rPr>
        <w:t xml:space="preserve"> </w:t>
      </w:r>
      <w:r w:rsidR="004E19AC" w:rsidRPr="00C06E9C">
        <w:rPr>
          <w:rFonts w:ascii="Times New Roman" w:hAnsi="Times New Roman"/>
          <w:sz w:val="24"/>
          <w:szCs w:val="24"/>
        </w:rPr>
        <w:t>Pri účtovaní podnikateľskej činnosti sa postupuje podľa</w:t>
      </w:r>
      <w:r w:rsidR="00216068" w:rsidRPr="00C06E9C">
        <w:rPr>
          <w:rFonts w:ascii="Times New Roman" w:hAnsi="Times New Roman"/>
          <w:sz w:val="24"/>
          <w:szCs w:val="24"/>
        </w:rPr>
        <w:t xml:space="preserve"> osobitného predpisu.</w:t>
      </w:r>
      <w:r w:rsidR="00F5080C" w:rsidRPr="00F5080C">
        <w:rPr>
          <w:rFonts w:ascii="Times New Roman" w:hAnsi="Times New Roman"/>
          <w:sz w:val="24"/>
          <w:szCs w:val="24"/>
          <w:vertAlign w:val="superscript"/>
        </w:rPr>
        <w:t>39</w:t>
      </w:r>
      <w:r w:rsidR="00216068" w:rsidRPr="00C06E9C">
        <w:rPr>
          <w:rFonts w:ascii="Times New Roman" w:hAnsi="Times New Roman"/>
          <w:sz w:val="24"/>
          <w:szCs w:val="24"/>
        </w:rPr>
        <w:t xml:space="preserve">) </w:t>
      </w:r>
      <w:bookmarkStart w:id="27" w:name="_Hlk200375397"/>
    </w:p>
    <w:bookmarkEnd w:id="27"/>
    <w:p w14:paraId="4449A31B" w14:textId="77777777" w:rsidR="00216068" w:rsidRPr="00C06E9C" w:rsidRDefault="00216068" w:rsidP="00804A88">
      <w:pPr>
        <w:widowControl w:val="0"/>
        <w:autoSpaceDE w:val="0"/>
        <w:autoSpaceDN w:val="0"/>
        <w:adjustRightInd w:val="0"/>
        <w:spacing w:after="0" w:line="240" w:lineRule="auto"/>
        <w:ind w:firstLine="720"/>
        <w:jc w:val="both"/>
        <w:rPr>
          <w:rFonts w:ascii="Times New Roman" w:hAnsi="Times New Roman"/>
          <w:sz w:val="24"/>
          <w:szCs w:val="24"/>
        </w:rPr>
      </w:pPr>
    </w:p>
    <w:p w14:paraId="58030CEA" w14:textId="77777777" w:rsidR="004E19AC" w:rsidRPr="00C06E9C" w:rsidRDefault="00216068" w:rsidP="00804A88">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(7) </w:t>
      </w:r>
      <w:r w:rsidR="004E19AC" w:rsidRPr="00C06E9C">
        <w:rPr>
          <w:rFonts w:ascii="Times New Roman" w:hAnsi="Times New Roman"/>
          <w:sz w:val="24"/>
          <w:szCs w:val="24"/>
        </w:rPr>
        <w:t>Náklady na podnikateľskú činnosť</w:t>
      </w:r>
      <w:r w:rsidRPr="00C06E9C">
        <w:rPr>
          <w:rFonts w:ascii="Times New Roman" w:hAnsi="Times New Roman"/>
          <w:sz w:val="24"/>
          <w:szCs w:val="24"/>
        </w:rPr>
        <w:t xml:space="preserve"> školy a školského zariadenia </w:t>
      </w:r>
      <w:r w:rsidR="004E19AC" w:rsidRPr="00C06E9C">
        <w:rPr>
          <w:rFonts w:ascii="Times New Roman" w:hAnsi="Times New Roman"/>
          <w:sz w:val="24"/>
          <w:szCs w:val="24"/>
        </w:rPr>
        <w:t>musia byť v plnej výške pokryté z jej výnosov.</w:t>
      </w:r>
      <w:r w:rsidRPr="00C06E9C">
        <w:rPr>
          <w:rFonts w:ascii="Times New Roman" w:hAnsi="Times New Roman"/>
          <w:sz w:val="24"/>
          <w:szCs w:val="24"/>
        </w:rPr>
        <w:t xml:space="preserve"> </w:t>
      </w:r>
      <w:r w:rsidR="004E19AC" w:rsidRPr="00C06E9C">
        <w:rPr>
          <w:rFonts w:ascii="Times New Roman" w:hAnsi="Times New Roman"/>
          <w:sz w:val="24"/>
          <w:szCs w:val="24"/>
        </w:rPr>
        <w:t xml:space="preserve"> </w:t>
      </w:r>
    </w:p>
    <w:p w14:paraId="6B47ACB1" w14:textId="77777777" w:rsidR="00F2731D" w:rsidRPr="00C06E9C" w:rsidRDefault="00F2731D" w:rsidP="00804A88">
      <w:pPr>
        <w:widowControl w:val="0"/>
        <w:autoSpaceDE w:val="0"/>
        <w:autoSpaceDN w:val="0"/>
        <w:adjustRightInd w:val="0"/>
        <w:spacing w:after="0" w:line="240" w:lineRule="auto"/>
        <w:ind w:firstLine="720"/>
        <w:jc w:val="both"/>
        <w:rPr>
          <w:rFonts w:ascii="Times New Roman" w:hAnsi="Times New Roman"/>
          <w:sz w:val="24"/>
          <w:szCs w:val="24"/>
        </w:rPr>
      </w:pPr>
    </w:p>
    <w:p w14:paraId="37B8FEFB" w14:textId="201CD182" w:rsidR="00F2731D" w:rsidRPr="00C06E9C" w:rsidRDefault="00F2731D" w:rsidP="00F2731D">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w:t>
      </w:r>
      <w:r w:rsidR="001040C9">
        <w:rPr>
          <w:rFonts w:ascii="Times New Roman" w:hAnsi="Times New Roman"/>
          <w:sz w:val="24"/>
          <w:szCs w:val="24"/>
        </w:rPr>
        <w:t>8</w:t>
      </w:r>
      <w:r w:rsidRPr="00C06E9C">
        <w:rPr>
          <w:rFonts w:ascii="Times New Roman" w:hAnsi="Times New Roman"/>
          <w:sz w:val="24"/>
          <w:szCs w:val="24"/>
        </w:rPr>
        <w:t>) Nevyčerpané finančné prostriedky získané z podnikateľskej činnosti možno použiť v nasledujúcich kalendárnych rokoch až do ich vyčerpania.</w:t>
      </w:r>
    </w:p>
    <w:p w14:paraId="4F1AC69D" w14:textId="77777777" w:rsidR="005A7B5A" w:rsidRPr="00C06E9C" w:rsidRDefault="005A7B5A" w:rsidP="00F2731D">
      <w:pPr>
        <w:widowControl w:val="0"/>
        <w:autoSpaceDE w:val="0"/>
        <w:autoSpaceDN w:val="0"/>
        <w:adjustRightInd w:val="0"/>
        <w:spacing w:after="0" w:line="240" w:lineRule="auto"/>
        <w:ind w:firstLine="720"/>
        <w:jc w:val="both"/>
        <w:rPr>
          <w:rFonts w:ascii="Times New Roman" w:hAnsi="Times New Roman"/>
          <w:sz w:val="24"/>
          <w:szCs w:val="24"/>
        </w:rPr>
      </w:pPr>
    </w:p>
    <w:p w14:paraId="5142504C" w14:textId="75587950" w:rsidR="00F2731D" w:rsidRPr="00C06E9C" w:rsidRDefault="00F2731D" w:rsidP="00F2731D">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w:t>
      </w:r>
      <w:r w:rsidR="001040C9">
        <w:rPr>
          <w:rFonts w:ascii="Times New Roman" w:hAnsi="Times New Roman"/>
          <w:sz w:val="24"/>
          <w:szCs w:val="24"/>
        </w:rPr>
        <w:t>9</w:t>
      </w:r>
      <w:r w:rsidRPr="00C06E9C">
        <w:rPr>
          <w:rFonts w:ascii="Times New Roman" w:hAnsi="Times New Roman"/>
          <w:sz w:val="24"/>
          <w:szCs w:val="24"/>
        </w:rPr>
        <w:t xml:space="preserve">) </w:t>
      </w:r>
      <w:r w:rsidR="00430EEC">
        <w:rPr>
          <w:rFonts w:ascii="Times New Roman" w:hAnsi="Times New Roman"/>
          <w:sz w:val="24"/>
          <w:szCs w:val="24"/>
        </w:rPr>
        <w:t>A</w:t>
      </w:r>
      <w:r w:rsidR="00D40650" w:rsidRPr="00C06E9C">
        <w:rPr>
          <w:rFonts w:ascii="Times New Roman" w:hAnsi="Times New Roman"/>
          <w:sz w:val="24"/>
          <w:szCs w:val="24"/>
        </w:rPr>
        <w:t xml:space="preserve">k </w:t>
      </w:r>
      <w:r w:rsidR="004C58E8" w:rsidRPr="00C06E9C">
        <w:rPr>
          <w:rFonts w:ascii="Times New Roman" w:hAnsi="Times New Roman"/>
          <w:sz w:val="24"/>
          <w:szCs w:val="24"/>
        </w:rPr>
        <w:t>je výsledkom hospodárenia z</w:t>
      </w:r>
      <w:r w:rsidRPr="00C06E9C">
        <w:rPr>
          <w:rFonts w:ascii="Times New Roman" w:hAnsi="Times New Roman"/>
          <w:sz w:val="24"/>
          <w:szCs w:val="24"/>
        </w:rPr>
        <w:t xml:space="preserve"> podnikateľskej činnosti k 30. septembru rozpočtového roka strata, riaditeľ školy a školského zariadenia zabezpečí, aby bola do konca rozpočtového roka vyrovnaná, alebo urobí také opatrenia na ukončenie podnikateľskej činnosti, aby sa v ďalšom rozpočtovom roku už nevykonávala. Úkony spojené s ukončením podnikateľskej činnosti vykonáva riaditeľ</w:t>
      </w:r>
      <w:r w:rsidR="00405E35">
        <w:rPr>
          <w:rFonts w:ascii="Times New Roman" w:hAnsi="Times New Roman"/>
          <w:sz w:val="24"/>
          <w:szCs w:val="24"/>
        </w:rPr>
        <w:t xml:space="preserve"> školy alebo školského zariadenia</w:t>
      </w:r>
      <w:r w:rsidRPr="00C06E9C">
        <w:rPr>
          <w:rFonts w:ascii="Times New Roman" w:hAnsi="Times New Roman"/>
          <w:sz w:val="24"/>
          <w:szCs w:val="24"/>
        </w:rPr>
        <w:t xml:space="preserve">. </w:t>
      </w:r>
    </w:p>
    <w:p w14:paraId="780F5696" w14:textId="77777777" w:rsidR="00F2731D" w:rsidRPr="00C06E9C" w:rsidRDefault="00F2731D" w:rsidP="00804A88">
      <w:pPr>
        <w:widowControl w:val="0"/>
        <w:autoSpaceDE w:val="0"/>
        <w:autoSpaceDN w:val="0"/>
        <w:adjustRightInd w:val="0"/>
        <w:spacing w:after="0" w:line="240" w:lineRule="auto"/>
        <w:ind w:firstLine="720"/>
        <w:jc w:val="both"/>
        <w:rPr>
          <w:rFonts w:ascii="Times New Roman" w:hAnsi="Times New Roman"/>
          <w:sz w:val="24"/>
          <w:szCs w:val="24"/>
        </w:rPr>
      </w:pPr>
    </w:p>
    <w:p w14:paraId="7F79B6AB" w14:textId="6459A2E1" w:rsidR="004E19AC" w:rsidRPr="00C06E9C" w:rsidRDefault="00216068" w:rsidP="00937C6E">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w:t>
      </w:r>
      <w:r w:rsidR="001040C9">
        <w:rPr>
          <w:rFonts w:ascii="Times New Roman" w:hAnsi="Times New Roman"/>
          <w:sz w:val="24"/>
          <w:szCs w:val="24"/>
        </w:rPr>
        <w:t>10</w:t>
      </w:r>
      <w:r w:rsidRPr="00C06E9C">
        <w:rPr>
          <w:rFonts w:ascii="Times New Roman" w:hAnsi="Times New Roman"/>
          <w:sz w:val="24"/>
          <w:szCs w:val="24"/>
        </w:rPr>
        <w:t>)</w:t>
      </w:r>
      <w:r w:rsidR="00F2731D" w:rsidRPr="00C06E9C">
        <w:rPr>
          <w:rFonts w:ascii="Times New Roman" w:hAnsi="Times New Roman"/>
          <w:sz w:val="24"/>
          <w:szCs w:val="24"/>
        </w:rPr>
        <w:t xml:space="preserve"> </w:t>
      </w:r>
      <w:r w:rsidR="00937C6E" w:rsidRPr="00C06E9C">
        <w:rPr>
          <w:rFonts w:ascii="Times New Roman" w:hAnsi="Times New Roman"/>
          <w:sz w:val="24"/>
          <w:szCs w:val="24"/>
        </w:rPr>
        <w:t>P</w:t>
      </w:r>
      <w:r w:rsidR="004E19AC" w:rsidRPr="00C06E9C">
        <w:rPr>
          <w:rFonts w:ascii="Times New Roman" w:hAnsi="Times New Roman"/>
          <w:sz w:val="24"/>
          <w:szCs w:val="24"/>
        </w:rPr>
        <w:t>rostriedky</w:t>
      </w:r>
      <w:r w:rsidRPr="00C06E9C">
        <w:rPr>
          <w:rFonts w:ascii="Times New Roman" w:hAnsi="Times New Roman"/>
          <w:sz w:val="24"/>
          <w:szCs w:val="24"/>
        </w:rPr>
        <w:t xml:space="preserve"> </w:t>
      </w:r>
      <w:r w:rsidR="004E19AC" w:rsidRPr="00C06E9C">
        <w:rPr>
          <w:rFonts w:ascii="Times New Roman" w:hAnsi="Times New Roman"/>
          <w:sz w:val="24"/>
          <w:szCs w:val="24"/>
        </w:rPr>
        <w:t>získané</w:t>
      </w:r>
      <w:r w:rsidRPr="00C06E9C">
        <w:rPr>
          <w:rFonts w:ascii="Times New Roman" w:hAnsi="Times New Roman"/>
          <w:sz w:val="24"/>
          <w:szCs w:val="24"/>
        </w:rPr>
        <w:t xml:space="preserve"> </w:t>
      </w:r>
      <w:r w:rsidR="004E19AC" w:rsidRPr="00C06E9C">
        <w:rPr>
          <w:rFonts w:ascii="Times New Roman" w:hAnsi="Times New Roman"/>
          <w:sz w:val="24"/>
          <w:szCs w:val="24"/>
        </w:rPr>
        <w:t>z</w:t>
      </w:r>
      <w:r w:rsidRPr="00C06E9C">
        <w:rPr>
          <w:rFonts w:ascii="Times New Roman" w:hAnsi="Times New Roman"/>
          <w:sz w:val="24"/>
          <w:szCs w:val="24"/>
        </w:rPr>
        <w:t xml:space="preserve"> </w:t>
      </w:r>
      <w:r w:rsidR="004E19AC" w:rsidRPr="00C06E9C">
        <w:rPr>
          <w:rFonts w:ascii="Times New Roman" w:hAnsi="Times New Roman"/>
          <w:sz w:val="24"/>
          <w:szCs w:val="24"/>
        </w:rPr>
        <w:t xml:space="preserve">rozdielu medzi </w:t>
      </w:r>
      <w:r w:rsidR="00641719">
        <w:rPr>
          <w:rFonts w:ascii="Times New Roman" w:hAnsi="Times New Roman"/>
          <w:sz w:val="24"/>
          <w:szCs w:val="24"/>
        </w:rPr>
        <w:t>výnosmi</w:t>
      </w:r>
      <w:r w:rsidR="00641719" w:rsidRPr="00C06E9C">
        <w:rPr>
          <w:rFonts w:ascii="Times New Roman" w:hAnsi="Times New Roman"/>
          <w:sz w:val="24"/>
          <w:szCs w:val="24"/>
        </w:rPr>
        <w:t xml:space="preserve"> </w:t>
      </w:r>
      <w:r w:rsidR="00937C6E" w:rsidRPr="00C06E9C">
        <w:rPr>
          <w:rFonts w:ascii="Times New Roman" w:hAnsi="Times New Roman"/>
          <w:sz w:val="24"/>
          <w:szCs w:val="24"/>
        </w:rPr>
        <w:t>a </w:t>
      </w:r>
      <w:r w:rsidR="00641719">
        <w:rPr>
          <w:rFonts w:ascii="Times New Roman" w:hAnsi="Times New Roman"/>
          <w:sz w:val="24"/>
          <w:szCs w:val="24"/>
        </w:rPr>
        <w:t>nákladmi</w:t>
      </w:r>
      <w:r w:rsidR="00641719" w:rsidRPr="00C06E9C">
        <w:rPr>
          <w:rFonts w:ascii="Times New Roman" w:hAnsi="Times New Roman"/>
          <w:sz w:val="24"/>
          <w:szCs w:val="24"/>
        </w:rPr>
        <w:t xml:space="preserve"> </w:t>
      </w:r>
      <w:r w:rsidR="004E19AC" w:rsidRPr="00C06E9C">
        <w:rPr>
          <w:rFonts w:ascii="Times New Roman" w:hAnsi="Times New Roman"/>
          <w:sz w:val="24"/>
          <w:szCs w:val="24"/>
        </w:rPr>
        <w:t>po</w:t>
      </w:r>
      <w:r w:rsidRPr="00C06E9C">
        <w:rPr>
          <w:rFonts w:ascii="Times New Roman" w:hAnsi="Times New Roman"/>
          <w:sz w:val="24"/>
          <w:szCs w:val="24"/>
        </w:rPr>
        <w:t xml:space="preserve"> </w:t>
      </w:r>
      <w:r w:rsidR="004E19AC" w:rsidRPr="00C06E9C">
        <w:rPr>
          <w:rFonts w:ascii="Times New Roman" w:hAnsi="Times New Roman"/>
          <w:sz w:val="24"/>
          <w:szCs w:val="24"/>
        </w:rPr>
        <w:t>zdanení</w:t>
      </w:r>
      <w:r w:rsidR="00C36558">
        <w:rPr>
          <w:rStyle w:val="Odkaznapoznmkupodiarou"/>
          <w:rFonts w:ascii="Times New Roman" w:hAnsi="Times New Roman"/>
          <w:sz w:val="24"/>
          <w:szCs w:val="24"/>
        </w:rPr>
        <w:footnoteReference w:id="43"/>
      </w:r>
      <w:r w:rsidR="00C75194">
        <w:rPr>
          <w:rFonts w:ascii="Times New Roman" w:hAnsi="Times New Roman"/>
          <w:sz w:val="24"/>
          <w:szCs w:val="24"/>
        </w:rPr>
        <w:t>)</w:t>
      </w:r>
      <w:r w:rsidR="00914AAF">
        <w:rPr>
          <w:rFonts w:ascii="Times New Roman" w:hAnsi="Times New Roman"/>
          <w:sz w:val="24"/>
          <w:szCs w:val="24"/>
        </w:rPr>
        <w:t xml:space="preserve"> </w:t>
      </w:r>
      <w:r w:rsidR="004E19AC" w:rsidRPr="00C06E9C">
        <w:rPr>
          <w:rFonts w:ascii="Times New Roman" w:hAnsi="Times New Roman"/>
          <w:sz w:val="24"/>
          <w:szCs w:val="24"/>
        </w:rPr>
        <w:t>zostávajú v plnom rozsahu ako doplnkový zdroj na </w:t>
      </w:r>
      <w:r w:rsidR="00937C6E" w:rsidRPr="00C06E9C">
        <w:rPr>
          <w:rFonts w:ascii="Times New Roman" w:hAnsi="Times New Roman"/>
          <w:sz w:val="24"/>
          <w:szCs w:val="24"/>
        </w:rPr>
        <w:t xml:space="preserve">účely podľa § 4 ods. 2 písm. </w:t>
      </w:r>
      <w:r w:rsidR="00B3491A">
        <w:rPr>
          <w:rFonts w:ascii="Times New Roman" w:hAnsi="Times New Roman"/>
          <w:sz w:val="24"/>
          <w:szCs w:val="24"/>
        </w:rPr>
        <w:t>a</w:t>
      </w:r>
      <w:r w:rsidR="00937C6E" w:rsidRPr="00C06E9C">
        <w:rPr>
          <w:rFonts w:ascii="Times New Roman" w:hAnsi="Times New Roman"/>
          <w:sz w:val="24"/>
          <w:szCs w:val="24"/>
        </w:rPr>
        <w:t xml:space="preserve">), ods. 4 písm. </w:t>
      </w:r>
      <w:r w:rsidR="00894C1A">
        <w:rPr>
          <w:rFonts w:ascii="Times New Roman" w:hAnsi="Times New Roman"/>
          <w:sz w:val="24"/>
          <w:szCs w:val="24"/>
        </w:rPr>
        <w:t>a</w:t>
      </w:r>
      <w:r w:rsidR="00937C6E" w:rsidRPr="00C06E9C">
        <w:rPr>
          <w:rFonts w:ascii="Times New Roman" w:hAnsi="Times New Roman"/>
          <w:sz w:val="24"/>
          <w:szCs w:val="24"/>
        </w:rPr>
        <w:t>)</w:t>
      </w:r>
      <w:r w:rsidR="003D0108">
        <w:rPr>
          <w:rFonts w:ascii="Times New Roman" w:hAnsi="Times New Roman"/>
          <w:sz w:val="24"/>
          <w:szCs w:val="24"/>
        </w:rPr>
        <w:t>,</w:t>
      </w:r>
      <w:r w:rsidR="00937C6E" w:rsidRPr="00C06E9C">
        <w:rPr>
          <w:rFonts w:ascii="Times New Roman" w:hAnsi="Times New Roman"/>
          <w:sz w:val="24"/>
          <w:szCs w:val="24"/>
        </w:rPr>
        <w:t xml:space="preserve"> ods. 7 písm. </w:t>
      </w:r>
      <w:r w:rsidR="00894C1A">
        <w:rPr>
          <w:rFonts w:ascii="Times New Roman" w:hAnsi="Times New Roman"/>
          <w:sz w:val="24"/>
          <w:szCs w:val="24"/>
        </w:rPr>
        <w:t>a</w:t>
      </w:r>
      <w:r w:rsidR="00937C6E" w:rsidRPr="00C06E9C">
        <w:rPr>
          <w:rFonts w:ascii="Times New Roman" w:hAnsi="Times New Roman"/>
          <w:sz w:val="24"/>
          <w:szCs w:val="24"/>
        </w:rPr>
        <w:t>), § 3</w:t>
      </w:r>
      <w:r w:rsidR="00EB3B50">
        <w:rPr>
          <w:rFonts w:ascii="Times New Roman" w:hAnsi="Times New Roman"/>
          <w:sz w:val="24"/>
          <w:szCs w:val="24"/>
        </w:rPr>
        <w:t xml:space="preserve">4 </w:t>
      </w:r>
      <w:r w:rsidR="00937C6E" w:rsidRPr="00C06E9C">
        <w:rPr>
          <w:rFonts w:ascii="Times New Roman" w:hAnsi="Times New Roman"/>
          <w:sz w:val="24"/>
          <w:szCs w:val="24"/>
        </w:rPr>
        <w:t>ods. 2 písm. b) a</w:t>
      </w:r>
      <w:r w:rsidR="008F189F">
        <w:rPr>
          <w:rFonts w:ascii="Times New Roman" w:hAnsi="Times New Roman"/>
          <w:sz w:val="24"/>
          <w:szCs w:val="24"/>
        </w:rPr>
        <w:t xml:space="preserve">lebo </w:t>
      </w:r>
      <w:r w:rsidR="00937C6E" w:rsidRPr="00C06E9C">
        <w:rPr>
          <w:rFonts w:ascii="Times New Roman" w:hAnsi="Times New Roman"/>
          <w:sz w:val="24"/>
          <w:szCs w:val="24"/>
        </w:rPr>
        <w:t xml:space="preserve">ods. 4 písm. </w:t>
      </w:r>
      <w:r w:rsidR="00894C1A">
        <w:rPr>
          <w:rFonts w:ascii="Times New Roman" w:hAnsi="Times New Roman"/>
          <w:sz w:val="24"/>
          <w:szCs w:val="24"/>
        </w:rPr>
        <w:t>b</w:t>
      </w:r>
      <w:r w:rsidR="00937C6E" w:rsidRPr="00C06E9C">
        <w:rPr>
          <w:rFonts w:ascii="Times New Roman" w:hAnsi="Times New Roman"/>
          <w:sz w:val="24"/>
          <w:szCs w:val="24"/>
        </w:rPr>
        <w:t xml:space="preserve">). </w:t>
      </w:r>
    </w:p>
    <w:p w14:paraId="2585518D" w14:textId="4AE61228" w:rsidR="00F029B1" w:rsidRDefault="00F029B1" w:rsidP="0098369A">
      <w:pPr>
        <w:widowControl w:val="0"/>
        <w:autoSpaceDE w:val="0"/>
        <w:autoSpaceDN w:val="0"/>
        <w:adjustRightInd w:val="0"/>
        <w:spacing w:after="0" w:line="240" w:lineRule="auto"/>
        <w:ind w:left="2160" w:firstLine="720"/>
        <w:rPr>
          <w:rFonts w:ascii="Times New Roman" w:hAnsi="Times New Roman"/>
          <w:bCs/>
          <w:sz w:val="24"/>
          <w:szCs w:val="24"/>
        </w:rPr>
      </w:pPr>
    </w:p>
    <w:p w14:paraId="77535435" w14:textId="77777777" w:rsidR="002C5917" w:rsidRDefault="002C5917" w:rsidP="0098369A">
      <w:pPr>
        <w:widowControl w:val="0"/>
        <w:autoSpaceDE w:val="0"/>
        <w:autoSpaceDN w:val="0"/>
        <w:adjustRightInd w:val="0"/>
        <w:spacing w:after="0" w:line="240" w:lineRule="auto"/>
        <w:ind w:left="2160" w:firstLine="720"/>
        <w:rPr>
          <w:rFonts w:ascii="Times New Roman" w:hAnsi="Times New Roman"/>
          <w:bCs/>
          <w:sz w:val="24"/>
          <w:szCs w:val="24"/>
        </w:rPr>
      </w:pPr>
    </w:p>
    <w:p w14:paraId="069648E5" w14:textId="4AD0B62B" w:rsidR="0098369A" w:rsidRPr="00C06E9C" w:rsidRDefault="008B5814" w:rsidP="00A02AB9">
      <w:pPr>
        <w:widowControl w:val="0"/>
        <w:autoSpaceDE w:val="0"/>
        <w:autoSpaceDN w:val="0"/>
        <w:adjustRightInd w:val="0"/>
        <w:spacing w:after="0" w:line="240" w:lineRule="auto"/>
        <w:ind w:left="3600" w:firstLine="720"/>
        <w:rPr>
          <w:rFonts w:ascii="Times New Roman" w:hAnsi="Times New Roman"/>
          <w:b/>
          <w:bCs/>
          <w:sz w:val="24"/>
          <w:szCs w:val="24"/>
        </w:rPr>
      </w:pPr>
      <w:r w:rsidRPr="00C06E9C">
        <w:rPr>
          <w:rFonts w:ascii="Times New Roman" w:hAnsi="Times New Roman"/>
          <w:b/>
          <w:bCs/>
          <w:sz w:val="24"/>
          <w:szCs w:val="24"/>
        </w:rPr>
        <w:t>§</w:t>
      </w:r>
      <w:r w:rsidR="002E20C0">
        <w:rPr>
          <w:rFonts w:ascii="Times New Roman" w:hAnsi="Times New Roman"/>
          <w:b/>
          <w:bCs/>
          <w:sz w:val="24"/>
          <w:szCs w:val="24"/>
        </w:rPr>
        <w:t xml:space="preserve"> 40</w:t>
      </w:r>
    </w:p>
    <w:p w14:paraId="4E43FEEB" w14:textId="2BC47348" w:rsidR="00F76249" w:rsidRPr="00C06E9C" w:rsidRDefault="003026F1" w:rsidP="003026F1">
      <w:pPr>
        <w:widowControl w:val="0"/>
        <w:autoSpaceDE w:val="0"/>
        <w:autoSpaceDN w:val="0"/>
        <w:adjustRightInd w:val="0"/>
        <w:spacing w:after="0" w:line="240" w:lineRule="auto"/>
        <w:ind w:left="2880"/>
        <w:rPr>
          <w:rFonts w:ascii="Times New Roman" w:hAnsi="Times New Roman"/>
          <w:b/>
          <w:bCs/>
          <w:sz w:val="24"/>
          <w:szCs w:val="24"/>
        </w:rPr>
      </w:pPr>
      <w:r>
        <w:rPr>
          <w:rFonts w:ascii="Times New Roman" w:hAnsi="Times New Roman"/>
          <w:b/>
          <w:bCs/>
          <w:sz w:val="24"/>
          <w:szCs w:val="24"/>
        </w:rPr>
        <w:t xml:space="preserve">        </w:t>
      </w:r>
      <w:r w:rsidR="009C125D">
        <w:rPr>
          <w:rFonts w:ascii="Times New Roman" w:hAnsi="Times New Roman"/>
          <w:b/>
          <w:bCs/>
          <w:sz w:val="24"/>
          <w:szCs w:val="24"/>
        </w:rPr>
        <w:t xml:space="preserve">   </w:t>
      </w:r>
      <w:r w:rsidR="00F76249" w:rsidRPr="00C06E9C">
        <w:rPr>
          <w:rFonts w:ascii="Times New Roman" w:hAnsi="Times New Roman"/>
          <w:b/>
          <w:bCs/>
          <w:sz w:val="24"/>
          <w:szCs w:val="24"/>
        </w:rPr>
        <w:t xml:space="preserve">Správa o hospodárení </w:t>
      </w:r>
    </w:p>
    <w:p w14:paraId="21976F90" w14:textId="77777777" w:rsidR="00F2731D" w:rsidRPr="00C06E9C" w:rsidRDefault="00F2731D" w:rsidP="00A02AB9">
      <w:pPr>
        <w:widowControl w:val="0"/>
        <w:autoSpaceDE w:val="0"/>
        <w:autoSpaceDN w:val="0"/>
        <w:adjustRightInd w:val="0"/>
        <w:spacing w:after="0" w:line="240" w:lineRule="auto"/>
        <w:ind w:left="2880"/>
        <w:rPr>
          <w:rFonts w:ascii="Times New Roman" w:hAnsi="Times New Roman"/>
          <w:b/>
          <w:bCs/>
          <w:sz w:val="24"/>
          <w:szCs w:val="24"/>
        </w:rPr>
      </w:pPr>
    </w:p>
    <w:p w14:paraId="499FBA42" w14:textId="5DCA740B" w:rsidR="006C6261" w:rsidRPr="00C06E9C" w:rsidRDefault="00083BF8" w:rsidP="00083BF8">
      <w:pPr>
        <w:widowControl w:val="0"/>
        <w:autoSpaceDE w:val="0"/>
        <w:autoSpaceDN w:val="0"/>
        <w:adjustRightInd w:val="0"/>
        <w:spacing w:after="0" w:line="240" w:lineRule="auto"/>
        <w:ind w:firstLine="720"/>
        <w:jc w:val="both"/>
        <w:rPr>
          <w:rFonts w:ascii="Times New Roman" w:hAnsi="Times New Roman"/>
          <w:sz w:val="24"/>
          <w:szCs w:val="24"/>
        </w:rPr>
      </w:pPr>
      <w:bookmarkStart w:id="28" w:name="paragraf-7.odsek-1.text"/>
      <w:bookmarkStart w:id="29" w:name="paragraf-7.odsek-1"/>
      <w:r w:rsidRPr="00C06E9C">
        <w:rPr>
          <w:rFonts w:ascii="Times New Roman" w:hAnsi="Times New Roman"/>
          <w:sz w:val="24"/>
          <w:szCs w:val="24"/>
        </w:rPr>
        <w:t xml:space="preserve">(1) </w:t>
      </w:r>
      <w:r w:rsidR="00615225" w:rsidRPr="00C06E9C">
        <w:rPr>
          <w:rFonts w:ascii="Times New Roman" w:hAnsi="Times New Roman"/>
          <w:sz w:val="24"/>
          <w:szCs w:val="24"/>
        </w:rPr>
        <w:t>Škola a školské zariadenie</w:t>
      </w:r>
      <w:r w:rsidR="00282184" w:rsidRPr="00C06E9C">
        <w:rPr>
          <w:rFonts w:ascii="Times New Roman" w:hAnsi="Times New Roman"/>
          <w:sz w:val="24"/>
          <w:szCs w:val="24"/>
        </w:rPr>
        <w:t>, ktor</w:t>
      </w:r>
      <w:r w:rsidR="00506582" w:rsidRPr="00C06E9C">
        <w:rPr>
          <w:rFonts w:ascii="Times New Roman" w:hAnsi="Times New Roman"/>
          <w:sz w:val="24"/>
          <w:szCs w:val="24"/>
        </w:rPr>
        <w:t>ým</w:t>
      </w:r>
      <w:r w:rsidR="00282184" w:rsidRPr="00C06E9C">
        <w:rPr>
          <w:rFonts w:ascii="Times New Roman" w:hAnsi="Times New Roman"/>
          <w:sz w:val="24"/>
          <w:szCs w:val="24"/>
        </w:rPr>
        <w:t xml:space="preserve"> boli pridelené</w:t>
      </w:r>
      <w:r w:rsidR="00C41EC2" w:rsidRPr="00C06E9C">
        <w:rPr>
          <w:rFonts w:ascii="Times New Roman" w:hAnsi="Times New Roman"/>
          <w:sz w:val="24"/>
          <w:szCs w:val="24"/>
        </w:rPr>
        <w:t xml:space="preserve"> z kapitoly </w:t>
      </w:r>
      <w:r w:rsidR="00530451">
        <w:rPr>
          <w:rFonts w:ascii="Times New Roman" w:hAnsi="Times New Roman"/>
          <w:sz w:val="24"/>
          <w:szCs w:val="24"/>
        </w:rPr>
        <w:t>ministerstva školstva</w:t>
      </w:r>
      <w:r w:rsidR="00C41EC2" w:rsidRPr="00C06E9C">
        <w:rPr>
          <w:rFonts w:ascii="Times New Roman" w:hAnsi="Times New Roman"/>
          <w:sz w:val="24"/>
          <w:szCs w:val="24"/>
        </w:rPr>
        <w:t xml:space="preserve"> normatívne</w:t>
      </w:r>
      <w:r w:rsidR="00C73276" w:rsidRPr="00C06E9C">
        <w:rPr>
          <w:rFonts w:ascii="Times New Roman" w:hAnsi="Times New Roman"/>
          <w:sz w:val="24"/>
          <w:szCs w:val="24"/>
        </w:rPr>
        <w:t xml:space="preserve"> finančné prostriedky, nenormatívne finančné prostriedky </w:t>
      </w:r>
      <w:r w:rsidR="00506582" w:rsidRPr="00C06E9C">
        <w:rPr>
          <w:rFonts w:ascii="Times New Roman" w:hAnsi="Times New Roman"/>
          <w:sz w:val="24"/>
          <w:szCs w:val="24"/>
        </w:rPr>
        <w:t xml:space="preserve">alebo finančné prostriedky podľa </w:t>
      </w:r>
      <w:r w:rsidR="00506582" w:rsidRPr="001C64DC">
        <w:rPr>
          <w:rFonts w:ascii="Times New Roman" w:hAnsi="Times New Roman"/>
          <w:sz w:val="24"/>
          <w:szCs w:val="24"/>
        </w:rPr>
        <w:t>§</w:t>
      </w:r>
      <w:r w:rsidR="00EB3B50">
        <w:rPr>
          <w:rFonts w:ascii="Times New Roman" w:hAnsi="Times New Roman"/>
          <w:sz w:val="24"/>
          <w:szCs w:val="24"/>
        </w:rPr>
        <w:t xml:space="preserve"> 32 </w:t>
      </w:r>
      <w:r w:rsidR="00615225" w:rsidRPr="001C64DC">
        <w:rPr>
          <w:rFonts w:ascii="Times New Roman" w:hAnsi="Times New Roman"/>
          <w:sz w:val="24"/>
          <w:szCs w:val="24"/>
        </w:rPr>
        <w:t>vypracúvajú správu o hospodárení za predchádzajúci kalendárny rok a predkladajú ju</w:t>
      </w:r>
      <w:r w:rsidR="00615225" w:rsidRPr="00C06E9C">
        <w:rPr>
          <w:rFonts w:ascii="Times New Roman" w:hAnsi="Times New Roman"/>
          <w:sz w:val="24"/>
          <w:szCs w:val="24"/>
        </w:rPr>
        <w:t xml:space="preserve"> zriaďovateľovi.</w:t>
      </w:r>
    </w:p>
    <w:p w14:paraId="0FB952BE" w14:textId="77777777" w:rsidR="007E21C4" w:rsidRPr="00C06E9C" w:rsidRDefault="007E21C4" w:rsidP="00083BF8">
      <w:pPr>
        <w:widowControl w:val="0"/>
        <w:autoSpaceDE w:val="0"/>
        <w:autoSpaceDN w:val="0"/>
        <w:adjustRightInd w:val="0"/>
        <w:spacing w:after="0" w:line="240" w:lineRule="auto"/>
        <w:ind w:firstLine="720"/>
        <w:jc w:val="both"/>
        <w:rPr>
          <w:rFonts w:ascii="Times New Roman" w:hAnsi="Times New Roman"/>
          <w:sz w:val="24"/>
          <w:szCs w:val="24"/>
        </w:rPr>
      </w:pPr>
    </w:p>
    <w:p w14:paraId="53A7F18E" w14:textId="3AD2AFD3" w:rsidR="007E21C4" w:rsidRPr="00C06E9C" w:rsidRDefault="00615225" w:rsidP="00083BF8">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 </w:t>
      </w:r>
      <w:r w:rsidR="00083BF8" w:rsidRPr="00C06E9C">
        <w:rPr>
          <w:rFonts w:ascii="Times New Roman" w:hAnsi="Times New Roman"/>
          <w:sz w:val="24"/>
          <w:szCs w:val="24"/>
        </w:rPr>
        <w:t xml:space="preserve">(2) </w:t>
      </w:r>
      <w:r w:rsidRPr="00C06E9C">
        <w:rPr>
          <w:rFonts w:ascii="Times New Roman" w:hAnsi="Times New Roman"/>
          <w:sz w:val="24"/>
          <w:szCs w:val="24"/>
        </w:rPr>
        <w:t>Zriaďovate</w:t>
      </w:r>
      <w:r w:rsidR="00390B2C" w:rsidRPr="00C06E9C">
        <w:rPr>
          <w:rFonts w:ascii="Times New Roman" w:hAnsi="Times New Roman"/>
          <w:sz w:val="24"/>
          <w:szCs w:val="24"/>
        </w:rPr>
        <w:t>ľ vypracúva</w:t>
      </w:r>
      <w:r w:rsidR="00A77CEF" w:rsidRPr="00C06E9C">
        <w:rPr>
          <w:rFonts w:ascii="Times New Roman" w:hAnsi="Times New Roman"/>
          <w:sz w:val="24"/>
          <w:szCs w:val="24"/>
        </w:rPr>
        <w:t xml:space="preserve"> na základe </w:t>
      </w:r>
      <w:r w:rsidR="0079087A" w:rsidRPr="00C06E9C">
        <w:rPr>
          <w:rFonts w:ascii="Times New Roman" w:hAnsi="Times New Roman"/>
          <w:sz w:val="24"/>
          <w:szCs w:val="24"/>
        </w:rPr>
        <w:t xml:space="preserve">správy </w:t>
      </w:r>
      <w:r w:rsidR="00257C44" w:rsidRPr="00C06E9C">
        <w:rPr>
          <w:rFonts w:ascii="Times New Roman" w:hAnsi="Times New Roman"/>
          <w:sz w:val="24"/>
          <w:szCs w:val="24"/>
        </w:rPr>
        <w:t>podľa odseku</w:t>
      </w:r>
      <w:r w:rsidR="00F2731D" w:rsidRPr="00C06E9C">
        <w:rPr>
          <w:rFonts w:ascii="Times New Roman" w:hAnsi="Times New Roman"/>
          <w:sz w:val="24"/>
          <w:szCs w:val="24"/>
        </w:rPr>
        <w:t xml:space="preserve"> </w:t>
      </w:r>
      <w:r w:rsidR="00257C44" w:rsidRPr="00C06E9C">
        <w:rPr>
          <w:rFonts w:ascii="Times New Roman" w:hAnsi="Times New Roman"/>
          <w:sz w:val="24"/>
          <w:szCs w:val="24"/>
        </w:rPr>
        <w:t>1</w:t>
      </w:r>
      <w:r w:rsidR="00F2731D" w:rsidRPr="00C06E9C">
        <w:rPr>
          <w:rFonts w:ascii="Times New Roman" w:hAnsi="Times New Roman"/>
          <w:sz w:val="24"/>
          <w:szCs w:val="24"/>
        </w:rPr>
        <w:t xml:space="preserve"> </w:t>
      </w:r>
      <w:r w:rsidR="00390B2C" w:rsidRPr="00C06E9C">
        <w:rPr>
          <w:rFonts w:ascii="Times New Roman" w:hAnsi="Times New Roman"/>
          <w:sz w:val="24"/>
          <w:szCs w:val="24"/>
        </w:rPr>
        <w:t>súhrnnú</w:t>
      </w:r>
      <w:r w:rsidR="00F2731D" w:rsidRPr="00C06E9C">
        <w:rPr>
          <w:rFonts w:ascii="Times New Roman" w:hAnsi="Times New Roman"/>
          <w:sz w:val="24"/>
          <w:szCs w:val="24"/>
        </w:rPr>
        <w:t xml:space="preserve"> </w:t>
      </w:r>
      <w:r w:rsidR="00390B2C" w:rsidRPr="00C06E9C">
        <w:rPr>
          <w:rFonts w:ascii="Times New Roman" w:hAnsi="Times New Roman"/>
          <w:sz w:val="24"/>
          <w:szCs w:val="24"/>
        </w:rPr>
        <w:t>správu o</w:t>
      </w:r>
      <w:r w:rsidR="00F2731D" w:rsidRPr="00C06E9C">
        <w:rPr>
          <w:rFonts w:ascii="Times New Roman" w:hAnsi="Times New Roman"/>
          <w:sz w:val="24"/>
          <w:szCs w:val="24"/>
        </w:rPr>
        <w:t> </w:t>
      </w:r>
      <w:r w:rsidR="00390B2C" w:rsidRPr="00C06E9C">
        <w:rPr>
          <w:rFonts w:ascii="Times New Roman" w:hAnsi="Times New Roman"/>
          <w:sz w:val="24"/>
          <w:szCs w:val="24"/>
        </w:rPr>
        <w:t>hospodárení</w:t>
      </w:r>
      <w:r w:rsidR="00F2731D" w:rsidRPr="00C06E9C">
        <w:rPr>
          <w:rFonts w:ascii="Times New Roman" w:hAnsi="Times New Roman"/>
          <w:sz w:val="24"/>
          <w:szCs w:val="24"/>
        </w:rPr>
        <w:t xml:space="preserve"> </w:t>
      </w:r>
      <w:r w:rsidR="00390B2C" w:rsidRPr="00C06E9C">
        <w:rPr>
          <w:rFonts w:ascii="Times New Roman" w:hAnsi="Times New Roman"/>
          <w:sz w:val="24"/>
          <w:szCs w:val="24"/>
        </w:rPr>
        <w:t>za</w:t>
      </w:r>
      <w:r w:rsidR="00F2731D" w:rsidRPr="00C06E9C">
        <w:rPr>
          <w:rFonts w:ascii="Times New Roman" w:hAnsi="Times New Roman"/>
          <w:sz w:val="24"/>
          <w:szCs w:val="24"/>
        </w:rPr>
        <w:t xml:space="preserve"> </w:t>
      </w:r>
      <w:r w:rsidR="00390B2C" w:rsidRPr="00C06E9C">
        <w:rPr>
          <w:rFonts w:ascii="Times New Roman" w:hAnsi="Times New Roman"/>
          <w:sz w:val="24"/>
          <w:szCs w:val="24"/>
        </w:rPr>
        <w:t>predchádzajúci</w:t>
      </w:r>
      <w:r w:rsidR="00F2731D" w:rsidRPr="00C06E9C">
        <w:rPr>
          <w:rFonts w:ascii="Times New Roman" w:hAnsi="Times New Roman"/>
          <w:sz w:val="24"/>
          <w:szCs w:val="24"/>
        </w:rPr>
        <w:t xml:space="preserve"> </w:t>
      </w:r>
      <w:r w:rsidR="00390B2C" w:rsidRPr="00C06E9C">
        <w:rPr>
          <w:rFonts w:ascii="Times New Roman" w:hAnsi="Times New Roman"/>
          <w:sz w:val="24"/>
          <w:szCs w:val="24"/>
        </w:rPr>
        <w:t>kalendárny</w:t>
      </w:r>
      <w:r w:rsidR="00F2731D" w:rsidRPr="00C06E9C">
        <w:rPr>
          <w:rFonts w:ascii="Times New Roman" w:hAnsi="Times New Roman"/>
          <w:sz w:val="24"/>
          <w:szCs w:val="24"/>
        </w:rPr>
        <w:t xml:space="preserve"> </w:t>
      </w:r>
      <w:r w:rsidR="00390B2C" w:rsidRPr="00C06E9C">
        <w:rPr>
          <w:rFonts w:ascii="Times New Roman" w:hAnsi="Times New Roman"/>
          <w:sz w:val="24"/>
          <w:szCs w:val="24"/>
        </w:rPr>
        <w:t>rok</w:t>
      </w:r>
      <w:r w:rsidR="00F2731D" w:rsidRPr="00C06E9C">
        <w:rPr>
          <w:rFonts w:ascii="Times New Roman" w:hAnsi="Times New Roman"/>
          <w:sz w:val="24"/>
          <w:szCs w:val="24"/>
        </w:rPr>
        <w:t xml:space="preserve"> </w:t>
      </w:r>
      <w:r w:rsidR="00390B2C" w:rsidRPr="00C06E9C">
        <w:rPr>
          <w:rFonts w:ascii="Times New Roman" w:hAnsi="Times New Roman"/>
          <w:sz w:val="24"/>
          <w:szCs w:val="24"/>
        </w:rPr>
        <w:t>za</w:t>
      </w:r>
      <w:r w:rsidR="00F2731D" w:rsidRPr="00C06E9C">
        <w:rPr>
          <w:rFonts w:ascii="Times New Roman" w:hAnsi="Times New Roman"/>
          <w:sz w:val="24"/>
          <w:szCs w:val="24"/>
        </w:rPr>
        <w:t xml:space="preserve"> </w:t>
      </w:r>
      <w:r w:rsidR="00390B2C" w:rsidRPr="00C06E9C">
        <w:rPr>
          <w:rFonts w:ascii="Times New Roman" w:hAnsi="Times New Roman"/>
          <w:sz w:val="24"/>
          <w:szCs w:val="24"/>
        </w:rPr>
        <w:t>školy a</w:t>
      </w:r>
      <w:r w:rsidR="00F2731D" w:rsidRPr="00C06E9C">
        <w:rPr>
          <w:rFonts w:ascii="Times New Roman" w:hAnsi="Times New Roman"/>
          <w:sz w:val="24"/>
          <w:szCs w:val="24"/>
        </w:rPr>
        <w:t> </w:t>
      </w:r>
      <w:r w:rsidR="00390B2C" w:rsidRPr="00C06E9C">
        <w:rPr>
          <w:rFonts w:ascii="Times New Roman" w:hAnsi="Times New Roman"/>
          <w:sz w:val="24"/>
          <w:szCs w:val="24"/>
        </w:rPr>
        <w:t>školské</w:t>
      </w:r>
      <w:r w:rsidR="00F2731D" w:rsidRPr="00C06E9C">
        <w:rPr>
          <w:rFonts w:ascii="Times New Roman" w:hAnsi="Times New Roman"/>
          <w:sz w:val="24"/>
          <w:szCs w:val="24"/>
        </w:rPr>
        <w:t xml:space="preserve"> </w:t>
      </w:r>
      <w:r w:rsidR="00390B2C" w:rsidRPr="00C06E9C">
        <w:rPr>
          <w:rFonts w:ascii="Times New Roman" w:hAnsi="Times New Roman"/>
          <w:sz w:val="24"/>
          <w:szCs w:val="24"/>
        </w:rPr>
        <w:t>zariadenia</w:t>
      </w:r>
      <w:r w:rsidR="00F2731D" w:rsidRPr="00C06E9C">
        <w:rPr>
          <w:rFonts w:ascii="Times New Roman" w:hAnsi="Times New Roman"/>
          <w:sz w:val="24"/>
          <w:szCs w:val="24"/>
        </w:rPr>
        <w:t xml:space="preserve"> </w:t>
      </w:r>
      <w:r w:rsidR="00390B2C" w:rsidRPr="00C06E9C">
        <w:rPr>
          <w:rFonts w:ascii="Times New Roman" w:hAnsi="Times New Roman"/>
          <w:sz w:val="24"/>
          <w:szCs w:val="24"/>
        </w:rPr>
        <w:t>vo</w:t>
      </w:r>
      <w:r w:rsidR="00F2731D" w:rsidRPr="00C06E9C">
        <w:rPr>
          <w:rFonts w:ascii="Times New Roman" w:hAnsi="Times New Roman"/>
          <w:sz w:val="24"/>
          <w:szCs w:val="24"/>
        </w:rPr>
        <w:t xml:space="preserve"> </w:t>
      </w:r>
      <w:r w:rsidR="00390B2C" w:rsidRPr="00C06E9C">
        <w:rPr>
          <w:rFonts w:ascii="Times New Roman" w:hAnsi="Times New Roman"/>
          <w:sz w:val="24"/>
          <w:szCs w:val="24"/>
        </w:rPr>
        <w:t xml:space="preserve">svojej zriaďovateľskej pôsobnosti a predkladá ju </w:t>
      </w:r>
      <w:r w:rsidRPr="00C06E9C">
        <w:rPr>
          <w:rFonts w:ascii="Times New Roman" w:hAnsi="Times New Roman"/>
          <w:sz w:val="24"/>
          <w:szCs w:val="24"/>
        </w:rPr>
        <w:t>regionálnemu úradu do 15. apríla</w:t>
      </w:r>
      <w:r w:rsidR="00EE2842" w:rsidRPr="00C06E9C">
        <w:rPr>
          <w:rFonts w:ascii="Times New Roman" w:hAnsi="Times New Roman"/>
          <w:sz w:val="24"/>
          <w:szCs w:val="24"/>
        </w:rPr>
        <w:t xml:space="preserve">. </w:t>
      </w:r>
      <w:r w:rsidR="004B247E">
        <w:rPr>
          <w:rFonts w:ascii="Times New Roman" w:hAnsi="Times New Roman"/>
          <w:sz w:val="24"/>
          <w:szCs w:val="24"/>
        </w:rPr>
        <w:t>Ak zriaďovateľ nepredloží súhrnnú správu o hospodárení v lehote podľa prvej vety, regionálny úrad ho</w:t>
      </w:r>
      <w:r w:rsidR="00306A77">
        <w:rPr>
          <w:rFonts w:ascii="Times New Roman" w:hAnsi="Times New Roman"/>
          <w:sz w:val="24"/>
          <w:szCs w:val="24"/>
        </w:rPr>
        <w:t xml:space="preserve"> </w:t>
      </w:r>
      <w:r w:rsidR="00F8057B">
        <w:rPr>
          <w:rFonts w:ascii="Times New Roman" w:hAnsi="Times New Roman"/>
          <w:sz w:val="24"/>
          <w:szCs w:val="24"/>
        </w:rPr>
        <w:t>bez</w:t>
      </w:r>
      <w:r w:rsidR="00306A77">
        <w:rPr>
          <w:rFonts w:ascii="Times New Roman" w:hAnsi="Times New Roman"/>
          <w:sz w:val="24"/>
          <w:szCs w:val="24"/>
        </w:rPr>
        <w:t xml:space="preserve">odkladne </w:t>
      </w:r>
      <w:r w:rsidR="006E598C">
        <w:rPr>
          <w:rFonts w:ascii="Times New Roman" w:hAnsi="Times New Roman"/>
          <w:sz w:val="24"/>
          <w:szCs w:val="24"/>
        </w:rPr>
        <w:t xml:space="preserve">písomne </w:t>
      </w:r>
      <w:r w:rsidR="004B247E">
        <w:rPr>
          <w:rFonts w:ascii="Times New Roman" w:hAnsi="Times New Roman"/>
          <w:sz w:val="24"/>
          <w:szCs w:val="24"/>
        </w:rPr>
        <w:t>vyzve, aby</w:t>
      </w:r>
      <w:r w:rsidR="00306A77">
        <w:rPr>
          <w:rFonts w:ascii="Times New Roman" w:hAnsi="Times New Roman"/>
          <w:sz w:val="24"/>
          <w:szCs w:val="24"/>
        </w:rPr>
        <w:t xml:space="preserve"> ju dodatočne </w:t>
      </w:r>
      <w:r w:rsidR="004B247E">
        <w:rPr>
          <w:rFonts w:ascii="Times New Roman" w:hAnsi="Times New Roman"/>
          <w:sz w:val="24"/>
          <w:szCs w:val="24"/>
        </w:rPr>
        <w:t>predl</w:t>
      </w:r>
      <w:r w:rsidR="00306A77">
        <w:rPr>
          <w:rFonts w:ascii="Times New Roman" w:hAnsi="Times New Roman"/>
          <w:sz w:val="24"/>
          <w:szCs w:val="24"/>
        </w:rPr>
        <w:t xml:space="preserve">ožil do 10 dní.       </w:t>
      </w:r>
      <w:r w:rsidR="004B247E">
        <w:rPr>
          <w:rFonts w:ascii="Times New Roman" w:hAnsi="Times New Roman"/>
          <w:sz w:val="24"/>
          <w:szCs w:val="24"/>
        </w:rPr>
        <w:t xml:space="preserve">     </w:t>
      </w:r>
      <w:r w:rsidRPr="00C06E9C">
        <w:rPr>
          <w:rFonts w:ascii="Times New Roman" w:hAnsi="Times New Roman"/>
          <w:sz w:val="24"/>
          <w:szCs w:val="24"/>
        </w:rPr>
        <w:t xml:space="preserve"> </w:t>
      </w:r>
      <w:r w:rsidR="00F2731D" w:rsidRPr="00C06E9C">
        <w:rPr>
          <w:rFonts w:ascii="Times New Roman" w:hAnsi="Times New Roman"/>
          <w:sz w:val="24"/>
          <w:szCs w:val="24"/>
        </w:rPr>
        <w:t xml:space="preserve">  </w:t>
      </w:r>
    </w:p>
    <w:p w14:paraId="52C617DF" w14:textId="77777777" w:rsidR="00DD79B7" w:rsidRDefault="00083BF8" w:rsidP="00083BF8">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(3) </w:t>
      </w:r>
      <w:r w:rsidR="00615225" w:rsidRPr="00C06E9C">
        <w:rPr>
          <w:rFonts w:ascii="Times New Roman" w:hAnsi="Times New Roman"/>
          <w:sz w:val="24"/>
          <w:szCs w:val="24"/>
        </w:rPr>
        <w:t>Regionáln</w:t>
      </w:r>
      <w:r w:rsidR="00EE2842" w:rsidRPr="00C06E9C">
        <w:rPr>
          <w:rFonts w:ascii="Times New Roman" w:hAnsi="Times New Roman"/>
          <w:sz w:val="24"/>
          <w:szCs w:val="24"/>
        </w:rPr>
        <w:t>y</w:t>
      </w:r>
      <w:r w:rsidR="00615225" w:rsidRPr="00C06E9C">
        <w:rPr>
          <w:rFonts w:ascii="Times New Roman" w:hAnsi="Times New Roman"/>
          <w:sz w:val="24"/>
          <w:szCs w:val="24"/>
        </w:rPr>
        <w:t xml:space="preserve"> úra</w:t>
      </w:r>
      <w:r w:rsidR="00EE2842" w:rsidRPr="00C06E9C">
        <w:rPr>
          <w:rFonts w:ascii="Times New Roman" w:hAnsi="Times New Roman"/>
          <w:sz w:val="24"/>
          <w:szCs w:val="24"/>
        </w:rPr>
        <w:t>d vypracúva</w:t>
      </w:r>
      <w:r w:rsidR="00A126E0" w:rsidRPr="00C06E9C">
        <w:rPr>
          <w:rFonts w:ascii="Times New Roman" w:hAnsi="Times New Roman"/>
          <w:sz w:val="24"/>
          <w:szCs w:val="24"/>
        </w:rPr>
        <w:t>,</w:t>
      </w:r>
      <w:r w:rsidR="00615225" w:rsidRPr="00C06E9C">
        <w:rPr>
          <w:rFonts w:ascii="Times New Roman" w:hAnsi="Times New Roman"/>
          <w:sz w:val="24"/>
          <w:szCs w:val="24"/>
        </w:rPr>
        <w:t xml:space="preserve"> </w:t>
      </w:r>
      <w:r w:rsidR="006E2C90" w:rsidRPr="00C06E9C">
        <w:rPr>
          <w:rFonts w:ascii="Times New Roman" w:hAnsi="Times New Roman"/>
          <w:sz w:val="24"/>
          <w:szCs w:val="24"/>
        </w:rPr>
        <w:t xml:space="preserve">na základe </w:t>
      </w:r>
      <w:r w:rsidR="00B1542C" w:rsidRPr="00C06E9C">
        <w:rPr>
          <w:rFonts w:ascii="Times New Roman" w:hAnsi="Times New Roman"/>
          <w:sz w:val="24"/>
          <w:szCs w:val="24"/>
        </w:rPr>
        <w:t>správy</w:t>
      </w:r>
      <w:r w:rsidR="00F2731D" w:rsidRPr="00C06E9C">
        <w:rPr>
          <w:rFonts w:ascii="Times New Roman" w:hAnsi="Times New Roman"/>
          <w:sz w:val="24"/>
          <w:szCs w:val="24"/>
        </w:rPr>
        <w:t xml:space="preserve"> </w:t>
      </w:r>
      <w:r w:rsidR="00B1542C" w:rsidRPr="00C06E9C">
        <w:rPr>
          <w:rFonts w:ascii="Times New Roman" w:hAnsi="Times New Roman"/>
          <w:sz w:val="24"/>
          <w:szCs w:val="24"/>
        </w:rPr>
        <w:t>podľa odseku 1</w:t>
      </w:r>
      <w:r w:rsidR="0045362A" w:rsidRPr="00C06E9C">
        <w:rPr>
          <w:rFonts w:ascii="Times New Roman" w:hAnsi="Times New Roman"/>
          <w:sz w:val="24"/>
          <w:szCs w:val="24"/>
        </w:rPr>
        <w:t>,</w:t>
      </w:r>
      <w:r w:rsidR="00B1542C" w:rsidRPr="00C06E9C">
        <w:rPr>
          <w:rFonts w:ascii="Times New Roman" w:hAnsi="Times New Roman"/>
          <w:sz w:val="24"/>
          <w:szCs w:val="24"/>
        </w:rPr>
        <w:t xml:space="preserve"> súhrnnú správu o hospodárení za predchádzajúci kalendárny rok za školy a školské zariadenia vo svojej zriaďovateľskej pôsobnosti</w:t>
      </w:r>
      <w:r w:rsidR="00DD79B7">
        <w:rPr>
          <w:rFonts w:ascii="Times New Roman" w:hAnsi="Times New Roman"/>
          <w:sz w:val="24"/>
          <w:szCs w:val="24"/>
        </w:rPr>
        <w:t xml:space="preserve">. </w:t>
      </w:r>
    </w:p>
    <w:p w14:paraId="3DFC06DA" w14:textId="77777777" w:rsidR="00DD79B7" w:rsidRDefault="00DD79B7" w:rsidP="00083BF8">
      <w:pPr>
        <w:widowControl w:val="0"/>
        <w:autoSpaceDE w:val="0"/>
        <w:autoSpaceDN w:val="0"/>
        <w:adjustRightInd w:val="0"/>
        <w:spacing w:after="0" w:line="240" w:lineRule="auto"/>
        <w:ind w:firstLine="720"/>
        <w:jc w:val="both"/>
        <w:rPr>
          <w:rFonts w:ascii="Times New Roman" w:hAnsi="Times New Roman"/>
          <w:sz w:val="24"/>
          <w:szCs w:val="24"/>
        </w:rPr>
      </w:pPr>
    </w:p>
    <w:p w14:paraId="010A4A98" w14:textId="5ED85C67" w:rsidR="005E4FE7" w:rsidRPr="00C06E9C" w:rsidRDefault="00DD79B7" w:rsidP="00083BF8">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(4) Regionálny úrad </w:t>
      </w:r>
      <w:r w:rsidR="0045362A" w:rsidRPr="00C06E9C">
        <w:rPr>
          <w:rFonts w:ascii="Times New Roman" w:hAnsi="Times New Roman"/>
          <w:sz w:val="24"/>
          <w:szCs w:val="24"/>
        </w:rPr>
        <w:t>na základe</w:t>
      </w:r>
      <w:r w:rsidR="00B1542C" w:rsidRPr="00C06E9C">
        <w:rPr>
          <w:rFonts w:ascii="Times New Roman" w:hAnsi="Times New Roman"/>
          <w:sz w:val="24"/>
          <w:szCs w:val="24"/>
        </w:rPr>
        <w:t xml:space="preserve"> </w:t>
      </w:r>
      <w:r w:rsidR="006F732D" w:rsidRPr="00C06E9C">
        <w:rPr>
          <w:rFonts w:ascii="Times New Roman" w:hAnsi="Times New Roman"/>
          <w:sz w:val="24"/>
          <w:szCs w:val="24"/>
        </w:rPr>
        <w:t>súhrnn</w:t>
      </w:r>
      <w:r w:rsidR="0091391F" w:rsidRPr="00C06E9C">
        <w:rPr>
          <w:rFonts w:ascii="Times New Roman" w:hAnsi="Times New Roman"/>
          <w:sz w:val="24"/>
          <w:szCs w:val="24"/>
        </w:rPr>
        <w:t>ej</w:t>
      </w:r>
      <w:r w:rsidR="006F732D" w:rsidRPr="00C06E9C">
        <w:rPr>
          <w:rFonts w:ascii="Times New Roman" w:hAnsi="Times New Roman"/>
          <w:sz w:val="24"/>
          <w:szCs w:val="24"/>
        </w:rPr>
        <w:t xml:space="preserve"> správ</w:t>
      </w:r>
      <w:r w:rsidR="0091391F" w:rsidRPr="00C06E9C">
        <w:rPr>
          <w:rFonts w:ascii="Times New Roman" w:hAnsi="Times New Roman"/>
          <w:sz w:val="24"/>
          <w:szCs w:val="24"/>
        </w:rPr>
        <w:t>y</w:t>
      </w:r>
      <w:r w:rsidR="006F732D" w:rsidRPr="00C06E9C">
        <w:rPr>
          <w:rFonts w:ascii="Times New Roman" w:hAnsi="Times New Roman"/>
          <w:sz w:val="24"/>
          <w:szCs w:val="24"/>
        </w:rPr>
        <w:t xml:space="preserve"> p</w:t>
      </w:r>
      <w:r w:rsidR="006E2C90" w:rsidRPr="00C06E9C">
        <w:rPr>
          <w:rFonts w:ascii="Times New Roman" w:hAnsi="Times New Roman"/>
          <w:sz w:val="24"/>
          <w:szCs w:val="24"/>
        </w:rPr>
        <w:t>odľa odsek</w:t>
      </w:r>
      <w:r>
        <w:rPr>
          <w:rFonts w:ascii="Times New Roman" w:hAnsi="Times New Roman"/>
          <w:sz w:val="24"/>
          <w:szCs w:val="24"/>
        </w:rPr>
        <w:t xml:space="preserve">ov </w:t>
      </w:r>
      <w:r w:rsidR="007847F4" w:rsidRPr="00C06E9C">
        <w:rPr>
          <w:rFonts w:ascii="Times New Roman" w:hAnsi="Times New Roman"/>
          <w:sz w:val="24"/>
          <w:szCs w:val="24"/>
        </w:rPr>
        <w:t>2</w:t>
      </w:r>
      <w:r>
        <w:rPr>
          <w:rFonts w:ascii="Times New Roman" w:hAnsi="Times New Roman"/>
          <w:sz w:val="24"/>
          <w:szCs w:val="24"/>
        </w:rPr>
        <w:t xml:space="preserve"> a 3</w:t>
      </w:r>
      <w:r w:rsidR="00A126E0" w:rsidRPr="00C06E9C">
        <w:rPr>
          <w:rFonts w:ascii="Times New Roman" w:hAnsi="Times New Roman"/>
          <w:sz w:val="24"/>
          <w:szCs w:val="24"/>
        </w:rPr>
        <w:t>,</w:t>
      </w:r>
      <w:r>
        <w:rPr>
          <w:rFonts w:ascii="Times New Roman" w:hAnsi="Times New Roman"/>
          <w:sz w:val="24"/>
          <w:szCs w:val="24"/>
        </w:rPr>
        <w:t xml:space="preserve"> </w:t>
      </w:r>
      <w:r w:rsidR="00A02AB9" w:rsidRPr="00C06E9C">
        <w:rPr>
          <w:rFonts w:ascii="Times New Roman" w:hAnsi="Times New Roman"/>
          <w:sz w:val="24"/>
          <w:szCs w:val="24"/>
        </w:rPr>
        <w:t xml:space="preserve">vypracúva </w:t>
      </w:r>
      <w:r w:rsidR="00615225" w:rsidRPr="00C06E9C">
        <w:rPr>
          <w:rFonts w:ascii="Times New Roman" w:hAnsi="Times New Roman"/>
          <w:sz w:val="24"/>
          <w:szCs w:val="24"/>
        </w:rPr>
        <w:t xml:space="preserve">súhrnnú správu o hospodárení </w:t>
      </w:r>
      <w:r w:rsidR="00905AFA" w:rsidRPr="00C06E9C">
        <w:rPr>
          <w:rFonts w:ascii="Times New Roman" w:hAnsi="Times New Roman"/>
          <w:sz w:val="24"/>
          <w:szCs w:val="24"/>
        </w:rPr>
        <w:t>za</w:t>
      </w:r>
      <w:r w:rsidR="00615225" w:rsidRPr="00C06E9C">
        <w:rPr>
          <w:rFonts w:ascii="Times New Roman" w:hAnsi="Times New Roman"/>
          <w:sz w:val="24"/>
          <w:szCs w:val="24"/>
        </w:rPr>
        <w:t xml:space="preserve"> </w:t>
      </w:r>
      <w:r w:rsidR="00EB62FA" w:rsidRPr="00C06E9C">
        <w:rPr>
          <w:rFonts w:ascii="Times New Roman" w:hAnsi="Times New Roman"/>
          <w:sz w:val="24"/>
          <w:szCs w:val="24"/>
        </w:rPr>
        <w:t>predchádzaj</w:t>
      </w:r>
      <w:r w:rsidR="00B357B8" w:rsidRPr="00C06E9C">
        <w:rPr>
          <w:rFonts w:ascii="Times New Roman" w:hAnsi="Times New Roman"/>
          <w:sz w:val="24"/>
          <w:szCs w:val="24"/>
        </w:rPr>
        <w:t xml:space="preserve">úci kalendárny rok </w:t>
      </w:r>
      <w:r w:rsidR="00905AFA" w:rsidRPr="00C06E9C">
        <w:rPr>
          <w:rFonts w:ascii="Times New Roman" w:hAnsi="Times New Roman"/>
          <w:sz w:val="24"/>
          <w:szCs w:val="24"/>
        </w:rPr>
        <w:t xml:space="preserve"> </w:t>
      </w:r>
      <w:r w:rsidR="00A126E0" w:rsidRPr="00C06E9C">
        <w:rPr>
          <w:rFonts w:ascii="Times New Roman" w:hAnsi="Times New Roman"/>
          <w:sz w:val="24"/>
          <w:szCs w:val="24"/>
        </w:rPr>
        <w:t xml:space="preserve">za </w:t>
      </w:r>
      <w:r w:rsidR="00905AFA" w:rsidRPr="00C06E9C">
        <w:rPr>
          <w:rFonts w:ascii="Times New Roman" w:hAnsi="Times New Roman"/>
          <w:sz w:val="24"/>
          <w:szCs w:val="24"/>
        </w:rPr>
        <w:t xml:space="preserve">zriaďovateľov vo svojej územnej pôsobnosti </w:t>
      </w:r>
      <w:r w:rsidR="00D64518" w:rsidRPr="00C06E9C">
        <w:rPr>
          <w:rFonts w:ascii="Times New Roman" w:hAnsi="Times New Roman"/>
          <w:sz w:val="24"/>
          <w:szCs w:val="24"/>
        </w:rPr>
        <w:t>a</w:t>
      </w:r>
      <w:r>
        <w:rPr>
          <w:rFonts w:ascii="Times New Roman" w:hAnsi="Times New Roman"/>
          <w:sz w:val="24"/>
          <w:szCs w:val="24"/>
        </w:rPr>
        <w:t> </w:t>
      </w:r>
      <w:r w:rsidR="00D64518" w:rsidRPr="00C06E9C">
        <w:rPr>
          <w:rFonts w:ascii="Times New Roman" w:hAnsi="Times New Roman"/>
          <w:sz w:val="24"/>
          <w:szCs w:val="24"/>
        </w:rPr>
        <w:t>predkladá</w:t>
      </w:r>
      <w:r>
        <w:rPr>
          <w:rFonts w:ascii="Times New Roman" w:hAnsi="Times New Roman"/>
          <w:sz w:val="24"/>
          <w:szCs w:val="24"/>
        </w:rPr>
        <w:t xml:space="preserve"> ju </w:t>
      </w:r>
      <w:r w:rsidR="00792BF5">
        <w:rPr>
          <w:rFonts w:ascii="Times New Roman" w:hAnsi="Times New Roman"/>
          <w:sz w:val="24"/>
          <w:szCs w:val="24"/>
        </w:rPr>
        <w:t>ministerstvu školstva</w:t>
      </w:r>
      <w:r w:rsidR="00D64518" w:rsidRPr="00C06E9C">
        <w:rPr>
          <w:rFonts w:ascii="Times New Roman" w:hAnsi="Times New Roman"/>
          <w:sz w:val="24"/>
          <w:szCs w:val="24"/>
        </w:rPr>
        <w:t xml:space="preserve"> v lehote určenej </w:t>
      </w:r>
      <w:r w:rsidR="00530451">
        <w:rPr>
          <w:rFonts w:ascii="Times New Roman" w:hAnsi="Times New Roman"/>
          <w:sz w:val="24"/>
          <w:szCs w:val="24"/>
        </w:rPr>
        <w:t>ministerstvom školstva</w:t>
      </w:r>
      <w:r w:rsidR="005E4FE7" w:rsidRPr="00C06E9C">
        <w:rPr>
          <w:rFonts w:ascii="Times New Roman" w:hAnsi="Times New Roman"/>
          <w:sz w:val="24"/>
          <w:szCs w:val="24"/>
        </w:rPr>
        <w:t>.</w:t>
      </w:r>
    </w:p>
    <w:p w14:paraId="02DC5ECC" w14:textId="77777777" w:rsidR="006B6B87" w:rsidRPr="00C06E9C" w:rsidRDefault="006B6B87" w:rsidP="00083BF8">
      <w:pPr>
        <w:widowControl w:val="0"/>
        <w:autoSpaceDE w:val="0"/>
        <w:autoSpaceDN w:val="0"/>
        <w:adjustRightInd w:val="0"/>
        <w:spacing w:after="0" w:line="240" w:lineRule="auto"/>
        <w:ind w:firstLine="720"/>
        <w:jc w:val="both"/>
        <w:rPr>
          <w:rFonts w:ascii="Times New Roman" w:hAnsi="Times New Roman"/>
          <w:sz w:val="24"/>
          <w:szCs w:val="24"/>
        </w:rPr>
      </w:pPr>
    </w:p>
    <w:p w14:paraId="5B2D66B7" w14:textId="2D5DBF39" w:rsidR="00615225" w:rsidRPr="00C06E9C" w:rsidRDefault="00083BF8" w:rsidP="00083BF8">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w:t>
      </w:r>
      <w:r w:rsidR="00DD79B7">
        <w:rPr>
          <w:rFonts w:ascii="Times New Roman" w:hAnsi="Times New Roman"/>
          <w:sz w:val="24"/>
          <w:szCs w:val="24"/>
        </w:rPr>
        <w:t>5</w:t>
      </w:r>
      <w:r w:rsidRPr="00C06E9C">
        <w:rPr>
          <w:rFonts w:ascii="Times New Roman" w:hAnsi="Times New Roman"/>
          <w:sz w:val="24"/>
          <w:szCs w:val="24"/>
        </w:rPr>
        <w:t xml:space="preserve">) </w:t>
      </w:r>
      <w:r w:rsidR="00615225" w:rsidRPr="00C06E9C">
        <w:rPr>
          <w:rFonts w:ascii="Times New Roman" w:hAnsi="Times New Roman"/>
          <w:sz w:val="24"/>
          <w:szCs w:val="24"/>
        </w:rPr>
        <w:t>Obsah a formu súhrnnej správy o hospodárení za predchádzajúci kalendárny rok zverej</w:t>
      </w:r>
      <w:r w:rsidR="00BC7E99" w:rsidRPr="00C06E9C">
        <w:rPr>
          <w:rFonts w:ascii="Times New Roman" w:hAnsi="Times New Roman"/>
          <w:sz w:val="24"/>
          <w:szCs w:val="24"/>
        </w:rPr>
        <w:t xml:space="preserve">ňuje </w:t>
      </w:r>
      <w:r w:rsidR="00530451">
        <w:rPr>
          <w:rFonts w:ascii="Times New Roman" w:hAnsi="Times New Roman"/>
          <w:sz w:val="24"/>
          <w:szCs w:val="24"/>
        </w:rPr>
        <w:t>ministerstvo školstva</w:t>
      </w:r>
      <w:r w:rsidR="00615225" w:rsidRPr="00C06E9C">
        <w:rPr>
          <w:rFonts w:ascii="Times New Roman" w:hAnsi="Times New Roman"/>
          <w:sz w:val="24"/>
          <w:szCs w:val="24"/>
        </w:rPr>
        <w:t xml:space="preserve"> na svojom webovom sídle do 31. januára. </w:t>
      </w:r>
      <w:bookmarkEnd w:id="28"/>
    </w:p>
    <w:p w14:paraId="77CA5F11" w14:textId="77777777" w:rsidR="00083BF8" w:rsidRPr="00C06E9C" w:rsidRDefault="00615225" w:rsidP="00615225">
      <w:pPr>
        <w:spacing w:after="0" w:line="264" w:lineRule="auto"/>
        <w:ind w:left="345"/>
        <w:rPr>
          <w:rFonts w:ascii="Times New Roman" w:hAnsi="Times New Roman"/>
          <w:color w:val="000000"/>
          <w:sz w:val="24"/>
          <w:szCs w:val="24"/>
        </w:rPr>
      </w:pPr>
      <w:bookmarkStart w:id="30" w:name="paragraf-7.odsek-2"/>
      <w:bookmarkEnd w:id="29"/>
      <w:r w:rsidRPr="00C06E9C">
        <w:rPr>
          <w:rFonts w:ascii="Times New Roman" w:hAnsi="Times New Roman"/>
          <w:color w:val="000000"/>
          <w:sz w:val="24"/>
          <w:szCs w:val="24"/>
        </w:rPr>
        <w:t xml:space="preserve"> </w:t>
      </w:r>
      <w:bookmarkStart w:id="31" w:name="paragraf-7.odsek-2.oznacenie"/>
    </w:p>
    <w:p w14:paraId="29AE05F0" w14:textId="5EFA23A9" w:rsidR="00615225" w:rsidRPr="00C06E9C" w:rsidRDefault="00615225" w:rsidP="00083BF8">
      <w:pPr>
        <w:spacing w:after="0" w:line="264" w:lineRule="auto"/>
        <w:ind w:left="345" w:firstLine="375"/>
        <w:rPr>
          <w:sz w:val="24"/>
          <w:szCs w:val="24"/>
        </w:rPr>
      </w:pPr>
      <w:r w:rsidRPr="00C06E9C">
        <w:rPr>
          <w:rFonts w:ascii="Times New Roman" w:hAnsi="Times New Roman"/>
          <w:color w:val="000000"/>
          <w:sz w:val="24"/>
          <w:szCs w:val="24"/>
        </w:rPr>
        <w:t>(</w:t>
      </w:r>
      <w:r w:rsidR="00DD79B7">
        <w:rPr>
          <w:rFonts w:ascii="Times New Roman" w:hAnsi="Times New Roman"/>
          <w:color w:val="000000"/>
          <w:sz w:val="24"/>
          <w:szCs w:val="24"/>
        </w:rPr>
        <w:t>6</w:t>
      </w:r>
      <w:r w:rsidRPr="00C06E9C">
        <w:rPr>
          <w:rFonts w:ascii="Times New Roman" w:hAnsi="Times New Roman"/>
          <w:color w:val="000000"/>
          <w:sz w:val="24"/>
          <w:szCs w:val="24"/>
        </w:rPr>
        <w:t xml:space="preserve">) </w:t>
      </w:r>
      <w:bookmarkStart w:id="32" w:name="paragraf-7.odsek-2.text"/>
      <w:bookmarkEnd w:id="31"/>
      <w:r w:rsidRPr="00C06E9C">
        <w:rPr>
          <w:rFonts w:ascii="Times New Roman" w:hAnsi="Times New Roman"/>
          <w:color w:val="000000"/>
          <w:sz w:val="24"/>
          <w:szCs w:val="24"/>
        </w:rPr>
        <w:t xml:space="preserve">Správa o hospodárení školy a školského zariadenia podľa odseku 1 obsahuje </w:t>
      </w:r>
      <w:bookmarkEnd w:id="32"/>
    </w:p>
    <w:p w14:paraId="14269E48" w14:textId="77777777" w:rsidR="00615225" w:rsidRPr="00C06E9C" w:rsidRDefault="00615225" w:rsidP="00615225">
      <w:pPr>
        <w:spacing w:before="225" w:after="225" w:line="264" w:lineRule="auto"/>
        <w:ind w:left="420"/>
        <w:rPr>
          <w:sz w:val="24"/>
          <w:szCs w:val="24"/>
        </w:rPr>
      </w:pPr>
      <w:bookmarkStart w:id="33" w:name="paragraf-7.odsek-2.pismeno-a"/>
      <w:r w:rsidRPr="00C06E9C">
        <w:rPr>
          <w:rFonts w:ascii="Times New Roman" w:hAnsi="Times New Roman"/>
          <w:color w:val="000000"/>
          <w:sz w:val="24"/>
          <w:szCs w:val="24"/>
        </w:rPr>
        <w:t xml:space="preserve"> </w:t>
      </w:r>
      <w:bookmarkStart w:id="34" w:name="paragraf-7.odsek-2.pismeno-a.oznacenie"/>
      <w:r w:rsidR="00083BF8" w:rsidRPr="00C06E9C">
        <w:rPr>
          <w:rFonts w:ascii="Times New Roman" w:hAnsi="Times New Roman"/>
          <w:color w:val="000000"/>
          <w:sz w:val="24"/>
          <w:szCs w:val="24"/>
        </w:rPr>
        <w:t xml:space="preserve">     </w:t>
      </w:r>
      <w:r w:rsidRPr="00C06E9C">
        <w:rPr>
          <w:rFonts w:ascii="Times New Roman" w:hAnsi="Times New Roman"/>
          <w:color w:val="000000"/>
          <w:sz w:val="24"/>
          <w:szCs w:val="24"/>
        </w:rPr>
        <w:t xml:space="preserve">a) </w:t>
      </w:r>
      <w:bookmarkStart w:id="35" w:name="paragraf-7.odsek-2.pismeno-a.text"/>
      <w:bookmarkEnd w:id="34"/>
      <w:r w:rsidRPr="00C06E9C">
        <w:rPr>
          <w:rFonts w:ascii="Times New Roman" w:hAnsi="Times New Roman"/>
          <w:color w:val="000000"/>
          <w:sz w:val="24"/>
          <w:szCs w:val="24"/>
        </w:rPr>
        <w:t>analýzu príjmov a analýzu výdavkov</w:t>
      </w:r>
      <w:r w:rsidR="009370E8" w:rsidRPr="00C06E9C">
        <w:rPr>
          <w:rFonts w:ascii="Times New Roman" w:hAnsi="Times New Roman"/>
          <w:color w:val="000000"/>
          <w:sz w:val="24"/>
          <w:szCs w:val="24"/>
        </w:rPr>
        <w:t xml:space="preserve"> v členení podľa zdrojov</w:t>
      </w:r>
      <w:r w:rsidRPr="00C06E9C">
        <w:rPr>
          <w:rFonts w:ascii="Times New Roman" w:hAnsi="Times New Roman"/>
          <w:color w:val="000000"/>
          <w:sz w:val="24"/>
          <w:szCs w:val="24"/>
        </w:rPr>
        <w:t xml:space="preserve">, </w:t>
      </w:r>
      <w:bookmarkEnd w:id="35"/>
    </w:p>
    <w:p w14:paraId="2892FEAF" w14:textId="77777777" w:rsidR="00F2731D" w:rsidRPr="00C06E9C" w:rsidRDefault="00F2731D" w:rsidP="00F2731D">
      <w:pPr>
        <w:widowControl w:val="0"/>
        <w:autoSpaceDE w:val="0"/>
        <w:autoSpaceDN w:val="0"/>
        <w:adjustRightInd w:val="0"/>
        <w:spacing w:after="0" w:line="240" w:lineRule="auto"/>
        <w:ind w:firstLine="420"/>
        <w:jc w:val="both"/>
        <w:rPr>
          <w:rFonts w:ascii="Times New Roman" w:hAnsi="Times New Roman"/>
          <w:sz w:val="24"/>
          <w:szCs w:val="24"/>
        </w:rPr>
      </w:pPr>
      <w:bookmarkStart w:id="36" w:name="paragraf-7.odsek-2.pismeno-b.oznacenie"/>
      <w:bookmarkStart w:id="37" w:name="paragraf-7.odsek-2.pismeno-b"/>
      <w:bookmarkEnd w:id="33"/>
      <w:r w:rsidRPr="00C06E9C">
        <w:rPr>
          <w:rFonts w:ascii="Times New Roman" w:hAnsi="Times New Roman"/>
          <w:sz w:val="24"/>
          <w:szCs w:val="24"/>
        </w:rPr>
        <w:t xml:space="preserve">   </w:t>
      </w:r>
      <w:r w:rsidR="00083BF8" w:rsidRPr="00C06E9C">
        <w:rPr>
          <w:rFonts w:ascii="Times New Roman" w:hAnsi="Times New Roman"/>
          <w:sz w:val="24"/>
          <w:szCs w:val="24"/>
        </w:rPr>
        <w:t xml:space="preserve">   </w:t>
      </w:r>
      <w:r w:rsidR="00615225" w:rsidRPr="00C06E9C">
        <w:rPr>
          <w:rFonts w:ascii="Times New Roman" w:hAnsi="Times New Roman"/>
          <w:sz w:val="24"/>
          <w:szCs w:val="24"/>
        </w:rPr>
        <w:t xml:space="preserve">b) </w:t>
      </w:r>
      <w:bookmarkStart w:id="38" w:name="paragraf-7.odsek-2.pismeno-b.text"/>
      <w:bookmarkEnd w:id="36"/>
      <w:r w:rsidR="00615225" w:rsidRPr="00C06E9C">
        <w:rPr>
          <w:rFonts w:ascii="Times New Roman" w:hAnsi="Times New Roman"/>
          <w:sz w:val="24"/>
          <w:szCs w:val="24"/>
        </w:rPr>
        <w:t xml:space="preserve">stav a pohyb majetku získaného z prostriedkov štátneho rozpočtu, ak ide o cirkevné </w:t>
      </w:r>
      <w:r w:rsidR="00083BF8" w:rsidRPr="00C06E9C">
        <w:rPr>
          <w:rFonts w:ascii="Times New Roman" w:hAnsi="Times New Roman"/>
          <w:sz w:val="24"/>
          <w:szCs w:val="24"/>
        </w:rPr>
        <w:t xml:space="preserve">   </w:t>
      </w:r>
      <w:r w:rsidR="00615225" w:rsidRPr="00C06E9C">
        <w:rPr>
          <w:rFonts w:ascii="Times New Roman" w:hAnsi="Times New Roman"/>
          <w:sz w:val="24"/>
          <w:szCs w:val="24"/>
        </w:rPr>
        <w:t xml:space="preserve">školy, súkromné školy, cirkevné zariadenia poradenstva a prevencie a súkromné zariadenia poradenstva a prevencie, </w:t>
      </w:r>
      <w:bookmarkStart w:id="39" w:name="paragraf-7.odsek-2.pismeno-c"/>
      <w:bookmarkEnd w:id="37"/>
      <w:bookmarkEnd w:id="38"/>
    </w:p>
    <w:p w14:paraId="2A4140D7" w14:textId="77777777" w:rsidR="00C75194" w:rsidRDefault="00C75194" w:rsidP="00F2731D">
      <w:pPr>
        <w:widowControl w:val="0"/>
        <w:autoSpaceDE w:val="0"/>
        <w:autoSpaceDN w:val="0"/>
        <w:adjustRightInd w:val="0"/>
        <w:spacing w:after="0" w:line="240" w:lineRule="auto"/>
        <w:ind w:firstLine="720"/>
        <w:jc w:val="both"/>
        <w:rPr>
          <w:rFonts w:ascii="Times New Roman" w:hAnsi="Times New Roman"/>
          <w:sz w:val="24"/>
          <w:szCs w:val="24"/>
        </w:rPr>
      </w:pPr>
    </w:p>
    <w:p w14:paraId="2461339A" w14:textId="007DC574" w:rsidR="00615225" w:rsidRPr="00C06E9C" w:rsidRDefault="00F2731D" w:rsidP="00F2731D">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 </w:t>
      </w:r>
      <w:bookmarkStart w:id="40" w:name="paragraf-7.odsek-2.pismeno-c.oznacenie"/>
      <w:r w:rsidR="00615225" w:rsidRPr="00C06E9C">
        <w:rPr>
          <w:rFonts w:ascii="Times New Roman" w:hAnsi="Times New Roman"/>
          <w:sz w:val="24"/>
          <w:szCs w:val="24"/>
        </w:rPr>
        <w:t xml:space="preserve">c) </w:t>
      </w:r>
      <w:bookmarkStart w:id="41" w:name="paragraf-7.odsek-2.pismeno-c.text"/>
      <w:bookmarkEnd w:id="40"/>
      <w:r w:rsidR="00615225" w:rsidRPr="00C06E9C">
        <w:rPr>
          <w:rFonts w:ascii="Times New Roman" w:hAnsi="Times New Roman"/>
          <w:sz w:val="24"/>
          <w:szCs w:val="24"/>
        </w:rPr>
        <w:t xml:space="preserve">ďalšie údaje určené </w:t>
      </w:r>
      <w:r w:rsidR="00530451">
        <w:rPr>
          <w:rFonts w:ascii="Times New Roman" w:hAnsi="Times New Roman"/>
          <w:sz w:val="24"/>
          <w:szCs w:val="24"/>
        </w:rPr>
        <w:t>ministerstvom školstva</w:t>
      </w:r>
      <w:r w:rsidR="00615225" w:rsidRPr="00C06E9C">
        <w:rPr>
          <w:rFonts w:ascii="Times New Roman" w:hAnsi="Times New Roman"/>
          <w:sz w:val="24"/>
          <w:szCs w:val="24"/>
        </w:rPr>
        <w:t xml:space="preserve">. </w:t>
      </w:r>
      <w:bookmarkEnd w:id="41"/>
    </w:p>
    <w:p w14:paraId="400556F7" w14:textId="77777777" w:rsidR="00F2731D" w:rsidRPr="00C06E9C" w:rsidRDefault="00F2731D" w:rsidP="00F2731D">
      <w:pPr>
        <w:widowControl w:val="0"/>
        <w:autoSpaceDE w:val="0"/>
        <w:autoSpaceDN w:val="0"/>
        <w:adjustRightInd w:val="0"/>
        <w:spacing w:after="0" w:line="240" w:lineRule="auto"/>
        <w:ind w:firstLine="720"/>
        <w:jc w:val="both"/>
        <w:rPr>
          <w:rFonts w:ascii="Times New Roman" w:hAnsi="Times New Roman"/>
          <w:sz w:val="24"/>
          <w:szCs w:val="24"/>
        </w:rPr>
      </w:pPr>
    </w:p>
    <w:p w14:paraId="27E6082A" w14:textId="3D36FB76" w:rsidR="00615225" w:rsidRPr="00C06E9C" w:rsidRDefault="00615225" w:rsidP="00F2731D">
      <w:pPr>
        <w:widowControl w:val="0"/>
        <w:autoSpaceDE w:val="0"/>
        <w:autoSpaceDN w:val="0"/>
        <w:adjustRightInd w:val="0"/>
        <w:spacing w:after="0" w:line="240" w:lineRule="auto"/>
        <w:ind w:firstLine="720"/>
        <w:jc w:val="both"/>
        <w:rPr>
          <w:rFonts w:ascii="Times New Roman" w:hAnsi="Times New Roman"/>
          <w:sz w:val="24"/>
          <w:szCs w:val="24"/>
        </w:rPr>
      </w:pPr>
      <w:bookmarkStart w:id="42" w:name="paragraf-7.odsek-3"/>
      <w:bookmarkEnd w:id="30"/>
      <w:bookmarkEnd w:id="39"/>
      <w:r w:rsidRPr="00C06E9C">
        <w:rPr>
          <w:rFonts w:ascii="Times New Roman" w:hAnsi="Times New Roman"/>
          <w:sz w:val="24"/>
          <w:szCs w:val="24"/>
        </w:rPr>
        <w:t xml:space="preserve"> </w:t>
      </w:r>
      <w:bookmarkStart w:id="43" w:name="paragraf-7.odsek-3.oznacenie"/>
      <w:r w:rsidRPr="00C06E9C">
        <w:rPr>
          <w:rFonts w:ascii="Times New Roman" w:hAnsi="Times New Roman"/>
          <w:sz w:val="24"/>
          <w:szCs w:val="24"/>
        </w:rPr>
        <w:t>(</w:t>
      </w:r>
      <w:r w:rsidR="00DD79B7">
        <w:rPr>
          <w:rFonts w:ascii="Times New Roman" w:hAnsi="Times New Roman"/>
          <w:sz w:val="24"/>
          <w:szCs w:val="24"/>
        </w:rPr>
        <w:t>7</w:t>
      </w:r>
      <w:r w:rsidRPr="00C06E9C">
        <w:rPr>
          <w:rFonts w:ascii="Times New Roman" w:hAnsi="Times New Roman"/>
          <w:sz w:val="24"/>
          <w:szCs w:val="24"/>
        </w:rPr>
        <w:t xml:space="preserve">) </w:t>
      </w:r>
      <w:bookmarkStart w:id="44" w:name="paragraf-7.odsek-3.text"/>
      <w:bookmarkEnd w:id="43"/>
      <w:r w:rsidRPr="00C06E9C">
        <w:rPr>
          <w:rFonts w:ascii="Times New Roman" w:hAnsi="Times New Roman"/>
          <w:sz w:val="24"/>
          <w:szCs w:val="24"/>
        </w:rPr>
        <w:t xml:space="preserve">K správe o hospodárení školy a školského zariadenia podľa odseku </w:t>
      </w:r>
      <w:r w:rsidR="00F37DF6" w:rsidRPr="00C06E9C">
        <w:rPr>
          <w:rFonts w:ascii="Times New Roman" w:hAnsi="Times New Roman"/>
          <w:sz w:val="24"/>
          <w:szCs w:val="24"/>
        </w:rPr>
        <w:t>5</w:t>
      </w:r>
      <w:r w:rsidR="00F2731D" w:rsidRPr="00C06E9C">
        <w:rPr>
          <w:rFonts w:ascii="Times New Roman" w:hAnsi="Times New Roman"/>
          <w:sz w:val="24"/>
          <w:szCs w:val="24"/>
        </w:rPr>
        <w:t xml:space="preserve"> </w:t>
      </w:r>
      <w:r w:rsidRPr="00C06E9C">
        <w:rPr>
          <w:rFonts w:ascii="Times New Roman" w:hAnsi="Times New Roman"/>
          <w:sz w:val="24"/>
          <w:szCs w:val="24"/>
        </w:rPr>
        <w:t>sa pripája</w:t>
      </w:r>
      <w:bookmarkStart w:id="45" w:name="paragraf-7.odsek-3.pismeno-a"/>
      <w:bookmarkStart w:id="46" w:name="paragraf-7.odsek-3.pismeno-a.text"/>
      <w:bookmarkEnd w:id="44"/>
      <w:r w:rsidR="00F2731D" w:rsidRPr="00C06E9C">
        <w:rPr>
          <w:rFonts w:ascii="Times New Roman" w:hAnsi="Times New Roman"/>
          <w:sz w:val="24"/>
          <w:szCs w:val="24"/>
        </w:rPr>
        <w:t xml:space="preserve"> </w:t>
      </w:r>
      <w:r w:rsidRPr="00C06E9C">
        <w:rPr>
          <w:rFonts w:ascii="Times New Roman" w:hAnsi="Times New Roman"/>
          <w:sz w:val="24"/>
          <w:szCs w:val="24"/>
        </w:rPr>
        <w:t>ročná účtovná závierka</w:t>
      </w:r>
      <w:r w:rsidR="00A55DC7" w:rsidRPr="00C06E9C">
        <w:rPr>
          <w:rFonts w:ascii="Times New Roman" w:hAnsi="Times New Roman"/>
          <w:sz w:val="24"/>
          <w:szCs w:val="24"/>
        </w:rPr>
        <w:t xml:space="preserve"> a </w:t>
      </w:r>
      <w:bookmarkStart w:id="47" w:name="paragraf-7.odsek-3.pismeno-b.text"/>
      <w:bookmarkStart w:id="48" w:name="paragraf-7.odsek-3.pismeno-b"/>
      <w:bookmarkEnd w:id="45"/>
      <w:bookmarkEnd w:id="46"/>
      <w:r w:rsidRPr="00C06E9C">
        <w:rPr>
          <w:rFonts w:ascii="Times New Roman" w:hAnsi="Times New Roman"/>
          <w:sz w:val="24"/>
          <w:szCs w:val="24"/>
        </w:rPr>
        <w:t>výrok audítora k ročnej účtovnej závierke, ak bola audítorom</w:t>
      </w:r>
      <w:r w:rsidR="00F2731D" w:rsidRPr="00C06E9C">
        <w:rPr>
          <w:rFonts w:ascii="Times New Roman" w:hAnsi="Times New Roman"/>
          <w:sz w:val="24"/>
          <w:szCs w:val="24"/>
        </w:rPr>
        <w:t xml:space="preserve"> </w:t>
      </w:r>
      <w:r w:rsidRPr="00C06E9C">
        <w:rPr>
          <w:rFonts w:ascii="Times New Roman" w:hAnsi="Times New Roman"/>
          <w:sz w:val="24"/>
          <w:szCs w:val="24"/>
        </w:rPr>
        <w:t xml:space="preserve">overená. </w:t>
      </w:r>
      <w:bookmarkEnd w:id="47"/>
    </w:p>
    <w:p w14:paraId="3ED40335" w14:textId="77777777" w:rsidR="00F2731D" w:rsidRPr="00C06E9C" w:rsidRDefault="00F2731D" w:rsidP="00F2731D">
      <w:pPr>
        <w:widowControl w:val="0"/>
        <w:autoSpaceDE w:val="0"/>
        <w:autoSpaceDN w:val="0"/>
        <w:adjustRightInd w:val="0"/>
        <w:spacing w:after="0" w:line="240" w:lineRule="auto"/>
        <w:ind w:firstLine="720"/>
        <w:jc w:val="both"/>
        <w:rPr>
          <w:rFonts w:ascii="Times New Roman" w:hAnsi="Times New Roman"/>
          <w:sz w:val="24"/>
          <w:szCs w:val="24"/>
        </w:rPr>
      </w:pPr>
    </w:p>
    <w:p w14:paraId="3D3AD4C6" w14:textId="740C9B26" w:rsidR="00306A77" w:rsidRDefault="00FE6F1F" w:rsidP="00F2731D">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w:t>
      </w:r>
      <w:r w:rsidR="00DD79B7">
        <w:rPr>
          <w:rFonts w:ascii="Times New Roman" w:hAnsi="Times New Roman"/>
          <w:sz w:val="24"/>
          <w:szCs w:val="24"/>
        </w:rPr>
        <w:t>8</w:t>
      </w:r>
      <w:r w:rsidRPr="00C06E9C">
        <w:rPr>
          <w:rFonts w:ascii="Times New Roman" w:hAnsi="Times New Roman"/>
          <w:sz w:val="24"/>
          <w:szCs w:val="24"/>
        </w:rPr>
        <w:t>)</w:t>
      </w:r>
      <w:r w:rsidR="006B6B87" w:rsidRPr="00C06E9C">
        <w:rPr>
          <w:rFonts w:ascii="Times New Roman" w:hAnsi="Times New Roman"/>
          <w:sz w:val="24"/>
          <w:szCs w:val="24"/>
        </w:rPr>
        <w:t xml:space="preserve"> </w:t>
      </w:r>
      <w:r w:rsidR="00BC7E99" w:rsidRPr="00C06E9C">
        <w:rPr>
          <w:rFonts w:ascii="Times New Roman" w:hAnsi="Times New Roman"/>
          <w:sz w:val="24"/>
          <w:szCs w:val="24"/>
        </w:rPr>
        <w:t xml:space="preserve"> Na účely podľa § 8 ods. </w:t>
      </w:r>
      <w:r w:rsidR="009E4A54" w:rsidRPr="00C06E9C">
        <w:rPr>
          <w:rFonts w:ascii="Times New Roman" w:hAnsi="Times New Roman"/>
          <w:sz w:val="24"/>
          <w:szCs w:val="24"/>
        </w:rPr>
        <w:t xml:space="preserve">4 a § 11 ods. 8 oznámi regionálny úrad </w:t>
      </w:r>
      <w:r w:rsidR="00792BF5">
        <w:rPr>
          <w:rFonts w:ascii="Times New Roman" w:hAnsi="Times New Roman"/>
          <w:sz w:val="24"/>
          <w:szCs w:val="24"/>
        </w:rPr>
        <w:t>ministerstvu školstva</w:t>
      </w:r>
      <w:r w:rsidR="00F66361">
        <w:rPr>
          <w:rFonts w:ascii="Times New Roman" w:hAnsi="Times New Roman"/>
          <w:sz w:val="24"/>
          <w:szCs w:val="24"/>
        </w:rPr>
        <w:t>,</w:t>
      </w:r>
      <w:r w:rsidR="00714E1B" w:rsidRPr="00C06E9C">
        <w:rPr>
          <w:rFonts w:ascii="Times New Roman" w:hAnsi="Times New Roman"/>
          <w:sz w:val="24"/>
          <w:szCs w:val="24"/>
        </w:rPr>
        <w:t xml:space="preserve"> v lehote </w:t>
      </w:r>
      <w:r w:rsidR="00CA31CD">
        <w:rPr>
          <w:rFonts w:ascii="Times New Roman" w:hAnsi="Times New Roman"/>
          <w:sz w:val="24"/>
          <w:szCs w:val="24"/>
        </w:rPr>
        <w:t xml:space="preserve">určenej ministerstvom školstva </w:t>
      </w:r>
      <w:r w:rsidR="00714E1B" w:rsidRPr="00C06E9C">
        <w:rPr>
          <w:rFonts w:ascii="Times New Roman" w:hAnsi="Times New Roman"/>
          <w:sz w:val="24"/>
          <w:szCs w:val="24"/>
        </w:rPr>
        <w:t>podľa</w:t>
      </w:r>
      <w:r w:rsidR="00146E8D">
        <w:rPr>
          <w:rFonts w:ascii="Times New Roman" w:hAnsi="Times New Roman"/>
          <w:sz w:val="24"/>
          <w:szCs w:val="24"/>
        </w:rPr>
        <w:t xml:space="preserve"> </w:t>
      </w:r>
      <w:r w:rsidR="00714E1B" w:rsidRPr="00C06E9C">
        <w:rPr>
          <w:rFonts w:ascii="Times New Roman" w:hAnsi="Times New Roman"/>
          <w:sz w:val="24"/>
          <w:szCs w:val="24"/>
        </w:rPr>
        <w:t>odseku</w:t>
      </w:r>
      <w:r w:rsidR="002B38DB">
        <w:rPr>
          <w:rFonts w:ascii="Times New Roman" w:hAnsi="Times New Roman"/>
          <w:sz w:val="24"/>
          <w:szCs w:val="24"/>
        </w:rPr>
        <w:t xml:space="preserve"> 4</w:t>
      </w:r>
      <w:r w:rsidR="00F66361">
        <w:rPr>
          <w:rFonts w:ascii="Times New Roman" w:hAnsi="Times New Roman"/>
          <w:sz w:val="24"/>
          <w:szCs w:val="24"/>
        </w:rPr>
        <w:t>,</w:t>
      </w:r>
      <w:r w:rsidR="002B38DB">
        <w:rPr>
          <w:rFonts w:ascii="Times New Roman" w:hAnsi="Times New Roman"/>
          <w:sz w:val="24"/>
          <w:szCs w:val="24"/>
        </w:rPr>
        <w:t xml:space="preserve"> </w:t>
      </w:r>
      <w:r w:rsidR="00053E09" w:rsidRPr="00C06E9C">
        <w:rPr>
          <w:rFonts w:ascii="Times New Roman" w:hAnsi="Times New Roman"/>
          <w:sz w:val="24"/>
          <w:szCs w:val="24"/>
        </w:rPr>
        <w:t>informáciu o tom, ktorý zriaďovateľ</w:t>
      </w:r>
      <w:r w:rsidR="00146E8D">
        <w:rPr>
          <w:rFonts w:ascii="Times New Roman" w:hAnsi="Times New Roman"/>
          <w:sz w:val="24"/>
          <w:szCs w:val="24"/>
        </w:rPr>
        <w:t xml:space="preserve"> </w:t>
      </w:r>
      <w:r w:rsidR="00E5051E" w:rsidRPr="00C06E9C">
        <w:rPr>
          <w:rFonts w:ascii="Times New Roman" w:hAnsi="Times New Roman"/>
          <w:sz w:val="24"/>
          <w:szCs w:val="24"/>
        </w:rPr>
        <w:t>materskej školy,</w:t>
      </w:r>
      <w:r w:rsidR="00146E8D">
        <w:rPr>
          <w:rFonts w:ascii="Times New Roman" w:hAnsi="Times New Roman"/>
          <w:sz w:val="24"/>
          <w:szCs w:val="24"/>
        </w:rPr>
        <w:t xml:space="preserve"> základnej školy</w:t>
      </w:r>
      <w:r w:rsidR="00E5051E" w:rsidRPr="00C06E9C">
        <w:rPr>
          <w:rFonts w:ascii="Times New Roman" w:hAnsi="Times New Roman"/>
          <w:sz w:val="24"/>
          <w:szCs w:val="24"/>
        </w:rPr>
        <w:t>,</w:t>
      </w:r>
      <w:r w:rsidR="00146E8D">
        <w:rPr>
          <w:rFonts w:ascii="Times New Roman" w:hAnsi="Times New Roman"/>
          <w:sz w:val="24"/>
          <w:szCs w:val="24"/>
        </w:rPr>
        <w:t xml:space="preserve"> strednej školy, </w:t>
      </w:r>
      <w:r w:rsidR="00C93F51" w:rsidRPr="00C06E9C">
        <w:rPr>
          <w:rFonts w:ascii="Times New Roman" w:hAnsi="Times New Roman"/>
          <w:sz w:val="24"/>
          <w:szCs w:val="24"/>
        </w:rPr>
        <w:t>cirkevného zariadenia poradenstva a prevencie</w:t>
      </w:r>
      <w:r w:rsidR="00146E8D">
        <w:rPr>
          <w:rFonts w:ascii="Times New Roman" w:hAnsi="Times New Roman"/>
          <w:sz w:val="24"/>
          <w:szCs w:val="24"/>
        </w:rPr>
        <w:t xml:space="preserve"> </w:t>
      </w:r>
      <w:r w:rsidR="00C93F51" w:rsidRPr="00C06E9C">
        <w:rPr>
          <w:rFonts w:ascii="Times New Roman" w:hAnsi="Times New Roman"/>
          <w:sz w:val="24"/>
          <w:szCs w:val="24"/>
        </w:rPr>
        <w:t>a</w:t>
      </w:r>
      <w:r w:rsidR="00146E8D">
        <w:rPr>
          <w:rFonts w:ascii="Times New Roman" w:hAnsi="Times New Roman"/>
          <w:sz w:val="24"/>
          <w:szCs w:val="24"/>
        </w:rPr>
        <w:t xml:space="preserve"> </w:t>
      </w:r>
      <w:r w:rsidR="00C93F51" w:rsidRPr="00C06E9C">
        <w:rPr>
          <w:rFonts w:ascii="Times New Roman" w:hAnsi="Times New Roman"/>
          <w:sz w:val="24"/>
          <w:szCs w:val="24"/>
        </w:rPr>
        <w:t>súkromného zariadenia</w:t>
      </w:r>
      <w:r w:rsidR="00F2731D" w:rsidRPr="00C06E9C">
        <w:rPr>
          <w:rFonts w:ascii="Times New Roman" w:hAnsi="Times New Roman"/>
          <w:sz w:val="24"/>
          <w:szCs w:val="24"/>
        </w:rPr>
        <w:t xml:space="preserve"> </w:t>
      </w:r>
      <w:r w:rsidR="00C93F51" w:rsidRPr="00C06E9C">
        <w:rPr>
          <w:rFonts w:ascii="Times New Roman" w:hAnsi="Times New Roman"/>
          <w:sz w:val="24"/>
          <w:szCs w:val="24"/>
        </w:rPr>
        <w:t>poradenstva</w:t>
      </w:r>
      <w:r w:rsidR="00F2731D" w:rsidRPr="00C06E9C">
        <w:rPr>
          <w:rFonts w:ascii="Times New Roman" w:hAnsi="Times New Roman"/>
          <w:sz w:val="24"/>
          <w:szCs w:val="24"/>
        </w:rPr>
        <w:t xml:space="preserve"> </w:t>
      </w:r>
      <w:r w:rsidR="00C93F51" w:rsidRPr="00C06E9C">
        <w:rPr>
          <w:rFonts w:ascii="Times New Roman" w:hAnsi="Times New Roman"/>
          <w:sz w:val="24"/>
          <w:szCs w:val="24"/>
        </w:rPr>
        <w:t>a</w:t>
      </w:r>
      <w:r w:rsidR="00F2731D" w:rsidRPr="00C06E9C">
        <w:rPr>
          <w:rFonts w:ascii="Times New Roman" w:hAnsi="Times New Roman"/>
          <w:sz w:val="24"/>
          <w:szCs w:val="24"/>
        </w:rPr>
        <w:t> </w:t>
      </w:r>
      <w:r w:rsidR="00C93F51" w:rsidRPr="00C06E9C">
        <w:rPr>
          <w:rFonts w:ascii="Times New Roman" w:hAnsi="Times New Roman"/>
          <w:sz w:val="24"/>
          <w:szCs w:val="24"/>
        </w:rPr>
        <w:t>prevencie</w:t>
      </w:r>
      <w:r w:rsidR="00F2731D" w:rsidRPr="00C06E9C">
        <w:rPr>
          <w:rFonts w:ascii="Times New Roman" w:hAnsi="Times New Roman"/>
          <w:sz w:val="24"/>
          <w:szCs w:val="24"/>
        </w:rPr>
        <w:t xml:space="preserve"> </w:t>
      </w:r>
      <w:r w:rsidR="00053E09" w:rsidRPr="00C06E9C">
        <w:rPr>
          <w:rFonts w:ascii="Times New Roman" w:hAnsi="Times New Roman"/>
          <w:sz w:val="24"/>
          <w:szCs w:val="24"/>
        </w:rPr>
        <w:t>nepredložil</w:t>
      </w:r>
      <w:r w:rsidR="00306A77">
        <w:rPr>
          <w:rFonts w:ascii="Times New Roman" w:hAnsi="Times New Roman"/>
          <w:sz w:val="24"/>
          <w:szCs w:val="24"/>
        </w:rPr>
        <w:t xml:space="preserve"> ani v lehote poskytnutej na základe </w:t>
      </w:r>
      <w:r w:rsidR="00695D84">
        <w:rPr>
          <w:rFonts w:ascii="Times New Roman" w:hAnsi="Times New Roman"/>
          <w:sz w:val="24"/>
          <w:szCs w:val="24"/>
        </w:rPr>
        <w:t xml:space="preserve">písomnej </w:t>
      </w:r>
      <w:r w:rsidR="00306A77">
        <w:rPr>
          <w:rFonts w:ascii="Times New Roman" w:hAnsi="Times New Roman"/>
          <w:sz w:val="24"/>
          <w:szCs w:val="24"/>
        </w:rPr>
        <w:t xml:space="preserve">výzvy podľa odseku 2, </w:t>
      </w:r>
      <w:r w:rsidR="00FE01B7" w:rsidRPr="00C06E9C">
        <w:rPr>
          <w:rFonts w:ascii="Times New Roman" w:hAnsi="Times New Roman"/>
          <w:sz w:val="24"/>
          <w:szCs w:val="24"/>
        </w:rPr>
        <w:t xml:space="preserve">regionálnemu úradu </w:t>
      </w:r>
      <w:r w:rsidR="00053E09" w:rsidRPr="00C06E9C">
        <w:rPr>
          <w:rFonts w:ascii="Times New Roman" w:hAnsi="Times New Roman"/>
          <w:sz w:val="24"/>
          <w:szCs w:val="24"/>
        </w:rPr>
        <w:t>sú</w:t>
      </w:r>
      <w:r w:rsidR="00FE01B7" w:rsidRPr="00C06E9C">
        <w:rPr>
          <w:rFonts w:ascii="Times New Roman" w:hAnsi="Times New Roman"/>
          <w:sz w:val="24"/>
          <w:szCs w:val="24"/>
        </w:rPr>
        <w:t>hrnnú správu o hospodárení za predchádzajúci kalendárny rok</w:t>
      </w:r>
      <w:r w:rsidR="00306A77">
        <w:rPr>
          <w:rFonts w:ascii="Times New Roman" w:hAnsi="Times New Roman"/>
          <w:sz w:val="24"/>
          <w:szCs w:val="24"/>
        </w:rPr>
        <w:t xml:space="preserve">. </w:t>
      </w:r>
    </w:p>
    <w:p w14:paraId="32C4F7BC" w14:textId="480B89DB" w:rsidR="00680344" w:rsidRDefault="00146E8D" w:rsidP="00F2731D">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p>
    <w:p w14:paraId="5D5FC6D4" w14:textId="77777777" w:rsidR="00680344" w:rsidRPr="00C06E9C" w:rsidRDefault="00680344" w:rsidP="00F2731D">
      <w:pPr>
        <w:widowControl w:val="0"/>
        <w:autoSpaceDE w:val="0"/>
        <w:autoSpaceDN w:val="0"/>
        <w:adjustRightInd w:val="0"/>
        <w:spacing w:after="0" w:line="240" w:lineRule="auto"/>
        <w:ind w:firstLine="720"/>
        <w:jc w:val="both"/>
        <w:rPr>
          <w:rFonts w:ascii="Times New Roman" w:hAnsi="Times New Roman"/>
          <w:sz w:val="24"/>
          <w:szCs w:val="24"/>
        </w:rPr>
      </w:pPr>
    </w:p>
    <w:bookmarkEnd w:id="42"/>
    <w:bookmarkEnd w:id="48"/>
    <w:p w14:paraId="59690266" w14:textId="04E34069" w:rsidR="0098369A" w:rsidRPr="00C06E9C" w:rsidRDefault="00F2731D" w:rsidP="00886CF0">
      <w:pPr>
        <w:widowControl w:val="0"/>
        <w:autoSpaceDE w:val="0"/>
        <w:autoSpaceDN w:val="0"/>
        <w:adjustRightInd w:val="0"/>
        <w:spacing w:after="0" w:line="240" w:lineRule="auto"/>
        <w:ind w:left="3600"/>
        <w:rPr>
          <w:rFonts w:ascii="Times New Roman" w:hAnsi="Times New Roman"/>
          <w:bCs/>
          <w:sz w:val="24"/>
          <w:szCs w:val="24"/>
        </w:rPr>
      </w:pPr>
      <w:r w:rsidRPr="00C06E9C">
        <w:rPr>
          <w:rFonts w:ascii="Times New Roman" w:hAnsi="Times New Roman"/>
          <w:bCs/>
          <w:sz w:val="24"/>
          <w:szCs w:val="24"/>
        </w:rPr>
        <w:t xml:space="preserve"> </w:t>
      </w:r>
      <w:r w:rsidR="000600D3" w:rsidRPr="00C06E9C">
        <w:rPr>
          <w:rFonts w:ascii="Times New Roman" w:hAnsi="Times New Roman"/>
          <w:bCs/>
          <w:sz w:val="24"/>
          <w:szCs w:val="24"/>
        </w:rPr>
        <w:t>SIEDMA ČASŤ</w:t>
      </w:r>
    </w:p>
    <w:p w14:paraId="2C8DF193" w14:textId="77777777" w:rsidR="0098369A" w:rsidRPr="00C06E9C" w:rsidRDefault="0098369A" w:rsidP="00886CF0">
      <w:pPr>
        <w:widowControl w:val="0"/>
        <w:autoSpaceDE w:val="0"/>
        <w:autoSpaceDN w:val="0"/>
        <w:adjustRightInd w:val="0"/>
        <w:spacing w:after="0" w:line="240" w:lineRule="auto"/>
        <w:ind w:left="3600"/>
        <w:rPr>
          <w:rFonts w:ascii="Times New Roman" w:hAnsi="Times New Roman"/>
          <w:bCs/>
          <w:sz w:val="24"/>
          <w:szCs w:val="24"/>
        </w:rPr>
      </w:pPr>
    </w:p>
    <w:p w14:paraId="5C796B2B" w14:textId="07ECB4D0" w:rsidR="00C36014" w:rsidRPr="00C06E9C" w:rsidRDefault="00C36014" w:rsidP="00DE1190">
      <w:pPr>
        <w:widowControl w:val="0"/>
        <w:tabs>
          <w:tab w:val="left" w:pos="3119"/>
        </w:tabs>
        <w:autoSpaceDE w:val="0"/>
        <w:autoSpaceDN w:val="0"/>
        <w:adjustRightInd w:val="0"/>
        <w:spacing w:after="0" w:line="240" w:lineRule="auto"/>
        <w:rPr>
          <w:rFonts w:ascii="Times New Roman" w:hAnsi="Times New Roman"/>
          <w:b/>
          <w:bCs/>
          <w:sz w:val="24"/>
          <w:szCs w:val="24"/>
        </w:rPr>
      </w:pPr>
      <w:r w:rsidRPr="00C06E9C">
        <w:rPr>
          <w:rFonts w:ascii="Times New Roman" w:hAnsi="Times New Roman"/>
          <w:b/>
          <w:bCs/>
          <w:sz w:val="24"/>
          <w:szCs w:val="24"/>
        </w:rPr>
        <w:t xml:space="preserve">             </w:t>
      </w:r>
      <w:r w:rsidR="000600D3" w:rsidRPr="00C06E9C">
        <w:rPr>
          <w:rFonts w:ascii="Times New Roman" w:hAnsi="Times New Roman"/>
          <w:b/>
          <w:bCs/>
          <w:sz w:val="24"/>
          <w:szCs w:val="24"/>
        </w:rPr>
        <w:t xml:space="preserve">    </w:t>
      </w:r>
      <w:r w:rsidR="005E6341" w:rsidRPr="00C06E9C">
        <w:rPr>
          <w:rFonts w:ascii="Times New Roman" w:hAnsi="Times New Roman"/>
          <w:b/>
          <w:bCs/>
          <w:sz w:val="24"/>
          <w:szCs w:val="24"/>
        </w:rPr>
        <w:t xml:space="preserve"> </w:t>
      </w:r>
      <w:r w:rsidR="008925AC" w:rsidRPr="00C06E9C">
        <w:rPr>
          <w:rFonts w:ascii="Times New Roman" w:hAnsi="Times New Roman"/>
          <w:b/>
          <w:bCs/>
          <w:sz w:val="24"/>
          <w:szCs w:val="24"/>
        </w:rPr>
        <w:t xml:space="preserve">   </w:t>
      </w:r>
      <w:r w:rsidR="00D27C4A">
        <w:rPr>
          <w:rFonts w:ascii="Times New Roman" w:hAnsi="Times New Roman"/>
          <w:b/>
          <w:bCs/>
          <w:sz w:val="24"/>
          <w:szCs w:val="24"/>
        </w:rPr>
        <w:tab/>
      </w:r>
      <w:r w:rsidRPr="00C06E9C">
        <w:rPr>
          <w:rFonts w:ascii="Times New Roman" w:hAnsi="Times New Roman"/>
          <w:b/>
          <w:bCs/>
          <w:sz w:val="24"/>
          <w:szCs w:val="24"/>
        </w:rPr>
        <w:t xml:space="preserve"> </w:t>
      </w:r>
      <w:r w:rsidR="008925AC" w:rsidRPr="00C06E9C">
        <w:rPr>
          <w:rFonts w:ascii="Times New Roman" w:hAnsi="Times New Roman"/>
          <w:b/>
          <w:bCs/>
          <w:sz w:val="24"/>
          <w:szCs w:val="24"/>
        </w:rPr>
        <w:t xml:space="preserve">KONTROLA </w:t>
      </w:r>
      <w:r w:rsidR="00D27C4A">
        <w:rPr>
          <w:rFonts w:ascii="Times New Roman" w:hAnsi="Times New Roman"/>
          <w:b/>
          <w:bCs/>
          <w:sz w:val="24"/>
          <w:szCs w:val="24"/>
        </w:rPr>
        <w:t>A POKUTY</w:t>
      </w:r>
      <w:r w:rsidRPr="00C06E9C">
        <w:rPr>
          <w:rFonts w:ascii="Times New Roman" w:hAnsi="Times New Roman"/>
          <w:b/>
          <w:bCs/>
          <w:sz w:val="24"/>
          <w:szCs w:val="24"/>
        </w:rPr>
        <w:t xml:space="preserve">  </w:t>
      </w:r>
    </w:p>
    <w:p w14:paraId="39113780" w14:textId="77777777" w:rsidR="00C36014" w:rsidRPr="00C06E9C" w:rsidRDefault="00C36014" w:rsidP="0027300A">
      <w:pPr>
        <w:widowControl w:val="0"/>
        <w:autoSpaceDE w:val="0"/>
        <w:autoSpaceDN w:val="0"/>
        <w:adjustRightInd w:val="0"/>
        <w:spacing w:after="0" w:line="240" w:lineRule="auto"/>
        <w:rPr>
          <w:rFonts w:ascii="Times New Roman" w:hAnsi="Times New Roman"/>
          <w:b/>
          <w:bCs/>
          <w:sz w:val="24"/>
          <w:szCs w:val="24"/>
        </w:rPr>
      </w:pPr>
    </w:p>
    <w:p w14:paraId="648AEC09" w14:textId="3745F4A5" w:rsidR="00C36014" w:rsidRPr="00C06E9C" w:rsidRDefault="00C36014" w:rsidP="00B647F4">
      <w:pPr>
        <w:widowControl w:val="0"/>
        <w:autoSpaceDE w:val="0"/>
        <w:autoSpaceDN w:val="0"/>
        <w:adjustRightInd w:val="0"/>
        <w:spacing w:after="0" w:line="240" w:lineRule="auto"/>
        <w:ind w:left="3600" w:firstLine="720"/>
        <w:rPr>
          <w:rFonts w:ascii="Times New Roman" w:hAnsi="Times New Roman"/>
          <w:b/>
          <w:sz w:val="24"/>
          <w:szCs w:val="24"/>
        </w:rPr>
      </w:pPr>
      <w:bookmarkStart w:id="49" w:name="_Hlk205537042"/>
      <w:r w:rsidRPr="00C06E9C">
        <w:rPr>
          <w:rFonts w:ascii="Times New Roman" w:hAnsi="Times New Roman"/>
          <w:b/>
          <w:sz w:val="24"/>
          <w:szCs w:val="24"/>
        </w:rPr>
        <w:t>§</w:t>
      </w:r>
      <w:r w:rsidR="002E20C0">
        <w:rPr>
          <w:rFonts w:ascii="Times New Roman" w:hAnsi="Times New Roman"/>
          <w:b/>
          <w:sz w:val="24"/>
          <w:szCs w:val="24"/>
        </w:rPr>
        <w:t xml:space="preserve"> 41</w:t>
      </w:r>
      <w:r w:rsidRPr="00C06E9C">
        <w:rPr>
          <w:rFonts w:ascii="Times New Roman" w:hAnsi="Times New Roman"/>
          <w:b/>
          <w:sz w:val="24"/>
          <w:szCs w:val="24"/>
        </w:rPr>
        <w:t xml:space="preserve">  </w:t>
      </w:r>
    </w:p>
    <w:p w14:paraId="408DFA7F" w14:textId="77777777" w:rsidR="00C36014" w:rsidRPr="00C06E9C" w:rsidRDefault="00C36014" w:rsidP="00886CF0">
      <w:pPr>
        <w:widowControl w:val="0"/>
        <w:autoSpaceDE w:val="0"/>
        <w:autoSpaceDN w:val="0"/>
        <w:adjustRightInd w:val="0"/>
        <w:spacing w:after="0" w:line="240" w:lineRule="auto"/>
        <w:jc w:val="center"/>
        <w:rPr>
          <w:rFonts w:ascii="Times New Roman" w:hAnsi="Times New Roman"/>
          <w:b/>
          <w:sz w:val="24"/>
          <w:szCs w:val="24"/>
        </w:rPr>
      </w:pPr>
    </w:p>
    <w:p w14:paraId="4D90E856" w14:textId="20B5F98E" w:rsidR="00A678ED" w:rsidRPr="00C06E9C" w:rsidRDefault="00C36014" w:rsidP="00A678ED">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lastRenderedPageBreak/>
        <w:tab/>
      </w:r>
      <w:r w:rsidR="00A678ED">
        <w:rPr>
          <w:rFonts w:ascii="Times New Roman" w:hAnsi="Times New Roman"/>
          <w:sz w:val="24"/>
          <w:szCs w:val="24"/>
        </w:rPr>
        <w:t xml:space="preserve"> </w:t>
      </w:r>
      <w:r w:rsidR="00C41A9E">
        <w:rPr>
          <w:rFonts w:ascii="Times New Roman" w:hAnsi="Times New Roman"/>
          <w:sz w:val="24"/>
          <w:szCs w:val="24"/>
        </w:rPr>
        <w:t>Ministerstvo školstva</w:t>
      </w:r>
      <w:r w:rsidR="00A678ED" w:rsidRPr="00ED108B">
        <w:rPr>
          <w:rFonts w:ascii="Times New Roman" w:hAnsi="Times New Roman"/>
          <w:sz w:val="24"/>
          <w:szCs w:val="24"/>
        </w:rPr>
        <w:t xml:space="preserve"> a regionálny úrad overuje podmienky a povinnosti pri financovaní, ktoré vyplývajú z tohto zákona</w:t>
      </w:r>
      <w:r w:rsidR="00D17D19" w:rsidRPr="00ED108B">
        <w:rPr>
          <w:rFonts w:ascii="Times New Roman" w:hAnsi="Times New Roman"/>
          <w:sz w:val="24"/>
          <w:szCs w:val="24"/>
        </w:rPr>
        <w:t>,</w:t>
      </w:r>
      <w:r w:rsidR="00D105EA" w:rsidRPr="00ED108B">
        <w:rPr>
          <w:rFonts w:ascii="Times New Roman" w:hAnsi="Times New Roman"/>
          <w:sz w:val="24"/>
          <w:szCs w:val="24"/>
        </w:rPr>
        <w:t xml:space="preserve"> podľa </w:t>
      </w:r>
      <w:r w:rsidR="00A678ED" w:rsidRPr="00ED108B">
        <w:rPr>
          <w:rFonts w:ascii="Times New Roman" w:hAnsi="Times New Roman"/>
          <w:sz w:val="24"/>
          <w:szCs w:val="24"/>
        </w:rPr>
        <w:t>osobitn</w:t>
      </w:r>
      <w:r w:rsidR="00D105EA" w:rsidRPr="00ED108B">
        <w:rPr>
          <w:rFonts w:ascii="Times New Roman" w:hAnsi="Times New Roman"/>
          <w:sz w:val="24"/>
          <w:szCs w:val="24"/>
        </w:rPr>
        <w:t xml:space="preserve">ého </w:t>
      </w:r>
      <w:r w:rsidR="00A678ED" w:rsidRPr="00ED108B">
        <w:rPr>
          <w:rFonts w:ascii="Times New Roman" w:hAnsi="Times New Roman"/>
          <w:sz w:val="24"/>
          <w:szCs w:val="24"/>
        </w:rPr>
        <w:t>predpis</w:t>
      </w:r>
      <w:r w:rsidR="00D105EA" w:rsidRPr="00ED108B">
        <w:rPr>
          <w:rFonts w:ascii="Times New Roman" w:hAnsi="Times New Roman"/>
          <w:sz w:val="24"/>
          <w:szCs w:val="24"/>
        </w:rPr>
        <w:t>u</w:t>
      </w:r>
      <w:r w:rsidR="00A678ED" w:rsidRPr="00ED108B">
        <w:rPr>
          <w:rFonts w:ascii="Times New Roman" w:hAnsi="Times New Roman"/>
          <w:sz w:val="24"/>
          <w:szCs w:val="24"/>
        </w:rPr>
        <w:t>.</w:t>
      </w:r>
      <w:r w:rsidR="00A678ED" w:rsidRPr="00ED108B">
        <w:rPr>
          <w:rStyle w:val="Odkaznapoznmkupodiarou"/>
          <w:rFonts w:ascii="Times New Roman" w:hAnsi="Times New Roman"/>
          <w:sz w:val="24"/>
          <w:szCs w:val="24"/>
        </w:rPr>
        <w:footnoteReference w:id="44"/>
      </w:r>
      <w:r w:rsidR="00A678ED" w:rsidRPr="00ED108B">
        <w:rPr>
          <w:rFonts w:ascii="Times New Roman" w:hAnsi="Times New Roman"/>
          <w:sz w:val="24"/>
          <w:szCs w:val="24"/>
        </w:rPr>
        <w:t>)</w:t>
      </w:r>
      <w:r w:rsidR="00A678ED">
        <w:rPr>
          <w:rFonts w:ascii="Times New Roman" w:hAnsi="Times New Roman"/>
          <w:sz w:val="24"/>
          <w:szCs w:val="24"/>
        </w:rPr>
        <w:t xml:space="preserve"> </w:t>
      </w:r>
    </w:p>
    <w:p w14:paraId="306B13DB" w14:textId="037C5C00" w:rsidR="00D641F8" w:rsidRPr="00C06E9C" w:rsidRDefault="00D641F8" w:rsidP="00DE1190">
      <w:pPr>
        <w:widowControl w:val="0"/>
        <w:autoSpaceDE w:val="0"/>
        <w:autoSpaceDN w:val="0"/>
        <w:adjustRightInd w:val="0"/>
        <w:spacing w:after="0" w:line="240" w:lineRule="auto"/>
        <w:jc w:val="both"/>
        <w:rPr>
          <w:rFonts w:ascii="Times New Roman" w:hAnsi="Times New Roman"/>
          <w:sz w:val="24"/>
          <w:szCs w:val="24"/>
        </w:rPr>
      </w:pPr>
    </w:p>
    <w:p w14:paraId="7E53DA10" w14:textId="1D2AB5D7" w:rsidR="00111871" w:rsidRDefault="00111871" w:rsidP="00886CF0">
      <w:pPr>
        <w:widowControl w:val="0"/>
        <w:autoSpaceDE w:val="0"/>
        <w:autoSpaceDN w:val="0"/>
        <w:adjustRightInd w:val="0"/>
        <w:spacing w:after="0" w:line="240" w:lineRule="auto"/>
        <w:jc w:val="center"/>
        <w:rPr>
          <w:rFonts w:ascii="Times New Roman" w:hAnsi="Times New Roman"/>
          <w:b/>
          <w:sz w:val="24"/>
          <w:szCs w:val="24"/>
        </w:rPr>
      </w:pPr>
    </w:p>
    <w:bookmarkEnd w:id="49"/>
    <w:p w14:paraId="0A8ECDB4" w14:textId="77777777" w:rsidR="002C5917" w:rsidRPr="00C06E9C" w:rsidRDefault="002C5917" w:rsidP="00886CF0">
      <w:pPr>
        <w:widowControl w:val="0"/>
        <w:autoSpaceDE w:val="0"/>
        <w:autoSpaceDN w:val="0"/>
        <w:adjustRightInd w:val="0"/>
        <w:spacing w:after="0" w:line="240" w:lineRule="auto"/>
        <w:jc w:val="center"/>
        <w:rPr>
          <w:rFonts w:ascii="Times New Roman" w:hAnsi="Times New Roman"/>
          <w:b/>
          <w:sz w:val="24"/>
          <w:szCs w:val="24"/>
        </w:rPr>
      </w:pPr>
    </w:p>
    <w:p w14:paraId="71E18CFF" w14:textId="6C8BF523" w:rsidR="00C36014" w:rsidRPr="00C06E9C" w:rsidRDefault="00C36014" w:rsidP="00886CF0">
      <w:pPr>
        <w:widowControl w:val="0"/>
        <w:autoSpaceDE w:val="0"/>
        <w:autoSpaceDN w:val="0"/>
        <w:adjustRightInd w:val="0"/>
        <w:spacing w:after="0" w:line="240" w:lineRule="auto"/>
        <w:jc w:val="center"/>
        <w:rPr>
          <w:rFonts w:ascii="Times New Roman" w:hAnsi="Times New Roman"/>
          <w:b/>
          <w:sz w:val="24"/>
          <w:szCs w:val="24"/>
        </w:rPr>
      </w:pPr>
      <w:r w:rsidRPr="00C06E9C">
        <w:rPr>
          <w:rFonts w:ascii="Times New Roman" w:hAnsi="Times New Roman"/>
          <w:b/>
          <w:sz w:val="24"/>
          <w:szCs w:val="24"/>
        </w:rPr>
        <w:t xml:space="preserve">§ </w:t>
      </w:r>
      <w:r w:rsidR="005C6057">
        <w:rPr>
          <w:rFonts w:ascii="Times New Roman" w:hAnsi="Times New Roman"/>
          <w:b/>
          <w:sz w:val="24"/>
          <w:szCs w:val="24"/>
        </w:rPr>
        <w:t>4</w:t>
      </w:r>
      <w:r w:rsidR="002E20C0">
        <w:rPr>
          <w:rFonts w:ascii="Times New Roman" w:hAnsi="Times New Roman"/>
          <w:b/>
          <w:sz w:val="24"/>
          <w:szCs w:val="24"/>
        </w:rPr>
        <w:t>2</w:t>
      </w:r>
      <w:r w:rsidRPr="00C06E9C">
        <w:rPr>
          <w:rFonts w:ascii="Times New Roman" w:hAnsi="Times New Roman"/>
          <w:b/>
          <w:sz w:val="24"/>
          <w:szCs w:val="24"/>
        </w:rPr>
        <w:t xml:space="preserve">  </w:t>
      </w:r>
    </w:p>
    <w:p w14:paraId="74EB1622" w14:textId="77777777" w:rsidR="00C36014" w:rsidRPr="00C06E9C" w:rsidRDefault="00C36014" w:rsidP="00886CF0">
      <w:pPr>
        <w:widowControl w:val="0"/>
        <w:autoSpaceDE w:val="0"/>
        <w:autoSpaceDN w:val="0"/>
        <w:adjustRightInd w:val="0"/>
        <w:spacing w:after="0" w:line="240" w:lineRule="auto"/>
        <w:jc w:val="both"/>
        <w:rPr>
          <w:rFonts w:ascii="Times New Roman" w:hAnsi="Times New Roman"/>
          <w:sz w:val="24"/>
          <w:szCs w:val="24"/>
        </w:rPr>
      </w:pPr>
    </w:p>
    <w:p w14:paraId="79BD0E29" w14:textId="4AE6CC24" w:rsidR="00C36014" w:rsidRPr="00C06E9C" w:rsidRDefault="00C36014" w:rsidP="00886CF0">
      <w:pPr>
        <w:widowControl w:val="0"/>
        <w:autoSpaceDE w:val="0"/>
        <w:autoSpaceDN w:val="0"/>
        <w:adjustRightInd w:val="0"/>
        <w:spacing w:after="0" w:line="240" w:lineRule="auto"/>
        <w:jc w:val="both"/>
        <w:rPr>
          <w:rFonts w:ascii="Times New Roman" w:hAnsi="Times New Roman"/>
          <w:color w:val="FF0000"/>
          <w:sz w:val="24"/>
          <w:szCs w:val="24"/>
        </w:rPr>
      </w:pPr>
      <w:r w:rsidRPr="00C06E9C">
        <w:rPr>
          <w:rFonts w:ascii="Times New Roman" w:hAnsi="Times New Roman"/>
          <w:sz w:val="24"/>
          <w:szCs w:val="24"/>
        </w:rPr>
        <w:tab/>
        <w:t>(1)</w:t>
      </w:r>
      <w:r w:rsidR="00AE7BE1" w:rsidRPr="00C06E9C">
        <w:rPr>
          <w:rFonts w:ascii="Times New Roman" w:hAnsi="Times New Roman"/>
          <w:sz w:val="24"/>
          <w:szCs w:val="24"/>
        </w:rPr>
        <w:t xml:space="preserve"> </w:t>
      </w:r>
      <w:r w:rsidR="00C41A9E">
        <w:rPr>
          <w:rFonts w:ascii="Times New Roman" w:hAnsi="Times New Roman"/>
          <w:sz w:val="24"/>
          <w:szCs w:val="24"/>
        </w:rPr>
        <w:t>Ministerstvo školstva</w:t>
      </w:r>
      <w:r w:rsidR="000B308E" w:rsidRPr="00C06E9C">
        <w:rPr>
          <w:rFonts w:ascii="Times New Roman" w:hAnsi="Times New Roman"/>
          <w:sz w:val="24"/>
          <w:szCs w:val="24"/>
        </w:rPr>
        <w:t xml:space="preserve"> </w:t>
      </w:r>
      <w:r w:rsidRPr="00C06E9C">
        <w:rPr>
          <w:rFonts w:ascii="Times New Roman" w:hAnsi="Times New Roman"/>
          <w:sz w:val="24"/>
          <w:szCs w:val="24"/>
        </w:rPr>
        <w:t>uloží zriaďovateľovi pokutu</w:t>
      </w:r>
    </w:p>
    <w:p w14:paraId="64D525D1" w14:textId="77777777" w:rsidR="00C36014" w:rsidRPr="00C06E9C" w:rsidRDefault="00C36014" w:rsidP="00886CF0">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6018A48E" w14:textId="77777777" w:rsidR="00C36014" w:rsidRPr="00C06E9C" w:rsidRDefault="00C36014" w:rsidP="00886CF0">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a) </w:t>
      </w:r>
      <w:r w:rsidR="00DC31E6">
        <w:rPr>
          <w:rFonts w:ascii="Times New Roman" w:hAnsi="Times New Roman"/>
          <w:sz w:val="24"/>
          <w:szCs w:val="24"/>
        </w:rPr>
        <w:t xml:space="preserve">700 </w:t>
      </w:r>
      <w:r w:rsidRPr="00C06E9C">
        <w:rPr>
          <w:rFonts w:ascii="Times New Roman" w:hAnsi="Times New Roman"/>
          <w:sz w:val="24"/>
          <w:szCs w:val="24"/>
        </w:rPr>
        <w:t xml:space="preserve">eur za nedodržanie lehoty určenej na </w:t>
      </w:r>
    </w:p>
    <w:p w14:paraId="2C6DCF6D" w14:textId="77777777" w:rsidR="00C36014" w:rsidRPr="00C06E9C" w:rsidRDefault="00C36014" w:rsidP="00886CF0">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1. rozpis normatívneho príspevku podľa § 7 ods. 3, § 10 ods. 7 alebo § 11 ods. 6,</w:t>
      </w:r>
    </w:p>
    <w:p w14:paraId="0BBB5B66" w14:textId="77777777" w:rsidR="00C36014" w:rsidRPr="00C06E9C" w:rsidRDefault="00C36014" w:rsidP="00E872F0">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2. úpravu rozpisu normatívneho príspevku podľa § 7 ods. 6,</w:t>
      </w:r>
    </w:p>
    <w:p w14:paraId="2DAE0084" w14:textId="7B761265" w:rsidR="00C36014" w:rsidRPr="00C06E9C" w:rsidRDefault="00C36014" w:rsidP="00886CF0">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3. rozpis nenormatívnych finančných prostriedkov podľa § 1</w:t>
      </w:r>
      <w:r w:rsidR="00EB3B50">
        <w:rPr>
          <w:rFonts w:ascii="Times New Roman" w:hAnsi="Times New Roman"/>
          <w:sz w:val="24"/>
          <w:szCs w:val="24"/>
        </w:rPr>
        <w:t>5</w:t>
      </w:r>
      <w:r w:rsidRPr="00C06E9C">
        <w:rPr>
          <w:rFonts w:ascii="Times New Roman" w:hAnsi="Times New Roman"/>
          <w:sz w:val="24"/>
          <w:szCs w:val="24"/>
        </w:rPr>
        <w:t xml:space="preserve"> až 2</w:t>
      </w:r>
      <w:r w:rsidR="00EB3B50">
        <w:rPr>
          <w:rFonts w:ascii="Times New Roman" w:hAnsi="Times New Roman"/>
          <w:sz w:val="24"/>
          <w:szCs w:val="24"/>
        </w:rPr>
        <w:t>8</w:t>
      </w:r>
      <w:r w:rsidRPr="00C06E9C">
        <w:rPr>
          <w:rFonts w:ascii="Times New Roman" w:hAnsi="Times New Roman"/>
          <w:sz w:val="24"/>
          <w:szCs w:val="24"/>
        </w:rPr>
        <w:t>,</w:t>
      </w:r>
    </w:p>
    <w:p w14:paraId="0756A518" w14:textId="2A40C137" w:rsidR="00937C6E" w:rsidRPr="00C06E9C" w:rsidRDefault="00937C6E" w:rsidP="00886CF0">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4. rozpis osobitných výdavkov podľa § </w:t>
      </w:r>
      <w:r w:rsidR="00EB3B50">
        <w:rPr>
          <w:rFonts w:ascii="Times New Roman" w:hAnsi="Times New Roman"/>
          <w:sz w:val="24"/>
          <w:szCs w:val="24"/>
        </w:rPr>
        <w:t xml:space="preserve">32 </w:t>
      </w:r>
      <w:r w:rsidRPr="00C06E9C">
        <w:rPr>
          <w:rFonts w:ascii="Times New Roman" w:hAnsi="Times New Roman"/>
          <w:sz w:val="24"/>
          <w:szCs w:val="24"/>
        </w:rPr>
        <w:t>ods. 2,</w:t>
      </w:r>
    </w:p>
    <w:p w14:paraId="220834BB" w14:textId="08DCE448" w:rsidR="00C36014" w:rsidRPr="00C06E9C" w:rsidRDefault="00B33F1F" w:rsidP="00886CF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w:t>
      </w:r>
      <w:r w:rsidR="00C36014" w:rsidRPr="00C06E9C">
        <w:rPr>
          <w:rFonts w:ascii="Times New Roman" w:hAnsi="Times New Roman"/>
          <w:sz w:val="24"/>
          <w:szCs w:val="24"/>
        </w:rPr>
        <w:t>.</w:t>
      </w:r>
      <w:r w:rsidR="00F170F4" w:rsidRPr="00C06E9C">
        <w:rPr>
          <w:rFonts w:ascii="Times New Roman" w:hAnsi="Times New Roman"/>
          <w:sz w:val="24"/>
          <w:szCs w:val="24"/>
        </w:rPr>
        <w:t xml:space="preserve"> </w:t>
      </w:r>
      <w:r w:rsidR="00C36014" w:rsidRPr="00C06E9C">
        <w:rPr>
          <w:rFonts w:ascii="Times New Roman" w:hAnsi="Times New Roman"/>
          <w:sz w:val="24"/>
          <w:szCs w:val="24"/>
        </w:rPr>
        <w:t xml:space="preserve">poskytnutie údajov podľa § </w:t>
      </w:r>
      <w:r w:rsidR="00B34129" w:rsidRPr="00C06E9C">
        <w:rPr>
          <w:rFonts w:ascii="Times New Roman" w:hAnsi="Times New Roman"/>
          <w:sz w:val="24"/>
          <w:szCs w:val="24"/>
        </w:rPr>
        <w:t>4</w:t>
      </w:r>
      <w:r w:rsidR="00EB3B50">
        <w:rPr>
          <w:rFonts w:ascii="Times New Roman" w:hAnsi="Times New Roman"/>
          <w:sz w:val="24"/>
          <w:szCs w:val="24"/>
        </w:rPr>
        <w:t>4</w:t>
      </w:r>
      <w:r w:rsidR="00861D99" w:rsidRPr="00C06E9C">
        <w:rPr>
          <w:rFonts w:ascii="Times New Roman" w:hAnsi="Times New Roman"/>
          <w:sz w:val="24"/>
          <w:szCs w:val="24"/>
        </w:rPr>
        <w:t xml:space="preserve"> </w:t>
      </w:r>
      <w:r w:rsidR="00C36014" w:rsidRPr="00C06E9C">
        <w:rPr>
          <w:rFonts w:ascii="Times New Roman" w:hAnsi="Times New Roman"/>
          <w:sz w:val="24"/>
          <w:szCs w:val="24"/>
        </w:rPr>
        <w:t xml:space="preserve">ods. 1,  </w:t>
      </w:r>
    </w:p>
    <w:p w14:paraId="2FDBA773" w14:textId="1599BE8B" w:rsidR="00A52BBF" w:rsidRPr="00C06E9C" w:rsidRDefault="00B33F1F" w:rsidP="00886CF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6</w:t>
      </w:r>
      <w:r w:rsidR="00A52BBF" w:rsidRPr="00C06E9C">
        <w:rPr>
          <w:rFonts w:ascii="Times New Roman" w:hAnsi="Times New Roman"/>
          <w:sz w:val="24"/>
          <w:szCs w:val="24"/>
        </w:rPr>
        <w:t xml:space="preserve">. </w:t>
      </w:r>
      <w:r w:rsidR="008D55F7" w:rsidRPr="00C06E9C">
        <w:rPr>
          <w:rFonts w:ascii="Times New Roman" w:hAnsi="Times New Roman"/>
          <w:sz w:val="24"/>
          <w:szCs w:val="24"/>
        </w:rPr>
        <w:t>predloženie správy o hospodárení regionálnemu úradu podľa</w:t>
      </w:r>
      <w:r w:rsidR="006A6C67" w:rsidRPr="00C06E9C">
        <w:rPr>
          <w:rFonts w:ascii="Times New Roman" w:hAnsi="Times New Roman"/>
          <w:sz w:val="24"/>
          <w:szCs w:val="24"/>
        </w:rPr>
        <w:t xml:space="preserve"> §</w:t>
      </w:r>
      <w:r w:rsidR="00EB3B50">
        <w:rPr>
          <w:rFonts w:ascii="Times New Roman" w:hAnsi="Times New Roman"/>
          <w:sz w:val="24"/>
          <w:szCs w:val="24"/>
        </w:rPr>
        <w:t xml:space="preserve"> 40 </w:t>
      </w:r>
      <w:r w:rsidR="006A6C67" w:rsidRPr="00C06E9C">
        <w:rPr>
          <w:rFonts w:ascii="Times New Roman" w:hAnsi="Times New Roman"/>
          <w:sz w:val="24"/>
          <w:szCs w:val="24"/>
        </w:rPr>
        <w:t>ods. 2.</w:t>
      </w:r>
    </w:p>
    <w:p w14:paraId="18B3C57D" w14:textId="77777777" w:rsidR="00C36014" w:rsidRPr="00C06E9C" w:rsidRDefault="00C36014" w:rsidP="00886CF0">
      <w:pPr>
        <w:widowControl w:val="0"/>
        <w:autoSpaceDE w:val="0"/>
        <w:autoSpaceDN w:val="0"/>
        <w:adjustRightInd w:val="0"/>
        <w:spacing w:after="0" w:line="240" w:lineRule="auto"/>
        <w:rPr>
          <w:rFonts w:ascii="Times New Roman" w:hAnsi="Times New Roman"/>
          <w:sz w:val="24"/>
          <w:szCs w:val="24"/>
        </w:rPr>
      </w:pPr>
    </w:p>
    <w:p w14:paraId="43AC16AA" w14:textId="77777777" w:rsidR="00C36014" w:rsidRPr="00C06E9C" w:rsidRDefault="00C36014" w:rsidP="00886CF0">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b) </w:t>
      </w:r>
      <w:r w:rsidR="00DC31E6">
        <w:rPr>
          <w:rFonts w:ascii="Times New Roman" w:hAnsi="Times New Roman"/>
          <w:sz w:val="24"/>
          <w:szCs w:val="24"/>
        </w:rPr>
        <w:t xml:space="preserve">700 </w:t>
      </w:r>
      <w:r w:rsidRPr="00C06E9C">
        <w:rPr>
          <w:rFonts w:ascii="Times New Roman" w:hAnsi="Times New Roman"/>
          <w:sz w:val="24"/>
          <w:szCs w:val="24"/>
        </w:rPr>
        <w:t xml:space="preserve">eur za neoznámenie výšky normatívnych finančných prostriedkov na kalendárny rok alebo na nový školský rok podľa § 7 ods. </w:t>
      </w:r>
      <w:r w:rsidR="00937C6E" w:rsidRPr="00C06E9C">
        <w:rPr>
          <w:rFonts w:ascii="Times New Roman" w:hAnsi="Times New Roman"/>
          <w:sz w:val="24"/>
          <w:szCs w:val="24"/>
        </w:rPr>
        <w:t>7</w:t>
      </w:r>
      <w:r w:rsidRPr="00C06E9C">
        <w:rPr>
          <w:rFonts w:ascii="Times New Roman" w:hAnsi="Times New Roman"/>
          <w:sz w:val="24"/>
          <w:szCs w:val="24"/>
        </w:rPr>
        <w:t>,</w:t>
      </w:r>
    </w:p>
    <w:p w14:paraId="3BEE51D2" w14:textId="77777777" w:rsidR="00C36014" w:rsidRPr="00C06E9C" w:rsidRDefault="00C36014" w:rsidP="005925F1">
      <w:pPr>
        <w:widowControl w:val="0"/>
        <w:autoSpaceDE w:val="0"/>
        <w:autoSpaceDN w:val="0"/>
        <w:adjustRightInd w:val="0"/>
        <w:spacing w:after="0" w:line="240" w:lineRule="auto"/>
        <w:jc w:val="both"/>
        <w:rPr>
          <w:rFonts w:ascii="Times New Roman" w:hAnsi="Times New Roman"/>
          <w:sz w:val="24"/>
          <w:szCs w:val="24"/>
        </w:rPr>
      </w:pPr>
    </w:p>
    <w:p w14:paraId="40C5CBDE" w14:textId="2C128EE1" w:rsidR="00C36014" w:rsidRPr="00C06E9C" w:rsidRDefault="00C36014" w:rsidP="005925F1">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c) </w:t>
      </w:r>
      <w:r w:rsidR="00DF7431">
        <w:rPr>
          <w:rFonts w:ascii="Times New Roman" w:hAnsi="Times New Roman"/>
          <w:sz w:val="24"/>
          <w:szCs w:val="24"/>
        </w:rPr>
        <w:t xml:space="preserve">od 700 </w:t>
      </w:r>
      <w:r w:rsidR="00D54778">
        <w:rPr>
          <w:rFonts w:ascii="Times New Roman" w:hAnsi="Times New Roman"/>
          <w:sz w:val="24"/>
          <w:szCs w:val="24"/>
        </w:rPr>
        <w:t>do</w:t>
      </w:r>
      <w:r w:rsidR="00DF7431">
        <w:rPr>
          <w:rFonts w:ascii="Times New Roman" w:hAnsi="Times New Roman"/>
          <w:sz w:val="24"/>
          <w:szCs w:val="24"/>
        </w:rPr>
        <w:t xml:space="preserve"> 7 000 eur </w:t>
      </w:r>
      <w:r w:rsidRPr="00C06E9C">
        <w:rPr>
          <w:rFonts w:ascii="Times New Roman" w:hAnsi="Times New Roman"/>
          <w:sz w:val="24"/>
          <w:szCs w:val="24"/>
        </w:rPr>
        <w:t xml:space="preserve">za poskytnutie nesprávnych údajov podľa § </w:t>
      </w:r>
      <w:r w:rsidR="00B34129" w:rsidRPr="00C06E9C">
        <w:rPr>
          <w:rFonts w:ascii="Times New Roman" w:hAnsi="Times New Roman"/>
          <w:sz w:val="24"/>
          <w:szCs w:val="24"/>
        </w:rPr>
        <w:t>4</w:t>
      </w:r>
      <w:r w:rsidR="00EB3B50">
        <w:rPr>
          <w:rFonts w:ascii="Times New Roman" w:hAnsi="Times New Roman"/>
          <w:sz w:val="24"/>
          <w:szCs w:val="24"/>
        </w:rPr>
        <w:t>4</w:t>
      </w:r>
      <w:r w:rsidR="00861D99" w:rsidRPr="00C06E9C">
        <w:rPr>
          <w:rFonts w:ascii="Times New Roman" w:hAnsi="Times New Roman"/>
          <w:sz w:val="24"/>
          <w:szCs w:val="24"/>
        </w:rPr>
        <w:t xml:space="preserve"> </w:t>
      </w:r>
      <w:r w:rsidRPr="00C06E9C">
        <w:rPr>
          <w:rFonts w:ascii="Times New Roman" w:hAnsi="Times New Roman"/>
          <w:sz w:val="24"/>
          <w:szCs w:val="24"/>
        </w:rPr>
        <w:t>ods. 1.</w:t>
      </w:r>
    </w:p>
    <w:p w14:paraId="5C75D67A" w14:textId="2A7A4EB7" w:rsidR="00A678ED" w:rsidRDefault="00C36014" w:rsidP="00886CF0">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p>
    <w:p w14:paraId="68ADB668" w14:textId="3EAE1F7D" w:rsidR="00C36014" w:rsidRPr="00C06E9C" w:rsidRDefault="00C36014" w:rsidP="00886CF0">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 xml:space="preserve">   </w:t>
      </w:r>
    </w:p>
    <w:p w14:paraId="6B3BACB7" w14:textId="13326962" w:rsidR="00C36014" w:rsidRPr="00C06E9C" w:rsidRDefault="00C36014" w:rsidP="00886CF0">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w:t>
      </w:r>
      <w:r w:rsidR="00A678ED">
        <w:rPr>
          <w:rFonts w:ascii="Times New Roman" w:hAnsi="Times New Roman"/>
          <w:sz w:val="24"/>
          <w:szCs w:val="24"/>
        </w:rPr>
        <w:t>2</w:t>
      </w:r>
      <w:r w:rsidRPr="00C06E9C">
        <w:rPr>
          <w:rFonts w:ascii="Times New Roman" w:hAnsi="Times New Roman"/>
          <w:sz w:val="24"/>
          <w:szCs w:val="24"/>
        </w:rPr>
        <w:t>)</w:t>
      </w:r>
      <w:r w:rsidR="00AE7BE1" w:rsidRPr="00C06E9C">
        <w:rPr>
          <w:rFonts w:ascii="Times New Roman" w:hAnsi="Times New Roman"/>
          <w:sz w:val="24"/>
          <w:szCs w:val="24"/>
        </w:rPr>
        <w:t xml:space="preserve"> </w:t>
      </w:r>
      <w:r w:rsidR="00C41A9E">
        <w:rPr>
          <w:rFonts w:ascii="Times New Roman" w:hAnsi="Times New Roman"/>
          <w:sz w:val="24"/>
          <w:szCs w:val="24"/>
        </w:rPr>
        <w:t>Ministerstvo školstva</w:t>
      </w:r>
      <w:r w:rsidRPr="00C06E9C">
        <w:rPr>
          <w:rFonts w:ascii="Times New Roman" w:hAnsi="Times New Roman"/>
          <w:sz w:val="24"/>
          <w:szCs w:val="24"/>
        </w:rPr>
        <w:t xml:space="preserve"> uloží</w:t>
      </w:r>
      <w:r w:rsidR="00E80014" w:rsidRPr="00C06E9C">
        <w:rPr>
          <w:rFonts w:ascii="Times New Roman" w:hAnsi="Times New Roman"/>
          <w:sz w:val="24"/>
          <w:szCs w:val="24"/>
        </w:rPr>
        <w:t xml:space="preserve"> </w:t>
      </w:r>
      <w:r w:rsidRPr="00C06E9C">
        <w:rPr>
          <w:rFonts w:ascii="Times New Roman" w:hAnsi="Times New Roman"/>
          <w:sz w:val="24"/>
          <w:szCs w:val="24"/>
        </w:rPr>
        <w:t>zriaďovateľovi pokutu</w:t>
      </w:r>
    </w:p>
    <w:p w14:paraId="6B5DD43A" w14:textId="77777777" w:rsidR="00C36014" w:rsidRPr="00C06E9C" w:rsidRDefault="00C36014" w:rsidP="00886CF0">
      <w:pPr>
        <w:widowControl w:val="0"/>
        <w:autoSpaceDE w:val="0"/>
        <w:autoSpaceDN w:val="0"/>
        <w:adjustRightInd w:val="0"/>
        <w:spacing w:after="0" w:line="240" w:lineRule="auto"/>
        <w:jc w:val="both"/>
        <w:rPr>
          <w:rFonts w:ascii="Times New Roman" w:hAnsi="Times New Roman"/>
          <w:sz w:val="24"/>
          <w:szCs w:val="24"/>
        </w:rPr>
      </w:pPr>
    </w:p>
    <w:p w14:paraId="09A396B5" w14:textId="4EA12076" w:rsidR="00C36014" w:rsidRPr="00C06E9C" w:rsidRDefault="00E80014" w:rsidP="00886CF0">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a) </w:t>
      </w:r>
      <w:r w:rsidR="00DC31E6">
        <w:rPr>
          <w:rFonts w:ascii="Times New Roman" w:hAnsi="Times New Roman"/>
          <w:sz w:val="24"/>
          <w:szCs w:val="24"/>
        </w:rPr>
        <w:t>700</w:t>
      </w:r>
      <w:r w:rsidR="00C36014" w:rsidRPr="00C06E9C">
        <w:rPr>
          <w:rFonts w:ascii="Times New Roman" w:hAnsi="Times New Roman"/>
          <w:sz w:val="24"/>
          <w:szCs w:val="24"/>
        </w:rPr>
        <w:t xml:space="preserve"> eur</w:t>
      </w:r>
      <w:r w:rsidR="00C60FB6">
        <w:rPr>
          <w:rFonts w:ascii="Times New Roman" w:hAnsi="Times New Roman"/>
          <w:sz w:val="24"/>
          <w:szCs w:val="24"/>
        </w:rPr>
        <w:t xml:space="preserve"> </w:t>
      </w:r>
      <w:r w:rsidR="00C36014" w:rsidRPr="00C06E9C">
        <w:rPr>
          <w:rFonts w:ascii="Times New Roman" w:hAnsi="Times New Roman"/>
          <w:sz w:val="24"/>
          <w:szCs w:val="24"/>
        </w:rPr>
        <w:t>za</w:t>
      </w:r>
      <w:r w:rsidR="00C60FB6">
        <w:rPr>
          <w:rFonts w:ascii="Times New Roman" w:hAnsi="Times New Roman"/>
          <w:sz w:val="24"/>
          <w:szCs w:val="24"/>
        </w:rPr>
        <w:t xml:space="preserve"> </w:t>
      </w:r>
      <w:r w:rsidR="00C36014" w:rsidRPr="00C06E9C">
        <w:rPr>
          <w:rFonts w:ascii="Times New Roman" w:hAnsi="Times New Roman"/>
          <w:sz w:val="24"/>
          <w:szCs w:val="24"/>
        </w:rPr>
        <w:t>neposkytnutie údajov potrebných na rozdeľovanie a poukazovanie výnosu dane z príjmov obciam podľa</w:t>
      </w:r>
      <w:r w:rsidR="00DC31E6">
        <w:rPr>
          <w:rFonts w:ascii="Times New Roman" w:hAnsi="Times New Roman"/>
          <w:sz w:val="24"/>
          <w:szCs w:val="24"/>
        </w:rPr>
        <w:t xml:space="preserve"> </w:t>
      </w:r>
      <w:r w:rsidR="00C36014" w:rsidRPr="00C06E9C">
        <w:rPr>
          <w:rFonts w:ascii="Times New Roman" w:hAnsi="Times New Roman"/>
          <w:sz w:val="24"/>
          <w:szCs w:val="24"/>
        </w:rPr>
        <w:t>§ 3</w:t>
      </w:r>
      <w:r w:rsidR="00EB3B50">
        <w:rPr>
          <w:rFonts w:ascii="Times New Roman" w:hAnsi="Times New Roman"/>
          <w:sz w:val="24"/>
          <w:szCs w:val="24"/>
        </w:rPr>
        <w:t xml:space="preserve">5 </w:t>
      </w:r>
      <w:r w:rsidR="00C36014" w:rsidRPr="00C06E9C">
        <w:rPr>
          <w:rFonts w:ascii="Times New Roman" w:hAnsi="Times New Roman"/>
          <w:sz w:val="24"/>
          <w:szCs w:val="24"/>
        </w:rPr>
        <w:t>ods. 1 až 5 alebo</w:t>
      </w:r>
    </w:p>
    <w:p w14:paraId="63D944F1" w14:textId="77777777" w:rsidR="00C36014" w:rsidRPr="00C06E9C" w:rsidRDefault="00C36014" w:rsidP="00886CF0">
      <w:pPr>
        <w:widowControl w:val="0"/>
        <w:autoSpaceDE w:val="0"/>
        <w:autoSpaceDN w:val="0"/>
        <w:adjustRightInd w:val="0"/>
        <w:spacing w:after="0" w:line="240" w:lineRule="auto"/>
        <w:jc w:val="both"/>
        <w:rPr>
          <w:rFonts w:ascii="Times New Roman" w:hAnsi="Times New Roman"/>
          <w:sz w:val="24"/>
          <w:szCs w:val="24"/>
        </w:rPr>
      </w:pPr>
    </w:p>
    <w:p w14:paraId="2136AB51" w14:textId="50A7199D" w:rsidR="00C36014" w:rsidRDefault="00E80014" w:rsidP="00886CF0">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b)</w:t>
      </w:r>
      <w:r w:rsidR="00DC31E6">
        <w:rPr>
          <w:rFonts w:ascii="Times New Roman" w:hAnsi="Times New Roman"/>
          <w:sz w:val="24"/>
          <w:szCs w:val="24"/>
        </w:rPr>
        <w:t xml:space="preserve"> od</w:t>
      </w:r>
      <w:r w:rsidR="00CD61F1">
        <w:rPr>
          <w:rFonts w:ascii="Times New Roman" w:hAnsi="Times New Roman"/>
          <w:sz w:val="24"/>
          <w:szCs w:val="24"/>
        </w:rPr>
        <w:t xml:space="preserve"> </w:t>
      </w:r>
      <w:r w:rsidR="00DC31E6">
        <w:rPr>
          <w:rFonts w:ascii="Times New Roman" w:hAnsi="Times New Roman"/>
          <w:sz w:val="24"/>
          <w:szCs w:val="24"/>
        </w:rPr>
        <w:t>700</w:t>
      </w:r>
      <w:r w:rsidR="00C60FB6">
        <w:rPr>
          <w:rFonts w:ascii="Times New Roman" w:hAnsi="Times New Roman"/>
          <w:sz w:val="24"/>
          <w:szCs w:val="24"/>
        </w:rPr>
        <w:t xml:space="preserve"> </w:t>
      </w:r>
      <w:r w:rsidR="00DC31E6">
        <w:rPr>
          <w:rFonts w:ascii="Times New Roman" w:hAnsi="Times New Roman"/>
          <w:sz w:val="24"/>
          <w:szCs w:val="24"/>
        </w:rPr>
        <w:t>eur</w:t>
      </w:r>
      <w:r w:rsidR="00C61FFD">
        <w:rPr>
          <w:rFonts w:ascii="Times New Roman" w:hAnsi="Times New Roman"/>
          <w:sz w:val="24"/>
          <w:szCs w:val="24"/>
        </w:rPr>
        <w:t xml:space="preserve"> </w:t>
      </w:r>
      <w:r w:rsidR="00DC31E6">
        <w:rPr>
          <w:rFonts w:ascii="Times New Roman" w:hAnsi="Times New Roman"/>
          <w:sz w:val="24"/>
          <w:szCs w:val="24"/>
        </w:rPr>
        <w:t>do</w:t>
      </w:r>
      <w:r w:rsidR="00C61FFD">
        <w:rPr>
          <w:rFonts w:ascii="Times New Roman" w:hAnsi="Times New Roman"/>
          <w:sz w:val="24"/>
          <w:szCs w:val="24"/>
        </w:rPr>
        <w:t xml:space="preserve"> 7 </w:t>
      </w:r>
      <w:r w:rsidR="00DC31E6">
        <w:rPr>
          <w:rFonts w:ascii="Times New Roman" w:hAnsi="Times New Roman"/>
          <w:sz w:val="24"/>
          <w:szCs w:val="24"/>
        </w:rPr>
        <w:t>000 eur</w:t>
      </w:r>
      <w:r w:rsidR="00CD61F1">
        <w:rPr>
          <w:rFonts w:ascii="Times New Roman" w:hAnsi="Times New Roman"/>
          <w:sz w:val="24"/>
          <w:szCs w:val="24"/>
        </w:rPr>
        <w:t xml:space="preserve"> </w:t>
      </w:r>
      <w:r w:rsidR="00CD61F1" w:rsidRPr="00CD61F1">
        <w:rPr>
          <w:rFonts w:ascii="Times New Roman" w:hAnsi="Times New Roman"/>
          <w:sz w:val="24"/>
          <w:szCs w:val="24"/>
        </w:rPr>
        <w:t>za poskytnutie nesprávnych údajov v správe o hospodárení podľa §</w:t>
      </w:r>
      <w:r w:rsidR="00CD61F1">
        <w:rPr>
          <w:rFonts w:ascii="Times New Roman" w:hAnsi="Times New Roman"/>
          <w:sz w:val="24"/>
          <w:szCs w:val="24"/>
        </w:rPr>
        <w:t xml:space="preserve"> </w:t>
      </w:r>
      <w:r w:rsidR="00EB3B50">
        <w:rPr>
          <w:rFonts w:ascii="Times New Roman" w:hAnsi="Times New Roman"/>
          <w:sz w:val="24"/>
          <w:szCs w:val="24"/>
        </w:rPr>
        <w:t xml:space="preserve">40 </w:t>
      </w:r>
      <w:r w:rsidR="00CD61F1">
        <w:rPr>
          <w:rFonts w:ascii="Times New Roman" w:hAnsi="Times New Roman"/>
          <w:sz w:val="24"/>
          <w:szCs w:val="24"/>
        </w:rPr>
        <w:t>ods. 2</w:t>
      </w:r>
      <w:r w:rsidR="00AD240F">
        <w:rPr>
          <w:rFonts w:ascii="Times New Roman" w:hAnsi="Times New Roman"/>
          <w:sz w:val="24"/>
          <w:szCs w:val="24"/>
        </w:rPr>
        <w:t>.</w:t>
      </w:r>
      <w:r w:rsidR="00CD61F1">
        <w:rPr>
          <w:rFonts w:ascii="Times New Roman" w:hAnsi="Times New Roman"/>
          <w:sz w:val="24"/>
          <w:szCs w:val="24"/>
        </w:rPr>
        <w:t xml:space="preserve"> </w:t>
      </w:r>
      <w:r w:rsidR="00DC31E6">
        <w:rPr>
          <w:rFonts w:ascii="Times New Roman" w:hAnsi="Times New Roman"/>
          <w:sz w:val="24"/>
          <w:szCs w:val="24"/>
        </w:rPr>
        <w:t xml:space="preserve">   </w:t>
      </w:r>
    </w:p>
    <w:p w14:paraId="0E53384A" w14:textId="77777777" w:rsidR="00B647F4" w:rsidRPr="00C06E9C" w:rsidRDefault="00B647F4" w:rsidP="00886CF0">
      <w:pPr>
        <w:widowControl w:val="0"/>
        <w:autoSpaceDE w:val="0"/>
        <w:autoSpaceDN w:val="0"/>
        <w:adjustRightInd w:val="0"/>
        <w:spacing w:after="0" w:line="240" w:lineRule="auto"/>
        <w:jc w:val="both"/>
        <w:rPr>
          <w:rFonts w:ascii="Times New Roman" w:hAnsi="Times New Roman"/>
          <w:sz w:val="24"/>
          <w:szCs w:val="24"/>
        </w:rPr>
      </w:pPr>
    </w:p>
    <w:p w14:paraId="2B9F8880" w14:textId="24E84349" w:rsidR="00C36014" w:rsidRPr="00C06E9C" w:rsidRDefault="00C36014" w:rsidP="00764786">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r>
      <w:bookmarkStart w:id="51" w:name="_Hlk198287434"/>
      <w:r w:rsidRPr="00C06E9C">
        <w:rPr>
          <w:rFonts w:ascii="Times New Roman" w:hAnsi="Times New Roman"/>
          <w:sz w:val="24"/>
          <w:szCs w:val="24"/>
        </w:rPr>
        <w:t>(</w:t>
      </w:r>
      <w:r w:rsidR="00B647F4">
        <w:rPr>
          <w:rFonts w:ascii="Times New Roman" w:hAnsi="Times New Roman"/>
          <w:sz w:val="24"/>
          <w:szCs w:val="24"/>
        </w:rPr>
        <w:t>3</w:t>
      </w:r>
      <w:r w:rsidRPr="00C06E9C">
        <w:rPr>
          <w:rFonts w:ascii="Times New Roman" w:hAnsi="Times New Roman"/>
          <w:sz w:val="24"/>
          <w:szCs w:val="24"/>
        </w:rPr>
        <w:t>)</w:t>
      </w:r>
      <w:r w:rsidR="00AE7BE1" w:rsidRPr="00C06E9C">
        <w:rPr>
          <w:rFonts w:ascii="Times New Roman" w:hAnsi="Times New Roman"/>
          <w:sz w:val="24"/>
          <w:szCs w:val="24"/>
        </w:rPr>
        <w:t xml:space="preserve"> </w:t>
      </w:r>
      <w:r w:rsidR="00C41A9E">
        <w:rPr>
          <w:rFonts w:ascii="Times New Roman" w:hAnsi="Times New Roman"/>
          <w:sz w:val="24"/>
          <w:szCs w:val="24"/>
        </w:rPr>
        <w:t>Ministerstvo školstva</w:t>
      </w:r>
      <w:r w:rsidRPr="00C06E9C">
        <w:rPr>
          <w:rFonts w:ascii="Times New Roman" w:hAnsi="Times New Roman"/>
          <w:sz w:val="24"/>
          <w:szCs w:val="24"/>
        </w:rPr>
        <w:t xml:space="preserve"> pri urč</w:t>
      </w:r>
      <w:r w:rsidR="00F66361">
        <w:rPr>
          <w:rFonts w:ascii="Times New Roman" w:hAnsi="Times New Roman"/>
          <w:sz w:val="24"/>
          <w:szCs w:val="24"/>
        </w:rPr>
        <w:t>ova</w:t>
      </w:r>
      <w:r w:rsidRPr="00C06E9C">
        <w:rPr>
          <w:rFonts w:ascii="Times New Roman" w:hAnsi="Times New Roman"/>
          <w:sz w:val="24"/>
          <w:szCs w:val="24"/>
        </w:rPr>
        <w:t>ní výšky pokuty podľa odseku</w:t>
      </w:r>
      <w:r w:rsidR="00D74DFA">
        <w:rPr>
          <w:rFonts w:ascii="Times New Roman" w:hAnsi="Times New Roman"/>
          <w:sz w:val="24"/>
          <w:szCs w:val="24"/>
        </w:rPr>
        <w:t xml:space="preserve"> 1 písm. c) a odseku</w:t>
      </w:r>
      <w:r w:rsidR="00B647F4">
        <w:rPr>
          <w:rFonts w:ascii="Times New Roman" w:hAnsi="Times New Roman"/>
          <w:sz w:val="24"/>
          <w:szCs w:val="24"/>
        </w:rPr>
        <w:t xml:space="preserve"> 2</w:t>
      </w:r>
      <w:r w:rsidRPr="00C06E9C">
        <w:rPr>
          <w:rFonts w:ascii="Times New Roman" w:hAnsi="Times New Roman"/>
          <w:sz w:val="24"/>
          <w:szCs w:val="24"/>
        </w:rPr>
        <w:t xml:space="preserve"> písm.</w:t>
      </w:r>
      <w:r w:rsidR="00E80014" w:rsidRPr="00C06E9C">
        <w:rPr>
          <w:rFonts w:ascii="Times New Roman" w:hAnsi="Times New Roman"/>
          <w:sz w:val="24"/>
          <w:szCs w:val="24"/>
        </w:rPr>
        <w:t xml:space="preserve"> b) </w:t>
      </w:r>
      <w:r w:rsidRPr="00C06E9C">
        <w:rPr>
          <w:rFonts w:ascii="Times New Roman" w:hAnsi="Times New Roman"/>
          <w:sz w:val="24"/>
          <w:szCs w:val="24"/>
        </w:rPr>
        <w:t xml:space="preserve">prihliada na závažnosť, spôsob a rozsah porušenia povinnosti, na následky takého porušenia a ich trvanie. </w:t>
      </w:r>
    </w:p>
    <w:bookmarkEnd w:id="51"/>
    <w:p w14:paraId="2244645A" w14:textId="77777777" w:rsidR="00C36014" w:rsidRPr="00C06E9C" w:rsidRDefault="00C36014" w:rsidP="00B647F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34CA9FF8" w14:textId="1F9B7885" w:rsidR="00C36014" w:rsidRPr="00C06E9C" w:rsidRDefault="00C36014" w:rsidP="00886CF0">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w:t>
      </w:r>
      <w:r w:rsidR="00B647F4">
        <w:rPr>
          <w:rFonts w:ascii="Times New Roman" w:hAnsi="Times New Roman"/>
          <w:sz w:val="24"/>
          <w:szCs w:val="24"/>
        </w:rPr>
        <w:t>4</w:t>
      </w:r>
      <w:r w:rsidRPr="00C06E9C">
        <w:rPr>
          <w:rFonts w:ascii="Times New Roman" w:hAnsi="Times New Roman"/>
          <w:sz w:val="24"/>
          <w:szCs w:val="24"/>
        </w:rPr>
        <w:t>) Uložením pokuty nezaniká povinnosť, za ktorej porušenie bola uložená.</w:t>
      </w:r>
      <w:r w:rsidR="00E80014" w:rsidRPr="00C06E9C">
        <w:rPr>
          <w:rFonts w:ascii="Times New Roman" w:hAnsi="Times New Roman"/>
          <w:sz w:val="24"/>
          <w:szCs w:val="24"/>
        </w:rPr>
        <w:t xml:space="preserve"> </w:t>
      </w:r>
      <w:r w:rsidR="00C41A9E">
        <w:rPr>
          <w:rFonts w:ascii="Times New Roman" w:hAnsi="Times New Roman"/>
          <w:sz w:val="24"/>
          <w:szCs w:val="24"/>
        </w:rPr>
        <w:t>Ministerstvo školstva</w:t>
      </w:r>
      <w:r w:rsidR="00E80014" w:rsidRPr="00C06E9C">
        <w:rPr>
          <w:rFonts w:ascii="Times New Roman" w:hAnsi="Times New Roman"/>
          <w:sz w:val="24"/>
          <w:szCs w:val="24"/>
        </w:rPr>
        <w:t xml:space="preserve"> </w:t>
      </w:r>
      <w:r w:rsidRPr="00C06E9C">
        <w:rPr>
          <w:rFonts w:ascii="Times New Roman" w:hAnsi="Times New Roman"/>
          <w:sz w:val="24"/>
          <w:szCs w:val="24"/>
        </w:rPr>
        <w:t>môže uložiť pokutu</w:t>
      </w:r>
      <w:r w:rsidR="00AE7BE1" w:rsidRPr="00C06E9C">
        <w:rPr>
          <w:rFonts w:ascii="Times New Roman" w:hAnsi="Times New Roman"/>
          <w:sz w:val="24"/>
          <w:szCs w:val="24"/>
        </w:rPr>
        <w:t xml:space="preserve"> </w:t>
      </w:r>
      <w:r w:rsidRPr="00C06E9C">
        <w:rPr>
          <w:rFonts w:ascii="Times New Roman" w:hAnsi="Times New Roman"/>
          <w:sz w:val="24"/>
          <w:szCs w:val="24"/>
        </w:rPr>
        <w:t>aj</w:t>
      </w:r>
      <w:r w:rsidR="00AE7BE1" w:rsidRPr="00C06E9C">
        <w:rPr>
          <w:rFonts w:ascii="Times New Roman" w:hAnsi="Times New Roman"/>
          <w:sz w:val="24"/>
          <w:szCs w:val="24"/>
        </w:rPr>
        <w:t xml:space="preserve"> </w:t>
      </w:r>
      <w:r w:rsidRPr="00C06E9C">
        <w:rPr>
          <w:rFonts w:ascii="Times New Roman" w:hAnsi="Times New Roman"/>
          <w:sz w:val="24"/>
          <w:szCs w:val="24"/>
        </w:rPr>
        <w:t>opakovane,</w:t>
      </w:r>
      <w:r w:rsidR="00B33F1F">
        <w:rPr>
          <w:rFonts w:ascii="Times New Roman" w:hAnsi="Times New Roman"/>
          <w:sz w:val="24"/>
          <w:szCs w:val="24"/>
        </w:rPr>
        <w:t xml:space="preserve"> </w:t>
      </w:r>
      <w:r w:rsidRPr="00C06E9C">
        <w:rPr>
          <w:rFonts w:ascii="Times New Roman" w:hAnsi="Times New Roman"/>
          <w:sz w:val="24"/>
          <w:szCs w:val="24"/>
        </w:rPr>
        <w:t xml:space="preserve">až do odstránenia nezákonného stavu. </w:t>
      </w:r>
    </w:p>
    <w:p w14:paraId="5C67CDAD" w14:textId="77777777" w:rsidR="00E80014" w:rsidRPr="00C06E9C" w:rsidRDefault="00E80014" w:rsidP="00886CF0">
      <w:pPr>
        <w:widowControl w:val="0"/>
        <w:autoSpaceDE w:val="0"/>
        <w:autoSpaceDN w:val="0"/>
        <w:adjustRightInd w:val="0"/>
        <w:spacing w:after="0" w:line="240" w:lineRule="auto"/>
        <w:jc w:val="both"/>
        <w:rPr>
          <w:rFonts w:ascii="Times New Roman" w:hAnsi="Times New Roman"/>
          <w:sz w:val="24"/>
          <w:szCs w:val="24"/>
        </w:rPr>
      </w:pPr>
    </w:p>
    <w:p w14:paraId="154A44DC" w14:textId="2A6B5B10" w:rsidR="00E80014" w:rsidRPr="00C06E9C" w:rsidRDefault="00E80014" w:rsidP="00E80014">
      <w:pPr>
        <w:rPr>
          <w:rFonts w:ascii="Times New Roman" w:hAnsi="Times New Roman"/>
          <w:sz w:val="24"/>
          <w:szCs w:val="24"/>
        </w:rPr>
      </w:pPr>
      <w:r w:rsidRPr="00C06E9C">
        <w:rPr>
          <w:rFonts w:ascii="Times New Roman" w:hAnsi="Times New Roman"/>
          <w:sz w:val="24"/>
          <w:szCs w:val="24"/>
        </w:rPr>
        <w:tab/>
        <w:t>(</w:t>
      </w:r>
      <w:r w:rsidR="00B647F4">
        <w:rPr>
          <w:rFonts w:ascii="Times New Roman" w:hAnsi="Times New Roman"/>
          <w:sz w:val="24"/>
          <w:szCs w:val="24"/>
        </w:rPr>
        <w:t>5</w:t>
      </w:r>
      <w:r w:rsidRPr="00C06E9C">
        <w:rPr>
          <w:rFonts w:ascii="Times New Roman" w:hAnsi="Times New Roman"/>
          <w:sz w:val="24"/>
          <w:szCs w:val="24"/>
        </w:rPr>
        <w:t>) Ak porušenie, za ktoré sa ukladá pokuta podľa tohto zákona, zistí regionálny úrad, je povinný porušenie</w:t>
      </w:r>
      <w:r w:rsidR="00CE65F4" w:rsidRPr="00C06E9C">
        <w:rPr>
          <w:rFonts w:ascii="Times New Roman" w:hAnsi="Times New Roman"/>
          <w:sz w:val="24"/>
          <w:szCs w:val="24"/>
        </w:rPr>
        <w:t xml:space="preserve"> povinnosti </w:t>
      </w:r>
      <w:r w:rsidRPr="00C06E9C">
        <w:rPr>
          <w:rFonts w:ascii="Times New Roman" w:hAnsi="Times New Roman"/>
          <w:sz w:val="24"/>
          <w:szCs w:val="24"/>
        </w:rPr>
        <w:t>oznámiť</w:t>
      </w:r>
      <w:r w:rsidR="00CE65F4" w:rsidRPr="00C06E9C">
        <w:rPr>
          <w:rFonts w:ascii="Times New Roman" w:hAnsi="Times New Roman"/>
          <w:sz w:val="24"/>
          <w:szCs w:val="24"/>
        </w:rPr>
        <w:t xml:space="preserve"> </w:t>
      </w:r>
      <w:r w:rsidR="00792BF5">
        <w:rPr>
          <w:rFonts w:ascii="Times New Roman" w:hAnsi="Times New Roman"/>
          <w:sz w:val="24"/>
          <w:szCs w:val="24"/>
        </w:rPr>
        <w:t>ministerstvu školstva</w:t>
      </w:r>
      <w:r w:rsidR="001164B4" w:rsidRPr="00C06E9C">
        <w:rPr>
          <w:rFonts w:ascii="Times New Roman" w:hAnsi="Times New Roman"/>
          <w:sz w:val="24"/>
          <w:szCs w:val="24"/>
        </w:rPr>
        <w:t xml:space="preserve">. </w:t>
      </w:r>
      <w:r w:rsidR="00D64888" w:rsidRPr="00C06E9C">
        <w:rPr>
          <w:rFonts w:ascii="Times New Roman" w:hAnsi="Times New Roman"/>
          <w:sz w:val="24"/>
          <w:szCs w:val="24"/>
        </w:rPr>
        <w:t xml:space="preserve"> </w:t>
      </w:r>
    </w:p>
    <w:p w14:paraId="5D406BAF" w14:textId="739138FF" w:rsidR="00C36014" w:rsidRPr="00C06E9C" w:rsidRDefault="00C36014" w:rsidP="00111871">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r w:rsidRPr="00C06E9C">
        <w:rPr>
          <w:rFonts w:ascii="Times New Roman" w:hAnsi="Times New Roman"/>
          <w:sz w:val="24"/>
          <w:szCs w:val="24"/>
        </w:rPr>
        <w:tab/>
        <w:t>(</w:t>
      </w:r>
      <w:r w:rsidR="00B647F4">
        <w:rPr>
          <w:rFonts w:ascii="Times New Roman" w:hAnsi="Times New Roman"/>
          <w:sz w:val="24"/>
          <w:szCs w:val="24"/>
        </w:rPr>
        <w:t>6</w:t>
      </w:r>
      <w:r w:rsidRPr="00C06E9C">
        <w:rPr>
          <w:rFonts w:ascii="Times New Roman" w:hAnsi="Times New Roman"/>
          <w:sz w:val="24"/>
          <w:szCs w:val="24"/>
        </w:rPr>
        <w:t>)</w:t>
      </w:r>
      <w:r w:rsidR="00AE7BE1" w:rsidRPr="00C06E9C">
        <w:rPr>
          <w:rFonts w:ascii="Times New Roman" w:hAnsi="Times New Roman"/>
          <w:sz w:val="24"/>
          <w:szCs w:val="24"/>
        </w:rPr>
        <w:t xml:space="preserve"> </w:t>
      </w:r>
      <w:r w:rsidRPr="00C06E9C">
        <w:rPr>
          <w:rFonts w:ascii="Times New Roman" w:hAnsi="Times New Roman"/>
          <w:sz w:val="24"/>
          <w:szCs w:val="24"/>
        </w:rPr>
        <w:t xml:space="preserve">Na konanie o uložení pokuty podľa tohto zákona sa vzťahuje </w:t>
      </w:r>
      <w:r w:rsidR="00385116">
        <w:rPr>
          <w:rFonts w:ascii="Times New Roman" w:hAnsi="Times New Roman"/>
          <w:sz w:val="24"/>
          <w:szCs w:val="24"/>
        </w:rPr>
        <w:t>s</w:t>
      </w:r>
      <w:r w:rsidRPr="00C06E9C">
        <w:rPr>
          <w:rFonts w:ascii="Times New Roman" w:hAnsi="Times New Roman"/>
          <w:sz w:val="24"/>
          <w:szCs w:val="24"/>
        </w:rPr>
        <w:t xml:space="preserve">právny poriadok. </w:t>
      </w:r>
    </w:p>
    <w:p w14:paraId="0B700885" w14:textId="77777777" w:rsidR="00C36014" w:rsidRPr="00C06E9C" w:rsidRDefault="00C36014" w:rsidP="00886CF0">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64039807" w14:textId="56BE29E2" w:rsidR="00C36014" w:rsidRPr="00C06E9C" w:rsidRDefault="00C36014" w:rsidP="00886CF0">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w:t>
      </w:r>
      <w:r w:rsidR="00B647F4">
        <w:rPr>
          <w:rFonts w:ascii="Times New Roman" w:hAnsi="Times New Roman"/>
          <w:sz w:val="24"/>
          <w:szCs w:val="24"/>
        </w:rPr>
        <w:t>7</w:t>
      </w:r>
      <w:r w:rsidRPr="00C06E9C">
        <w:rPr>
          <w:rFonts w:ascii="Times New Roman" w:hAnsi="Times New Roman"/>
          <w:sz w:val="24"/>
          <w:szCs w:val="24"/>
        </w:rPr>
        <w:t>)</w:t>
      </w:r>
      <w:r w:rsidR="00AE7BE1" w:rsidRPr="00C06E9C">
        <w:rPr>
          <w:rFonts w:ascii="Times New Roman" w:hAnsi="Times New Roman"/>
          <w:sz w:val="24"/>
          <w:szCs w:val="24"/>
        </w:rPr>
        <w:t xml:space="preserve"> </w:t>
      </w:r>
      <w:r w:rsidR="006236A4">
        <w:rPr>
          <w:rFonts w:ascii="Times New Roman" w:hAnsi="Times New Roman"/>
          <w:sz w:val="24"/>
          <w:szCs w:val="24"/>
        </w:rPr>
        <w:t>P</w:t>
      </w:r>
      <w:r w:rsidRPr="00C06E9C">
        <w:rPr>
          <w:rFonts w:ascii="Times New Roman" w:hAnsi="Times New Roman"/>
          <w:sz w:val="24"/>
          <w:szCs w:val="24"/>
        </w:rPr>
        <w:t>ok</w:t>
      </w:r>
      <w:r w:rsidR="006236A4">
        <w:rPr>
          <w:rFonts w:ascii="Times New Roman" w:hAnsi="Times New Roman"/>
          <w:sz w:val="24"/>
          <w:szCs w:val="24"/>
        </w:rPr>
        <w:t>u</w:t>
      </w:r>
      <w:r w:rsidRPr="00C06E9C">
        <w:rPr>
          <w:rFonts w:ascii="Times New Roman" w:hAnsi="Times New Roman"/>
          <w:sz w:val="24"/>
          <w:szCs w:val="24"/>
        </w:rPr>
        <w:t>t</w:t>
      </w:r>
      <w:r w:rsidR="006236A4">
        <w:rPr>
          <w:rFonts w:ascii="Times New Roman" w:hAnsi="Times New Roman"/>
          <w:sz w:val="24"/>
          <w:szCs w:val="24"/>
        </w:rPr>
        <w:t xml:space="preserve">y uložené podľa tohto zákona sú </w:t>
      </w:r>
      <w:r w:rsidRPr="00C06E9C">
        <w:rPr>
          <w:rFonts w:ascii="Times New Roman" w:hAnsi="Times New Roman"/>
          <w:sz w:val="24"/>
          <w:szCs w:val="24"/>
        </w:rPr>
        <w:t>príjmom</w:t>
      </w:r>
      <w:r w:rsidR="006236A4">
        <w:rPr>
          <w:rFonts w:ascii="Times New Roman" w:hAnsi="Times New Roman"/>
          <w:sz w:val="24"/>
          <w:szCs w:val="24"/>
        </w:rPr>
        <w:t xml:space="preserve"> </w:t>
      </w:r>
      <w:r w:rsidRPr="00C06E9C">
        <w:rPr>
          <w:rFonts w:ascii="Times New Roman" w:hAnsi="Times New Roman"/>
          <w:sz w:val="24"/>
          <w:szCs w:val="24"/>
        </w:rPr>
        <w:t>štátneho</w:t>
      </w:r>
      <w:r w:rsidR="006236A4">
        <w:rPr>
          <w:rFonts w:ascii="Times New Roman" w:hAnsi="Times New Roman"/>
          <w:sz w:val="24"/>
          <w:szCs w:val="24"/>
        </w:rPr>
        <w:t xml:space="preserve"> </w:t>
      </w:r>
      <w:r w:rsidRPr="00C06E9C">
        <w:rPr>
          <w:rFonts w:ascii="Times New Roman" w:hAnsi="Times New Roman"/>
          <w:sz w:val="24"/>
          <w:szCs w:val="24"/>
        </w:rPr>
        <w:t>rozpočtu.</w:t>
      </w:r>
    </w:p>
    <w:p w14:paraId="78EC29D8" w14:textId="77777777" w:rsidR="00C36014" w:rsidRPr="00C06E9C" w:rsidRDefault="00C36014" w:rsidP="00886CF0">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170E337D" w14:textId="58599E4A" w:rsidR="00C36014" w:rsidRPr="00C06E9C" w:rsidRDefault="00C36014" w:rsidP="00886CF0">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w:t>
      </w:r>
      <w:r w:rsidR="00B647F4">
        <w:rPr>
          <w:rFonts w:ascii="Times New Roman" w:hAnsi="Times New Roman"/>
          <w:sz w:val="24"/>
          <w:szCs w:val="24"/>
        </w:rPr>
        <w:t>8</w:t>
      </w:r>
      <w:r w:rsidRPr="00C06E9C">
        <w:rPr>
          <w:rFonts w:ascii="Times New Roman" w:hAnsi="Times New Roman"/>
          <w:sz w:val="24"/>
          <w:szCs w:val="24"/>
        </w:rPr>
        <w:t xml:space="preserve">) Pokuta je splatná do 30 dní odo dňa nadobudnutia právoplatnosti rozhodnutia, ktorým bola uložená. </w:t>
      </w:r>
    </w:p>
    <w:p w14:paraId="16DA0B2B" w14:textId="77777777" w:rsidR="00C36014" w:rsidRPr="00C06E9C" w:rsidRDefault="00C36014" w:rsidP="00145F7D">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r w:rsidRPr="00C06E9C">
        <w:rPr>
          <w:rFonts w:ascii="Times New Roman" w:hAnsi="Times New Roman"/>
          <w:sz w:val="24"/>
          <w:szCs w:val="24"/>
        </w:rPr>
        <w:tab/>
        <w:t xml:space="preserve"> </w:t>
      </w:r>
    </w:p>
    <w:p w14:paraId="45EB3268" w14:textId="011A58E6" w:rsidR="00C36014" w:rsidRPr="00C06E9C" w:rsidRDefault="00C36014" w:rsidP="00145F7D">
      <w:pPr>
        <w:widowControl w:val="0"/>
        <w:autoSpaceDE w:val="0"/>
        <w:autoSpaceDN w:val="0"/>
        <w:adjustRightInd w:val="0"/>
        <w:spacing w:after="0" w:line="240" w:lineRule="auto"/>
        <w:ind w:firstLine="720"/>
        <w:jc w:val="both"/>
        <w:rPr>
          <w:rFonts w:ascii="Times New Roman" w:hAnsi="Times New Roman"/>
          <w:sz w:val="24"/>
          <w:szCs w:val="24"/>
        </w:rPr>
      </w:pPr>
      <w:bookmarkStart w:id="52" w:name="_Hlk198287496"/>
      <w:r w:rsidRPr="00C06E9C">
        <w:rPr>
          <w:rFonts w:ascii="Times New Roman" w:hAnsi="Times New Roman"/>
          <w:sz w:val="24"/>
          <w:szCs w:val="24"/>
        </w:rPr>
        <w:lastRenderedPageBreak/>
        <w:t>(</w:t>
      </w:r>
      <w:r w:rsidR="00B647F4">
        <w:rPr>
          <w:rFonts w:ascii="Times New Roman" w:hAnsi="Times New Roman"/>
          <w:sz w:val="24"/>
          <w:szCs w:val="24"/>
        </w:rPr>
        <w:t>9</w:t>
      </w:r>
      <w:r w:rsidRPr="00C06E9C">
        <w:rPr>
          <w:rFonts w:ascii="Times New Roman" w:hAnsi="Times New Roman"/>
          <w:sz w:val="24"/>
          <w:szCs w:val="24"/>
        </w:rPr>
        <w:t xml:space="preserve">) Pokutu možno uložiť </w:t>
      </w:r>
    </w:p>
    <w:p w14:paraId="6AF9AC0D" w14:textId="77777777" w:rsidR="00C36014" w:rsidRPr="00C06E9C" w:rsidRDefault="00C36014" w:rsidP="00145F7D">
      <w:pPr>
        <w:widowControl w:val="0"/>
        <w:autoSpaceDE w:val="0"/>
        <w:autoSpaceDN w:val="0"/>
        <w:adjustRightInd w:val="0"/>
        <w:spacing w:after="0" w:line="240" w:lineRule="auto"/>
        <w:ind w:firstLine="720"/>
        <w:jc w:val="both"/>
        <w:rPr>
          <w:rFonts w:ascii="Times New Roman" w:hAnsi="Times New Roman"/>
          <w:sz w:val="24"/>
          <w:szCs w:val="24"/>
        </w:rPr>
      </w:pPr>
    </w:p>
    <w:p w14:paraId="074A5AA0" w14:textId="254473B8" w:rsidR="00C36014" w:rsidRPr="00C06E9C" w:rsidRDefault="00C36014" w:rsidP="00145F7D">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a) podľa ods</w:t>
      </w:r>
      <w:r w:rsidR="00B33F1F">
        <w:rPr>
          <w:rFonts w:ascii="Times New Roman" w:hAnsi="Times New Roman"/>
          <w:sz w:val="24"/>
          <w:szCs w:val="24"/>
        </w:rPr>
        <w:t xml:space="preserve">eku </w:t>
      </w:r>
      <w:r w:rsidRPr="00C06E9C">
        <w:rPr>
          <w:rFonts w:ascii="Times New Roman" w:hAnsi="Times New Roman"/>
          <w:sz w:val="24"/>
          <w:szCs w:val="24"/>
        </w:rPr>
        <w:t>1 písm. a) a b)</w:t>
      </w:r>
      <w:r w:rsidR="00764786">
        <w:rPr>
          <w:rFonts w:ascii="Times New Roman" w:hAnsi="Times New Roman"/>
          <w:sz w:val="24"/>
          <w:szCs w:val="24"/>
        </w:rPr>
        <w:t xml:space="preserve"> d</w:t>
      </w:r>
      <w:r w:rsidRPr="00C06E9C">
        <w:rPr>
          <w:rFonts w:ascii="Times New Roman" w:hAnsi="Times New Roman"/>
          <w:sz w:val="24"/>
          <w:szCs w:val="24"/>
        </w:rPr>
        <w:t>o troch</w:t>
      </w:r>
      <w:r w:rsidR="00764786">
        <w:rPr>
          <w:rFonts w:ascii="Times New Roman" w:hAnsi="Times New Roman"/>
          <w:sz w:val="24"/>
          <w:szCs w:val="24"/>
        </w:rPr>
        <w:t xml:space="preserve"> </w:t>
      </w:r>
      <w:r w:rsidRPr="00C06E9C">
        <w:rPr>
          <w:rFonts w:ascii="Times New Roman" w:hAnsi="Times New Roman"/>
          <w:sz w:val="24"/>
          <w:szCs w:val="24"/>
        </w:rPr>
        <w:t>rokov</w:t>
      </w:r>
      <w:r w:rsidR="00764786">
        <w:rPr>
          <w:rFonts w:ascii="Times New Roman" w:hAnsi="Times New Roman"/>
          <w:sz w:val="24"/>
          <w:szCs w:val="24"/>
        </w:rPr>
        <w:t xml:space="preserve"> </w:t>
      </w:r>
      <w:r w:rsidRPr="00C06E9C">
        <w:rPr>
          <w:rFonts w:ascii="Times New Roman" w:hAnsi="Times New Roman"/>
          <w:sz w:val="24"/>
          <w:szCs w:val="24"/>
        </w:rPr>
        <w:t>odo dňa, keď</w:t>
      </w:r>
      <w:r w:rsidR="00AE7BE1" w:rsidRPr="00C06E9C">
        <w:rPr>
          <w:rFonts w:ascii="Times New Roman" w:hAnsi="Times New Roman"/>
          <w:sz w:val="24"/>
          <w:szCs w:val="24"/>
        </w:rPr>
        <w:t xml:space="preserve"> </w:t>
      </w:r>
      <w:r w:rsidR="00530451">
        <w:rPr>
          <w:rFonts w:ascii="Times New Roman" w:hAnsi="Times New Roman"/>
          <w:sz w:val="24"/>
          <w:szCs w:val="24"/>
        </w:rPr>
        <w:t>ministerstvo školstva</w:t>
      </w:r>
      <w:r w:rsidR="00937C6E" w:rsidRPr="00C06E9C">
        <w:rPr>
          <w:rFonts w:ascii="Times New Roman" w:hAnsi="Times New Roman"/>
          <w:sz w:val="24"/>
          <w:szCs w:val="24"/>
        </w:rPr>
        <w:t xml:space="preserve"> alebo </w:t>
      </w:r>
      <w:r w:rsidRPr="00C06E9C">
        <w:rPr>
          <w:rFonts w:ascii="Times New Roman" w:hAnsi="Times New Roman"/>
          <w:sz w:val="24"/>
          <w:szCs w:val="24"/>
        </w:rPr>
        <w:t>regionálny úrad zistil</w:t>
      </w:r>
      <w:r w:rsidR="00AE7BE1" w:rsidRPr="00C06E9C">
        <w:rPr>
          <w:rFonts w:ascii="Times New Roman" w:hAnsi="Times New Roman"/>
          <w:sz w:val="24"/>
          <w:szCs w:val="24"/>
        </w:rPr>
        <w:t xml:space="preserve"> </w:t>
      </w:r>
      <w:r w:rsidRPr="00C06E9C">
        <w:rPr>
          <w:rFonts w:ascii="Times New Roman" w:hAnsi="Times New Roman"/>
          <w:sz w:val="24"/>
          <w:szCs w:val="24"/>
        </w:rPr>
        <w:t>porušenie povinnost</w:t>
      </w:r>
      <w:r w:rsidR="00B33F1F">
        <w:rPr>
          <w:rFonts w:ascii="Times New Roman" w:hAnsi="Times New Roman"/>
          <w:sz w:val="24"/>
          <w:szCs w:val="24"/>
        </w:rPr>
        <w:t>i</w:t>
      </w:r>
      <w:r w:rsidRPr="00C06E9C">
        <w:rPr>
          <w:rFonts w:ascii="Times New Roman" w:hAnsi="Times New Roman"/>
          <w:sz w:val="24"/>
          <w:szCs w:val="24"/>
        </w:rPr>
        <w:t xml:space="preserve"> podľa tohto</w:t>
      </w:r>
      <w:r w:rsidR="00764786">
        <w:rPr>
          <w:rFonts w:ascii="Times New Roman" w:hAnsi="Times New Roman"/>
          <w:sz w:val="24"/>
          <w:szCs w:val="24"/>
        </w:rPr>
        <w:t xml:space="preserve"> </w:t>
      </w:r>
      <w:r w:rsidRPr="00C06E9C">
        <w:rPr>
          <w:rFonts w:ascii="Times New Roman" w:hAnsi="Times New Roman"/>
          <w:sz w:val="24"/>
          <w:szCs w:val="24"/>
        </w:rPr>
        <w:t>zákona, najneskôr do piatich rokov od 1. januára roku,</w:t>
      </w:r>
      <w:r w:rsidR="00861D99" w:rsidRPr="00C06E9C">
        <w:rPr>
          <w:rFonts w:ascii="Times New Roman" w:hAnsi="Times New Roman"/>
          <w:sz w:val="24"/>
          <w:szCs w:val="24"/>
        </w:rPr>
        <w:t xml:space="preserve"> </w:t>
      </w:r>
      <w:r w:rsidRPr="00C06E9C">
        <w:rPr>
          <w:rFonts w:ascii="Times New Roman" w:hAnsi="Times New Roman"/>
          <w:sz w:val="24"/>
          <w:szCs w:val="24"/>
        </w:rPr>
        <w:t>v</w:t>
      </w:r>
      <w:r w:rsidR="00C33F86">
        <w:rPr>
          <w:rFonts w:ascii="Times New Roman" w:hAnsi="Times New Roman"/>
          <w:sz w:val="24"/>
          <w:szCs w:val="24"/>
        </w:rPr>
        <w:t> </w:t>
      </w:r>
      <w:r w:rsidRPr="00C06E9C">
        <w:rPr>
          <w:rFonts w:ascii="Times New Roman" w:hAnsi="Times New Roman"/>
          <w:sz w:val="24"/>
          <w:szCs w:val="24"/>
        </w:rPr>
        <w:t>ktorom</w:t>
      </w:r>
      <w:r w:rsidR="00C33F86">
        <w:rPr>
          <w:rFonts w:ascii="Times New Roman" w:hAnsi="Times New Roman"/>
          <w:sz w:val="24"/>
          <w:szCs w:val="24"/>
        </w:rPr>
        <w:t xml:space="preserve"> došlo </w:t>
      </w:r>
      <w:r w:rsidRPr="00C06E9C">
        <w:rPr>
          <w:rFonts w:ascii="Times New Roman" w:hAnsi="Times New Roman"/>
          <w:sz w:val="24"/>
          <w:szCs w:val="24"/>
        </w:rPr>
        <w:t>k</w:t>
      </w:r>
      <w:r w:rsidR="00C33F86">
        <w:rPr>
          <w:rFonts w:ascii="Times New Roman" w:hAnsi="Times New Roman"/>
          <w:sz w:val="24"/>
          <w:szCs w:val="24"/>
        </w:rPr>
        <w:t xml:space="preserve"> </w:t>
      </w:r>
      <w:r w:rsidRPr="00C06E9C">
        <w:rPr>
          <w:rFonts w:ascii="Times New Roman" w:hAnsi="Times New Roman"/>
          <w:sz w:val="24"/>
          <w:szCs w:val="24"/>
        </w:rPr>
        <w:t>porušeniu povinnost</w:t>
      </w:r>
      <w:r w:rsidR="00B33F1F">
        <w:rPr>
          <w:rFonts w:ascii="Times New Roman" w:hAnsi="Times New Roman"/>
          <w:sz w:val="24"/>
          <w:szCs w:val="24"/>
        </w:rPr>
        <w:t>i</w:t>
      </w:r>
      <w:r w:rsidRPr="00C06E9C">
        <w:rPr>
          <w:rFonts w:ascii="Times New Roman" w:hAnsi="Times New Roman"/>
          <w:sz w:val="24"/>
          <w:szCs w:val="24"/>
        </w:rPr>
        <w:t xml:space="preserve">,  </w:t>
      </w:r>
    </w:p>
    <w:bookmarkEnd w:id="52"/>
    <w:p w14:paraId="4A834ED1" w14:textId="77777777" w:rsidR="00C36014" w:rsidRPr="00C06E9C" w:rsidRDefault="00C36014" w:rsidP="00145F7D">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 </w:t>
      </w:r>
    </w:p>
    <w:p w14:paraId="2A738596" w14:textId="563FC63C" w:rsidR="00C36014" w:rsidRDefault="00C36014" w:rsidP="00145F7D">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 b) podľa </w:t>
      </w:r>
      <w:r w:rsidR="00861D99" w:rsidRPr="00C06E9C">
        <w:rPr>
          <w:rFonts w:ascii="Times New Roman" w:hAnsi="Times New Roman"/>
          <w:sz w:val="24"/>
          <w:szCs w:val="24"/>
        </w:rPr>
        <w:t xml:space="preserve"> </w:t>
      </w:r>
      <w:r w:rsidRPr="00C06E9C">
        <w:rPr>
          <w:rFonts w:ascii="Times New Roman" w:hAnsi="Times New Roman"/>
          <w:sz w:val="24"/>
          <w:szCs w:val="24"/>
        </w:rPr>
        <w:t>ods</w:t>
      </w:r>
      <w:r w:rsidR="00B33F1F">
        <w:rPr>
          <w:rFonts w:ascii="Times New Roman" w:hAnsi="Times New Roman"/>
          <w:sz w:val="24"/>
          <w:szCs w:val="24"/>
        </w:rPr>
        <w:t xml:space="preserve">eku </w:t>
      </w:r>
      <w:r w:rsidRPr="00C06E9C">
        <w:rPr>
          <w:rFonts w:ascii="Times New Roman" w:hAnsi="Times New Roman"/>
          <w:sz w:val="24"/>
          <w:szCs w:val="24"/>
        </w:rPr>
        <w:t xml:space="preserve">1 písm. </w:t>
      </w:r>
      <w:r w:rsidR="00C016EA" w:rsidRPr="00C06E9C">
        <w:rPr>
          <w:rFonts w:ascii="Times New Roman" w:hAnsi="Times New Roman"/>
          <w:sz w:val="24"/>
          <w:szCs w:val="24"/>
        </w:rPr>
        <w:t>c</w:t>
      </w:r>
      <w:r w:rsidRPr="00C06E9C">
        <w:rPr>
          <w:rFonts w:ascii="Times New Roman" w:hAnsi="Times New Roman"/>
          <w:sz w:val="24"/>
          <w:szCs w:val="24"/>
        </w:rPr>
        <w:t>) a odseku 2 do piatich rokov odo dňa, keď</w:t>
      </w:r>
      <w:r w:rsidR="00AE7BE1" w:rsidRPr="00C06E9C">
        <w:rPr>
          <w:rFonts w:ascii="Times New Roman" w:hAnsi="Times New Roman"/>
          <w:sz w:val="24"/>
          <w:szCs w:val="24"/>
        </w:rPr>
        <w:t xml:space="preserve"> </w:t>
      </w:r>
      <w:r w:rsidR="00530451">
        <w:rPr>
          <w:rFonts w:ascii="Times New Roman" w:hAnsi="Times New Roman"/>
          <w:sz w:val="24"/>
          <w:szCs w:val="24"/>
        </w:rPr>
        <w:t>ministerstvo školstva</w:t>
      </w:r>
      <w:r w:rsidR="00FA6A20" w:rsidRPr="00C06E9C">
        <w:rPr>
          <w:rFonts w:ascii="Times New Roman" w:hAnsi="Times New Roman"/>
          <w:sz w:val="24"/>
          <w:szCs w:val="24"/>
        </w:rPr>
        <w:t xml:space="preserve"> alebo </w:t>
      </w:r>
      <w:r w:rsidRPr="00C06E9C">
        <w:rPr>
          <w:rFonts w:ascii="Times New Roman" w:hAnsi="Times New Roman"/>
          <w:sz w:val="24"/>
          <w:szCs w:val="24"/>
        </w:rPr>
        <w:t>regionálny úrad zistil</w:t>
      </w:r>
      <w:r w:rsidR="00AE7BE1" w:rsidRPr="00C06E9C">
        <w:rPr>
          <w:rFonts w:ascii="Times New Roman" w:hAnsi="Times New Roman"/>
          <w:sz w:val="24"/>
          <w:szCs w:val="24"/>
        </w:rPr>
        <w:t xml:space="preserve"> </w:t>
      </w:r>
      <w:r w:rsidRPr="00C06E9C">
        <w:rPr>
          <w:rFonts w:ascii="Times New Roman" w:hAnsi="Times New Roman"/>
          <w:sz w:val="24"/>
          <w:szCs w:val="24"/>
        </w:rPr>
        <w:t>porušenie</w:t>
      </w:r>
      <w:r w:rsidR="00AE7BE1" w:rsidRPr="00C06E9C">
        <w:rPr>
          <w:rFonts w:ascii="Times New Roman" w:hAnsi="Times New Roman"/>
          <w:sz w:val="24"/>
          <w:szCs w:val="24"/>
        </w:rPr>
        <w:t xml:space="preserve"> </w:t>
      </w:r>
      <w:r w:rsidRPr="00C06E9C">
        <w:rPr>
          <w:rFonts w:ascii="Times New Roman" w:hAnsi="Times New Roman"/>
          <w:sz w:val="24"/>
          <w:szCs w:val="24"/>
        </w:rPr>
        <w:t>povinnost</w:t>
      </w:r>
      <w:r w:rsidR="00B33F1F">
        <w:rPr>
          <w:rFonts w:ascii="Times New Roman" w:hAnsi="Times New Roman"/>
          <w:sz w:val="24"/>
          <w:szCs w:val="24"/>
        </w:rPr>
        <w:t>i</w:t>
      </w:r>
      <w:r w:rsidRPr="00C06E9C">
        <w:rPr>
          <w:rFonts w:ascii="Times New Roman" w:hAnsi="Times New Roman"/>
          <w:sz w:val="24"/>
          <w:szCs w:val="24"/>
        </w:rPr>
        <w:t>,</w:t>
      </w:r>
      <w:r w:rsidR="00B33F1F">
        <w:rPr>
          <w:rFonts w:ascii="Times New Roman" w:hAnsi="Times New Roman"/>
          <w:sz w:val="24"/>
          <w:szCs w:val="24"/>
        </w:rPr>
        <w:t xml:space="preserve"> </w:t>
      </w:r>
      <w:r w:rsidRPr="00C06E9C">
        <w:rPr>
          <w:rFonts w:ascii="Times New Roman" w:hAnsi="Times New Roman"/>
          <w:sz w:val="24"/>
          <w:szCs w:val="24"/>
        </w:rPr>
        <w:t>najneskôr do desiatich rokov od 1. januára roku,</w:t>
      </w:r>
      <w:r w:rsidR="00E80014" w:rsidRPr="00C06E9C">
        <w:rPr>
          <w:rFonts w:ascii="Times New Roman" w:hAnsi="Times New Roman"/>
          <w:sz w:val="24"/>
          <w:szCs w:val="24"/>
        </w:rPr>
        <w:t xml:space="preserve"> </w:t>
      </w:r>
      <w:r w:rsidRPr="00C06E9C">
        <w:rPr>
          <w:rFonts w:ascii="Times New Roman" w:hAnsi="Times New Roman"/>
          <w:sz w:val="24"/>
          <w:szCs w:val="24"/>
        </w:rPr>
        <w:t>v</w:t>
      </w:r>
      <w:r w:rsidR="00E80014" w:rsidRPr="00C06E9C">
        <w:rPr>
          <w:rFonts w:ascii="Times New Roman" w:hAnsi="Times New Roman"/>
          <w:sz w:val="24"/>
          <w:szCs w:val="24"/>
        </w:rPr>
        <w:t xml:space="preserve"> </w:t>
      </w:r>
      <w:r w:rsidRPr="00C06E9C">
        <w:rPr>
          <w:rFonts w:ascii="Times New Roman" w:hAnsi="Times New Roman"/>
          <w:sz w:val="24"/>
          <w:szCs w:val="24"/>
        </w:rPr>
        <w:t>ktorom</w:t>
      </w:r>
      <w:r w:rsidR="00E80014" w:rsidRPr="00C06E9C">
        <w:rPr>
          <w:rFonts w:ascii="Times New Roman" w:hAnsi="Times New Roman"/>
          <w:sz w:val="24"/>
          <w:szCs w:val="24"/>
        </w:rPr>
        <w:t xml:space="preserve"> </w:t>
      </w:r>
      <w:r w:rsidRPr="00C06E9C">
        <w:rPr>
          <w:rFonts w:ascii="Times New Roman" w:hAnsi="Times New Roman"/>
          <w:sz w:val="24"/>
          <w:szCs w:val="24"/>
        </w:rPr>
        <w:t xml:space="preserve">došlo </w:t>
      </w:r>
      <w:r w:rsidR="00E460A5" w:rsidRPr="00C06E9C">
        <w:rPr>
          <w:rFonts w:ascii="Times New Roman" w:hAnsi="Times New Roman"/>
          <w:sz w:val="24"/>
          <w:szCs w:val="24"/>
        </w:rPr>
        <w:t xml:space="preserve"> </w:t>
      </w:r>
      <w:r w:rsidRPr="00C06E9C">
        <w:rPr>
          <w:rFonts w:ascii="Times New Roman" w:hAnsi="Times New Roman"/>
          <w:sz w:val="24"/>
          <w:szCs w:val="24"/>
        </w:rPr>
        <w:t>k porušeniu</w:t>
      </w:r>
      <w:r w:rsidR="00AE7BE1" w:rsidRPr="00C06E9C">
        <w:rPr>
          <w:rFonts w:ascii="Times New Roman" w:hAnsi="Times New Roman"/>
          <w:sz w:val="24"/>
          <w:szCs w:val="24"/>
        </w:rPr>
        <w:t xml:space="preserve"> </w:t>
      </w:r>
      <w:r w:rsidRPr="00C06E9C">
        <w:rPr>
          <w:rFonts w:ascii="Times New Roman" w:hAnsi="Times New Roman"/>
          <w:sz w:val="24"/>
          <w:szCs w:val="24"/>
        </w:rPr>
        <w:t>povinnost</w:t>
      </w:r>
      <w:r w:rsidR="00B33F1F">
        <w:rPr>
          <w:rFonts w:ascii="Times New Roman" w:hAnsi="Times New Roman"/>
          <w:sz w:val="24"/>
          <w:szCs w:val="24"/>
        </w:rPr>
        <w:t>i</w:t>
      </w:r>
      <w:r w:rsidRPr="00C06E9C">
        <w:rPr>
          <w:rFonts w:ascii="Times New Roman" w:hAnsi="Times New Roman"/>
          <w:sz w:val="24"/>
          <w:szCs w:val="24"/>
        </w:rPr>
        <w:t xml:space="preserve">. </w:t>
      </w:r>
    </w:p>
    <w:p w14:paraId="2CD8A748" w14:textId="77777777" w:rsidR="002B4C25" w:rsidRDefault="002B4C25" w:rsidP="00145F7D">
      <w:pPr>
        <w:widowControl w:val="0"/>
        <w:autoSpaceDE w:val="0"/>
        <w:autoSpaceDN w:val="0"/>
        <w:adjustRightInd w:val="0"/>
        <w:spacing w:after="0" w:line="240" w:lineRule="auto"/>
        <w:ind w:firstLine="720"/>
        <w:jc w:val="both"/>
        <w:rPr>
          <w:rFonts w:ascii="Times New Roman" w:hAnsi="Times New Roman"/>
          <w:sz w:val="24"/>
          <w:szCs w:val="24"/>
        </w:rPr>
      </w:pPr>
    </w:p>
    <w:p w14:paraId="0E963C31" w14:textId="77777777" w:rsidR="002B4C25" w:rsidRPr="00C06E9C" w:rsidRDefault="002B4C25" w:rsidP="00145F7D">
      <w:pPr>
        <w:widowControl w:val="0"/>
        <w:autoSpaceDE w:val="0"/>
        <w:autoSpaceDN w:val="0"/>
        <w:adjustRightInd w:val="0"/>
        <w:spacing w:after="0" w:line="240" w:lineRule="auto"/>
        <w:ind w:firstLine="720"/>
        <w:jc w:val="both"/>
        <w:rPr>
          <w:rFonts w:ascii="Times New Roman" w:hAnsi="Times New Roman"/>
          <w:sz w:val="24"/>
          <w:szCs w:val="24"/>
        </w:rPr>
      </w:pPr>
    </w:p>
    <w:p w14:paraId="37C1BB6F" w14:textId="77777777" w:rsidR="00DE70C9" w:rsidRDefault="00C36014" w:rsidP="00DE70C9">
      <w:pPr>
        <w:widowControl w:val="0"/>
        <w:autoSpaceDE w:val="0"/>
        <w:autoSpaceDN w:val="0"/>
        <w:adjustRightInd w:val="0"/>
        <w:spacing w:after="0" w:line="240" w:lineRule="auto"/>
        <w:ind w:firstLine="720"/>
        <w:jc w:val="both"/>
        <w:rPr>
          <w:rFonts w:ascii="Times New Roman" w:hAnsi="Times New Roman"/>
          <w:bCs/>
          <w:sz w:val="24"/>
          <w:szCs w:val="24"/>
        </w:rPr>
      </w:pPr>
      <w:r w:rsidRPr="00C06E9C">
        <w:rPr>
          <w:rFonts w:ascii="Times New Roman" w:hAnsi="Times New Roman"/>
          <w:sz w:val="24"/>
          <w:szCs w:val="24"/>
        </w:rPr>
        <w:t xml:space="preserve">  </w:t>
      </w:r>
      <w:r w:rsidR="00E460A5" w:rsidRPr="00C06E9C">
        <w:rPr>
          <w:rFonts w:ascii="Times New Roman" w:hAnsi="Times New Roman"/>
          <w:sz w:val="24"/>
          <w:szCs w:val="24"/>
        </w:rPr>
        <w:t xml:space="preserve">  </w:t>
      </w:r>
      <w:r w:rsidR="007B3D2B">
        <w:rPr>
          <w:rFonts w:ascii="Times New Roman" w:hAnsi="Times New Roman"/>
          <w:sz w:val="24"/>
          <w:szCs w:val="24"/>
        </w:rPr>
        <w:tab/>
      </w:r>
      <w:r w:rsidR="007B3D2B">
        <w:rPr>
          <w:rFonts w:ascii="Times New Roman" w:hAnsi="Times New Roman"/>
          <w:sz w:val="24"/>
          <w:szCs w:val="24"/>
        </w:rPr>
        <w:tab/>
      </w:r>
      <w:r w:rsidR="007B3D2B">
        <w:rPr>
          <w:rFonts w:ascii="Times New Roman" w:hAnsi="Times New Roman"/>
          <w:sz w:val="24"/>
          <w:szCs w:val="24"/>
        </w:rPr>
        <w:tab/>
      </w:r>
      <w:r w:rsidR="007B3D2B">
        <w:rPr>
          <w:rFonts w:ascii="Times New Roman" w:hAnsi="Times New Roman"/>
          <w:sz w:val="24"/>
          <w:szCs w:val="24"/>
        </w:rPr>
        <w:tab/>
      </w:r>
      <w:r w:rsidR="000600D3" w:rsidRPr="00151C22">
        <w:rPr>
          <w:rFonts w:ascii="Times New Roman" w:hAnsi="Times New Roman"/>
          <w:sz w:val="24"/>
          <w:szCs w:val="24"/>
        </w:rPr>
        <w:t xml:space="preserve"> ÔSMA </w:t>
      </w:r>
      <w:r w:rsidR="000600D3" w:rsidRPr="00070A38">
        <w:rPr>
          <w:rFonts w:ascii="Times New Roman" w:hAnsi="Times New Roman"/>
          <w:bCs/>
          <w:sz w:val="24"/>
          <w:szCs w:val="24"/>
        </w:rPr>
        <w:t>ČASŤ</w:t>
      </w:r>
    </w:p>
    <w:p w14:paraId="0E620389" w14:textId="44C79591" w:rsidR="00C36014" w:rsidRPr="00C06E9C" w:rsidRDefault="000600D3" w:rsidP="00DE70C9">
      <w:pPr>
        <w:widowControl w:val="0"/>
        <w:autoSpaceDE w:val="0"/>
        <w:autoSpaceDN w:val="0"/>
        <w:adjustRightInd w:val="0"/>
        <w:spacing w:after="0" w:line="240" w:lineRule="auto"/>
        <w:ind w:firstLine="720"/>
        <w:jc w:val="both"/>
        <w:rPr>
          <w:rFonts w:ascii="Times New Roman" w:hAnsi="Times New Roman"/>
          <w:bCs/>
          <w:sz w:val="24"/>
          <w:szCs w:val="24"/>
        </w:rPr>
      </w:pPr>
      <w:r w:rsidRPr="00C06E9C">
        <w:rPr>
          <w:rFonts w:ascii="Times New Roman" w:hAnsi="Times New Roman"/>
          <w:sz w:val="28"/>
          <w:szCs w:val="24"/>
        </w:rPr>
        <w:t xml:space="preserve">  </w:t>
      </w:r>
    </w:p>
    <w:p w14:paraId="612E5BAF" w14:textId="77777777" w:rsidR="00C36014" w:rsidRPr="00C06E9C" w:rsidRDefault="00C36014" w:rsidP="00D621A3">
      <w:pPr>
        <w:widowControl w:val="0"/>
        <w:autoSpaceDE w:val="0"/>
        <w:autoSpaceDN w:val="0"/>
        <w:adjustRightInd w:val="0"/>
        <w:spacing w:after="0" w:line="240" w:lineRule="auto"/>
        <w:rPr>
          <w:rFonts w:ascii="Times New Roman" w:hAnsi="Times New Roman"/>
          <w:b/>
          <w:bCs/>
          <w:sz w:val="24"/>
          <w:szCs w:val="24"/>
        </w:rPr>
      </w:pPr>
      <w:r w:rsidRPr="00C06E9C">
        <w:rPr>
          <w:rFonts w:ascii="Times New Roman" w:hAnsi="Times New Roman"/>
          <w:b/>
          <w:bCs/>
          <w:sz w:val="24"/>
          <w:szCs w:val="24"/>
        </w:rPr>
        <w:t xml:space="preserve">                  SPOLOČNÉ, PRECHODNÉ A ZRUŠOVACIE USTANOVENIA</w:t>
      </w:r>
    </w:p>
    <w:p w14:paraId="4A803C43" w14:textId="77777777" w:rsidR="006A6C67" w:rsidRPr="00C06E9C" w:rsidRDefault="006A6C67" w:rsidP="00D621A3">
      <w:pPr>
        <w:widowControl w:val="0"/>
        <w:autoSpaceDE w:val="0"/>
        <w:autoSpaceDN w:val="0"/>
        <w:adjustRightInd w:val="0"/>
        <w:spacing w:after="0" w:line="240" w:lineRule="auto"/>
        <w:rPr>
          <w:rFonts w:ascii="Times New Roman" w:hAnsi="Times New Roman"/>
          <w:b/>
          <w:bCs/>
          <w:sz w:val="24"/>
          <w:szCs w:val="24"/>
        </w:rPr>
      </w:pPr>
    </w:p>
    <w:p w14:paraId="3494C190" w14:textId="5FB2F044" w:rsidR="00C36014" w:rsidRPr="00C06E9C" w:rsidRDefault="00C36014" w:rsidP="00D126EF">
      <w:pPr>
        <w:widowControl w:val="0"/>
        <w:autoSpaceDE w:val="0"/>
        <w:autoSpaceDN w:val="0"/>
        <w:adjustRightInd w:val="0"/>
        <w:spacing w:after="0" w:line="240" w:lineRule="auto"/>
        <w:ind w:left="3600" w:firstLine="511"/>
        <w:rPr>
          <w:rFonts w:ascii="Times New Roman" w:hAnsi="Times New Roman"/>
          <w:b/>
          <w:sz w:val="24"/>
          <w:szCs w:val="24"/>
        </w:rPr>
      </w:pPr>
      <w:r w:rsidRPr="00C06E9C">
        <w:rPr>
          <w:rFonts w:ascii="Times New Roman" w:hAnsi="Times New Roman"/>
          <w:b/>
          <w:sz w:val="24"/>
          <w:szCs w:val="24"/>
        </w:rPr>
        <w:t xml:space="preserve">§ </w:t>
      </w:r>
      <w:r w:rsidR="00A02AB9" w:rsidRPr="00C06E9C">
        <w:rPr>
          <w:rFonts w:ascii="Times New Roman" w:hAnsi="Times New Roman"/>
          <w:b/>
          <w:sz w:val="24"/>
          <w:szCs w:val="24"/>
        </w:rPr>
        <w:t>4</w:t>
      </w:r>
      <w:r w:rsidR="00234C95">
        <w:rPr>
          <w:rFonts w:ascii="Times New Roman" w:hAnsi="Times New Roman"/>
          <w:b/>
          <w:sz w:val="24"/>
          <w:szCs w:val="24"/>
        </w:rPr>
        <w:t>3</w:t>
      </w:r>
    </w:p>
    <w:p w14:paraId="49D28861" w14:textId="77777777" w:rsidR="00C36014" w:rsidRPr="00C06E9C" w:rsidRDefault="00C36014" w:rsidP="00D126EF">
      <w:pPr>
        <w:widowControl w:val="0"/>
        <w:autoSpaceDE w:val="0"/>
        <w:autoSpaceDN w:val="0"/>
        <w:adjustRightInd w:val="0"/>
        <w:spacing w:after="0" w:line="240" w:lineRule="auto"/>
        <w:ind w:left="3600" w:firstLine="511"/>
        <w:rPr>
          <w:rFonts w:ascii="Times New Roman" w:hAnsi="Times New Roman"/>
          <w:b/>
          <w:sz w:val="24"/>
          <w:szCs w:val="24"/>
        </w:rPr>
      </w:pPr>
      <w:r w:rsidRPr="00C06E9C">
        <w:rPr>
          <w:rFonts w:ascii="Times New Roman" w:hAnsi="Times New Roman"/>
          <w:b/>
          <w:sz w:val="24"/>
          <w:szCs w:val="24"/>
        </w:rPr>
        <w:t xml:space="preserve"> </w:t>
      </w:r>
    </w:p>
    <w:p w14:paraId="2CC6CDA0" w14:textId="47B77CE1" w:rsidR="00C36014" w:rsidRPr="00C06E9C" w:rsidRDefault="00C36014">
      <w:pPr>
        <w:widowControl w:val="0"/>
        <w:autoSpaceDE w:val="0"/>
        <w:autoSpaceDN w:val="0"/>
        <w:adjustRightInd w:val="0"/>
        <w:spacing w:after="0" w:line="240" w:lineRule="auto"/>
        <w:rPr>
          <w:rFonts w:ascii="Times New Roman" w:hAnsi="Times New Roman"/>
          <w:b/>
          <w:sz w:val="24"/>
          <w:szCs w:val="24"/>
        </w:rPr>
      </w:pP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b/>
          <w:sz w:val="24"/>
          <w:szCs w:val="24"/>
        </w:rPr>
        <w:t xml:space="preserve">     </w:t>
      </w:r>
      <w:r w:rsidR="00C61FFD">
        <w:rPr>
          <w:rFonts w:ascii="Times New Roman" w:hAnsi="Times New Roman"/>
          <w:b/>
          <w:sz w:val="24"/>
          <w:szCs w:val="24"/>
        </w:rPr>
        <w:t xml:space="preserve"> </w:t>
      </w:r>
      <w:r w:rsidRPr="00C06E9C">
        <w:rPr>
          <w:rFonts w:ascii="Times New Roman" w:hAnsi="Times New Roman"/>
          <w:b/>
          <w:sz w:val="24"/>
          <w:szCs w:val="24"/>
        </w:rPr>
        <w:t xml:space="preserve">    Splnomocňovacie ustanovenie </w:t>
      </w:r>
    </w:p>
    <w:p w14:paraId="61CB4B8A"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p>
    <w:p w14:paraId="4F1DD3DC" w14:textId="77777777" w:rsidR="00C36014" w:rsidRPr="00C06E9C" w:rsidRDefault="00C36014" w:rsidP="00A007E9">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Vláda nariadením ustanoví podrobnosti  </w:t>
      </w:r>
    </w:p>
    <w:p w14:paraId="465579E2" w14:textId="77777777" w:rsidR="00C36014" w:rsidRPr="00C06E9C" w:rsidRDefault="00C36014" w:rsidP="00A007E9">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5831C092" w14:textId="6EB84900" w:rsidR="00C36014" w:rsidRPr="00C06E9C" w:rsidRDefault="00C36014" w:rsidP="00A007E9">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w:t>
      </w:r>
      <w:r w:rsidR="0016211F">
        <w:rPr>
          <w:rFonts w:ascii="Times New Roman" w:hAnsi="Times New Roman"/>
          <w:sz w:val="24"/>
          <w:szCs w:val="24"/>
        </w:rPr>
        <w:t xml:space="preserve"> </w:t>
      </w:r>
      <w:r w:rsidRPr="00C06E9C">
        <w:rPr>
          <w:rFonts w:ascii="Times New Roman" w:hAnsi="Times New Roman"/>
          <w:sz w:val="24"/>
          <w:szCs w:val="24"/>
        </w:rPr>
        <w:t xml:space="preserve">rozpisu normatívnych príspevkov vrátane spôsobu určovania normatívov  podľa § 6, § 10  a 11,   </w:t>
      </w:r>
    </w:p>
    <w:p w14:paraId="07B58958" w14:textId="77777777" w:rsidR="00C36014" w:rsidRPr="00C06E9C" w:rsidRDefault="00C36014" w:rsidP="00A007E9">
      <w:pPr>
        <w:widowControl w:val="0"/>
        <w:autoSpaceDE w:val="0"/>
        <w:autoSpaceDN w:val="0"/>
        <w:adjustRightInd w:val="0"/>
        <w:spacing w:after="0" w:line="240" w:lineRule="auto"/>
        <w:jc w:val="both"/>
        <w:rPr>
          <w:rFonts w:ascii="Times New Roman" w:hAnsi="Times New Roman"/>
          <w:sz w:val="24"/>
          <w:szCs w:val="24"/>
        </w:rPr>
      </w:pPr>
    </w:p>
    <w:p w14:paraId="5A62A273" w14:textId="2ED57F36" w:rsidR="00C36014" w:rsidRPr="00C06E9C" w:rsidRDefault="00C36014" w:rsidP="00DE1190">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b)</w:t>
      </w:r>
      <w:r w:rsidR="0016211F">
        <w:rPr>
          <w:rFonts w:ascii="Times New Roman" w:hAnsi="Times New Roman"/>
          <w:sz w:val="24"/>
          <w:szCs w:val="24"/>
        </w:rPr>
        <w:t xml:space="preserve"> </w:t>
      </w:r>
      <w:r w:rsidRPr="00C06E9C">
        <w:rPr>
          <w:rFonts w:ascii="Times New Roman" w:hAnsi="Times New Roman"/>
          <w:sz w:val="24"/>
          <w:szCs w:val="24"/>
        </w:rPr>
        <w:t xml:space="preserve">určovania garantovaného minima a jeho použitia pri prideľovaní normatívneho príspevku zriaďovateľom podľa § 6,   </w:t>
      </w:r>
    </w:p>
    <w:p w14:paraId="14FEF96F" w14:textId="77777777" w:rsidR="00C36014" w:rsidRPr="00C06E9C" w:rsidRDefault="00C36014" w:rsidP="00A007E9">
      <w:pPr>
        <w:widowControl w:val="0"/>
        <w:autoSpaceDE w:val="0"/>
        <w:autoSpaceDN w:val="0"/>
        <w:adjustRightInd w:val="0"/>
        <w:spacing w:after="0" w:line="240" w:lineRule="auto"/>
        <w:rPr>
          <w:rFonts w:ascii="Times New Roman" w:hAnsi="Times New Roman"/>
          <w:sz w:val="24"/>
          <w:szCs w:val="24"/>
        </w:rPr>
      </w:pPr>
    </w:p>
    <w:p w14:paraId="284B2400" w14:textId="67A4BF0A" w:rsidR="003732AD" w:rsidRDefault="00C36014" w:rsidP="00A007E9">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c)</w:t>
      </w:r>
      <w:r w:rsidR="0016211F">
        <w:rPr>
          <w:rFonts w:ascii="Times New Roman" w:hAnsi="Times New Roman"/>
          <w:sz w:val="24"/>
          <w:szCs w:val="24"/>
        </w:rPr>
        <w:t xml:space="preserve"> </w:t>
      </w:r>
      <w:r w:rsidRPr="00C06E9C">
        <w:rPr>
          <w:rFonts w:ascii="Times New Roman" w:hAnsi="Times New Roman"/>
          <w:sz w:val="24"/>
          <w:szCs w:val="24"/>
        </w:rPr>
        <w:t>využitia vzdelávacích</w:t>
      </w:r>
      <w:r w:rsidR="00E25662">
        <w:rPr>
          <w:rFonts w:ascii="Times New Roman" w:hAnsi="Times New Roman"/>
          <w:sz w:val="24"/>
          <w:szCs w:val="24"/>
        </w:rPr>
        <w:t xml:space="preserve"> </w:t>
      </w:r>
      <w:r w:rsidRPr="00C06E9C">
        <w:rPr>
          <w:rFonts w:ascii="Times New Roman" w:hAnsi="Times New Roman"/>
          <w:sz w:val="24"/>
          <w:szCs w:val="24"/>
        </w:rPr>
        <w:t>poukazov</w:t>
      </w:r>
      <w:r w:rsidR="00E25662">
        <w:rPr>
          <w:rFonts w:ascii="Times New Roman" w:hAnsi="Times New Roman"/>
          <w:sz w:val="24"/>
          <w:szCs w:val="24"/>
        </w:rPr>
        <w:t xml:space="preserve"> </w:t>
      </w:r>
      <w:r w:rsidRPr="00C06E9C">
        <w:rPr>
          <w:rFonts w:ascii="Times New Roman" w:hAnsi="Times New Roman"/>
          <w:sz w:val="24"/>
          <w:szCs w:val="24"/>
        </w:rPr>
        <w:t>podľa</w:t>
      </w:r>
      <w:r w:rsidR="00E25662">
        <w:rPr>
          <w:rFonts w:ascii="Times New Roman" w:hAnsi="Times New Roman"/>
          <w:sz w:val="24"/>
          <w:szCs w:val="24"/>
        </w:rPr>
        <w:t xml:space="preserve"> </w:t>
      </w:r>
      <w:r w:rsidRPr="00C06E9C">
        <w:rPr>
          <w:rFonts w:ascii="Times New Roman" w:hAnsi="Times New Roman"/>
          <w:sz w:val="24"/>
          <w:szCs w:val="24"/>
        </w:rPr>
        <w:t>§</w:t>
      </w:r>
      <w:r w:rsidR="00E25662">
        <w:rPr>
          <w:rFonts w:ascii="Times New Roman" w:hAnsi="Times New Roman"/>
          <w:sz w:val="24"/>
          <w:szCs w:val="24"/>
        </w:rPr>
        <w:t xml:space="preserve"> </w:t>
      </w:r>
      <w:r w:rsidRPr="00C06E9C">
        <w:rPr>
          <w:rFonts w:ascii="Times New Roman" w:hAnsi="Times New Roman"/>
          <w:sz w:val="24"/>
          <w:szCs w:val="24"/>
        </w:rPr>
        <w:t>1</w:t>
      </w:r>
      <w:r w:rsidR="00EB3B50">
        <w:rPr>
          <w:rFonts w:ascii="Times New Roman" w:hAnsi="Times New Roman"/>
          <w:sz w:val="24"/>
          <w:szCs w:val="24"/>
        </w:rPr>
        <w:t>9</w:t>
      </w:r>
      <w:r w:rsidR="00E25662">
        <w:rPr>
          <w:rFonts w:ascii="Times New Roman" w:hAnsi="Times New Roman"/>
          <w:sz w:val="24"/>
          <w:szCs w:val="24"/>
        </w:rPr>
        <w:t xml:space="preserve"> </w:t>
      </w:r>
      <w:r w:rsidRPr="00C06E9C">
        <w:rPr>
          <w:rFonts w:ascii="Times New Roman" w:hAnsi="Times New Roman"/>
          <w:sz w:val="24"/>
          <w:szCs w:val="24"/>
        </w:rPr>
        <w:t>vrátane</w:t>
      </w:r>
      <w:r w:rsidR="00E25662">
        <w:rPr>
          <w:rFonts w:ascii="Times New Roman" w:hAnsi="Times New Roman"/>
          <w:sz w:val="24"/>
          <w:szCs w:val="24"/>
        </w:rPr>
        <w:t xml:space="preserve"> </w:t>
      </w:r>
      <w:r w:rsidRPr="00C06E9C">
        <w:rPr>
          <w:rFonts w:ascii="Times New Roman" w:hAnsi="Times New Roman"/>
          <w:sz w:val="24"/>
          <w:szCs w:val="24"/>
        </w:rPr>
        <w:t>vymedzenia</w:t>
      </w:r>
      <w:r w:rsidR="00E25662">
        <w:rPr>
          <w:rFonts w:ascii="Times New Roman" w:hAnsi="Times New Roman"/>
          <w:sz w:val="24"/>
          <w:szCs w:val="24"/>
        </w:rPr>
        <w:t xml:space="preserve"> </w:t>
      </w:r>
      <w:r w:rsidRPr="00C06E9C">
        <w:rPr>
          <w:rFonts w:ascii="Times New Roman" w:hAnsi="Times New Roman"/>
          <w:sz w:val="24"/>
          <w:szCs w:val="24"/>
        </w:rPr>
        <w:t>okruhu</w:t>
      </w:r>
      <w:r w:rsidR="00E25662">
        <w:rPr>
          <w:rFonts w:ascii="Times New Roman" w:hAnsi="Times New Roman"/>
          <w:sz w:val="24"/>
          <w:szCs w:val="24"/>
        </w:rPr>
        <w:t xml:space="preserve"> </w:t>
      </w:r>
      <w:r w:rsidRPr="00C06E9C">
        <w:rPr>
          <w:rFonts w:ascii="Times New Roman" w:hAnsi="Times New Roman"/>
          <w:sz w:val="24"/>
          <w:szCs w:val="24"/>
        </w:rPr>
        <w:t>aktivít</w:t>
      </w:r>
      <w:r w:rsidR="00E25662">
        <w:rPr>
          <w:rFonts w:ascii="Times New Roman" w:hAnsi="Times New Roman"/>
          <w:sz w:val="24"/>
          <w:szCs w:val="24"/>
        </w:rPr>
        <w:t xml:space="preserve"> </w:t>
      </w:r>
      <w:r w:rsidRPr="00C06E9C">
        <w:rPr>
          <w:rFonts w:ascii="Times New Roman" w:hAnsi="Times New Roman"/>
          <w:sz w:val="24"/>
          <w:szCs w:val="24"/>
        </w:rPr>
        <w:t>škôl a školských zariadení, poskytujúcich záujmové vzdelávanie, financovaných prostredníctvom vzdelávacích poukazov</w:t>
      </w:r>
      <w:r w:rsidR="003732AD">
        <w:rPr>
          <w:rFonts w:ascii="Times New Roman" w:hAnsi="Times New Roman"/>
          <w:sz w:val="24"/>
          <w:szCs w:val="24"/>
        </w:rPr>
        <w:t xml:space="preserve">, </w:t>
      </w:r>
    </w:p>
    <w:p w14:paraId="4D315ED7" w14:textId="77777777" w:rsidR="003732AD" w:rsidRDefault="003732AD" w:rsidP="00A007E9">
      <w:pPr>
        <w:widowControl w:val="0"/>
        <w:autoSpaceDE w:val="0"/>
        <w:autoSpaceDN w:val="0"/>
        <w:adjustRightInd w:val="0"/>
        <w:spacing w:after="0" w:line="240" w:lineRule="auto"/>
        <w:jc w:val="both"/>
        <w:rPr>
          <w:rFonts w:ascii="Times New Roman" w:hAnsi="Times New Roman"/>
          <w:sz w:val="24"/>
          <w:szCs w:val="24"/>
        </w:rPr>
      </w:pPr>
    </w:p>
    <w:p w14:paraId="14B3E122" w14:textId="53B77D7C" w:rsidR="00C36014" w:rsidRDefault="003732AD" w:rsidP="00A007E9">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d) </w:t>
      </w:r>
      <w:r w:rsidRPr="003732AD">
        <w:rPr>
          <w:rFonts w:ascii="Times New Roman" w:hAnsi="Times New Roman"/>
          <w:sz w:val="24"/>
          <w:szCs w:val="24"/>
        </w:rPr>
        <w:t>podmienok úpravy normatívneho príspevku podľa § 14 ods. 13 a poskytovania príspevku na špecifiká za plnenie záväzkov z dohody o verejnej službe.</w:t>
      </w:r>
      <w:r w:rsidR="00C61FFD">
        <w:rPr>
          <w:rFonts w:ascii="Times New Roman" w:hAnsi="Times New Roman"/>
          <w:sz w:val="24"/>
          <w:szCs w:val="24"/>
        </w:rPr>
        <w:t xml:space="preserve"> </w:t>
      </w:r>
      <w:r w:rsidR="0016211F">
        <w:rPr>
          <w:rFonts w:ascii="Times New Roman" w:hAnsi="Times New Roman"/>
          <w:sz w:val="24"/>
          <w:szCs w:val="24"/>
        </w:rPr>
        <w:t xml:space="preserve"> </w:t>
      </w:r>
    </w:p>
    <w:p w14:paraId="18B03FF9" w14:textId="2D94244C" w:rsidR="0016211F" w:rsidRPr="00C06E9C" w:rsidRDefault="0016211F" w:rsidP="00A007E9">
      <w:pPr>
        <w:widowControl w:val="0"/>
        <w:autoSpaceDE w:val="0"/>
        <w:autoSpaceDN w:val="0"/>
        <w:adjustRightInd w:val="0"/>
        <w:spacing w:after="0" w:line="240" w:lineRule="auto"/>
        <w:jc w:val="both"/>
        <w:rPr>
          <w:rFonts w:ascii="Times New Roman" w:hAnsi="Times New Roman"/>
          <w:sz w:val="24"/>
          <w:szCs w:val="24"/>
        </w:rPr>
      </w:pPr>
    </w:p>
    <w:p w14:paraId="01A26441" w14:textId="77777777" w:rsidR="007B3D2B" w:rsidRPr="00C06E9C" w:rsidRDefault="007B3D2B" w:rsidP="00A007E9">
      <w:pPr>
        <w:widowControl w:val="0"/>
        <w:autoSpaceDE w:val="0"/>
        <w:autoSpaceDN w:val="0"/>
        <w:adjustRightInd w:val="0"/>
        <w:spacing w:after="0" w:line="240" w:lineRule="auto"/>
        <w:jc w:val="both"/>
        <w:rPr>
          <w:rFonts w:ascii="Times New Roman" w:hAnsi="Times New Roman"/>
          <w:sz w:val="24"/>
          <w:szCs w:val="24"/>
        </w:rPr>
      </w:pPr>
    </w:p>
    <w:p w14:paraId="4DECB607" w14:textId="0D008D32" w:rsidR="00C36014" w:rsidRPr="00C06E9C" w:rsidRDefault="00C36014" w:rsidP="00C954BF">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00C954BF" w:rsidRPr="00C06E9C">
        <w:rPr>
          <w:rFonts w:ascii="Times New Roman" w:hAnsi="Times New Roman"/>
          <w:sz w:val="24"/>
          <w:szCs w:val="24"/>
        </w:rPr>
        <w:tab/>
      </w:r>
      <w:r w:rsidR="00ED4E6E" w:rsidRPr="00C06E9C">
        <w:rPr>
          <w:rFonts w:ascii="Times New Roman" w:hAnsi="Times New Roman"/>
          <w:sz w:val="24"/>
          <w:szCs w:val="24"/>
        </w:rPr>
        <w:t xml:space="preserve">   </w:t>
      </w:r>
      <w:r w:rsidRPr="00C06E9C">
        <w:rPr>
          <w:rFonts w:ascii="Times New Roman" w:hAnsi="Times New Roman"/>
          <w:b/>
          <w:sz w:val="24"/>
          <w:szCs w:val="24"/>
        </w:rPr>
        <w:t xml:space="preserve">Spoločné ustanovenia </w:t>
      </w:r>
      <w:r w:rsidR="00E731FE">
        <w:rPr>
          <w:rFonts w:ascii="Times New Roman" w:hAnsi="Times New Roman"/>
          <w:b/>
          <w:sz w:val="24"/>
          <w:szCs w:val="24"/>
        </w:rPr>
        <w:t xml:space="preserve"> </w:t>
      </w:r>
    </w:p>
    <w:p w14:paraId="0D100F07"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t xml:space="preserve">     </w:t>
      </w:r>
    </w:p>
    <w:p w14:paraId="3C1D2E60" w14:textId="6A36A60A" w:rsidR="00C36014" w:rsidRPr="00C06E9C" w:rsidRDefault="00234C95" w:rsidP="00145F7D">
      <w:pPr>
        <w:widowControl w:val="0"/>
        <w:autoSpaceDE w:val="0"/>
        <w:autoSpaceDN w:val="0"/>
        <w:adjustRightInd w:val="0"/>
        <w:spacing w:after="0" w:line="240" w:lineRule="auto"/>
        <w:ind w:left="2880" w:firstLine="720"/>
        <w:rPr>
          <w:rFonts w:ascii="Times New Roman" w:hAnsi="Times New Roman"/>
          <w:b/>
          <w:sz w:val="24"/>
          <w:szCs w:val="24"/>
        </w:rPr>
      </w:pPr>
      <w:bookmarkStart w:id="53" w:name="_Hlk196460960"/>
      <w:bookmarkStart w:id="54" w:name="_Hlk197546781"/>
      <w:r>
        <w:rPr>
          <w:rFonts w:ascii="Times New Roman" w:hAnsi="Times New Roman"/>
          <w:sz w:val="24"/>
          <w:szCs w:val="24"/>
        </w:rPr>
        <w:t xml:space="preserve">     </w:t>
      </w:r>
      <w:bookmarkEnd w:id="53"/>
      <w:bookmarkEnd w:id="54"/>
      <w:r w:rsidR="00C36014" w:rsidRPr="00C06E9C">
        <w:rPr>
          <w:rFonts w:ascii="Times New Roman" w:hAnsi="Times New Roman"/>
          <w:b/>
          <w:sz w:val="24"/>
          <w:szCs w:val="24"/>
        </w:rPr>
        <w:t xml:space="preserve">§ </w:t>
      </w:r>
      <w:r w:rsidR="00A02AB9" w:rsidRPr="00C06E9C">
        <w:rPr>
          <w:rFonts w:ascii="Times New Roman" w:hAnsi="Times New Roman"/>
          <w:b/>
          <w:sz w:val="24"/>
          <w:szCs w:val="24"/>
        </w:rPr>
        <w:t>4</w:t>
      </w:r>
      <w:r>
        <w:rPr>
          <w:rFonts w:ascii="Times New Roman" w:hAnsi="Times New Roman"/>
          <w:b/>
          <w:sz w:val="24"/>
          <w:szCs w:val="24"/>
        </w:rPr>
        <w:t>4</w:t>
      </w:r>
      <w:r w:rsidR="00C36014" w:rsidRPr="00C06E9C">
        <w:rPr>
          <w:rFonts w:ascii="Times New Roman" w:hAnsi="Times New Roman"/>
          <w:b/>
          <w:sz w:val="24"/>
          <w:szCs w:val="24"/>
        </w:rPr>
        <w:t xml:space="preserve"> </w:t>
      </w:r>
    </w:p>
    <w:p w14:paraId="0C19A795" w14:textId="49DEAC2E" w:rsidR="00C36014" w:rsidRPr="00C06E9C" w:rsidRDefault="00C61FFD" w:rsidP="00DE1190">
      <w:pPr>
        <w:widowControl w:val="0"/>
        <w:autoSpaceDE w:val="0"/>
        <w:autoSpaceDN w:val="0"/>
        <w:adjustRightInd w:val="0"/>
        <w:spacing w:after="0" w:line="240" w:lineRule="auto"/>
        <w:ind w:left="2160" w:firstLine="720"/>
        <w:rPr>
          <w:rFonts w:ascii="Times New Roman" w:hAnsi="Times New Roman"/>
          <w:sz w:val="24"/>
          <w:szCs w:val="24"/>
        </w:rPr>
      </w:pPr>
      <w:r>
        <w:rPr>
          <w:rFonts w:ascii="Times New Roman" w:hAnsi="Times New Roman"/>
          <w:b/>
          <w:sz w:val="24"/>
          <w:szCs w:val="24"/>
        </w:rPr>
        <w:t xml:space="preserve">  </w:t>
      </w:r>
      <w:r w:rsidR="009020DC" w:rsidRPr="00C06E9C">
        <w:rPr>
          <w:rFonts w:ascii="Times New Roman" w:hAnsi="Times New Roman"/>
          <w:b/>
          <w:sz w:val="24"/>
          <w:szCs w:val="24"/>
        </w:rPr>
        <w:t>Poskytovanie</w:t>
      </w:r>
      <w:r w:rsidR="00C36014" w:rsidRPr="00C06E9C">
        <w:rPr>
          <w:rFonts w:ascii="Times New Roman" w:hAnsi="Times New Roman"/>
          <w:b/>
          <w:sz w:val="24"/>
          <w:szCs w:val="24"/>
        </w:rPr>
        <w:t xml:space="preserve"> údajov  </w:t>
      </w:r>
    </w:p>
    <w:p w14:paraId="4F3EB620" w14:textId="77777777" w:rsidR="00C36014" w:rsidRPr="00C06E9C" w:rsidRDefault="00C36014" w:rsidP="009144E5">
      <w:pPr>
        <w:widowControl w:val="0"/>
        <w:autoSpaceDE w:val="0"/>
        <w:autoSpaceDN w:val="0"/>
        <w:adjustRightInd w:val="0"/>
        <w:spacing w:after="0" w:line="240" w:lineRule="auto"/>
        <w:ind w:firstLine="720"/>
        <w:jc w:val="both"/>
        <w:rPr>
          <w:rFonts w:ascii="Times New Roman" w:hAnsi="Times New Roman"/>
          <w:sz w:val="24"/>
          <w:szCs w:val="24"/>
        </w:rPr>
      </w:pPr>
    </w:p>
    <w:p w14:paraId="33DDCFE7" w14:textId="1785AA7B" w:rsidR="00C36014" w:rsidRPr="00C06E9C" w:rsidRDefault="00C36014" w:rsidP="00346EE9">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(1) Zriaďovateľ, škola alebo školské zariadenie sú povinní poskytnúť</w:t>
      </w:r>
      <w:r w:rsidR="00AE4755">
        <w:rPr>
          <w:rFonts w:ascii="Times New Roman" w:hAnsi="Times New Roman"/>
          <w:sz w:val="24"/>
          <w:szCs w:val="24"/>
        </w:rPr>
        <w:t xml:space="preserve"> každoročne </w:t>
      </w:r>
      <w:r w:rsidRPr="00C06E9C">
        <w:rPr>
          <w:rFonts w:ascii="Times New Roman" w:hAnsi="Times New Roman"/>
          <w:sz w:val="24"/>
          <w:szCs w:val="24"/>
        </w:rPr>
        <w:t>do 30. septembra</w:t>
      </w:r>
      <w:r w:rsidR="00AE4755">
        <w:rPr>
          <w:rFonts w:ascii="Times New Roman" w:hAnsi="Times New Roman"/>
          <w:sz w:val="24"/>
          <w:szCs w:val="24"/>
        </w:rPr>
        <w:t xml:space="preserve"> </w:t>
      </w:r>
      <w:r w:rsidRPr="00C06E9C">
        <w:rPr>
          <w:rFonts w:ascii="Times New Roman" w:hAnsi="Times New Roman"/>
          <w:sz w:val="24"/>
          <w:szCs w:val="24"/>
        </w:rPr>
        <w:t xml:space="preserve">počty detí, žiakov a poslucháčov podľa stavu k 15. septembru začínajúceho školského roka a ďalšie údaje potrebné na účely prideľovania a poskytovania finančných prostriedkov z kapitoly </w:t>
      </w:r>
      <w:r w:rsidR="00530451">
        <w:rPr>
          <w:rFonts w:ascii="Times New Roman" w:hAnsi="Times New Roman"/>
          <w:sz w:val="24"/>
          <w:szCs w:val="24"/>
        </w:rPr>
        <w:t>ministerstva školstva</w:t>
      </w:r>
      <w:r w:rsidRPr="00C06E9C">
        <w:rPr>
          <w:rFonts w:ascii="Times New Roman" w:hAnsi="Times New Roman"/>
          <w:sz w:val="24"/>
          <w:szCs w:val="24"/>
        </w:rPr>
        <w:t xml:space="preserve"> a na účely rozdeľovania a poukazovania finančných prostriedkov z výnosu dane z príjmov obciam. Tieto údaje poskytujú aktualizáciou údajov v registroch podľa osobitných predpisov.</w:t>
      </w:r>
      <w:r w:rsidRPr="00C06E9C">
        <w:rPr>
          <w:rStyle w:val="Odkaznapoznmkupodiarou"/>
          <w:rFonts w:ascii="Times New Roman" w:hAnsi="Times New Roman"/>
          <w:sz w:val="24"/>
          <w:szCs w:val="24"/>
        </w:rPr>
        <w:footnoteReference w:id="45"/>
      </w:r>
      <w:r w:rsidRPr="00C06E9C">
        <w:rPr>
          <w:rFonts w:ascii="Times New Roman" w:hAnsi="Times New Roman"/>
          <w:sz w:val="24"/>
          <w:szCs w:val="24"/>
        </w:rPr>
        <w:t xml:space="preserve">) Zariadenie poradenstva a prevencie a jeho </w:t>
      </w:r>
      <w:r w:rsidRPr="00C06E9C">
        <w:rPr>
          <w:rFonts w:ascii="Times New Roman" w:hAnsi="Times New Roman"/>
          <w:sz w:val="24"/>
          <w:szCs w:val="24"/>
        </w:rPr>
        <w:lastRenderedPageBreak/>
        <w:t>zriaďovateľ poskytujú údaje na účely podľa prvej vety o počte detí, žiakov, zamestnancov a rozsahu odborných činností</w:t>
      </w:r>
      <w:r w:rsidR="00D2015B" w:rsidRPr="00C06E9C">
        <w:rPr>
          <w:rFonts w:ascii="Times New Roman" w:hAnsi="Times New Roman"/>
          <w:sz w:val="24"/>
          <w:szCs w:val="24"/>
        </w:rPr>
        <w:t>,</w:t>
      </w:r>
      <w:r w:rsidRPr="00C06E9C">
        <w:rPr>
          <w:rFonts w:ascii="Times New Roman" w:hAnsi="Times New Roman"/>
          <w:sz w:val="24"/>
          <w:szCs w:val="24"/>
        </w:rPr>
        <w:t xml:space="preserve"> poskytnutých odbornými zamestnancami</w:t>
      </w:r>
      <w:r w:rsidR="00D2015B" w:rsidRPr="00C06E9C">
        <w:rPr>
          <w:rFonts w:ascii="Times New Roman" w:hAnsi="Times New Roman"/>
          <w:sz w:val="24"/>
          <w:szCs w:val="24"/>
        </w:rPr>
        <w:t>,</w:t>
      </w:r>
      <w:r w:rsidRPr="00C06E9C">
        <w:rPr>
          <w:rFonts w:ascii="Times New Roman" w:hAnsi="Times New Roman"/>
          <w:sz w:val="24"/>
          <w:szCs w:val="24"/>
        </w:rPr>
        <w:t xml:space="preserve"> spôsobom určeným a zverejneným </w:t>
      </w:r>
      <w:r w:rsidR="00530451">
        <w:rPr>
          <w:rFonts w:ascii="Times New Roman" w:hAnsi="Times New Roman"/>
          <w:sz w:val="24"/>
          <w:szCs w:val="24"/>
        </w:rPr>
        <w:t>ministerstvom školstva</w:t>
      </w:r>
      <w:r w:rsidRPr="00C06E9C">
        <w:rPr>
          <w:rFonts w:ascii="Times New Roman" w:hAnsi="Times New Roman"/>
          <w:sz w:val="24"/>
          <w:szCs w:val="24"/>
        </w:rPr>
        <w:t xml:space="preserve"> na webovom sídle</w:t>
      </w:r>
      <w:r w:rsidR="00AE4755">
        <w:rPr>
          <w:rFonts w:ascii="Times New Roman" w:hAnsi="Times New Roman"/>
          <w:sz w:val="24"/>
          <w:szCs w:val="24"/>
        </w:rPr>
        <w:t xml:space="preserve"> každoročne </w:t>
      </w:r>
      <w:r w:rsidRPr="00C06E9C">
        <w:rPr>
          <w:rFonts w:ascii="Times New Roman" w:hAnsi="Times New Roman"/>
          <w:sz w:val="24"/>
          <w:szCs w:val="24"/>
        </w:rPr>
        <w:t>do 31. augusta</w:t>
      </w:r>
      <w:r w:rsidR="00AE4755">
        <w:rPr>
          <w:rFonts w:ascii="Times New Roman" w:hAnsi="Times New Roman"/>
          <w:sz w:val="24"/>
          <w:szCs w:val="24"/>
        </w:rPr>
        <w:t xml:space="preserve">. </w:t>
      </w:r>
      <w:r w:rsidRPr="00C06E9C">
        <w:rPr>
          <w:rFonts w:ascii="Times New Roman" w:hAnsi="Times New Roman"/>
          <w:sz w:val="24"/>
          <w:szCs w:val="24"/>
        </w:rPr>
        <w:t xml:space="preserve"> </w:t>
      </w:r>
    </w:p>
    <w:p w14:paraId="5F7DA86F" w14:textId="77777777" w:rsidR="00C36014" w:rsidRPr="00C06E9C" w:rsidRDefault="00C36014" w:rsidP="00D17393">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  </w:t>
      </w:r>
    </w:p>
    <w:p w14:paraId="72B38A28" w14:textId="6E0E9771" w:rsidR="00C36014" w:rsidRPr="00C06E9C" w:rsidRDefault="00C36014" w:rsidP="00F16622">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(2) Regionálny úrad poskytuje </w:t>
      </w:r>
      <w:r w:rsidR="00792BF5">
        <w:rPr>
          <w:rFonts w:ascii="Times New Roman" w:hAnsi="Times New Roman"/>
          <w:sz w:val="24"/>
          <w:szCs w:val="24"/>
        </w:rPr>
        <w:t>ministerstvu školstva</w:t>
      </w:r>
      <w:r w:rsidRPr="00C06E9C">
        <w:rPr>
          <w:rFonts w:ascii="Times New Roman" w:hAnsi="Times New Roman"/>
          <w:sz w:val="24"/>
          <w:szCs w:val="24"/>
        </w:rPr>
        <w:t xml:space="preserve"> údaje potrebné na účely rozpočtovania, financovania, rozhodovania, riadiacej činnosti a kontrolnej činnosti podľa tohto zákona v lehotách určených </w:t>
      </w:r>
      <w:r w:rsidR="00530451">
        <w:rPr>
          <w:rFonts w:ascii="Times New Roman" w:hAnsi="Times New Roman"/>
          <w:sz w:val="24"/>
          <w:szCs w:val="24"/>
        </w:rPr>
        <w:t>ministerstvom školstva</w:t>
      </w:r>
      <w:r w:rsidRPr="00C06E9C">
        <w:rPr>
          <w:rFonts w:ascii="Times New Roman" w:hAnsi="Times New Roman"/>
          <w:sz w:val="24"/>
          <w:szCs w:val="24"/>
        </w:rPr>
        <w:t xml:space="preserve">. Podrobnosti o poskytovaných údajoch a forme ich poskytnutia oznamuje </w:t>
      </w:r>
      <w:r w:rsidR="00530451">
        <w:rPr>
          <w:rFonts w:ascii="Times New Roman" w:hAnsi="Times New Roman"/>
          <w:sz w:val="24"/>
          <w:szCs w:val="24"/>
        </w:rPr>
        <w:t>ministerstvo školstva</w:t>
      </w:r>
      <w:r w:rsidRPr="00C06E9C">
        <w:rPr>
          <w:rFonts w:ascii="Times New Roman" w:hAnsi="Times New Roman"/>
          <w:sz w:val="24"/>
          <w:szCs w:val="24"/>
        </w:rPr>
        <w:t xml:space="preserve"> regionálnemu úradu. </w:t>
      </w:r>
    </w:p>
    <w:p w14:paraId="6CC80695" w14:textId="77777777" w:rsidR="00C36014" w:rsidRPr="00C06E9C" w:rsidRDefault="00C36014" w:rsidP="00F16622">
      <w:pPr>
        <w:widowControl w:val="0"/>
        <w:autoSpaceDE w:val="0"/>
        <w:autoSpaceDN w:val="0"/>
        <w:adjustRightInd w:val="0"/>
        <w:spacing w:after="0" w:line="240" w:lineRule="auto"/>
        <w:ind w:firstLine="720"/>
        <w:jc w:val="both"/>
        <w:rPr>
          <w:rFonts w:ascii="Times New Roman" w:hAnsi="Times New Roman"/>
          <w:sz w:val="24"/>
          <w:szCs w:val="24"/>
        </w:rPr>
      </w:pPr>
    </w:p>
    <w:p w14:paraId="50B16B41" w14:textId="7DC8C00A" w:rsidR="00C954BF" w:rsidRDefault="00C36014" w:rsidP="00F16622">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bCs/>
          <w:sz w:val="24"/>
          <w:szCs w:val="24"/>
        </w:rPr>
        <w:t>(3)</w:t>
      </w:r>
      <w:r w:rsidRPr="00C06E9C">
        <w:rPr>
          <w:rFonts w:ascii="Times New Roman" w:hAnsi="Times New Roman"/>
          <w:sz w:val="24"/>
          <w:szCs w:val="24"/>
        </w:rPr>
        <w:t xml:space="preserve"> Regionálny úrad poskytuje </w:t>
      </w:r>
      <w:r w:rsidR="00792BF5">
        <w:rPr>
          <w:rFonts w:ascii="Times New Roman" w:hAnsi="Times New Roman"/>
          <w:sz w:val="24"/>
          <w:szCs w:val="24"/>
        </w:rPr>
        <w:t>ministerstvu školstva</w:t>
      </w:r>
      <w:r w:rsidRPr="00C06E9C">
        <w:rPr>
          <w:rFonts w:ascii="Times New Roman" w:hAnsi="Times New Roman"/>
          <w:sz w:val="24"/>
          <w:szCs w:val="24"/>
        </w:rPr>
        <w:t xml:space="preserve"> údaje zo žiadostí podľa § 12, § 1</w:t>
      </w:r>
      <w:r w:rsidR="00EB3B50">
        <w:rPr>
          <w:rFonts w:ascii="Times New Roman" w:hAnsi="Times New Roman"/>
          <w:sz w:val="24"/>
          <w:szCs w:val="24"/>
        </w:rPr>
        <w:t>5</w:t>
      </w:r>
      <w:r w:rsidRPr="00C06E9C">
        <w:rPr>
          <w:rFonts w:ascii="Times New Roman" w:hAnsi="Times New Roman"/>
          <w:sz w:val="24"/>
          <w:szCs w:val="24"/>
        </w:rPr>
        <w:t>, § 2</w:t>
      </w:r>
      <w:r w:rsidR="00EB3B50">
        <w:rPr>
          <w:rFonts w:ascii="Times New Roman" w:hAnsi="Times New Roman"/>
          <w:sz w:val="24"/>
          <w:szCs w:val="24"/>
        </w:rPr>
        <w:t>3</w:t>
      </w:r>
      <w:r w:rsidRPr="00C06E9C">
        <w:rPr>
          <w:rFonts w:ascii="Times New Roman" w:hAnsi="Times New Roman"/>
          <w:sz w:val="24"/>
          <w:szCs w:val="24"/>
        </w:rPr>
        <w:t xml:space="preserve"> až</w:t>
      </w:r>
      <w:r w:rsidR="003250C8">
        <w:rPr>
          <w:rFonts w:ascii="Times New Roman" w:hAnsi="Times New Roman"/>
          <w:sz w:val="24"/>
          <w:szCs w:val="24"/>
        </w:rPr>
        <w:t xml:space="preserve"> 24, </w:t>
      </w:r>
      <w:r w:rsidR="005052FA">
        <w:rPr>
          <w:rFonts w:ascii="Times New Roman" w:hAnsi="Times New Roman"/>
          <w:sz w:val="24"/>
          <w:szCs w:val="24"/>
        </w:rPr>
        <w:t xml:space="preserve">§ </w:t>
      </w:r>
      <w:r w:rsidR="008F18CB">
        <w:rPr>
          <w:rFonts w:ascii="Times New Roman" w:hAnsi="Times New Roman"/>
          <w:sz w:val="24"/>
          <w:szCs w:val="24"/>
        </w:rPr>
        <w:t>27</w:t>
      </w:r>
      <w:r w:rsidR="003F4FAB">
        <w:rPr>
          <w:rFonts w:ascii="Times New Roman" w:hAnsi="Times New Roman"/>
          <w:sz w:val="24"/>
          <w:szCs w:val="24"/>
        </w:rPr>
        <w:t xml:space="preserve">, </w:t>
      </w:r>
      <w:r w:rsidR="00016C52">
        <w:rPr>
          <w:rFonts w:ascii="Times New Roman" w:hAnsi="Times New Roman"/>
          <w:sz w:val="24"/>
          <w:szCs w:val="24"/>
        </w:rPr>
        <w:t>§</w:t>
      </w:r>
      <w:r w:rsidRPr="00C06E9C">
        <w:rPr>
          <w:rFonts w:ascii="Times New Roman" w:hAnsi="Times New Roman"/>
          <w:sz w:val="24"/>
          <w:szCs w:val="24"/>
        </w:rPr>
        <w:t xml:space="preserve"> 2</w:t>
      </w:r>
      <w:r w:rsidR="004261D9">
        <w:rPr>
          <w:rFonts w:ascii="Times New Roman" w:hAnsi="Times New Roman"/>
          <w:sz w:val="24"/>
          <w:szCs w:val="24"/>
        </w:rPr>
        <w:t>8</w:t>
      </w:r>
      <w:r w:rsidR="002A731D">
        <w:rPr>
          <w:rFonts w:ascii="Times New Roman" w:hAnsi="Times New Roman"/>
          <w:sz w:val="24"/>
          <w:szCs w:val="24"/>
        </w:rPr>
        <w:t xml:space="preserve"> </w:t>
      </w:r>
      <w:r w:rsidRPr="00C06E9C">
        <w:rPr>
          <w:rFonts w:ascii="Times New Roman" w:hAnsi="Times New Roman"/>
          <w:sz w:val="24"/>
          <w:szCs w:val="24"/>
        </w:rPr>
        <w:t>a</w:t>
      </w:r>
      <w:r w:rsidR="002A731D">
        <w:rPr>
          <w:rFonts w:ascii="Times New Roman" w:hAnsi="Times New Roman"/>
          <w:sz w:val="24"/>
          <w:szCs w:val="24"/>
        </w:rPr>
        <w:t xml:space="preserve"> </w:t>
      </w:r>
      <w:r w:rsidR="004261D9">
        <w:rPr>
          <w:rFonts w:ascii="Times New Roman" w:hAnsi="Times New Roman"/>
          <w:sz w:val="24"/>
          <w:szCs w:val="24"/>
        </w:rPr>
        <w:t>32</w:t>
      </w:r>
      <w:r w:rsidR="002A731D">
        <w:rPr>
          <w:rFonts w:ascii="Times New Roman" w:hAnsi="Times New Roman"/>
          <w:sz w:val="24"/>
          <w:szCs w:val="24"/>
        </w:rPr>
        <w:t xml:space="preserve"> </w:t>
      </w:r>
      <w:r w:rsidRPr="00C06E9C">
        <w:rPr>
          <w:rFonts w:ascii="Times New Roman" w:hAnsi="Times New Roman"/>
          <w:sz w:val="24"/>
          <w:szCs w:val="24"/>
        </w:rPr>
        <w:t>v</w:t>
      </w:r>
      <w:r w:rsidR="002A731D">
        <w:rPr>
          <w:rFonts w:ascii="Times New Roman" w:hAnsi="Times New Roman"/>
          <w:sz w:val="24"/>
          <w:szCs w:val="24"/>
        </w:rPr>
        <w:t xml:space="preserve"> </w:t>
      </w:r>
      <w:r w:rsidRPr="00C06E9C">
        <w:rPr>
          <w:rFonts w:ascii="Times New Roman" w:hAnsi="Times New Roman"/>
          <w:sz w:val="24"/>
          <w:szCs w:val="24"/>
        </w:rPr>
        <w:t xml:space="preserve">lehotách určených </w:t>
      </w:r>
      <w:r w:rsidR="00530451">
        <w:rPr>
          <w:rFonts w:ascii="Times New Roman" w:hAnsi="Times New Roman"/>
          <w:sz w:val="24"/>
          <w:szCs w:val="24"/>
        </w:rPr>
        <w:t>ministerstvom školstva</w:t>
      </w:r>
      <w:r w:rsidRPr="00C06E9C">
        <w:rPr>
          <w:rFonts w:ascii="Times New Roman" w:hAnsi="Times New Roman"/>
          <w:sz w:val="24"/>
          <w:szCs w:val="24"/>
        </w:rPr>
        <w:t xml:space="preserve">. Podrobnosti o poskytovaných údajoch a forme ich poskytnutia oznamuje </w:t>
      </w:r>
      <w:r w:rsidR="00530451">
        <w:rPr>
          <w:rFonts w:ascii="Times New Roman" w:hAnsi="Times New Roman"/>
          <w:sz w:val="24"/>
          <w:szCs w:val="24"/>
        </w:rPr>
        <w:t>ministerstvo školstva</w:t>
      </w:r>
      <w:r w:rsidRPr="00C06E9C">
        <w:rPr>
          <w:rFonts w:ascii="Times New Roman" w:hAnsi="Times New Roman"/>
          <w:sz w:val="24"/>
          <w:szCs w:val="24"/>
        </w:rPr>
        <w:t xml:space="preserve"> regionálnemu úradu. </w:t>
      </w:r>
    </w:p>
    <w:p w14:paraId="416C7075" w14:textId="77777777" w:rsidR="008765B1" w:rsidRPr="00C06E9C" w:rsidRDefault="008765B1" w:rsidP="00F16622">
      <w:pPr>
        <w:widowControl w:val="0"/>
        <w:autoSpaceDE w:val="0"/>
        <w:autoSpaceDN w:val="0"/>
        <w:adjustRightInd w:val="0"/>
        <w:spacing w:after="0" w:line="240" w:lineRule="auto"/>
        <w:ind w:firstLine="720"/>
        <w:jc w:val="both"/>
        <w:rPr>
          <w:rFonts w:ascii="Times New Roman" w:hAnsi="Times New Roman"/>
          <w:sz w:val="24"/>
          <w:szCs w:val="24"/>
        </w:rPr>
      </w:pPr>
    </w:p>
    <w:p w14:paraId="78231C28" w14:textId="4F44FF81" w:rsidR="008765B1" w:rsidRPr="00C06E9C" w:rsidRDefault="008765B1" w:rsidP="008765B1">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w:t>
      </w:r>
      <w:r w:rsidR="00DD79B7">
        <w:rPr>
          <w:rFonts w:ascii="Times New Roman" w:hAnsi="Times New Roman"/>
          <w:sz w:val="24"/>
          <w:szCs w:val="24"/>
        </w:rPr>
        <w:t>4</w:t>
      </w:r>
      <w:r w:rsidRPr="00C06E9C">
        <w:rPr>
          <w:rFonts w:ascii="Times New Roman" w:hAnsi="Times New Roman"/>
          <w:sz w:val="24"/>
          <w:szCs w:val="24"/>
        </w:rPr>
        <w:t>)</w:t>
      </w:r>
      <w:r w:rsidRPr="00C06E9C">
        <w:t xml:space="preserve"> </w:t>
      </w:r>
      <w:r w:rsidR="00C41A9E">
        <w:rPr>
          <w:rFonts w:ascii="Times New Roman" w:hAnsi="Times New Roman"/>
          <w:sz w:val="24"/>
          <w:szCs w:val="24"/>
        </w:rPr>
        <w:t>Ministerstvo školstva</w:t>
      </w:r>
      <w:r w:rsidRPr="00C06E9C">
        <w:rPr>
          <w:rFonts w:ascii="Times New Roman" w:hAnsi="Times New Roman"/>
          <w:sz w:val="24"/>
          <w:szCs w:val="24"/>
        </w:rPr>
        <w:t xml:space="preserve"> financií Slovenskej republiky poskytuje</w:t>
      </w:r>
      <w:r w:rsidR="003D5E15" w:rsidRPr="00C06E9C">
        <w:rPr>
          <w:rFonts w:ascii="Times New Roman" w:hAnsi="Times New Roman"/>
          <w:sz w:val="24"/>
          <w:szCs w:val="24"/>
        </w:rPr>
        <w:t xml:space="preserve"> </w:t>
      </w:r>
      <w:r w:rsidR="00792BF5">
        <w:rPr>
          <w:rFonts w:ascii="Times New Roman" w:hAnsi="Times New Roman"/>
          <w:sz w:val="24"/>
          <w:szCs w:val="24"/>
        </w:rPr>
        <w:t>ministerstvu školstva</w:t>
      </w:r>
      <w:r w:rsidR="00530BE2" w:rsidRPr="00C06E9C">
        <w:rPr>
          <w:rFonts w:ascii="Times New Roman" w:hAnsi="Times New Roman"/>
          <w:sz w:val="24"/>
          <w:szCs w:val="24"/>
        </w:rPr>
        <w:t xml:space="preserve"> </w:t>
      </w:r>
      <w:r w:rsidR="003D5E15" w:rsidRPr="00C06E9C">
        <w:rPr>
          <w:rFonts w:ascii="Times New Roman" w:hAnsi="Times New Roman"/>
          <w:sz w:val="24"/>
          <w:szCs w:val="24"/>
        </w:rPr>
        <w:t>každoročne do 31. marca</w:t>
      </w:r>
      <w:r w:rsidR="00AE4755">
        <w:rPr>
          <w:rFonts w:ascii="Times New Roman" w:hAnsi="Times New Roman"/>
          <w:sz w:val="24"/>
          <w:szCs w:val="24"/>
        </w:rPr>
        <w:t xml:space="preserve"> </w:t>
      </w:r>
      <w:r w:rsidR="00E65512" w:rsidRPr="00C06E9C">
        <w:rPr>
          <w:rFonts w:ascii="Times New Roman" w:hAnsi="Times New Roman"/>
          <w:sz w:val="24"/>
          <w:szCs w:val="24"/>
        </w:rPr>
        <w:t>v</w:t>
      </w:r>
      <w:r w:rsidR="00AE4755">
        <w:rPr>
          <w:rFonts w:ascii="Times New Roman" w:hAnsi="Times New Roman"/>
          <w:sz w:val="24"/>
          <w:szCs w:val="24"/>
        </w:rPr>
        <w:t xml:space="preserve"> </w:t>
      </w:r>
      <w:r w:rsidR="00E65512" w:rsidRPr="00C06E9C">
        <w:rPr>
          <w:rFonts w:ascii="Times New Roman" w:hAnsi="Times New Roman"/>
          <w:sz w:val="24"/>
          <w:szCs w:val="24"/>
        </w:rPr>
        <w:t>rozsahu, formáte a spôsobom</w:t>
      </w:r>
      <w:r w:rsidR="002C125D" w:rsidRPr="00C06E9C">
        <w:rPr>
          <w:rFonts w:ascii="Times New Roman" w:hAnsi="Times New Roman"/>
          <w:sz w:val="24"/>
          <w:szCs w:val="24"/>
        </w:rPr>
        <w:t xml:space="preserve"> </w:t>
      </w:r>
      <w:r w:rsidR="003D5E15" w:rsidRPr="00C06E9C">
        <w:rPr>
          <w:rFonts w:ascii="Times New Roman" w:hAnsi="Times New Roman"/>
          <w:sz w:val="24"/>
          <w:szCs w:val="24"/>
        </w:rPr>
        <w:t>určeným</w:t>
      </w:r>
      <w:r w:rsidR="00B33F1F">
        <w:rPr>
          <w:rFonts w:ascii="Times New Roman" w:hAnsi="Times New Roman"/>
          <w:sz w:val="24"/>
          <w:szCs w:val="24"/>
        </w:rPr>
        <w:t xml:space="preserve"> písomnou zmluvou</w:t>
      </w:r>
      <w:r w:rsidR="00523EFA" w:rsidRPr="00C06E9C">
        <w:rPr>
          <w:rFonts w:ascii="Times New Roman" w:hAnsi="Times New Roman"/>
          <w:sz w:val="24"/>
          <w:szCs w:val="24"/>
        </w:rPr>
        <w:t>,</w:t>
      </w:r>
      <w:r w:rsidR="00B33F1F">
        <w:rPr>
          <w:rFonts w:ascii="Times New Roman" w:hAnsi="Times New Roman"/>
          <w:sz w:val="24"/>
          <w:szCs w:val="24"/>
        </w:rPr>
        <w:t xml:space="preserve"> </w:t>
      </w:r>
      <w:r w:rsidRPr="00C06E9C">
        <w:rPr>
          <w:rFonts w:ascii="Times New Roman" w:hAnsi="Times New Roman"/>
          <w:sz w:val="24"/>
          <w:szCs w:val="24"/>
        </w:rPr>
        <w:t>na</w:t>
      </w:r>
      <w:r w:rsidR="00B33F1F">
        <w:rPr>
          <w:rFonts w:ascii="Times New Roman" w:hAnsi="Times New Roman"/>
          <w:sz w:val="24"/>
          <w:szCs w:val="24"/>
        </w:rPr>
        <w:t xml:space="preserve"> </w:t>
      </w:r>
      <w:r w:rsidRPr="00C06E9C">
        <w:rPr>
          <w:rFonts w:ascii="Times New Roman" w:hAnsi="Times New Roman"/>
          <w:sz w:val="24"/>
          <w:szCs w:val="24"/>
        </w:rPr>
        <w:t>účely analytickej, hodnotiacej a rozhodovacej činnosti  v oblasti financovania škôl  podľa tohto zákona</w:t>
      </w:r>
      <w:r w:rsidR="00523EFA" w:rsidRPr="00C06E9C">
        <w:rPr>
          <w:rFonts w:ascii="Times New Roman" w:hAnsi="Times New Roman"/>
          <w:sz w:val="24"/>
          <w:szCs w:val="24"/>
        </w:rPr>
        <w:t>,</w:t>
      </w:r>
      <w:r w:rsidR="002C125D" w:rsidRPr="00C06E9C">
        <w:rPr>
          <w:rFonts w:ascii="Times New Roman" w:hAnsi="Times New Roman"/>
          <w:sz w:val="24"/>
          <w:szCs w:val="24"/>
        </w:rPr>
        <w:t xml:space="preserve"> </w:t>
      </w:r>
      <w:r w:rsidRPr="00C06E9C">
        <w:rPr>
          <w:rFonts w:ascii="Times New Roman" w:hAnsi="Times New Roman"/>
          <w:sz w:val="24"/>
          <w:szCs w:val="24"/>
        </w:rPr>
        <w:t>údaje o čerpaní finančných prostriedkov na vzdelávanie v školách zriadených na území obce</w:t>
      </w:r>
      <w:r w:rsidR="0028626F" w:rsidRPr="00C06E9C">
        <w:rPr>
          <w:rFonts w:ascii="Times New Roman" w:hAnsi="Times New Roman"/>
          <w:sz w:val="24"/>
          <w:szCs w:val="24"/>
        </w:rPr>
        <w:t xml:space="preserve">. </w:t>
      </w:r>
    </w:p>
    <w:p w14:paraId="63991BB8" w14:textId="4DF0A4FE" w:rsidR="002508EA" w:rsidRDefault="002508EA" w:rsidP="00DB245D">
      <w:pPr>
        <w:widowControl w:val="0"/>
        <w:autoSpaceDE w:val="0"/>
        <w:autoSpaceDN w:val="0"/>
        <w:adjustRightInd w:val="0"/>
        <w:spacing w:after="0" w:line="240" w:lineRule="auto"/>
        <w:ind w:left="3600" w:firstLine="720"/>
        <w:jc w:val="both"/>
        <w:rPr>
          <w:rFonts w:ascii="Times New Roman" w:hAnsi="Times New Roman"/>
          <w:b/>
          <w:sz w:val="24"/>
          <w:szCs w:val="24"/>
        </w:rPr>
      </w:pPr>
    </w:p>
    <w:p w14:paraId="23F6915F" w14:textId="4533AEF8" w:rsidR="00BF46C8" w:rsidRDefault="00BF46C8" w:rsidP="00DB245D">
      <w:pPr>
        <w:widowControl w:val="0"/>
        <w:autoSpaceDE w:val="0"/>
        <w:autoSpaceDN w:val="0"/>
        <w:adjustRightInd w:val="0"/>
        <w:spacing w:after="0" w:line="240" w:lineRule="auto"/>
        <w:ind w:left="3600" w:firstLine="720"/>
        <w:jc w:val="both"/>
        <w:rPr>
          <w:rFonts w:ascii="Times New Roman" w:hAnsi="Times New Roman"/>
          <w:b/>
          <w:sz w:val="24"/>
          <w:szCs w:val="24"/>
        </w:rPr>
      </w:pPr>
    </w:p>
    <w:p w14:paraId="6ACC488B" w14:textId="77777777" w:rsidR="00BF46C8" w:rsidRPr="00C06E9C" w:rsidRDefault="00BF46C8" w:rsidP="00DB245D">
      <w:pPr>
        <w:widowControl w:val="0"/>
        <w:autoSpaceDE w:val="0"/>
        <w:autoSpaceDN w:val="0"/>
        <w:adjustRightInd w:val="0"/>
        <w:spacing w:after="0" w:line="240" w:lineRule="auto"/>
        <w:ind w:left="3600" w:firstLine="720"/>
        <w:jc w:val="both"/>
        <w:rPr>
          <w:rFonts w:ascii="Times New Roman" w:hAnsi="Times New Roman"/>
          <w:b/>
          <w:sz w:val="24"/>
          <w:szCs w:val="24"/>
        </w:rPr>
      </w:pPr>
    </w:p>
    <w:p w14:paraId="03C941D5" w14:textId="0755671F" w:rsidR="00C36014" w:rsidRPr="00C06E9C" w:rsidRDefault="00C36014" w:rsidP="00DB245D">
      <w:pPr>
        <w:widowControl w:val="0"/>
        <w:autoSpaceDE w:val="0"/>
        <w:autoSpaceDN w:val="0"/>
        <w:adjustRightInd w:val="0"/>
        <w:spacing w:after="0" w:line="240" w:lineRule="auto"/>
        <w:ind w:left="3600" w:firstLine="720"/>
        <w:jc w:val="both"/>
        <w:rPr>
          <w:rFonts w:ascii="Times New Roman" w:hAnsi="Times New Roman"/>
          <w:b/>
          <w:sz w:val="24"/>
          <w:szCs w:val="24"/>
        </w:rPr>
      </w:pPr>
      <w:r w:rsidRPr="00C06E9C">
        <w:rPr>
          <w:rFonts w:ascii="Times New Roman" w:hAnsi="Times New Roman"/>
          <w:b/>
          <w:sz w:val="24"/>
          <w:szCs w:val="24"/>
        </w:rPr>
        <w:t xml:space="preserve">§ </w:t>
      </w:r>
      <w:r w:rsidR="00A02AB9" w:rsidRPr="00C06E9C">
        <w:rPr>
          <w:rFonts w:ascii="Times New Roman" w:hAnsi="Times New Roman"/>
          <w:b/>
          <w:sz w:val="24"/>
          <w:szCs w:val="24"/>
        </w:rPr>
        <w:t>4</w:t>
      </w:r>
      <w:r w:rsidR="00234C95">
        <w:rPr>
          <w:rFonts w:ascii="Times New Roman" w:hAnsi="Times New Roman"/>
          <w:b/>
          <w:sz w:val="24"/>
          <w:szCs w:val="24"/>
        </w:rPr>
        <w:t>5</w:t>
      </w:r>
    </w:p>
    <w:p w14:paraId="5AEF2FA4" w14:textId="77777777" w:rsidR="00C36014" w:rsidRPr="00C06E9C" w:rsidRDefault="00C36014">
      <w:pPr>
        <w:widowControl w:val="0"/>
        <w:autoSpaceDE w:val="0"/>
        <w:autoSpaceDN w:val="0"/>
        <w:adjustRightInd w:val="0"/>
        <w:spacing w:after="0" w:line="240" w:lineRule="auto"/>
        <w:rPr>
          <w:rFonts w:ascii="Times New Roman" w:hAnsi="Times New Roman"/>
          <w:color w:val="4472C4" w:themeColor="accent1"/>
          <w:sz w:val="24"/>
          <w:szCs w:val="24"/>
        </w:rPr>
      </w:pPr>
    </w:p>
    <w:p w14:paraId="25038750" w14:textId="250ADFDE" w:rsidR="008D55F7" w:rsidRDefault="00C36014" w:rsidP="00E34B23">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(1)</w:t>
      </w:r>
      <w:r w:rsidR="000F57C3">
        <w:rPr>
          <w:rFonts w:ascii="Times New Roman" w:hAnsi="Times New Roman"/>
          <w:sz w:val="24"/>
          <w:szCs w:val="24"/>
        </w:rPr>
        <w:t xml:space="preserve"> </w:t>
      </w:r>
      <w:r w:rsidR="008D55F7" w:rsidRPr="00C06E9C">
        <w:rPr>
          <w:rFonts w:ascii="Times New Roman" w:hAnsi="Times New Roman"/>
          <w:sz w:val="24"/>
          <w:szCs w:val="24"/>
        </w:rPr>
        <w:t>Zriaďovateľ, ktorým</w:t>
      </w:r>
      <w:r w:rsidR="006F06DF">
        <w:rPr>
          <w:rFonts w:ascii="Times New Roman" w:hAnsi="Times New Roman"/>
          <w:sz w:val="24"/>
          <w:szCs w:val="24"/>
        </w:rPr>
        <w:t xml:space="preserve"> </w:t>
      </w:r>
      <w:r w:rsidR="008D55F7" w:rsidRPr="00C06E9C">
        <w:rPr>
          <w:rFonts w:ascii="Times New Roman" w:hAnsi="Times New Roman"/>
          <w:sz w:val="24"/>
          <w:szCs w:val="24"/>
        </w:rPr>
        <w:t>je</w:t>
      </w:r>
      <w:r w:rsidR="006F06DF">
        <w:rPr>
          <w:rFonts w:ascii="Times New Roman" w:hAnsi="Times New Roman"/>
          <w:sz w:val="24"/>
          <w:szCs w:val="24"/>
        </w:rPr>
        <w:t xml:space="preserve"> </w:t>
      </w:r>
      <w:r w:rsidR="008D55F7" w:rsidRPr="00C06E9C">
        <w:rPr>
          <w:rFonts w:ascii="Times New Roman" w:hAnsi="Times New Roman"/>
          <w:sz w:val="24"/>
          <w:szCs w:val="24"/>
        </w:rPr>
        <w:t xml:space="preserve">štátom uznaná cirkev alebo náboženská spoločnosť okrem účelového zariadenia cirkvi alebo náboženskej spoločnosti, vedie finančné prostriedky pridelené podľa tohto zákona z kapitoly </w:t>
      </w:r>
      <w:r w:rsidR="00530451">
        <w:rPr>
          <w:rFonts w:ascii="Times New Roman" w:hAnsi="Times New Roman"/>
          <w:sz w:val="24"/>
          <w:szCs w:val="24"/>
        </w:rPr>
        <w:t>ministerstva školstva</w:t>
      </w:r>
      <w:r w:rsidR="008D55F7" w:rsidRPr="00C06E9C">
        <w:rPr>
          <w:rFonts w:ascii="Times New Roman" w:hAnsi="Times New Roman"/>
          <w:sz w:val="24"/>
          <w:szCs w:val="24"/>
        </w:rPr>
        <w:t>, ktoré poskytuje školám a školským zariadeniam vo svojej zriaďovateľskej pôsobnosti, na osobitnom bankovom účte.</w:t>
      </w:r>
    </w:p>
    <w:p w14:paraId="065890B5" w14:textId="0EB42AF3" w:rsidR="00413747" w:rsidRDefault="00413747" w:rsidP="00E34B23">
      <w:pPr>
        <w:widowControl w:val="0"/>
        <w:autoSpaceDE w:val="0"/>
        <w:autoSpaceDN w:val="0"/>
        <w:adjustRightInd w:val="0"/>
        <w:spacing w:after="0" w:line="240" w:lineRule="auto"/>
        <w:jc w:val="both"/>
        <w:rPr>
          <w:rFonts w:ascii="Times New Roman" w:hAnsi="Times New Roman"/>
          <w:sz w:val="24"/>
          <w:szCs w:val="24"/>
        </w:rPr>
      </w:pPr>
    </w:p>
    <w:p w14:paraId="7EE20CC3" w14:textId="194B3C86" w:rsidR="00413747" w:rsidRPr="00413747" w:rsidRDefault="00413747" w:rsidP="0041374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(2)</w:t>
      </w:r>
      <w:r w:rsidR="006F6A0C">
        <w:rPr>
          <w:rFonts w:ascii="Times New Roman" w:hAnsi="Times New Roman"/>
          <w:sz w:val="24"/>
          <w:szCs w:val="24"/>
        </w:rPr>
        <w:t xml:space="preserve"> </w:t>
      </w:r>
      <w:r w:rsidR="00C41A9E">
        <w:rPr>
          <w:rFonts w:ascii="Times New Roman" w:hAnsi="Times New Roman"/>
          <w:sz w:val="24"/>
          <w:szCs w:val="24"/>
        </w:rPr>
        <w:t>Ministerstvo školstva</w:t>
      </w:r>
      <w:r w:rsidR="00F9066B">
        <w:rPr>
          <w:rFonts w:ascii="Times New Roman" w:hAnsi="Times New Roman"/>
          <w:sz w:val="24"/>
          <w:szCs w:val="24"/>
        </w:rPr>
        <w:t xml:space="preserve">, regionálny úrad, obec, </w:t>
      </w:r>
      <w:r w:rsidR="005A1523">
        <w:rPr>
          <w:rFonts w:ascii="Times New Roman" w:hAnsi="Times New Roman"/>
          <w:sz w:val="24"/>
          <w:szCs w:val="24"/>
        </w:rPr>
        <w:t>vyšší územný celok</w:t>
      </w:r>
      <w:r w:rsidR="00F9066B">
        <w:rPr>
          <w:rFonts w:ascii="Times New Roman" w:hAnsi="Times New Roman"/>
          <w:sz w:val="24"/>
          <w:szCs w:val="24"/>
        </w:rPr>
        <w:t xml:space="preserve"> alebo zriaďovateľ</w:t>
      </w:r>
      <w:r w:rsidR="003D24C8">
        <w:rPr>
          <w:rFonts w:ascii="Times New Roman" w:hAnsi="Times New Roman"/>
          <w:sz w:val="24"/>
          <w:szCs w:val="24"/>
        </w:rPr>
        <w:t xml:space="preserve"> školy alebo školského zariadenia</w:t>
      </w:r>
      <w:r w:rsidR="00F9066B">
        <w:rPr>
          <w:rFonts w:ascii="Times New Roman" w:hAnsi="Times New Roman"/>
          <w:sz w:val="24"/>
          <w:szCs w:val="24"/>
        </w:rPr>
        <w:t>,</w:t>
      </w:r>
      <w:r w:rsidR="003D24C8">
        <w:rPr>
          <w:rFonts w:ascii="Times New Roman" w:hAnsi="Times New Roman"/>
          <w:sz w:val="24"/>
          <w:szCs w:val="24"/>
        </w:rPr>
        <w:t xml:space="preserve"> </w:t>
      </w:r>
      <w:r w:rsidR="00F9066B">
        <w:rPr>
          <w:rFonts w:ascii="Times New Roman" w:hAnsi="Times New Roman"/>
          <w:sz w:val="24"/>
          <w:szCs w:val="24"/>
        </w:rPr>
        <w:t>ak osobitn</w:t>
      </w:r>
      <w:r w:rsidR="001A3249">
        <w:rPr>
          <w:rFonts w:ascii="Times New Roman" w:hAnsi="Times New Roman"/>
          <w:sz w:val="24"/>
          <w:szCs w:val="24"/>
        </w:rPr>
        <w:t>é</w:t>
      </w:r>
      <w:r w:rsidR="00F9066B">
        <w:rPr>
          <w:rFonts w:ascii="Times New Roman" w:hAnsi="Times New Roman"/>
          <w:sz w:val="24"/>
          <w:szCs w:val="24"/>
        </w:rPr>
        <w:t xml:space="preserve"> predpis</w:t>
      </w:r>
      <w:r w:rsidR="001A3249">
        <w:rPr>
          <w:rFonts w:ascii="Times New Roman" w:hAnsi="Times New Roman"/>
          <w:sz w:val="24"/>
          <w:szCs w:val="24"/>
        </w:rPr>
        <w:t xml:space="preserve">y </w:t>
      </w:r>
      <w:r w:rsidR="00F9066B">
        <w:rPr>
          <w:rFonts w:ascii="Times New Roman" w:hAnsi="Times New Roman"/>
          <w:sz w:val="24"/>
          <w:szCs w:val="24"/>
        </w:rPr>
        <w:t>neustanovuj</w:t>
      </w:r>
      <w:r w:rsidR="00B12E40">
        <w:rPr>
          <w:rFonts w:ascii="Times New Roman" w:hAnsi="Times New Roman"/>
          <w:sz w:val="24"/>
          <w:szCs w:val="24"/>
        </w:rPr>
        <w:t>ú</w:t>
      </w:r>
      <w:r w:rsidR="00F9066B">
        <w:rPr>
          <w:rFonts w:ascii="Times New Roman" w:hAnsi="Times New Roman"/>
          <w:sz w:val="24"/>
          <w:szCs w:val="24"/>
        </w:rPr>
        <w:t xml:space="preserve"> inak</w:t>
      </w:r>
      <w:r w:rsidR="000F57C3">
        <w:rPr>
          <w:rFonts w:ascii="Times New Roman" w:hAnsi="Times New Roman"/>
          <w:sz w:val="24"/>
          <w:szCs w:val="24"/>
        </w:rPr>
        <w:t>,</w:t>
      </w:r>
      <w:r w:rsidR="000F57C3">
        <w:rPr>
          <w:rStyle w:val="Odkaznapoznmkupodiarou"/>
          <w:rFonts w:ascii="Times New Roman" w:hAnsi="Times New Roman"/>
          <w:sz w:val="24"/>
          <w:szCs w:val="24"/>
        </w:rPr>
        <w:footnoteReference w:id="46"/>
      </w:r>
      <w:r w:rsidR="000F57C3">
        <w:rPr>
          <w:rFonts w:ascii="Times New Roman" w:hAnsi="Times New Roman"/>
          <w:sz w:val="24"/>
          <w:szCs w:val="24"/>
        </w:rPr>
        <w:t xml:space="preserve">) </w:t>
      </w:r>
      <w:r w:rsidR="00F9066B">
        <w:rPr>
          <w:rFonts w:ascii="Times New Roman" w:hAnsi="Times New Roman"/>
          <w:sz w:val="24"/>
          <w:szCs w:val="24"/>
        </w:rPr>
        <w:t xml:space="preserve">uchováva osobné údaje </w:t>
      </w:r>
      <w:r w:rsidRPr="00413747">
        <w:rPr>
          <w:rFonts w:ascii="Times New Roman" w:hAnsi="Times New Roman"/>
          <w:sz w:val="24"/>
          <w:szCs w:val="24"/>
        </w:rPr>
        <w:t>spracúvané</w:t>
      </w:r>
      <w:r>
        <w:rPr>
          <w:rFonts w:ascii="Times New Roman" w:hAnsi="Times New Roman"/>
          <w:sz w:val="24"/>
          <w:szCs w:val="24"/>
        </w:rPr>
        <w:t xml:space="preserve"> </w:t>
      </w:r>
      <w:r w:rsidRPr="00413747">
        <w:rPr>
          <w:rFonts w:ascii="Times New Roman" w:hAnsi="Times New Roman"/>
          <w:sz w:val="24"/>
          <w:szCs w:val="24"/>
        </w:rPr>
        <w:t>na účely</w:t>
      </w:r>
      <w:r w:rsidR="00F9066B">
        <w:rPr>
          <w:rFonts w:ascii="Times New Roman" w:hAnsi="Times New Roman"/>
          <w:sz w:val="24"/>
          <w:szCs w:val="24"/>
        </w:rPr>
        <w:t xml:space="preserve"> </w:t>
      </w:r>
      <w:r w:rsidRPr="00413747">
        <w:rPr>
          <w:rFonts w:ascii="Times New Roman" w:hAnsi="Times New Roman"/>
          <w:sz w:val="24"/>
          <w:szCs w:val="24"/>
        </w:rPr>
        <w:t>podľa</w:t>
      </w:r>
      <w:r w:rsidR="00F9066B">
        <w:rPr>
          <w:rFonts w:ascii="Times New Roman" w:hAnsi="Times New Roman"/>
          <w:sz w:val="24"/>
          <w:szCs w:val="24"/>
        </w:rPr>
        <w:t xml:space="preserve"> </w:t>
      </w:r>
      <w:r w:rsidRPr="00413747">
        <w:rPr>
          <w:rFonts w:ascii="Times New Roman" w:hAnsi="Times New Roman"/>
          <w:sz w:val="24"/>
          <w:szCs w:val="24"/>
        </w:rPr>
        <w:t>tohto zákona</w:t>
      </w:r>
      <w:r w:rsidR="00F9066B">
        <w:rPr>
          <w:rFonts w:ascii="Times New Roman" w:hAnsi="Times New Roman"/>
          <w:sz w:val="24"/>
          <w:szCs w:val="24"/>
        </w:rPr>
        <w:t xml:space="preserve"> </w:t>
      </w:r>
      <w:r w:rsidRPr="00413747">
        <w:rPr>
          <w:rFonts w:ascii="Times New Roman" w:hAnsi="Times New Roman"/>
          <w:sz w:val="24"/>
          <w:szCs w:val="24"/>
        </w:rPr>
        <w:t>len</w:t>
      </w:r>
      <w:r>
        <w:rPr>
          <w:rFonts w:ascii="Times New Roman" w:hAnsi="Times New Roman"/>
          <w:sz w:val="24"/>
          <w:szCs w:val="24"/>
        </w:rPr>
        <w:t xml:space="preserve"> </w:t>
      </w:r>
      <w:r w:rsidRPr="00413747">
        <w:rPr>
          <w:rFonts w:ascii="Times New Roman" w:hAnsi="Times New Roman"/>
          <w:sz w:val="24"/>
          <w:szCs w:val="24"/>
        </w:rPr>
        <w:t>po dobu nevyhnutnú</w:t>
      </w:r>
      <w:r>
        <w:rPr>
          <w:rFonts w:ascii="Times New Roman" w:hAnsi="Times New Roman"/>
          <w:sz w:val="24"/>
          <w:szCs w:val="24"/>
        </w:rPr>
        <w:t xml:space="preserve"> </w:t>
      </w:r>
      <w:r w:rsidRPr="00413747">
        <w:rPr>
          <w:rFonts w:ascii="Times New Roman" w:hAnsi="Times New Roman"/>
          <w:sz w:val="24"/>
          <w:szCs w:val="24"/>
        </w:rPr>
        <w:t>na</w:t>
      </w:r>
      <w:r w:rsidR="00F9066B">
        <w:rPr>
          <w:rFonts w:ascii="Times New Roman" w:hAnsi="Times New Roman"/>
          <w:sz w:val="24"/>
          <w:szCs w:val="24"/>
        </w:rPr>
        <w:t xml:space="preserve"> </w:t>
      </w:r>
      <w:r w:rsidRPr="00413747">
        <w:rPr>
          <w:rFonts w:ascii="Times New Roman" w:hAnsi="Times New Roman"/>
          <w:sz w:val="24"/>
          <w:szCs w:val="24"/>
        </w:rPr>
        <w:t>dosiahnutie účelu</w:t>
      </w:r>
      <w:r w:rsidR="00F9066B">
        <w:rPr>
          <w:rFonts w:ascii="Times New Roman" w:hAnsi="Times New Roman"/>
          <w:sz w:val="24"/>
          <w:szCs w:val="24"/>
        </w:rPr>
        <w:t xml:space="preserve"> </w:t>
      </w:r>
      <w:r w:rsidRPr="00413747">
        <w:rPr>
          <w:rFonts w:ascii="Times New Roman" w:hAnsi="Times New Roman"/>
          <w:sz w:val="24"/>
          <w:szCs w:val="24"/>
        </w:rPr>
        <w:t>ich</w:t>
      </w:r>
      <w:r w:rsidR="00F9066B">
        <w:rPr>
          <w:rFonts w:ascii="Times New Roman" w:hAnsi="Times New Roman"/>
          <w:sz w:val="24"/>
          <w:szCs w:val="24"/>
        </w:rPr>
        <w:t xml:space="preserve"> </w:t>
      </w:r>
      <w:r w:rsidRPr="00413747">
        <w:rPr>
          <w:rFonts w:ascii="Times New Roman" w:hAnsi="Times New Roman"/>
          <w:sz w:val="24"/>
          <w:szCs w:val="24"/>
        </w:rPr>
        <w:t>spracúvania,</w:t>
      </w:r>
      <w:r>
        <w:rPr>
          <w:rFonts w:ascii="Times New Roman" w:hAnsi="Times New Roman"/>
          <w:sz w:val="24"/>
          <w:szCs w:val="24"/>
        </w:rPr>
        <w:t xml:space="preserve"> najdlhšie po</w:t>
      </w:r>
      <w:r w:rsidR="00F9066B">
        <w:rPr>
          <w:rFonts w:ascii="Times New Roman" w:hAnsi="Times New Roman"/>
          <w:sz w:val="24"/>
          <w:szCs w:val="24"/>
        </w:rPr>
        <w:t xml:space="preserve"> dobu </w:t>
      </w:r>
      <w:r>
        <w:rPr>
          <w:rFonts w:ascii="Times New Roman" w:hAnsi="Times New Roman"/>
          <w:sz w:val="24"/>
          <w:szCs w:val="24"/>
        </w:rPr>
        <w:t xml:space="preserve">       </w:t>
      </w:r>
    </w:p>
    <w:p w14:paraId="411099C3" w14:textId="77777777" w:rsidR="00413747" w:rsidRPr="00413747" w:rsidRDefault="00413747" w:rsidP="00413747">
      <w:pPr>
        <w:widowControl w:val="0"/>
        <w:autoSpaceDE w:val="0"/>
        <w:autoSpaceDN w:val="0"/>
        <w:adjustRightInd w:val="0"/>
        <w:spacing w:after="0" w:line="240" w:lineRule="auto"/>
        <w:jc w:val="both"/>
        <w:rPr>
          <w:rFonts w:ascii="Times New Roman" w:hAnsi="Times New Roman"/>
          <w:sz w:val="24"/>
          <w:szCs w:val="24"/>
        </w:rPr>
      </w:pPr>
    </w:p>
    <w:p w14:paraId="7E887F78" w14:textId="3C473837" w:rsidR="001145E7" w:rsidRDefault="00413747" w:rsidP="00413747">
      <w:pPr>
        <w:widowControl w:val="0"/>
        <w:autoSpaceDE w:val="0"/>
        <w:autoSpaceDN w:val="0"/>
        <w:adjustRightInd w:val="0"/>
        <w:spacing w:after="0" w:line="240" w:lineRule="auto"/>
        <w:jc w:val="both"/>
        <w:rPr>
          <w:rFonts w:ascii="Times New Roman" w:hAnsi="Times New Roman"/>
          <w:sz w:val="24"/>
          <w:szCs w:val="24"/>
        </w:rPr>
      </w:pPr>
      <w:r w:rsidRPr="00413747">
        <w:rPr>
          <w:rFonts w:ascii="Times New Roman" w:hAnsi="Times New Roman"/>
          <w:sz w:val="24"/>
          <w:szCs w:val="24"/>
        </w:rPr>
        <w:t>a)</w:t>
      </w:r>
      <w:r w:rsidR="00F9066B">
        <w:rPr>
          <w:rFonts w:ascii="Times New Roman" w:hAnsi="Times New Roman"/>
          <w:sz w:val="24"/>
          <w:szCs w:val="24"/>
        </w:rPr>
        <w:t xml:space="preserve"> </w:t>
      </w:r>
      <w:r w:rsidRPr="00413747">
        <w:rPr>
          <w:rFonts w:ascii="Times New Roman" w:hAnsi="Times New Roman"/>
          <w:sz w:val="24"/>
          <w:szCs w:val="24"/>
        </w:rPr>
        <w:t>1</w:t>
      </w:r>
      <w:r w:rsidR="00F9066B">
        <w:rPr>
          <w:rFonts w:ascii="Times New Roman" w:hAnsi="Times New Roman"/>
          <w:sz w:val="24"/>
          <w:szCs w:val="24"/>
        </w:rPr>
        <w:t xml:space="preserve">5 </w:t>
      </w:r>
      <w:r w:rsidRPr="00413747">
        <w:rPr>
          <w:rFonts w:ascii="Times New Roman" w:hAnsi="Times New Roman"/>
          <w:sz w:val="24"/>
          <w:szCs w:val="24"/>
        </w:rPr>
        <w:t>rokov</w:t>
      </w:r>
      <w:r>
        <w:rPr>
          <w:rFonts w:ascii="Times New Roman" w:hAnsi="Times New Roman"/>
          <w:sz w:val="24"/>
          <w:szCs w:val="24"/>
        </w:rPr>
        <w:t>,</w:t>
      </w:r>
      <w:r w:rsidR="000F57C3">
        <w:rPr>
          <w:rFonts w:ascii="Times New Roman" w:hAnsi="Times New Roman"/>
          <w:sz w:val="24"/>
          <w:szCs w:val="24"/>
        </w:rPr>
        <w:t xml:space="preserve"> </w:t>
      </w:r>
      <w:r>
        <w:rPr>
          <w:rFonts w:ascii="Times New Roman" w:hAnsi="Times New Roman"/>
          <w:sz w:val="24"/>
          <w:szCs w:val="24"/>
        </w:rPr>
        <w:t>ak</w:t>
      </w:r>
      <w:r w:rsidR="00F9066B">
        <w:rPr>
          <w:rFonts w:ascii="Times New Roman" w:hAnsi="Times New Roman"/>
          <w:sz w:val="24"/>
          <w:szCs w:val="24"/>
        </w:rPr>
        <w:t xml:space="preserve"> </w:t>
      </w:r>
      <w:r>
        <w:rPr>
          <w:rFonts w:ascii="Times New Roman" w:hAnsi="Times New Roman"/>
          <w:sz w:val="24"/>
          <w:szCs w:val="24"/>
        </w:rPr>
        <w:t>id</w:t>
      </w:r>
      <w:r w:rsidR="00F9066B">
        <w:rPr>
          <w:rFonts w:ascii="Times New Roman" w:hAnsi="Times New Roman"/>
          <w:sz w:val="24"/>
          <w:szCs w:val="24"/>
        </w:rPr>
        <w:t xml:space="preserve">e </w:t>
      </w:r>
      <w:r>
        <w:rPr>
          <w:rFonts w:ascii="Times New Roman" w:hAnsi="Times New Roman"/>
          <w:sz w:val="24"/>
          <w:szCs w:val="24"/>
        </w:rPr>
        <w:t>o</w:t>
      </w:r>
      <w:r w:rsidR="00F9066B">
        <w:rPr>
          <w:rFonts w:ascii="Times New Roman" w:hAnsi="Times New Roman"/>
          <w:sz w:val="24"/>
          <w:szCs w:val="24"/>
        </w:rPr>
        <w:t xml:space="preserve"> </w:t>
      </w:r>
      <w:r>
        <w:rPr>
          <w:rFonts w:ascii="Times New Roman" w:hAnsi="Times New Roman"/>
          <w:sz w:val="24"/>
          <w:szCs w:val="24"/>
        </w:rPr>
        <w:t>osobné údaje</w:t>
      </w:r>
      <w:r w:rsidR="00F9066B">
        <w:rPr>
          <w:rFonts w:ascii="Times New Roman" w:hAnsi="Times New Roman"/>
          <w:sz w:val="24"/>
          <w:szCs w:val="24"/>
        </w:rPr>
        <w:t xml:space="preserve"> získané</w:t>
      </w:r>
      <w:r w:rsidR="001145E7">
        <w:rPr>
          <w:rFonts w:ascii="Times New Roman" w:hAnsi="Times New Roman"/>
          <w:sz w:val="24"/>
          <w:szCs w:val="24"/>
        </w:rPr>
        <w:t xml:space="preserve"> na účel konania </w:t>
      </w:r>
      <w:r w:rsidR="00F9066B">
        <w:rPr>
          <w:rFonts w:ascii="Times New Roman" w:hAnsi="Times New Roman"/>
          <w:sz w:val="24"/>
          <w:szCs w:val="24"/>
        </w:rPr>
        <w:t xml:space="preserve">podľa </w:t>
      </w:r>
      <w:r w:rsidR="001145E7">
        <w:rPr>
          <w:rFonts w:ascii="Times New Roman" w:hAnsi="Times New Roman"/>
          <w:sz w:val="24"/>
          <w:szCs w:val="24"/>
        </w:rPr>
        <w:t xml:space="preserve">§ </w:t>
      </w:r>
      <w:r w:rsidR="00B22A55">
        <w:rPr>
          <w:rFonts w:ascii="Times New Roman" w:hAnsi="Times New Roman"/>
          <w:sz w:val="24"/>
          <w:szCs w:val="24"/>
        </w:rPr>
        <w:t xml:space="preserve">12 a </w:t>
      </w:r>
      <w:r w:rsidR="001145E7">
        <w:rPr>
          <w:rFonts w:ascii="Times New Roman" w:hAnsi="Times New Roman"/>
          <w:sz w:val="24"/>
          <w:szCs w:val="24"/>
        </w:rPr>
        <w:t>13,</w:t>
      </w:r>
    </w:p>
    <w:p w14:paraId="6DD6F2DA" w14:textId="77777777" w:rsidR="001145E7" w:rsidRDefault="001145E7" w:rsidP="00413747">
      <w:pPr>
        <w:widowControl w:val="0"/>
        <w:autoSpaceDE w:val="0"/>
        <w:autoSpaceDN w:val="0"/>
        <w:adjustRightInd w:val="0"/>
        <w:spacing w:after="0" w:line="240" w:lineRule="auto"/>
        <w:jc w:val="both"/>
        <w:rPr>
          <w:rFonts w:ascii="Times New Roman" w:hAnsi="Times New Roman"/>
          <w:sz w:val="24"/>
          <w:szCs w:val="24"/>
        </w:rPr>
      </w:pPr>
    </w:p>
    <w:p w14:paraId="3763E2A5" w14:textId="63CA17F7" w:rsidR="00413747" w:rsidRDefault="001145E7" w:rsidP="0041374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b) 10 rokov,</w:t>
      </w:r>
      <w:r w:rsidR="000F57C3">
        <w:rPr>
          <w:rFonts w:ascii="Times New Roman" w:hAnsi="Times New Roman"/>
          <w:sz w:val="24"/>
          <w:szCs w:val="24"/>
        </w:rPr>
        <w:t xml:space="preserve"> </w:t>
      </w:r>
      <w:r>
        <w:rPr>
          <w:rFonts w:ascii="Times New Roman" w:hAnsi="Times New Roman"/>
          <w:sz w:val="24"/>
          <w:szCs w:val="24"/>
        </w:rPr>
        <w:t>ak ide o osobné údaje získané na účel poskytnutia finančných prostriedkov podľa §</w:t>
      </w:r>
      <w:r w:rsidR="004261D9">
        <w:rPr>
          <w:rFonts w:ascii="Times New Roman" w:hAnsi="Times New Roman"/>
          <w:sz w:val="24"/>
          <w:szCs w:val="24"/>
        </w:rPr>
        <w:t xml:space="preserve"> </w:t>
      </w:r>
      <w:r>
        <w:rPr>
          <w:rFonts w:ascii="Times New Roman" w:hAnsi="Times New Roman"/>
          <w:sz w:val="24"/>
          <w:szCs w:val="24"/>
        </w:rPr>
        <w:t>1</w:t>
      </w:r>
      <w:r w:rsidR="00B22A55">
        <w:rPr>
          <w:rFonts w:ascii="Times New Roman" w:hAnsi="Times New Roman"/>
          <w:sz w:val="24"/>
          <w:szCs w:val="24"/>
        </w:rPr>
        <w:t>5</w:t>
      </w:r>
      <w:r w:rsidR="004261D9">
        <w:rPr>
          <w:rFonts w:ascii="Times New Roman" w:hAnsi="Times New Roman"/>
          <w:sz w:val="24"/>
          <w:szCs w:val="24"/>
        </w:rPr>
        <w:t xml:space="preserve"> </w:t>
      </w:r>
      <w:r>
        <w:rPr>
          <w:rFonts w:ascii="Times New Roman" w:hAnsi="Times New Roman"/>
          <w:sz w:val="24"/>
          <w:szCs w:val="24"/>
        </w:rPr>
        <w:t>až</w:t>
      </w:r>
      <w:r w:rsidR="004261D9">
        <w:rPr>
          <w:rFonts w:ascii="Times New Roman" w:hAnsi="Times New Roman"/>
          <w:sz w:val="24"/>
          <w:szCs w:val="24"/>
        </w:rPr>
        <w:t xml:space="preserve"> </w:t>
      </w:r>
      <w:r>
        <w:rPr>
          <w:rFonts w:ascii="Times New Roman" w:hAnsi="Times New Roman"/>
          <w:sz w:val="24"/>
          <w:szCs w:val="24"/>
        </w:rPr>
        <w:t>3</w:t>
      </w:r>
      <w:r w:rsidR="00B22A55">
        <w:rPr>
          <w:rFonts w:ascii="Times New Roman" w:hAnsi="Times New Roman"/>
          <w:sz w:val="24"/>
          <w:szCs w:val="24"/>
        </w:rPr>
        <w:t>2</w:t>
      </w:r>
      <w:r>
        <w:rPr>
          <w:rFonts w:ascii="Times New Roman" w:hAnsi="Times New Roman"/>
          <w:sz w:val="24"/>
          <w:szCs w:val="24"/>
        </w:rPr>
        <w:t xml:space="preserve">.      </w:t>
      </w:r>
      <w:r w:rsidR="00413747">
        <w:rPr>
          <w:rFonts w:ascii="Times New Roman" w:hAnsi="Times New Roman"/>
          <w:sz w:val="24"/>
          <w:szCs w:val="24"/>
        </w:rPr>
        <w:t xml:space="preserve"> </w:t>
      </w:r>
    </w:p>
    <w:p w14:paraId="05CFDAC7" w14:textId="3749263C" w:rsidR="00413747" w:rsidRPr="00413747" w:rsidRDefault="00413747" w:rsidP="0041374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1145E7">
        <w:rPr>
          <w:rFonts w:ascii="Times New Roman" w:hAnsi="Times New Roman"/>
          <w:sz w:val="24"/>
          <w:szCs w:val="24"/>
        </w:rPr>
        <w:tab/>
      </w:r>
    </w:p>
    <w:p w14:paraId="03866DD5" w14:textId="3EF33ED1" w:rsidR="00C36014" w:rsidRPr="00C06E9C" w:rsidRDefault="008D55F7" w:rsidP="008D55F7">
      <w:pPr>
        <w:widowControl w:val="0"/>
        <w:autoSpaceDE w:val="0"/>
        <w:autoSpaceDN w:val="0"/>
        <w:adjustRightInd w:val="0"/>
        <w:spacing w:after="0" w:line="240" w:lineRule="auto"/>
        <w:ind w:firstLine="720"/>
        <w:jc w:val="both"/>
        <w:rPr>
          <w:rFonts w:ascii="Times New Roman" w:hAnsi="Times New Roman"/>
          <w:sz w:val="24"/>
          <w:szCs w:val="24"/>
        </w:rPr>
      </w:pPr>
      <w:r w:rsidRPr="00A83F54">
        <w:rPr>
          <w:rFonts w:ascii="Times New Roman" w:hAnsi="Times New Roman"/>
          <w:sz w:val="24"/>
          <w:szCs w:val="24"/>
        </w:rPr>
        <w:t>(</w:t>
      </w:r>
      <w:r w:rsidR="006F6A0C" w:rsidRPr="00A83F54">
        <w:rPr>
          <w:rFonts w:ascii="Times New Roman" w:hAnsi="Times New Roman"/>
          <w:sz w:val="24"/>
          <w:szCs w:val="24"/>
        </w:rPr>
        <w:t>3</w:t>
      </w:r>
      <w:r w:rsidRPr="00A83F54">
        <w:rPr>
          <w:rFonts w:ascii="Times New Roman" w:hAnsi="Times New Roman"/>
          <w:sz w:val="24"/>
          <w:szCs w:val="24"/>
        </w:rPr>
        <w:t xml:space="preserve">) </w:t>
      </w:r>
      <w:r w:rsidR="006F6A0C" w:rsidRPr="00A83F54">
        <w:rPr>
          <w:rFonts w:ascii="Times New Roman" w:hAnsi="Times New Roman"/>
          <w:sz w:val="24"/>
          <w:szCs w:val="24"/>
        </w:rPr>
        <w:t xml:space="preserve"> </w:t>
      </w:r>
      <w:r w:rsidR="00C36014" w:rsidRPr="00A83F54">
        <w:rPr>
          <w:rFonts w:ascii="Times New Roman" w:hAnsi="Times New Roman"/>
          <w:sz w:val="24"/>
          <w:szCs w:val="24"/>
        </w:rPr>
        <w:t>Na</w:t>
      </w:r>
      <w:r w:rsidR="00B23539" w:rsidRPr="00A83F54">
        <w:rPr>
          <w:rFonts w:ascii="Times New Roman" w:hAnsi="Times New Roman"/>
          <w:sz w:val="24"/>
          <w:szCs w:val="24"/>
        </w:rPr>
        <w:t xml:space="preserve"> školy </w:t>
      </w:r>
      <w:r w:rsidR="00C36014" w:rsidRPr="00A83F54">
        <w:rPr>
          <w:rFonts w:ascii="Times New Roman" w:hAnsi="Times New Roman"/>
          <w:sz w:val="24"/>
          <w:szCs w:val="24"/>
        </w:rPr>
        <w:t>pri zdravotníckych zariadeniach sa nevzťahujú § 1</w:t>
      </w:r>
      <w:r w:rsidR="00AD2E85">
        <w:rPr>
          <w:rFonts w:ascii="Times New Roman" w:hAnsi="Times New Roman"/>
          <w:sz w:val="24"/>
          <w:szCs w:val="24"/>
        </w:rPr>
        <w:t>5</w:t>
      </w:r>
      <w:r w:rsidR="00C36014" w:rsidRPr="00A83F54">
        <w:rPr>
          <w:rFonts w:ascii="Times New Roman" w:hAnsi="Times New Roman"/>
          <w:sz w:val="24"/>
          <w:szCs w:val="24"/>
        </w:rPr>
        <w:t xml:space="preserve"> až 2</w:t>
      </w:r>
      <w:r w:rsidR="00B23539" w:rsidRPr="00A83F54">
        <w:rPr>
          <w:rFonts w:ascii="Times New Roman" w:hAnsi="Times New Roman"/>
          <w:sz w:val="24"/>
          <w:szCs w:val="24"/>
        </w:rPr>
        <w:t>7</w:t>
      </w:r>
      <w:r w:rsidR="00C36014" w:rsidRPr="00A83F54">
        <w:rPr>
          <w:rFonts w:ascii="Times New Roman" w:hAnsi="Times New Roman"/>
          <w:sz w:val="24"/>
          <w:szCs w:val="24"/>
        </w:rPr>
        <w:t>.</w:t>
      </w:r>
      <w:r w:rsidR="00B23539">
        <w:rPr>
          <w:rFonts w:ascii="Times New Roman" w:hAnsi="Times New Roman"/>
          <w:sz w:val="24"/>
          <w:szCs w:val="24"/>
        </w:rPr>
        <w:t xml:space="preserve"> </w:t>
      </w:r>
    </w:p>
    <w:p w14:paraId="57302858" w14:textId="77777777" w:rsidR="00C36014" w:rsidRPr="00C06E9C" w:rsidRDefault="00C36014" w:rsidP="00E34B23">
      <w:pPr>
        <w:widowControl w:val="0"/>
        <w:autoSpaceDE w:val="0"/>
        <w:autoSpaceDN w:val="0"/>
        <w:adjustRightInd w:val="0"/>
        <w:spacing w:after="0" w:line="240" w:lineRule="auto"/>
        <w:jc w:val="both"/>
        <w:rPr>
          <w:rFonts w:ascii="Times New Roman" w:hAnsi="Times New Roman"/>
          <w:sz w:val="24"/>
          <w:szCs w:val="24"/>
        </w:rPr>
      </w:pPr>
    </w:p>
    <w:p w14:paraId="5245E667" w14:textId="150FFEFE" w:rsidR="003732AD" w:rsidRDefault="00C36014" w:rsidP="003732AD">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w:t>
      </w:r>
      <w:r w:rsidR="006F6A0C">
        <w:rPr>
          <w:rFonts w:ascii="Times New Roman" w:hAnsi="Times New Roman"/>
          <w:sz w:val="24"/>
          <w:szCs w:val="24"/>
        </w:rPr>
        <w:t>4</w:t>
      </w:r>
      <w:r w:rsidRPr="00C06E9C">
        <w:rPr>
          <w:rFonts w:ascii="Times New Roman" w:hAnsi="Times New Roman"/>
          <w:sz w:val="24"/>
          <w:szCs w:val="24"/>
        </w:rPr>
        <w:t>)</w:t>
      </w:r>
      <w:r w:rsidR="006F6A0C">
        <w:rPr>
          <w:rFonts w:ascii="Times New Roman" w:hAnsi="Times New Roman"/>
          <w:sz w:val="24"/>
          <w:szCs w:val="24"/>
        </w:rPr>
        <w:t xml:space="preserve"> </w:t>
      </w:r>
      <w:r w:rsidR="003732AD" w:rsidRPr="00011257">
        <w:rPr>
          <w:rFonts w:ascii="Times New Roman" w:hAnsi="Times New Roman"/>
          <w:sz w:val="24"/>
          <w:szCs w:val="24"/>
        </w:rPr>
        <w:t>Tento zákon sa nevzťahuje na školy zriadené ústrednými orgánmi štátnej správy.   Pri použití príspevku na čiastočnú úhradu nákladov na výchovu a vzdelanie v materskej škole zriadenej Ministerstvom obrany Slovenskej republiky sa postupuje rovnako, ako pri materskej škole zriadenej obcou.</w:t>
      </w:r>
      <w:r w:rsidR="003732AD">
        <w:rPr>
          <w:rFonts w:ascii="Times New Roman" w:hAnsi="Times New Roman"/>
          <w:sz w:val="24"/>
          <w:szCs w:val="24"/>
        </w:rPr>
        <w:t xml:space="preserve">   </w:t>
      </w:r>
    </w:p>
    <w:p w14:paraId="6D889900" w14:textId="7435732B" w:rsidR="00C36014" w:rsidRDefault="00C36014" w:rsidP="00B71B2F">
      <w:pPr>
        <w:widowControl w:val="0"/>
        <w:autoSpaceDE w:val="0"/>
        <w:autoSpaceDN w:val="0"/>
        <w:adjustRightInd w:val="0"/>
        <w:spacing w:after="0" w:line="240" w:lineRule="auto"/>
        <w:ind w:firstLine="720"/>
        <w:jc w:val="both"/>
        <w:rPr>
          <w:rFonts w:ascii="Times New Roman" w:hAnsi="Times New Roman"/>
          <w:sz w:val="24"/>
          <w:szCs w:val="24"/>
        </w:rPr>
      </w:pPr>
    </w:p>
    <w:p w14:paraId="6EC935ED" w14:textId="5F3A15D5" w:rsidR="003B23F4" w:rsidRDefault="006472E8" w:rsidP="00B71B2F">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p>
    <w:p w14:paraId="27F32654" w14:textId="77777777" w:rsidR="00680344" w:rsidRDefault="00680344" w:rsidP="00B71B2F">
      <w:pPr>
        <w:widowControl w:val="0"/>
        <w:autoSpaceDE w:val="0"/>
        <w:autoSpaceDN w:val="0"/>
        <w:adjustRightInd w:val="0"/>
        <w:spacing w:after="0" w:line="240" w:lineRule="auto"/>
        <w:ind w:firstLine="720"/>
        <w:jc w:val="both"/>
        <w:rPr>
          <w:rFonts w:ascii="Times New Roman" w:hAnsi="Times New Roman"/>
          <w:sz w:val="24"/>
          <w:szCs w:val="24"/>
        </w:rPr>
      </w:pPr>
    </w:p>
    <w:p w14:paraId="61BB38E6" w14:textId="450CF988" w:rsidR="00C36014" w:rsidRPr="004518AD" w:rsidRDefault="00C36014">
      <w:pPr>
        <w:widowControl w:val="0"/>
        <w:autoSpaceDE w:val="0"/>
        <w:autoSpaceDN w:val="0"/>
        <w:adjustRightInd w:val="0"/>
        <w:spacing w:after="0" w:line="240" w:lineRule="auto"/>
        <w:jc w:val="center"/>
        <w:rPr>
          <w:rFonts w:ascii="Times New Roman" w:hAnsi="Times New Roman"/>
          <w:b/>
          <w:sz w:val="24"/>
          <w:szCs w:val="24"/>
        </w:rPr>
      </w:pPr>
      <w:bookmarkStart w:id="55" w:name="_Hlk201000095"/>
      <w:r w:rsidRPr="004518AD">
        <w:rPr>
          <w:rFonts w:ascii="Times New Roman" w:hAnsi="Times New Roman"/>
          <w:b/>
          <w:sz w:val="24"/>
          <w:szCs w:val="24"/>
        </w:rPr>
        <w:t xml:space="preserve">§ </w:t>
      </w:r>
      <w:r>
        <w:rPr>
          <w:rFonts w:ascii="Times New Roman" w:hAnsi="Times New Roman"/>
          <w:b/>
          <w:sz w:val="24"/>
          <w:szCs w:val="24"/>
        </w:rPr>
        <w:t>4</w:t>
      </w:r>
      <w:r w:rsidR="00234C95">
        <w:rPr>
          <w:rFonts w:ascii="Times New Roman" w:hAnsi="Times New Roman"/>
          <w:b/>
          <w:sz w:val="24"/>
          <w:szCs w:val="24"/>
        </w:rPr>
        <w:t>6</w:t>
      </w:r>
    </w:p>
    <w:p w14:paraId="3E363307" w14:textId="541AA063" w:rsidR="00C36014" w:rsidRPr="004518AD" w:rsidRDefault="00C36014">
      <w:pPr>
        <w:widowControl w:val="0"/>
        <w:autoSpaceDE w:val="0"/>
        <w:autoSpaceDN w:val="0"/>
        <w:adjustRightInd w:val="0"/>
        <w:spacing w:after="0" w:line="240" w:lineRule="auto"/>
        <w:jc w:val="center"/>
        <w:rPr>
          <w:rFonts w:ascii="Times New Roman" w:hAnsi="Times New Roman"/>
          <w:b/>
          <w:bCs/>
          <w:sz w:val="24"/>
          <w:szCs w:val="24"/>
        </w:rPr>
      </w:pPr>
      <w:bookmarkStart w:id="56" w:name="_Hlk201084002"/>
      <w:r w:rsidRPr="004518AD">
        <w:rPr>
          <w:rFonts w:ascii="Times New Roman" w:hAnsi="Times New Roman"/>
          <w:b/>
          <w:bCs/>
          <w:sz w:val="24"/>
          <w:szCs w:val="24"/>
        </w:rPr>
        <w:t>Prechodné ustanovenia k úpravám účinným</w:t>
      </w:r>
      <w:r>
        <w:rPr>
          <w:rFonts w:ascii="Times New Roman" w:hAnsi="Times New Roman"/>
          <w:b/>
          <w:bCs/>
          <w:sz w:val="24"/>
          <w:szCs w:val="24"/>
        </w:rPr>
        <w:t xml:space="preserve"> od 1. januára 2026</w:t>
      </w:r>
    </w:p>
    <w:bookmarkEnd w:id="56"/>
    <w:p w14:paraId="405062D1" w14:textId="77777777" w:rsidR="00C36014" w:rsidRPr="004518AD" w:rsidRDefault="00C36014" w:rsidP="006C143A">
      <w:pPr>
        <w:widowControl w:val="0"/>
        <w:autoSpaceDE w:val="0"/>
        <w:autoSpaceDN w:val="0"/>
        <w:adjustRightInd w:val="0"/>
        <w:spacing w:after="0" w:line="240" w:lineRule="auto"/>
        <w:jc w:val="both"/>
        <w:rPr>
          <w:rFonts w:ascii="Times New Roman" w:hAnsi="Times New Roman"/>
          <w:b/>
          <w:bCs/>
          <w:sz w:val="24"/>
          <w:szCs w:val="24"/>
        </w:rPr>
      </w:pPr>
      <w:r w:rsidRPr="004518AD">
        <w:rPr>
          <w:rFonts w:ascii="Times New Roman" w:hAnsi="Times New Roman"/>
          <w:sz w:val="24"/>
          <w:szCs w:val="24"/>
        </w:rPr>
        <w:tab/>
        <w:t xml:space="preserve">  </w:t>
      </w:r>
    </w:p>
    <w:p w14:paraId="66EBCC82" w14:textId="257F9882" w:rsidR="007B3D2B" w:rsidRPr="007B3D2B" w:rsidRDefault="00C36014" w:rsidP="007B3D2B">
      <w:pPr>
        <w:jc w:val="both"/>
        <w:rPr>
          <w:rFonts w:ascii="Times New Roman" w:hAnsi="Times New Roman"/>
          <w:sz w:val="24"/>
          <w:szCs w:val="24"/>
        </w:rPr>
      </w:pPr>
      <w:r w:rsidRPr="004518AD">
        <w:rPr>
          <w:rFonts w:ascii="Times New Roman" w:hAnsi="Times New Roman"/>
          <w:sz w:val="24"/>
          <w:szCs w:val="24"/>
        </w:rPr>
        <w:tab/>
      </w:r>
      <w:r w:rsidR="007B3D2B" w:rsidRPr="007B3D2B">
        <w:rPr>
          <w:rFonts w:ascii="Times New Roman" w:hAnsi="Times New Roman"/>
          <w:sz w:val="24"/>
          <w:szCs w:val="24"/>
        </w:rPr>
        <w:t>(1)</w:t>
      </w:r>
      <w:r w:rsidR="007B3D2B">
        <w:rPr>
          <w:rFonts w:ascii="Times New Roman" w:hAnsi="Times New Roman"/>
          <w:sz w:val="24"/>
          <w:szCs w:val="24"/>
        </w:rPr>
        <w:t xml:space="preserve"> </w:t>
      </w:r>
      <w:r w:rsidR="007B3D2B" w:rsidRPr="007B3D2B">
        <w:rPr>
          <w:rFonts w:ascii="Times New Roman" w:hAnsi="Times New Roman"/>
          <w:sz w:val="24"/>
          <w:szCs w:val="24"/>
        </w:rPr>
        <w:t>Pri hospodárení</w:t>
      </w:r>
      <w:r w:rsidR="007B3D2B">
        <w:rPr>
          <w:rFonts w:ascii="Times New Roman" w:hAnsi="Times New Roman"/>
          <w:sz w:val="24"/>
          <w:szCs w:val="24"/>
        </w:rPr>
        <w:t xml:space="preserve"> </w:t>
      </w:r>
      <w:r w:rsidR="007B3D2B" w:rsidRPr="007B3D2B">
        <w:rPr>
          <w:rFonts w:ascii="Times New Roman" w:hAnsi="Times New Roman"/>
          <w:sz w:val="24"/>
          <w:szCs w:val="24"/>
        </w:rPr>
        <w:t>a</w:t>
      </w:r>
      <w:r w:rsidR="007B3D2B">
        <w:rPr>
          <w:rFonts w:ascii="Times New Roman" w:hAnsi="Times New Roman"/>
          <w:sz w:val="24"/>
          <w:szCs w:val="24"/>
        </w:rPr>
        <w:t xml:space="preserve"> </w:t>
      </w:r>
      <w:r w:rsidR="007B3D2B" w:rsidRPr="007B3D2B">
        <w:rPr>
          <w:rFonts w:ascii="Times New Roman" w:hAnsi="Times New Roman"/>
          <w:sz w:val="24"/>
          <w:szCs w:val="24"/>
        </w:rPr>
        <w:t>podnikaní školy</w:t>
      </w:r>
      <w:r w:rsidR="007B3D2B">
        <w:rPr>
          <w:rFonts w:ascii="Times New Roman" w:hAnsi="Times New Roman"/>
          <w:sz w:val="24"/>
          <w:szCs w:val="24"/>
        </w:rPr>
        <w:t xml:space="preserve"> </w:t>
      </w:r>
      <w:r w:rsidR="007B3D2B" w:rsidRPr="007B3D2B">
        <w:rPr>
          <w:rFonts w:ascii="Times New Roman" w:hAnsi="Times New Roman"/>
          <w:sz w:val="24"/>
          <w:szCs w:val="24"/>
        </w:rPr>
        <w:t>alebo</w:t>
      </w:r>
      <w:r w:rsidR="007B3D2B">
        <w:rPr>
          <w:rFonts w:ascii="Times New Roman" w:hAnsi="Times New Roman"/>
          <w:sz w:val="24"/>
          <w:szCs w:val="24"/>
        </w:rPr>
        <w:t xml:space="preserve"> </w:t>
      </w:r>
      <w:r w:rsidR="007B3D2B" w:rsidRPr="007B3D2B">
        <w:rPr>
          <w:rFonts w:ascii="Times New Roman" w:hAnsi="Times New Roman"/>
          <w:sz w:val="24"/>
          <w:szCs w:val="24"/>
        </w:rPr>
        <w:t>školského zariadenia</w:t>
      </w:r>
      <w:r w:rsidR="007B3D2B">
        <w:rPr>
          <w:rFonts w:ascii="Times New Roman" w:hAnsi="Times New Roman"/>
          <w:sz w:val="24"/>
          <w:szCs w:val="24"/>
        </w:rPr>
        <w:t xml:space="preserve"> s</w:t>
      </w:r>
      <w:r w:rsidR="007B3D2B" w:rsidRPr="007B3D2B">
        <w:rPr>
          <w:rFonts w:ascii="Times New Roman" w:hAnsi="Times New Roman"/>
          <w:sz w:val="24"/>
          <w:szCs w:val="24"/>
        </w:rPr>
        <w:t>a</w:t>
      </w:r>
      <w:r w:rsidR="007B3D2B">
        <w:rPr>
          <w:rFonts w:ascii="Times New Roman" w:hAnsi="Times New Roman"/>
          <w:sz w:val="24"/>
          <w:szCs w:val="24"/>
        </w:rPr>
        <w:t xml:space="preserve"> </w:t>
      </w:r>
      <w:r w:rsidR="007B3D2B" w:rsidRPr="007B3D2B">
        <w:rPr>
          <w:rFonts w:ascii="Times New Roman" w:hAnsi="Times New Roman"/>
          <w:sz w:val="24"/>
          <w:szCs w:val="24"/>
        </w:rPr>
        <w:t>do</w:t>
      </w:r>
      <w:r w:rsidR="007B3D2B">
        <w:rPr>
          <w:rFonts w:ascii="Times New Roman" w:hAnsi="Times New Roman"/>
          <w:sz w:val="24"/>
          <w:szCs w:val="24"/>
        </w:rPr>
        <w:t xml:space="preserve"> </w:t>
      </w:r>
      <w:r w:rsidR="007B3D2B" w:rsidRPr="007B3D2B">
        <w:rPr>
          <w:rFonts w:ascii="Times New Roman" w:hAnsi="Times New Roman"/>
          <w:sz w:val="24"/>
          <w:szCs w:val="24"/>
        </w:rPr>
        <w:t>31.</w:t>
      </w:r>
      <w:r w:rsidR="007B3D2B">
        <w:rPr>
          <w:rFonts w:ascii="Times New Roman" w:hAnsi="Times New Roman"/>
          <w:sz w:val="24"/>
          <w:szCs w:val="24"/>
        </w:rPr>
        <w:t xml:space="preserve"> </w:t>
      </w:r>
      <w:r w:rsidR="007B3D2B" w:rsidRPr="007B3D2B">
        <w:rPr>
          <w:rFonts w:ascii="Times New Roman" w:hAnsi="Times New Roman"/>
          <w:sz w:val="24"/>
          <w:szCs w:val="24"/>
        </w:rPr>
        <w:t>decembra 2026 postupuje</w:t>
      </w:r>
      <w:r w:rsidR="007B3D2B">
        <w:rPr>
          <w:rFonts w:ascii="Times New Roman" w:hAnsi="Times New Roman"/>
          <w:sz w:val="24"/>
          <w:szCs w:val="24"/>
        </w:rPr>
        <w:t xml:space="preserve"> </w:t>
      </w:r>
      <w:r w:rsidR="007B3D2B" w:rsidRPr="007B3D2B">
        <w:rPr>
          <w:rFonts w:ascii="Times New Roman" w:hAnsi="Times New Roman"/>
          <w:sz w:val="24"/>
          <w:szCs w:val="24"/>
        </w:rPr>
        <w:t>podľa</w:t>
      </w:r>
      <w:r w:rsidR="007B3D2B">
        <w:rPr>
          <w:rFonts w:ascii="Times New Roman" w:hAnsi="Times New Roman"/>
          <w:sz w:val="24"/>
          <w:szCs w:val="24"/>
        </w:rPr>
        <w:t xml:space="preserve"> </w:t>
      </w:r>
      <w:r w:rsidR="007B3D2B" w:rsidRPr="007B3D2B">
        <w:rPr>
          <w:rFonts w:ascii="Times New Roman" w:hAnsi="Times New Roman"/>
          <w:sz w:val="24"/>
          <w:szCs w:val="24"/>
        </w:rPr>
        <w:t>predpisov</w:t>
      </w:r>
      <w:r w:rsidR="007B3D2B">
        <w:rPr>
          <w:rFonts w:ascii="Times New Roman" w:hAnsi="Times New Roman"/>
          <w:sz w:val="24"/>
          <w:szCs w:val="24"/>
        </w:rPr>
        <w:t xml:space="preserve"> </w:t>
      </w:r>
      <w:r w:rsidR="007B3D2B" w:rsidRPr="007B3D2B">
        <w:rPr>
          <w:rFonts w:ascii="Times New Roman" w:hAnsi="Times New Roman"/>
          <w:sz w:val="24"/>
          <w:szCs w:val="24"/>
        </w:rPr>
        <w:t>účinných do 31. decembra 2025.</w:t>
      </w:r>
    </w:p>
    <w:p w14:paraId="7F11763B" w14:textId="28574B6E" w:rsidR="00C36014" w:rsidRDefault="00C36014" w:rsidP="00B71B2F">
      <w:pPr>
        <w:widowControl w:val="0"/>
        <w:autoSpaceDE w:val="0"/>
        <w:autoSpaceDN w:val="0"/>
        <w:adjustRightInd w:val="0"/>
        <w:spacing w:after="0" w:line="240" w:lineRule="auto"/>
        <w:ind w:firstLine="720"/>
        <w:jc w:val="both"/>
        <w:rPr>
          <w:rFonts w:ascii="Times New Roman" w:hAnsi="Times New Roman"/>
          <w:sz w:val="24"/>
          <w:szCs w:val="24"/>
        </w:rPr>
      </w:pPr>
      <w:r w:rsidRPr="004518AD">
        <w:rPr>
          <w:rFonts w:ascii="Times New Roman" w:hAnsi="Times New Roman"/>
          <w:sz w:val="24"/>
          <w:szCs w:val="24"/>
        </w:rPr>
        <w:t>(</w:t>
      </w:r>
      <w:r w:rsidR="00CB5F85">
        <w:rPr>
          <w:rFonts w:ascii="Times New Roman" w:hAnsi="Times New Roman"/>
          <w:sz w:val="24"/>
          <w:szCs w:val="24"/>
        </w:rPr>
        <w:t>2</w:t>
      </w:r>
      <w:r w:rsidRPr="004518AD">
        <w:rPr>
          <w:rFonts w:ascii="Times New Roman" w:hAnsi="Times New Roman"/>
          <w:sz w:val="24"/>
          <w:szCs w:val="24"/>
        </w:rPr>
        <w:t xml:space="preserve">) </w:t>
      </w:r>
      <w:r w:rsidR="005004B3">
        <w:rPr>
          <w:rFonts w:ascii="Times New Roman" w:hAnsi="Times New Roman"/>
          <w:sz w:val="24"/>
          <w:szCs w:val="24"/>
        </w:rPr>
        <w:t>K</w:t>
      </w:r>
      <w:r w:rsidRPr="004518AD">
        <w:rPr>
          <w:rFonts w:ascii="Times New Roman" w:hAnsi="Times New Roman"/>
          <w:sz w:val="24"/>
          <w:szCs w:val="24"/>
        </w:rPr>
        <w:t>onania</w:t>
      </w:r>
      <w:r w:rsidR="0008766C">
        <w:rPr>
          <w:rFonts w:ascii="Times New Roman" w:hAnsi="Times New Roman"/>
          <w:sz w:val="24"/>
          <w:szCs w:val="24"/>
        </w:rPr>
        <w:t xml:space="preserve"> </w:t>
      </w:r>
      <w:r w:rsidR="005004B3">
        <w:rPr>
          <w:rFonts w:ascii="Times New Roman" w:hAnsi="Times New Roman"/>
          <w:sz w:val="24"/>
          <w:szCs w:val="24"/>
        </w:rPr>
        <w:t>začaté a neskončené podľa predpisov účinných</w:t>
      </w:r>
      <w:r w:rsidR="0008766C">
        <w:rPr>
          <w:rFonts w:ascii="Times New Roman" w:hAnsi="Times New Roman"/>
          <w:sz w:val="24"/>
          <w:szCs w:val="24"/>
        </w:rPr>
        <w:t xml:space="preserve"> do 31. decembra 2025 sa dokončia podľa predpisov účinných  do 31. decembra 2025.   </w:t>
      </w:r>
      <w:r w:rsidR="005004B3">
        <w:rPr>
          <w:rFonts w:ascii="Times New Roman" w:hAnsi="Times New Roman"/>
          <w:sz w:val="24"/>
          <w:szCs w:val="24"/>
        </w:rPr>
        <w:t xml:space="preserve">  </w:t>
      </w:r>
    </w:p>
    <w:p w14:paraId="5BF1C1EC" w14:textId="77777777" w:rsidR="00C36014" w:rsidRDefault="00C36014" w:rsidP="00B71B2F">
      <w:pPr>
        <w:widowControl w:val="0"/>
        <w:autoSpaceDE w:val="0"/>
        <w:autoSpaceDN w:val="0"/>
        <w:adjustRightInd w:val="0"/>
        <w:spacing w:after="0" w:line="240" w:lineRule="auto"/>
        <w:ind w:firstLine="720"/>
        <w:jc w:val="both"/>
        <w:rPr>
          <w:rFonts w:ascii="Times New Roman" w:hAnsi="Times New Roman"/>
          <w:sz w:val="24"/>
          <w:szCs w:val="24"/>
        </w:rPr>
      </w:pPr>
    </w:p>
    <w:p w14:paraId="64A96AC0" w14:textId="617763DF" w:rsidR="003774FB" w:rsidRDefault="00C36014" w:rsidP="00B71B2F">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w:t>
      </w:r>
      <w:r w:rsidR="00CB5F85">
        <w:rPr>
          <w:rFonts w:ascii="Times New Roman" w:hAnsi="Times New Roman"/>
          <w:sz w:val="24"/>
          <w:szCs w:val="24"/>
        </w:rPr>
        <w:t>3</w:t>
      </w:r>
      <w:r>
        <w:rPr>
          <w:rFonts w:ascii="Times New Roman" w:hAnsi="Times New Roman"/>
          <w:sz w:val="24"/>
          <w:szCs w:val="24"/>
        </w:rPr>
        <w:t>)</w:t>
      </w:r>
      <w:r w:rsidR="00D835F4">
        <w:rPr>
          <w:rFonts w:ascii="Times New Roman" w:hAnsi="Times New Roman"/>
          <w:sz w:val="24"/>
          <w:szCs w:val="24"/>
        </w:rPr>
        <w:t xml:space="preserve"> </w:t>
      </w:r>
      <w:r w:rsidRPr="00E34B23">
        <w:rPr>
          <w:rFonts w:ascii="Times New Roman" w:hAnsi="Times New Roman"/>
          <w:sz w:val="24"/>
          <w:szCs w:val="24"/>
        </w:rPr>
        <w:t xml:space="preserve">Pri </w:t>
      </w:r>
      <w:r w:rsidR="009C4F59">
        <w:rPr>
          <w:rFonts w:ascii="Times New Roman" w:hAnsi="Times New Roman"/>
          <w:sz w:val="24"/>
          <w:szCs w:val="24"/>
        </w:rPr>
        <w:t>financovaní</w:t>
      </w:r>
      <w:r w:rsidRPr="00E34B23">
        <w:rPr>
          <w:rFonts w:ascii="Times New Roman" w:hAnsi="Times New Roman"/>
          <w:sz w:val="24"/>
          <w:szCs w:val="24"/>
        </w:rPr>
        <w:t xml:space="preserve"> príspevku na výchovu a vzdelávanie pre zariadeni</w:t>
      </w:r>
      <w:r>
        <w:rPr>
          <w:rFonts w:ascii="Times New Roman" w:hAnsi="Times New Roman"/>
          <w:sz w:val="24"/>
          <w:szCs w:val="24"/>
        </w:rPr>
        <w:t xml:space="preserve">e </w:t>
      </w:r>
      <w:r w:rsidRPr="00E34B23">
        <w:rPr>
          <w:rFonts w:ascii="Times New Roman" w:hAnsi="Times New Roman"/>
          <w:sz w:val="24"/>
          <w:szCs w:val="24"/>
        </w:rPr>
        <w:t>predprimárneho vzdelávania vedené v registri podľa osobitného predpisu</w:t>
      </w:r>
      <w:r>
        <w:rPr>
          <w:rStyle w:val="Odkaznapoznmkupodiarou"/>
          <w:rFonts w:ascii="Times New Roman" w:hAnsi="Times New Roman"/>
          <w:sz w:val="24"/>
          <w:szCs w:val="24"/>
        </w:rPr>
        <w:footnoteReference w:id="47"/>
      </w:r>
      <w:r w:rsidRPr="00E34B23">
        <w:rPr>
          <w:rFonts w:ascii="Times New Roman" w:hAnsi="Times New Roman"/>
          <w:sz w:val="24"/>
          <w:szCs w:val="24"/>
        </w:rPr>
        <w:t>)</w:t>
      </w:r>
      <w:bookmarkStart w:id="57" w:name="_Hlk193663810"/>
      <w:r w:rsidR="00166867" w:rsidRPr="00E34B23">
        <w:rPr>
          <w:rFonts w:ascii="Times New Roman" w:hAnsi="Times New Roman"/>
          <w:sz w:val="24"/>
          <w:szCs w:val="24"/>
        </w:rPr>
        <w:t xml:space="preserve"> </w:t>
      </w:r>
      <w:r w:rsidR="00AD40EC" w:rsidRPr="00E34B23">
        <w:rPr>
          <w:rFonts w:ascii="Times New Roman" w:hAnsi="Times New Roman"/>
          <w:sz w:val="24"/>
          <w:szCs w:val="24"/>
        </w:rPr>
        <w:t>sa do 31.</w:t>
      </w:r>
      <w:r w:rsidR="00323207">
        <w:rPr>
          <w:rFonts w:ascii="Times New Roman" w:hAnsi="Times New Roman"/>
          <w:sz w:val="24"/>
          <w:szCs w:val="24"/>
        </w:rPr>
        <w:t xml:space="preserve"> </w:t>
      </w:r>
      <w:r w:rsidR="00446A35">
        <w:rPr>
          <w:rFonts w:ascii="Times New Roman" w:hAnsi="Times New Roman"/>
          <w:sz w:val="24"/>
          <w:szCs w:val="24"/>
        </w:rPr>
        <w:t>augusta</w:t>
      </w:r>
      <w:r w:rsidR="00446A35" w:rsidRPr="00E34B23">
        <w:rPr>
          <w:rFonts w:ascii="Times New Roman" w:hAnsi="Times New Roman"/>
          <w:sz w:val="24"/>
          <w:szCs w:val="24"/>
        </w:rPr>
        <w:t xml:space="preserve"> </w:t>
      </w:r>
      <w:r w:rsidR="00AD40EC" w:rsidRPr="00E34B23">
        <w:rPr>
          <w:rFonts w:ascii="Times New Roman" w:hAnsi="Times New Roman"/>
          <w:sz w:val="24"/>
          <w:szCs w:val="24"/>
        </w:rPr>
        <w:t>2026 postupuje podľa</w:t>
      </w:r>
      <w:r w:rsidR="00323207">
        <w:rPr>
          <w:rFonts w:ascii="Times New Roman" w:hAnsi="Times New Roman"/>
          <w:sz w:val="24"/>
          <w:szCs w:val="24"/>
        </w:rPr>
        <w:t xml:space="preserve"> </w:t>
      </w:r>
      <w:r w:rsidR="00F67C86" w:rsidRPr="00E34B23">
        <w:rPr>
          <w:rFonts w:ascii="Times New Roman" w:hAnsi="Times New Roman"/>
          <w:sz w:val="24"/>
          <w:szCs w:val="24"/>
        </w:rPr>
        <w:t>predpisov</w:t>
      </w:r>
      <w:r w:rsidR="00323207">
        <w:rPr>
          <w:rFonts w:ascii="Times New Roman" w:hAnsi="Times New Roman"/>
          <w:sz w:val="24"/>
          <w:szCs w:val="24"/>
        </w:rPr>
        <w:t xml:space="preserve"> </w:t>
      </w:r>
      <w:r w:rsidR="00F67C86" w:rsidRPr="00E34B23">
        <w:rPr>
          <w:rFonts w:ascii="Times New Roman" w:hAnsi="Times New Roman"/>
          <w:sz w:val="24"/>
          <w:szCs w:val="24"/>
        </w:rPr>
        <w:t xml:space="preserve">účinných do </w:t>
      </w:r>
      <w:r w:rsidR="00BD662C">
        <w:rPr>
          <w:rFonts w:ascii="Times New Roman" w:hAnsi="Times New Roman"/>
          <w:sz w:val="24"/>
          <w:szCs w:val="24"/>
        </w:rPr>
        <w:t>31</w:t>
      </w:r>
      <w:r w:rsidR="00F67C86" w:rsidRPr="00E34B23">
        <w:rPr>
          <w:rFonts w:ascii="Times New Roman" w:hAnsi="Times New Roman"/>
          <w:sz w:val="24"/>
          <w:szCs w:val="24"/>
        </w:rPr>
        <w:t>.</w:t>
      </w:r>
      <w:r w:rsidR="00BD662C">
        <w:rPr>
          <w:rFonts w:ascii="Times New Roman" w:hAnsi="Times New Roman"/>
          <w:sz w:val="24"/>
          <w:szCs w:val="24"/>
        </w:rPr>
        <w:t xml:space="preserve"> decembra </w:t>
      </w:r>
      <w:r w:rsidR="00F67C86" w:rsidRPr="00E34B23">
        <w:rPr>
          <w:rFonts w:ascii="Times New Roman" w:hAnsi="Times New Roman"/>
          <w:sz w:val="24"/>
          <w:szCs w:val="24"/>
        </w:rPr>
        <w:t>2025.</w:t>
      </w:r>
      <w:r w:rsidR="00323207">
        <w:rPr>
          <w:rFonts w:ascii="Times New Roman" w:hAnsi="Times New Roman"/>
          <w:sz w:val="24"/>
          <w:szCs w:val="24"/>
        </w:rPr>
        <w:t xml:space="preserve"> </w:t>
      </w:r>
      <w:r w:rsidR="00BD662C">
        <w:rPr>
          <w:rFonts w:ascii="Times New Roman" w:hAnsi="Times New Roman"/>
          <w:sz w:val="24"/>
          <w:szCs w:val="24"/>
        </w:rPr>
        <w:t xml:space="preserve"> </w:t>
      </w:r>
    </w:p>
    <w:p w14:paraId="71B7B654" w14:textId="7526271E" w:rsidR="00A030D4" w:rsidRPr="004518AD" w:rsidRDefault="009901D0" w:rsidP="00B71B2F">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00A31ED3">
        <w:rPr>
          <w:rFonts w:ascii="Times New Roman" w:hAnsi="Times New Roman"/>
          <w:sz w:val="24"/>
          <w:szCs w:val="24"/>
        </w:rPr>
        <w:t xml:space="preserve"> </w:t>
      </w:r>
      <w:r w:rsidR="003774FB">
        <w:rPr>
          <w:rFonts w:ascii="Times New Roman" w:hAnsi="Times New Roman"/>
          <w:sz w:val="24"/>
          <w:szCs w:val="24"/>
        </w:rPr>
        <w:t xml:space="preserve">   </w:t>
      </w:r>
      <w:r w:rsidR="00F67C86">
        <w:rPr>
          <w:rFonts w:ascii="Times New Roman" w:hAnsi="Times New Roman"/>
          <w:sz w:val="24"/>
          <w:szCs w:val="24"/>
        </w:rPr>
        <w:t xml:space="preserve"> </w:t>
      </w:r>
    </w:p>
    <w:p w14:paraId="39B364B4" w14:textId="77777777" w:rsidR="00C002F5" w:rsidRDefault="009E166D" w:rsidP="009E166D">
      <w:pPr>
        <w:widowControl w:val="0"/>
        <w:autoSpaceDE w:val="0"/>
        <w:autoSpaceDN w:val="0"/>
        <w:adjustRightInd w:val="0"/>
        <w:spacing w:after="0" w:line="240" w:lineRule="auto"/>
        <w:ind w:firstLine="720"/>
        <w:jc w:val="both"/>
        <w:rPr>
          <w:rFonts w:ascii="Times New Roman" w:hAnsi="Times New Roman"/>
          <w:sz w:val="24"/>
          <w:szCs w:val="24"/>
          <w:shd w:val="clear" w:color="auto" w:fill="FFFFFF"/>
        </w:rPr>
      </w:pPr>
      <w:bookmarkStart w:id="58" w:name="_Hlk205020926"/>
      <w:bookmarkEnd w:id="57"/>
      <w:r w:rsidDel="009E166D">
        <w:rPr>
          <w:rFonts w:ascii="Times New Roman" w:hAnsi="Times New Roman"/>
          <w:sz w:val="24"/>
          <w:szCs w:val="24"/>
        </w:rPr>
        <w:t xml:space="preserve"> </w:t>
      </w:r>
      <w:r>
        <w:rPr>
          <w:rFonts w:ascii="Times New Roman" w:hAnsi="Times New Roman"/>
          <w:sz w:val="24"/>
          <w:szCs w:val="24"/>
        </w:rPr>
        <w:t xml:space="preserve">(4) </w:t>
      </w:r>
      <w:r w:rsidRPr="00C06E9C">
        <w:rPr>
          <w:rFonts w:ascii="Times New Roman" w:hAnsi="Times New Roman"/>
          <w:sz w:val="24"/>
          <w:szCs w:val="24"/>
        </w:rPr>
        <w:t>Pri</w:t>
      </w:r>
      <w:r>
        <w:rPr>
          <w:rFonts w:ascii="Times New Roman" w:hAnsi="Times New Roman"/>
          <w:sz w:val="24"/>
          <w:szCs w:val="24"/>
        </w:rPr>
        <w:t xml:space="preserve"> </w:t>
      </w:r>
      <w:r w:rsidRPr="00C06E9C">
        <w:rPr>
          <w:rFonts w:ascii="Times New Roman" w:hAnsi="Times New Roman"/>
          <w:sz w:val="24"/>
          <w:szCs w:val="24"/>
        </w:rPr>
        <w:t>určovaní</w:t>
      </w:r>
      <w:r>
        <w:rPr>
          <w:rFonts w:ascii="Times New Roman" w:hAnsi="Times New Roman"/>
          <w:sz w:val="24"/>
          <w:szCs w:val="24"/>
        </w:rPr>
        <w:t xml:space="preserve"> </w:t>
      </w:r>
      <w:r w:rsidRPr="00C06E9C">
        <w:rPr>
          <w:rFonts w:ascii="Times New Roman" w:hAnsi="Times New Roman"/>
          <w:sz w:val="24"/>
          <w:szCs w:val="24"/>
        </w:rPr>
        <w:t xml:space="preserve">normatívneho príspevku </w:t>
      </w:r>
      <w:r w:rsidRPr="00C06E9C">
        <w:rPr>
          <w:rFonts w:ascii="Times New Roman" w:hAnsi="Times New Roman"/>
          <w:sz w:val="24"/>
          <w:szCs w:val="24"/>
          <w:shd w:val="clear" w:color="auto" w:fill="FFFFFF"/>
        </w:rPr>
        <w:t>pre výchovné</w:t>
      </w:r>
      <w:r>
        <w:rPr>
          <w:rFonts w:ascii="Times New Roman" w:hAnsi="Times New Roman"/>
          <w:sz w:val="24"/>
          <w:szCs w:val="24"/>
          <w:shd w:val="clear" w:color="auto" w:fill="FFFFFF"/>
        </w:rPr>
        <w:t xml:space="preserve"> </w:t>
      </w:r>
      <w:r w:rsidRPr="00C06E9C">
        <w:rPr>
          <w:rFonts w:ascii="Times New Roman" w:hAnsi="Times New Roman"/>
          <w:sz w:val="24"/>
          <w:szCs w:val="24"/>
          <w:shd w:val="clear" w:color="auto" w:fill="FFFFFF"/>
        </w:rPr>
        <w:t>zariadenie</w:t>
      </w:r>
      <w:r>
        <w:rPr>
          <w:rFonts w:ascii="Times New Roman" w:hAnsi="Times New Roman"/>
          <w:sz w:val="24"/>
          <w:szCs w:val="24"/>
          <w:shd w:val="clear" w:color="auto" w:fill="FFFFFF"/>
        </w:rPr>
        <w:t xml:space="preserve"> </w:t>
      </w:r>
      <w:r w:rsidRPr="00C06E9C">
        <w:rPr>
          <w:rFonts w:ascii="Times New Roman" w:hAnsi="Times New Roman"/>
          <w:sz w:val="24"/>
          <w:szCs w:val="24"/>
          <w:shd w:val="clear" w:color="auto" w:fill="FFFFFF"/>
        </w:rPr>
        <w:t>v</w:t>
      </w:r>
      <w:r>
        <w:rPr>
          <w:rFonts w:ascii="Times New Roman" w:hAnsi="Times New Roman"/>
          <w:sz w:val="24"/>
          <w:szCs w:val="24"/>
          <w:shd w:val="clear" w:color="auto" w:fill="FFFFFF"/>
        </w:rPr>
        <w:t xml:space="preserve"> </w:t>
      </w:r>
      <w:r w:rsidRPr="00C06E9C">
        <w:rPr>
          <w:rFonts w:ascii="Times New Roman" w:hAnsi="Times New Roman"/>
          <w:sz w:val="24"/>
          <w:szCs w:val="24"/>
          <w:shd w:val="clear" w:color="auto" w:fill="FFFFFF"/>
        </w:rPr>
        <w:t>zriaďovateľskej pôsobnosti regionálneho úradu</w:t>
      </w:r>
      <w:r>
        <w:rPr>
          <w:rFonts w:ascii="Times New Roman" w:hAnsi="Times New Roman"/>
          <w:sz w:val="24"/>
          <w:szCs w:val="24"/>
          <w:shd w:val="clear" w:color="auto" w:fill="FFFFFF"/>
        </w:rPr>
        <w:t xml:space="preserve"> </w:t>
      </w:r>
      <w:r w:rsidRPr="00C06E9C">
        <w:rPr>
          <w:rFonts w:ascii="Times New Roman" w:hAnsi="Times New Roman"/>
          <w:sz w:val="24"/>
          <w:szCs w:val="24"/>
          <w:shd w:val="clear" w:color="auto" w:fill="FFFFFF"/>
        </w:rPr>
        <w:t>sa</w:t>
      </w:r>
      <w:r>
        <w:rPr>
          <w:rFonts w:ascii="Times New Roman" w:hAnsi="Times New Roman"/>
          <w:sz w:val="24"/>
          <w:szCs w:val="24"/>
          <w:shd w:val="clear" w:color="auto" w:fill="FFFFFF"/>
        </w:rPr>
        <w:t xml:space="preserve"> do 31. decembra 2026 vychádza z </w:t>
      </w:r>
      <w:r w:rsidRPr="00C06E9C">
        <w:rPr>
          <w:rFonts w:ascii="Times New Roman" w:hAnsi="Times New Roman"/>
          <w:sz w:val="24"/>
          <w:szCs w:val="24"/>
          <w:shd w:val="clear" w:color="auto" w:fill="FFFFFF"/>
        </w:rPr>
        <w:t>najvyššieho počtu detí, ktoré môžu byť umiestnené</w:t>
      </w:r>
      <w:r>
        <w:rPr>
          <w:rFonts w:ascii="Times New Roman" w:hAnsi="Times New Roman"/>
          <w:sz w:val="24"/>
          <w:szCs w:val="24"/>
          <w:shd w:val="clear" w:color="auto" w:fill="FFFFFF"/>
        </w:rPr>
        <w:t xml:space="preserve"> </w:t>
      </w:r>
      <w:r w:rsidRPr="00C06E9C">
        <w:rPr>
          <w:rFonts w:ascii="Times New Roman" w:hAnsi="Times New Roman"/>
          <w:sz w:val="24"/>
          <w:szCs w:val="24"/>
          <w:shd w:val="clear" w:color="auto" w:fill="FFFFFF"/>
        </w:rPr>
        <w:t>do</w:t>
      </w:r>
      <w:r>
        <w:rPr>
          <w:rFonts w:ascii="Times New Roman" w:hAnsi="Times New Roman"/>
          <w:sz w:val="24"/>
          <w:szCs w:val="24"/>
          <w:shd w:val="clear" w:color="auto" w:fill="FFFFFF"/>
        </w:rPr>
        <w:t xml:space="preserve"> </w:t>
      </w:r>
      <w:r w:rsidRPr="00C06E9C">
        <w:rPr>
          <w:rFonts w:ascii="Times New Roman" w:hAnsi="Times New Roman"/>
          <w:sz w:val="24"/>
          <w:szCs w:val="24"/>
          <w:shd w:val="clear" w:color="auto" w:fill="FFFFFF"/>
        </w:rPr>
        <w:t>príslušného výchovného zariadenia</w:t>
      </w:r>
      <w:r w:rsidR="00C002F5">
        <w:rPr>
          <w:rFonts w:ascii="Times New Roman" w:hAnsi="Times New Roman"/>
          <w:sz w:val="24"/>
          <w:szCs w:val="24"/>
          <w:shd w:val="clear" w:color="auto" w:fill="FFFFFF"/>
        </w:rPr>
        <w:t xml:space="preserve">. </w:t>
      </w:r>
    </w:p>
    <w:p w14:paraId="3D1C8DA4" w14:textId="77777777" w:rsidR="00C002F5" w:rsidRDefault="00C002F5" w:rsidP="009E166D">
      <w:pPr>
        <w:widowControl w:val="0"/>
        <w:autoSpaceDE w:val="0"/>
        <w:autoSpaceDN w:val="0"/>
        <w:adjustRightInd w:val="0"/>
        <w:spacing w:after="0" w:line="240" w:lineRule="auto"/>
        <w:ind w:firstLine="720"/>
        <w:jc w:val="both"/>
        <w:rPr>
          <w:rFonts w:ascii="Times New Roman" w:hAnsi="Times New Roman"/>
          <w:sz w:val="24"/>
          <w:szCs w:val="24"/>
          <w:shd w:val="clear" w:color="auto" w:fill="FFFFFF"/>
        </w:rPr>
      </w:pPr>
    </w:p>
    <w:p w14:paraId="5FF8DB29" w14:textId="68FC9287" w:rsidR="00DA39E7" w:rsidRDefault="00C002F5" w:rsidP="0031119E">
      <w:pPr>
        <w:pStyle w:val="Zarkazkladnhotextu"/>
        <w:ind w:firstLine="437"/>
      </w:pPr>
      <w:r w:rsidRPr="00A83F54">
        <w:rPr>
          <w:shd w:val="clear" w:color="auto" w:fill="FFFFFF"/>
        </w:rPr>
        <w:t>(</w:t>
      </w:r>
      <w:r w:rsidR="0031119E" w:rsidRPr="00A83F54">
        <w:rPr>
          <w:shd w:val="clear" w:color="auto" w:fill="FFFFFF"/>
        </w:rPr>
        <w:t>5) Pri určovaní mzdového normatívu</w:t>
      </w:r>
      <w:r w:rsidR="00B23539" w:rsidRPr="00A83F54">
        <w:rPr>
          <w:shd w:val="clear" w:color="auto" w:fill="FFFFFF"/>
        </w:rPr>
        <w:t xml:space="preserve"> a prevádzkového normatívu </w:t>
      </w:r>
      <w:r w:rsidR="0031119E" w:rsidRPr="00A83F54">
        <w:rPr>
          <w:shd w:val="clear" w:color="auto" w:fill="FFFFFF"/>
        </w:rPr>
        <w:t>sa</w:t>
      </w:r>
      <w:r w:rsidR="00B23539" w:rsidRPr="00A83F54">
        <w:rPr>
          <w:shd w:val="clear" w:color="auto" w:fill="FFFFFF"/>
        </w:rPr>
        <w:t xml:space="preserve"> </w:t>
      </w:r>
      <w:r w:rsidR="0031119E" w:rsidRPr="00A83F54">
        <w:rPr>
          <w:shd w:val="clear" w:color="auto" w:fill="FFFFFF"/>
        </w:rPr>
        <w:t xml:space="preserve">kritérium </w:t>
      </w:r>
      <w:r w:rsidR="0031119E" w:rsidRPr="00A83F54">
        <w:t>stupňa vzdelania, ak ide o žiaka základnej školy</w:t>
      </w:r>
      <w:r w:rsidR="00DA39E7">
        <w:t>,</w:t>
      </w:r>
      <w:r w:rsidR="0031119E" w:rsidRPr="00A83F54">
        <w:t xml:space="preserve"> do 31. decembra 2026 neuplatňuje.</w:t>
      </w:r>
      <w:r w:rsidR="0031119E">
        <w:t xml:space="preserve"> </w:t>
      </w:r>
    </w:p>
    <w:p w14:paraId="250D3265" w14:textId="3C3F3D33" w:rsidR="006E2076" w:rsidRDefault="0031119E" w:rsidP="006E2076">
      <w:pPr>
        <w:pStyle w:val="Zarkazkladnhotextu"/>
        <w:ind w:firstLine="437"/>
      </w:pPr>
      <w:r>
        <w:t xml:space="preserve"> </w:t>
      </w:r>
      <w:bookmarkStart w:id="59" w:name="_Hlk201000590"/>
      <w:bookmarkEnd w:id="58"/>
    </w:p>
    <w:p w14:paraId="4B012977" w14:textId="77417407" w:rsidR="006264A5" w:rsidRDefault="00D835F4" w:rsidP="00011257">
      <w:pPr>
        <w:pStyle w:val="Zarkazkladnhotextu"/>
        <w:ind w:firstLine="437"/>
      </w:pPr>
      <w:r w:rsidRPr="00BC3060">
        <w:t>(</w:t>
      </w:r>
      <w:r w:rsidR="0031119E">
        <w:t>6</w:t>
      </w:r>
      <w:r w:rsidRPr="00BC3060">
        <w:t>)</w:t>
      </w:r>
      <w:r w:rsidR="006E7D47" w:rsidRPr="00BC3060">
        <w:t xml:space="preserve"> </w:t>
      </w:r>
      <w:bookmarkStart w:id="60" w:name="_Hlk201083982"/>
      <w:r w:rsidR="00897504" w:rsidRPr="00BC3060">
        <w:t>P</w:t>
      </w:r>
      <w:r w:rsidR="00125662" w:rsidRPr="00BC3060">
        <w:t>ri urč</w:t>
      </w:r>
      <w:r w:rsidR="00897504" w:rsidRPr="00BC3060">
        <w:t xml:space="preserve">ovaní </w:t>
      </w:r>
      <w:r w:rsidR="00125662" w:rsidRPr="00BC3060">
        <w:t>mzdového</w:t>
      </w:r>
      <w:r w:rsidR="00897504" w:rsidRPr="00BC3060">
        <w:t xml:space="preserve"> </w:t>
      </w:r>
      <w:r w:rsidR="00125662" w:rsidRPr="00BC3060">
        <w:t>normatívu a prevádzkového normatívu sa</w:t>
      </w:r>
      <w:r w:rsidR="00BC3060" w:rsidRPr="00BC3060">
        <w:t xml:space="preserve"> do 31. decembra 2030 </w:t>
      </w:r>
      <w:r w:rsidR="00125662" w:rsidRPr="00BC3060">
        <w:t>zohľadňuje</w:t>
      </w:r>
      <w:r w:rsidR="006264A5" w:rsidRPr="00BC3060">
        <w:t xml:space="preserve"> aj </w:t>
      </w:r>
      <w:r w:rsidR="00125662" w:rsidRPr="00BC3060">
        <w:t>veľkosť</w:t>
      </w:r>
      <w:r w:rsidR="006264A5" w:rsidRPr="00BC3060">
        <w:t xml:space="preserve"> </w:t>
      </w:r>
      <w:r w:rsidR="00331669" w:rsidRPr="00BC3060">
        <w:t xml:space="preserve">základnej </w:t>
      </w:r>
      <w:r w:rsidR="00125662" w:rsidRPr="00BC3060">
        <w:t>školy</w:t>
      </w:r>
      <w:r w:rsidR="006264A5" w:rsidRPr="00BC3060">
        <w:t xml:space="preserve"> v závislosti od jej sídla</w:t>
      </w:r>
      <w:r w:rsidR="00897504" w:rsidRPr="00BC3060">
        <w:t>;</w:t>
      </w:r>
      <w:r w:rsidR="00BC3060" w:rsidRPr="00BC3060">
        <w:t xml:space="preserve"> </w:t>
      </w:r>
      <w:r w:rsidR="007E7F49">
        <w:t>to</w:t>
      </w:r>
      <w:r w:rsidR="00897504" w:rsidRPr="00BC3060">
        <w:t xml:space="preserve"> neplatí, ak ide o</w:t>
      </w:r>
      <w:r w:rsidR="00331669" w:rsidRPr="00BC3060">
        <w:t xml:space="preserve"> základnú </w:t>
      </w:r>
      <w:r w:rsidR="00897504" w:rsidRPr="00BC3060">
        <w:t>školu, ktorá</w:t>
      </w:r>
      <w:r w:rsidR="00382A57" w:rsidRPr="00BC3060">
        <w:t xml:space="preserve"> bola zapísaná do registra podľa osobitného predpisu</w:t>
      </w:r>
      <w:r w:rsidR="00382A57" w:rsidRPr="00BC3060">
        <w:rPr>
          <w:vertAlign w:val="superscript"/>
        </w:rPr>
        <w:t>1</w:t>
      </w:r>
      <w:r w:rsidR="00382A57" w:rsidRPr="00BC3060">
        <w:t xml:space="preserve">) </w:t>
      </w:r>
      <w:r w:rsidR="00897504" w:rsidRPr="00BC3060">
        <w:t>od 1.</w:t>
      </w:r>
      <w:r w:rsidR="00382A57" w:rsidRPr="00BC3060">
        <w:t xml:space="preserve"> </w:t>
      </w:r>
      <w:r w:rsidR="00897504" w:rsidRPr="00BC3060">
        <w:t xml:space="preserve">januára 2026. </w:t>
      </w:r>
    </w:p>
    <w:p w14:paraId="5CA4A272" w14:textId="77777777" w:rsidR="006264A5" w:rsidRDefault="006264A5" w:rsidP="006E7D47">
      <w:pPr>
        <w:widowControl w:val="0"/>
        <w:autoSpaceDE w:val="0"/>
        <w:autoSpaceDN w:val="0"/>
        <w:adjustRightInd w:val="0"/>
        <w:spacing w:after="0" w:line="240" w:lineRule="auto"/>
        <w:ind w:firstLine="720"/>
        <w:jc w:val="both"/>
        <w:rPr>
          <w:rFonts w:ascii="Times New Roman" w:hAnsi="Times New Roman"/>
          <w:sz w:val="24"/>
          <w:szCs w:val="24"/>
        </w:rPr>
      </w:pPr>
    </w:p>
    <w:p w14:paraId="27322511" w14:textId="32375A82" w:rsidR="00C3143D" w:rsidRDefault="006264A5" w:rsidP="00BC3060">
      <w:pPr>
        <w:widowControl w:val="0"/>
        <w:autoSpaceDE w:val="0"/>
        <w:autoSpaceDN w:val="0"/>
        <w:adjustRightInd w:val="0"/>
        <w:spacing w:after="0" w:line="240" w:lineRule="auto"/>
        <w:ind w:firstLine="720"/>
        <w:jc w:val="both"/>
        <w:rPr>
          <w:rFonts w:ascii="Times New Roman" w:hAnsi="Times New Roman"/>
          <w:sz w:val="24"/>
          <w:szCs w:val="24"/>
        </w:rPr>
      </w:pPr>
      <w:bookmarkStart w:id="61" w:name="_Hlk205020835"/>
      <w:bookmarkStart w:id="62" w:name="_Hlk204973138"/>
      <w:r w:rsidRPr="00BC3060">
        <w:rPr>
          <w:rFonts w:ascii="Times New Roman" w:hAnsi="Times New Roman"/>
          <w:sz w:val="24"/>
          <w:szCs w:val="24"/>
        </w:rPr>
        <w:t>(</w:t>
      </w:r>
      <w:r w:rsidR="0031119E">
        <w:rPr>
          <w:rFonts w:ascii="Times New Roman" w:hAnsi="Times New Roman"/>
          <w:sz w:val="24"/>
          <w:szCs w:val="24"/>
        </w:rPr>
        <w:t>7</w:t>
      </w:r>
      <w:r w:rsidRPr="00BC3060">
        <w:rPr>
          <w:rFonts w:ascii="Times New Roman" w:hAnsi="Times New Roman"/>
          <w:sz w:val="24"/>
          <w:szCs w:val="24"/>
        </w:rPr>
        <w:t>)</w:t>
      </w:r>
      <w:r w:rsidR="007D62C3">
        <w:rPr>
          <w:rFonts w:ascii="Times New Roman" w:hAnsi="Times New Roman"/>
          <w:sz w:val="24"/>
          <w:szCs w:val="24"/>
        </w:rPr>
        <w:t xml:space="preserve"> </w:t>
      </w:r>
      <w:r w:rsidR="00F05A7A">
        <w:rPr>
          <w:rFonts w:ascii="Times New Roman" w:hAnsi="Times New Roman"/>
          <w:sz w:val="24"/>
          <w:szCs w:val="24"/>
        </w:rPr>
        <w:t>Pri navrhovaní racionalizačných opatrení</w:t>
      </w:r>
      <w:r w:rsidR="00CA6ECB">
        <w:rPr>
          <w:rFonts w:ascii="Times New Roman" w:hAnsi="Times New Roman"/>
          <w:sz w:val="24"/>
          <w:szCs w:val="24"/>
        </w:rPr>
        <w:t xml:space="preserve"> podľa § 13 ods. 2 písm. d) a</w:t>
      </w:r>
      <w:r w:rsidR="00B873B0">
        <w:rPr>
          <w:rFonts w:ascii="Times New Roman" w:hAnsi="Times New Roman"/>
          <w:sz w:val="24"/>
          <w:szCs w:val="24"/>
        </w:rPr>
        <w:t xml:space="preserve">ž f) </w:t>
      </w:r>
      <w:r w:rsidR="00F05A7A">
        <w:rPr>
          <w:rFonts w:ascii="Times New Roman" w:hAnsi="Times New Roman"/>
          <w:sz w:val="24"/>
          <w:szCs w:val="24"/>
        </w:rPr>
        <w:t>sa</w:t>
      </w:r>
      <w:r w:rsidR="00B873B0">
        <w:rPr>
          <w:rFonts w:ascii="Times New Roman" w:hAnsi="Times New Roman"/>
          <w:sz w:val="24"/>
          <w:szCs w:val="24"/>
        </w:rPr>
        <w:t xml:space="preserve"> </w:t>
      </w:r>
      <w:r w:rsidR="00F05A7A">
        <w:rPr>
          <w:rFonts w:ascii="Times New Roman" w:hAnsi="Times New Roman"/>
          <w:sz w:val="24"/>
          <w:szCs w:val="24"/>
        </w:rPr>
        <w:t>postup</w:t>
      </w:r>
      <w:r w:rsidR="0037173E">
        <w:rPr>
          <w:rFonts w:ascii="Times New Roman" w:hAnsi="Times New Roman"/>
          <w:sz w:val="24"/>
          <w:szCs w:val="24"/>
        </w:rPr>
        <w:t>uje</w:t>
      </w:r>
      <w:r w:rsidR="00F05A7A">
        <w:rPr>
          <w:rFonts w:ascii="Times New Roman" w:hAnsi="Times New Roman"/>
          <w:sz w:val="24"/>
          <w:szCs w:val="24"/>
        </w:rPr>
        <w:t xml:space="preserve"> na základe metodiky</w:t>
      </w:r>
      <w:r w:rsidR="00B873B0">
        <w:rPr>
          <w:rFonts w:ascii="Times New Roman" w:hAnsi="Times New Roman"/>
          <w:sz w:val="24"/>
          <w:szCs w:val="24"/>
        </w:rPr>
        <w:t xml:space="preserve"> </w:t>
      </w:r>
      <w:r w:rsidR="007D62C3" w:rsidRPr="007D62C3">
        <w:rPr>
          <w:rFonts w:ascii="Times New Roman" w:hAnsi="Times New Roman"/>
          <w:sz w:val="24"/>
          <w:szCs w:val="24"/>
        </w:rPr>
        <w:t>najskôr</w:t>
      </w:r>
      <w:r w:rsidR="00F05A7A">
        <w:rPr>
          <w:rFonts w:ascii="Times New Roman" w:hAnsi="Times New Roman"/>
          <w:sz w:val="24"/>
          <w:szCs w:val="24"/>
        </w:rPr>
        <w:t xml:space="preserve"> </w:t>
      </w:r>
      <w:r w:rsidR="007D62C3" w:rsidRPr="007D62C3">
        <w:rPr>
          <w:rFonts w:ascii="Times New Roman" w:hAnsi="Times New Roman"/>
          <w:sz w:val="24"/>
          <w:szCs w:val="24"/>
        </w:rPr>
        <w:t>od 1. januára 2028;</w:t>
      </w:r>
      <w:r w:rsidR="00571138">
        <w:rPr>
          <w:rFonts w:ascii="Times New Roman" w:hAnsi="Times New Roman"/>
          <w:sz w:val="24"/>
          <w:szCs w:val="24"/>
        </w:rPr>
        <w:t xml:space="preserve"> </w:t>
      </w:r>
      <w:r w:rsidR="007D62C3" w:rsidRPr="007D62C3">
        <w:rPr>
          <w:rFonts w:ascii="Times New Roman" w:hAnsi="Times New Roman"/>
          <w:sz w:val="24"/>
          <w:szCs w:val="24"/>
        </w:rPr>
        <w:t>metodiku</w:t>
      </w:r>
      <w:r w:rsidR="00F05A7A">
        <w:rPr>
          <w:rFonts w:ascii="Times New Roman" w:hAnsi="Times New Roman"/>
          <w:sz w:val="24"/>
          <w:szCs w:val="24"/>
        </w:rPr>
        <w:t xml:space="preserve"> </w:t>
      </w:r>
      <w:r w:rsidR="00530451">
        <w:rPr>
          <w:rFonts w:ascii="Times New Roman" w:hAnsi="Times New Roman"/>
          <w:sz w:val="24"/>
          <w:szCs w:val="24"/>
        </w:rPr>
        <w:t>ministerstvo školstva</w:t>
      </w:r>
      <w:r w:rsidR="007D62C3" w:rsidRPr="007D62C3">
        <w:rPr>
          <w:rFonts w:ascii="Times New Roman" w:hAnsi="Times New Roman"/>
          <w:sz w:val="24"/>
          <w:szCs w:val="24"/>
        </w:rPr>
        <w:t xml:space="preserve"> vydá a zverejní</w:t>
      </w:r>
      <w:r w:rsidR="00B873B0">
        <w:rPr>
          <w:rFonts w:ascii="Times New Roman" w:hAnsi="Times New Roman"/>
          <w:sz w:val="24"/>
          <w:szCs w:val="24"/>
        </w:rPr>
        <w:t xml:space="preserve"> </w:t>
      </w:r>
      <w:r w:rsidR="007D62C3" w:rsidRPr="007D62C3">
        <w:rPr>
          <w:rFonts w:ascii="Times New Roman" w:hAnsi="Times New Roman"/>
          <w:sz w:val="24"/>
          <w:szCs w:val="24"/>
        </w:rPr>
        <w:t>na svojom webovom sídle</w:t>
      </w:r>
      <w:r w:rsidR="00571138">
        <w:rPr>
          <w:rFonts w:ascii="Times New Roman" w:hAnsi="Times New Roman"/>
          <w:sz w:val="24"/>
          <w:szCs w:val="24"/>
        </w:rPr>
        <w:t xml:space="preserve"> </w:t>
      </w:r>
      <w:r w:rsidR="007D62C3" w:rsidRPr="007D62C3">
        <w:rPr>
          <w:rFonts w:ascii="Times New Roman" w:hAnsi="Times New Roman"/>
          <w:sz w:val="24"/>
          <w:szCs w:val="24"/>
        </w:rPr>
        <w:t>najneskôr 31.</w:t>
      </w:r>
      <w:r w:rsidR="00571138">
        <w:rPr>
          <w:rFonts w:ascii="Times New Roman" w:hAnsi="Times New Roman"/>
          <w:sz w:val="24"/>
          <w:szCs w:val="24"/>
        </w:rPr>
        <w:t xml:space="preserve"> decembra </w:t>
      </w:r>
      <w:r w:rsidR="007D62C3" w:rsidRPr="007D62C3">
        <w:rPr>
          <w:rFonts w:ascii="Times New Roman" w:hAnsi="Times New Roman"/>
          <w:sz w:val="24"/>
          <w:szCs w:val="24"/>
        </w:rPr>
        <w:t>202</w:t>
      </w:r>
      <w:r w:rsidR="00571138">
        <w:rPr>
          <w:rFonts w:ascii="Times New Roman" w:hAnsi="Times New Roman"/>
          <w:sz w:val="24"/>
          <w:szCs w:val="24"/>
        </w:rPr>
        <w:t>7</w:t>
      </w:r>
      <w:r w:rsidR="007D62C3" w:rsidRPr="007D62C3">
        <w:rPr>
          <w:rFonts w:ascii="Times New Roman" w:hAnsi="Times New Roman"/>
          <w:sz w:val="24"/>
          <w:szCs w:val="24"/>
        </w:rPr>
        <w:t>.</w:t>
      </w:r>
      <w:r w:rsidR="00571138">
        <w:rPr>
          <w:rFonts w:ascii="Times New Roman" w:hAnsi="Times New Roman"/>
          <w:sz w:val="24"/>
          <w:szCs w:val="24"/>
        </w:rPr>
        <w:t xml:space="preserve"> </w:t>
      </w:r>
      <w:r w:rsidR="007D62C3">
        <w:rPr>
          <w:rFonts w:ascii="Times New Roman" w:hAnsi="Times New Roman"/>
          <w:sz w:val="24"/>
          <w:szCs w:val="24"/>
        </w:rPr>
        <w:t xml:space="preserve"> </w:t>
      </w:r>
      <w:r w:rsidR="007D62C3" w:rsidRPr="007D62C3">
        <w:rPr>
          <w:rFonts w:ascii="Times New Roman" w:hAnsi="Times New Roman"/>
          <w:sz w:val="24"/>
          <w:szCs w:val="24"/>
        </w:rPr>
        <w:t xml:space="preserve"> </w:t>
      </w:r>
      <w:r w:rsidR="00FE256B" w:rsidRPr="00BC3060">
        <w:rPr>
          <w:rFonts w:ascii="Times New Roman" w:hAnsi="Times New Roman"/>
          <w:sz w:val="24"/>
          <w:szCs w:val="24"/>
        </w:rPr>
        <w:t xml:space="preserve"> </w:t>
      </w:r>
      <w:bookmarkEnd w:id="60"/>
    </w:p>
    <w:bookmarkEnd w:id="61"/>
    <w:p w14:paraId="2206E135" w14:textId="3F1164C5" w:rsidR="0031029C" w:rsidRDefault="0031029C" w:rsidP="00BC3060">
      <w:pPr>
        <w:widowControl w:val="0"/>
        <w:autoSpaceDE w:val="0"/>
        <w:autoSpaceDN w:val="0"/>
        <w:adjustRightInd w:val="0"/>
        <w:spacing w:after="0" w:line="240" w:lineRule="auto"/>
        <w:ind w:firstLine="720"/>
        <w:jc w:val="both"/>
        <w:rPr>
          <w:rFonts w:ascii="Times New Roman" w:hAnsi="Times New Roman"/>
          <w:sz w:val="24"/>
          <w:szCs w:val="24"/>
        </w:rPr>
      </w:pPr>
    </w:p>
    <w:p w14:paraId="6C25E931" w14:textId="24E32FA0" w:rsidR="00AA3E85" w:rsidRDefault="0031029C" w:rsidP="00BC3060">
      <w:pPr>
        <w:widowControl w:val="0"/>
        <w:autoSpaceDE w:val="0"/>
        <w:autoSpaceDN w:val="0"/>
        <w:adjustRightInd w:val="0"/>
        <w:spacing w:after="0" w:line="240" w:lineRule="auto"/>
        <w:ind w:firstLine="720"/>
        <w:jc w:val="both"/>
        <w:rPr>
          <w:rFonts w:ascii="Times New Roman" w:hAnsi="Times New Roman"/>
          <w:bCs/>
          <w:sz w:val="24"/>
          <w:szCs w:val="24"/>
        </w:rPr>
      </w:pPr>
      <w:bookmarkStart w:id="63" w:name="_Hlk205020959"/>
      <w:r>
        <w:rPr>
          <w:rFonts w:ascii="Times New Roman" w:hAnsi="Times New Roman"/>
          <w:sz w:val="24"/>
          <w:szCs w:val="24"/>
        </w:rPr>
        <w:t>(</w:t>
      </w:r>
      <w:r w:rsidR="0031119E">
        <w:rPr>
          <w:rFonts w:ascii="Times New Roman" w:hAnsi="Times New Roman"/>
          <w:sz w:val="24"/>
          <w:szCs w:val="24"/>
        </w:rPr>
        <w:t>8</w:t>
      </w:r>
      <w:r>
        <w:rPr>
          <w:rFonts w:ascii="Times New Roman" w:hAnsi="Times New Roman"/>
          <w:sz w:val="24"/>
          <w:szCs w:val="24"/>
        </w:rPr>
        <w:t xml:space="preserve">) </w:t>
      </w:r>
      <w:r w:rsidR="005004B3">
        <w:rPr>
          <w:rFonts w:ascii="Times New Roman" w:hAnsi="Times New Roman"/>
          <w:sz w:val="24"/>
          <w:szCs w:val="24"/>
        </w:rPr>
        <w:t>Z</w:t>
      </w:r>
      <w:r>
        <w:rPr>
          <w:rFonts w:ascii="Times New Roman" w:hAnsi="Times New Roman"/>
          <w:sz w:val="24"/>
          <w:szCs w:val="24"/>
        </w:rPr>
        <w:t xml:space="preserve"> dôvodu, že </w:t>
      </w:r>
      <w:r w:rsidRPr="00C06E9C">
        <w:rPr>
          <w:rFonts w:ascii="Times New Roman" w:hAnsi="Times New Roman"/>
          <w:sz w:val="24"/>
          <w:szCs w:val="24"/>
        </w:rPr>
        <w:t>Štátna školská inšpekcia</w:t>
      </w:r>
      <w:r>
        <w:rPr>
          <w:rFonts w:ascii="Times New Roman" w:hAnsi="Times New Roman"/>
          <w:sz w:val="24"/>
          <w:szCs w:val="24"/>
        </w:rPr>
        <w:t xml:space="preserve"> </w:t>
      </w:r>
      <w:r w:rsidRPr="00C06E9C">
        <w:rPr>
          <w:rFonts w:ascii="Times New Roman" w:hAnsi="Times New Roman"/>
          <w:sz w:val="24"/>
          <w:szCs w:val="24"/>
        </w:rPr>
        <w:t>počas</w:t>
      </w:r>
      <w:r w:rsidR="0016211F">
        <w:rPr>
          <w:rFonts w:ascii="Times New Roman" w:hAnsi="Times New Roman"/>
          <w:sz w:val="24"/>
          <w:szCs w:val="24"/>
        </w:rPr>
        <w:t xml:space="preserve"> </w:t>
      </w:r>
      <w:r w:rsidRPr="00C06E9C">
        <w:rPr>
          <w:rFonts w:ascii="Times New Roman" w:hAnsi="Times New Roman"/>
          <w:sz w:val="24"/>
          <w:szCs w:val="24"/>
        </w:rPr>
        <w:t xml:space="preserve">výkonu školskej inšpekcie zistí </w:t>
      </w:r>
      <w:r w:rsidRPr="00C06E9C">
        <w:rPr>
          <w:rFonts w:ascii="Times New Roman" w:hAnsi="Times New Roman"/>
          <w:bCs/>
          <w:sz w:val="24"/>
          <w:szCs w:val="24"/>
        </w:rPr>
        <w:t>nedodržiavanie</w:t>
      </w:r>
      <w:r w:rsidR="0016211F">
        <w:rPr>
          <w:rFonts w:ascii="Times New Roman" w:hAnsi="Times New Roman"/>
          <w:bCs/>
          <w:sz w:val="24"/>
          <w:szCs w:val="24"/>
        </w:rPr>
        <w:t xml:space="preserve"> </w:t>
      </w:r>
      <w:r w:rsidRPr="00C06E9C">
        <w:rPr>
          <w:rFonts w:ascii="Times New Roman" w:hAnsi="Times New Roman"/>
          <w:bCs/>
          <w:sz w:val="24"/>
          <w:szCs w:val="24"/>
        </w:rPr>
        <w:t>výkonových</w:t>
      </w:r>
      <w:r w:rsidR="00E45F9C">
        <w:rPr>
          <w:rFonts w:ascii="Times New Roman" w:hAnsi="Times New Roman"/>
          <w:bCs/>
          <w:sz w:val="24"/>
          <w:szCs w:val="24"/>
        </w:rPr>
        <w:t xml:space="preserve"> štandardov </w:t>
      </w:r>
      <w:r w:rsidRPr="00C06E9C">
        <w:rPr>
          <w:rFonts w:ascii="Times New Roman" w:hAnsi="Times New Roman"/>
          <w:bCs/>
          <w:sz w:val="24"/>
          <w:szCs w:val="24"/>
        </w:rPr>
        <w:t>a</w:t>
      </w:r>
      <w:r w:rsidR="00AB0EC2">
        <w:rPr>
          <w:rFonts w:ascii="Times New Roman" w:hAnsi="Times New Roman"/>
          <w:bCs/>
          <w:sz w:val="24"/>
          <w:szCs w:val="24"/>
        </w:rPr>
        <w:t xml:space="preserve"> </w:t>
      </w:r>
      <w:r w:rsidRPr="00C06E9C">
        <w:rPr>
          <w:rFonts w:ascii="Times New Roman" w:hAnsi="Times New Roman"/>
          <w:bCs/>
          <w:sz w:val="24"/>
          <w:szCs w:val="24"/>
        </w:rPr>
        <w:t>obsahových štandardov</w:t>
      </w:r>
      <w:r w:rsidR="0016211F">
        <w:rPr>
          <w:rFonts w:ascii="Times New Roman" w:hAnsi="Times New Roman"/>
          <w:bCs/>
          <w:sz w:val="24"/>
          <w:szCs w:val="24"/>
        </w:rPr>
        <w:t xml:space="preserve"> </w:t>
      </w:r>
      <w:r w:rsidRPr="00C06E9C">
        <w:rPr>
          <w:rFonts w:ascii="Times New Roman" w:hAnsi="Times New Roman"/>
          <w:bCs/>
          <w:sz w:val="24"/>
          <w:szCs w:val="24"/>
        </w:rPr>
        <w:t>výchovného poradenstva</w:t>
      </w:r>
      <w:r w:rsidR="005004B3">
        <w:rPr>
          <w:rFonts w:ascii="Times New Roman" w:hAnsi="Times New Roman"/>
          <w:bCs/>
          <w:sz w:val="24"/>
          <w:szCs w:val="24"/>
        </w:rPr>
        <w:t xml:space="preserve"> sa normatívny príspevok neznižuje do 31. decembra 2027. </w:t>
      </w:r>
    </w:p>
    <w:p w14:paraId="318F6076" w14:textId="77777777" w:rsidR="00AA3E85" w:rsidRDefault="00AA3E85" w:rsidP="00BC3060">
      <w:pPr>
        <w:widowControl w:val="0"/>
        <w:autoSpaceDE w:val="0"/>
        <w:autoSpaceDN w:val="0"/>
        <w:adjustRightInd w:val="0"/>
        <w:spacing w:after="0" w:line="240" w:lineRule="auto"/>
        <w:ind w:firstLine="720"/>
        <w:jc w:val="both"/>
        <w:rPr>
          <w:rFonts w:ascii="Times New Roman" w:hAnsi="Times New Roman"/>
          <w:bCs/>
          <w:sz w:val="24"/>
          <w:szCs w:val="24"/>
        </w:rPr>
      </w:pPr>
    </w:p>
    <w:p w14:paraId="1953AB04" w14:textId="14229025" w:rsidR="0031029C" w:rsidRDefault="00AA3E85" w:rsidP="00BC3060">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bCs/>
          <w:sz w:val="24"/>
          <w:szCs w:val="24"/>
        </w:rPr>
        <w:t xml:space="preserve">(9) </w:t>
      </w:r>
      <w:r w:rsidR="00E731FE">
        <w:rPr>
          <w:rFonts w:ascii="Times New Roman" w:hAnsi="Times New Roman"/>
          <w:bCs/>
          <w:sz w:val="24"/>
          <w:szCs w:val="24"/>
        </w:rPr>
        <w:t xml:space="preserve">Finančné prostriedky na riešenie havarijných situácií </w:t>
      </w:r>
      <w:r w:rsidRPr="00AA3E85">
        <w:rPr>
          <w:rFonts w:ascii="Times New Roman" w:hAnsi="Times New Roman"/>
          <w:bCs/>
          <w:sz w:val="24"/>
          <w:szCs w:val="24"/>
        </w:rPr>
        <w:t>sa</w:t>
      </w:r>
      <w:r w:rsidR="00E731FE">
        <w:rPr>
          <w:rFonts w:ascii="Times New Roman" w:hAnsi="Times New Roman"/>
          <w:bCs/>
          <w:sz w:val="24"/>
          <w:szCs w:val="24"/>
        </w:rPr>
        <w:t xml:space="preserve"> </w:t>
      </w:r>
      <w:r w:rsidRPr="00AA3E85">
        <w:rPr>
          <w:rFonts w:ascii="Times New Roman" w:hAnsi="Times New Roman"/>
          <w:bCs/>
          <w:sz w:val="24"/>
          <w:szCs w:val="24"/>
        </w:rPr>
        <w:t>do</w:t>
      </w:r>
      <w:r w:rsidR="00E731FE">
        <w:rPr>
          <w:rFonts w:ascii="Times New Roman" w:hAnsi="Times New Roman"/>
          <w:bCs/>
          <w:sz w:val="24"/>
          <w:szCs w:val="24"/>
        </w:rPr>
        <w:t xml:space="preserve"> </w:t>
      </w:r>
      <w:r w:rsidRPr="00AA3E85">
        <w:rPr>
          <w:rFonts w:ascii="Times New Roman" w:hAnsi="Times New Roman"/>
          <w:bCs/>
          <w:sz w:val="24"/>
          <w:szCs w:val="24"/>
        </w:rPr>
        <w:t>31.</w:t>
      </w:r>
      <w:r>
        <w:rPr>
          <w:rFonts w:ascii="Times New Roman" w:hAnsi="Times New Roman"/>
          <w:bCs/>
          <w:sz w:val="24"/>
          <w:szCs w:val="24"/>
        </w:rPr>
        <w:t xml:space="preserve"> augusta </w:t>
      </w:r>
      <w:r w:rsidRPr="00AA3E85">
        <w:rPr>
          <w:rFonts w:ascii="Times New Roman" w:hAnsi="Times New Roman"/>
          <w:bCs/>
          <w:sz w:val="24"/>
          <w:szCs w:val="24"/>
        </w:rPr>
        <w:t>2027</w:t>
      </w:r>
      <w:r>
        <w:rPr>
          <w:rFonts w:ascii="Times New Roman" w:hAnsi="Times New Roman"/>
          <w:bCs/>
          <w:sz w:val="24"/>
          <w:szCs w:val="24"/>
        </w:rPr>
        <w:t xml:space="preserve"> </w:t>
      </w:r>
      <w:r w:rsidRPr="00AA3E85">
        <w:rPr>
          <w:rFonts w:ascii="Times New Roman" w:hAnsi="Times New Roman"/>
          <w:bCs/>
          <w:sz w:val="24"/>
          <w:szCs w:val="24"/>
        </w:rPr>
        <w:t>prideľuj</w:t>
      </w:r>
      <w:r w:rsidR="00E731FE">
        <w:rPr>
          <w:rFonts w:ascii="Times New Roman" w:hAnsi="Times New Roman"/>
          <w:bCs/>
          <w:sz w:val="24"/>
          <w:szCs w:val="24"/>
        </w:rPr>
        <w:t xml:space="preserve">ú </w:t>
      </w:r>
      <w:r>
        <w:rPr>
          <w:rFonts w:ascii="Times New Roman" w:hAnsi="Times New Roman"/>
          <w:bCs/>
          <w:sz w:val="24"/>
          <w:szCs w:val="24"/>
        </w:rPr>
        <w:t>a</w:t>
      </w:r>
      <w:r w:rsidR="00E731FE">
        <w:rPr>
          <w:rFonts w:ascii="Times New Roman" w:hAnsi="Times New Roman"/>
          <w:bCs/>
          <w:sz w:val="24"/>
          <w:szCs w:val="24"/>
        </w:rPr>
        <w:t> </w:t>
      </w:r>
      <w:r>
        <w:rPr>
          <w:rFonts w:ascii="Times New Roman" w:hAnsi="Times New Roman"/>
          <w:bCs/>
          <w:sz w:val="24"/>
          <w:szCs w:val="24"/>
        </w:rPr>
        <w:t>poskytuj</w:t>
      </w:r>
      <w:r w:rsidR="00E731FE">
        <w:rPr>
          <w:rFonts w:ascii="Times New Roman" w:hAnsi="Times New Roman"/>
          <w:bCs/>
          <w:sz w:val="24"/>
          <w:szCs w:val="24"/>
        </w:rPr>
        <w:t xml:space="preserve">ú </w:t>
      </w:r>
      <w:r w:rsidRPr="00AA3E85">
        <w:rPr>
          <w:rFonts w:ascii="Times New Roman" w:hAnsi="Times New Roman"/>
          <w:bCs/>
          <w:sz w:val="24"/>
          <w:szCs w:val="24"/>
        </w:rPr>
        <w:t>podľa</w:t>
      </w:r>
      <w:r>
        <w:rPr>
          <w:rFonts w:ascii="Times New Roman" w:hAnsi="Times New Roman"/>
          <w:bCs/>
          <w:sz w:val="24"/>
          <w:szCs w:val="24"/>
        </w:rPr>
        <w:t xml:space="preserve"> </w:t>
      </w:r>
      <w:r w:rsidRPr="00AA3E85">
        <w:rPr>
          <w:rFonts w:ascii="Times New Roman" w:hAnsi="Times New Roman"/>
          <w:bCs/>
          <w:sz w:val="24"/>
          <w:szCs w:val="24"/>
        </w:rPr>
        <w:t>predpisov</w:t>
      </w:r>
      <w:r w:rsidR="00E731FE">
        <w:rPr>
          <w:rFonts w:ascii="Times New Roman" w:hAnsi="Times New Roman"/>
          <w:bCs/>
          <w:sz w:val="24"/>
          <w:szCs w:val="24"/>
        </w:rPr>
        <w:t xml:space="preserve"> </w:t>
      </w:r>
      <w:r w:rsidRPr="00AA3E85">
        <w:rPr>
          <w:rFonts w:ascii="Times New Roman" w:hAnsi="Times New Roman"/>
          <w:bCs/>
          <w:sz w:val="24"/>
          <w:szCs w:val="24"/>
        </w:rPr>
        <w:t>účinných do 31. decembra 2025.</w:t>
      </w:r>
      <w:r>
        <w:rPr>
          <w:rFonts w:ascii="Times New Roman" w:hAnsi="Times New Roman"/>
          <w:bCs/>
          <w:sz w:val="24"/>
          <w:szCs w:val="24"/>
        </w:rPr>
        <w:t xml:space="preserve"> </w:t>
      </w:r>
      <w:r w:rsidR="0031029C">
        <w:rPr>
          <w:rFonts w:ascii="Times New Roman" w:hAnsi="Times New Roman"/>
          <w:bCs/>
          <w:sz w:val="24"/>
          <w:szCs w:val="24"/>
        </w:rPr>
        <w:t xml:space="preserve"> </w:t>
      </w:r>
    </w:p>
    <w:bookmarkEnd w:id="62"/>
    <w:p w14:paraId="64A376FD" w14:textId="008CE3FE" w:rsidR="00D97541" w:rsidRDefault="00D97541" w:rsidP="00BC3060">
      <w:pPr>
        <w:widowControl w:val="0"/>
        <w:autoSpaceDE w:val="0"/>
        <w:autoSpaceDN w:val="0"/>
        <w:adjustRightInd w:val="0"/>
        <w:spacing w:after="0" w:line="240" w:lineRule="auto"/>
        <w:ind w:firstLine="720"/>
        <w:jc w:val="both"/>
        <w:rPr>
          <w:rFonts w:ascii="Times New Roman" w:hAnsi="Times New Roman"/>
          <w:sz w:val="24"/>
          <w:szCs w:val="24"/>
        </w:rPr>
      </w:pPr>
    </w:p>
    <w:p w14:paraId="7868DA9A" w14:textId="1E9486C2" w:rsidR="003D24C8" w:rsidRPr="00DE1190" w:rsidRDefault="00D97541" w:rsidP="003D24C8">
      <w:pPr>
        <w:widowControl w:val="0"/>
        <w:autoSpaceDE w:val="0"/>
        <w:autoSpaceDN w:val="0"/>
        <w:adjustRightInd w:val="0"/>
        <w:spacing w:after="0" w:line="240" w:lineRule="auto"/>
        <w:ind w:firstLine="720"/>
        <w:jc w:val="both"/>
        <w:rPr>
          <w:rFonts w:asciiTheme="majorBidi" w:hAnsiTheme="majorBidi" w:cstheme="majorBidi"/>
          <w:color w:val="000000" w:themeColor="text1"/>
          <w:sz w:val="24"/>
          <w:szCs w:val="24"/>
        </w:rPr>
      </w:pPr>
      <w:bookmarkStart w:id="64" w:name="_Hlk204971599"/>
      <w:bookmarkEnd w:id="63"/>
      <w:r w:rsidRPr="00305F56">
        <w:rPr>
          <w:rFonts w:ascii="Times New Roman" w:hAnsi="Times New Roman"/>
          <w:sz w:val="24"/>
          <w:szCs w:val="24"/>
        </w:rPr>
        <w:t>(</w:t>
      </w:r>
      <w:r w:rsidR="00AA3E85">
        <w:rPr>
          <w:rFonts w:ascii="Times New Roman" w:hAnsi="Times New Roman"/>
          <w:sz w:val="24"/>
          <w:szCs w:val="24"/>
        </w:rPr>
        <w:t>10</w:t>
      </w:r>
      <w:r w:rsidRPr="00305F56">
        <w:rPr>
          <w:rFonts w:ascii="Times New Roman" w:hAnsi="Times New Roman"/>
          <w:sz w:val="24"/>
          <w:szCs w:val="24"/>
        </w:rPr>
        <w:t>)</w:t>
      </w:r>
      <w:r w:rsidR="003D24C8">
        <w:rPr>
          <w:rFonts w:ascii="Times New Roman" w:hAnsi="Times New Roman"/>
          <w:sz w:val="24"/>
          <w:szCs w:val="24"/>
        </w:rPr>
        <w:t xml:space="preserve"> </w:t>
      </w:r>
      <w:r w:rsidR="003D24C8" w:rsidRPr="00DE1190">
        <w:rPr>
          <w:rFonts w:asciiTheme="majorBidi" w:hAnsiTheme="majorBidi" w:cstheme="majorBidi"/>
          <w:color w:val="000000" w:themeColor="text1"/>
          <w:sz w:val="24"/>
          <w:szCs w:val="24"/>
        </w:rPr>
        <w:t>Normatívny príspevok cirkevnej základnej školy alebo súkromnej základnej školy, ktorá sa nestane verejným poskytovateľom</w:t>
      </w:r>
      <w:r w:rsidR="004072E4">
        <w:rPr>
          <w:rFonts w:asciiTheme="majorBidi" w:hAnsiTheme="majorBidi" w:cstheme="majorBidi"/>
          <w:color w:val="000000" w:themeColor="text1"/>
          <w:sz w:val="24"/>
          <w:szCs w:val="24"/>
        </w:rPr>
        <w:t xml:space="preserve"> výchovy a vzdelávania </w:t>
      </w:r>
      <w:r w:rsidR="003D24C8" w:rsidRPr="00DE1190">
        <w:rPr>
          <w:rFonts w:asciiTheme="majorBidi" w:hAnsiTheme="majorBidi" w:cstheme="majorBidi"/>
          <w:color w:val="000000" w:themeColor="text1"/>
          <w:sz w:val="24"/>
          <w:szCs w:val="24"/>
        </w:rPr>
        <w:t xml:space="preserve">pre školský rok 2027/2028, sa prvýkrát zníži od 1. septembra 2027 podľa percentuálneho podielu počtu žiakov prvého ročníka v školskom roku 2027/2028 z celkového počtu žiakov školy.  </w:t>
      </w:r>
    </w:p>
    <w:p w14:paraId="2673B4C1" w14:textId="3FEA1B91" w:rsidR="003D24C8" w:rsidRDefault="003D24C8" w:rsidP="003D24C8">
      <w:pPr>
        <w:widowControl w:val="0"/>
        <w:autoSpaceDE w:val="0"/>
        <w:autoSpaceDN w:val="0"/>
        <w:adjustRightInd w:val="0"/>
        <w:spacing w:after="0" w:line="240" w:lineRule="auto"/>
        <w:ind w:firstLine="720"/>
        <w:jc w:val="both"/>
        <w:rPr>
          <w:rFonts w:asciiTheme="majorBidi" w:hAnsiTheme="majorBidi" w:cstheme="majorBidi"/>
          <w:sz w:val="24"/>
          <w:szCs w:val="24"/>
        </w:rPr>
      </w:pPr>
    </w:p>
    <w:p w14:paraId="2540340E" w14:textId="50AB635D" w:rsidR="003D24C8" w:rsidRDefault="003D24C8" w:rsidP="003D24C8">
      <w:pPr>
        <w:widowControl w:val="0"/>
        <w:autoSpaceDE w:val="0"/>
        <w:autoSpaceDN w:val="0"/>
        <w:adjustRightInd w:val="0"/>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w:t>
      </w:r>
      <w:r w:rsidR="0031119E">
        <w:rPr>
          <w:rFonts w:asciiTheme="majorBidi" w:hAnsiTheme="majorBidi" w:cstheme="majorBidi"/>
          <w:sz w:val="24"/>
          <w:szCs w:val="24"/>
        </w:rPr>
        <w:t>1</w:t>
      </w:r>
      <w:r w:rsidR="00AA3E85">
        <w:rPr>
          <w:rFonts w:asciiTheme="majorBidi" w:hAnsiTheme="majorBidi" w:cstheme="majorBidi"/>
          <w:sz w:val="24"/>
          <w:szCs w:val="24"/>
        </w:rPr>
        <w:t>1</w:t>
      </w:r>
      <w:r>
        <w:rPr>
          <w:rFonts w:asciiTheme="majorBidi" w:hAnsiTheme="majorBidi" w:cstheme="majorBidi"/>
          <w:sz w:val="24"/>
          <w:szCs w:val="24"/>
        </w:rPr>
        <w:t xml:space="preserve">) </w:t>
      </w:r>
      <w:r w:rsidRPr="00FA10B4">
        <w:rPr>
          <w:rFonts w:asciiTheme="majorBidi" w:hAnsiTheme="majorBidi" w:cstheme="majorBidi"/>
          <w:sz w:val="24"/>
          <w:szCs w:val="24"/>
        </w:rPr>
        <w:t>Normatívny príspevok cirkevnej materskej školy alebo súkromnej materskej školy, ktorá sa nestane verejným poskytovateľom</w:t>
      </w:r>
      <w:r w:rsidR="004072E4">
        <w:rPr>
          <w:rFonts w:asciiTheme="majorBidi" w:hAnsiTheme="majorBidi" w:cstheme="majorBidi"/>
          <w:sz w:val="24"/>
          <w:szCs w:val="24"/>
        </w:rPr>
        <w:t xml:space="preserve"> výchovy a vzdelávania </w:t>
      </w:r>
      <w:r w:rsidRPr="00FA10B4">
        <w:rPr>
          <w:rFonts w:asciiTheme="majorBidi" w:hAnsiTheme="majorBidi" w:cstheme="majorBidi"/>
          <w:sz w:val="24"/>
          <w:szCs w:val="24"/>
        </w:rPr>
        <w:t>pre</w:t>
      </w:r>
      <w:r w:rsidR="004072E4">
        <w:rPr>
          <w:rFonts w:asciiTheme="majorBidi" w:hAnsiTheme="majorBidi" w:cstheme="majorBidi"/>
          <w:sz w:val="24"/>
          <w:szCs w:val="24"/>
        </w:rPr>
        <w:t xml:space="preserve"> </w:t>
      </w:r>
      <w:r w:rsidRPr="00FA10B4">
        <w:rPr>
          <w:rFonts w:asciiTheme="majorBidi" w:hAnsiTheme="majorBidi" w:cstheme="majorBidi"/>
          <w:sz w:val="24"/>
          <w:szCs w:val="24"/>
        </w:rPr>
        <w:t>školský rok 2027/2028, sa od 1. septembra 2027 do 31. augusta 2032 bude</w:t>
      </w:r>
      <w:r w:rsidR="004072E4">
        <w:rPr>
          <w:rFonts w:asciiTheme="majorBidi" w:hAnsiTheme="majorBidi" w:cstheme="majorBidi"/>
          <w:sz w:val="24"/>
          <w:szCs w:val="24"/>
        </w:rPr>
        <w:t xml:space="preserve"> </w:t>
      </w:r>
      <w:r w:rsidRPr="00FA10B4">
        <w:rPr>
          <w:rFonts w:asciiTheme="majorBidi" w:hAnsiTheme="majorBidi" w:cstheme="majorBidi"/>
          <w:sz w:val="24"/>
          <w:szCs w:val="24"/>
        </w:rPr>
        <w:t>každoročne</w:t>
      </w:r>
      <w:r w:rsidR="004072E4">
        <w:rPr>
          <w:rFonts w:asciiTheme="majorBidi" w:hAnsiTheme="majorBidi" w:cstheme="majorBidi"/>
          <w:sz w:val="24"/>
          <w:szCs w:val="24"/>
        </w:rPr>
        <w:t xml:space="preserve"> </w:t>
      </w:r>
      <w:r w:rsidRPr="00FA10B4">
        <w:rPr>
          <w:rFonts w:asciiTheme="majorBidi" w:hAnsiTheme="majorBidi" w:cstheme="majorBidi"/>
          <w:sz w:val="24"/>
          <w:szCs w:val="24"/>
        </w:rPr>
        <w:t>znižovať najviac o jednu pätinu až na 20% jeho zníženia.</w:t>
      </w:r>
      <w:r w:rsidRPr="00EA3777">
        <w:rPr>
          <w:rFonts w:asciiTheme="majorBidi" w:hAnsiTheme="majorBidi" w:cstheme="majorBidi"/>
          <w:sz w:val="24"/>
          <w:szCs w:val="24"/>
        </w:rPr>
        <w:t xml:space="preserve">   </w:t>
      </w:r>
    </w:p>
    <w:p w14:paraId="008B017B" w14:textId="4AC24835" w:rsidR="00D97541" w:rsidRPr="00C3143D" w:rsidRDefault="00997625" w:rsidP="00D97541">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p>
    <w:bookmarkEnd w:id="55"/>
    <w:bookmarkEnd w:id="59"/>
    <w:bookmarkEnd w:id="64"/>
    <w:p w14:paraId="2F180DB1" w14:textId="77777777" w:rsidR="00E35F30" w:rsidRDefault="00E35F30" w:rsidP="00A5208C">
      <w:pPr>
        <w:widowControl w:val="0"/>
        <w:autoSpaceDE w:val="0"/>
        <w:autoSpaceDN w:val="0"/>
        <w:adjustRightInd w:val="0"/>
        <w:spacing w:after="0" w:line="240" w:lineRule="auto"/>
        <w:ind w:firstLine="720"/>
        <w:jc w:val="both"/>
        <w:rPr>
          <w:rFonts w:ascii="Times New Roman" w:hAnsi="Times New Roman"/>
          <w:sz w:val="24"/>
          <w:szCs w:val="24"/>
        </w:rPr>
      </w:pPr>
    </w:p>
    <w:p w14:paraId="70D8491B" w14:textId="188C890A" w:rsidR="00E35F30" w:rsidRDefault="00E35F30" w:rsidP="00E35F30">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518AD">
        <w:rPr>
          <w:rFonts w:ascii="Times New Roman" w:hAnsi="Times New Roman"/>
          <w:b/>
          <w:sz w:val="24"/>
          <w:szCs w:val="24"/>
        </w:rPr>
        <w:t xml:space="preserve">§ </w:t>
      </w:r>
      <w:r>
        <w:rPr>
          <w:rFonts w:ascii="Times New Roman" w:hAnsi="Times New Roman"/>
          <w:b/>
          <w:sz w:val="24"/>
          <w:szCs w:val="24"/>
        </w:rPr>
        <w:t>4</w:t>
      </w:r>
      <w:r w:rsidR="00234C95">
        <w:rPr>
          <w:rFonts w:ascii="Times New Roman" w:hAnsi="Times New Roman"/>
          <w:b/>
          <w:sz w:val="24"/>
          <w:szCs w:val="24"/>
        </w:rPr>
        <w:t>7</w:t>
      </w:r>
    </w:p>
    <w:p w14:paraId="154D5CCC" w14:textId="1C87D787" w:rsidR="00EE45BC" w:rsidRDefault="00D835F4" w:rsidP="00D32035">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00543271">
        <w:rPr>
          <w:rFonts w:ascii="Times New Roman" w:hAnsi="Times New Roman"/>
          <w:sz w:val="24"/>
          <w:szCs w:val="24"/>
        </w:rPr>
        <w:t xml:space="preserve"> </w:t>
      </w:r>
    </w:p>
    <w:p w14:paraId="206368B1" w14:textId="2A5164BA" w:rsidR="00E35F30" w:rsidRDefault="00861C37" w:rsidP="00E35F30">
      <w:pPr>
        <w:widowControl w:val="0"/>
        <w:autoSpaceDE w:val="0"/>
        <w:autoSpaceDN w:val="0"/>
        <w:adjustRightInd w:val="0"/>
        <w:spacing w:after="0" w:line="240" w:lineRule="auto"/>
        <w:jc w:val="both"/>
        <w:rPr>
          <w:rFonts w:ascii="Times New Roman" w:hAnsi="Times New Roman"/>
          <w:sz w:val="24"/>
          <w:szCs w:val="24"/>
        </w:rPr>
      </w:pPr>
      <w:bookmarkStart w:id="65" w:name="_Hlk198316626"/>
      <w:r>
        <w:rPr>
          <w:rFonts w:ascii="Times New Roman" w:hAnsi="Times New Roman"/>
          <w:sz w:val="24"/>
          <w:szCs w:val="24"/>
        </w:rPr>
        <w:t xml:space="preserve"> </w:t>
      </w:r>
      <w:bookmarkEnd w:id="65"/>
      <w:r w:rsidR="005004B3">
        <w:rPr>
          <w:rFonts w:ascii="Times New Roman" w:hAnsi="Times New Roman"/>
          <w:sz w:val="24"/>
          <w:szCs w:val="24"/>
        </w:rPr>
        <w:t>N</w:t>
      </w:r>
      <w:r w:rsidR="00E35F30" w:rsidRPr="00E35F30">
        <w:rPr>
          <w:rFonts w:ascii="Times New Roman" w:hAnsi="Times New Roman"/>
          <w:sz w:val="24"/>
          <w:szCs w:val="24"/>
        </w:rPr>
        <w:t>ariadenie</w:t>
      </w:r>
      <w:r w:rsidR="00BB29BC">
        <w:rPr>
          <w:rFonts w:ascii="Times New Roman" w:hAnsi="Times New Roman"/>
          <w:sz w:val="24"/>
          <w:szCs w:val="24"/>
        </w:rPr>
        <w:t xml:space="preserve"> </w:t>
      </w:r>
      <w:r w:rsidR="00E35F30" w:rsidRPr="00E35F30">
        <w:rPr>
          <w:rFonts w:ascii="Times New Roman" w:hAnsi="Times New Roman"/>
          <w:sz w:val="24"/>
          <w:szCs w:val="24"/>
        </w:rPr>
        <w:t>vlády</w:t>
      </w:r>
      <w:r w:rsidR="005004B3">
        <w:rPr>
          <w:rFonts w:ascii="Times New Roman" w:hAnsi="Times New Roman"/>
          <w:sz w:val="24"/>
          <w:szCs w:val="24"/>
        </w:rPr>
        <w:t xml:space="preserve"> Slovenskej republiky </w:t>
      </w:r>
      <w:r w:rsidR="00E35F30" w:rsidRPr="00E35F30">
        <w:rPr>
          <w:rFonts w:ascii="Times New Roman" w:hAnsi="Times New Roman"/>
          <w:sz w:val="24"/>
          <w:szCs w:val="24"/>
        </w:rPr>
        <w:t>č. 630/2008 Z. z., ktorým sa ustanovujú podrobnosti rozpisu finančných</w:t>
      </w:r>
      <w:r w:rsidR="00BB29BC">
        <w:rPr>
          <w:rFonts w:ascii="Times New Roman" w:hAnsi="Times New Roman"/>
          <w:sz w:val="24"/>
          <w:szCs w:val="24"/>
        </w:rPr>
        <w:t xml:space="preserve"> </w:t>
      </w:r>
      <w:r w:rsidR="00E35F30" w:rsidRPr="00E35F30">
        <w:rPr>
          <w:rFonts w:ascii="Times New Roman" w:hAnsi="Times New Roman"/>
          <w:sz w:val="24"/>
          <w:szCs w:val="24"/>
        </w:rPr>
        <w:t>prostriedkov zo štátneho rozpočtu pre školy a školské zariadenia v znení neskorších predpisov</w:t>
      </w:r>
      <w:r w:rsidR="005004B3">
        <w:rPr>
          <w:rFonts w:ascii="Times New Roman" w:hAnsi="Times New Roman"/>
          <w:sz w:val="24"/>
          <w:szCs w:val="24"/>
        </w:rPr>
        <w:t xml:space="preserve"> zostáva v platnosti a účinnosti do nadobudnutia účinnosti nariadenia vlády vydaného podľa § 43, najneskôr do 31. decembra 2026. </w:t>
      </w:r>
    </w:p>
    <w:p w14:paraId="3DBDCF4E" w14:textId="3A9AF124" w:rsidR="006E2076" w:rsidRDefault="006E2076" w:rsidP="00E35F30">
      <w:pPr>
        <w:widowControl w:val="0"/>
        <w:autoSpaceDE w:val="0"/>
        <w:autoSpaceDN w:val="0"/>
        <w:adjustRightInd w:val="0"/>
        <w:spacing w:after="0" w:line="240" w:lineRule="auto"/>
        <w:jc w:val="both"/>
        <w:rPr>
          <w:rFonts w:ascii="Times New Roman" w:hAnsi="Times New Roman"/>
          <w:sz w:val="24"/>
          <w:szCs w:val="24"/>
        </w:rPr>
      </w:pPr>
    </w:p>
    <w:p w14:paraId="6521C133" w14:textId="5AFDBA89" w:rsidR="006E2076" w:rsidRDefault="006E2076" w:rsidP="00E35F30">
      <w:pPr>
        <w:widowControl w:val="0"/>
        <w:autoSpaceDE w:val="0"/>
        <w:autoSpaceDN w:val="0"/>
        <w:adjustRightInd w:val="0"/>
        <w:spacing w:after="0" w:line="240" w:lineRule="auto"/>
        <w:jc w:val="both"/>
        <w:rPr>
          <w:rFonts w:ascii="Times New Roman" w:hAnsi="Times New Roman"/>
          <w:sz w:val="24"/>
          <w:szCs w:val="24"/>
        </w:rPr>
      </w:pPr>
    </w:p>
    <w:p w14:paraId="52EA0105" w14:textId="77777777" w:rsidR="006E2076" w:rsidRDefault="006E2076" w:rsidP="00E35F30">
      <w:pPr>
        <w:widowControl w:val="0"/>
        <w:autoSpaceDE w:val="0"/>
        <w:autoSpaceDN w:val="0"/>
        <w:adjustRightInd w:val="0"/>
        <w:spacing w:after="0" w:line="240" w:lineRule="auto"/>
        <w:jc w:val="both"/>
        <w:rPr>
          <w:rFonts w:ascii="Times New Roman" w:hAnsi="Times New Roman"/>
          <w:sz w:val="24"/>
          <w:szCs w:val="24"/>
        </w:rPr>
      </w:pPr>
    </w:p>
    <w:p w14:paraId="53EDC298" w14:textId="05A3495E" w:rsidR="004200BD" w:rsidRDefault="009A37AA" w:rsidP="009A37AA">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35F30">
        <w:rPr>
          <w:rFonts w:ascii="Times New Roman" w:hAnsi="Times New Roman"/>
          <w:sz w:val="24"/>
          <w:szCs w:val="24"/>
        </w:rPr>
        <w:tab/>
      </w:r>
      <w:r w:rsidR="004200BD" w:rsidRPr="004518AD">
        <w:rPr>
          <w:rFonts w:ascii="Times New Roman" w:hAnsi="Times New Roman"/>
          <w:b/>
          <w:sz w:val="24"/>
          <w:szCs w:val="24"/>
        </w:rPr>
        <w:t xml:space="preserve">§ </w:t>
      </w:r>
      <w:r w:rsidR="00077AC8">
        <w:rPr>
          <w:rFonts w:ascii="Times New Roman" w:hAnsi="Times New Roman"/>
          <w:b/>
          <w:sz w:val="24"/>
          <w:szCs w:val="24"/>
        </w:rPr>
        <w:t>4</w:t>
      </w:r>
      <w:r w:rsidR="00234C95">
        <w:rPr>
          <w:rFonts w:ascii="Times New Roman" w:hAnsi="Times New Roman"/>
          <w:b/>
          <w:sz w:val="24"/>
          <w:szCs w:val="24"/>
        </w:rPr>
        <w:t>8</w:t>
      </w:r>
    </w:p>
    <w:p w14:paraId="634F1BCE" w14:textId="77777777" w:rsidR="007B3D2B" w:rsidRDefault="007B3D2B" w:rsidP="009A37AA">
      <w:pPr>
        <w:widowControl w:val="0"/>
        <w:autoSpaceDE w:val="0"/>
        <w:autoSpaceDN w:val="0"/>
        <w:adjustRightInd w:val="0"/>
        <w:spacing w:after="0" w:line="240" w:lineRule="auto"/>
        <w:jc w:val="both"/>
        <w:rPr>
          <w:rFonts w:ascii="Times New Roman" w:hAnsi="Times New Roman"/>
          <w:b/>
          <w:sz w:val="24"/>
          <w:szCs w:val="24"/>
        </w:rPr>
      </w:pPr>
    </w:p>
    <w:p w14:paraId="36349CFF" w14:textId="0F91F583" w:rsidR="007B3D2B" w:rsidRDefault="007B3D2B" w:rsidP="00E35F30">
      <w:pPr>
        <w:widowControl w:val="0"/>
        <w:autoSpaceDE w:val="0"/>
        <w:autoSpaceDN w:val="0"/>
        <w:adjustRightInd w:val="0"/>
        <w:spacing w:after="0" w:line="240" w:lineRule="auto"/>
        <w:jc w:val="both"/>
        <w:rPr>
          <w:rFonts w:ascii="Times New Roman" w:hAnsi="Times New Roman"/>
          <w:sz w:val="24"/>
          <w:szCs w:val="24"/>
        </w:rPr>
      </w:pPr>
      <w:r w:rsidRPr="004518AD">
        <w:rPr>
          <w:rFonts w:ascii="Times New Roman" w:hAnsi="Times New Roman"/>
          <w:sz w:val="24"/>
          <w:szCs w:val="24"/>
        </w:rPr>
        <w:t>Zrušuj</w:t>
      </w:r>
      <w:r w:rsidR="00E35F30">
        <w:rPr>
          <w:rFonts w:ascii="Times New Roman" w:hAnsi="Times New Roman"/>
          <w:sz w:val="24"/>
          <w:szCs w:val="24"/>
        </w:rPr>
        <w:t xml:space="preserve">e </w:t>
      </w:r>
      <w:r w:rsidRPr="004518AD">
        <w:rPr>
          <w:rFonts w:ascii="Times New Roman" w:hAnsi="Times New Roman"/>
          <w:sz w:val="24"/>
          <w:szCs w:val="24"/>
        </w:rPr>
        <w:t>sa</w:t>
      </w:r>
      <w:r w:rsidR="00E35F30">
        <w:rPr>
          <w:rFonts w:ascii="Times New Roman" w:hAnsi="Times New Roman"/>
          <w:sz w:val="24"/>
          <w:szCs w:val="24"/>
        </w:rPr>
        <w:t xml:space="preserve"> </w:t>
      </w:r>
      <w:r w:rsidRPr="004518AD">
        <w:rPr>
          <w:rFonts w:ascii="Times New Roman" w:hAnsi="Times New Roman"/>
          <w:sz w:val="24"/>
          <w:szCs w:val="24"/>
        </w:rPr>
        <w:t>zákon č. 597/2003 Z. z. o financovaní základných škôl, stredných škôl a školských zariadení</w:t>
      </w:r>
      <w:r w:rsidR="00023ACD">
        <w:rPr>
          <w:rFonts w:ascii="Times New Roman" w:hAnsi="Times New Roman"/>
          <w:sz w:val="24"/>
          <w:szCs w:val="24"/>
        </w:rPr>
        <w:t xml:space="preserve"> </w:t>
      </w:r>
      <w:r w:rsidRPr="00B4726C">
        <w:rPr>
          <w:rFonts w:ascii="Times New Roman" w:hAnsi="Times New Roman"/>
          <w:sz w:val="24"/>
          <w:szCs w:val="24"/>
        </w:rPr>
        <w:t>v</w:t>
      </w:r>
      <w:r w:rsidR="00023ACD">
        <w:rPr>
          <w:rFonts w:ascii="Times New Roman" w:hAnsi="Times New Roman"/>
          <w:sz w:val="24"/>
          <w:szCs w:val="24"/>
        </w:rPr>
        <w:t xml:space="preserve"> </w:t>
      </w:r>
      <w:r w:rsidRPr="00B4726C">
        <w:rPr>
          <w:rFonts w:ascii="Times New Roman" w:hAnsi="Times New Roman"/>
          <w:sz w:val="24"/>
          <w:szCs w:val="24"/>
        </w:rPr>
        <w:t>znení zákona č. 523/2004 Z. z., zákona č. 564/2004 Z. z., zákona č. 689/2006 Z. z., zákona č. 245/2008 Z. z., zákona č. 462/2008 Z. z., zákona č. 179/2009 Z. z., zákona č. 184/2009 Z. z., zákona č. 38/2011 Z. z., zákona č. 390/2011 Z. z., zákona č. 325/2012 Z. z., zákona č. 345/2012 Z. z., zákona č. 81/2013 Z. z., zákona č. 464/2013 Z. z., zákona č. 307/2014 Z. z., zákona č. 377/2014 Z. z., zákona č. 61/2015 Z. z., zákona č. 188/2015 Z. z., zákona č. 125/2016 Z. z., zákona č. 182/2017 Z. z., zákona č. 209/2018 Z. z., zákona č. 367/2018 Z. z., zákona č. 209/2019 Z. z., zákona č. 381/2019 Z. z., zákona č. 93/2020 Z. z., zákona č. 371/2020 Z. z., zákona č. 271/2021 Z. z., zákona č. 273/2021 Z. z., zákona č. 415/2021 Z. z., zákona č. 507/2021 Z. z.</w:t>
      </w:r>
      <w:r>
        <w:rPr>
          <w:rFonts w:ascii="Times New Roman" w:hAnsi="Times New Roman"/>
          <w:sz w:val="24"/>
          <w:szCs w:val="24"/>
        </w:rPr>
        <w:t>,</w:t>
      </w:r>
      <w:r w:rsidRPr="00B4726C">
        <w:rPr>
          <w:rFonts w:ascii="Times New Roman" w:hAnsi="Times New Roman"/>
          <w:sz w:val="24"/>
          <w:szCs w:val="24"/>
        </w:rPr>
        <w:t xml:space="preserve"> zákona č. 394/2022 Z. z.</w:t>
      </w:r>
      <w:r w:rsidR="006924D9">
        <w:rPr>
          <w:rFonts w:ascii="Times New Roman" w:hAnsi="Times New Roman"/>
          <w:sz w:val="24"/>
          <w:szCs w:val="24"/>
        </w:rPr>
        <w:t xml:space="preserve">, </w:t>
      </w:r>
      <w:r>
        <w:rPr>
          <w:rFonts w:ascii="Times New Roman" w:hAnsi="Times New Roman"/>
          <w:sz w:val="24"/>
          <w:szCs w:val="24"/>
        </w:rPr>
        <w:t>zákona č. 182/2023 Z. z.</w:t>
      </w:r>
      <w:r w:rsidR="00023ACD">
        <w:rPr>
          <w:rFonts w:ascii="Times New Roman" w:hAnsi="Times New Roman"/>
          <w:sz w:val="24"/>
          <w:szCs w:val="24"/>
        </w:rPr>
        <w:t xml:space="preserve">, </w:t>
      </w:r>
      <w:r w:rsidR="00023ACD" w:rsidRPr="00023ACD">
        <w:rPr>
          <w:rFonts w:ascii="Times New Roman" w:hAnsi="Times New Roman"/>
          <w:sz w:val="24"/>
          <w:szCs w:val="24"/>
        </w:rPr>
        <w:t>zákona č. 506/2023 Z. z.</w:t>
      </w:r>
      <w:r w:rsidR="006E0173">
        <w:rPr>
          <w:rFonts w:ascii="Times New Roman" w:hAnsi="Times New Roman"/>
          <w:sz w:val="24"/>
          <w:szCs w:val="24"/>
        </w:rPr>
        <w:t>,</w:t>
      </w:r>
      <w:r w:rsidR="00023ACD" w:rsidRPr="00023ACD">
        <w:rPr>
          <w:rFonts w:ascii="Times New Roman" w:hAnsi="Times New Roman"/>
          <w:sz w:val="24"/>
          <w:szCs w:val="24"/>
        </w:rPr>
        <w:t xml:space="preserve"> zákona č. 290/2024 Z. z.</w:t>
      </w:r>
      <w:r w:rsidR="00023ACD">
        <w:rPr>
          <w:rFonts w:ascii="Times New Roman" w:hAnsi="Times New Roman"/>
          <w:sz w:val="24"/>
          <w:szCs w:val="24"/>
        </w:rPr>
        <w:t xml:space="preserve"> </w:t>
      </w:r>
      <w:r w:rsidR="008F4F01">
        <w:rPr>
          <w:rFonts w:ascii="Times New Roman" w:hAnsi="Times New Roman"/>
          <w:sz w:val="24"/>
          <w:szCs w:val="24"/>
        </w:rPr>
        <w:t>a zákona č. 176/2025 Z. z.</w:t>
      </w:r>
      <w:r w:rsidR="006924D9">
        <w:rPr>
          <w:rFonts w:ascii="Times New Roman" w:hAnsi="Times New Roman"/>
          <w:sz w:val="24"/>
          <w:szCs w:val="24"/>
        </w:rPr>
        <w:t xml:space="preserve"> </w:t>
      </w:r>
    </w:p>
    <w:p w14:paraId="5AE72547" w14:textId="708E0CAD" w:rsidR="00BF46C8" w:rsidRDefault="00BF46C8" w:rsidP="00E35F30">
      <w:pPr>
        <w:widowControl w:val="0"/>
        <w:autoSpaceDE w:val="0"/>
        <w:autoSpaceDN w:val="0"/>
        <w:adjustRightInd w:val="0"/>
        <w:spacing w:after="0" w:line="240" w:lineRule="auto"/>
        <w:jc w:val="both"/>
        <w:rPr>
          <w:rFonts w:ascii="Times New Roman" w:hAnsi="Times New Roman"/>
          <w:sz w:val="24"/>
          <w:szCs w:val="24"/>
        </w:rPr>
      </w:pPr>
    </w:p>
    <w:p w14:paraId="5D73F5F1" w14:textId="77777777" w:rsidR="00BF46C8" w:rsidRDefault="00BF46C8" w:rsidP="00EE45BC">
      <w:pPr>
        <w:widowControl w:val="0"/>
        <w:autoSpaceDE w:val="0"/>
        <w:autoSpaceDN w:val="0"/>
        <w:adjustRightInd w:val="0"/>
        <w:spacing w:after="0" w:line="240" w:lineRule="auto"/>
        <w:jc w:val="both"/>
        <w:rPr>
          <w:rFonts w:ascii="Times New Roman" w:hAnsi="Times New Roman"/>
          <w:sz w:val="24"/>
          <w:szCs w:val="24"/>
        </w:rPr>
      </w:pPr>
    </w:p>
    <w:p w14:paraId="0B9DB669" w14:textId="77777777" w:rsidR="00BF46C8" w:rsidRDefault="00BF46C8" w:rsidP="00EE45BC">
      <w:pPr>
        <w:widowControl w:val="0"/>
        <w:autoSpaceDE w:val="0"/>
        <w:autoSpaceDN w:val="0"/>
        <w:adjustRightInd w:val="0"/>
        <w:spacing w:after="0" w:line="240" w:lineRule="auto"/>
        <w:jc w:val="both"/>
        <w:rPr>
          <w:rFonts w:ascii="Times New Roman" w:hAnsi="Times New Roman"/>
          <w:sz w:val="24"/>
          <w:szCs w:val="24"/>
        </w:rPr>
      </w:pPr>
    </w:p>
    <w:p w14:paraId="07C5802D" w14:textId="77777777" w:rsidR="00BF46C8" w:rsidRDefault="00BF46C8" w:rsidP="00EE45BC">
      <w:pPr>
        <w:widowControl w:val="0"/>
        <w:autoSpaceDE w:val="0"/>
        <w:autoSpaceDN w:val="0"/>
        <w:adjustRightInd w:val="0"/>
        <w:spacing w:after="0" w:line="240" w:lineRule="auto"/>
        <w:jc w:val="both"/>
        <w:rPr>
          <w:rFonts w:ascii="Times New Roman" w:hAnsi="Times New Roman"/>
          <w:sz w:val="24"/>
          <w:szCs w:val="24"/>
        </w:rPr>
      </w:pPr>
    </w:p>
    <w:p w14:paraId="19C572D1" w14:textId="3C6B9F27" w:rsidR="00D621A3" w:rsidRDefault="004200BD" w:rsidP="00EE45BC">
      <w:pPr>
        <w:widowControl w:val="0"/>
        <w:autoSpaceDE w:val="0"/>
        <w:autoSpaceDN w:val="0"/>
        <w:adjustRightInd w:val="0"/>
        <w:spacing w:after="0" w:line="240" w:lineRule="auto"/>
        <w:jc w:val="both"/>
        <w:rPr>
          <w:rFonts w:ascii="Times New Roman" w:hAnsi="Times New Roman"/>
          <w:b/>
          <w:sz w:val="24"/>
          <w:szCs w:val="24"/>
        </w:rPr>
      </w:pPr>
      <w:r w:rsidRPr="004518AD">
        <w:rPr>
          <w:rFonts w:ascii="Times New Roman" w:hAnsi="Times New Roman"/>
          <w:sz w:val="24"/>
          <w:szCs w:val="24"/>
        </w:rPr>
        <w:tab/>
      </w:r>
      <w:r w:rsidR="00F30F31" w:rsidRPr="004518AD">
        <w:rPr>
          <w:rFonts w:ascii="Times New Roman" w:hAnsi="Times New Roman"/>
          <w:sz w:val="24"/>
          <w:szCs w:val="24"/>
        </w:rPr>
        <w:t xml:space="preserve"> </w:t>
      </w:r>
      <w:r w:rsidR="00EE45BC">
        <w:rPr>
          <w:rFonts w:ascii="Times New Roman" w:hAnsi="Times New Roman"/>
          <w:sz w:val="24"/>
          <w:szCs w:val="24"/>
        </w:rPr>
        <w:tab/>
      </w:r>
      <w:r w:rsidR="00EE45BC">
        <w:rPr>
          <w:rFonts w:ascii="Times New Roman" w:hAnsi="Times New Roman"/>
          <w:sz w:val="24"/>
          <w:szCs w:val="24"/>
        </w:rPr>
        <w:tab/>
      </w:r>
      <w:r w:rsidR="00EE45BC">
        <w:rPr>
          <w:rFonts w:ascii="Times New Roman" w:hAnsi="Times New Roman"/>
          <w:sz w:val="24"/>
          <w:szCs w:val="24"/>
        </w:rPr>
        <w:tab/>
      </w:r>
      <w:r w:rsidR="00EE45BC">
        <w:rPr>
          <w:rFonts w:ascii="Times New Roman" w:hAnsi="Times New Roman"/>
          <w:sz w:val="24"/>
          <w:szCs w:val="24"/>
        </w:rPr>
        <w:tab/>
      </w:r>
      <w:r w:rsidR="00EE45BC">
        <w:rPr>
          <w:rFonts w:ascii="Times New Roman" w:hAnsi="Times New Roman"/>
          <w:sz w:val="24"/>
          <w:szCs w:val="24"/>
        </w:rPr>
        <w:tab/>
      </w:r>
      <w:r w:rsidR="00246EE1" w:rsidRPr="004518AD">
        <w:rPr>
          <w:rFonts w:ascii="Times New Roman" w:hAnsi="Times New Roman"/>
          <w:b/>
          <w:sz w:val="24"/>
          <w:szCs w:val="24"/>
        </w:rPr>
        <w:t>§</w:t>
      </w:r>
      <w:r w:rsidR="003C0E69">
        <w:rPr>
          <w:rFonts w:ascii="Times New Roman" w:hAnsi="Times New Roman"/>
          <w:b/>
          <w:sz w:val="24"/>
          <w:szCs w:val="24"/>
        </w:rPr>
        <w:t xml:space="preserve"> 4</w:t>
      </w:r>
      <w:r w:rsidR="00234C95">
        <w:rPr>
          <w:rFonts w:ascii="Times New Roman" w:hAnsi="Times New Roman"/>
          <w:b/>
          <w:sz w:val="24"/>
          <w:szCs w:val="24"/>
        </w:rPr>
        <w:t>9</w:t>
      </w:r>
      <w:r w:rsidR="00B71B2F" w:rsidRPr="004518AD">
        <w:rPr>
          <w:rFonts w:ascii="Times New Roman" w:hAnsi="Times New Roman"/>
          <w:b/>
          <w:sz w:val="24"/>
          <w:szCs w:val="24"/>
        </w:rPr>
        <w:t xml:space="preserve"> </w:t>
      </w:r>
    </w:p>
    <w:p w14:paraId="15BD296A" w14:textId="76E99191" w:rsidR="004200BD" w:rsidRPr="004518AD" w:rsidRDefault="004200BD">
      <w:pPr>
        <w:widowControl w:val="0"/>
        <w:autoSpaceDE w:val="0"/>
        <w:autoSpaceDN w:val="0"/>
        <w:adjustRightInd w:val="0"/>
        <w:spacing w:after="0" w:line="240" w:lineRule="auto"/>
        <w:jc w:val="center"/>
        <w:rPr>
          <w:rFonts w:ascii="Times New Roman" w:hAnsi="Times New Roman"/>
          <w:b/>
          <w:bCs/>
          <w:sz w:val="24"/>
          <w:szCs w:val="24"/>
        </w:rPr>
      </w:pPr>
      <w:r w:rsidRPr="004518AD">
        <w:rPr>
          <w:rFonts w:ascii="Times New Roman" w:hAnsi="Times New Roman"/>
          <w:b/>
          <w:bCs/>
          <w:sz w:val="24"/>
          <w:szCs w:val="24"/>
        </w:rPr>
        <w:t>Účinnosť</w:t>
      </w:r>
    </w:p>
    <w:p w14:paraId="14EA8FAB" w14:textId="77777777" w:rsidR="004200BD" w:rsidRPr="004518AD" w:rsidRDefault="004200BD">
      <w:pPr>
        <w:widowControl w:val="0"/>
        <w:autoSpaceDE w:val="0"/>
        <w:autoSpaceDN w:val="0"/>
        <w:adjustRightInd w:val="0"/>
        <w:spacing w:after="0" w:line="240" w:lineRule="auto"/>
        <w:jc w:val="center"/>
        <w:rPr>
          <w:rFonts w:ascii="Times New Roman" w:hAnsi="Times New Roman"/>
          <w:sz w:val="24"/>
          <w:szCs w:val="24"/>
        </w:rPr>
      </w:pPr>
      <w:r w:rsidRPr="004518AD">
        <w:rPr>
          <w:rFonts w:ascii="Times New Roman" w:hAnsi="Times New Roman"/>
          <w:sz w:val="24"/>
          <w:szCs w:val="24"/>
        </w:rPr>
        <w:t xml:space="preserve"> </w:t>
      </w:r>
    </w:p>
    <w:p w14:paraId="05964387" w14:textId="3BEC7FBE" w:rsidR="004200BD" w:rsidRPr="004518AD" w:rsidRDefault="004200BD">
      <w:pPr>
        <w:widowControl w:val="0"/>
        <w:autoSpaceDE w:val="0"/>
        <w:autoSpaceDN w:val="0"/>
        <w:adjustRightInd w:val="0"/>
        <w:spacing w:after="0" w:line="240" w:lineRule="auto"/>
        <w:jc w:val="both"/>
        <w:rPr>
          <w:rFonts w:ascii="Times New Roman" w:hAnsi="Times New Roman"/>
          <w:sz w:val="24"/>
          <w:szCs w:val="24"/>
        </w:rPr>
      </w:pPr>
      <w:r w:rsidRPr="004518AD">
        <w:rPr>
          <w:rFonts w:ascii="Times New Roman" w:hAnsi="Times New Roman"/>
          <w:sz w:val="24"/>
          <w:szCs w:val="24"/>
        </w:rPr>
        <w:tab/>
        <w:t>Tento</w:t>
      </w:r>
      <w:r w:rsidR="00161344">
        <w:rPr>
          <w:rFonts w:ascii="Times New Roman" w:hAnsi="Times New Roman"/>
          <w:sz w:val="24"/>
          <w:szCs w:val="24"/>
        </w:rPr>
        <w:t xml:space="preserve"> </w:t>
      </w:r>
      <w:r w:rsidRPr="004518AD">
        <w:rPr>
          <w:rFonts w:ascii="Times New Roman" w:hAnsi="Times New Roman"/>
          <w:sz w:val="24"/>
          <w:szCs w:val="24"/>
        </w:rPr>
        <w:t>zákon</w:t>
      </w:r>
      <w:r w:rsidR="00E35F30">
        <w:rPr>
          <w:rFonts w:ascii="Times New Roman" w:hAnsi="Times New Roman"/>
          <w:sz w:val="24"/>
          <w:szCs w:val="24"/>
        </w:rPr>
        <w:t xml:space="preserve"> </w:t>
      </w:r>
      <w:r w:rsidRPr="004518AD">
        <w:rPr>
          <w:rFonts w:ascii="Times New Roman" w:hAnsi="Times New Roman"/>
          <w:sz w:val="24"/>
          <w:szCs w:val="24"/>
        </w:rPr>
        <w:t>nadobúda</w:t>
      </w:r>
      <w:r w:rsidR="00E35F30">
        <w:rPr>
          <w:rFonts w:ascii="Times New Roman" w:hAnsi="Times New Roman"/>
          <w:sz w:val="24"/>
          <w:szCs w:val="24"/>
        </w:rPr>
        <w:t xml:space="preserve"> </w:t>
      </w:r>
      <w:r w:rsidRPr="004518AD">
        <w:rPr>
          <w:rFonts w:ascii="Times New Roman" w:hAnsi="Times New Roman"/>
          <w:sz w:val="24"/>
          <w:szCs w:val="24"/>
        </w:rPr>
        <w:t>účinnosť</w:t>
      </w:r>
      <w:r w:rsidR="00BC1EE9">
        <w:rPr>
          <w:rFonts w:ascii="Times New Roman" w:hAnsi="Times New Roman"/>
          <w:sz w:val="24"/>
          <w:szCs w:val="24"/>
        </w:rPr>
        <w:t xml:space="preserve"> </w:t>
      </w:r>
      <w:r w:rsidR="00BD662C">
        <w:rPr>
          <w:rFonts w:ascii="Times New Roman" w:hAnsi="Times New Roman"/>
          <w:sz w:val="24"/>
          <w:szCs w:val="24"/>
        </w:rPr>
        <w:t>1</w:t>
      </w:r>
      <w:r w:rsidR="00323207">
        <w:rPr>
          <w:rFonts w:ascii="Times New Roman" w:hAnsi="Times New Roman"/>
          <w:sz w:val="24"/>
          <w:szCs w:val="24"/>
        </w:rPr>
        <w:t>.</w:t>
      </w:r>
      <w:r w:rsidR="00E35F30">
        <w:rPr>
          <w:rFonts w:ascii="Times New Roman" w:hAnsi="Times New Roman"/>
          <w:sz w:val="24"/>
          <w:szCs w:val="24"/>
        </w:rPr>
        <w:t xml:space="preserve"> </w:t>
      </w:r>
      <w:r w:rsidR="00117841">
        <w:rPr>
          <w:rFonts w:ascii="Times New Roman" w:hAnsi="Times New Roman"/>
          <w:sz w:val="24"/>
          <w:szCs w:val="24"/>
        </w:rPr>
        <w:t>januára</w:t>
      </w:r>
      <w:r w:rsidR="00E35F30">
        <w:rPr>
          <w:rFonts w:ascii="Times New Roman" w:hAnsi="Times New Roman"/>
          <w:sz w:val="24"/>
          <w:szCs w:val="24"/>
        </w:rPr>
        <w:t xml:space="preserve"> </w:t>
      </w:r>
      <w:r w:rsidRPr="004518AD">
        <w:rPr>
          <w:rFonts w:ascii="Times New Roman" w:hAnsi="Times New Roman"/>
          <w:sz w:val="24"/>
          <w:szCs w:val="24"/>
        </w:rPr>
        <w:t>2</w:t>
      </w:r>
      <w:r w:rsidR="00F30F31" w:rsidRPr="004518AD">
        <w:rPr>
          <w:rFonts w:ascii="Times New Roman" w:hAnsi="Times New Roman"/>
          <w:sz w:val="24"/>
          <w:szCs w:val="24"/>
        </w:rPr>
        <w:t>02</w:t>
      </w:r>
      <w:r w:rsidR="00BD662C">
        <w:rPr>
          <w:rFonts w:ascii="Times New Roman" w:hAnsi="Times New Roman"/>
          <w:sz w:val="24"/>
          <w:szCs w:val="24"/>
        </w:rPr>
        <w:t>6</w:t>
      </w:r>
      <w:r w:rsidR="003D24C8">
        <w:rPr>
          <w:rFonts w:ascii="Times New Roman" w:hAnsi="Times New Roman"/>
          <w:sz w:val="24"/>
          <w:szCs w:val="24"/>
        </w:rPr>
        <w:t xml:space="preserve">. </w:t>
      </w:r>
      <w:r w:rsidR="000B4826">
        <w:rPr>
          <w:rFonts w:ascii="Times New Roman" w:hAnsi="Times New Roman"/>
          <w:sz w:val="24"/>
          <w:szCs w:val="24"/>
        </w:rPr>
        <w:t xml:space="preserve"> </w:t>
      </w:r>
    </w:p>
    <w:sectPr w:rsidR="004200BD" w:rsidRPr="004518AD">
      <w:footerReference w:type="default" r:id="rId8"/>
      <w:pgSz w:w="11907" w:h="16840"/>
      <w:pgMar w:top="1418" w:right="1418" w:bottom="1418" w:left="1418"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E1EEEC" w14:textId="77777777" w:rsidR="00A0413C" w:rsidRDefault="00A0413C" w:rsidP="00CF514D">
      <w:pPr>
        <w:spacing w:after="0" w:line="240" w:lineRule="auto"/>
      </w:pPr>
      <w:r>
        <w:separator/>
      </w:r>
    </w:p>
  </w:endnote>
  <w:endnote w:type="continuationSeparator" w:id="0">
    <w:p w14:paraId="50CAE7FC" w14:textId="77777777" w:rsidR="00A0413C" w:rsidRDefault="00A0413C" w:rsidP="00CF5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93BB9" w14:textId="77777777" w:rsidR="00011257" w:rsidRDefault="00011257">
    <w:pPr>
      <w:pStyle w:val="Pta"/>
      <w:jc w:val="center"/>
    </w:pPr>
    <w:r>
      <w:fldChar w:fldCharType="begin"/>
    </w:r>
    <w:r>
      <w:instrText>PAGE   \* MERGEFORMAT</w:instrText>
    </w:r>
    <w:r>
      <w:fldChar w:fldCharType="separate"/>
    </w:r>
    <w:r>
      <w:t>2</w:t>
    </w:r>
    <w:r>
      <w:fldChar w:fldCharType="end"/>
    </w:r>
  </w:p>
  <w:p w14:paraId="3474F5C2" w14:textId="77777777" w:rsidR="00011257" w:rsidRDefault="0001125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DE81D" w14:textId="77777777" w:rsidR="00A0413C" w:rsidRDefault="00A0413C" w:rsidP="00CF514D">
      <w:pPr>
        <w:spacing w:after="0" w:line="240" w:lineRule="auto"/>
      </w:pPr>
      <w:r>
        <w:separator/>
      </w:r>
    </w:p>
  </w:footnote>
  <w:footnote w:type="continuationSeparator" w:id="0">
    <w:p w14:paraId="078A284A" w14:textId="77777777" w:rsidR="00A0413C" w:rsidRDefault="00A0413C" w:rsidP="00CF514D">
      <w:pPr>
        <w:spacing w:after="0" w:line="240" w:lineRule="auto"/>
      </w:pPr>
      <w:r>
        <w:continuationSeparator/>
      </w:r>
    </w:p>
  </w:footnote>
  <w:footnote w:id="1">
    <w:p w14:paraId="69104494" w14:textId="0800A633" w:rsidR="00011257" w:rsidRDefault="00011257">
      <w:pPr>
        <w:pStyle w:val="Textpoznmkypodiarou"/>
      </w:pPr>
      <w:r>
        <w:rPr>
          <w:rStyle w:val="Odkaznapoznmkupodiarou"/>
        </w:rPr>
        <w:footnoteRef/>
      </w:r>
      <w:r>
        <w:t>)</w:t>
      </w:r>
      <w:bookmarkStart w:id="1" w:name="_Hlk201001550"/>
      <w:r>
        <w:t xml:space="preserve"> </w:t>
      </w:r>
      <w:r w:rsidRPr="00C36014">
        <w:rPr>
          <w:rFonts w:ascii="Times New Roman" w:hAnsi="Times New Roman"/>
        </w:rPr>
        <w:t>§</w:t>
      </w:r>
      <w:r>
        <w:rPr>
          <w:rFonts w:ascii="Times New Roman" w:hAnsi="Times New Roman"/>
        </w:rPr>
        <w:t xml:space="preserve"> 60 </w:t>
      </w:r>
      <w:r w:rsidRPr="00C36014">
        <w:rPr>
          <w:rFonts w:ascii="Times New Roman" w:hAnsi="Times New Roman"/>
        </w:rPr>
        <w:t>zákona č. .../2025 Z. z. o</w:t>
      </w:r>
      <w:r>
        <w:rPr>
          <w:rFonts w:ascii="Times New Roman" w:hAnsi="Times New Roman"/>
        </w:rPr>
        <w:t> </w:t>
      </w:r>
      <w:r w:rsidRPr="00C36014">
        <w:rPr>
          <w:rFonts w:ascii="Times New Roman" w:hAnsi="Times New Roman"/>
        </w:rPr>
        <w:t>škols</w:t>
      </w:r>
      <w:r>
        <w:rPr>
          <w:rFonts w:ascii="Times New Roman" w:hAnsi="Times New Roman"/>
        </w:rPr>
        <w:t xml:space="preserve">kej správe a o zmene a doplnení niektorých zákonov. </w:t>
      </w:r>
      <w:r w:rsidRPr="00C36014">
        <w:rPr>
          <w:rFonts w:ascii="Times New Roman" w:hAnsi="Times New Roman"/>
        </w:rPr>
        <w:t xml:space="preserve">  </w:t>
      </w:r>
      <w:r>
        <w:t xml:space="preserve">  </w:t>
      </w:r>
      <w:bookmarkEnd w:id="1"/>
    </w:p>
  </w:footnote>
  <w:footnote w:id="2">
    <w:p w14:paraId="6591645E" w14:textId="77777777" w:rsidR="00011257" w:rsidRPr="00C36014" w:rsidRDefault="00011257" w:rsidP="00BA0655">
      <w:pPr>
        <w:pStyle w:val="Textpoznmkypodiarou"/>
        <w:rPr>
          <w:rFonts w:ascii="Times New Roman" w:hAnsi="Times New Roman"/>
        </w:rPr>
      </w:pPr>
      <w:r>
        <w:rPr>
          <w:rStyle w:val="Odkaznapoznmkupodiarou"/>
        </w:rPr>
        <w:footnoteRef/>
      </w:r>
      <w:r>
        <w:t xml:space="preserve">) </w:t>
      </w:r>
      <w:r w:rsidRPr="00C36014">
        <w:rPr>
          <w:rFonts w:ascii="Times New Roman" w:hAnsi="Times New Roman"/>
        </w:rPr>
        <w:t>Zákon č. 564/2004 Z. z. o rozpočtovom určení výnosu dane z príjmov územnej samospráve a o zmene a doplnení niektorých zákonov v znení neskorších predpisov.</w:t>
      </w:r>
    </w:p>
    <w:p w14:paraId="3E7A3D89" w14:textId="265E9AA4" w:rsidR="00011257" w:rsidRDefault="00011257">
      <w:pPr>
        <w:pStyle w:val="Textpoznmkypodiarou"/>
      </w:pPr>
    </w:p>
  </w:footnote>
  <w:footnote w:id="3">
    <w:p w14:paraId="69D4CD75" w14:textId="112FE175" w:rsidR="00011257" w:rsidRPr="00C36014" w:rsidRDefault="00011257" w:rsidP="00C36014">
      <w:pPr>
        <w:pStyle w:val="Textpoznmkypodiarou"/>
        <w:rPr>
          <w:rFonts w:ascii="Times New Roman" w:hAnsi="Times New Roman"/>
        </w:rPr>
      </w:pPr>
      <w:r w:rsidRPr="00C36014">
        <w:rPr>
          <w:rStyle w:val="Odkaznapoznmkupodiarou"/>
          <w:rFonts w:ascii="Times New Roman" w:hAnsi="Times New Roman"/>
        </w:rPr>
        <w:footnoteRef/>
      </w:r>
      <w:r w:rsidRPr="00C36014">
        <w:rPr>
          <w:rFonts w:ascii="Times New Roman" w:hAnsi="Times New Roman"/>
        </w:rPr>
        <w:t>) § 3 ods.</w:t>
      </w:r>
      <w:r>
        <w:rPr>
          <w:rFonts w:ascii="Times New Roman" w:hAnsi="Times New Roman"/>
        </w:rPr>
        <w:t xml:space="preserve"> 7 </w:t>
      </w:r>
      <w:r w:rsidRPr="00C36014">
        <w:rPr>
          <w:rFonts w:ascii="Times New Roman" w:hAnsi="Times New Roman"/>
        </w:rPr>
        <w:t>zákona č. .../2025 Z. z. o</w:t>
      </w:r>
      <w:r>
        <w:rPr>
          <w:rFonts w:ascii="Times New Roman" w:hAnsi="Times New Roman"/>
        </w:rPr>
        <w:t xml:space="preserve"> </w:t>
      </w:r>
      <w:r w:rsidRPr="00C36014">
        <w:rPr>
          <w:rFonts w:ascii="Times New Roman" w:hAnsi="Times New Roman"/>
        </w:rPr>
        <w:t>škols</w:t>
      </w:r>
      <w:r>
        <w:rPr>
          <w:rFonts w:ascii="Times New Roman" w:hAnsi="Times New Roman"/>
        </w:rPr>
        <w:t xml:space="preserve">kej správe a o zmene a doplnení niektorých zákonov. </w:t>
      </w:r>
      <w:r w:rsidRPr="00C36014">
        <w:rPr>
          <w:rFonts w:ascii="Times New Roman" w:hAnsi="Times New Roman"/>
        </w:rPr>
        <w:t xml:space="preserve">  </w:t>
      </w:r>
      <w:r>
        <w:t xml:space="preserve">  </w:t>
      </w:r>
      <w:r>
        <w:rPr>
          <w:rFonts w:ascii="Times New Roman" w:hAnsi="Times New Roman"/>
        </w:rPr>
        <w:t xml:space="preserve"> </w:t>
      </w:r>
      <w:r w:rsidRPr="00C36014">
        <w:rPr>
          <w:rFonts w:ascii="Times New Roman" w:hAnsi="Times New Roman"/>
        </w:rPr>
        <w:t xml:space="preserve">  </w:t>
      </w:r>
    </w:p>
  </w:footnote>
  <w:footnote w:id="4">
    <w:p w14:paraId="23DAE217" w14:textId="7AED8046" w:rsidR="00011257" w:rsidRPr="00C36014" w:rsidRDefault="00011257" w:rsidP="00C36014">
      <w:pPr>
        <w:pStyle w:val="Textpoznmkypodiarou"/>
        <w:jc w:val="both"/>
        <w:rPr>
          <w:rFonts w:ascii="Times New Roman" w:hAnsi="Times New Roman"/>
        </w:rPr>
      </w:pPr>
      <w:r w:rsidRPr="00C36014">
        <w:rPr>
          <w:rStyle w:val="Odkaznapoznmkupodiarou"/>
          <w:rFonts w:ascii="Times New Roman" w:hAnsi="Times New Roman"/>
        </w:rPr>
        <w:footnoteRef/>
      </w:r>
      <w:r w:rsidRPr="00C36014">
        <w:rPr>
          <w:rFonts w:ascii="Times New Roman" w:hAnsi="Times New Roman"/>
        </w:rPr>
        <w:t xml:space="preserve">) Zákon č. 291/2002 Z. z. o </w:t>
      </w:r>
      <w:r>
        <w:rPr>
          <w:rFonts w:ascii="Times New Roman" w:hAnsi="Times New Roman"/>
        </w:rPr>
        <w:t>Š</w:t>
      </w:r>
      <w:r w:rsidRPr="00C36014">
        <w:rPr>
          <w:rFonts w:ascii="Times New Roman" w:hAnsi="Times New Roman"/>
        </w:rPr>
        <w:t>tátnej pokladnici a o zmene a doplnení niektorých zákonov v znení neskorších predpisov.</w:t>
      </w:r>
    </w:p>
  </w:footnote>
  <w:footnote w:id="5">
    <w:p w14:paraId="1F204501" w14:textId="77777777" w:rsidR="00011257" w:rsidRPr="00C36014" w:rsidRDefault="00011257" w:rsidP="00C36014">
      <w:pPr>
        <w:pStyle w:val="Textpoznmkypodiarou"/>
        <w:jc w:val="both"/>
        <w:rPr>
          <w:rFonts w:ascii="Times New Roman" w:hAnsi="Times New Roman"/>
        </w:rPr>
      </w:pPr>
      <w:r w:rsidRPr="00C36014">
        <w:rPr>
          <w:rStyle w:val="Odkaznapoznmkupodiarou"/>
          <w:rFonts w:ascii="Times New Roman" w:hAnsi="Times New Roman"/>
        </w:rPr>
        <w:footnoteRef/>
      </w:r>
      <w:r w:rsidRPr="00C36014">
        <w:rPr>
          <w:rFonts w:ascii="Times New Roman" w:hAnsi="Times New Roman"/>
        </w:rPr>
        <w:t>) § 28 ods. 3 až 7</w:t>
      </w:r>
      <w:r>
        <w:rPr>
          <w:rFonts w:ascii="Times New Roman" w:hAnsi="Times New Roman"/>
        </w:rPr>
        <w:t xml:space="preserve"> </w:t>
      </w:r>
      <w:r w:rsidRPr="00C36014">
        <w:rPr>
          <w:rFonts w:ascii="Times New Roman" w:hAnsi="Times New Roman"/>
        </w:rPr>
        <w:t xml:space="preserve">zákona č. 245/2008 Z. z. o výchove a vzdelávaní (školský zákon) a o zmene a doplnení niektorých zákonov v znení neskorších predpisov.   </w:t>
      </w:r>
    </w:p>
  </w:footnote>
  <w:footnote w:id="6">
    <w:p w14:paraId="3403F721" w14:textId="52ADEFFE" w:rsidR="00011257" w:rsidRPr="00C36014" w:rsidRDefault="00011257" w:rsidP="00C36014">
      <w:pPr>
        <w:pStyle w:val="Textpoznmkypodiarou"/>
        <w:jc w:val="both"/>
        <w:rPr>
          <w:rFonts w:ascii="Times New Roman" w:hAnsi="Times New Roman"/>
        </w:rPr>
      </w:pPr>
      <w:r w:rsidRPr="00C36014">
        <w:rPr>
          <w:rStyle w:val="Odkaznapoznmkupodiarou"/>
          <w:rFonts w:ascii="Times New Roman" w:hAnsi="Times New Roman"/>
        </w:rPr>
        <w:footnoteRef/>
      </w:r>
      <w:r w:rsidRPr="00C36014">
        <w:rPr>
          <w:rFonts w:ascii="Times New Roman" w:hAnsi="Times New Roman"/>
        </w:rPr>
        <w:t>)</w:t>
      </w:r>
      <w:r>
        <w:rPr>
          <w:rFonts w:ascii="Times New Roman" w:hAnsi="Times New Roman"/>
        </w:rPr>
        <w:t xml:space="preserve"> </w:t>
      </w:r>
      <w:r w:rsidRPr="00C36014">
        <w:rPr>
          <w:rFonts w:ascii="Times New Roman" w:hAnsi="Times New Roman"/>
        </w:rPr>
        <w:t>§ 114</w:t>
      </w:r>
      <w:r>
        <w:rPr>
          <w:rFonts w:ascii="Times New Roman" w:hAnsi="Times New Roman"/>
        </w:rPr>
        <w:t xml:space="preserve"> </w:t>
      </w:r>
      <w:r w:rsidRPr="00C36014">
        <w:rPr>
          <w:rFonts w:ascii="Times New Roman" w:hAnsi="Times New Roman"/>
        </w:rPr>
        <w:t>ods. 3</w:t>
      </w:r>
      <w:r>
        <w:rPr>
          <w:rFonts w:ascii="Times New Roman" w:hAnsi="Times New Roman"/>
        </w:rPr>
        <w:t xml:space="preserve"> </w:t>
      </w:r>
      <w:r w:rsidRPr="00C36014">
        <w:rPr>
          <w:rFonts w:ascii="Times New Roman" w:hAnsi="Times New Roman"/>
        </w:rPr>
        <w:t>až</w:t>
      </w:r>
      <w:r>
        <w:rPr>
          <w:rFonts w:ascii="Times New Roman" w:hAnsi="Times New Roman"/>
        </w:rPr>
        <w:t xml:space="preserve"> </w:t>
      </w:r>
      <w:r w:rsidRPr="00C36014">
        <w:rPr>
          <w:rFonts w:ascii="Times New Roman" w:hAnsi="Times New Roman"/>
        </w:rPr>
        <w:t>7</w:t>
      </w:r>
      <w:r>
        <w:rPr>
          <w:rFonts w:ascii="Times New Roman" w:hAnsi="Times New Roman"/>
        </w:rPr>
        <w:t xml:space="preserve">, </w:t>
      </w:r>
      <w:r w:rsidRPr="00C36014">
        <w:rPr>
          <w:rFonts w:ascii="Times New Roman" w:hAnsi="Times New Roman"/>
        </w:rPr>
        <w:t>§ 116 ods. 6 a 7</w:t>
      </w:r>
      <w:r>
        <w:rPr>
          <w:rFonts w:ascii="Times New Roman" w:hAnsi="Times New Roman"/>
        </w:rPr>
        <w:t xml:space="preserve">, </w:t>
      </w:r>
      <w:r w:rsidRPr="00C36014">
        <w:rPr>
          <w:rFonts w:ascii="Times New Roman" w:hAnsi="Times New Roman"/>
        </w:rPr>
        <w:t>§ 117 ods. 5 až 8</w:t>
      </w:r>
      <w:r>
        <w:rPr>
          <w:rFonts w:ascii="Times New Roman" w:hAnsi="Times New Roman"/>
        </w:rPr>
        <w:t xml:space="preserve">, </w:t>
      </w:r>
      <w:r w:rsidRPr="00C36014">
        <w:rPr>
          <w:rFonts w:ascii="Times New Roman" w:hAnsi="Times New Roman"/>
        </w:rPr>
        <w:t>§ 12</w:t>
      </w:r>
      <w:r>
        <w:rPr>
          <w:rFonts w:ascii="Times New Roman" w:hAnsi="Times New Roman"/>
        </w:rPr>
        <w:t>5</w:t>
      </w:r>
      <w:r w:rsidRPr="00C36014">
        <w:rPr>
          <w:rFonts w:ascii="Times New Roman" w:hAnsi="Times New Roman"/>
        </w:rPr>
        <w:t>,</w:t>
      </w:r>
      <w:r>
        <w:rPr>
          <w:rFonts w:ascii="Times New Roman" w:hAnsi="Times New Roman"/>
        </w:rPr>
        <w:t xml:space="preserve"> </w:t>
      </w:r>
      <w:r w:rsidRPr="00C36014">
        <w:rPr>
          <w:rFonts w:ascii="Times New Roman" w:hAnsi="Times New Roman"/>
        </w:rPr>
        <w:t>§ 140 ods. 8 až 13 a § 141 ods. 4 až 9 zákona č. 245/2008 Z. z. v znení neskorších predpisov.</w:t>
      </w:r>
    </w:p>
  </w:footnote>
  <w:footnote w:id="7">
    <w:p w14:paraId="172C7692" w14:textId="74E8EFD6" w:rsidR="00011257" w:rsidRPr="00C36014" w:rsidRDefault="00011257" w:rsidP="00C36014">
      <w:pPr>
        <w:pStyle w:val="Textpoznmkypodiarou"/>
        <w:jc w:val="both"/>
        <w:rPr>
          <w:rFonts w:ascii="Times New Roman" w:hAnsi="Times New Roman"/>
        </w:rPr>
      </w:pPr>
      <w:r w:rsidRPr="00C36014">
        <w:rPr>
          <w:rFonts w:ascii="Times New Roman" w:hAnsi="Times New Roman"/>
          <w:vertAlign w:val="superscript"/>
        </w:rPr>
        <w:footnoteRef/>
      </w:r>
      <w:r w:rsidRPr="00C36014">
        <w:rPr>
          <w:rFonts w:ascii="Times New Roman" w:hAnsi="Times New Roman"/>
        </w:rPr>
        <w:t>) Napríklad § 476 až 480 Občianskeho zákonníka v znení neskorších predpisov</w:t>
      </w:r>
      <w:r>
        <w:rPr>
          <w:rFonts w:ascii="Times New Roman" w:hAnsi="Times New Roman"/>
        </w:rPr>
        <w:t xml:space="preserve">, § 7 ods. 4 zákona č. 583/2004 Z. z. </w:t>
      </w:r>
      <w:r w:rsidRPr="00A6132F">
        <w:rPr>
          <w:rFonts w:ascii="Times New Roman" w:hAnsi="Times New Roman"/>
        </w:rPr>
        <w:t>o rozpočtových pravidlách územnej samosprávy a o zmene a doplnení niektorých zákonov</w:t>
      </w:r>
      <w:r>
        <w:rPr>
          <w:rFonts w:ascii="Times New Roman" w:hAnsi="Times New Roman"/>
        </w:rPr>
        <w:t xml:space="preserve"> v znení neskorších predpisov.    </w:t>
      </w:r>
      <w:r w:rsidRPr="00C36014">
        <w:rPr>
          <w:rFonts w:ascii="Times New Roman" w:hAnsi="Times New Roman"/>
        </w:rPr>
        <w:t xml:space="preserve"> </w:t>
      </w:r>
    </w:p>
  </w:footnote>
  <w:footnote w:id="8">
    <w:p w14:paraId="60B55CB8" w14:textId="3D47E24A" w:rsidR="00011257" w:rsidRDefault="00011257">
      <w:pPr>
        <w:pStyle w:val="Textpoznmkypodiarou"/>
      </w:pPr>
      <w:r>
        <w:rPr>
          <w:rStyle w:val="Odkaznapoznmkupodiarou"/>
        </w:rPr>
        <w:footnoteRef/>
      </w:r>
      <w:r>
        <w:t xml:space="preserve">) </w:t>
      </w:r>
      <w:r w:rsidRPr="00DE1190">
        <w:rPr>
          <w:rFonts w:ascii="Times New Roman" w:hAnsi="Times New Roman"/>
        </w:rPr>
        <w:t>§ 4</w:t>
      </w:r>
      <w:r>
        <w:rPr>
          <w:rFonts w:ascii="Times New Roman" w:hAnsi="Times New Roman"/>
        </w:rPr>
        <w:t>5</w:t>
      </w:r>
      <w:r w:rsidRPr="00DE1190">
        <w:rPr>
          <w:rFonts w:ascii="Times New Roman" w:hAnsi="Times New Roman"/>
        </w:rPr>
        <w:t xml:space="preserve"> </w:t>
      </w:r>
      <w:r w:rsidRPr="003E2F95">
        <w:rPr>
          <w:rFonts w:ascii="Times New Roman" w:hAnsi="Times New Roman"/>
        </w:rPr>
        <w:t>zákona č. .../2025 Z. z. o školskej správe a o</w:t>
      </w:r>
      <w:r>
        <w:rPr>
          <w:rFonts w:ascii="Times New Roman" w:hAnsi="Times New Roman"/>
        </w:rPr>
        <w:t> </w:t>
      </w:r>
      <w:r w:rsidRPr="003E2F95">
        <w:rPr>
          <w:rFonts w:ascii="Times New Roman" w:hAnsi="Times New Roman"/>
        </w:rPr>
        <w:t>zmene</w:t>
      </w:r>
      <w:r>
        <w:rPr>
          <w:rFonts w:ascii="Times New Roman" w:hAnsi="Times New Roman"/>
        </w:rPr>
        <w:t xml:space="preserve"> a doplnení </w:t>
      </w:r>
      <w:r w:rsidRPr="003E2F95">
        <w:rPr>
          <w:rFonts w:ascii="Times New Roman" w:hAnsi="Times New Roman"/>
        </w:rPr>
        <w:t>niektorých zákonov.</w:t>
      </w:r>
      <w:r>
        <w:rPr>
          <w:rFonts w:ascii="Times New Roman" w:hAnsi="Times New Roman"/>
        </w:rPr>
        <w:t xml:space="preserve"> </w:t>
      </w:r>
      <w:r w:rsidRPr="00C36014">
        <w:rPr>
          <w:rFonts w:ascii="Times New Roman" w:hAnsi="Times New Roman"/>
        </w:rPr>
        <w:t xml:space="preserve">  </w:t>
      </w:r>
      <w:r>
        <w:t xml:space="preserve">  </w:t>
      </w:r>
      <w:r>
        <w:rPr>
          <w:rFonts w:ascii="Times New Roman" w:hAnsi="Times New Roman"/>
        </w:rPr>
        <w:t xml:space="preserve"> </w:t>
      </w:r>
      <w:r w:rsidRPr="00C36014">
        <w:rPr>
          <w:rFonts w:ascii="Times New Roman" w:hAnsi="Times New Roman"/>
        </w:rPr>
        <w:t xml:space="preserve">  </w:t>
      </w:r>
      <w:r>
        <w:t xml:space="preserve">    </w:t>
      </w:r>
    </w:p>
  </w:footnote>
  <w:footnote w:id="9">
    <w:p w14:paraId="290FCAF6" w14:textId="7FCEB36A" w:rsidR="00011257" w:rsidRPr="00011257" w:rsidRDefault="00011257">
      <w:pPr>
        <w:pStyle w:val="Textpoznmkypodiarou"/>
        <w:rPr>
          <w:rFonts w:ascii="Times New Roman" w:hAnsi="Times New Roman"/>
        </w:rPr>
      </w:pPr>
      <w:r>
        <w:rPr>
          <w:rStyle w:val="Odkaznapoznmkupodiarou"/>
        </w:rPr>
        <w:footnoteRef/>
      </w:r>
      <w:r>
        <w:t xml:space="preserve">) </w:t>
      </w:r>
      <w:r w:rsidRPr="00011257">
        <w:rPr>
          <w:rFonts w:ascii="Times New Roman" w:hAnsi="Times New Roman"/>
        </w:rPr>
        <w:t xml:space="preserve">Zákon č. 650/2004 Z. z. o doplnkovom dôchodkovom sporení a o zmene a doplnení niektorých zákonov v znení neskorších predpisov. </w:t>
      </w:r>
    </w:p>
  </w:footnote>
  <w:footnote w:id="10">
    <w:p w14:paraId="59EB482D" w14:textId="015229CB" w:rsidR="00011257" w:rsidRDefault="00011257">
      <w:pPr>
        <w:pStyle w:val="Textpoznmkypodiarou"/>
      </w:pPr>
      <w:r>
        <w:rPr>
          <w:rStyle w:val="Odkaznapoznmkupodiarou"/>
        </w:rPr>
        <w:footnoteRef/>
      </w:r>
      <w:r>
        <w:t xml:space="preserve">) </w:t>
      </w:r>
      <w:r w:rsidRPr="00011257">
        <w:rPr>
          <w:rFonts w:ascii="Times New Roman" w:hAnsi="Times New Roman"/>
        </w:rPr>
        <w:t>§ 2 písm. ah) zákona č. 245/2008 Z. z. v znení neskorších predpisov.</w:t>
      </w:r>
      <w:r>
        <w:t xml:space="preserve">   </w:t>
      </w:r>
    </w:p>
  </w:footnote>
  <w:footnote w:id="11">
    <w:p w14:paraId="68781CB6" w14:textId="09C0F7C5" w:rsidR="00011257" w:rsidRDefault="00011257">
      <w:pPr>
        <w:pStyle w:val="Textpoznmkypodiarou"/>
      </w:pPr>
      <w:r>
        <w:rPr>
          <w:rStyle w:val="Odkaznapoznmkupodiarou"/>
        </w:rPr>
        <w:footnoteRef/>
      </w:r>
      <w:r>
        <w:t xml:space="preserve">) </w:t>
      </w:r>
      <w:r w:rsidRPr="00BE0D79">
        <w:rPr>
          <w:rFonts w:ascii="Times New Roman" w:hAnsi="Times New Roman"/>
        </w:rPr>
        <w:t>§ 24aa zákona č. 61/2015 Z. z.</w:t>
      </w:r>
      <w:r>
        <w:rPr>
          <w:rFonts w:ascii="Times New Roman" w:hAnsi="Times New Roman"/>
        </w:rPr>
        <w:t xml:space="preserve">  </w:t>
      </w:r>
      <w:r w:rsidRPr="00BE0D79">
        <w:rPr>
          <w:rFonts w:ascii="Times New Roman" w:hAnsi="Times New Roman"/>
        </w:rPr>
        <w:t>o</w:t>
      </w:r>
      <w:r>
        <w:rPr>
          <w:rFonts w:ascii="Times New Roman" w:hAnsi="Times New Roman"/>
        </w:rPr>
        <w:t xml:space="preserve"> </w:t>
      </w:r>
      <w:r w:rsidRPr="00BE0D79">
        <w:rPr>
          <w:rFonts w:ascii="Times New Roman" w:hAnsi="Times New Roman"/>
        </w:rPr>
        <w:t xml:space="preserve">odbornom vzdelávaní a príprave a o zmene a doplnení niektorých zákonov v znení </w:t>
      </w:r>
      <w:r>
        <w:rPr>
          <w:rFonts w:ascii="Times New Roman" w:hAnsi="Times New Roman"/>
        </w:rPr>
        <w:t xml:space="preserve">zákona č.... /2025 Z. z.    </w:t>
      </w:r>
      <w:r>
        <w:t xml:space="preserve">      </w:t>
      </w:r>
    </w:p>
  </w:footnote>
  <w:footnote w:id="12">
    <w:p w14:paraId="29D12B0E" w14:textId="265054DB" w:rsidR="00011257" w:rsidRPr="00C36014" w:rsidRDefault="00011257" w:rsidP="00C36014">
      <w:pPr>
        <w:spacing w:after="0" w:line="240" w:lineRule="auto"/>
        <w:jc w:val="both"/>
        <w:rPr>
          <w:rFonts w:ascii="Times New Roman" w:hAnsi="Times New Roman"/>
          <w:sz w:val="20"/>
          <w:szCs w:val="20"/>
        </w:rPr>
      </w:pPr>
      <w:r w:rsidRPr="00C36014">
        <w:rPr>
          <w:rStyle w:val="Odkaznapoznmkupodiarou"/>
          <w:rFonts w:ascii="Times New Roman" w:hAnsi="Times New Roman"/>
          <w:sz w:val="20"/>
          <w:szCs w:val="20"/>
        </w:rPr>
        <w:footnoteRef/>
      </w:r>
      <w:r>
        <w:rPr>
          <w:rFonts w:ascii="Times New Roman" w:hAnsi="Times New Roman"/>
          <w:sz w:val="20"/>
          <w:szCs w:val="20"/>
        </w:rPr>
        <w:t>)</w:t>
      </w:r>
      <w:r w:rsidRPr="00C36014">
        <w:rPr>
          <w:rFonts w:ascii="Times New Roman" w:hAnsi="Times New Roman"/>
          <w:sz w:val="20"/>
          <w:szCs w:val="20"/>
        </w:rPr>
        <w:t xml:space="preserve"> § 64 ods. 7 zákona č. 245/2008 Z. z.</w:t>
      </w:r>
      <w:r>
        <w:rPr>
          <w:rFonts w:ascii="Times New Roman" w:hAnsi="Times New Roman"/>
          <w:sz w:val="20"/>
          <w:szCs w:val="20"/>
        </w:rPr>
        <w:t xml:space="preserve"> </w:t>
      </w:r>
      <w:r w:rsidRPr="00C36014">
        <w:rPr>
          <w:rFonts w:ascii="Times New Roman" w:hAnsi="Times New Roman"/>
          <w:sz w:val="20"/>
          <w:szCs w:val="20"/>
        </w:rPr>
        <w:t>v</w:t>
      </w:r>
      <w:r>
        <w:rPr>
          <w:rFonts w:ascii="Times New Roman" w:hAnsi="Times New Roman"/>
          <w:sz w:val="20"/>
          <w:szCs w:val="20"/>
        </w:rPr>
        <w:t> </w:t>
      </w:r>
      <w:r w:rsidRPr="00C36014">
        <w:rPr>
          <w:rFonts w:ascii="Times New Roman" w:hAnsi="Times New Roman"/>
          <w:sz w:val="20"/>
          <w:szCs w:val="20"/>
        </w:rPr>
        <w:t>znení</w:t>
      </w:r>
      <w:r>
        <w:rPr>
          <w:rFonts w:ascii="Times New Roman" w:hAnsi="Times New Roman"/>
          <w:sz w:val="20"/>
          <w:szCs w:val="20"/>
        </w:rPr>
        <w:t xml:space="preserve"> </w:t>
      </w:r>
      <w:r w:rsidRPr="00C36014">
        <w:rPr>
          <w:rFonts w:ascii="Times New Roman" w:hAnsi="Times New Roman"/>
          <w:sz w:val="20"/>
          <w:szCs w:val="20"/>
        </w:rPr>
        <w:t>neskorších</w:t>
      </w:r>
      <w:r>
        <w:rPr>
          <w:rFonts w:ascii="Times New Roman" w:hAnsi="Times New Roman"/>
          <w:sz w:val="20"/>
          <w:szCs w:val="20"/>
        </w:rPr>
        <w:t xml:space="preserve"> </w:t>
      </w:r>
      <w:r w:rsidRPr="00C36014">
        <w:rPr>
          <w:rFonts w:ascii="Times New Roman" w:hAnsi="Times New Roman"/>
          <w:sz w:val="20"/>
          <w:szCs w:val="20"/>
        </w:rPr>
        <w:t>predpisov.</w:t>
      </w:r>
    </w:p>
    <w:p w14:paraId="586D81BD" w14:textId="3548E94B" w:rsidR="00011257" w:rsidRPr="00C36014" w:rsidRDefault="00011257" w:rsidP="00C36014">
      <w:pPr>
        <w:spacing w:after="0" w:line="240" w:lineRule="auto"/>
        <w:jc w:val="both"/>
        <w:rPr>
          <w:rFonts w:ascii="Times New Roman" w:hAnsi="Times New Roman"/>
          <w:sz w:val="20"/>
          <w:szCs w:val="20"/>
        </w:rPr>
      </w:pPr>
      <w:r w:rsidRPr="00C36014">
        <w:rPr>
          <w:rFonts w:ascii="Times New Roman" w:hAnsi="Times New Roman"/>
          <w:sz w:val="20"/>
          <w:szCs w:val="20"/>
        </w:rPr>
        <w:t xml:space="preserve">   § 29 ods. 6 zákona č. 61/2015 Z. z.</w:t>
      </w:r>
      <w:r>
        <w:rPr>
          <w:rFonts w:ascii="Times New Roman" w:hAnsi="Times New Roman"/>
          <w:sz w:val="20"/>
          <w:szCs w:val="20"/>
        </w:rPr>
        <w:t xml:space="preserve"> v znení neskorších predpisov</w:t>
      </w:r>
      <w:r w:rsidRPr="00C36014">
        <w:rPr>
          <w:rFonts w:ascii="Times New Roman" w:hAnsi="Times New Roman"/>
          <w:sz w:val="20"/>
          <w:szCs w:val="20"/>
        </w:rPr>
        <w:t>.</w:t>
      </w:r>
      <w:r>
        <w:rPr>
          <w:rFonts w:ascii="Times New Roman" w:hAnsi="Times New Roman"/>
          <w:sz w:val="20"/>
          <w:szCs w:val="20"/>
        </w:rPr>
        <w:t xml:space="preserve"> </w:t>
      </w:r>
    </w:p>
  </w:footnote>
  <w:footnote w:id="13">
    <w:p w14:paraId="7B3D67C1" w14:textId="32BFF852" w:rsidR="00011257" w:rsidRPr="008518FE" w:rsidRDefault="00011257" w:rsidP="00EC472E">
      <w:pPr>
        <w:pStyle w:val="Textpoznmkypodiarou"/>
        <w:jc w:val="both"/>
        <w:rPr>
          <w:rFonts w:ascii="Times New Roman" w:hAnsi="Times New Roman"/>
        </w:rPr>
      </w:pPr>
      <w:r w:rsidRPr="00BE0D79">
        <w:rPr>
          <w:rStyle w:val="Odkaznapoznmkupodiarou"/>
          <w:rFonts w:ascii="Times New Roman" w:hAnsi="Times New Roman"/>
        </w:rPr>
        <w:footnoteRef/>
      </w:r>
      <w:r w:rsidRPr="00BE0D79">
        <w:rPr>
          <w:rFonts w:ascii="Times New Roman" w:hAnsi="Times New Roman"/>
        </w:rPr>
        <w:t>) § 122</w:t>
      </w:r>
      <w:r>
        <w:rPr>
          <w:rFonts w:ascii="Times New Roman" w:hAnsi="Times New Roman"/>
        </w:rPr>
        <w:t xml:space="preserve"> </w:t>
      </w:r>
      <w:r w:rsidRPr="00BE0D79">
        <w:rPr>
          <w:rFonts w:ascii="Times New Roman" w:hAnsi="Times New Roman"/>
        </w:rPr>
        <w:t>ods.</w:t>
      </w:r>
      <w:r>
        <w:rPr>
          <w:rFonts w:ascii="Times New Roman" w:hAnsi="Times New Roman"/>
        </w:rPr>
        <w:t xml:space="preserve"> </w:t>
      </w:r>
      <w:r w:rsidRPr="00BE0D79">
        <w:rPr>
          <w:rFonts w:ascii="Times New Roman" w:hAnsi="Times New Roman"/>
        </w:rPr>
        <w:t>8</w:t>
      </w:r>
      <w:r>
        <w:rPr>
          <w:rFonts w:ascii="Times New Roman" w:hAnsi="Times New Roman"/>
        </w:rPr>
        <w:t xml:space="preserve"> </w:t>
      </w:r>
      <w:r w:rsidRPr="00BE0D79">
        <w:rPr>
          <w:rFonts w:ascii="Times New Roman" w:hAnsi="Times New Roman"/>
        </w:rPr>
        <w:t>až</w:t>
      </w:r>
      <w:r>
        <w:rPr>
          <w:rFonts w:ascii="Times New Roman" w:hAnsi="Times New Roman"/>
        </w:rPr>
        <w:t xml:space="preserve"> </w:t>
      </w:r>
      <w:r w:rsidRPr="00BE0D79">
        <w:rPr>
          <w:rFonts w:ascii="Times New Roman" w:hAnsi="Times New Roman"/>
        </w:rPr>
        <w:t>1</w:t>
      </w:r>
      <w:r>
        <w:rPr>
          <w:rFonts w:ascii="Times New Roman" w:hAnsi="Times New Roman"/>
        </w:rPr>
        <w:t xml:space="preserve">5 </w:t>
      </w:r>
      <w:r w:rsidRPr="00BE0D79">
        <w:rPr>
          <w:rFonts w:ascii="Times New Roman" w:hAnsi="Times New Roman"/>
        </w:rPr>
        <w:t>zákona</w:t>
      </w:r>
      <w:r>
        <w:rPr>
          <w:rFonts w:ascii="Times New Roman" w:hAnsi="Times New Roman"/>
        </w:rPr>
        <w:t xml:space="preserve"> č. </w:t>
      </w:r>
      <w:r w:rsidRPr="008518FE">
        <w:rPr>
          <w:rFonts w:ascii="Times New Roman" w:hAnsi="Times New Roman"/>
        </w:rPr>
        <w:t>245/2008 Z. z.</w:t>
      </w:r>
      <w:r>
        <w:rPr>
          <w:rFonts w:ascii="Times New Roman" w:hAnsi="Times New Roman"/>
        </w:rPr>
        <w:t xml:space="preserve"> </w:t>
      </w:r>
      <w:r w:rsidRPr="008518FE">
        <w:rPr>
          <w:rFonts w:ascii="Times New Roman" w:hAnsi="Times New Roman"/>
        </w:rPr>
        <w:t>v</w:t>
      </w:r>
      <w:r>
        <w:rPr>
          <w:rFonts w:ascii="Times New Roman" w:hAnsi="Times New Roman"/>
        </w:rPr>
        <w:t xml:space="preserve"> </w:t>
      </w:r>
      <w:r w:rsidRPr="008518FE">
        <w:rPr>
          <w:rFonts w:ascii="Times New Roman" w:hAnsi="Times New Roman"/>
        </w:rPr>
        <w:t xml:space="preserve">znení neskorších predpisov.   </w:t>
      </w:r>
    </w:p>
    <w:p w14:paraId="565B2695" w14:textId="76281869" w:rsidR="00011257" w:rsidRDefault="00011257">
      <w:pPr>
        <w:pStyle w:val="Textpoznmkypodiarou"/>
      </w:pPr>
      <w:r>
        <w:t xml:space="preserve">  </w:t>
      </w:r>
    </w:p>
  </w:footnote>
  <w:footnote w:id="14">
    <w:p w14:paraId="44459182" w14:textId="77777777" w:rsidR="00011257" w:rsidRPr="00C36014" w:rsidRDefault="00011257" w:rsidP="00C36014">
      <w:pPr>
        <w:pStyle w:val="Textpoznmkypodiarou"/>
        <w:rPr>
          <w:rFonts w:ascii="Times New Roman" w:hAnsi="Times New Roman"/>
        </w:rPr>
      </w:pPr>
      <w:r w:rsidRPr="00C36014">
        <w:rPr>
          <w:rStyle w:val="Odkaznapoznmkupodiarou"/>
          <w:rFonts w:ascii="Times New Roman" w:hAnsi="Times New Roman"/>
        </w:rPr>
        <w:footnoteRef/>
      </w:r>
      <w:r w:rsidRPr="00C36014">
        <w:rPr>
          <w:rFonts w:ascii="Times New Roman" w:hAnsi="Times New Roman"/>
        </w:rPr>
        <w:t>) § 4 zákona č. 283/2002 Z. z. o cestovných náhradách v znení neskorších predpisov.</w:t>
      </w:r>
    </w:p>
  </w:footnote>
  <w:footnote w:id="15">
    <w:p w14:paraId="64E59372" w14:textId="1762B5EB" w:rsidR="00011257" w:rsidRDefault="00011257">
      <w:pPr>
        <w:pStyle w:val="Textpoznmkypodiarou"/>
      </w:pPr>
      <w:r>
        <w:rPr>
          <w:rStyle w:val="Odkaznapoznmkupodiarou"/>
        </w:rPr>
        <w:footnoteRef/>
      </w:r>
      <w:r>
        <w:t xml:space="preserve">) </w:t>
      </w:r>
      <w:r w:rsidRPr="00DE1190">
        <w:rPr>
          <w:rFonts w:ascii="Times New Roman" w:hAnsi="Times New Roman"/>
        </w:rPr>
        <w:t>§ 4</w:t>
      </w:r>
      <w:r>
        <w:rPr>
          <w:rFonts w:ascii="Times New Roman" w:hAnsi="Times New Roman"/>
        </w:rPr>
        <w:t>3</w:t>
      </w:r>
      <w:r w:rsidRPr="00DE1190">
        <w:rPr>
          <w:rFonts w:ascii="Times New Roman" w:hAnsi="Times New Roman"/>
        </w:rPr>
        <w:t xml:space="preserve"> zákona  č.../2025 Z. z. o </w:t>
      </w:r>
      <w:r w:rsidRPr="00C03BBB">
        <w:rPr>
          <w:rFonts w:ascii="Times New Roman" w:hAnsi="Times New Roman"/>
        </w:rPr>
        <w:t>školskej správe a o</w:t>
      </w:r>
      <w:r>
        <w:rPr>
          <w:rFonts w:ascii="Times New Roman" w:hAnsi="Times New Roman"/>
        </w:rPr>
        <w:t> </w:t>
      </w:r>
      <w:r w:rsidRPr="00C03BBB">
        <w:rPr>
          <w:rFonts w:ascii="Times New Roman" w:hAnsi="Times New Roman"/>
        </w:rPr>
        <w:t>zmene</w:t>
      </w:r>
      <w:r>
        <w:rPr>
          <w:rFonts w:ascii="Times New Roman" w:hAnsi="Times New Roman"/>
        </w:rPr>
        <w:t xml:space="preserve"> a doplnení </w:t>
      </w:r>
      <w:r w:rsidRPr="00C03BBB">
        <w:rPr>
          <w:rFonts w:ascii="Times New Roman" w:hAnsi="Times New Roman"/>
        </w:rPr>
        <w:t>niektorých zákonov.</w:t>
      </w:r>
      <w:r>
        <w:rPr>
          <w:rFonts w:ascii="Times New Roman" w:hAnsi="Times New Roman"/>
        </w:rPr>
        <w:t xml:space="preserve"> </w:t>
      </w:r>
      <w:r w:rsidRPr="00C36014">
        <w:rPr>
          <w:rFonts w:ascii="Times New Roman" w:hAnsi="Times New Roman"/>
        </w:rPr>
        <w:t xml:space="preserve">  </w:t>
      </w:r>
      <w:r>
        <w:t xml:space="preserve">   </w:t>
      </w:r>
    </w:p>
  </w:footnote>
  <w:footnote w:id="16">
    <w:p w14:paraId="3BEBF45B" w14:textId="77777777" w:rsidR="00011257" w:rsidRPr="00C36014" w:rsidRDefault="00011257" w:rsidP="00C36014">
      <w:pPr>
        <w:pStyle w:val="Textpoznmkypodiarou"/>
        <w:rPr>
          <w:rFonts w:ascii="Times New Roman" w:hAnsi="Times New Roman"/>
        </w:rPr>
      </w:pPr>
      <w:r w:rsidRPr="00C36014">
        <w:rPr>
          <w:rStyle w:val="Odkaznapoznmkupodiarou"/>
          <w:rFonts w:ascii="Times New Roman" w:hAnsi="Times New Roman"/>
        </w:rPr>
        <w:footnoteRef/>
      </w:r>
      <w:r w:rsidRPr="00C36014">
        <w:rPr>
          <w:rFonts w:ascii="Times New Roman" w:hAnsi="Times New Roman"/>
        </w:rPr>
        <w:t xml:space="preserve">) </w:t>
      </w:r>
      <w:r>
        <w:rPr>
          <w:rFonts w:ascii="Times New Roman" w:hAnsi="Times New Roman"/>
        </w:rPr>
        <w:t xml:space="preserve">§ 28 ods. 9, </w:t>
      </w:r>
      <w:r w:rsidRPr="00C36014">
        <w:rPr>
          <w:rFonts w:ascii="Times New Roman" w:hAnsi="Times New Roman"/>
        </w:rPr>
        <w:t xml:space="preserve">§ 29 ods. 5, § 33 ods. 1, § 97 ods. 6, § 98 ods. 3, § 99 ods. 4 a § 100 ods. 8 zákona č. 245/2008 Z. z. v znení neskorších predpisov.   </w:t>
      </w:r>
    </w:p>
  </w:footnote>
  <w:footnote w:id="17">
    <w:p w14:paraId="2B02073B" w14:textId="77777777" w:rsidR="00011257" w:rsidRPr="00C36014" w:rsidRDefault="00011257" w:rsidP="00C36014">
      <w:pPr>
        <w:pStyle w:val="Textpoznmkypodiarou"/>
        <w:rPr>
          <w:rFonts w:ascii="Times New Roman" w:hAnsi="Times New Roman"/>
        </w:rPr>
      </w:pPr>
      <w:r w:rsidRPr="00C36014">
        <w:rPr>
          <w:rStyle w:val="Odkaznapoznmkupodiarou"/>
          <w:rFonts w:ascii="Times New Roman" w:hAnsi="Times New Roman"/>
        </w:rPr>
        <w:footnoteRef/>
      </w:r>
      <w:r w:rsidRPr="00C36014">
        <w:rPr>
          <w:rFonts w:ascii="Times New Roman" w:hAnsi="Times New Roman"/>
        </w:rPr>
        <w:t>) § 130 ods. 6 a § 161qa  zákona č. 245/2008 Z. z. v znení neskorších predpisov.</w:t>
      </w:r>
    </w:p>
  </w:footnote>
  <w:footnote w:id="18">
    <w:p w14:paraId="07DC38D4" w14:textId="77777777" w:rsidR="00011257" w:rsidRPr="00C36014" w:rsidRDefault="00011257" w:rsidP="00C36014">
      <w:pPr>
        <w:pStyle w:val="Textpoznmkypodiarou"/>
        <w:rPr>
          <w:rFonts w:ascii="Times New Roman" w:hAnsi="Times New Roman"/>
        </w:rPr>
      </w:pPr>
      <w:r w:rsidRPr="00B05D76">
        <w:rPr>
          <w:rFonts w:ascii="Times New Roman" w:hAnsi="Times New Roman"/>
          <w:vertAlign w:val="superscript"/>
        </w:rPr>
        <w:footnoteRef/>
      </w:r>
      <w:r w:rsidRPr="00C36014">
        <w:rPr>
          <w:rFonts w:ascii="Times New Roman" w:hAnsi="Times New Roman"/>
        </w:rPr>
        <w:t xml:space="preserve">) § 131 ods. 1 a § 133 ods. 2 zákona č. 245/2008 Z. z. v znení neskorších predpisov. </w:t>
      </w:r>
    </w:p>
  </w:footnote>
  <w:footnote w:id="19">
    <w:p w14:paraId="3DA30CB6" w14:textId="5EA09EF1" w:rsidR="00011257" w:rsidRDefault="00011257" w:rsidP="00881E33">
      <w:pPr>
        <w:pStyle w:val="Textpoznmkypodiarou"/>
        <w:rPr>
          <w:rFonts w:ascii="Times New Roman" w:hAnsi="Times New Roman"/>
        </w:rPr>
      </w:pPr>
      <w:r w:rsidRPr="00F444CA">
        <w:rPr>
          <w:rStyle w:val="Odkaznapoznmkupodiarou"/>
          <w:rFonts w:ascii="Times New Roman" w:hAnsi="Times New Roman"/>
        </w:rPr>
        <w:footnoteRef/>
      </w:r>
      <w:r w:rsidRPr="00F444CA">
        <w:rPr>
          <w:rStyle w:val="Odkaznapoznmkupodiarou"/>
          <w:rFonts w:ascii="Times New Roman" w:hAnsi="Times New Roman"/>
        </w:rPr>
        <w:t xml:space="preserve">) </w:t>
      </w:r>
      <w:r w:rsidRPr="00C03BBB">
        <w:rPr>
          <w:rFonts w:ascii="Times New Roman" w:hAnsi="Times New Roman"/>
        </w:rPr>
        <w:t>§ 4</w:t>
      </w:r>
      <w:r>
        <w:rPr>
          <w:rFonts w:ascii="Times New Roman" w:hAnsi="Times New Roman"/>
        </w:rPr>
        <w:t>4</w:t>
      </w:r>
      <w:r w:rsidRPr="00C03BBB">
        <w:rPr>
          <w:rFonts w:ascii="Times New Roman" w:hAnsi="Times New Roman"/>
        </w:rPr>
        <w:t xml:space="preserve"> ods. </w:t>
      </w:r>
      <w:r>
        <w:rPr>
          <w:rFonts w:ascii="Times New Roman" w:hAnsi="Times New Roman"/>
        </w:rPr>
        <w:t xml:space="preserve">8 </w:t>
      </w:r>
      <w:r w:rsidRPr="00C03BBB">
        <w:rPr>
          <w:rFonts w:ascii="Times New Roman" w:hAnsi="Times New Roman"/>
        </w:rPr>
        <w:t>zákona č.../2025 Z. z. o školskej správe a o</w:t>
      </w:r>
      <w:r>
        <w:rPr>
          <w:rFonts w:ascii="Times New Roman" w:hAnsi="Times New Roman"/>
        </w:rPr>
        <w:t> </w:t>
      </w:r>
      <w:r w:rsidRPr="00C03BBB">
        <w:rPr>
          <w:rFonts w:ascii="Times New Roman" w:hAnsi="Times New Roman"/>
        </w:rPr>
        <w:t>zmene</w:t>
      </w:r>
      <w:r>
        <w:rPr>
          <w:rFonts w:ascii="Times New Roman" w:hAnsi="Times New Roman"/>
        </w:rPr>
        <w:t xml:space="preserve"> a doplnení </w:t>
      </w:r>
      <w:r w:rsidRPr="00C03BBB">
        <w:rPr>
          <w:rFonts w:ascii="Times New Roman" w:hAnsi="Times New Roman"/>
        </w:rPr>
        <w:t>niektorých</w:t>
      </w:r>
      <w:r>
        <w:rPr>
          <w:rFonts w:ascii="Times New Roman" w:hAnsi="Times New Roman"/>
        </w:rPr>
        <w:t xml:space="preserve"> zákonov. </w:t>
      </w:r>
    </w:p>
  </w:footnote>
  <w:footnote w:id="20">
    <w:p w14:paraId="1BB7241E" w14:textId="77777777" w:rsidR="00011257" w:rsidRPr="005A0D42" w:rsidRDefault="00011257" w:rsidP="00F944BE">
      <w:pPr>
        <w:pStyle w:val="Textpoznmkypodiarou"/>
        <w:rPr>
          <w:rFonts w:ascii="Times New Roman" w:hAnsi="Times New Roman"/>
        </w:rPr>
      </w:pPr>
      <w:r w:rsidRPr="005A0D42">
        <w:rPr>
          <w:rStyle w:val="Odkaznapoznmkupodiarou"/>
          <w:rFonts w:ascii="Times New Roman" w:hAnsi="Times New Roman"/>
        </w:rPr>
        <w:footnoteRef/>
      </w:r>
      <w:r w:rsidRPr="005A0D42">
        <w:rPr>
          <w:rFonts w:ascii="Times New Roman" w:hAnsi="Times New Roman"/>
        </w:rPr>
        <w:t>) § 145b zákona č. 245/2008 Z. z. v znení neskorších predpisov.</w:t>
      </w:r>
    </w:p>
  </w:footnote>
  <w:footnote w:id="21">
    <w:p w14:paraId="04789725" w14:textId="1A617B46" w:rsidR="00011257" w:rsidRPr="005D7A2C" w:rsidRDefault="00011257">
      <w:pPr>
        <w:pStyle w:val="Textpoznmkypodiarou"/>
        <w:rPr>
          <w:rFonts w:ascii="Times New Roman" w:hAnsi="Times New Roman"/>
        </w:rPr>
      </w:pPr>
      <w:r w:rsidRPr="005D7A2C">
        <w:rPr>
          <w:rStyle w:val="Odkaznapoznmkupodiarou"/>
          <w:rFonts w:ascii="Times New Roman" w:hAnsi="Times New Roman"/>
        </w:rPr>
        <w:footnoteRef/>
      </w:r>
      <w:r w:rsidRPr="005D7A2C">
        <w:rPr>
          <w:rFonts w:ascii="Times New Roman" w:hAnsi="Times New Roman"/>
        </w:rPr>
        <w:t xml:space="preserve"> ) </w:t>
      </w:r>
      <w:bookmarkStart w:id="16" w:name="_Hlk205483013"/>
      <w:r w:rsidRPr="005D7A2C">
        <w:rPr>
          <w:rFonts w:ascii="Times New Roman" w:hAnsi="Times New Roman"/>
        </w:rPr>
        <w:t>§ 146 ods. 1 a</w:t>
      </w:r>
      <w:r>
        <w:rPr>
          <w:rFonts w:ascii="Times New Roman" w:hAnsi="Times New Roman"/>
        </w:rPr>
        <w:t xml:space="preserve"> 2 </w:t>
      </w:r>
      <w:r w:rsidRPr="005D7A2C">
        <w:rPr>
          <w:rFonts w:ascii="Times New Roman" w:hAnsi="Times New Roman"/>
        </w:rPr>
        <w:t xml:space="preserve">zákona č. 245/2008 Z. z. v znení neskorších predpisov.  </w:t>
      </w:r>
      <w:bookmarkEnd w:id="16"/>
    </w:p>
  </w:footnote>
  <w:footnote w:id="22">
    <w:p w14:paraId="51C9A6AF" w14:textId="1214594B" w:rsidR="00011257" w:rsidRPr="00C36014" w:rsidRDefault="00011257" w:rsidP="00C36014">
      <w:pPr>
        <w:pStyle w:val="Textpoznmkypodiarou"/>
        <w:jc w:val="both"/>
        <w:rPr>
          <w:rFonts w:ascii="Times New Roman" w:hAnsi="Times New Roman"/>
        </w:rPr>
      </w:pPr>
      <w:r w:rsidRPr="00C36014">
        <w:rPr>
          <w:rStyle w:val="Odkaznapoznmkupodiarou"/>
          <w:rFonts w:ascii="Times New Roman" w:hAnsi="Times New Roman"/>
        </w:rPr>
        <w:footnoteRef/>
      </w:r>
      <w:r w:rsidRPr="00C36014">
        <w:rPr>
          <w:rFonts w:ascii="Times New Roman" w:hAnsi="Times New Roman"/>
        </w:rPr>
        <w:t>) § 79a zákona č. 138/2019 Z. z. o pedagogických zamestnancoch a odborných zamestnancoch a o zmene a doplnení niektorých zákonov v</w:t>
      </w:r>
      <w:r>
        <w:rPr>
          <w:rFonts w:ascii="Times New Roman" w:hAnsi="Times New Roman"/>
        </w:rPr>
        <w:t> </w:t>
      </w:r>
      <w:r w:rsidRPr="00C36014">
        <w:rPr>
          <w:rFonts w:ascii="Times New Roman" w:hAnsi="Times New Roman"/>
        </w:rPr>
        <w:t>znení</w:t>
      </w:r>
      <w:r>
        <w:rPr>
          <w:rFonts w:ascii="Times New Roman" w:hAnsi="Times New Roman"/>
        </w:rPr>
        <w:t xml:space="preserve"> neskorších predpisov. </w:t>
      </w:r>
      <w:r w:rsidRPr="00C36014">
        <w:rPr>
          <w:rFonts w:ascii="Times New Roman" w:hAnsi="Times New Roman"/>
        </w:rPr>
        <w:t xml:space="preserve">  </w:t>
      </w:r>
    </w:p>
  </w:footnote>
  <w:footnote w:id="23">
    <w:p w14:paraId="400C71BF" w14:textId="189E8251" w:rsidR="00011257" w:rsidRPr="00C36014" w:rsidRDefault="00011257" w:rsidP="00C36014">
      <w:pPr>
        <w:spacing w:after="0" w:line="240" w:lineRule="auto"/>
        <w:jc w:val="both"/>
        <w:rPr>
          <w:rFonts w:ascii="Times New Roman" w:hAnsi="Times New Roman"/>
          <w:sz w:val="20"/>
          <w:szCs w:val="20"/>
        </w:rPr>
      </w:pPr>
      <w:r w:rsidRPr="00C36014">
        <w:rPr>
          <w:rStyle w:val="Odkaznapoznmkupodiarou"/>
          <w:rFonts w:ascii="Times New Roman" w:hAnsi="Times New Roman"/>
          <w:sz w:val="20"/>
          <w:szCs w:val="20"/>
        </w:rPr>
        <w:footnoteRef/>
      </w:r>
      <w:r w:rsidRPr="00C36014">
        <w:rPr>
          <w:rFonts w:ascii="Times New Roman" w:hAnsi="Times New Roman"/>
          <w:sz w:val="20"/>
          <w:szCs w:val="20"/>
        </w:rPr>
        <w:t>) § 28 ods. 1</w:t>
      </w:r>
      <w:r>
        <w:rPr>
          <w:rFonts w:ascii="Times New Roman" w:hAnsi="Times New Roman"/>
          <w:sz w:val="20"/>
          <w:szCs w:val="20"/>
        </w:rPr>
        <w:t>8</w:t>
      </w:r>
      <w:r w:rsidRPr="00C36014">
        <w:rPr>
          <w:rFonts w:ascii="Times New Roman" w:hAnsi="Times New Roman"/>
          <w:sz w:val="20"/>
          <w:szCs w:val="20"/>
        </w:rPr>
        <w:t xml:space="preserve"> zákona č. 245/2008 Z. z. v znení neskorších predpisov. </w:t>
      </w:r>
    </w:p>
  </w:footnote>
  <w:footnote w:id="24">
    <w:p w14:paraId="387494FD" w14:textId="77777777" w:rsidR="00011257" w:rsidRPr="00C36014" w:rsidRDefault="00011257" w:rsidP="00C36014">
      <w:pPr>
        <w:spacing w:after="0" w:line="240" w:lineRule="auto"/>
        <w:jc w:val="both"/>
        <w:rPr>
          <w:rFonts w:ascii="Times New Roman" w:hAnsi="Times New Roman"/>
          <w:sz w:val="20"/>
          <w:szCs w:val="20"/>
        </w:rPr>
      </w:pPr>
      <w:r w:rsidRPr="00C36014">
        <w:rPr>
          <w:rStyle w:val="Odkaznapoznmkupodiarou"/>
          <w:rFonts w:ascii="Times New Roman" w:hAnsi="Times New Roman"/>
          <w:sz w:val="20"/>
          <w:szCs w:val="20"/>
        </w:rPr>
        <w:footnoteRef/>
      </w:r>
      <w:r w:rsidRPr="00C36014">
        <w:rPr>
          <w:rFonts w:ascii="Times New Roman" w:hAnsi="Times New Roman"/>
          <w:sz w:val="20"/>
          <w:szCs w:val="20"/>
        </w:rPr>
        <w:t>)  Napríklad § 226 ods. 2 Zákonníka práce, § 4 ods. 1 písm. e) a t) zákona č. 553/2003 Z. z. o odmeňovaní niektorých zamestnancov pri výkone práce vo verejnom záujme a o zmene a doplnení niektorých zákonov v znení neskorších predpisov.</w:t>
      </w:r>
    </w:p>
  </w:footnote>
  <w:footnote w:id="25">
    <w:p w14:paraId="6B847743" w14:textId="52FE7D3C" w:rsidR="00011257" w:rsidRPr="00C36014" w:rsidRDefault="00011257" w:rsidP="00F46DFB">
      <w:pPr>
        <w:pStyle w:val="Textpoznmkypodiarou"/>
        <w:jc w:val="both"/>
        <w:rPr>
          <w:rFonts w:ascii="Times New Roman" w:hAnsi="Times New Roman"/>
        </w:rPr>
      </w:pPr>
      <w:r w:rsidRPr="00C36014">
        <w:rPr>
          <w:rStyle w:val="Odkaznapoznmkupodiarou"/>
          <w:rFonts w:ascii="Times New Roman" w:hAnsi="Times New Roman"/>
        </w:rPr>
        <w:footnoteRef/>
      </w:r>
      <w:r w:rsidRPr="00C36014">
        <w:rPr>
          <w:rFonts w:ascii="Times New Roman" w:hAnsi="Times New Roman"/>
        </w:rPr>
        <w:t>) Napríklad</w:t>
      </w:r>
      <w:r>
        <w:rPr>
          <w:rFonts w:ascii="Times New Roman" w:hAnsi="Times New Roman"/>
        </w:rPr>
        <w:t xml:space="preserve"> </w:t>
      </w:r>
      <w:r w:rsidRPr="00C36014">
        <w:rPr>
          <w:rFonts w:ascii="Times New Roman" w:hAnsi="Times New Roman"/>
        </w:rPr>
        <w:t>§ 10 ods. 9 a § 14 ods. 3 zákona č. 583/2004 Z. z. v znení neskorších predpisov</w:t>
      </w:r>
      <w:r>
        <w:rPr>
          <w:rFonts w:ascii="Times New Roman" w:hAnsi="Times New Roman"/>
        </w:rPr>
        <w:t xml:space="preserve">, § 27 ods. 3 a § 33 ods. 2 zákona č. 25/2025 Z. z. </w:t>
      </w:r>
      <w:r w:rsidRPr="001D7776">
        <w:rPr>
          <w:rFonts w:ascii="Times New Roman" w:hAnsi="Times New Roman"/>
        </w:rPr>
        <w:t>Stavebný zákon</w:t>
      </w:r>
      <w:r>
        <w:rPr>
          <w:rFonts w:ascii="Times New Roman" w:hAnsi="Times New Roman"/>
        </w:rPr>
        <w:t xml:space="preserve"> </w:t>
      </w:r>
      <w:r w:rsidRPr="001D7776">
        <w:rPr>
          <w:rFonts w:ascii="Times New Roman" w:hAnsi="Times New Roman"/>
        </w:rPr>
        <w:t>a o zmene a doplnení niektorých zákonov (Stavebný zákon)</w:t>
      </w:r>
      <w:r>
        <w:rPr>
          <w:rFonts w:ascii="Times New Roman" w:hAnsi="Times New Roman"/>
        </w:rPr>
        <w:t xml:space="preserve"> v znení neskorších predpisov.   </w:t>
      </w:r>
    </w:p>
  </w:footnote>
  <w:footnote w:id="26">
    <w:p w14:paraId="53E03EDF" w14:textId="77777777" w:rsidR="00011257" w:rsidRPr="00C36014" w:rsidRDefault="00011257" w:rsidP="00C36014">
      <w:pPr>
        <w:pStyle w:val="Textpoznmkypodiarou"/>
        <w:rPr>
          <w:rFonts w:ascii="Times New Roman" w:hAnsi="Times New Roman"/>
        </w:rPr>
      </w:pPr>
      <w:r w:rsidRPr="00C36014">
        <w:rPr>
          <w:rStyle w:val="Odkaznapoznmkupodiarou"/>
          <w:rFonts w:ascii="Times New Roman" w:hAnsi="Times New Roman"/>
        </w:rPr>
        <w:footnoteRef/>
      </w:r>
      <w:r w:rsidRPr="00C36014">
        <w:rPr>
          <w:rFonts w:ascii="Times New Roman" w:hAnsi="Times New Roman"/>
        </w:rPr>
        <w:t xml:space="preserve">) Zákon č. 382/2004 Z. z. o znalcoch, tlmočníkoch a prekladateľoch a o zmene a doplnení niektorých zákonov v znení neskorších predpisov.  </w:t>
      </w:r>
    </w:p>
  </w:footnote>
  <w:footnote w:id="27">
    <w:p w14:paraId="5CD8E2D4" w14:textId="77777777" w:rsidR="00011257" w:rsidRPr="00C36014" w:rsidRDefault="00011257" w:rsidP="00C36014">
      <w:pPr>
        <w:spacing w:after="0" w:line="240" w:lineRule="auto"/>
        <w:jc w:val="both"/>
        <w:rPr>
          <w:rFonts w:ascii="Times New Roman" w:hAnsi="Times New Roman"/>
          <w:sz w:val="20"/>
          <w:szCs w:val="20"/>
        </w:rPr>
      </w:pPr>
      <w:r w:rsidRPr="00C36014">
        <w:rPr>
          <w:rStyle w:val="Odkaznapoznmkupodiarou"/>
          <w:rFonts w:ascii="Times New Roman" w:hAnsi="Times New Roman"/>
          <w:sz w:val="20"/>
          <w:szCs w:val="20"/>
        </w:rPr>
        <w:footnoteRef/>
      </w:r>
      <w:r w:rsidRPr="00C36014">
        <w:rPr>
          <w:rFonts w:ascii="Times New Roman" w:hAnsi="Times New Roman"/>
          <w:sz w:val="20"/>
          <w:szCs w:val="20"/>
        </w:rPr>
        <w:t xml:space="preserve">) Napríklad § 415 a § 417 ods. 1 Občianskeho zákonníka v znení zákona č. 509/1991 Zb., § 7 zákona Slovenskej národnej rady č. 138/1991 Zb. o majetku obcí v znení neskorších predpisov, § 10 ods. 9 a § 14 ods. 3 zákona č. 583/2004 Z. z. v znení neskorších predpisov. </w:t>
      </w:r>
    </w:p>
  </w:footnote>
  <w:footnote w:id="28">
    <w:p w14:paraId="4D488EF6" w14:textId="42C85E5E" w:rsidR="00011257" w:rsidRPr="005A0D42" w:rsidRDefault="00011257">
      <w:pPr>
        <w:pStyle w:val="Textpoznmkypodiarou"/>
        <w:rPr>
          <w:rFonts w:ascii="Times New Roman" w:hAnsi="Times New Roman"/>
        </w:rPr>
      </w:pPr>
      <w:r w:rsidRPr="00DE1190">
        <w:rPr>
          <w:rStyle w:val="Odkaznapoznmkupodiarou"/>
          <w:rFonts w:ascii="Times New Roman" w:hAnsi="Times New Roman"/>
        </w:rPr>
        <w:footnoteRef/>
      </w:r>
      <w:r w:rsidRPr="00DE1190">
        <w:rPr>
          <w:rFonts w:ascii="Times New Roman" w:hAnsi="Times New Roman"/>
        </w:rPr>
        <w:t xml:space="preserve">) </w:t>
      </w:r>
      <w:r w:rsidRPr="005A0D42">
        <w:rPr>
          <w:rFonts w:ascii="Times New Roman" w:hAnsi="Times New Roman"/>
        </w:rPr>
        <w:t xml:space="preserve">§ 2 písm. o) zákona č. 245/2008 Z. z. v znení neskorších predpisov.      </w:t>
      </w:r>
    </w:p>
  </w:footnote>
  <w:footnote w:id="29">
    <w:p w14:paraId="6CC3A8C6" w14:textId="0817400A" w:rsidR="00011257" w:rsidRPr="00E81E0F" w:rsidRDefault="00011257" w:rsidP="00987CC9">
      <w:pPr>
        <w:pStyle w:val="Textpoznmkypodiarou"/>
        <w:rPr>
          <w:rFonts w:ascii="Times New Roman" w:hAnsi="Times New Roman"/>
        </w:rPr>
      </w:pPr>
      <w:r>
        <w:rPr>
          <w:rStyle w:val="Odkaznapoznmkupodiarou"/>
        </w:rPr>
        <w:footnoteRef/>
      </w:r>
      <w:r>
        <w:t xml:space="preserve">) </w:t>
      </w:r>
      <w:r w:rsidRPr="00E81E0F">
        <w:rPr>
          <w:rFonts w:ascii="Times New Roman" w:hAnsi="Times New Roman"/>
        </w:rPr>
        <w:t>§ 4 ods. 2 zákona č.</w:t>
      </w:r>
      <w:r>
        <w:rPr>
          <w:rFonts w:ascii="Times New Roman" w:hAnsi="Times New Roman"/>
        </w:rPr>
        <w:t xml:space="preserve"> 544/2010 Z. z. </w:t>
      </w:r>
      <w:r w:rsidRPr="00E81E0F">
        <w:rPr>
          <w:rFonts w:ascii="Times New Roman" w:hAnsi="Times New Roman"/>
        </w:rPr>
        <w:t>o dotáciách v pôsobnosti Ministerstva práce, sociálnych vecí a rodiny Slovenskej republiky v znení neskorších predpisov</w:t>
      </w:r>
      <w:r>
        <w:rPr>
          <w:rFonts w:ascii="Times New Roman" w:hAnsi="Times New Roman"/>
        </w:rPr>
        <w:t>.</w:t>
      </w:r>
    </w:p>
    <w:p w14:paraId="06C33597" w14:textId="27CC8980" w:rsidR="00011257" w:rsidRDefault="00011257">
      <w:pPr>
        <w:pStyle w:val="Textpoznmkypodiarou"/>
      </w:pPr>
      <w:r>
        <w:t xml:space="preserve"> </w:t>
      </w:r>
    </w:p>
  </w:footnote>
  <w:footnote w:id="30">
    <w:p w14:paraId="0782B57D" w14:textId="77777777" w:rsidR="00011257" w:rsidRPr="005A0D42" w:rsidRDefault="00011257" w:rsidP="00C36014">
      <w:pPr>
        <w:spacing w:after="0" w:line="240" w:lineRule="auto"/>
        <w:jc w:val="both"/>
        <w:rPr>
          <w:rFonts w:ascii="Times New Roman" w:hAnsi="Times New Roman"/>
          <w:sz w:val="20"/>
          <w:szCs w:val="20"/>
        </w:rPr>
      </w:pPr>
      <w:r w:rsidRPr="005A0D42">
        <w:rPr>
          <w:rStyle w:val="Odkaznapoznmkupodiarou"/>
          <w:rFonts w:ascii="Times New Roman" w:hAnsi="Times New Roman"/>
          <w:sz w:val="20"/>
          <w:szCs w:val="20"/>
        </w:rPr>
        <w:footnoteRef/>
      </w:r>
      <w:r w:rsidRPr="005A0D42">
        <w:rPr>
          <w:rFonts w:ascii="Times New Roman" w:hAnsi="Times New Roman"/>
          <w:sz w:val="20"/>
          <w:szCs w:val="20"/>
        </w:rPr>
        <w:t xml:space="preserve"> ) § 76a Zákonníka práce v znení zákona č. 257/2011 Z. z.</w:t>
      </w:r>
    </w:p>
  </w:footnote>
  <w:footnote w:id="31">
    <w:p w14:paraId="721D702F" w14:textId="4F55977A" w:rsidR="00011257" w:rsidRPr="00DE1190" w:rsidRDefault="00011257">
      <w:pPr>
        <w:pStyle w:val="Textpoznmkypodiarou"/>
        <w:rPr>
          <w:rFonts w:ascii="Times New Roman" w:hAnsi="Times New Roman"/>
        </w:rPr>
      </w:pPr>
      <w:r w:rsidRPr="00DE1190">
        <w:rPr>
          <w:rStyle w:val="Odkaznapoznmkupodiarou"/>
          <w:rFonts w:ascii="Times New Roman" w:hAnsi="Times New Roman"/>
        </w:rPr>
        <w:footnoteRef/>
      </w:r>
      <w:r w:rsidRPr="00DE1190">
        <w:rPr>
          <w:rFonts w:ascii="Times New Roman" w:hAnsi="Times New Roman"/>
        </w:rPr>
        <w:t xml:space="preserve"> ) § 82 ods.</w:t>
      </w:r>
      <w:r>
        <w:rPr>
          <w:rFonts w:ascii="Times New Roman" w:hAnsi="Times New Roman"/>
        </w:rPr>
        <w:t xml:space="preserve"> 8 </w:t>
      </w:r>
      <w:r w:rsidRPr="00DE1190">
        <w:rPr>
          <w:rFonts w:ascii="Times New Roman" w:hAnsi="Times New Roman"/>
        </w:rPr>
        <w:t>zákona č. 138/2019 Z. z. v znení neskorších predpisov</w:t>
      </w:r>
      <w:r>
        <w:rPr>
          <w:rFonts w:ascii="Times New Roman" w:hAnsi="Times New Roman"/>
        </w:rPr>
        <w:t>.</w:t>
      </w:r>
      <w:r w:rsidRPr="00DE1190">
        <w:rPr>
          <w:rFonts w:ascii="Times New Roman" w:hAnsi="Times New Roman"/>
        </w:rPr>
        <w:t xml:space="preserve">      </w:t>
      </w:r>
    </w:p>
  </w:footnote>
  <w:footnote w:id="32">
    <w:p w14:paraId="3C79210D" w14:textId="77777777" w:rsidR="00011257" w:rsidRPr="005A0D42" w:rsidRDefault="00011257" w:rsidP="00D62BF0">
      <w:pPr>
        <w:pStyle w:val="Textpoznmkypodiarou"/>
        <w:rPr>
          <w:rFonts w:ascii="Times New Roman" w:hAnsi="Times New Roman"/>
        </w:rPr>
      </w:pPr>
      <w:r w:rsidRPr="005A0D42">
        <w:rPr>
          <w:rStyle w:val="Odkaznapoznmkupodiarou"/>
          <w:rFonts w:ascii="Times New Roman" w:hAnsi="Times New Roman"/>
        </w:rPr>
        <w:footnoteRef/>
      </w:r>
      <w:r w:rsidRPr="005A0D42">
        <w:rPr>
          <w:rFonts w:ascii="Times New Roman" w:hAnsi="Times New Roman"/>
        </w:rPr>
        <w:t xml:space="preserve">) § 79 zákona č. 138/2019 Z. z. v znení neskorších predpisov.  </w:t>
      </w:r>
    </w:p>
  </w:footnote>
  <w:footnote w:id="33">
    <w:p w14:paraId="6084766C" w14:textId="2B2293F5" w:rsidR="00011257" w:rsidRDefault="00011257">
      <w:pPr>
        <w:pStyle w:val="Textpoznmkypodiarou"/>
      </w:pPr>
      <w:r>
        <w:rPr>
          <w:rStyle w:val="Odkaznapoznmkupodiarou"/>
        </w:rPr>
        <w:footnoteRef/>
      </w:r>
      <w:r>
        <w:t xml:space="preserve">) </w:t>
      </w:r>
      <w:r w:rsidRPr="008F189F">
        <w:rPr>
          <w:rFonts w:ascii="Times New Roman" w:hAnsi="Times New Roman"/>
        </w:rPr>
        <w:t>§ 8a zákona  č. 523/2004 Z. z. o rozpočtových pravidlách verejnej správy a o zmene a doplnení niektorých zákonov v znení neskorších predpisov.</w:t>
      </w:r>
      <w:r>
        <w:t xml:space="preserve">   </w:t>
      </w:r>
    </w:p>
  </w:footnote>
  <w:footnote w:id="34">
    <w:p w14:paraId="41077AE3" w14:textId="1DEC12D6" w:rsidR="00011257" w:rsidRPr="00C36014" w:rsidRDefault="00011257" w:rsidP="00C36014">
      <w:pPr>
        <w:spacing w:after="0" w:line="240" w:lineRule="auto"/>
        <w:jc w:val="both"/>
        <w:rPr>
          <w:rFonts w:ascii="Times New Roman" w:hAnsi="Times New Roman"/>
          <w:sz w:val="20"/>
          <w:szCs w:val="20"/>
        </w:rPr>
      </w:pPr>
      <w:r w:rsidRPr="00C36014">
        <w:rPr>
          <w:rStyle w:val="Odkaznapoznmkupodiarou"/>
          <w:rFonts w:ascii="Times New Roman" w:hAnsi="Times New Roman"/>
          <w:sz w:val="20"/>
          <w:szCs w:val="20"/>
        </w:rPr>
        <w:footnoteRef/>
      </w:r>
      <w:r w:rsidRPr="00C36014">
        <w:rPr>
          <w:rFonts w:ascii="Times New Roman" w:hAnsi="Times New Roman"/>
          <w:sz w:val="20"/>
          <w:szCs w:val="20"/>
        </w:rPr>
        <w:t xml:space="preserve">)  </w:t>
      </w:r>
      <w:r w:rsidRPr="00BD4599">
        <w:rPr>
          <w:rFonts w:ascii="Times New Roman" w:hAnsi="Times New Roman"/>
          <w:sz w:val="20"/>
          <w:szCs w:val="20"/>
        </w:rPr>
        <w:t>Napríklad čl. 107 a 108 Zmluvy o fungovaní Európskej únie (Ú. v. EÚ C 326, 26. 10. 2012), zákon č. 358/2015 Z. z. o úprave niektorých vzťahov v oblasti štátnej pomoci a minimálnej pomoci a o zmene a doplnení niektorých zákonov (zákon o štátnej pomoci)</w:t>
      </w:r>
      <w:r>
        <w:rPr>
          <w:rFonts w:ascii="Times New Roman" w:hAnsi="Times New Roman"/>
          <w:sz w:val="20"/>
          <w:szCs w:val="20"/>
        </w:rPr>
        <w:t>.</w:t>
      </w:r>
    </w:p>
  </w:footnote>
  <w:footnote w:id="35">
    <w:p w14:paraId="570228F6" w14:textId="53F08A16" w:rsidR="00011257" w:rsidRPr="00C36014" w:rsidRDefault="00011257" w:rsidP="00C36014">
      <w:pPr>
        <w:pStyle w:val="Textpoznmkypodiarou"/>
        <w:rPr>
          <w:rFonts w:ascii="Times New Roman" w:hAnsi="Times New Roman"/>
        </w:rPr>
      </w:pPr>
      <w:r w:rsidRPr="00C36014">
        <w:rPr>
          <w:rStyle w:val="Odkaznapoznmkupodiarou"/>
          <w:rFonts w:ascii="Times New Roman" w:hAnsi="Times New Roman"/>
        </w:rPr>
        <w:footnoteRef/>
      </w:r>
      <w:r w:rsidRPr="00C36014">
        <w:rPr>
          <w:rFonts w:ascii="Times New Roman" w:hAnsi="Times New Roman"/>
        </w:rPr>
        <w:t>) § 49 ods. 4,</w:t>
      </w:r>
      <w:r>
        <w:rPr>
          <w:rFonts w:ascii="Times New Roman" w:hAnsi="Times New Roman"/>
        </w:rPr>
        <w:t xml:space="preserve"> </w:t>
      </w:r>
      <w:r w:rsidRPr="00C36014">
        <w:rPr>
          <w:rFonts w:ascii="Times New Roman" w:hAnsi="Times New Roman"/>
        </w:rPr>
        <w:t>§ 53 ods. 6, § 114 ods.</w:t>
      </w:r>
      <w:r>
        <w:rPr>
          <w:rFonts w:ascii="Times New Roman" w:hAnsi="Times New Roman"/>
        </w:rPr>
        <w:t xml:space="preserve"> </w:t>
      </w:r>
      <w:r w:rsidRPr="00C36014">
        <w:rPr>
          <w:rFonts w:ascii="Times New Roman" w:hAnsi="Times New Roman"/>
        </w:rPr>
        <w:t xml:space="preserve">6 a § 116 ods. 6 zákona č. 245/2008 Z. z. v znení neskorších predpisov. </w:t>
      </w:r>
    </w:p>
  </w:footnote>
  <w:footnote w:id="36">
    <w:p w14:paraId="08EA3EAF" w14:textId="77777777" w:rsidR="00011257" w:rsidRPr="00C36014" w:rsidRDefault="00011257" w:rsidP="00C36014">
      <w:pPr>
        <w:pStyle w:val="Textpoznmkypodiarou"/>
        <w:rPr>
          <w:rFonts w:ascii="Times New Roman" w:hAnsi="Times New Roman"/>
        </w:rPr>
      </w:pPr>
      <w:r w:rsidRPr="00C36014">
        <w:rPr>
          <w:rStyle w:val="Odkaznapoznmkupodiarou"/>
          <w:rFonts w:ascii="Times New Roman" w:hAnsi="Times New Roman"/>
        </w:rPr>
        <w:footnoteRef/>
      </w:r>
      <w:r w:rsidRPr="00C36014">
        <w:rPr>
          <w:rFonts w:ascii="Times New Roman" w:hAnsi="Times New Roman"/>
        </w:rPr>
        <w:t>) § 117 ods. 7, § 140 ods. 10 a § 141 ods. 6 zákona č. 245/2008 Z. z.  v znení neskorších predpisov.</w:t>
      </w:r>
    </w:p>
  </w:footnote>
  <w:footnote w:id="37">
    <w:p w14:paraId="1D7386D5" w14:textId="7D8968E3" w:rsidR="00011257" w:rsidRPr="00C36014" w:rsidRDefault="00011257" w:rsidP="00C36014">
      <w:pPr>
        <w:pStyle w:val="Textpoznmkypodiarou"/>
        <w:rPr>
          <w:rFonts w:ascii="Times New Roman" w:hAnsi="Times New Roman"/>
        </w:rPr>
      </w:pPr>
      <w:r w:rsidRPr="00C36014">
        <w:rPr>
          <w:rStyle w:val="Odkaznapoznmkupodiarou"/>
          <w:rFonts w:ascii="Times New Roman" w:hAnsi="Times New Roman"/>
        </w:rPr>
        <w:footnoteRef/>
      </w:r>
      <w:r w:rsidRPr="00C36014">
        <w:rPr>
          <w:rFonts w:ascii="Times New Roman" w:hAnsi="Times New Roman"/>
        </w:rPr>
        <w:t>)  § 3</w:t>
      </w:r>
      <w:r>
        <w:rPr>
          <w:rFonts w:ascii="Times New Roman" w:hAnsi="Times New Roman"/>
        </w:rPr>
        <w:t>7</w:t>
      </w:r>
      <w:r w:rsidRPr="00C36014">
        <w:rPr>
          <w:rFonts w:ascii="Times New Roman" w:hAnsi="Times New Roman"/>
        </w:rPr>
        <w:t xml:space="preserve"> zákona č.../2025 Z. z.</w:t>
      </w:r>
      <w:r w:rsidR="00F5080C">
        <w:rPr>
          <w:rFonts w:ascii="Times New Roman" w:hAnsi="Times New Roman"/>
        </w:rPr>
        <w:t xml:space="preserve"> o</w:t>
      </w:r>
      <w:r>
        <w:rPr>
          <w:rFonts w:ascii="Times New Roman" w:hAnsi="Times New Roman"/>
        </w:rPr>
        <w:t xml:space="preserve"> </w:t>
      </w:r>
      <w:r w:rsidRPr="00C36014">
        <w:rPr>
          <w:rFonts w:ascii="Times New Roman" w:hAnsi="Times New Roman"/>
        </w:rPr>
        <w:t>škols</w:t>
      </w:r>
      <w:r>
        <w:rPr>
          <w:rFonts w:ascii="Times New Roman" w:hAnsi="Times New Roman"/>
        </w:rPr>
        <w:t xml:space="preserve">kej správe a o zmene a doplnení niektorých zákonov. </w:t>
      </w:r>
      <w:r w:rsidRPr="00C36014">
        <w:rPr>
          <w:rFonts w:ascii="Times New Roman" w:hAnsi="Times New Roman"/>
        </w:rPr>
        <w:t xml:space="preserve">  </w:t>
      </w:r>
      <w:r>
        <w:t xml:space="preserve">  </w:t>
      </w:r>
      <w:r w:rsidRPr="00C36014">
        <w:rPr>
          <w:rFonts w:ascii="Times New Roman" w:hAnsi="Times New Roman"/>
        </w:rPr>
        <w:t xml:space="preserve">     </w:t>
      </w:r>
    </w:p>
  </w:footnote>
  <w:footnote w:id="38">
    <w:p w14:paraId="71BA5875" w14:textId="78BEAF07" w:rsidR="00011257" w:rsidRPr="00DE1190" w:rsidRDefault="00011257">
      <w:pPr>
        <w:pStyle w:val="Textpoznmkypodiarou"/>
        <w:rPr>
          <w:rFonts w:ascii="Times New Roman" w:hAnsi="Times New Roman"/>
        </w:rPr>
      </w:pPr>
      <w:r>
        <w:rPr>
          <w:rStyle w:val="Odkaznapoznmkupodiarou"/>
        </w:rPr>
        <w:footnoteRef/>
      </w:r>
      <w:r>
        <w:t xml:space="preserve">)  </w:t>
      </w:r>
      <w:r w:rsidRPr="00DE1190">
        <w:rPr>
          <w:rFonts w:ascii="Times New Roman" w:hAnsi="Times New Roman"/>
        </w:rPr>
        <w:t>§ 22 a</w:t>
      </w:r>
      <w:r>
        <w:rPr>
          <w:rFonts w:ascii="Times New Roman" w:hAnsi="Times New Roman"/>
        </w:rPr>
        <w:t xml:space="preserve"> </w:t>
      </w:r>
      <w:r w:rsidRPr="00DE1190">
        <w:rPr>
          <w:rFonts w:ascii="Times New Roman" w:hAnsi="Times New Roman"/>
        </w:rPr>
        <w:t>24 zákona č. 523/2004 Z. z.</w:t>
      </w:r>
      <w:r>
        <w:rPr>
          <w:rFonts w:ascii="Times New Roman" w:hAnsi="Times New Roman"/>
        </w:rPr>
        <w:t xml:space="preserve"> v znení neskorších predpisov.</w:t>
      </w:r>
      <w:r w:rsidRPr="00DE1190">
        <w:rPr>
          <w:rFonts w:ascii="Times New Roman" w:hAnsi="Times New Roman"/>
        </w:rPr>
        <w:t xml:space="preserve">  </w:t>
      </w:r>
    </w:p>
  </w:footnote>
  <w:footnote w:id="39">
    <w:p w14:paraId="53703CBB" w14:textId="17EE2E59" w:rsidR="00011257" w:rsidRPr="00DE1190" w:rsidRDefault="00011257">
      <w:pPr>
        <w:pStyle w:val="Textpoznmkypodiarou"/>
        <w:rPr>
          <w:rFonts w:ascii="Times New Roman" w:hAnsi="Times New Roman"/>
        </w:rPr>
      </w:pPr>
      <w:r w:rsidRPr="00DE1190">
        <w:rPr>
          <w:rStyle w:val="Odkaznapoznmkupodiarou"/>
          <w:rFonts w:ascii="Times New Roman" w:hAnsi="Times New Roman"/>
        </w:rPr>
        <w:footnoteRef/>
      </w:r>
      <w:r w:rsidRPr="00DE1190">
        <w:rPr>
          <w:rFonts w:ascii="Times New Roman" w:hAnsi="Times New Roman"/>
        </w:rPr>
        <w:t>) Zákon č. 431/2002 Z. z. o účtovníctve v znení neskorších predpisov.</w:t>
      </w:r>
    </w:p>
  </w:footnote>
  <w:footnote w:id="40">
    <w:p w14:paraId="014C8450" w14:textId="7DF21721" w:rsidR="00011257" w:rsidRPr="00DE1190" w:rsidRDefault="00011257">
      <w:pPr>
        <w:pStyle w:val="Textpoznmkypodiarou"/>
        <w:rPr>
          <w:rFonts w:ascii="Times New Roman" w:hAnsi="Times New Roman"/>
        </w:rPr>
      </w:pPr>
      <w:r w:rsidRPr="00DE1190">
        <w:rPr>
          <w:rStyle w:val="Odkaznapoznmkupodiarou"/>
          <w:rFonts w:ascii="Times New Roman" w:hAnsi="Times New Roman"/>
        </w:rPr>
        <w:footnoteRef/>
      </w:r>
      <w:r w:rsidRPr="00DE1190">
        <w:rPr>
          <w:rFonts w:ascii="Times New Roman" w:hAnsi="Times New Roman"/>
        </w:rPr>
        <w:t>) § 2 ods. 2 písm. c) zákona č.../2025 Z. z.</w:t>
      </w:r>
      <w:r>
        <w:rPr>
          <w:rFonts w:ascii="Times New Roman" w:hAnsi="Times New Roman"/>
        </w:rPr>
        <w:t xml:space="preserve"> o </w:t>
      </w:r>
      <w:r w:rsidRPr="00825746">
        <w:rPr>
          <w:rFonts w:ascii="Times New Roman" w:hAnsi="Times New Roman"/>
        </w:rPr>
        <w:t>školskej správe a o</w:t>
      </w:r>
      <w:r>
        <w:rPr>
          <w:rFonts w:ascii="Times New Roman" w:hAnsi="Times New Roman"/>
        </w:rPr>
        <w:t> </w:t>
      </w:r>
      <w:r w:rsidRPr="00825746">
        <w:rPr>
          <w:rFonts w:ascii="Times New Roman" w:hAnsi="Times New Roman"/>
        </w:rPr>
        <w:t>zmene</w:t>
      </w:r>
      <w:r>
        <w:rPr>
          <w:rFonts w:ascii="Times New Roman" w:hAnsi="Times New Roman"/>
        </w:rPr>
        <w:t xml:space="preserve"> a doplnení </w:t>
      </w:r>
      <w:r w:rsidRPr="00825746">
        <w:rPr>
          <w:rFonts w:ascii="Times New Roman" w:hAnsi="Times New Roman"/>
        </w:rPr>
        <w:t>niektorých zákonov.</w:t>
      </w:r>
      <w:r>
        <w:rPr>
          <w:rFonts w:ascii="Times New Roman" w:hAnsi="Times New Roman"/>
        </w:rPr>
        <w:t xml:space="preserve"> </w:t>
      </w:r>
      <w:r w:rsidRPr="00825746">
        <w:rPr>
          <w:rFonts w:ascii="Times New Roman" w:hAnsi="Times New Roman"/>
        </w:rPr>
        <w:t xml:space="preserve">   </w:t>
      </w:r>
      <w:r w:rsidRPr="00DE1190">
        <w:rPr>
          <w:rFonts w:ascii="Times New Roman" w:hAnsi="Times New Roman"/>
        </w:rPr>
        <w:t xml:space="preserve">       </w:t>
      </w:r>
    </w:p>
  </w:footnote>
  <w:footnote w:id="41">
    <w:p w14:paraId="6F7CA5A9" w14:textId="449446EE" w:rsidR="00011257" w:rsidRPr="00DE1190" w:rsidRDefault="00011257" w:rsidP="00223030">
      <w:pPr>
        <w:pStyle w:val="Textpoznmkypodiarou"/>
        <w:rPr>
          <w:rFonts w:ascii="Times New Roman" w:hAnsi="Times New Roman"/>
        </w:rPr>
      </w:pPr>
      <w:r w:rsidRPr="00DE1190">
        <w:rPr>
          <w:rStyle w:val="Odkaznapoznmkupodiarou"/>
          <w:rFonts w:ascii="Times New Roman" w:hAnsi="Times New Roman"/>
        </w:rPr>
        <w:footnoteRef/>
      </w:r>
      <w:r w:rsidRPr="00DE1190">
        <w:rPr>
          <w:rFonts w:ascii="Times New Roman" w:hAnsi="Times New Roman"/>
        </w:rPr>
        <w:t>) § 25 zákona č. 523/2004 Z. z.</w:t>
      </w:r>
      <w:r>
        <w:rPr>
          <w:rFonts w:ascii="Times New Roman" w:hAnsi="Times New Roman"/>
        </w:rPr>
        <w:t xml:space="preserve"> v znení neskorších predpisov </w:t>
      </w:r>
    </w:p>
  </w:footnote>
  <w:footnote w:id="42">
    <w:p w14:paraId="2D1C814B" w14:textId="5E63C746" w:rsidR="00011257" w:rsidRDefault="00011257">
      <w:pPr>
        <w:pStyle w:val="Textpoznmkypodiarou"/>
      </w:pPr>
      <w:r w:rsidRPr="00DE1190">
        <w:rPr>
          <w:rStyle w:val="Odkaznapoznmkupodiarou"/>
          <w:rFonts w:ascii="Times New Roman" w:hAnsi="Times New Roman"/>
        </w:rPr>
        <w:footnoteRef/>
      </w:r>
      <w:r w:rsidRPr="00DE1190">
        <w:rPr>
          <w:rFonts w:ascii="Times New Roman" w:hAnsi="Times New Roman"/>
        </w:rPr>
        <w:t>) § 10 zákona č. 455/1991</w:t>
      </w:r>
      <w:r>
        <w:rPr>
          <w:rFonts w:ascii="Times New Roman" w:hAnsi="Times New Roman"/>
        </w:rPr>
        <w:t xml:space="preserve"> Zb. </w:t>
      </w:r>
      <w:r w:rsidRPr="00DE1190">
        <w:rPr>
          <w:rFonts w:ascii="Times New Roman" w:hAnsi="Times New Roman"/>
        </w:rPr>
        <w:t>o</w:t>
      </w:r>
      <w:r>
        <w:rPr>
          <w:rFonts w:ascii="Times New Roman" w:hAnsi="Times New Roman"/>
        </w:rPr>
        <w:t xml:space="preserve"> </w:t>
      </w:r>
      <w:r w:rsidRPr="00DE1190">
        <w:rPr>
          <w:rFonts w:ascii="Times New Roman" w:hAnsi="Times New Roman"/>
        </w:rPr>
        <w:t xml:space="preserve">živnostenskom podnikaní </w:t>
      </w:r>
      <w:r>
        <w:rPr>
          <w:rFonts w:ascii="Times New Roman" w:hAnsi="Times New Roman"/>
        </w:rPr>
        <w:t xml:space="preserve">(živnostenský zákon) </w:t>
      </w:r>
      <w:r w:rsidRPr="00DE1190">
        <w:rPr>
          <w:rFonts w:ascii="Times New Roman" w:hAnsi="Times New Roman"/>
        </w:rPr>
        <w:t>v znení neskorších predpisov.</w:t>
      </w:r>
    </w:p>
  </w:footnote>
  <w:footnote w:id="43">
    <w:p w14:paraId="1044B082" w14:textId="571936EF" w:rsidR="00011257" w:rsidRPr="00C36558" w:rsidRDefault="00011257" w:rsidP="00C36558">
      <w:pPr>
        <w:pStyle w:val="Textpoznmkypodiarou"/>
        <w:rPr>
          <w:rFonts w:ascii="Times New Roman" w:hAnsi="Times New Roman"/>
        </w:rPr>
      </w:pPr>
      <w:r>
        <w:rPr>
          <w:rStyle w:val="Odkaznapoznmkupodiarou"/>
        </w:rPr>
        <w:footnoteRef/>
      </w:r>
      <w:r>
        <w:t xml:space="preserve">) </w:t>
      </w:r>
      <w:r w:rsidRPr="00C36558">
        <w:rPr>
          <w:rFonts w:ascii="Times New Roman" w:hAnsi="Times New Roman"/>
        </w:rPr>
        <w:t>Zákon č. 595/2003 Z. z. o dani z príjmov v znení neskorších predpisov.</w:t>
      </w:r>
    </w:p>
    <w:p w14:paraId="75E64EC6" w14:textId="09FED52C" w:rsidR="00011257" w:rsidRDefault="00011257">
      <w:pPr>
        <w:pStyle w:val="Textpoznmkypodiarou"/>
      </w:pPr>
      <w:r>
        <w:t xml:space="preserve"> </w:t>
      </w:r>
    </w:p>
  </w:footnote>
  <w:footnote w:id="44">
    <w:p w14:paraId="6ABA35BD" w14:textId="1DC06ED5" w:rsidR="00011257" w:rsidRPr="00DE1190" w:rsidRDefault="00011257">
      <w:pPr>
        <w:pStyle w:val="Textpoznmkypodiarou"/>
        <w:rPr>
          <w:rFonts w:ascii="Times New Roman" w:hAnsi="Times New Roman"/>
        </w:rPr>
      </w:pPr>
      <w:r>
        <w:rPr>
          <w:rStyle w:val="Odkaznapoznmkupodiarou"/>
        </w:rPr>
        <w:footnoteRef/>
      </w:r>
      <w:r>
        <w:t xml:space="preserve">) </w:t>
      </w:r>
      <w:bookmarkStart w:id="50" w:name="_Hlk205537075"/>
      <w:r w:rsidRPr="00ED108B">
        <w:rPr>
          <w:rFonts w:ascii="Times New Roman" w:hAnsi="Times New Roman"/>
        </w:rPr>
        <w:t>Zákon č. 357/20</w:t>
      </w:r>
      <w:r>
        <w:rPr>
          <w:rFonts w:ascii="Times New Roman" w:hAnsi="Times New Roman"/>
        </w:rPr>
        <w:t>15</w:t>
      </w:r>
      <w:r w:rsidRPr="00ED108B">
        <w:rPr>
          <w:rFonts w:ascii="Times New Roman" w:hAnsi="Times New Roman"/>
        </w:rPr>
        <w:t xml:space="preserve"> Z. z. v znení neskorších predpisov.</w:t>
      </w:r>
      <w:r w:rsidRPr="00DE1190">
        <w:rPr>
          <w:rFonts w:ascii="Times New Roman" w:hAnsi="Times New Roman"/>
        </w:rPr>
        <w:t xml:space="preserve">   </w:t>
      </w:r>
      <w:bookmarkEnd w:id="50"/>
    </w:p>
  </w:footnote>
  <w:footnote w:id="45">
    <w:p w14:paraId="01FAE23D" w14:textId="54A67E22" w:rsidR="00011257" w:rsidRPr="00C36014" w:rsidRDefault="00011257" w:rsidP="00C36014">
      <w:pPr>
        <w:pStyle w:val="Textpoznmkypodiarou"/>
        <w:rPr>
          <w:rFonts w:ascii="Times New Roman" w:hAnsi="Times New Roman"/>
        </w:rPr>
      </w:pPr>
      <w:r w:rsidRPr="00C36014">
        <w:rPr>
          <w:rStyle w:val="Odkaznapoznmkupodiarou"/>
          <w:rFonts w:ascii="Times New Roman" w:hAnsi="Times New Roman"/>
        </w:rPr>
        <w:footnoteRef/>
      </w:r>
      <w:r w:rsidRPr="00C36014">
        <w:rPr>
          <w:rFonts w:ascii="Times New Roman" w:hAnsi="Times New Roman"/>
        </w:rPr>
        <w:t>) §</w:t>
      </w:r>
      <w:r>
        <w:rPr>
          <w:rFonts w:ascii="Times New Roman" w:hAnsi="Times New Roman"/>
        </w:rPr>
        <w:t xml:space="preserve"> 59 </w:t>
      </w:r>
      <w:r w:rsidRPr="00C36014">
        <w:rPr>
          <w:rFonts w:ascii="Times New Roman" w:hAnsi="Times New Roman"/>
        </w:rPr>
        <w:t>zákona č. .../2025 Z. z.</w:t>
      </w:r>
      <w:r>
        <w:rPr>
          <w:rFonts w:ascii="Times New Roman" w:hAnsi="Times New Roman"/>
        </w:rPr>
        <w:t xml:space="preserve"> o </w:t>
      </w:r>
      <w:r w:rsidRPr="00C36014">
        <w:rPr>
          <w:rFonts w:ascii="Times New Roman" w:hAnsi="Times New Roman"/>
        </w:rPr>
        <w:t>škols</w:t>
      </w:r>
      <w:r>
        <w:rPr>
          <w:rFonts w:ascii="Times New Roman" w:hAnsi="Times New Roman"/>
        </w:rPr>
        <w:t xml:space="preserve">kej správe a o zmene niektorých zákonov. </w:t>
      </w:r>
      <w:r w:rsidRPr="00C36014">
        <w:rPr>
          <w:rFonts w:ascii="Times New Roman" w:hAnsi="Times New Roman"/>
        </w:rPr>
        <w:t xml:space="preserve">  </w:t>
      </w:r>
      <w:r>
        <w:t xml:space="preserve">  </w:t>
      </w:r>
      <w:r w:rsidRPr="00C36014">
        <w:rPr>
          <w:rFonts w:ascii="Times New Roman" w:hAnsi="Times New Roman"/>
        </w:rPr>
        <w:t xml:space="preserve"> </w:t>
      </w:r>
    </w:p>
    <w:p w14:paraId="10C5E713" w14:textId="77777777" w:rsidR="00011257" w:rsidRPr="00C36014" w:rsidRDefault="00011257" w:rsidP="00C36014">
      <w:pPr>
        <w:pStyle w:val="Textpoznmkypodiarou"/>
        <w:rPr>
          <w:rFonts w:ascii="Times New Roman" w:hAnsi="Times New Roman"/>
        </w:rPr>
      </w:pPr>
      <w:r w:rsidRPr="00C36014">
        <w:rPr>
          <w:rFonts w:ascii="Times New Roman" w:hAnsi="Times New Roman"/>
        </w:rPr>
        <w:t xml:space="preserve">      § 157 zákona č. 245/2008 Z. z. v znení neskorších predpisov. </w:t>
      </w:r>
    </w:p>
    <w:p w14:paraId="133E7E21" w14:textId="77777777" w:rsidR="00011257" w:rsidRPr="00C36014" w:rsidRDefault="00011257" w:rsidP="00C36014">
      <w:pPr>
        <w:pStyle w:val="Textpoznmkypodiarou"/>
        <w:rPr>
          <w:rFonts w:ascii="Times New Roman" w:hAnsi="Times New Roman"/>
        </w:rPr>
      </w:pPr>
      <w:r w:rsidRPr="00C36014">
        <w:rPr>
          <w:rFonts w:ascii="Times New Roman" w:hAnsi="Times New Roman"/>
        </w:rPr>
        <w:t xml:space="preserve">      § 76 zákona č. 138/2019 Z. z. v znení neskorších predpisov.          </w:t>
      </w:r>
    </w:p>
  </w:footnote>
  <w:footnote w:id="46">
    <w:p w14:paraId="766A833D" w14:textId="3512A561" w:rsidR="00011257" w:rsidRDefault="00011257">
      <w:pPr>
        <w:pStyle w:val="Textpoznmkypodiarou"/>
      </w:pPr>
      <w:r w:rsidRPr="00DE1190">
        <w:rPr>
          <w:rFonts w:ascii="Times New Roman" w:hAnsi="Times New Roman"/>
        </w:rPr>
        <w:footnoteRef/>
      </w:r>
      <w:r w:rsidRPr="00DE1190">
        <w:rPr>
          <w:rFonts w:ascii="Times New Roman" w:hAnsi="Times New Roman"/>
        </w:rPr>
        <w:t>) Napríklad §</w:t>
      </w:r>
      <w:r>
        <w:rPr>
          <w:rFonts w:ascii="Times New Roman" w:hAnsi="Times New Roman"/>
        </w:rPr>
        <w:t xml:space="preserve"> </w:t>
      </w:r>
      <w:r w:rsidRPr="00DE1190">
        <w:rPr>
          <w:rFonts w:ascii="Times New Roman" w:hAnsi="Times New Roman"/>
        </w:rPr>
        <w:t>3</w:t>
      </w:r>
      <w:r>
        <w:rPr>
          <w:rFonts w:ascii="Times New Roman" w:hAnsi="Times New Roman"/>
        </w:rPr>
        <w:t xml:space="preserve"> </w:t>
      </w:r>
      <w:r w:rsidRPr="00DE1190">
        <w:rPr>
          <w:rFonts w:ascii="Times New Roman" w:hAnsi="Times New Roman"/>
        </w:rPr>
        <w:t>zákona č. 431/2002 Z. z. v znení neskorších predpisov</w:t>
      </w:r>
      <w:r>
        <w:rPr>
          <w:rFonts w:ascii="Times New Roman" w:hAnsi="Times New Roman"/>
        </w:rPr>
        <w:t xml:space="preserve">, zákon č. 395/2002 Z. z. </w:t>
      </w:r>
      <w:r w:rsidRPr="000F57C3">
        <w:rPr>
          <w:rFonts w:ascii="Times New Roman" w:hAnsi="Times New Roman"/>
        </w:rPr>
        <w:t>o archívoch a registratúrach a o doplnení niektorých zákonov</w:t>
      </w:r>
      <w:r>
        <w:rPr>
          <w:rFonts w:ascii="Times New Roman" w:hAnsi="Times New Roman"/>
        </w:rPr>
        <w:t xml:space="preserve"> v znení neskorších predpisov.     </w:t>
      </w:r>
      <w:r>
        <w:t xml:space="preserve">      </w:t>
      </w:r>
    </w:p>
  </w:footnote>
  <w:footnote w:id="47">
    <w:p w14:paraId="5F796146" w14:textId="14771478" w:rsidR="00011257" w:rsidRPr="00E34B23" w:rsidRDefault="00011257" w:rsidP="00C36014">
      <w:pPr>
        <w:pStyle w:val="Textpoznmkypodiarou"/>
        <w:rPr>
          <w:rFonts w:ascii="Times New Roman" w:hAnsi="Times New Roman"/>
        </w:rPr>
      </w:pPr>
      <w:r w:rsidRPr="00C36014">
        <w:rPr>
          <w:rStyle w:val="Odkaznapoznmkupodiarou"/>
          <w:rFonts w:ascii="Times New Roman" w:hAnsi="Times New Roman"/>
        </w:rPr>
        <w:footnoteRef/>
      </w:r>
      <w:r w:rsidRPr="00C36014">
        <w:rPr>
          <w:rFonts w:ascii="Times New Roman" w:hAnsi="Times New Roman"/>
        </w:rPr>
        <w:t>) § 161l ods. 3 zákona č. 245/2008 Z. z.</w:t>
      </w:r>
      <w:r>
        <w:rPr>
          <w:rFonts w:ascii="Times New Roman" w:hAnsi="Times New Roman"/>
        </w:rPr>
        <w:t xml:space="preserve"> v znení neskorších predpisov. </w:t>
      </w:r>
      <w:r w:rsidRPr="00E34B23">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599C"/>
    <w:multiLevelType w:val="hybridMultilevel"/>
    <w:tmpl w:val="9A9AB2EC"/>
    <w:lvl w:ilvl="0" w:tplc="2F08CB8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15D0E7C"/>
    <w:multiLevelType w:val="hybridMultilevel"/>
    <w:tmpl w:val="B4EC370C"/>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42B209D"/>
    <w:multiLevelType w:val="hybridMultilevel"/>
    <w:tmpl w:val="D72C7112"/>
    <w:lvl w:ilvl="0" w:tplc="F0267578">
      <w:start w:val="1"/>
      <w:numFmt w:val="decimal"/>
      <w:lvlText w:val="(%1)"/>
      <w:lvlJc w:val="left"/>
      <w:pPr>
        <w:ind w:left="1824" w:hanging="384"/>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 w15:restartNumberingAfterBreak="0">
    <w:nsid w:val="04BF39E2"/>
    <w:multiLevelType w:val="hybridMultilevel"/>
    <w:tmpl w:val="91E2FF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09D14226"/>
    <w:multiLevelType w:val="hybridMultilevel"/>
    <w:tmpl w:val="4B742ED4"/>
    <w:lvl w:ilvl="0" w:tplc="17323450">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5" w15:restartNumberingAfterBreak="0">
    <w:nsid w:val="0D6A4867"/>
    <w:multiLevelType w:val="hybridMultilevel"/>
    <w:tmpl w:val="C09EE130"/>
    <w:lvl w:ilvl="0" w:tplc="7E3C2AB2">
      <w:start w:val="1"/>
      <w:numFmt w:val="lowerLetter"/>
      <w:lvlText w:val="%1)"/>
      <w:lvlJc w:val="left"/>
      <w:pPr>
        <w:ind w:left="1080" w:hanging="360"/>
      </w:pPr>
      <w:rPr>
        <w:rFonts w:ascii="Times New Roman" w:eastAsia="Times New Roman" w:hAnsi="Times New Roman" w:cs="Times New Roman"/>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12E4786A"/>
    <w:multiLevelType w:val="hybridMultilevel"/>
    <w:tmpl w:val="E494C23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8495F7F"/>
    <w:multiLevelType w:val="hybridMultilevel"/>
    <w:tmpl w:val="090ED5A0"/>
    <w:lvl w:ilvl="0" w:tplc="CCE64C0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CA46FB6"/>
    <w:multiLevelType w:val="hybridMultilevel"/>
    <w:tmpl w:val="45DEAD28"/>
    <w:lvl w:ilvl="0" w:tplc="584CF6F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22E0A23"/>
    <w:multiLevelType w:val="hybridMultilevel"/>
    <w:tmpl w:val="07B60F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553446"/>
    <w:multiLevelType w:val="hybridMultilevel"/>
    <w:tmpl w:val="8DBE4F1C"/>
    <w:lvl w:ilvl="0" w:tplc="F744B692">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775026"/>
    <w:multiLevelType w:val="hybridMultilevel"/>
    <w:tmpl w:val="56B61AE2"/>
    <w:lvl w:ilvl="0" w:tplc="B8F2B8F6">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5C52D06"/>
    <w:multiLevelType w:val="hybridMultilevel"/>
    <w:tmpl w:val="E32E179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7970D22"/>
    <w:multiLevelType w:val="hybridMultilevel"/>
    <w:tmpl w:val="56B61AE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F11745"/>
    <w:multiLevelType w:val="multilevel"/>
    <w:tmpl w:val="DDB28C46"/>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5" w15:restartNumberingAfterBreak="0">
    <w:nsid w:val="36A50DAC"/>
    <w:multiLevelType w:val="hybridMultilevel"/>
    <w:tmpl w:val="E4C2891E"/>
    <w:lvl w:ilvl="0" w:tplc="444805E8">
      <w:start w:val="1"/>
      <w:numFmt w:val="decimal"/>
      <w:lvlText w:val="(%1)"/>
      <w:lvlJc w:val="left"/>
      <w:pPr>
        <w:ind w:left="705" w:hanging="360"/>
      </w:pPr>
      <w:rPr>
        <w:rFonts w:hint="default"/>
      </w:rPr>
    </w:lvl>
    <w:lvl w:ilvl="1" w:tplc="041B0019" w:tentative="1">
      <w:start w:val="1"/>
      <w:numFmt w:val="lowerLetter"/>
      <w:lvlText w:val="%2."/>
      <w:lvlJc w:val="left"/>
      <w:pPr>
        <w:ind w:left="1425" w:hanging="360"/>
      </w:pPr>
    </w:lvl>
    <w:lvl w:ilvl="2" w:tplc="041B001B" w:tentative="1">
      <w:start w:val="1"/>
      <w:numFmt w:val="lowerRoman"/>
      <w:lvlText w:val="%3."/>
      <w:lvlJc w:val="right"/>
      <w:pPr>
        <w:ind w:left="2145" w:hanging="180"/>
      </w:pPr>
    </w:lvl>
    <w:lvl w:ilvl="3" w:tplc="041B000F" w:tentative="1">
      <w:start w:val="1"/>
      <w:numFmt w:val="decimal"/>
      <w:lvlText w:val="%4."/>
      <w:lvlJc w:val="left"/>
      <w:pPr>
        <w:ind w:left="2865" w:hanging="360"/>
      </w:pPr>
    </w:lvl>
    <w:lvl w:ilvl="4" w:tplc="041B0019" w:tentative="1">
      <w:start w:val="1"/>
      <w:numFmt w:val="lowerLetter"/>
      <w:lvlText w:val="%5."/>
      <w:lvlJc w:val="left"/>
      <w:pPr>
        <w:ind w:left="3585" w:hanging="360"/>
      </w:pPr>
    </w:lvl>
    <w:lvl w:ilvl="5" w:tplc="041B001B" w:tentative="1">
      <w:start w:val="1"/>
      <w:numFmt w:val="lowerRoman"/>
      <w:lvlText w:val="%6."/>
      <w:lvlJc w:val="right"/>
      <w:pPr>
        <w:ind w:left="4305" w:hanging="180"/>
      </w:pPr>
    </w:lvl>
    <w:lvl w:ilvl="6" w:tplc="041B000F" w:tentative="1">
      <w:start w:val="1"/>
      <w:numFmt w:val="decimal"/>
      <w:lvlText w:val="%7."/>
      <w:lvlJc w:val="left"/>
      <w:pPr>
        <w:ind w:left="5025" w:hanging="360"/>
      </w:pPr>
    </w:lvl>
    <w:lvl w:ilvl="7" w:tplc="041B0019" w:tentative="1">
      <w:start w:val="1"/>
      <w:numFmt w:val="lowerLetter"/>
      <w:lvlText w:val="%8."/>
      <w:lvlJc w:val="left"/>
      <w:pPr>
        <w:ind w:left="5745" w:hanging="360"/>
      </w:pPr>
    </w:lvl>
    <w:lvl w:ilvl="8" w:tplc="041B001B" w:tentative="1">
      <w:start w:val="1"/>
      <w:numFmt w:val="lowerRoman"/>
      <w:lvlText w:val="%9."/>
      <w:lvlJc w:val="right"/>
      <w:pPr>
        <w:ind w:left="6465" w:hanging="180"/>
      </w:pPr>
    </w:lvl>
  </w:abstractNum>
  <w:abstractNum w:abstractNumId="16" w15:restartNumberingAfterBreak="0">
    <w:nsid w:val="38944B26"/>
    <w:multiLevelType w:val="hybridMultilevel"/>
    <w:tmpl w:val="5C8E2834"/>
    <w:lvl w:ilvl="0" w:tplc="B868F11A">
      <w:start w:val="1"/>
      <w:numFmt w:val="decimal"/>
      <w:lvlText w:val="(%1)"/>
      <w:lvlJc w:val="left"/>
      <w:pPr>
        <w:ind w:left="720" w:hanging="360"/>
      </w:pPr>
      <w:rPr>
        <w:rFonts w:cs="Times New Roman"/>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3B475359"/>
    <w:multiLevelType w:val="hybridMultilevel"/>
    <w:tmpl w:val="87483C0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B531466"/>
    <w:multiLevelType w:val="hybridMultilevel"/>
    <w:tmpl w:val="56B61AE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0F95D36"/>
    <w:multiLevelType w:val="multilevel"/>
    <w:tmpl w:val="48147662"/>
    <w:lvl w:ilvl="0">
      <w:start w:val="1"/>
      <w:numFmt w:val="decimal"/>
      <w:pStyle w:val="lnok"/>
      <w:lvlText w:val="Čl. %1"/>
      <w:lvlJc w:val="left"/>
      <w:pPr>
        <w:tabs>
          <w:tab w:val="num" w:pos="833"/>
        </w:tabs>
        <w:ind w:firstLine="113"/>
      </w:pPr>
      <w:rPr>
        <w:rFonts w:cs="Times New Roman" w:hint="default"/>
      </w:rPr>
    </w:lvl>
    <w:lvl w:ilvl="1">
      <w:start w:val="1"/>
      <w:numFmt w:val="decimal"/>
      <w:pStyle w:val="odsek"/>
      <w:lvlText w:val="(%2)"/>
      <w:lvlJc w:val="left"/>
      <w:pPr>
        <w:tabs>
          <w:tab w:val="num" w:pos="1220"/>
        </w:tabs>
      </w:pPr>
      <w:rPr>
        <w:rFonts w:cs="Times New Roman" w:hint="default"/>
        <w:color w:val="auto"/>
      </w:rPr>
    </w:lvl>
    <w:lvl w:ilvl="2">
      <w:start w:val="1"/>
      <w:numFmt w:val="lowerLetter"/>
      <w:lvlText w:val="%3)"/>
      <w:lvlJc w:val="left"/>
      <w:pPr>
        <w:tabs>
          <w:tab w:val="num" w:pos="717"/>
        </w:tabs>
        <w:ind w:left="717"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20" w15:restartNumberingAfterBreak="0">
    <w:nsid w:val="423E1924"/>
    <w:multiLevelType w:val="hybridMultilevel"/>
    <w:tmpl w:val="4546122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72171A4"/>
    <w:multiLevelType w:val="hybridMultilevel"/>
    <w:tmpl w:val="09DC979C"/>
    <w:lvl w:ilvl="0" w:tplc="B8F2B8F6">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DA160A1"/>
    <w:multiLevelType w:val="hybridMultilevel"/>
    <w:tmpl w:val="DBA4A39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DF27ECE"/>
    <w:multiLevelType w:val="hybridMultilevel"/>
    <w:tmpl w:val="9AD2F64E"/>
    <w:lvl w:ilvl="0" w:tplc="DABC147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19A3D2E"/>
    <w:multiLevelType w:val="hybridMultilevel"/>
    <w:tmpl w:val="96A0DDC6"/>
    <w:lvl w:ilvl="0" w:tplc="AE14E27E">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5" w15:restartNumberingAfterBreak="0">
    <w:nsid w:val="535B059B"/>
    <w:multiLevelType w:val="hybridMultilevel"/>
    <w:tmpl w:val="D5B07C86"/>
    <w:lvl w:ilvl="0" w:tplc="576AFD8E">
      <w:start w:val="1"/>
      <w:numFmt w:val="lowerLetter"/>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26" w15:restartNumberingAfterBreak="0">
    <w:nsid w:val="5ACB6EA0"/>
    <w:multiLevelType w:val="hybridMultilevel"/>
    <w:tmpl w:val="3CF8875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AE24BA7"/>
    <w:multiLevelType w:val="hybridMultilevel"/>
    <w:tmpl w:val="1B9451F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60420BDF"/>
    <w:multiLevelType w:val="hybridMultilevel"/>
    <w:tmpl w:val="35C42BC8"/>
    <w:lvl w:ilvl="0" w:tplc="28C2FB74">
      <w:start w:val="1"/>
      <w:numFmt w:val="lowerLetter"/>
      <w:lvlText w:val="%1)"/>
      <w:lvlJc w:val="left"/>
      <w:pPr>
        <w:ind w:left="1200" w:hanging="360"/>
      </w:pPr>
      <w:rPr>
        <w:rFonts w:hint="default"/>
      </w:rPr>
    </w:lvl>
    <w:lvl w:ilvl="1" w:tplc="041B0019" w:tentative="1">
      <w:start w:val="1"/>
      <w:numFmt w:val="lowerLetter"/>
      <w:lvlText w:val="%2."/>
      <w:lvlJc w:val="left"/>
      <w:pPr>
        <w:ind w:left="1920" w:hanging="360"/>
      </w:pPr>
    </w:lvl>
    <w:lvl w:ilvl="2" w:tplc="041B001B" w:tentative="1">
      <w:start w:val="1"/>
      <w:numFmt w:val="lowerRoman"/>
      <w:lvlText w:val="%3."/>
      <w:lvlJc w:val="right"/>
      <w:pPr>
        <w:ind w:left="2640" w:hanging="180"/>
      </w:pPr>
    </w:lvl>
    <w:lvl w:ilvl="3" w:tplc="041B000F" w:tentative="1">
      <w:start w:val="1"/>
      <w:numFmt w:val="decimal"/>
      <w:lvlText w:val="%4."/>
      <w:lvlJc w:val="left"/>
      <w:pPr>
        <w:ind w:left="3360" w:hanging="360"/>
      </w:pPr>
    </w:lvl>
    <w:lvl w:ilvl="4" w:tplc="041B0019" w:tentative="1">
      <w:start w:val="1"/>
      <w:numFmt w:val="lowerLetter"/>
      <w:lvlText w:val="%5."/>
      <w:lvlJc w:val="left"/>
      <w:pPr>
        <w:ind w:left="4080" w:hanging="360"/>
      </w:pPr>
    </w:lvl>
    <w:lvl w:ilvl="5" w:tplc="041B001B" w:tentative="1">
      <w:start w:val="1"/>
      <w:numFmt w:val="lowerRoman"/>
      <w:lvlText w:val="%6."/>
      <w:lvlJc w:val="right"/>
      <w:pPr>
        <w:ind w:left="4800" w:hanging="180"/>
      </w:pPr>
    </w:lvl>
    <w:lvl w:ilvl="6" w:tplc="041B000F" w:tentative="1">
      <w:start w:val="1"/>
      <w:numFmt w:val="decimal"/>
      <w:lvlText w:val="%7."/>
      <w:lvlJc w:val="left"/>
      <w:pPr>
        <w:ind w:left="5520" w:hanging="360"/>
      </w:pPr>
    </w:lvl>
    <w:lvl w:ilvl="7" w:tplc="041B0019" w:tentative="1">
      <w:start w:val="1"/>
      <w:numFmt w:val="lowerLetter"/>
      <w:lvlText w:val="%8."/>
      <w:lvlJc w:val="left"/>
      <w:pPr>
        <w:ind w:left="6240" w:hanging="360"/>
      </w:pPr>
    </w:lvl>
    <w:lvl w:ilvl="8" w:tplc="041B001B" w:tentative="1">
      <w:start w:val="1"/>
      <w:numFmt w:val="lowerRoman"/>
      <w:lvlText w:val="%9."/>
      <w:lvlJc w:val="right"/>
      <w:pPr>
        <w:ind w:left="6960" w:hanging="180"/>
      </w:pPr>
    </w:lvl>
  </w:abstractNum>
  <w:abstractNum w:abstractNumId="29" w15:restartNumberingAfterBreak="0">
    <w:nsid w:val="60AE415E"/>
    <w:multiLevelType w:val="hybridMultilevel"/>
    <w:tmpl w:val="D3F04A68"/>
    <w:lvl w:ilvl="0" w:tplc="B8F2B8F6">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1DF7F86"/>
    <w:multiLevelType w:val="hybridMultilevel"/>
    <w:tmpl w:val="55200798"/>
    <w:lvl w:ilvl="0" w:tplc="7376ED2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63CA0E29"/>
    <w:multiLevelType w:val="hybridMultilevel"/>
    <w:tmpl w:val="E438E3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41A1753"/>
    <w:multiLevelType w:val="hybridMultilevel"/>
    <w:tmpl w:val="B6822602"/>
    <w:lvl w:ilvl="0" w:tplc="B8F2B8F6">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515162B"/>
    <w:multiLevelType w:val="hybridMultilevel"/>
    <w:tmpl w:val="F0207AB4"/>
    <w:lvl w:ilvl="0" w:tplc="B292166A">
      <w:start w:val="1"/>
      <w:numFmt w:val="decimal"/>
      <w:lvlText w:val="(%1)"/>
      <w:lvlJc w:val="left"/>
      <w:pPr>
        <w:ind w:left="720" w:hanging="360"/>
      </w:pPr>
      <w:rPr>
        <w:strike w:val="0"/>
        <w:dstrike w:val="0"/>
        <w:u w:val="none"/>
        <w:effect w:val="none"/>
        <w:vertAlign w:val="baseli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652D36A0"/>
    <w:multiLevelType w:val="hybridMultilevel"/>
    <w:tmpl w:val="2B4EDD50"/>
    <w:lvl w:ilvl="0" w:tplc="529C9CE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69B33F3F"/>
    <w:multiLevelType w:val="hybridMultilevel"/>
    <w:tmpl w:val="22A2F32A"/>
    <w:lvl w:ilvl="0" w:tplc="81041078">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6" w15:restartNumberingAfterBreak="0">
    <w:nsid w:val="75547898"/>
    <w:multiLevelType w:val="hybridMultilevel"/>
    <w:tmpl w:val="9162DB60"/>
    <w:lvl w:ilvl="0" w:tplc="F224DC8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78843781"/>
    <w:multiLevelType w:val="hybridMultilevel"/>
    <w:tmpl w:val="CFC692C0"/>
    <w:lvl w:ilvl="0" w:tplc="29DAEF96">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8AA5294"/>
    <w:multiLevelType w:val="hybridMultilevel"/>
    <w:tmpl w:val="FBF479B0"/>
    <w:lvl w:ilvl="0" w:tplc="9684E55E">
      <w:start w:val="1"/>
      <w:numFmt w:val="decimal"/>
      <w:lvlText w:val="(%1)"/>
      <w:lvlJc w:val="left"/>
      <w:pPr>
        <w:ind w:left="720" w:hanging="360"/>
      </w:pPr>
      <w:rPr>
        <w:rFonts w:cs="Times New Roman"/>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9" w15:restartNumberingAfterBreak="0">
    <w:nsid w:val="7DFC6E54"/>
    <w:multiLevelType w:val="hybridMultilevel"/>
    <w:tmpl w:val="ABE62574"/>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20"/>
  </w:num>
  <w:num w:numId="2">
    <w:abstractNumId w:val="1"/>
  </w:num>
  <w:num w:numId="3">
    <w:abstractNumId w:val="17"/>
  </w:num>
  <w:num w:numId="4">
    <w:abstractNumId w:val="11"/>
  </w:num>
  <w:num w:numId="5">
    <w:abstractNumId w:val="39"/>
  </w:num>
  <w:num w:numId="6">
    <w:abstractNumId w:val="31"/>
  </w:num>
  <w:num w:numId="7">
    <w:abstractNumId w:val="37"/>
  </w:num>
  <w:num w:numId="8">
    <w:abstractNumId w:val="2"/>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35"/>
  </w:num>
  <w:num w:numId="15">
    <w:abstractNumId w:val="34"/>
  </w:num>
  <w:num w:numId="16">
    <w:abstractNumId w:val="36"/>
  </w:num>
  <w:num w:numId="17">
    <w:abstractNumId w:val="7"/>
  </w:num>
  <w:num w:numId="18">
    <w:abstractNumId w:val="15"/>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16"/>
  </w:num>
  <w:num w:numId="28">
    <w:abstractNumId w:val="14"/>
  </w:num>
  <w:num w:numId="29">
    <w:abstractNumId w:val="14"/>
    <w:lvlOverride w:ilvl="0">
      <w:startOverride w:val="1"/>
    </w:lvlOverride>
  </w:num>
  <w:num w:numId="30">
    <w:abstractNumId w:val="38"/>
  </w:num>
  <w:num w:numId="31">
    <w:abstractNumId w:val="27"/>
  </w:num>
  <w:num w:numId="32">
    <w:abstractNumId w:val="19"/>
  </w:num>
  <w:num w:numId="33">
    <w:abstractNumId w:val="24"/>
  </w:num>
  <w:num w:numId="34">
    <w:abstractNumId w:val="10"/>
  </w:num>
  <w:num w:numId="35">
    <w:abstractNumId w:val="8"/>
  </w:num>
  <w:num w:numId="36">
    <w:abstractNumId w:val="12"/>
  </w:num>
  <w:num w:numId="37">
    <w:abstractNumId w:val="5"/>
  </w:num>
  <w:num w:numId="38">
    <w:abstractNumId w:val="28"/>
  </w:num>
  <w:num w:numId="39">
    <w:abstractNumId w:val="13"/>
  </w:num>
  <w:num w:numId="40">
    <w:abstractNumId w:val="32"/>
  </w:num>
  <w:num w:numId="41">
    <w:abstractNumId w:val="29"/>
  </w:num>
  <w:num w:numId="42">
    <w:abstractNumId w:val="21"/>
  </w:num>
  <w:num w:numId="43">
    <w:abstractNumId w:val="26"/>
  </w:num>
  <w:num w:numId="44">
    <w:abstractNumId w:val="23"/>
  </w:num>
  <w:num w:numId="45">
    <w:abstractNumId w:val="30"/>
  </w:num>
  <w:num w:numId="46">
    <w:abstractNumId w:val="22"/>
  </w:num>
  <w:num w:numId="47">
    <w:abstractNumId w:val="18"/>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DDD"/>
    <w:rsid w:val="00000101"/>
    <w:rsid w:val="000006BE"/>
    <w:rsid w:val="00000B39"/>
    <w:rsid w:val="00002449"/>
    <w:rsid w:val="00002761"/>
    <w:rsid w:val="00003043"/>
    <w:rsid w:val="00003D9C"/>
    <w:rsid w:val="000047F9"/>
    <w:rsid w:val="000049AC"/>
    <w:rsid w:val="00004D61"/>
    <w:rsid w:val="00004E1E"/>
    <w:rsid w:val="000059F7"/>
    <w:rsid w:val="00005CA6"/>
    <w:rsid w:val="0000627B"/>
    <w:rsid w:val="00006C4C"/>
    <w:rsid w:val="00006F5D"/>
    <w:rsid w:val="00006FD0"/>
    <w:rsid w:val="00007958"/>
    <w:rsid w:val="000079DE"/>
    <w:rsid w:val="00007CA3"/>
    <w:rsid w:val="00007FA1"/>
    <w:rsid w:val="00007FE4"/>
    <w:rsid w:val="000104A0"/>
    <w:rsid w:val="00010962"/>
    <w:rsid w:val="00010B0E"/>
    <w:rsid w:val="00010C13"/>
    <w:rsid w:val="00010E66"/>
    <w:rsid w:val="00010F40"/>
    <w:rsid w:val="00011257"/>
    <w:rsid w:val="000114B2"/>
    <w:rsid w:val="0001174B"/>
    <w:rsid w:val="00011D1F"/>
    <w:rsid w:val="000121DD"/>
    <w:rsid w:val="000121DE"/>
    <w:rsid w:val="00013885"/>
    <w:rsid w:val="000139BE"/>
    <w:rsid w:val="00013A60"/>
    <w:rsid w:val="00013A8A"/>
    <w:rsid w:val="00013E52"/>
    <w:rsid w:val="00013EDE"/>
    <w:rsid w:val="00013F4E"/>
    <w:rsid w:val="0001414C"/>
    <w:rsid w:val="00014B28"/>
    <w:rsid w:val="00015268"/>
    <w:rsid w:val="000156ED"/>
    <w:rsid w:val="00015854"/>
    <w:rsid w:val="0001598E"/>
    <w:rsid w:val="000166B4"/>
    <w:rsid w:val="00016977"/>
    <w:rsid w:val="00016B34"/>
    <w:rsid w:val="00016C52"/>
    <w:rsid w:val="00017136"/>
    <w:rsid w:val="0001782F"/>
    <w:rsid w:val="00020056"/>
    <w:rsid w:val="0002098F"/>
    <w:rsid w:val="00020E3B"/>
    <w:rsid w:val="00021050"/>
    <w:rsid w:val="000210B0"/>
    <w:rsid w:val="000211BE"/>
    <w:rsid w:val="00021935"/>
    <w:rsid w:val="00023ACD"/>
    <w:rsid w:val="00024360"/>
    <w:rsid w:val="00024903"/>
    <w:rsid w:val="00024AC5"/>
    <w:rsid w:val="0002543C"/>
    <w:rsid w:val="00025488"/>
    <w:rsid w:val="000254B2"/>
    <w:rsid w:val="000254D8"/>
    <w:rsid w:val="00025F2C"/>
    <w:rsid w:val="000263AE"/>
    <w:rsid w:val="0002670A"/>
    <w:rsid w:val="00026B28"/>
    <w:rsid w:val="00026B77"/>
    <w:rsid w:val="00026EA4"/>
    <w:rsid w:val="000300DF"/>
    <w:rsid w:val="00030E2B"/>
    <w:rsid w:val="00030EB3"/>
    <w:rsid w:val="0003156B"/>
    <w:rsid w:val="000315B3"/>
    <w:rsid w:val="00032029"/>
    <w:rsid w:val="000322F0"/>
    <w:rsid w:val="00032519"/>
    <w:rsid w:val="0003260B"/>
    <w:rsid w:val="0003303B"/>
    <w:rsid w:val="00033361"/>
    <w:rsid w:val="00033554"/>
    <w:rsid w:val="00033929"/>
    <w:rsid w:val="00034A30"/>
    <w:rsid w:val="00034BAB"/>
    <w:rsid w:val="00034E2E"/>
    <w:rsid w:val="00035773"/>
    <w:rsid w:val="00036BC7"/>
    <w:rsid w:val="000371B6"/>
    <w:rsid w:val="000371E6"/>
    <w:rsid w:val="00037AD6"/>
    <w:rsid w:val="00037B0E"/>
    <w:rsid w:val="00040267"/>
    <w:rsid w:val="000408CA"/>
    <w:rsid w:val="00040F47"/>
    <w:rsid w:val="00040F90"/>
    <w:rsid w:val="000414B7"/>
    <w:rsid w:val="000419E7"/>
    <w:rsid w:val="00041A4C"/>
    <w:rsid w:val="000422B3"/>
    <w:rsid w:val="000425BF"/>
    <w:rsid w:val="000432FD"/>
    <w:rsid w:val="00043850"/>
    <w:rsid w:val="0004413A"/>
    <w:rsid w:val="000445FC"/>
    <w:rsid w:val="00044788"/>
    <w:rsid w:val="00044DAD"/>
    <w:rsid w:val="0004532B"/>
    <w:rsid w:val="000457E7"/>
    <w:rsid w:val="00046E88"/>
    <w:rsid w:val="00047813"/>
    <w:rsid w:val="00047C17"/>
    <w:rsid w:val="00050A1C"/>
    <w:rsid w:val="00052A6B"/>
    <w:rsid w:val="00052BD8"/>
    <w:rsid w:val="00053365"/>
    <w:rsid w:val="00053ADC"/>
    <w:rsid w:val="00053B4B"/>
    <w:rsid w:val="00053E09"/>
    <w:rsid w:val="000541FB"/>
    <w:rsid w:val="00054ADA"/>
    <w:rsid w:val="00054F91"/>
    <w:rsid w:val="000552AE"/>
    <w:rsid w:val="00055423"/>
    <w:rsid w:val="00055EF5"/>
    <w:rsid w:val="00055F6E"/>
    <w:rsid w:val="0005623A"/>
    <w:rsid w:val="00056AB0"/>
    <w:rsid w:val="00056D77"/>
    <w:rsid w:val="000574D3"/>
    <w:rsid w:val="00057711"/>
    <w:rsid w:val="000579D9"/>
    <w:rsid w:val="00057B55"/>
    <w:rsid w:val="00057CF6"/>
    <w:rsid w:val="000600D3"/>
    <w:rsid w:val="00060E4B"/>
    <w:rsid w:val="00060F0E"/>
    <w:rsid w:val="0006187F"/>
    <w:rsid w:val="000618A0"/>
    <w:rsid w:val="00062867"/>
    <w:rsid w:val="00064288"/>
    <w:rsid w:val="000644A8"/>
    <w:rsid w:val="00065543"/>
    <w:rsid w:val="00065E1A"/>
    <w:rsid w:val="00065F9A"/>
    <w:rsid w:val="000661C6"/>
    <w:rsid w:val="000665A5"/>
    <w:rsid w:val="000673C8"/>
    <w:rsid w:val="0006777C"/>
    <w:rsid w:val="00067794"/>
    <w:rsid w:val="00067F8A"/>
    <w:rsid w:val="00070A38"/>
    <w:rsid w:val="00070CD2"/>
    <w:rsid w:val="0007209B"/>
    <w:rsid w:val="000725CB"/>
    <w:rsid w:val="00072892"/>
    <w:rsid w:val="00072D3D"/>
    <w:rsid w:val="00072F2D"/>
    <w:rsid w:val="000745BF"/>
    <w:rsid w:val="00074849"/>
    <w:rsid w:val="000748DF"/>
    <w:rsid w:val="00074A82"/>
    <w:rsid w:val="00074EA4"/>
    <w:rsid w:val="00075557"/>
    <w:rsid w:val="00075C18"/>
    <w:rsid w:val="00075C50"/>
    <w:rsid w:val="00075E6E"/>
    <w:rsid w:val="000761F9"/>
    <w:rsid w:val="0007680E"/>
    <w:rsid w:val="000769FE"/>
    <w:rsid w:val="0007757E"/>
    <w:rsid w:val="000779E3"/>
    <w:rsid w:val="00077AC8"/>
    <w:rsid w:val="00077F06"/>
    <w:rsid w:val="00077FED"/>
    <w:rsid w:val="000807AA"/>
    <w:rsid w:val="00081140"/>
    <w:rsid w:val="00081F7F"/>
    <w:rsid w:val="000827EA"/>
    <w:rsid w:val="00082A53"/>
    <w:rsid w:val="00083BF8"/>
    <w:rsid w:val="0008443C"/>
    <w:rsid w:val="0008468C"/>
    <w:rsid w:val="00084E24"/>
    <w:rsid w:val="00084EDB"/>
    <w:rsid w:val="000850AB"/>
    <w:rsid w:val="0008577C"/>
    <w:rsid w:val="00085E29"/>
    <w:rsid w:val="00086FEE"/>
    <w:rsid w:val="0008766C"/>
    <w:rsid w:val="00087A74"/>
    <w:rsid w:val="00087C2D"/>
    <w:rsid w:val="00087D30"/>
    <w:rsid w:val="000909CB"/>
    <w:rsid w:val="00091513"/>
    <w:rsid w:val="0009173B"/>
    <w:rsid w:val="00091A19"/>
    <w:rsid w:val="0009226F"/>
    <w:rsid w:val="00092359"/>
    <w:rsid w:val="00092940"/>
    <w:rsid w:val="00092F84"/>
    <w:rsid w:val="00093584"/>
    <w:rsid w:val="00093F30"/>
    <w:rsid w:val="000942A3"/>
    <w:rsid w:val="000946D3"/>
    <w:rsid w:val="00095126"/>
    <w:rsid w:val="000958D7"/>
    <w:rsid w:val="00095FF8"/>
    <w:rsid w:val="000968F7"/>
    <w:rsid w:val="00096E48"/>
    <w:rsid w:val="0009762F"/>
    <w:rsid w:val="000976F1"/>
    <w:rsid w:val="0009799F"/>
    <w:rsid w:val="00097D0B"/>
    <w:rsid w:val="000A079F"/>
    <w:rsid w:val="000A0995"/>
    <w:rsid w:val="000A1BCC"/>
    <w:rsid w:val="000A1E94"/>
    <w:rsid w:val="000A22FC"/>
    <w:rsid w:val="000A29FA"/>
    <w:rsid w:val="000A2C73"/>
    <w:rsid w:val="000A3182"/>
    <w:rsid w:val="000A4035"/>
    <w:rsid w:val="000A488A"/>
    <w:rsid w:val="000A54CF"/>
    <w:rsid w:val="000A54D8"/>
    <w:rsid w:val="000A6C5F"/>
    <w:rsid w:val="000A7796"/>
    <w:rsid w:val="000A7DD5"/>
    <w:rsid w:val="000B041C"/>
    <w:rsid w:val="000B066C"/>
    <w:rsid w:val="000B0A4F"/>
    <w:rsid w:val="000B15AB"/>
    <w:rsid w:val="000B1939"/>
    <w:rsid w:val="000B19A2"/>
    <w:rsid w:val="000B232D"/>
    <w:rsid w:val="000B2967"/>
    <w:rsid w:val="000B2AC3"/>
    <w:rsid w:val="000B308E"/>
    <w:rsid w:val="000B3529"/>
    <w:rsid w:val="000B3536"/>
    <w:rsid w:val="000B38B5"/>
    <w:rsid w:val="000B4431"/>
    <w:rsid w:val="000B4826"/>
    <w:rsid w:val="000B4DE5"/>
    <w:rsid w:val="000B638F"/>
    <w:rsid w:val="000B6FB9"/>
    <w:rsid w:val="000B72F7"/>
    <w:rsid w:val="000B745F"/>
    <w:rsid w:val="000C0CA8"/>
    <w:rsid w:val="000C0CF6"/>
    <w:rsid w:val="000C0D63"/>
    <w:rsid w:val="000C1ED2"/>
    <w:rsid w:val="000C3838"/>
    <w:rsid w:val="000C3B7E"/>
    <w:rsid w:val="000C3F5B"/>
    <w:rsid w:val="000C495D"/>
    <w:rsid w:val="000C5090"/>
    <w:rsid w:val="000C51AB"/>
    <w:rsid w:val="000C58A4"/>
    <w:rsid w:val="000C6BD8"/>
    <w:rsid w:val="000C7076"/>
    <w:rsid w:val="000C7140"/>
    <w:rsid w:val="000C74D7"/>
    <w:rsid w:val="000C7BCD"/>
    <w:rsid w:val="000D06A5"/>
    <w:rsid w:val="000D0778"/>
    <w:rsid w:val="000D0FBE"/>
    <w:rsid w:val="000D128C"/>
    <w:rsid w:val="000D1465"/>
    <w:rsid w:val="000D1D6B"/>
    <w:rsid w:val="000D223F"/>
    <w:rsid w:val="000D331C"/>
    <w:rsid w:val="000D338E"/>
    <w:rsid w:val="000D33D5"/>
    <w:rsid w:val="000D3A35"/>
    <w:rsid w:val="000D3EFC"/>
    <w:rsid w:val="000D4589"/>
    <w:rsid w:val="000D4673"/>
    <w:rsid w:val="000D4C71"/>
    <w:rsid w:val="000D5073"/>
    <w:rsid w:val="000D50D2"/>
    <w:rsid w:val="000D5BC1"/>
    <w:rsid w:val="000D5CC4"/>
    <w:rsid w:val="000D66DE"/>
    <w:rsid w:val="000D744A"/>
    <w:rsid w:val="000D7852"/>
    <w:rsid w:val="000D7A12"/>
    <w:rsid w:val="000E024E"/>
    <w:rsid w:val="000E0AA5"/>
    <w:rsid w:val="000E0F1B"/>
    <w:rsid w:val="000E1863"/>
    <w:rsid w:val="000E1BB2"/>
    <w:rsid w:val="000E2DBD"/>
    <w:rsid w:val="000E2FAA"/>
    <w:rsid w:val="000E306C"/>
    <w:rsid w:val="000E390B"/>
    <w:rsid w:val="000E3D2C"/>
    <w:rsid w:val="000E4D5D"/>
    <w:rsid w:val="000E50F5"/>
    <w:rsid w:val="000E515A"/>
    <w:rsid w:val="000E5332"/>
    <w:rsid w:val="000E5433"/>
    <w:rsid w:val="000E5517"/>
    <w:rsid w:val="000E551F"/>
    <w:rsid w:val="000E6080"/>
    <w:rsid w:val="000E6084"/>
    <w:rsid w:val="000E64DD"/>
    <w:rsid w:val="000E65A6"/>
    <w:rsid w:val="000E65C0"/>
    <w:rsid w:val="000E6863"/>
    <w:rsid w:val="000E693A"/>
    <w:rsid w:val="000E6975"/>
    <w:rsid w:val="000E6EB5"/>
    <w:rsid w:val="000E6F61"/>
    <w:rsid w:val="000E6FBD"/>
    <w:rsid w:val="000E7B63"/>
    <w:rsid w:val="000E7F3A"/>
    <w:rsid w:val="000E7F73"/>
    <w:rsid w:val="000F045D"/>
    <w:rsid w:val="000F05E4"/>
    <w:rsid w:val="000F17F5"/>
    <w:rsid w:val="000F1EE4"/>
    <w:rsid w:val="000F1FD1"/>
    <w:rsid w:val="000F2180"/>
    <w:rsid w:val="000F2EE7"/>
    <w:rsid w:val="000F32AA"/>
    <w:rsid w:val="000F3305"/>
    <w:rsid w:val="000F3999"/>
    <w:rsid w:val="000F39C6"/>
    <w:rsid w:val="000F40A3"/>
    <w:rsid w:val="000F4EB4"/>
    <w:rsid w:val="000F57C3"/>
    <w:rsid w:val="000F5BBE"/>
    <w:rsid w:val="000F7119"/>
    <w:rsid w:val="000F76B6"/>
    <w:rsid w:val="000F79DD"/>
    <w:rsid w:val="0010004C"/>
    <w:rsid w:val="00100219"/>
    <w:rsid w:val="001008B2"/>
    <w:rsid w:val="00100B78"/>
    <w:rsid w:val="00100BB8"/>
    <w:rsid w:val="001012C2"/>
    <w:rsid w:val="00101766"/>
    <w:rsid w:val="00101FB4"/>
    <w:rsid w:val="0010237F"/>
    <w:rsid w:val="001029CD"/>
    <w:rsid w:val="00103028"/>
    <w:rsid w:val="001040C9"/>
    <w:rsid w:val="00104965"/>
    <w:rsid w:val="00104D17"/>
    <w:rsid w:val="00105275"/>
    <w:rsid w:val="0010573A"/>
    <w:rsid w:val="00105B11"/>
    <w:rsid w:val="00105BE9"/>
    <w:rsid w:val="00105D87"/>
    <w:rsid w:val="00106406"/>
    <w:rsid w:val="00107339"/>
    <w:rsid w:val="00107737"/>
    <w:rsid w:val="001078B3"/>
    <w:rsid w:val="00107A02"/>
    <w:rsid w:val="00107A62"/>
    <w:rsid w:val="00107E38"/>
    <w:rsid w:val="0011089C"/>
    <w:rsid w:val="00111658"/>
    <w:rsid w:val="00111871"/>
    <w:rsid w:val="00111ED1"/>
    <w:rsid w:val="00112403"/>
    <w:rsid w:val="0011274D"/>
    <w:rsid w:val="0011276F"/>
    <w:rsid w:val="0011288F"/>
    <w:rsid w:val="001138C4"/>
    <w:rsid w:val="00113F5F"/>
    <w:rsid w:val="001145E7"/>
    <w:rsid w:val="00114739"/>
    <w:rsid w:val="00114A2C"/>
    <w:rsid w:val="00114A49"/>
    <w:rsid w:val="00114D7F"/>
    <w:rsid w:val="00114F9A"/>
    <w:rsid w:val="00115321"/>
    <w:rsid w:val="001157A4"/>
    <w:rsid w:val="001164B4"/>
    <w:rsid w:val="001166D2"/>
    <w:rsid w:val="00116A0A"/>
    <w:rsid w:val="00116AFA"/>
    <w:rsid w:val="00116E9B"/>
    <w:rsid w:val="00117108"/>
    <w:rsid w:val="00117841"/>
    <w:rsid w:val="00117C77"/>
    <w:rsid w:val="00120400"/>
    <w:rsid w:val="00121937"/>
    <w:rsid w:val="0012196D"/>
    <w:rsid w:val="00121F88"/>
    <w:rsid w:val="00122794"/>
    <w:rsid w:val="001228D1"/>
    <w:rsid w:val="00122A34"/>
    <w:rsid w:val="00122A7E"/>
    <w:rsid w:val="00124AB9"/>
    <w:rsid w:val="00124ECE"/>
    <w:rsid w:val="00124F61"/>
    <w:rsid w:val="00125662"/>
    <w:rsid w:val="00125757"/>
    <w:rsid w:val="00125A17"/>
    <w:rsid w:val="00125B96"/>
    <w:rsid w:val="001260BF"/>
    <w:rsid w:val="00126745"/>
    <w:rsid w:val="00126BBE"/>
    <w:rsid w:val="00127361"/>
    <w:rsid w:val="00130182"/>
    <w:rsid w:val="00130615"/>
    <w:rsid w:val="00130B3D"/>
    <w:rsid w:val="00131C02"/>
    <w:rsid w:val="0013205D"/>
    <w:rsid w:val="00132639"/>
    <w:rsid w:val="0013391C"/>
    <w:rsid w:val="0013439E"/>
    <w:rsid w:val="00134E47"/>
    <w:rsid w:val="001353D7"/>
    <w:rsid w:val="0013576D"/>
    <w:rsid w:val="00135BD5"/>
    <w:rsid w:val="00136054"/>
    <w:rsid w:val="0013631E"/>
    <w:rsid w:val="00136540"/>
    <w:rsid w:val="001366FF"/>
    <w:rsid w:val="001369B2"/>
    <w:rsid w:val="001369F2"/>
    <w:rsid w:val="00136B8F"/>
    <w:rsid w:val="00137069"/>
    <w:rsid w:val="00137682"/>
    <w:rsid w:val="00137BC6"/>
    <w:rsid w:val="001410B4"/>
    <w:rsid w:val="001411EF"/>
    <w:rsid w:val="00141336"/>
    <w:rsid w:val="00141AA1"/>
    <w:rsid w:val="00142628"/>
    <w:rsid w:val="0014288F"/>
    <w:rsid w:val="001428CC"/>
    <w:rsid w:val="00142DA7"/>
    <w:rsid w:val="00143777"/>
    <w:rsid w:val="001437C7"/>
    <w:rsid w:val="00143D63"/>
    <w:rsid w:val="0014401E"/>
    <w:rsid w:val="001440D2"/>
    <w:rsid w:val="001449F3"/>
    <w:rsid w:val="001455C5"/>
    <w:rsid w:val="00145D53"/>
    <w:rsid w:val="00145F7D"/>
    <w:rsid w:val="0014640D"/>
    <w:rsid w:val="00146631"/>
    <w:rsid w:val="001468B7"/>
    <w:rsid w:val="00146E8D"/>
    <w:rsid w:val="00146F54"/>
    <w:rsid w:val="00147944"/>
    <w:rsid w:val="00147C9A"/>
    <w:rsid w:val="00150456"/>
    <w:rsid w:val="0015083E"/>
    <w:rsid w:val="00150A3A"/>
    <w:rsid w:val="00150BAC"/>
    <w:rsid w:val="00150D98"/>
    <w:rsid w:val="00151A12"/>
    <w:rsid w:val="00151AB3"/>
    <w:rsid w:val="00151C22"/>
    <w:rsid w:val="00151F76"/>
    <w:rsid w:val="001526FC"/>
    <w:rsid w:val="00152A66"/>
    <w:rsid w:val="00153A28"/>
    <w:rsid w:val="00154499"/>
    <w:rsid w:val="0015450E"/>
    <w:rsid w:val="00154B47"/>
    <w:rsid w:val="0015501D"/>
    <w:rsid w:val="00155CFB"/>
    <w:rsid w:val="00156536"/>
    <w:rsid w:val="001567D6"/>
    <w:rsid w:val="00156878"/>
    <w:rsid w:val="001568A4"/>
    <w:rsid w:val="00156DEC"/>
    <w:rsid w:val="00157333"/>
    <w:rsid w:val="001577C4"/>
    <w:rsid w:val="00157DC4"/>
    <w:rsid w:val="00157DD8"/>
    <w:rsid w:val="0016015A"/>
    <w:rsid w:val="00160496"/>
    <w:rsid w:val="00160C97"/>
    <w:rsid w:val="00160EC6"/>
    <w:rsid w:val="00160ED0"/>
    <w:rsid w:val="00161344"/>
    <w:rsid w:val="00161E91"/>
    <w:rsid w:val="00161EB1"/>
    <w:rsid w:val="0016211F"/>
    <w:rsid w:val="001629F1"/>
    <w:rsid w:val="00163467"/>
    <w:rsid w:val="00163637"/>
    <w:rsid w:val="00163AE4"/>
    <w:rsid w:val="00163C1B"/>
    <w:rsid w:val="00163CD0"/>
    <w:rsid w:val="001642C1"/>
    <w:rsid w:val="001646A8"/>
    <w:rsid w:val="00164DF7"/>
    <w:rsid w:val="0016523F"/>
    <w:rsid w:val="001654B1"/>
    <w:rsid w:val="00165676"/>
    <w:rsid w:val="00165AB9"/>
    <w:rsid w:val="001665DB"/>
    <w:rsid w:val="00166741"/>
    <w:rsid w:val="00166867"/>
    <w:rsid w:val="00166C51"/>
    <w:rsid w:val="00166FCF"/>
    <w:rsid w:val="0016784C"/>
    <w:rsid w:val="00167C48"/>
    <w:rsid w:val="00171263"/>
    <w:rsid w:val="00171B24"/>
    <w:rsid w:val="001722E0"/>
    <w:rsid w:val="00172D15"/>
    <w:rsid w:val="0017303F"/>
    <w:rsid w:val="001733C8"/>
    <w:rsid w:val="001743C9"/>
    <w:rsid w:val="001749B0"/>
    <w:rsid w:val="00174A22"/>
    <w:rsid w:val="00174C99"/>
    <w:rsid w:val="00174EAE"/>
    <w:rsid w:val="001750C0"/>
    <w:rsid w:val="00175C11"/>
    <w:rsid w:val="00175DF5"/>
    <w:rsid w:val="001766AD"/>
    <w:rsid w:val="00176A72"/>
    <w:rsid w:val="00177540"/>
    <w:rsid w:val="00177879"/>
    <w:rsid w:val="00177C35"/>
    <w:rsid w:val="0018090B"/>
    <w:rsid w:val="00180E2E"/>
    <w:rsid w:val="00181563"/>
    <w:rsid w:val="00181579"/>
    <w:rsid w:val="00182189"/>
    <w:rsid w:val="001823A7"/>
    <w:rsid w:val="00182D37"/>
    <w:rsid w:val="00183222"/>
    <w:rsid w:val="00183380"/>
    <w:rsid w:val="0018338C"/>
    <w:rsid w:val="00183699"/>
    <w:rsid w:val="001845B3"/>
    <w:rsid w:val="00184B69"/>
    <w:rsid w:val="001860B8"/>
    <w:rsid w:val="00186899"/>
    <w:rsid w:val="00186BD6"/>
    <w:rsid w:val="0018756F"/>
    <w:rsid w:val="00187AFC"/>
    <w:rsid w:val="00187E80"/>
    <w:rsid w:val="001911EE"/>
    <w:rsid w:val="001919BB"/>
    <w:rsid w:val="0019320B"/>
    <w:rsid w:val="001943A6"/>
    <w:rsid w:val="001943A8"/>
    <w:rsid w:val="00194BD7"/>
    <w:rsid w:val="0019519F"/>
    <w:rsid w:val="00195473"/>
    <w:rsid w:val="0019556D"/>
    <w:rsid w:val="00195BF0"/>
    <w:rsid w:val="00195F13"/>
    <w:rsid w:val="0019638A"/>
    <w:rsid w:val="00196702"/>
    <w:rsid w:val="001973DE"/>
    <w:rsid w:val="00197C1D"/>
    <w:rsid w:val="001A0422"/>
    <w:rsid w:val="001A0760"/>
    <w:rsid w:val="001A1CD3"/>
    <w:rsid w:val="001A2201"/>
    <w:rsid w:val="001A249A"/>
    <w:rsid w:val="001A3249"/>
    <w:rsid w:val="001A34D3"/>
    <w:rsid w:val="001A41B4"/>
    <w:rsid w:val="001A43EB"/>
    <w:rsid w:val="001A5383"/>
    <w:rsid w:val="001A6104"/>
    <w:rsid w:val="001A68DA"/>
    <w:rsid w:val="001A6F37"/>
    <w:rsid w:val="001A75B2"/>
    <w:rsid w:val="001A76A6"/>
    <w:rsid w:val="001A7A3B"/>
    <w:rsid w:val="001B0656"/>
    <w:rsid w:val="001B0C75"/>
    <w:rsid w:val="001B1397"/>
    <w:rsid w:val="001B1790"/>
    <w:rsid w:val="001B17A3"/>
    <w:rsid w:val="001B1A2E"/>
    <w:rsid w:val="001B1D76"/>
    <w:rsid w:val="001B1F2A"/>
    <w:rsid w:val="001B20CD"/>
    <w:rsid w:val="001B25E5"/>
    <w:rsid w:val="001B2BCE"/>
    <w:rsid w:val="001B356A"/>
    <w:rsid w:val="001B3BDF"/>
    <w:rsid w:val="001B4B61"/>
    <w:rsid w:val="001B4CE6"/>
    <w:rsid w:val="001B5C49"/>
    <w:rsid w:val="001B5D3A"/>
    <w:rsid w:val="001B67D0"/>
    <w:rsid w:val="001B692A"/>
    <w:rsid w:val="001B6E2C"/>
    <w:rsid w:val="001B7090"/>
    <w:rsid w:val="001B74C1"/>
    <w:rsid w:val="001B78B3"/>
    <w:rsid w:val="001B7F25"/>
    <w:rsid w:val="001C0021"/>
    <w:rsid w:val="001C0591"/>
    <w:rsid w:val="001C0FF0"/>
    <w:rsid w:val="001C2133"/>
    <w:rsid w:val="001C224E"/>
    <w:rsid w:val="001C2D10"/>
    <w:rsid w:val="001C3093"/>
    <w:rsid w:val="001C3E04"/>
    <w:rsid w:val="001C4039"/>
    <w:rsid w:val="001C4483"/>
    <w:rsid w:val="001C53C2"/>
    <w:rsid w:val="001C603D"/>
    <w:rsid w:val="001C64DC"/>
    <w:rsid w:val="001C6749"/>
    <w:rsid w:val="001C69A4"/>
    <w:rsid w:val="001C7341"/>
    <w:rsid w:val="001D028B"/>
    <w:rsid w:val="001D02A7"/>
    <w:rsid w:val="001D02DA"/>
    <w:rsid w:val="001D03FD"/>
    <w:rsid w:val="001D0B9D"/>
    <w:rsid w:val="001D0BB7"/>
    <w:rsid w:val="001D0D47"/>
    <w:rsid w:val="001D1CBD"/>
    <w:rsid w:val="001D21D4"/>
    <w:rsid w:val="001D2989"/>
    <w:rsid w:val="001D35F2"/>
    <w:rsid w:val="001D38D7"/>
    <w:rsid w:val="001D3FA1"/>
    <w:rsid w:val="001D4421"/>
    <w:rsid w:val="001D45C2"/>
    <w:rsid w:val="001D526C"/>
    <w:rsid w:val="001D5392"/>
    <w:rsid w:val="001D562C"/>
    <w:rsid w:val="001D5682"/>
    <w:rsid w:val="001D5854"/>
    <w:rsid w:val="001D5E07"/>
    <w:rsid w:val="001D66E5"/>
    <w:rsid w:val="001D6D70"/>
    <w:rsid w:val="001D7561"/>
    <w:rsid w:val="001D7776"/>
    <w:rsid w:val="001D7DA3"/>
    <w:rsid w:val="001E1312"/>
    <w:rsid w:val="001E15C7"/>
    <w:rsid w:val="001E15D8"/>
    <w:rsid w:val="001E27D2"/>
    <w:rsid w:val="001E29E2"/>
    <w:rsid w:val="001E2D9E"/>
    <w:rsid w:val="001E3174"/>
    <w:rsid w:val="001E38EC"/>
    <w:rsid w:val="001E391A"/>
    <w:rsid w:val="001E3AB6"/>
    <w:rsid w:val="001E3D95"/>
    <w:rsid w:val="001E3DF8"/>
    <w:rsid w:val="001E436A"/>
    <w:rsid w:val="001E475E"/>
    <w:rsid w:val="001E57E6"/>
    <w:rsid w:val="001E5A3B"/>
    <w:rsid w:val="001E5A9F"/>
    <w:rsid w:val="001E60CA"/>
    <w:rsid w:val="001E68E9"/>
    <w:rsid w:val="001E6A82"/>
    <w:rsid w:val="001E7B42"/>
    <w:rsid w:val="001E7DEB"/>
    <w:rsid w:val="001F083A"/>
    <w:rsid w:val="001F265D"/>
    <w:rsid w:val="001F2D2D"/>
    <w:rsid w:val="001F39EB"/>
    <w:rsid w:val="001F3E99"/>
    <w:rsid w:val="001F43AA"/>
    <w:rsid w:val="001F47F3"/>
    <w:rsid w:val="001F4AEC"/>
    <w:rsid w:val="001F4B1B"/>
    <w:rsid w:val="001F4B2C"/>
    <w:rsid w:val="001F4E28"/>
    <w:rsid w:val="001F5D42"/>
    <w:rsid w:val="001F62A0"/>
    <w:rsid w:val="001F794F"/>
    <w:rsid w:val="0020026C"/>
    <w:rsid w:val="00200825"/>
    <w:rsid w:val="00200C4A"/>
    <w:rsid w:val="002013B0"/>
    <w:rsid w:val="00202500"/>
    <w:rsid w:val="00202BB8"/>
    <w:rsid w:val="00203E90"/>
    <w:rsid w:val="00204104"/>
    <w:rsid w:val="002046E4"/>
    <w:rsid w:val="0020495F"/>
    <w:rsid w:val="00204ACB"/>
    <w:rsid w:val="00204B0C"/>
    <w:rsid w:val="00204B40"/>
    <w:rsid w:val="00204CA7"/>
    <w:rsid w:val="00205167"/>
    <w:rsid w:val="002061FA"/>
    <w:rsid w:val="00206423"/>
    <w:rsid w:val="00207C81"/>
    <w:rsid w:val="00210262"/>
    <w:rsid w:val="002112F1"/>
    <w:rsid w:val="00211598"/>
    <w:rsid w:val="002118B2"/>
    <w:rsid w:val="00211F35"/>
    <w:rsid w:val="002128B2"/>
    <w:rsid w:val="00214899"/>
    <w:rsid w:val="002155F4"/>
    <w:rsid w:val="00215D84"/>
    <w:rsid w:val="00216068"/>
    <w:rsid w:val="002165C8"/>
    <w:rsid w:val="00216E3F"/>
    <w:rsid w:val="00216E79"/>
    <w:rsid w:val="0021727D"/>
    <w:rsid w:val="00217F69"/>
    <w:rsid w:val="00220174"/>
    <w:rsid w:val="00220F33"/>
    <w:rsid w:val="00221571"/>
    <w:rsid w:val="002218E5"/>
    <w:rsid w:val="00221A6C"/>
    <w:rsid w:val="00221E9D"/>
    <w:rsid w:val="002220C5"/>
    <w:rsid w:val="0022219A"/>
    <w:rsid w:val="0022285C"/>
    <w:rsid w:val="00222A91"/>
    <w:rsid w:val="00222DA1"/>
    <w:rsid w:val="00223030"/>
    <w:rsid w:val="0022334B"/>
    <w:rsid w:val="00223608"/>
    <w:rsid w:val="00223C7A"/>
    <w:rsid w:val="002249EB"/>
    <w:rsid w:val="00225FB2"/>
    <w:rsid w:val="00226FFB"/>
    <w:rsid w:val="0022739A"/>
    <w:rsid w:val="002300CD"/>
    <w:rsid w:val="00230DEC"/>
    <w:rsid w:val="00230EB8"/>
    <w:rsid w:val="00231226"/>
    <w:rsid w:val="00231502"/>
    <w:rsid w:val="00231626"/>
    <w:rsid w:val="00231A1F"/>
    <w:rsid w:val="00232041"/>
    <w:rsid w:val="00232472"/>
    <w:rsid w:val="0023290D"/>
    <w:rsid w:val="00232F4F"/>
    <w:rsid w:val="0023366B"/>
    <w:rsid w:val="00233D5D"/>
    <w:rsid w:val="00234C31"/>
    <w:rsid w:val="00234C95"/>
    <w:rsid w:val="002353DC"/>
    <w:rsid w:val="00235B4F"/>
    <w:rsid w:val="00235DAD"/>
    <w:rsid w:val="0023739E"/>
    <w:rsid w:val="00237D10"/>
    <w:rsid w:val="00240122"/>
    <w:rsid w:val="0024029E"/>
    <w:rsid w:val="00240326"/>
    <w:rsid w:val="00241A61"/>
    <w:rsid w:val="00241E03"/>
    <w:rsid w:val="002426AC"/>
    <w:rsid w:val="00242CA5"/>
    <w:rsid w:val="00242EC9"/>
    <w:rsid w:val="0024577E"/>
    <w:rsid w:val="00245C4D"/>
    <w:rsid w:val="00246057"/>
    <w:rsid w:val="0024621C"/>
    <w:rsid w:val="0024679A"/>
    <w:rsid w:val="00246B2C"/>
    <w:rsid w:val="00246E57"/>
    <w:rsid w:val="00246EE1"/>
    <w:rsid w:val="00247015"/>
    <w:rsid w:val="002474A5"/>
    <w:rsid w:val="002477BC"/>
    <w:rsid w:val="00247823"/>
    <w:rsid w:val="002500A4"/>
    <w:rsid w:val="002507DB"/>
    <w:rsid w:val="002508EA"/>
    <w:rsid w:val="00250EF9"/>
    <w:rsid w:val="002512E3"/>
    <w:rsid w:val="0025138D"/>
    <w:rsid w:val="00252270"/>
    <w:rsid w:val="002529B4"/>
    <w:rsid w:val="00252A50"/>
    <w:rsid w:val="002531AE"/>
    <w:rsid w:val="00253E6C"/>
    <w:rsid w:val="00255C47"/>
    <w:rsid w:val="002564C3"/>
    <w:rsid w:val="002576AE"/>
    <w:rsid w:val="0025772F"/>
    <w:rsid w:val="00257731"/>
    <w:rsid w:val="00257857"/>
    <w:rsid w:val="002578D9"/>
    <w:rsid w:val="00257A21"/>
    <w:rsid w:val="00257B63"/>
    <w:rsid w:val="00257C44"/>
    <w:rsid w:val="00260DBB"/>
    <w:rsid w:val="002630B1"/>
    <w:rsid w:val="00263386"/>
    <w:rsid w:val="00263AD5"/>
    <w:rsid w:val="00263C5D"/>
    <w:rsid w:val="00264056"/>
    <w:rsid w:val="00264224"/>
    <w:rsid w:val="0026458E"/>
    <w:rsid w:val="00264BC9"/>
    <w:rsid w:val="00265381"/>
    <w:rsid w:val="002663CF"/>
    <w:rsid w:val="00266E82"/>
    <w:rsid w:val="00266FE3"/>
    <w:rsid w:val="0026722E"/>
    <w:rsid w:val="00267FC8"/>
    <w:rsid w:val="00270318"/>
    <w:rsid w:val="0027055B"/>
    <w:rsid w:val="0027071F"/>
    <w:rsid w:val="00270727"/>
    <w:rsid w:val="0027085B"/>
    <w:rsid w:val="00270887"/>
    <w:rsid w:val="00270CE6"/>
    <w:rsid w:val="0027100B"/>
    <w:rsid w:val="00271970"/>
    <w:rsid w:val="00271B82"/>
    <w:rsid w:val="00271C6C"/>
    <w:rsid w:val="00271DC3"/>
    <w:rsid w:val="002721C1"/>
    <w:rsid w:val="0027248C"/>
    <w:rsid w:val="002729F5"/>
    <w:rsid w:val="0027300A"/>
    <w:rsid w:val="00273206"/>
    <w:rsid w:val="00273763"/>
    <w:rsid w:val="002748B1"/>
    <w:rsid w:val="00274FEF"/>
    <w:rsid w:val="0027579B"/>
    <w:rsid w:val="00275EBB"/>
    <w:rsid w:val="0027624D"/>
    <w:rsid w:val="002764DD"/>
    <w:rsid w:val="00276D08"/>
    <w:rsid w:val="002770D6"/>
    <w:rsid w:val="00277B2F"/>
    <w:rsid w:val="00280BEC"/>
    <w:rsid w:val="00280E5B"/>
    <w:rsid w:val="00281E14"/>
    <w:rsid w:val="00282184"/>
    <w:rsid w:val="0028275C"/>
    <w:rsid w:val="002832B5"/>
    <w:rsid w:val="0028392E"/>
    <w:rsid w:val="00283A11"/>
    <w:rsid w:val="00283DB5"/>
    <w:rsid w:val="00284C4A"/>
    <w:rsid w:val="00285480"/>
    <w:rsid w:val="00285486"/>
    <w:rsid w:val="002861C7"/>
    <w:rsid w:val="0028626F"/>
    <w:rsid w:val="00286AA7"/>
    <w:rsid w:val="00286B9D"/>
    <w:rsid w:val="00286E2D"/>
    <w:rsid w:val="00286FF0"/>
    <w:rsid w:val="002876E5"/>
    <w:rsid w:val="00287A80"/>
    <w:rsid w:val="00287CB6"/>
    <w:rsid w:val="00287E00"/>
    <w:rsid w:val="00291C45"/>
    <w:rsid w:val="002932BC"/>
    <w:rsid w:val="00293434"/>
    <w:rsid w:val="00293512"/>
    <w:rsid w:val="002935BD"/>
    <w:rsid w:val="0029429A"/>
    <w:rsid w:val="00294952"/>
    <w:rsid w:val="00294FB9"/>
    <w:rsid w:val="002950D9"/>
    <w:rsid w:val="002954EA"/>
    <w:rsid w:val="002954F6"/>
    <w:rsid w:val="002958C5"/>
    <w:rsid w:val="00295D62"/>
    <w:rsid w:val="00295FC5"/>
    <w:rsid w:val="00296415"/>
    <w:rsid w:val="00296BB5"/>
    <w:rsid w:val="00296EA7"/>
    <w:rsid w:val="00297B83"/>
    <w:rsid w:val="00297BDD"/>
    <w:rsid w:val="002A0675"/>
    <w:rsid w:val="002A0A3C"/>
    <w:rsid w:val="002A0D9B"/>
    <w:rsid w:val="002A1447"/>
    <w:rsid w:val="002A151A"/>
    <w:rsid w:val="002A1A0C"/>
    <w:rsid w:val="002A2FD8"/>
    <w:rsid w:val="002A3223"/>
    <w:rsid w:val="002A32F8"/>
    <w:rsid w:val="002A33D3"/>
    <w:rsid w:val="002A3933"/>
    <w:rsid w:val="002A3B32"/>
    <w:rsid w:val="002A3D59"/>
    <w:rsid w:val="002A3DC9"/>
    <w:rsid w:val="002A4912"/>
    <w:rsid w:val="002A5655"/>
    <w:rsid w:val="002A57B5"/>
    <w:rsid w:val="002A58F8"/>
    <w:rsid w:val="002A60BC"/>
    <w:rsid w:val="002A6627"/>
    <w:rsid w:val="002A731D"/>
    <w:rsid w:val="002B06CC"/>
    <w:rsid w:val="002B1183"/>
    <w:rsid w:val="002B16CE"/>
    <w:rsid w:val="002B1A85"/>
    <w:rsid w:val="002B1DE1"/>
    <w:rsid w:val="002B21D8"/>
    <w:rsid w:val="002B2202"/>
    <w:rsid w:val="002B22B0"/>
    <w:rsid w:val="002B242D"/>
    <w:rsid w:val="002B242E"/>
    <w:rsid w:val="002B2D47"/>
    <w:rsid w:val="002B337D"/>
    <w:rsid w:val="002B38AE"/>
    <w:rsid w:val="002B38DB"/>
    <w:rsid w:val="002B40DE"/>
    <w:rsid w:val="002B4C25"/>
    <w:rsid w:val="002B4C92"/>
    <w:rsid w:val="002B4D2B"/>
    <w:rsid w:val="002B4D96"/>
    <w:rsid w:val="002B5718"/>
    <w:rsid w:val="002B5C9A"/>
    <w:rsid w:val="002B6257"/>
    <w:rsid w:val="002B7311"/>
    <w:rsid w:val="002B7D7D"/>
    <w:rsid w:val="002C0903"/>
    <w:rsid w:val="002C125D"/>
    <w:rsid w:val="002C1873"/>
    <w:rsid w:val="002C1A96"/>
    <w:rsid w:val="002C1F1E"/>
    <w:rsid w:val="002C22B9"/>
    <w:rsid w:val="002C28BC"/>
    <w:rsid w:val="002C2E1F"/>
    <w:rsid w:val="002C3281"/>
    <w:rsid w:val="002C4408"/>
    <w:rsid w:val="002C493C"/>
    <w:rsid w:val="002C49F9"/>
    <w:rsid w:val="002C5774"/>
    <w:rsid w:val="002C5917"/>
    <w:rsid w:val="002C5E8E"/>
    <w:rsid w:val="002C5EA7"/>
    <w:rsid w:val="002C66DE"/>
    <w:rsid w:val="002C68BD"/>
    <w:rsid w:val="002C6BAF"/>
    <w:rsid w:val="002C7C4B"/>
    <w:rsid w:val="002D037F"/>
    <w:rsid w:val="002D0C6B"/>
    <w:rsid w:val="002D0D0F"/>
    <w:rsid w:val="002D19A4"/>
    <w:rsid w:val="002D2AD9"/>
    <w:rsid w:val="002D36C6"/>
    <w:rsid w:val="002D3810"/>
    <w:rsid w:val="002D412C"/>
    <w:rsid w:val="002D5340"/>
    <w:rsid w:val="002D5801"/>
    <w:rsid w:val="002D5F82"/>
    <w:rsid w:val="002D7044"/>
    <w:rsid w:val="002D7070"/>
    <w:rsid w:val="002D7898"/>
    <w:rsid w:val="002D7A65"/>
    <w:rsid w:val="002D7EA2"/>
    <w:rsid w:val="002E0263"/>
    <w:rsid w:val="002E06CB"/>
    <w:rsid w:val="002E0971"/>
    <w:rsid w:val="002E09BA"/>
    <w:rsid w:val="002E0AC6"/>
    <w:rsid w:val="002E1341"/>
    <w:rsid w:val="002E179B"/>
    <w:rsid w:val="002E18A9"/>
    <w:rsid w:val="002E1E77"/>
    <w:rsid w:val="002E20C0"/>
    <w:rsid w:val="002E2C38"/>
    <w:rsid w:val="002E39A1"/>
    <w:rsid w:val="002E470C"/>
    <w:rsid w:val="002E4A3A"/>
    <w:rsid w:val="002E5638"/>
    <w:rsid w:val="002E5B60"/>
    <w:rsid w:val="002E5D53"/>
    <w:rsid w:val="002E659A"/>
    <w:rsid w:val="002E6887"/>
    <w:rsid w:val="002E6F21"/>
    <w:rsid w:val="002E7729"/>
    <w:rsid w:val="002E7EAF"/>
    <w:rsid w:val="002F03FE"/>
    <w:rsid w:val="002F03FF"/>
    <w:rsid w:val="002F0436"/>
    <w:rsid w:val="002F06DB"/>
    <w:rsid w:val="002F09CD"/>
    <w:rsid w:val="002F0A9C"/>
    <w:rsid w:val="002F0CC3"/>
    <w:rsid w:val="002F0FC5"/>
    <w:rsid w:val="002F17A1"/>
    <w:rsid w:val="002F1C93"/>
    <w:rsid w:val="002F27CA"/>
    <w:rsid w:val="002F3482"/>
    <w:rsid w:val="002F36D3"/>
    <w:rsid w:val="002F3774"/>
    <w:rsid w:val="002F3DE7"/>
    <w:rsid w:val="002F41E7"/>
    <w:rsid w:val="002F4350"/>
    <w:rsid w:val="002F456A"/>
    <w:rsid w:val="002F47C6"/>
    <w:rsid w:val="002F4C1A"/>
    <w:rsid w:val="002F4F9D"/>
    <w:rsid w:val="002F5874"/>
    <w:rsid w:val="002F5965"/>
    <w:rsid w:val="002F5A6E"/>
    <w:rsid w:val="002F60AD"/>
    <w:rsid w:val="002F666C"/>
    <w:rsid w:val="002F7AF5"/>
    <w:rsid w:val="00300619"/>
    <w:rsid w:val="00300A1B"/>
    <w:rsid w:val="00300E0C"/>
    <w:rsid w:val="00301A98"/>
    <w:rsid w:val="003024D6"/>
    <w:rsid w:val="00302603"/>
    <w:rsid w:val="003026F1"/>
    <w:rsid w:val="00302A7C"/>
    <w:rsid w:val="00303B23"/>
    <w:rsid w:val="00304546"/>
    <w:rsid w:val="00304AA7"/>
    <w:rsid w:val="00305A82"/>
    <w:rsid w:val="00305BBE"/>
    <w:rsid w:val="00305E47"/>
    <w:rsid w:val="00305FC6"/>
    <w:rsid w:val="00306973"/>
    <w:rsid w:val="00306A77"/>
    <w:rsid w:val="00306C1D"/>
    <w:rsid w:val="00306C7A"/>
    <w:rsid w:val="003070E9"/>
    <w:rsid w:val="0030778E"/>
    <w:rsid w:val="00307E9E"/>
    <w:rsid w:val="00310087"/>
    <w:rsid w:val="0031029C"/>
    <w:rsid w:val="003105A5"/>
    <w:rsid w:val="00310C4B"/>
    <w:rsid w:val="0031119E"/>
    <w:rsid w:val="003112D0"/>
    <w:rsid w:val="003117CD"/>
    <w:rsid w:val="00311820"/>
    <w:rsid w:val="003127D4"/>
    <w:rsid w:val="003127E7"/>
    <w:rsid w:val="00314675"/>
    <w:rsid w:val="00314B20"/>
    <w:rsid w:val="00314B55"/>
    <w:rsid w:val="00314BC3"/>
    <w:rsid w:val="00315CF6"/>
    <w:rsid w:val="003161E0"/>
    <w:rsid w:val="003165A1"/>
    <w:rsid w:val="00316634"/>
    <w:rsid w:val="003167DC"/>
    <w:rsid w:val="00316864"/>
    <w:rsid w:val="00317478"/>
    <w:rsid w:val="00317ABB"/>
    <w:rsid w:val="003200B0"/>
    <w:rsid w:val="00320536"/>
    <w:rsid w:val="00320BE8"/>
    <w:rsid w:val="00321574"/>
    <w:rsid w:val="00321C66"/>
    <w:rsid w:val="00322967"/>
    <w:rsid w:val="00323207"/>
    <w:rsid w:val="00323FFE"/>
    <w:rsid w:val="003242DF"/>
    <w:rsid w:val="003243F4"/>
    <w:rsid w:val="003244CE"/>
    <w:rsid w:val="003249C2"/>
    <w:rsid w:val="00324A47"/>
    <w:rsid w:val="00324CE4"/>
    <w:rsid w:val="003250C8"/>
    <w:rsid w:val="00325774"/>
    <w:rsid w:val="00325A75"/>
    <w:rsid w:val="00325B5B"/>
    <w:rsid w:val="00325CCE"/>
    <w:rsid w:val="003263A7"/>
    <w:rsid w:val="00326585"/>
    <w:rsid w:val="0032711F"/>
    <w:rsid w:val="00327999"/>
    <w:rsid w:val="00327FEC"/>
    <w:rsid w:val="0033029E"/>
    <w:rsid w:val="00330C06"/>
    <w:rsid w:val="0033147F"/>
    <w:rsid w:val="0033162D"/>
    <w:rsid w:val="00331669"/>
    <w:rsid w:val="00331D4F"/>
    <w:rsid w:val="00331FF0"/>
    <w:rsid w:val="00332207"/>
    <w:rsid w:val="00332B01"/>
    <w:rsid w:val="00332D69"/>
    <w:rsid w:val="00333435"/>
    <w:rsid w:val="00333B79"/>
    <w:rsid w:val="00333EDD"/>
    <w:rsid w:val="00334149"/>
    <w:rsid w:val="00334298"/>
    <w:rsid w:val="0033436B"/>
    <w:rsid w:val="00335304"/>
    <w:rsid w:val="00335E3C"/>
    <w:rsid w:val="00335F56"/>
    <w:rsid w:val="00336001"/>
    <w:rsid w:val="00336A72"/>
    <w:rsid w:val="00337BF6"/>
    <w:rsid w:val="003415E0"/>
    <w:rsid w:val="00341634"/>
    <w:rsid w:val="00341CEF"/>
    <w:rsid w:val="00341EEA"/>
    <w:rsid w:val="00341F2E"/>
    <w:rsid w:val="003422CE"/>
    <w:rsid w:val="00342960"/>
    <w:rsid w:val="00342F43"/>
    <w:rsid w:val="003433B0"/>
    <w:rsid w:val="0034359F"/>
    <w:rsid w:val="00343736"/>
    <w:rsid w:val="003437FA"/>
    <w:rsid w:val="0034431D"/>
    <w:rsid w:val="003444D5"/>
    <w:rsid w:val="00344991"/>
    <w:rsid w:val="0034500C"/>
    <w:rsid w:val="00345186"/>
    <w:rsid w:val="00345E12"/>
    <w:rsid w:val="00345E86"/>
    <w:rsid w:val="0034662B"/>
    <w:rsid w:val="00346AB4"/>
    <w:rsid w:val="00346AC6"/>
    <w:rsid w:val="00346EE9"/>
    <w:rsid w:val="0034765E"/>
    <w:rsid w:val="003476E3"/>
    <w:rsid w:val="00347AF2"/>
    <w:rsid w:val="00347C40"/>
    <w:rsid w:val="00347CBB"/>
    <w:rsid w:val="00350A97"/>
    <w:rsid w:val="00351E18"/>
    <w:rsid w:val="003522A1"/>
    <w:rsid w:val="00352B63"/>
    <w:rsid w:val="00352F71"/>
    <w:rsid w:val="00352FC9"/>
    <w:rsid w:val="003534D7"/>
    <w:rsid w:val="00353A06"/>
    <w:rsid w:val="00353EB0"/>
    <w:rsid w:val="00354131"/>
    <w:rsid w:val="003542D8"/>
    <w:rsid w:val="00354E9B"/>
    <w:rsid w:val="00355F5F"/>
    <w:rsid w:val="003560A8"/>
    <w:rsid w:val="003564B7"/>
    <w:rsid w:val="003570F1"/>
    <w:rsid w:val="00357852"/>
    <w:rsid w:val="00360CEF"/>
    <w:rsid w:val="0036125E"/>
    <w:rsid w:val="003615D6"/>
    <w:rsid w:val="0036209C"/>
    <w:rsid w:val="0036292D"/>
    <w:rsid w:val="003630B1"/>
    <w:rsid w:val="00363E97"/>
    <w:rsid w:val="003643C2"/>
    <w:rsid w:val="003645DA"/>
    <w:rsid w:val="00364AA4"/>
    <w:rsid w:val="00364DA1"/>
    <w:rsid w:val="00364EE8"/>
    <w:rsid w:val="00365977"/>
    <w:rsid w:val="00365AC4"/>
    <w:rsid w:val="00366473"/>
    <w:rsid w:val="00366A0D"/>
    <w:rsid w:val="00366A9C"/>
    <w:rsid w:val="00367416"/>
    <w:rsid w:val="00367425"/>
    <w:rsid w:val="00367979"/>
    <w:rsid w:val="00370152"/>
    <w:rsid w:val="00370404"/>
    <w:rsid w:val="00370C20"/>
    <w:rsid w:val="0037173E"/>
    <w:rsid w:val="00371B3C"/>
    <w:rsid w:val="00372833"/>
    <w:rsid w:val="00372C4C"/>
    <w:rsid w:val="003732AD"/>
    <w:rsid w:val="0037334D"/>
    <w:rsid w:val="003733A0"/>
    <w:rsid w:val="0037346C"/>
    <w:rsid w:val="00373647"/>
    <w:rsid w:val="00373C0F"/>
    <w:rsid w:val="00373EE8"/>
    <w:rsid w:val="0037426A"/>
    <w:rsid w:val="003755CA"/>
    <w:rsid w:val="0037565D"/>
    <w:rsid w:val="003756F3"/>
    <w:rsid w:val="00376602"/>
    <w:rsid w:val="003768F1"/>
    <w:rsid w:val="00376BD4"/>
    <w:rsid w:val="003774A4"/>
    <w:rsid w:val="003774FB"/>
    <w:rsid w:val="0037769A"/>
    <w:rsid w:val="00377F10"/>
    <w:rsid w:val="003807AA"/>
    <w:rsid w:val="00380FE8"/>
    <w:rsid w:val="0038107A"/>
    <w:rsid w:val="003810F0"/>
    <w:rsid w:val="0038135B"/>
    <w:rsid w:val="00382A57"/>
    <w:rsid w:val="00382EF4"/>
    <w:rsid w:val="00383589"/>
    <w:rsid w:val="0038481E"/>
    <w:rsid w:val="00385116"/>
    <w:rsid w:val="0038557D"/>
    <w:rsid w:val="00385A3D"/>
    <w:rsid w:val="00385CF5"/>
    <w:rsid w:val="00385DAF"/>
    <w:rsid w:val="00386085"/>
    <w:rsid w:val="00386242"/>
    <w:rsid w:val="00386B98"/>
    <w:rsid w:val="0038703C"/>
    <w:rsid w:val="00387489"/>
    <w:rsid w:val="0038773A"/>
    <w:rsid w:val="0039041B"/>
    <w:rsid w:val="003904AF"/>
    <w:rsid w:val="003905CC"/>
    <w:rsid w:val="00390993"/>
    <w:rsid w:val="00390B2C"/>
    <w:rsid w:val="00391F03"/>
    <w:rsid w:val="0039231E"/>
    <w:rsid w:val="00392A92"/>
    <w:rsid w:val="0039376A"/>
    <w:rsid w:val="00395690"/>
    <w:rsid w:val="00395A00"/>
    <w:rsid w:val="003965C7"/>
    <w:rsid w:val="00396797"/>
    <w:rsid w:val="00396CD2"/>
    <w:rsid w:val="0039734E"/>
    <w:rsid w:val="00397635"/>
    <w:rsid w:val="003A03C2"/>
    <w:rsid w:val="003A05B0"/>
    <w:rsid w:val="003A0E5D"/>
    <w:rsid w:val="003A0EEC"/>
    <w:rsid w:val="003A0FEA"/>
    <w:rsid w:val="003A1107"/>
    <w:rsid w:val="003A15BB"/>
    <w:rsid w:val="003A202D"/>
    <w:rsid w:val="003A39EA"/>
    <w:rsid w:val="003A3FA2"/>
    <w:rsid w:val="003A4E37"/>
    <w:rsid w:val="003A54F3"/>
    <w:rsid w:val="003A600B"/>
    <w:rsid w:val="003A60B4"/>
    <w:rsid w:val="003A64F7"/>
    <w:rsid w:val="003A7175"/>
    <w:rsid w:val="003A7996"/>
    <w:rsid w:val="003B00F8"/>
    <w:rsid w:val="003B0936"/>
    <w:rsid w:val="003B11BD"/>
    <w:rsid w:val="003B1207"/>
    <w:rsid w:val="003B1284"/>
    <w:rsid w:val="003B1538"/>
    <w:rsid w:val="003B1615"/>
    <w:rsid w:val="003B1766"/>
    <w:rsid w:val="003B1B66"/>
    <w:rsid w:val="003B23F4"/>
    <w:rsid w:val="003B326F"/>
    <w:rsid w:val="003B355D"/>
    <w:rsid w:val="003B37EB"/>
    <w:rsid w:val="003B3B48"/>
    <w:rsid w:val="003B40AF"/>
    <w:rsid w:val="003B4870"/>
    <w:rsid w:val="003B5BB8"/>
    <w:rsid w:val="003B6558"/>
    <w:rsid w:val="003B66CE"/>
    <w:rsid w:val="003B6787"/>
    <w:rsid w:val="003B6C1C"/>
    <w:rsid w:val="003B6D5A"/>
    <w:rsid w:val="003B74F0"/>
    <w:rsid w:val="003B750A"/>
    <w:rsid w:val="003B7C3C"/>
    <w:rsid w:val="003B7C6A"/>
    <w:rsid w:val="003B7E31"/>
    <w:rsid w:val="003B7ED8"/>
    <w:rsid w:val="003C08BF"/>
    <w:rsid w:val="003C0E27"/>
    <w:rsid w:val="003C0E69"/>
    <w:rsid w:val="003C0F5A"/>
    <w:rsid w:val="003C1B5F"/>
    <w:rsid w:val="003C21AD"/>
    <w:rsid w:val="003C2512"/>
    <w:rsid w:val="003C2BA7"/>
    <w:rsid w:val="003C2C3E"/>
    <w:rsid w:val="003C2E25"/>
    <w:rsid w:val="003C3126"/>
    <w:rsid w:val="003C33AF"/>
    <w:rsid w:val="003C34DC"/>
    <w:rsid w:val="003C3F62"/>
    <w:rsid w:val="003C4411"/>
    <w:rsid w:val="003C4440"/>
    <w:rsid w:val="003C5BBC"/>
    <w:rsid w:val="003C6203"/>
    <w:rsid w:val="003C661E"/>
    <w:rsid w:val="003C6AA6"/>
    <w:rsid w:val="003C75C2"/>
    <w:rsid w:val="003C7846"/>
    <w:rsid w:val="003D00E2"/>
    <w:rsid w:val="003D0108"/>
    <w:rsid w:val="003D0110"/>
    <w:rsid w:val="003D063D"/>
    <w:rsid w:val="003D0C44"/>
    <w:rsid w:val="003D231F"/>
    <w:rsid w:val="003D2398"/>
    <w:rsid w:val="003D2404"/>
    <w:rsid w:val="003D24C8"/>
    <w:rsid w:val="003D2642"/>
    <w:rsid w:val="003D2923"/>
    <w:rsid w:val="003D324D"/>
    <w:rsid w:val="003D3CEE"/>
    <w:rsid w:val="003D3F8D"/>
    <w:rsid w:val="003D5737"/>
    <w:rsid w:val="003D5E15"/>
    <w:rsid w:val="003D66D2"/>
    <w:rsid w:val="003D68B8"/>
    <w:rsid w:val="003D6C2C"/>
    <w:rsid w:val="003D6F58"/>
    <w:rsid w:val="003D7B81"/>
    <w:rsid w:val="003E0E97"/>
    <w:rsid w:val="003E1043"/>
    <w:rsid w:val="003E1383"/>
    <w:rsid w:val="003E1795"/>
    <w:rsid w:val="003E18FD"/>
    <w:rsid w:val="003E1CEF"/>
    <w:rsid w:val="003E1DDB"/>
    <w:rsid w:val="003E1F11"/>
    <w:rsid w:val="003E2989"/>
    <w:rsid w:val="003E2D55"/>
    <w:rsid w:val="003E2ED2"/>
    <w:rsid w:val="003E2ED6"/>
    <w:rsid w:val="003E2F95"/>
    <w:rsid w:val="003E3086"/>
    <w:rsid w:val="003E3215"/>
    <w:rsid w:val="003E3594"/>
    <w:rsid w:val="003E35EB"/>
    <w:rsid w:val="003E39AB"/>
    <w:rsid w:val="003E3B7E"/>
    <w:rsid w:val="003E3CCF"/>
    <w:rsid w:val="003E4F08"/>
    <w:rsid w:val="003E52FF"/>
    <w:rsid w:val="003E55C3"/>
    <w:rsid w:val="003E6693"/>
    <w:rsid w:val="003E6AD2"/>
    <w:rsid w:val="003E7030"/>
    <w:rsid w:val="003E772A"/>
    <w:rsid w:val="003E7761"/>
    <w:rsid w:val="003E7934"/>
    <w:rsid w:val="003E79A3"/>
    <w:rsid w:val="003F087E"/>
    <w:rsid w:val="003F09D7"/>
    <w:rsid w:val="003F0A19"/>
    <w:rsid w:val="003F0C73"/>
    <w:rsid w:val="003F102B"/>
    <w:rsid w:val="003F19C4"/>
    <w:rsid w:val="003F1B7B"/>
    <w:rsid w:val="003F1EF4"/>
    <w:rsid w:val="003F23FD"/>
    <w:rsid w:val="003F2DA7"/>
    <w:rsid w:val="003F2F65"/>
    <w:rsid w:val="003F3537"/>
    <w:rsid w:val="003F3FC9"/>
    <w:rsid w:val="003F4EEA"/>
    <w:rsid w:val="003F4FAB"/>
    <w:rsid w:val="003F5CF1"/>
    <w:rsid w:val="003F6135"/>
    <w:rsid w:val="003F70F7"/>
    <w:rsid w:val="003F744E"/>
    <w:rsid w:val="003F7557"/>
    <w:rsid w:val="003F78C5"/>
    <w:rsid w:val="003F7CF8"/>
    <w:rsid w:val="00400EAA"/>
    <w:rsid w:val="00400F01"/>
    <w:rsid w:val="00401E77"/>
    <w:rsid w:val="004020F2"/>
    <w:rsid w:val="004023EF"/>
    <w:rsid w:val="00402810"/>
    <w:rsid w:val="004034B0"/>
    <w:rsid w:val="00403D68"/>
    <w:rsid w:val="004041CC"/>
    <w:rsid w:val="004047C6"/>
    <w:rsid w:val="00404DD4"/>
    <w:rsid w:val="004055FB"/>
    <w:rsid w:val="00405643"/>
    <w:rsid w:val="00405CA8"/>
    <w:rsid w:val="00405E35"/>
    <w:rsid w:val="00406865"/>
    <w:rsid w:val="00406B3E"/>
    <w:rsid w:val="004072E4"/>
    <w:rsid w:val="00407DA0"/>
    <w:rsid w:val="00407F9A"/>
    <w:rsid w:val="00410870"/>
    <w:rsid w:val="00410DB1"/>
    <w:rsid w:val="004113AC"/>
    <w:rsid w:val="00411697"/>
    <w:rsid w:val="004119F0"/>
    <w:rsid w:val="004126ED"/>
    <w:rsid w:val="00412782"/>
    <w:rsid w:val="004134F3"/>
    <w:rsid w:val="004135C5"/>
    <w:rsid w:val="00413747"/>
    <w:rsid w:val="00413DDB"/>
    <w:rsid w:val="00413FFC"/>
    <w:rsid w:val="00414CD8"/>
    <w:rsid w:val="00415217"/>
    <w:rsid w:val="0041599E"/>
    <w:rsid w:val="00415F1E"/>
    <w:rsid w:val="004163EB"/>
    <w:rsid w:val="0041646F"/>
    <w:rsid w:val="00416BF8"/>
    <w:rsid w:val="00416FFD"/>
    <w:rsid w:val="00417390"/>
    <w:rsid w:val="00417635"/>
    <w:rsid w:val="00417B97"/>
    <w:rsid w:val="004200BD"/>
    <w:rsid w:val="004201A2"/>
    <w:rsid w:val="00420223"/>
    <w:rsid w:val="00420228"/>
    <w:rsid w:val="0042029C"/>
    <w:rsid w:val="0042064E"/>
    <w:rsid w:val="00420D78"/>
    <w:rsid w:val="004214F0"/>
    <w:rsid w:val="004216CC"/>
    <w:rsid w:val="00421772"/>
    <w:rsid w:val="00421FC0"/>
    <w:rsid w:val="004228BE"/>
    <w:rsid w:val="00422FB4"/>
    <w:rsid w:val="0042443D"/>
    <w:rsid w:val="004246FE"/>
    <w:rsid w:val="00424EDF"/>
    <w:rsid w:val="004261D9"/>
    <w:rsid w:val="00427453"/>
    <w:rsid w:val="00427887"/>
    <w:rsid w:val="00427980"/>
    <w:rsid w:val="00430027"/>
    <w:rsid w:val="00430138"/>
    <w:rsid w:val="0043054A"/>
    <w:rsid w:val="0043072B"/>
    <w:rsid w:val="00430DF1"/>
    <w:rsid w:val="00430E85"/>
    <w:rsid w:val="00430EEC"/>
    <w:rsid w:val="004323C0"/>
    <w:rsid w:val="00432641"/>
    <w:rsid w:val="00432A45"/>
    <w:rsid w:val="00432AB1"/>
    <w:rsid w:val="0043303D"/>
    <w:rsid w:val="00433143"/>
    <w:rsid w:val="00433DFE"/>
    <w:rsid w:val="00433F98"/>
    <w:rsid w:val="004341DE"/>
    <w:rsid w:val="004342D8"/>
    <w:rsid w:val="00434B29"/>
    <w:rsid w:val="00434C58"/>
    <w:rsid w:val="004352DF"/>
    <w:rsid w:val="00435779"/>
    <w:rsid w:val="00435CA6"/>
    <w:rsid w:val="00435D5D"/>
    <w:rsid w:val="00435ED3"/>
    <w:rsid w:val="004368C2"/>
    <w:rsid w:val="00436EA7"/>
    <w:rsid w:val="00436FD3"/>
    <w:rsid w:val="00437020"/>
    <w:rsid w:val="0043715B"/>
    <w:rsid w:val="00437244"/>
    <w:rsid w:val="004373FE"/>
    <w:rsid w:val="0043746B"/>
    <w:rsid w:val="004378D2"/>
    <w:rsid w:val="004378DB"/>
    <w:rsid w:val="00437D37"/>
    <w:rsid w:val="004404FD"/>
    <w:rsid w:val="004404FF"/>
    <w:rsid w:val="00441580"/>
    <w:rsid w:val="00442B7B"/>
    <w:rsid w:val="00443258"/>
    <w:rsid w:val="0044383D"/>
    <w:rsid w:val="00444344"/>
    <w:rsid w:val="00444676"/>
    <w:rsid w:val="0044467B"/>
    <w:rsid w:val="00444BFB"/>
    <w:rsid w:val="004468A0"/>
    <w:rsid w:val="00446A35"/>
    <w:rsid w:val="00446B3E"/>
    <w:rsid w:val="00446ED5"/>
    <w:rsid w:val="004479D5"/>
    <w:rsid w:val="00447A3F"/>
    <w:rsid w:val="00447E4A"/>
    <w:rsid w:val="00447EDD"/>
    <w:rsid w:val="0045179A"/>
    <w:rsid w:val="004518AD"/>
    <w:rsid w:val="00452D97"/>
    <w:rsid w:val="00452EB3"/>
    <w:rsid w:val="00452F15"/>
    <w:rsid w:val="00453379"/>
    <w:rsid w:val="004535E6"/>
    <w:rsid w:val="0045362A"/>
    <w:rsid w:val="0045409E"/>
    <w:rsid w:val="00454388"/>
    <w:rsid w:val="004546BB"/>
    <w:rsid w:val="004546EF"/>
    <w:rsid w:val="00455156"/>
    <w:rsid w:val="00455636"/>
    <w:rsid w:val="004560A7"/>
    <w:rsid w:val="00456545"/>
    <w:rsid w:val="00456FBC"/>
    <w:rsid w:val="00457177"/>
    <w:rsid w:val="00457459"/>
    <w:rsid w:val="0045781C"/>
    <w:rsid w:val="0045799F"/>
    <w:rsid w:val="00457B52"/>
    <w:rsid w:val="00457C3E"/>
    <w:rsid w:val="00457CA2"/>
    <w:rsid w:val="00460C95"/>
    <w:rsid w:val="00461697"/>
    <w:rsid w:val="00461812"/>
    <w:rsid w:val="00462310"/>
    <w:rsid w:val="0046265E"/>
    <w:rsid w:val="00462A26"/>
    <w:rsid w:val="00462DBF"/>
    <w:rsid w:val="00463566"/>
    <w:rsid w:val="0046389A"/>
    <w:rsid w:val="00464F8A"/>
    <w:rsid w:val="0046563B"/>
    <w:rsid w:val="004658BB"/>
    <w:rsid w:val="00465B25"/>
    <w:rsid w:val="00466385"/>
    <w:rsid w:val="00466B0F"/>
    <w:rsid w:val="00466E56"/>
    <w:rsid w:val="00467258"/>
    <w:rsid w:val="00467793"/>
    <w:rsid w:val="00467BAC"/>
    <w:rsid w:val="00467C9A"/>
    <w:rsid w:val="0047138C"/>
    <w:rsid w:val="004713C8"/>
    <w:rsid w:val="00471DA4"/>
    <w:rsid w:val="00471DF7"/>
    <w:rsid w:val="00472C5F"/>
    <w:rsid w:val="00473327"/>
    <w:rsid w:val="004741AC"/>
    <w:rsid w:val="00475086"/>
    <w:rsid w:val="00475E49"/>
    <w:rsid w:val="0047702C"/>
    <w:rsid w:val="00477760"/>
    <w:rsid w:val="00477775"/>
    <w:rsid w:val="00477ADA"/>
    <w:rsid w:val="004809E2"/>
    <w:rsid w:val="00480DBB"/>
    <w:rsid w:val="0048161F"/>
    <w:rsid w:val="00481E1C"/>
    <w:rsid w:val="00481E23"/>
    <w:rsid w:val="00482381"/>
    <w:rsid w:val="00482954"/>
    <w:rsid w:val="004832B6"/>
    <w:rsid w:val="004833BC"/>
    <w:rsid w:val="0048340A"/>
    <w:rsid w:val="00483B48"/>
    <w:rsid w:val="00483D2A"/>
    <w:rsid w:val="004840F0"/>
    <w:rsid w:val="004846E6"/>
    <w:rsid w:val="004855A6"/>
    <w:rsid w:val="0048639B"/>
    <w:rsid w:val="0048643D"/>
    <w:rsid w:val="0048692B"/>
    <w:rsid w:val="00486A56"/>
    <w:rsid w:val="00486A7E"/>
    <w:rsid w:val="004870C1"/>
    <w:rsid w:val="00487127"/>
    <w:rsid w:val="00490111"/>
    <w:rsid w:val="0049065F"/>
    <w:rsid w:val="004906BB"/>
    <w:rsid w:val="0049103A"/>
    <w:rsid w:val="00491050"/>
    <w:rsid w:val="004917A7"/>
    <w:rsid w:val="00492083"/>
    <w:rsid w:val="00492279"/>
    <w:rsid w:val="00492618"/>
    <w:rsid w:val="004938A8"/>
    <w:rsid w:val="00493AF8"/>
    <w:rsid w:val="00493C88"/>
    <w:rsid w:val="00493EC1"/>
    <w:rsid w:val="004956C3"/>
    <w:rsid w:val="00495CCF"/>
    <w:rsid w:val="00495D97"/>
    <w:rsid w:val="0049601D"/>
    <w:rsid w:val="00496814"/>
    <w:rsid w:val="0049708A"/>
    <w:rsid w:val="00497245"/>
    <w:rsid w:val="004A00E8"/>
    <w:rsid w:val="004A0194"/>
    <w:rsid w:val="004A0871"/>
    <w:rsid w:val="004A0ED0"/>
    <w:rsid w:val="004A1021"/>
    <w:rsid w:val="004A12F8"/>
    <w:rsid w:val="004A1835"/>
    <w:rsid w:val="004A184E"/>
    <w:rsid w:val="004A1D94"/>
    <w:rsid w:val="004A1EC6"/>
    <w:rsid w:val="004A1FF3"/>
    <w:rsid w:val="004A223C"/>
    <w:rsid w:val="004A25E1"/>
    <w:rsid w:val="004A29D2"/>
    <w:rsid w:val="004A2D4E"/>
    <w:rsid w:val="004A2FE9"/>
    <w:rsid w:val="004A3696"/>
    <w:rsid w:val="004A374E"/>
    <w:rsid w:val="004A3759"/>
    <w:rsid w:val="004A3D31"/>
    <w:rsid w:val="004A4369"/>
    <w:rsid w:val="004A45B2"/>
    <w:rsid w:val="004A4AD9"/>
    <w:rsid w:val="004A4BDC"/>
    <w:rsid w:val="004A508E"/>
    <w:rsid w:val="004A5B51"/>
    <w:rsid w:val="004A5E44"/>
    <w:rsid w:val="004A5FB4"/>
    <w:rsid w:val="004A6E3F"/>
    <w:rsid w:val="004A6E97"/>
    <w:rsid w:val="004A7A7E"/>
    <w:rsid w:val="004B0326"/>
    <w:rsid w:val="004B043A"/>
    <w:rsid w:val="004B1244"/>
    <w:rsid w:val="004B156F"/>
    <w:rsid w:val="004B2380"/>
    <w:rsid w:val="004B247E"/>
    <w:rsid w:val="004B30E9"/>
    <w:rsid w:val="004B36EB"/>
    <w:rsid w:val="004B3E03"/>
    <w:rsid w:val="004B4C71"/>
    <w:rsid w:val="004B55B6"/>
    <w:rsid w:val="004B55BB"/>
    <w:rsid w:val="004B7746"/>
    <w:rsid w:val="004B7881"/>
    <w:rsid w:val="004B7A56"/>
    <w:rsid w:val="004C1D62"/>
    <w:rsid w:val="004C3382"/>
    <w:rsid w:val="004C3DEC"/>
    <w:rsid w:val="004C4BC8"/>
    <w:rsid w:val="004C57BC"/>
    <w:rsid w:val="004C58E8"/>
    <w:rsid w:val="004C5EB6"/>
    <w:rsid w:val="004C6020"/>
    <w:rsid w:val="004C6551"/>
    <w:rsid w:val="004C658E"/>
    <w:rsid w:val="004C6C71"/>
    <w:rsid w:val="004C7258"/>
    <w:rsid w:val="004C72BD"/>
    <w:rsid w:val="004C7CBC"/>
    <w:rsid w:val="004C7E97"/>
    <w:rsid w:val="004D01A4"/>
    <w:rsid w:val="004D04C4"/>
    <w:rsid w:val="004D058B"/>
    <w:rsid w:val="004D0A23"/>
    <w:rsid w:val="004D1413"/>
    <w:rsid w:val="004D15D8"/>
    <w:rsid w:val="004D16B7"/>
    <w:rsid w:val="004D245F"/>
    <w:rsid w:val="004D2A28"/>
    <w:rsid w:val="004D2BF2"/>
    <w:rsid w:val="004D3232"/>
    <w:rsid w:val="004D39C1"/>
    <w:rsid w:val="004D3FF7"/>
    <w:rsid w:val="004D40AE"/>
    <w:rsid w:val="004D5EA7"/>
    <w:rsid w:val="004D690C"/>
    <w:rsid w:val="004D6D84"/>
    <w:rsid w:val="004D73DA"/>
    <w:rsid w:val="004E0DA5"/>
    <w:rsid w:val="004E10A1"/>
    <w:rsid w:val="004E140E"/>
    <w:rsid w:val="004E160B"/>
    <w:rsid w:val="004E1977"/>
    <w:rsid w:val="004E19AC"/>
    <w:rsid w:val="004E2137"/>
    <w:rsid w:val="004E2795"/>
    <w:rsid w:val="004E2CF6"/>
    <w:rsid w:val="004E47D4"/>
    <w:rsid w:val="004E48A0"/>
    <w:rsid w:val="004E48A9"/>
    <w:rsid w:val="004E4B5C"/>
    <w:rsid w:val="004E70BF"/>
    <w:rsid w:val="004E7A04"/>
    <w:rsid w:val="004E7D0C"/>
    <w:rsid w:val="004E7D72"/>
    <w:rsid w:val="004F02B1"/>
    <w:rsid w:val="004F1004"/>
    <w:rsid w:val="004F108A"/>
    <w:rsid w:val="004F19EE"/>
    <w:rsid w:val="004F1C14"/>
    <w:rsid w:val="004F1C2F"/>
    <w:rsid w:val="004F22E9"/>
    <w:rsid w:val="004F3F6F"/>
    <w:rsid w:val="004F3F74"/>
    <w:rsid w:val="004F5466"/>
    <w:rsid w:val="004F5D7C"/>
    <w:rsid w:val="004F6580"/>
    <w:rsid w:val="004F713B"/>
    <w:rsid w:val="004F71BD"/>
    <w:rsid w:val="00500039"/>
    <w:rsid w:val="005004B3"/>
    <w:rsid w:val="0050089F"/>
    <w:rsid w:val="00500BE3"/>
    <w:rsid w:val="00501DCE"/>
    <w:rsid w:val="005026FA"/>
    <w:rsid w:val="0050280F"/>
    <w:rsid w:val="005031E2"/>
    <w:rsid w:val="00503219"/>
    <w:rsid w:val="00503FF1"/>
    <w:rsid w:val="005052FA"/>
    <w:rsid w:val="0050583F"/>
    <w:rsid w:val="005059BC"/>
    <w:rsid w:val="00505B67"/>
    <w:rsid w:val="00505F74"/>
    <w:rsid w:val="005063FF"/>
    <w:rsid w:val="00506582"/>
    <w:rsid w:val="00506633"/>
    <w:rsid w:val="0050679E"/>
    <w:rsid w:val="005067F8"/>
    <w:rsid w:val="00507141"/>
    <w:rsid w:val="00510ACE"/>
    <w:rsid w:val="00510F9D"/>
    <w:rsid w:val="0051132A"/>
    <w:rsid w:val="0051203A"/>
    <w:rsid w:val="005129B7"/>
    <w:rsid w:val="00512C7C"/>
    <w:rsid w:val="0051375C"/>
    <w:rsid w:val="00513883"/>
    <w:rsid w:val="00513F00"/>
    <w:rsid w:val="005142EA"/>
    <w:rsid w:val="0051483C"/>
    <w:rsid w:val="0051587D"/>
    <w:rsid w:val="005162FD"/>
    <w:rsid w:val="00516D69"/>
    <w:rsid w:val="0051707E"/>
    <w:rsid w:val="00520AAE"/>
    <w:rsid w:val="005218FE"/>
    <w:rsid w:val="00521925"/>
    <w:rsid w:val="00521ACF"/>
    <w:rsid w:val="00521E9E"/>
    <w:rsid w:val="00522936"/>
    <w:rsid w:val="005229B2"/>
    <w:rsid w:val="00522C1E"/>
    <w:rsid w:val="00522C5B"/>
    <w:rsid w:val="0052323A"/>
    <w:rsid w:val="00523487"/>
    <w:rsid w:val="005239D3"/>
    <w:rsid w:val="00523EFA"/>
    <w:rsid w:val="00524467"/>
    <w:rsid w:val="0052483D"/>
    <w:rsid w:val="00525B06"/>
    <w:rsid w:val="00525C73"/>
    <w:rsid w:val="00525FA3"/>
    <w:rsid w:val="0052638E"/>
    <w:rsid w:val="00526785"/>
    <w:rsid w:val="00527658"/>
    <w:rsid w:val="00527A36"/>
    <w:rsid w:val="00530139"/>
    <w:rsid w:val="00530451"/>
    <w:rsid w:val="00530BE2"/>
    <w:rsid w:val="00530C0B"/>
    <w:rsid w:val="00530EEF"/>
    <w:rsid w:val="00531218"/>
    <w:rsid w:val="0053123D"/>
    <w:rsid w:val="00531FA9"/>
    <w:rsid w:val="00532931"/>
    <w:rsid w:val="00533DD0"/>
    <w:rsid w:val="00533DEE"/>
    <w:rsid w:val="005342C5"/>
    <w:rsid w:val="00534F2C"/>
    <w:rsid w:val="00535161"/>
    <w:rsid w:val="005358E7"/>
    <w:rsid w:val="00535942"/>
    <w:rsid w:val="0053604D"/>
    <w:rsid w:val="00536BAF"/>
    <w:rsid w:val="005404BE"/>
    <w:rsid w:val="0054073E"/>
    <w:rsid w:val="00540C51"/>
    <w:rsid w:val="005415BC"/>
    <w:rsid w:val="00541670"/>
    <w:rsid w:val="00541CB0"/>
    <w:rsid w:val="00541E24"/>
    <w:rsid w:val="00542E64"/>
    <w:rsid w:val="00543271"/>
    <w:rsid w:val="005432B5"/>
    <w:rsid w:val="00543B97"/>
    <w:rsid w:val="005449DF"/>
    <w:rsid w:val="00544B90"/>
    <w:rsid w:val="00545230"/>
    <w:rsid w:val="00545596"/>
    <w:rsid w:val="00545845"/>
    <w:rsid w:val="00545AB8"/>
    <w:rsid w:val="00545FFA"/>
    <w:rsid w:val="00546725"/>
    <w:rsid w:val="00546839"/>
    <w:rsid w:val="00546C74"/>
    <w:rsid w:val="00546EA5"/>
    <w:rsid w:val="005470F4"/>
    <w:rsid w:val="005472B5"/>
    <w:rsid w:val="00547403"/>
    <w:rsid w:val="00547893"/>
    <w:rsid w:val="005504ED"/>
    <w:rsid w:val="00550E2A"/>
    <w:rsid w:val="005515FB"/>
    <w:rsid w:val="00552453"/>
    <w:rsid w:val="00552483"/>
    <w:rsid w:val="00552EB6"/>
    <w:rsid w:val="0055340F"/>
    <w:rsid w:val="00553C48"/>
    <w:rsid w:val="00554448"/>
    <w:rsid w:val="00554EEC"/>
    <w:rsid w:val="0055576B"/>
    <w:rsid w:val="00555EC5"/>
    <w:rsid w:val="00556312"/>
    <w:rsid w:val="00556A6B"/>
    <w:rsid w:val="00556F81"/>
    <w:rsid w:val="00560251"/>
    <w:rsid w:val="00560309"/>
    <w:rsid w:val="005605E4"/>
    <w:rsid w:val="005614A2"/>
    <w:rsid w:val="00561E0E"/>
    <w:rsid w:val="00561F97"/>
    <w:rsid w:val="00562AE4"/>
    <w:rsid w:val="00562C72"/>
    <w:rsid w:val="00562ECD"/>
    <w:rsid w:val="00562F32"/>
    <w:rsid w:val="0056350C"/>
    <w:rsid w:val="005638C5"/>
    <w:rsid w:val="00563C4A"/>
    <w:rsid w:val="0056436D"/>
    <w:rsid w:val="0056516A"/>
    <w:rsid w:val="00565797"/>
    <w:rsid w:val="00565836"/>
    <w:rsid w:val="005659B4"/>
    <w:rsid w:val="00565B68"/>
    <w:rsid w:val="005669F6"/>
    <w:rsid w:val="00566A84"/>
    <w:rsid w:val="00566C05"/>
    <w:rsid w:val="0056766D"/>
    <w:rsid w:val="00567B64"/>
    <w:rsid w:val="00567CC4"/>
    <w:rsid w:val="00570053"/>
    <w:rsid w:val="005702EE"/>
    <w:rsid w:val="00570377"/>
    <w:rsid w:val="005710E4"/>
    <w:rsid w:val="00571138"/>
    <w:rsid w:val="00572F01"/>
    <w:rsid w:val="005731F1"/>
    <w:rsid w:val="0057356D"/>
    <w:rsid w:val="0057392B"/>
    <w:rsid w:val="00573AF2"/>
    <w:rsid w:val="00573B0D"/>
    <w:rsid w:val="00573E75"/>
    <w:rsid w:val="005741B2"/>
    <w:rsid w:val="005745FC"/>
    <w:rsid w:val="00574687"/>
    <w:rsid w:val="00575382"/>
    <w:rsid w:val="005755E4"/>
    <w:rsid w:val="0057570D"/>
    <w:rsid w:val="00576B8F"/>
    <w:rsid w:val="00576EC9"/>
    <w:rsid w:val="005770C4"/>
    <w:rsid w:val="00577360"/>
    <w:rsid w:val="00577A07"/>
    <w:rsid w:val="00577DC7"/>
    <w:rsid w:val="00580044"/>
    <w:rsid w:val="0058011F"/>
    <w:rsid w:val="00580BF2"/>
    <w:rsid w:val="00580D0E"/>
    <w:rsid w:val="00580E4C"/>
    <w:rsid w:val="0058109B"/>
    <w:rsid w:val="00581241"/>
    <w:rsid w:val="0058126F"/>
    <w:rsid w:val="005817F4"/>
    <w:rsid w:val="005819B7"/>
    <w:rsid w:val="00581EEB"/>
    <w:rsid w:val="005825BB"/>
    <w:rsid w:val="00582A4C"/>
    <w:rsid w:val="005836E5"/>
    <w:rsid w:val="00583A77"/>
    <w:rsid w:val="00583C12"/>
    <w:rsid w:val="00583EE4"/>
    <w:rsid w:val="00584140"/>
    <w:rsid w:val="005847B3"/>
    <w:rsid w:val="00584A58"/>
    <w:rsid w:val="00584CA4"/>
    <w:rsid w:val="0058523B"/>
    <w:rsid w:val="005854D1"/>
    <w:rsid w:val="00585C01"/>
    <w:rsid w:val="00585C7D"/>
    <w:rsid w:val="00585CD3"/>
    <w:rsid w:val="00585DE8"/>
    <w:rsid w:val="00585F23"/>
    <w:rsid w:val="00586E0D"/>
    <w:rsid w:val="00586EE5"/>
    <w:rsid w:val="00587621"/>
    <w:rsid w:val="00587A10"/>
    <w:rsid w:val="005904C4"/>
    <w:rsid w:val="005906C6"/>
    <w:rsid w:val="00590D2B"/>
    <w:rsid w:val="00590E27"/>
    <w:rsid w:val="00591086"/>
    <w:rsid w:val="005910F1"/>
    <w:rsid w:val="005925F1"/>
    <w:rsid w:val="0059287D"/>
    <w:rsid w:val="005930A7"/>
    <w:rsid w:val="00593539"/>
    <w:rsid w:val="00593773"/>
    <w:rsid w:val="00594187"/>
    <w:rsid w:val="0059462B"/>
    <w:rsid w:val="00594878"/>
    <w:rsid w:val="005948F5"/>
    <w:rsid w:val="00594A1E"/>
    <w:rsid w:val="00594ADE"/>
    <w:rsid w:val="00594B33"/>
    <w:rsid w:val="005950B3"/>
    <w:rsid w:val="00595177"/>
    <w:rsid w:val="005951E8"/>
    <w:rsid w:val="00596025"/>
    <w:rsid w:val="005965AA"/>
    <w:rsid w:val="00597D60"/>
    <w:rsid w:val="005A02BA"/>
    <w:rsid w:val="005A06FC"/>
    <w:rsid w:val="005A0719"/>
    <w:rsid w:val="005A0A37"/>
    <w:rsid w:val="005A0D42"/>
    <w:rsid w:val="005A1373"/>
    <w:rsid w:val="005A1523"/>
    <w:rsid w:val="005A1BDD"/>
    <w:rsid w:val="005A1E41"/>
    <w:rsid w:val="005A2326"/>
    <w:rsid w:val="005A29D5"/>
    <w:rsid w:val="005A349B"/>
    <w:rsid w:val="005A3916"/>
    <w:rsid w:val="005A3BDF"/>
    <w:rsid w:val="005A3C28"/>
    <w:rsid w:val="005A40F6"/>
    <w:rsid w:val="005A4246"/>
    <w:rsid w:val="005A441B"/>
    <w:rsid w:val="005A4848"/>
    <w:rsid w:val="005A5574"/>
    <w:rsid w:val="005A55AD"/>
    <w:rsid w:val="005A618F"/>
    <w:rsid w:val="005A61ED"/>
    <w:rsid w:val="005A68B8"/>
    <w:rsid w:val="005A69D2"/>
    <w:rsid w:val="005A6CD6"/>
    <w:rsid w:val="005A6DCC"/>
    <w:rsid w:val="005A74A0"/>
    <w:rsid w:val="005A7527"/>
    <w:rsid w:val="005A762B"/>
    <w:rsid w:val="005A7A38"/>
    <w:rsid w:val="005A7B5A"/>
    <w:rsid w:val="005B05FA"/>
    <w:rsid w:val="005B127B"/>
    <w:rsid w:val="005B1307"/>
    <w:rsid w:val="005B15A1"/>
    <w:rsid w:val="005B18C3"/>
    <w:rsid w:val="005B2472"/>
    <w:rsid w:val="005B2EB8"/>
    <w:rsid w:val="005B34FA"/>
    <w:rsid w:val="005B3790"/>
    <w:rsid w:val="005B3AD4"/>
    <w:rsid w:val="005B4183"/>
    <w:rsid w:val="005B42A5"/>
    <w:rsid w:val="005B45C5"/>
    <w:rsid w:val="005B48A5"/>
    <w:rsid w:val="005B48E1"/>
    <w:rsid w:val="005B54DE"/>
    <w:rsid w:val="005B5F4B"/>
    <w:rsid w:val="005B6291"/>
    <w:rsid w:val="005B6652"/>
    <w:rsid w:val="005B6E6A"/>
    <w:rsid w:val="005B7376"/>
    <w:rsid w:val="005B7B4F"/>
    <w:rsid w:val="005C001D"/>
    <w:rsid w:val="005C0534"/>
    <w:rsid w:val="005C0562"/>
    <w:rsid w:val="005C1210"/>
    <w:rsid w:val="005C1256"/>
    <w:rsid w:val="005C160D"/>
    <w:rsid w:val="005C198E"/>
    <w:rsid w:val="005C1F2F"/>
    <w:rsid w:val="005C258B"/>
    <w:rsid w:val="005C2B37"/>
    <w:rsid w:val="005C340F"/>
    <w:rsid w:val="005C3431"/>
    <w:rsid w:val="005C3AFB"/>
    <w:rsid w:val="005C43EF"/>
    <w:rsid w:val="005C49FF"/>
    <w:rsid w:val="005C4F47"/>
    <w:rsid w:val="005C57EC"/>
    <w:rsid w:val="005C5E72"/>
    <w:rsid w:val="005C6057"/>
    <w:rsid w:val="005C6AF5"/>
    <w:rsid w:val="005C7AED"/>
    <w:rsid w:val="005C7FBC"/>
    <w:rsid w:val="005D0590"/>
    <w:rsid w:val="005D1211"/>
    <w:rsid w:val="005D1433"/>
    <w:rsid w:val="005D14BC"/>
    <w:rsid w:val="005D15D7"/>
    <w:rsid w:val="005D1684"/>
    <w:rsid w:val="005D2341"/>
    <w:rsid w:val="005D2B53"/>
    <w:rsid w:val="005D2D36"/>
    <w:rsid w:val="005D3A6C"/>
    <w:rsid w:val="005D3C12"/>
    <w:rsid w:val="005D3C5D"/>
    <w:rsid w:val="005D4567"/>
    <w:rsid w:val="005D49DB"/>
    <w:rsid w:val="005D53DC"/>
    <w:rsid w:val="005D5592"/>
    <w:rsid w:val="005D5A13"/>
    <w:rsid w:val="005D5C50"/>
    <w:rsid w:val="005D617D"/>
    <w:rsid w:val="005D7807"/>
    <w:rsid w:val="005D7A2C"/>
    <w:rsid w:val="005D7E75"/>
    <w:rsid w:val="005E016A"/>
    <w:rsid w:val="005E0214"/>
    <w:rsid w:val="005E06F0"/>
    <w:rsid w:val="005E126A"/>
    <w:rsid w:val="005E1398"/>
    <w:rsid w:val="005E1BAC"/>
    <w:rsid w:val="005E1FB6"/>
    <w:rsid w:val="005E2B68"/>
    <w:rsid w:val="005E2DA0"/>
    <w:rsid w:val="005E3464"/>
    <w:rsid w:val="005E35E4"/>
    <w:rsid w:val="005E396A"/>
    <w:rsid w:val="005E494B"/>
    <w:rsid w:val="005E4FE7"/>
    <w:rsid w:val="005E5B2D"/>
    <w:rsid w:val="005E5C80"/>
    <w:rsid w:val="005E5CDF"/>
    <w:rsid w:val="005E6341"/>
    <w:rsid w:val="005E694A"/>
    <w:rsid w:val="005E71BE"/>
    <w:rsid w:val="005E7EAB"/>
    <w:rsid w:val="005E7EBB"/>
    <w:rsid w:val="005F006E"/>
    <w:rsid w:val="005F027F"/>
    <w:rsid w:val="005F081B"/>
    <w:rsid w:val="005F0929"/>
    <w:rsid w:val="005F0E3D"/>
    <w:rsid w:val="005F1463"/>
    <w:rsid w:val="005F16C6"/>
    <w:rsid w:val="005F188C"/>
    <w:rsid w:val="005F1C66"/>
    <w:rsid w:val="005F1F4B"/>
    <w:rsid w:val="005F3087"/>
    <w:rsid w:val="005F33E3"/>
    <w:rsid w:val="005F3C48"/>
    <w:rsid w:val="005F4312"/>
    <w:rsid w:val="005F4452"/>
    <w:rsid w:val="005F469A"/>
    <w:rsid w:val="005F47C4"/>
    <w:rsid w:val="005F4A11"/>
    <w:rsid w:val="005F504A"/>
    <w:rsid w:val="005F597A"/>
    <w:rsid w:val="005F606F"/>
    <w:rsid w:val="005F60ED"/>
    <w:rsid w:val="00600AAE"/>
    <w:rsid w:val="00600B73"/>
    <w:rsid w:val="00601006"/>
    <w:rsid w:val="006010AE"/>
    <w:rsid w:val="0060114B"/>
    <w:rsid w:val="0060123E"/>
    <w:rsid w:val="00601347"/>
    <w:rsid w:val="006018D9"/>
    <w:rsid w:val="00601E36"/>
    <w:rsid w:val="006029CD"/>
    <w:rsid w:val="006029F2"/>
    <w:rsid w:val="00603730"/>
    <w:rsid w:val="0060396E"/>
    <w:rsid w:val="00603E5F"/>
    <w:rsid w:val="00603F36"/>
    <w:rsid w:val="00604219"/>
    <w:rsid w:val="00604AEB"/>
    <w:rsid w:val="00605778"/>
    <w:rsid w:val="00605F80"/>
    <w:rsid w:val="0060649F"/>
    <w:rsid w:val="0060717C"/>
    <w:rsid w:val="0060797D"/>
    <w:rsid w:val="00607EDF"/>
    <w:rsid w:val="00610204"/>
    <w:rsid w:val="006106B2"/>
    <w:rsid w:val="00612271"/>
    <w:rsid w:val="006124E2"/>
    <w:rsid w:val="00612DBC"/>
    <w:rsid w:val="00613375"/>
    <w:rsid w:val="00613B8B"/>
    <w:rsid w:val="00613F3C"/>
    <w:rsid w:val="00614738"/>
    <w:rsid w:val="00614A28"/>
    <w:rsid w:val="00615225"/>
    <w:rsid w:val="006155A3"/>
    <w:rsid w:val="00615B1C"/>
    <w:rsid w:val="00616281"/>
    <w:rsid w:val="006163A9"/>
    <w:rsid w:val="00616424"/>
    <w:rsid w:val="0061663A"/>
    <w:rsid w:val="006168E9"/>
    <w:rsid w:val="0061747F"/>
    <w:rsid w:val="00617754"/>
    <w:rsid w:val="00617A71"/>
    <w:rsid w:val="00620DBA"/>
    <w:rsid w:val="00620FA2"/>
    <w:rsid w:val="00621135"/>
    <w:rsid w:val="006218E3"/>
    <w:rsid w:val="00621B4F"/>
    <w:rsid w:val="00621DF5"/>
    <w:rsid w:val="00622990"/>
    <w:rsid w:val="00622B79"/>
    <w:rsid w:val="00622CC9"/>
    <w:rsid w:val="00622F30"/>
    <w:rsid w:val="00622F43"/>
    <w:rsid w:val="006236A4"/>
    <w:rsid w:val="006238B5"/>
    <w:rsid w:val="00623B1A"/>
    <w:rsid w:val="00623CCB"/>
    <w:rsid w:val="00624528"/>
    <w:rsid w:val="00626315"/>
    <w:rsid w:val="006263C8"/>
    <w:rsid w:val="006264A5"/>
    <w:rsid w:val="0062738A"/>
    <w:rsid w:val="006273E8"/>
    <w:rsid w:val="00627F11"/>
    <w:rsid w:val="0063022B"/>
    <w:rsid w:val="006305B3"/>
    <w:rsid w:val="006311DC"/>
    <w:rsid w:val="0063199E"/>
    <w:rsid w:val="00631ABD"/>
    <w:rsid w:val="006322C1"/>
    <w:rsid w:val="0063233F"/>
    <w:rsid w:val="0063275E"/>
    <w:rsid w:val="006336BB"/>
    <w:rsid w:val="00633C5B"/>
    <w:rsid w:val="00633ECA"/>
    <w:rsid w:val="00634BC9"/>
    <w:rsid w:val="00635DEE"/>
    <w:rsid w:val="00636028"/>
    <w:rsid w:val="00636722"/>
    <w:rsid w:val="00636D96"/>
    <w:rsid w:val="00637118"/>
    <w:rsid w:val="0063719F"/>
    <w:rsid w:val="00637A3A"/>
    <w:rsid w:val="00637C0B"/>
    <w:rsid w:val="006406FC"/>
    <w:rsid w:val="00640FD5"/>
    <w:rsid w:val="00641719"/>
    <w:rsid w:val="0064180B"/>
    <w:rsid w:val="006421AB"/>
    <w:rsid w:val="006426BE"/>
    <w:rsid w:val="00642DAA"/>
    <w:rsid w:val="00642FED"/>
    <w:rsid w:val="0064335F"/>
    <w:rsid w:val="006435EC"/>
    <w:rsid w:val="00643C42"/>
    <w:rsid w:val="00643C74"/>
    <w:rsid w:val="00644785"/>
    <w:rsid w:val="00644EAC"/>
    <w:rsid w:val="006454A2"/>
    <w:rsid w:val="00645AB3"/>
    <w:rsid w:val="00646046"/>
    <w:rsid w:val="006465BE"/>
    <w:rsid w:val="006467D3"/>
    <w:rsid w:val="00646824"/>
    <w:rsid w:val="006472E8"/>
    <w:rsid w:val="006479E5"/>
    <w:rsid w:val="0065004D"/>
    <w:rsid w:val="00650800"/>
    <w:rsid w:val="0065138F"/>
    <w:rsid w:val="006523A8"/>
    <w:rsid w:val="00652AEC"/>
    <w:rsid w:val="00652CFA"/>
    <w:rsid w:val="006532FA"/>
    <w:rsid w:val="0065333F"/>
    <w:rsid w:val="00653644"/>
    <w:rsid w:val="00653AE3"/>
    <w:rsid w:val="0065464E"/>
    <w:rsid w:val="006548C8"/>
    <w:rsid w:val="00654C3C"/>
    <w:rsid w:val="00655508"/>
    <w:rsid w:val="00655894"/>
    <w:rsid w:val="006564CA"/>
    <w:rsid w:val="00656F2F"/>
    <w:rsid w:val="006575CD"/>
    <w:rsid w:val="00657D7A"/>
    <w:rsid w:val="00657D91"/>
    <w:rsid w:val="00660749"/>
    <w:rsid w:val="0066095A"/>
    <w:rsid w:val="006619FB"/>
    <w:rsid w:val="00661A61"/>
    <w:rsid w:val="00661E91"/>
    <w:rsid w:val="00662DD2"/>
    <w:rsid w:val="00662FEF"/>
    <w:rsid w:val="006632B2"/>
    <w:rsid w:val="0066341C"/>
    <w:rsid w:val="00663C26"/>
    <w:rsid w:val="006640A7"/>
    <w:rsid w:val="00664102"/>
    <w:rsid w:val="0066520E"/>
    <w:rsid w:val="00665E1E"/>
    <w:rsid w:val="006660FE"/>
    <w:rsid w:val="0066615A"/>
    <w:rsid w:val="00666A01"/>
    <w:rsid w:val="006706EF"/>
    <w:rsid w:val="006712F0"/>
    <w:rsid w:val="00671AA0"/>
    <w:rsid w:val="00672C8C"/>
    <w:rsid w:val="00672D48"/>
    <w:rsid w:val="00673204"/>
    <w:rsid w:val="00673989"/>
    <w:rsid w:val="00674AF1"/>
    <w:rsid w:val="00675DDA"/>
    <w:rsid w:val="00675EFD"/>
    <w:rsid w:val="006771CE"/>
    <w:rsid w:val="006774B2"/>
    <w:rsid w:val="00680344"/>
    <w:rsid w:val="006808ED"/>
    <w:rsid w:val="006814FC"/>
    <w:rsid w:val="00681628"/>
    <w:rsid w:val="006818B6"/>
    <w:rsid w:val="00681FA8"/>
    <w:rsid w:val="0068259E"/>
    <w:rsid w:val="00682AE3"/>
    <w:rsid w:val="00682B23"/>
    <w:rsid w:val="00683333"/>
    <w:rsid w:val="00683498"/>
    <w:rsid w:val="00683A5B"/>
    <w:rsid w:val="006841FC"/>
    <w:rsid w:val="006857EC"/>
    <w:rsid w:val="00685B7C"/>
    <w:rsid w:val="006868AE"/>
    <w:rsid w:val="006869CB"/>
    <w:rsid w:val="00686F9A"/>
    <w:rsid w:val="006870C1"/>
    <w:rsid w:val="006879B4"/>
    <w:rsid w:val="006879E8"/>
    <w:rsid w:val="0069048D"/>
    <w:rsid w:val="00690670"/>
    <w:rsid w:val="00690E96"/>
    <w:rsid w:val="00691077"/>
    <w:rsid w:val="00691EDA"/>
    <w:rsid w:val="0069248C"/>
    <w:rsid w:val="006924D9"/>
    <w:rsid w:val="00692677"/>
    <w:rsid w:val="00693177"/>
    <w:rsid w:val="006944C5"/>
    <w:rsid w:val="00694CE2"/>
    <w:rsid w:val="00695226"/>
    <w:rsid w:val="006956DF"/>
    <w:rsid w:val="00695D84"/>
    <w:rsid w:val="00695EB0"/>
    <w:rsid w:val="0069609A"/>
    <w:rsid w:val="006962F6"/>
    <w:rsid w:val="00696325"/>
    <w:rsid w:val="0069640A"/>
    <w:rsid w:val="00696D9E"/>
    <w:rsid w:val="00696FDB"/>
    <w:rsid w:val="006970EB"/>
    <w:rsid w:val="00697147"/>
    <w:rsid w:val="006974CD"/>
    <w:rsid w:val="0069771C"/>
    <w:rsid w:val="0069780D"/>
    <w:rsid w:val="006A01A9"/>
    <w:rsid w:val="006A0656"/>
    <w:rsid w:val="006A0DDE"/>
    <w:rsid w:val="006A10A4"/>
    <w:rsid w:val="006A2660"/>
    <w:rsid w:val="006A27FF"/>
    <w:rsid w:val="006A281D"/>
    <w:rsid w:val="006A2850"/>
    <w:rsid w:val="006A2D19"/>
    <w:rsid w:val="006A3052"/>
    <w:rsid w:val="006A3A6E"/>
    <w:rsid w:val="006A3FC4"/>
    <w:rsid w:val="006A4C7C"/>
    <w:rsid w:val="006A4D1B"/>
    <w:rsid w:val="006A4E8A"/>
    <w:rsid w:val="006A5E8C"/>
    <w:rsid w:val="006A5EC6"/>
    <w:rsid w:val="006A6955"/>
    <w:rsid w:val="006A6C67"/>
    <w:rsid w:val="006A6E4F"/>
    <w:rsid w:val="006A6FEB"/>
    <w:rsid w:val="006A7417"/>
    <w:rsid w:val="006A79A0"/>
    <w:rsid w:val="006A7D8A"/>
    <w:rsid w:val="006A7DB9"/>
    <w:rsid w:val="006B0F88"/>
    <w:rsid w:val="006B118F"/>
    <w:rsid w:val="006B163B"/>
    <w:rsid w:val="006B1C66"/>
    <w:rsid w:val="006B2203"/>
    <w:rsid w:val="006B313E"/>
    <w:rsid w:val="006B3503"/>
    <w:rsid w:val="006B3951"/>
    <w:rsid w:val="006B3B71"/>
    <w:rsid w:val="006B5723"/>
    <w:rsid w:val="006B6B87"/>
    <w:rsid w:val="006B79EF"/>
    <w:rsid w:val="006B7CB4"/>
    <w:rsid w:val="006C0CFB"/>
    <w:rsid w:val="006C118B"/>
    <w:rsid w:val="006C143A"/>
    <w:rsid w:val="006C184C"/>
    <w:rsid w:val="006C1B74"/>
    <w:rsid w:val="006C1E40"/>
    <w:rsid w:val="006C1EDC"/>
    <w:rsid w:val="006C2668"/>
    <w:rsid w:val="006C29A5"/>
    <w:rsid w:val="006C30DD"/>
    <w:rsid w:val="006C3275"/>
    <w:rsid w:val="006C47A5"/>
    <w:rsid w:val="006C4DF8"/>
    <w:rsid w:val="006C4EF9"/>
    <w:rsid w:val="006C512D"/>
    <w:rsid w:val="006C5695"/>
    <w:rsid w:val="006C6122"/>
    <w:rsid w:val="006C6175"/>
    <w:rsid w:val="006C6261"/>
    <w:rsid w:val="006C6615"/>
    <w:rsid w:val="006C7D77"/>
    <w:rsid w:val="006C7FEB"/>
    <w:rsid w:val="006D1100"/>
    <w:rsid w:val="006D13ED"/>
    <w:rsid w:val="006D14A0"/>
    <w:rsid w:val="006D14AB"/>
    <w:rsid w:val="006D1867"/>
    <w:rsid w:val="006D1C84"/>
    <w:rsid w:val="006D2CC2"/>
    <w:rsid w:val="006D38B5"/>
    <w:rsid w:val="006D3B5D"/>
    <w:rsid w:val="006D5F82"/>
    <w:rsid w:val="006D65DE"/>
    <w:rsid w:val="006D6C45"/>
    <w:rsid w:val="006D77FC"/>
    <w:rsid w:val="006D78A6"/>
    <w:rsid w:val="006E0173"/>
    <w:rsid w:val="006E0956"/>
    <w:rsid w:val="006E0DAE"/>
    <w:rsid w:val="006E0E70"/>
    <w:rsid w:val="006E0FB3"/>
    <w:rsid w:val="006E1416"/>
    <w:rsid w:val="006E172A"/>
    <w:rsid w:val="006E1857"/>
    <w:rsid w:val="006E1ABC"/>
    <w:rsid w:val="006E1B43"/>
    <w:rsid w:val="006E1C22"/>
    <w:rsid w:val="006E2076"/>
    <w:rsid w:val="006E221A"/>
    <w:rsid w:val="006E2824"/>
    <w:rsid w:val="006E2BD6"/>
    <w:rsid w:val="006E2C90"/>
    <w:rsid w:val="006E2DA7"/>
    <w:rsid w:val="006E324F"/>
    <w:rsid w:val="006E4CAB"/>
    <w:rsid w:val="006E50BA"/>
    <w:rsid w:val="006E598C"/>
    <w:rsid w:val="006E60CF"/>
    <w:rsid w:val="006E6630"/>
    <w:rsid w:val="006E6F56"/>
    <w:rsid w:val="006E7134"/>
    <w:rsid w:val="006E7D47"/>
    <w:rsid w:val="006F00D1"/>
    <w:rsid w:val="006F0451"/>
    <w:rsid w:val="006F06DF"/>
    <w:rsid w:val="006F0BB9"/>
    <w:rsid w:val="006F10F2"/>
    <w:rsid w:val="006F1659"/>
    <w:rsid w:val="006F201F"/>
    <w:rsid w:val="006F2444"/>
    <w:rsid w:val="006F2596"/>
    <w:rsid w:val="006F30BE"/>
    <w:rsid w:val="006F32BC"/>
    <w:rsid w:val="006F3F98"/>
    <w:rsid w:val="006F54C2"/>
    <w:rsid w:val="006F5A42"/>
    <w:rsid w:val="006F5D6F"/>
    <w:rsid w:val="006F6332"/>
    <w:rsid w:val="006F670A"/>
    <w:rsid w:val="006F68FF"/>
    <w:rsid w:val="006F6A0C"/>
    <w:rsid w:val="006F6A90"/>
    <w:rsid w:val="006F732D"/>
    <w:rsid w:val="006F7362"/>
    <w:rsid w:val="006F7600"/>
    <w:rsid w:val="006F7D94"/>
    <w:rsid w:val="006F7F3F"/>
    <w:rsid w:val="007003BA"/>
    <w:rsid w:val="00700461"/>
    <w:rsid w:val="0070058B"/>
    <w:rsid w:val="0070093C"/>
    <w:rsid w:val="00700AA7"/>
    <w:rsid w:val="00701027"/>
    <w:rsid w:val="00701356"/>
    <w:rsid w:val="00701A3F"/>
    <w:rsid w:val="00701EEF"/>
    <w:rsid w:val="0070244A"/>
    <w:rsid w:val="00702796"/>
    <w:rsid w:val="00702F37"/>
    <w:rsid w:val="007031F6"/>
    <w:rsid w:val="00703E12"/>
    <w:rsid w:val="007047CE"/>
    <w:rsid w:val="007049CE"/>
    <w:rsid w:val="00704F16"/>
    <w:rsid w:val="00705089"/>
    <w:rsid w:val="0070550F"/>
    <w:rsid w:val="007078D4"/>
    <w:rsid w:val="00707AEC"/>
    <w:rsid w:val="007104B2"/>
    <w:rsid w:val="007104FB"/>
    <w:rsid w:val="007111FF"/>
    <w:rsid w:val="00711E4E"/>
    <w:rsid w:val="007125C8"/>
    <w:rsid w:val="0071303B"/>
    <w:rsid w:val="0071321F"/>
    <w:rsid w:val="00713449"/>
    <w:rsid w:val="00713722"/>
    <w:rsid w:val="00713F82"/>
    <w:rsid w:val="00714E1B"/>
    <w:rsid w:val="007157C1"/>
    <w:rsid w:val="00716B8D"/>
    <w:rsid w:val="00716F20"/>
    <w:rsid w:val="007170AA"/>
    <w:rsid w:val="00717207"/>
    <w:rsid w:val="00717572"/>
    <w:rsid w:val="007178DD"/>
    <w:rsid w:val="00717A6E"/>
    <w:rsid w:val="00717B5D"/>
    <w:rsid w:val="007203D8"/>
    <w:rsid w:val="007203E3"/>
    <w:rsid w:val="00720B3B"/>
    <w:rsid w:val="00720E5A"/>
    <w:rsid w:val="00721323"/>
    <w:rsid w:val="007214B6"/>
    <w:rsid w:val="00722B64"/>
    <w:rsid w:val="00724100"/>
    <w:rsid w:val="007241C6"/>
    <w:rsid w:val="00725040"/>
    <w:rsid w:val="007260D7"/>
    <w:rsid w:val="0072623F"/>
    <w:rsid w:val="00726634"/>
    <w:rsid w:val="00726C62"/>
    <w:rsid w:val="0072704F"/>
    <w:rsid w:val="00727BC5"/>
    <w:rsid w:val="0073085C"/>
    <w:rsid w:val="00730D7D"/>
    <w:rsid w:val="00731ED4"/>
    <w:rsid w:val="007325D7"/>
    <w:rsid w:val="00733AF6"/>
    <w:rsid w:val="00734248"/>
    <w:rsid w:val="007346CE"/>
    <w:rsid w:val="00734C5A"/>
    <w:rsid w:val="00734CD8"/>
    <w:rsid w:val="007353F1"/>
    <w:rsid w:val="007360C6"/>
    <w:rsid w:val="0074005E"/>
    <w:rsid w:val="00741259"/>
    <w:rsid w:val="0074273E"/>
    <w:rsid w:val="00742D9B"/>
    <w:rsid w:val="00742E8B"/>
    <w:rsid w:val="00743387"/>
    <w:rsid w:val="00743849"/>
    <w:rsid w:val="007439FF"/>
    <w:rsid w:val="007442D3"/>
    <w:rsid w:val="00744BA3"/>
    <w:rsid w:val="0074576E"/>
    <w:rsid w:val="00746F6A"/>
    <w:rsid w:val="0074715F"/>
    <w:rsid w:val="007475C5"/>
    <w:rsid w:val="007479DB"/>
    <w:rsid w:val="00747E2B"/>
    <w:rsid w:val="0075012B"/>
    <w:rsid w:val="0075057D"/>
    <w:rsid w:val="00750631"/>
    <w:rsid w:val="00750672"/>
    <w:rsid w:val="00750E9B"/>
    <w:rsid w:val="007510DA"/>
    <w:rsid w:val="00751BCB"/>
    <w:rsid w:val="00751E58"/>
    <w:rsid w:val="00752E26"/>
    <w:rsid w:val="00753BA5"/>
    <w:rsid w:val="007540AF"/>
    <w:rsid w:val="0075428F"/>
    <w:rsid w:val="00754339"/>
    <w:rsid w:val="0075438D"/>
    <w:rsid w:val="007545C4"/>
    <w:rsid w:val="00754642"/>
    <w:rsid w:val="00754664"/>
    <w:rsid w:val="0075524A"/>
    <w:rsid w:val="00755C9F"/>
    <w:rsid w:val="00755CA5"/>
    <w:rsid w:val="00756032"/>
    <w:rsid w:val="007573BB"/>
    <w:rsid w:val="0075762A"/>
    <w:rsid w:val="007578F3"/>
    <w:rsid w:val="00757A49"/>
    <w:rsid w:val="00757DD0"/>
    <w:rsid w:val="0076076A"/>
    <w:rsid w:val="0076086D"/>
    <w:rsid w:val="007614DB"/>
    <w:rsid w:val="00761C4F"/>
    <w:rsid w:val="00762512"/>
    <w:rsid w:val="0076294A"/>
    <w:rsid w:val="00762B35"/>
    <w:rsid w:val="00762D77"/>
    <w:rsid w:val="00763791"/>
    <w:rsid w:val="007638B2"/>
    <w:rsid w:val="00763B74"/>
    <w:rsid w:val="00763E61"/>
    <w:rsid w:val="00763F45"/>
    <w:rsid w:val="007642B8"/>
    <w:rsid w:val="00764786"/>
    <w:rsid w:val="00764F76"/>
    <w:rsid w:val="0076519F"/>
    <w:rsid w:val="00766F97"/>
    <w:rsid w:val="0076703C"/>
    <w:rsid w:val="0076774A"/>
    <w:rsid w:val="00767944"/>
    <w:rsid w:val="0077072B"/>
    <w:rsid w:val="00770C7D"/>
    <w:rsid w:val="007716FF"/>
    <w:rsid w:val="00771D94"/>
    <w:rsid w:val="0077248E"/>
    <w:rsid w:val="007726E6"/>
    <w:rsid w:val="00772993"/>
    <w:rsid w:val="007736C3"/>
    <w:rsid w:val="00773AE2"/>
    <w:rsid w:val="00773CB9"/>
    <w:rsid w:val="00773F8D"/>
    <w:rsid w:val="00773FFF"/>
    <w:rsid w:val="0077548C"/>
    <w:rsid w:val="007757EC"/>
    <w:rsid w:val="00775BCF"/>
    <w:rsid w:val="00775E8A"/>
    <w:rsid w:val="00775EBC"/>
    <w:rsid w:val="00776103"/>
    <w:rsid w:val="007762B0"/>
    <w:rsid w:val="00776A53"/>
    <w:rsid w:val="00776C8C"/>
    <w:rsid w:val="007772F3"/>
    <w:rsid w:val="00777699"/>
    <w:rsid w:val="007779CB"/>
    <w:rsid w:val="00777F5C"/>
    <w:rsid w:val="0078072F"/>
    <w:rsid w:val="00780A9F"/>
    <w:rsid w:val="00780D9E"/>
    <w:rsid w:val="00783D94"/>
    <w:rsid w:val="007847F4"/>
    <w:rsid w:val="00784C73"/>
    <w:rsid w:val="00785374"/>
    <w:rsid w:val="0078574B"/>
    <w:rsid w:val="00785BA7"/>
    <w:rsid w:val="00786AF5"/>
    <w:rsid w:val="00786AFF"/>
    <w:rsid w:val="00786DA9"/>
    <w:rsid w:val="00787096"/>
    <w:rsid w:val="00787621"/>
    <w:rsid w:val="00787B4D"/>
    <w:rsid w:val="0079087A"/>
    <w:rsid w:val="00790F1B"/>
    <w:rsid w:val="007911C8"/>
    <w:rsid w:val="007920E5"/>
    <w:rsid w:val="00792806"/>
    <w:rsid w:val="00792ACA"/>
    <w:rsid w:val="00792BF5"/>
    <w:rsid w:val="00793651"/>
    <w:rsid w:val="0079384F"/>
    <w:rsid w:val="00793F43"/>
    <w:rsid w:val="0079443B"/>
    <w:rsid w:val="00794A28"/>
    <w:rsid w:val="00794D78"/>
    <w:rsid w:val="00794E86"/>
    <w:rsid w:val="00795347"/>
    <w:rsid w:val="0079622A"/>
    <w:rsid w:val="00796394"/>
    <w:rsid w:val="00796B24"/>
    <w:rsid w:val="00796C81"/>
    <w:rsid w:val="00796E8E"/>
    <w:rsid w:val="00797008"/>
    <w:rsid w:val="00797010"/>
    <w:rsid w:val="007972CB"/>
    <w:rsid w:val="007A0A8D"/>
    <w:rsid w:val="007A0D5C"/>
    <w:rsid w:val="007A12F4"/>
    <w:rsid w:val="007A1ADF"/>
    <w:rsid w:val="007A1FD4"/>
    <w:rsid w:val="007A203D"/>
    <w:rsid w:val="007A4FA0"/>
    <w:rsid w:val="007A5621"/>
    <w:rsid w:val="007A5B96"/>
    <w:rsid w:val="007A5F28"/>
    <w:rsid w:val="007A5F35"/>
    <w:rsid w:val="007A61F3"/>
    <w:rsid w:val="007A67E8"/>
    <w:rsid w:val="007A6B55"/>
    <w:rsid w:val="007A718A"/>
    <w:rsid w:val="007A7BA4"/>
    <w:rsid w:val="007A7DBA"/>
    <w:rsid w:val="007B01AA"/>
    <w:rsid w:val="007B08D2"/>
    <w:rsid w:val="007B0A61"/>
    <w:rsid w:val="007B0D14"/>
    <w:rsid w:val="007B1AE4"/>
    <w:rsid w:val="007B31AD"/>
    <w:rsid w:val="007B35F0"/>
    <w:rsid w:val="007B3930"/>
    <w:rsid w:val="007B3D2B"/>
    <w:rsid w:val="007B443F"/>
    <w:rsid w:val="007B521C"/>
    <w:rsid w:val="007B528C"/>
    <w:rsid w:val="007B533C"/>
    <w:rsid w:val="007B738B"/>
    <w:rsid w:val="007B7827"/>
    <w:rsid w:val="007C0799"/>
    <w:rsid w:val="007C0D45"/>
    <w:rsid w:val="007C1683"/>
    <w:rsid w:val="007C1808"/>
    <w:rsid w:val="007C1C7F"/>
    <w:rsid w:val="007C232C"/>
    <w:rsid w:val="007C2D00"/>
    <w:rsid w:val="007C2E35"/>
    <w:rsid w:val="007C4452"/>
    <w:rsid w:val="007C4B20"/>
    <w:rsid w:val="007C4BE4"/>
    <w:rsid w:val="007C5C97"/>
    <w:rsid w:val="007C61BA"/>
    <w:rsid w:val="007C65F4"/>
    <w:rsid w:val="007C6FE7"/>
    <w:rsid w:val="007C7C03"/>
    <w:rsid w:val="007D04BC"/>
    <w:rsid w:val="007D093B"/>
    <w:rsid w:val="007D1389"/>
    <w:rsid w:val="007D15A4"/>
    <w:rsid w:val="007D3E52"/>
    <w:rsid w:val="007D4224"/>
    <w:rsid w:val="007D4276"/>
    <w:rsid w:val="007D49AC"/>
    <w:rsid w:val="007D51D6"/>
    <w:rsid w:val="007D5213"/>
    <w:rsid w:val="007D575B"/>
    <w:rsid w:val="007D59F8"/>
    <w:rsid w:val="007D62C3"/>
    <w:rsid w:val="007D75E3"/>
    <w:rsid w:val="007D7F99"/>
    <w:rsid w:val="007E03DC"/>
    <w:rsid w:val="007E040A"/>
    <w:rsid w:val="007E04F0"/>
    <w:rsid w:val="007E0ED9"/>
    <w:rsid w:val="007E0EE7"/>
    <w:rsid w:val="007E0F5F"/>
    <w:rsid w:val="007E133D"/>
    <w:rsid w:val="007E14A3"/>
    <w:rsid w:val="007E18DE"/>
    <w:rsid w:val="007E21C4"/>
    <w:rsid w:val="007E29EF"/>
    <w:rsid w:val="007E3B0F"/>
    <w:rsid w:val="007E3CD4"/>
    <w:rsid w:val="007E4989"/>
    <w:rsid w:val="007E4D42"/>
    <w:rsid w:val="007E4EF5"/>
    <w:rsid w:val="007E5057"/>
    <w:rsid w:val="007E53A9"/>
    <w:rsid w:val="007E55D2"/>
    <w:rsid w:val="007E5D3D"/>
    <w:rsid w:val="007E5EEF"/>
    <w:rsid w:val="007E677B"/>
    <w:rsid w:val="007E72D2"/>
    <w:rsid w:val="007E7F49"/>
    <w:rsid w:val="007F0A9A"/>
    <w:rsid w:val="007F0C29"/>
    <w:rsid w:val="007F0DBF"/>
    <w:rsid w:val="007F107B"/>
    <w:rsid w:val="007F25B9"/>
    <w:rsid w:val="007F2C30"/>
    <w:rsid w:val="007F33E8"/>
    <w:rsid w:val="007F3C79"/>
    <w:rsid w:val="007F3CEF"/>
    <w:rsid w:val="007F4F5C"/>
    <w:rsid w:val="007F5D33"/>
    <w:rsid w:val="007F66D4"/>
    <w:rsid w:val="007F694B"/>
    <w:rsid w:val="007F6D9B"/>
    <w:rsid w:val="007F6E3E"/>
    <w:rsid w:val="007F78D7"/>
    <w:rsid w:val="007F7929"/>
    <w:rsid w:val="00801DD3"/>
    <w:rsid w:val="00801FBD"/>
    <w:rsid w:val="0080237E"/>
    <w:rsid w:val="00802BA3"/>
    <w:rsid w:val="00802DE1"/>
    <w:rsid w:val="00802FD5"/>
    <w:rsid w:val="008032B2"/>
    <w:rsid w:val="008036F3"/>
    <w:rsid w:val="0080394A"/>
    <w:rsid w:val="00804043"/>
    <w:rsid w:val="00804765"/>
    <w:rsid w:val="008049DB"/>
    <w:rsid w:val="00804A88"/>
    <w:rsid w:val="00804B7C"/>
    <w:rsid w:val="00804CAA"/>
    <w:rsid w:val="00805276"/>
    <w:rsid w:val="00805A8F"/>
    <w:rsid w:val="00805CA4"/>
    <w:rsid w:val="00805E20"/>
    <w:rsid w:val="008063FB"/>
    <w:rsid w:val="00806678"/>
    <w:rsid w:val="0080692D"/>
    <w:rsid w:val="00807A4A"/>
    <w:rsid w:val="00807B1A"/>
    <w:rsid w:val="00807B1D"/>
    <w:rsid w:val="008104A3"/>
    <w:rsid w:val="00810807"/>
    <w:rsid w:val="00811483"/>
    <w:rsid w:val="00811CA6"/>
    <w:rsid w:val="00811D76"/>
    <w:rsid w:val="00811F56"/>
    <w:rsid w:val="0081226E"/>
    <w:rsid w:val="00814041"/>
    <w:rsid w:val="0081443B"/>
    <w:rsid w:val="0081490B"/>
    <w:rsid w:val="008153D3"/>
    <w:rsid w:val="008153E0"/>
    <w:rsid w:val="00815C01"/>
    <w:rsid w:val="00816CFC"/>
    <w:rsid w:val="008178E2"/>
    <w:rsid w:val="008178F8"/>
    <w:rsid w:val="008214A4"/>
    <w:rsid w:val="0082187B"/>
    <w:rsid w:val="00821B1C"/>
    <w:rsid w:val="00821C73"/>
    <w:rsid w:val="008221C6"/>
    <w:rsid w:val="008246AA"/>
    <w:rsid w:val="0082504B"/>
    <w:rsid w:val="00825633"/>
    <w:rsid w:val="00825746"/>
    <w:rsid w:val="00825BEB"/>
    <w:rsid w:val="00825DD2"/>
    <w:rsid w:val="00825F81"/>
    <w:rsid w:val="008264CD"/>
    <w:rsid w:val="008265B6"/>
    <w:rsid w:val="00826857"/>
    <w:rsid w:val="008268D4"/>
    <w:rsid w:val="00826959"/>
    <w:rsid w:val="00826E05"/>
    <w:rsid w:val="00826E21"/>
    <w:rsid w:val="008270E9"/>
    <w:rsid w:val="008275BE"/>
    <w:rsid w:val="008277B3"/>
    <w:rsid w:val="00830AA9"/>
    <w:rsid w:val="0083178E"/>
    <w:rsid w:val="00831D2F"/>
    <w:rsid w:val="0083236D"/>
    <w:rsid w:val="008335BC"/>
    <w:rsid w:val="00833D16"/>
    <w:rsid w:val="00834B85"/>
    <w:rsid w:val="00834F14"/>
    <w:rsid w:val="008354C7"/>
    <w:rsid w:val="00835550"/>
    <w:rsid w:val="00835DAC"/>
    <w:rsid w:val="008360E3"/>
    <w:rsid w:val="008369D0"/>
    <w:rsid w:val="008370BE"/>
    <w:rsid w:val="00837405"/>
    <w:rsid w:val="00837431"/>
    <w:rsid w:val="0083794F"/>
    <w:rsid w:val="00840623"/>
    <w:rsid w:val="008410C9"/>
    <w:rsid w:val="00842220"/>
    <w:rsid w:val="008428AC"/>
    <w:rsid w:val="0084298F"/>
    <w:rsid w:val="00843441"/>
    <w:rsid w:val="008446B0"/>
    <w:rsid w:val="008446FB"/>
    <w:rsid w:val="00845210"/>
    <w:rsid w:val="00845572"/>
    <w:rsid w:val="00845E5C"/>
    <w:rsid w:val="00846299"/>
    <w:rsid w:val="00846EB7"/>
    <w:rsid w:val="008501FE"/>
    <w:rsid w:val="008506D6"/>
    <w:rsid w:val="00851058"/>
    <w:rsid w:val="008513AF"/>
    <w:rsid w:val="00851804"/>
    <w:rsid w:val="008518FE"/>
    <w:rsid w:val="00851AAA"/>
    <w:rsid w:val="00852C74"/>
    <w:rsid w:val="00853256"/>
    <w:rsid w:val="0085376B"/>
    <w:rsid w:val="008538CD"/>
    <w:rsid w:val="008550AB"/>
    <w:rsid w:val="00856781"/>
    <w:rsid w:val="008576D2"/>
    <w:rsid w:val="00857D36"/>
    <w:rsid w:val="008602A1"/>
    <w:rsid w:val="00861C37"/>
    <w:rsid w:val="00861D99"/>
    <w:rsid w:val="00862878"/>
    <w:rsid w:val="008634FC"/>
    <w:rsid w:val="008636C7"/>
    <w:rsid w:val="008637B0"/>
    <w:rsid w:val="008639E0"/>
    <w:rsid w:val="00863AF2"/>
    <w:rsid w:val="00864322"/>
    <w:rsid w:val="00865088"/>
    <w:rsid w:val="00865230"/>
    <w:rsid w:val="008657C0"/>
    <w:rsid w:val="008661E2"/>
    <w:rsid w:val="008673C7"/>
    <w:rsid w:val="00870434"/>
    <w:rsid w:val="00872140"/>
    <w:rsid w:val="00872B17"/>
    <w:rsid w:val="00872D27"/>
    <w:rsid w:val="00872D2B"/>
    <w:rsid w:val="0087323F"/>
    <w:rsid w:val="00873B02"/>
    <w:rsid w:val="00873D9F"/>
    <w:rsid w:val="00874012"/>
    <w:rsid w:val="00874652"/>
    <w:rsid w:val="0087525E"/>
    <w:rsid w:val="00875968"/>
    <w:rsid w:val="0087623E"/>
    <w:rsid w:val="008765B1"/>
    <w:rsid w:val="008778C0"/>
    <w:rsid w:val="00880E69"/>
    <w:rsid w:val="00881478"/>
    <w:rsid w:val="00881E33"/>
    <w:rsid w:val="00882F1A"/>
    <w:rsid w:val="008831DC"/>
    <w:rsid w:val="008843FE"/>
    <w:rsid w:val="008844D6"/>
    <w:rsid w:val="0088495D"/>
    <w:rsid w:val="0088557E"/>
    <w:rsid w:val="008865D5"/>
    <w:rsid w:val="00886CF0"/>
    <w:rsid w:val="00886F59"/>
    <w:rsid w:val="0088758B"/>
    <w:rsid w:val="008901D8"/>
    <w:rsid w:val="008903BF"/>
    <w:rsid w:val="008905B7"/>
    <w:rsid w:val="00890C23"/>
    <w:rsid w:val="008910CD"/>
    <w:rsid w:val="008912A4"/>
    <w:rsid w:val="00891B82"/>
    <w:rsid w:val="00891BF0"/>
    <w:rsid w:val="00892369"/>
    <w:rsid w:val="008925AC"/>
    <w:rsid w:val="008925FD"/>
    <w:rsid w:val="00892F0C"/>
    <w:rsid w:val="008933F2"/>
    <w:rsid w:val="008944D8"/>
    <w:rsid w:val="00894C1A"/>
    <w:rsid w:val="00895247"/>
    <w:rsid w:val="008959BB"/>
    <w:rsid w:val="00895A4B"/>
    <w:rsid w:val="00896674"/>
    <w:rsid w:val="00896D93"/>
    <w:rsid w:val="00897504"/>
    <w:rsid w:val="00897FEA"/>
    <w:rsid w:val="008A0566"/>
    <w:rsid w:val="008A11DE"/>
    <w:rsid w:val="008A14DB"/>
    <w:rsid w:val="008A26F4"/>
    <w:rsid w:val="008A294A"/>
    <w:rsid w:val="008A303A"/>
    <w:rsid w:val="008A35FF"/>
    <w:rsid w:val="008A3B3E"/>
    <w:rsid w:val="008A4029"/>
    <w:rsid w:val="008A48F5"/>
    <w:rsid w:val="008A5144"/>
    <w:rsid w:val="008A656B"/>
    <w:rsid w:val="008A6820"/>
    <w:rsid w:val="008A6955"/>
    <w:rsid w:val="008A6A20"/>
    <w:rsid w:val="008B1C87"/>
    <w:rsid w:val="008B1F81"/>
    <w:rsid w:val="008B1FAC"/>
    <w:rsid w:val="008B20EB"/>
    <w:rsid w:val="008B2F60"/>
    <w:rsid w:val="008B303A"/>
    <w:rsid w:val="008B306E"/>
    <w:rsid w:val="008B36FD"/>
    <w:rsid w:val="008B381B"/>
    <w:rsid w:val="008B49C5"/>
    <w:rsid w:val="008B5005"/>
    <w:rsid w:val="008B521C"/>
    <w:rsid w:val="008B56AB"/>
    <w:rsid w:val="008B5814"/>
    <w:rsid w:val="008B5FEC"/>
    <w:rsid w:val="008B6F2D"/>
    <w:rsid w:val="008B72A8"/>
    <w:rsid w:val="008B7BF7"/>
    <w:rsid w:val="008B7C45"/>
    <w:rsid w:val="008C00A2"/>
    <w:rsid w:val="008C0839"/>
    <w:rsid w:val="008C0A45"/>
    <w:rsid w:val="008C0A4B"/>
    <w:rsid w:val="008C0A99"/>
    <w:rsid w:val="008C1691"/>
    <w:rsid w:val="008C27D5"/>
    <w:rsid w:val="008C369C"/>
    <w:rsid w:val="008C47B1"/>
    <w:rsid w:val="008C4A81"/>
    <w:rsid w:val="008C4C48"/>
    <w:rsid w:val="008C4D46"/>
    <w:rsid w:val="008C4F40"/>
    <w:rsid w:val="008C563E"/>
    <w:rsid w:val="008C5C85"/>
    <w:rsid w:val="008C5FEF"/>
    <w:rsid w:val="008C6365"/>
    <w:rsid w:val="008C6510"/>
    <w:rsid w:val="008C686F"/>
    <w:rsid w:val="008C68A4"/>
    <w:rsid w:val="008C785B"/>
    <w:rsid w:val="008C7D63"/>
    <w:rsid w:val="008C7EB6"/>
    <w:rsid w:val="008C7EC2"/>
    <w:rsid w:val="008D002F"/>
    <w:rsid w:val="008D0434"/>
    <w:rsid w:val="008D0B10"/>
    <w:rsid w:val="008D0B39"/>
    <w:rsid w:val="008D0BBA"/>
    <w:rsid w:val="008D0DD0"/>
    <w:rsid w:val="008D0ECF"/>
    <w:rsid w:val="008D11C3"/>
    <w:rsid w:val="008D1431"/>
    <w:rsid w:val="008D1A29"/>
    <w:rsid w:val="008D24C1"/>
    <w:rsid w:val="008D2609"/>
    <w:rsid w:val="008D2E6A"/>
    <w:rsid w:val="008D2F27"/>
    <w:rsid w:val="008D3AB8"/>
    <w:rsid w:val="008D3B79"/>
    <w:rsid w:val="008D4077"/>
    <w:rsid w:val="008D411D"/>
    <w:rsid w:val="008D42DC"/>
    <w:rsid w:val="008D51D0"/>
    <w:rsid w:val="008D52BB"/>
    <w:rsid w:val="008D55F7"/>
    <w:rsid w:val="008D6038"/>
    <w:rsid w:val="008D629C"/>
    <w:rsid w:val="008D6E37"/>
    <w:rsid w:val="008D77E1"/>
    <w:rsid w:val="008D7DE4"/>
    <w:rsid w:val="008E0082"/>
    <w:rsid w:val="008E0AFD"/>
    <w:rsid w:val="008E14ED"/>
    <w:rsid w:val="008E1B8A"/>
    <w:rsid w:val="008E2023"/>
    <w:rsid w:val="008E207E"/>
    <w:rsid w:val="008E20B6"/>
    <w:rsid w:val="008E2907"/>
    <w:rsid w:val="008E381E"/>
    <w:rsid w:val="008E3B1F"/>
    <w:rsid w:val="008E4742"/>
    <w:rsid w:val="008E4C2D"/>
    <w:rsid w:val="008E595C"/>
    <w:rsid w:val="008E627B"/>
    <w:rsid w:val="008E6C9C"/>
    <w:rsid w:val="008E7748"/>
    <w:rsid w:val="008E7A03"/>
    <w:rsid w:val="008F032E"/>
    <w:rsid w:val="008F044C"/>
    <w:rsid w:val="008F06A7"/>
    <w:rsid w:val="008F0738"/>
    <w:rsid w:val="008F07EB"/>
    <w:rsid w:val="008F08CE"/>
    <w:rsid w:val="008F0E1C"/>
    <w:rsid w:val="008F1270"/>
    <w:rsid w:val="008F12B9"/>
    <w:rsid w:val="008F189F"/>
    <w:rsid w:val="008F18CB"/>
    <w:rsid w:val="008F18D9"/>
    <w:rsid w:val="008F1C2D"/>
    <w:rsid w:val="008F2698"/>
    <w:rsid w:val="008F32FD"/>
    <w:rsid w:val="008F33C5"/>
    <w:rsid w:val="008F3A12"/>
    <w:rsid w:val="008F3BFA"/>
    <w:rsid w:val="008F4356"/>
    <w:rsid w:val="008F44C1"/>
    <w:rsid w:val="008F492F"/>
    <w:rsid w:val="008F4B2A"/>
    <w:rsid w:val="008F4F01"/>
    <w:rsid w:val="008F5359"/>
    <w:rsid w:val="008F568A"/>
    <w:rsid w:val="008F5F00"/>
    <w:rsid w:val="008F753C"/>
    <w:rsid w:val="008F7B69"/>
    <w:rsid w:val="008F7BCB"/>
    <w:rsid w:val="009009CA"/>
    <w:rsid w:val="00900B6C"/>
    <w:rsid w:val="0090166E"/>
    <w:rsid w:val="00901758"/>
    <w:rsid w:val="00901C9E"/>
    <w:rsid w:val="009020DC"/>
    <w:rsid w:val="009025DA"/>
    <w:rsid w:val="009028EE"/>
    <w:rsid w:val="00902922"/>
    <w:rsid w:val="00902BB6"/>
    <w:rsid w:val="00902CED"/>
    <w:rsid w:val="00903E85"/>
    <w:rsid w:val="00903F95"/>
    <w:rsid w:val="0090414C"/>
    <w:rsid w:val="00904233"/>
    <w:rsid w:val="00904385"/>
    <w:rsid w:val="00904C1B"/>
    <w:rsid w:val="00905AFA"/>
    <w:rsid w:val="00905D8B"/>
    <w:rsid w:val="00905E18"/>
    <w:rsid w:val="00906625"/>
    <w:rsid w:val="00906A8C"/>
    <w:rsid w:val="00907463"/>
    <w:rsid w:val="00907FEC"/>
    <w:rsid w:val="0091007E"/>
    <w:rsid w:val="009102BD"/>
    <w:rsid w:val="009104B0"/>
    <w:rsid w:val="0091065A"/>
    <w:rsid w:val="00910C30"/>
    <w:rsid w:val="00911566"/>
    <w:rsid w:val="00912A1E"/>
    <w:rsid w:val="00912A26"/>
    <w:rsid w:val="009131AE"/>
    <w:rsid w:val="0091391F"/>
    <w:rsid w:val="00913A29"/>
    <w:rsid w:val="00913D9F"/>
    <w:rsid w:val="00913E35"/>
    <w:rsid w:val="00913F32"/>
    <w:rsid w:val="009144E5"/>
    <w:rsid w:val="0091472F"/>
    <w:rsid w:val="00914A3A"/>
    <w:rsid w:val="00914AAF"/>
    <w:rsid w:val="00914C9F"/>
    <w:rsid w:val="00915164"/>
    <w:rsid w:val="009156F8"/>
    <w:rsid w:val="0091573A"/>
    <w:rsid w:val="00915B19"/>
    <w:rsid w:val="009166F4"/>
    <w:rsid w:val="00917519"/>
    <w:rsid w:val="00917DC8"/>
    <w:rsid w:val="0092096C"/>
    <w:rsid w:val="00920E32"/>
    <w:rsid w:val="00920F27"/>
    <w:rsid w:val="00920F57"/>
    <w:rsid w:val="0092138A"/>
    <w:rsid w:val="00921762"/>
    <w:rsid w:val="00921B63"/>
    <w:rsid w:val="0092234A"/>
    <w:rsid w:val="0092285E"/>
    <w:rsid w:val="00922CFA"/>
    <w:rsid w:val="00922FF5"/>
    <w:rsid w:val="00923EFC"/>
    <w:rsid w:val="00924304"/>
    <w:rsid w:val="00924594"/>
    <w:rsid w:val="00924A5E"/>
    <w:rsid w:val="00924BFC"/>
    <w:rsid w:val="009251B8"/>
    <w:rsid w:val="009255A6"/>
    <w:rsid w:val="0092570D"/>
    <w:rsid w:val="0092585A"/>
    <w:rsid w:val="00925FEC"/>
    <w:rsid w:val="009270B8"/>
    <w:rsid w:val="0092770B"/>
    <w:rsid w:val="00927881"/>
    <w:rsid w:val="00927A72"/>
    <w:rsid w:val="0093008A"/>
    <w:rsid w:val="009301FB"/>
    <w:rsid w:val="009304B6"/>
    <w:rsid w:val="00930C1D"/>
    <w:rsid w:val="00930DB7"/>
    <w:rsid w:val="00931B12"/>
    <w:rsid w:val="00931D30"/>
    <w:rsid w:val="0093232F"/>
    <w:rsid w:val="00932957"/>
    <w:rsid w:val="00932E4B"/>
    <w:rsid w:val="0093365D"/>
    <w:rsid w:val="00933882"/>
    <w:rsid w:val="0093394F"/>
    <w:rsid w:val="00933F15"/>
    <w:rsid w:val="00934404"/>
    <w:rsid w:val="0093459A"/>
    <w:rsid w:val="009349F6"/>
    <w:rsid w:val="00934B63"/>
    <w:rsid w:val="00934E61"/>
    <w:rsid w:val="00935869"/>
    <w:rsid w:val="009359F1"/>
    <w:rsid w:val="0093631C"/>
    <w:rsid w:val="00936428"/>
    <w:rsid w:val="00936756"/>
    <w:rsid w:val="009368FE"/>
    <w:rsid w:val="00936E6C"/>
    <w:rsid w:val="009370E8"/>
    <w:rsid w:val="0093725D"/>
    <w:rsid w:val="00937C6E"/>
    <w:rsid w:val="00937E5E"/>
    <w:rsid w:val="00937FEB"/>
    <w:rsid w:val="009408A0"/>
    <w:rsid w:val="009411B9"/>
    <w:rsid w:val="0094133C"/>
    <w:rsid w:val="00941684"/>
    <w:rsid w:val="00942842"/>
    <w:rsid w:val="009432D6"/>
    <w:rsid w:val="00944104"/>
    <w:rsid w:val="009443F4"/>
    <w:rsid w:val="0094569F"/>
    <w:rsid w:val="009470F8"/>
    <w:rsid w:val="009476B8"/>
    <w:rsid w:val="00947DE7"/>
    <w:rsid w:val="009504B2"/>
    <w:rsid w:val="00950619"/>
    <w:rsid w:val="0095062F"/>
    <w:rsid w:val="00950947"/>
    <w:rsid w:val="009509BC"/>
    <w:rsid w:val="00951033"/>
    <w:rsid w:val="009515E6"/>
    <w:rsid w:val="009523AF"/>
    <w:rsid w:val="009526CE"/>
    <w:rsid w:val="00952723"/>
    <w:rsid w:val="00952AB6"/>
    <w:rsid w:val="009550FB"/>
    <w:rsid w:val="00955624"/>
    <w:rsid w:val="00955B80"/>
    <w:rsid w:val="009565A1"/>
    <w:rsid w:val="009566C1"/>
    <w:rsid w:val="00957100"/>
    <w:rsid w:val="009571B4"/>
    <w:rsid w:val="00957376"/>
    <w:rsid w:val="0096101B"/>
    <w:rsid w:val="00961399"/>
    <w:rsid w:val="00961FD0"/>
    <w:rsid w:val="009627AA"/>
    <w:rsid w:val="00962A2A"/>
    <w:rsid w:val="0096330B"/>
    <w:rsid w:val="00963482"/>
    <w:rsid w:val="009634D2"/>
    <w:rsid w:val="009653D1"/>
    <w:rsid w:val="009655EA"/>
    <w:rsid w:val="009657A9"/>
    <w:rsid w:val="00965A4A"/>
    <w:rsid w:val="00965A61"/>
    <w:rsid w:val="009660C3"/>
    <w:rsid w:val="00966522"/>
    <w:rsid w:val="009666CF"/>
    <w:rsid w:val="00967DE2"/>
    <w:rsid w:val="00967E18"/>
    <w:rsid w:val="00970599"/>
    <w:rsid w:val="009714CC"/>
    <w:rsid w:val="00971B57"/>
    <w:rsid w:val="0097207E"/>
    <w:rsid w:val="00972ED9"/>
    <w:rsid w:val="009731EC"/>
    <w:rsid w:val="009733E6"/>
    <w:rsid w:val="009734F3"/>
    <w:rsid w:val="0097396B"/>
    <w:rsid w:val="0097541D"/>
    <w:rsid w:val="009758DC"/>
    <w:rsid w:val="00975ACA"/>
    <w:rsid w:val="009760D2"/>
    <w:rsid w:val="009763D7"/>
    <w:rsid w:val="00976B16"/>
    <w:rsid w:val="009776B2"/>
    <w:rsid w:val="00977938"/>
    <w:rsid w:val="009808D3"/>
    <w:rsid w:val="009815CA"/>
    <w:rsid w:val="0098179A"/>
    <w:rsid w:val="00981D7A"/>
    <w:rsid w:val="00981ED0"/>
    <w:rsid w:val="00982493"/>
    <w:rsid w:val="00982523"/>
    <w:rsid w:val="00982855"/>
    <w:rsid w:val="0098295F"/>
    <w:rsid w:val="00983449"/>
    <w:rsid w:val="0098369A"/>
    <w:rsid w:val="009836AF"/>
    <w:rsid w:val="00983768"/>
    <w:rsid w:val="0098428F"/>
    <w:rsid w:val="00984EB4"/>
    <w:rsid w:val="00985D29"/>
    <w:rsid w:val="00985EDC"/>
    <w:rsid w:val="00986077"/>
    <w:rsid w:val="00986814"/>
    <w:rsid w:val="00986D4E"/>
    <w:rsid w:val="0098724D"/>
    <w:rsid w:val="00987308"/>
    <w:rsid w:val="0098732D"/>
    <w:rsid w:val="00987B13"/>
    <w:rsid w:val="00987B42"/>
    <w:rsid w:val="00987CC9"/>
    <w:rsid w:val="00987F42"/>
    <w:rsid w:val="009901D0"/>
    <w:rsid w:val="009902DE"/>
    <w:rsid w:val="00990CF4"/>
    <w:rsid w:val="009914FC"/>
    <w:rsid w:val="00991BDD"/>
    <w:rsid w:val="009926D1"/>
    <w:rsid w:val="0099272E"/>
    <w:rsid w:val="009927B6"/>
    <w:rsid w:val="0099280A"/>
    <w:rsid w:val="009928A7"/>
    <w:rsid w:val="00992A89"/>
    <w:rsid w:val="009933B1"/>
    <w:rsid w:val="0099346C"/>
    <w:rsid w:val="00993B57"/>
    <w:rsid w:val="0099482E"/>
    <w:rsid w:val="00994D9A"/>
    <w:rsid w:val="00994F83"/>
    <w:rsid w:val="009954CD"/>
    <w:rsid w:val="00995780"/>
    <w:rsid w:val="009957DD"/>
    <w:rsid w:val="00995856"/>
    <w:rsid w:val="009968AD"/>
    <w:rsid w:val="009971B4"/>
    <w:rsid w:val="00997625"/>
    <w:rsid w:val="00997BC6"/>
    <w:rsid w:val="00997EB7"/>
    <w:rsid w:val="009A0790"/>
    <w:rsid w:val="009A133A"/>
    <w:rsid w:val="009A1531"/>
    <w:rsid w:val="009A166A"/>
    <w:rsid w:val="009A169D"/>
    <w:rsid w:val="009A2173"/>
    <w:rsid w:val="009A2CFF"/>
    <w:rsid w:val="009A2ED2"/>
    <w:rsid w:val="009A343C"/>
    <w:rsid w:val="009A366B"/>
    <w:rsid w:val="009A37AA"/>
    <w:rsid w:val="009A38C5"/>
    <w:rsid w:val="009A3BE8"/>
    <w:rsid w:val="009A3CAC"/>
    <w:rsid w:val="009A42ED"/>
    <w:rsid w:val="009A5465"/>
    <w:rsid w:val="009A56A1"/>
    <w:rsid w:val="009A5C25"/>
    <w:rsid w:val="009A695F"/>
    <w:rsid w:val="009A6A25"/>
    <w:rsid w:val="009A70BD"/>
    <w:rsid w:val="009A7310"/>
    <w:rsid w:val="009A79A1"/>
    <w:rsid w:val="009A7E2D"/>
    <w:rsid w:val="009B0166"/>
    <w:rsid w:val="009B044D"/>
    <w:rsid w:val="009B09FA"/>
    <w:rsid w:val="009B1D16"/>
    <w:rsid w:val="009B1DC0"/>
    <w:rsid w:val="009B2058"/>
    <w:rsid w:val="009B22A7"/>
    <w:rsid w:val="009B271E"/>
    <w:rsid w:val="009B2A78"/>
    <w:rsid w:val="009B2B8D"/>
    <w:rsid w:val="009B2BA0"/>
    <w:rsid w:val="009B35F7"/>
    <w:rsid w:val="009B36DF"/>
    <w:rsid w:val="009B37B6"/>
    <w:rsid w:val="009B40C4"/>
    <w:rsid w:val="009B4218"/>
    <w:rsid w:val="009B424F"/>
    <w:rsid w:val="009B4E43"/>
    <w:rsid w:val="009B558D"/>
    <w:rsid w:val="009B5C45"/>
    <w:rsid w:val="009B6296"/>
    <w:rsid w:val="009B65F0"/>
    <w:rsid w:val="009B6671"/>
    <w:rsid w:val="009B66EB"/>
    <w:rsid w:val="009B7605"/>
    <w:rsid w:val="009C096B"/>
    <w:rsid w:val="009C125D"/>
    <w:rsid w:val="009C1553"/>
    <w:rsid w:val="009C17CF"/>
    <w:rsid w:val="009C1CE4"/>
    <w:rsid w:val="009C2530"/>
    <w:rsid w:val="009C3052"/>
    <w:rsid w:val="009C33D4"/>
    <w:rsid w:val="009C38E5"/>
    <w:rsid w:val="009C3D13"/>
    <w:rsid w:val="009C3D26"/>
    <w:rsid w:val="009C4482"/>
    <w:rsid w:val="009C47C7"/>
    <w:rsid w:val="009C4C67"/>
    <w:rsid w:val="009C4D48"/>
    <w:rsid w:val="009C4F59"/>
    <w:rsid w:val="009C558B"/>
    <w:rsid w:val="009C55C9"/>
    <w:rsid w:val="009C59DC"/>
    <w:rsid w:val="009C6125"/>
    <w:rsid w:val="009C6A44"/>
    <w:rsid w:val="009C6B3E"/>
    <w:rsid w:val="009C78BF"/>
    <w:rsid w:val="009C7941"/>
    <w:rsid w:val="009D006E"/>
    <w:rsid w:val="009D01D7"/>
    <w:rsid w:val="009D19E2"/>
    <w:rsid w:val="009D1CE1"/>
    <w:rsid w:val="009D206D"/>
    <w:rsid w:val="009D2288"/>
    <w:rsid w:val="009D2904"/>
    <w:rsid w:val="009D2B94"/>
    <w:rsid w:val="009D34EC"/>
    <w:rsid w:val="009D378F"/>
    <w:rsid w:val="009D4A3B"/>
    <w:rsid w:val="009D5138"/>
    <w:rsid w:val="009D56DF"/>
    <w:rsid w:val="009D5899"/>
    <w:rsid w:val="009D610B"/>
    <w:rsid w:val="009D6A33"/>
    <w:rsid w:val="009D778C"/>
    <w:rsid w:val="009D7AC1"/>
    <w:rsid w:val="009E09D5"/>
    <w:rsid w:val="009E0ACD"/>
    <w:rsid w:val="009E12C9"/>
    <w:rsid w:val="009E166D"/>
    <w:rsid w:val="009E18B3"/>
    <w:rsid w:val="009E1D9E"/>
    <w:rsid w:val="009E2C8D"/>
    <w:rsid w:val="009E33D4"/>
    <w:rsid w:val="009E39CD"/>
    <w:rsid w:val="009E3F6F"/>
    <w:rsid w:val="009E46D3"/>
    <w:rsid w:val="009E4715"/>
    <w:rsid w:val="009E484C"/>
    <w:rsid w:val="009E4A54"/>
    <w:rsid w:val="009E4FA8"/>
    <w:rsid w:val="009E52C5"/>
    <w:rsid w:val="009E5C96"/>
    <w:rsid w:val="009E5D51"/>
    <w:rsid w:val="009E633E"/>
    <w:rsid w:val="009E6891"/>
    <w:rsid w:val="009E69EE"/>
    <w:rsid w:val="009E6A0D"/>
    <w:rsid w:val="009E6A9A"/>
    <w:rsid w:val="009E6AFA"/>
    <w:rsid w:val="009E6F67"/>
    <w:rsid w:val="009E715E"/>
    <w:rsid w:val="009F0152"/>
    <w:rsid w:val="009F018C"/>
    <w:rsid w:val="009F03DA"/>
    <w:rsid w:val="009F1AEF"/>
    <w:rsid w:val="009F1FF9"/>
    <w:rsid w:val="009F2007"/>
    <w:rsid w:val="009F2F8D"/>
    <w:rsid w:val="009F310F"/>
    <w:rsid w:val="009F3155"/>
    <w:rsid w:val="009F31AA"/>
    <w:rsid w:val="009F3DCF"/>
    <w:rsid w:val="009F4416"/>
    <w:rsid w:val="009F4832"/>
    <w:rsid w:val="009F4927"/>
    <w:rsid w:val="009F4E39"/>
    <w:rsid w:val="009F5087"/>
    <w:rsid w:val="009F5685"/>
    <w:rsid w:val="009F753E"/>
    <w:rsid w:val="009F76AD"/>
    <w:rsid w:val="009F7FC5"/>
    <w:rsid w:val="00A007E9"/>
    <w:rsid w:val="00A00EBE"/>
    <w:rsid w:val="00A01188"/>
    <w:rsid w:val="00A01391"/>
    <w:rsid w:val="00A013D9"/>
    <w:rsid w:val="00A0189B"/>
    <w:rsid w:val="00A02AB9"/>
    <w:rsid w:val="00A030D4"/>
    <w:rsid w:val="00A03268"/>
    <w:rsid w:val="00A03F49"/>
    <w:rsid w:val="00A0413C"/>
    <w:rsid w:val="00A042DD"/>
    <w:rsid w:val="00A04A11"/>
    <w:rsid w:val="00A04BD8"/>
    <w:rsid w:val="00A04D98"/>
    <w:rsid w:val="00A05D14"/>
    <w:rsid w:val="00A06311"/>
    <w:rsid w:val="00A065F8"/>
    <w:rsid w:val="00A066AA"/>
    <w:rsid w:val="00A06A15"/>
    <w:rsid w:val="00A0753F"/>
    <w:rsid w:val="00A076B5"/>
    <w:rsid w:val="00A079E0"/>
    <w:rsid w:val="00A07BFA"/>
    <w:rsid w:val="00A1055C"/>
    <w:rsid w:val="00A108F0"/>
    <w:rsid w:val="00A1091B"/>
    <w:rsid w:val="00A10B49"/>
    <w:rsid w:val="00A11236"/>
    <w:rsid w:val="00A116A2"/>
    <w:rsid w:val="00A12558"/>
    <w:rsid w:val="00A126E0"/>
    <w:rsid w:val="00A12A48"/>
    <w:rsid w:val="00A12ABA"/>
    <w:rsid w:val="00A13275"/>
    <w:rsid w:val="00A132D9"/>
    <w:rsid w:val="00A132F1"/>
    <w:rsid w:val="00A14602"/>
    <w:rsid w:val="00A1478B"/>
    <w:rsid w:val="00A15878"/>
    <w:rsid w:val="00A16100"/>
    <w:rsid w:val="00A16210"/>
    <w:rsid w:val="00A164F3"/>
    <w:rsid w:val="00A16B4D"/>
    <w:rsid w:val="00A16FA5"/>
    <w:rsid w:val="00A1760A"/>
    <w:rsid w:val="00A17638"/>
    <w:rsid w:val="00A17863"/>
    <w:rsid w:val="00A1791D"/>
    <w:rsid w:val="00A17A91"/>
    <w:rsid w:val="00A17FE1"/>
    <w:rsid w:val="00A204B9"/>
    <w:rsid w:val="00A212CD"/>
    <w:rsid w:val="00A22198"/>
    <w:rsid w:val="00A224FA"/>
    <w:rsid w:val="00A22734"/>
    <w:rsid w:val="00A22744"/>
    <w:rsid w:val="00A231D8"/>
    <w:rsid w:val="00A23319"/>
    <w:rsid w:val="00A235E9"/>
    <w:rsid w:val="00A2453A"/>
    <w:rsid w:val="00A245CE"/>
    <w:rsid w:val="00A2594A"/>
    <w:rsid w:val="00A259DB"/>
    <w:rsid w:val="00A25B87"/>
    <w:rsid w:val="00A25BA6"/>
    <w:rsid w:val="00A25CCC"/>
    <w:rsid w:val="00A25E00"/>
    <w:rsid w:val="00A26258"/>
    <w:rsid w:val="00A26AD6"/>
    <w:rsid w:val="00A26B45"/>
    <w:rsid w:val="00A27802"/>
    <w:rsid w:val="00A278A1"/>
    <w:rsid w:val="00A27C7F"/>
    <w:rsid w:val="00A27CE3"/>
    <w:rsid w:val="00A27E97"/>
    <w:rsid w:val="00A304F7"/>
    <w:rsid w:val="00A3128D"/>
    <w:rsid w:val="00A31A82"/>
    <w:rsid w:val="00A31ED3"/>
    <w:rsid w:val="00A32879"/>
    <w:rsid w:val="00A332EE"/>
    <w:rsid w:val="00A3462D"/>
    <w:rsid w:val="00A348DC"/>
    <w:rsid w:val="00A34B5F"/>
    <w:rsid w:val="00A35181"/>
    <w:rsid w:val="00A352BF"/>
    <w:rsid w:val="00A35FCD"/>
    <w:rsid w:val="00A361FB"/>
    <w:rsid w:val="00A36726"/>
    <w:rsid w:val="00A36A7B"/>
    <w:rsid w:val="00A373BB"/>
    <w:rsid w:val="00A374D3"/>
    <w:rsid w:val="00A4050A"/>
    <w:rsid w:val="00A40597"/>
    <w:rsid w:val="00A40605"/>
    <w:rsid w:val="00A40915"/>
    <w:rsid w:val="00A414D8"/>
    <w:rsid w:val="00A41D3F"/>
    <w:rsid w:val="00A422D1"/>
    <w:rsid w:val="00A42712"/>
    <w:rsid w:val="00A42FB2"/>
    <w:rsid w:val="00A435B3"/>
    <w:rsid w:val="00A44582"/>
    <w:rsid w:val="00A44660"/>
    <w:rsid w:val="00A450DE"/>
    <w:rsid w:val="00A45932"/>
    <w:rsid w:val="00A4751B"/>
    <w:rsid w:val="00A47A05"/>
    <w:rsid w:val="00A47B00"/>
    <w:rsid w:val="00A5009A"/>
    <w:rsid w:val="00A504D3"/>
    <w:rsid w:val="00A50621"/>
    <w:rsid w:val="00A51D56"/>
    <w:rsid w:val="00A5208C"/>
    <w:rsid w:val="00A5293E"/>
    <w:rsid w:val="00A52A9F"/>
    <w:rsid w:val="00A52BBF"/>
    <w:rsid w:val="00A52F95"/>
    <w:rsid w:val="00A53035"/>
    <w:rsid w:val="00A542DF"/>
    <w:rsid w:val="00A5455F"/>
    <w:rsid w:val="00A54B0E"/>
    <w:rsid w:val="00A54BAF"/>
    <w:rsid w:val="00A55D49"/>
    <w:rsid w:val="00A55DC7"/>
    <w:rsid w:val="00A56317"/>
    <w:rsid w:val="00A56B8F"/>
    <w:rsid w:val="00A573D3"/>
    <w:rsid w:val="00A57E90"/>
    <w:rsid w:val="00A60190"/>
    <w:rsid w:val="00A60D5F"/>
    <w:rsid w:val="00A6132F"/>
    <w:rsid w:val="00A61C1C"/>
    <w:rsid w:val="00A623DE"/>
    <w:rsid w:val="00A62D27"/>
    <w:rsid w:val="00A642EF"/>
    <w:rsid w:val="00A64B42"/>
    <w:rsid w:val="00A653A0"/>
    <w:rsid w:val="00A6581B"/>
    <w:rsid w:val="00A663B8"/>
    <w:rsid w:val="00A6676F"/>
    <w:rsid w:val="00A66B4E"/>
    <w:rsid w:val="00A66FC9"/>
    <w:rsid w:val="00A67302"/>
    <w:rsid w:val="00A67563"/>
    <w:rsid w:val="00A678ED"/>
    <w:rsid w:val="00A6791B"/>
    <w:rsid w:val="00A67BBD"/>
    <w:rsid w:val="00A67E3B"/>
    <w:rsid w:val="00A70275"/>
    <w:rsid w:val="00A70DB9"/>
    <w:rsid w:val="00A70DFA"/>
    <w:rsid w:val="00A7194A"/>
    <w:rsid w:val="00A71B07"/>
    <w:rsid w:val="00A72390"/>
    <w:rsid w:val="00A73342"/>
    <w:rsid w:val="00A733B6"/>
    <w:rsid w:val="00A73A0A"/>
    <w:rsid w:val="00A744FB"/>
    <w:rsid w:val="00A74533"/>
    <w:rsid w:val="00A745CA"/>
    <w:rsid w:val="00A745FF"/>
    <w:rsid w:val="00A75094"/>
    <w:rsid w:val="00A75B92"/>
    <w:rsid w:val="00A75E4B"/>
    <w:rsid w:val="00A77B8C"/>
    <w:rsid w:val="00A77CEF"/>
    <w:rsid w:val="00A80593"/>
    <w:rsid w:val="00A806B3"/>
    <w:rsid w:val="00A80923"/>
    <w:rsid w:val="00A80E67"/>
    <w:rsid w:val="00A81891"/>
    <w:rsid w:val="00A81DD5"/>
    <w:rsid w:val="00A8272C"/>
    <w:rsid w:val="00A82BA6"/>
    <w:rsid w:val="00A82CA2"/>
    <w:rsid w:val="00A82FB2"/>
    <w:rsid w:val="00A83538"/>
    <w:rsid w:val="00A83568"/>
    <w:rsid w:val="00A83F54"/>
    <w:rsid w:val="00A8436E"/>
    <w:rsid w:val="00A852A8"/>
    <w:rsid w:val="00A8711E"/>
    <w:rsid w:val="00A879C1"/>
    <w:rsid w:val="00A90CD0"/>
    <w:rsid w:val="00A9107D"/>
    <w:rsid w:val="00A916FD"/>
    <w:rsid w:val="00A91B41"/>
    <w:rsid w:val="00A91C3C"/>
    <w:rsid w:val="00A92095"/>
    <w:rsid w:val="00A920F4"/>
    <w:rsid w:val="00A925E1"/>
    <w:rsid w:val="00A92689"/>
    <w:rsid w:val="00A92706"/>
    <w:rsid w:val="00A92C93"/>
    <w:rsid w:val="00A930A9"/>
    <w:rsid w:val="00A93418"/>
    <w:rsid w:val="00A941A0"/>
    <w:rsid w:val="00A94A0D"/>
    <w:rsid w:val="00A955BB"/>
    <w:rsid w:val="00A95673"/>
    <w:rsid w:val="00A95A5D"/>
    <w:rsid w:val="00A96759"/>
    <w:rsid w:val="00A96885"/>
    <w:rsid w:val="00A96C04"/>
    <w:rsid w:val="00A96DD9"/>
    <w:rsid w:val="00A9729C"/>
    <w:rsid w:val="00A97A11"/>
    <w:rsid w:val="00AA0593"/>
    <w:rsid w:val="00AA0C95"/>
    <w:rsid w:val="00AA0EAD"/>
    <w:rsid w:val="00AA0F28"/>
    <w:rsid w:val="00AA1094"/>
    <w:rsid w:val="00AA1498"/>
    <w:rsid w:val="00AA1E2A"/>
    <w:rsid w:val="00AA2CB2"/>
    <w:rsid w:val="00AA2FBF"/>
    <w:rsid w:val="00AA383D"/>
    <w:rsid w:val="00AA3968"/>
    <w:rsid w:val="00AA3DAF"/>
    <w:rsid w:val="00AA3E85"/>
    <w:rsid w:val="00AA4589"/>
    <w:rsid w:val="00AA4751"/>
    <w:rsid w:val="00AA55CD"/>
    <w:rsid w:val="00AA57F0"/>
    <w:rsid w:val="00AA5BBE"/>
    <w:rsid w:val="00AA5E36"/>
    <w:rsid w:val="00AA5EA4"/>
    <w:rsid w:val="00AA6CE2"/>
    <w:rsid w:val="00AA6E9E"/>
    <w:rsid w:val="00AB00DB"/>
    <w:rsid w:val="00AB0729"/>
    <w:rsid w:val="00AB0C4E"/>
    <w:rsid w:val="00AB0D7F"/>
    <w:rsid w:val="00AB0EC2"/>
    <w:rsid w:val="00AB0EC3"/>
    <w:rsid w:val="00AB134A"/>
    <w:rsid w:val="00AB228A"/>
    <w:rsid w:val="00AB2944"/>
    <w:rsid w:val="00AB352F"/>
    <w:rsid w:val="00AB3621"/>
    <w:rsid w:val="00AB3811"/>
    <w:rsid w:val="00AB4C6F"/>
    <w:rsid w:val="00AB4ED0"/>
    <w:rsid w:val="00AB5322"/>
    <w:rsid w:val="00AB6461"/>
    <w:rsid w:val="00AB6DB1"/>
    <w:rsid w:val="00AB71DF"/>
    <w:rsid w:val="00AB7FE8"/>
    <w:rsid w:val="00AC1614"/>
    <w:rsid w:val="00AC184F"/>
    <w:rsid w:val="00AC3A02"/>
    <w:rsid w:val="00AC4A19"/>
    <w:rsid w:val="00AC4BCC"/>
    <w:rsid w:val="00AC4EC9"/>
    <w:rsid w:val="00AC55FC"/>
    <w:rsid w:val="00AC63DD"/>
    <w:rsid w:val="00AC65DD"/>
    <w:rsid w:val="00AC68B6"/>
    <w:rsid w:val="00AC6D10"/>
    <w:rsid w:val="00AC7772"/>
    <w:rsid w:val="00AC7C81"/>
    <w:rsid w:val="00AD0317"/>
    <w:rsid w:val="00AD17E7"/>
    <w:rsid w:val="00AD2031"/>
    <w:rsid w:val="00AD2324"/>
    <w:rsid w:val="00AD240F"/>
    <w:rsid w:val="00AD277B"/>
    <w:rsid w:val="00AD2E85"/>
    <w:rsid w:val="00AD33DD"/>
    <w:rsid w:val="00AD40EC"/>
    <w:rsid w:val="00AD4661"/>
    <w:rsid w:val="00AD51E4"/>
    <w:rsid w:val="00AD5278"/>
    <w:rsid w:val="00AD64A3"/>
    <w:rsid w:val="00AD69A2"/>
    <w:rsid w:val="00AD7581"/>
    <w:rsid w:val="00AD792C"/>
    <w:rsid w:val="00AD7CA1"/>
    <w:rsid w:val="00AE014C"/>
    <w:rsid w:val="00AE02D9"/>
    <w:rsid w:val="00AE0565"/>
    <w:rsid w:val="00AE05FC"/>
    <w:rsid w:val="00AE092F"/>
    <w:rsid w:val="00AE0963"/>
    <w:rsid w:val="00AE0C58"/>
    <w:rsid w:val="00AE2A59"/>
    <w:rsid w:val="00AE2AFE"/>
    <w:rsid w:val="00AE2E32"/>
    <w:rsid w:val="00AE3712"/>
    <w:rsid w:val="00AE3B0B"/>
    <w:rsid w:val="00AE3E00"/>
    <w:rsid w:val="00AE4039"/>
    <w:rsid w:val="00AE4755"/>
    <w:rsid w:val="00AE491D"/>
    <w:rsid w:val="00AE4B83"/>
    <w:rsid w:val="00AE4E89"/>
    <w:rsid w:val="00AE5245"/>
    <w:rsid w:val="00AE5DCA"/>
    <w:rsid w:val="00AE6183"/>
    <w:rsid w:val="00AE6272"/>
    <w:rsid w:val="00AE66EB"/>
    <w:rsid w:val="00AE7216"/>
    <w:rsid w:val="00AE73B4"/>
    <w:rsid w:val="00AE77D4"/>
    <w:rsid w:val="00AE792D"/>
    <w:rsid w:val="00AE7B69"/>
    <w:rsid w:val="00AE7BE1"/>
    <w:rsid w:val="00AF013D"/>
    <w:rsid w:val="00AF0999"/>
    <w:rsid w:val="00AF121C"/>
    <w:rsid w:val="00AF1F05"/>
    <w:rsid w:val="00AF24F3"/>
    <w:rsid w:val="00AF2922"/>
    <w:rsid w:val="00AF2CF9"/>
    <w:rsid w:val="00AF3061"/>
    <w:rsid w:val="00AF351D"/>
    <w:rsid w:val="00AF37B1"/>
    <w:rsid w:val="00AF3833"/>
    <w:rsid w:val="00AF38A1"/>
    <w:rsid w:val="00AF3AEE"/>
    <w:rsid w:val="00AF4D88"/>
    <w:rsid w:val="00AF5156"/>
    <w:rsid w:val="00AF56EE"/>
    <w:rsid w:val="00AF5F37"/>
    <w:rsid w:val="00AF68EE"/>
    <w:rsid w:val="00AF6C1C"/>
    <w:rsid w:val="00AF6DBB"/>
    <w:rsid w:val="00AF7019"/>
    <w:rsid w:val="00AF724C"/>
    <w:rsid w:val="00AF73EC"/>
    <w:rsid w:val="00AF776D"/>
    <w:rsid w:val="00AF78B4"/>
    <w:rsid w:val="00B001CE"/>
    <w:rsid w:val="00B007C6"/>
    <w:rsid w:val="00B00B59"/>
    <w:rsid w:val="00B0111C"/>
    <w:rsid w:val="00B016B4"/>
    <w:rsid w:val="00B0170D"/>
    <w:rsid w:val="00B01850"/>
    <w:rsid w:val="00B022DC"/>
    <w:rsid w:val="00B02BCC"/>
    <w:rsid w:val="00B03049"/>
    <w:rsid w:val="00B03BAE"/>
    <w:rsid w:val="00B03CD1"/>
    <w:rsid w:val="00B03F97"/>
    <w:rsid w:val="00B03FFE"/>
    <w:rsid w:val="00B055E5"/>
    <w:rsid w:val="00B05BB3"/>
    <w:rsid w:val="00B05D76"/>
    <w:rsid w:val="00B06080"/>
    <w:rsid w:val="00B074BA"/>
    <w:rsid w:val="00B10656"/>
    <w:rsid w:val="00B106D9"/>
    <w:rsid w:val="00B10994"/>
    <w:rsid w:val="00B109C9"/>
    <w:rsid w:val="00B10AC3"/>
    <w:rsid w:val="00B11037"/>
    <w:rsid w:val="00B113B3"/>
    <w:rsid w:val="00B11881"/>
    <w:rsid w:val="00B11FF9"/>
    <w:rsid w:val="00B12A89"/>
    <w:rsid w:val="00B12E40"/>
    <w:rsid w:val="00B13D6E"/>
    <w:rsid w:val="00B1431E"/>
    <w:rsid w:val="00B144D8"/>
    <w:rsid w:val="00B1488F"/>
    <w:rsid w:val="00B149E7"/>
    <w:rsid w:val="00B14B72"/>
    <w:rsid w:val="00B14E22"/>
    <w:rsid w:val="00B1542C"/>
    <w:rsid w:val="00B156E8"/>
    <w:rsid w:val="00B1575D"/>
    <w:rsid w:val="00B1602C"/>
    <w:rsid w:val="00B160C3"/>
    <w:rsid w:val="00B20980"/>
    <w:rsid w:val="00B2165E"/>
    <w:rsid w:val="00B2194D"/>
    <w:rsid w:val="00B22A55"/>
    <w:rsid w:val="00B22F35"/>
    <w:rsid w:val="00B231B4"/>
    <w:rsid w:val="00B23539"/>
    <w:rsid w:val="00B23BFA"/>
    <w:rsid w:val="00B23C31"/>
    <w:rsid w:val="00B23F90"/>
    <w:rsid w:val="00B24243"/>
    <w:rsid w:val="00B245D5"/>
    <w:rsid w:val="00B24690"/>
    <w:rsid w:val="00B24B0E"/>
    <w:rsid w:val="00B26417"/>
    <w:rsid w:val="00B26A69"/>
    <w:rsid w:val="00B2721E"/>
    <w:rsid w:val="00B273DB"/>
    <w:rsid w:val="00B27A56"/>
    <w:rsid w:val="00B27BC6"/>
    <w:rsid w:val="00B30909"/>
    <w:rsid w:val="00B31AE9"/>
    <w:rsid w:val="00B31E64"/>
    <w:rsid w:val="00B32055"/>
    <w:rsid w:val="00B3211B"/>
    <w:rsid w:val="00B32902"/>
    <w:rsid w:val="00B32E74"/>
    <w:rsid w:val="00B32FFA"/>
    <w:rsid w:val="00B33515"/>
    <w:rsid w:val="00B3362F"/>
    <w:rsid w:val="00B3390E"/>
    <w:rsid w:val="00B33F1F"/>
    <w:rsid w:val="00B34129"/>
    <w:rsid w:val="00B3491A"/>
    <w:rsid w:val="00B34986"/>
    <w:rsid w:val="00B34AF7"/>
    <w:rsid w:val="00B352B6"/>
    <w:rsid w:val="00B357B8"/>
    <w:rsid w:val="00B35973"/>
    <w:rsid w:val="00B359C8"/>
    <w:rsid w:val="00B35D0B"/>
    <w:rsid w:val="00B3686B"/>
    <w:rsid w:val="00B3687B"/>
    <w:rsid w:val="00B36C14"/>
    <w:rsid w:val="00B36C57"/>
    <w:rsid w:val="00B37512"/>
    <w:rsid w:val="00B40224"/>
    <w:rsid w:val="00B40792"/>
    <w:rsid w:val="00B41749"/>
    <w:rsid w:val="00B41E02"/>
    <w:rsid w:val="00B41E3C"/>
    <w:rsid w:val="00B426C9"/>
    <w:rsid w:val="00B4287E"/>
    <w:rsid w:val="00B42C72"/>
    <w:rsid w:val="00B42CBB"/>
    <w:rsid w:val="00B42FE4"/>
    <w:rsid w:val="00B43658"/>
    <w:rsid w:val="00B436E2"/>
    <w:rsid w:val="00B4394F"/>
    <w:rsid w:val="00B43AA8"/>
    <w:rsid w:val="00B441D3"/>
    <w:rsid w:val="00B44792"/>
    <w:rsid w:val="00B44C85"/>
    <w:rsid w:val="00B450D1"/>
    <w:rsid w:val="00B45C7C"/>
    <w:rsid w:val="00B4637A"/>
    <w:rsid w:val="00B47082"/>
    <w:rsid w:val="00B4726C"/>
    <w:rsid w:val="00B47C52"/>
    <w:rsid w:val="00B501B3"/>
    <w:rsid w:val="00B5020B"/>
    <w:rsid w:val="00B50262"/>
    <w:rsid w:val="00B50509"/>
    <w:rsid w:val="00B5055D"/>
    <w:rsid w:val="00B50883"/>
    <w:rsid w:val="00B50D65"/>
    <w:rsid w:val="00B51043"/>
    <w:rsid w:val="00B511C7"/>
    <w:rsid w:val="00B5156A"/>
    <w:rsid w:val="00B516BB"/>
    <w:rsid w:val="00B51BBE"/>
    <w:rsid w:val="00B52FAF"/>
    <w:rsid w:val="00B53CB2"/>
    <w:rsid w:val="00B5445C"/>
    <w:rsid w:val="00B54E91"/>
    <w:rsid w:val="00B553D1"/>
    <w:rsid w:val="00B562C2"/>
    <w:rsid w:val="00B56551"/>
    <w:rsid w:val="00B5664D"/>
    <w:rsid w:val="00B56B8C"/>
    <w:rsid w:val="00B57908"/>
    <w:rsid w:val="00B61334"/>
    <w:rsid w:val="00B616BF"/>
    <w:rsid w:val="00B61DC7"/>
    <w:rsid w:val="00B6254A"/>
    <w:rsid w:val="00B62967"/>
    <w:rsid w:val="00B63444"/>
    <w:rsid w:val="00B63466"/>
    <w:rsid w:val="00B6351F"/>
    <w:rsid w:val="00B64228"/>
    <w:rsid w:val="00B647F4"/>
    <w:rsid w:val="00B6512E"/>
    <w:rsid w:val="00B65A00"/>
    <w:rsid w:val="00B66580"/>
    <w:rsid w:val="00B665C4"/>
    <w:rsid w:val="00B66B05"/>
    <w:rsid w:val="00B66E14"/>
    <w:rsid w:val="00B6750D"/>
    <w:rsid w:val="00B67804"/>
    <w:rsid w:val="00B678F5"/>
    <w:rsid w:val="00B67CF0"/>
    <w:rsid w:val="00B70C07"/>
    <w:rsid w:val="00B70F48"/>
    <w:rsid w:val="00B717B5"/>
    <w:rsid w:val="00B71B2F"/>
    <w:rsid w:val="00B71B5F"/>
    <w:rsid w:val="00B72078"/>
    <w:rsid w:val="00B72170"/>
    <w:rsid w:val="00B72A0A"/>
    <w:rsid w:val="00B72AFF"/>
    <w:rsid w:val="00B7446C"/>
    <w:rsid w:val="00B7458A"/>
    <w:rsid w:val="00B74E06"/>
    <w:rsid w:val="00B759F3"/>
    <w:rsid w:val="00B7613E"/>
    <w:rsid w:val="00B7647F"/>
    <w:rsid w:val="00B76914"/>
    <w:rsid w:val="00B76EA5"/>
    <w:rsid w:val="00B77ADE"/>
    <w:rsid w:val="00B800A5"/>
    <w:rsid w:val="00B80124"/>
    <w:rsid w:val="00B807D1"/>
    <w:rsid w:val="00B80AAB"/>
    <w:rsid w:val="00B80B92"/>
    <w:rsid w:val="00B811DB"/>
    <w:rsid w:val="00B815D9"/>
    <w:rsid w:val="00B818F1"/>
    <w:rsid w:val="00B81AF9"/>
    <w:rsid w:val="00B81C94"/>
    <w:rsid w:val="00B81FAD"/>
    <w:rsid w:val="00B8218D"/>
    <w:rsid w:val="00B82423"/>
    <w:rsid w:val="00B82CD0"/>
    <w:rsid w:val="00B82F5B"/>
    <w:rsid w:val="00B82FB1"/>
    <w:rsid w:val="00B8395F"/>
    <w:rsid w:val="00B847D6"/>
    <w:rsid w:val="00B84F03"/>
    <w:rsid w:val="00B853D6"/>
    <w:rsid w:val="00B85FA7"/>
    <w:rsid w:val="00B861A2"/>
    <w:rsid w:val="00B8673B"/>
    <w:rsid w:val="00B873B0"/>
    <w:rsid w:val="00B87BD1"/>
    <w:rsid w:val="00B906FF"/>
    <w:rsid w:val="00B90841"/>
    <w:rsid w:val="00B91295"/>
    <w:rsid w:val="00B91A96"/>
    <w:rsid w:val="00B9233D"/>
    <w:rsid w:val="00B92525"/>
    <w:rsid w:val="00B9273A"/>
    <w:rsid w:val="00B92822"/>
    <w:rsid w:val="00B929EF"/>
    <w:rsid w:val="00B92B5A"/>
    <w:rsid w:val="00B92E67"/>
    <w:rsid w:val="00B93132"/>
    <w:rsid w:val="00B938E8"/>
    <w:rsid w:val="00B93AAC"/>
    <w:rsid w:val="00B94442"/>
    <w:rsid w:val="00B950DA"/>
    <w:rsid w:val="00B95E22"/>
    <w:rsid w:val="00B963DF"/>
    <w:rsid w:val="00B96402"/>
    <w:rsid w:val="00B964B9"/>
    <w:rsid w:val="00B965FB"/>
    <w:rsid w:val="00B96970"/>
    <w:rsid w:val="00B972BC"/>
    <w:rsid w:val="00B97563"/>
    <w:rsid w:val="00B97914"/>
    <w:rsid w:val="00B97AAD"/>
    <w:rsid w:val="00B97B2E"/>
    <w:rsid w:val="00BA0655"/>
    <w:rsid w:val="00BA0996"/>
    <w:rsid w:val="00BA0A1B"/>
    <w:rsid w:val="00BA158A"/>
    <w:rsid w:val="00BA17A7"/>
    <w:rsid w:val="00BA1A1A"/>
    <w:rsid w:val="00BA1CFA"/>
    <w:rsid w:val="00BA21A6"/>
    <w:rsid w:val="00BA28CC"/>
    <w:rsid w:val="00BA338D"/>
    <w:rsid w:val="00BA35A1"/>
    <w:rsid w:val="00BA4F15"/>
    <w:rsid w:val="00BA4F48"/>
    <w:rsid w:val="00BA5A2A"/>
    <w:rsid w:val="00BA61DE"/>
    <w:rsid w:val="00BA63B2"/>
    <w:rsid w:val="00BA63D7"/>
    <w:rsid w:val="00BA746D"/>
    <w:rsid w:val="00BA759D"/>
    <w:rsid w:val="00BA7D8C"/>
    <w:rsid w:val="00BA7F77"/>
    <w:rsid w:val="00BB0046"/>
    <w:rsid w:val="00BB0B5D"/>
    <w:rsid w:val="00BB1856"/>
    <w:rsid w:val="00BB1E3E"/>
    <w:rsid w:val="00BB1ED4"/>
    <w:rsid w:val="00BB20B2"/>
    <w:rsid w:val="00BB2264"/>
    <w:rsid w:val="00BB226C"/>
    <w:rsid w:val="00BB29BC"/>
    <w:rsid w:val="00BB2C9F"/>
    <w:rsid w:val="00BB2F0C"/>
    <w:rsid w:val="00BB31DA"/>
    <w:rsid w:val="00BB39A1"/>
    <w:rsid w:val="00BB3B13"/>
    <w:rsid w:val="00BB416D"/>
    <w:rsid w:val="00BB456C"/>
    <w:rsid w:val="00BB496E"/>
    <w:rsid w:val="00BB4A35"/>
    <w:rsid w:val="00BB5047"/>
    <w:rsid w:val="00BB5543"/>
    <w:rsid w:val="00BB575D"/>
    <w:rsid w:val="00BB576A"/>
    <w:rsid w:val="00BB58CF"/>
    <w:rsid w:val="00BB682A"/>
    <w:rsid w:val="00BB69A3"/>
    <w:rsid w:val="00BB6C9F"/>
    <w:rsid w:val="00BB6D1D"/>
    <w:rsid w:val="00BB7032"/>
    <w:rsid w:val="00BB79E5"/>
    <w:rsid w:val="00BB7C77"/>
    <w:rsid w:val="00BB7D5E"/>
    <w:rsid w:val="00BC0303"/>
    <w:rsid w:val="00BC0332"/>
    <w:rsid w:val="00BC0855"/>
    <w:rsid w:val="00BC10E0"/>
    <w:rsid w:val="00BC1C41"/>
    <w:rsid w:val="00BC1E4E"/>
    <w:rsid w:val="00BC1EE9"/>
    <w:rsid w:val="00BC1FE1"/>
    <w:rsid w:val="00BC27B5"/>
    <w:rsid w:val="00BC2928"/>
    <w:rsid w:val="00BC3060"/>
    <w:rsid w:val="00BC3CCA"/>
    <w:rsid w:val="00BC403E"/>
    <w:rsid w:val="00BC4CAA"/>
    <w:rsid w:val="00BC4F74"/>
    <w:rsid w:val="00BC51AE"/>
    <w:rsid w:val="00BC52D4"/>
    <w:rsid w:val="00BC559C"/>
    <w:rsid w:val="00BC5756"/>
    <w:rsid w:val="00BC5A48"/>
    <w:rsid w:val="00BC5D5E"/>
    <w:rsid w:val="00BC5E6C"/>
    <w:rsid w:val="00BC6407"/>
    <w:rsid w:val="00BC6457"/>
    <w:rsid w:val="00BC702A"/>
    <w:rsid w:val="00BC7717"/>
    <w:rsid w:val="00BC7E99"/>
    <w:rsid w:val="00BD0AC9"/>
    <w:rsid w:val="00BD0DF2"/>
    <w:rsid w:val="00BD2655"/>
    <w:rsid w:val="00BD29E2"/>
    <w:rsid w:val="00BD2FE6"/>
    <w:rsid w:val="00BD3548"/>
    <w:rsid w:val="00BD36F1"/>
    <w:rsid w:val="00BD38AB"/>
    <w:rsid w:val="00BD3C2C"/>
    <w:rsid w:val="00BD3E8B"/>
    <w:rsid w:val="00BD4510"/>
    <w:rsid w:val="00BD4599"/>
    <w:rsid w:val="00BD4682"/>
    <w:rsid w:val="00BD5AF7"/>
    <w:rsid w:val="00BD5CEA"/>
    <w:rsid w:val="00BD5E66"/>
    <w:rsid w:val="00BD662C"/>
    <w:rsid w:val="00BD6D9B"/>
    <w:rsid w:val="00BD7021"/>
    <w:rsid w:val="00BD74DF"/>
    <w:rsid w:val="00BE00C3"/>
    <w:rsid w:val="00BE027E"/>
    <w:rsid w:val="00BE04C2"/>
    <w:rsid w:val="00BE0BE1"/>
    <w:rsid w:val="00BE0D79"/>
    <w:rsid w:val="00BE0F6F"/>
    <w:rsid w:val="00BE1191"/>
    <w:rsid w:val="00BE299A"/>
    <w:rsid w:val="00BE2E7A"/>
    <w:rsid w:val="00BE336F"/>
    <w:rsid w:val="00BE33FF"/>
    <w:rsid w:val="00BE352F"/>
    <w:rsid w:val="00BE4739"/>
    <w:rsid w:val="00BE4AD7"/>
    <w:rsid w:val="00BE4E9B"/>
    <w:rsid w:val="00BE4EEF"/>
    <w:rsid w:val="00BE5456"/>
    <w:rsid w:val="00BE583F"/>
    <w:rsid w:val="00BE64DF"/>
    <w:rsid w:val="00BE6E84"/>
    <w:rsid w:val="00BE7B74"/>
    <w:rsid w:val="00BE7C66"/>
    <w:rsid w:val="00BF010C"/>
    <w:rsid w:val="00BF01C3"/>
    <w:rsid w:val="00BF02CC"/>
    <w:rsid w:val="00BF0484"/>
    <w:rsid w:val="00BF06FE"/>
    <w:rsid w:val="00BF0EE7"/>
    <w:rsid w:val="00BF1FA9"/>
    <w:rsid w:val="00BF26DE"/>
    <w:rsid w:val="00BF2CFA"/>
    <w:rsid w:val="00BF2F29"/>
    <w:rsid w:val="00BF302C"/>
    <w:rsid w:val="00BF326A"/>
    <w:rsid w:val="00BF3A6C"/>
    <w:rsid w:val="00BF3A7A"/>
    <w:rsid w:val="00BF3C43"/>
    <w:rsid w:val="00BF442F"/>
    <w:rsid w:val="00BF46C8"/>
    <w:rsid w:val="00BF47EE"/>
    <w:rsid w:val="00BF52F9"/>
    <w:rsid w:val="00BF54C0"/>
    <w:rsid w:val="00BF5E01"/>
    <w:rsid w:val="00BF5E3E"/>
    <w:rsid w:val="00BF5F3A"/>
    <w:rsid w:val="00BF65AC"/>
    <w:rsid w:val="00BF72D7"/>
    <w:rsid w:val="00BF73BD"/>
    <w:rsid w:val="00BF772E"/>
    <w:rsid w:val="00BF7A67"/>
    <w:rsid w:val="00BF7B48"/>
    <w:rsid w:val="00C002F5"/>
    <w:rsid w:val="00C006F4"/>
    <w:rsid w:val="00C0083D"/>
    <w:rsid w:val="00C0121B"/>
    <w:rsid w:val="00C016EA"/>
    <w:rsid w:val="00C01D02"/>
    <w:rsid w:val="00C0209B"/>
    <w:rsid w:val="00C02152"/>
    <w:rsid w:val="00C026D4"/>
    <w:rsid w:val="00C029E8"/>
    <w:rsid w:val="00C02AC0"/>
    <w:rsid w:val="00C03309"/>
    <w:rsid w:val="00C03B1A"/>
    <w:rsid w:val="00C03BBB"/>
    <w:rsid w:val="00C04EE5"/>
    <w:rsid w:val="00C053F6"/>
    <w:rsid w:val="00C06353"/>
    <w:rsid w:val="00C06D22"/>
    <w:rsid w:val="00C06E9C"/>
    <w:rsid w:val="00C07442"/>
    <w:rsid w:val="00C07AD4"/>
    <w:rsid w:val="00C07D8D"/>
    <w:rsid w:val="00C10333"/>
    <w:rsid w:val="00C105F3"/>
    <w:rsid w:val="00C1115E"/>
    <w:rsid w:val="00C111F2"/>
    <w:rsid w:val="00C11DB6"/>
    <w:rsid w:val="00C12589"/>
    <w:rsid w:val="00C135EB"/>
    <w:rsid w:val="00C136E3"/>
    <w:rsid w:val="00C150B7"/>
    <w:rsid w:val="00C15489"/>
    <w:rsid w:val="00C155B3"/>
    <w:rsid w:val="00C1573E"/>
    <w:rsid w:val="00C157BE"/>
    <w:rsid w:val="00C1591B"/>
    <w:rsid w:val="00C17343"/>
    <w:rsid w:val="00C1734F"/>
    <w:rsid w:val="00C179AD"/>
    <w:rsid w:val="00C203F1"/>
    <w:rsid w:val="00C20628"/>
    <w:rsid w:val="00C208CA"/>
    <w:rsid w:val="00C20A1E"/>
    <w:rsid w:val="00C20B59"/>
    <w:rsid w:val="00C20ED8"/>
    <w:rsid w:val="00C2229C"/>
    <w:rsid w:val="00C23617"/>
    <w:rsid w:val="00C236C4"/>
    <w:rsid w:val="00C23EB6"/>
    <w:rsid w:val="00C2463E"/>
    <w:rsid w:val="00C2498E"/>
    <w:rsid w:val="00C267E9"/>
    <w:rsid w:val="00C26966"/>
    <w:rsid w:val="00C2759B"/>
    <w:rsid w:val="00C27B16"/>
    <w:rsid w:val="00C27E9F"/>
    <w:rsid w:val="00C27FCC"/>
    <w:rsid w:val="00C30559"/>
    <w:rsid w:val="00C306C5"/>
    <w:rsid w:val="00C3099C"/>
    <w:rsid w:val="00C30AF8"/>
    <w:rsid w:val="00C3143D"/>
    <w:rsid w:val="00C314EB"/>
    <w:rsid w:val="00C31E5D"/>
    <w:rsid w:val="00C323BD"/>
    <w:rsid w:val="00C330DE"/>
    <w:rsid w:val="00C33921"/>
    <w:rsid w:val="00C33F86"/>
    <w:rsid w:val="00C342D3"/>
    <w:rsid w:val="00C3437D"/>
    <w:rsid w:val="00C34CE2"/>
    <w:rsid w:val="00C34F7B"/>
    <w:rsid w:val="00C355F5"/>
    <w:rsid w:val="00C35735"/>
    <w:rsid w:val="00C35E32"/>
    <w:rsid w:val="00C36014"/>
    <w:rsid w:val="00C360C5"/>
    <w:rsid w:val="00C36156"/>
    <w:rsid w:val="00C36558"/>
    <w:rsid w:val="00C36698"/>
    <w:rsid w:val="00C37F5F"/>
    <w:rsid w:val="00C40E0C"/>
    <w:rsid w:val="00C41074"/>
    <w:rsid w:val="00C4124F"/>
    <w:rsid w:val="00C416DB"/>
    <w:rsid w:val="00C41A9E"/>
    <w:rsid w:val="00C41EC2"/>
    <w:rsid w:val="00C41F9D"/>
    <w:rsid w:val="00C42263"/>
    <w:rsid w:val="00C42C83"/>
    <w:rsid w:val="00C43110"/>
    <w:rsid w:val="00C43BED"/>
    <w:rsid w:val="00C43D17"/>
    <w:rsid w:val="00C43D43"/>
    <w:rsid w:val="00C443E8"/>
    <w:rsid w:val="00C448C8"/>
    <w:rsid w:val="00C449C0"/>
    <w:rsid w:val="00C44B2B"/>
    <w:rsid w:val="00C44C68"/>
    <w:rsid w:val="00C4623B"/>
    <w:rsid w:val="00C46FF7"/>
    <w:rsid w:val="00C47571"/>
    <w:rsid w:val="00C47927"/>
    <w:rsid w:val="00C47F59"/>
    <w:rsid w:val="00C47F69"/>
    <w:rsid w:val="00C50265"/>
    <w:rsid w:val="00C5026C"/>
    <w:rsid w:val="00C50508"/>
    <w:rsid w:val="00C5123A"/>
    <w:rsid w:val="00C516F3"/>
    <w:rsid w:val="00C51BC8"/>
    <w:rsid w:val="00C52B78"/>
    <w:rsid w:val="00C5334F"/>
    <w:rsid w:val="00C53482"/>
    <w:rsid w:val="00C54B42"/>
    <w:rsid w:val="00C55EF2"/>
    <w:rsid w:val="00C5602E"/>
    <w:rsid w:val="00C5630B"/>
    <w:rsid w:val="00C56529"/>
    <w:rsid w:val="00C566BA"/>
    <w:rsid w:val="00C566BD"/>
    <w:rsid w:val="00C5762D"/>
    <w:rsid w:val="00C5784E"/>
    <w:rsid w:val="00C57C6F"/>
    <w:rsid w:val="00C57D34"/>
    <w:rsid w:val="00C60A0E"/>
    <w:rsid w:val="00C60EB6"/>
    <w:rsid w:val="00C60EE1"/>
    <w:rsid w:val="00C60F7E"/>
    <w:rsid w:val="00C60FB6"/>
    <w:rsid w:val="00C611DE"/>
    <w:rsid w:val="00C617BD"/>
    <w:rsid w:val="00C61B78"/>
    <w:rsid w:val="00C61B90"/>
    <w:rsid w:val="00C61C71"/>
    <w:rsid w:val="00C61FFD"/>
    <w:rsid w:val="00C62772"/>
    <w:rsid w:val="00C62F3A"/>
    <w:rsid w:val="00C633ED"/>
    <w:rsid w:val="00C63480"/>
    <w:rsid w:val="00C63A30"/>
    <w:rsid w:val="00C6452D"/>
    <w:rsid w:val="00C64DD9"/>
    <w:rsid w:val="00C65248"/>
    <w:rsid w:val="00C6525F"/>
    <w:rsid w:val="00C657C8"/>
    <w:rsid w:val="00C664CA"/>
    <w:rsid w:val="00C6684B"/>
    <w:rsid w:val="00C6712D"/>
    <w:rsid w:val="00C67908"/>
    <w:rsid w:val="00C67B2B"/>
    <w:rsid w:val="00C67B64"/>
    <w:rsid w:val="00C704B8"/>
    <w:rsid w:val="00C704D0"/>
    <w:rsid w:val="00C704FB"/>
    <w:rsid w:val="00C70500"/>
    <w:rsid w:val="00C70686"/>
    <w:rsid w:val="00C70807"/>
    <w:rsid w:val="00C70BCC"/>
    <w:rsid w:val="00C70DC7"/>
    <w:rsid w:val="00C7149B"/>
    <w:rsid w:val="00C715D5"/>
    <w:rsid w:val="00C71724"/>
    <w:rsid w:val="00C73276"/>
    <w:rsid w:val="00C737B4"/>
    <w:rsid w:val="00C75194"/>
    <w:rsid w:val="00C76CB4"/>
    <w:rsid w:val="00C77153"/>
    <w:rsid w:val="00C772AD"/>
    <w:rsid w:val="00C77351"/>
    <w:rsid w:val="00C779B8"/>
    <w:rsid w:val="00C80901"/>
    <w:rsid w:val="00C816BA"/>
    <w:rsid w:val="00C81C2A"/>
    <w:rsid w:val="00C81FF5"/>
    <w:rsid w:val="00C823A8"/>
    <w:rsid w:val="00C82881"/>
    <w:rsid w:val="00C83025"/>
    <w:rsid w:val="00C836F5"/>
    <w:rsid w:val="00C84DB6"/>
    <w:rsid w:val="00C851BC"/>
    <w:rsid w:val="00C85235"/>
    <w:rsid w:val="00C858EC"/>
    <w:rsid w:val="00C85A1B"/>
    <w:rsid w:val="00C85AE9"/>
    <w:rsid w:val="00C85DF2"/>
    <w:rsid w:val="00C865E5"/>
    <w:rsid w:val="00C867F5"/>
    <w:rsid w:val="00C869A2"/>
    <w:rsid w:val="00C86B6B"/>
    <w:rsid w:val="00C86FF3"/>
    <w:rsid w:val="00C8724F"/>
    <w:rsid w:val="00C876C3"/>
    <w:rsid w:val="00C87800"/>
    <w:rsid w:val="00C87984"/>
    <w:rsid w:val="00C87CB4"/>
    <w:rsid w:val="00C87F55"/>
    <w:rsid w:val="00C9010E"/>
    <w:rsid w:val="00C90424"/>
    <w:rsid w:val="00C90BAB"/>
    <w:rsid w:val="00C910FF"/>
    <w:rsid w:val="00C9113F"/>
    <w:rsid w:val="00C912A1"/>
    <w:rsid w:val="00C914EC"/>
    <w:rsid w:val="00C91C4C"/>
    <w:rsid w:val="00C92A59"/>
    <w:rsid w:val="00C92E50"/>
    <w:rsid w:val="00C931AE"/>
    <w:rsid w:val="00C932DE"/>
    <w:rsid w:val="00C93F51"/>
    <w:rsid w:val="00C94364"/>
    <w:rsid w:val="00C94C39"/>
    <w:rsid w:val="00C951E7"/>
    <w:rsid w:val="00C954BF"/>
    <w:rsid w:val="00C9586B"/>
    <w:rsid w:val="00C95928"/>
    <w:rsid w:val="00C95B6B"/>
    <w:rsid w:val="00C96752"/>
    <w:rsid w:val="00C9680D"/>
    <w:rsid w:val="00C9698C"/>
    <w:rsid w:val="00C9717C"/>
    <w:rsid w:val="00C97C71"/>
    <w:rsid w:val="00C97C85"/>
    <w:rsid w:val="00C97E3B"/>
    <w:rsid w:val="00CA0AB8"/>
    <w:rsid w:val="00CA2463"/>
    <w:rsid w:val="00CA24B2"/>
    <w:rsid w:val="00CA2504"/>
    <w:rsid w:val="00CA26DC"/>
    <w:rsid w:val="00CA31CD"/>
    <w:rsid w:val="00CA3596"/>
    <w:rsid w:val="00CA3B1A"/>
    <w:rsid w:val="00CA41DC"/>
    <w:rsid w:val="00CA4558"/>
    <w:rsid w:val="00CA46EE"/>
    <w:rsid w:val="00CA516A"/>
    <w:rsid w:val="00CA52B4"/>
    <w:rsid w:val="00CA5471"/>
    <w:rsid w:val="00CA5491"/>
    <w:rsid w:val="00CA55A7"/>
    <w:rsid w:val="00CA583F"/>
    <w:rsid w:val="00CA5A9E"/>
    <w:rsid w:val="00CA5CBA"/>
    <w:rsid w:val="00CA6ECB"/>
    <w:rsid w:val="00CA6F55"/>
    <w:rsid w:val="00CA7340"/>
    <w:rsid w:val="00CA76D6"/>
    <w:rsid w:val="00CB0873"/>
    <w:rsid w:val="00CB0A13"/>
    <w:rsid w:val="00CB0F0F"/>
    <w:rsid w:val="00CB13C8"/>
    <w:rsid w:val="00CB2787"/>
    <w:rsid w:val="00CB3B98"/>
    <w:rsid w:val="00CB4088"/>
    <w:rsid w:val="00CB42BB"/>
    <w:rsid w:val="00CB4B5C"/>
    <w:rsid w:val="00CB4FCE"/>
    <w:rsid w:val="00CB5377"/>
    <w:rsid w:val="00CB54AC"/>
    <w:rsid w:val="00CB5EF7"/>
    <w:rsid w:val="00CB5F85"/>
    <w:rsid w:val="00CB662A"/>
    <w:rsid w:val="00CB6FAA"/>
    <w:rsid w:val="00CC02C4"/>
    <w:rsid w:val="00CC04EE"/>
    <w:rsid w:val="00CC04F9"/>
    <w:rsid w:val="00CC15F7"/>
    <w:rsid w:val="00CC17B8"/>
    <w:rsid w:val="00CC1CD2"/>
    <w:rsid w:val="00CC214D"/>
    <w:rsid w:val="00CC2BA9"/>
    <w:rsid w:val="00CC2FC7"/>
    <w:rsid w:val="00CC319F"/>
    <w:rsid w:val="00CC3A60"/>
    <w:rsid w:val="00CC3FAF"/>
    <w:rsid w:val="00CC47E8"/>
    <w:rsid w:val="00CC5035"/>
    <w:rsid w:val="00CC5678"/>
    <w:rsid w:val="00CC62DA"/>
    <w:rsid w:val="00CC64C8"/>
    <w:rsid w:val="00CC6F50"/>
    <w:rsid w:val="00CC7CEE"/>
    <w:rsid w:val="00CD0F64"/>
    <w:rsid w:val="00CD147A"/>
    <w:rsid w:val="00CD2394"/>
    <w:rsid w:val="00CD2780"/>
    <w:rsid w:val="00CD284D"/>
    <w:rsid w:val="00CD28C0"/>
    <w:rsid w:val="00CD2AE1"/>
    <w:rsid w:val="00CD40E1"/>
    <w:rsid w:val="00CD4121"/>
    <w:rsid w:val="00CD4222"/>
    <w:rsid w:val="00CD48B1"/>
    <w:rsid w:val="00CD4E69"/>
    <w:rsid w:val="00CD5084"/>
    <w:rsid w:val="00CD5623"/>
    <w:rsid w:val="00CD5730"/>
    <w:rsid w:val="00CD5A43"/>
    <w:rsid w:val="00CD61F1"/>
    <w:rsid w:val="00CD7160"/>
    <w:rsid w:val="00CD7489"/>
    <w:rsid w:val="00CE0C63"/>
    <w:rsid w:val="00CE0CFB"/>
    <w:rsid w:val="00CE1767"/>
    <w:rsid w:val="00CE1931"/>
    <w:rsid w:val="00CE1BA0"/>
    <w:rsid w:val="00CE2734"/>
    <w:rsid w:val="00CE65F4"/>
    <w:rsid w:val="00CE67F9"/>
    <w:rsid w:val="00CE6CDA"/>
    <w:rsid w:val="00CF00BA"/>
    <w:rsid w:val="00CF0626"/>
    <w:rsid w:val="00CF070E"/>
    <w:rsid w:val="00CF0989"/>
    <w:rsid w:val="00CF0F11"/>
    <w:rsid w:val="00CF1F2D"/>
    <w:rsid w:val="00CF2785"/>
    <w:rsid w:val="00CF2845"/>
    <w:rsid w:val="00CF28BF"/>
    <w:rsid w:val="00CF2E11"/>
    <w:rsid w:val="00CF2EAE"/>
    <w:rsid w:val="00CF31CA"/>
    <w:rsid w:val="00CF3210"/>
    <w:rsid w:val="00CF3E6E"/>
    <w:rsid w:val="00CF3E95"/>
    <w:rsid w:val="00CF514D"/>
    <w:rsid w:val="00CF5838"/>
    <w:rsid w:val="00CF6947"/>
    <w:rsid w:val="00CF6A81"/>
    <w:rsid w:val="00CF6C0D"/>
    <w:rsid w:val="00CF72D4"/>
    <w:rsid w:val="00CF7BD1"/>
    <w:rsid w:val="00D00386"/>
    <w:rsid w:val="00D008B9"/>
    <w:rsid w:val="00D019EF"/>
    <w:rsid w:val="00D02822"/>
    <w:rsid w:val="00D035AE"/>
    <w:rsid w:val="00D03FF2"/>
    <w:rsid w:val="00D04DCB"/>
    <w:rsid w:val="00D05A39"/>
    <w:rsid w:val="00D05F71"/>
    <w:rsid w:val="00D06735"/>
    <w:rsid w:val="00D0702F"/>
    <w:rsid w:val="00D078A6"/>
    <w:rsid w:val="00D100C7"/>
    <w:rsid w:val="00D1018A"/>
    <w:rsid w:val="00D105EA"/>
    <w:rsid w:val="00D1086E"/>
    <w:rsid w:val="00D10F0F"/>
    <w:rsid w:val="00D11602"/>
    <w:rsid w:val="00D117A7"/>
    <w:rsid w:val="00D11F3E"/>
    <w:rsid w:val="00D125C2"/>
    <w:rsid w:val="00D126EF"/>
    <w:rsid w:val="00D12C48"/>
    <w:rsid w:val="00D135D5"/>
    <w:rsid w:val="00D141A5"/>
    <w:rsid w:val="00D1481E"/>
    <w:rsid w:val="00D14A09"/>
    <w:rsid w:val="00D14E41"/>
    <w:rsid w:val="00D14FD6"/>
    <w:rsid w:val="00D150D1"/>
    <w:rsid w:val="00D15AED"/>
    <w:rsid w:val="00D15C0F"/>
    <w:rsid w:val="00D15C6F"/>
    <w:rsid w:val="00D15F4B"/>
    <w:rsid w:val="00D1625F"/>
    <w:rsid w:val="00D162A7"/>
    <w:rsid w:val="00D16529"/>
    <w:rsid w:val="00D1695C"/>
    <w:rsid w:val="00D17393"/>
    <w:rsid w:val="00D17513"/>
    <w:rsid w:val="00D17A33"/>
    <w:rsid w:val="00D17D19"/>
    <w:rsid w:val="00D2015B"/>
    <w:rsid w:val="00D20596"/>
    <w:rsid w:val="00D21498"/>
    <w:rsid w:val="00D2154B"/>
    <w:rsid w:val="00D215DD"/>
    <w:rsid w:val="00D22769"/>
    <w:rsid w:val="00D22CC4"/>
    <w:rsid w:val="00D236B0"/>
    <w:rsid w:val="00D24359"/>
    <w:rsid w:val="00D243A5"/>
    <w:rsid w:val="00D24D66"/>
    <w:rsid w:val="00D251D4"/>
    <w:rsid w:val="00D252D0"/>
    <w:rsid w:val="00D26B28"/>
    <w:rsid w:val="00D26C13"/>
    <w:rsid w:val="00D26DDE"/>
    <w:rsid w:val="00D26F7A"/>
    <w:rsid w:val="00D27034"/>
    <w:rsid w:val="00D272C2"/>
    <w:rsid w:val="00D2790D"/>
    <w:rsid w:val="00D27972"/>
    <w:rsid w:val="00D27C4A"/>
    <w:rsid w:val="00D304F2"/>
    <w:rsid w:val="00D30FA6"/>
    <w:rsid w:val="00D3137A"/>
    <w:rsid w:val="00D31844"/>
    <w:rsid w:val="00D32035"/>
    <w:rsid w:val="00D32959"/>
    <w:rsid w:val="00D3391E"/>
    <w:rsid w:val="00D33B24"/>
    <w:rsid w:val="00D33C17"/>
    <w:rsid w:val="00D33D5C"/>
    <w:rsid w:val="00D33D92"/>
    <w:rsid w:val="00D347EA"/>
    <w:rsid w:val="00D3485B"/>
    <w:rsid w:val="00D34B06"/>
    <w:rsid w:val="00D350C7"/>
    <w:rsid w:val="00D35C06"/>
    <w:rsid w:val="00D35D0D"/>
    <w:rsid w:val="00D3642B"/>
    <w:rsid w:val="00D36644"/>
    <w:rsid w:val="00D3688C"/>
    <w:rsid w:val="00D36A11"/>
    <w:rsid w:val="00D37135"/>
    <w:rsid w:val="00D40650"/>
    <w:rsid w:val="00D4106A"/>
    <w:rsid w:val="00D415C8"/>
    <w:rsid w:val="00D43324"/>
    <w:rsid w:val="00D436E8"/>
    <w:rsid w:val="00D438C5"/>
    <w:rsid w:val="00D43BAD"/>
    <w:rsid w:val="00D43BFE"/>
    <w:rsid w:val="00D44A80"/>
    <w:rsid w:val="00D44E41"/>
    <w:rsid w:val="00D45BC2"/>
    <w:rsid w:val="00D45D06"/>
    <w:rsid w:val="00D46A59"/>
    <w:rsid w:val="00D46B27"/>
    <w:rsid w:val="00D46B5F"/>
    <w:rsid w:val="00D46F2D"/>
    <w:rsid w:val="00D50008"/>
    <w:rsid w:val="00D506DF"/>
    <w:rsid w:val="00D50F6D"/>
    <w:rsid w:val="00D5117F"/>
    <w:rsid w:val="00D5162D"/>
    <w:rsid w:val="00D519DF"/>
    <w:rsid w:val="00D51E35"/>
    <w:rsid w:val="00D51FCC"/>
    <w:rsid w:val="00D53441"/>
    <w:rsid w:val="00D53607"/>
    <w:rsid w:val="00D5396B"/>
    <w:rsid w:val="00D53A52"/>
    <w:rsid w:val="00D54606"/>
    <w:rsid w:val="00D54778"/>
    <w:rsid w:val="00D5493B"/>
    <w:rsid w:val="00D54940"/>
    <w:rsid w:val="00D54DA9"/>
    <w:rsid w:val="00D54DCB"/>
    <w:rsid w:val="00D56CE3"/>
    <w:rsid w:val="00D57C6B"/>
    <w:rsid w:val="00D57EA1"/>
    <w:rsid w:val="00D60166"/>
    <w:rsid w:val="00D60363"/>
    <w:rsid w:val="00D60432"/>
    <w:rsid w:val="00D612B9"/>
    <w:rsid w:val="00D615CC"/>
    <w:rsid w:val="00D616EC"/>
    <w:rsid w:val="00D61905"/>
    <w:rsid w:val="00D61E77"/>
    <w:rsid w:val="00D61F73"/>
    <w:rsid w:val="00D621A3"/>
    <w:rsid w:val="00D6236D"/>
    <w:rsid w:val="00D627B3"/>
    <w:rsid w:val="00D62BF0"/>
    <w:rsid w:val="00D62C76"/>
    <w:rsid w:val="00D63E20"/>
    <w:rsid w:val="00D641F8"/>
    <w:rsid w:val="00D64345"/>
    <w:rsid w:val="00D64505"/>
    <w:rsid w:val="00D64518"/>
    <w:rsid w:val="00D6470A"/>
    <w:rsid w:val="00D64888"/>
    <w:rsid w:val="00D64C65"/>
    <w:rsid w:val="00D64DE9"/>
    <w:rsid w:val="00D64F0C"/>
    <w:rsid w:val="00D65666"/>
    <w:rsid w:val="00D6711F"/>
    <w:rsid w:val="00D709F4"/>
    <w:rsid w:val="00D70CFE"/>
    <w:rsid w:val="00D70DF3"/>
    <w:rsid w:val="00D71190"/>
    <w:rsid w:val="00D714F0"/>
    <w:rsid w:val="00D71CB0"/>
    <w:rsid w:val="00D71EE4"/>
    <w:rsid w:val="00D7235F"/>
    <w:rsid w:val="00D72484"/>
    <w:rsid w:val="00D729B0"/>
    <w:rsid w:val="00D72E37"/>
    <w:rsid w:val="00D72F40"/>
    <w:rsid w:val="00D72F4F"/>
    <w:rsid w:val="00D73D96"/>
    <w:rsid w:val="00D7440D"/>
    <w:rsid w:val="00D747EF"/>
    <w:rsid w:val="00D74DFA"/>
    <w:rsid w:val="00D74E2E"/>
    <w:rsid w:val="00D7508A"/>
    <w:rsid w:val="00D750F1"/>
    <w:rsid w:val="00D76BCC"/>
    <w:rsid w:val="00D7771D"/>
    <w:rsid w:val="00D777EA"/>
    <w:rsid w:val="00D80727"/>
    <w:rsid w:val="00D8097F"/>
    <w:rsid w:val="00D81094"/>
    <w:rsid w:val="00D810F4"/>
    <w:rsid w:val="00D8165E"/>
    <w:rsid w:val="00D8215A"/>
    <w:rsid w:val="00D82C69"/>
    <w:rsid w:val="00D82F29"/>
    <w:rsid w:val="00D83020"/>
    <w:rsid w:val="00D830C1"/>
    <w:rsid w:val="00D835F4"/>
    <w:rsid w:val="00D83D85"/>
    <w:rsid w:val="00D8452A"/>
    <w:rsid w:val="00D8537C"/>
    <w:rsid w:val="00D858AB"/>
    <w:rsid w:val="00D86454"/>
    <w:rsid w:val="00D867EB"/>
    <w:rsid w:val="00D86C49"/>
    <w:rsid w:val="00D86F21"/>
    <w:rsid w:val="00D8705E"/>
    <w:rsid w:val="00D8740A"/>
    <w:rsid w:val="00D87C10"/>
    <w:rsid w:val="00D90795"/>
    <w:rsid w:val="00D910C4"/>
    <w:rsid w:val="00D911F2"/>
    <w:rsid w:val="00D9136C"/>
    <w:rsid w:val="00D9160F"/>
    <w:rsid w:val="00D91D58"/>
    <w:rsid w:val="00D91FEC"/>
    <w:rsid w:val="00D9267E"/>
    <w:rsid w:val="00D92705"/>
    <w:rsid w:val="00D92C1C"/>
    <w:rsid w:val="00D9343D"/>
    <w:rsid w:val="00D93C24"/>
    <w:rsid w:val="00D953A6"/>
    <w:rsid w:val="00D95579"/>
    <w:rsid w:val="00D957C2"/>
    <w:rsid w:val="00D958DE"/>
    <w:rsid w:val="00D959C7"/>
    <w:rsid w:val="00D95EC1"/>
    <w:rsid w:val="00D96B27"/>
    <w:rsid w:val="00D96D0B"/>
    <w:rsid w:val="00D96FCD"/>
    <w:rsid w:val="00D97541"/>
    <w:rsid w:val="00D97C52"/>
    <w:rsid w:val="00DA0F54"/>
    <w:rsid w:val="00DA134E"/>
    <w:rsid w:val="00DA144E"/>
    <w:rsid w:val="00DA2252"/>
    <w:rsid w:val="00DA23B9"/>
    <w:rsid w:val="00DA25E9"/>
    <w:rsid w:val="00DA2612"/>
    <w:rsid w:val="00DA267C"/>
    <w:rsid w:val="00DA2973"/>
    <w:rsid w:val="00DA2FD2"/>
    <w:rsid w:val="00DA3480"/>
    <w:rsid w:val="00DA3781"/>
    <w:rsid w:val="00DA39E7"/>
    <w:rsid w:val="00DA4147"/>
    <w:rsid w:val="00DA4452"/>
    <w:rsid w:val="00DA4876"/>
    <w:rsid w:val="00DA49EC"/>
    <w:rsid w:val="00DA4C30"/>
    <w:rsid w:val="00DA5310"/>
    <w:rsid w:val="00DA5C30"/>
    <w:rsid w:val="00DA5D10"/>
    <w:rsid w:val="00DA5DBC"/>
    <w:rsid w:val="00DA68E7"/>
    <w:rsid w:val="00DA6F8E"/>
    <w:rsid w:val="00DA70BC"/>
    <w:rsid w:val="00DA77BE"/>
    <w:rsid w:val="00DA788E"/>
    <w:rsid w:val="00DA7D83"/>
    <w:rsid w:val="00DA7F98"/>
    <w:rsid w:val="00DB04A5"/>
    <w:rsid w:val="00DB0843"/>
    <w:rsid w:val="00DB0EF8"/>
    <w:rsid w:val="00DB1132"/>
    <w:rsid w:val="00DB206A"/>
    <w:rsid w:val="00DB245D"/>
    <w:rsid w:val="00DB297D"/>
    <w:rsid w:val="00DB2FDA"/>
    <w:rsid w:val="00DB3CCE"/>
    <w:rsid w:val="00DB4482"/>
    <w:rsid w:val="00DB4F2E"/>
    <w:rsid w:val="00DB510E"/>
    <w:rsid w:val="00DB57DA"/>
    <w:rsid w:val="00DB67C9"/>
    <w:rsid w:val="00DB6AE7"/>
    <w:rsid w:val="00DB7BCD"/>
    <w:rsid w:val="00DC0E11"/>
    <w:rsid w:val="00DC1285"/>
    <w:rsid w:val="00DC1288"/>
    <w:rsid w:val="00DC150B"/>
    <w:rsid w:val="00DC163B"/>
    <w:rsid w:val="00DC2393"/>
    <w:rsid w:val="00DC25F5"/>
    <w:rsid w:val="00DC273F"/>
    <w:rsid w:val="00DC2A0B"/>
    <w:rsid w:val="00DC2E33"/>
    <w:rsid w:val="00DC317D"/>
    <w:rsid w:val="00DC31E6"/>
    <w:rsid w:val="00DC408E"/>
    <w:rsid w:val="00DC41BF"/>
    <w:rsid w:val="00DC4E0B"/>
    <w:rsid w:val="00DC5257"/>
    <w:rsid w:val="00DC5A01"/>
    <w:rsid w:val="00DC5BCC"/>
    <w:rsid w:val="00DC5EA9"/>
    <w:rsid w:val="00DC5F5B"/>
    <w:rsid w:val="00DC6100"/>
    <w:rsid w:val="00DC6951"/>
    <w:rsid w:val="00DC69AD"/>
    <w:rsid w:val="00DC6DA9"/>
    <w:rsid w:val="00DC6F46"/>
    <w:rsid w:val="00DC6F99"/>
    <w:rsid w:val="00DC70E2"/>
    <w:rsid w:val="00DC750E"/>
    <w:rsid w:val="00DC7AA0"/>
    <w:rsid w:val="00DD0868"/>
    <w:rsid w:val="00DD089F"/>
    <w:rsid w:val="00DD0A5F"/>
    <w:rsid w:val="00DD0CE0"/>
    <w:rsid w:val="00DD0E14"/>
    <w:rsid w:val="00DD0FF5"/>
    <w:rsid w:val="00DD121C"/>
    <w:rsid w:val="00DD1392"/>
    <w:rsid w:val="00DD1508"/>
    <w:rsid w:val="00DD15E0"/>
    <w:rsid w:val="00DD1924"/>
    <w:rsid w:val="00DD1FEC"/>
    <w:rsid w:val="00DD2A30"/>
    <w:rsid w:val="00DD2DF6"/>
    <w:rsid w:val="00DD334D"/>
    <w:rsid w:val="00DD3F92"/>
    <w:rsid w:val="00DD4EB7"/>
    <w:rsid w:val="00DD53DC"/>
    <w:rsid w:val="00DD56F1"/>
    <w:rsid w:val="00DD6314"/>
    <w:rsid w:val="00DD6423"/>
    <w:rsid w:val="00DD66AC"/>
    <w:rsid w:val="00DD6A69"/>
    <w:rsid w:val="00DD79A8"/>
    <w:rsid w:val="00DD79B7"/>
    <w:rsid w:val="00DD7D2F"/>
    <w:rsid w:val="00DD7DDD"/>
    <w:rsid w:val="00DE0370"/>
    <w:rsid w:val="00DE0E3D"/>
    <w:rsid w:val="00DE1190"/>
    <w:rsid w:val="00DE15B3"/>
    <w:rsid w:val="00DE1617"/>
    <w:rsid w:val="00DE23C2"/>
    <w:rsid w:val="00DE25DB"/>
    <w:rsid w:val="00DE2BA5"/>
    <w:rsid w:val="00DE2D70"/>
    <w:rsid w:val="00DE30EA"/>
    <w:rsid w:val="00DE33C0"/>
    <w:rsid w:val="00DE3426"/>
    <w:rsid w:val="00DE41F5"/>
    <w:rsid w:val="00DE43DA"/>
    <w:rsid w:val="00DE457B"/>
    <w:rsid w:val="00DE497E"/>
    <w:rsid w:val="00DE4D3B"/>
    <w:rsid w:val="00DE4E2A"/>
    <w:rsid w:val="00DE5095"/>
    <w:rsid w:val="00DE51BC"/>
    <w:rsid w:val="00DE51CB"/>
    <w:rsid w:val="00DE53B5"/>
    <w:rsid w:val="00DE555A"/>
    <w:rsid w:val="00DE5577"/>
    <w:rsid w:val="00DE5E43"/>
    <w:rsid w:val="00DE612F"/>
    <w:rsid w:val="00DE70C9"/>
    <w:rsid w:val="00DE7513"/>
    <w:rsid w:val="00DE77EA"/>
    <w:rsid w:val="00DF0660"/>
    <w:rsid w:val="00DF195C"/>
    <w:rsid w:val="00DF1C4C"/>
    <w:rsid w:val="00DF3B51"/>
    <w:rsid w:val="00DF3B5C"/>
    <w:rsid w:val="00DF3E35"/>
    <w:rsid w:val="00DF43D2"/>
    <w:rsid w:val="00DF490D"/>
    <w:rsid w:val="00DF53AE"/>
    <w:rsid w:val="00DF573A"/>
    <w:rsid w:val="00DF5B3F"/>
    <w:rsid w:val="00DF5BAB"/>
    <w:rsid w:val="00DF62D4"/>
    <w:rsid w:val="00DF6EE8"/>
    <w:rsid w:val="00DF7431"/>
    <w:rsid w:val="00DF7764"/>
    <w:rsid w:val="00E00772"/>
    <w:rsid w:val="00E00BDC"/>
    <w:rsid w:val="00E01A8D"/>
    <w:rsid w:val="00E01FBC"/>
    <w:rsid w:val="00E021F1"/>
    <w:rsid w:val="00E02641"/>
    <w:rsid w:val="00E03053"/>
    <w:rsid w:val="00E03EE6"/>
    <w:rsid w:val="00E0444B"/>
    <w:rsid w:val="00E048F1"/>
    <w:rsid w:val="00E053D7"/>
    <w:rsid w:val="00E05939"/>
    <w:rsid w:val="00E06570"/>
    <w:rsid w:val="00E07285"/>
    <w:rsid w:val="00E07E02"/>
    <w:rsid w:val="00E109B0"/>
    <w:rsid w:val="00E112DB"/>
    <w:rsid w:val="00E114D2"/>
    <w:rsid w:val="00E11989"/>
    <w:rsid w:val="00E130F5"/>
    <w:rsid w:val="00E13304"/>
    <w:rsid w:val="00E13428"/>
    <w:rsid w:val="00E13471"/>
    <w:rsid w:val="00E13844"/>
    <w:rsid w:val="00E13BDB"/>
    <w:rsid w:val="00E1444F"/>
    <w:rsid w:val="00E1510C"/>
    <w:rsid w:val="00E151BC"/>
    <w:rsid w:val="00E1552C"/>
    <w:rsid w:val="00E15712"/>
    <w:rsid w:val="00E16964"/>
    <w:rsid w:val="00E17CEB"/>
    <w:rsid w:val="00E17D5D"/>
    <w:rsid w:val="00E17F60"/>
    <w:rsid w:val="00E200EE"/>
    <w:rsid w:val="00E200F8"/>
    <w:rsid w:val="00E2070E"/>
    <w:rsid w:val="00E21D6E"/>
    <w:rsid w:val="00E21E33"/>
    <w:rsid w:val="00E21E6F"/>
    <w:rsid w:val="00E2211D"/>
    <w:rsid w:val="00E22233"/>
    <w:rsid w:val="00E2225E"/>
    <w:rsid w:val="00E228C5"/>
    <w:rsid w:val="00E230BD"/>
    <w:rsid w:val="00E23A09"/>
    <w:rsid w:val="00E24413"/>
    <w:rsid w:val="00E24DDF"/>
    <w:rsid w:val="00E254DF"/>
    <w:rsid w:val="00E25662"/>
    <w:rsid w:val="00E2585B"/>
    <w:rsid w:val="00E2598F"/>
    <w:rsid w:val="00E25E78"/>
    <w:rsid w:val="00E26221"/>
    <w:rsid w:val="00E26538"/>
    <w:rsid w:val="00E26C16"/>
    <w:rsid w:val="00E26CC9"/>
    <w:rsid w:val="00E272C5"/>
    <w:rsid w:val="00E27ABB"/>
    <w:rsid w:val="00E27B1C"/>
    <w:rsid w:val="00E30437"/>
    <w:rsid w:val="00E30F9B"/>
    <w:rsid w:val="00E31443"/>
    <w:rsid w:val="00E314CD"/>
    <w:rsid w:val="00E31ECC"/>
    <w:rsid w:val="00E32281"/>
    <w:rsid w:val="00E324C2"/>
    <w:rsid w:val="00E32DB4"/>
    <w:rsid w:val="00E3331E"/>
    <w:rsid w:val="00E334E0"/>
    <w:rsid w:val="00E336A6"/>
    <w:rsid w:val="00E33C9E"/>
    <w:rsid w:val="00E34461"/>
    <w:rsid w:val="00E34B23"/>
    <w:rsid w:val="00E34CDE"/>
    <w:rsid w:val="00E356A4"/>
    <w:rsid w:val="00E35DB5"/>
    <w:rsid w:val="00E35F30"/>
    <w:rsid w:val="00E36305"/>
    <w:rsid w:val="00E36EC1"/>
    <w:rsid w:val="00E374AD"/>
    <w:rsid w:val="00E374B4"/>
    <w:rsid w:val="00E40849"/>
    <w:rsid w:val="00E40D44"/>
    <w:rsid w:val="00E41624"/>
    <w:rsid w:val="00E41650"/>
    <w:rsid w:val="00E4170B"/>
    <w:rsid w:val="00E41970"/>
    <w:rsid w:val="00E41D76"/>
    <w:rsid w:val="00E4224A"/>
    <w:rsid w:val="00E42292"/>
    <w:rsid w:val="00E428C7"/>
    <w:rsid w:val="00E43C7F"/>
    <w:rsid w:val="00E44FA9"/>
    <w:rsid w:val="00E44FB3"/>
    <w:rsid w:val="00E4564D"/>
    <w:rsid w:val="00E456C0"/>
    <w:rsid w:val="00E45F4A"/>
    <w:rsid w:val="00E45F9C"/>
    <w:rsid w:val="00E46096"/>
    <w:rsid w:val="00E460A5"/>
    <w:rsid w:val="00E46296"/>
    <w:rsid w:val="00E46366"/>
    <w:rsid w:val="00E46C69"/>
    <w:rsid w:val="00E46FDA"/>
    <w:rsid w:val="00E4719C"/>
    <w:rsid w:val="00E476D4"/>
    <w:rsid w:val="00E50254"/>
    <w:rsid w:val="00E5051E"/>
    <w:rsid w:val="00E51613"/>
    <w:rsid w:val="00E51929"/>
    <w:rsid w:val="00E5192A"/>
    <w:rsid w:val="00E520FA"/>
    <w:rsid w:val="00E5254D"/>
    <w:rsid w:val="00E528E3"/>
    <w:rsid w:val="00E52E86"/>
    <w:rsid w:val="00E52EFF"/>
    <w:rsid w:val="00E5409B"/>
    <w:rsid w:val="00E55FA6"/>
    <w:rsid w:val="00E5631A"/>
    <w:rsid w:val="00E56811"/>
    <w:rsid w:val="00E57416"/>
    <w:rsid w:val="00E575BD"/>
    <w:rsid w:val="00E57811"/>
    <w:rsid w:val="00E57E63"/>
    <w:rsid w:val="00E60C9A"/>
    <w:rsid w:val="00E611FA"/>
    <w:rsid w:val="00E61F58"/>
    <w:rsid w:val="00E61FA8"/>
    <w:rsid w:val="00E6208C"/>
    <w:rsid w:val="00E62176"/>
    <w:rsid w:val="00E627B6"/>
    <w:rsid w:val="00E62A4B"/>
    <w:rsid w:val="00E630DD"/>
    <w:rsid w:val="00E635E3"/>
    <w:rsid w:val="00E6380B"/>
    <w:rsid w:val="00E65285"/>
    <w:rsid w:val="00E65512"/>
    <w:rsid w:val="00E65B6F"/>
    <w:rsid w:val="00E667F6"/>
    <w:rsid w:val="00E6688C"/>
    <w:rsid w:val="00E67B4D"/>
    <w:rsid w:val="00E67CE6"/>
    <w:rsid w:val="00E70029"/>
    <w:rsid w:val="00E7008C"/>
    <w:rsid w:val="00E7039C"/>
    <w:rsid w:val="00E70E13"/>
    <w:rsid w:val="00E70ECF"/>
    <w:rsid w:val="00E7127D"/>
    <w:rsid w:val="00E71F87"/>
    <w:rsid w:val="00E72454"/>
    <w:rsid w:val="00E72460"/>
    <w:rsid w:val="00E731FE"/>
    <w:rsid w:val="00E732BF"/>
    <w:rsid w:val="00E7444B"/>
    <w:rsid w:val="00E758C6"/>
    <w:rsid w:val="00E7633A"/>
    <w:rsid w:val="00E763AB"/>
    <w:rsid w:val="00E768AB"/>
    <w:rsid w:val="00E76E0B"/>
    <w:rsid w:val="00E76EA3"/>
    <w:rsid w:val="00E77470"/>
    <w:rsid w:val="00E777B3"/>
    <w:rsid w:val="00E77F78"/>
    <w:rsid w:val="00E80014"/>
    <w:rsid w:val="00E819B8"/>
    <w:rsid w:val="00E81C27"/>
    <w:rsid w:val="00E82110"/>
    <w:rsid w:val="00E82A09"/>
    <w:rsid w:val="00E82CA9"/>
    <w:rsid w:val="00E83169"/>
    <w:rsid w:val="00E83568"/>
    <w:rsid w:val="00E83892"/>
    <w:rsid w:val="00E83D91"/>
    <w:rsid w:val="00E84AEE"/>
    <w:rsid w:val="00E85388"/>
    <w:rsid w:val="00E85E0A"/>
    <w:rsid w:val="00E868ED"/>
    <w:rsid w:val="00E872F0"/>
    <w:rsid w:val="00E8750C"/>
    <w:rsid w:val="00E87A78"/>
    <w:rsid w:val="00E87AD6"/>
    <w:rsid w:val="00E90264"/>
    <w:rsid w:val="00E912BD"/>
    <w:rsid w:val="00E91340"/>
    <w:rsid w:val="00E913DD"/>
    <w:rsid w:val="00E91C23"/>
    <w:rsid w:val="00E9283A"/>
    <w:rsid w:val="00E92D6F"/>
    <w:rsid w:val="00E93368"/>
    <w:rsid w:val="00E935B7"/>
    <w:rsid w:val="00E93CC6"/>
    <w:rsid w:val="00E9407C"/>
    <w:rsid w:val="00E9412E"/>
    <w:rsid w:val="00E941BD"/>
    <w:rsid w:val="00E9424C"/>
    <w:rsid w:val="00E949C4"/>
    <w:rsid w:val="00E95891"/>
    <w:rsid w:val="00E9641F"/>
    <w:rsid w:val="00E96C37"/>
    <w:rsid w:val="00E96E29"/>
    <w:rsid w:val="00EA0864"/>
    <w:rsid w:val="00EA0936"/>
    <w:rsid w:val="00EA1267"/>
    <w:rsid w:val="00EA15B2"/>
    <w:rsid w:val="00EA1BB0"/>
    <w:rsid w:val="00EA216A"/>
    <w:rsid w:val="00EA232B"/>
    <w:rsid w:val="00EA293F"/>
    <w:rsid w:val="00EA349E"/>
    <w:rsid w:val="00EA3947"/>
    <w:rsid w:val="00EA3ACC"/>
    <w:rsid w:val="00EA4172"/>
    <w:rsid w:val="00EA53B6"/>
    <w:rsid w:val="00EA5909"/>
    <w:rsid w:val="00EA5910"/>
    <w:rsid w:val="00EA5D8D"/>
    <w:rsid w:val="00EA5EB6"/>
    <w:rsid w:val="00EA6073"/>
    <w:rsid w:val="00EA68EB"/>
    <w:rsid w:val="00EA6E5D"/>
    <w:rsid w:val="00EA760A"/>
    <w:rsid w:val="00EA7858"/>
    <w:rsid w:val="00EA79BD"/>
    <w:rsid w:val="00EB0EA9"/>
    <w:rsid w:val="00EB13DA"/>
    <w:rsid w:val="00EB179D"/>
    <w:rsid w:val="00EB1A71"/>
    <w:rsid w:val="00EB1EFF"/>
    <w:rsid w:val="00EB1FE6"/>
    <w:rsid w:val="00EB2103"/>
    <w:rsid w:val="00EB2199"/>
    <w:rsid w:val="00EB2C16"/>
    <w:rsid w:val="00EB2D2D"/>
    <w:rsid w:val="00EB3B3F"/>
    <w:rsid w:val="00EB3B50"/>
    <w:rsid w:val="00EB47A7"/>
    <w:rsid w:val="00EB504F"/>
    <w:rsid w:val="00EB62FA"/>
    <w:rsid w:val="00EB64C5"/>
    <w:rsid w:val="00EC023C"/>
    <w:rsid w:val="00EC0772"/>
    <w:rsid w:val="00EC0AC5"/>
    <w:rsid w:val="00EC0C3D"/>
    <w:rsid w:val="00EC12A8"/>
    <w:rsid w:val="00EC14F3"/>
    <w:rsid w:val="00EC2669"/>
    <w:rsid w:val="00EC2EF1"/>
    <w:rsid w:val="00EC3892"/>
    <w:rsid w:val="00EC3BEF"/>
    <w:rsid w:val="00EC3DE9"/>
    <w:rsid w:val="00EC42C8"/>
    <w:rsid w:val="00EC4480"/>
    <w:rsid w:val="00EC472E"/>
    <w:rsid w:val="00EC4AF8"/>
    <w:rsid w:val="00EC59AF"/>
    <w:rsid w:val="00EC5F24"/>
    <w:rsid w:val="00EC660F"/>
    <w:rsid w:val="00EC743C"/>
    <w:rsid w:val="00EC7764"/>
    <w:rsid w:val="00EC798D"/>
    <w:rsid w:val="00ED01BD"/>
    <w:rsid w:val="00ED0277"/>
    <w:rsid w:val="00ED059B"/>
    <w:rsid w:val="00ED0707"/>
    <w:rsid w:val="00ED09F4"/>
    <w:rsid w:val="00ED1082"/>
    <w:rsid w:val="00ED108B"/>
    <w:rsid w:val="00ED1965"/>
    <w:rsid w:val="00ED2425"/>
    <w:rsid w:val="00ED3171"/>
    <w:rsid w:val="00ED32B3"/>
    <w:rsid w:val="00ED34A5"/>
    <w:rsid w:val="00ED3797"/>
    <w:rsid w:val="00ED4258"/>
    <w:rsid w:val="00ED4944"/>
    <w:rsid w:val="00ED4E6E"/>
    <w:rsid w:val="00ED4F85"/>
    <w:rsid w:val="00ED5141"/>
    <w:rsid w:val="00ED6385"/>
    <w:rsid w:val="00ED64B5"/>
    <w:rsid w:val="00ED6D13"/>
    <w:rsid w:val="00ED6FF6"/>
    <w:rsid w:val="00ED7516"/>
    <w:rsid w:val="00EE0028"/>
    <w:rsid w:val="00EE0581"/>
    <w:rsid w:val="00EE0E92"/>
    <w:rsid w:val="00EE150E"/>
    <w:rsid w:val="00EE170C"/>
    <w:rsid w:val="00EE1C2F"/>
    <w:rsid w:val="00EE1DAF"/>
    <w:rsid w:val="00EE2501"/>
    <w:rsid w:val="00EE2842"/>
    <w:rsid w:val="00EE3497"/>
    <w:rsid w:val="00EE3515"/>
    <w:rsid w:val="00EE367A"/>
    <w:rsid w:val="00EE45BC"/>
    <w:rsid w:val="00EE4612"/>
    <w:rsid w:val="00EE482F"/>
    <w:rsid w:val="00EE4A1F"/>
    <w:rsid w:val="00EE580A"/>
    <w:rsid w:val="00EE5D13"/>
    <w:rsid w:val="00EE636D"/>
    <w:rsid w:val="00EE64C9"/>
    <w:rsid w:val="00EE735D"/>
    <w:rsid w:val="00EE746F"/>
    <w:rsid w:val="00EF013E"/>
    <w:rsid w:val="00EF05DB"/>
    <w:rsid w:val="00EF1249"/>
    <w:rsid w:val="00EF17B0"/>
    <w:rsid w:val="00EF283A"/>
    <w:rsid w:val="00EF29D2"/>
    <w:rsid w:val="00EF52BA"/>
    <w:rsid w:val="00EF549E"/>
    <w:rsid w:val="00EF5941"/>
    <w:rsid w:val="00EF5EEC"/>
    <w:rsid w:val="00EF634E"/>
    <w:rsid w:val="00EF643F"/>
    <w:rsid w:val="00EF6732"/>
    <w:rsid w:val="00EF6EF7"/>
    <w:rsid w:val="00EF716E"/>
    <w:rsid w:val="00F00025"/>
    <w:rsid w:val="00F000C1"/>
    <w:rsid w:val="00F00277"/>
    <w:rsid w:val="00F0048B"/>
    <w:rsid w:val="00F00AF9"/>
    <w:rsid w:val="00F00CBB"/>
    <w:rsid w:val="00F0164A"/>
    <w:rsid w:val="00F0193F"/>
    <w:rsid w:val="00F019DF"/>
    <w:rsid w:val="00F025CD"/>
    <w:rsid w:val="00F029B1"/>
    <w:rsid w:val="00F03C49"/>
    <w:rsid w:val="00F044A4"/>
    <w:rsid w:val="00F04914"/>
    <w:rsid w:val="00F05A7A"/>
    <w:rsid w:val="00F06675"/>
    <w:rsid w:val="00F06F7F"/>
    <w:rsid w:val="00F077EE"/>
    <w:rsid w:val="00F07CEA"/>
    <w:rsid w:val="00F07D28"/>
    <w:rsid w:val="00F10463"/>
    <w:rsid w:val="00F10B93"/>
    <w:rsid w:val="00F11015"/>
    <w:rsid w:val="00F110FE"/>
    <w:rsid w:val="00F117F3"/>
    <w:rsid w:val="00F11872"/>
    <w:rsid w:val="00F11C47"/>
    <w:rsid w:val="00F121D9"/>
    <w:rsid w:val="00F12310"/>
    <w:rsid w:val="00F124FF"/>
    <w:rsid w:val="00F131B6"/>
    <w:rsid w:val="00F13301"/>
    <w:rsid w:val="00F14100"/>
    <w:rsid w:val="00F143CF"/>
    <w:rsid w:val="00F14629"/>
    <w:rsid w:val="00F15521"/>
    <w:rsid w:val="00F15E63"/>
    <w:rsid w:val="00F16622"/>
    <w:rsid w:val="00F16A5C"/>
    <w:rsid w:val="00F1705E"/>
    <w:rsid w:val="00F170F4"/>
    <w:rsid w:val="00F17452"/>
    <w:rsid w:val="00F176D7"/>
    <w:rsid w:val="00F17C8A"/>
    <w:rsid w:val="00F201C9"/>
    <w:rsid w:val="00F205D4"/>
    <w:rsid w:val="00F2062E"/>
    <w:rsid w:val="00F20F0F"/>
    <w:rsid w:val="00F2112B"/>
    <w:rsid w:val="00F21719"/>
    <w:rsid w:val="00F21B78"/>
    <w:rsid w:val="00F21E40"/>
    <w:rsid w:val="00F22A55"/>
    <w:rsid w:val="00F233BF"/>
    <w:rsid w:val="00F23A05"/>
    <w:rsid w:val="00F24203"/>
    <w:rsid w:val="00F243B2"/>
    <w:rsid w:val="00F24778"/>
    <w:rsid w:val="00F24BA0"/>
    <w:rsid w:val="00F24C8F"/>
    <w:rsid w:val="00F24D71"/>
    <w:rsid w:val="00F25269"/>
    <w:rsid w:val="00F25575"/>
    <w:rsid w:val="00F25912"/>
    <w:rsid w:val="00F26370"/>
    <w:rsid w:val="00F26688"/>
    <w:rsid w:val="00F268CF"/>
    <w:rsid w:val="00F26E2B"/>
    <w:rsid w:val="00F2731D"/>
    <w:rsid w:val="00F30C98"/>
    <w:rsid w:val="00F30D55"/>
    <w:rsid w:val="00F30F31"/>
    <w:rsid w:val="00F32EC3"/>
    <w:rsid w:val="00F33293"/>
    <w:rsid w:val="00F333FC"/>
    <w:rsid w:val="00F3349A"/>
    <w:rsid w:val="00F33596"/>
    <w:rsid w:val="00F33C4C"/>
    <w:rsid w:val="00F33D0B"/>
    <w:rsid w:val="00F33E13"/>
    <w:rsid w:val="00F347DD"/>
    <w:rsid w:val="00F34E94"/>
    <w:rsid w:val="00F3551B"/>
    <w:rsid w:val="00F37360"/>
    <w:rsid w:val="00F3787E"/>
    <w:rsid w:val="00F37DF6"/>
    <w:rsid w:val="00F4003E"/>
    <w:rsid w:val="00F402A5"/>
    <w:rsid w:val="00F405BF"/>
    <w:rsid w:val="00F40AD9"/>
    <w:rsid w:val="00F40C90"/>
    <w:rsid w:val="00F42DC0"/>
    <w:rsid w:val="00F43A7A"/>
    <w:rsid w:val="00F43C0C"/>
    <w:rsid w:val="00F43F16"/>
    <w:rsid w:val="00F442FB"/>
    <w:rsid w:val="00F444C4"/>
    <w:rsid w:val="00F444F3"/>
    <w:rsid w:val="00F44551"/>
    <w:rsid w:val="00F449D5"/>
    <w:rsid w:val="00F44E88"/>
    <w:rsid w:val="00F45702"/>
    <w:rsid w:val="00F4595D"/>
    <w:rsid w:val="00F46349"/>
    <w:rsid w:val="00F466D9"/>
    <w:rsid w:val="00F46CC9"/>
    <w:rsid w:val="00F46DFB"/>
    <w:rsid w:val="00F50751"/>
    <w:rsid w:val="00F5080C"/>
    <w:rsid w:val="00F50978"/>
    <w:rsid w:val="00F50A9A"/>
    <w:rsid w:val="00F50AAD"/>
    <w:rsid w:val="00F510BE"/>
    <w:rsid w:val="00F51212"/>
    <w:rsid w:val="00F5138B"/>
    <w:rsid w:val="00F51B12"/>
    <w:rsid w:val="00F51DC2"/>
    <w:rsid w:val="00F5230D"/>
    <w:rsid w:val="00F526E6"/>
    <w:rsid w:val="00F52B00"/>
    <w:rsid w:val="00F53388"/>
    <w:rsid w:val="00F53683"/>
    <w:rsid w:val="00F54983"/>
    <w:rsid w:val="00F54DC1"/>
    <w:rsid w:val="00F55A42"/>
    <w:rsid w:val="00F56264"/>
    <w:rsid w:val="00F562B6"/>
    <w:rsid w:val="00F56D9F"/>
    <w:rsid w:val="00F611B1"/>
    <w:rsid w:val="00F61887"/>
    <w:rsid w:val="00F6217E"/>
    <w:rsid w:val="00F62900"/>
    <w:rsid w:val="00F62FB7"/>
    <w:rsid w:val="00F6408E"/>
    <w:rsid w:val="00F641E5"/>
    <w:rsid w:val="00F64222"/>
    <w:rsid w:val="00F6439A"/>
    <w:rsid w:val="00F65188"/>
    <w:rsid w:val="00F6579C"/>
    <w:rsid w:val="00F657FC"/>
    <w:rsid w:val="00F65B0A"/>
    <w:rsid w:val="00F65C2E"/>
    <w:rsid w:val="00F66361"/>
    <w:rsid w:val="00F666CF"/>
    <w:rsid w:val="00F673B2"/>
    <w:rsid w:val="00F67525"/>
    <w:rsid w:val="00F679D6"/>
    <w:rsid w:val="00F67AAD"/>
    <w:rsid w:val="00F67B38"/>
    <w:rsid w:val="00F67C86"/>
    <w:rsid w:val="00F70135"/>
    <w:rsid w:val="00F70A83"/>
    <w:rsid w:val="00F712A6"/>
    <w:rsid w:val="00F7145C"/>
    <w:rsid w:val="00F7174F"/>
    <w:rsid w:val="00F71EF5"/>
    <w:rsid w:val="00F72362"/>
    <w:rsid w:val="00F725BE"/>
    <w:rsid w:val="00F729D3"/>
    <w:rsid w:val="00F72B8C"/>
    <w:rsid w:val="00F72BC7"/>
    <w:rsid w:val="00F72C19"/>
    <w:rsid w:val="00F741A9"/>
    <w:rsid w:val="00F74348"/>
    <w:rsid w:val="00F74482"/>
    <w:rsid w:val="00F747AD"/>
    <w:rsid w:val="00F74824"/>
    <w:rsid w:val="00F75053"/>
    <w:rsid w:val="00F754D7"/>
    <w:rsid w:val="00F761BE"/>
    <w:rsid w:val="00F76249"/>
    <w:rsid w:val="00F76F60"/>
    <w:rsid w:val="00F77179"/>
    <w:rsid w:val="00F77CEE"/>
    <w:rsid w:val="00F8050E"/>
    <w:rsid w:val="00F8057B"/>
    <w:rsid w:val="00F811AF"/>
    <w:rsid w:val="00F82251"/>
    <w:rsid w:val="00F82296"/>
    <w:rsid w:val="00F831E7"/>
    <w:rsid w:val="00F835CA"/>
    <w:rsid w:val="00F83A2F"/>
    <w:rsid w:val="00F83C74"/>
    <w:rsid w:val="00F848CC"/>
    <w:rsid w:val="00F850E0"/>
    <w:rsid w:val="00F85AC4"/>
    <w:rsid w:val="00F86A44"/>
    <w:rsid w:val="00F87735"/>
    <w:rsid w:val="00F90030"/>
    <w:rsid w:val="00F9066B"/>
    <w:rsid w:val="00F907E9"/>
    <w:rsid w:val="00F909C8"/>
    <w:rsid w:val="00F913BA"/>
    <w:rsid w:val="00F917DC"/>
    <w:rsid w:val="00F920EA"/>
    <w:rsid w:val="00F921EA"/>
    <w:rsid w:val="00F92E14"/>
    <w:rsid w:val="00F9387A"/>
    <w:rsid w:val="00F94081"/>
    <w:rsid w:val="00F941AA"/>
    <w:rsid w:val="00F94441"/>
    <w:rsid w:val="00F944BE"/>
    <w:rsid w:val="00F94D6E"/>
    <w:rsid w:val="00F95017"/>
    <w:rsid w:val="00F9521D"/>
    <w:rsid w:val="00F95714"/>
    <w:rsid w:val="00F95DDC"/>
    <w:rsid w:val="00F9656A"/>
    <w:rsid w:val="00F96969"/>
    <w:rsid w:val="00F97124"/>
    <w:rsid w:val="00F97152"/>
    <w:rsid w:val="00F9738D"/>
    <w:rsid w:val="00F97BCF"/>
    <w:rsid w:val="00F97E46"/>
    <w:rsid w:val="00FA0C49"/>
    <w:rsid w:val="00FA2484"/>
    <w:rsid w:val="00FA266A"/>
    <w:rsid w:val="00FA289C"/>
    <w:rsid w:val="00FA2B8C"/>
    <w:rsid w:val="00FA2EB0"/>
    <w:rsid w:val="00FA2F10"/>
    <w:rsid w:val="00FA315B"/>
    <w:rsid w:val="00FA3964"/>
    <w:rsid w:val="00FA3E9C"/>
    <w:rsid w:val="00FA408E"/>
    <w:rsid w:val="00FA41F5"/>
    <w:rsid w:val="00FA48E7"/>
    <w:rsid w:val="00FA49C6"/>
    <w:rsid w:val="00FA4B9F"/>
    <w:rsid w:val="00FA52FE"/>
    <w:rsid w:val="00FA57BF"/>
    <w:rsid w:val="00FA57C7"/>
    <w:rsid w:val="00FA58D8"/>
    <w:rsid w:val="00FA5A3F"/>
    <w:rsid w:val="00FA694D"/>
    <w:rsid w:val="00FA6A20"/>
    <w:rsid w:val="00FA6AF6"/>
    <w:rsid w:val="00FA7042"/>
    <w:rsid w:val="00FA731D"/>
    <w:rsid w:val="00FA7546"/>
    <w:rsid w:val="00FA7725"/>
    <w:rsid w:val="00FA7B99"/>
    <w:rsid w:val="00FA7D0C"/>
    <w:rsid w:val="00FB01C6"/>
    <w:rsid w:val="00FB0B11"/>
    <w:rsid w:val="00FB0BA4"/>
    <w:rsid w:val="00FB0D7C"/>
    <w:rsid w:val="00FB14C2"/>
    <w:rsid w:val="00FB1BA3"/>
    <w:rsid w:val="00FB28BD"/>
    <w:rsid w:val="00FB38C9"/>
    <w:rsid w:val="00FB41D6"/>
    <w:rsid w:val="00FB43D9"/>
    <w:rsid w:val="00FB459E"/>
    <w:rsid w:val="00FB4DE6"/>
    <w:rsid w:val="00FB5169"/>
    <w:rsid w:val="00FB58F3"/>
    <w:rsid w:val="00FB6317"/>
    <w:rsid w:val="00FB68BA"/>
    <w:rsid w:val="00FB7321"/>
    <w:rsid w:val="00FC064F"/>
    <w:rsid w:val="00FC0D07"/>
    <w:rsid w:val="00FC0D14"/>
    <w:rsid w:val="00FC0D48"/>
    <w:rsid w:val="00FC1623"/>
    <w:rsid w:val="00FC1A44"/>
    <w:rsid w:val="00FC217D"/>
    <w:rsid w:val="00FC26A8"/>
    <w:rsid w:val="00FC3535"/>
    <w:rsid w:val="00FC3671"/>
    <w:rsid w:val="00FC3726"/>
    <w:rsid w:val="00FC3A5A"/>
    <w:rsid w:val="00FC3D55"/>
    <w:rsid w:val="00FC4188"/>
    <w:rsid w:val="00FC43D7"/>
    <w:rsid w:val="00FC4759"/>
    <w:rsid w:val="00FC56BB"/>
    <w:rsid w:val="00FC56FA"/>
    <w:rsid w:val="00FC575F"/>
    <w:rsid w:val="00FC5CDF"/>
    <w:rsid w:val="00FC5FD9"/>
    <w:rsid w:val="00FC7119"/>
    <w:rsid w:val="00FD0669"/>
    <w:rsid w:val="00FD0C93"/>
    <w:rsid w:val="00FD4137"/>
    <w:rsid w:val="00FD45CA"/>
    <w:rsid w:val="00FD5627"/>
    <w:rsid w:val="00FD59F7"/>
    <w:rsid w:val="00FD5C95"/>
    <w:rsid w:val="00FE01B7"/>
    <w:rsid w:val="00FE0BAB"/>
    <w:rsid w:val="00FE0E45"/>
    <w:rsid w:val="00FE12A1"/>
    <w:rsid w:val="00FE1A19"/>
    <w:rsid w:val="00FE1E1D"/>
    <w:rsid w:val="00FE2487"/>
    <w:rsid w:val="00FE256B"/>
    <w:rsid w:val="00FE2C8F"/>
    <w:rsid w:val="00FE3165"/>
    <w:rsid w:val="00FE4466"/>
    <w:rsid w:val="00FE5286"/>
    <w:rsid w:val="00FE5BB7"/>
    <w:rsid w:val="00FE629E"/>
    <w:rsid w:val="00FE62D9"/>
    <w:rsid w:val="00FE6F1F"/>
    <w:rsid w:val="00FE6F39"/>
    <w:rsid w:val="00FE797B"/>
    <w:rsid w:val="00FE7F9B"/>
    <w:rsid w:val="00FF014A"/>
    <w:rsid w:val="00FF05CA"/>
    <w:rsid w:val="00FF09C7"/>
    <w:rsid w:val="00FF0A64"/>
    <w:rsid w:val="00FF0C41"/>
    <w:rsid w:val="00FF0CF5"/>
    <w:rsid w:val="00FF0D18"/>
    <w:rsid w:val="00FF1230"/>
    <w:rsid w:val="00FF1336"/>
    <w:rsid w:val="00FF1A37"/>
    <w:rsid w:val="00FF1B16"/>
    <w:rsid w:val="00FF3F23"/>
    <w:rsid w:val="00FF512A"/>
    <w:rsid w:val="00FF5146"/>
    <w:rsid w:val="00FF5359"/>
    <w:rsid w:val="00FF5A6C"/>
    <w:rsid w:val="00FF6160"/>
    <w:rsid w:val="00FF64F9"/>
    <w:rsid w:val="00FF74CE"/>
    <w:rsid w:val="00FF7FF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9F81A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pPr>
      <w:spacing w:after="160" w:line="259" w:lineRule="auto"/>
    </w:pPr>
    <w:rPr>
      <w:rFonts w:cs="Times New Roman"/>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F95714"/>
    <w:rPr>
      <w:rFonts w:cs="Times New Roman"/>
      <w:color w:val="0000FF"/>
      <w:u w:val="single"/>
    </w:rPr>
  </w:style>
  <w:style w:type="paragraph" w:styleId="Hlavika">
    <w:name w:val="header"/>
    <w:basedOn w:val="Normlny"/>
    <w:link w:val="HlavikaChar"/>
    <w:uiPriority w:val="99"/>
    <w:unhideWhenUsed/>
    <w:rsid w:val="00CF514D"/>
    <w:pPr>
      <w:tabs>
        <w:tab w:val="center" w:pos="4536"/>
        <w:tab w:val="right" w:pos="9072"/>
      </w:tabs>
    </w:pPr>
  </w:style>
  <w:style w:type="character" w:customStyle="1" w:styleId="HlavikaChar">
    <w:name w:val="Hlavička Char"/>
    <w:basedOn w:val="Predvolenpsmoodseku"/>
    <w:link w:val="Hlavika"/>
    <w:uiPriority w:val="99"/>
    <w:locked/>
    <w:rsid w:val="00CF514D"/>
    <w:rPr>
      <w:rFonts w:cs="Times New Roman"/>
    </w:rPr>
  </w:style>
  <w:style w:type="paragraph" w:styleId="Pta">
    <w:name w:val="footer"/>
    <w:basedOn w:val="Normlny"/>
    <w:link w:val="PtaChar"/>
    <w:uiPriority w:val="99"/>
    <w:unhideWhenUsed/>
    <w:rsid w:val="00CF514D"/>
    <w:pPr>
      <w:tabs>
        <w:tab w:val="center" w:pos="4536"/>
        <w:tab w:val="right" w:pos="9072"/>
      </w:tabs>
    </w:pPr>
  </w:style>
  <w:style w:type="character" w:customStyle="1" w:styleId="PtaChar">
    <w:name w:val="Päta Char"/>
    <w:basedOn w:val="Predvolenpsmoodseku"/>
    <w:link w:val="Pta"/>
    <w:uiPriority w:val="99"/>
    <w:locked/>
    <w:rsid w:val="00CF514D"/>
    <w:rPr>
      <w:rFonts w:cs="Times New Roman"/>
    </w:rPr>
  </w:style>
  <w:style w:type="paragraph" w:styleId="Revzia">
    <w:name w:val="Revision"/>
    <w:hidden/>
    <w:uiPriority w:val="99"/>
    <w:semiHidden/>
    <w:rsid w:val="002B22B0"/>
    <w:rPr>
      <w:rFonts w:cs="Times New Roman"/>
      <w:sz w:val="22"/>
      <w:szCs w:val="22"/>
    </w:rPr>
  </w:style>
  <w:style w:type="paragraph" w:styleId="Odsekzoznamu">
    <w:name w:val="List Paragraph"/>
    <w:basedOn w:val="Normlny"/>
    <w:uiPriority w:val="34"/>
    <w:qFormat/>
    <w:rsid w:val="005F504A"/>
    <w:pPr>
      <w:ind w:left="720"/>
      <w:contextualSpacing/>
    </w:pPr>
  </w:style>
  <w:style w:type="character" w:styleId="Odkaznakomentr">
    <w:name w:val="annotation reference"/>
    <w:basedOn w:val="Predvolenpsmoodseku"/>
    <w:uiPriority w:val="99"/>
    <w:unhideWhenUsed/>
    <w:rsid w:val="009B37B6"/>
    <w:rPr>
      <w:sz w:val="16"/>
      <w:szCs w:val="16"/>
    </w:rPr>
  </w:style>
  <w:style w:type="paragraph" w:styleId="Textkomentra">
    <w:name w:val="annotation text"/>
    <w:basedOn w:val="Normlny"/>
    <w:link w:val="TextkomentraChar"/>
    <w:uiPriority w:val="99"/>
    <w:unhideWhenUsed/>
    <w:rsid w:val="009B37B6"/>
    <w:pPr>
      <w:spacing w:line="240" w:lineRule="auto"/>
    </w:pPr>
    <w:rPr>
      <w:sz w:val="20"/>
      <w:szCs w:val="20"/>
    </w:rPr>
  </w:style>
  <w:style w:type="character" w:customStyle="1" w:styleId="TextkomentraChar">
    <w:name w:val="Text komentára Char"/>
    <w:basedOn w:val="Predvolenpsmoodseku"/>
    <w:link w:val="Textkomentra"/>
    <w:uiPriority w:val="99"/>
    <w:rsid w:val="009B37B6"/>
    <w:rPr>
      <w:rFonts w:cs="Times New Roman"/>
    </w:rPr>
  </w:style>
  <w:style w:type="paragraph" w:styleId="Predmetkomentra">
    <w:name w:val="annotation subject"/>
    <w:basedOn w:val="Textkomentra"/>
    <w:next w:val="Textkomentra"/>
    <w:link w:val="PredmetkomentraChar"/>
    <w:uiPriority w:val="99"/>
    <w:semiHidden/>
    <w:unhideWhenUsed/>
    <w:rsid w:val="009B37B6"/>
    <w:rPr>
      <w:b/>
      <w:bCs/>
    </w:rPr>
  </w:style>
  <w:style w:type="character" w:customStyle="1" w:styleId="PredmetkomentraChar">
    <w:name w:val="Predmet komentára Char"/>
    <w:basedOn w:val="TextkomentraChar"/>
    <w:link w:val="Predmetkomentra"/>
    <w:uiPriority w:val="99"/>
    <w:semiHidden/>
    <w:rsid w:val="009B37B6"/>
    <w:rPr>
      <w:rFonts w:cs="Times New Roman"/>
      <w:b/>
      <w:bCs/>
    </w:rPr>
  </w:style>
  <w:style w:type="paragraph" w:styleId="Textbubliny">
    <w:name w:val="Balloon Text"/>
    <w:basedOn w:val="Normlny"/>
    <w:link w:val="TextbublinyChar"/>
    <w:uiPriority w:val="99"/>
    <w:semiHidden/>
    <w:unhideWhenUsed/>
    <w:rsid w:val="00A806B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806B3"/>
    <w:rPr>
      <w:rFonts w:ascii="Segoe UI" w:hAnsi="Segoe UI" w:cs="Segoe UI"/>
      <w:sz w:val="18"/>
      <w:szCs w:val="18"/>
    </w:rPr>
  </w:style>
  <w:style w:type="paragraph" w:styleId="Textpoznmkypodiarou">
    <w:name w:val="footnote text"/>
    <w:basedOn w:val="Normlny"/>
    <w:link w:val="TextpoznmkypodiarouChar"/>
    <w:uiPriority w:val="99"/>
    <w:unhideWhenUsed/>
    <w:rsid w:val="00B160C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B160C3"/>
    <w:rPr>
      <w:rFonts w:cs="Times New Roman"/>
    </w:rPr>
  </w:style>
  <w:style w:type="character" w:styleId="Odkaznapoznmkupodiarou">
    <w:name w:val="footnote reference"/>
    <w:basedOn w:val="Predvolenpsmoodseku"/>
    <w:uiPriority w:val="99"/>
    <w:unhideWhenUsed/>
    <w:rsid w:val="00B160C3"/>
    <w:rPr>
      <w:vertAlign w:val="superscript"/>
    </w:rPr>
  </w:style>
  <w:style w:type="character" w:styleId="Nevyrieenzmienka">
    <w:name w:val="Unresolved Mention"/>
    <w:basedOn w:val="Predvolenpsmoodseku"/>
    <w:uiPriority w:val="99"/>
    <w:semiHidden/>
    <w:unhideWhenUsed/>
    <w:rsid w:val="005D3C5D"/>
    <w:rPr>
      <w:color w:val="605E5C"/>
      <w:shd w:val="clear" w:color="auto" w:fill="E1DFDD"/>
    </w:rPr>
  </w:style>
  <w:style w:type="paragraph" w:styleId="Textvysvetlivky">
    <w:name w:val="endnote text"/>
    <w:basedOn w:val="Normlny"/>
    <w:link w:val="TextvysvetlivkyChar"/>
    <w:uiPriority w:val="99"/>
    <w:semiHidden/>
    <w:unhideWhenUsed/>
    <w:rsid w:val="00C36014"/>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C36014"/>
    <w:rPr>
      <w:rFonts w:cs="Times New Roman"/>
    </w:rPr>
  </w:style>
  <w:style w:type="character" w:styleId="Odkaznavysvetlivku">
    <w:name w:val="endnote reference"/>
    <w:basedOn w:val="Predvolenpsmoodseku"/>
    <w:uiPriority w:val="99"/>
    <w:semiHidden/>
    <w:unhideWhenUsed/>
    <w:rsid w:val="00C36014"/>
    <w:rPr>
      <w:vertAlign w:val="superscript"/>
    </w:rPr>
  </w:style>
  <w:style w:type="paragraph" w:customStyle="1" w:styleId="Normlny1">
    <w:name w:val="Normálny1"/>
    <w:rsid w:val="00A941A0"/>
    <w:pPr>
      <w:suppressAutoHyphens/>
      <w:autoSpaceDN w:val="0"/>
      <w:spacing w:after="160" w:line="276" w:lineRule="auto"/>
      <w:textAlignment w:val="baseline"/>
    </w:pPr>
    <w:rPr>
      <w:rFonts w:ascii="Aptos" w:eastAsia="Aptos" w:hAnsi="Aptos" w:cs="Times New Roman"/>
      <w:kern w:val="3"/>
      <w:sz w:val="24"/>
      <w:szCs w:val="24"/>
      <w:lang w:eastAsia="en-US"/>
    </w:rPr>
  </w:style>
  <w:style w:type="character" w:customStyle="1" w:styleId="Predvolenpsmoodseku1">
    <w:name w:val="Predvolené písmo odseku1"/>
    <w:rsid w:val="00A941A0"/>
  </w:style>
  <w:style w:type="paragraph" w:customStyle="1" w:styleId="odsek">
    <w:name w:val="odsek"/>
    <w:basedOn w:val="Normlny"/>
    <w:rsid w:val="004E19AC"/>
    <w:pPr>
      <w:numPr>
        <w:ilvl w:val="1"/>
        <w:numId w:val="32"/>
      </w:numPr>
      <w:spacing w:after="120" w:line="240" w:lineRule="auto"/>
      <w:jc w:val="both"/>
    </w:pPr>
    <w:rPr>
      <w:rFonts w:ascii="Times New Roman" w:hAnsi="Times New Roman"/>
      <w:color w:val="000000"/>
      <w:sz w:val="24"/>
      <w:szCs w:val="24"/>
    </w:rPr>
  </w:style>
  <w:style w:type="paragraph" w:customStyle="1" w:styleId="lnok">
    <w:name w:val="článok"/>
    <w:basedOn w:val="Normlny"/>
    <w:next w:val="odsek"/>
    <w:rsid w:val="004E19AC"/>
    <w:pPr>
      <w:numPr>
        <w:numId w:val="32"/>
      </w:numPr>
      <w:spacing w:before="120" w:after="240" w:line="240" w:lineRule="auto"/>
      <w:jc w:val="center"/>
    </w:pPr>
    <w:rPr>
      <w:rFonts w:ascii="Times New Roman" w:hAnsi="Times New Roman"/>
      <w:b/>
      <w:color w:val="000000"/>
      <w:sz w:val="26"/>
      <w:szCs w:val="26"/>
    </w:rPr>
  </w:style>
  <w:style w:type="paragraph" w:styleId="Zarkazkladnhotextu">
    <w:name w:val="Body Text Indent"/>
    <w:basedOn w:val="Normlny"/>
    <w:link w:val="ZarkazkladnhotextuChar"/>
    <w:uiPriority w:val="99"/>
    <w:rsid w:val="0031119E"/>
    <w:pPr>
      <w:spacing w:after="120" w:line="240" w:lineRule="auto"/>
      <w:ind w:left="283"/>
    </w:pPr>
    <w:rPr>
      <w:rFonts w:ascii="Times New Roman" w:hAnsi="Times New Roman"/>
      <w:sz w:val="24"/>
      <w:szCs w:val="24"/>
    </w:rPr>
  </w:style>
  <w:style w:type="character" w:customStyle="1" w:styleId="ZarkazkladnhotextuChar">
    <w:name w:val="Zarážka základného textu Char"/>
    <w:basedOn w:val="Predvolenpsmoodseku"/>
    <w:link w:val="Zarkazkladnhotextu"/>
    <w:uiPriority w:val="99"/>
    <w:rsid w:val="0031119E"/>
    <w:rPr>
      <w:rFonts w:ascii="Times New Roman" w:hAnsi="Times New Roman" w:cs="Times New Roman"/>
      <w:sz w:val="24"/>
      <w:szCs w:val="24"/>
    </w:rPr>
  </w:style>
  <w:style w:type="paragraph" w:styleId="Bezriadkovania">
    <w:name w:val="No Spacing"/>
    <w:uiPriority w:val="1"/>
    <w:qFormat/>
    <w:rsid w:val="00024903"/>
    <w:pPr>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7441">
      <w:bodyDiv w:val="1"/>
      <w:marLeft w:val="0"/>
      <w:marRight w:val="0"/>
      <w:marTop w:val="0"/>
      <w:marBottom w:val="0"/>
      <w:divBdr>
        <w:top w:val="none" w:sz="0" w:space="0" w:color="auto"/>
        <w:left w:val="none" w:sz="0" w:space="0" w:color="auto"/>
        <w:bottom w:val="none" w:sz="0" w:space="0" w:color="auto"/>
        <w:right w:val="none" w:sz="0" w:space="0" w:color="auto"/>
      </w:divBdr>
    </w:div>
    <w:div w:id="47459016">
      <w:bodyDiv w:val="1"/>
      <w:marLeft w:val="0"/>
      <w:marRight w:val="0"/>
      <w:marTop w:val="0"/>
      <w:marBottom w:val="0"/>
      <w:divBdr>
        <w:top w:val="none" w:sz="0" w:space="0" w:color="auto"/>
        <w:left w:val="none" w:sz="0" w:space="0" w:color="auto"/>
        <w:bottom w:val="none" w:sz="0" w:space="0" w:color="auto"/>
        <w:right w:val="none" w:sz="0" w:space="0" w:color="auto"/>
      </w:divBdr>
    </w:div>
    <w:div w:id="94592548">
      <w:bodyDiv w:val="1"/>
      <w:marLeft w:val="0"/>
      <w:marRight w:val="0"/>
      <w:marTop w:val="0"/>
      <w:marBottom w:val="0"/>
      <w:divBdr>
        <w:top w:val="none" w:sz="0" w:space="0" w:color="auto"/>
        <w:left w:val="none" w:sz="0" w:space="0" w:color="auto"/>
        <w:bottom w:val="none" w:sz="0" w:space="0" w:color="auto"/>
        <w:right w:val="none" w:sz="0" w:space="0" w:color="auto"/>
      </w:divBdr>
    </w:div>
    <w:div w:id="221795946">
      <w:bodyDiv w:val="1"/>
      <w:marLeft w:val="0"/>
      <w:marRight w:val="0"/>
      <w:marTop w:val="0"/>
      <w:marBottom w:val="0"/>
      <w:divBdr>
        <w:top w:val="none" w:sz="0" w:space="0" w:color="auto"/>
        <w:left w:val="none" w:sz="0" w:space="0" w:color="auto"/>
        <w:bottom w:val="none" w:sz="0" w:space="0" w:color="auto"/>
        <w:right w:val="none" w:sz="0" w:space="0" w:color="auto"/>
      </w:divBdr>
      <w:divsChild>
        <w:div w:id="381901656">
          <w:marLeft w:val="255"/>
          <w:marRight w:val="0"/>
          <w:marTop w:val="0"/>
          <w:marBottom w:val="0"/>
          <w:divBdr>
            <w:top w:val="none" w:sz="0" w:space="0" w:color="auto"/>
            <w:left w:val="none" w:sz="0" w:space="0" w:color="auto"/>
            <w:bottom w:val="none" w:sz="0" w:space="0" w:color="auto"/>
            <w:right w:val="none" w:sz="0" w:space="0" w:color="auto"/>
          </w:divBdr>
        </w:div>
        <w:div w:id="560479676">
          <w:marLeft w:val="255"/>
          <w:marRight w:val="0"/>
          <w:marTop w:val="0"/>
          <w:marBottom w:val="0"/>
          <w:divBdr>
            <w:top w:val="none" w:sz="0" w:space="0" w:color="auto"/>
            <w:left w:val="none" w:sz="0" w:space="0" w:color="auto"/>
            <w:bottom w:val="none" w:sz="0" w:space="0" w:color="auto"/>
            <w:right w:val="none" w:sz="0" w:space="0" w:color="auto"/>
          </w:divBdr>
        </w:div>
        <w:div w:id="1824422584">
          <w:marLeft w:val="255"/>
          <w:marRight w:val="0"/>
          <w:marTop w:val="0"/>
          <w:marBottom w:val="0"/>
          <w:divBdr>
            <w:top w:val="none" w:sz="0" w:space="0" w:color="auto"/>
            <w:left w:val="none" w:sz="0" w:space="0" w:color="auto"/>
            <w:bottom w:val="none" w:sz="0" w:space="0" w:color="auto"/>
            <w:right w:val="none" w:sz="0" w:space="0" w:color="auto"/>
          </w:divBdr>
        </w:div>
        <w:div w:id="1938823800">
          <w:marLeft w:val="255"/>
          <w:marRight w:val="0"/>
          <w:marTop w:val="0"/>
          <w:marBottom w:val="0"/>
          <w:divBdr>
            <w:top w:val="none" w:sz="0" w:space="0" w:color="auto"/>
            <w:left w:val="none" w:sz="0" w:space="0" w:color="auto"/>
            <w:bottom w:val="none" w:sz="0" w:space="0" w:color="auto"/>
            <w:right w:val="none" w:sz="0" w:space="0" w:color="auto"/>
          </w:divBdr>
        </w:div>
      </w:divsChild>
    </w:div>
    <w:div w:id="242885318">
      <w:bodyDiv w:val="1"/>
      <w:marLeft w:val="0"/>
      <w:marRight w:val="0"/>
      <w:marTop w:val="0"/>
      <w:marBottom w:val="0"/>
      <w:divBdr>
        <w:top w:val="none" w:sz="0" w:space="0" w:color="auto"/>
        <w:left w:val="none" w:sz="0" w:space="0" w:color="auto"/>
        <w:bottom w:val="none" w:sz="0" w:space="0" w:color="auto"/>
        <w:right w:val="none" w:sz="0" w:space="0" w:color="auto"/>
      </w:divBdr>
      <w:divsChild>
        <w:div w:id="229000195">
          <w:marLeft w:val="255"/>
          <w:marRight w:val="0"/>
          <w:marTop w:val="75"/>
          <w:marBottom w:val="0"/>
          <w:divBdr>
            <w:top w:val="none" w:sz="0" w:space="0" w:color="auto"/>
            <w:left w:val="none" w:sz="0" w:space="0" w:color="auto"/>
            <w:bottom w:val="none" w:sz="0" w:space="0" w:color="auto"/>
            <w:right w:val="none" w:sz="0" w:space="0" w:color="auto"/>
          </w:divBdr>
        </w:div>
        <w:div w:id="1354766527">
          <w:marLeft w:val="255"/>
          <w:marRight w:val="0"/>
          <w:marTop w:val="75"/>
          <w:marBottom w:val="0"/>
          <w:divBdr>
            <w:top w:val="none" w:sz="0" w:space="0" w:color="auto"/>
            <w:left w:val="none" w:sz="0" w:space="0" w:color="auto"/>
            <w:bottom w:val="none" w:sz="0" w:space="0" w:color="auto"/>
            <w:right w:val="none" w:sz="0" w:space="0" w:color="auto"/>
          </w:divBdr>
        </w:div>
        <w:div w:id="1658143592">
          <w:marLeft w:val="255"/>
          <w:marRight w:val="0"/>
          <w:marTop w:val="75"/>
          <w:marBottom w:val="0"/>
          <w:divBdr>
            <w:top w:val="none" w:sz="0" w:space="0" w:color="auto"/>
            <w:left w:val="none" w:sz="0" w:space="0" w:color="auto"/>
            <w:bottom w:val="none" w:sz="0" w:space="0" w:color="auto"/>
            <w:right w:val="none" w:sz="0" w:space="0" w:color="auto"/>
          </w:divBdr>
        </w:div>
        <w:div w:id="221865418">
          <w:marLeft w:val="255"/>
          <w:marRight w:val="0"/>
          <w:marTop w:val="75"/>
          <w:marBottom w:val="0"/>
          <w:divBdr>
            <w:top w:val="none" w:sz="0" w:space="0" w:color="auto"/>
            <w:left w:val="none" w:sz="0" w:space="0" w:color="auto"/>
            <w:bottom w:val="none" w:sz="0" w:space="0" w:color="auto"/>
            <w:right w:val="none" w:sz="0" w:space="0" w:color="auto"/>
          </w:divBdr>
        </w:div>
      </w:divsChild>
    </w:div>
    <w:div w:id="272786735">
      <w:bodyDiv w:val="1"/>
      <w:marLeft w:val="0"/>
      <w:marRight w:val="0"/>
      <w:marTop w:val="0"/>
      <w:marBottom w:val="0"/>
      <w:divBdr>
        <w:top w:val="none" w:sz="0" w:space="0" w:color="auto"/>
        <w:left w:val="none" w:sz="0" w:space="0" w:color="auto"/>
        <w:bottom w:val="none" w:sz="0" w:space="0" w:color="auto"/>
        <w:right w:val="none" w:sz="0" w:space="0" w:color="auto"/>
      </w:divBdr>
    </w:div>
    <w:div w:id="290140095">
      <w:bodyDiv w:val="1"/>
      <w:marLeft w:val="0"/>
      <w:marRight w:val="0"/>
      <w:marTop w:val="0"/>
      <w:marBottom w:val="0"/>
      <w:divBdr>
        <w:top w:val="none" w:sz="0" w:space="0" w:color="auto"/>
        <w:left w:val="none" w:sz="0" w:space="0" w:color="auto"/>
        <w:bottom w:val="none" w:sz="0" w:space="0" w:color="auto"/>
        <w:right w:val="none" w:sz="0" w:space="0" w:color="auto"/>
      </w:divBdr>
    </w:div>
    <w:div w:id="321279605">
      <w:bodyDiv w:val="1"/>
      <w:marLeft w:val="0"/>
      <w:marRight w:val="0"/>
      <w:marTop w:val="0"/>
      <w:marBottom w:val="0"/>
      <w:divBdr>
        <w:top w:val="none" w:sz="0" w:space="0" w:color="auto"/>
        <w:left w:val="none" w:sz="0" w:space="0" w:color="auto"/>
        <w:bottom w:val="none" w:sz="0" w:space="0" w:color="auto"/>
        <w:right w:val="none" w:sz="0" w:space="0" w:color="auto"/>
      </w:divBdr>
      <w:divsChild>
        <w:div w:id="91367701">
          <w:marLeft w:val="255"/>
          <w:marRight w:val="0"/>
          <w:marTop w:val="0"/>
          <w:marBottom w:val="0"/>
          <w:divBdr>
            <w:top w:val="none" w:sz="0" w:space="0" w:color="auto"/>
            <w:left w:val="none" w:sz="0" w:space="0" w:color="auto"/>
            <w:bottom w:val="none" w:sz="0" w:space="0" w:color="auto"/>
            <w:right w:val="none" w:sz="0" w:space="0" w:color="auto"/>
          </w:divBdr>
        </w:div>
        <w:div w:id="181821857">
          <w:marLeft w:val="255"/>
          <w:marRight w:val="0"/>
          <w:marTop w:val="0"/>
          <w:marBottom w:val="0"/>
          <w:divBdr>
            <w:top w:val="none" w:sz="0" w:space="0" w:color="auto"/>
            <w:left w:val="none" w:sz="0" w:space="0" w:color="auto"/>
            <w:bottom w:val="none" w:sz="0" w:space="0" w:color="auto"/>
            <w:right w:val="none" w:sz="0" w:space="0" w:color="auto"/>
          </w:divBdr>
        </w:div>
        <w:div w:id="1414085176">
          <w:marLeft w:val="255"/>
          <w:marRight w:val="0"/>
          <w:marTop w:val="0"/>
          <w:marBottom w:val="0"/>
          <w:divBdr>
            <w:top w:val="none" w:sz="0" w:space="0" w:color="auto"/>
            <w:left w:val="none" w:sz="0" w:space="0" w:color="auto"/>
            <w:bottom w:val="none" w:sz="0" w:space="0" w:color="auto"/>
            <w:right w:val="none" w:sz="0" w:space="0" w:color="auto"/>
          </w:divBdr>
        </w:div>
        <w:div w:id="1959489102">
          <w:marLeft w:val="255"/>
          <w:marRight w:val="0"/>
          <w:marTop w:val="0"/>
          <w:marBottom w:val="0"/>
          <w:divBdr>
            <w:top w:val="none" w:sz="0" w:space="0" w:color="auto"/>
            <w:left w:val="none" w:sz="0" w:space="0" w:color="auto"/>
            <w:bottom w:val="none" w:sz="0" w:space="0" w:color="auto"/>
            <w:right w:val="none" w:sz="0" w:space="0" w:color="auto"/>
          </w:divBdr>
        </w:div>
      </w:divsChild>
    </w:div>
    <w:div w:id="506140320">
      <w:bodyDiv w:val="1"/>
      <w:marLeft w:val="0"/>
      <w:marRight w:val="0"/>
      <w:marTop w:val="0"/>
      <w:marBottom w:val="0"/>
      <w:divBdr>
        <w:top w:val="none" w:sz="0" w:space="0" w:color="auto"/>
        <w:left w:val="none" w:sz="0" w:space="0" w:color="auto"/>
        <w:bottom w:val="none" w:sz="0" w:space="0" w:color="auto"/>
        <w:right w:val="none" w:sz="0" w:space="0" w:color="auto"/>
      </w:divBdr>
    </w:div>
    <w:div w:id="507209184">
      <w:bodyDiv w:val="1"/>
      <w:marLeft w:val="0"/>
      <w:marRight w:val="0"/>
      <w:marTop w:val="0"/>
      <w:marBottom w:val="0"/>
      <w:divBdr>
        <w:top w:val="none" w:sz="0" w:space="0" w:color="auto"/>
        <w:left w:val="none" w:sz="0" w:space="0" w:color="auto"/>
        <w:bottom w:val="none" w:sz="0" w:space="0" w:color="auto"/>
        <w:right w:val="none" w:sz="0" w:space="0" w:color="auto"/>
      </w:divBdr>
      <w:divsChild>
        <w:div w:id="114909285">
          <w:marLeft w:val="255"/>
          <w:marRight w:val="0"/>
          <w:marTop w:val="0"/>
          <w:marBottom w:val="0"/>
          <w:divBdr>
            <w:top w:val="none" w:sz="0" w:space="0" w:color="auto"/>
            <w:left w:val="none" w:sz="0" w:space="0" w:color="auto"/>
            <w:bottom w:val="none" w:sz="0" w:space="0" w:color="auto"/>
            <w:right w:val="none" w:sz="0" w:space="0" w:color="auto"/>
          </w:divBdr>
        </w:div>
        <w:div w:id="579873682">
          <w:marLeft w:val="255"/>
          <w:marRight w:val="0"/>
          <w:marTop w:val="0"/>
          <w:marBottom w:val="0"/>
          <w:divBdr>
            <w:top w:val="none" w:sz="0" w:space="0" w:color="auto"/>
            <w:left w:val="none" w:sz="0" w:space="0" w:color="auto"/>
            <w:bottom w:val="none" w:sz="0" w:space="0" w:color="auto"/>
            <w:right w:val="none" w:sz="0" w:space="0" w:color="auto"/>
          </w:divBdr>
        </w:div>
      </w:divsChild>
    </w:div>
    <w:div w:id="533807589">
      <w:bodyDiv w:val="1"/>
      <w:marLeft w:val="0"/>
      <w:marRight w:val="0"/>
      <w:marTop w:val="0"/>
      <w:marBottom w:val="0"/>
      <w:divBdr>
        <w:top w:val="none" w:sz="0" w:space="0" w:color="auto"/>
        <w:left w:val="none" w:sz="0" w:space="0" w:color="auto"/>
        <w:bottom w:val="none" w:sz="0" w:space="0" w:color="auto"/>
        <w:right w:val="none" w:sz="0" w:space="0" w:color="auto"/>
      </w:divBdr>
    </w:div>
    <w:div w:id="541983539">
      <w:bodyDiv w:val="1"/>
      <w:marLeft w:val="0"/>
      <w:marRight w:val="0"/>
      <w:marTop w:val="0"/>
      <w:marBottom w:val="0"/>
      <w:divBdr>
        <w:top w:val="none" w:sz="0" w:space="0" w:color="auto"/>
        <w:left w:val="none" w:sz="0" w:space="0" w:color="auto"/>
        <w:bottom w:val="none" w:sz="0" w:space="0" w:color="auto"/>
        <w:right w:val="none" w:sz="0" w:space="0" w:color="auto"/>
      </w:divBdr>
    </w:div>
    <w:div w:id="603460766">
      <w:bodyDiv w:val="1"/>
      <w:marLeft w:val="0"/>
      <w:marRight w:val="0"/>
      <w:marTop w:val="0"/>
      <w:marBottom w:val="0"/>
      <w:divBdr>
        <w:top w:val="none" w:sz="0" w:space="0" w:color="auto"/>
        <w:left w:val="none" w:sz="0" w:space="0" w:color="auto"/>
        <w:bottom w:val="none" w:sz="0" w:space="0" w:color="auto"/>
        <w:right w:val="none" w:sz="0" w:space="0" w:color="auto"/>
      </w:divBdr>
      <w:divsChild>
        <w:div w:id="658119605">
          <w:marLeft w:val="255"/>
          <w:marRight w:val="0"/>
          <w:marTop w:val="0"/>
          <w:marBottom w:val="0"/>
          <w:divBdr>
            <w:top w:val="none" w:sz="0" w:space="0" w:color="auto"/>
            <w:left w:val="none" w:sz="0" w:space="0" w:color="auto"/>
            <w:bottom w:val="none" w:sz="0" w:space="0" w:color="auto"/>
            <w:right w:val="none" w:sz="0" w:space="0" w:color="auto"/>
          </w:divBdr>
        </w:div>
        <w:div w:id="2091077395">
          <w:marLeft w:val="255"/>
          <w:marRight w:val="0"/>
          <w:marTop w:val="0"/>
          <w:marBottom w:val="0"/>
          <w:divBdr>
            <w:top w:val="none" w:sz="0" w:space="0" w:color="auto"/>
            <w:left w:val="none" w:sz="0" w:space="0" w:color="auto"/>
            <w:bottom w:val="none" w:sz="0" w:space="0" w:color="auto"/>
            <w:right w:val="none" w:sz="0" w:space="0" w:color="auto"/>
          </w:divBdr>
        </w:div>
      </w:divsChild>
    </w:div>
    <w:div w:id="633868868">
      <w:bodyDiv w:val="1"/>
      <w:marLeft w:val="0"/>
      <w:marRight w:val="0"/>
      <w:marTop w:val="0"/>
      <w:marBottom w:val="0"/>
      <w:divBdr>
        <w:top w:val="none" w:sz="0" w:space="0" w:color="auto"/>
        <w:left w:val="none" w:sz="0" w:space="0" w:color="auto"/>
        <w:bottom w:val="none" w:sz="0" w:space="0" w:color="auto"/>
        <w:right w:val="none" w:sz="0" w:space="0" w:color="auto"/>
      </w:divBdr>
    </w:div>
    <w:div w:id="659117946">
      <w:bodyDiv w:val="1"/>
      <w:marLeft w:val="0"/>
      <w:marRight w:val="0"/>
      <w:marTop w:val="0"/>
      <w:marBottom w:val="0"/>
      <w:divBdr>
        <w:top w:val="none" w:sz="0" w:space="0" w:color="auto"/>
        <w:left w:val="none" w:sz="0" w:space="0" w:color="auto"/>
        <w:bottom w:val="none" w:sz="0" w:space="0" w:color="auto"/>
        <w:right w:val="none" w:sz="0" w:space="0" w:color="auto"/>
      </w:divBdr>
    </w:div>
    <w:div w:id="739401496">
      <w:bodyDiv w:val="1"/>
      <w:marLeft w:val="0"/>
      <w:marRight w:val="0"/>
      <w:marTop w:val="0"/>
      <w:marBottom w:val="0"/>
      <w:divBdr>
        <w:top w:val="none" w:sz="0" w:space="0" w:color="auto"/>
        <w:left w:val="none" w:sz="0" w:space="0" w:color="auto"/>
        <w:bottom w:val="none" w:sz="0" w:space="0" w:color="auto"/>
        <w:right w:val="none" w:sz="0" w:space="0" w:color="auto"/>
      </w:divBdr>
    </w:div>
    <w:div w:id="783383098">
      <w:bodyDiv w:val="1"/>
      <w:marLeft w:val="0"/>
      <w:marRight w:val="0"/>
      <w:marTop w:val="0"/>
      <w:marBottom w:val="0"/>
      <w:divBdr>
        <w:top w:val="none" w:sz="0" w:space="0" w:color="auto"/>
        <w:left w:val="none" w:sz="0" w:space="0" w:color="auto"/>
        <w:bottom w:val="none" w:sz="0" w:space="0" w:color="auto"/>
        <w:right w:val="none" w:sz="0" w:space="0" w:color="auto"/>
      </w:divBdr>
    </w:div>
    <w:div w:id="786655133">
      <w:bodyDiv w:val="1"/>
      <w:marLeft w:val="0"/>
      <w:marRight w:val="0"/>
      <w:marTop w:val="0"/>
      <w:marBottom w:val="0"/>
      <w:divBdr>
        <w:top w:val="none" w:sz="0" w:space="0" w:color="auto"/>
        <w:left w:val="none" w:sz="0" w:space="0" w:color="auto"/>
        <w:bottom w:val="none" w:sz="0" w:space="0" w:color="auto"/>
        <w:right w:val="none" w:sz="0" w:space="0" w:color="auto"/>
      </w:divBdr>
      <w:divsChild>
        <w:div w:id="155149564">
          <w:marLeft w:val="255"/>
          <w:marRight w:val="0"/>
          <w:marTop w:val="0"/>
          <w:marBottom w:val="0"/>
          <w:divBdr>
            <w:top w:val="none" w:sz="0" w:space="0" w:color="auto"/>
            <w:left w:val="none" w:sz="0" w:space="0" w:color="auto"/>
            <w:bottom w:val="none" w:sz="0" w:space="0" w:color="auto"/>
            <w:right w:val="none" w:sz="0" w:space="0" w:color="auto"/>
          </w:divBdr>
        </w:div>
        <w:div w:id="909344737">
          <w:marLeft w:val="255"/>
          <w:marRight w:val="0"/>
          <w:marTop w:val="0"/>
          <w:marBottom w:val="0"/>
          <w:divBdr>
            <w:top w:val="none" w:sz="0" w:space="0" w:color="auto"/>
            <w:left w:val="none" w:sz="0" w:space="0" w:color="auto"/>
            <w:bottom w:val="none" w:sz="0" w:space="0" w:color="auto"/>
            <w:right w:val="none" w:sz="0" w:space="0" w:color="auto"/>
          </w:divBdr>
        </w:div>
        <w:div w:id="1345866746">
          <w:marLeft w:val="255"/>
          <w:marRight w:val="0"/>
          <w:marTop w:val="0"/>
          <w:marBottom w:val="0"/>
          <w:divBdr>
            <w:top w:val="none" w:sz="0" w:space="0" w:color="auto"/>
            <w:left w:val="none" w:sz="0" w:space="0" w:color="auto"/>
            <w:bottom w:val="none" w:sz="0" w:space="0" w:color="auto"/>
            <w:right w:val="none" w:sz="0" w:space="0" w:color="auto"/>
          </w:divBdr>
        </w:div>
        <w:div w:id="1626816287">
          <w:marLeft w:val="255"/>
          <w:marRight w:val="0"/>
          <w:marTop w:val="0"/>
          <w:marBottom w:val="0"/>
          <w:divBdr>
            <w:top w:val="none" w:sz="0" w:space="0" w:color="auto"/>
            <w:left w:val="none" w:sz="0" w:space="0" w:color="auto"/>
            <w:bottom w:val="none" w:sz="0" w:space="0" w:color="auto"/>
            <w:right w:val="none" w:sz="0" w:space="0" w:color="auto"/>
          </w:divBdr>
        </w:div>
      </w:divsChild>
    </w:div>
    <w:div w:id="799693075">
      <w:bodyDiv w:val="1"/>
      <w:marLeft w:val="0"/>
      <w:marRight w:val="0"/>
      <w:marTop w:val="0"/>
      <w:marBottom w:val="0"/>
      <w:divBdr>
        <w:top w:val="none" w:sz="0" w:space="0" w:color="auto"/>
        <w:left w:val="none" w:sz="0" w:space="0" w:color="auto"/>
        <w:bottom w:val="none" w:sz="0" w:space="0" w:color="auto"/>
        <w:right w:val="none" w:sz="0" w:space="0" w:color="auto"/>
      </w:divBdr>
    </w:div>
    <w:div w:id="825586306">
      <w:bodyDiv w:val="1"/>
      <w:marLeft w:val="0"/>
      <w:marRight w:val="0"/>
      <w:marTop w:val="0"/>
      <w:marBottom w:val="0"/>
      <w:divBdr>
        <w:top w:val="none" w:sz="0" w:space="0" w:color="auto"/>
        <w:left w:val="none" w:sz="0" w:space="0" w:color="auto"/>
        <w:bottom w:val="none" w:sz="0" w:space="0" w:color="auto"/>
        <w:right w:val="none" w:sz="0" w:space="0" w:color="auto"/>
      </w:divBdr>
      <w:divsChild>
        <w:div w:id="325978777">
          <w:marLeft w:val="0"/>
          <w:marRight w:val="0"/>
          <w:marTop w:val="0"/>
          <w:marBottom w:val="300"/>
          <w:divBdr>
            <w:top w:val="none" w:sz="0" w:space="0" w:color="auto"/>
            <w:left w:val="none" w:sz="0" w:space="0" w:color="auto"/>
            <w:bottom w:val="none" w:sz="0" w:space="0" w:color="auto"/>
            <w:right w:val="none" w:sz="0" w:space="0" w:color="auto"/>
          </w:divBdr>
        </w:div>
        <w:div w:id="764233750">
          <w:marLeft w:val="255"/>
          <w:marRight w:val="0"/>
          <w:marTop w:val="75"/>
          <w:marBottom w:val="0"/>
          <w:divBdr>
            <w:top w:val="none" w:sz="0" w:space="0" w:color="auto"/>
            <w:left w:val="none" w:sz="0" w:space="0" w:color="auto"/>
            <w:bottom w:val="none" w:sz="0" w:space="0" w:color="auto"/>
            <w:right w:val="none" w:sz="0" w:space="0" w:color="auto"/>
          </w:divBdr>
        </w:div>
        <w:div w:id="16391017">
          <w:marLeft w:val="255"/>
          <w:marRight w:val="0"/>
          <w:marTop w:val="75"/>
          <w:marBottom w:val="0"/>
          <w:divBdr>
            <w:top w:val="none" w:sz="0" w:space="0" w:color="auto"/>
            <w:left w:val="none" w:sz="0" w:space="0" w:color="auto"/>
            <w:bottom w:val="none" w:sz="0" w:space="0" w:color="auto"/>
            <w:right w:val="none" w:sz="0" w:space="0" w:color="auto"/>
          </w:divBdr>
        </w:div>
        <w:div w:id="555775318">
          <w:marLeft w:val="255"/>
          <w:marRight w:val="0"/>
          <w:marTop w:val="75"/>
          <w:marBottom w:val="0"/>
          <w:divBdr>
            <w:top w:val="none" w:sz="0" w:space="0" w:color="auto"/>
            <w:left w:val="none" w:sz="0" w:space="0" w:color="auto"/>
            <w:bottom w:val="none" w:sz="0" w:space="0" w:color="auto"/>
            <w:right w:val="none" w:sz="0" w:space="0" w:color="auto"/>
          </w:divBdr>
        </w:div>
        <w:div w:id="200630185">
          <w:marLeft w:val="255"/>
          <w:marRight w:val="0"/>
          <w:marTop w:val="75"/>
          <w:marBottom w:val="0"/>
          <w:divBdr>
            <w:top w:val="none" w:sz="0" w:space="0" w:color="auto"/>
            <w:left w:val="none" w:sz="0" w:space="0" w:color="auto"/>
            <w:bottom w:val="none" w:sz="0" w:space="0" w:color="auto"/>
            <w:right w:val="none" w:sz="0" w:space="0" w:color="auto"/>
          </w:divBdr>
        </w:div>
        <w:div w:id="1887133080">
          <w:marLeft w:val="255"/>
          <w:marRight w:val="0"/>
          <w:marTop w:val="75"/>
          <w:marBottom w:val="0"/>
          <w:divBdr>
            <w:top w:val="none" w:sz="0" w:space="0" w:color="auto"/>
            <w:left w:val="none" w:sz="0" w:space="0" w:color="auto"/>
            <w:bottom w:val="none" w:sz="0" w:space="0" w:color="auto"/>
            <w:right w:val="none" w:sz="0" w:space="0" w:color="auto"/>
          </w:divBdr>
          <w:divsChild>
            <w:div w:id="2042657761">
              <w:marLeft w:val="255"/>
              <w:marRight w:val="0"/>
              <w:marTop w:val="0"/>
              <w:marBottom w:val="0"/>
              <w:divBdr>
                <w:top w:val="none" w:sz="0" w:space="0" w:color="auto"/>
                <w:left w:val="none" w:sz="0" w:space="0" w:color="auto"/>
                <w:bottom w:val="none" w:sz="0" w:space="0" w:color="auto"/>
                <w:right w:val="none" w:sz="0" w:space="0" w:color="auto"/>
              </w:divBdr>
            </w:div>
            <w:div w:id="228620169">
              <w:marLeft w:val="255"/>
              <w:marRight w:val="0"/>
              <w:marTop w:val="0"/>
              <w:marBottom w:val="0"/>
              <w:divBdr>
                <w:top w:val="none" w:sz="0" w:space="0" w:color="auto"/>
                <w:left w:val="none" w:sz="0" w:space="0" w:color="auto"/>
                <w:bottom w:val="none" w:sz="0" w:space="0" w:color="auto"/>
                <w:right w:val="none" w:sz="0" w:space="0" w:color="auto"/>
              </w:divBdr>
            </w:div>
          </w:divsChild>
        </w:div>
        <w:div w:id="1076971358">
          <w:marLeft w:val="255"/>
          <w:marRight w:val="0"/>
          <w:marTop w:val="75"/>
          <w:marBottom w:val="0"/>
          <w:divBdr>
            <w:top w:val="none" w:sz="0" w:space="0" w:color="auto"/>
            <w:left w:val="none" w:sz="0" w:space="0" w:color="auto"/>
            <w:bottom w:val="none" w:sz="0" w:space="0" w:color="auto"/>
            <w:right w:val="none" w:sz="0" w:space="0" w:color="auto"/>
          </w:divBdr>
        </w:div>
        <w:div w:id="102849579">
          <w:marLeft w:val="255"/>
          <w:marRight w:val="0"/>
          <w:marTop w:val="75"/>
          <w:marBottom w:val="0"/>
          <w:divBdr>
            <w:top w:val="none" w:sz="0" w:space="0" w:color="auto"/>
            <w:left w:val="none" w:sz="0" w:space="0" w:color="auto"/>
            <w:bottom w:val="none" w:sz="0" w:space="0" w:color="auto"/>
            <w:right w:val="none" w:sz="0" w:space="0" w:color="auto"/>
          </w:divBdr>
        </w:div>
        <w:div w:id="129515121">
          <w:marLeft w:val="255"/>
          <w:marRight w:val="0"/>
          <w:marTop w:val="75"/>
          <w:marBottom w:val="0"/>
          <w:divBdr>
            <w:top w:val="none" w:sz="0" w:space="0" w:color="auto"/>
            <w:left w:val="none" w:sz="0" w:space="0" w:color="auto"/>
            <w:bottom w:val="none" w:sz="0" w:space="0" w:color="auto"/>
            <w:right w:val="none" w:sz="0" w:space="0" w:color="auto"/>
          </w:divBdr>
        </w:div>
        <w:div w:id="482114860">
          <w:marLeft w:val="255"/>
          <w:marRight w:val="0"/>
          <w:marTop w:val="75"/>
          <w:marBottom w:val="0"/>
          <w:divBdr>
            <w:top w:val="none" w:sz="0" w:space="0" w:color="auto"/>
            <w:left w:val="none" w:sz="0" w:space="0" w:color="auto"/>
            <w:bottom w:val="none" w:sz="0" w:space="0" w:color="auto"/>
            <w:right w:val="none" w:sz="0" w:space="0" w:color="auto"/>
          </w:divBdr>
        </w:div>
      </w:divsChild>
    </w:div>
    <w:div w:id="836923198">
      <w:bodyDiv w:val="1"/>
      <w:marLeft w:val="0"/>
      <w:marRight w:val="0"/>
      <w:marTop w:val="0"/>
      <w:marBottom w:val="0"/>
      <w:divBdr>
        <w:top w:val="none" w:sz="0" w:space="0" w:color="auto"/>
        <w:left w:val="none" w:sz="0" w:space="0" w:color="auto"/>
        <w:bottom w:val="none" w:sz="0" w:space="0" w:color="auto"/>
        <w:right w:val="none" w:sz="0" w:space="0" w:color="auto"/>
      </w:divBdr>
    </w:div>
    <w:div w:id="902327198">
      <w:bodyDiv w:val="1"/>
      <w:marLeft w:val="0"/>
      <w:marRight w:val="0"/>
      <w:marTop w:val="0"/>
      <w:marBottom w:val="0"/>
      <w:divBdr>
        <w:top w:val="none" w:sz="0" w:space="0" w:color="auto"/>
        <w:left w:val="none" w:sz="0" w:space="0" w:color="auto"/>
        <w:bottom w:val="none" w:sz="0" w:space="0" w:color="auto"/>
        <w:right w:val="none" w:sz="0" w:space="0" w:color="auto"/>
      </w:divBdr>
    </w:div>
    <w:div w:id="1022896207">
      <w:bodyDiv w:val="1"/>
      <w:marLeft w:val="0"/>
      <w:marRight w:val="0"/>
      <w:marTop w:val="0"/>
      <w:marBottom w:val="0"/>
      <w:divBdr>
        <w:top w:val="none" w:sz="0" w:space="0" w:color="auto"/>
        <w:left w:val="none" w:sz="0" w:space="0" w:color="auto"/>
        <w:bottom w:val="none" w:sz="0" w:space="0" w:color="auto"/>
        <w:right w:val="none" w:sz="0" w:space="0" w:color="auto"/>
      </w:divBdr>
    </w:div>
    <w:div w:id="1050960976">
      <w:bodyDiv w:val="1"/>
      <w:marLeft w:val="0"/>
      <w:marRight w:val="0"/>
      <w:marTop w:val="0"/>
      <w:marBottom w:val="0"/>
      <w:divBdr>
        <w:top w:val="none" w:sz="0" w:space="0" w:color="auto"/>
        <w:left w:val="none" w:sz="0" w:space="0" w:color="auto"/>
        <w:bottom w:val="none" w:sz="0" w:space="0" w:color="auto"/>
        <w:right w:val="none" w:sz="0" w:space="0" w:color="auto"/>
      </w:divBdr>
    </w:div>
    <w:div w:id="1079400213">
      <w:bodyDiv w:val="1"/>
      <w:marLeft w:val="0"/>
      <w:marRight w:val="0"/>
      <w:marTop w:val="0"/>
      <w:marBottom w:val="0"/>
      <w:divBdr>
        <w:top w:val="none" w:sz="0" w:space="0" w:color="auto"/>
        <w:left w:val="none" w:sz="0" w:space="0" w:color="auto"/>
        <w:bottom w:val="none" w:sz="0" w:space="0" w:color="auto"/>
        <w:right w:val="none" w:sz="0" w:space="0" w:color="auto"/>
      </w:divBdr>
      <w:divsChild>
        <w:div w:id="101580879">
          <w:marLeft w:val="255"/>
          <w:marRight w:val="0"/>
          <w:marTop w:val="75"/>
          <w:marBottom w:val="0"/>
          <w:divBdr>
            <w:top w:val="none" w:sz="0" w:space="0" w:color="auto"/>
            <w:left w:val="none" w:sz="0" w:space="0" w:color="auto"/>
            <w:bottom w:val="none" w:sz="0" w:space="0" w:color="auto"/>
            <w:right w:val="none" w:sz="0" w:space="0" w:color="auto"/>
          </w:divBdr>
        </w:div>
        <w:div w:id="1700085986">
          <w:marLeft w:val="255"/>
          <w:marRight w:val="0"/>
          <w:marTop w:val="75"/>
          <w:marBottom w:val="0"/>
          <w:divBdr>
            <w:top w:val="none" w:sz="0" w:space="0" w:color="auto"/>
            <w:left w:val="none" w:sz="0" w:space="0" w:color="auto"/>
            <w:bottom w:val="none" w:sz="0" w:space="0" w:color="auto"/>
            <w:right w:val="none" w:sz="0" w:space="0" w:color="auto"/>
          </w:divBdr>
        </w:div>
        <w:div w:id="981081781">
          <w:marLeft w:val="255"/>
          <w:marRight w:val="0"/>
          <w:marTop w:val="75"/>
          <w:marBottom w:val="0"/>
          <w:divBdr>
            <w:top w:val="none" w:sz="0" w:space="0" w:color="auto"/>
            <w:left w:val="none" w:sz="0" w:space="0" w:color="auto"/>
            <w:bottom w:val="none" w:sz="0" w:space="0" w:color="auto"/>
            <w:right w:val="none" w:sz="0" w:space="0" w:color="auto"/>
          </w:divBdr>
        </w:div>
        <w:div w:id="158275517">
          <w:marLeft w:val="255"/>
          <w:marRight w:val="0"/>
          <w:marTop w:val="75"/>
          <w:marBottom w:val="0"/>
          <w:divBdr>
            <w:top w:val="none" w:sz="0" w:space="0" w:color="auto"/>
            <w:left w:val="none" w:sz="0" w:space="0" w:color="auto"/>
            <w:bottom w:val="none" w:sz="0" w:space="0" w:color="auto"/>
            <w:right w:val="none" w:sz="0" w:space="0" w:color="auto"/>
          </w:divBdr>
        </w:div>
      </w:divsChild>
    </w:div>
    <w:div w:id="1081830263">
      <w:bodyDiv w:val="1"/>
      <w:marLeft w:val="0"/>
      <w:marRight w:val="0"/>
      <w:marTop w:val="0"/>
      <w:marBottom w:val="0"/>
      <w:divBdr>
        <w:top w:val="none" w:sz="0" w:space="0" w:color="auto"/>
        <w:left w:val="none" w:sz="0" w:space="0" w:color="auto"/>
        <w:bottom w:val="none" w:sz="0" w:space="0" w:color="auto"/>
        <w:right w:val="none" w:sz="0" w:space="0" w:color="auto"/>
      </w:divBdr>
    </w:div>
    <w:div w:id="1127940346">
      <w:bodyDiv w:val="1"/>
      <w:marLeft w:val="0"/>
      <w:marRight w:val="0"/>
      <w:marTop w:val="0"/>
      <w:marBottom w:val="0"/>
      <w:divBdr>
        <w:top w:val="none" w:sz="0" w:space="0" w:color="auto"/>
        <w:left w:val="none" w:sz="0" w:space="0" w:color="auto"/>
        <w:bottom w:val="none" w:sz="0" w:space="0" w:color="auto"/>
        <w:right w:val="none" w:sz="0" w:space="0" w:color="auto"/>
      </w:divBdr>
      <w:divsChild>
        <w:div w:id="1825050350">
          <w:marLeft w:val="255"/>
          <w:marRight w:val="0"/>
          <w:marTop w:val="0"/>
          <w:marBottom w:val="0"/>
          <w:divBdr>
            <w:top w:val="none" w:sz="0" w:space="0" w:color="auto"/>
            <w:left w:val="none" w:sz="0" w:space="0" w:color="auto"/>
            <w:bottom w:val="none" w:sz="0" w:space="0" w:color="auto"/>
            <w:right w:val="none" w:sz="0" w:space="0" w:color="auto"/>
          </w:divBdr>
        </w:div>
        <w:div w:id="1415132221">
          <w:marLeft w:val="255"/>
          <w:marRight w:val="0"/>
          <w:marTop w:val="0"/>
          <w:marBottom w:val="0"/>
          <w:divBdr>
            <w:top w:val="none" w:sz="0" w:space="0" w:color="auto"/>
            <w:left w:val="none" w:sz="0" w:space="0" w:color="auto"/>
            <w:bottom w:val="none" w:sz="0" w:space="0" w:color="auto"/>
            <w:right w:val="none" w:sz="0" w:space="0" w:color="auto"/>
          </w:divBdr>
        </w:div>
        <w:div w:id="275674147">
          <w:marLeft w:val="255"/>
          <w:marRight w:val="0"/>
          <w:marTop w:val="0"/>
          <w:marBottom w:val="0"/>
          <w:divBdr>
            <w:top w:val="none" w:sz="0" w:space="0" w:color="auto"/>
            <w:left w:val="none" w:sz="0" w:space="0" w:color="auto"/>
            <w:bottom w:val="none" w:sz="0" w:space="0" w:color="auto"/>
            <w:right w:val="none" w:sz="0" w:space="0" w:color="auto"/>
          </w:divBdr>
        </w:div>
        <w:div w:id="353655736">
          <w:marLeft w:val="255"/>
          <w:marRight w:val="0"/>
          <w:marTop w:val="0"/>
          <w:marBottom w:val="0"/>
          <w:divBdr>
            <w:top w:val="none" w:sz="0" w:space="0" w:color="auto"/>
            <w:left w:val="none" w:sz="0" w:space="0" w:color="auto"/>
            <w:bottom w:val="none" w:sz="0" w:space="0" w:color="auto"/>
            <w:right w:val="none" w:sz="0" w:space="0" w:color="auto"/>
          </w:divBdr>
        </w:div>
      </w:divsChild>
    </w:div>
    <w:div w:id="1148938973">
      <w:bodyDiv w:val="1"/>
      <w:marLeft w:val="0"/>
      <w:marRight w:val="0"/>
      <w:marTop w:val="0"/>
      <w:marBottom w:val="0"/>
      <w:divBdr>
        <w:top w:val="none" w:sz="0" w:space="0" w:color="auto"/>
        <w:left w:val="none" w:sz="0" w:space="0" w:color="auto"/>
        <w:bottom w:val="none" w:sz="0" w:space="0" w:color="auto"/>
        <w:right w:val="none" w:sz="0" w:space="0" w:color="auto"/>
      </w:divBdr>
      <w:divsChild>
        <w:div w:id="714044037">
          <w:marLeft w:val="255"/>
          <w:marRight w:val="0"/>
          <w:marTop w:val="0"/>
          <w:marBottom w:val="0"/>
          <w:divBdr>
            <w:top w:val="none" w:sz="0" w:space="0" w:color="auto"/>
            <w:left w:val="none" w:sz="0" w:space="0" w:color="auto"/>
            <w:bottom w:val="none" w:sz="0" w:space="0" w:color="auto"/>
            <w:right w:val="none" w:sz="0" w:space="0" w:color="auto"/>
          </w:divBdr>
        </w:div>
        <w:div w:id="7873837">
          <w:marLeft w:val="255"/>
          <w:marRight w:val="0"/>
          <w:marTop w:val="0"/>
          <w:marBottom w:val="0"/>
          <w:divBdr>
            <w:top w:val="none" w:sz="0" w:space="0" w:color="auto"/>
            <w:left w:val="none" w:sz="0" w:space="0" w:color="auto"/>
            <w:bottom w:val="none" w:sz="0" w:space="0" w:color="auto"/>
            <w:right w:val="none" w:sz="0" w:space="0" w:color="auto"/>
          </w:divBdr>
        </w:div>
      </w:divsChild>
    </w:div>
    <w:div w:id="1207984151">
      <w:bodyDiv w:val="1"/>
      <w:marLeft w:val="0"/>
      <w:marRight w:val="0"/>
      <w:marTop w:val="0"/>
      <w:marBottom w:val="0"/>
      <w:divBdr>
        <w:top w:val="none" w:sz="0" w:space="0" w:color="auto"/>
        <w:left w:val="none" w:sz="0" w:space="0" w:color="auto"/>
        <w:bottom w:val="none" w:sz="0" w:space="0" w:color="auto"/>
        <w:right w:val="none" w:sz="0" w:space="0" w:color="auto"/>
      </w:divBdr>
    </w:div>
    <w:div w:id="1215001026">
      <w:bodyDiv w:val="1"/>
      <w:marLeft w:val="0"/>
      <w:marRight w:val="0"/>
      <w:marTop w:val="0"/>
      <w:marBottom w:val="0"/>
      <w:divBdr>
        <w:top w:val="none" w:sz="0" w:space="0" w:color="auto"/>
        <w:left w:val="none" w:sz="0" w:space="0" w:color="auto"/>
        <w:bottom w:val="none" w:sz="0" w:space="0" w:color="auto"/>
        <w:right w:val="none" w:sz="0" w:space="0" w:color="auto"/>
      </w:divBdr>
    </w:div>
    <w:div w:id="1242789402">
      <w:bodyDiv w:val="1"/>
      <w:marLeft w:val="0"/>
      <w:marRight w:val="0"/>
      <w:marTop w:val="0"/>
      <w:marBottom w:val="0"/>
      <w:divBdr>
        <w:top w:val="none" w:sz="0" w:space="0" w:color="auto"/>
        <w:left w:val="none" w:sz="0" w:space="0" w:color="auto"/>
        <w:bottom w:val="none" w:sz="0" w:space="0" w:color="auto"/>
        <w:right w:val="none" w:sz="0" w:space="0" w:color="auto"/>
      </w:divBdr>
    </w:div>
    <w:div w:id="1349406703">
      <w:bodyDiv w:val="1"/>
      <w:marLeft w:val="0"/>
      <w:marRight w:val="0"/>
      <w:marTop w:val="0"/>
      <w:marBottom w:val="0"/>
      <w:divBdr>
        <w:top w:val="none" w:sz="0" w:space="0" w:color="auto"/>
        <w:left w:val="none" w:sz="0" w:space="0" w:color="auto"/>
        <w:bottom w:val="none" w:sz="0" w:space="0" w:color="auto"/>
        <w:right w:val="none" w:sz="0" w:space="0" w:color="auto"/>
      </w:divBdr>
    </w:div>
    <w:div w:id="1492452282">
      <w:bodyDiv w:val="1"/>
      <w:marLeft w:val="0"/>
      <w:marRight w:val="0"/>
      <w:marTop w:val="0"/>
      <w:marBottom w:val="0"/>
      <w:divBdr>
        <w:top w:val="none" w:sz="0" w:space="0" w:color="auto"/>
        <w:left w:val="none" w:sz="0" w:space="0" w:color="auto"/>
        <w:bottom w:val="none" w:sz="0" w:space="0" w:color="auto"/>
        <w:right w:val="none" w:sz="0" w:space="0" w:color="auto"/>
      </w:divBdr>
    </w:div>
    <w:div w:id="1504323564">
      <w:marLeft w:val="0"/>
      <w:marRight w:val="0"/>
      <w:marTop w:val="0"/>
      <w:marBottom w:val="0"/>
      <w:divBdr>
        <w:top w:val="none" w:sz="0" w:space="0" w:color="auto"/>
        <w:left w:val="none" w:sz="0" w:space="0" w:color="auto"/>
        <w:bottom w:val="none" w:sz="0" w:space="0" w:color="auto"/>
        <w:right w:val="none" w:sz="0" w:space="0" w:color="auto"/>
      </w:divBdr>
      <w:divsChild>
        <w:div w:id="1504323563">
          <w:marLeft w:val="0"/>
          <w:marRight w:val="270"/>
          <w:marTop w:val="0"/>
          <w:marBottom w:val="0"/>
          <w:divBdr>
            <w:top w:val="none" w:sz="0" w:space="0" w:color="auto"/>
            <w:left w:val="none" w:sz="0" w:space="0" w:color="auto"/>
            <w:bottom w:val="none" w:sz="0" w:space="0" w:color="auto"/>
            <w:right w:val="none" w:sz="0" w:space="0" w:color="auto"/>
          </w:divBdr>
        </w:div>
      </w:divsChild>
    </w:div>
    <w:div w:id="1504323569">
      <w:marLeft w:val="0"/>
      <w:marRight w:val="0"/>
      <w:marTop w:val="0"/>
      <w:marBottom w:val="0"/>
      <w:divBdr>
        <w:top w:val="none" w:sz="0" w:space="0" w:color="auto"/>
        <w:left w:val="none" w:sz="0" w:space="0" w:color="auto"/>
        <w:bottom w:val="none" w:sz="0" w:space="0" w:color="auto"/>
        <w:right w:val="none" w:sz="0" w:space="0" w:color="auto"/>
      </w:divBdr>
      <w:divsChild>
        <w:div w:id="1504323567">
          <w:marLeft w:val="255"/>
          <w:marRight w:val="0"/>
          <w:marTop w:val="75"/>
          <w:marBottom w:val="0"/>
          <w:divBdr>
            <w:top w:val="none" w:sz="0" w:space="0" w:color="auto"/>
            <w:left w:val="none" w:sz="0" w:space="0" w:color="auto"/>
            <w:bottom w:val="none" w:sz="0" w:space="0" w:color="auto"/>
            <w:right w:val="none" w:sz="0" w:space="0" w:color="auto"/>
          </w:divBdr>
        </w:div>
        <w:div w:id="1504323572">
          <w:marLeft w:val="255"/>
          <w:marRight w:val="0"/>
          <w:marTop w:val="75"/>
          <w:marBottom w:val="0"/>
          <w:divBdr>
            <w:top w:val="none" w:sz="0" w:space="0" w:color="auto"/>
            <w:left w:val="none" w:sz="0" w:space="0" w:color="auto"/>
            <w:bottom w:val="none" w:sz="0" w:space="0" w:color="auto"/>
            <w:right w:val="none" w:sz="0" w:space="0" w:color="auto"/>
          </w:divBdr>
          <w:divsChild>
            <w:div w:id="1504323570">
              <w:marLeft w:val="255"/>
              <w:marRight w:val="0"/>
              <w:marTop w:val="0"/>
              <w:marBottom w:val="0"/>
              <w:divBdr>
                <w:top w:val="none" w:sz="0" w:space="0" w:color="auto"/>
                <w:left w:val="none" w:sz="0" w:space="0" w:color="auto"/>
                <w:bottom w:val="none" w:sz="0" w:space="0" w:color="auto"/>
                <w:right w:val="none" w:sz="0" w:space="0" w:color="auto"/>
              </w:divBdr>
            </w:div>
            <w:div w:id="1504323573">
              <w:marLeft w:val="255"/>
              <w:marRight w:val="0"/>
              <w:marTop w:val="0"/>
              <w:marBottom w:val="0"/>
              <w:divBdr>
                <w:top w:val="none" w:sz="0" w:space="0" w:color="auto"/>
                <w:left w:val="none" w:sz="0" w:space="0" w:color="auto"/>
                <w:bottom w:val="none" w:sz="0" w:space="0" w:color="auto"/>
                <w:right w:val="none" w:sz="0" w:space="0" w:color="auto"/>
              </w:divBdr>
            </w:div>
            <w:div w:id="1504323599">
              <w:marLeft w:val="255"/>
              <w:marRight w:val="0"/>
              <w:marTop w:val="0"/>
              <w:marBottom w:val="0"/>
              <w:divBdr>
                <w:top w:val="none" w:sz="0" w:space="0" w:color="auto"/>
                <w:left w:val="none" w:sz="0" w:space="0" w:color="auto"/>
                <w:bottom w:val="none" w:sz="0" w:space="0" w:color="auto"/>
                <w:right w:val="none" w:sz="0" w:space="0" w:color="auto"/>
              </w:divBdr>
            </w:div>
          </w:divsChild>
        </w:div>
        <w:div w:id="1504323574">
          <w:marLeft w:val="255"/>
          <w:marRight w:val="0"/>
          <w:marTop w:val="75"/>
          <w:marBottom w:val="0"/>
          <w:divBdr>
            <w:top w:val="none" w:sz="0" w:space="0" w:color="auto"/>
            <w:left w:val="none" w:sz="0" w:space="0" w:color="auto"/>
            <w:bottom w:val="none" w:sz="0" w:space="0" w:color="auto"/>
            <w:right w:val="none" w:sz="0" w:space="0" w:color="auto"/>
          </w:divBdr>
          <w:divsChild>
            <w:div w:id="1504323595">
              <w:marLeft w:val="255"/>
              <w:marRight w:val="0"/>
              <w:marTop w:val="0"/>
              <w:marBottom w:val="0"/>
              <w:divBdr>
                <w:top w:val="none" w:sz="0" w:space="0" w:color="auto"/>
                <w:left w:val="none" w:sz="0" w:space="0" w:color="auto"/>
                <w:bottom w:val="none" w:sz="0" w:space="0" w:color="auto"/>
                <w:right w:val="none" w:sz="0" w:space="0" w:color="auto"/>
              </w:divBdr>
            </w:div>
            <w:div w:id="1504323597">
              <w:marLeft w:val="255"/>
              <w:marRight w:val="0"/>
              <w:marTop w:val="0"/>
              <w:marBottom w:val="0"/>
              <w:divBdr>
                <w:top w:val="none" w:sz="0" w:space="0" w:color="auto"/>
                <w:left w:val="none" w:sz="0" w:space="0" w:color="auto"/>
                <w:bottom w:val="none" w:sz="0" w:space="0" w:color="auto"/>
                <w:right w:val="none" w:sz="0" w:space="0" w:color="auto"/>
              </w:divBdr>
            </w:div>
          </w:divsChild>
        </w:div>
        <w:div w:id="1504323576">
          <w:marLeft w:val="0"/>
          <w:marRight w:val="75"/>
          <w:marTop w:val="0"/>
          <w:marBottom w:val="0"/>
          <w:divBdr>
            <w:top w:val="none" w:sz="0" w:space="0" w:color="auto"/>
            <w:left w:val="none" w:sz="0" w:space="0" w:color="auto"/>
            <w:bottom w:val="none" w:sz="0" w:space="0" w:color="auto"/>
            <w:right w:val="none" w:sz="0" w:space="0" w:color="auto"/>
          </w:divBdr>
        </w:div>
        <w:div w:id="1504323577">
          <w:marLeft w:val="255"/>
          <w:marRight w:val="0"/>
          <w:marTop w:val="75"/>
          <w:marBottom w:val="0"/>
          <w:divBdr>
            <w:top w:val="none" w:sz="0" w:space="0" w:color="auto"/>
            <w:left w:val="none" w:sz="0" w:space="0" w:color="auto"/>
            <w:bottom w:val="none" w:sz="0" w:space="0" w:color="auto"/>
            <w:right w:val="none" w:sz="0" w:space="0" w:color="auto"/>
          </w:divBdr>
        </w:div>
        <w:div w:id="1504323578">
          <w:marLeft w:val="255"/>
          <w:marRight w:val="0"/>
          <w:marTop w:val="75"/>
          <w:marBottom w:val="0"/>
          <w:divBdr>
            <w:top w:val="none" w:sz="0" w:space="0" w:color="auto"/>
            <w:left w:val="none" w:sz="0" w:space="0" w:color="auto"/>
            <w:bottom w:val="none" w:sz="0" w:space="0" w:color="auto"/>
            <w:right w:val="none" w:sz="0" w:space="0" w:color="auto"/>
          </w:divBdr>
          <w:divsChild>
            <w:div w:id="1504323568">
              <w:marLeft w:val="255"/>
              <w:marRight w:val="0"/>
              <w:marTop w:val="0"/>
              <w:marBottom w:val="0"/>
              <w:divBdr>
                <w:top w:val="none" w:sz="0" w:space="0" w:color="auto"/>
                <w:left w:val="none" w:sz="0" w:space="0" w:color="auto"/>
                <w:bottom w:val="none" w:sz="0" w:space="0" w:color="auto"/>
                <w:right w:val="none" w:sz="0" w:space="0" w:color="auto"/>
              </w:divBdr>
            </w:div>
            <w:div w:id="1504323596">
              <w:marLeft w:val="255"/>
              <w:marRight w:val="0"/>
              <w:marTop w:val="0"/>
              <w:marBottom w:val="0"/>
              <w:divBdr>
                <w:top w:val="none" w:sz="0" w:space="0" w:color="auto"/>
                <w:left w:val="none" w:sz="0" w:space="0" w:color="auto"/>
                <w:bottom w:val="none" w:sz="0" w:space="0" w:color="auto"/>
                <w:right w:val="none" w:sz="0" w:space="0" w:color="auto"/>
              </w:divBdr>
            </w:div>
            <w:div w:id="1504323602">
              <w:marLeft w:val="255"/>
              <w:marRight w:val="0"/>
              <w:marTop w:val="0"/>
              <w:marBottom w:val="0"/>
              <w:divBdr>
                <w:top w:val="none" w:sz="0" w:space="0" w:color="auto"/>
                <w:left w:val="none" w:sz="0" w:space="0" w:color="auto"/>
                <w:bottom w:val="none" w:sz="0" w:space="0" w:color="auto"/>
                <w:right w:val="none" w:sz="0" w:space="0" w:color="auto"/>
              </w:divBdr>
            </w:div>
          </w:divsChild>
        </w:div>
        <w:div w:id="1504323579">
          <w:marLeft w:val="255"/>
          <w:marRight w:val="0"/>
          <w:marTop w:val="75"/>
          <w:marBottom w:val="0"/>
          <w:divBdr>
            <w:top w:val="none" w:sz="0" w:space="0" w:color="auto"/>
            <w:left w:val="none" w:sz="0" w:space="0" w:color="auto"/>
            <w:bottom w:val="none" w:sz="0" w:space="0" w:color="auto"/>
            <w:right w:val="none" w:sz="0" w:space="0" w:color="auto"/>
          </w:divBdr>
        </w:div>
        <w:div w:id="1504323581">
          <w:marLeft w:val="255"/>
          <w:marRight w:val="0"/>
          <w:marTop w:val="75"/>
          <w:marBottom w:val="0"/>
          <w:divBdr>
            <w:top w:val="none" w:sz="0" w:space="0" w:color="auto"/>
            <w:left w:val="none" w:sz="0" w:space="0" w:color="auto"/>
            <w:bottom w:val="none" w:sz="0" w:space="0" w:color="auto"/>
            <w:right w:val="none" w:sz="0" w:space="0" w:color="auto"/>
          </w:divBdr>
        </w:div>
        <w:div w:id="1504323582">
          <w:marLeft w:val="255"/>
          <w:marRight w:val="0"/>
          <w:marTop w:val="75"/>
          <w:marBottom w:val="0"/>
          <w:divBdr>
            <w:top w:val="none" w:sz="0" w:space="0" w:color="auto"/>
            <w:left w:val="none" w:sz="0" w:space="0" w:color="auto"/>
            <w:bottom w:val="none" w:sz="0" w:space="0" w:color="auto"/>
            <w:right w:val="none" w:sz="0" w:space="0" w:color="auto"/>
          </w:divBdr>
        </w:div>
        <w:div w:id="1504323583">
          <w:marLeft w:val="0"/>
          <w:marRight w:val="0"/>
          <w:marTop w:val="0"/>
          <w:marBottom w:val="300"/>
          <w:divBdr>
            <w:top w:val="none" w:sz="0" w:space="0" w:color="auto"/>
            <w:left w:val="none" w:sz="0" w:space="0" w:color="auto"/>
            <w:bottom w:val="none" w:sz="0" w:space="0" w:color="auto"/>
            <w:right w:val="none" w:sz="0" w:space="0" w:color="auto"/>
          </w:divBdr>
        </w:div>
        <w:div w:id="1504323584">
          <w:marLeft w:val="255"/>
          <w:marRight w:val="0"/>
          <w:marTop w:val="75"/>
          <w:marBottom w:val="0"/>
          <w:divBdr>
            <w:top w:val="none" w:sz="0" w:space="0" w:color="auto"/>
            <w:left w:val="none" w:sz="0" w:space="0" w:color="auto"/>
            <w:bottom w:val="none" w:sz="0" w:space="0" w:color="auto"/>
            <w:right w:val="none" w:sz="0" w:space="0" w:color="auto"/>
          </w:divBdr>
          <w:divsChild>
            <w:div w:id="1504323585">
              <w:marLeft w:val="255"/>
              <w:marRight w:val="0"/>
              <w:marTop w:val="0"/>
              <w:marBottom w:val="0"/>
              <w:divBdr>
                <w:top w:val="none" w:sz="0" w:space="0" w:color="auto"/>
                <w:left w:val="none" w:sz="0" w:space="0" w:color="auto"/>
                <w:bottom w:val="none" w:sz="0" w:space="0" w:color="auto"/>
                <w:right w:val="none" w:sz="0" w:space="0" w:color="auto"/>
              </w:divBdr>
            </w:div>
            <w:div w:id="1504323601">
              <w:marLeft w:val="255"/>
              <w:marRight w:val="0"/>
              <w:marTop w:val="0"/>
              <w:marBottom w:val="0"/>
              <w:divBdr>
                <w:top w:val="none" w:sz="0" w:space="0" w:color="auto"/>
                <w:left w:val="none" w:sz="0" w:space="0" w:color="auto"/>
                <w:bottom w:val="none" w:sz="0" w:space="0" w:color="auto"/>
                <w:right w:val="none" w:sz="0" w:space="0" w:color="auto"/>
              </w:divBdr>
            </w:div>
          </w:divsChild>
        </w:div>
        <w:div w:id="1504323594">
          <w:marLeft w:val="255"/>
          <w:marRight w:val="0"/>
          <w:marTop w:val="75"/>
          <w:marBottom w:val="0"/>
          <w:divBdr>
            <w:top w:val="none" w:sz="0" w:space="0" w:color="auto"/>
            <w:left w:val="none" w:sz="0" w:space="0" w:color="auto"/>
            <w:bottom w:val="none" w:sz="0" w:space="0" w:color="auto"/>
            <w:right w:val="none" w:sz="0" w:space="0" w:color="auto"/>
          </w:divBdr>
          <w:divsChild>
            <w:div w:id="1504323575">
              <w:marLeft w:val="255"/>
              <w:marRight w:val="0"/>
              <w:marTop w:val="0"/>
              <w:marBottom w:val="0"/>
              <w:divBdr>
                <w:top w:val="none" w:sz="0" w:space="0" w:color="auto"/>
                <w:left w:val="none" w:sz="0" w:space="0" w:color="auto"/>
                <w:bottom w:val="none" w:sz="0" w:space="0" w:color="auto"/>
                <w:right w:val="none" w:sz="0" w:space="0" w:color="auto"/>
              </w:divBdr>
            </w:div>
            <w:div w:id="150432358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04323571">
      <w:marLeft w:val="0"/>
      <w:marRight w:val="0"/>
      <w:marTop w:val="0"/>
      <w:marBottom w:val="0"/>
      <w:divBdr>
        <w:top w:val="none" w:sz="0" w:space="0" w:color="auto"/>
        <w:left w:val="none" w:sz="0" w:space="0" w:color="auto"/>
        <w:bottom w:val="none" w:sz="0" w:space="0" w:color="auto"/>
        <w:right w:val="none" w:sz="0" w:space="0" w:color="auto"/>
      </w:divBdr>
      <w:divsChild>
        <w:div w:id="1504323588">
          <w:marLeft w:val="255"/>
          <w:marRight w:val="0"/>
          <w:marTop w:val="75"/>
          <w:marBottom w:val="0"/>
          <w:divBdr>
            <w:top w:val="none" w:sz="0" w:space="0" w:color="auto"/>
            <w:left w:val="none" w:sz="0" w:space="0" w:color="auto"/>
            <w:bottom w:val="none" w:sz="0" w:space="0" w:color="auto"/>
            <w:right w:val="none" w:sz="0" w:space="0" w:color="auto"/>
          </w:divBdr>
        </w:div>
        <w:div w:id="1504323598">
          <w:marLeft w:val="255"/>
          <w:marRight w:val="0"/>
          <w:marTop w:val="75"/>
          <w:marBottom w:val="0"/>
          <w:divBdr>
            <w:top w:val="none" w:sz="0" w:space="0" w:color="auto"/>
            <w:left w:val="none" w:sz="0" w:space="0" w:color="auto"/>
            <w:bottom w:val="none" w:sz="0" w:space="0" w:color="auto"/>
            <w:right w:val="none" w:sz="0" w:space="0" w:color="auto"/>
          </w:divBdr>
          <w:divsChild>
            <w:div w:id="1504323580">
              <w:marLeft w:val="255"/>
              <w:marRight w:val="0"/>
              <w:marTop w:val="0"/>
              <w:marBottom w:val="0"/>
              <w:divBdr>
                <w:top w:val="none" w:sz="0" w:space="0" w:color="auto"/>
                <w:left w:val="none" w:sz="0" w:space="0" w:color="auto"/>
                <w:bottom w:val="none" w:sz="0" w:space="0" w:color="auto"/>
                <w:right w:val="none" w:sz="0" w:space="0" w:color="auto"/>
              </w:divBdr>
            </w:div>
            <w:div w:id="1504323586">
              <w:marLeft w:val="255"/>
              <w:marRight w:val="0"/>
              <w:marTop w:val="0"/>
              <w:marBottom w:val="0"/>
              <w:divBdr>
                <w:top w:val="none" w:sz="0" w:space="0" w:color="auto"/>
                <w:left w:val="none" w:sz="0" w:space="0" w:color="auto"/>
                <w:bottom w:val="none" w:sz="0" w:space="0" w:color="auto"/>
                <w:right w:val="none" w:sz="0" w:space="0" w:color="auto"/>
              </w:divBdr>
            </w:div>
            <w:div w:id="150432360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04323589">
      <w:marLeft w:val="0"/>
      <w:marRight w:val="0"/>
      <w:marTop w:val="0"/>
      <w:marBottom w:val="0"/>
      <w:divBdr>
        <w:top w:val="none" w:sz="0" w:space="0" w:color="auto"/>
        <w:left w:val="none" w:sz="0" w:space="0" w:color="auto"/>
        <w:bottom w:val="none" w:sz="0" w:space="0" w:color="auto"/>
        <w:right w:val="none" w:sz="0" w:space="0" w:color="auto"/>
      </w:divBdr>
      <w:divsChild>
        <w:div w:id="1504323590">
          <w:marLeft w:val="255"/>
          <w:marRight w:val="0"/>
          <w:marTop w:val="75"/>
          <w:marBottom w:val="0"/>
          <w:divBdr>
            <w:top w:val="none" w:sz="0" w:space="0" w:color="auto"/>
            <w:left w:val="none" w:sz="0" w:space="0" w:color="auto"/>
            <w:bottom w:val="none" w:sz="0" w:space="0" w:color="auto"/>
            <w:right w:val="none" w:sz="0" w:space="0" w:color="auto"/>
          </w:divBdr>
        </w:div>
        <w:div w:id="1504323591">
          <w:marLeft w:val="255"/>
          <w:marRight w:val="0"/>
          <w:marTop w:val="75"/>
          <w:marBottom w:val="0"/>
          <w:divBdr>
            <w:top w:val="none" w:sz="0" w:space="0" w:color="auto"/>
            <w:left w:val="none" w:sz="0" w:space="0" w:color="auto"/>
            <w:bottom w:val="none" w:sz="0" w:space="0" w:color="auto"/>
            <w:right w:val="none" w:sz="0" w:space="0" w:color="auto"/>
          </w:divBdr>
        </w:div>
      </w:divsChild>
    </w:div>
    <w:div w:id="1504323593">
      <w:marLeft w:val="0"/>
      <w:marRight w:val="0"/>
      <w:marTop w:val="0"/>
      <w:marBottom w:val="0"/>
      <w:divBdr>
        <w:top w:val="none" w:sz="0" w:space="0" w:color="auto"/>
        <w:left w:val="none" w:sz="0" w:space="0" w:color="auto"/>
        <w:bottom w:val="none" w:sz="0" w:space="0" w:color="auto"/>
        <w:right w:val="none" w:sz="0" w:space="0" w:color="auto"/>
      </w:divBdr>
      <w:divsChild>
        <w:div w:id="1504323592">
          <w:marLeft w:val="0"/>
          <w:marRight w:val="270"/>
          <w:marTop w:val="0"/>
          <w:marBottom w:val="0"/>
          <w:divBdr>
            <w:top w:val="none" w:sz="0" w:space="0" w:color="auto"/>
            <w:left w:val="none" w:sz="0" w:space="0" w:color="auto"/>
            <w:bottom w:val="none" w:sz="0" w:space="0" w:color="auto"/>
            <w:right w:val="none" w:sz="0" w:space="0" w:color="auto"/>
          </w:divBdr>
        </w:div>
      </w:divsChild>
    </w:div>
    <w:div w:id="1504323604">
      <w:marLeft w:val="0"/>
      <w:marRight w:val="0"/>
      <w:marTop w:val="0"/>
      <w:marBottom w:val="0"/>
      <w:divBdr>
        <w:top w:val="none" w:sz="0" w:space="0" w:color="auto"/>
        <w:left w:val="none" w:sz="0" w:space="0" w:color="auto"/>
        <w:bottom w:val="none" w:sz="0" w:space="0" w:color="auto"/>
        <w:right w:val="none" w:sz="0" w:space="0" w:color="auto"/>
      </w:divBdr>
      <w:divsChild>
        <w:div w:id="1504323560">
          <w:marLeft w:val="300"/>
          <w:marRight w:val="0"/>
          <w:marTop w:val="0"/>
          <w:marBottom w:val="0"/>
          <w:divBdr>
            <w:top w:val="none" w:sz="0" w:space="0" w:color="auto"/>
            <w:left w:val="none" w:sz="0" w:space="0" w:color="auto"/>
            <w:bottom w:val="none" w:sz="0" w:space="0" w:color="auto"/>
            <w:right w:val="none" w:sz="0" w:space="0" w:color="auto"/>
          </w:divBdr>
          <w:divsChild>
            <w:div w:id="1504323561">
              <w:marLeft w:val="0"/>
              <w:marRight w:val="270"/>
              <w:marTop w:val="0"/>
              <w:marBottom w:val="0"/>
              <w:divBdr>
                <w:top w:val="none" w:sz="0" w:space="0" w:color="auto"/>
                <w:left w:val="none" w:sz="0" w:space="0" w:color="auto"/>
                <w:bottom w:val="none" w:sz="0" w:space="0" w:color="auto"/>
                <w:right w:val="none" w:sz="0" w:space="0" w:color="auto"/>
              </w:divBdr>
            </w:div>
            <w:div w:id="1504323566">
              <w:marLeft w:val="0"/>
              <w:marRight w:val="0"/>
              <w:marTop w:val="0"/>
              <w:marBottom w:val="0"/>
              <w:divBdr>
                <w:top w:val="none" w:sz="0" w:space="0" w:color="auto"/>
                <w:left w:val="none" w:sz="0" w:space="0" w:color="auto"/>
                <w:bottom w:val="none" w:sz="0" w:space="0" w:color="auto"/>
                <w:right w:val="none" w:sz="0" w:space="0" w:color="auto"/>
              </w:divBdr>
            </w:div>
          </w:divsChild>
        </w:div>
        <w:div w:id="1504323565">
          <w:marLeft w:val="300"/>
          <w:marRight w:val="0"/>
          <w:marTop w:val="0"/>
          <w:marBottom w:val="0"/>
          <w:divBdr>
            <w:top w:val="none" w:sz="0" w:space="0" w:color="auto"/>
            <w:left w:val="none" w:sz="0" w:space="0" w:color="auto"/>
            <w:bottom w:val="none" w:sz="0" w:space="0" w:color="auto"/>
            <w:right w:val="none" w:sz="0" w:space="0" w:color="auto"/>
          </w:divBdr>
          <w:divsChild>
            <w:div w:id="1504323562">
              <w:marLeft w:val="0"/>
              <w:marRight w:val="270"/>
              <w:marTop w:val="0"/>
              <w:marBottom w:val="0"/>
              <w:divBdr>
                <w:top w:val="none" w:sz="0" w:space="0" w:color="auto"/>
                <w:left w:val="none" w:sz="0" w:space="0" w:color="auto"/>
                <w:bottom w:val="none" w:sz="0" w:space="0" w:color="auto"/>
                <w:right w:val="none" w:sz="0" w:space="0" w:color="auto"/>
              </w:divBdr>
            </w:div>
            <w:div w:id="150432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23615">
      <w:marLeft w:val="0"/>
      <w:marRight w:val="0"/>
      <w:marTop w:val="0"/>
      <w:marBottom w:val="0"/>
      <w:divBdr>
        <w:top w:val="none" w:sz="0" w:space="0" w:color="auto"/>
        <w:left w:val="none" w:sz="0" w:space="0" w:color="auto"/>
        <w:bottom w:val="none" w:sz="0" w:space="0" w:color="auto"/>
        <w:right w:val="none" w:sz="0" w:space="0" w:color="auto"/>
      </w:divBdr>
      <w:divsChild>
        <w:div w:id="1504323693">
          <w:marLeft w:val="0"/>
          <w:marRight w:val="270"/>
          <w:marTop w:val="0"/>
          <w:marBottom w:val="0"/>
          <w:divBdr>
            <w:top w:val="none" w:sz="0" w:space="0" w:color="auto"/>
            <w:left w:val="none" w:sz="0" w:space="0" w:color="auto"/>
            <w:bottom w:val="none" w:sz="0" w:space="0" w:color="auto"/>
            <w:right w:val="none" w:sz="0" w:space="0" w:color="auto"/>
          </w:divBdr>
        </w:div>
      </w:divsChild>
    </w:div>
    <w:div w:id="1504323617">
      <w:marLeft w:val="0"/>
      <w:marRight w:val="0"/>
      <w:marTop w:val="0"/>
      <w:marBottom w:val="0"/>
      <w:divBdr>
        <w:top w:val="none" w:sz="0" w:space="0" w:color="auto"/>
        <w:left w:val="none" w:sz="0" w:space="0" w:color="auto"/>
        <w:bottom w:val="none" w:sz="0" w:space="0" w:color="auto"/>
        <w:right w:val="none" w:sz="0" w:space="0" w:color="auto"/>
      </w:divBdr>
      <w:divsChild>
        <w:div w:id="1504323547">
          <w:marLeft w:val="255"/>
          <w:marRight w:val="0"/>
          <w:marTop w:val="0"/>
          <w:marBottom w:val="0"/>
          <w:divBdr>
            <w:top w:val="none" w:sz="0" w:space="0" w:color="auto"/>
            <w:left w:val="none" w:sz="0" w:space="0" w:color="auto"/>
            <w:bottom w:val="none" w:sz="0" w:space="0" w:color="auto"/>
            <w:right w:val="none" w:sz="0" w:space="0" w:color="auto"/>
          </w:divBdr>
        </w:div>
        <w:div w:id="1504323618">
          <w:marLeft w:val="255"/>
          <w:marRight w:val="0"/>
          <w:marTop w:val="0"/>
          <w:marBottom w:val="0"/>
          <w:divBdr>
            <w:top w:val="none" w:sz="0" w:space="0" w:color="auto"/>
            <w:left w:val="none" w:sz="0" w:space="0" w:color="auto"/>
            <w:bottom w:val="none" w:sz="0" w:space="0" w:color="auto"/>
            <w:right w:val="none" w:sz="0" w:space="0" w:color="auto"/>
          </w:divBdr>
          <w:divsChild>
            <w:div w:id="1504323635">
              <w:marLeft w:val="255"/>
              <w:marRight w:val="0"/>
              <w:marTop w:val="75"/>
              <w:marBottom w:val="0"/>
              <w:divBdr>
                <w:top w:val="none" w:sz="0" w:space="0" w:color="auto"/>
                <w:left w:val="none" w:sz="0" w:space="0" w:color="auto"/>
                <w:bottom w:val="none" w:sz="0" w:space="0" w:color="auto"/>
                <w:right w:val="none" w:sz="0" w:space="0" w:color="auto"/>
              </w:divBdr>
              <w:divsChild>
                <w:div w:id="1504323629">
                  <w:marLeft w:val="0"/>
                  <w:marRight w:val="225"/>
                  <w:marTop w:val="0"/>
                  <w:marBottom w:val="0"/>
                  <w:divBdr>
                    <w:top w:val="none" w:sz="0" w:space="0" w:color="auto"/>
                    <w:left w:val="none" w:sz="0" w:space="0" w:color="auto"/>
                    <w:bottom w:val="none" w:sz="0" w:space="0" w:color="auto"/>
                    <w:right w:val="none" w:sz="0" w:space="0" w:color="auto"/>
                  </w:divBdr>
                </w:div>
              </w:divsChild>
            </w:div>
            <w:div w:id="1504323669">
              <w:marLeft w:val="255"/>
              <w:marRight w:val="0"/>
              <w:marTop w:val="75"/>
              <w:marBottom w:val="0"/>
              <w:divBdr>
                <w:top w:val="none" w:sz="0" w:space="0" w:color="auto"/>
                <w:left w:val="none" w:sz="0" w:space="0" w:color="auto"/>
                <w:bottom w:val="none" w:sz="0" w:space="0" w:color="auto"/>
                <w:right w:val="none" w:sz="0" w:space="0" w:color="auto"/>
              </w:divBdr>
              <w:divsChild>
                <w:div w:id="150432366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4323622">
          <w:marLeft w:val="255"/>
          <w:marRight w:val="0"/>
          <w:marTop w:val="0"/>
          <w:marBottom w:val="0"/>
          <w:divBdr>
            <w:top w:val="none" w:sz="0" w:space="0" w:color="auto"/>
            <w:left w:val="none" w:sz="0" w:space="0" w:color="auto"/>
            <w:bottom w:val="none" w:sz="0" w:space="0" w:color="auto"/>
            <w:right w:val="none" w:sz="0" w:space="0" w:color="auto"/>
          </w:divBdr>
        </w:div>
        <w:div w:id="1504323624">
          <w:marLeft w:val="255"/>
          <w:marRight w:val="0"/>
          <w:marTop w:val="0"/>
          <w:marBottom w:val="0"/>
          <w:divBdr>
            <w:top w:val="none" w:sz="0" w:space="0" w:color="auto"/>
            <w:left w:val="none" w:sz="0" w:space="0" w:color="auto"/>
            <w:bottom w:val="none" w:sz="0" w:space="0" w:color="auto"/>
            <w:right w:val="none" w:sz="0" w:space="0" w:color="auto"/>
          </w:divBdr>
          <w:divsChild>
            <w:div w:id="1504323607">
              <w:marLeft w:val="255"/>
              <w:marRight w:val="0"/>
              <w:marTop w:val="75"/>
              <w:marBottom w:val="0"/>
              <w:divBdr>
                <w:top w:val="none" w:sz="0" w:space="0" w:color="auto"/>
                <w:left w:val="none" w:sz="0" w:space="0" w:color="auto"/>
                <w:bottom w:val="none" w:sz="0" w:space="0" w:color="auto"/>
                <w:right w:val="none" w:sz="0" w:space="0" w:color="auto"/>
              </w:divBdr>
              <w:divsChild>
                <w:div w:id="1504323699">
                  <w:marLeft w:val="0"/>
                  <w:marRight w:val="225"/>
                  <w:marTop w:val="0"/>
                  <w:marBottom w:val="0"/>
                  <w:divBdr>
                    <w:top w:val="none" w:sz="0" w:space="0" w:color="auto"/>
                    <w:left w:val="none" w:sz="0" w:space="0" w:color="auto"/>
                    <w:bottom w:val="none" w:sz="0" w:space="0" w:color="auto"/>
                    <w:right w:val="none" w:sz="0" w:space="0" w:color="auto"/>
                  </w:divBdr>
                </w:div>
              </w:divsChild>
            </w:div>
            <w:div w:id="1504323638">
              <w:marLeft w:val="255"/>
              <w:marRight w:val="0"/>
              <w:marTop w:val="75"/>
              <w:marBottom w:val="0"/>
              <w:divBdr>
                <w:top w:val="none" w:sz="0" w:space="0" w:color="auto"/>
                <w:left w:val="none" w:sz="0" w:space="0" w:color="auto"/>
                <w:bottom w:val="none" w:sz="0" w:space="0" w:color="auto"/>
                <w:right w:val="none" w:sz="0" w:space="0" w:color="auto"/>
              </w:divBdr>
              <w:divsChild>
                <w:div w:id="1504323719">
                  <w:marLeft w:val="0"/>
                  <w:marRight w:val="225"/>
                  <w:marTop w:val="0"/>
                  <w:marBottom w:val="0"/>
                  <w:divBdr>
                    <w:top w:val="none" w:sz="0" w:space="0" w:color="auto"/>
                    <w:left w:val="none" w:sz="0" w:space="0" w:color="auto"/>
                    <w:bottom w:val="none" w:sz="0" w:space="0" w:color="auto"/>
                    <w:right w:val="none" w:sz="0" w:space="0" w:color="auto"/>
                  </w:divBdr>
                </w:div>
              </w:divsChild>
            </w:div>
            <w:div w:id="1504323645">
              <w:marLeft w:val="255"/>
              <w:marRight w:val="0"/>
              <w:marTop w:val="75"/>
              <w:marBottom w:val="0"/>
              <w:divBdr>
                <w:top w:val="none" w:sz="0" w:space="0" w:color="auto"/>
                <w:left w:val="none" w:sz="0" w:space="0" w:color="auto"/>
                <w:bottom w:val="none" w:sz="0" w:space="0" w:color="auto"/>
                <w:right w:val="none" w:sz="0" w:space="0" w:color="auto"/>
              </w:divBdr>
              <w:divsChild>
                <w:div w:id="1504323706">
                  <w:marLeft w:val="0"/>
                  <w:marRight w:val="225"/>
                  <w:marTop w:val="0"/>
                  <w:marBottom w:val="0"/>
                  <w:divBdr>
                    <w:top w:val="none" w:sz="0" w:space="0" w:color="auto"/>
                    <w:left w:val="none" w:sz="0" w:space="0" w:color="auto"/>
                    <w:bottom w:val="none" w:sz="0" w:space="0" w:color="auto"/>
                    <w:right w:val="none" w:sz="0" w:space="0" w:color="auto"/>
                  </w:divBdr>
                </w:div>
              </w:divsChild>
            </w:div>
            <w:div w:id="1504323648">
              <w:marLeft w:val="255"/>
              <w:marRight w:val="0"/>
              <w:marTop w:val="75"/>
              <w:marBottom w:val="0"/>
              <w:divBdr>
                <w:top w:val="none" w:sz="0" w:space="0" w:color="auto"/>
                <w:left w:val="none" w:sz="0" w:space="0" w:color="auto"/>
                <w:bottom w:val="none" w:sz="0" w:space="0" w:color="auto"/>
                <w:right w:val="none" w:sz="0" w:space="0" w:color="auto"/>
              </w:divBdr>
              <w:divsChild>
                <w:div w:id="1504323614">
                  <w:marLeft w:val="0"/>
                  <w:marRight w:val="225"/>
                  <w:marTop w:val="0"/>
                  <w:marBottom w:val="0"/>
                  <w:divBdr>
                    <w:top w:val="none" w:sz="0" w:space="0" w:color="auto"/>
                    <w:left w:val="none" w:sz="0" w:space="0" w:color="auto"/>
                    <w:bottom w:val="none" w:sz="0" w:space="0" w:color="auto"/>
                    <w:right w:val="none" w:sz="0" w:space="0" w:color="auto"/>
                  </w:divBdr>
                </w:div>
              </w:divsChild>
            </w:div>
            <w:div w:id="1504323651">
              <w:marLeft w:val="255"/>
              <w:marRight w:val="0"/>
              <w:marTop w:val="75"/>
              <w:marBottom w:val="0"/>
              <w:divBdr>
                <w:top w:val="none" w:sz="0" w:space="0" w:color="auto"/>
                <w:left w:val="none" w:sz="0" w:space="0" w:color="auto"/>
                <w:bottom w:val="none" w:sz="0" w:space="0" w:color="auto"/>
                <w:right w:val="none" w:sz="0" w:space="0" w:color="auto"/>
              </w:divBdr>
              <w:divsChild>
                <w:div w:id="1504323704">
                  <w:marLeft w:val="0"/>
                  <w:marRight w:val="225"/>
                  <w:marTop w:val="0"/>
                  <w:marBottom w:val="0"/>
                  <w:divBdr>
                    <w:top w:val="none" w:sz="0" w:space="0" w:color="auto"/>
                    <w:left w:val="none" w:sz="0" w:space="0" w:color="auto"/>
                    <w:bottom w:val="none" w:sz="0" w:space="0" w:color="auto"/>
                    <w:right w:val="none" w:sz="0" w:space="0" w:color="auto"/>
                  </w:divBdr>
                </w:div>
              </w:divsChild>
            </w:div>
            <w:div w:id="1504323668">
              <w:marLeft w:val="255"/>
              <w:marRight w:val="0"/>
              <w:marTop w:val="75"/>
              <w:marBottom w:val="0"/>
              <w:divBdr>
                <w:top w:val="none" w:sz="0" w:space="0" w:color="auto"/>
                <w:left w:val="none" w:sz="0" w:space="0" w:color="auto"/>
                <w:bottom w:val="none" w:sz="0" w:space="0" w:color="auto"/>
                <w:right w:val="none" w:sz="0" w:space="0" w:color="auto"/>
              </w:divBdr>
              <w:divsChild>
                <w:div w:id="1504323616">
                  <w:marLeft w:val="0"/>
                  <w:marRight w:val="225"/>
                  <w:marTop w:val="0"/>
                  <w:marBottom w:val="0"/>
                  <w:divBdr>
                    <w:top w:val="none" w:sz="0" w:space="0" w:color="auto"/>
                    <w:left w:val="none" w:sz="0" w:space="0" w:color="auto"/>
                    <w:bottom w:val="none" w:sz="0" w:space="0" w:color="auto"/>
                    <w:right w:val="none" w:sz="0" w:space="0" w:color="auto"/>
                  </w:divBdr>
                </w:div>
              </w:divsChild>
            </w:div>
            <w:div w:id="1504323677">
              <w:marLeft w:val="255"/>
              <w:marRight w:val="0"/>
              <w:marTop w:val="75"/>
              <w:marBottom w:val="0"/>
              <w:divBdr>
                <w:top w:val="none" w:sz="0" w:space="0" w:color="auto"/>
                <w:left w:val="none" w:sz="0" w:space="0" w:color="auto"/>
                <w:bottom w:val="none" w:sz="0" w:space="0" w:color="auto"/>
                <w:right w:val="none" w:sz="0" w:space="0" w:color="auto"/>
              </w:divBdr>
              <w:divsChild>
                <w:div w:id="150432369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4323634">
          <w:marLeft w:val="255"/>
          <w:marRight w:val="0"/>
          <w:marTop w:val="0"/>
          <w:marBottom w:val="0"/>
          <w:divBdr>
            <w:top w:val="none" w:sz="0" w:space="0" w:color="auto"/>
            <w:left w:val="none" w:sz="0" w:space="0" w:color="auto"/>
            <w:bottom w:val="none" w:sz="0" w:space="0" w:color="auto"/>
            <w:right w:val="none" w:sz="0" w:space="0" w:color="auto"/>
          </w:divBdr>
          <w:divsChild>
            <w:div w:id="1504323605">
              <w:marLeft w:val="255"/>
              <w:marRight w:val="0"/>
              <w:marTop w:val="75"/>
              <w:marBottom w:val="0"/>
              <w:divBdr>
                <w:top w:val="none" w:sz="0" w:space="0" w:color="auto"/>
                <w:left w:val="none" w:sz="0" w:space="0" w:color="auto"/>
                <w:bottom w:val="none" w:sz="0" w:space="0" w:color="auto"/>
                <w:right w:val="none" w:sz="0" w:space="0" w:color="auto"/>
              </w:divBdr>
              <w:divsChild>
                <w:div w:id="1504323647">
                  <w:marLeft w:val="0"/>
                  <w:marRight w:val="225"/>
                  <w:marTop w:val="0"/>
                  <w:marBottom w:val="0"/>
                  <w:divBdr>
                    <w:top w:val="none" w:sz="0" w:space="0" w:color="auto"/>
                    <w:left w:val="none" w:sz="0" w:space="0" w:color="auto"/>
                    <w:bottom w:val="none" w:sz="0" w:space="0" w:color="auto"/>
                    <w:right w:val="none" w:sz="0" w:space="0" w:color="auto"/>
                  </w:divBdr>
                </w:div>
              </w:divsChild>
            </w:div>
            <w:div w:id="1504323650">
              <w:marLeft w:val="255"/>
              <w:marRight w:val="0"/>
              <w:marTop w:val="75"/>
              <w:marBottom w:val="0"/>
              <w:divBdr>
                <w:top w:val="none" w:sz="0" w:space="0" w:color="auto"/>
                <w:left w:val="none" w:sz="0" w:space="0" w:color="auto"/>
                <w:bottom w:val="none" w:sz="0" w:space="0" w:color="auto"/>
                <w:right w:val="none" w:sz="0" w:space="0" w:color="auto"/>
              </w:divBdr>
              <w:divsChild>
                <w:div w:id="150432369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4323662">
          <w:marLeft w:val="255"/>
          <w:marRight w:val="0"/>
          <w:marTop w:val="0"/>
          <w:marBottom w:val="0"/>
          <w:divBdr>
            <w:top w:val="none" w:sz="0" w:space="0" w:color="auto"/>
            <w:left w:val="none" w:sz="0" w:space="0" w:color="auto"/>
            <w:bottom w:val="none" w:sz="0" w:space="0" w:color="auto"/>
            <w:right w:val="none" w:sz="0" w:space="0" w:color="auto"/>
          </w:divBdr>
        </w:div>
        <w:div w:id="1504323682">
          <w:marLeft w:val="255"/>
          <w:marRight w:val="0"/>
          <w:marTop w:val="0"/>
          <w:marBottom w:val="0"/>
          <w:divBdr>
            <w:top w:val="none" w:sz="0" w:space="0" w:color="auto"/>
            <w:left w:val="none" w:sz="0" w:space="0" w:color="auto"/>
            <w:bottom w:val="none" w:sz="0" w:space="0" w:color="auto"/>
            <w:right w:val="none" w:sz="0" w:space="0" w:color="auto"/>
          </w:divBdr>
          <w:divsChild>
            <w:div w:id="1504323632">
              <w:marLeft w:val="255"/>
              <w:marRight w:val="0"/>
              <w:marTop w:val="75"/>
              <w:marBottom w:val="0"/>
              <w:divBdr>
                <w:top w:val="none" w:sz="0" w:space="0" w:color="auto"/>
                <w:left w:val="none" w:sz="0" w:space="0" w:color="auto"/>
                <w:bottom w:val="none" w:sz="0" w:space="0" w:color="auto"/>
                <w:right w:val="none" w:sz="0" w:space="0" w:color="auto"/>
              </w:divBdr>
              <w:divsChild>
                <w:div w:id="1504323679">
                  <w:marLeft w:val="0"/>
                  <w:marRight w:val="225"/>
                  <w:marTop w:val="0"/>
                  <w:marBottom w:val="0"/>
                  <w:divBdr>
                    <w:top w:val="none" w:sz="0" w:space="0" w:color="auto"/>
                    <w:left w:val="none" w:sz="0" w:space="0" w:color="auto"/>
                    <w:bottom w:val="none" w:sz="0" w:space="0" w:color="auto"/>
                    <w:right w:val="none" w:sz="0" w:space="0" w:color="auto"/>
                  </w:divBdr>
                </w:div>
              </w:divsChild>
            </w:div>
            <w:div w:id="1504323665">
              <w:marLeft w:val="255"/>
              <w:marRight w:val="0"/>
              <w:marTop w:val="75"/>
              <w:marBottom w:val="0"/>
              <w:divBdr>
                <w:top w:val="none" w:sz="0" w:space="0" w:color="auto"/>
                <w:left w:val="none" w:sz="0" w:space="0" w:color="auto"/>
                <w:bottom w:val="none" w:sz="0" w:space="0" w:color="auto"/>
                <w:right w:val="none" w:sz="0" w:space="0" w:color="auto"/>
              </w:divBdr>
              <w:divsChild>
                <w:div w:id="1504323711">
                  <w:marLeft w:val="0"/>
                  <w:marRight w:val="225"/>
                  <w:marTop w:val="0"/>
                  <w:marBottom w:val="0"/>
                  <w:divBdr>
                    <w:top w:val="none" w:sz="0" w:space="0" w:color="auto"/>
                    <w:left w:val="none" w:sz="0" w:space="0" w:color="auto"/>
                    <w:bottom w:val="none" w:sz="0" w:space="0" w:color="auto"/>
                    <w:right w:val="none" w:sz="0" w:space="0" w:color="auto"/>
                  </w:divBdr>
                </w:div>
              </w:divsChild>
            </w:div>
            <w:div w:id="1504323689">
              <w:marLeft w:val="255"/>
              <w:marRight w:val="0"/>
              <w:marTop w:val="75"/>
              <w:marBottom w:val="0"/>
              <w:divBdr>
                <w:top w:val="none" w:sz="0" w:space="0" w:color="auto"/>
                <w:left w:val="none" w:sz="0" w:space="0" w:color="auto"/>
                <w:bottom w:val="none" w:sz="0" w:space="0" w:color="auto"/>
                <w:right w:val="none" w:sz="0" w:space="0" w:color="auto"/>
              </w:divBdr>
              <w:divsChild>
                <w:div w:id="150432368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4323687">
          <w:marLeft w:val="255"/>
          <w:marRight w:val="0"/>
          <w:marTop w:val="0"/>
          <w:marBottom w:val="0"/>
          <w:divBdr>
            <w:top w:val="none" w:sz="0" w:space="0" w:color="auto"/>
            <w:left w:val="none" w:sz="0" w:space="0" w:color="auto"/>
            <w:bottom w:val="none" w:sz="0" w:space="0" w:color="auto"/>
            <w:right w:val="none" w:sz="0" w:space="0" w:color="auto"/>
          </w:divBdr>
        </w:div>
        <w:div w:id="1504323691">
          <w:marLeft w:val="255"/>
          <w:marRight w:val="0"/>
          <w:marTop w:val="0"/>
          <w:marBottom w:val="0"/>
          <w:divBdr>
            <w:top w:val="none" w:sz="0" w:space="0" w:color="auto"/>
            <w:left w:val="none" w:sz="0" w:space="0" w:color="auto"/>
            <w:bottom w:val="none" w:sz="0" w:space="0" w:color="auto"/>
            <w:right w:val="none" w:sz="0" w:space="0" w:color="auto"/>
          </w:divBdr>
          <w:divsChild>
            <w:div w:id="1504323718">
              <w:marLeft w:val="255"/>
              <w:marRight w:val="0"/>
              <w:marTop w:val="75"/>
              <w:marBottom w:val="0"/>
              <w:divBdr>
                <w:top w:val="none" w:sz="0" w:space="0" w:color="auto"/>
                <w:left w:val="none" w:sz="0" w:space="0" w:color="auto"/>
                <w:bottom w:val="none" w:sz="0" w:space="0" w:color="auto"/>
                <w:right w:val="none" w:sz="0" w:space="0" w:color="auto"/>
              </w:divBdr>
              <w:divsChild>
                <w:div w:id="1504323716">
                  <w:marLeft w:val="0"/>
                  <w:marRight w:val="225"/>
                  <w:marTop w:val="0"/>
                  <w:marBottom w:val="0"/>
                  <w:divBdr>
                    <w:top w:val="none" w:sz="0" w:space="0" w:color="auto"/>
                    <w:left w:val="none" w:sz="0" w:space="0" w:color="auto"/>
                    <w:bottom w:val="none" w:sz="0" w:space="0" w:color="auto"/>
                    <w:right w:val="none" w:sz="0" w:space="0" w:color="auto"/>
                  </w:divBdr>
                </w:div>
              </w:divsChild>
            </w:div>
            <w:div w:id="1504323721">
              <w:marLeft w:val="255"/>
              <w:marRight w:val="0"/>
              <w:marTop w:val="75"/>
              <w:marBottom w:val="0"/>
              <w:divBdr>
                <w:top w:val="none" w:sz="0" w:space="0" w:color="auto"/>
                <w:left w:val="none" w:sz="0" w:space="0" w:color="auto"/>
                <w:bottom w:val="none" w:sz="0" w:space="0" w:color="auto"/>
                <w:right w:val="none" w:sz="0" w:space="0" w:color="auto"/>
              </w:divBdr>
              <w:divsChild>
                <w:div w:id="150432370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4323712">
          <w:marLeft w:val="255"/>
          <w:marRight w:val="0"/>
          <w:marTop w:val="0"/>
          <w:marBottom w:val="0"/>
          <w:divBdr>
            <w:top w:val="none" w:sz="0" w:space="0" w:color="auto"/>
            <w:left w:val="none" w:sz="0" w:space="0" w:color="auto"/>
            <w:bottom w:val="none" w:sz="0" w:space="0" w:color="auto"/>
            <w:right w:val="none" w:sz="0" w:space="0" w:color="auto"/>
          </w:divBdr>
        </w:div>
        <w:div w:id="1504323714">
          <w:marLeft w:val="255"/>
          <w:marRight w:val="0"/>
          <w:marTop w:val="0"/>
          <w:marBottom w:val="0"/>
          <w:divBdr>
            <w:top w:val="none" w:sz="0" w:space="0" w:color="auto"/>
            <w:left w:val="none" w:sz="0" w:space="0" w:color="auto"/>
            <w:bottom w:val="none" w:sz="0" w:space="0" w:color="auto"/>
            <w:right w:val="none" w:sz="0" w:space="0" w:color="auto"/>
          </w:divBdr>
        </w:div>
        <w:div w:id="1504323722">
          <w:marLeft w:val="255"/>
          <w:marRight w:val="0"/>
          <w:marTop w:val="0"/>
          <w:marBottom w:val="0"/>
          <w:divBdr>
            <w:top w:val="none" w:sz="0" w:space="0" w:color="auto"/>
            <w:left w:val="none" w:sz="0" w:space="0" w:color="auto"/>
            <w:bottom w:val="none" w:sz="0" w:space="0" w:color="auto"/>
            <w:right w:val="none" w:sz="0" w:space="0" w:color="auto"/>
          </w:divBdr>
        </w:div>
      </w:divsChild>
    </w:div>
    <w:div w:id="1504323636">
      <w:marLeft w:val="0"/>
      <w:marRight w:val="0"/>
      <w:marTop w:val="0"/>
      <w:marBottom w:val="0"/>
      <w:divBdr>
        <w:top w:val="none" w:sz="0" w:space="0" w:color="auto"/>
        <w:left w:val="none" w:sz="0" w:space="0" w:color="auto"/>
        <w:bottom w:val="none" w:sz="0" w:space="0" w:color="auto"/>
        <w:right w:val="none" w:sz="0" w:space="0" w:color="auto"/>
      </w:divBdr>
      <w:divsChild>
        <w:div w:id="1504323551">
          <w:marLeft w:val="255"/>
          <w:marRight w:val="0"/>
          <w:marTop w:val="0"/>
          <w:marBottom w:val="0"/>
          <w:divBdr>
            <w:top w:val="none" w:sz="0" w:space="0" w:color="auto"/>
            <w:left w:val="none" w:sz="0" w:space="0" w:color="auto"/>
            <w:bottom w:val="none" w:sz="0" w:space="0" w:color="auto"/>
            <w:right w:val="none" w:sz="0" w:space="0" w:color="auto"/>
          </w:divBdr>
        </w:div>
        <w:div w:id="1504323553">
          <w:marLeft w:val="255"/>
          <w:marRight w:val="0"/>
          <w:marTop w:val="0"/>
          <w:marBottom w:val="0"/>
          <w:divBdr>
            <w:top w:val="none" w:sz="0" w:space="0" w:color="auto"/>
            <w:left w:val="none" w:sz="0" w:space="0" w:color="auto"/>
            <w:bottom w:val="none" w:sz="0" w:space="0" w:color="auto"/>
            <w:right w:val="none" w:sz="0" w:space="0" w:color="auto"/>
          </w:divBdr>
          <w:divsChild>
            <w:div w:id="1504323550">
              <w:marLeft w:val="255"/>
              <w:marRight w:val="0"/>
              <w:marTop w:val="75"/>
              <w:marBottom w:val="0"/>
              <w:divBdr>
                <w:top w:val="none" w:sz="0" w:space="0" w:color="auto"/>
                <w:left w:val="none" w:sz="0" w:space="0" w:color="auto"/>
                <w:bottom w:val="none" w:sz="0" w:space="0" w:color="auto"/>
                <w:right w:val="none" w:sz="0" w:space="0" w:color="auto"/>
              </w:divBdr>
              <w:divsChild>
                <w:div w:id="1504323642">
                  <w:marLeft w:val="0"/>
                  <w:marRight w:val="225"/>
                  <w:marTop w:val="0"/>
                  <w:marBottom w:val="0"/>
                  <w:divBdr>
                    <w:top w:val="none" w:sz="0" w:space="0" w:color="auto"/>
                    <w:left w:val="none" w:sz="0" w:space="0" w:color="auto"/>
                    <w:bottom w:val="none" w:sz="0" w:space="0" w:color="auto"/>
                    <w:right w:val="none" w:sz="0" w:space="0" w:color="auto"/>
                  </w:divBdr>
                </w:div>
              </w:divsChild>
            </w:div>
            <w:div w:id="1504323552">
              <w:marLeft w:val="255"/>
              <w:marRight w:val="0"/>
              <w:marTop w:val="75"/>
              <w:marBottom w:val="0"/>
              <w:divBdr>
                <w:top w:val="none" w:sz="0" w:space="0" w:color="auto"/>
                <w:left w:val="none" w:sz="0" w:space="0" w:color="auto"/>
                <w:bottom w:val="none" w:sz="0" w:space="0" w:color="auto"/>
                <w:right w:val="none" w:sz="0" w:space="0" w:color="auto"/>
              </w:divBdr>
              <w:divsChild>
                <w:div w:id="1504323694">
                  <w:marLeft w:val="0"/>
                  <w:marRight w:val="225"/>
                  <w:marTop w:val="0"/>
                  <w:marBottom w:val="0"/>
                  <w:divBdr>
                    <w:top w:val="none" w:sz="0" w:space="0" w:color="auto"/>
                    <w:left w:val="none" w:sz="0" w:space="0" w:color="auto"/>
                    <w:bottom w:val="none" w:sz="0" w:space="0" w:color="auto"/>
                    <w:right w:val="none" w:sz="0" w:space="0" w:color="auto"/>
                  </w:divBdr>
                </w:div>
              </w:divsChild>
            </w:div>
            <w:div w:id="1504323625">
              <w:marLeft w:val="255"/>
              <w:marRight w:val="0"/>
              <w:marTop w:val="75"/>
              <w:marBottom w:val="0"/>
              <w:divBdr>
                <w:top w:val="none" w:sz="0" w:space="0" w:color="auto"/>
                <w:left w:val="none" w:sz="0" w:space="0" w:color="auto"/>
                <w:bottom w:val="none" w:sz="0" w:space="0" w:color="auto"/>
                <w:right w:val="none" w:sz="0" w:space="0" w:color="auto"/>
              </w:divBdr>
              <w:divsChild>
                <w:div w:id="1504323609">
                  <w:marLeft w:val="0"/>
                  <w:marRight w:val="225"/>
                  <w:marTop w:val="0"/>
                  <w:marBottom w:val="0"/>
                  <w:divBdr>
                    <w:top w:val="none" w:sz="0" w:space="0" w:color="auto"/>
                    <w:left w:val="none" w:sz="0" w:space="0" w:color="auto"/>
                    <w:bottom w:val="none" w:sz="0" w:space="0" w:color="auto"/>
                    <w:right w:val="none" w:sz="0" w:space="0" w:color="auto"/>
                  </w:divBdr>
                </w:div>
              </w:divsChild>
            </w:div>
            <w:div w:id="1504323673">
              <w:marLeft w:val="255"/>
              <w:marRight w:val="0"/>
              <w:marTop w:val="75"/>
              <w:marBottom w:val="0"/>
              <w:divBdr>
                <w:top w:val="none" w:sz="0" w:space="0" w:color="auto"/>
                <w:left w:val="none" w:sz="0" w:space="0" w:color="auto"/>
                <w:bottom w:val="none" w:sz="0" w:space="0" w:color="auto"/>
                <w:right w:val="none" w:sz="0" w:space="0" w:color="auto"/>
              </w:divBdr>
              <w:divsChild>
                <w:div w:id="1504323631">
                  <w:marLeft w:val="0"/>
                  <w:marRight w:val="225"/>
                  <w:marTop w:val="0"/>
                  <w:marBottom w:val="0"/>
                  <w:divBdr>
                    <w:top w:val="none" w:sz="0" w:space="0" w:color="auto"/>
                    <w:left w:val="none" w:sz="0" w:space="0" w:color="auto"/>
                    <w:bottom w:val="none" w:sz="0" w:space="0" w:color="auto"/>
                    <w:right w:val="none" w:sz="0" w:space="0" w:color="auto"/>
                  </w:divBdr>
                </w:div>
              </w:divsChild>
            </w:div>
            <w:div w:id="1504323676">
              <w:marLeft w:val="255"/>
              <w:marRight w:val="0"/>
              <w:marTop w:val="75"/>
              <w:marBottom w:val="0"/>
              <w:divBdr>
                <w:top w:val="none" w:sz="0" w:space="0" w:color="auto"/>
                <w:left w:val="none" w:sz="0" w:space="0" w:color="auto"/>
                <w:bottom w:val="none" w:sz="0" w:space="0" w:color="auto"/>
                <w:right w:val="none" w:sz="0" w:space="0" w:color="auto"/>
              </w:divBdr>
              <w:divsChild>
                <w:div w:id="1504323670">
                  <w:marLeft w:val="0"/>
                  <w:marRight w:val="225"/>
                  <w:marTop w:val="0"/>
                  <w:marBottom w:val="0"/>
                  <w:divBdr>
                    <w:top w:val="none" w:sz="0" w:space="0" w:color="auto"/>
                    <w:left w:val="none" w:sz="0" w:space="0" w:color="auto"/>
                    <w:bottom w:val="none" w:sz="0" w:space="0" w:color="auto"/>
                    <w:right w:val="none" w:sz="0" w:space="0" w:color="auto"/>
                  </w:divBdr>
                </w:div>
              </w:divsChild>
            </w:div>
            <w:div w:id="1504323680">
              <w:marLeft w:val="255"/>
              <w:marRight w:val="0"/>
              <w:marTop w:val="75"/>
              <w:marBottom w:val="0"/>
              <w:divBdr>
                <w:top w:val="none" w:sz="0" w:space="0" w:color="auto"/>
                <w:left w:val="none" w:sz="0" w:space="0" w:color="auto"/>
                <w:bottom w:val="none" w:sz="0" w:space="0" w:color="auto"/>
                <w:right w:val="none" w:sz="0" w:space="0" w:color="auto"/>
              </w:divBdr>
              <w:divsChild>
                <w:div w:id="150432370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4323610">
          <w:marLeft w:val="255"/>
          <w:marRight w:val="0"/>
          <w:marTop w:val="0"/>
          <w:marBottom w:val="0"/>
          <w:divBdr>
            <w:top w:val="none" w:sz="0" w:space="0" w:color="auto"/>
            <w:left w:val="none" w:sz="0" w:space="0" w:color="auto"/>
            <w:bottom w:val="none" w:sz="0" w:space="0" w:color="auto"/>
            <w:right w:val="none" w:sz="0" w:space="0" w:color="auto"/>
          </w:divBdr>
          <w:divsChild>
            <w:div w:id="1504323546">
              <w:marLeft w:val="255"/>
              <w:marRight w:val="0"/>
              <w:marTop w:val="75"/>
              <w:marBottom w:val="0"/>
              <w:divBdr>
                <w:top w:val="none" w:sz="0" w:space="0" w:color="auto"/>
                <w:left w:val="none" w:sz="0" w:space="0" w:color="auto"/>
                <w:bottom w:val="none" w:sz="0" w:space="0" w:color="auto"/>
                <w:right w:val="none" w:sz="0" w:space="0" w:color="auto"/>
              </w:divBdr>
              <w:divsChild>
                <w:div w:id="1504323619">
                  <w:marLeft w:val="0"/>
                  <w:marRight w:val="225"/>
                  <w:marTop w:val="0"/>
                  <w:marBottom w:val="0"/>
                  <w:divBdr>
                    <w:top w:val="none" w:sz="0" w:space="0" w:color="auto"/>
                    <w:left w:val="none" w:sz="0" w:space="0" w:color="auto"/>
                    <w:bottom w:val="none" w:sz="0" w:space="0" w:color="auto"/>
                    <w:right w:val="none" w:sz="0" w:space="0" w:color="auto"/>
                  </w:divBdr>
                </w:div>
              </w:divsChild>
            </w:div>
            <w:div w:id="1504323548">
              <w:marLeft w:val="255"/>
              <w:marRight w:val="0"/>
              <w:marTop w:val="75"/>
              <w:marBottom w:val="0"/>
              <w:divBdr>
                <w:top w:val="none" w:sz="0" w:space="0" w:color="auto"/>
                <w:left w:val="none" w:sz="0" w:space="0" w:color="auto"/>
                <w:bottom w:val="none" w:sz="0" w:space="0" w:color="auto"/>
                <w:right w:val="none" w:sz="0" w:space="0" w:color="auto"/>
              </w:divBdr>
              <w:divsChild>
                <w:div w:id="150432369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4323613">
          <w:marLeft w:val="255"/>
          <w:marRight w:val="0"/>
          <w:marTop w:val="0"/>
          <w:marBottom w:val="0"/>
          <w:divBdr>
            <w:top w:val="none" w:sz="0" w:space="0" w:color="auto"/>
            <w:left w:val="none" w:sz="0" w:space="0" w:color="auto"/>
            <w:bottom w:val="none" w:sz="0" w:space="0" w:color="auto"/>
            <w:right w:val="none" w:sz="0" w:space="0" w:color="auto"/>
          </w:divBdr>
        </w:div>
        <w:div w:id="1504323620">
          <w:marLeft w:val="255"/>
          <w:marRight w:val="0"/>
          <w:marTop w:val="0"/>
          <w:marBottom w:val="0"/>
          <w:divBdr>
            <w:top w:val="none" w:sz="0" w:space="0" w:color="auto"/>
            <w:left w:val="none" w:sz="0" w:space="0" w:color="auto"/>
            <w:bottom w:val="none" w:sz="0" w:space="0" w:color="auto"/>
            <w:right w:val="none" w:sz="0" w:space="0" w:color="auto"/>
          </w:divBdr>
        </w:div>
        <w:div w:id="1504323630">
          <w:marLeft w:val="255"/>
          <w:marRight w:val="0"/>
          <w:marTop w:val="0"/>
          <w:marBottom w:val="0"/>
          <w:divBdr>
            <w:top w:val="none" w:sz="0" w:space="0" w:color="auto"/>
            <w:left w:val="none" w:sz="0" w:space="0" w:color="auto"/>
            <w:bottom w:val="none" w:sz="0" w:space="0" w:color="auto"/>
            <w:right w:val="none" w:sz="0" w:space="0" w:color="auto"/>
          </w:divBdr>
          <w:divsChild>
            <w:div w:id="1504323654">
              <w:marLeft w:val="255"/>
              <w:marRight w:val="0"/>
              <w:marTop w:val="75"/>
              <w:marBottom w:val="0"/>
              <w:divBdr>
                <w:top w:val="none" w:sz="0" w:space="0" w:color="auto"/>
                <w:left w:val="none" w:sz="0" w:space="0" w:color="auto"/>
                <w:bottom w:val="none" w:sz="0" w:space="0" w:color="auto"/>
                <w:right w:val="none" w:sz="0" w:space="0" w:color="auto"/>
              </w:divBdr>
              <w:divsChild>
                <w:div w:id="1504323623">
                  <w:marLeft w:val="0"/>
                  <w:marRight w:val="225"/>
                  <w:marTop w:val="0"/>
                  <w:marBottom w:val="0"/>
                  <w:divBdr>
                    <w:top w:val="none" w:sz="0" w:space="0" w:color="auto"/>
                    <w:left w:val="none" w:sz="0" w:space="0" w:color="auto"/>
                    <w:bottom w:val="none" w:sz="0" w:space="0" w:color="auto"/>
                    <w:right w:val="none" w:sz="0" w:space="0" w:color="auto"/>
                  </w:divBdr>
                </w:div>
              </w:divsChild>
            </w:div>
            <w:div w:id="1504323678">
              <w:marLeft w:val="255"/>
              <w:marRight w:val="0"/>
              <w:marTop w:val="75"/>
              <w:marBottom w:val="0"/>
              <w:divBdr>
                <w:top w:val="none" w:sz="0" w:space="0" w:color="auto"/>
                <w:left w:val="none" w:sz="0" w:space="0" w:color="auto"/>
                <w:bottom w:val="none" w:sz="0" w:space="0" w:color="auto"/>
                <w:right w:val="none" w:sz="0" w:space="0" w:color="auto"/>
              </w:divBdr>
              <w:divsChild>
                <w:div w:id="1504323663">
                  <w:marLeft w:val="0"/>
                  <w:marRight w:val="225"/>
                  <w:marTop w:val="0"/>
                  <w:marBottom w:val="0"/>
                  <w:divBdr>
                    <w:top w:val="none" w:sz="0" w:space="0" w:color="auto"/>
                    <w:left w:val="none" w:sz="0" w:space="0" w:color="auto"/>
                    <w:bottom w:val="none" w:sz="0" w:space="0" w:color="auto"/>
                    <w:right w:val="none" w:sz="0" w:space="0" w:color="auto"/>
                  </w:divBdr>
                </w:div>
              </w:divsChild>
            </w:div>
            <w:div w:id="1504323696">
              <w:marLeft w:val="255"/>
              <w:marRight w:val="0"/>
              <w:marTop w:val="75"/>
              <w:marBottom w:val="0"/>
              <w:divBdr>
                <w:top w:val="none" w:sz="0" w:space="0" w:color="auto"/>
                <w:left w:val="none" w:sz="0" w:space="0" w:color="auto"/>
                <w:bottom w:val="none" w:sz="0" w:space="0" w:color="auto"/>
                <w:right w:val="none" w:sz="0" w:space="0" w:color="auto"/>
              </w:divBdr>
              <w:divsChild>
                <w:div w:id="150432360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4323641">
          <w:marLeft w:val="255"/>
          <w:marRight w:val="0"/>
          <w:marTop w:val="0"/>
          <w:marBottom w:val="0"/>
          <w:divBdr>
            <w:top w:val="none" w:sz="0" w:space="0" w:color="auto"/>
            <w:left w:val="none" w:sz="0" w:space="0" w:color="auto"/>
            <w:bottom w:val="none" w:sz="0" w:space="0" w:color="auto"/>
            <w:right w:val="none" w:sz="0" w:space="0" w:color="auto"/>
          </w:divBdr>
          <w:divsChild>
            <w:div w:id="1504323611">
              <w:marLeft w:val="255"/>
              <w:marRight w:val="0"/>
              <w:marTop w:val="75"/>
              <w:marBottom w:val="0"/>
              <w:divBdr>
                <w:top w:val="none" w:sz="0" w:space="0" w:color="auto"/>
                <w:left w:val="none" w:sz="0" w:space="0" w:color="auto"/>
                <w:bottom w:val="none" w:sz="0" w:space="0" w:color="auto"/>
                <w:right w:val="none" w:sz="0" w:space="0" w:color="auto"/>
              </w:divBdr>
              <w:divsChild>
                <w:div w:id="1504323652">
                  <w:marLeft w:val="0"/>
                  <w:marRight w:val="225"/>
                  <w:marTop w:val="0"/>
                  <w:marBottom w:val="0"/>
                  <w:divBdr>
                    <w:top w:val="none" w:sz="0" w:space="0" w:color="auto"/>
                    <w:left w:val="none" w:sz="0" w:space="0" w:color="auto"/>
                    <w:bottom w:val="none" w:sz="0" w:space="0" w:color="auto"/>
                    <w:right w:val="none" w:sz="0" w:space="0" w:color="auto"/>
                  </w:divBdr>
                </w:div>
              </w:divsChild>
            </w:div>
            <w:div w:id="1504323639">
              <w:marLeft w:val="255"/>
              <w:marRight w:val="0"/>
              <w:marTop w:val="75"/>
              <w:marBottom w:val="0"/>
              <w:divBdr>
                <w:top w:val="none" w:sz="0" w:space="0" w:color="auto"/>
                <w:left w:val="none" w:sz="0" w:space="0" w:color="auto"/>
                <w:bottom w:val="none" w:sz="0" w:space="0" w:color="auto"/>
                <w:right w:val="none" w:sz="0" w:space="0" w:color="auto"/>
              </w:divBdr>
              <w:divsChild>
                <w:div w:id="1504323633">
                  <w:marLeft w:val="0"/>
                  <w:marRight w:val="225"/>
                  <w:marTop w:val="0"/>
                  <w:marBottom w:val="0"/>
                  <w:divBdr>
                    <w:top w:val="none" w:sz="0" w:space="0" w:color="auto"/>
                    <w:left w:val="none" w:sz="0" w:space="0" w:color="auto"/>
                    <w:bottom w:val="none" w:sz="0" w:space="0" w:color="auto"/>
                    <w:right w:val="none" w:sz="0" w:space="0" w:color="auto"/>
                  </w:divBdr>
                </w:div>
              </w:divsChild>
            </w:div>
            <w:div w:id="1504323655">
              <w:marLeft w:val="255"/>
              <w:marRight w:val="0"/>
              <w:marTop w:val="75"/>
              <w:marBottom w:val="0"/>
              <w:divBdr>
                <w:top w:val="none" w:sz="0" w:space="0" w:color="auto"/>
                <w:left w:val="none" w:sz="0" w:space="0" w:color="auto"/>
                <w:bottom w:val="none" w:sz="0" w:space="0" w:color="auto"/>
                <w:right w:val="none" w:sz="0" w:space="0" w:color="auto"/>
              </w:divBdr>
              <w:divsChild>
                <w:div w:id="1504323626">
                  <w:marLeft w:val="0"/>
                  <w:marRight w:val="225"/>
                  <w:marTop w:val="0"/>
                  <w:marBottom w:val="0"/>
                  <w:divBdr>
                    <w:top w:val="none" w:sz="0" w:space="0" w:color="auto"/>
                    <w:left w:val="none" w:sz="0" w:space="0" w:color="auto"/>
                    <w:bottom w:val="none" w:sz="0" w:space="0" w:color="auto"/>
                    <w:right w:val="none" w:sz="0" w:space="0" w:color="auto"/>
                  </w:divBdr>
                </w:div>
              </w:divsChild>
            </w:div>
            <w:div w:id="1504323686">
              <w:marLeft w:val="255"/>
              <w:marRight w:val="0"/>
              <w:marTop w:val="75"/>
              <w:marBottom w:val="0"/>
              <w:divBdr>
                <w:top w:val="none" w:sz="0" w:space="0" w:color="auto"/>
                <w:left w:val="none" w:sz="0" w:space="0" w:color="auto"/>
                <w:bottom w:val="none" w:sz="0" w:space="0" w:color="auto"/>
                <w:right w:val="none" w:sz="0" w:space="0" w:color="auto"/>
              </w:divBdr>
              <w:divsChild>
                <w:div w:id="150432360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4323646">
          <w:marLeft w:val="255"/>
          <w:marRight w:val="0"/>
          <w:marTop w:val="0"/>
          <w:marBottom w:val="0"/>
          <w:divBdr>
            <w:top w:val="none" w:sz="0" w:space="0" w:color="auto"/>
            <w:left w:val="none" w:sz="0" w:space="0" w:color="auto"/>
            <w:bottom w:val="none" w:sz="0" w:space="0" w:color="auto"/>
            <w:right w:val="none" w:sz="0" w:space="0" w:color="auto"/>
          </w:divBdr>
        </w:div>
        <w:div w:id="1504323672">
          <w:marLeft w:val="255"/>
          <w:marRight w:val="0"/>
          <w:marTop w:val="0"/>
          <w:marBottom w:val="0"/>
          <w:divBdr>
            <w:top w:val="none" w:sz="0" w:space="0" w:color="auto"/>
            <w:left w:val="none" w:sz="0" w:space="0" w:color="auto"/>
            <w:bottom w:val="none" w:sz="0" w:space="0" w:color="auto"/>
            <w:right w:val="none" w:sz="0" w:space="0" w:color="auto"/>
          </w:divBdr>
          <w:divsChild>
            <w:div w:id="1504323557">
              <w:marLeft w:val="255"/>
              <w:marRight w:val="0"/>
              <w:marTop w:val="75"/>
              <w:marBottom w:val="0"/>
              <w:divBdr>
                <w:top w:val="none" w:sz="0" w:space="0" w:color="auto"/>
                <w:left w:val="none" w:sz="0" w:space="0" w:color="auto"/>
                <w:bottom w:val="none" w:sz="0" w:space="0" w:color="auto"/>
                <w:right w:val="none" w:sz="0" w:space="0" w:color="auto"/>
              </w:divBdr>
              <w:divsChild>
                <w:div w:id="1504323675">
                  <w:marLeft w:val="0"/>
                  <w:marRight w:val="225"/>
                  <w:marTop w:val="0"/>
                  <w:marBottom w:val="0"/>
                  <w:divBdr>
                    <w:top w:val="none" w:sz="0" w:space="0" w:color="auto"/>
                    <w:left w:val="none" w:sz="0" w:space="0" w:color="auto"/>
                    <w:bottom w:val="none" w:sz="0" w:space="0" w:color="auto"/>
                    <w:right w:val="none" w:sz="0" w:space="0" w:color="auto"/>
                  </w:divBdr>
                </w:div>
              </w:divsChild>
            </w:div>
            <w:div w:id="1504323621">
              <w:marLeft w:val="255"/>
              <w:marRight w:val="0"/>
              <w:marTop w:val="75"/>
              <w:marBottom w:val="0"/>
              <w:divBdr>
                <w:top w:val="none" w:sz="0" w:space="0" w:color="auto"/>
                <w:left w:val="none" w:sz="0" w:space="0" w:color="auto"/>
                <w:bottom w:val="none" w:sz="0" w:space="0" w:color="auto"/>
                <w:right w:val="none" w:sz="0" w:space="0" w:color="auto"/>
              </w:divBdr>
              <w:divsChild>
                <w:div w:id="150432364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4323705">
          <w:marLeft w:val="255"/>
          <w:marRight w:val="0"/>
          <w:marTop w:val="0"/>
          <w:marBottom w:val="0"/>
          <w:divBdr>
            <w:top w:val="none" w:sz="0" w:space="0" w:color="auto"/>
            <w:left w:val="none" w:sz="0" w:space="0" w:color="auto"/>
            <w:bottom w:val="none" w:sz="0" w:space="0" w:color="auto"/>
            <w:right w:val="none" w:sz="0" w:space="0" w:color="auto"/>
          </w:divBdr>
        </w:div>
        <w:div w:id="1504323724">
          <w:marLeft w:val="255"/>
          <w:marRight w:val="0"/>
          <w:marTop w:val="0"/>
          <w:marBottom w:val="0"/>
          <w:divBdr>
            <w:top w:val="none" w:sz="0" w:space="0" w:color="auto"/>
            <w:left w:val="none" w:sz="0" w:space="0" w:color="auto"/>
            <w:bottom w:val="none" w:sz="0" w:space="0" w:color="auto"/>
            <w:right w:val="none" w:sz="0" w:space="0" w:color="auto"/>
          </w:divBdr>
        </w:div>
      </w:divsChild>
    </w:div>
    <w:div w:id="1504323657">
      <w:marLeft w:val="0"/>
      <w:marRight w:val="0"/>
      <w:marTop w:val="0"/>
      <w:marBottom w:val="0"/>
      <w:divBdr>
        <w:top w:val="none" w:sz="0" w:space="0" w:color="auto"/>
        <w:left w:val="none" w:sz="0" w:space="0" w:color="auto"/>
        <w:bottom w:val="none" w:sz="0" w:space="0" w:color="auto"/>
        <w:right w:val="none" w:sz="0" w:space="0" w:color="auto"/>
      </w:divBdr>
      <w:divsChild>
        <w:div w:id="1504323664">
          <w:marLeft w:val="0"/>
          <w:marRight w:val="270"/>
          <w:marTop w:val="0"/>
          <w:marBottom w:val="0"/>
          <w:divBdr>
            <w:top w:val="none" w:sz="0" w:space="0" w:color="auto"/>
            <w:left w:val="none" w:sz="0" w:space="0" w:color="auto"/>
            <w:bottom w:val="none" w:sz="0" w:space="0" w:color="auto"/>
            <w:right w:val="none" w:sz="0" w:space="0" w:color="auto"/>
          </w:divBdr>
        </w:div>
      </w:divsChild>
    </w:div>
    <w:div w:id="1504323683">
      <w:marLeft w:val="0"/>
      <w:marRight w:val="0"/>
      <w:marTop w:val="0"/>
      <w:marBottom w:val="0"/>
      <w:divBdr>
        <w:top w:val="none" w:sz="0" w:space="0" w:color="auto"/>
        <w:left w:val="none" w:sz="0" w:space="0" w:color="auto"/>
        <w:bottom w:val="none" w:sz="0" w:space="0" w:color="auto"/>
        <w:right w:val="none" w:sz="0" w:space="0" w:color="auto"/>
      </w:divBdr>
      <w:divsChild>
        <w:div w:id="1504323559">
          <w:marLeft w:val="300"/>
          <w:marRight w:val="0"/>
          <w:marTop w:val="0"/>
          <w:marBottom w:val="0"/>
          <w:divBdr>
            <w:top w:val="none" w:sz="0" w:space="0" w:color="auto"/>
            <w:left w:val="none" w:sz="0" w:space="0" w:color="auto"/>
            <w:bottom w:val="none" w:sz="0" w:space="0" w:color="auto"/>
            <w:right w:val="none" w:sz="0" w:space="0" w:color="auto"/>
          </w:divBdr>
          <w:divsChild>
            <w:div w:id="1504323627">
              <w:marLeft w:val="0"/>
              <w:marRight w:val="270"/>
              <w:marTop w:val="0"/>
              <w:marBottom w:val="0"/>
              <w:divBdr>
                <w:top w:val="none" w:sz="0" w:space="0" w:color="auto"/>
                <w:left w:val="none" w:sz="0" w:space="0" w:color="auto"/>
                <w:bottom w:val="none" w:sz="0" w:space="0" w:color="auto"/>
                <w:right w:val="none" w:sz="0" w:space="0" w:color="auto"/>
              </w:divBdr>
            </w:div>
            <w:div w:id="1504323685">
              <w:marLeft w:val="0"/>
              <w:marRight w:val="0"/>
              <w:marTop w:val="0"/>
              <w:marBottom w:val="0"/>
              <w:divBdr>
                <w:top w:val="none" w:sz="0" w:space="0" w:color="auto"/>
                <w:left w:val="none" w:sz="0" w:space="0" w:color="auto"/>
                <w:bottom w:val="none" w:sz="0" w:space="0" w:color="auto"/>
                <w:right w:val="none" w:sz="0" w:space="0" w:color="auto"/>
              </w:divBdr>
            </w:div>
          </w:divsChild>
        </w:div>
        <w:div w:id="1504323628">
          <w:marLeft w:val="300"/>
          <w:marRight w:val="0"/>
          <w:marTop w:val="0"/>
          <w:marBottom w:val="0"/>
          <w:divBdr>
            <w:top w:val="none" w:sz="0" w:space="0" w:color="auto"/>
            <w:left w:val="none" w:sz="0" w:space="0" w:color="auto"/>
            <w:bottom w:val="none" w:sz="0" w:space="0" w:color="auto"/>
            <w:right w:val="none" w:sz="0" w:space="0" w:color="auto"/>
          </w:divBdr>
          <w:divsChild>
            <w:div w:id="1504323644">
              <w:marLeft w:val="0"/>
              <w:marRight w:val="270"/>
              <w:marTop w:val="0"/>
              <w:marBottom w:val="0"/>
              <w:divBdr>
                <w:top w:val="none" w:sz="0" w:space="0" w:color="auto"/>
                <w:left w:val="none" w:sz="0" w:space="0" w:color="auto"/>
                <w:bottom w:val="none" w:sz="0" w:space="0" w:color="auto"/>
                <w:right w:val="none" w:sz="0" w:space="0" w:color="auto"/>
              </w:divBdr>
            </w:div>
            <w:div w:id="1504323674">
              <w:marLeft w:val="0"/>
              <w:marRight w:val="0"/>
              <w:marTop w:val="0"/>
              <w:marBottom w:val="0"/>
              <w:divBdr>
                <w:top w:val="none" w:sz="0" w:space="0" w:color="auto"/>
                <w:left w:val="none" w:sz="0" w:space="0" w:color="auto"/>
                <w:bottom w:val="none" w:sz="0" w:space="0" w:color="auto"/>
                <w:right w:val="none" w:sz="0" w:space="0" w:color="auto"/>
              </w:divBdr>
            </w:div>
          </w:divsChild>
        </w:div>
        <w:div w:id="1504323640">
          <w:marLeft w:val="300"/>
          <w:marRight w:val="0"/>
          <w:marTop w:val="0"/>
          <w:marBottom w:val="0"/>
          <w:divBdr>
            <w:top w:val="none" w:sz="0" w:space="0" w:color="auto"/>
            <w:left w:val="none" w:sz="0" w:space="0" w:color="auto"/>
            <w:bottom w:val="none" w:sz="0" w:space="0" w:color="auto"/>
            <w:right w:val="none" w:sz="0" w:space="0" w:color="auto"/>
          </w:divBdr>
          <w:divsChild>
            <w:div w:id="1504323660">
              <w:marLeft w:val="0"/>
              <w:marRight w:val="270"/>
              <w:marTop w:val="0"/>
              <w:marBottom w:val="0"/>
              <w:divBdr>
                <w:top w:val="none" w:sz="0" w:space="0" w:color="auto"/>
                <w:left w:val="none" w:sz="0" w:space="0" w:color="auto"/>
                <w:bottom w:val="none" w:sz="0" w:space="0" w:color="auto"/>
                <w:right w:val="none" w:sz="0" w:space="0" w:color="auto"/>
              </w:divBdr>
            </w:div>
            <w:div w:id="1504323671">
              <w:marLeft w:val="0"/>
              <w:marRight w:val="0"/>
              <w:marTop w:val="0"/>
              <w:marBottom w:val="0"/>
              <w:divBdr>
                <w:top w:val="none" w:sz="0" w:space="0" w:color="auto"/>
                <w:left w:val="none" w:sz="0" w:space="0" w:color="auto"/>
                <w:bottom w:val="none" w:sz="0" w:space="0" w:color="auto"/>
                <w:right w:val="none" w:sz="0" w:space="0" w:color="auto"/>
              </w:divBdr>
            </w:div>
          </w:divsChild>
        </w:div>
        <w:div w:id="1504323666">
          <w:marLeft w:val="300"/>
          <w:marRight w:val="0"/>
          <w:marTop w:val="0"/>
          <w:marBottom w:val="0"/>
          <w:divBdr>
            <w:top w:val="none" w:sz="0" w:space="0" w:color="auto"/>
            <w:left w:val="none" w:sz="0" w:space="0" w:color="auto"/>
            <w:bottom w:val="none" w:sz="0" w:space="0" w:color="auto"/>
            <w:right w:val="none" w:sz="0" w:space="0" w:color="auto"/>
          </w:divBdr>
          <w:divsChild>
            <w:div w:id="1504323637">
              <w:marLeft w:val="0"/>
              <w:marRight w:val="0"/>
              <w:marTop w:val="0"/>
              <w:marBottom w:val="0"/>
              <w:divBdr>
                <w:top w:val="none" w:sz="0" w:space="0" w:color="auto"/>
                <w:left w:val="none" w:sz="0" w:space="0" w:color="auto"/>
                <w:bottom w:val="none" w:sz="0" w:space="0" w:color="auto"/>
                <w:right w:val="none" w:sz="0" w:space="0" w:color="auto"/>
              </w:divBdr>
            </w:div>
            <w:div w:id="1504323649">
              <w:marLeft w:val="0"/>
              <w:marRight w:val="270"/>
              <w:marTop w:val="0"/>
              <w:marBottom w:val="0"/>
              <w:divBdr>
                <w:top w:val="none" w:sz="0" w:space="0" w:color="auto"/>
                <w:left w:val="none" w:sz="0" w:space="0" w:color="auto"/>
                <w:bottom w:val="none" w:sz="0" w:space="0" w:color="auto"/>
                <w:right w:val="none" w:sz="0" w:space="0" w:color="auto"/>
              </w:divBdr>
            </w:div>
          </w:divsChild>
        </w:div>
        <w:div w:id="1504323667">
          <w:marLeft w:val="300"/>
          <w:marRight w:val="0"/>
          <w:marTop w:val="0"/>
          <w:marBottom w:val="0"/>
          <w:divBdr>
            <w:top w:val="none" w:sz="0" w:space="0" w:color="auto"/>
            <w:left w:val="none" w:sz="0" w:space="0" w:color="auto"/>
            <w:bottom w:val="none" w:sz="0" w:space="0" w:color="auto"/>
            <w:right w:val="none" w:sz="0" w:space="0" w:color="auto"/>
          </w:divBdr>
          <w:divsChild>
            <w:div w:id="1504323612">
              <w:marLeft w:val="0"/>
              <w:marRight w:val="0"/>
              <w:marTop w:val="0"/>
              <w:marBottom w:val="0"/>
              <w:divBdr>
                <w:top w:val="none" w:sz="0" w:space="0" w:color="auto"/>
                <w:left w:val="none" w:sz="0" w:space="0" w:color="auto"/>
                <w:bottom w:val="none" w:sz="0" w:space="0" w:color="auto"/>
                <w:right w:val="none" w:sz="0" w:space="0" w:color="auto"/>
              </w:divBdr>
            </w:div>
            <w:div w:id="1504323656">
              <w:marLeft w:val="0"/>
              <w:marRight w:val="270"/>
              <w:marTop w:val="0"/>
              <w:marBottom w:val="0"/>
              <w:divBdr>
                <w:top w:val="none" w:sz="0" w:space="0" w:color="auto"/>
                <w:left w:val="none" w:sz="0" w:space="0" w:color="auto"/>
                <w:bottom w:val="none" w:sz="0" w:space="0" w:color="auto"/>
                <w:right w:val="none" w:sz="0" w:space="0" w:color="auto"/>
              </w:divBdr>
            </w:div>
          </w:divsChild>
        </w:div>
        <w:div w:id="1504323681">
          <w:marLeft w:val="300"/>
          <w:marRight w:val="0"/>
          <w:marTop w:val="0"/>
          <w:marBottom w:val="0"/>
          <w:divBdr>
            <w:top w:val="none" w:sz="0" w:space="0" w:color="auto"/>
            <w:left w:val="none" w:sz="0" w:space="0" w:color="auto"/>
            <w:bottom w:val="none" w:sz="0" w:space="0" w:color="auto"/>
            <w:right w:val="none" w:sz="0" w:space="0" w:color="auto"/>
          </w:divBdr>
          <w:divsChild>
            <w:div w:id="1504323659">
              <w:marLeft w:val="0"/>
              <w:marRight w:val="0"/>
              <w:marTop w:val="0"/>
              <w:marBottom w:val="0"/>
              <w:divBdr>
                <w:top w:val="none" w:sz="0" w:space="0" w:color="auto"/>
                <w:left w:val="none" w:sz="0" w:space="0" w:color="auto"/>
                <w:bottom w:val="none" w:sz="0" w:space="0" w:color="auto"/>
                <w:right w:val="none" w:sz="0" w:space="0" w:color="auto"/>
              </w:divBdr>
            </w:div>
            <w:div w:id="1504323708">
              <w:marLeft w:val="0"/>
              <w:marRight w:val="270"/>
              <w:marTop w:val="0"/>
              <w:marBottom w:val="0"/>
              <w:divBdr>
                <w:top w:val="none" w:sz="0" w:space="0" w:color="auto"/>
                <w:left w:val="none" w:sz="0" w:space="0" w:color="auto"/>
                <w:bottom w:val="none" w:sz="0" w:space="0" w:color="auto"/>
                <w:right w:val="none" w:sz="0" w:space="0" w:color="auto"/>
              </w:divBdr>
            </w:div>
          </w:divsChild>
        </w:div>
        <w:div w:id="1504323690">
          <w:marLeft w:val="300"/>
          <w:marRight w:val="0"/>
          <w:marTop w:val="0"/>
          <w:marBottom w:val="0"/>
          <w:divBdr>
            <w:top w:val="none" w:sz="0" w:space="0" w:color="auto"/>
            <w:left w:val="none" w:sz="0" w:space="0" w:color="auto"/>
            <w:bottom w:val="none" w:sz="0" w:space="0" w:color="auto"/>
            <w:right w:val="none" w:sz="0" w:space="0" w:color="auto"/>
          </w:divBdr>
          <w:divsChild>
            <w:div w:id="1504323554">
              <w:marLeft w:val="0"/>
              <w:marRight w:val="270"/>
              <w:marTop w:val="0"/>
              <w:marBottom w:val="0"/>
              <w:divBdr>
                <w:top w:val="none" w:sz="0" w:space="0" w:color="auto"/>
                <w:left w:val="none" w:sz="0" w:space="0" w:color="auto"/>
                <w:bottom w:val="none" w:sz="0" w:space="0" w:color="auto"/>
                <w:right w:val="none" w:sz="0" w:space="0" w:color="auto"/>
              </w:divBdr>
            </w:div>
            <w:div w:id="1504323684">
              <w:marLeft w:val="0"/>
              <w:marRight w:val="0"/>
              <w:marTop w:val="0"/>
              <w:marBottom w:val="0"/>
              <w:divBdr>
                <w:top w:val="none" w:sz="0" w:space="0" w:color="auto"/>
                <w:left w:val="none" w:sz="0" w:space="0" w:color="auto"/>
                <w:bottom w:val="none" w:sz="0" w:space="0" w:color="auto"/>
                <w:right w:val="none" w:sz="0" w:space="0" w:color="auto"/>
              </w:divBdr>
            </w:div>
          </w:divsChild>
        </w:div>
        <w:div w:id="1504323700">
          <w:marLeft w:val="300"/>
          <w:marRight w:val="0"/>
          <w:marTop w:val="0"/>
          <w:marBottom w:val="0"/>
          <w:divBdr>
            <w:top w:val="none" w:sz="0" w:space="0" w:color="auto"/>
            <w:left w:val="none" w:sz="0" w:space="0" w:color="auto"/>
            <w:bottom w:val="none" w:sz="0" w:space="0" w:color="auto"/>
            <w:right w:val="none" w:sz="0" w:space="0" w:color="auto"/>
          </w:divBdr>
          <w:divsChild>
            <w:div w:id="1504323710">
              <w:marLeft w:val="0"/>
              <w:marRight w:val="0"/>
              <w:marTop w:val="0"/>
              <w:marBottom w:val="0"/>
              <w:divBdr>
                <w:top w:val="none" w:sz="0" w:space="0" w:color="auto"/>
                <w:left w:val="none" w:sz="0" w:space="0" w:color="auto"/>
                <w:bottom w:val="none" w:sz="0" w:space="0" w:color="auto"/>
                <w:right w:val="none" w:sz="0" w:space="0" w:color="auto"/>
              </w:divBdr>
            </w:div>
            <w:div w:id="1504323720">
              <w:marLeft w:val="0"/>
              <w:marRight w:val="270"/>
              <w:marTop w:val="0"/>
              <w:marBottom w:val="0"/>
              <w:divBdr>
                <w:top w:val="none" w:sz="0" w:space="0" w:color="auto"/>
                <w:left w:val="none" w:sz="0" w:space="0" w:color="auto"/>
                <w:bottom w:val="none" w:sz="0" w:space="0" w:color="auto"/>
                <w:right w:val="none" w:sz="0" w:space="0" w:color="auto"/>
              </w:divBdr>
            </w:div>
          </w:divsChild>
        </w:div>
        <w:div w:id="1504323713">
          <w:marLeft w:val="300"/>
          <w:marRight w:val="0"/>
          <w:marTop w:val="0"/>
          <w:marBottom w:val="0"/>
          <w:divBdr>
            <w:top w:val="none" w:sz="0" w:space="0" w:color="auto"/>
            <w:left w:val="none" w:sz="0" w:space="0" w:color="auto"/>
            <w:bottom w:val="none" w:sz="0" w:space="0" w:color="auto"/>
            <w:right w:val="none" w:sz="0" w:space="0" w:color="auto"/>
          </w:divBdr>
          <w:divsChild>
            <w:div w:id="1504323549">
              <w:marLeft w:val="0"/>
              <w:marRight w:val="270"/>
              <w:marTop w:val="0"/>
              <w:marBottom w:val="0"/>
              <w:divBdr>
                <w:top w:val="none" w:sz="0" w:space="0" w:color="auto"/>
                <w:left w:val="none" w:sz="0" w:space="0" w:color="auto"/>
                <w:bottom w:val="none" w:sz="0" w:space="0" w:color="auto"/>
                <w:right w:val="none" w:sz="0" w:space="0" w:color="auto"/>
              </w:divBdr>
            </w:div>
            <w:div w:id="1504323709">
              <w:marLeft w:val="0"/>
              <w:marRight w:val="0"/>
              <w:marTop w:val="0"/>
              <w:marBottom w:val="0"/>
              <w:divBdr>
                <w:top w:val="none" w:sz="0" w:space="0" w:color="auto"/>
                <w:left w:val="none" w:sz="0" w:space="0" w:color="auto"/>
                <w:bottom w:val="none" w:sz="0" w:space="0" w:color="auto"/>
                <w:right w:val="none" w:sz="0" w:space="0" w:color="auto"/>
              </w:divBdr>
            </w:div>
          </w:divsChild>
        </w:div>
        <w:div w:id="1504323715">
          <w:marLeft w:val="300"/>
          <w:marRight w:val="0"/>
          <w:marTop w:val="0"/>
          <w:marBottom w:val="0"/>
          <w:divBdr>
            <w:top w:val="none" w:sz="0" w:space="0" w:color="auto"/>
            <w:left w:val="none" w:sz="0" w:space="0" w:color="auto"/>
            <w:bottom w:val="none" w:sz="0" w:space="0" w:color="auto"/>
            <w:right w:val="none" w:sz="0" w:space="0" w:color="auto"/>
          </w:divBdr>
          <w:divsChild>
            <w:div w:id="1504323555">
              <w:marLeft w:val="0"/>
              <w:marRight w:val="0"/>
              <w:marTop w:val="0"/>
              <w:marBottom w:val="0"/>
              <w:divBdr>
                <w:top w:val="none" w:sz="0" w:space="0" w:color="auto"/>
                <w:left w:val="none" w:sz="0" w:space="0" w:color="auto"/>
                <w:bottom w:val="none" w:sz="0" w:space="0" w:color="auto"/>
                <w:right w:val="none" w:sz="0" w:space="0" w:color="auto"/>
              </w:divBdr>
            </w:div>
            <w:div w:id="1504323658">
              <w:marLeft w:val="0"/>
              <w:marRight w:val="270"/>
              <w:marTop w:val="0"/>
              <w:marBottom w:val="0"/>
              <w:divBdr>
                <w:top w:val="none" w:sz="0" w:space="0" w:color="auto"/>
                <w:left w:val="none" w:sz="0" w:space="0" w:color="auto"/>
                <w:bottom w:val="none" w:sz="0" w:space="0" w:color="auto"/>
                <w:right w:val="none" w:sz="0" w:space="0" w:color="auto"/>
              </w:divBdr>
            </w:div>
          </w:divsChild>
        </w:div>
        <w:div w:id="1504323717">
          <w:marLeft w:val="300"/>
          <w:marRight w:val="0"/>
          <w:marTop w:val="0"/>
          <w:marBottom w:val="0"/>
          <w:divBdr>
            <w:top w:val="none" w:sz="0" w:space="0" w:color="auto"/>
            <w:left w:val="none" w:sz="0" w:space="0" w:color="auto"/>
            <w:bottom w:val="none" w:sz="0" w:space="0" w:color="auto"/>
            <w:right w:val="none" w:sz="0" w:space="0" w:color="auto"/>
          </w:divBdr>
          <w:divsChild>
            <w:div w:id="1504323653">
              <w:marLeft w:val="0"/>
              <w:marRight w:val="270"/>
              <w:marTop w:val="0"/>
              <w:marBottom w:val="0"/>
              <w:divBdr>
                <w:top w:val="none" w:sz="0" w:space="0" w:color="auto"/>
                <w:left w:val="none" w:sz="0" w:space="0" w:color="auto"/>
                <w:bottom w:val="none" w:sz="0" w:space="0" w:color="auto"/>
                <w:right w:val="none" w:sz="0" w:space="0" w:color="auto"/>
              </w:divBdr>
            </w:div>
            <w:div w:id="1504323697">
              <w:marLeft w:val="0"/>
              <w:marRight w:val="0"/>
              <w:marTop w:val="0"/>
              <w:marBottom w:val="0"/>
              <w:divBdr>
                <w:top w:val="none" w:sz="0" w:space="0" w:color="auto"/>
                <w:left w:val="none" w:sz="0" w:space="0" w:color="auto"/>
                <w:bottom w:val="none" w:sz="0" w:space="0" w:color="auto"/>
                <w:right w:val="none" w:sz="0" w:space="0" w:color="auto"/>
              </w:divBdr>
            </w:div>
          </w:divsChild>
        </w:div>
        <w:div w:id="1504323723">
          <w:marLeft w:val="300"/>
          <w:marRight w:val="0"/>
          <w:marTop w:val="0"/>
          <w:marBottom w:val="0"/>
          <w:divBdr>
            <w:top w:val="none" w:sz="0" w:space="0" w:color="auto"/>
            <w:left w:val="none" w:sz="0" w:space="0" w:color="auto"/>
            <w:bottom w:val="none" w:sz="0" w:space="0" w:color="auto"/>
            <w:right w:val="none" w:sz="0" w:space="0" w:color="auto"/>
          </w:divBdr>
          <w:divsChild>
            <w:div w:id="1504323558">
              <w:marLeft w:val="0"/>
              <w:marRight w:val="270"/>
              <w:marTop w:val="0"/>
              <w:marBottom w:val="0"/>
              <w:divBdr>
                <w:top w:val="none" w:sz="0" w:space="0" w:color="auto"/>
                <w:left w:val="none" w:sz="0" w:space="0" w:color="auto"/>
                <w:bottom w:val="none" w:sz="0" w:space="0" w:color="auto"/>
                <w:right w:val="none" w:sz="0" w:space="0" w:color="auto"/>
              </w:divBdr>
            </w:div>
            <w:div w:id="150432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23702">
      <w:marLeft w:val="0"/>
      <w:marRight w:val="0"/>
      <w:marTop w:val="0"/>
      <w:marBottom w:val="0"/>
      <w:divBdr>
        <w:top w:val="none" w:sz="0" w:space="0" w:color="auto"/>
        <w:left w:val="none" w:sz="0" w:space="0" w:color="auto"/>
        <w:bottom w:val="none" w:sz="0" w:space="0" w:color="auto"/>
        <w:right w:val="none" w:sz="0" w:space="0" w:color="auto"/>
      </w:divBdr>
      <w:divsChild>
        <w:div w:id="1504323556">
          <w:marLeft w:val="0"/>
          <w:marRight w:val="270"/>
          <w:marTop w:val="0"/>
          <w:marBottom w:val="0"/>
          <w:divBdr>
            <w:top w:val="none" w:sz="0" w:space="0" w:color="auto"/>
            <w:left w:val="none" w:sz="0" w:space="0" w:color="auto"/>
            <w:bottom w:val="none" w:sz="0" w:space="0" w:color="auto"/>
            <w:right w:val="none" w:sz="0" w:space="0" w:color="auto"/>
          </w:divBdr>
        </w:div>
      </w:divsChild>
    </w:div>
    <w:div w:id="1515997367">
      <w:bodyDiv w:val="1"/>
      <w:marLeft w:val="0"/>
      <w:marRight w:val="0"/>
      <w:marTop w:val="0"/>
      <w:marBottom w:val="0"/>
      <w:divBdr>
        <w:top w:val="none" w:sz="0" w:space="0" w:color="auto"/>
        <w:left w:val="none" w:sz="0" w:space="0" w:color="auto"/>
        <w:bottom w:val="none" w:sz="0" w:space="0" w:color="auto"/>
        <w:right w:val="none" w:sz="0" w:space="0" w:color="auto"/>
      </w:divBdr>
    </w:div>
    <w:div w:id="1516307977">
      <w:bodyDiv w:val="1"/>
      <w:marLeft w:val="0"/>
      <w:marRight w:val="0"/>
      <w:marTop w:val="0"/>
      <w:marBottom w:val="0"/>
      <w:divBdr>
        <w:top w:val="none" w:sz="0" w:space="0" w:color="auto"/>
        <w:left w:val="none" w:sz="0" w:space="0" w:color="auto"/>
        <w:bottom w:val="none" w:sz="0" w:space="0" w:color="auto"/>
        <w:right w:val="none" w:sz="0" w:space="0" w:color="auto"/>
      </w:divBdr>
    </w:div>
    <w:div w:id="1545632819">
      <w:bodyDiv w:val="1"/>
      <w:marLeft w:val="0"/>
      <w:marRight w:val="0"/>
      <w:marTop w:val="0"/>
      <w:marBottom w:val="0"/>
      <w:divBdr>
        <w:top w:val="none" w:sz="0" w:space="0" w:color="auto"/>
        <w:left w:val="none" w:sz="0" w:space="0" w:color="auto"/>
        <w:bottom w:val="none" w:sz="0" w:space="0" w:color="auto"/>
        <w:right w:val="none" w:sz="0" w:space="0" w:color="auto"/>
      </w:divBdr>
      <w:divsChild>
        <w:div w:id="1214660499">
          <w:marLeft w:val="0"/>
          <w:marRight w:val="0"/>
          <w:marTop w:val="0"/>
          <w:marBottom w:val="300"/>
          <w:divBdr>
            <w:top w:val="none" w:sz="0" w:space="0" w:color="auto"/>
            <w:left w:val="none" w:sz="0" w:space="0" w:color="auto"/>
            <w:bottom w:val="none" w:sz="0" w:space="0" w:color="auto"/>
            <w:right w:val="none" w:sz="0" w:space="0" w:color="auto"/>
          </w:divBdr>
        </w:div>
        <w:div w:id="81220277">
          <w:marLeft w:val="255"/>
          <w:marRight w:val="0"/>
          <w:marTop w:val="75"/>
          <w:marBottom w:val="0"/>
          <w:divBdr>
            <w:top w:val="none" w:sz="0" w:space="0" w:color="auto"/>
            <w:left w:val="none" w:sz="0" w:space="0" w:color="auto"/>
            <w:bottom w:val="none" w:sz="0" w:space="0" w:color="auto"/>
            <w:right w:val="none" w:sz="0" w:space="0" w:color="auto"/>
          </w:divBdr>
        </w:div>
        <w:div w:id="450249812">
          <w:marLeft w:val="255"/>
          <w:marRight w:val="0"/>
          <w:marTop w:val="75"/>
          <w:marBottom w:val="0"/>
          <w:divBdr>
            <w:top w:val="none" w:sz="0" w:space="0" w:color="auto"/>
            <w:left w:val="none" w:sz="0" w:space="0" w:color="auto"/>
            <w:bottom w:val="none" w:sz="0" w:space="0" w:color="auto"/>
            <w:right w:val="none" w:sz="0" w:space="0" w:color="auto"/>
          </w:divBdr>
        </w:div>
        <w:div w:id="1421175603">
          <w:marLeft w:val="255"/>
          <w:marRight w:val="0"/>
          <w:marTop w:val="75"/>
          <w:marBottom w:val="0"/>
          <w:divBdr>
            <w:top w:val="none" w:sz="0" w:space="0" w:color="auto"/>
            <w:left w:val="none" w:sz="0" w:space="0" w:color="auto"/>
            <w:bottom w:val="none" w:sz="0" w:space="0" w:color="auto"/>
            <w:right w:val="none" w:sz="0" w:space="0" w:color="auto"/>
          </w:divBdr>
        </w:div>
        <w:div w:id="520313841">
          <w:marLeft w:val="255"/>
          <w:marRight w:val="0"/>
          <w:marTop w:val="75"/>
          <w:marBottom w:val="0"/>
          <w:divBdr>
            <w:top w:val="none" w:sz="0" w:space="0" w:color="auto"/>
            <w:left w:val="none" w:sz="0" w:space="0" w:color="auto"/>
            <w:bottom w:val="none" w:sz="0" w:space="0" w:color="auto"/>
            <w:right w:val="none" w:sz="0" w:space="0" w:color="auto"/>
          </w:divBdr>
        </w:div>
        <w:div w:id="1273442274">
          <w:marLeft w:val="255"/>
          <w:marRight w:val="0"/>
          <w:marTop w:val="75"/>
          <w:marBottom w:val="0"/>
          <w:divBdr>
            <w:top w:val="none" w:sz="0" w:space="0" w:color="auto"/>
            <w:left w:val="none" w:sz="0" w:space="0" w:color="auto"/>
            <w:bottom w:val="none" w:sz="0" w:space="0" w:color="auto"/>
            <w:right w:val="none" w:sz="0" w:space="0" w:color="auto"/>
          </w:divBdr>
          <w:divsChild>
            <w:div w:id="1388990494">
              <w:marLeft w:val="255"/>
              <w:marRight w:val="0"/>
              <w:marTop w:val="0"/>
              <w:marBottom w:val="0"/>
              <w:divBdr>
                <w:top w:val="none" w:sz="0" w:space="0" w:color="auto"/>
                <w:left w:val="none" w:sz="0" w:space="0" w:color="auto"/>
                <w:bottom w:val="none" w:sz="0" w:space="0" w:color="auto"/>
                <w:right w:val="none" w:sz="0" w:space="0" w:color="auto"/>
              </w:divBdr>
            </w:div>
            <w:div w:id="1052462434">
              <w:marLeft w:val="255"/>
              <w:marRight w:val="0"/>
              <w:marTop w:val="0"/>
              <w:marBottom w:val="0"/>
              <w:divBdr>
                <w:top w:val="none" w:sz="0" w:space="0" w:color="auto"/>
                <w:left w:val="none" w:sz="0" w:space="0" w:color="auto"/>
                <w:bottom w:val="none" w:sz="0" w:space="0" w:color="auto"/>
                <w:right w:val="none" w:sz="0" w:space="0" w:color="auto"/>
              </w:divBdr>
            </w:div>
          </w:divsChild>
        </w:div>
        <w:div w:id="313341256">
          <w:marLeft w:val="255"/>
          <w:marRight w:val="0"/>
          <w:marTop w:val="75"/>
          <w:marBottom w:val="0"/>
          <w:divBdr>
            <w:top w:val="none" w:sz="0" w:space="0" w:color="auto"/>
            <w:left w:val="none" w:sz="0" w:space="0" w:color="auto"/>
            <w:bottom w:val="none" w:sz="0" w:space="0" w:color="auto"/>
            <w:right w:val="none" w:sz="0" w:space="0" w:color="auto"/>
          </w:divBdr>
        </w:div>
        <w:div w:id="469707401">
          <w:marLeft w:val="255"/>
          <w:marRight w:val="0"/>
          <w:marTop w:val="75"/>
          <w:marBottom w:val="0"/>
          <w:divBdr>
            <w:top w:val="none" w:sz="0" w:space="0" w:color="auto"/>
            <w:left w:val="none" w:sz="0" w:space="0" w:color="auto"/>
            <w:bottom w:val="none" w:sz="0" w:space="0" w:color="auto"/>
            <w:right w:val="none" w:sz="0" w:space="0" w:color="auto"/>
          </w:divBdr>
        </w:div>
        <w:div w:id="1560549760">
          <w:marLeft w:val="255"/>
          <w:marRight w:val="0"/>
          <w:marTop w:val="75"/>
          <w:marBottom w:val="0"/>
          <w:divBdr>
            <w:top w:val="none" w:sz="0" w:space="0" w:color="auto"/>
            <w:left w:val="none" w:sz="0" w:space="0" w:color="auto"/>
            <w:bottom w:val="none" w:sz="0" w:space="0" w:color="auto"/>
            <w:right w:val="none" w:sz="0" w:space="0" w:color="auto"/>
          </w:divBdr>
        </w:div>
        <w:div w:id="1275403462">
          <w:marLeft w:val="255"/>
          <w:marRight w:val="0"/>
          <w:marTop w:val="75"/>
          <w:marBottom w:val="0"/>
          <w:divBdr>
            <w:top w:val="none" w:sz="0" w:space="0" w:color="auto"/>
            <w:left w:val="none" w:sz="0" w:space="0" w:color="auto"/>
            <w:bottom w:val="none" w:sz="0" w:space="0" w:color="auto"/>
            <w:right w:val="none" w:sz="0" w:space="0" w:color="auto"/>
          </w:divBdr>
        </w:div>
      </w:divsChild>
    </w:div>
    <w:div w:id="1633092827">
      <w:bodyDiv w:val="1"/>
      <w:marLeft w:val="0"/>
      <w:marRight w:val="0"/>
      <w:marTop w:val="0"/>
      <w:marBottom w:val="0"/>
      <w:divBdr>
        <w:top w:val="none" w:sz="0" w:space="0" w:color="auto"/>
        <w:left w:val="none" w:sz="0" w:space="0" w:color="auto"/>
        <w:bottom w:val="none" w:sz="0" w:space="0" w:color="auto"/>
        <w:right w:val="none" w:sz="0" w:space="0" w:color="auto"/>
      </w:divBdr>
      <w:divsChild>
        <w:div w:id="1799764779">
          <w:marLeft w:val="0"/>
          <w:marRight w:val="0"/>
          <w:marTop w:val="0"/>
          <w:marBottom w:val="300"/>
          <w:divBdr>
            <w:top w:val="none" w:sz="0" w:space="0" w:color="auto"/>
            <w:left w:val="none" w:sz="0" w:space="0" w:color="auto"/>
            <w:bottom w:val="none" w:sz="0" w:space="0" w:color="auto"/>
            <w:right w:val="none" w:sz="0" w:space="0" w:color="auto"/>
          </w:divBdr>
        </w:div>
        <w:div w:id="1855142705">
          <w:marLeft w:val="255"/>
          <w:marRight w:val="0"/>
          <w:marTop w:val="75"/>
          <w:marBottom w:val="0"/>
          <w:divBdr>
            <w:top w:val="none" w:sz="0" w:space="0" w:color="auto"/>
            <w:left w:val="none" w:sz="0" w:space="0" w:color="auto"/>
            <w:bottom w:val="none" w:sz="0" w:space="0" w:color="auto"/>
            <w:right w:val="none" w:sz="0" w:space="0" w:color="auto"/>
          </w:divBdr>
        </w:div>
        <w:div w:id="1359965336">
          <w:marLeft w:val="255"/>
          <w:marRight w:val="0"/>
          <w:marTop w:val="75"/>
          <w:marBottom w:val="0"/>
          <w:divBdr>
            <w:top w:val="none" w:sz="0" w:space="0" w:color="auto"/>
            <w:left w:val="none" w:sz="0" w:space="0" w:color="auto"/>
            <w:bottom w:val="none" w:sz="0" w:space="0" w:color="auto"/>
            <w:right w:val="none" w:sz="0" w:space="0" w:color="auto"/>
          </w:divBdr>
        </w:div>
        <w:div w:id="506411463">
          <w:marLeft w:val="255"/>
          <w:marRight w:val="0"/>
          <w:marTop w:val="75"/>
          <w:marBottom w:val="0"/>
          <w:divBdr>
            <w:top w:val="none" w:sz="0" w:space="0" w:color="auto"/>
            <w:left w:val="none" w:sz="0" w:space="0" w:color="auto"/>
            <w:bottom w:val="none" w:sz="0" w:space="0" w:color="auto"/>
            <w:right w:val="none" w:sz="0" w:space="0" w:color="auto"/>
          </w:divBdr>
        </w:div>
        <w:div w:id="757094757">
          <w:marLeft w:val="255"/>
          <w:marRight w:val="0"/>
          <w:marTop w:val="75"/>
          <w:marBottom w:val="0"/>
          <w:divBdr>
            <w:top w:val="none" w:sz="0" w:space="0" w:color="auto"/>
            <w:left w:val="none" w:sz="0" w:space="0" w:color="auto"/>
            <w:bottom w:val="none" w:sz="0" w:space="0" w:color="auto"/>
            <w:right w:val="none" w:sz="0" w:space="0" w:color="auto"/>
          </w:divBdr>
        </w:div>
        <w:div w:id="1059476006">
          <w:marLeft w:val="255"/>
          <w:marRight w:val="0"/>
          <w:marTop w:val="75"/>
          <w:marBottom w:val="0"/>
          <w:divBdr>
            <w:top w:val="none" w:sz="0" w:space="0" w:color="auto"/>
            <w:left w:val="none" w:sz="0" w:space="0" w:color="auto"/>
            <w:bottom w:val="none" w:sz="0" w:space="0" w:color="auto"/>
            <w:right w:val="none" w:sz="0" w:space="0" w:color="auto"/>
          </w:divBdr>
          <w:divsChild>
            <w:div w:id="690031378">
              <w:marLeft w:val="255"/>
              <w:marRight w:val="0"/>
              <w:marTop w:val="0"/>
              <w:marBottom w:val="0"/>
              <w:divBdr>
                <w:top w:val="none" w:sz="0" w:space="0" w:color="auto"/>
                <w:left w:val="none" w:sz="0" w:space="0" w:color="auto"/>
                <w:bottom w:val="none" w:sz="0" w:space="0" w:color="auto"/>
                <w:right w:val="none" w:sz="0" w:space="0" w:color="auto"/>
              </w:divBdr>
            </w:div>
            <w:div w:id="919756288">
              <w:marLeft w:val="255"/>
              <w:marRight w:val="0"/>
              <w:marTop w:val="0"/>
              <w:marBottom w:val="0"/>
              <w:divBdr>
                <w:top w:val="none" w:sz="0" w:space="0" w:color="auto"/>
                <w:left w:val="none" w:sz="0" w:space="0" w:color="auto"/>
                <w:bottom w:val="none" w:sz="0" w:space="0" w:color="auto"/>
                <w:right w:val="none" w:sz="0" w:space="0" w:color="auto"/>
              </w:divBdr>
            </w:div>
          </w:divsChild>
        </w:div>
        <w:div w:id="225576738">
          <w:marLeft w:val="255"/>
          <w:marRight w:val="0"/>
          <w:marTop w:val="75"/>
          <w:marBottom w:val="0"/>
          <w:divBdr>
            <w:top w:val="none" w:sz="0" w:space="0" w:color="auto"/>
            <w:left w:val="none" w:sz="0" w:space="0" w:color="auto"/>
            <w:bottom w:val="none" w:sz="0" w:space="0" w:color="auto"/>
            <w:right w:val="none" w:sz="0" w:space="0" w:color="auto"/>
          </w:divBdr>
        </w:div>
        <w:div w:id="452208685">
          <w:marLeft w:val="255"/>
          <w:marRight w:val="0"/>
          <w:marTop w:val="75"/>
          <w:marBottom w:val="0"/>
          <w:divBdr>
            <w:top w:val="none" w:sz="0" w:space="0" w:color="auto"/>
            <w:left w:val="none" w:sz="0" w:space="0" w:color="auto"/>
            <w:bottom w:val="none" w:sz="0" w:space="0" w:color="auto"/>
            <w:right w:val="none" w:sz="0" w:space="0" w:color="auto"/>
          </w:divBdr>
        </w:div>
        <w:div w:id="1745761629">
          <w:marLeft w:val="255"/>
          <w:marRight w:val="0"/>
          <w:marTop w:val="75"/>
          <w:marBottom w:val="0"/>
          <w:divBdr>
            <w:top w:val="none" w:sz="0" w:space="0" w:color="auto"/>
            <w:left w:val="none" w:sz="0" w:space="0" w:color="auto"/>
            <w:bottom w:val="none" w:sz="0" w:space="0" w:color="auto"/>
            <w:right w:val="none" w:sz="0" w:space="0" w:color="auto"/>
          </w:divBdr>
        </w:div>
        <w:div w:id="1476407095">
          <w:marLeft w:val="255"/>
          <w:marRight w:val="0"/>
          <w:marTop w:val="75"/>
          <w:marBottom w:val="0"/>
          <w:divBdr>
            <w:top w:val="none" w:sz="0" w:space="0" w:color="auto"/>
            <w:left w:val="none" w:sz="0" w:space="0" w:color="auto"/>
            <w:bottom w:val="none" w:sz="0" w:space="0" w:color="auto"/>
            <w:right w:val="none" w:sz="0" w:space="0" w:color="auto"/>
          </w:divBdr>
        </w:div>
      </w:divsChild>
    </w:div>
    <w:div w:id="1638561787">
      <w:bodyDiv w:val="1"/>
      <w:marLeft w:val="0"/>
      <w:marRight w:val="0"/>
      <w:marTop w:val="0"/>
      <w:marBottom w:val="0"/>
      <w:divBdr>
        <w:top w:val="none" w:sz="0" w:space="0" w:color="auto"/>
        <w:left w:val="none" w:sz="0" w:space="0" w:color="auto"/>
        <w:bottom w:val="none" w:sz="0" w:space="0" w:color="auto"/>
        <w:right w:val="none" w:sz="0" w:space="0" w:color="auto"/>
      </w:divBdr>
      <w:divsChild>
        <w:div w:id="1735859810">
          <w:marLeft w:val="0"/>
          <w:marRight w:val="75"/>
          <w:marTop w:val="0"/>
          <w:marBottom w:val="0"/>
          <w:divBdr>
            <w:top w:val="none" w:sz="0" w:space="0" w:color="auto"/>
            <w:left w:val="none" w:sz="0" w:space="0" w:color="auto"/>
            <w:bottom w:val="none" w:sz="0" w:space="0" w:color="auto"/>
            <w:right w:val="none" w:sz="0" w:space="0" w:color="auto"/>
          </w:divBdr>
        </w:div>
        <w:div w:id="682822673">
          <w:marLeft w:val="0"/>
          <w:marRight w:val="0"/>
          <w:marTop w:val="0"/>
          <w:marBottom w:val="300"/>
          <w:divBdr>
            <w:top w:val="none" w:sz="0" w:space="0" w:color="auto"/>
            <w:left w:val="none" w:sz="0" w:space="0" w:color="auto"/>
            <w:bottom w:val="none" w:sz="0" w:space="0" w:color="auto"/>
            <w:right w:val="none" w:sz="0" w:space="0" w:color="auto"/>
          </w:divBdr>
        </w:div>
      </w:divsChild>
    </w:div>
    <w:div w:id="1654677802">
      <w:bodyDiv w:val="1"/>
      <w:marLeft w:val="0"/>
      <w:marRight w:val="0"/>
      <w:marTop w:val="0"/>
      <w:marBottom w:val="0"/>
      <w:divBdr>
        <w:top w:val="none" w:sz="0" w:space="0" w:color="auto"/>
        <w:left w:val="none" w:sz="0" w:space="0" w:color="auto"/>
        <w:bottom w:val="none" w:sz="0" w:space="0" w:color="auto"/>
        <w:right w:val="none" w:sz="0" w:space="0" w:color="auto"/>
      </w:divBdr>
      <w:divsChild>
        <w:div w:id="1061906075">
          <w:marLeft w:val="0"/>
          <w:marRight w:val="0"/>
          <w:marTop w:val="0"/>
          <w:marBottom w:val="300"/>
          <w:divBdr>
            <w:top w:val="none" w:sz="0" w:space="0" w:color="auto"/>
            <w:left w:val="none" w:sz="0" w:space="0" w:color="auto"/>
            <w:bottom w:val="none" w:sz="0" w:space="0" w:color="auto"/>
            <w:right w:val="none" w:sz="0" w:space="0" w:color="auto"/>
          </w:divBdr>
        </w:div>
        <w:div w:id="1758750376">
          <w:marLeft w:val="255"/>
          <w:marRight w:val="0"/>
          <w:marTop w:val="75"/>
          <w:marBottom w:val="0"/>
          <w:divBdr>
            <w:top w:val="none" w:sz="0" w:space="0" w:color="auto"/>
            <w:left w:val="none" w:sz="0" w:space="0" w:color="auto"/>
            <w:bottom w:val="none" w:sz="0" w:space="0" w:color="auto"/>
            <w:right w:val="none" w:sz="0" w:space="0" w:color="auto"/>
          </w:divBdr>
        </w:div>
        <w:div w:id="1382054166">
          <w:marLeft w:val="255"/>
          <w:marRight w:val="0"/>
          <w:marTop w:val="75"/>
          <w:marBottom w:val="0"/>
          <w:divBdr>
            <w:top w:val="none" w:sz="0" w:space="0" w:color="auto"/>
            <w:left w:val="none" w:sz="0" w:space="0" w:color="auto"/>
            <w:bottom w:val="none" w:sz="0" w:space="0" w:color="auto"/>
            <w:right w:val="none" w:sz="0" w:space="0" w:color="auto"/>
          </w:divBdr>
        </w:div>
        <w:div w:id="1943536707">
          <w:marLeft w:val="255"/>
          <w:marRight w:val="0"/>
          <w:marTop w:val="75"/>
          <w:marBottom w:val="0"/>
          <w:divBdr>
            <w:top w:val="none" w:sz="0" w:space="0" w:color="auto"/>
            <w:left w:val="none" w:sz="0" w:space="0" w:color="auto"/>
            <w:bottom w:val="none" w:sz="0" w:space="0" w:color="auto"/>
            <w:right w:val="none" w:sz="0" w:space="0" w:color="auto"/>
          </w:divBdr>
        </w:div>
        <w:div w:id="1978757896">
          <w:marLeft w:val="255"/>
          <w:marRight w:val="0"/>
          <w:marTop w:val="75"/>
          <w:marBottom w:val="0"/>
          <w:divBdr>
            <w:top w:val="none" w:sz="0" w:space="0" w:color="auto"/>
            <w:left w:val="none" w:sz="0" w:space="0" w:color="auto"/>
            <w:bottom w:val="none" w:sz="0" w:space="0" w:color="auto"/>
            <w:right w:val="none" w:sz="0" w:space="0" w:color="auto"/>
          </w:divBdr>
        </w:div>
        <w:div w:id="243339391">
          <w:marLeft w:val="255"/>
          <w:marRight w:val="0"/>
          <w:marTop w:val="75"/>
          <w:marBottom w:val="0"/>
          <w:divBdr>
            <w:top w:val="none" w:sz="0" w:space="0" w:color="auto"/>
            <w:left w:val="none" w:sz="0" w:space="0" w:color="auto"/>
            <w:bottom w:val="none" w:sz="0" w:space="0" w:color="auto"/>
            <w:right w:val="none" w:sz="0" w:space="0" w:color="auto"/>
          </w:divBdr>
          <w:divsChild>
            <w:div w:id="632488366">
              <w:marLeft w:val="255"/>
              <w:marRight w:val="0"/>
              <w:marTop w:val="0"/>
              <w:marBottom w:val="0"/>
              <w:divBdr>
                <w:top w:val="none" w:sz="0" w:space="0" w:color="auto"/>
                <w:left w:val="none" w:sz="0" w:space="0" w:color="auto"/>
                <w:bottom w:val="none" w:sz="0" w:space="0" w:color="auto"/>
                <w:right w:val="none" w:sz="0" w:space="0" w:color="auto"/>
              </w:divBdr>
            </w:div>
            <w:div w:id="150608498">
              <w:marLeft w:val="255"/>
              <w:marRight w:val="0"/>
              <w:marTop w:val="0"/>
              <w:marBottom w:val="0"/>
              <w:divBdr>
                <w:top w:val="none" w:sz="0" w:space="0" w:color="auto"/>
                <w:left w:val="none" w:sz="0" w:space="0" w:color="auto"/>
                <w:bottom w:val="none" w:sz="0" w:space="0" w:color="auto"/>
                <w:right w:val="none" w:sz="0" w:space="0" w:color="auto"/>
              </w:divBdr>
            </w:div>
          </w:divsChild>
        </w:div>
        <w:div w:id="1683776378">
          <w:marLeft w:val="255"/>
          <w:marRight w:val="0"/>
          <w:marTop w:val="75"/>
          <w:marBottom w:val="0"/>
          <w:divBdr>
            <w:top w:val="none" w:sz="0" w:space="0" w:color="auto"/>
            <w:left w:val="none" w:sz="0" w:space="0" w:color="auto"/>
            <w:bottom w:val="none" w:sz="0" w:space="0" w:color="auto"/>
            <w:right w:val="none" w:sz="0" w:space="0" w:color="auto"/>
          </w:divBdr>
        </w:div>
        <w:div w:id="1833907354">
          <w:marLeft w:val="255"/>
          <w:marRight w:val="0"/>
          <w:marTop w:val="75"/>
          <w:marBottom w:val="0"/>
          <w:divBdr>
            <w:top w:val="none" w:sz="0" w:space="0" w:color="auto"/>
            <w:left w:val="none" w:sz="0" w:space="0" w:color="auto"/>
            <w:bottom w:val="none" w:sz="0" w:space="0" w:color="auto"/>
            <w:right w:val="none" w:sz="0" w:space="0" w:color="auto"/>
          </w:divBdr>
        </w:div>
        <w:div w:id="144707832">
          <w:marLeft w:val="255"/>
          <w:marRight w:val="0"/>
          <w:marTop w:val="75"/>
          <w:marBottom w:val="0"/>
          <w:divBdr>
            <w:top w:val="none" w:sz="0" w:space="0" w:color="auto"/>
            <w:left w:val="none" w:sz="0" w:space="0" w:color="auto"/>
            <w:bottom w:val="none" w:sz="0" w:space="0" w:color="auto"/>
            <w:right w:val="none" w:sz="0" w:space="0" w:color="auto"/>
          </w:divBdr>
        </w:div>
        <w:div w:id="26493589">
          <w:marLeft w:val="255"/>
          <w:marRight w:val="0"/>
          <w:marTop w:val="75"/>
          <w:marBottom w:val="0"/>
          <w:divBdr>
            <w:top w:val="none" w:sz="0" w:space="0" w:color="auto"/>
            <w:left w:val="none" w:sz="0" w:space="0" w:color="auto"/>
            <w:bottom w:val="none" w:sz="0" w:space="0" w:color="auto"/>
            <w:right w:val="none" w:sz="0" w:space="0" w:color="auto"/>
          </w:divBdr>
        </w:div>
      </w:divsChild>
    </w:div>
    <w:div w:id="1797331022">
      <w:bodyDiv w:val="1"/>
      <w:marLeft w:val="0"/>
      <w:marRight w:val="0"/>
      <w:marTop w:val="0"/>
      <w:marBottom w:val="0"/>
      <w:divBdr>
        <w:top w:val="none" w:sz="0" w:space="0" w:color="auto"/>
        <w:left w:val="none" w:sz="0" w:space="0" w:color="auto"/>
        <w:bottom w:val="none" w:sz="0" w:space="0" w:color="auto"/>
        <w:right w:val="none" w:sz="0" w:space="0" w:color="auto"/>
      </w:divBdr>
    </w:div>
    <w:div w:id="1885091961">
      <w:bodyDiv w:val="1"/>
      <w:marLeft w:val="0"/>
      <w:marRight w:val="0"/>
      <w:marTop w:val="0"/>
      <w:marBottom w:val="0"/>
      <w:divBdr>
        <w:top w:val="none" w:sz="0" w:space="0" w:color="auto"/>
        <w:left w:val="none" w:sz="0" w:space="0" w:color="auto"/>
        <w:bottom w:val="none" w:sz="0" w:space="0" w:color="auto"/>
        <w:right w:val="none" w:sz="0" w:space="0" w:color="auto"/>
      </w:divBdr>
    </w:div>
    <w:div w:id="1935169222">
      <w:bodyDiv w:val="1"/>
      <w:marLeft w:val="0"/>
      <w:marRight w:val="0"/>
      <w:marTop w:val="0"/>
      <w:marBottom w:val="0"/>
      <w:divBdr>
        <w:top w:val="none" w:sz="0" w:space="0" w:color="auto"/>
        <w:left w:val="none" w:sz="0" w:space="0" w:color="auto"/>
        <w:bottom w:val="none" w:sz="0" w:space="0" w:color="auto"/>
        <w:right w:val="none" w:sz="0" w:space="0" w:color="auto"/>
      </w:divBdr>
    </w:div>
    <w:div w:id="2060519327">
      <w:bodyDiv w:val="1"/>
      <w:marLeft w:val="0"/>
      <w:marRight w:val="0"/>
      <w:marTop w:val="0"/>
      <w:marBottom w:val="0"/>
      <w:divBdr>
        <w:top w:val="none" w:sz="0" w:space="0" w:color="auto"/>
        <w:left w:val="none" w:sz="0" w:space="0" w:color="auto"/>
        <w:bottom w:val="none" w:sz="0" w:space="0" w:color="auto"/>
        <w:right w:val="none" w:sz="0" w:space="0" w:color="auto"/>
      </w:divBdr>
    </w:div>
    <w:div w:id="206375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5C9A8-32DB-40C4-81C9-49CF82FE2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18851</Words>
  <Characters>107454</Characters>
  <Application>Microsoft Office Word</Application>
  <DocSecurity>0</DocSecurity>
  <Lines>895</Lines>
  <Paragraphs>252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2025-08-21T12:23:00Z</dcterms:created>
  <dcterms:modified xsi:type="dcterms:W3CDTF">2025-08-22T07:26:00Z</dcterms:modified>
</cp:coreProperties>
</file>