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4FDD" w14:textId="77777777" w:rsidR="0013526E" w:rsidRDefault="0013526E" w:rsidP="0013526E">
      <w:pPr>
        <w:pBdr>
          <w:bottom w:val="single" w:sz="12" w:space="1" w:color="00000A"/>
        </w:pBd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 RADA  SLOVENSKEJ  REPUBLIKY</w:t>
      </w:r>
    </w:p>
    <w:p w14:paraId="4CFDA282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39502B2C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4F792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A8BE9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5062464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ED363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ZÁKON</w:t>
      </w:r>
    </w:p>
    <w:p w14:paraId="68F06C9B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368DF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2025,</w:t>
      </w:r>
    </w:p>
    <w:p w14:paraId="4E5B28CC" w14:textId="77777777" w:rsidR="0013526E" w:rsidRDefault="0013526E" w:rsidP="0013526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908A2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ktorým sa mení a dopĺňa zákon </w:t>
      </w:r>
      <w:bookmarkStart w:id="0" w:name="_Hlk20659881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Slovenskej národnej rady č. 369/1990 Zb. </w:t>
      </w:r>
    </w:p>
    <w:p w14:paraId="190CDF42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 obecnom zriadení v znení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neskorších predpisov</w:t>
      </w:r>
    </w:p>
    <w:p w14:paraId="1DDDA77E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F4F4F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58426EED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66327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</w:t>
      </w:r>
    </w:p>
    <w:p w14:paraId="1536759C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4A9C1D" w14:textId="77777777" w:rsidR="0013526E" w:rsidRPr="00AC01AC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1AC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 </w:t>
      </w:r>
      <w:r w:rsidRPr="00664052">
        <w:rPr>
          <w:rFonts w:ascii="Times New Roman" w:eastAsia="Times New Roman" w:hAnsi="Times New Roman" w:cs="Times New Roman"/>
          <w:bCs/>
          <w:sz w:val="24"/>
          <w:szCs w:val="24"/>
        </w:rPr>
        <w:t>Slovenskej národnej rady č. 369/1990 Zb. o obecnom zriadení 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64052">
        <w:rPr>
          <w:rFonts w:ascii="Times New Roman" w:eastAsia="Times New Roman" w:hAnsi="Times New Roman" w:cs="Times New Roman"/>
          <w:bCs/>
          <w:sz w:val="24"/>
          <w:szCs w:val="24"/>
        </w:rPr>
        <w:t>znení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4052">
        <w:rPr>
          <w:rFonts w:ascii="Times New Roman" w:eastAsia="Times New Roman" w:hAnsi="Times New Roman" w:cs="Times New Roman"/>
          <w:bCs/>
          <w:sz w:val="24"/>
          <w:szCs w:val="24"/>
        </w:rPr>
        <w:t>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zákona č. 205/2023 Z. z.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64052">
        <w:rPr>
          <w:rFonts w:ascii="Times New Roman" w:eastAsia="Times New Roman" w:hAnsi="Times New Roman" w:cs="Times New Roman"/>
          <w:bCs/>
          <w:sz w:val="24"/>
          <w:szCs w:val="24"/>
        </w:rPr>
        <w:t xml:space="preserve"> zákona č. 285/2023 Z. z.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 zákona č. 26/2025 Z. z.</w:t>
      </w:r>
      <w:r w:rsidRPr="00AC01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01AC">
        <w:rPr>
          <w:rFonts w:ascii="Times New Roman" w:eastAsia="Times New Roman" w:hAnsi="Times New Roman" w:cs="Times New Roman"/>
          <w:sz w:val="24"/>
          <w:szCs w:val="24"/>
        </w:rPr>
        <w:t xml:space="preserve">sa mení a dopĺňa takto: </w:t>
      </w:r>
    </w:p>
    <w:p w14:paraId="7A53F872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026F2D8C" w14:textId="77777777" w:rsidR="0013526E" w:rsidRDefault="0013526E" w:rsidP="001352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18b prvej vete sa na konci bodka nahrádza bodkočiarkou a pripájajú sa tieto slová: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sdt>
        <w:sdtPr>
          <w:tag w:val="goog_rdk_0"/>
          <w:id w:val="2139255721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účet týždenného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pracovn</w:t>
      </w:r>
      <w:sdt>
        <w:sdtPr>
          <w:tag w:val="goog_rdk_1"/>
          <w:id w:val="-484001432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ého</w:t>
          </w:r>
        </w:sdtContent>
      </w:sdt>
      <w:sdt>
        <w:sdtPr>
          <w:tag w:val="goog_rdk_2"/>
          <w:id w:val="-842766859"/>
        </w:sdtPr>
        <w:sdtContent>
          <w: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</w:t>
      </w:r>
      <w:sdt>
        <w:sdtPr>
          <w:tag w:val="goog_rdk_3"/>
          <w:id w:val="-1832701973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u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hlavného kontrolóra viacerých obcí </w:t>
      </w:r>
      <w:sdt>
        <w:sdtPr>
          <w:tag w:val="goog_rdk_4"/>
          <w:id w:val="-2044003388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podľa jednotlivých pracovných zmlúv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nesmie v súhrne presiahnuť ustanovený týždenný pracovný čas</w:t>
      </w:r>
      <w:sdt>
        <w:sdtPr>
          <w:tag w:val="goog_rdk_5"/>
          <w:id w:val="-47051388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16aaa</w:t>
      </w:r>
      <w:sdt>
        <w:sdtPr>
          <w:tag w:val="goog_rdk_6"/>
          <w:id w:val="711337257"/>
        </w:sdtPr>
        <w:sdtContent>
          <w:r>
            <w:t>)</w:t>
          </w:r>
          <w:r w:rsidRPr="00AC01AC">
            <w:rPr>
              <w:rFonts w:ascii="Times New Roman" w:hAnsi="Times New Roman" w:cs="Times New Roman"/>
              <w:sz w:val="24"/>
              <w:szCs w:val="24"/>
            </w:rPr>
            <w:t>“.</w:t>
          </w:r>
        </w:sdtContent>
      </w:sdt>
    </w:p>
    <w:p w14:paraId="7E32F859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E59C9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Poznámka pod čiarou k odkazu 16aaa znie:</w:t>
      </w:r>
    </w:p>
    <w:p w14:paraId="18772A58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bookmarkStart w:id="1" w:name="_Hlk206599357"/>
      <w:r w:rsidRPr="00AC01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16aaa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§ 85 </w:t>
      </w:r>
      <w:sdt>
        <w:sdtPr>
          <w:tag w:val="goog_rdk_7"/>
          <w:id w:val="1770493499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ods. 5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Zákonníka práce</w:t>
      </w:r>
      <w:sdt>
        <w:sdtPr>
          <w:tag w:val="goog_rdk_8"/>
          <w:id w:val="-773289015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v znení neskorších predpisov</w:t>
          </w:r>
        </w:sdtContent>
      </w:sdt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14:paraId="2EA03FE5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00A6F" w14:textId="77777777" w:rsidR="0013526E" w:rsidRDefault="0013526E" w:rsidP="001352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18f ods. 1 sa </w:t>
      </w:r>
      <w:sdt>
        <w:sdtPr>
          <w:tag w:val="goog_rdk_9"/>
          <w:id w:val="1287756146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 písmeno h)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vkladá nové písmeno i), ktoré znie:</w:t>
      </w:r>
    </w:p>
    <w:p w14:paraId="665D20C9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bookmarkStart w:id="2" w:name="_Hlk2065995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 je povinný vykonať kontrolu, ak dôjde k nahláseniu podozrenia z nehospodárnej činnosti,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1DBF9E68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CB806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Doterajšie písmená i) a j) sa označ</w:t>
      </w:r>
      <w:sdt>
        <w:sdtPr>
          <w:tag w:val="goog_rdk_10"/>
          <w:id w:val="820219550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ujú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písmená j) a k). </w:t>
      </w:r>
    </w:p>
    <w:p w14:paraId="5D9C9984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A46E6" w14:textId="77777777" w:rsidR="0013526E" w:rsidRDefault="0013526E" w:rsidP="001352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§ 30i sa vkladá § 30j, ktorý vrátane nadpisu znie:</w:t>
      </w:r>
    </w:p>
    <w:p w14:paraId="143EDF9E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55FC1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„§ 30j</w:t>
      </w:r>
    </w:p>
    <w:p w14:paraId="0E07412A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Prechodné ustanovenie k úprave účinnej od 1. januára 2026</w:t>
      </w:r>
    </w:p>
    <w:p w14:paraId="0520D386" w14:textId="77777777" w:rsidR="000236F2" w:rsidRDefault="000236F2" w:rsidP="00023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BB348" w14:textId="5D54467B" w:rsidR="0013526E" w:rsidRDefault="000236F2" w:rsidP="00023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Hlavný kontrolór viacerých obcí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povinný </w:t>
      </w:r>
      <w:r>
        <w:rPr>
          <w:rFonts w:ascii="Times New Roman" w:eastAsia="Times New Roman" w:hAnsi="Times New Roman" w:cs="Times New Roman"/>
          <w:sz w:val="24"/>
          <w:szCs w:val="24"/>
        </w:rPr>
        <w:t>v súčinnosti s obcami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 ktoré vykonáva kontrolnú činnosť, upraviť svoje pracovné zmluvy tak, aby zodpovedali obmedzeniu stanovenému v § 18b prvej vete </w:t>
      </w:r>
      <w:r w:rsidRPr="00472AC2">
        <w:rPr>
          <w:rFonts w:ascii="Times New Roman" w:eastAsia="Times New Roman" w:hAnsi="Times New Roman" w:cs="Times New Roman"/>
          <w:color w:val="000000"/>
          <w:sz w:val="24"/>
          <w:szCs w:val="24"/>
        </w:rPr>
        <w:t>alebo je povinný tieto zmluvy ukončiť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 to do 30. apríla 2026</w:t>
      </w:r>
      <w:r>
        <w:rPr>
          <w:rFonts w:ascii="Symbol" w:eastAsia="Symbol" w:hAnsi="Symbol" w:cs="Symbol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inak sa má za to, že jeho výkon funkcie pre všetky obce zanikol k 30. aprílu 2026.“.</w:t>
      </w:r>
    </w:p>
    <w:p w14:paraId="44A40288" w14:textId="77777777" w:rsidR="000236F2" w:rsidRDefault="000236F2" w:rsidP="00023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55110" w14:textId="77777777" w:rsidR="000236F2" w:rsidRDefault="000236F2" w:rsidP="00023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98B86" w14:textId="77777777" w:rsidR="0013526E" w:rsidRDefault="0013526E" w:rsidP="000236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II</w:t>
      </w:r>
    </w:p>
    <w:p w14:paraId="53FA80A0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55802" w14:textId="77777777" w:rsidR="0013526E" w:rsidRDefault="0013526E" w:rsidP="00135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Tento zákon nadobúda účinnosť 1. januára 2026.</w:t>
      </w:r>
    </w:p>
    <w:p w14:paraId="4FAE356B" w14:textId="77777777" w:rsidR="0013526E" w:rsidRDefault="0013526E" w:rsidP="001352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42AE7" w14:textId="77777777" w:rsidR="0013526E" w:rsidRDefault="0013526E" w:rsidP="001352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EC25F" w14:textId="77777777" w:rsidR="0013526E" w:rsidRDefault="0013526E" w:rsidP="0013526E"/>
    <w:p w14:paraId="3DA512B9" w14:textId="77777777" w:rsidR="007A31EF" w:rsidRPr="0013526E" w:rsidRDefault="007A31EF" w:rsidP="0013526E"/>
    <w:sectPr w:rsidR="007A31EF" w:rsidRPr="0013526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F62DC"/>
    <w:multiLevelType w:val="multilevel"/>
    <w:tmpl w:val="3E720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0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EF"/>
    <w:rsid w:val="000236F2"/>
    <w:rsid w:val="0013526E"/>
    <w:rsid w:val="001F78F6"/>
    <w:rsid w:val="00206CB5"/>
    <w:rsid w:val="00472AC2"/>
    <w:rsid w:val="00483083"/>
    <w:rsid w:val="0058679F"/>
    <w:rsid w:val="005C0A2E"/>
    <w:rsid w:val="007A31EF"/>
    <w:rsid w:val="00E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BEC85"/>
  <w15:docId w15:val="{86F74223-98A2-43D3-99DD-2E0BE229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30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30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30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Nadpis1Char">
    <w:name w:val="Nadpis 1 Char"/>
    <w:basedOn w:val="Predvolenpsmoodseku"/>
    <w:uiPriority w:val="9"/>
    <w:rsid w:val="00306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306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306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3061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3061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3061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61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61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6184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30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30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30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6184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3061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6184"/>
    <w:rPr>
      <w:i/>
      <w:iCs/>
      <w:color w:val="2F5496" w:themeColor="accent1" w:themeShade="BF"/>
    </w:rPr>
  </w:style>
  <w:style w:type="paragraph" w:styleId="Zvraznencitcia">
    <w:name w:val="Intense Quote"/>
    <w:link w:val="ZvraznencitciaChar"/>
    <w:uiPriority w:val="30"/>
    <w:qFormat/>
    <w:rsid w:val="00306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618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61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06184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306184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66B93"/>
    <w:rPr>
      <w:sz w:val="16"/>
      <w:szCs w:val="16"/>
    </w:rPr>
  </w:style>
  <w:style w:type="paragraph" w:styleId="Textkomentra">
    <w:name w:val="annotation text"/>
    <w:link w:val="TextkomentraChar"/>
    <w:uiPriority w:val="99"/>
    <w:unhideWhenUsed/>
    <w:rsid w:val="00C66B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6B93"/>
    <w:rPr>
      <w:rFonts w:eastAsia="Times New Roman"/>
      <w:kern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B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B93"/>
    <w:rPr>
      <w:rFonts w:eastAsia="Times New Roman"/>
      <w:b/>
      <w:bCs/>
      <w:kern w:val="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C378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3785"/>
    <w:rPr>
      <w:color w:val="605E5C"/>
      <w:shd w:val="clear" w:color="auto" w:fill="E1DFDD"/>
    </w:rPr>
  </w:style>
  <w:style w:type="paragraph" w:styleId="Textbubliny">
    <w:name w:val="Balloon Text"/>
    <w:link w:val="TextbublinyChar"/>
    <w:uiPriority w:val="99"/>
    <w:semiHidden/>
    <w:unhideWhenUsed/>
    <w:rsid w:val="00A1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D76"/>
    <w:rPr>
      <w:rFonts w:ascii="Segoe UI" w:eastAsia="Times New Roman" w:hAnsi="Segoe UI" w:cs="Segoe UI"/>
      <w:kern w:val="0"/>
      <w:sz w:val="18"/>
      <w:szCs w:val="18"/>
    </w:rPr>
  </w:style>
  <w:style w:type="paragraph" w:styleId="Revzia">
    <w:name w:val="Revision"/>
    <w:hidden/>
    <w:uiPriority w:val="99"/>
    <w:semiHidden/>
    <w:rsid w:val="006E6B3B"/>
    <w:pPr>
      <w:spacing w:after="0" w:line="240" w:lineRule="auto"/>
    </w:pPr>
    <w:rPr>
      <w:rFonts w:eastAsia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4B41AD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DTked3Y+d5jGk9TYOXM7Q/FPA==">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2959</Characters>
  <Application>Microsoft Office Word</Application>
  <DocSecurity>0</DocSecurity>
  <Lines>72</Lines>
  <Paragraphs>26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7</cp:revision>
  <dcterms:created xsi:type="dcterms:W3CDTF">2025-08-20T12:56:00Z</dcterms:created>
  <dcterms:modified xsi:type="dcterms:W3CDTF">2025-08-20T14:53:00Z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52cc5ae3-ea94-41aa-a5df-a07d6a855d22</vt:lpwstr>
  </property>
</Properties>
</file>