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BB" w:rsidRDefault="00DE1BBB" w:rsidP="00DE1BBB">
      <w:pPr>
        <w:keepNext/>
        <w:autoSpaceDE w:val="0"/>
        <w:jc w:val="center"/>
        <w:rPr>
          <w:rFonts w:eastAsiaTheme="minorEastAsia"/>
          <w:b/>
          <w:bCs/>
          <w:szCs w:val="24"/>
        </w:rPr>
      </w:pPr>
      <w:r>
        <w:rPr>
          <w:b/>
          <w:bCs/>
          <w:szCs w:val="24"/>
        </w:rPr>
        <w:t>NÁRODNÁ RADA SLOVENSKEJ REPUBLIKY</w:t>
      </w:r>
    </w:p>
    <w:p w:rsidR="00DE1BBB" w:rsidRDefault="00DE1BBB" w:rsidP="00DE1BBB">
      <w:pPr>
        <w:pBdr>
          <w:bottom w:val="single" w:sz="12" w:space="1" w:color="auto"/>
        </w:pBdr>
        <w:spacing w:after="0"/>
        <w:jc w:val="center"/>
        <w:rPr>
          <w:bCs/>
          <w:szCs w:val="24"/>
        </w:rPr>
      </w:pPr>
      <w:r>
        <w:rPr>
          <w:bCs/>
          <w:szCs w:val="24"/>
        </w:rPr>
        <w:t>IX. volebné obdobie</w:t>
      </w:r>
    </w:p>
    <w:p w:rsidR="00DE1BBB" w:rsidRDefault="00DE1BBB" w:rsidP="00DE1BBB">
      <w:pPr>
        <w:autoSpaceDE w:val="0"/>
        <w:adjustRightInd w:val="0"/>
        <w:spacing w:after="0" w:line="240" w:lineRule="auto"/>
        <w:jc w:val="center"/>
        <w:rPr>
          <w:szCs w:val="24"/>
        </w:rPr>
      </w:pPr>
      <w:r>
        <w:rPr>
          <w:szCs w:val="24"/>
        </w:rPr>
        <w:t xml:space="preserve"> </w:t>
      </w:r>
    </w:p>
    <w:p w:rsidR="00DE1BBB" w:rsidRDefault="00DE1BBB" w:rsidP="00DE1BBB">
      <w:pPr>
        <w:autoSpaceDE w:val="0"/>
        <w:adjustRightInd w:val="0"/>
        <w:spacing w:after="0" w:line="240" w:lineRule="auto"/>
        <w:jc w:val="center"/>
        <w:rPr>
          <w:szCs w:val="24"/>
        </w:rPr>
      </w:pPr>
    </w:p>
    <w:p w:rsidR="00DE1BBB" w:rsidRDefault="00D65AE6" w:rsidP="00DE1BBB">
      <w:pPr>
        <w:autoSpaceDE w:val="0"/>
        <w:spacing w:line="360" w:lineRule="auto"/>
        <w:jc w:val="center"/>
        <w:rPr>
          <w:sz w:val="28"/>
          <w:szCs w:val="28"/>
        </w:rPr>
      </w:pPr>
      <w:r>
        <w:rPr>
          <w:sz w:val="28"/>
          <w:szCs w:val="28"/>
        </w:rPr>
        <w:t>918</w:t>
      </w:r>
    </w:p>
    <w:p w:rsidR="00DE1BBB" w:rsidRDefault="00DE1BBB" w:rsidP="00DE1BBB">
      <w:pPr>
        <w:jc w:val="center"/>
        <w:rPr>
          <w:b/>
          <w:bCs/>
          <w:color w:val="000000"/>
          <w:szCs w:val="24"/>
        </w:rPr>
      </w:pPr>
      <w:r>
        <w:rPr>
          <w:b/>
          <w:bCs/>
          <w:color w:val="000000"/>
          <w:szCs w:val="24"/>
        </w:rPr>
        <w:t>VLÁDNY  NÁVRH</w:t>
      </w:r>
    </w:p>
    <w:p w:rsidR="00DE1BBB" w:rsidRPr="00EA151A" w:rsidRDefault="00DE1BBB" w:rsidP="00DE1BBB">
      <w:pPr>
        <w:suppressAutoHyphens/>
        <w:autoSpaceDN w:val="0"/>
        <w:spacing w:after="120" w:line="240" w:lineRule="auto"/>
        <w:contextualSpacing/>
        <w:jc w:val="center"/>
        <w:textAlignment w:val="baseline"/>
        <w:rPr>
          <w:rFonts w:eastAsia="Times New Roman"/>
          <w:b/>
          <w:bCs/>
          <w:iCs/>
          <w:kern w:val="3"/>
          <w:szCs w:val="24"/>
          <w:lang w:eastAsia="sk-SK"/>
        </w:rPr>
      </w:pPr>
    </w:p>
    <w:p w:rsidR="00DE1BBB" w:rsidRDefault="00DE1BBB" w:rsidP="00DE1BBB">
      <w:pPr>
        <w:suppressAutoHyphens/>
        <w:autoSpaceDN w:val="0"/>
        <w:spacing w:after="120" w:line="240" w:lineRule="auto"/>
        <w:contextualSpacing/>
        <w:jc w:val="center"/>
        <w:textAlignment w:val="baseline"/>
        <w:rPr>
          <w:rFonts w:eastAsia="Times New Roman"/>
          <w:b/>
          <w:bCs/>
          <w:iCs/>
          <w:kern w:val="3"/>
          <w:szCs w:val="24"/>
          <w:lang w:eastAsia="sk-SK"/>
        </w:rPr>
      </w:pPr>
      <w:r w:rsidRPr="00EA151A">
        <w:rPr>
          <w:rFonts w:eastAsia="Times New Roman"/>
          <w:b/>
          <w:bCs/>
          <w:iCs/>
          <w:kern w:val="3"/>
          <w:szCs w:val="24"/>
          <w:lang w:eastAsia="sk-SK"/>
        </w:rPr>
        <w:t>ZÁKON</w:t>
      </w:r>
      <w:bookmarkStart w:id="0" w:name="_GoBack"/>
      <w:bookmarkEnd w:id="0"/>
    </w:p>
    <w:p w:rsidR="00DE1BBB" w:rsidRDefault="00DE1BBB" w:rsidP="00AC088E">
      <w:pPr>
        <w:suppressAutoHyphens/>
        <w:autoSpaceDN w:val="0"/>
        <w:spacing w:line="240" w:lineRule="auto"/>
        <w:contextualSpacing/>
        <w:jc w:val="center"/>
        <w:textAlignment w:val="baseline"/>
        <w:rPr>
          <w:rFonts w:eastAsia="SimSun" w:cs="Times New Roman"/>
          <w:b/>
          <w:bCs/>
          <w:kern w:val="3"/>
          <w:szCs w:val="24"/>
        </w:rPr>
      </w:pPr>
    </w:p>
    <w:p w:rsidR="007A78ED" w:rsidRPr="00462521" w:rsidRDefault="007A78ED" w:rsidP="00AC088E">
      <w:pPr>
        <w:suppressAutoHyphens/>
        <w:autoSpaceDN w:val="0"/>
        <w:spacing w:line="240" w:lineRule="auto"/>
        <w:contextualSpacing/>
        <w:jc w:val="center"/>
        <w:textAlignment w:val="baseline"/>
        <w:rPr>
          <w:rFonts w:eastAsia="SimSun" w:cs="Times New Roman"/>
          <w:b/>
          <w:bCs/>
          <w:kern w:val="3"/>
          <w:szCs w:val="24"/>
        </w:rPr>
      </w:pPr>
      <w:r w:rsidRPr="00462521">
        <w:rPr>
          <w:rFonts w:eastAsia="SimSun" w:cs="Times New Roman"/>
          <w:b/>
          <w:bCs/>
          <w:kern w:val="3"/>
          <w:szCs w:val="24"/>
        </w:rPr>
        <w:t>z ... 2025,</w:t>
      </w:r>
    </w:p>
    <w:p w:rsidR="007A78ED" w:rsidRPr="00462521" w:rsidRDefault="007A78ED" w:rsidP="00AC088E">
      <w:pPr>
        <w:suppressAutoHyphens/>
        <w:autoSpaceDN w:val="0"/>
        <w:spacing w:line="240" w:lineRule="auto"/>
        <w:contextualSpacing/>
        <w:jc w:val="center"/>
        <w:textAlignment w:val="baseline"/>
        <w:rPr>
          <w:rFonts w:eastAsia="SimSun" w:cs="Times New Roman"/>
          <w:b/>
          <w:bCs/>
          <w:kern w:val="3"/>
          <w:szCs w:val="24"/>
        </w:rPr>
      </w:pPr>
    </w:p>
    <w:p w:rsidR="007A78ED" w:rsidRPr="00462521" w:rsidRDefault="007A78ED" w:rsidP="00AC088E">
      <w:pPr>
        <w:suppressAutoHyphens/>
        <w:autoSpaceDN w:val="0"/>
        <w:spacing w:line="240" w:lineRule="auto"/>
        <w:contextualSpacing/>
        <w:jc w:val="center"/>
        <w:textAlignment w:val="baseline"/>
        <w:rPr>
          <w:rFonts w:eastAsia="Times New Roman" w:cs="Times New Roman"/>
          <w:b/>
          <w:bCs/>
          <w:kern w:val="3"/>
          <w:szCs w:val="24"/>
          <w:lang w:eastAsia="sk-SK"/>
        </w:rPr>
      </w:pPr>
      <w:r w:rsidRPr="00462521">
        <w:rPr>
          <w:rFonts w:eastAsia="Times New Roman" w:cs="Times New Roman"/>
          <w:b/>
          <w:bCs/>
          <w:kern w:val="3"/>
          <w:szCs w:val="24"/>
          <w:lang w:eastAsia="sk-SK"/>
        </w:rPr>
        <w:t>ktorým sa mení a dopĺňa zákon č. 153/2013 Z. z. o národnom zdravotníckom informačnom systéme a o zmene a doplnení niektorých zákonov v znení neskorších predpisov a ktorým sa menia a dopĺňajú niektoré zákony</w:t>
      </w:r>
    </w:p>
    <w:p w:rsidR="007A78ED" w:rsidRPr="00462521" w:rsidRDefault="007A78ED" w:rsidP="00AC088E">
      <w:pPr>
        <w:suppressAutoHyphens/>
        <w:autoSpaceDN w:val="0"/>
        <w:spacing w:line="240" w:lineRule="auto"/>
        <w:contextualSpacing/>
        <w:textAlignment w:val="baseline"/>
        <w:rPr>
          <w:rFonts w:eastAsia="Times New Roman" w:cs="Times New Roman"/>
          <w:b/>
          <w:bCs/>
          <w:kern w:val="3"/>
          <w:szCs w:val="24"/>
          <w:lang w:eastAsia="sk-SK"/>
        </w:rPr>
      </w:pPr>
    </w:p>
    <w:p w:rsidR="007A78ED" w:rsidRPr="00462521" w:rsidRDefault="007A78ED" w:rsidP="00AC088E">
      <w:pPr>
        <w:suppressAutoHyphens/>
        <w:autoSpaceDN w:val="0"/>
        <w:spacing w:line="240" w:lineRule="auto"/>
        <w:contextualSpacing/>
        <w:textAlignment w:val="baseline"/>
        <w:rPr>
          <w:rFonts w:eastAsia="Times New Roman" w:cs="Times New Roman"/>
          <w:b/>
          <w:bCs/>
          <w:kern w:val="3"/>
          <w:szCs w:val="24"/>
          <w:lang w:eastAsia="sk-SK"/>
        </w:rPr>
      </w:pPr>
    </w:p>
    <w:p w:rsidR="007A78ED" w:rsidRPr="00462521" w:rsidRDefault="007A78ED" w:rsidP="00AC088E">
      <w:pPr>
        <w:suppressAutoHyphens/>
        <w:autoSpaceDN w:val="0"/>
        <w:spacing w:line="240" w:lineRule="auto"/>
        <w:contextualSpacing/>
        <w:textAlignment w:val="baseline"/>
        <w:rPr>
          <w:rFonts w:eastAsia="SimSun" w:cs="Times New Roman"/>
          <w:kern w:val="3"/>
          <w:szCs w:val="24"/>
        </w:rPr>
      </w:pPr>
      <w:r w:rsidRPr="00462521">
        <w:rPr>
          <w:rFonts w:eastAsia="SimSun" w:cs="Times New Roman"/>
          <w:kern w:val="3"/>
          <w:szCs w:val="24"/>
        </w:rPr>
        <w:t>Národná rada Slovenskej republiky sa uzniesla na tomto zákone:</w:t>
      </w:r>
    </w:p>
    <w:p w:rsidR="007A78ED" w:rsidRPr="00462521" w:rsidRDefault="007A78ED" w:rsidP="00AC088E">
      <w:pPr>
        <w:spacing w:before="120" w:line="276" w:lineRule="auto"/>
        <w:contextualSpacing/>
        <w:jc w:val="center"/>
        <w:rPr>
          <w:rFonts w:eastAsia="Times New Roman" w:cs="Times New Roman"/>
          <w:b/>
          <w:bCs/>
          <w:szCs w:val="24"/>
          <w:lang w:eastAsia="sk-SK"/>
        </w:rPr>
      </w:pPr>
    </w:p>
    <w:p w:rsidR="007A78ED" w:rsidRPr="00462521" w:rsidRDefault="007A78ED" w:rsidP="00AC088E">
      <w:pPr>
        <w:spacing w:before="120" w:line="276" w:lineRule="auto"/>
        <w:rPr>
          <w:rFonts w:eastAsia="Times New Roman" w:cs="Times New Roman"/>
          <w:szCs w:val="24"/>
          <w:lang w:eastAsia="sk-SK"/>
        </w:rPr>
      </w:pPr>
    </w:p>
    <w:p w:rsidR="007A78ED" w:rsidRPr="00462521" w:rsidRDefault="007A78ED" w:rsidP="00AC088E">
      <w:pPr>
        <w:spacing w:line="240" w:lineRule="auto"/>
        <w:jc w:val="center"/>
        <w:rPr>
          <w:rFonts w:cs="Times New Roman"/>
          <w:b/>
          <w:szCs w:val="24"/>
        </w:rPr>
      </w:pPr>
      <w:r w:rsidRPr="00462521">
        <w:rPr>
          <w:rFonts w:cs="Times New Roman"/>
          <w:b/>
          <w:szCs w:val="24"/>
        </w:rPr>
        <w:t>Čl. I</w:t>
      </w:r>
    </w:p>
    <w:p w:rsidR="007A78ED" w:rsidRPr="00462521" w:rsidRDefault="007A78ED" w:rsidP="00AC088E">
      <w:pPr>
        <w:spacing w:line="240" w:lineRule="auto"/>
        <w:rPr>
          <w:rFonts w:cs="Times New Roman"/>
          <w:b/>
          <w:szCs w:val="24"/>
        </w:rPr>
      </w:pPr>
      <w:r w:rsidRPr="00462521">
        <w:rPr>
          <w:rFonts w:cs="Times New Roman"/>
          <w:b/>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67/2022 Z. z., zákona č. 92/2022 Z. z., zákona č. 125/2022 Z. z., zákona č. 390/2022 Z. z., zákona č. 518/2022 Z. z., zákona č. 293/2023 Z. z., zákona č. 529/</w:t>
      </w:r>
      <w:r w:rsidR="008619D7" w:rsidRPr="00462521">
        <w:rPr>
          <w:rFonts w:cs="Times New Roman"/>
          <w:b/>
          <w:szCs w:val="24"/>
        </w:rPr>
        <w:t xml:space="preserve">2023 </w:t>
      </w:r>
      <w:r w:rsidRPr="00462521">
        <w:rPr>
          <w:rFonts w:cs="Times New Roman"/>
          <w:b/>
          <w:szCs w:val="24"/>
        </w:rPr>
        <w:t>Z. z.</w:t>
      </w:r>
      <w:r w:rsidR="008619D7" w:rsidRPr="00462521">
        <w:rPr>
          <w:rFonts w:cs="Times New Roman"/>
          <w:b/>
          <w:szCs w:val="24"/>
        </w:rPr>
        <w:t>,</w:t>
      </w:r>
      <w:r w:rsidRPr="00462521">
        <w:rPr>
          <w:rFonts w:cs="Times New Roman"/>
          <w:b/>
          <w:szCs w:val="24"/>
        </w:rPr>
        <w:t xml:space="preserve"> zákona č. 361/2024 Z. z.</w:t>
      </w:r>
      <w:r w:rsidR="008619D7" w:rsidRPr="00462521">
        <w:rPr>
          <w:rFonts w:cs="Times New Roman"/>
          <w:b/>
          <w:szCs w:val="24"/>
        </w:rPr>
        <w:t xml:space="preserve"> a zákona č. 176/2025 Z. z. </w:t>
      </w:r>
      <w:r w:rsidRPr="00462521">
        <w:rPr>
          <w:rFonts w:cs="Times New Roman"/>
          <w:b/>
          <w:szCs w:val="24"/>
        </w:rPr>
        <w:t>sa mení a dopĺňa takto:</w:t>
      </w:r>
    </w:p>
    <w:p w:rsidR="007A78ED" w:rsidRPr="00462521" w:rsidRDefault="007A78ED" w:rsidP="00AC088E">
      <w:pPr>
        <w:spacing w:line="240" w:lineRule="auto"/>
        <w:rPr>
          <w:rFonts w:eastAsia="inter" w:cs="Times New Roman"/>
          <w:i/>
          <w:iCs/>
          <w:szCs w:val="24"/>
        </w:rPr>
      </w:pPr>
    </w:p>
    <w:p w:rsidR="00E56AC2" w:rsidRPr="00462521" w:rsidRDefault="00E56AC2" w:rsidP="00044CAE">
      <w:pPr>
        <w:pStyle w:val="Bezriadkovania"/>
      </w:pPr>
      <w:r w:rsidRPr="00462521">
        <w:t xml:space="preserve">V § 2 ods. 9 sa vypúšťa druhá veta. </w:t>
      </w:r>
    </w:p>
    <w:p w:rsidR="00F96D4F" w:rsidRPr="00462521" w:rsidRDefault="00F96D4F" w:rsidP="00A265CC">
      <w:pPr>
        <w:pStyle w:val="Bezriadkovania"/>
      </w:pPr>
      <w:r w:rsidRPr="00462521">
        <w:t>V § 2 ods. 11 sa slová „</w:t>
      </w:r>
      <w:r w:rsidR="00141CDD" w:rsidRPr="00462521">
        <w:t xml:space="preserve">a písm. </w:t>
      </w:r>
      <w:proofErr w:type="spellStart"/>
      <w:r w:rsidR="00141CDD" w:rsidRPr="00462521">
        <w:t>ab</w:t>
      </w:r>
      <w:proofErr w:type="spellEnd"/>
      <w:r w:rsidR="00141CDD" w:rsidRPr="00462521">
        <w:t>) alebo informačný systém na objednávanie pacientov</w:t>
      </w:r>
      <w:r w:rsidRPr="00462521">
        <w:t>“ nahrádzajú slovami „</w:t>
      </w:r>
      <w:r w:rsidR="00141CDD" w:rsidRPr="00462521">
        <w:t xml:space="preserve">a písm. </w:t>
      </w:r>
      <w:proofErr w:type="spellStart"/>
      <w:r w:rsidR="00141CDD" w:rsidRPr="00462521">
        <w:t>ab</w:t>
      </w:r>
      <w:proofErr w:type="spellEnd"/>
      <w:r w:rsidR="00141CDD" w:rsidRPr="00462521">
        <w:t xml:space="preserve">), </w:t>
      </w:r>
      <w:r w:rsidRPr="00462521">
        <w:t>informačný systém na objednávanie pacientov alebo informačný systém, ktorý integruje prístroj s certifikátom kvality</w:t>
      </w:r>
      <w:r w:rsidR="00772E41" w:rsidRPr="00462521">
        <w:t xml:space="preserve"> podľa osobitného predpisu</w:t>
      </w:r>
      <w:r w:rsidR="00772E41" w:rsidRPr="00462521">
        <w:rPr>
          <w:vertAlign w:val="superscript"/>
        </w:rPr>
        <w:t>1aaa</w:t>
      </w:r>
      <w:r w:rsidR="00772E41" w:rsidRPr="00462521">
        <w:t>)</w:t>
      </w:r>
      <w:r w:rsidRPr="00462521">
        <w:t xml:space="preserve"> pre získavanie kvalitatívnych a kvantitatívnych ukazovateľov zdravotného stavu“.</w:t>
      </w:r>
    </w:p>
    <w:p w:rsidR="00F96D4F" w:rsidRPr="00462521" w:rsidRDefault="00607BA9" w:rsidP="00AC088E">
      <w:pPr>
        <w:rPr>
          <w:rFonts w:cs="Times New Roman"/>
          <w:szCs w:val="24"/>
          <w:shd w:val="clear" w:color="auto" w:fill="FFFFFF"/>
        </w:rPr>
      </w:pPr>
      <w:r w:rsidRPr="00462521">
        <w:rPr>
          <w:rFonts w:cs="Times New Roman"/>
          <w:szCs w:val="24"/>
          <w:shd w:val="clear" w:color="auto" w:fill="FFFFFF"/>
        </w:rPr>
        <w:t>Poznámka pod čiarou k odkazu 1aaa znie:</w:t>
      </w:r>
    </w:p>
    <w:p w:rsidR="00607BA9" w:rsidRPr="00462521" w:rsidRDefault="00607BA9" w:rsidP="00AC088E">
      <w:pPr>
        <w:rPr>
          <w:rFonts w:cs="Times New Roman"/>
          <w:szCs w:val="24"/>
        </w:rPr>
      </w:pPr>
      <w:r w:rsidRPr="00462521">
        <w:rPr>
          <w:rFonts w:cs="Times New Roman"/>
          <w:szCs w:val="24"/>
          <w:shd w:val="clear" w:color="auto" w:fill="FFFFFF"/>
        </w:rPr>
        <w:t>„</w:t>
      </w:r>
      <w:r w:rsidRPr="00462521">
        <w:rPr>
          <w:rFonts w:cs="Times New Roman"/>
          <w:szCs w:val="24"/>
          <w:shd w:val="clear" w:color="auto" w:fill="FFFFFF"/>
          <w:vertAlign w:val="superscript"/>
        </w:rPr>
        <w:t>1aaa</w:t>
      </w:r>
      <w:r w:rsidRPr="00462521">
        <w:rPr>
          <w:rFonts w:cs="Times New Roman"/>
          <w:szCs w:val="24"/>
          <w:shd w:val="clear" w:color="auto" w:fill="FFFFFF"/>
        </w:rPr>
        <w:t xml:space="preserve">) </w:t>
      </w:r>
      <w:r w:rsidRPr="00462521">
        <w:rPr>
          <w:rFonts w:cs="Times New Roman"/>
          <w:szCs w:val="24"/>
        </w:rPr>
        <w:t xml:space="preserve">§ 143k ods. 1 zákona 362/2011 Z. z. </w:t>
      </w:r>
      <w:r w:rsidR="00804932" w:rsidRPr="00462521">
        <w:rPr>
          <w:rFonts w:cs="Times New Roman"/>
          <w:szCs w:val="24"/>
        </w:rPr>
        <w:t xml:space="preserve">o </w:t>
      </w:r>
      <w:r w:rsidR="00772E41" w:rsidRPr="00462521">
        <w:rPr>
          <w:rFonts w:cs="Times New Roman"/>
          <w:szCs w:val="24"/>
        </w:rPr>
        <w:t xml:space="preserve">liekoch a zdravotníckych pomôckach a o zmene a doplnení niektorých zákonov </w:t>
      </w:r>
      <w:r w:rsidRPr="00462521">
        <w:rPr>
          <w:rFonts w:cs="Times New Roman"/>
          <w:szCs w:val="24"/>
        </w:rPr>
        <w:t xml:space="preserve">v znení </w:t>
      </w:r>
      <w:r w:rsidR="00B80846" w:rsidRPr="00462521">
        <w:rPr>
          <w:rFonts w:cs="Times New Roman"/>
          <w:szCs w:val="24"/>
        </w:rPr>
        <w:t>zákona č. 165/2020 Z. z.</w:t>
      </w:r>
      <w:r w:rsidRPr="00462521">
        <w:rPr>
          <w:rFonts w:cs="Times New Roman"/>
          <w:szCs w:val="24"/>
        </w:rPr>
        <w:t>“</w:t>
      </w:r>
      <w:r w:rsidR="00B80846" w:rsidRPr="00462521">
        <w:rPr>
          <w:rFonts w:cs="Times New Roman"/>
          <w:szCs w:val="24"/>
        </w:rPr>
        <w:t>.</w:t>
      </w:r>
    </w:p>
    <w:p w:rsidR="00B80846" w:rsidRPr="00462521" w:rsidRDefault="00B80846" w:rsidP="00044CAE">
      <w:pPr>
        <w:pStyle w:val="Bezriadkovania"/>
        <w:rPr>
          <w:rFonts w:eastAsia="inter"/>
        </w:rPr>
      </w:pPr>
      <w:r w:rsidRPr="00462521">
        <w:rPr>
          <w:rFonts w:eastAsia="inter"/>
        </w:rPr>
        <w:t>Poznámka pod čiarou k odkazu 1ac znie:</w:t>
      </w:r>
    </w:p>
    <w:p w:rsidR="00B80846" w:rsidRPr="00462521" w:rsidRDefault="00B80846" w:rsidP="00A265CC">
      <w:pPr>
        <w:pStyle w:val="Bezriadkovania"/>
        <w:numPr>
          <w:ilvl w:val="0"/>
          <w:numId w:val="0"/>
        </w:numPr>
        <w:ind w:left="502"/>
      </w:pPr>
      <w:r w:rsidRPr="00462521">
        <w:t>„</w:t>
      </w:r>
      <w:r w:rsidRPr="006623ED">
        <w:rPr>
          <w:vertAlign w:val="superscript"/>
        </w:rPr>
        <w:t>1ac)</w:t>
      </w:r>
      <w:r w:rsidRPr="00462521">
        <w:t xml:space="preserve"> § 7 ods. 1 písm. a) prvý bod zákona č. 362/2011 Z. z. </w:t>
      </w:r>
      <w:r w:rsidR="00090611" w:rsidRPr="00462521">
        <w:t>v znení zákona č. 156/2018 Z. z.</w:t>
      </w:r>
      <w:r w:rsidRPr="00462521">
        <w:t>“.</w:t>
      </w:r>
    </w:p>
    <w:p w:rsidR="0081006F" w:rsidRPr="00462521" w:rsidRDefault="007A78ED">
      <w:pPr>
        <w:pStyle w:val="Bezriadkovania"/>
      </w:pPr>
      <w:r w:rsidRPr="00462521">
        <w:lastRenderedPageBreak/>
        <w:t>V § 2 od</w:t>
      </w:r>
      <w:r w:rsidR="00090611" w:rsidRPr="00462521">
        <w:t>s.</w:t>
      </w:r>
      <w:r w:rsidRPr="00462521">
        <w:t xml:space="preserve"> 16 </w:t>
      </w:r>
      <w:r w:rsidR="00B838B0" w:rsidRPr="00462521">
        <w:t>písmeno</w:t>
      </w:r>
      <w:r w:rsidRPr="00462521">
        <w:t xml:space="preserve"> </w:t>
      </w:r>
      <w:r w:rsidR="00B838B0" w:rsidRPr="00462521">
        <w:t>x</w:t>
      </w:r>
      <w:r w:rsidRPr="00462521">
        <w:t>) znie:</w:t>
      </w:r>
    </w:p>
    <w:p w:rsidR="007A78ED" w:rsidRPr="00462521" w:rsidRDefault="007A78ED" w:rsidP="007F5A62">
      <w:pPr>
        <w:pStyle w:val="Bezriadkovania"/>
        <w:numPr>
          <w:ilvl w:val="0"/>
          <w:numId w:val="0"/>
        </w:numPr>
        <w:ind w:left="502"/>
      </w:pPr>
      <w:r w:rsidRPr="00462521">
        <w:t>„</w:t>
      </w:r>
      <w:r w:rsidR="00B838B0" w:rsidRPr="00462521">
        <w:t>x</w:t>
      </w:r>
      <w:r w:rsidRPr="00462521">
        <w:t xml:space="preserve">) poskytovateľ zdravotnej starostlivosti vykonávajúci prehliadky mŕtvych </w:t>
      </w:r>
      <w:proofErr w:type="spellStart"/>
      <w:r w:rsidRPr="00462521">
        <w:t>tiel</w:t>
      </w:r>
      <w:r w:rsidRPr="00462521">
        <w:rPr>
          <w:vertAlign w:val="superscript"/>
        </w:rPr>
        <w:t>a</w:t>
      </w:r>
      <w:r w:rsidR="00B80846" w:rsidRPr="00462521">
        <w:rPr>
          <w:vertAlign w:val="superscript"/>
        </w:rPr>
        <w:t>j</w:t>
      </w:r>
      <w:r w:rsidRPr="00462521">
        <w:rPr>
          <w:vertAlign w:val="superscript"/>
        </w:rPr>
        <w:t>a</w:t>
      </w:r>
      <w:proofErr w:type="spellEnd"/>
      <w:r w:rsidRPr="00462521">
        <w:t>) nad rámec rozpisu podľa osobitného predpisu</w:t>
      </w:r>
      <w:r w:rsidR="00054B4D" w:rsidRPr="00462521">
        <w:t>,</w:t>
      </w:r>
      <w:r w:rsidRPr="00462521">
        <w:rPr>
          <w:vertAlign w:val="superscript"/>
        </w:rPr>
        <w:t>1a</w:t>
      </w:r>
      <w:r w:rsidR="00B80846" w:rsidRPr="00462521">
        <w:rPr>
          <w:vertAlign w:val="superscript"/>
        </w:rPr>
        <w:t>j</w:t>
      </w:r>
      <w:r w:rsidRPr="00462521">
        <w:rPr>
          <w:vertAlign w:val="superscript"/>
        </w:rPr>
        <w:t>b</w:t>
      </w:r>
      <w:r w:rsidRPr="00462521">
        <w:t>)“.</w:t>
      </w:r>
    </w:p>
    <w:p w:rsidR="007A78ED" w:rsidRPr="00462521" w:rsidRDefault="007A78ED" w:rsidP="005747A6">
      <w:pPr>
        <w:spacing w:line="240" w:lineRule="auto"/>
        <w:rPr>
          <w:rFonts w:eastAsia="inter" w:cs="Times New Roman"/>
          <w:szCs w:val="24"/>
        </w:rPr>
      </w:pPr>
      <w:r w:rsidRPr="00462521">
        <w:rPr>
          <w:rFonts w:eastAsia="inter" w:cs="Times New Roman"/>
          <w:szCs w:val="24"/>
        </w:rPr>
        <w:t xml:space="preserve">Poznámky pod čiarou k odkazom </w:t>
      </w:r>
      <w:proofErr w:type="spellStart"/>
      <w:r w:rsidRPr="00462521">
        <w:rPr>
          <w:rFonts w:eastAsia="inter" w:cs="Times New Roman"/>
          <w:szCs w:val="24"/>
        </w:rPr>
        <w:t>a</w:t>
      </w:r>
      <w:r w:rsidR="00054B4D" w:rsidRPr="00462521">
        <w:rPr>
          <w:rFonts w:eastAsia="inter" w:cs="Times New Roman"/>
          <w:szCs w:val="24"/>
        </w:rPr>
        <w:t>j</w:t>
      </w:r>
      <w:r w:rsidRPr="00462521">
        <w:rPr>
          <w:rFonts w:eastAsia="inter" w:cs="Times New Roman"/>
          <w:szCs w:val="24"/>
        </w:rPr>
        <w:t>a</w:t>
      </w:r>
      <w:proofErr w:type="spellEnd"/>
      <w:r w:rsidRPr="00462521">
        <w:rPr>
          <w:rFonts w:eastAsia="inter" w:cs="Times New Roman"/>
          <w:szCs w:val="24"/>
        </w:rPr>
        <w:t xml:space="preserve"> a</w:t>
      </w:r>
      <w:r w:rsidR="00054B4D" w:rsidRPr="00462521">
        <w:rPr>
          <w:rFonts w:eastAsia="inter" w:cs="Times New Roman"/>
          <w:szCs w:val="24"/>
        </w:rPr>
        <w:t xml:space="preserve"> </w:t>
      </w:r>
      <w:proofErr w:type="spellStart"/>
      <w:r w:rsidRPr="00462521">
        <w:rPr>
          <w:rFonts w:eastAsia="inter" w:cs="Times New Roman"/>
          <w:szCs w:val="24"/>
        </w:rPr>
        <w:t>a</w:t>
      </w:r>
      <w:r w:rsidR="00054B4D" w:rsidRPr="00462521">
        <w:rPr>
          <w:rFonts w:eastAsia="inter" w:cs="Times New Roman"/>
          <w:szCs w:val="24"/>
        </w:rPr>
        <w:t>j</w:t>
      </w:r>
      <w:r w:rsidRPr="00462521">
        <w:rPr>
          <w:rFonts w:eastAsia="inter" w:cs="Times New Roman"/>
          <w:szCs w:val="24"/>
        </w:rPr>
        <w:t>b</w:t>
      </w:r>
      <w:proofErr w:type="spellEnd"/>
      <w:r w:rsidRPr="00462521">
        <w:rPr>
          <w:rFonts w:eastAsia="inter" w:cs="Times New Roman"/>
          <w:szCs w:val="24"/>
        </w:rPr>
        <w:t xml:space="preserve"> znejú:</w:t>
      </w:r>
    </w:p>
    <w:p w:rsidR="007A78ED" w:rsidRPr="00462521" w:rsidRDefault="007A78ED" w:rsidP="006109CA">
      <w:pPr>
        <w:spacing w:after="0" w:line="240" w:lineRule="auto"/>
        <w:rPr>
          <w:rFonts w:eastAsia="inter" w:cs="Times New Roman"/>
          <w:szCs w:val="24"/>
        </w:rPr>
      </w:pPr>
      <w:r w:rsidRPr="00462521">
        <w:rPr>
          <w:rFonts w:eastAsia="inter" w:cs="Times New Roman"/>
          <w:szCs w:val="24"/>
        </w:rPr>
        <w:t>„</w:t>
      </w:r>
      <w:r w:rsidRPr="00462521">
        <w:rPr>
          <w:rFonts w:eastAsia="inter" w:cs="Times New Roman"/>
          <w:szCs w:val="24"/>
          <w:vertAlign w:val="superscript"/>
        </w:rPr>
        <w:t>1a</w:t>
      </w:r>
      <w:r w:rsidR="00054B4D" w:rsidRPr="00462521">
        <w:rPr>
          <w:rFonts w:eastAsia="inter" w:cs="Times New Roman"/>
          <w:szCs w:val="24"/>
          <w:vertAlign w:val="superscript"/>
        </w:rPr>
        <w:t>j</w:t>
      </w:r>
      <w:r w:rsidRPr="00462521">
        <w:rPr>
          <w:rFonts w:eastAsia="inter" w:cs="Times New Roman"/>
          <w:szCs w:val="24"/>
          <w:vertAlign w:val="superscript"/>
        </w:rPr>
        <w:t>a</w:t>
      </w:r>
      <w:r w:rsidRPr="00462521">
        <w:rPr>
          <w:rFonts w:eastAsia="inter" w:cs="Times New Roman"/>
          <w:szCs w:val="24"/>
        </w:rPr>
        <w:t>) § 47c, § 47da ods. 10 a § 47e zákona č. 581/2004 Z. z. v znení neskorších predpisov.</w:t>
      </w:r>
      <w:r w:rsidRPr="00462521">
        <w:rPr>
          <w:rFonts w:eastAsia="inter" w:cs="Times New Roman"/>
          <w:szCs w:val="24"/>
        </w:rPr>
        <w:br/>
      </w:r>
      <w:r w:rsidRPr="00462521">
        <w:rPr>
          <w:rFonts w:eastAsia="inter" w:cs="Times New Roman"/>
          <w:szCs w:val="24"/>
          <w:vertAlign w:val="superscript"/>
        </w:rPr>
        <w:t>1a</w:t>
      </w:r>
      <w:r w:rsidR="00054B4D" w:rsidRPr="00462521">
        <w:rPr>
          <w:rFonts w:eastAsia="inter" w:cs="Times New Roman"/>
          <w:szCs w:val="24"/>
          <w:vertAlign w:val="superscript"/>
        </w:rPr>
        <w:t>j</w:t>
      </w:r>
      <w:r w:rsidRPr="00462521">
        <w:rPr>
          <w:rFonts w:eastAsia="inter" w:cs="Times New Roman"/>
          <w:szCs w:val="24"/>
          <w:vertAlign w:val="superscript"/>
        </w:rPr>
        <w:t>b</w:t>
      </w:r>
      <w:r w:rsidRPr="00462521">
        <w:rPr>
          <w:rFonts w:eastAsia="inter" w:cs="Times New Roman"/>
          <w:szCs w:val="24"/>
        </w:rPr>
        <w:t>) § 47da ods. 1 až 9 zákona č. 581/2004 Z. z. v znení neskorších predpisov.“.</w:t>
      </w:r>
    </w:p>
    <w:p w:rsidR="00B80846" w:rsidRPr="00462521" w:rsidRDefault="00B80846" w:rsidP="006109CA">
      <w:pPr>
        <w:spacing w:after="0" w:line="240" w:lineRule="auto"/>
        <w:rPr>
          <w:rFonts w:cs="Times New Roman"/>
          <w:szCs w:val="24"/>
        </w:rPr>
      </w:pPr>
    </w:p>
    <w:p w:rsidR="007A78ED" w:rsidRPr="00462521" w:rsidRDefault="007A78ED" w:rsidP="00044CAE">
      <w:pPr>
        <w:pStyle w:val="Bezriadkovania"/>
      </w:pPr>
      <w:r w:rsidRPr="00462521">
        <w:t>V § 2 ods. 26 sa slová „na vedecké účely“ nahrádzajú slovami „na klinické účely, vedecké účely a</w:t>
      </w:r>
      <w:r w:rsidR="00090611" w:rsidRPr="00462521">
        <w:t>lebo na</w:t>
      </w:r>
      <w:r w:rsidRPr="00462521">
        <w:t xml:space="preserve"> účely tvorby zdravotných politík“.</w:t>
      </w:r>
    </w:p>
    <w:p w:rsidR="007A78ED" w:rsidRPr="00462521" w:rsidRDefault="007A78ED" w:rsidP="00A265CC">
      <w:pPr>
        <w:pStyle w:val="Bezriadkovania"/>
      </w:pPr>
      <w:r w:rsidRPr="00462521">
        <w:t>§ 2 sa dopĺňa odsek</w:t>
      </w:r>
      <w:r w:rsidR="002B3189" w:rsidRPr="00462521">
        <w:t>mi</w:t>
      </w:r>
      <w:r w:rsidRPr="00462521">
        <w:t xml:space="preserve"> 3</w:t>
      </w:r>
      <w:r w:rsidR="00211A6E" w:rsidRPr="00462521">
        <w:t>1 a 32</w:t>
      </w:r>
      <w:r w:rsidRPr="00462521">
        <w:t>, ktor</w:t>
      </w:r>
      <w:r w:rsidR="00211A6E" w:rsidRPr="00462521">
        <w:t>é</w:t>
      </w:r>
      <w:r w:rsidRPr="00462521">
        <w:t xml:space="preserve"> zn</w:t>
      </w:r>
      <w:r w:rsidR="00211A6E" w:rsidRPr="00462521">
        <w:t>ejú</w:t>
      </w:r>
      <w:r w:rsidRPr="00462521">
        <w:t xml:space="preserve">: </w:t>
      </w:r>
    </w:p>
    <w:p w:rsidR="00211A6E" w:rsidRPr="00462521" w:rsidRDefault="007A78ED">
      <w:pPr>
        <w:pStyle w:val="Bezriadkovania"/>
        <w:numPr>
          <w:ilvl w:val="0"/>
          <w:numId w:val="0"/>
        </w:numPr>
        <w:ind w:left="180"/>
      </w:pPr>
      <w:r w:rsidRPr="00462521">
        <w:t>„</w:t>
      </w:r>
      <w:r w:rsidR="00211A6E" w:rsidRPr="00462521">
        <w:t>(31) Elektronická tehotenská knižka je časť elektronickej zdravotnej knižky obsahujúca údaje o zdravotnej starostlivosti poskytnutej tehotnej žene v súvislosti s tehotenstvom v rozsahu ustanovenom týmto zákonom.</w:t>
      </w:r>
    </w:p>
    <w:p w:rsidR="007A78ED" w:rsidRPr="00462521" w:rsidRDefault="007A78ED">
      <w:pPr>
        <w:pStyle w:val="Bezriadkovania"/>
        <w:numPr>
          <w:ilvl w:val="0"/>
          <w:numId w:val="0"/>
        </w:numPr>
        <w:ind w:left="180"/>
      </w:pPr>
      <w:r w:rsidRPr="00462521">
        <w:t>(3</w:t>
      </w:r>
      <w:r w:rsidR="00211A6E" w:rsidRPr="00462521">
        <w:t>2</w:t>
      </w:r>
      <w:r w:rsidRPr="00462521">
        <w:t xml:space="preserve">) Epizódou na účely tohto zákona </w:t>
      </w:r>
      <w:r w:rsidR="00090611" w:rsidRPr="00462521">
        <w:t xml:space="preserve">je </w:t>
      </w:r>
      <w:r w:rsidRPr="00462521">
        <w:t>elektronický záznam vytvorený zdravotníckym pracovníkom prostredníctvom informačného systému alebo národného zdravotníckeho informačného systému, ktorý má jednoznačný identifikátor a prepája elektronické zdravotné záznamy vzťahujúce sa k tej istej chorobe</w:t>
      </w:r>
      <w:r w:rsidR="00AC249D" w:rsidRPr="00462521">
        <w:t xml:space="preserve"> alebo zdravotnému stavu </w:t>
      </w:r>
      <w:r w:rsidRPr="00462521">
        <w:t>pacienta.“.</w:t>
      </w:r>
    </w:p>
    <w:p w:rsidR="007A78ED" w:rsidRPr="00462521" w:rsidRDefault="007A78ED">
      <w:pPr>
        <w:pStyle w:val="Bezriadkovania"/>
      </w:pPr>
      <w:r w:rsidRPr="00462521">
        <w:t>V § 3 ods. 1 sa písmeno a) dopĺňa šiestym bodom, ktorý znie:</w:t>
      </w:r>
    </w:p>
    <w:p w:rsidR="007A78ED" w:rsidRPr="00462521" w:rsidRDefault="007A78ED">
      <w:pPr>
        <w:pStyle w:val="Bezriadkovania"/>
        <w:numPr>
          <w:ilvl w:val="0"/>
          <w:numId w:val="0"/>
        </w:numPr>
        <w:ind w:left="180"/>
      </w:pPr>
      <w:r w:rsidRPr="00462521">
        <w:t>„6. Národný register elektronického výkazníctva</w:t>
      </w:r>
      <w:r w:rsidR="0020432B" w:rsidRPr="00462521">
        <w:t>,</w:t>
      </w:r>
      <w:r w:rsidRPr="00462521">
        <w:t>“.</w:t>
      </w:r>
    </w:p>
    <w:p w:rsidR="007A78ED" w:rsidRPr="00462521" w:rsidRDefault="007A78ED">
      <w:pPr>
        <w:pStyle w:val="Bezriadkovania"/>
      </w:pPr>
      <w:r w:rsidRPr="00462521">
        <w:t>V § 3 ods. 2 sa vypúšťa písmeno y).</w:t>
      </w:r>
    </w:p>
    <w:p w:rsidR="007A78ED" w:rsidRPr="00462521" w:rsidRDefault="007A78ED" w:rsidP="00AC088E">
      <w:pPr>
        <w:spacing w:line="240" w:lineRule="auto"/>
        <w:rPr>
          <w:rFonts w:cs="Times New Roman"/>
          <w:szCs w:val="24"/>
        </w:rPr>
      </w:pPr>
      <w:r w:rsidRPr="00462521">
        <w:rPr>
          <w:rFonts w:cs="Times New Roman"/>
          <w:szCs w:val="24"/>
        </w:rPr>
        <w:t xml:space="preserve">Doterajšie písmená z) až </w:t>
      </w:r>
      <w:proofErr w:type="spellStart"/>
      <w:r w:rsidRPr="00462521">
        <w:rPr>
          <w:rFonts w:cs="Times New Roman"/>
          <w:szCs w:val="24"/>
        </w:rPr>
        <w:t>a</w:t>
      </w:r>
      <w:r w:rsidR="007A0A88" w:rsidRPr="00462521">
        <w:rPr>
          <w:rFonts w:cs="Times New Roman"/>
          <w:szCs w:val="24"/>
        </w:rPr>
        <w:t>b</w:t>
      </w:r>
      <w:proofErr w:type="spellEnd"/>
      <w:r w:rsidRPr="00462521">
        <w:rPr>
          <w:rFonts w:cs="Times New Roman"/>
          <w:szCs w:val="24"/>
        </w:rPr>
        <w:t xml:space="preserve">) sa označujú ako písmená y) až </w:t>
      </w:r>
      <w:proofErr w:type="spellStart"/>
      <w:r w:rsidRPr="00462521">
        <w:rPr>
          <w:rFonts w:cs="Times New Roman"/>
          <w:szCs w:val="24"/>
        </w:rPr>
        <w:t>a</w:t>
      </w:r>
      <w:r w:rsidR="007A0A88" w:rsidRPr="00462521">
        <w:rPr>
          <w:rFonts w:cs="Times New Roman"/>
          <w:szCs w:val="24"/>
        </w:rPr>
        <w:t>a</w:t>
      </w:r>
      <w:proofErr w:type="spellEnd"/>
      <w:r w:rsidRPr="00462521">
        <w:rPr>
          <w:rFonts w:cs="Times New Roman"/>
          <w:szCs w:val="24"/>
        </w:rPr>
        <w:t>).</w:t>
      </w:r>
    </w:p>
    <w:p w:rsidR="007A78ED" w:rsidRPr="00462521" w:rsidRDefault="007A78ED" w:rsidP="00AC088E">
      <w:pPr>
        <w:spacing w:line="240" w:lineRule="auto"/>
        <w:rPr>
          <w:rFonts w:cs="Times New Roman"/>
          <w:szCs w:val="24"/>
        </w:rPr>
      </w:pPr>
      <w:r w:rsidRPr="00462521">
        <w:rPr>
          <w:rFonts w:cs="Times New Roman"/>
          <w:szCs w:val="24"/>
        </w:rPr>
        <w:t>Poznámka pod čiarou k odkazu 15bc sa vypúšťa.</w:t>
      </w:r>
    </w:p>
    <w:p w:rsidR="007A78ED" w:rsidRPr="00462521" w:rsidRDefault="007A78ED" w:rsidP="00044CAE">
      <w:pPr>
        <w:pStyle w:val="Bezriadkovania"/>
      </w:pPr>
      <w:r w:rsidRPr="00462521">
        <w:t xml:space="preserve">V § 3 sa odsek 2 dopĺňa písmenami </w:t>
      </w:r>
      <w:proofErr w:type="spellStart"/>
      <w:r w:rsidRPr="00462521">
        <w:t>a</w:t>
      </w:r>
      <w:r w:rsidR="00AC1979" w:rsidRPr="00462521">
        <w:t>b</w:t>
      </w:r>
      <w:proofErr w:type="spellEnd"/>
      <w:r w:rsidRPr="00462521">
        <w:t>) a</w:t>
      </w:r>
      <w:r w:rsidR="00211A6E" w:rsidRPr="00462521">
        <w:t>ž</w:t>
      </w:r>
      <w:r w:rsidRPr="00462521">
        <w:t xml:space="preserve"> a</w:t>
      </w:r>
      <w:r w:rsidR="00AC1979" w:rsidRPr="00462521">
        <w:t>d</w:t>
      </w:r>
      <w:r w:rsidRPr="00462521">
        <w:t>), ktoré znejú:</w:t>
      </w:r>
    </w:p>
    <w:p w:rsidR="00211A6E" w:rsidRPr="00462521" w:rsidRDefault="007A78ED" w:rsidP="005747A6">
      <w:pPr>
        <w:spacing w:after="0" w:line="240" w:lineRule="auto"/>
        <w:rPr>
          <w:rFonts w:cs="Times New Roman"/>
          <w:szCs w:val="24"/>
        </w:rPr>
      </w:pPr>
      <w:r w:rsidRPr="00462521">
        <w:rPr>
          <w:rFonts w:cs="Times New Roman"/>
          <w:szCs w:val="24"/>
        </w:rPr>
        <w:t>„</w:t>
      </w:r>
      <w:proofErr w:type="spellStart"/>
      <w:r w:rsidR="0026054E" w:rsidRPr="00462521">
        <w:rPr>
          <w:rFonts w:cs="Times New Roman"/>
          <w:szCs w:val="24"/>
        </w:rPr>
        <w:t>ab</w:t>
      </w:r>
      <w:proofErr w:type="spellEnd"/>
      <w:r w:rsidR="00211A6E" w:rsidRPr="00462521">
        <w:rPr>
          <w:rFonts w:cs="Times New Roman"/>
          <w:szCs w:val="24"/>
        </w:rPr>
        <w:t>) z informačných systémov Ústredia práce, sociálnych vecí a rodiny</w:t>
      </w:r>
      <w:r w:rsidR="00211A6E" w:rsidRPr="00462521">
        <w:rPr>
          <w:rFonts w:cs="Times New Roman"/>
          <w:szCs w:val="24"/>
          <w:vertAlign w:val="superscript"/>
        </w:rPr>
        <w:t>15bfa</w:t>
      </w:r>
      <w:r w:rsidR="00211A6E" w:rsidRPr="00462521">
        <w:rPr>
          <w:rFonts w:cs="Times New Roman"/>
          <w:szCs w:val="24"/>
        </w:rPr>
        <w:t>) v rozsahu údajov podľa prílohy č. 1b písm. a) tretieho bodu</w:t>
      </w:r>
      <w:r w:rsidR="007A0A88" w:rsidRPr="00462521">
        <w:rPr>
          <w:rFonts w:cs="Times New Roman"/>
          <w:szCs w:val="24"/>
        </w:rPr>
        <w:t>,</w:t>
      </w:r>
    </w:p>
    <w:p w:rsidR="007A78ED" w:rsidRPr="00462521" w:rsidRDefault="007A78ED" w:rsidP="005747A6">
      <w:pPr>
        <w:spacing w:after="0" w:line="240" w:lineRule="auto"/>
        <w:rPr>
          <w:rFonts w:cs="Times New Roman"/>
          <w:szCs w:val="24"/>
          <w:vertAlign w:val="superscript"/>
        </w:rPr>
      </w:pPr>
      <w:proofErr w:type="spellStart"/>
      <w:r w:rsidRPr="00462521">
        <w:rPr>
          <w:rFonts w:cs="Times New Roman"/>
          <w:szCs w:val="24"/>
        </w:rPr>
        <w:t>a</w:t>
      </w:r>
      <w:r w:rsidR="0026054E" w:rsidRPr="00462521">
        <w:rPr>
          <w:rFonts w:cs="Times New Roman"/>
          <w:szCs w:val="24"/>
        </w:rPr>
        <w:t>c</w:t>
      </w:r>
      <w:proofErr w:type="spellEnd"/>
      <w:r w:rsidRPr="00462521">
        <w:rPr>
          <w:rFonts w:cs="Times New Roman"/>
          <w:szCs w:val="24"/>
        </w:rPr>
        <w:t>) z centrálneho registra študentov,</w:t>
      </w:r>
      <w:r w:rsidRPr="00462521">
        <w:rPr>
          <w:rFonts w:cs="Times New Roman"/>
          <w:szCs w:val="24"/>
          <w:vertAlign w:val="superscript"/>
        </w:rPr>
        <w:t>15bf</w:t>
      </w:r>
      <w:r w:rsidR="002B3189" w:rsidRPr="00462521">
        <w:rPr>
          <w:rFonts w:cs="Times New Roman"/>
          <w:szCs w:val="24"/>
          <w:vertAlign w:val="superscript"/>
        </w:rPr>
        <w:t>b</w:t>
      </w:r>
      <w:r w:rsidRPr="00462521">
        <w:rPr>
          <w:rFonts w:cs="Times New Roman"/>
          <w:szCs w:val="24"/>
        </w:rPr>
        <w:t>)</w:t>
      </w:r>
    </w:p>
    <w:p w:rsidR="007A78ED" w:rsidRPr="00462521" w:rsidRDefault="007A78ED" w:rsidP="00AC088E">
      <w:pPr>
        <w:spacing w:line="240" w:lineRule="auto"/>
        <w:rPr>
          <w:rFonts w:cs="Times New Roman"/>
          <w:szCs w:val="24"/>
        </w:rPr>
      </w:pPr>
      <w:r w:rsidRPr="00462521">
        <w:rPr>
          <w:rFonts w:cs="Times New Roman"/>
          <w:szCs w:val="24"/>
        </w:rPr>
        <w:t>a</w:t>
      </w:r>
      <w:r w:rsidR="0026054E" w:rsidRPr="00462521">
        <w:rPr>
          <w:rFonts w:cs="Times New Roman"/>
          <w:szCs w:val="24"/>
        </w:rPr>
        <w:t>d</w:t>
      </w:r>
      <w:r w:rsidRPr="00462521">
        <w:rPr>
          <w:rFonts w:cs="Times New Roman"/>
          <w:szCs w:val="24"/>
        </w:rPr>
        <w:t>) z centrálneho registra.</w:t>
      </w:r>
      <w:r w:rsidRPr="00462521">
        <w:rPr>
          <w:rFonts w:cs="Times New Roman"/>
          <w:szCs w:val="24"/>
          <w:vertAlign w:val="superscript"/>
        </w:rPr>
        <w:t>15bf</w:t>
      </w:r>
      <w:r w:rsidR="002B3189" w:rsidRPr="00462521">
        <w:rPr>
          <w:rFonts w:cs="Times New Roman"/>
          <w:szCs w:val="24"/>
          <w:vertAlign w:val="superscript"/>
        </w:rPr>
        <w:t>c</w:t>
      </w:r>
      <w:r w:rsidRPr="00462521">
        <w:rPr>
          <w:rFonts w:cs="Times New Roman"/>
          <w:szCs w:val="24"/>
        </w:rPr>
        <w:t>)“.</w:t>
      </w:r>
    </w:p>
    <w:p w:rsidR="007A78ED" w:rsidRPr="00462521" w:rsidRDefault="007A78ED" w:rsidP="00AC088E">
      <w:pPr>
        <w:spacing w:line="240" w:lineRule="auto"/>
        <w:rPr>
          <w:rFonts w:cs="Times New Roman"/>
          <w:szCs w:val="24"/>
        </w:rPr>
      </w:pPr>
      <w:r w:rsidRPr="00462521">
        <w:rPr>
          <w:rFonts w:cs="Times New Roman"/>
          <w:szCs w:val="24"/>
        </w:rPr>
        <w:t>Poznámky pod čiarou k odkazom 15bfa a</w:t>
      </w:r>
      <w:r w:rsidR="002B3189" w:rsidRPr="00462521">
        <w:rPr>
          <w:rFonts w:cs="Times New Roman"/>
          <w:szCs w:val="24"/>
        </w:rPr>
        <w:t>ž</w:t>
      </w:r>
      <w:r w:rsidRPr="00462521">
        <w:rPr>
          <w:rFonts w:cs="Times New Roman"/>
          <w:szCs w:val="24"/>
        </w:rPr>
        <w:t xml:space="preserve"> 15bf</w:t>
      </w:r>
      <w:r w:rsidR="002B3189" w:rsidRPr="00462521">
        <w:rPr>
          <w:rFonts w:cs="Times New Roman"/>
          <w:szCs w:val="24"/>
        </w:rPr>
        <w:t>c</w:t>
      </w:r>
      <w:r w:rsidRPr="00462521">
        <w:rPr>
          <w:rFonts w:cs="Times New Roman"/>
          <w:szCs w:val="24"/>
        </w:rPr>
        <w:t xml:space="preserve"> znejú: </w:t>
      </w:r>
    </w:p>
    <w:p w:rsidR="002B3189" w:rsidRPr="00462521" w:rsidRDefault="007A78ED" w:rsidP="005747A6">
      <w:pPr>
        <w:spacing w:after="0" w:line="240" w:lineRule="auto"/>
        <w:rPr>
          <w:rFonts w:cs="Times New Roman"/>
          <w:szCs w:val="24"/>
        </w:rPr>
      </w:pPr>
      <w:r w:rsidRPr="00462521">
        <w:rPr>
          <w:rFonts w:cs="Times New Roman"/>
          <w:szCs w:val="24"/>
        </w:rPr>
        <w:t>„</w:t>
      </w:r>
      <w:r w:rsidRPr="00462521">
        <w:rPr>
          <w:rFonts w:cs="Times New Roman"/>
          <w:szCs w:val="24"/>
          <w:vertAlign w:val="superscript"/>
        </w:rPr>
        <w:t>15bfa</w:t>
      </w:r>
      <w:r w:rsidRPr="00462521">
        <w:rPr>
          <w:rFonts w:cs="Times New Roman"/>
          <w:szCs w:val="24"/>
        </w:rPr>
        <w:t xml:space="preserve">) </w:t>
      </w:r>
      <w:r w:rsidR="002B3189" w:rsidRPr="00462521">
        <w:rPr>
          <w:rFonts w:cs="Times New Roman"/>
          <w:szCs w:val="24"/>
        </w:rPr>
        <w:t>§ 4 ods. 6 písm. m) zákona č. 453/2003 Z. z. o orgánoch štátnej správy v oblasti sociálnych vecí, rodiny a služieb zamestnanosti a o zmene a doplnení niektorých zákonov v znení neskorších predpisov.</w:t>
      </w:r>
    </w:p>
    <w:p w:rsidR="007A78ED" w:rsidRPr="00462521" w:rsidRDefault="002B3189" w:rsidP="005747A6">
      <w:pPr>
        <w:spacing w:after="0" w:line="240" w:lineRule="auto"/>
        <w:rPr>
          <w:rFonts w:cs="Times New Roman"/>
          <w:szCs w:val="24"/>
          <w:vertAlign w:val="superscript"/>
        </w:rPr>
      </w:pPr>
      <w:r w:rsidRPr="00462521">
        <w:rPr>
          <w:rFonts w:cs="Times New Roman"/>
          <w:szCs w:val="24"/>
          <w:vertAlign w:val="superscript"/>
        </w:rPr>
        <w:t>15bfb</w:t>
      </w:r>
      <w:r w:rsidRPr="00462521">
        <w:rPr>
          <w:rFonts w:cs="Times New Roman"/>
          <w:szCs w:val="24"/>
        </w:rPr>
        <w:t>)</w:t>
      </w:r>
      <w:r w:rsidRPr="00462521">
        <w:rPr>
          <w:rFonts w:cs="Times New Roman"/>
          <w:szCs w:val="24"/>
          <w:vertAlign w:val="superscript"/>
        </w:rPr>
        <w:t xml:space="preserve"> </w:t>
      </w:r>
      <w:r w:rsidR="007A78ED" w:rsidRPr="00462521">
        <w:rPr>
          <w:rFonts w:cs="Times New Roman"/>
          <w:szCs w:val="24"/>
        </w:rPr>
        <w:t>§ 73a zákona č. 131/2002 Z. z. o vysokých školách a o zmene a doplnení niektorých zákonov v znení neskorších predpisov.</w:t>
      </w:r>
    </w:p>
    <w:p w:rsidR="007A78ED" w:rsidRPr="00462521" w:rsidRDefault="007A78ED" w:rsidP="00AC088E">
      <w:pPr>
        <w:spacing w:line="240" w:lineRule="auto"/>
        <w:rPr>
          <w:rFonts w:cs="Times New Roman"/>
          <w:szCs w:val="24"/>
        </w:rPr>
      </w:pPr>
      <w:r w:rsidRPr="00462521">
        <w:rPr>
          <w:rFonts w:cs="Times New Roman"/>
          <w:szCs w:val="24"/>
          <w:vertAlign w:val="superscript"/>
        </w:rPr>
        <w:t>15bf</w:t>
      </w:r>
      <w:r w:rsidR="002B3189" w:rsidRPr="00462521">
        <w:rPr>
          <w:rFonts w:cs="Times New Roman"/>
          <w:szCs w:val="24"/>
          <w:vertAlign w:val="superscript"/>
        </w:rPr>
        <w:t>c</w:t>
      </w:r>
      <w:r w:rsidRPr="00462521">
        <w:rPr>
          <w:rFonts w:cs="Times New Roman"/>
          <w:szCs w:val="24"/>
        </w:rPr>
        <w:t>) § 157 zákona č. 245/2008 Z. z. o výchove a vzdelávaní (školský zákon) a o zmene a doplnení niektorých zákonov v znení neskorších predpisov.“.</w:t>
      </w:r>
    </w:p>
    <w:p w:rsidR="00D57C88" w:rsidRPr="00462521" w:rsidRDefault="007A78ED" w:rsidP="00044CAE">
      <w:pPr>
        <w:pStyle w:val="Bezriadkovania"/>
      </w:pPr>
      <w:r w:rsidRPr="00462521">
        <w:t xml:space="preserve">V § 3a </w:t>
      </w:r>
      <w:r w:rsidR="00D57C88" w:rsidRPr="00462521">
        <w:t>odsek</w:t>
      </w:r>
      <w:r w:rsidR="009107E5" w:rsidRPr="00462521">
        <w:t xml:space="preserve"> </w:t>
      </w:r>
      <w:r w:rsidRPr="00462521">
        <w:t xml:space="preserve">4 </w:t>
      </w:r>
      <w:r w:rsidR="00D57C88" w:rsidRPr="00462521">
        <w:t>znie:</w:t>
      </w:r>
    </w:p>
    <w:p w:rsidR="007A78ED" w:rsidRPr="00462521" w:rsidRDefault="00D57C88" w:rsidP="00AC088E">
      <w:pPr>
        <w:rPr>
          <w:rFonts w:cs="Times New Roman"/>
          <w:szCs w:val="24"/>
        </w:rPr>
      </w:pPr>
      <w:r w:rsidRPr="00462521">
        <w:rPr>
          <w:rFonts w:cs="Times New Roman"/>
          <w:szCs w:val="24"/>
        </w:rPr>
        <w:t xml:space="preserve">„(4) </w:t>
      </w:r>
      <w:r w:rsidR="00336FE0" w:rsidRPr="00462521">
        <w:rPr>
          <w:rFonts w:cs="Times New Roman"/>
          <w:szCs w:val="24"/>
        </w:rPr>
        <w:t>Dôverné štatistické údaje</w:t>
      </w:r>
      <w:r w:rsidR="0020432B" w:rsidRPr="00462521">
        <w:rPr>
          <w:rFonts w:cs="Times New Roman"/>
          <w:szCs w:val="24"/>
        </w:rPr>
        <w:t xml:space="preserve"> </w:t>
      </w:r>
      <w:r w:rsidR="00336FE0" w:rsidRPr="00462521">
        <w:rPr>
          <w:rFonts w:cs="Times New Roman"/>
          <w:szCs w:val="24"/>
        </w:rPr>
        <w:t>z Národného onkologického registra podľa § 4 písm. b)</w:t>
      </w:r>
      <w:r w:rsidR="0020432B" w:rsidRPr="00462521">
        <w:rPr>
          <w:rFonts w:cs="Times New Roman"/>
          <w:szCs w:val="24"/>
        </w:rPr>
        <w:t xml:space="preserve">, okrem osobných údajov prijímateľa zdravotnej starostlivosti podľa § 2 ods. 14, </w:t>
      </w:r>
      <w:r w:rsidR="00336FE0" w:rsidRPr="00462521">
        <w:rPr>
          <w:rFonts w:cs="Times New Roman"/>
          <w:szCs w:val="24"/>
        </w:rPr>
        <w:t xml:space="preserve">sa poskytujú Národnému onkologickému inštitútu v Národnom onkologickom ústave na účely hodnotenia vývoja onkologických chorôb a ich vplyvu na zdravotný stav populácie s cieľom skvalitnenia </w:t>
      </w:r>
      <w:r w:rsidR="00336FE0" w:rsidRPr="00462521">
        <w:rPr>
          <w:rFonts w:cs="Times New Roman"/>
          <w:szCs w:val="24"/>
        </w:rPr>
        <w:lastRenderedPageBreak/>
        <w:t>prevencie, zefektívnenia a trvalého zvyšovania kvality zdravotnej starostlivosti. Dôverné štatistické údaje</w:t>
      </w:r>
      <w:r w:rsidR="0004061D" w:rsidRPr="00462521">
        <w:rPr>
          <w:rFonts w:cs="Times New Roman"/>
          <w:szCs w:val="24"/>
        </w:rPr>
        <w:t xml:space="preserve"> </w:t>
      </w:r>
      <w:r w:rsidR="00336FE0" w:rsidRPr="00462521">
        <w:rPr>
          <w:rFonts w:cs="Times New Roman"/>
          <w:szCs w:val="24"/>
        </w:rPr>
        <w:t>z Národného skríningového registra podľa § 4 písm. m)</w:t>
      </w:r>
      <w:r w:rsidR="0004061D" w:rsidRPr="00462521">
        <w:rPr>
          <w:rFonts w:cs="Times New Roman"/>
          <w:szCs w:val="24"/>
        </w:rPr>
        <w:t xml:space="preserve">, okrem osobných údajov prijímateľa zdravotnej starostlivosti podľa § 2 ods. 14, </w:t>
      </w:r>
      <w:r w:rsidR="00336FE0" w:rsidRPr="00462521">
        <w:rPr>
          <w:rFonts w:cs="Times New Roman"/>
          <w:szCs w:val="24"/>
        </w:rPr>
        <w:t>sa poskytujú Národnému onkologickému inštitútu v Národnom onkologickom ústave na účely realizácie kontroly kvality skríningových programov a vyhodnocovania a návrhu aktualizácie skríningových programov</w:t>
      </w:r>
      <w:r w:rsidRPr="00462521">
        <w:rPr>
          <w:rFonts w:cs="Times New Roman"/>
          <w:szCs w:val="24"/>
        </w:rPr>
        <w:t>.“</w:t>
      </w:r>
      <w:r w:rsidR="00336FE0" w:rsidRPr="00462521">
        <w:rPr>
          <w:rFonts w:cs="Times New Roman"/>
          <w:szCs w:val="24"/>
        </w:rPr>
        <w:t>.</w:t>
      </w:r>
    </w:p>
    <w:p w:rsidR="008E06E0" w:rsidRPr="00462521" w:rsidRDefault="007A78ED" w:rsidP="00044CAE">
      <w:pPr>
        <w:pStyle w:val="Bezriadkovania"/>
        <w:rPr>
          <w:lang w:eastAsia="sk-SK"/>
        </w:rPr>
      </w:pPr>
      <w:r w:rsidRPr="00462521">
        <w:t>V § 3a odseky 7 až 9 znejú:</w:t>
      </w:r>
    </w:p>
    <w:p w:rsidR="008E06E0" w:rsidRPr="00462521" w:rsidRDefault="008E06E0" w:rsidP="00AC088E">
      <w:pPr>
        <w:shd w:val="clear" w:color="auto" w:fill="FFFFFF"/>
        <w:spacing w:line="240" w:lineRule="auto"/>
        <w:rPr>
          <w:rFonts w:eastAsia="Times New Roman" w:cs="Times New Roman"/>
          <w:bCs/>
          <w:szCs w:val="24"/>
          <w:lang w:eastAsia="sk-SK"/>
        </w:rPr>
      </w:pPr>
      <w:r w:rsidRPr="00462521">
        <w:rPr>
          <w:rFonts w:eastAsia="Times New Roman" w:cs="Times New Roman"/>
          <w:bCs/>
          <w:szCs w:val="24"/>
          <w:lang w:eastAsia="sk-SK"/>
        </w:rPr>
        <w:t>„(7) Dôverné štatistické údaje zo zisťovaní udalostí charakterizujúcich zdravotný stav populácie, okrem osobných údajov prijímateľa zdravotnej starostlivosti podľa § 2 ods. 14, sa poskytujú ministerstvu zdravotníctva. Okrem ministerstva zdravotníctva sa dôverné štatistické údaje poskytujú v rozsahu a spôsobom podľa osobitného predpisu.</w:t>
      </w:r>
      <w:r w:rsidRPr="00462521">
        <w:rPr>
          <w:rFonts w:eastAsia="Times New Roman" w:cs="Times New Roman"/>
          <w:bCs/>
          <w:szCs w:val="24"/>
          <w:vertAlign w:val="superscript"/>
          <w:lang w:eastAsia="sk-SK"/>
        </w:rPr>
        <w:t>15c</w:t>
      </w:r>
      <w:r w:rsidRPr="00462521">
        <w:rPr>
          <w:rFonts w:eastAsia="Times New Roman" w:cs="Times New Roman"/>
          <w:bCs/>
          <w:szCs w:val="24"/>
          <w:lang w:eastAsia="sk-SK"/>
        </w:rPr>
        <w:t>)</w:t>
      </w:r>
    </w:p>
    <w:p w:rsidR="008E06E0" w:rsidRPr="00462521" w:rsidRDefault="008E06E0" w:rsidP="00AC088E">
      <w:pPr>
        <w:shd w:val="clear" w:color="auto" w:fill="FFFFFF"/>
        <w:spacing w:line="240" w:lineRule="auto"/>
        <w:rPr>
          <w:rFonts w:eastAsia="Times New Roman" w:cs="Times New Roman"/>
          <w:bCs/>
          <w:szCs w:val="24"/>
          <w:lang w:eastAsia="sk-SK"/>
        </w:rPr>
      </w:pPr>
      <w:r w:rsidRPr="00462521">
        <w:rPr>
          <w:rFonts w:eastAsia="Times New Roman" w:cs="Times New Roman"/>
          <w:bCs/>
          <w:szCs w:val="24"/>
          <w:lang w:eastAsia="sk-SK"/>
        </w:rPr>
        <w:t xml:space="preserve">(8) Dôverné štatistické údaje z národných zdravotníckych administratívnych registrov, okrem osobných údajov prijímateľa zdravotnej starostlivosti podľa § 2 ods. 14, sa poskytujú ministerstvu zdravotníctva. </w:t>
      </w:r>
      <w:r w:rsidR="005A48AD" w:rsidRPr="00462521">
        <w:rPr>
          <w:rFonts w:eastAsia="Times New Roman" w:cs="Times New Roman"/>
          <w:bCs/>
          <w:szCs w:val="24"/>
          <w:lang w:eastAsia="sk-SK"/>
        </w:rPr>
        <w:t>V ostatných prípadoch</w:t>
      </w:r>
      <w:r w:rsidRPr="00462521">
        <w:rPr>
          <w:rFonts w:eastAsia="Times New Roman" w:cs="Times New Roman"/>
          <w:bCs/>
          <w:szCs w:val="24"/>
          <w:lang w:eastAsia="sk-SK"/>
        </w:rPr>
        <w:t xml:space="preserve"> sa dôverné štatistické údaje poskytujú v rozsahu a spôsobom podľa osobitného predpisu.</w:t>
      </w:r>
      <w:r w:rsidRPr="00462521">
        <w:rPr>
          <w:rFonts w:eastAsia="Times New Roman" w:cs="Times New Roman"/>
          <w:bCs/>
          <w:szCs w:val="24"/>
          <w:vertAlign w:val="superscript"/>
          <w:lang w:eastAsia="sk-SK"/>
        </w:rPr>
        <w:t>15c</w:t>
      </w:r>
      <w:r w:rsidRPr="00462521">
        <w:rPr>
          <w:rFonts w:eastAsia="Times New Roman" w:cs="Times New Roman"/>
          <w:bCs/>
          <w:szCs w:val="24"/>
          <w:lang w:eastAsia="sk-SK"/>
        </w:rPr>
        <w:t xml:space="preserve">) </w:t>
      </w:r>
    </w:p>
    <w:p w:rsidR="007A78ED" w:rsidRPr="00462521" w:rsidRDefault="008E06E0" w:rsidP="00AC088E">
      <w:pPr>
        <w:rPr>
          <w:rFonts w:cs="Times New Roman"/>
          <w:szCs w:val="24"/>
        </w:rPr>
      </w:pPr>
      <w:r w:rsidRPr="00462521">
        <w:rPr>
          <w:rFonts w:cs="Times New Roman"/>
          <w:szCs w:val="24"/>
          <w:lang w:eastAsia="sk-SK"/>
        </w:rPr>
        <w:t xml:space="preserve">(9) Dôverné štatistické údaje z národných zdravotných registrov, okrem osobných údajov prijímateľa zdravotnej starostlivosti podľa § 2 ods. 14, sa poskytujú ministerstvu zdravotníctva. </w:t>
      </w:r>
      <w:r w:rsidR="005A48AD" w:rsidRPr="00462521">
        <w:rPr>
          <w:rFonts w:eastAsia="Times New Roman" w:cs="Times New Roman"/>
          <w:bCs/>
          <w:szCs w:val="24"/>
          <w:lang w:eastAsia="sk-SK"/>
        </w:rPr>
        <w:t xml:space="preserve">V ostatných prípadoch </w:t>
      </w:r>
      <w:r w:rsidRPr="00462521">
        <w:rPr>
          <w:rFonts w:cs="Times New Roman"/>
          <w:szCs w:val="24"/>
          <w:lang w:eastAsia="sk-SK"/>
        </w:rPr>
        <w:t>sa dôverné štatistické údaje poskytujú v rozsahu a spôsobom podľa osobitného predpisu.</w:t>
      </w:r>
      <w:r w:rsidRPr="00462521">
        <w:rPr>
          <w:rFonts w:cs="Times New Roman"/>
          <w:szCs w:val="24"/>
          <w:vertAlign w:val="superscript"/>
          <w:lang w:eastAsia="sk-SK"/>
        </w:rPr>
        <w:t>15c</w:t>
      </w:r>
      <w:r w:rsidRPr="00462521">
        <w:rPr>
          <w:rFonts w:cs="Times New Roman"/>
          <w:szCs w:val="24"/>
          <w:lang w:eastAsia="sk-SK"/>
        </w:rPr>
        <w:t>)“.</w:t>
      </w:r>
    </w:p>
    <w:p w:rsidR="00A33A03" w:rsidRPr="00462521" w:rsidRDefault="00A33A03" w:rsidP="00044CAE">
      <w:pPr>
        <w:pStyle w:val="Bezriadkovania"/>
      </w:pPr>
      <w:r w:rsidRPr="00462521">
        <w:t>V §</w:t>
      </w:r>
      <w:r w:rsidR="0004061D" w:rsidRPr="00462521">
        <w:t xml:space="preserve"> </w:t>
      </w:r>
      <w:r w:rsidRPr="00462521">
        <w:t>3a ods</w:t>
      </w:r>
      <w:r w:rsidR="0004061D" w:rsidRPr="00462521">
        <w:t>.</w:t>
      </w:r>
      <w:r w:rsidRPr="00462521">
        <w:t xml:space="preserve"> 10 sa slová „</w:t>
      </w:r>
      <w:r w:rsidR="0004061D" w:rsidRPr="00462521">
        <w:t xml:space="preserve">podľa </w:t>
      </w:r>
      <w:r w:rsidRPr="00462521">
        <w:t xml:space="preserve">§ 3“ </w:t>
      </w:r>
      <w:r w:rsidR="0004061D" w:rsidRPr="00462521">
        <w:t>nahrádzajú slovami</w:t>
      </w:r>
      <w:r w:rsidRPr="00462521">
        <w:t xml:space="preserve"> „</w:t>
      </w:r>
      <w:r w:rsidR="0004061D" w:rsidRPr="00462521">
        <w:t xml:space="preserve">podľa § 3 </w:t>
      </w:r>
      <w:r w:rsidRPr="00462521">
        <w:t>ods. 1“.</w:t>
      </w:r>
    </w:p>
    <w:p w:rsidR="007A78ED" w:rsidRPr="00462521" w:rsidRDefault="007A78ED" w:rsidP="00A265CC">
      <w:pPr>
        <w:pStyle w:val="Bezriadkovania"/>
      </w:pPr>
      <w:r w:rsidRPr="00462521">
        <w:t>V § 3a ods</w:t>
      </w:r>
      <w:r w:rsidR="00094264" w:rsidRPr="00462521">
        <w:t>.</w:t>
      </w:r>
      <w:r w:rsidRPr="00462521">
        <w:t xml:space="preserve"> 12 </w:t>
      </w:r>
      <w:r w:rsidR="00094264" w:rsidRPr="00462521">
        <w:t xml:space="preserve">sa </w:t>
      </w:r>
      <w:r w:rsidRPr="00462521">
        <w:t xml:space="preserve">vypúšťa prvá veta. </w:t>
      </w:r>
    </w:p>
    <w:p w:rsidR="0080456A" w:rsidRPr="00462521" w:rsidRDefault="007A78ED">
      <w:pPr>
        <w:pStyle w:val="Bezriadkovania"/>
      </w:pPr>
      <w:r w:rsidRPr="00462521">
        <w:t xml:space="preserve">V § 3a </w:t>
      </w:r>
      <w:r w:rsidR="008E06E0" w:rsidRPr="00462521">
        <w:t>ods</w:t>
      </w:r>
      <w:r w:rsidR="001F3FBC" w:rsidRPr="00462521">
        <w:t>.</w:t>
      </w:r>
      <w:r w:rsidR="008E06E0" w:rsidRPr="00462521">
        <w:t xml:space="preserve"> </w:t>
      </w:r>
      <w:r w:rsidRPr="00462521">
        <w:t xml:space="preserve">13 </w:t>
      </w:r>
      <w:r w:rsidR="0080456A" w:rsidRPr="00462521">
        <w:t>znie:</w:t>
      </w:r>
    </w:p>
    <w:p w:rsidR="0080456A" w:rsidRPr="00462521" w:rsidRDefault="00785267" w:rsidP="007F5A62">
      <w:pPr>
        <w:pStyle w:val="Bezriadkovania"/>
        <w:numPr>
          <w:ilvl w:val="0"/>
          <w:numId w:val="0"/>
        </w:numPr>
        <w:ind w:left="180"/>
      </w:pPr>
      <w:r w:rsidRPr="00462521">
        <w:t>„</w:t>
      </w:r>
      <w:r w:rsidR="0080456A" w:rsidRPr="00462521">
        <w:t>(13) Dôverné štatistické údaje</w:t>
      </w:r>
      <w:r w:rsidR="0004061D" w:rsidRPr="00462521">
        <w:t xml:space="preserve"> </w:t>
      </w:r>
      <w:r w:rsidR="0080456A" w:rsidRPr="00462521">
        <w:t>z národných zdravotných registrov podľa § 4</w:t>
      </w:r>
      <w:r w:rsidR="0004061D" w:rsidRPr="00462521">
        <w:t>, okrem osobných údajov prijímateľa zdravotnej starostlivosti</w:t>
      </w:r>
      <w:r w:rsidR="00732933" w:rsidRPr="00462521">
        <w:t xml:space="preserve"> podľa § 2 ods. 14</w:t>
      </w:r>
      <w:r w:rsidR="0080456A" w:rsidRPr="00462521">
        <w:t>, sa poskytujú na štatistické účely</w:t>
      </w:r>
    </w:p>
    <w:p w:rsidR="0080456A" w:rsidRPr="00462521" w:rsidRDefault="0080456A" w:rsidP="007F5A62">
      <w:pPr>
        <w:pStyle w:val="Bezriadkovania"/>
        <w:numPr>
          <w:ilvl w:val="0"/>
          <w:numId w:val="0"/>
        </w:numPr>
        <w:ind w:left="708"/>
      </w:pPr>
      <w:r w:rsidRPr="00462521">
        <w:t>a) ministerstvu práce,</w:t>
      </w:r>
    </w:p>
    <w:p w:rsidR="0080456A" w:rsidRPr="00462521" w:rsidRDefault="0080456A" w:rsidP="007F5A62">
      <w:pPr>
        <w:pStyle w:val="Bezriadkovania"/>
        <w:numPr>
          <w:ilvl w:val="0"/>
          <w:numId w:val="0"/>
        </w:numPr>
        <w:ind w:left="708"/>
      </w:pPr>
      <w:r w:rsidRPr="00462521">
        <w:t>b) ministerstvu financií,</w:t>
      </w:r>
    </w:p>
    <w:p w:rsidR="0080456A" w:rsidRPr="00462521" w:rsidRDefault="0080456A" w:rsidP="007F5A62">
      <w:pPr>
        <w:pStyle w:val="Bezriadkovania"/>
        <w:numPr>
          <w:ilvl w:val="0"/>
          <w:numId w:val="0"/>
        </w:numPr>
        <w:ind w:left="708"/>
      </w:pPr>
      <w:r w:rsidRPr="00462521">
        <w:t>c) úradu pre dohľad,</w:t>
      </w:r>
    </w:p>
    <w:p w:rsidR="0080456A" w:rsidRPr="00462521" w:rsidRDefault="0080456A" w:rsidP="007F5A62">
      <w:pPr>
        <w:pStyle w:val="Bezriadkovania"/>
        <w:numPr>
          <w:ilvl w:val="0"/>
          <w:numId w:val="0"/>
        </w:numPr>
        <w:ind w:left="708"/>
      </w:pPr>
      <w:r w:rsidRPr="00462521">
        <w:t>d) Úradu verejného zdravotníctva Slovenskej republiky (ďalej len „úrad verejného zdravotníctva“),</w:t>
      </w:r>
    </w:p>
    <w:p w:rsidR="0080456A" w:rsidRPr="00462521" w:rsidRDefault="0080456A">
      <w:pPr>
        <w:pStyle w:val="Bezriadkovania"/>
        <w:numPr>
          <w:ilvl w:val="0"/>
          <w:numId w:val="0"/>
        </w:numPr>
        <w:ind w:left="708"/>
      </w:pPr>
      <w:r w:rsidRPr="00462521">
        <w:t>e) vyšším územným celkom</w:t>
      </w:r>
      <w:r w:rsidR="00FE0B9E" w:rsidRPr="00462521">
        <w:t>.</w:t>
      </w:r>
      <w:r w:rsidR="00785267" w:rsidRPr="00462521">
        <w:t>“.</w:t>
      </w:r>
    </w:p>
    <w:p w:rsidR="007A78ED" w:rsidRPr="00462521" w:rsidRDefault="007A78ED">
      <w:pPr>
        <w:pStyle w:val="Bezriadkovania"/>
      </w:pPr>
      <w:r w:rsidRPr="00462521">
        <w:t xml:space="preserve">V § 3a </w:t>
      </w:r>
      <w:r w:rsidR="009107E5" w:rsidRPr="00462521">
        <w:t>ods.</w:t>
      </w:r>
      <w:r w:rsidRPr="00462521">
        <w:t xml:space="preserve"> 14 </w:t>
      </w:r>
      <w:r w:rsidR="009107E5" w:rsidRPr="00462521">
        <w:t xml:space="preserve">sa </w:t>
      </w:r>
      <w:r w:rsidRPr="00462521">
        <w:t>slová „</w:t>
      </w:r>
      <w:r w:rsidRPr="00462521">
        <w:rPr>
          <w:lang w:eastAsia="sk-SK"/>
        </w:rPr>
        <w:t>Spracúvané dôverné štatistické údaje, okrem osobných údajov“ nahrádzajú slovami „Dôverné štatistické údaje</w:t>
      </w:r>
      <w:r w:rsidR="00FE0B9E" w:rsidRPr="00462521">
        <w:rPr>
          <w:lang w:eastAsia="sk-SK"/>
        </w:rPr>
        <w:t>,</w:t>
      </w:r>
      <w:r w:rsidRPr="00462521">
        <w:t xml:space="preserve"> </w:t>
      </w:r>
      <w:r w:rsidRPr="00462521">
        <w:rPr>
          <w:lang w:eastAsia="sk-SK"/>
        </w:rPr>
        <w:t>okrem osobných údajov prijímateľa zdravotnej starostlivosti podľa § 2 ods. 14</w:t>
      </w:r>
      <w:r w:rsidR="00FE0B9E" w:rsidRPr="00462521">
        <w:rPr>
          <w:lang w:eastAsia="sk-SK"/>
        </w:rPr>
        <w:t>,</w:t>
      </w:r>
      <w:r w:rsidRPr="00462521">
        <w:rPr>
          <w:lang w:eastAsia="sk-SK"/>
        </w:rPr>
        <w:t>“ a</w:t>
      </w:r>
      <w:r w:rsidR="0004061D" w:rsidRPr="00462521">
        <w:rPr>
          <w:lang w:eastAsia="sk-SK"/>
        </w:rPr>
        <w:t> </w:t>
      </w:r>
      <w:r w:rsidRPr="00462521">
        <w:t>vypúšťajú</w:t>
      </w:r>
      <w:r w:rsidR="0004061D" w:rsidRPr="00462521">
        <w:t xml:space="preserve"> sa</w:t>
      </w:r>
      <w:r w:rsidRPr="00462521">
        <w:t xml:space="preserve"> slová „ods. 1“.</w:t>
      </w:r>
    </w:p>
    <w:p w:rsidR="007A78ED" w:rsidRPr="00462521" w:rsidRDefault="007A78ED">
      <w:pPr>
        <w:pStyle w:val="Bezriadkovania"/>
      </w:pPr>
      <w:r w:rsidRPr="00462521">
        <w:t xml:space="preserve">V § 3a odsek 15 znie: </w:t>
      </w:r>
    </w:p>
    <w:p w:rsidR="007A78ED" w:rsidRPr="00462521" w:rsidRDefault="007A78ED" w:rsidP="00AC088E">
      <w:pPr>
        <w:shd w:val="clear" w:color="auto" w:fill="FFFFFF"/>
        <w:spacing w:line="240" w:lineRule="auto"/>
        <w:rPr>
          <w:rFonts w:eastAsia="Times New Roman" w:cs="Times New Roman"/>
          <w:szCs w:val="24"/>
          <w:lang w:eastAsia="sk-SK"/>
        </w:rPr>
      </w:pPr>
      <w:r w:rsidRPr="00462521">
        <w:rPr>
          <w:rFonts w:cs="Times New Roman"/>
          <w:szCs w:val="24"/>
        </w:rPr>
        <w:t xml:space="preserve">„(15) </w:t>
      </w:r>
      <w:r w:rsidR="00E84D23" w:rsidRPr="00462521">
        <w:rPr>
          <w:rFonts w:eastAsia="Times New Roman" w:cs="Times New Roman"/>
          <w:szCs w:val="24"/>
          <w:lang w:eastAsia="sk-SK"/>
        </w:rPr>
        <w:t xml:space="preserve">Anonymizované údaje </w:t>
      </w:r>
      <w:r w:rsidR="007A0A88" w:rsidRPr="00462521">
        <w:rPr>
          <w:rFonts w:eastAsia="Times New Roman" w:cs="Times New Roman"/>
          <w:szCs w:val="24"/>
          <w:lang w:eastAsia="sk-SK"/>
        </w:rPr>
        <w:t xml:space="preserve">z údajovej základne </w:t>
      </w:r>
      <w:r w:rsidR="00E84D23" w:rsidRPr="00462521">
        <w:rPr>
          <w:rFonts w:eastAsia="Times New Roman" w:cs="Times New Roman"/>
          <w:szCs w:val="24"/>
          <w:lang w:eastAsia="sk-SK"/>
        </w:rPr>
        <w:t>a agregované údaje</w:t>
      </w:r>
      <w:r w:rsidR="007A0A88" w:rsidRPr="00462521">
        <w:rPr>
          <w:rFonts w:eastAsia="Times New Roman" w:cs="Times New Roman"/>
          <w:szCs w:val="24"/>
          <w:lang w:eastAsia="sk-SK"/>
        </w:rPr>
        <w:t xml:space="preserve"> z údajovej základne</w:t>
      </w:r>
      <w:r w:rsidR="00E84D23" w:rsidRPr="00462521">
        <w:rPr>
          <w:rFonts w:eastAsia="Times New Roman" w:cs="Times New Roman"/>
          <w:szCs w:val="24"/>
          <w:lang w:eastAsia="sk-SK"/>
        </w:rPr>
        <w:t xml:space="preserve">, ktoré boli anonymizované, sa poskytujú každému na základe žiadosti a podľa </w:t>
      </w:r>
      <w:r w:rsidR="004F55D4" w:rsidRPr="00462521">
        <w:rPr>
          <w:rFonts w:eastAsia="Times New Roman" w:cs="Times New Roman"/>
          <w:szCs w:val="24"/>
          <w:lang w:eastAsia="sk-SK"/>
        </w:rPr>
        <w:t xml:space="preserve">podmienok </w:t>
      </w:r>
      <w:r w:rsidR="00E04C7C" w:rsidRPr="00462521">
        <w:rPr>
          <w:rFonts w:eastAsia="Times New Roman" w:cs="Times New Roman"/>
          <w:szCs w:val="24"/>
          <w:lang w:eastAsia="sk-SK"/>
        </w:rPr>
        <w:t>určený</w:t>
      </w:r>
      <w:r w:rsidR="0015415B">
        <w:rPr>
          <w:rFonts w:eastAsia="Times New Roman" w:cs="Times New Roman"/>
          <w:szCs w:val="24"/>
          <w:lang w:eastAsia="sk-SK"/>
        </w:rPr>
        <w:t>ch</w:t>
      </w:r>
      <w:r w:rsidR="00E04C7C" w:rsidRPr="00462521">
        <w:rPr>
          <w:rFonts w:eastAsia="Times New Roman" w:cs="Times New Roman"/>
          <w:szCs w:val="24"/>
          <w:lang w:eastAsia="sk-SK"/>
        </w:rPr>
        <w:t xml:space="preserve"> </w:t>
      </w:r>
      <w:r w:rsidR="00E84D23" w:rsidRPr="00462521">
        <w:rPr>
          <w:rFonts w:eastAsia="Times New Roman" w:cs="Times New Roman"/>
          <w:szCs w:val="24"/>
          <w:lang w:eastAsia="sk-SK"/>
        </w:rPr>
        <w:t>národným centrom.</w:t>
      </w:r>
      <w:r w:rsidRPr="00462521">
        <w:rPr>
          <w:rFonts w:eastAsia="Times New Roman" w:cs="Times New Roman"/>
          <w:szCs w:val="24"/>
          <w:lang w:eastAsia="sk-SK"/>
        </w:rPr>
        <w:t>“.</w:t>
      </w:r>
    </w:p>
    <w:p w:rsidR="007A78ED" w:rsidRPr="00462521" w:rsidRDefault="007A78ED" w:rsidP="00044CAE">
      <w:pPr>
        <w:pStyle w:val="Bezriadkovania"/>
      </w:pPr>
      <w:r w:rsidRPr="00462521">
        <w:t>Poznámka pod čiarou k odkazu 34aa znie:</w:t>
      </w:r>
    </w:p>
    <w:p w:rsidR="007A78ED" w:rsidRPr="00462521" w:rsidRDefault="007A78ED" w:rsidP="00AC088E">
      <w:pPr>
        <w:rPr>
          <w:rFonts w:cs="Times New Roman"/>
          <w:szCs w:val="24"/>
        </w:rPr>
      </w:pPr>
      <w:r w:rsidRPr="00462521">
        <w:rPr>
          <w:rFonts w:cs="Times New Roman"/>
          <w:szCs w:val="24"/>
        </w:rPr>
        <w:lastRenderedPageBreak/>
        <w:t>„</w:t>
      </w:r>
      <w:r w:rsidRPr="00462521">
        <w:rPr>
          <w:rFonts w:cs="Times New Roman"/>
          <w:szCs w:val="24"/>
          <w:vertAlign w:val="superscript"/>
        </w:rPr>
        <w:t>34aa</w:t>
      </w:r>
      <w:r w:rsidRPr="00462521">
        <w:rPr>
          <w:rFonts w:cs="Times New Roman"/>
          <w:szCs w:val="24"/>
        </w:rPr>
        <w:t>) § 34 zákona č. 30/2019 Z. z. o hazardných hrách a o zmene a doplnení niektorých zákonov</w:t>
      </w:r>
      <w:r w:rsidR="002B2E0E" w:rsidRPr="00462521">
        <w:rPr>
          <w:rFonts w:cs="Times New Roman"/>
          <w:szCs w:val="24"/>
        </w:rPr>
        <w:t>.</w:t>
      </w:r>
      <w:r w:rsidRPr="00462521">
        <w:rPr>
          <w:rFonts w:cs="Times New Roman"/>
          <w:szCs w:val="24"/>
        </w:rPr>
        <w:t>“.</w:t>
      </w:r>
    </w:p>
    <w:p w:rsidR="00EF1F6B" w:rsidRPr="00462521" w:rsidRDefault="007A78ED" w:rsidP="00044CAE">
      <w:pPr>
        <w:pStyle w:val="Bezriadkovania"/>
      </w:pPr>
      <w:r w:rsidRPr="00462521">
        <w:t xml:space="preserve">V § 3a </w:t>
      </w:r>
      <w:r w:rsidR="00094264" w:rsidRPr="00462521">
        <w:t>ods.</w:t>
      </w:r>
      <w:r w:rsidRPr="00462521">
        <w:t xml:space="preserve"> 19</w:t>
      </w:r>
      <w:r w:rsidR="007B4003" w:rsidRPr="00462521">
        <w:t xml:space="preserve"> </w:t>
      </w:r>
      <w:r w:rsidR="00094264" w:rsidRPr="00462521">
        <w:t>sa</w:t>
      </w:r>
      <w:r w:rsidRPr="00462521">
        <w:t xml:space="preserve"> slová „</w:t>
      </w:r>
      <w:r w:rsidR="008E06E0" w:rsidRPr="00462521">
        <w:t xml:space="preserve">Spracúvané údaje </w:t>
      </w:r>
      <w:r w:rsidRPr="00462521">
        <w:t xml:space="preserve">“ nahrádzajú slovami „Dôverné štatistické údaje“ </w:t>
      </w:r>
    </w:p>
    <w:p w:rsidR="00EF1F6B" w:rsidRPr="00462521" w:rsidRDefault="00EF1F6B" w:rsidP="00A265CC">
      <w:pPr>
        <w:pStyle w:val="Bezriadkovania"/>
      </w:pPr>
      <w:r w:rsidRPr="00462521">
        <w:t xml:space="preserve"> § 3a </w:t>
      </w:r>
      <w:r w:rsidR="009A7046" w:rsidRPr="00462521">
        <w:t xml:space="preserve">ods. 19 </w:t>
      </w:r>
      <w:r w:rsidRPr="00462521">
        <w:t>sa dopĺňa písmenom c), ktoré znie</w:t>
      </w:r>
      <w:r w:rsidR="009A7046" w:rsidRPr="00462521">
        <w:t>:</w:t>
      </w:r>
    </w:p>
    <w:p w:rsidR="00EF1F6B" w:rsidRPr="00462521" w:rsidRDefault="00EF1F6B">
      <w:pPr>
        <w:pStyle w:val="Bezriadkovania"/>
        <w:numPr>
          <w:ilvl w:val="0"/>
          <w:numId w:val="0"/>
        </w:numPr>
        <w:ind w:left="180"/>
      </w:pPr>
      <w:r w:rsidRPr="00462521">
        <w:t xml:space="preserve">„c) </w:t>
      </w:r>
      <w:r w:rsidR="005A48AD" w:rsidRPr="00462521">
        <w:t>osobám iným ako</w:t>
      </w:r>
      <w:r w:rsidRPr="00462521">
        <w:t xml:space="preserve"> </w:t>
      </w:r>
      <w:r w:rsidR="00F55B96" w:rsidRPr="00462521">
        <w:t>podľa písmena</w:t>
      </w:r>
      <w:r w:rsidRPr="00462521">
        <w:t xml:space="preserve"> a) a b) len v rozsahu a spôsobom podľa osobitného predpisu</w:t>
      </w:r>
      <w:r w:rsidRPr="00462521">
        <w:rPr>
          <w:vertAlign w:val="superscript"/>
        </w:rPr>
        <w:t>15c</w:t>
      </w:r>
      <w:r w:rsidRPr="00462521">
        <w:t>)</w:t>
      </w:r>
      <w:r w:rsidR="00266F5A" w:rsidRPr="00462521">
        <w:t>.</w:t>
      </w:r>
      <w:r w:rsidRPr="00462521">
        <w:t>“.</w:t>
      </w:r>
    </w:p>
    <w:p w:rsidR="007A78ED" w:rsidRPr="00462521" w:rsidRDefault="007A78ED">
      <w:pPr>
        <w:pStyle w:val="Bezriadkovania"/>
      </w:pPr>
      <w:r w:rsidRPr="00462521">
        <w:t xml:space="preserve">V § 3a odsek 20 znie: </w:t>
      </w:r>
    </w:p>
    <w:p w:rsidR="00625D6E" w:rsidRPr="00462521" w:rsidRDefault="00781943" w:rsidP="00AC088E">
      <w:pPr>
        <w:rPr>
          <w:rFonts w:cs="Times New Roman"/>
          <w:szCs w:val="24"/>
        </w:rPr>
      </w:pPr>
      <w:r w:rsidRPr="00462521">
        <w:rPr>
          <w:rFonts w:cs="Times New Roman"/>
          <w:szCs w:val="24"/>
        </w:rPr>
        <w:t>„</w:t>
      </w:r>
      <w:r w:rsidR="00370651" w:rsidRPr="00462521">
        <w:rPr>
          <w:rFonts w:cs="Times New Roman"/>
          <w:szCs w:val="24"/>
        </w:rPr>
        <w:t xml:space="preserve">(20) </w:t>
      </w:r>
      <w:r w:rsidR="00625D6E" w:rsidRPr="00462521">
        <w:rPr>
          <w:rFonts w:cs="Times New Roman"/>
          <w:szCs w:val="24"/>
        </w:rPr>
        <w:t>Národné centrum poskytuje ministerstvu zdravotníctva na účely výkonu štátnej zdravotnej politiky z účtu poistenca v rozsahu podľa osobitného predpisu</w:t>
      </w:r>
      <w:r w:rsidR="00625D6E" w:rsidRPr="00462521">
        <w:rPr>
          <w:rFonts w:cs="Times New Roman"/>
          <w:szCs w:val="24"/>
          <w:vertAlign w:val="superscript"/>
        </w:rPr>
        <w:t>15g</w:t>
      </w:r>
      <w:r w:rsidR="00625D6E" w:rsidRPr="00462521">
        <w:rPr>
          <w:rFonts w:cs="Times New Roman"/>
          <w:szCs w:val="24"/>
        </w:rPr>
        <w:t xml:space="preserve">) dôverné štatistické údaje; osobné údaje poistencov sa poskytujú v </w:t>
      </w:r>
      <w:proofErr w:type="spellStart"/>
      <w:r w:rsidR="00625D6E" w:rsidRPr="00462521">
        <w:rPr>
          <w:rFonts w:cs="Times New Roman"/>
          <w:szCs w:val="24"/>
        </w:rPr>
        <w:t>pseudonymizovanej</w:t>
      </w:r>
      <w:proofErr w:type="spellEnd"/>
      <w:r w:rsidR="00625D6E" w:rsidRPr="00462521">
        <w:rPr>
          <w:rFonts w:cs="Times New Roman"/>
          <w:szCs w:val="24"/>
        </w:rPr>
        <w:t xml:space="preserve"> podobe.“.</w:t>
      </w:r>
      <w:r w:rsidR="00625D6E" w:rsidRPr="00462521" w:rsidDel="00781943">
        <w:rPr>
          <w:rFonts w:cs="Times New Roman"/>
          <w:szCs w:val="24"/>
        </w:rPr>
        <w:t xml:space="preserve"> </w:t>
      </w:r>
    </w:p>
    <w:p w:rsidR="003670CD" w:rsidRPr="00462521" w:rsidRDefault="003670CD" w:rsidP="00F741A2">
      <w:pPr>
        <w:pStyle w:val="Bezriadkovania"/>
      </w:pPr>
      <w:r w:rsidRPr="00462521">
        <w:t xml:space="preserve">V § 3a </w:t>
      </w:r>
      <w:r w:rsidR="00094264" w:rsidRPr="00462521">
        <w:t>ods.</w:t>
      </w:r>
      <w:r w:rsidRPr="00462521">
        <w:t xml:space="preserve"> 21 </w:t>
      </w:r>
      <w:r w:rsidR="00136045" w:rsidRPr="00462521">
        <w:t>sa vkladá nová druhá veta, ktorá znie:</w:t>
      </w:r>
      <w:r w:rsidRPr="00462521">
        <w:t xml:space="preserve"> </w:t>
      </w:r>
      <w:r w:rsidR="00A56DF0" w:rsidRPr="00462521">
        <w:t>„</w:t>
      </w:r>
      <w:r w:rsidR="00F741A2" w:rsidRPr="00F741A2">
        <w:t xml:space="preserve">Národné centrum je na základe žiadosti oprávnené poskytnúť údaje podľa prvej vety </w:t>
      </w:r>
      <w:r w:rsidRPr="00462521">
        <w:t>Najvyššiemu kontrolnému úradu Slovenskej republiky na účely kontrolnej činnosti.</w:t>
      </w:r>
      <w:r w:rsidR="007B4003" w:rsidRPr="00462521">
        <w:rPr>
          <w:vertAlign w:val="superscript"/>
        </w:rPr>
        <w:t>15gg</w:t>
      </w:r>
      <w:r w:rsidRPr="00462521">
        <w:t>)“.</w:t>
      </w:r>
    </w:p>
    <w:p w:rsidR="003670CD" w:rsidRPr="00462521" w:rsidRDefault="003670CD" w:rsidP="00AC088E">
      <w:pPr>
        <w:rPr>
          <w:rFonts w:cs="Times New Roman"/>
          <w:szCs w:val="24"/>
        </w:rPr>
      </w:pPr>
      <w:r w:rsidRPr="00462521">
        <w:rPr>
          <w:rFonts w:cs="Times New Roman"/>
          <w:szCs w:val="24"/>
        </w:rPr>
        <w:t>Po</w:t>
      </w:r>
      <w:r w:rsidR="007B4003" w:rsidRPr="00462521">
        <w:rPr>
          <w:rFonts w:cs="Times New Roman"/>
          <w:szCs w:val="24"/>
        </w:rPr>
        <w:t>známka pod čiarou k odkazu 15gg</w:t>
      </w:r>
      <w:r w:rsidRPr="00462521">
        <w:rPr>
          <w:rFonts w:cs="Times New Roman"/>
          <w:szCs w:val="24"/>
        </w:rPr>
        <w:t xml:space="preserve"> znie:</w:t>
      </w:r>
    </w:p>
    <w:p w:rsidR="00263EEE" w:rsidRPr="00462521" w:rsidRDefault="003670CD" w:rsidP="00AC088E">
      <w:pPr>
        <w:rPr>
          <w:rFonts w:cs="Times New Roman"/>
          <w:szCs w:val="24"/>
        </w:rPr>
      </w:pPr>
      <w:r w:rsidRPr="00462521">
        <w:rPr>
          <w:rFonts w:cs="Times New Roman"/>
          <w:szCs w:val="24"/>
        </w:rPr>
        <w:t>„</w:t>
      </w:r>
      <w:r w:rsidRPr="00462521">
        <w:rPr>
          <w:rFonts w:eastAsia="Times New Roman" w:cs="Times New Roman"/>
          <w:szCs w:val="24"/>
          <w:vertAlign w:val="superscript"/>
        </w:rPr>
        <w:t>15g</w:t>
      </w:r>
      <w:r w:rsidR="007B4003" w:rsidRPr="00462521">
        <w:rPr>
          <w:rFonts w:eastAsia="Times New Roman" w:cs="Times New Roman"/>
          <w:szCs w:val="24"/>
          <w:vertAlign w:val="superscript"/>
        </w:rPr>
        <w:t>g</w:t>
      </w:r>
      <w:r w:rsidRPr="00462521">
        <w:rPr>
          <w:rFonts w:cs="Times New Roman"/>
          <w:szCs w:val="24"/>
        </w:rPr>
        <w:t xml:space="preserve">) § 2 a 3 zákona </w:t>
      </w:r>
      <w:r w:rsidR="00293546" w:rsidRPr="00462521">
        <w:rPr>
          <w:rFonts w:cs="Times New Roman"/>
          <w:szCs w:val="24"/>
        </w:rPr>
        <w:t xml:space="preserve">Národnej rady Slovenskej republiky </w:t>
      </w:r>
      <w:r w:rsidRPr="00462521">
        <w:rPr>
          <w:rFonts w:cs="Times New Roman"/>
          <w:szCs w:val="24"/>
        </w:rPr>
        <w:t>č. 39/1993 Z. z. o Najvyššom kontrolnom úrade Slovenskej republiky v</w:t>
      </w:r>
      <w:r w:rsidR="007B4003" w:rsidRPr="00462521">
        <w:rPr>
          <w:rFonts w:cs="Times New Roman"/>
          <w:szCs w:val="24"/>
        </w:rPr>
        <w:t xml:space="preserve"> znení neskorších predpisov.“.</w:t>
      </w:r>
    </w:p>
    <w:p w:rsidR="00D57C88" w:rsidRPr="00462521" w:rsidRDefault="007A78ED" w:rsidP="00044CAE">
      <w:pPr>
        <w:pStyle w:val="Bezriadkovania"/>
      </w:pPr>
      <w:r w:rsidRPr="00462521">
        <w:t xml:space="preserve">V § 3a </w:t>
      </w:r>
      <w:r w:rsidR="00D57C88" w:rsidRPr="00462521">
        <w:t>odsek</w:t>
      </w:r>
      <w:r w:rsidRPr="00462521">
        <w:t xml:space="preserve"> 23 </w:t>
      </w:r>
      <w:r w:rsidR="00D57C88" w:rsidRPr="00462521">
        <w:t>znie</w:t>
      </w:r>
      <w:r w:rsidR="00FE0B9E" w:rsidRPr="00462521">
        <w:t>:</w:t>
      </w:r>
    </w:p>
    <w:p w:rsidR="00D57C88" w:rsidRPr="00462521" w:rsidRDefault="00D57C88" w:rsidP="00AC088E">
      <w:pPr>
        <w:rPr>
          <w:rFonts w:cs="Times New Roman"/>
          <w:szCs w:val="24"/>
        </w:rPr>
      </w:pPr>
      <w:r w:rsidRPr="00462521">
        <w:rPr>
          <w:rFonts w:cs="Times New Roman"/>
          <w:szCs w:val="24"/>
        </w:rPr>
        <w:t>„(23) „</w:t>
      </w:r>
      <w:proofErr w:type="spellStart"/>
      <w:r w:rsidR="00E26645" w:rsidRPr="00462521">
        <w:rPr>
          <w:rFonts w:cs="Times New Roman"/>
          <w:szCs w:val="24"/>
        </w:rPr>
        <w:t>Pseudonymizované</w:t>
      </w:r>
      <w:proofErr w:type="spellEnd"/>
      <w:r w:rsidR="00E26645" w:rsidRPr="00462521">
        <w:rPr>
          <w:rFonts w:cs="Times New Roman"/>
          <w:szCs w:val="24"/>
        </w:rPr>
        <w:t xml:space="preserve"> údaje z národných zdravotných registrov podľa § 4 sa poskytujú ministerstvu zdravotníctva na účely výkonu štátnej zdravotnej politiky. </w:t>
      </w:r>
      <w:proofErr w:type="spellStart"/>
      <w:r w:rsidR="00E26645" w:rsidRPr="00462521">
        <w:rPr>
          <w:rFonts w:cs="Times New Roman"/>
          <w:szCs w:val="24"/>
        </w:rPr>
        <w:t>Pseudonymizované</w:t>
      </w:r>
      <w:proofErr w:type="spellEnd"/>
      <w:r w:rsidR="00E26645" w:rsidRPr="00462521">
        <w:rPr>
          <w:rFonts w:cs="Times New Roman"/>
          <w:szCs w:val="24"/>
        </w:rPr>
        <w:t xml:space="preserve"> údaje z Národného onkologického registra a z Národného skríningového registra národné centrum poskyt</w:t>
      </w:r>
      <w:r w:rsidR="000B311E" w:rsidRPr="00462521">
        <w:rPr>
          <w:rFonts w:cs="Times New Roman"/>
          <w:szCs w:val="24"/>
        </w:rPr>
        <w:t>uje</w:t>
      </w:r>
      <w:r w:rsidR="00E26645" w:rsidRPr="00462521">
        <w:rPr>
          <w:rFonts w:cs="Times New Roman"/>
          <w:szCs w:val="24"/>
        </w:rPr>
        <w:t xml:space="preserve"> </w:t>
      </w:r>
      <w:r w:rsidR="000B311E" w:rsidRPr="00462521">
        <w:rPr>
          <w:rFonts w:cs="Times New Roman"/>
          <w:szCs w:val="24"/>
        </w:rPr>
        <w:t xml:space="preserve">spôsobom </w:t>
      </w:r>
      <w:r w:rsidR="00E26645" w:rsidRPr="00462521">
        <w:rPr>
          <w:rFonts w:cs="Times New Roman"/>
          <w:szCs w:val="24"/>
        </w:rPr>
        <w:t>podľa ods</w:t>
      </w:r>
      <w:r w:rsidR="000B311E" w:rsidRPr="00462521">
        <w:rPr>
          <w:rFonts w:cs="Times New Roman"/>
          <w:szCs w:val="24"/>
        </w:rPr>
        <w:t>eku</w:t>
      </w:r>
      <w:r w:rsidR="00E26645" w:rsidRPr="00462521">
        <w:rPr>
          <w:rFonts w:cs="Times New Roman"/>
          <w:szCs w:val="24"/>
        </w:rPr>
        <w:t xml:space="preserve"> 10 medzinárodným organizáciám vykonávajúcim vedu </w:t>
      </w:r>
      <w:r w:rsidR="000B311E" w:rsidRPr="00462521">
        <w:rPr>
          <w:rFonts w:cs="Times New Roman"/>
          <w:szCs w:val="24"/>
        </w:rPr>
        <w:t xml:space="preserve">zameranú na prevenciu a skríning onkologických ochorení </w:t>
      </w:r>
      <w:r w:rsidR="00E26645" w:rsidRPr="00462521">
        <w:rPr>
          <w:rFonts w:cs="Times New Roman"/>
          <w:szCs w:val="24"/>
        </w:rPr>
        <w:t>a výskum zameraný na prevenciu a skríning onkologických ochorení, na vedecký a výskumný účel.“.</w:t>
      </w:r>
    </w:p>
    <w:p w:rsidR="00E56AC2" w:rsidRPr="00462521" w:rsidRDefault="00E56AC2" w:rsidP="00044CAE">
      <w:pPr>
        <w:pStyle w:val="Bezriadkovania"/>
        <w:rPr>
          <w:shd w:val="clear" w:color="auto" w:fill="FFFFFF"/>
        </w:rPr>
      </w:pPr>
      <w:r w:rsidRPr="00462521">
        <w:rPr>
          <w:shd w:val="clear" w:color="auto" w:fill="FFFFFF"/>
        </w:rPr>
        <w:t>V § 3a ods. 28 písm. e) sa odkaz „1aaa)“ nahrádza odkazom „15qa)“.</w:t>
      </w:r>
    </w:p>
    <w:p w:rsidR="00E56AC2" w:rsidRPr="00462521" w:rsidRDefault="00E56AC2" w:rsidP="00AC088E">
      <w:pPr>
        <w:rPr>
          <w:rFonts w:cs="Times New Roman"/>
          <w:szCs w:val="24"/>
          <w:shd w:val="clear" w:color="auto" w:fill="FFFFFF"/>
        </w:rPr>
      </w:pPr>
      <w:r w:rsidRPr="00462521">
        <w:rPr>
          <w:rFonts w:cs="Times New Roman"/>
          <w:szCs w:val="24"/>
          <w:shd w:val="clear" w:color="auto" w:fill="FFFFFF"/>
        </w:rPr>
        <w:t>Poznámka pod čiarou k odkazu 15qa znie:</w:t>
      </w:r>
    </w:p>
    <w:p w:rsidR="00E56AC2" w:rsidRPr="00462521" w:rsidRDefault="00E56AC2" w:rsidP="00AC088E">
      <w:pPr>
        <w:rPr>
          <w:rFonts w:cs="Times New Roman"/>
          <w:szCs w:val="24"/>
          <w:shd w:val="clear" w:color="auto" w:fill="FFFFFF"/>
        </w:rPr>
      </w:pPr>
      <w:r w:rsidRPr="00462521">
        <w:rPr>
          <w:rFonts w:cs="Times New Roman"/>
          <w:szCs w:val="24"/>
          <w:shd w:val="clear" w:color="auto" w:fill="FFFFFF"/>
        </w:rPr>
        <w:t>„</w:t>
      </w:r>
      <w:r w:rsidRPr="00462521">
        <w:rPr>
          <w:rFonts w:cs="Times New Roman"/>
          <w:szCs w:val="24"/>
          <w:shd w:val="clear" w:color="auto" w:fill="FFFFFF"/>
          <w:vertAlign w:val="superscript"/>
        </w:rPr>
        <w:t>15qa</w:t>
      </w:r>
      <w:r w:rsidRPr="00462521">
        <w:rPr>
          <w:rFonts w:cs="Times New Roman"/>
          <w:szCs w:val="24"/>
          <w:shd w:val="clear" w:color="auto" w:fill="FFFFFF"/>
        </w:rPr>
        <w:t>)</w:t>
      </w:r>
      <w:r w:rsidRPr="00462521">
        <w:rPr>
          <w:rFonts w:cs="Times New Roman"/>
          <w:szCs w:val="24"/>
          <w:shd w:val="clear" w:color="auto" w:fill="FFFFFF"/>
          <w:vertAlign w:val="superscript"/>
        </w:rPr>
        <w:t xml:space="preserve"> </w:t>
      </w:r>
      <w:r w:rsidRPr="00462521">
        <w:rPr>
          <w:rFonts w:cs="Times New Roman"/>
          <w:szCs w:val="24"/>
          <w:shd w:val="clear" w:color="auto" w:fill="FFFFFF"/>
        </w:rPr>
        <w:t xml:space="preserve">§ 9 ods. 3 zákona č. 581/2004 Z. z. v znení </w:t>
      </w:r>
      <w:r w:rsidR="00A56DF0" w:rsidRPr="00462521">
        <w:rPr>
          <w:rFonts w:cs="Times New Roman"/>
          <w:szCs w:val="24"/>
          <w:shd w:val="clear" w:color="auto" w:fill="FFFFFF"/>
        </w:rPr>
        <w:t>neskorších predpisov</w:t>
      </w:r>
      <w:r w:rsidRPr="00462521">
        <w:rPr>
          <w:rFonts w:cs="Times New Roman"/>
          <w:szCs w:val="24"/>
          <w:shd w:val="clear" w:color="auto" w:fill="FFFFFF"/>
        </w:rPr>
        <w:t>.“.</w:t>
      </w:r>
    </w:p>
    <w:p w:rsidR="00A0659C" w:rsidRPr="00462521" w:rsidRDefault="00A0659C" w:rsidP="00044CAE">
      <w:pPr>
        <w:pStyle w:val="Bezriadkovania"/>
      </w:pPr>
      <w:r w:rsidRPr="00462521">
        <w:t>V § 3a ods. 28 písm. g) sa na konci vypúšťa čiarka a pripájajú sa tieto slová: „na účely posúdenia splnenia podmienok nároku na pomoc v hmotnej núdzi</w:t>
      </w:r>
      <w:r w:rsidRPr="00462521">
        <w:rPr>
          <w:vertAlign w:val="superscript"/>
        </w:rPr>
        <w:t xml:space="preserve">15ua) </w:t>
      </w:r>
      <w:r w:rsidRPr="00462521">
        <w:t xml:space="preserve">a posúdenia </w:t>
      </w:r>
      <w:proofErr w:type="spellStart"/>
      <w:r w:rsidRPr="00462521">
        <w:t>nespolupráce</w:t>
      </w:r>
      <w:proofErr w:type="spellEnd"/>
      <w:r w:rsidRPr="00462521">
        <w:t xml:space="preserve"> fyzickej osoby s úradom práce, sociálnych vecí a rodiny,</w:t>
      </w:r>
      <w:r w:rsidRPr="00462521">
        <w:rPr>
          <w:vertAlign w:val="superscript"/>
        </w:rPr>
        <w:t>15ub)</w:t>
      </w:r>
      <w:r w:rsidRPr="00462521">
        <w:t>“.</w:t>
      </w:r>
    </w:p>
    <w:p w:rsidR="00A0659C" w:rsidRPr="00462521" w:rsidRDefault="00A0659C" w:rsidP="00A265CC">
      <w:pPr>
        <w:pStyle w:val="Bezriadkovania"/>
        <w:numPr>
          <w:ilvl w:val="0"/>
          <w:numId w:val="0"/>
        </w:numPr>
        <w:ind w:left="502"/>
      </w:pPr>
      <w:r w:rsidRPr="00462521">
        <w:t>Poznámky pod čiarou k odkazom 15ua a 15ub znejú:</w:t>
      </w:r>
    </w:p>
    <w:p w:rsidR="00A0659C" w:rsidRPr="00462521" w:rsidRDefault="00A0659C" w:rsidP="007F5A62">
      <w:pPr>
        <w:pStyle w:val="Bezriadkovania"/>
        <w:numPr>
          <w:ilvl w:val="0"/>
          <w:numId w:val="0"/>
        </w:numPr>
        <w:ind w:left="502"/>
      </w:pPr>
      <w:r w:rsidRPr="00462521">
        <w:t>„</w:t>
      </w:r>
      <w:r w:rsidRPr="00462521">
        <w:rPr>
          <w:vertAlign w:val="superscript"/>
        </w:rPr>
        <w:t>15ua</w:t>
      </w:r>
      <w:r w:rsidRPr="00462521">
        <w:t>) § 7, § 10 a 11 zákona č. 417/2013 Z. z. o pomoci v hmotnej núdzi a o zmene a doplnení niektorých zákonov v znení neskorších predpisov.</w:t>
      </w:r>
    </w:p>
    <w:p w:rsidR="00A0659C" w:rsidRPr="00462521" w:rsidRDefault="00A0659C" w:rsidP="007F5A62">
      <w:pPr>
        <w:pStyle w:val="Bezriadkovania"/>
        <w:numPr>
          <w:ilvl w:val="0"/>
          <w:numId w:val="0"/>
        </w:numPr>
        <w:ind w:left="502"/>
      </w:pPr>
      <w:r w:rsidRPr="00462521">
        <w:rPr>
          <w:vertAlign w:val="superscript"/>
        </w:rPr>
        <w:t>15ub</w:t>
      </w:r>
      <w:r w:rsidRPr="00462521">
        <w:t>) § 36 ods. 4 písm. c) a ods. 5 zákona č. 5/2004 Z. z. o službách zamestnanosti a o zmene a doplnení niektorých zákonov v znení neskorších predpisov.“.</w:t>
      </w:r>
    </w:p>
    <w:p w:rsidR="007A78ED" w:rsidRPr="00462521" w:rsidRDefault="007A78ED">
      <w:pPr>
        <w:pStyle w:val="Bezriadkovania"/>
      </w:pPr>
      <w:r w:rsidRPr="00462521">
        <w:t>V § 3a sa odsek 28 dopĺňa písmenami i) a</w:t>
      </w:r>
      <w:r w:rsidR="00D37E44" w:rsidRPr="00462521">
        <w:t>ž</w:t>
      </w:r>
      <w:r w:rsidRPr="00462521">
        <w:t xml:space="preserve"> </w:t>
      </w:r>
      <w:r w:rsidR="00D37E44" w:rsidRPr="00462521">
        <w:t>n</w:t>
      </w:r>
      <w:r w:rsidRPr="00462521">
        <w:t>), ktoré znejú:</w:t>
      </w:r>
    </w:p>
    <w:p w:rsidR="00D37E44" w:rsidRPr="00462521" w:rsidRDefault="007A78ED" w:rsidP="00AC088E">
      <w:pPr>
        <w:spacing w:line="240" w:lineRule="auto"/>
        <w:ind w:left="540"/>
        <w:rPr>
          <w:rFonts w:cs="Times New Roman"/>
          <w:szCs w:val="24"/>
        </w:rPr>
      </w:pPr>
      <w:r w:rsidRPr="00462521">
        <w:rPr>
          <w:rFonts w:cs="Times New Roman"/>
          <w:szCs w:val="24"/>
        </w:rPr>
        <w:t>„</w:t>
      </w:r>
      <w:r w:rsidR="00D37E44" w:rsidRPr="00462521">
        <w:rPr>
          <w:rFonts w:cs="Times New Roman"/>
          <w:szCs w:val="24"/>
        </w:rPr>
        <w:t xml:space="preserve">i) Sociálnej poisťovni údaje podľa § 5 ods. 1 písm. a) v rozsahu meno a priezvisko, dátum narodenia, rodné číslo, ak je pridelené, alebo bezvýznamové identifikačné číslo, </w:t>
      </w:r>
      <w:r w:rsidR="00D37E44" w:rsidRPr="00462521">
        <w:rPr>
          <w:rFonts w:cs="Times New Roman"/>
          <w:szCs w:val="24"/>
        </w:rPr>
        <w:lastRenderedPageBreak/>
        <w:t xml:space="preserve">identifikátor fyzickej osoby, údaje podľa § 5b ods. 2 v rozsahu identifikačné číslo elektronickej tehotenskej knižky, identifikačné údaje z elektronického zdravotného záznamu potvrdzujúceho tehotenstvo a ukončenie tehotenstva, očakávaný dátum pôrodu a dátum ukončenia tehotenstva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k poslednému dňu </w:t>
      </w:r>
      <w:r w:rsidR="002969BF" w:rsidRPr="00462521">
        <w:rPr>
          <w:rFonts w:cs="Times New Roman"/>
          <w:szCs w:val="24"/>
        </w:rPr>
        <w:t xml:space="preserve">11. </w:t>
      </w:r>
      <w:r w:rsidR="00D37E44" w:rsidRPr="00462521">
        <w:rPr>
          <w:rFonts w:cs="Times New Roman"/>
          <w:szCs w:val="24"/>
        </w:rPr>
        <w:t>týždňa tehotenstva a pri každej aktualizácii údajov týkajúcich sa zmeny očakávaného dátumu pôrodu a dátumu ukončenia tehotenstva na účely posúdenia ochrannej lehoty a posúdenia nároku na tehotenské a materské,</w:t>
      </w:r>
      <w:r w:rsidR="00D37E44" w:rsidRPr="00462521">
        <w:rPr>
          <w:rFonts w:cs="Times New Roman"/>
          <w:szCs w:val="24"/>
          <w:vertAlign w:val="superscript"/>
        </w:rPr>
        <w:t>15u</w:t>
      </w:r>
      <w:r w:rsidR="00387151" w:rsidRPr="00462521">
        <w:rPr>
          <w:rFonts w:cs="Times New Roman"/>
          <w:szCs w:val="24"/>
          <w:vertAlign w:val="superscript"/>
        </w:rPr>
        <w:t>c</w:t>
      </w:r>
      <w:r w:rsidR="00D37E44" w:rsidRPr="00462521">
        <w:rPr>
          <w:rFonts w:cs="Times New Roman"/>
          <w:szCs w:val="24"/>
        </w:rPr>
        <w:t>) ak nebol vyjadrený nesúhlas podľa § 5b ods. 4,</w:t>
      </w:r>
    </w:p>
    <w:p w:rsidR="00D37E44" w:rsidRPr="00462521" w:rsidRDefault="00D37E44" w:rsidP="00AC088E">
      <w:pPr>
        <w:spacing w:line="240" w:lineRule="auto"/>
        <w:ind w:left="540"/>
        <w:rPr>
          <w:rFonts w:cs="Times New Roman"/>
          <w:szCs w:val="24"/>
        </w:rPr>
      </w:pPr>
      <w:r w:rsidRPr="00462521">
        <w:rPr>
          <w:rFonts w:cs="Times New Roman"/>
          <w:szCs w:val="24"/>
        </w:rPr>
        <w:t>j) Sociálnej poisťovni údaje z registra starostlivosti v prirodzenom prostredí osoby v rozsahu údajov podľa § 6</w:t>
      </w:r>
      <w:r w:rsidR="002F4EEC" w:rsidRPr="00462521">
        <w:rPr>
          <w:rFonts w:cs="Times New Roman"/>
          <w:szCs w:val="24"/>
        </w:rPr>
        <w:t>b</w:t>
      </w:r>
      <w:r w:rsidRPr="00462521">
        <w:rPr>
          <w:rFonts w:cs="Times New Roman"/>
          <w:szCs w:val="24"/>
        </w:rPr>
        <w:t xml:space="preserve"> ods. 1 na účely posúdenia splnenia podmienok nároku na ošetrovné,</w:t>
      </w:r>
      <w:r w:rsidRPr="00462521">
        <w:rPr>
          <w:rFonts w:cs="Times New Roman"/>
          <w:szCs w:val="24"/>
          <w:vertAlign w:val="superscript"/>
        </w:rPr>
        <w:t>15ud</w:t>
      </w:r>
      <w:r w:rsidRPr="00462521">
        <w:rPr>
          <w:rFonts w:cs="Times New Roman"/>
          <w:szCs w:val="24"/>
        </w:rPr>
        <w:t>)</w:t>
      </w:r>
    </w:p>
    <w:p w:rsidR="00D37E44" w:rsidRPr="00462521" w:rsidRDefault="00D37E44" w:rsidP="00AC088E">
      <w:pPr>
        <w:spacing w:line="240" w:lineRule="auto"/>
        <w:ind w:left="540"/>
        <w:rPr>
          <w:rFonts w:cs="Times New Roman"/>
          <w:szCs w:val="24"/>
        </w:rPr>
      </w:pPr>
      <w:r w:rsidRPr="00462521">
        <w:rPr>
          <w:rFonts w:cs="Times New Roman"/>
          <w:szCs w:val="24"/>
        </w:rPr>
        <w:t>k) Ústrediu práce, sociálnych vecí a rodiny údaje podľa § 5 ods. 1 písm. a) v rozsahu meno a priezvisko, dátum narodenia, rodné číslo, ak je pridelené, alebo bezvýznamové identifikačné číslo, identifikátor fyzickej osoby, údaje podľa § 5b ods. 2 v rozsahu identifikačné číslo elektronickej tehotenskej knižky, identifikačné údaje z elektronického zdravotného záznamu potvrdzujúceho tehotenstvo, očakávaný dátum pôrodu a údaje podľa § 5 ods. 1 písm. b) v rozsahu meno, priezvisko a číselný kód zdravotníckeho pracovníka vytvárajúceho tieto elektronické zdravotné záznamy, názov a číselný kód poskytovateľa zdravotnej starostlivosti, dátum a čas zápisu týchto elektronických zdravotných záznamov u poskytovateľa zdravotnej starostlivosti a dátum a čas zápisu týchto elektronických zdravotných záznamov v národnom zdravotníckom informačnom systéme, najskôr desať týždňov pred očakávaným dátumom pôrodu a pri každej aktualizácii údajov týkajúcich sa zmeny očakávaného dátumu pôrodu na účely posúdenia splnenia podmienok nároku na pomoc v hmotnej núdzi,</w:t>
      </w:r>
      <w:r w:rsidRPr="00462521">
        <w:rPr>
          <w:rFonts w:cs="Times New Roman"/>
          <w:szCs w:val="24"/>
          <w:vertAlign w:val="superscript"/>
        </w:rPr>
        <w:t>15ua</w:t>
      </w:r>
      <w:r w:rsidRPr="00462521">
        <w:rPr>
          <w:rFonts w:cs="Times New Roman"/>
          <w:szCs w:val="24"/>
        </w:rPr>
        <w:t>) ak nebol vyjadrený nesúhlas podľa § 5b ods. 4,</w:t>
      </w:r>
    </w:p>
    <w:p w:rsidR="00D37E44" w:rsidRPr="00462521" w:rsidRDefault="00D37E44" w:rsidP="00AC088E">
      <w:pPr>
        <w:spacing w:line="240" w:lineRule="auto"/>
        <w:ind w:left="540"/>
        <w:rPr>
          <w:rFonts w:cs="Times New Roman"/>
          <w:szCs w:val="24"/>
        </w:rPr>
      </w:pPr>
      <w:r w:rsidRPr="00462521">
        <w:rPr>
          <w:rFonts w:cs="Times New Roman"/>
          <w:szCs w:val="24"/>
        </w:rPr>
        <w:t>l) Ústrediu práce, sociálnych vecí a rodiny údaje z registra starostlivosti v prirodzenom prostredí osoby v rozsahu údajov podľa § 6</w:t>
      </w:r>
      <w:r w:rsidR="002F4EEC" w:rsidRPr="00462521">
        <w:rPr>
          <w:rFonts w:cs="Times New Roman"/>
          <w:szCs w:val="24"/>
        </w:rPr>
        <w:t>b</w:t>
      </w:r>
      <w:r w:rsidRPr="00462521">
        <w:rPr>
          <w:rFonts w:cs="Times New Roman"/>
          <w:szCs w:val="24"/>
        </w:rPr>
        <w:t xml:space="preserve"> ods. 1 a prílohy č. 2 časti 1 písm. a) prvého bodu na účely posúdenia </w:t>
      </w:r>
      <w:proofErr w:type="spellStart"/>
      <w:r w:rsidRPr="00462521">
        <w:rPr>
          <w:rFonts w:cs="Times New Roman"/>
          <w:szCs w:val="24"/>
        </w:rPr>
        <w:t>nespolupráce</w:t>
      </w:r>
      <w:proofErr w:type="spellEnd"/>
      <w:r w:rsidRPr="00462521">
        <w:rPr>
          <w:rFonts w:cs="Times New Roman"/>
          <w:szCs w:val="24"/>
        </w:rPr>
        <w:t xml:space="preserve"> fyzickej osoby s úradom práce, sociálnych vecí a rodiny.</w:t>
      </w:r>
      <w:r w:rsidRPr="00462521">
        <w:rPr>
          <w:rFonts w:cs="Times New Roman"/>
          <w:szCs w:val="24"/>
          <w:vertAlign w:val="superscript"/>
        </w:rPr>
        <w:t>15ue</w:t>
      </w:r>
      <w:r w:rsidRPr="00462521">
        <w:rPr>
          <w:rFonts w:cs="Times New Roman"/>
          <w:szCs w:val="24"/>
        </w:rPr>
        <w:t>)</w:t>
      </w:r>
    </w:p>
    <w:p w:rsidR="007A78ED" w:rsidRPr="00462521" w:rsidRDefault="00D37E44" w:rsidP="00AC088E">
      <w:pPr>
        <w:spacing w:line="240" w:lineRule="auto"/>
        <w:ind w:left="540"/>
        <w:rPr>
          <w:rFonts w:cs="Times New Roman"/>
          <w:szCs w:val="24"/>
        </w:rPr>
      </w:pPr>
      <w:r w:rsidRPr="00462521">
        <w:rPr>
          <w:rFonts w:cs="Times New Roman"/>
          <w:szCs w:val="24"/>
        </w:rPr>
        <w:t>m</w:t>
      </w:r>
      <w:r w:rsidR="007A78ED" w:rsidRPr="00462521">
        <w:rPr>
          <w:rFonts w:cs="Times New Roman"/>
          <w:szCs w:val="24"/>
        </w:rPr>
        <w:t xml:space="preserve">) Ministerstvu školstva, výskumu, vývoja a mládeže Slovenskej republiky pri zápise a každej aktualizácii údajov </w:t>
      </w:r>
      <w:r w:rsidR="00AE2FEE" w:rsidRPr="00462521">
        <w:rPr>
          <w:rFonts w:cs="Times New Roman"/>
          <w:szCs w:val="24"/>
        </w:rPr>
        <w:t xml:space="preserve">údaje </w:t>
      </w:r>
      <w:r w:rsidR="007A78ED" w:rsidRPr="00462521">
        <w:rPr>
          <w:rFonts w:cs="Times New Roman"/>
          <w:szCs w:val="24"/>
        </w:rPr>
        <w:t>z registra potvrdení podľa</w:t>
      </w:r>
    </w:p>
    <w:p w:rsidR="007A78ED" w:rsidRPr="00462521" w:rsidRDefault="007A78ED" w:rsidP="00AC088E">
      <w:pPr>
        <w:spacing w:line="240" w:lineRule="auto"/>
        <w:ind w:left="708"/>
        <w:rPr>
          <w:rFonts w:cs="Times New Roman"/>
          <w:szCs w:val="24"/>
        </w:rPr>
      </w:pPr>
      <w:r w:rsidRPr="00462521">
        <w:rPr>
          <w:rFonts w:cs="Times New Roman"/>
          <w:szCs w:val="24"/>
        </w:rPr>
        <w:t>1. § 6</w:t>
      </w:r>
      <w:r w:rsidR="00136045" w:rsidRPr="00462521">
        <w:rPr>
          <w:rFonts w:cs="Times New Roman"/>
          <w:szCs w:val="24"/>
        </w:rPr>
        <w:t>c</w:t>
      </w:r>
      <w:r w:rsidRPr="00462521">
        <w:rPr>
          <w:rFonts w:cs="Times New Roman"/>
          <w:szCs w:val="24"/>
        </w:rPr>
        <w:t xml:space="preserve"> ods. 1 v rozsahu údajov podľa § 6</w:t>
      </w:r>
      <w:r w:rsidR="00136045" w:rsidRPr="00462521">
        <w:rPr>
          <w:rFonts w:cs="Times New Roman"/>
          <w:szCs w:val="24"/>
        </w:rPr>
        <w:t>c</w:t>
      </w:r>
      <w:r w:rsidRPr="00462521">
        <w:rPr>
          <w:rFonts w:cs="Times New Roman"/>
          <w:szCs w:val="24"/>
        </w:rPr>
        <w:t xml:space="preserve"> ods. 1 písm. a) až d) a f) až i)</w:t>
      </w:r>
      <w:r w:rsidRPr="00462521">
        <w:rPr>
          <w:rFonts w:cs="Times New Roman"/>
          <w:szCs w:val="24"/>
          <w:shd w:val="clear" w:color="auto" w:fill="FFFFFF"/>
        </w:rPr>
        <w:t xml:space="preserve"> na účely prijatia dieťaťa na </w:t>
      </w:r>
      <w:proofErr w:type="spellStart"/>
      <w:r w:rsidRPr="00462521">
        <w:rPr>
          <w:rFonts w:cs="Times New Roman"/>
          <w:szCs w:val="24"/>
          <w:shd w:val="clear" w:color="auto" w:fill="FFFFFF"/>
        </w:rPr>
        <w:t>predprimárne</w:t>
      </w:r>
      <w:proofErr w:type="spellEnd"/>
      <w:r w:rsidRPr="00462521">
        <w:rPr>
          <w:rFonts w:cs="Times New Roman"/>
          <w:szCs w:val="24"/>
          <w:shd w:val="clear" w:color="auto" w:fill="FFFFFF"/>
        </w:rPr>
        <w:t xml:space="preserve"> vzdelávanie</w:t>
      </w:r>
      <w:r w:rsidR="00FE0B9E" w:rsidRPr="00462521">
        <w:rPr>
          <w:rFonts w:cs="Times New Roman"/>
          <w:szCs w:val="24"/>
          <w:shd w:val="clear" w:color="auto" w:fill="FFFFFF"/>
        </w:rPr>
        <w:t>,</w:t>
      </w:r>
      <w:r w:rsidR="00425F05" w:rsidRPr="00462521">
        <w:rPr>
          <w:rFonts w:cs="Times New Roman"/>
          <w:szCs w:val="24"/>
          <w:shd w:val="clear" w:color="auto" w:fill="FFFFFF"/>
          <w:vertAlign w:val="superscript"/>
        </w:rPr>
        <w:t>15</w:t>
      </w:r>
      <w:r w:rsidR="002D2203" w:rsidRPr="00462521">
        <w:rPr>
          <w:rFonts w:cs="Times New Roman"/>
          <w:szCs w:val="24"/>
          <w:shd w:val="clear" w:color="auto" w:fill="FFFFFF"/>
          <w:vertAlign w:val="superscript"/>
        </w:rPr>
        <w:t>uf</w:t>
      </w:r>
      <w:r w:rsidR="000623AF" w:rsidRPr="00462521">
        <w:rPr>
          <w:rFonts w:cs="Times New Roman"/>
          <w:szCs w:val="24"/>
          <w:shd w:val="clear" w:color="auto" w:fill="FFFFFF"/>
        </w:rPr>
        <w:t>)</w:t>
      </w:r>
    </w:p>
    <w:p w:rsidR="007A78ED" w:rsidRPr="00462521" w:rsidRDefault="007A78ED" w:rsidP="00AC088E">
      <w:pPr>
        <w:spacing w:line="240" w:lineRule="auto"/>
        <w:ind w:left="708"/>
        <w:rPr>
          <w:rFonts w:cs="Times New Roman"/>
          <w:szCs w:val="24"/>
        </w:rPr>
      </w:pPr>
      <w:r w:rsidRPr="00462521">
        <w:rPr>
          <w:rFonts w:cs="Times New Roman"/>
          <w:szCs w:val="24"/>
        </w:rPr>
        <w:t>2. § 6</w:t>
      </w:r>
      <w:r w:rsidR="00136045" w:rsidRPr="00462521">
        <w:rPr>
          <w:rFonts w:cs="Times New Roman"/>
          <w:szCs w:val="24"/>
        </w:rPr>
        <w:t>c</w:t>
      </w:r>
      <w:r w:rsidRPr="00462521">
        <w:rPr>
          <w:rFonts w:cs="Times New Roman"/>
          <w:szCs w:val="24"/>
        </w:rPr>
        <w:t xml:space="preserve"> ods. 2 v rozsahu údajov podľa § 6</w:t>
      </w:r>
      <w:r w:rsidR="00136045" w:rsidRPr="00462521">
        <w:rPr>
          <w:rFonts w:cs="Times New Roman"/>
          <w:szCs w:val="24"/>
        </w:rPr>
        <w:t>c</w:t>
      </w:r>
      <w:r w:rsidRPr="00462521">
        <w:rPr>
          <w:rFonts w:cs="Times New Roman"/>
          <w:szCs w:val="24"/>
        </w:rPr>
        <w:t xml:space="preserve"> ods. 2 písm. a) až d) a f) až h) na účely </w:t>
      </w:r>
      <w:r w:rsidRPr="00462521">
        <w:rPr>
          <w:rFonts w:cs="Times New Roman"/>
          <w:szCs w:val="24"/>
          <w:shd w:val="clear" w:color="auto" w:fill="FFFFFF"/>
        </w:rPr>
        <w:t xml:space="preserve">určenia </w:t>
      </w:r>
      <w:r w:rsidR="00E20B91" w:rsidRPr="00462521">
        <w:rPr>
          <w:rFonts w:cs="Times New Roman"/>
          <w:szCs w:val="24"/>
          <w:shd w:val="clear" w:color="auto" w:fill="FFFFFF"/>
        </w:rPr>
        <w:t xml:space="preserve">zdravotnej </w:t>
      </w:r>
      <w:r w:rsidRPr="00462521">
        <w:rPr>
          <w:rFonts w:cs="Times New Roman"/>
          <w:szCs w:val="24"/>
          <w:shd w:val="clear" w:color="auto" w:fill="FFFFFF"/>
        </w:rPr>
        <w:t>spôsobilosti dieťaťa pokračovať v povinnom</w:t>
      </w:r>
      <w:r w:rsidRPr="00462521">
        <w:rPr>
          <w:rFonts w:cs="Times New Roman"/>
          <w:szCs w:val="24"/>
        </w:rPr>
        <w:t xml:space="preserve"> </w:t>
      </w:r>
      <w:proofErr w:type="spellStart"/>
      <w:r w:rsidRPr="00462521">
        <w:rPr>
          <w:rFonts w:cs="Times New Roman"/>
          <w:szCs w:val="24"/>
        </w:rPr>
        <w:t>predprimárnom</w:t>
      </w:r>
      <w:proofErr w:type="spellEnd"/>
      <w:r w:rsidRPr="00462521">
        <w:rPr>
          <w:rFonts w:cs="Times New Roman"/>
          <w:szCs w:val="24"/>
        </w:rPr>
        <w:t xml:space="preserve"> vzdelávaní</w:t>
      </w:r>
      <w:r w:rsidR="00FE0B9E" w:rsidRPr="00462521">
        <w:rPr>
          <w:rFonts w:cs="Times New Roman"/>
          <w:szCs w:val="24"/>
        </w:rPr>
        <w:t>,</w:t>
      </w:r>
      <w:r w:rsidR="00425F05" w:rsidRPr="00462521">
        <w:rPr>
          <w:rFonts w:cs="Times New Roman"/>
          <w:szCs w:val="24"/>
          <w:vertAlign w:val="superscript"/>
        </w:rPr>
        <w:t>15</w:t>
      </w:r>
      <w:r w:rsidR="002D2203" w:rsidRPr="00462521">
        <w:rPr>
          <w:rFonts w:cs="Times New Roman"/>
          <w:szCs w:val="24"/>
          <w:vertAlign w:val="superscript"/>
        </w:rPr>
        <w:t>ug</w:t>
      </w:r>
      <w:r w:rsidR="000623AF" w:rsidRPr="00462521">
        <w:rPr>
          <w:rFonts w:cs="Times New Roman"/>
          <w:szCs w:val="24"/>
        </w:rPr>
        <w:t>)</w:t>
      </w:r>
    </w:p>
    <w:p w:rsidR="007A78ED" w:rsidRPr="00462521" w:rsidRDefault="007A78ED" w:rsidP="00AC088E">
      <w:pPr>
        <w:spacing w:line="240" w:lineRule="auto"/>
        <w:ind w:left="708"/>
        <w:rPr>
          <w:rFonts w:cs="Times New Roman"/>
          <w:szCs w:val="24"/>
        </w:rPr>
      </w:pPr>
      <w:r w:rsidRPr="00462521">
        <w:rPr>
          <w:rFonts w:cs="Times New Roman"/>
          <w:szCs w:val="24"/>
        </w:rPr>
        <w:t>3. § 6</w:t>
      </w:r>
      <w:r w:rsidR="00136045" w:rsidRPr="00462521">
        <w:rPr>
          <w:rFonts w:cs="Times New Roman"/>
          <w:szCs w:val="24"/>
        </w:rPr>
        <w:t>c</w:t>
      </w:r>
      <w:r w:rsidRPr="00462521">
        <w:rPr>
          <w:rFonts w:cs="Times New Roman"/>
          <w:szCs w:val="24"/>
        </w:rPr>
        <w:t xml:space="preserve"> ods. 3 v rozsahu údajov podľa § 6</w:t>
      </w:r>
      <w:r w:rsidR="00136045" w:rsidRPr="00462521">
        <w:rPr>
          <w:rFonts w:cs="Times New Roman"/>
          <w:szCs w:val="24"/>
        </w:rPr>
        <w:t>c</w:t>
      </w:r>
      <w:r w:rsidRPr="00462521">
        <w:rPr>
          <w:rFonts w:cs="Times New Roman"/>
          <w:szCs w:val="24"/>
        </w:rPr>
        <w:t xml:space="preserve"> ods. 3 písm. a) až d) a f) až h)</w:t>
      </w:r>
      <w:r w:rsidRPr="00462521">
        <w:rPr>
          <w:rFonts w:cs="Times New Roman"/>
          <w:szCs w:val="24"/>
          <w:shd w:val="clear" w:color="auto" w:fill="FFFFFF"/>
        </w:rPr>
        <w:t xml:space="preserve"> na účely prijatia dieťaťa na základné vzdelávanie, ak nedovŕšilo šiesty rok veku</w:t>
      </w:r>
      <w:r w:rsidR="00FE0B9E" w:rsidRPr="00462521">
        <w:rPr>
          <w:rFonts w:cs="Times New Roman"/>
          <w:szCs w:val="24"/>
          <w:shd w:val="clear" w:color="auto" w:fill="FFFFFF"/>
        </w:rPr>
        <w:t>,</w:t>
      </w:r>
      <w:r w:rsidR="00425F05" w:rsidRPr="00462521">
        <w:rPr>
          <w:rFonts w:cs="Times New Roman"/>
          <w:szCs w:val="24"/>
          <w:shd w:val="clear" w:color="auto" w:fill="FFFFFF"/>
          <w:vertAlign w:val="superscript"/>
        </w:rPr>
        <w:t>15</w:t>
      </w:r>
      <w:r w:rsidR="002D2203" w:rsidRPr="00462521">
        <w:rPr>
          <w:rFonts w:cs="Times New Roman"/>
          <w:szCs w:val="24"/>
          <w:shd w:val="clear" w:color="auto" w:fill="FFFFFF"/>
          <w:vertAlign w:val="superscript"/>
        </w:rPr>
        <w:t>uh</w:t>
      </w:r>
      <w:r w:rsidR="000623AF" w:rsidRPr="00462521">
        <w:rPr>
          <w:rFonts w:cs="Times New Roman"/>
          <w:szCs w:val="24"/>
        </w:rPr>
        <w:t>)</w:t>
      </w:r>
    </w:p>
    <w:p w:rsidR="007A78ED" w:rsidRPr="00462521" w:rsidRDefault="007A78ED" w:rsidP="00AC088E">
      <w:pPr>
        <w:spacing w:line="240" w:lineRule="auto"/>
        <w:ind w:left="708"/>
        <w:rPr>
          <w:rFonts w:cs="Times New Roman"/>
          <w:szCs w:val="24"/>
        </w:rPr>
      </w:pPr>
      <w:r w:rsidRPr="00462521">
        <w:rPr>
          <w:rFonts w:cs="Times New Roman"/>
          <w:szCs w:val="24"/>
        </w:rPr>
        <w:t>4. § 6</w:t>
      </w:r>
      <w:r w:rsidR="00136045" w:rsidRPr="00462521">
        <w:rPr>
          <w:rFonts w:cs="Times New Roman"/>
          <w:szCs w:val="24"/>
        </w:rPr>
        <w:t>c</w:t>
      </w:r>
      <w:r w:rsidRPr="00462521">
        <w:rPr>
          <w:rFonts w:cs="Times New Roman"/>
          <w:szCs w:val="24"/>
        </w:rPr>
        <w:t xml:space="preserve"> ods. 4 v rozsahu údajov podľa § 6</w:t>
      </w:r>
      <w:r w:rsidR="00136045" w:rsidRPr="00462521">
        <w:rPr>
          <w:rFonts w:cs="Times New Roman"/>
          <w:szCs w:val="24"/>
        </w:rPr>
        <w:t>c</w:t>
      </w:r>
      <w:r w:rsidRPr="00462521">
        <w:rPr>
          <w:rFonts w:cs="Times New Roman"/>
          <w:szCs w:val="24"/>
        </w:rPr>
        <w:t xml:space="preserve"> ods. 4 písm. a) až d) a f) až h) </w:t>
      </w:r>
      <w:r w:rsidRPr="00462521">
        <w:rPr>
          <w:rFonts w:cs="Times New Roman"/>
          <w:szCs w:val="24"/>
          <w:shd w:val="clear" w:color="auto" w:fill="FFFFFF"/>
        </w:rPr>
        <w:t>na účely prijatia žiaka na vzdelávanie v stredných školách </w:t>
      </w:r>
      <w:r w:rsidR="000B02B7" w:rsidRPr="00462521">
        <w:rPr>
          <w:rFonts w:eastAsia="Times New Roman" w:cs="Times New Roman"/>
          <w:color w:val="000000"/>
          <w:szCs w:val="24"/>
        </w:rPr>
        <w:t>do učebných odborov alebo do študijných odborov, v ktorých sa vyžaduje zdravotná spôsobilosť</w:t>
      </w:r>
      <w:r w:rsidR="00FE0B9E" w:rsidRPr="00462521">
        <w:rPr>
          <w:rFonts w:eastAsia="Times New Roman" w:cs="Times New Roman"/>
          <w:color w:val="000000"/>
          <w:szCs w:val="24"/>
        </w:rPr>
        <w:t>,</w:t>
      </w:r>
      <w:r w:rsidR="00D9601F" w:rsidRPr="00462521">
        <w:rPr>
          <w:rFonts w:cs="Times New Roman"/>
          <w:szCs w:val="24"/>
          <w:vertAlign w:val="superscript"/>
        </w:rPr>
        <w:t>15</w:t>
      </w:r>
      <w:r w:rsidR="002D2203" w:rsidRPr="00462521">
        <w:rPr>
          <w:rFonts w:cs="Times New Roman"/>
          <w:szCs w:val="24"/>
          <w:vertAlign w:val="superscript"/>
        </w:rPr>
        <w:t>ui</w:t>
      </w:r>
      <w:r w:rsidR="000623AF" w:rsidRPr="00462521">
        <w:rPr>
          <w:rFonts w:cs="Times New Roman"/>
          <w:szCs w:val="24"/>
        </w:rPr>
        <w:t>)</w:t>
      </w:r>
    </w:p>
    <w:p w:rsidR="007A78ED" w:rsidRPr="00462521" w:rsidRDefault="007A78ED" w:rsidP="00AC088E">
      <w:pPr>
        <w:spacing w:line="240" w:lineRule="auto"/>
        <w:ind w:left="708"/>
        <w:rPr>
          <w:rFonts w:cs="Times New Roman"/>
          <w:szCs w:val="24"/>
        </w:rPr>
      </w:pPr>
      <w:r w:rsidRPr="00462521">
        <w:rPr>
          <w:rFonts w:cs="Times New Roman"/>
          <w:szCs w:val="24"/>
        </w:rPr>
        <w:lastRenderedPageBreak/>
        <w:t>5. § 6</w:t>
      </w:r>
      <w:r w:rsidR="00136045" w:rsidRPr="00462521">
        <w:rPr>
          <w:rFonts w:cs="Times New Roman"/>
          <w:szCs w:val="24"/>
        </w:rPr>
        <w:t>c</w:t>
      </w:r>
      <w:r w:rsidRPr="00462521">
        <w:rPr>
          <w:rFonts w:cs="Times New Roman"/>
          <w:szCs w:val="24"/>
        </w:rPr>
        <w:t xml:space="preserve"> ods. 5 v rozsahu údajov podľa § 6</w:t>
      </w:r>
      <w:r w:rsidR="00136045" w:rsidRPr="00462521">
        <w:rPr>
          <w:rFonts w:cs="Times New Roman"/>
          <w:szCs w:val="24"/>
        </w:rPr>
        <w:t>c</w:t>
      </w:r>
      <w:r w:rsidRPr="00462521">
        <w:rPr>
          <w:rFonts w:cs="Times New Roman"/>
          <w:szCs w:val="24"/>
        </w:rPr>
        <w:t xml:space="preserve"> ods. 5 písm. a) až d) a f) až h) </w:t>
      </w:r>
      <w:r w:rsidRPr="00462521">
        <w:rPr>
          <w:rFonts w:cs="Times New Roman"/>
          <w:szCs w:val="24"/>
          <w:shd w:val="clear" w:color="auto" w:fill="FFFFFF"/>
        </w:rPr>
        <w:t xml:space="preserve">na účely </w:t>
      </w:r>
      <w:r w:rsidRPr="00462521">
        <w:rPr>
          <w:rFonts w:cs="Times New Roman"/>
          <w:szCs w:val="24"/>
        </w:rPr>
        <w:t>potvrdenia zdravotného stavu dieťaťa alebo žiaka</w:t>
      </w:r>
      <w:r w:rsidR="00FE0B9E" w:rsidRPr="00462521">
        <w:rPr>
          <w:rFonts w:cs="Times New Roman"/>
          <w:szCs w:val="24"/>
        </w:rPr>
        <w:t>,</w:t>
      </w:r>
      <w:r w:rsidR="00D9601F" w:rsidRPr="00462521">
        <w:rPr>
          <w:rFonts w:cs="Times New Roman"/>
          <w:szCs w:val="24"/>
          <w:vertAlign w:val="superscript"/>
        </w:rPr>
        <w:t>15</w:t>
      </w:r>
      <w:r w:rsidR="002D2203" w:rsidRPr="00462521">
        <w:rPr>
          <w:rFonts w:cs="Times New Roman"/>
          <w:szCs w:val="24"/>
          <w:vertAlign w:val="superscript"/>
        </w:rPr>
        <w:t>uj</w:t>
      </w:r>
      <w:r w:rsidR="000623AF" w:rsidRPr="00462521">
        <w:rPr>
          <w:rFonts w:cs="Times New Roman"/>
          <w:szCs w:val="24"/>
        </w:rPr>
        <w:t>)</w:t>
      </w:r>
    </w:p>
    <w:p w:rsidR="007A78ED" w:rsidRPr="00462521" w:rsidRDefault="007A78ED" w:rsidP="00AC088E">
      <w:pPr>
        <w:spacing w:line="240" w:lineRule="auto"/>
        <w:ind w:left="708"/>
        <w:rPr>
          <w:rFonts w:cs="Times New Roman"/>
          <w:szCs w:val="24"/>
        </w:rPr>
      </w:pPr>
      <w:r w:rsidRPr="00462521">
        <w:rPr>
          <w:rFonts w:cs="Times New Roman"/>
          <w:szCs w:val="24"/>
        </w:rPr>
        <w:t>6. § 6</w:t>
      </w:r>
      <w:r w:rsidR="00136045" w:rsidRPr="00462521">
        <w:rPr>
          <w:rFonts w:cs="Times New Roman"/>
          <w:szCs w:val="24"/>
        </w:rPr>
        <w:t>c</w:t>
      </w:r>
      <w:r w:rsidRPr="00462521">
        <w:rPr>
          <w:rFonts w:cs="Times New Roman"/>
          <w:szCs w:val="24"/>
        </w:rPr>
        <w:t xml:space="preserve"> ods. 6 v rozsahu údajov podľa § 6</w:t>
      </w:r>
      <w:r w:rsidR="00026BCE" w:rsidRPr="00462521">
        <w:rPr>
          <w:rFonts w:cs="Times New Roman"/>
          <w:szCs w:val="24"/>
        </w:rPr>
        <w:t>c</w:t>
      </w:r>
      <w:r w:rsidRPr="00462521">
        <w:rPr>
          <w:rFonts w:cs="Times New Roman"/>
          <w:szCs w:val="24"/>
        </w:rPr>
        <w:t xml:space="preserve"> ods. 6 písm. a) až d) a f) až h) </w:t>
      </w:r>
      <w:r w:rsidRPr="00462521">
        <w:rPr>
          <w:rFonts w:cs="Times New Roman"/>
          <w:szCs w:val="24"/>
          <w:shd w:val="clear" w:color="auto" w:fill="FFFFFF"/>
        </w:rPr>
        <w:t xml:space="preserve">na účely </w:t>
      </w:r>
      <w:r w:rsidR="000B02B7" w:rsidRPr="00462521">
        <w:rPr>
          <w:rFonts w:eastAsia="Times New Roman" w:cs="Times New Roman"/>
          <w:bCs/>
          <w:szCs w:val="24"/>
          <w:lang w:eastAsia="sk-SK"/>
        </w:rPr>
        <w:t xml:space="preserve">ospravedlnenia neprítomnosti dieťaťa alebo žiaka z dôvodu </w:t>
      </w:r>
      <w:r w:rsidR="00ED5CF2" w:rsidRPr="00462521">
        <w:rPr>
          <w:rFonts w:eastAsia="Times New Roman" w:cs="Times New Roman"/>
          <w:color w:val="000000"/>
          <w:szCs w:val="24"/>
        </w:rPr>
        <w:t>ochorenia</w:t>
      </w:r>
      <w:r w:rsidR="00FE0B9E" w:rsidRPr="00462521">
        <w:rPr>
          <w:rFonts w:eastAsia="Times New Roman" w:cs="Times New Roman"/>
          <w:color w:val="000000"/>
          <w:szCs w:val="24"/>
        </w:rPr>
        <w:t>,</w:t>
      </w:r>
      <w:r w:rsidR="00D9601F" w:rsidRPr="00462521">
        <w:rPr>
          <w:rFonts w:cs="Times New Roman"/>
          <w:szCs w:val="24"/>
          <w:vertAlign w:val="superscript"/>
        </w:rPr>
        <w:t>15</w:t>
      </w:r>
      <w:r w:rsidR="002D2203" w:rsidRPr="00462521">
        <w:rPr>
          <w:rFonts w:cs="Times New Roman"/>
          <w:szCs w:val="24"/>
          <w:vertAlign w:val="superscript"/>
        </w:rPr>
        <w:t>uk</w:t>
      </w:r>
      <w:r w:rsidR="000623AF" w:rsidRPr="00462521">
        <w:rPr>
          <w:rFonts w:cs="Times New Roman"/>
          <w:szCs w:val="24"/>
        </w:rPr>
        <w:t>)</w:t>
      </w:r>
    </w:p>
    <w:p w:rsidR="007A78ED" w:rsidRPr="00462521" w:rsidRDefault="00D37E44" w:rsidP="00AC088E">
      <w:pPr>
        <w:spacing w:line="240" w:lineRule="auto"/>
        <w:ind w:left="426"/>
        <w:rPr>
          <w:rFonts w:cs="Times New Roman"/>
          <w:szCs w:val="24"/>
        </w:rPr>
      </w:pPr>
      <w:r w:rsidRPr="00462521">
        <w:rPr>
          <w:rFonts w:cs="Times New Roman"/>
          <w:szCs w:val="24"/>
        </w:rPr>
        <w:t>n</w:t>
      </w:r>
      <w:r w:rsidR="007A78ED" w:rsidRPr="00462521">
        <w:rPr>
          <w:rFonts w:cs="Times New Roman"/>
          <w:szCs w:val="24"/>
        </w:rPr>
        <w:t xml:space="preserve">) ministerstvu vnútra pri zápise a každej aktualizácii údajov </w:t>
      </w:r>
      <w:r w:rsidR="00AE2FEE" w:rsidRPr="00462521">
        <w:rPr>
          <w:rFonts w:cs="Times New Roman"/>
          <w:szCs w:val="24"/>
        </w:rPr>
        <w:t xml:space="preserve">údaje </w:t>
      </w:r>
      <w:r w:rsidR="007A78ED" w:rsidRPr="00462521">
        <w:rPr>
          <w:rFonts w:cs="Times New Roman"/>
          <w:szCs w:val="24"/>
        </w:rPr>
        <w:t>z </w:t>
      </w:r>
      <w:r w:rsidR="00484740" w:rsidRPr="00462521">
        <w:rPr>
          <w:rFonts w:cs="Times New Roman"/>
          <w:szCs w:val="24"/>
        </w:rPr>
        <w:t>r</w:t>
      </w:r>
      <w:r w:rsidR="007A78ED" w:rsidRPr="00462521">
        <w:rPr>
          <w:rFonts w:cs="Times New Roman"/>
          <w:szCs w:val="24"/>
        </w:rPr>
        <w:t>egistra potvrdení podľa § 6</w:t>
      </w:r>
      <w:r w:rsidR="00136045" w:rsidRPr="00462521">
        <w:rPr>
          <w:rFonts w:cs="Times New Roman"/>
          <w:szCs w:val="24"/>
        </w:rPr>
        <w:t>c</w:t>
      </w:r>
      <w:r w:rsidR="007A78ED" w:rsidRPr="00462521">
        <w:rPr>
          <w:rFonts w:cs="Times New Roman"/>
          <w:szCs w:val="24"/>
        </w:rPr>
        <w:t xml:space="preserve"> ods. 7 na účely </w:t>
      </w:r>
      <w:r w:rsidR="00E00E07" w:rsidRPr="00462521">
        <w:rPr>
          <w:rFonts w:cs="Times New Roman"/>
          <w:szCs w:val="24"/>
        </w:rPr>
        <w:t xml:space="preserve">preukázania </w:t>
      </w:r>
      <w:r w:rsidR="007A78ED" w:rsidRPr="00462521">
        <w:rPr>
          <w:rFonts w:cs="Times New Roman"/>
          <w:szCs w:val="24"/>
        </w:rPr>
        <w:t xml:space="preserve">zdravotnej </w:t>
      </w:r>
      <w:r w:rsidR="004C1373" w:rsidRPr="00462521">
        <w:rPr>
          <w:rFonts w:cs="Times New Roman"/>
          <w:szCs w:val="24"/>
        </w:rPr>
        <w:t xml:space="preserve">spôsobilosti </w:t>
      </w:r>
      <w:r w:rsidR="007A78ED" w:rsidRPr="00462521">
        <w:rPr>
          <w:rFonts w:cs="Times New Roman"/>
          <w:szCs w:val="24"/>
        </w:rPr>
        <w:t>a psychickej spôsobilosti žiadateľa o vydanie zbrojného preukazu a držiteľa zbrojného preukazu</w:t>
      </w:r>
      <w:r w:rsidR="00285476" w:rsidRPr="00462521">
        <w:rPr>
          <w:rFonts w:cs="Times New Roman"/>
          <w:szCs w:val="24"/>
        </w:rPr>
        <w:t>.</w:t>
      </w:r>
      <w:r w:rsidR="00D9601F" w:rsidRPr="00462521">
        <w:rPr>
          <w:rFonts w:cs="Times New Roman"/>
          <w:szCs w:val="24"/>
          <w:vertAlign w:val="superscript"/>
        </w:rPr>
        <w:t>15</w:t>
      </w:r>
      <w:r w:rsidR="002D2203" w:rsidRPr="00462521">
        <w:rPr>
          <w:rFonts w:cs="Times New Roman"/>
          <w:szCs w:val="24"/>
          <w:vertAlign w:val="superscript"/>
        </w:rPr>
        <w:t>ul</w:t>
      </w:r>
      <w:r w:rsidR="000623AF" w:rsidRPr="00462521">
        <w:rPr>
          <w:rFonts w:cs="Times New Roman"/>
          <w:szCs w:val="24"/>
        </w:rPr>
        <w:t>)</w:t>
      </w:r>
      <w:r w:rsidR="00285476" w:rsidRPr="00462521">
        <w:rPr>
          <w:rFonts w:cs="Times New Roman"/>
          <w:szCs w:val="24"/>
        </w:rPr>
        <w:t>“.</w:t>
      </w:r>
    </w:p>
    <w:p w:rsidR="00D37E44" w:rsidRPr="00462521" w:rsidRDefault="00D37E44" w:rsidP="00AC088E">
      <w:pPr>
        <w:rPr>
          <w:rFonts w:cs="Times New Roman"/>
          <w:szCs w:val="24"/>
        </w:rPr>
      </w:pPr>
      <w:r w:rsidRPr="00462521">
        <w:rPr>
          <w:rFonts w:cs="Times New Roman"/>
          <w:szCs w:val="24"/>
        </w:rPr>
        <w:t>Poznámky p</w:t>
      </w:r>
      <w:r w:rsidR="00C67DDC">
        <w:rPr>
          <w:rFonts w:cs="Times New Roman"/>
          <w:szCs w:val="24"/>
        </w:rPr>
        <w:t>od čiarou k odkazom 15uc až 15ul</w:t>
      </w:r>
      <w:r w:rsidR="00FE0B9E" w:rsidRPr="00462521">
        <w:rPr>
          <w:rFonts w:cs="Times New Roman"/>
          <w:szCs w:val="24"/>
        </w:rPr>
        <w:t xml:space="preserve"> </w:t>
      </w:r>
      <w:r w:rsidRPr="00462521">
        <w:rPr>
          <w:rFonts w:cs="Times New Roman"/>
          <w:szCs w:val="24"/>
        </w:rPr>
        <w:t>znejú:</w:t>
      </w:r>
    </w:p>
    <w:p w:rsidR="00D37E44" w:rsidRPr="00462521" w:rsidRDefault="00D37E44" w:rsidP="00AC088E">
      <w:pPr>
        <w:spacing w:after="0"/>
        <w:rPr>
          <w:rFonts w:cs="Times New Roman"/>
          <w:szCs w:val="24"/>
        </w:rPr>
      </w:pPr>
      <w:r w:rsidRPr="00462521">
        <w:rPr>
          <w:rFonts w:cs="Times New Roman"/>
          <w:szCs w:val="24"/>
        </w:rPr>
        <w:t>„</w:t>
      </w:r>
      <w:r w:rsidRPr="00462521">
        <w:rPr>
          <w:rFonts w:cs="Times New Roman"/>
          <w:szCs w:val="24"/>
          <w:vertAlign w:val="superscript"/>
        </w:rPr>
        <w:t>15u</w:t>
      </w:r>
      <w:r w:rsidR="00387151" w:rsidRPr="00462521">
        <w:rPr>
          <w:rFonts w:cs="Times New Roman"/>
          <w:szCs w:val="24"/>
          <w:vertAlign w:val="superscript"/>
        </w:rPr>
        <w:t>c</w:t>
      </w:r>
      <w:r w:rsidRPr="00462521">
        <w:rPr>
          <w:rFonts w:cs="Times New Roman"/>
          <w:szCs w:val="24"/>
        </w:rPr>
        <w:t>) § 32, § 47a a 48 zákona č. 461/2003 Z. z. v znení neskorších predpisov.</w:t>
      </w:r>
    </w:p>
    <w:p w:rsidR="00D37E44" w:rsidRPr="00462521" w:rsidRDefault="00D37E44" w:rsidP="00AC088E">
      <w:pPr>
        <w:spacing w:after="0"/>
        <w:rPr>
          <w:rFonts w:cs="Times New Roman"/>
          <w:szCs w:val="24"/>
        </w:rPr>
      </w:pPr>
      <w:r w:rsidRPr="00462521">
        <w:rPr>
          <w:rFonts w:cs="Times New Roman"/>
          <w:szCs w:val="24"/>
          <w:vertAlign w:val="superscript"/>
        </w:rPr>
        <w:t>15u</w:t>
      </w:r>
      <w:r w:rsidR="00387151" w:rsidRPr="00462521">
        <w:rPr>
          <w:rFonts w:cs="Times New Roman"/>
          <w:szCs w:val="24"/>
          <w:vertAlign w:val="superscript"/>
        </w:rPr>
        <w:t>d</w:t>
      </w:r>
      <w:r w:rsidRPr="00462521">
        <w:rPr>
          <w:rFonts w:cs="Times New Roman"/>
          <w:szCs w:val="24"/>
        </w:rPr>
        <w:t>) § 39 zákona č. 461/2003 Z. z. v znení neskorších predpisov.</w:t>
      </w:r>
    </w:p>
    <w:p w:rsidR="00D37E44" w:rsidRPr="00462521" w:rsidRDefault="00D37E44" w:rsidP="005747A6">
      <w:pPr>
        <w:spacing w:after="0"/>
        <w:rPr>
          <w:rFonts w:cs="Times New Roman"/>
          <w:szCs w:val="24"/>
        </w:rPr>
      </w:pPr>
      <w:r w:rsidRPr="00462521">
        <w:rPr>
          <w:rFonts w:cs="Times New Roman"/>
          <w:szCs w:val="24"/>
          <w:vertAlign w:val="superscript"/>
        </w:rPr>
        <w:t>15u</w:t>
      </w:r>
      <w:r w:rsidR="00387151" w:rsidRPr="00462521">
        <w:rPr>
          <w:rFonts w:cs="Times New Roman"/>
          <w:szCs w:val="24"/>
          <w:vertAlign w:val="superscript"/>
        </w:rPr>
        <w:t>e</w:t>
      </w:r>
      <w:r w:rsidRPr="00462521">
        <w:rPr>
          <w:rFonts w:cs="Times New Roman"/>
          <w:szCs w:val="24"/>
        </w:rPr>
        <w:t>) § 36 ods. 4 písm. d) a ods. 5 zákona č. 5/2004 Z. z. v znení neskorších predpisov.“.</w:t>
      </w:r>
    </w:p>
    <w:p w:rsidR="007A78ED" w:rsidRPr="00462521" w:rsidRDefault="00FE0B9E" w:rsidP="00AC088E">
      <w:pPr>
        <w:spacing w:line="240" w:lineRule="auto"/>
        <w:contextualSpacing/>
        <w:rPr>
          <w:rFonts w:cs="Times New Roman"/>
          <w:szCs w:val="24"/>
        </w:rPr>
      </w:pPr>
      <w:bookmarkStart w:id="1" w:name="_Hlk193715928"/>
      <w:r w:rsidRPr="00462521" w:rsidDel="00FE0B9E">
        <w:rPr>
          <w:rFonts w:cs="Times New Roman"/>
          <w:szCs w:val="24"/>
        </w:rPr>
        <w:t xml:space="preserve"> </w:t>
      </w:r>
      <w:r w:rsidR="00D9601F" w:rsidRPr="00462521">
        <w:rPr>
          <w:rFonts w:cs="Times New Roman"/>
          <w:szCs w:val="24"/>
          <w:vertAlign w:val="superscript"/>
        </w:rPr>
        <w:t>15</w:t>
      </w:r>
      <w:r w:rsidR="002D2203" w:rsidRPr="00462521">
        <w:rPr>
          <w:rFonts w:cs="Times New Roman"/>
          <w:szCs w:val="24"/>
          <w:vertAlign w:val="superscript"/>
        </w:rPr>
        <w:t>uf</w:t>
      </w:r>
      <w:r w:rsidR="000623AF" w:rsidRPr="00462521">
        <w:rPr>
          <w:rFonts w:cs="Times New Roman"/>
          <w:szCs w:val="24"/>
        </w:rPr>
        <w:t>)</w:t>
      </w:r>
      <w:r w:rsidR="007A78ED" w:rsidRPr="00462521">
        <w:rPr>
          <w:rFonts w:cs="Times New Roman"/>
          <w:szCs w:val="24"/>
        </w:rPr>
        <w:t xml:space="preserve"> § 59 zákona č. 245/2008 Z. z. </w:t>
      </w:r>
      <w:r w:rsidR="006B3001" w:rsidRPr="00462521">
        <w:rPr>
          <w:rFonts w:eastAsia="Times New Roman" w:cs="Times New Roman"/>
          <w:color w:val="000000"/>
          <w:szCs w:val="24"/>
        </w:rPr>
        <w:t xml:space="preserve"> v znení </w:t>
      </w:r>
      <w:r w:rsidR="002D2203" w:rsidRPr="00462521">
        <w:rPr>
          <w:rFonts w:eastAsia="Times New Roman" w:cs="Times New Roman"/>
          <w:color w:val="000000"/>
          <w:szCs w:val="24"/>
        </w:rPr>
        <w:t>neskorších predpisov</w:t>
      </w:r>
      <w:r w:rsidR="006B3001" w:rsidRPr="00462521">
        <w:rPr>
          <w:rFonts w:eastAsia="Times New Roman" w:cs="Times New Roman"/>
          <w:color w:val="000000"/>
          <w:szCs w:val="24"/>
        </w:rPr>
        <w:t>.</w:t>
      </w:r>
    </w:p>
    <w:p w:rsidR="007A78ED" w:rsidRPr="00462521" w:rsidRDefault="00D9601F" w:rsidP="00AC088E">
      <w:pPr>
        <w:spacing w:line="240" w:lineRule="auto"/>
        <w:contextualSpacing/>
        <w:rPr>
          <w:rFonts w:cs="Times New Roman"/>
          <w:szCs w:val="24"/>
        </w:rPr>
      </w:pPr>
      <w:r w:rsidRPr="00462521">
        <w:rPr>
          <w:rFonts w:cs="Times New Roman"/>
          <w:szCs w:val="24"/>
          <w:vertAlign w:val="superscript"/>
        </w:rPr>
        <w:t>15</w:t>
      </w:r>
      <w:r w:rsidR="002D2203" w:rsidRPr="00462521">
        <w:rPr>
          <w:rFonts w:cs="Times New Roman"/>
          <w:szCs w:val="24"/>
          <w:vertAlign w:val="superscript"/>
        </w:rPr>
        <w:t>ug</w:t>
      </w:r>
      <w:r w:rsidR="000623AF" w:rsidRPr="00462521">
        <w:rPr>
          <w:rFonts w:cs="Times New Roman"/>
          <w:szCs w:val="24"/>
        </w:rPr>
        <w:t>)</w:t>
      </w:r>
      <w:r w:rsidR="007A78ED" w:rsidRPr="00462521">
        <w:rPr>
          <w:rFonts w:cs="Times New Roman"/>
          <w:szCs w:val="24"/>
        </w:rPr>
        <w:t xml:space="preserve"> § 28a ods. 3 zákona č. 245/2008 Z. z.</w:t>
      </w:r>
      <w:r w:rsidR="006B3001" w:rsidRPr="00462521">
        <w:rPr>
          <w:rFonts w:cs="Times New Roman"/>
          <w:szCs w:val="24"/>
        </w:rPr>
        <w:t xml:space="preserve"> </w:t>
      </w:r>
      <w:r w:rsidR="006B3001" w:rsidRPr="00462521">
        <w:rPr>
          <w:rFonts w:eastAsia="Times New Roman" w:cs="Times New Roman"/>
          <w:color w:val="000000"/>
          <w:szCs w:val="24"/>
        </w:rPr>
        <w:t>v znení neskorších predpisov.</w:t>
      </w:r>
    </w:p>
    <w:p w:rsidR="007A78ED" w:rsidRPr="00462521" w:rsidRDefault="00D9601F" w:rsidP="00AC088E">
      <w:pPr>
        <w:spacing w:line="240" w:lineRule="auto"/>
        <w:contextualSpacing/>
        <w:rPr>
          <w:rFonts w:cs="Times New Roman"/>
          <w:szCs w:val="24"/>
        </w:rPr>
      </w:pPr>
      <w:r w:rsidRPr="00462521">
        <w:rPr>
          <w:rFonts w:cs="Times New Roman"/>
          <w:szCs w:val="24"/>
          <w:vertAlign w:val="superscript"/>
        </w:rPr>
        <w:t>15</w:t>
      </w:r>
      <w:r w:rsidR="002D2203" w:rsidRPr="00462521">
        <w:rPr>
          <w:rFonts w:cs="Times New Roman"/>
          <w:szCs w:val="24"/>
          <w:vertAlign w:val="superscript"/>
        </w:rPr>
        <w:t>uh</w:t>
      </w:r>
      <w:r w:rsidR="000623AF" w:rsidRPr="00462521">
        <w:rPr>
          <w:rFonts w:cs="Times New Roman"/>
          <w:szCs w:val="24"/>
        </w:rPr>
        <w:t>)</w:t>
      </w:r>
      <w:r w:rsidR="007A78ED" w:rsidRPr="00462521">
        <w:rPr>
          <w:rFonts w:cs="Times New Roman"/>
          <w:szCs w:val="24"/>
        </w:rPr>
        <w:t xml:space="preserve"> </w:t>
      </w:r>
      <w:r w:rsidR="000B02B7" w:rsidRPr="00462521">
        <w:rPr>
          <w:rFonts w:cs="Times New Roman"/>
          <w:szCs w:val="24"/>
        </w:rPr>
        <w:t xml:space="preserve">§ </w:t>
      </w:r>
      <w:r w:rsidR="000B02B7" w:rsidRPr="00462521">
        <w:rPr>
          <w:rFonts w:eastAsia="Times New Roman" w:cs="Times New Roman"/>
          <w:color w:val="000000"/>
          <w:szCs w:val="24"/>
        </w:rPr>
        <w:t xml:space="preserve">19 ods. 4 a </w:t>
      </w:r>
      <w:r w:rsidR="007A78ED" w:rsidRPr="00462521">
        <w:rPr>
          <w:rFonts w:cs="Times New Roman"/>
          <w:szCs w:val="24"/>
        </w:rPr>
        <w:t>§ 60 ods. 1 zákona č. 245/2008 Z. z.</w:t>
      </w:r>
      <w:r w:rsidR="006B3001" w:rsidRPr="00462521">
        <w:rPr>
          <w:rFonts w:eastAsia="Times New Roman" w:cs="Times New Roman"/>
          <w:color w:val="000000"/>
          <w:szCs w:val="24"/>
        </w:rPr>
        <w:t xml:space="preserve"> v znení neskorších predpisov.</w:t>
      </w:r>
    </w:p>
    <w:p w:rsidR="007A78ED" w:rsidRPr="00462521" w:rsidRDefault="00D9601F" w:rsidP="00AC088E">
      <w:pPr>
        <w:spacing w:line="240" w:lineRule="auto"/>
        <w:contextualSpacing/>
        <w:rPr>
          <w:rFonts w:cs="Times New Roman"/>
          <w:szCs w:val="24"/>
        </w:rPr>
      </w:pPr>
      <w:r w:rsidRPr="00462521">
        <w:rPr>
          <w:rFonts w:cs="Times New Roman"/>
          <w:szCs w:val="24"/>
          <w:vertAlign w:val="superscript"/>
        </w:rPr>
        <w:t>15</w:t>
      </w:r>
      <w:r w:rsidR="002D2203" w:rsidRPr="00462521">
        <w:rPr>
          <w:rFonts w:cs="Times New Roman"/>
          <w:szCs w:val="24"/>
          <w:vertAlign w:val="superscript"/>
        </w:rPr>
        <w:t>ui</w:t>
      </w:r>
      <w:r w:rsidR="000623AF" w:rsidRPr="00462521">
        <w:rPr>
          <w:rFonts w:cs="Times New Roman"/>
          <w:szCs w:val="24"/>
        </w:rPr>
        <w:t>)</w:t>
      </w:r>
      <w:r w:rsidR="007A78ED" w:rsidRPr="00462521">
        <w:rPr>
          <w:rFonts w:cs="Times New Roman"/>
          <w:szCs w:val="24"/>
        </w:rPr>
        <w:t xml:space="preserve"> § 64 ods. 1 zákona č. 245/2008 Z. z.</w:t>
      </w:r>
      <w:r w:rsidR="000623AF" w:rsidRPr="00462521">
        <w:rPr>
          <w:rFonts w:cs="Times New Roman"/>
          <w:szCs w:val="24"/>
        </w:rPr>
        <w:t xml:space="preserve"> </w:t>
      </w:r>
      <w:r w:rsidR="000623AF" w:rsidRPr="00462521">
        <w:rPr>
          <w:rFonts w:eastAsia="Times New Roman" w:cs="Times New Roman"/>
          <w:color w:val="000000"/>
          <w:szCs w:val="24"/>
        </w:rPr>
        <w:t>v znení zákona č. 415/2021 Z. z.</w:t>
      </w:r>
    </w:p>
    <w:p w:rsidR="007A78ED" w:rsidRPr="00462521" w:rsidRDefault="00D9601F" w:rsidP="00AC088E">
      <w:pPr>
        <w:spacing w:line="240" w:lineRule="auto"/>
        <w:contextualSpacing/>
        <w:rPr>
          <w:rFonts w:eastAsia="Times New Roman" w:cs="Times New Roman"/>
          <w:color w:val="000000"/>
          <w:szCs w:val="24"/>
        </w:rPr>
      </w:pPr>
      <w:r w:rsidRPr="00462521">
        <w:rPr>
          <w:rFonts w:cs="Times New Roman"/>
          <w:szCs w:val="24"/>
          <w:vertAlign w:val="superscript"/>
        </w:rPr>
        <w:t>15</w:t>
      </w:r>
      <w:r w:rsidR="002D2203" w:rsidRPr="00462521">
        <w:rPr>
          <w:rFonts w:cs="Times New Roman"/>
          <w:szCs w:val="24"/>
          <w:vertAlign w:val="superscript"/>
        </w:rPr>
        <w:t>uj</w:t>
      </w:r>
      <w:r w:rsidR="000623AF" w:rsidRPr="00462521">
        <w:rPr>
          <w:rFonts w:cs="Times New Roman"/>
          <w:szCs w:val="24"/>
        </w:rPr>
        <w:t>)</w:t>
      </w:r>
      <w:r w:rsidR="007A78ED" w:rsidRPr="00462521">
        <w:rPr>
          <w:rFonts w:cs="Times New Roman"/>
          <w:szCs w:val="24"/>
        </w:rPr>
        <w:t xml:space="preserve"> </w:t>
      </w:r>
      <w:r w:rsidR="000623AF" w:rsidRPr="00462521">
        <w:rPr>
          <w:rFonts w:cs="Times New Roman"/>
          <w:szCs w:val="24"/>
        </w:rPr>
        <w:t>N</w:t>
      </w:r>
      <w:r w:rsidR="000B02B7" w:rsidRPr="00462521">
        <w:rPr>
          <w:rFonts w:cs="Times New Roman"/>
          <w:szCs w:val="24"/>
        </w:rPr>
        <w:t>apríklad</w:t>
      </w:r>
      <w:r w:rsidR="007A78ED" w:rsidRPr="00462521">
        <w:rPr>
          <w:rFonts w:cs="Times New Roman"/>
          <w:szCs w:val="24"/>
        </w:rPr>
        <w:t xml:space="preserve"> § 19 ods. 5, § 28a ods. 5 a § 31 ods. 5 zákona č. 245/2008 Z. z.</w:t>
      </w:r>
      <w:r w:rsidR="006B3001" w:rsidRPr="00462521">
        <w:rPr>
          <w:rFonts w:eastAsia="Times New Roman" w:cs="Times New Roman"/>
          <w:color w:val="000000"/>
          <w:szCs w:val="24"/>
        </w:rPr>
        <w:t xml:space="preserve"> v znení neskorších predpisov.</w:t>
      </w:r>
    </w:p>
    <w:p w:rsidR="007A78ED" w:rsidRPr="00462521" w:rsidRDefault="00D9601F" w:rsidP="00AC088E">
      <w:pPr>
        <w:spacing w:line="240" w:lineRule="auto"/>
        <w:contextualSpacing/>
        <w:rPr>
          <w:rFonts w:cs="Times New Roman"/>
          <w:szCs w:val="24"/>
        </w:rPr>
      </w:pPr>
      <w:r w:rsidRPr="00462521">
        <w:rPr>
          <w:rFonts w:cs="Times New Roman"/>
          <w:szCs w:val="24"/>
          <w:vertAlign w:val="superscript"/>
        </w:rPr>
        <w:t>15</w:t>
      </w:r>
      <w:r w:rsidR="002D2203" w:rsidRPr="00462521">
        <w:rPr>
          <w:rFonts w:cs="Times New Roman"/>
          <w:szCs w:val="24"/>
          <w:vertAlign w:val="superscript"/>
        </w:rPr>
        <w:t>uk</w:t>
      </w:r>
      <w:r w:rsidR="000623AF" w:rsidRPr="00462521">
        <w:rPr>
          <w:rFonts w:cs="Times New Roman"/>
          <w:szCs w:val="24"/>
        </w:rPr>
        <w:t>)</w:t>
      </w:r>
      <w:r w:rsidR="007A78ED" w:rsidRPr="00462521">
        <w:rPr>
          <w:rFonts w:cs="Times New Roman"/>
          <w:szCs w:val="24"/>
        </w:rPr>
        <w:t xml:space="preserve"> § 144 ods. 11 a 12 zákona č. 245/2008 Z. z.</w:t>
      </w:r>
      <w:r w:rsidR="006B3001" w:rsidRPr="00462521">
        <w:rPr>
          <w:rFonts w:eastAsia="Times New Roman" w:cs="Times New Roman"/>
          <w:color w:val="000000"/>
          <w:szCs w:val="24"/>
        </w:rPr>
        <w:t xml:space="preserve"> v znení </w:t>
      </w:r>
      <w:r w:rsidR="002D2203" w:rsidRPr="00462521">
        <w:rPr>
          <w:rFonts w:eastAsia="Times New Roman" w:cs="Times New Roman"/>
          <w:color w:val="000000"/>
          <w:szCs w:val="24"/>
        </w:rPr>
        <w:t>neskorších predpisov</w:t>
      </w:r>
      <w:r w:rsidR="006B3001" w:rsidRPr="00462521">
        <w:rPr>
          <w:rFonts w:eastAsia="Times New Roman" w:cs="Times New Roman"/>
          <w:color w:val="000000"/>
          <w:szCs w:val="24"/>
        </w:rPr>
        <w:t>.</w:t>
      </w:r>
    </w:p>
    <w:p w:rsidR="007A78ED" w:rsidRPr="00462521" w:rsidRDefault="00D9601F" w:rsidP="00AC088E">
      <w:pPr>
        <w:spacing w:line="240" w:lineRule="auto"/>
        <w:contextualSpacing/>
        <w:rPr>
          <w:rFonts w:cs="Times New Roman"/>
          <w:szCs w:val="24"/>
        </w:rPr>
      </w:pPr>
      <w:r w:rsidRPr="00462521">
        <w:rPr>
          <w:rFonts w:cs="Times New Roman"/>
          <w:szCs w:val="24"/>
          <w:vertAlign w:val="superscript"/>
        </w:rPr>
        <w:t>15</w:t>
      </w:r>
      <w:r w:rsidR="002D2203" w:rsidRPr="00462521">
        <w:rPr>
          <w:rFonts w:cs="Times New Roman"/>
          <w:szCs w:val="24"/>
          <w:vertAlign w:val="superscript"/>
        </w:rPr>
        <w:t>ul</w:t>
      </w:r>
      <w:r w:rsidR="000623AF" w:rsidRPr="00462521">
        <w:rPr>
          <w:rFonts w:cs="Times New Roman"/>
          <w:szCs w:val="24"/>
        </w:rPr>
        <w:t>)</w:t>
      </w:r>
      <w:r w:rsidR="007A78ED" w:rsidRPr="00462521">
        <w:rPr>
          <w:rFonts w:cs="Times New Roman"/>
          <w:szCs w:val="24"/>
        </w:rPr>
        <w:t xml:space="preserve"> § 20 zákona č. 190/2003 Z. z. o strelných zbraniach a strelive a o zmene a doplnení niektorých zákonov</w:t>
      </w:r>
      <w:r w:rsidR="000623AF" w:rsidRPr="00462521">
        <w:rPr>
          <w:rFonts w:eastAsia="Times New Roman" w:cs="Times New Roman"/>
          <w:color w:val="000000"/>
          <w:szCs w:val="24"/>
        </w:rPr>
        <w:t xml:space="preserve"> v znení neskorších predpisov</w:t>
      </w:r>
      <w:r w:rsidR="007A78ED" w:rsidRPr="00462521">
        <w:rPr>
          <w:rFonts w:cs="Times New Roman"/>
          <w:szCs w:val="24"/>
        </w:rPr>
        <w:t>.“.</w:t>
      </w:r>
    </w:p>
    <w:bookmarkEnd w:id="1"/>
    <w:p w:rsidR="007A78ED" w:rsidRPr="00462521" w:rsidRDefault="007A78ED" w:rsidP="00044CAE">
      <w:pPr>
        <w:pStyle w:val="Bezriadkovania"/>
      </w:pPr>
      <w:r w:rsidRPr="00462521">
        <w:t>V § 3a odsek 29 znie:</w:t>
      </w:r>
    </w:p>
    <w:p w:rsidR="007A78ED" w:rsidRPr="00462521" w:rsidRDefault="007A78ED" w:rsidP="00A265CC">
      <w:pPr>
        <w:pStyle w:val="Bezriadkovania"/>
        <w:numPr>
          <w:ilvl w:val="0"/>
          <w:numId w:val="0"/>
        </w:numPr>
        <w:ind w:left="180"/>
      </w:pPr>
      <w:r w:rsidRPr="00462521">
        <w:t>„(29) Národné centrum je oprávnené poskytnúť elektronicky orgánom príslušným na vydanie povolenia podľa osobitného predpisu</w:t>
      </w:r>
      <w:r w:rsidR="000623AF" w:rsidRPr="00462521">
        <w:rPr>
          <w:vertAlign w:val="superscript"/>
        </w:rPr>
        <w:t>15</w:t>
      </w:r>
      <w:r w:rsidR="00913F22" w:rsidRPr="00462521">
        <w:rPr>
          <w:vertAlign w:val="superscript"/>
        </w:rPr>
        <w:t>v</w:t>
      </w:r>
      <w:r w:rsidRPr="00462521">
        <w:t xml:space="preserve">) </w:t>
      </w:r>
      <w:r w:rsidR="005718D6" w:rsidRPr="00462521">
        <w:t xml:space="preserve">informácie </w:t>
      </w:r>
      <w:r w:rsidRPr="00462521">
        <w:t>o elektronických zdravotných záznamo</w:t>
      </w:r>
      <w:r w:rsidR="005718D6" w:rsidRPr="00462521">
        <w:t>ch</w:t>
      </w:r>
      <w:r w:rsidRPr="00462521">
        <w:t xml:space="preserve"> podľa § 5 ods. 1 písm. b) zapísaných do elektronickej zdravotnej knižky jednotlivými poskytovateľmi zdravotnej starostlivosti na účely výkonu dozoru plnenia povinnosti poskytovateľa zdravotnej starostlivosti podľa osobitného predpisu</w:t>
      </w:r>
      <w:r w:rsidR="000623AF" w:rsidRPr="00462521">
        <w:rPr>
          <w:vertAlign w:val="superscript"/>
        </w:rPr>
        <w:t>15</w:t>
      </w:r>
      <w:r w:rsidR="00913F22" w:rsidRPr="00462521">
        <w:rPr>
          <w:vertAlign w:val="superscript"/>
        </w:rPr>
        <w:t>x</w:t>
      </w:r>
      <w:r w:rsidRPr="00462521">
        <w:t>) súhrnne za kalendárny mesiac.“.</w:t>
      </w:r>
    </w:p>
    <w:p w:rsidR="007A78ED" w:rsidRPr="00462521" w:rsidRDefault="007A78ED" w:rsidP="00AC088E">
      <w:pPr>
        <w:rPr>
          <w:rFonts w:cs="Times New Roman"/>
          <w:szCs w:val="24"/>
        </w:rPr>
      </w:pPr>
      <w:r w:rsidRPr="00462521">
        <w:rPr>
          <w:rFonts w:cs="Times New Roman"/>
          <w:szCs w:val="24"/>
        </w:rPr>
        <w:t xml:space="preserve">Poznámky pod čiarou k odkazom </w:t>
      </w:r>
      <w:r w:rsidR="00C67DDC">
        <w:rPr>
          <w:rFonts w:cs="Times New Roman"/>
          <w:szCs w:val="24"/>
        </w:rPr>
        <w:t>15v</w:t>
      </w:r>
      <w:r w:rsidRPr="00462521">
        <w:rPr>
          <w:rFonts w:cs="Times New Roman"/>
          <w:szCs w:val="24"/>
        </w:rPr>
        <w:t xml:space="preserve"> a</w:t>
      </w:r>
      <w:r w:rsidR="00C67DDC">
        <w:rPr>
          <w:rFonts w:cs="Times New Roman"/>
          <w:szCs w:val="24"/>
        </w:rPr>
        <w:t> 15x</w:t>
      </w:r>
      <w:r w:rsidRPr="00462521">
        <w:rPr>
          <w:rFonts w:cs="Times New Roman"/>
          <w:szCs w:val="24"/>
        </w:rPr>
        <w:t xml:space="preserve"> znejú:</w:t>
      </w:r>
    </w:p>
    <w:p w:rsidR="007A78ED" w:rsidRPr="00462521" w:rsidRDefault="007A78ED" w:rsidP="005747A6">
      <w:pPr>
        <w:spacing w:after="0"/>
        <w:rPr>
          <w:rFonts w:cs="Times New Roman"/>
          <w:szCs w:val="24"/>
        </w:rPr>
      </w:pPr>
      <w:r w:rsidRPr="00462521">
        <w:rPr>
          <w:rFonts w:cs="Times New Roman"/>
          <w:szCs w:val="24"/>
        </w:rPr>
        <w:t>„</w:t>
      </w:r>
      <w:r w:rsidR="000623AF" w:rsidRPr="00462521">
        <w:rPr>
          <w:rFonts w:cs="Times New Roman"/>
          <w:szCs w:val="24"/>
          <w:vertAlign w:val="superscript"/>
        </w:rPr>
        <w:t>15</w:t>
      </w:r>
      <w:r w:rsidR="00913F22" w:rsidRPr="00462521">
        <w:rPr>
          <w:rFonts w:cs="Times New Roman"/>
          <w:szCs w:val="24"/>
          <w:vertAlign w:val="superscript"/>
        </w:rPr>
        <w:t>v</w:t>
      </w:r>
      <w:r w:rsidRPr="00462521">
        <w:rPr>
          <w:rFonts w:cs="Times New Roman"/>
          <w:szCs w:val="24"/>
        </w:rPr>
        <w:t>) § 11 zákona č. 578/2004 Z. z. v znení neskorších predpisov.</w:t>
      </w:r>
    </w:p>
    <w:p w:rsidR="007A78ED" w:rsidRPr="00462521" w:rsidRDefault="00D9601F" w:rsidP="00AC088E">
      <w:pPr>
        <w:rPr>
          <w:rFonts w:cs="Times New Roman"/>
          <w:szCs w:val="24"/>
        </w:rPr>
      </w:pPr>
      <w:r w:rsidRPr="00462521">
        <w:rPr>
          <w:rFonts w:cs="Times New Roman"/>
          <w:szCs w:val="24"/>
          <w:vertAlign w:val="superscript"/>
        </w:rPr>
        <w:t>15</w:t>
      </w:r>
      <w:r w:rsidR="00913F22" w:rsidRPr="00462521">
        <w:rPr>
          <w:rFonts w:cs="Times New Roman"/>
          <w:szCs w:val="24"/>
          <w:vertAlign w:val="superscript"/>
        </w:rPr>
        <w:t>x</w:t>
      </w:r>
      <w:r w:rsidR="007A78ED" w:rsidRPr="00462521">
        <w:rPr>
          <w:rFonts w:cs="Times New Roman"/>
          <w:szCs w:val="24"/>
        </w:rPr>
        <w:t>) §79 ods. 1 písm. l) zákona č. 578/2004 Z. z. v znení neskorších predpisov.“</w:t>
      </w:r>
      <w:r w:rsidR="00094264" w:rsidRPr="00462521">
        <w:rPr>
          <w:rFonts w:cs="Times New Roman"/>
          <w:szCs w:val="24"/>
        </w:rPr>
        <w:t>.</w:t>
      </w:r>
    </w:p>
    <w:p w:rsidR="00AF61EE" w:rsidRPr="00462521" w:rsidRDefault="00AF61EE" w:rsidP="00044CAE">
      <w:pPr>
        <w:pStyle w:val="Bezriadkovania"/>
      </w:pPr>
      <w:r w:rsidRPr="00462521">
        <w:t xml:space="preserve">V § 5 </w:t>
      </w:r>
      <w:r w:rsidR="002B06A9" w:rsidRPr="00462521">
        <w:t xml:space="preserve">pätnásty bod </w:t>
      </w:r>
      <w:r w:rsidRPr="00462521">
        <w:t>znie:</w:t>
      </w:r>
    </w:p>
    <w:p w:rsidR="00AF61EE" w:rsidRPr="00462521" w:rsidRDefault="00AF61EE" w:rsidP="00AF61EE">
      <w:pPr>
        <w:spacing w:after="0"/>
        <w:rPr>
          <w:rFonts w:cs="Times New Roman"/>
          <w:szCs w:val="24"/>
        </w:rPr>
      </w:pPr>
      <w:r w:rsidRPr="00462521">
        <w:t>„</w:t>
      </w:r>
      <w:r w:rsidRPr="00462521">
        <w:rPr>
          <w:rFonts w:cs="Times New Roman"/>
          <w:szCs w:val="24"/>
        </w:rPr>
        <w:t>15. záznam o prijatí osoby do ústavnej zdravotnej starostlivosti.“.</w:t>
      </w:r>
    </w:p>
    <w:p w:rsidR="00AF61EE" w:rsidRPr="00462521" w:rsidRDefault="00AF61EE" w:rsidP="00AF61EE">
      <w:pPr>
        <w:spacing w:after="0"/>
        <w:rPr>
          <w:rFonts w:cs="Times New Roman"/>
          <w:szCs w:val="24"/>
        </w:rPr>
      </w:pPr>
    </w:p>
    <w:p w:rsidR="007A78ED" w:rsidRPr="00462521" w:rsidRDefault="007A78ED" w:rsidP="00044CAE">
      <w:pPr>
        <w:pStyle w:val="Bezriadkovania"/>
      </w:pPr>
      <w:r w:rsidRPr="00462521">
        <w:t xml:space="preserve">V § 5 ods. 1 sa písmeno b) dopĺňa </w:t>
      </w:r>
      <w:r w:rsidR="00AF61EE" w:rsidRPr="00462521">
        <w:t>šes</w:t>
      </w:r>
      <w:r w:rsidR="00A81097" w:rsidRPr="00462521">
        <w:t xml:space="preserve">tnástym </w:t>
      </w:r>
      <w:r w:rsidR="0080456A" w:rsidRPr="00462521">
        <w:t xml:space="preserve">až </w:t>
      </w:r>
      <w:r w:rsidR="004C45E2" w:rsidRPr="00462521">
        <w:t>dvadsiatym</w:t>
      </w:r>
      <w:r w:rsidR="00AC1979" w:rsidRPr="00462521">
        <w:t xml:space="preserve"> </w:t>
      </w:r>
      <w:r w:rsidR="004C45E2" w:rsidRPr="00462521">
        <w:t xml:space="preserve">prvým </w:t>
      </w:r>
      <w:r w:rsidR="0080456A" w:rsidRPr="00462521">
        <w:t>bodom</w:t>
      </w:r>
      <w:r w:rsidRPr="00462521">
        <w:t xml:space="preserve">, ktoré znejú: </w:t>
      </w:r>
    </w:p>
    <w:p w:rsidR="007A78ED" w:rsidRPr="00462521" w:rsidRDefault="007A78ED" w:rsidP="005747A6">
      <w:pPr>
        <w:spacing w:after="0"/>
        <w:rPr>
          <w:rFonts w:cs="Times New Roman"/>
          <w:szCs w:val="24"/>
        </w:rPr>
      </w:pPr>
      <w:r w:rsidRPr="00462521">
        <w:rPr>
          <w:rFonts w:cs="Times New Roman"/>
          <w:szCs w:val="24"/>
        </w:rPr>
        <w:t>„16. záznam o poskytnutej ústavnej zdravotnej starostlivosti,</w:t>
      </w:r>
    </w:p>
    <w:p w:rsidR="007A78ED" w:rsidRPr="00462521" w:rsidRDefault="007A78ED" w:rsidP="005747A6">
      <w:pPr>
        <w:spacing w:after="0"/>
        <w:rPr>
          <w:rFonts w:cs="Times New Roman"/>
          <w:szCs w:val="24"/>
        </w:rPr>
      </w:pPr>
      <w:r w:rsidRPr="00462521">
        <w:rPr>
          <w:rFonts w:cs="Times New Roman"/>
          <w:szCs w:val="24"/>
        </w:rPr>
        <w:t xml:space="preserve">17. </w:t>
      </w:r>
      <w:r w:rsidR="007C4807" w:rsidRPr="00462521">
        <w:rPr>
          <w:rFonts w:cs="Times New Roman"/>
          <w:szCs w:val="24"/>
        </w:rPr>
        <w:t xml:space="preserve">ošetrovateľský </w:t>
      </w:r>
      <w:r w:rsidRPr="00462521">
        <w:rPr>
          <w:rFonts w:cs="Times New Roman"/>
          <w:szCs w:val="24"/>
        </w:rPr>
        <w:t>záznam</w:t>
      </w:r>
      <w:r w:rsidR="00BA6289" w:rsidRPr="00462521">
        <w:rPr>
          <w:rFonts w:cs="Times New Roman"/>
          <w:szCs w:val="24"/>
        </w:rPr>
        <w:t xml:space="preserve"> vstupného posúdenia zdravotného stavu osoby v rozsahu ošetrovateľskej starostlivosti</w:t>
      </w:r>
      <w:r w:rsidRPr="00462521">
        <w:rPr>
          <w:rFonts w:cs="Times New Roman"/>
          <w:szCs w:val="24"/>
        </w:rPr>
        <w:t>,</w:t>
      </w:r>
    </w:p>
    <w:p w:rsidR="007A78ED" w:rsidRPr="00462521" w:rsidRDefault="007A78ED" w:rsidP="005747A6">
      <w:pPr>
        <w:spacing w:after="0"/>
        <w:rPr>
          <w:rFonts w:cs="Times New Roman"/>
          <w:szCs w:val="24"/>
        </w:rPr>
      </w:pPr>
      <w:r w:rsidRPr="00462521">
        <w:rPr>
          <w:rFonts w:cs="Times New Roman"/>
          <w:szCs w:val="24"/>
        </w:rPr>
        <w:t xml:space="preserve">18. </w:t>
      </w:r>
      <w:r w:rsidR="009856AD" w:rsidRPr="00462521">
        <w:rPr>
          <w:rFonts w:cs="Times New Roman"/>
          <w:szCs w:val="24"/>
        </w:rPr>
        <w:t>záznam o ukončení a vyhodnotení ošetrovateľskej starostlivosti</w:t>
      </w:r>
      <w:r w:rsidRPr="00462521">
        <w:rPr>
          <w:rFonts w:cs="Times New Roman"/>
          <w:szCs w:val="24"/>
        </w:rPr>
        <w:t xml:space="preserve">, </w:t>
      </w:r>
    </w:p>
    <w:p w:rsidR="002B06A9" w:rsidRPr="00462521" w:rsidRDefault="00285476" w:rsidP="00AC088E">
      <w:pPr>
        <w:rPr>
          <w:rFonts w:cs="Times New Roman"/>
          <w:szCs w:val="24"/>
        </w:rPr>
      </w:pPr>
      <w:r w:rsidRPr="00462521">
        <w:rPr>
          <w:rFonts w:cs="Times New Roman"/>
          <w:szCs w:val="24"/>
        </w:rPr>
        <w:t>19</w:t>
      </w:r>
      <w:r w:rsidR="007A78ED" w:rsidRPr="00462521">
        <w:rPr>
          <w:rFonts w:cs="Times New Roman"/>
          <w:szCs w:val="24"/>
        </w:rPr>
        <w:t>. záznam o pláne a cieľoch aktivít a terapeutických postupov v súvislosti so zdravotným stavom osoby,</w:t>
      </w:r>
    </w:p>
    <w:p w:rsidR="002B06A9" w:rsidRPr="00462521" w:rsidRDefault="002B06A9" w:rsidP="006109CA">
      <w:pPr>
        <w:rPr>
          <w:rFonts w:cs="Times New Roman"/>
          <w:szCs w:val="24"/>
        </w:rPr>
      </w:pPr>
      <w:r w:rsidRPr="00462521">
        <w:rPr>
          <w:rFonts w:cs="Times New Roman"/>
          <w:szCs w:val="24"/>
        </w:rPr>
        <w:t>20. doplnkové zdravotné údaje osoby,</w:t>
      </w:r>
    </w:p>
    <w:p w:rsidR="002039E7" w:rsidRPr="00462521" w:rsidRDefault="002039E7" w:rsidP="006109CA">
      <w:pPr>
        <w:rPr>
          <w:rFonts w:cs="Times New Roman"/>
          <w:szCs w:val="24"/>
        </w:rPr>
      </w:pPr>
      <w:r w:rsidRPr="00462521">
        <w:rPr>
          <w:rFonts w:cs="Times New Roman"/>
          <w:szCs w:val="24"/>
        </w:rPr>
        <w:lastRenderedPageBreak/>
        <w:t>21. elektronická tehotenská knižka v rozsahu ustanovenom v § 5b.“.</w:t>
      </w:r>
    </w:p>
    <w:p w:rsidR="007A78ED" w:rsidRPr="00462521" w:rsidRDefault="007A78ED" w:rsidP="00044CAE">
      <w:pPr>
        <w:pStyle w:val="Bezriadkovania"/>
      </w:pPr>
      <w:r w:rsidRPr="00462521">
        <w:t>V § 5 ods. 1 písmen</w:t>
      </w:r>
      <w:r w:rsidR="002B06A9" w:rsidRPr="00462521">
        <w:t>á</w:t>
      </w:r>
      <w:r w:rsidRPr="00462521">
        <w:t xml:space="preserve"> d)</w:t>
      </w:r>
      <w:r w:rsidR="002039E7" w:rsidRPr="00462521">
        <w:t xml:space="preserve"> a e)</w:t>
      </w:r>
      <w:r w:rsidRPr="00462521">
        <w:t xml:space="preserve"> zn</w:t>
      </w:r>
      <w:r w:rsidR="001B04EA" w:rsidRPr="00462521">
        <w:t>ejú</w:t>
      </w:r>
      <w:r w:rsidRPr="00462521">
        <w:t>:</w:t>
      </w:r>
      <w:r w:rsidR="001B04EA" w:rsidRPr="00462521">
        <w:t xml:space="preserve"> </w:t>
      </w:r>
      <w:r w:rsidRPr="00462521">
        <w:t xml:space="preserve"> </w:t>
      </w:r>
    </w:p>
    <w:p w:rsidR="002039E7" w:rsidRPr="00462521" w:rsidRDefault="007A78ED" w:rsidP="005747A6">
      <w:pPr>
        <w:spacing w:after="0" w:line="240" w:lineRule="auto"/>
        <w:ind w:left="180" w:firstLine="360"/>
        <w:rPr>
          <w:rFonts w:cs="Times New Roman"/>
          <w:szCs w:val="24"/>
        </w:rPr>
      </w:pPr>
      <w:r w:rsidRPr="00462521">
        <w:rPr>
          <w:rFonts w:cs="Times New Roman"/>
          <w:szCs w:val="24"/>
        </w:rPr>
        <w:t>„</w:t>
      </w:r>
      <w:r w:rsidR="002039E7" w:rsidRPr="00462521">
        <w:rPr>
          <w:rFonts w:cs="Times New Roman"/>
          <w:szCs w:val="24"/>
        </w:rPr>
        <w:t>d) register starostlivosti v prirodzenom prostredí osoby v rozsahu ustanovenom v § 6b,</w:t>
      </w:r>
    </w:p>
    <w:p w:rsidR="007A78ED" w:rsidRPr="00462521" w:rsidRDefault="002039E7" w:rsidP="00AC088E">
      <w:pPr>
        <w:spacing w:line="240" w:lineRule="auto"/>
        <w:ind w:left="180" w:firstLine="360"/>
        <w:rPr>
          <w:rFonts w:cs="Times New Roman"/>
          <w:szCs w:val="24"/>
        </w:rPr>
      </w:pPr>
      <w:r w:rsidRPr="00462521">
        <w:rPr>
          <w:rFonts w:cs="Times New Roman"/>
          <w:szCs w:val="24"/>
        </w:rPr>
        <w:t>e</w:t>
      </w:r>
      <w:r w:rsidR="007A78ED" w:rsidRPr="00462521">
        <w:rPr>
          <w:rFonts w:cs="Times New Roman"/>
          <w:szCs w:val="24"/>
        </w:rPr>
        <w:t>) register potvrdení v rozsahu ustanovenom v § 6</w:t>
      </w:r>
      <w:r w:rsidR="003E1209" w:rsidRPr="00462521">
        <w:rPr>
          <w:rFonts w:cs="Times New Roman"/>
          <w:szCs w:val="24"/>
        </w:rPr>
        <w:t>c</w:t>
      </w:r>
      <w:r w:rsidR="002B06A9" w:rsidRPr="00462521">
        <w:rPr>
          <w:rFonts w:cs="Times New Roman"/>
          <w:szCs w:val="24"/>
        </w:rPr>
        <w:t>.</w:t>
      </w:r>
      <w:r w:rsidR="007A78ED" w:rsidRPr="00462521">
        <w:rPr>
          <w:rFonts w:cs="Times New Roman"/>
          <w:szCs w:val="24"/>
        </w:rPr>
        <w:t>“.</w:t>
      </w:r>
    </w:p>
    <w:p w:rsidR="001B04EA" w:rsidRPr="00462521" w:rsidRDefault="001B04EA" w:rsidP="00044CAE">
      <w:pPr>
        <w:pStyle w:val="Bezriadkovania"/>
      </w:pPr>
      <w:r w:rsidRPr="00462521">
        <w:rPr>
          <w:lang w:eastAsia="sk-SK"/>
        </w:rPr>
        <w:t>V § 5 sa odsek 1 dopĺňa písmen</w:t>
      </w:r>
      <w:r w:rsidR="002B06A9" w:rsidRPr="00462521">
        <w:rPr>
          <w:lang w:eastAsia="sk-SK"/>
        </w:rPr>
        <w:t>ami f) až</w:t>
      </w:r>
      <w:r w:rsidRPr="00462521">
        <w:rPr>
          <w:lang w:eastAsia="sk-SK"/>
        </w:rPr>
        <w:t xml:space="preserve"> </w:t>
      </w:r>
      <w:r w:rsidR="00715461" w:rsidRPr="00462521">
        <w:rPr>
          <w:lang w:eastAsia="sk-SK"/>
        </w:rPr>
        <w:t>h</w:t>
      </w:r>
      <w:r w:rsidRPr="00462521">
        <w:rPr>
          <w:lang w:eastAsia="sk-SK"/>
        </w:rPr>
        <w:t>), ktoré zn</w:t>
      </w:r>
      <w:r w:rsidR="002B06A9" w:rsidRPr="00462521">
        <w:rPr>
          <w:lang w:eastAsia="sk-SK"/>
        </w:rPr>
        <w:t>ejú</w:t>
      </w:r>
      <w:r w:rsidRPr="00462521">
        <w:rPr>
          <w:lang w:eastAsia="sk-SK"/>
        </w:rPr>
        <w:t xml:space="preserve">: </w:t>
      </w:r>
      <w:r w:rsidRPr="00462521">
        <w:t xml:space="preserve"> </w:t>
      </w:r>
    </w:p>
    <w:p w:rsidR="002B06A9" w:rsidRPr="00462521" w:rsidRDefault="007A78ED" w:rsidP="002B06A9">
      <w:pPr>
        <w:rPr>
          <w:rFonts w:cs="Times New Roman"/>
          <w:szCs w:val="24"/>
        </w:rPr>
      </w:pPr>
      <w:r w:rsidRPr="00462521">
        <w:rPr>
          <w:rFonts w:cs="Times New Roman"/>
          <w:szCs w:val="24"/>
        </w:rPr>
        <w:t>„</w:t>
      </w:r>
      <w:r w:rsidR="002B06A9" w:rsidRPr="00462521">
        <w:rPr>
          <w:rFonts w:cs="Times New Roman"/>
          <w:szCs w:val="24"/>
        </w:rPr>
        <w:t>f) vlastné záznamy osoby,</w:t>
      </w:r>
    </w:p>
    <w:p w:rsidR="007A78ED" w:rsidRPr="00462521" w:rsidRDefault="002B06A9" w:rsidP="002B06A9">
      <w:pPr>
        <w:rPr>
          <w:rFonts w:cs="Times New Roman"/>
          <w:szCs w:val="24"/>
        </w:rPr>
      </w:pPr>
      <w:r w:rsidRPr="00462521">
        <w:rPr>
          <w:rFonts w:cs="Times New Roman"/>
          <w:szCs w:val="24"/>
        </w:rPr>
        <w:t>g) záznam o prístupe, o poskytnutí údajov a každý pokus o prístup alebo o poskytnutie údajov</w:t>
      </w:r>
      <w:r w:rsidR="00913F22" w:rsidRPr="00462521">
        <w:rPr>
          <w:rFonts w:cs="Times New Roman"/>
          <w:szCs w:val="24"/>
        </w:rPr>
        <w:t>,</w:t>
      </w:r>
      <w:r w:rsidRPr="00462521">
        <w:rPr>
          <w:rFonts w:cs="Times New Roman"/>
          <w:szCs w:val="24"/>
        </w:rPr>
        <w:t xml:space="preserve"> </w:t>
      </w:r>
      <w:r w:rsidR="00715461" w:rsidRPr="00462521">
        <w:rPr>
          <w:rFonts w:cs="Times New Roman"/>
          <w:szCs w:val="24"/>
        </w:rPr>
        <w:t>h</w:t>
      </w:r>
      <w:r w:rsidR="007A78ED" w:rsidRPr="00462521">
        <w:rPr>
          <w:rFonts w:cs="Times New Roman"/>
          <w:szCs w:val="24"/>
        </w:rPr>
        <w:t xml:space="preserve">) záznam o kvalitatívnych a kvantitatívnych ukazovateľoch zdravotného stavu získaných </w:t>
      </w:r>
      <w:r w:rsidR="007A78ED" w:rsidRPr="00462521">
        <w:rPr>
          <w:rFonts w:eastAsia="Calibri" w:cs="Times New Roman"/>
          <w:szCs w:val="24"/>
        </w:rPr>
        <w:t>pomocou prístroja s certifikátom kvality</w:t>
      </w:r>
      <w:r w:rsidR="00772E41" w:rsidRPr="00462521">
        <w:rPr>
          <w:rFonts w:eastAsia="Calibri" w:cs="Times New Roman"/>
          <w:szCs w:val="24"/>
        </w:rPr>
        <w:t xml:space="preserve"> podľa osobitného predpisu</w:t>
      </w:r>
      <w:r w:rsidR="00FE0B9E" w:rsidRPr="00462521">
        <w:rPr>
          <w:rFonts w:eastAsia="Calibri" w:cs="Times New Roman"/>
          <w:szCs w:val="24"/>
        </w:rPr>
        <w:t>.</w:t>
      </w:r>
      <w:r w:rsidR="00772E41" w:rsidRPr="00462521">
        <w:rPr>
          <w:rFonts w:eastAsia="Calibri" w:cs="Times New Roman"/>
          <w:szCs w:val="24"/>
          <w:vertAlign w:val="superscript"/>
        </w:rPr>
        <w:t>1aaa</w:t>
      </w:r>
      <w:r w:rsidR="00772E41" w:rsidRPr="00462521">
        <w:rPr>
          <w:rFonts w:eastAsia="Calibri" w:cs="Times New Roman"/>
          <w:szCs w:val="24"/>
        </w:rPr>
        <w:t>)</w:t>
      </w:r>
      <w:r w:rsidR="007A78ED" w:rsidRPr="00462521">
        <w:rPr>
          <w:rFonts w:cs="Times New Roman"/>
          <w:szCs w:val="24"/>
        </w:rPr>
        <w:t>“.</w:t>
      </w:r>
    </w:p>
    <w:p w:rsidR="007A78ED" w:rsidRPr="00462521" w:rsidRDefault="007A78ED" w:rsidP="00AC088E">
      <w:pPr>
        <w:spacing w:line="240" w:lineRule="auto"/>
        <w:rPr>
          <w:rFonts w:cs="Times New Roman"/>
          <w:szCs w:val="24"/>
        </w:rPr>
      </w:pPr>
    </w:p>
    <w:p w:rsidR="00AC249D" w:rsidRPr="00462521" w:rsidRDefault="006B2BCD" w:rsidP="00044CAE">
      <w:pPr>
        <w:pStyle w:val="Bezriadkovania"/>
        <w:rPr>
          <w:rStyle w:val="PremennHTML"/>
          <w:rFonts w:eastAsiaTheme="minorHAnsi"/>
          <w:bCs w:val="0"/>
          <w:i w:val="0"/>
          <w:iCs w:val="0"/>
        </w:rPr>
      </w:pPr>
      <w:r w:rsidRPr="00462521">
        <w:rPr>
          <w:rStyle w:val="PremennHTML"/>
          <w:i w:val="0"/>
          <w:iCs w:val="0"/>
        </w:rPr>
        <w:t>V § 5 ods. 2 sa v prvej vete slovo „pätnásteho“ nahrádza slovom „dvadsiateho prvého“ a na konci sa pripája veta „Elektronický zdravotný záznam môže byť priradený k epizóde zdravotníckym pracovníkom.“.</w:t>
      </w:r>
    </w:p>
    <w:p w:rsidR="007A78ED" w:rsidRPr="00462521" w:rsidRDefault="007A78ED" w:rsidP="00A265CC">
      <w:pPr>
        <w:pStyle w:val="Bezriadkovania"/>
        <w:rPr>
          <w:rStyle w:val="PremennHTML"/>
          <w:i w:val="0"/>
          <w:iCs w:val="0"/>
        </w:rPr>
      </w:pPr>
      <w:r w:rsidRPr="00462521">
        <w:rPr>
          <w:rStyle w:val="PremennHTML"/>
          <w:i w:val="0"/>
          <w:iCs w:val="0"/>
        </w:rPr>
        <w:t xml:space="preserve">V § 5 ods. 6 </w:t>
      </w:r>
      <w:r w:rsidR="00913F22" w:rsidRPr="00462521">
        <w:rPr>
          <w:rStyle w:val="PremennHTML"/>
          <w:i w:val="0"/>
          <w:iCs w:val="0"/>
        </w:rPr>
        <w:t>predvetí</w:t>
      </w:r>
      <w:r w:rsidR="00D61EEE" w:rsidRPr="00462521">
        <w:rPr>
          <w:rStyle w:val="PremennHTML"/>
          <w:i w:val="0"/>
          <w:iCs w:val="0"/>
        </w:rPr>
        <w:t xml:space="preserve"> </w:t>
      </w:r>
      <w:r w:rsidRPr="00462521">
        <w:rPr>
          <w:rStyle w:val="PremennHTML"/>
          <w:i w:val="0"/>
          <w:iCs w:val="0"/>
        </w:rPr>
        <w:t xml:space="preserve">sa za slová „údaje osoby“ </w:t>
      </w:r>
      <w:r w:rsidR="001F3FBC" w:rsidRPr="00462521">
        <w:rPr>
          <w:rStyle w:val="PremennHTML"/>
          <w:i w:val="0"/>
          <w:iCs w:val="0"/>
        </w:rPr>
        <w:t>vkladajú slová</w:t>
      </w:r>
      <w:r w:rsidRPr="00462521">
        <w:rPr>
          <w:rStyle w:val="PremennHTML"/>
          <w:i w:val="0"/>
          <w:iCs w:val="0"/>
        </w:rPr>
        <w:t xml:space="preserve"> „podľa odseku 1 písm. a)“.</w:t>
      </w:r>
    </w:p>
    <w:p w:rsidR="00F96D4F" w:rsidRPr="00462521" w:rsidRDefault="00F96D4F">
      <w:pPr>
        <w:pStyle w:val="Bezriadkovania"/>
      </w:pPr>
      <w:r w:rsidRPr="00462521">
        <w:rPr>
          <w:rStyle w:val="PremennHTML"/>
          <w:i w:val="0"/>
          <w:iCs w:val="0"/>
        </w:rPr>
        <w:t>V § 5</w:t>
      </w:r>
      <w:r w:rsidRPr="00462521">
        <w:rPr>
          <w:rStyle w:val="PremennHTML"/>
          <w:i w:val="0"/>
        </w:rPr>
        <w:t xml:space="preserve"> ods. 6 písm. a) sa slová „a) až c)“ nahrádzajú slovami „b) až g)“</w:t>
      </w:r>
      <w:r w:rsidR="00932BC6" w:rsidRPr="00462521">
        <w:rPr>
          <w:rStyle w:val="PremennHTML"/>
          <w:i w:val="0"/>
        </w:rPr>
        <w:t>.</w:t>
      </w:r>
    </w:p>
    <w:p w:rsidR="007A78ED" w:rsidRPr="00462521" w:rsidRDefault="007A78ED">
      <w:pPr>
        <w:pStyle w:val="Bezriadkovania"/>
      </w:pPr>
      <w:r w:rsidRPr="00462521">
        <w:t>V § 5 ods. 6 písm. b) prvom bode sa slová „odseku 1 písm. a), písm. b)</w:t>
      </w:r>
      <w:r w:rsidR="00A06E1C" w:rsidRPr="00462521">
        <w:t>“</w:t>
      </w:r>
      <w:r w:rsidR="003E1209" w:rsidRPr="00462521">
        <w:t xml:space="preserve"> </w:t>
      </w:r>
      <w:r w:rsidRPr="00462521">
        <w:t>nahrádzajú slovami „odseku 1 písm. b) prvého, šiesteho a siedmeho bodu a písm. c)“.</w:t>
      </w:r>
    </w:p>
    <w:p w:rsidR="007A78ED" w:rsidRPr="00462521" w:rsidRDefault="007A78ED">
      <w:pPr>
        <w:pStyle w:val="Bezriadkovania"/>
      </w:pPr>
      <w:r w:rsidRPr="00462521">
        <w:t>V § 5 ods. 6 písm. b) druhom bode sa slová „písm. a) až c) okrem elektronických zdravotných záznamov podľa § 5a“ nahrádzajú slovami „</w:t>
      </w:r>
      <w:r w:rsidR="00B26503" w:rsidRPr="00462521">
        <w:t>písm. b) až g)</w:t>
      </w:r>
      <w:r w:rsidR="00D9605B" w:rsidRPr="00462521">
        <w:t>,</w:t>
      </w:r>
      <w:r w:rsidR="00932BC6" w:rsidRPr="00462521">
        <w:t xml:space="preserve"> </w:t>
      </w:r>
      <w:r w:rsidR="00932BC6" w:rsidRPr="00462521">
        <w:rPr>
          <w:shd w:val="clear" w:color="auto" w:fill="FFFFFF"/>
        </w:rPr>
        <w:t>okrem identifikačných údajov poskytovateľa lekárenskej starostlivosti, ktorý humánny liek, zdravotnícku pomôcku a</w:t>
      </w:r>
      <w:r w:rsidR="004C33E6" w:rsidRPr="00462521">
        <w:rPr>
          <w:shd w:val="clear" w:color="auto" w:fill="FFFFFF"/>
        </w:rPr>
        <w:t>lebo dietetickú potravinu vydal</w:t>
      </w:r>
      <w:r w:rsidR="00932BC6" w:rsidRPr="00462521">
        <w:rPr>
          <w:shd w:val="clear" w:color="auto" w:fill="FFFFFF"/>
        </w:rPr>
        <w:t xml:space="preserve"> a údajov o cene vydaného humánneho lieku, zdravotníckej pomôcky alebo dietetickej potraviny z </w:t>
      </w:r>
      <w:proofErr w:type="spellStart"/>
      <w:r w:rsidR="00932BC6" w:rsidRPr="00462521">
        <w:rPr>
          <w:shd w:val="clear" w:color="auto" w:fill="FFFFFF"/>
        </w:rPr>
        <w:t>dispenzačných</w:t>
      </w:r>
      <w:proofErr w:type="spellEnd"/>
      <w:r w:rsidR="00932BC6" w:rsidRPr="00462521">
        <w:rPr>
          <w:shd w:val="clear" w:color="auto" w:fill="FFFFFF"/>
        </w:rPr>
        <w:t xml:space="preserve"> záznamov“.</w:t>
      </w:r>
    </w:p>
    <w:p w:rsidR="003C6198" w:rsidRPr="00462521" w:rsidRDefault="00735186">
      <w:pPr>
        <w:pStyle w:val="Bezriadkovania"/>
      </w:pPr>
      <w:r w:rsidRPr="00462521">
        <w:t xml:space="preserve">V § 5 ods. 6 písm. b) treťom bode sa za slová „identifikačného čísla osoby“ vkladá čiarka a slová „písm. a), písm. b) tretieho až piateho bodu, štrnásteho bodu a písm. c) a vlastných elektronických zdravotných záznamov“ </w:t>
      </w:r>
      <w:r w:rsidR="00EB12CB" w:rsidRPr="00462521">
        <w:t xml:space="preserve">sa </w:t>
      </w:r>
      <w:r w:rsidRPr="00462521">
        <w:t>nahrádzajú slovami „</w:t>
      </w:r>
      <w:r w:rsidR="003C6198" w:rsidRPr="00462521">
        <w:t xml:space="preserve">písm. b) tretieho a štvrtého bodu a ak je osoba u ošetrujúceho lekára </w:t>
      </w:r>
      <w:proofErr w:type="spellStart"/>
      <w:r w:rsidR="003C6198" w:rsidRPr="00462521">
        <w:t>dispenzarizovaná</w:t>
      </w:r>
      <w:proofErr w:type="spellEnd"/>
      <w:r w:rsidR="00215567" w:rsidRPr="00462521">
        <w:t xml:space="preserve"> podľa osobitného predpisu</w:t>
      </w:r>
      <w:r w:rsidR="003C6198" w:rsidRPr="00462521">
        <w:rPr>
          <w:vertAlign w:val="superscript"/>
        </w:rPr>
        <w:t>23aa</w:t>
      </w:r>
      <w:r w:rsidR="003C6198" w:rsidRPr="00462521">
        <w:t>)</w:t>
      </w:r>
      <w:r w:rsidR="00215567" w:rsidRPr="00462521">
        <w:t>,</w:t>
      </w:r>
      <w:r w:rsidR="003C6198" w:rsidRPr="00462521">
        <w:t xml:space="preserve"> po dobu tejto </w:t>
      </w:r>
      <w:proofErr w:type="spellStart"/>
      <w:r w:rsidR="003C6198" w:rsidRPr="00462521">
        <w:t>dispenzarizácie</w:t>
      </w:r>
      <w:proofErr w:type="spellEnd"/>
      <w:r w:rsidR="003C6198" w:rsidRPr="00462521">
        <w:t xml:space="preserve"> v rozsahu podľa odseku 1 písm. b) prvého, druhého bodu, piateho až desiateho bodu a dvanásteho až dvadsiateho prvého bodu a písm. c až g)“.</w:t>
      </w:r>
    </w:p>
    <w:p w:rsidR="007A78ED" w:rsidRPr="00462521" w:rsidRDefault="007A78ED" w:rsidP="00AC088E">
      <w:pPr>
        <w:rPr>
          <w:rFonts w:cs="Times New Roman"/>
          <w:szCs w:val="24"/>
        </w:rPr>
      </w:pPr>
      <w:r w:rsidRPr="00462521">
        <w:rPr>
          <w:rFonts w:cs="Times New Roman"/>
          <w:szCs w:val="24"/>
        </w:rPr>
        <w:t>Poznámka pod čiarou k odkazu 23a</w:t>
      </w:r>
      <w:r w:rsidR="00932BC6" w:rsidRPr="00462521">
        <w:rPr>
          <w:rFonts w:cs="Times New Roman"/>
          <w:szCs w:val="24"/>
        </w:rPr>
        <w:t>a</w:t>
      </w:r>
      <w:r w:rsidRPr="00462521">
        <w:rPr>
          <w:rFonts w:cs="Times New Roman"/>
          <w:szCs w:val="24"/>
        </w:rPr>
        <w:t xml:space="preserve"> znie: </w:t>
      </w:r>
    </w:p>
    <w:p w:rsidR="007A78ED" w:rsidRPr="00462521" w:rsidRDefault="007A78ED" w:rsidP="00AC088E">
      <w:pPr>
        <w:rPr>
          <w:rFonts w:cs="Times New Roman"/>
          <w:i/>
          <w:szCs w:val="24"/>
        </w:rPr>
      </w:pPr>
      <w:r w:rsidRPr="00462521">
        <w:rPr>
          <w:rStyle w:val="PremennHTML"/>
          <w:rFonts w:cs="Times New Roman"/>
          <w:i w:val="0"/>
          <w:szCs w:val="24"/>
        </w:rPr>
        <w:t>„</w:t>
      </w:r>
      <w:r w:rsidRPr="00462521">
        <w:rPr>
          <w:rStyle w:val="PremennHTML"/>
          <w:rFonts w:cs="Times New Roman"/>
          <w:i w:val="0"/>
          <w:szCs w:val="24"/>
          <w:vertAlign w:val="superscript"/>
        </w:rPr>
        <w:t>23a</w:t>
      </w:r>
      <w:r w:rsidR="00215567" w:rsidRPr="00462521">
        <w:rPr>
          <w:rStyle w:val="PremennHTML"/>
          <w:rFonts w:cs="Times New Roman"/>
          <w:i w:val="0"/>
          <w:szCs w:val="24"/>
          <w:vertAlign w:val="superscript"/>
        </w:rPr>
        <w:t>a</w:t>
      </w:r>
      <w:r w:rsidRPr="00462521">
        <w:rPr>
          <w:rStyle w:val="PremennHTML"/>
          <w:rFonts w:cs="Times New Roman"/>
          <w:i w:val="0"/>
          <w:szCs w:val="24"/>
        </w:rPr>
        <w:t xml:space="preserve">) § 2 ods. 8 zákona č. 576/2004 Z. z. v znení neskorších predpisov.“ </w:t>
      </w:r>
    </w:p>
    <w:p w:rsidR="00F53E8F" w:rsidRPr="00462521" w:rsidRDefault="007A78ED" w:rsidP="00044CAE">
      <w:pPr>
        <w:pStyle w:val="Bezriadkovania"/>
      </w:pPr>
      <w:r w:rsidRPr="00462521">
        <w:t>V § 5 ods. 6 písm. b) štvrtom bode sa slová „písm. a), písm. b) prvého, šiesteho, siedmeho, desiateho, jedenásteho a dvanásteho bodu a písm. c)“ nahrádza</w:t>
      </w:r>
      <w:r w:rsidR="00D61EEE" w:rsidRPr="00462521">
        <w:t>jú</w:t>
      </w:r>
      <w:r w:rsidRPr="00462521">
        <w:t xml:space="preserve"> slovami „písm. b) až g)</w:t>
      </w:r>
      <w:r w:rsidR="00D9605B" w:rsidRPr="00462521">
        <w:t xml:space="preserve">, </w:t>
      </w:r>
      <w:r w:rsidR="00932BC6" w:rsidRPr="00462521">
        <w:rPr>
          <w:shd w:val="clear" w:color="auto" w:fill="FFFFFF"/>
        </w:rPr>
        <w:t>okrem identifikačných údajov poskytovateľa lekárenskej starostlivosti, ktorý humánny liek, zdravotnícku pomôcku al</w:t>
      </w:r>
      <w:r w:rsidR="004C33E6" w:rsidRPr="00462521">
        <w:rPr>
          <w:shd w:val="clear" w:color="auto" w:fill="FFFFFF"/>
        </w:rPr>
        <w:t xml:space="preserve">ebo dietetickú potravinu vydal </w:t>
      </w:r>
      <w:r w:rsidR="00932BC6" w:rsidRPr="00462521">
        <w:rPr>
          <w:shd w:val="clear" w:color="auto" w:fill="FFFFFF"/>
        </w:rPr>
        <w:t xml:space="preserve">a údajov o cene vydaného humánneho lieku, zdravotníckej pomôcky alebo dietetickej potraviny z </w:t>
      </w:r>
      <w:proofErr w:type="spellStart"/>
      <w:r w:rsidR="00932BC6" w:rsidRPr="00462521">
        <w:rPr>
          <w:shd w:val="clear" w:color="auto" w:fill="FFFFFF"/>
        </w:rPr>
        <w:t>dispenzačných</w:t>
      </w:r>
      <w:proofErr w:type="spellEnd"/>
      <w:r w:rsidR="00932BC6" w:rsidRPr="00462521">
        <w:rPr>
          <w:shd w:val="clear" w:color="auto" w:fill="FFFFFF"/>
        </w:rPr>
        <w:t xml:space="preserve"> záznamov.“.</w:t>
      </w:r>
    </w:p>
    <w:p w:rsidR="007A78ED" w:rsidRPr="00462521" w:rsidRDefault="007A78ED" w:rsidP="00A265CC">
      <w:pPr>
        <w:pStyle w:val="Bezriadkovania"/>
      </w:pPr>
      <w:r w:rsidRPr="00462521">
        <w:t>V § 5 ods. 6 písm. c) sa slová „identifikačných údajov osoby a záznamu žiadanky na vyšetrenie spoločných vyšetrovacích a liečebných zložiek aj</w:t>
      </w:r>
      <w:r w:rsidR="004E5754" w:rsidRPr="00462521">
        <w:t>“</w:t>
      </w:r>
      <w:r w:rsidR="00735186" w:rsidRPr="00462521">
        <w:t xml:space="preserve"> </w:t>
      </w:r>
      <w:r w:rsidRPr="00462521">
        <w:t xml:space="preserve"> nahrádzajú slovami „podľa </w:t>
      </w:r>
      <w:r w:rsidRPr="00462521">
        <w:lastRenderedPageBreak/>
        <w:t xml:space="preserve">odseku 1 písm. b) tretieho, štvrtého a šiesteho bodu“ a slová „sa poskytujú aj záznamy o odporúčaní lekára na špecializovanú ambulantnú zdravotnú starostlivosť, a to aj“ sa nahrádzajú slovami „v rozsahu podľa odseku 1 písm. b) </w:t>
      </w:r>
      <w:r w:rsidR="00791D04" w:rsidRPr="00462521">
        <w:t xml:space="preserve">prvého, tretieho, štvrtého, šiesteho až desiateho </w:t>
      </w:r>
      <w:r w:rsidR="00F53E8F" w:rsidRPr="00462521">
        <w:t>bodu</w:t>
      </w:r>
      <w:r w:rsidR="006C1F57" w:rsidRPr="00462521">
        <w:t xml:space="preserve"> a</w:t>
      </w:r>
      <w:r w:rsidR="00791D04" w:rsidRPr="00462521">
        <w:t> dvanásteho až dvadsiateho</w:t>
      </w:r>
      <w:r w:rsidR="00CA74E4" w:rsidRPr="00462521">
        <w:t xml:space="preserve"> </w:t>
      </w:r>
      <w:r w:rsidRPr="00462521">
        <w:t>bodu</w:t>
      </w:r>
      <w:r w:rsidR="00D61EEE" w:rsidRPr="00462521">
        <w:t xml:space="preserve"> a</w:t>
      </w:r>
      <w:r w:rsidRPr="00462521">
        <w:t xml:space="preserve"> písm. c) až f)“.</w:t>
      </w:r>
    </w:p>
    <w:p w:rsidR="008D2A20" w:rsidRPr="00462521" w:rsidRDefault="007A78ED">
      <w:pPr>
        <w:pStyle w:val="Bezriadkovania"/>
      </w:pPr>
      <w:r w:rsidRPr="00462521">
        <w:t>V § 5 ods. 6 písm</w:t>
      </w:r>
      <w:r w:rsidR="00735186" w:rsidRPr="00462521">
        <w:t>eno</w:t>
      </w:r>
      <w:r w:rsidRPr="00462521">
        <w:t xml:space="preserve"> d) </w:t>
      </w:r>
      <w:r w:rsidR="008D2A20" w:rsidRPr="00462521">
        <w:t>znie:</w:t>
      </w:r>
    </w:p>
    <w:p w:rsidR="00791D04" w:rsidRPr="00462521" w:rsidRDefault="008D2A20">
      <w:pPr>
        <w:pStyle w:val="Bezriadkovania"/>
        <w:numPr>
          <w:ilvl w:val="0"/>
          <w:numId w:val="0"/>
        </w:numPr>
        <w:ind w:left="142"/>
      </w:pPr>
      <w:r w:rsidRPr="00462521">
        <w:t xml:space="preserve">„d) liečebnému pedagógovi, logopédovi a klinickému psychológovi v rozsahu podľa odseku 1 písm. b) </w:t>
      </w:r>
      <w:r w:rsidR="00791D04" w:rsidRPr="00462521">
        <w:t>prvého až desiateho bodu</w:t>
      </w:r>
      <w:r w:rsidR="00EB12CB" w:rsidRPr="00462521">
        <w:t>,</w:t>
      </w:r>
      <w:r w:rsidR="00791D04" w:rsidRPr="00462521">
        <w:t xml:space="preserve"> dvanásteho až </w:t>
      </w:r>
      <w:r w:rsidR="006C1F57" w:rsidRPr="00462521">
        <w:t>dvadsiateho</w:t>
      </w:r>
      <w:r w:rsidR="00791D04" w:rsidRPr="00462521">
        <w:t xml:space="preserve"> bodu a písm. e) a f) po zadaní rodného čísla osoby alebo bezvýznamového identifikačného čísla osoby,“</w:t>
      </w:r>
    </w:p>
    <w:p w:rsidR="007A78ED" w:rsidRPr="00462521" w:rsidRDefault="007A78ED">
      <w:pPr>
        <w:pStyle w:val="Bezriadkovania"/>
      </w:pPr>
      <w:r w:rsidRPr="00462521">
        <w:t>V § 5 ods. 6 písm</w:t>
      </w:r>
      <w:r w:rsidR="00913F22" w:rsidRPr="00462521">
        <w:t>eno</w:t>
      </w:r>
      <w:r w:rsidRPr="00462521">
        <w:t xml:space="preserve"> e) znie:</w:t>
      </w:r>
    </w:p>
    <w:p w:rsidR="007A78ED" w:rsidRPr="00462521" w:rsidRDefault="007A78ED" w:rsidP="00AC088E">
      <w:pPr>
        <w:rPr>
          <w:rFonts w:cs="Times New Roman"/>
          <w:szCs w:val="24"/>
        </w:rPr>
      </w:pPr>
      <w:r w:rsidRPr="00462521">
        <w:rPr>
          <w:rFonts w:cs="Times New Roman"/>
          <w:szCs w:val="24"/>
        </w:rPr>
        <w:t>„</w:t>
      </w:r>
      <w:r w:rsidRPr="00462521">
        <w:rPr>
          <w:rStyle w:val="PremennHTML"/>
          <w:rFonts w:cs="Times New Roman"/>
          <w:bCs/>
          <w:i w:val="0"/>
          <w:szCs w:val="24"/>
        </w:rPr>
        <w:t>e)</w:t>
      </w:r>
      <w:r w:rsidRPr="00462521">
        <w:rPr>
          <w:rFonts w:cs="Times New Roman"/>
          <w:szCs w:val="24"/>
        </w:rPr>
        <w:t xml:space="preserve"> zdravotníckemu pracovníkovi záchrannej zdravotnej služby, ambulantnej pohotovostnej služby a urgentného príjmu pri zabezpečovaní neodkladnej zdravotnej starostlivosti v rozsahu podľa odseku 1 </w:t>
      </w:r>
      <w:r w:rsidR="00791D04" w:rsidRPr="00462521">
        <w:rPr>
          <w:rFonts w:cs="Times New Roman"/>
          <w:szCs w:val="24"/>
        </w:rPr>
        <w:t>písm. b) prvého až desiateho bodu</w:t>
      </w:r>
      <w:r w:rsidR="00EB12CB" w:rsidRPr="00462521">
        <w:rPr>
          <w:rFonts w:cs="Times New Roman"/>
          <w:szCs w:val="24"/>
        </w:rPr>
        <w:t>,</w:t>
      </w:r>
      <w:r w:rsidR="00791D04" w:rsidRPr="00462521">
        <w:rPr>
          <w:rFonts w:cs="Times New Roman"/>
          <w:szCs w:val="24"/>
        </w:rPr>
        <w:t xml:space="preserve"> dvanás</w:t>
      </w:r>
      <w:r w:rsidR="00AC5F43" w:rsidRPr="00462521">
        <w:rPr>
          <w:rFonts w:cs="Times New Roman"/>
          <w:szCs w:val="24"/>
        </w:rPr>
        <w:t>teho až dvadsiateho prvého bodu a</w:t>
      </w:r>
      <w:r w:rsidR="00791D04" w:rsidRPr="00462521">
        <w:rPr>
          <w:rFonts w:cs="Times New Roman"/>
          <w:szCs w:val="24"/>
        </w:rPr>
        <w:t xml:space="preserve"> písm. c) až g) po zadaní rodného čísla osoby alebo bezvýznamového identifikačného čísla osoby,“</w:t>
      </w:r>
    </w:p>
    <w:p w:rsidR="007A78ED" w:rsidRPr="00462521" w:rsidRDefault="007A78ED" w:rsidP="00044CAE">
      <w:pPr>
        <w:pStyle w:val="Bezriadkovania"/>
      </w:pPr>
      <w:r w:rsidRPr="00462521">
        <w:t>V § 5 ods. 6 písm. f) sa za slová „kontrolnej činnosti</w:t>
      </w:r>
      <w:r w:rsidRPr="00462521">
        <w:rPr>
          <w:vertAlign w:val="superscript"/>
        </w:rPr>
        <w:t>23baa)</w:t>
      </w:r>
      <w:r w:rsidRPr="00462521">
        <w:rPr>
          <w:rStyle w:val="Hypertextovprepojenie"/>
          <w:color w:val="auto"/>
          <w:u w:val="none"/>
        </w:rPr>
        <w:t>“</w:t>
      </w:r>
      <w:r w:rsidR="008500DE" w:rsidRPr="00462521">
        <w:rPr>
          <w:rStyle w:val="Hypertextovprepojenie"/>
          <w:color w:val="auto"/>
          <w:u w:val="none"/>
        </w:rPr>
        <w:t xml:space="preserve"> </w:t>
      </w:r>
      <w:r w:rsidRPr="00462521">
        <w:rPr>
          <w:rStyle w:val="Hypertextovprepojenie"/>
          <w:color w:val="auto"/>
          <w:u w:val="none"/>
        </w:rPr>
        <w:t>vkladajú slová „</w:t>
      </w:r>
      <w:r w:rsidRPr="00462521">
        <w:t>v rozsahu podľa odseku 1 písm. b), f) až h)“ a vypúšťajú sa slová „v rozsahu odseku 1 písm. a), b), d) a e)“.</w:t>
      </w:r>
    </w:p>
    <w:p w:rsidR="007A78ED" w:rsidRPr="00462521" w:rsidRDefault="007A78ED" w:rsidP="00A265CC">
      <w:pPr>
        <w:pStyle w:val="Bezriadkovania"/>
      </w:pPr>
      <w:r w:rsidRPr="00462521">
        <w:t xml:space="preserve">V § 5 ods. 6 písm. g) sa slová „identifikovaných údajov osoby, pacientskeho sumára, záznamu žiadanky na vyšetrenie spoločných vyšetrovacích a liečebných zložiek vrátane popisu vzorky, záznamu o výsledku vyšetrovania spoločných vyšetrovacích a liečebných zložiek, záznamu o odporúčaní lekára na špecializovanú ambulantnú zdravotnú starostlivosť, záznamu o odporúčaní ošetrujúceho lekára na prijatie do ústavnej zdravotnej starostlivosti, </w:t>
      </w:r>
      <w:proofErr w:type="spellStart"/>
      <w:r w:rsidRPr="00462521">
        <w:t>preskripčných</w:t>
      </w:r>
      <w:proofErr w:type="spellEnd"/>
      <w:r w:rsidRPr="00462521">
        <w:t xml:space="preserve"> záznamov v rozsahu ustanovenom osobitným predpisom</w:t>
      </w:r>
      <w:r w:rsidRPr="00462521">
        <w:rPr>
          <w:vertAlign w:val="superscript"/>
        </w:rPr>
        <w:t>23ba</w:t>
      </w:r>
      <w:r w:rsidRPr="00462521">
        <w:t xml:space="preserve">) a v rozsahu doplnkových zdravotných záznamov osoby“ nahrádzajú slovami „podľa odseku 1 písm. b) </w:t>
      </w:r>
      <w:r w:rsidR="001C294F" w:rsidRPr="00462521">
        <w:t>prvého až desiateho bodu a </w:t>
      </w:r>
      <w:r w:rsidR="006C1F57" w:rsidRPr="00462521">
        <w:t>dvanásteho</w:t>
      </w:r>
      <w:r w:rsidR="001C294F" w:rsidRPr="00462521">
        <w:t xml:space="preserve"> až dvadsiateho bodu</w:t>
      </w:r>
      <w:r w:rsidR="006C1F57" w:rsidRPr="00462521">
        <w:t xml:space="preserve"> a</w:t>
      </w:r>
      <w:r w:rsidRPr="00462521">
        <w:t xml:space="preserve"> </w:t>
      </w:r>
      <w:r w:rsidR="00735186" w:rsidRPr="00462521">
        <w:t xml:space="preserve">písm. </w:t>
      </w:r>
      <w:r w:rsidRPr="00462521">
        <w:t>c) až g)“.</w:t>
      </w:r>
    </w:p>
    <w:p w:rsidR="007A78ED" w:rsidRPr="00462521" w:rsidRDefault="007A78ED">
      <w:pPr>
        <w:pStyle w:val="Bezriadkovania"/>
      </w:pPr>
      <w:r w:rsidRPr="00462521">
        <w:t>V § 5 ods. 6 písm. h) sa slová „</w:t>
      </w:r>
      <w:r w:rsidRPr="00462521">
        <w:rPr>
          <w:shd w:val="clear" w:color="auto" w:fill="FFFFFF"/>
        </w:rPr>
        <w:t xml:space="preserve">identifikačných údajov osoby, pacientskeho sumára a </w:t>
      </w:r>
      <w:proofErr w:type="spellStart"/>
      <w:r w:rsidRPr="00462521">
        <w:rPr>
          <w:shd w:val="clear" w:color="auto" w:fill="FFFFFF"/>
        </w:rPr>
        <w:t>preskripčného</w:t>
      </w:r>
      <w:proofErr w:type="spellEnd"/>
      <w:r w:rsidRPr="00462521">
        <w:rPr>
          <w:shd w:val="clear" w:color="auto" w:fill="FFFFFF"/>
        </w:rPr>
        <w:t xml:space="preserve"> záznamu osoby, ktorej liek, zdravotnícku pomôcku alebo dietetickú potravinu vydáva“ nahrádzajú slovami „</w:t>
      </w:r>
      <w:r w:rsidRPr="00462521">
        <w:t>podľa odseku 1 písm. b) prvého, desiateho a dvanásteho bodu</w:t>
      </w:r>
      <w:r w:rsidR="003670CD" w:rsidRPr="00462521">
        <w:t xml:space="preserve"> a slová „</w:t>
      </w:r>
      <w:proofErr w:type="spellStart"/>
      <w:r w:rsidR="003670CD" w:rsidRPr="00462521">
        <w:t>preskripčné</w:t>
      </w:r>
      <w:proofErr w:type="spellEnd"/>
      <w:r w:rsidR="003670CD" w:rsidRPr="00462521">
        <w:t xml:space="preserve"> záznamy“ sa nahrádzajú slovami „údaje podľa o</w:t>
      </w:r>
      <w:r w:rsidR="00A577FD" w:rsidRPr="00462521">
        <w:t>dseku 1 písm. b) desiateho bodu“</w:t>
      </w:r>
      <w:r w:rsidR="003670CD" w:rsidRPr="00462521">
        <w:t>.</w:t>
      </w:r>
    </w:p>
    <w:p w:rsidR="007A78ED" w:rsidRPr="00462521" w:rsidRDefault="007A78ED">
      <w:pPr>
        <w:pStyle w:val="Bezriadkovania"/>
      </w:pPr>
      <w:r w:rsidRPr="00462521">
        <w:t>V § 5 ods. 6 písm. i) sa slová „</w:t>
      </w:r>
      <w:r w:rsidRPr="00462521">
        <w:rPr>
          <w:shd w:val="clear" w:color="auto" w:fill="FFFFFF"/>
        </w:rPr>
        <w:t xml:space="preserve">identifikačných údajov osoby a </w:t>
      </w:r>
      <w:proofErr w:type="spellStart"/>
      <w:r w:rsidRPr="00462521">
        <w:rPr>
          <w:shd w:val="clear" w:color="auto" w:fill="FFFFFF"/>
        </w:rPr>
        <w:t>preskripčného</w:t>
      </w:r>
      <w:proofErr w:type="spellEnd"/>
      <w:r w:rsidRPr="00462521">
        <w:rPr>
          <w:shd w:val="clear" w:color="auto" w:fill="FFFFFF"/>
        </w:rPr>
        <w:t xml:space="preserve"> záznamu osoby, ktorej zdravotnícku pomôcku vydáva“ nahrádzajú slovami „</w:t>
      </w:r>
      <w:r w:rsidRPr="00462521">
        <w:t>podľa odseku 1 písm. b) prvého, desiateho a</w:t>
      </w:r>
      <w:r w:rsidR="00A577FD" w:rsidRPr="00462521">
        <w:t>ž</w:t>
      </w:r>
      <w:r w:rsidRPr="00462521">
        <w:t xml:space="preserve"> dvanásteho bodu“ a slová „</w:t>
      </w:r>
      <w:proofErr w:type="spellStart"/>
      <w:r w:rsidRPr="00462521">
        <w:t>preskripčné</w:t>
      </w:r>
      <w:proofErr w:type="spellEnd"/>
      <w:r w:rsidRPr="00462521">
        <w:t xml:space="preserve"> záznamy“ sa nahrádzajú slovami „údaje podľa odseku 1 písm. b) desiateho bodu“.</w:t>
      </w:r>
    </w:p>
    <w:p w:rsidR="007A78ED" w:rsidRPr="00462521" w:rsidRDefault="007A78ED">
      <w:pPr>
        <w:pStyle w:val="Bezriadkovania"/>
      </w:pPr>
      <w:r w:rsidRPr="00462521">
        <w:t xml:space="preserve">V § 5 ods. 6 písm. j), k), m) </w:t>
      </w:r>
      <w:r w:rsidR="002D3D14" w:rsidRPr="00462521">
        <w:t>až</w:t>
      </w:r>
      <w:r w:rsidR="00FA5C78" w:rsidRPr="00462521">
        <w:t xml:space="preserve"> </w:t>
      </w:r>
      <w:r w:rsidRPr="00462521">
        <w:t>o) sa slová „a) až c)“ nahrádzajú slovami „b) až g)</w:t>
      </w:r>
      <w:r w:rsidR="00932BC6" w:rsidRPr="00462521">
        <w:t xml:space="preserve">, </w:t>
      </w:r>
      <w:r w:rsidR="00932BC6" w:rsidRPr="00462521">
        <w:rPr>
          <w:shd w:val="clear" w:color="auto" w:fill="FFFFFF"/>
        </w:rPr>
        <w:t>okrem identifikačných údajov poskytovateľa lekárenskej starostlivosti, ktorý humánny liek, zdravotnícku pomôcku a</w:t>
      </w:r>
      <w:r w:rsidR="00B7000E" w:rsidRPr="00462521">
        <w:rPr>
          <w:shd w:val="clear" w:color="auto" w:fill="FFFFFF"/>
        </w:rPr>
        <w:t>lebo dietetickú potravinu vydal</w:t>
      </w:r>
      <w:r w:rsidR="00932BC6" w:rsidRPr="00462521">
        <w:rPr>
          <w:shd w:val="clear" w:color="auto" w:fill="FFFFFF"/>
        </w:rPr>
        <w:t xml:space="preserve"> a údajov o cene vydaného humánneho lieku, zdravotníckej pomôcky alebo dietetickej potraviny z </w:t>
      </w:r>
      <w:proofErr w:type="spellStart"/>
      <w:r w:rsidR="00932BC6" w:rsidRPr="00462521">
        <w:rPr>
          <w:shd w:val="clear" w:color="auto" w:fill="FFFFFF"/>
        </w:rPr>
        <w:t>dispenzačných</w:t>
      </w:r>
      <w:proofErr w:type="spellEnd"/>
      <w:r w:rsidR="00932BC6" w:rsidRPr="00462521">
        <w:rPr>
          <w:shd w:val="clear" w:color="auto" w:fill="FFFFFF"/>
        </w:rPr>
        <w:t xml:space="preserve"> záznamov“.</w:t>
      </w:r>
    </w:p>
    <w:p w:rsidR="007A78ED" w:rsidRPr="00462521" w:rsidRDefault="007A78ED">
      <w:pPr>
        <w:pStyle w:val="Bezriadkovania"/>
      </w:pPr>
      <w:r w:rsidRPr="00462521">
        <w:t>V § 5 ods. 6 písm. l) sa za slová „Národným bezpečnostným úradom“ vkladajú slová „v rozsahu podľa odseku 1 písm. b) až g)</w:t>
      </w:r>
      <w:r w:rsidR="00D62878" w:rsidRPr="00462521">
        <w:t xml:space="preserve">, </w:t>
      </w:r>
      <w:r w:rsidR="00932BC6" w:rsidRPr="00462521">
        <w:rPr>
          <w:shd w:val="clear" w:color="auto" w:fill="FFFFFF"/>
        </w:rPr>
        <w:t>okrem identifikačných údajov poskytovateľa lekárenskej starostlivosti, ktorý humánny liek, zdravotnícku pomôcku al</w:t>
      </w:r>
      <w:r w:rsidR="00B7000E" w:rsidRPr="00462521">
        <w:rPr>
          <w:shd w:val="clear" w:color="auto" w:fill="FFFFFF"/>
        </w:rPr>
        <w:t xml:space="preserve">ebo dietetickú potravinu vydal </w:t>
      </w:r>
      <w:r w:rsidR="00932BC6" w:rsidRPr="00462521">
        <w:rPr>
          <w:shd w:val="clear" w:color="auto" w:fill="FFFFFF"/>
        </w:rPr>
        <w:t xml:space="preserve">a údajov o cene vydaného humánneho lieku, zdravotníckej pomôcky </w:t>
      </w:r>
      <w:r w:rsidR="00932BC6" w:rsidRPr="00462521">
        <w:rPr>
          <w:shd w:val="clear" w:color="auto" w:fill="FFFFFF"/>
        </w:rPr>
        <w:lastRenderedPageBreak/>
        <w:t xml:space="preserve">alebo dietetickej potraviny z </w:t>
      </w:r>
      <w:proofErr w:type="spellStart"/>
      <w:r w:rsidR="00932BC6" w:rsidRPr="00462521">
        <w:rPr>
          <w:shd w:val="clear" w:color="auto" w:fill="FFFFFF"/>
        </w:rPr>
        <w:t>dispenzačných</w:t>
      </w:r>
      <w:proofErr w:type="spellEnd"/>
      <w:r w:rsidR="00932BC6" w:rsidRPr="00462521">
        <w:rPr>
          <w:shd w:val="clear" w:color="auto" w:fill="FFFFFF"/>
        </w:rPr>
        <w:t xml:space="preserve"> záznamov“</w:t>
      </w:r>
      <w:r w:rsidRPr="00462521">
        <w:t xml:space="preserve"> a </w:t>
      </w:r>
      <w:r w:rsidRPr="00462521">
        <w:rPr>
          <w:rStyle w:val="PremennHTML"/>
          <w:i w:val="0"/>
        </w:rPr>
        <w:t xml:space="preserve">vypúšťajú </w:t>
      </w:r>
      <w:r w:rsidRPr="00462521">
        <w:t>sa</w:t>
      </w:r>
      <w:r w:rsidRPr="00462521">
        <w:rPr>
          <w:rStyle w:val="PremennHTML"/>
          <w:i w:val="0"/>
        </w:rPr>
        <w:t xml:space="preserve"> slová</w:t>
      </w:r>
      <w:r w:rsidRPr="00462521" w:rsidDel="00AE72E4">
        <w:t xml:space="preserve"> </w:t>
      </w:r>
      <w:r w:rsidRPr="00462521">
        <w:t>„v rozsahu podľa odseku 1 písm. a) až c)“.</w:t>
      </w:r>
    </w:p>
    <w:p w:rsidR="007A78ED" w:rsidRPr="00462521" w:rsidRDefault="007A78ED">
      <w:pPr>
        <w:pStyle w:val="Bezriadkovania"/>
      </w:pPr>
      <w:r w:rsidRPr="00462521">
        <w:t>V § 5 ods. 6 písm. p) sa za slová „nad zdravotnou starostlivosťou</w:t>
      </w:r>
      <w:r w:rsidRPr="00462521">
        <w:rPr>
          <w:vertAlign w:val="superscript"/>
        </w:rPr>
        <w:t>27c</w:t>
      </w:r>
      <w:r w:rsidRPr="00462521">
        <w:t xml:space="preserve">)“ vkladajú slová „v rozsahu </w:t>
      </w:r>
      <w:r w:rsidRPr="00462521">
        <w:rPr>
          <w:shd w:val="clear" w:color="auto" w:fill="FFFFFF"/>
        </w:rPr>
        <w:t>podľa odseku 1</w:t>
      </w:r>
      <w:r w:rsidR="00B47FCF" w:rsidRPr="00462521">
        <w:rPr>
          <w:shd w:val="clear" w:color="auto" w:fill="FFFFFF"/>
        </w:rPr>
        <w:t>“</w:t>
      </w:r>
      <w:r w:rsidRPr="00462521">
        <w:rPr>
          <w:shd w:val="clear" w:color="auto" w:fill="FFFFFF"/>
        </w:rPr>
        <w:t xml:space="preserve"> a vypúšťajú sa slová „v rozsahu podľa odseku 1 písm. a), b), d) a e)“.</w:t>
      </w:r>
    </w:p>
    <w:p w:rsidR="007A78ED" w:rsidRPr="00462521" w:rsidRDefault="007A78ED">
      <w:pPr>
        <w:pStyle w:val="Bezriadkovania"/>
      </w:pPr>
      <w:r w:rsidRPr="00462521">
        <w:t>V § 5 ods. 6 písm. q) sa slová „</w:t>
      </w:r>
      <w:r w:rsidRPr="00462521">
        <w:rPr>
          <w:shd w:val="clear" w:color="auto" w:fill="FFFFFF"/>
        </w:rPr>
        <w:t>identifikačných údajov osoby a pacientskeho sumára</w:t>
      </w:r>
      <w:r w:rsidRPr="00462521">
        <w:t>“ nahrádzajú slovami „podľa odseku 1 písm. b) prvého bodu“.</w:t>
      </w:r>
    </w:p>
    <w:p w:rsidR="007A78ED" w:rsidRPr="00462521" w:rsidRDefault="007A78ED">
      <w:pPr>
        <w:pStyle w:val="Bezriadkovania"/>
        <w:rPr>
          <w:rStyle w:val="PremennHTML"/>
          <w:rFonts w:eastAsiaTheme="minorHAnsi" w:cstheme="minorBidi"/>
          <w:bCs w:val="0"/>
          <w:i w:val="0"/>
          <w:iCs w:val="0"/>
          <w:szCs w:val="22"/>
        </w:rPr>
      </w:pPr>
      <w:r w:rsidRPr="00462521">
        <w:t>V § 5 ods. 6 písm. r) sa vypúšťajú slová „písm. a) a“.</w:t>
      </w:r>
    </w:p>
    <w:p w:rsidR="007A78ED" w:rsidRPr="00462521" w:rsidRDefault="007A78ED">
      <w:pPr>
        <w:pStyle w:val="Bezriadkovania"/>
      </w:pPr>
      <w:r w:rsidRPr="00462521">
        <w:t>V § 5 ods. 6 písm. s)</w:t>
      </w:r>
      <w:r w:rsidRPr="00462521">
        <w:rPr>
          <w:shd w:val="clear" w:color="auto" w:fill="FFFFFF"/>
        </w:rPr>
        <w:t xml:space="preserve"> sa slová „a) a písm. b) prvého bodu a pätnásteho bodu a v rozsahu vitálnych a </w:t>
      </w:r>
      <w:proofErr w:type="spellStart"/>
      <w:r w:rsidRPr="00462521">
        <w:rPr>
          <w:shd w:val="clear" w:color="auto" w:fill="FFFFFF"/>
        </w:rPr>
        <w:t>antropometrických</w:t>
      </w:r>
      <w:proofErr w:type="spellEnd"/>
      <w:r w:rsidRPr="00462521">
        <w:rPr>
          <w:shd w:val="clear" w:color="auto" w:fill="FFFFFF"/>
        </w:rPr>
        <w:t xml:space="preserve"> údajov“ nahrádzajú slovami „</w:t>
      </w:r>
      <w:r w:rsidRPr="00462521">
        <w:t>b) prvého, dvanásteho a dvadsiateho bodu“.</w:t>
      </w:r>
    </w:p>
    <w:p w:rsidR="007A78ED" w:rsidRPr="00462521" w:rsidRDefault="007A78ED">
      <w:pPr>
        <w:pStyle w:val="Bezriadkovania"/>
        <w:rPr>
          <w:shd w:val="clear" w:color="auto" w:fill="FFFFFF"/>
        </w:rPr>
      </w:pPr>
      <w:r w:rsidRPr="00462521">
        <w:t>V § 5 ods. 6 písm. t)</w:t>
      </w:r>
      <w:r w:rsidRPr="00462521">
        <w:rPr>
          <w:shd w:val="clear" w:color="auto" w:fill="FFFFFF"/>
        </w:rPr>
        <w:t xml:space="preserve"> sa slová „</w:t>
      </w:r>
      <w:r w:rsidRPr="00462521">
        <w:t>osobitného predpisu</w:t>
      </w:r>
      <w:r w:rsidRPr="00462521">
        <w:rPr>
          <w:vertAlign w:val="superscript"/>
        </w:rPr>
        <w:t>27g</w:t>
      </w:r>
      <w:r w:rsidRPr="00462521">
        <w:t>)</w:t>
      </w:r>
      <w:r w:rsidRPr="00462521">
        <w:rPr>
          <w:rStyle w:val="Hypertextovprepojenie"/>
          <w:color w:val="auto"/>
          <w:u w:val="none"/>
        </w:rPr>
        <w:t xml:space="preserve">“ </w:t>
      </w:r>
      <w:r w:rsidR="00EA20A3" w:rsidRPr="00462521">
        <w:rPr>
          <w:rStyle w:val="Hypertextovprepojenie"/>
          <w:color w:val="auto"/>
          <w:u w:val="none"/>
        </w:rPr>
        <w:t>nahrádzajú slovami „osobitných predpisov</w:t>
      </w:r>
      <w:r w:rsidR="00EA20A3" w:rsidRPr="00462521">
        <w:rPr>
          <w:vertAlign w:val="superscript"/>
        </w:rPr>
        <w:t>27g</w:t>
      </w:r>
      <w:r w:rsidR="00EA20A3" w:rsidRPr="00462521">
        <w:t>)</w:t>
      </w:r>
      <w:r w:rsidR="00EA20A3" w:rsidRPr="00462521">
        <w:rPr>
          <w:rStyle w:val="Hypertextovprepojenie"/>
          <w:color w:val="auto"/>
          <w:u w:val="none"/>
        </w:rPr>
        <w:t xml:space="preserve"> </w:t>
      </w:r>
      <w:r w:rsidRPr="00462521">
        <w:t>v rozsahu podľa odseku 1 písm. b) a c)</w:t>
      </w:r>
      <w:r w:rsidR="007D6B90" w:rsidRPr="00462521">
        <w:t>,</w:t>
      </w:r>
      <w:r w:rsidR="007D6B90" w:rsidRPr="00462521">
        <w:rPr>
          <w:shd w:val="clear" w:color="auto" w:fill="FFFFFF"/>
        </w:rPr>
        <w:t xml:space="preserve"> okrem identifikačných údajov poskytovateľa lekárenskej starostlivosti, ktorý humánny liek, zdravotnícku pomôcku alebo dietetickú potravinu vydal a údajov o cene vydaného humánneho lieku, zdravotníckej pomôcky alebo dietetickej potraviny z </w:t>
      </w:r>
      <w:proofErr w:type="spellStart"/>
      <w:r w:rsidR="007D6B90" w:rsidRPr="00462521">
        <w:rPr>
          <w:shd w:val="clear" w:color="auto" w:fill="FFFFFF"/>
        </w:rPr>
        <w:t>dispenzačných</w:t>
      </w:r>
      <w:proofErr w:type="spellEnd"/>
      <w:r w:rsidR="007D6B90" w:rsidRPr="00462521">
        <w:rPr>
          <w:shd w:val="clear" w:color="auto" w:fill="FFFFFF"/>
        </w:rPr>
        <w:t xml:space="preserve"> záznamov“</w:t>
      </w:r>
      <w:r w:rsidR="007D6B90" w:rsidRPr="00462521">
        <w:t xml:space="preserve"> a</w:t>
      </w:r>
      <w:r w:rsidRPr="00462521">
        <w:t xml:space="preserve"> vypúšťajú sa</w:t>
      </w:r>
      <w:r w:rsidRPr="00462521">
        <w:rPr>
          <w:rStyle w:val="PremennHTML"/>
          <w:i w:val="0"/>
        </w:rPr>
        <w:t xml:space="preserve"> </w:t>
      </w:r>
      <w:r w:rsidRPr="00462521">
        <w:t>slová „v rozsahu podľa odseku 1 písm. a) a b)</w:t>
      </w:r>
      <w:r w:rsidR="007D6B90" w:rsidRPr="00462521">
        <w:t>“.</w:t>
      </w:r>
    </w:p>
    <w:p w:rsidR="001F3FBC" w:rsidRPr="00462521" w:rsidRDefault="001F3FBC" w:rsidP="00AC088E">
      <w:pPr>
        <w:rPr>
          <w:rFonts w:cs="Times New Roman"/>
          <w:szCs w:val="24"/>
          <w:shd w:val="clear" w:color="auto" w:fill="FFFFFF"/>
        </w:rPr>
      </w:pPr>
      <w:r w:rsidRPr="00462521">
        <w:rPr>
          <w:rFonts w:cs="Times New Roman"/>
          <w:szCs w:val="24"/>
        </w:rPr>
        <w:t>Poznámka pod čiarou k odkazu 27g znie:</w:t>
      </w:r>
    </w:p>
    <w:p w:rsidR="001F3FBC" w:rsidRPr="00462521" w:rsidRDefault="001F3FBC" w:rsidP="00AC088E">
      <w:pPr>
        <w:rPr>
          <w:rFonts w:cs="Times New Roman"/>
          <w:szCs w:val="24"/>
          <w:shd w:val="clear" w:color="auto" w:fill="FFFFFF"/>
        </w:rPr>
      </w:pPr>
      <w:r w:rsidRPr="00462521">
        <w:rPr>
          <w:rFonts w:cs="Times New Roman"/>
          <w:szCs w:val="24"/>
        </w:rPr>
        <w:t>„</w:t>
      </w:r>
      <w:r w:rsidRPr="00462521">
        <w:rPr>
          <w:rFonts w:cs="Times New Roman"/>
          <w:szCs w:val="24"/>
          <w:vertAlign w:val="superscript"/>
        </w:rPr>
        <w:t>27g</w:t>
      </w:r>
      <w:r w:rsidRPr="00462521">
        <w:rPr>
          <w:rFonts w:cs="Times New Roman"/>
          <w:szCs w:val="24"/>
        </w:rPr>
        <w:t>) Napríklad § 19 a 20 zákona č. 5/2004 Z. z. o službách zamestnanosti a o zmene a doplnení niektorých zákonov v znení neskorších predpisov, § 10 a 11  zákona č. 447/2008 Z. z. o peňažných príspevkoch na kompenzáciu ťažkého zdravotného postihnutia a o zmene a doplnení niektorých zákonov</w:t>
      </w:r>
      <w:r w:rsidR="00AC249D" w:rsidRPr="00462521">
        <w:rPr>
          <w:rFonts w:cs="Times New Roman"/>
          <w:szCs w:val="24"/>
        </w:rPr>
        <w:t xml:space="preserve"> v znení neskorších predpisov, </w:t>
      </w:r>
      <w:r w:rsidRPr="00462521">
        <w:rPr>
          <w:rFonts w:cs="Times New Roman"/>
          <w:szCs w:val="24"/>
        </w:rPr>
        <w:t xml:space="preserve">§ 25a zákona č. 112/2018 Z. z. o sociálnej ekonomike a sociálnych podnikoch a o zmene a doplnení niektorých zákonov v znení neskorších predpisov, § 11, </w:t>
      </w:r>
      <w:r w:rsidR="001635FA" w:rsidRPr="00462521">
        <w:rPr>
          <w:rFonts w:cs="Times New Roman"/>
          <w:szCs w:val="24"/>
        </w:rPr>
        <w:t xml:space="preserve">§ </w:t>
      </w:r>
      <w:r w:rsidRPr="00462521">
        <w:rPr>
          <w:rFonts w:cs="Times New Roman"/>
          <w:szCs w:val="24"/>
        </w:rPr>
        <w:t>19 a 23 zákona č. 376/2024 Z. z. o integrovanej posudkovej činnosti a o zmene a doplnení niektorých zákonov.“.</w:t>
      </w:r>
    </w:p>
    <w:p w:rsidR="007A78ED" w:rsidRPr="00462521" w:rsidRDefault="007A78ED" w:rsidP="00044CAE">
      <w:pPr>
        <w:pStyle w:val="Bezriadkovania"/>
        <w:rPr>
          <w:shd w:val="clear" w:color="auto" w:fill="FFFFFF"/>
        </w:rPr>
      </w:pPr>
      <w:r w:rsidRPr="00462521">
        <w:t>V § 5 ods. 6 písm. u) sa za slová „osobitného predpisu</w:t>
      </w:r>
      <w:r w:rsidRPr="00462521">
        <w:rPr>
          <w:vertAlign w:val="superscript"/>
        </w:rPr>
        <w:t>27h</w:t>
      </w:r>
      <w:r w:rsidRPr="00462521">
        <w:t>)</w:t>
      </w:r>
      <w:r w:rsidRPr="00462521">
        <w:rPr>
          <w:rStyle w:val="Hypertextovprepojenie"/>
          <w:color w:val="auto"/>
          <w:u w:val="none"/>
        </w:rPr>
        <w:t>“ vkladajú slová „</w:t>
      </w:r>
      <w:r w:rsidRPr="00462521">
        <w:t>v rozsahu podľa odseku 1 písm. b) až d) a písm. g)</w:t>
      </w:r>
      <w:r w:rsidR="00AE08CA" w:rsidRPr="00462521">
        <w:t xml:space="preserve">, </w:t>
      </w:r>
      <w:r w:rsidR="00AE08CA" w:rsidRPr="00462521">
        <w:rPr>
          <w:shd w:val="clear" w:color="auto" w:fill="FFFFFF"/>
        </w:rPr>
        <w:t>okrem identifikačných údajov poskytovateľa lekárenskej starostlivosti, ktorý humánny liek, zdravotnícku pomôcku a</w:t>
      </w:r>
      <w:r w:rsidR="0026519D" w:rsidRPr="00462521">
        <w:rPr>
          <w:shd w:val="clear" w:color="auto" w:fill="FFFFFF"/>
        </w:rPr>
        <w:t>lebo dietetickú potravinu vydal</w:t>
      </w:r>
      <w:r w:rsidR="00AE08CA" w:rsidRPr="00462521">
        <w:rPr>
          <w:shd w:val="clear" w:color="auto" w:fill="FFFFFF"/>
        </w:rPr>
        <w:t xml:space="preserve"> a údajov o cene vydaného humánneho lieku, zdravotníckej pomôcky alebo dietetickej potraviny z </w:t>
      </w:r>
      <w:proofErr w:type="spellStart"/>
      <w:r w:rsidR="00AE08CA" w:rsidRPr="00462521">
        <w:rPr>
          <w:shd w:val="clear" w:color="auto" w:fill="FFFFFF"/>
        </w:rPr>
        <w:t>dispenzačných</w:t>
      </w:r>
      <w:proofErr w:type="spellEnd"/>
      <w:r w:rsidR="00AE08CA" w:rsidRPr="00462521">
        <w:rPr>
          <w:shd w:val="clear" w:color="auto" w:fill="FFFFFF"/>
        </w:rPr>
        <w:t xml:space="preserve"> záznamov“ </w:t>
      </w:r>
      <w:r w:rsidRPr="00462521">
        <w:t>a vypúšťajú sa</w:t>
      </w:r>
      <w:r w:rsidRPr="00462521">
        <w:rPr>
          <w:rStyle w:val="PremennHTML"/>
          <w:i w:val="0"/>
        </w:rPr>
        <w:t xml:space="preserve"> </w:t>
      </w:r>
      <w:r w:rsidRPr="00462521">
        <w:t xml:space="preserve">slová „v rozsahu podľa odseku 1 písm. a) a </w:t>
      </w:r>
      <w:r w:rsidR="00B47FCF" w:rsidRPr="00462521">
        <w:t>c</w:t>
      </w:r>
      <w:r w:rsidRPr="00462521">
        <w:t>)“.</w:t>
      </w:r>
    </w:p>
    <w:p w:rsidR="007A78ED" w:rsidRPr="00462521" w:rsidRDefault="00B47FCF" w:rsidP="00A265CC">
      <w:pPr>
        <w:pStyle w:val="Bezriadkovania"/>
      </w:pPr>
      <w:r w:rsidRPr="00462521">
        <w:t>V § 5 ods. 6 písm. v) sa za slov</w:t>
      </w:r>
      <w:r w:rsidR="00026BCE" w:rsidRPr="00462521">
        <w:t>á</w:t>
      </w:r>
      <w:r w:rsidRPr="00462521">
        <w:t xml:space="preserve"> „pred súdom</w:t>
      </w:r>
      <w:r w:rsidR="00026BCE" w:rsidRPr="00462521">
        <w:t>,</w:t>
      </w:r>
      <w:r w:rsidRPr="00462521">
        <w:t>“ vkladajú slová „v rozsahu podľa odseku 1“ a vypúšťajú sa slová „v rozsahu podľa odseku 1 písm. a) až c)“</w:t>
      </w:r>
      <w:r w:rsidR="007676E6" w:rsidRPr="00462521">
        <w:t>.</w:t>
      </w:r>
    </w:p>
    <w:p w:rsidR="00EE6E57" w:rsidRPr="00462521" w:rsidRDefault="00EE6E57">
      <w:pPr>
        <w:pStyle w:val="Bezriadkovania"/>
        <w:rPr>
          <w:shd w:val="clear" w:color="auto" w:fill="FFFFFF"/>
        </w:rPr>
      </w:pPr>
      <w:r w:rsidRPr="00462521">
        <w:t xml:space="preserve">V § 5 odseku 6 </w:t>
      </w:r>
      <w:r w:rsidR="00070153" w:rsidRPr="00462521">
        <w:t>pí</w:t>
      </w:r>
      <w:r w:rsidRPr="00462521">
        <w:t>s</w:t>
      </w:r>
      <w:r w:rsidR="00070153" w:rsidRPr="00462521">
        <w:t>meno w) znie:</w:t>
      </w:r>
      <w:r w:rsidRPr="00462521">
        <w:t xml:space="preserve"> </w:t>
      </w:r>
    </w:p>
    <w:p w:rsidR="00070153" w:rsidRPr="00462521" w:rsidRDefault="00070153" w:rsidP="00AC088E">
      <w:pPr>
        <w:rPr>
          <w:rFonts w:cs="Times New Roman"/>
          <w:szCs w:val="24"/>
        </w:rPr>
      </w:pPr>
      <w:r w:rsidRPr="00462521">
        <w:rPr>
          <w:rFonts w:cs="Times New Roman"/>
          <w:szCs w:val="24"/>
        </w:rPr>
        <w:t>„</w:t>
      </w:r>
      <w:r w:rsidR="00BF48AB" w:rsidRPr="00462521">
        <w:rPr>
          <w:rFonts w:cs="Times New Roman"/>
          <w:szCs w:val="24"/>
        </w:rPr>
        <w:t>w) s</w:t>
      </w:r>
      <w:r w:rsidRPr="00462521">
        <w:rPr>
          <w:rFonts w:cs="Times New Roman"/>
          <w:szCs w:val="24"/>
        </w:rPr>
        <w:t>estre samosprávneho kraja</w:t>
      </w:r>
      <w:r w:rsidRPr="00462521">
        <w:rPr>
          <w:rFonts w:cs="Times New Roman"/>
          <w:szCs w:val="24"/>
          <w:vertAlign w:val="superscript"/>
        </w:rPr>
        <w:t>27i</w:t>
      </w:r>
      <w:r w:rsidRPr="00462521">
        <w:rPr>
          <w:rFonts w:cs="Times New Roman"/>
          <w:szCs w:val="24"/>
        </w:rPr>
        <w:t>)</w:t>
      </w:r>
      <w:r w:rsidR="00875200" w:rsidRPr="00462521">
        <w:rPr>
          <w:rFonts w:cs="Times New Roman"/>
          <w:szCs w:val="24"/>
        </w:rPr>
        <w:t xml:space="preserve"> v rozsahu podľa odseku 1 písm. b) sedemnásteho a osemnásteho bodu</w:t>
      </w:r>
      <w:r w:rsidRPr="00462521">
        <w:rPr>
          <w:rFonts w:cs="Times New Roman"/>
          <w:szCs w:val="24"/>
        </w:rPr>
        <w:t>, po zadaní jednoznačného číselného kódu prideleného vyšším územným celkom a rodného čísla osoby alebo bezvýznamového identifikačného čísla osoby v rozsahu podľa odseku 1 písm. b) sedemnásteho a osemnásteho bodu,“</w:t>
      </w:r>
      <w:r w:rsidR="007676E6" w:rsidRPr="00462521">
        <w:rPr>
          <w:rFonts w:cs="Times New Roman"/>
          <w:szCs w:val="24"/>
        </w:rPr>
        <w:t>.</w:t>
      </w:r>
    </w:p>
    <w:p w:rsidR="00070153" w:rsidRPr="00462521" w:rsidRDefault="00070153" w:rsidP="00AC088E">
      <w:pPr>
        <w:rPr>
          <w:rFonts w:cs="Times New Roman"/>
          <w:szCs w:val="24"/>
        </w:rPr>
      </w:pPr>
      <w:r w:rsidRPr="00462521">
        <w:rPr>
          <w:rFonts w:cs="Times New Roman"/>
          <w:szCs w:val="24"/>
        </w:rPr>
        <w:t>Poznámka pod čiarou k odkazu 27i znie:</w:t>
      </w:r>
    </w:p>
    <w:p w:rsidR="007A78ED" w:rsidRPr="00462521" w:rsidRDefault="00070153" w:rsidP="00AC088E">
      <w:pPr>
        <w:rPr>
          <w:rFonts w:cs="Times New Roman"/>
          <w:szCs w:val="24"/>
          <w:shd w:val="clear" w:color="auto" w:fill="FFFFFF"/>
        </w:rPr>
      </w:pPr>
      <w:r w:rsidRPr="00462521">
        <w:rPr>
          <w:rFonts w:cs="Times New Roman"/>
          <w:szCs w:val="24"/>
        </w:rPr>
        <w:t>„</w:t>
      </w:r>
      <w:r w:rsidRPr="00462521">
        <w:rPr>
          <w:rFonts w:cs="Times New Roman"/>
          <w:szCs w:val="24"/>
          <w:vertAlign w:val="superscript"/>
        </w:rPr>
        <w:t>27i</w:t>
      </w:r>
      <w:r w:rsidRPr="00462521">
        <w:rPr>
          <w:rFonts w:cs="Times New Roman"/>
          <w:szCs w:val="24"/>
        </w:rPr>
        <w:t>) §</w:t>
      </w:r>
      <w:r w:rsidR="00BF48AB" w:rsidRPr="00462521">
        <w:rPr>
          <w:rFonts w:cs="Times New Roman"/>
          <w:szCs w:val="24"/>
        </w:rPr>
        <w:t xml:space="preserve"> </w:t>
      </w:r>
      <w:r w:rsidRPr="00462521">
        <w:rPr>
          <w:rFonts w:cs="Times New Roman"/>
          <w:szCs w:val="24"/>
        </w:rPr>
        <w:t>46 ods. 3 zákona č. 576/2004 Z. z.“.</w:t>
      </w:r>
    </w:p>
    <w:p w:rsidR="007A78ED" w:rsidRPr="00462521" w:rsidRDefault="007A78ED" w:rsidP="00044CAE">
      <w:pPr>
        <w:pStyle w:val="Bezriadkovania"/>
        <w:rPr>
          <w:shd w:val="clear" w:color="auto" w:fill="FFFFFF"/>
        </w:rPr>
      </w:pPr>
      <w:r w:rsidRPr="00462521">
        <w:lastRenderedPageBreak/>
        <w:t xml:space="preserve">V § 5 ods. 6 písm. </w:t>
      </w:r>
      <w:r w:rsidR="00070153" w:rsidRPr="00462521">
        <w:t>x</w:t>
      </w:r>
      <w:r w:rsidRPr="00462521">
        <w:t>)</w:t>
      </w:r>
      <w:r w:rsidRPr="00462521">
        <w:rPr>
          <w:shd w:val="clear" w:color="auto" w:fill="FFFFFF"/>
        </w:rPr>
        <w:t xml:space="preserve"> sa za slová „</w:t>
      </w:r>
      <w:r w:rsidR="0080456A" w:rsidRPr="00462521">
        <w:t>samosprávneho kraja</w:t>
      </w:r>
      <w:r w:rsidR="00CA3FAE" w:rsidRPr="00462521">
        <w:rPr>
          <w:color w:val="000000" w:themeColor="text1"/>
          <w:vertAlign w:val="superscript"/>
        </w:rPr>
        <w:t>27j</w:t>
      </w:r>
      <w:r w:rsidR="00CA3FAE" w:rsidRPr="00462521">
        <w:rPr>
          <w:color w:val="000000" w:themeColor="text1"/>
        </w:rPr>
        <w:t>)</w:t>
      </w:r>
      <w:r w:rsidRPr="00462521">
        <w:rPr>
          <w:rStyle w:val="Hypertextovprepojenie"/>
          <w:color w:val="auto"/>
          <w:u w:val="none"/>
        </w:rPr>
        <w:t>“ vkladajú slová „</w:t>
      </w:r>
      <w:r w:rsidRPr="00462521">
        <w:t xml:space="preserve">v rozsahu podľa odseku 1 písm. b) </w:t>
      </w:r>
      <w:r w:rsidR="00C83C1A" w:rsidRPr="00462521">
        <w:t xml:space="preserve">prvého až </w:t>
      </w:r>
      <w:r w:rsidRPr="00462521">
        <w:t>dvadsiateho bodu</w:t>
      </w:r>
      <w:r w:rsidR="004D56A9" w:rsidRPr="00462521">
        <w:t>,</w:t>
      </w:r>
      <w:r w:rsidR="00C02EED" w:rsidRPr="00462521">
        <w:t xml:space="preserve"> </w:t>
      </w:r>
      <w:r w:rsidR="00C02EED" w:rsidRPr="00462521">
        <w:rPr>
          <w:shd w:val="clear" w:color="auto" w:fill="FFFFFF"/>
        </w:rPr>
        <w:t>okrem identifikačných údajov poskytovateľa lekárenskej starostlivosti, ktorý humánny liek, zdravotnícku pomôcku a</w:t>
      </w:r>
      <w:r w:rsidR="0026519D" w:rsidRPr="00462521">
        <w:rPr>
          <w:shd w:val="clear" w:color="auto" w:fill="FFFFFF"/>
        </w:rPr>
        <w:t>lebo dietetickú potravinu vydal</w:t>
      </w:r>
      <w:r w:rsidR="00C02EED" w:rsidRPr="00462521">
        <w:rPr>
          <w:shd w:val="clear" w:color="auto" w:fill="FFFFFF"/>
        </w:rPr>
        <w:t xml:space="preserve"> a údajov o cene vydaného humánneho lieku, zdravotníckej pomôcky alebo dietetickej potraviny z </w:t>
      </w:r>
      <w:proofErr w:type="spellStart"/>
      <w:r w:rsidR="00C02EED" w:rsidRPr="00462521">
        <w:rPr>
          <w:shd w:val="clear" w:color="auto" w:fill="FFFFFF"/>
        </w:rPr>
        <w:t>dispenzačných</w:t>
      </w:r>
      <w:proofErr w:type="spellEnd"/>
      <w:r w:rsidR="00C02EED" w:rsidRPr="00462521">
        <w:rPr>
          <w:shd w:val="clear" w:color="auto" w:fill="FFFFFF"/>
        </w:rPr>
        <w:t xml:space="preserve"> záznamov“ </w:t>
      </w:r>
      <w:r w:rsidRPr="00462521">
        <w:t>a vypúšťajú sa slová „v rozsahu podľa odseku 1 písm. a) a b)“.</w:t>
      </w:r>
    </w:p>
    <w:p w:rsidR="007A78ED" w:rsidRPr="00462521" w:rsidRDefault="007A78ED" w:rsidP="00A265CC">
      <w:pPr>
        <w:pStyle w:val="Bezriadkovania"/>
        <w:rPr>
          <w:shd w:val="clear" w:color="auto" w:fill="FFFFFF"/>
        </w:rPr>
      </w:pPr>
      <w:r w:rsidRPr="00462521">
        <w:t xml:space="preserve">V § 5 ods. 6 písm. </w:t>
      </w:r>
      <w:r w:rsidR="00070153" w:rsidRPr="00462521">
        <w:t>y</w:t>
      </w:r>
      <w:r w:rsidRPr="00462521">
        <w:t>)</w:t>
      </w:r>
      <w:r w:rsidRPr="00462521">
        <w:rPr>
          <w:shd w:val="clear" w:color="auto" w:fill="FFFFFF"/>
        </w:rPr>
        <w:t xml:space="preserve"> sa za slová „</w:t>
      </w:r>
      <w:r w:rsidRPr="00462521">
        <w:t>klinického skúšania</w:t>
      </w:r>
      <w:r w:rsidRPr="00462521">
        <w:rPr>
          <w:rStyle w:val="Hypertextovprepojenie"/>
          <w:color w:val="auto"/>
          <w:u w:val="none"/>
        </w:rPr>
        <w:t>“ vkladajú slová „</w:t>
      </w:r>
      <w:r w:rsidRPr="00462521">
        <w:t>v rozsahu podľa odseku 1 písm. b) prvého, štvrtého, piateho, desiateho až dvanásteho bodu“ a vypúšťajú sa</w:t>
      </w:r>
      <w:r w:rsidRPr="00462521">
        <w:rPr>
          <w:rStyle w:val="PremennHTML"/>
          <w:i w:val="0"/>
        </w:rPr>
        <w:t xml:space="preserve"> </w:t>
      </w:r>
      <w:r w:rsidRPr="00462521">
        <w:t>slová „</w:t>
      </w:r>
      <w:r w:rsidRPr="00462521">
        <w:rPr>
          <w:shd w:val="clear" w:color="auto" w:fill="FFFFFF"/>
        </w:rPr>
        <w:t>v rozsahu podľa odseku 1 písm. a) a písm. b) štvrtého, piateho, desiateho až dvanásteho bodu</w:t>
      </w:r>
      <w:r w:rsidRPr="00462521">
        <w:t>“.</w:t>
      </w:r>
    </w:p>
    <w:p w:rsidR="007A78ED" w:rsidRPr="00462521" w:rsidRDefault="007A78ED" w:rsidP="00A265CC">
      <w:pPr>
        <w:pStyle w:val="Bezriadkovania"/>
      </w:pPr>
      <w:r w:rsidRPr="00462521">
        <w:t xml:space="preserve">V § 5 ods. 6 písm. </w:t>
      </w:r>
      <w:r w:rsidR="00070153" w:rsidRPr="00462521">
        <w:t>z</w:t>
      </w:r>
      <w:r w:rsidRPr="00462521">
        <w:t>)</w:t>
      </w:r>
      <w:r w:rsidRPr="00462521">
        <w:rPr>
          <w:shd w:val="clear" w:color="auto" w:fill="FFFFFF"/>
        </w:rPr>
        <w:t xml:space="preserve"> sa za slová „zdravotnej starostlivosti“ vkladajú slová „</w:t>
      </w:r>
      <w:r w:rsidRPr="00462521">
        <w:t>na účely spracúvania údajov zo zdravotnej dokumentácie</w:t>
      </w:r>
      <w:r w:rsidRPr="00462521">
        <w:rPr>
          <w:vertAlign w:val="superscript"/>
        </w:rPr>
        <w:t>27ja</w:t>
      </w:r>
      <w:r w:rsidRPr="00462521">
        <w:t>)“ a slová „</w:t>
      </w:r>
      <w:r w:rsidRPr="00462521">
        <w:rPr>
          <w:shd w:val="clear" w:color="auto" w:fill="FFFFFF"/>
        </w:rPr>
        <w:t>odseku 1 písm. a) a písm. b) tretieho, šiesteho, siedmeho a ôsmeho bodu“ sa nahrádzajú slovami „</w:t>
      </w:r>
      <w:r w:rsidRPr="00462521">
        <w:t>odseku 1 písm. b) tretieho, šiesteho a siedmeho bodu“.</w:t>
      </w:r>
    </w:p>
    <w:p w:rsidR="007A78ED" w:rsidRPr="00462521" w:rsidRDefault="007A78ED" w:rsidP="00AC088E">
      <w:pPr>
        <w:pStyle w:val="l4"/>
        <w:shd w:val="clear" w:color="auto" w:fill="FFFFFF"/>
        <w:spacing w:before="0" w:beforeAutospacing="0" w:after="160" w:afterAutospacing="0"/>
      </w:pPr>
      <w:r w:rsidRPr="00462521">
        <w:t>Poznámka pod čiarou k odkazu 27ja znie:</w:t>
      </w:r>
    </w:p>
    <w:p w:rsidR="007A78ED" w:rsidRPr="00462521" w:rsidRDefault="007A78ED" w:rsidP="00AC088E">
      <w:pPr>
        <w:pStyle w:val="l4"/>
        <w:shd w:val="clear" w:color="auto" w:fill="FFFFFF"/>
        <w:spacing w:before="0" w:beforeAutospacing="0" w:after="160" w:afterAutospacing="0"/>
        <w:rPr>
          <w:vertAlign w:val="superscript"/>
        </w:rPr>
      </w:pPr>
      <w:r w:rsidRPr="00462521">
        <w:t>„</w:t>
      </w:r>
      <w:r w:rsidR="00AC088E" w:rsidRPr="00462521">
        <w:rPr>
          <w:vertAlign w:val="superscript"/>
        </w:rPr>
        <w:t>27ja</w:t>
      </w:r>
      <w:r w:rsidRPr="00462521">
        <w:t xml:space="preserve">) § 18 ods. 1 zákona č. 576/2004 Z. z. v znení </w:t>
      </w:r>
      <w:r w:rsidR="00875200" w:rsidRPr="00462521">
        <w:t>neskorších predpisov</w:t>
      </w:r>
      <w:r w:rsidRPr="00462521">
        <w:t>.“</w:t>
      </w:r>
      <w:r w:rsidR="00C912E7">
        <w:t>.</w:t>
      </w:r>
    </w:p>
    <w:p w:rsidR="007A78ED" w:rsidRPr="00462521" w:rsidRDefault="007A78ED" w:rsidP="00044CAE">
      <w:pPr>
        <w:pStyle w:val="Bezriadkovania"/>
        <w:rPr>
          <w:shd w:val="clear" w:color="auto" w:fill="FFFFFF"/>
        </w:rPr>
      </w:pPr>
      <w:r w:rsidRPr="00462521">
        <w:t xml:space="preserve">V § 5 ods. 6 písm. </w:t>
      </w:r>
      <w:proofErr w:type="spellStart"/>
      <w:r w:rsidR="00070153" w:rsidRPr="00462521">
        <w:t>aa</w:t>
      </w:r>
      <w:proofErr w:type="spellEnd"/>
      <w:r w:rsidRPr="00462521">
        <w:t>)</w:t>
      </w:r>
      <w:r w:rsidRPr="00462521">
        <w:rPr>
          <w:shd w:val="clear" w:color="auto" w:fill="FFFFFF"/>
        </w:rPr>
        <w:t xml:space="preserve"> sa slová „identifikačných údajov osoby, pacientskeho sumára, </w:t>
      </w:r>
      <w:proofErr w:type="spellStart"/>
      <w:r w:rsidRPr="00462521">
        <w:rPr>
          <w:shd w:val="clear" w:color="auto" w:fill="FFFFFF"/>
        </w:rPr>
        <w:t>preskripčného</w:t>
      </w:r>
      <w:proofErr w:type="spellEnd"/>
      <w:r w:rsidRPr="00462521">
        <w:rPr>
          <w:shd w:val="clear" w:color="auto" w:fill="FFFFFF"/>
        </w:rPr>
        <w:t xml:space="preserve"> záznamu osoby, ktorej očkovaciu látku podáva a záznamu o očkovaní z doplnkových zdravotných údajov osoby“ nahrádzajú slovami „</w:t>
      </w:r>
      <w:r w:rsidRPr="00462521">
        <w:t>podľa odseku 1 písm. b) prvého, desiateho a dvadsiateho bodu“ a slová „</w:t>
      </w:r>
      <w:proofErr w:type="spellStart"/>
      <w:r w:rsidRPr="00462521">
        <w:t>preskripčný</w:t>
      </w:r>
      <w:proofErr w:type="spellEnd"/>
      <w:r w:rsidRPr="00462521">
        <w:t xml:space="preserve"> záznam sa poskytuje“ sa</w:t>
      </w:r>
      <w:r w:rsidRPr="00462521">
        <w:rPr>
          <w:rStyle w:val="PremennHTML"/>
          <w:i w:val="0"/>
        </w:rPr>
        <w:t xml:space="preserve"> </w:t>
      </w:r>
      <w:r w:rsidRPr="00462521">
        <w:t>nahrádzajú slovami „údaje podľa odseku 1 písm. b) desiateho bodu sa poskytujú“.</w:t>
      </w:r>
    </w:p>
    <w:p w:rsidR="007A78ED" w:rsidRPr="00462521" w:rsidRDefault="007A78ED" w:rsidP="00A265CC">
      <w:pPr>
        <w:pStyle w:val="Bezriadkovania"/>
        <w:rPr>
          <w:shd w:val="clear" w:color="auto" w:fill="FFFFFF"/>
        </w:rPr>
      </w:pPr>
      <w:r w:rsidRPr="00462521">
        <w:t xml:space="preserve">V § 5 ods. 6 písm. </w:t>
      </w:r>
      <w:proofErr w:type="spellStart"/>
      <w:r w:rsidRPr="00462521">
        <w:t>a</w:t>
      </w:r>
      <w:r w:rsidR="00070153" w:rsidRPr="00462521">
        <w:t>b</w:t>
      </w:r>
      <w:proofErr w:type="spellEnd"/>
      <w:r w:rsidRPr="00462521">
        <w:t>)</w:t>
      </w:r>
      <w:r w:rsidRPr="00462521">
        <w:rPr>
          <w:shd w:val="clear" w:color="auto" w:fill="FFFFFF"/>
        </w:rPr>
        <w:t xml:space="preserve"> sa za slová „</w:t>
      </w:r>
      <w:r w:rsidRPr="00462521">
        <w:t>epidemiologického vyšetrovania</w:t>
      </w:r>
      <w:r w:rsidRPr="00462521">
        <w:rPr>
          <w:vertAlign w:val="superscript"/>
        </w:rPr>
        <w:t>27l)</w:t>
      </w:r>
      <w:r w:rsidRPr="00462521">
        <w:rPr>
          <w:rStyle w:val="Hypertextovprepojenie"/>
          <w:color w:val="auto"/>
          <w:u w:val="none"/>
        </w:rPr>
        <w:t>“ vkladajú slová</w:t>
      </w:r>
      <w:r w:rsidRPr="00462521">
        <w:rPr>
          <w:rStyle w:val="Hypertextovprepojenie"/>
          <w:color w:val="auto"/>
        </w:rPr>
        <w:t xml:space="preserve"> </w:t>
      </w:r>
      <w:r w:rsidRPr="00462521">
        <w:rPr>
          <w:rStyle w:val="Hypertextovprepojenie"/>
        </w:rPr>
        <w:t>„</w:t>
      </w:r>
      <w:r w:rsidRPr="00462521">
        <w:t>v rozsahu podľa odseku 1 písm. b) prvého, druhého, štvrtého, ôsmeho, deviateho a pätnásteho až dvadsiateho bodu“ a slová „i</w:t>
      </w:r>
      <w:r w:rsidRPr="00462521">
        <w:rPr>
          <w:shd w:val="clear" w:color="auto" w:fill="FFFFFF"/>
        </w:rPr>
        <w:t>dentifikátora fyzickej osoby v rozsahu podľa odseku 1 písm. a) a b) prvého, druhého bodu, štvrtého, ôsmeho, deviateho a pätnásteho bodu“</w:t>
      </w:r>
      <w:r w:rsidRPr="00462521">
        <w:t xml:space="preserve"> sa nahrádzajú slovami „bezvýznamového identifikačného čísla</w:t>
      </w:r>
      <w:r w:rsidR="00D87143" w:rsidRPr="00462521">
        <w:t xml:space="preserve"> </w:t>
      </w:r>
      <w:r w:rsidRPr="00462521">
        <w:t>osoby“.</w:t>
      </w:r>
    </w:p>
    <w:p w:rsidR="007A78ED" w:rsidRPr="00462521" w:rsidRDefault="007A78ED">
      <w:pPr>
        <w:pStyle w:val="Bezriadkovania"/>
        <w:rPr>
          <w:shd w:val="clear" w:color="auto" w:fill="FFFFFF"/>
        </w:rPr>
      </w:pPr>
      <w:r w:rsidRPr="00462521">
        <w:t>V § 5 ods. 6 sa za písm</w:t>
      </w:r>
      <w:r w:rsidR="00875200" w:rsidRPr="00462521">
        <w:t>eno</w:t>
      </w:r>
      <w:r w:rsidRPr="00462521">
        <w:t xml:space="preserve"> </w:t>
      </w:r>
      <w:proofErr w:type="spellStart"/>
      <w:r w:rsidRPr="00462521">
        <w:t>a</w:t>
      </w:r>
      <w:r w:rsidR="00070153" w:rsidRPr="00462521">
        <w:t>b</w:t>
      </w:r>
      <w:proofErr w:type="spellEnd"/>
      <w:r w:rsidRPr="00462521">
        <w:t>) vkladá nové písmeno</w:t>
      </w:r>
      <w:r w:rsidRPr="00462521">
        <w:rPr>
          <w:shd w:val="clear" w:color="auto" w:fill="FFFFFF"/>
        </w:rPr>
        <w:t xml:space="preserve"> </w:t>
      </w:r>
      <w:proofErr w:type="spellStart"/>
      <w:r w:rsidRPr="00462521">
        <w:rPr>
          <w:shd w:val="clear" w:color="auto" w:fill="FFFFFF"/>
        </w:rPr>
        <w:t>a</w:t>
      </w:r>
      <w:r w:rsidR="00070153" w:rsidRPr="00462521">
        <w:rPr>
          <w:shd w:val="clear" w:color="auto" w:fill="FFFFFF"/>
        </w:rPr>
        <w:t>c</w:t>
      </w:r>
      <w:proofErr w:type="spellEnd"/>
      <w:r w:rsidRPr="00462521">
        <w:rPr>
          <w:shd w:val="clear" w:color="auto" w:fill="FFFFFF"/>
        </w:rPr>
        <w:t>), ktoré znie:</w:t>
      </w:r>
    </w:p>
    <w:p w:rsidR="007A78ED" w:rsidRPr="00462521" w:rsidRDefault="007A78ED" w:rsidP="00AC088E">
      <w:pPr>
        <w:rPr>
          <w:rFonts w:cs="Times New Roman"/>
          <w:szCs w:val="24"/>
        </w:rPr>
      </w:pPr>
      <w:r w:rsidRPr="00462521">
        <w:rPr>
          <w:rStyle w:val="PremennHTML"/>
          <w:rFonts w:cs="Times New Roman"/>
          <w:bCs/>
          <w:i w:val="0"/>
          <w:iCs w:val="0"/>
          <w:szCs w:val="24"/>
        </w:rPr>
        <w:t>„</w:t>
      </w:r>
      <w:proofErr w:type="spellStart"/>
      <w:r w:rsidRPr="00462521">
        <w:rPr>
          <w:rStyle w:val="PremennHTML"/>
          <w:rFonts w:cs="Times New Roman"/>
          <w:bCs/>
          <w:i w:val="0"/>
          <w:szCs w:val="24"/>
        </w:rPr>
        <w:t>a</w:t>
      </w:r>
      <w:r w:rsidR="00070153" w:rsidRPr="00462521">
        <w:rPr>
          <w:rStyle w:val="PremennHTML"/>
          <w:rFonts w:cs="Times New Roman"/>
          <w:bCs/>
          <w:i w:val="0"/>
          <w:szCs w:val="24"/>
        </w:rPr>
        <w:t>c</w:t>
      </w:r>
      <w:proofErr w:type="spellEnd"/>
      <w:r w:rsidRPr="00462521">
        <w:rPr>
          <w:rStyle w:val="PremennHTML"/>
          <w:rFonts w:cs="Times New Roman"/>
          <w:bCs/>
          <w:i w:val="0"/>
          <w:szCs w:val="24"/>
        </w:rPr>
        <w:t>) ošetrujúcej sestre a</w:t>
      </w:r>
      <w:r w:rsidR="00BA6289" w:rsidRPr="00462521">
        <w:rPr>
          <w:rStyle w:val="PremennHTML"/>
          <w:rFonts w:cs="Times New Roman"/>
          <w:bCs/>
          <w:i w:val="0"/>
          <w:szCs w:val="24"/>
        </w:rPr>
        <w:t>lebo</w:t>
      </w:r>
      <w:r w:rsidRPr="00462521">
        <w:rPr>
          <w:rStyle w:val="PremennHTML"/>
          <w:rFonts w:cs="Times New Roman"/>
          <w:bCs/>
          <w:i w:val="0"/>
          <w:szCs w:val="24"/>
        </w:rPr>
        <w:t xml:space="preserve"> ošetrujúcej pôrodnej asistentke v agentúre domácej ošetrovateľskej starostlivosti </w:t>
      </w:r>
      <w:r w:rsidRPr="00462521">
        <w:rPr>
          <w:rFonts w:cs="Times New Roman"/>
          <w:szCs w:val="24"/>
        </w:rPr>
        <w:t>v rozsahu podľa odseku 1 písm. b)</w:t>
      </w:r>
      <w:r w:rsidR="00C02EED" w:rsidRPr="00462521">
        <w:rPr>
          <w:rFonts w:cs="Times New Roman"/>
          <w:szCs w:val="24"/>
        </w:rPr>
        <w:t xml:space="preserve"> prvého, tretieho až desiateho bodu a dvanásteho až dvadsiateho bodu</w:t>
      </w:r>
      <w:r w:rsidRPr="00462521">
        <w:rPr>
          <w:rFonts w:cs="Times New Roman"/>
          <w:szCs w:val="24"/>
        </w:rPr>
        <w:t xml:space="preserve"> a písm. c) po zadaní rodného čísla osoby alebo bezvýznam</w:t>
      </w:r>
      <w:r w:rsidR="001A080F" w:rsidRPr="00462521">
        <w:rPr>
          <w:rFonts w:cs="Times New Roman"/>
          <w:szCs w:val="24"/>
        </w:rPr>
        <w:t>ov</w:t>
      </w:r>
      <w:r w:rsidRPr="00462521">
        <w:rPr>
          <w:rFonts w:cs="Times New Roman"/>
          <w:szCs w:val="24"/>
        </w:rPr>
        <w:t>ého identifikačného čísla osoby alebo 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potvrdením prijatia záznamu o odporúčaní lekára na špecializovanú ambulantnú starostlivosť alebo záznamu o odporúčaní ošetrujúceho lekára na prijatie do ústavnej zdravotnej starostlivosti v elektronickej zdravotnej knižke záznam o odporúčaní lekára na špecializovanú ambulantnú starostlivosť alebo záznam o odporúčaní ošetrujúceho lekára na prijatie do ústavnej zdravotnej starostlivosti stráca platnosť,“.</w:t>
      </w:r>
    </w:p>
    <w:p w:rsidR="007A78ED" w:rsidRPr="00462521" w:rsidRDefault="00D67A8E" w:rsidP="00AC088E">
      <w:pPr>
        <w:rPr>
          <w:rStyle w:val="PremennHTML"/>
          <w:rFonts w:cs="Times New Roman"/>
          <w:bCs/>
          <w:i w:val="0"/>
          <w:iCs w:val="0"/>
          <w:szCs w:val="24"/>
        </w:rPr>
      </w:pPr>
      <w:r w:rsidRPr="00462521">
        <w:rPr>
          <w:rStyle w:val="PremennHTML"/>
          <w:rFonts w:cs="Times New Roman"/>
          <w:bCs/>
          <w:i w:val="0"/>
          <w:iCs w:val="0"/>
          <w:szCs w:val="24"/>
        </w:rPr>
        <w:t xml:space="preserve">Doterajšie písmeno </w:t>
      </w:r>
      <w:proofErr w:type="spellStart"/>
      <w:r w:rsidRPr="00462521">
        <w:rPr>
          <w:rStyle w:val="PremennHTML"/>
          <w:rFonts w:cs="Times New Roman"/>
          <w:bCs/>
          <w:i w:val="0"/>
          <w:iCs w:val="0"/>
          <w:szCs w:val="24"/>
        </w:rPr>
        <w:t>ac</w:t>
      </w:r>
      <w:proofErr w:type="spellEnd"/>
      <w:r w:rsidRPr="00462521">
        <w:rPr>
          <w:rStyle w:val="PremennHTML"/>
          <w:rFonts w:cs="Times New Roman"/>
          <w:bCs/>
          <w:i w:val="0"/>
          <w:iCs w:val="0"/>
          <w:szCs w:val="24"/>
        </w:rPr>
        <w:t>) sa označuje ako písmeno ad)</w:t>
      </w:r>
    </w:p>
    <w:p w:rsidR="007A78ED" w:rsidRPr="00462521" w:rsidRDefault="007A78ED" w:rsidP="00044CAE">
      <w:pPr>
        <w:pStyle w:val="Bezriadkovania"/>
      </w:pPr>
      <w:r w:rsidRPr="00462521">
        <w:t>V § 5 ods. 6 písm. a</w:t>
      </w:r>
      <w:r w:rsidR="00070153" w:rsidRPr="00462521">
        <w:t>d</w:t>
      </w:r>
      <w:r w:rsidRPr="00462521">
        <w:t>) sa slov</w:t>
      </w:r>
      <w:r w:rsidR="00D67A8E" w:rsidRPr="00462521">
        <w:t>o</w:t>
      </w:r>
      <w:r w:rsidRPr="00462521">
        <w:t xml:space="preserve"> </w:t>
      </w:r>
      <w:r w:rsidR="00D67A8E" w:rsidRPr="00462521">
        <w:t>„</w:t>
      </w:r>
      <w:proofErr w:type="spellStart"/>
      <w:r w:rsidR="00D67A8E" w:rsidRPr="00462521">
        <w:t>ab</w:t>
      </w:r>
      <w:proofErr w:type="spellEnd"/>
      <w:r w:rsidR="00D67A8E" w:rsidRPr="00462521">
        <w:t>)“ nahrádza slovom „</w:t>
      </w:r>
      <w:proofErr w:type="spellStart"/>
      <w:r w:rsidR="00D67A8E" w:rsidRPr="00462521">
        <w:t>ac</w:t>
      </w:r>
      <w:proofErr w:type="spellEnd"/>
      <w:r w:rsidR="00D67A8E" w:rsidRPr="00462521">
        <w:t>)</w:t>
      </w:r>
      <w:r w:rsidR="009526A6" w:rsidRPr="00462521">
        <w:t>“</w:t>
      </w:r>
      <w:r w:rsidR="00D67A8E" w:rsidRPr="00462521">
        <w:t xml:space="preserve"> a slová </w:t>
      </w:r>
      <w:r w:rsidRPr="00462521">
        <w:t>„písm. a) a b) prvého bodu a písm. d)“ sa nahrádzajú slovami „písm. b) prvého bodu“.</w:t>
      </w:r>
    </w:p>
    <w:p w:rsidR="00EC04E2" w:rsidRPr="00462521" w:rsidRDefault="001C6191" w:rsidP="00A265CC">
      <w:pPr>
        <w:pStyle w:val="Bezriadkovania"/>
      </w:pPr>
      <w:r w:rsidRPr="00462521">
        <w:t>V § 5 ods. 8 sa slovo „e)“ nahrádza slovom „h)“</w:t>
      </w:r>
      <w:r w:rsidR="00EC04E2" w:rsidRPr="00462521">
        <w:t>.</w:t>
      </w:r>
    </w:p>
    <w:p w:rsidR="00D04554" w:rsidRPr="00462521" w:rsidRDefault="00D04554">
      <w:pPr>
        <w:pStyle w:val="Bezriadkovania"/>
      </w:pPr>
      <w:r w:rsidRPr="00462521">
        <w:lastRenderedPageBreak/>
        <w:t>V § 5 odsek 15</w:t>
      </w:r>
      <w:r w:rsidR="00E56AC2" w:rsidRPr="00462521">
        <w:t xml:space="preserve"> znie:</w:t>
      </w:r>
    </w:p>
    <w:p w:rsidR="00F84FBB" w:rsidRPr="00462521" w:rsidRDefault="00E56AC2" w:rsidP="00F84FBB">
      <w:pPr>
        <w:rPr>
          <w:rFonts w:cs="Times New Roman"/>
          <w:sz w:val="22"/>
          <w:szCs w:val="24"/>
        </w:rPr>
      </w:pPr>
      <w:r w:rsidRPr="00462521">
        <w:rPr>
          <w:rFonts w:cs="Times New Roman"/>
          <w:szCs w:val="24"/>
          <w:shd w:val="clear" w:color="auto" w:fill="FFFFFF"/>
        </w:rPr>
        <w:t>„(</w:t>
      </w:r>
      <w:r w:rsidR="00F84FBB" w:rsidRPr="00462521">
        <w:rPr>
          <w:rFonts w:cs="Times New Roman"/>
          <w:szCs w:val="24"/>
          <w:shd w:val="clear" w:color="auto" w:fill="FFFFFF"/>
        </w:rPr>
        <w:t>15) Elektronický zdravotný záznam o zdravotnej starostlivosti podľa </w:t>
      </w:r>
      <w:hyperlink r:id="rId6" w:anchor="f4307433" w:history="1">
        <w:r w:rsidR="00F84FBB" w:rsidRPr="00462521">
          <w:rPr>
            <w:rStyle w:val="Hypertextovprepojenie"/>
            <w:rFonts w:cs="Times New Roman"/>
            <w:color w:val="auto"/>
            <w:szCs w:val="24"/>
            <w:u w:val="none"/>
            <w:shd w:val="clear" w:color="auto" w:fill="FFFFFF"/>
          </w:rPr>
          <w:t>odseku 1 písm. b) tretieho bodu</w:t>
        </w:r>
      </w:hyperlink>
      <w:r w:rsidR="00F84FBB" w:rsidRPr="00462521">
        <w:rPr>
          <w:rFonts w:cs="Times New Roman"/>
          <w:szCs w:val="24"/>
          <w:shd w:val="clear" w:color="auto" w:fill="FFFFFF"/>
        </w:rPr>
        <w:t> v rozsahu podľa </w:t>
      </w:r>
      <w:hyperlink r:id="rId7" w:anchor="f6166430" w:history="1">
        <w:r w:rsidR="00F84FBB" w:rsidRPr="00462521">
          <w:rPr>
            <w:rStyle w:val="Hypertextovprepojenie"/>
            <w:rFonts w:cs="Times New Roman"/>
            <w:color w:val="auto"/>
            <w:szCs w:val="24"/>
            <w:u w:val="none"/>
            <w:shd w:val="clear" w:color="auto" w:fill="FFFFFF"/>
          </w:rPr>
          <w:t>§ 3a ods. 28 písm. e)</w:t>
        </w:r>
      </w:hyperlink>
      <w:r w:rsidR="00F84FBB" w:rsidRPr="00462521">
        <w:rPr>
          <w:rFonts w:cs="Times New Roman"/>
          <w:szCs w:val="24"/>
          <w:shd w:val="clear" w:color="auto" w:fill="FFFFFF"/>
        </w:rPr>
        <w:t> a podľa </w:t>
      </w:r>
      <w:hyperlink r:id="rId8" w:anchor="f4307440" w:history="1">
        <w:r w:rsidR="00F84FBB" w:rsidRPr="00462521">
          <w:rPr>
            <w:rStyle w:val="Hypertextovprepojenie"/>
            <w:rFonts w:cs="Times New Roman"/>
            <w:color w:val="auto"/>
            <w:szCs w:val="24"/>
            <w:u w:val="none"/>
            <w:shd w:val="clear" w:color="auto" w:fill="FFFFFF"/>
          </w:rPr>
          <w:t>odseku 1 písm. b) desiateho</w:t>
        </w:r>
      </w:hyperlink>
      <w:r w:rsidR="00F84FBB" w:rsidRPr="00462521">
        <w:rPr>
          <w:rStyle w:val="Hypertextovprepojenie"/>
          <w:rFonts w:cs="Times New Roman"/>
          <w:color w:val="auto"/>
          <w:szCs w:val="24"/>
          <w:u w:val="none"/>
          <w:shd w:val="clear" w:color="auto" w:fill="FFFFFF"/>
        </w:rPr>
        <w:t xml:space="preserve"> bodu</w:t>
      </w:r>
      <w:r w:rsidR="00F84FBB" w:rsidRPr="00462521">
        <w:rPr>
          <w:rFonts w:cs="Times New Roman"/>
          <w:szCs w:val="24"/>
          <w:shd w:val="clear" w:color="auto" w:fill="FFFFFF"/>
        </w:rPr>
        <w:t> a jedenásteho bodu vytvorený poskytovateľom, s ktorým má zdravotná poisťovňa uzatvorenú zmluvu o poskytovaní zdravotnej starostlivosti</w:t>
      </w:r>
      <w:r w:rsidR="00F84FBB" w:rsidRPr="00462521">
        <w:rPr>
          <w:rFonts w:cs="Times New Roman"/>
          <w:szCs w:val="24"/>
          <w:vertAlign w:val="superscript"/>
        </w:rPr>
        <w:t>27m</w:t>
      </w:r>
      <w:r w:rsidR="00F84FBB" w:rsidRPr="00462521">
        <w:rPr>
          <w:rFonts w:cs="Times New Roman"/>
          <w:szCs w:val="24"/>
        </w:rPr>
        <w:t>)</w:t>
      </w:r>
      <w:r w:rsidR="00F84FBB" w:rsidRPr="00462521">
        <w:rPr>
          <w:rFonts w:cs="Times New Roman"/>
          <w:szCs w:val="24"/>
          <w:shd w:val="clear" w:color="auto" w:fill="FFFFFF"/>
        </w:rPr>
        <w:t xml:space="preserve"> a týka sa poistenca tejto zdravotnej poisťovne, táto zdravotná poisťovňa </w:t>
      </w:r>
      <w:r w:rsidR="00F84FBB" w:rsidRPr="00462521">
        <w:rPr>
          <w:rFonts w:cs="Times New Roman"/>
          <w:szCs w:val="24"/>
        </w:rPr>
        <w:t>pred</w:t>
      </w:r>
      <w:r w:rsidR="00F84FBB" w:rsidRPr="00462521">
        <w:rPr>
          <w:rFonts w:cs="Times New Roman"/>
          <w:szCs w:val="24"/>
          <w:shd w:val="clear" w:color="auto" w:fill="FFFFFF"/>
        </w:rPr>
        <w:t xml:space="preserve"> zápisom do elektronickej zdravotnej knižky spracúva vo svojom informačnom systéme na účely kontroly a posúdenia efektívnosti zdravotnej starostlivosti, posúdenia účelnosti, efektívnosti a hospodárnosti vynakladania prostriedkov verejného zdravotného poistenia,</w:t>
      </w:r>
      <w:r w:rsidR="00F84FBB" w:rsidRPr="00462521">
        <w:rPr>
          <w:rFonts w:cs="Times New Roman"/>
          <w:bCs/>
          <w:szCs w:val="24"/>
          <w:shd w:val="clear" w:color="auto" w:fill="FFFFFF"/>
          <w:vertAlign w:val="superscript"/>
        </w:rPr>
        <w:t>15qa</w:t>
      </w:r>
      <w:r w:rsidR="00F84FBB" w:rsidRPr="00462521">
        <w:rPr>
          <w:rFonts w:cs="Times New Roman"/>
          <w:szCs w:val="24"/>
          <w:shd w:val="clear" w:color="auto" w:fill="FFFFFF"/>
        </w:rPr>
        <w:t xml:space="preserve">) plnenia povinnosti zabezpečiť dostupnosť zdravotnej </w:t>
      </w:r>
      <w:r w:rsidR="00F84FBB" w:rsidRPr="00462521">
        <w:rPr>
          <w:shd w:val="clear" w:color="auto" w:fill="FFFFFF"/>
        </w:rPr>
        <w:t>starostlivosti</w:t>
      </w:r>
      <w:r w:rsidR="00F84FBB" w:rsidRPr="00462521">
        <w:rPr>
          <w:bCs/>
          <w:shd w:val="clear" w:color="auto" w:fill="FFFFFF"/>
          <w:vertAlign w:val="superscript"/>
        </w:rPr>
        <w:t>27n</w:t>
      </w:r>
      <w:r w:rsidR="00F84FBB" w:rsidRPr="00462521">
        <w:rPr>
          <w:shd w:val="clear" w:color="auto" w:fill="FFFFFF"/>
        </w:rPr>
        <w:t>), schvaľovacej činnosti</w:t>
      </w:r>
      <w:r w:rsidR="00F84FBB" w:rsidRPr="00462521">
        <w:rPr>
          <w:bCs/>
          <w:shd w:val="clear" w:color="auto" w:fill="FFFFFF"/>
          <w:vertAlign w:val="superscript"/>
        </w:rPr>
        <w:t>27o</w:t>
      </w:r>
      <w:r w:rsidR="00F84FBB" w:rsidRPr="00462521">
        <w:rPr>
          <w:shd w:val="clear" w:color="auto" w:fill="FFFFFF"/>
        </w:rPr>
        <w:t>), organizácie programov zdravia a programov riadenia chorôb</w:t>
      </w:r>
      <w:r w:rsidR="00F84FBB" w:rsidRPr="00462521">
        <w:rPr>
          <w:vertAlign w:val="superscript"/>
        </w:rPr>
        <w:t>27p</w:t>
      </w:r>
      <w:r w:rsidR="00F84FBB" w:rsidRPr="00462521">
        <w:rPr>
          <w:shd w:val="clear" w:color="auto" w:fill="FFFFFF"/>
        </w:rPr>
        <w:t>), vykonávania poradenskej činnosti</w:t>
      </w:r>
      <w:r w:rsidR="00F84FBB" w:rsidRPr="00462521">
        <w:rPr>
          <w:vertAlign w:val="superscript"/>
        </w:rPr>
        <w:t>27r</w:t>
      </w:r>
      <w:r w:rsidR="00F84FBB" w:rsidRPr="00462521">
        <w:t>), vykonávania analýzy predpisovania liekov</w:t>
      </w:r>
      <w:r w:rsidR="00F84FBB" w:rsidRPr="00462521">
        <w:rPr>
          <w:vertAlign w:val="superscript"/>
        </w:rPr>
        <w:t>27s</w:t>
      </w:r>
      <w:r w:rsidR="00F84FBB" w:rsidRPr="00462521">
        <w:t>)</w:t>
      </w:r>
      <w:r w:rsidR="00F84FBB" w:rsidRPr="00462521">
        <w:rPr>
          <w:shd w:val="clear" w:color="auto" w:fill="FFFFFF"/>
        </w:rPr>
        <w:t xml:space="preserve"> a poskytuje ich poskytovateľom zdravotnej starostlivosti na účely podľa osobitného predpisu</w:t>
      </w:r>
      <w:r w:rsidR="00F84FBB" w:rsidRPr="00462521">
        <w:rPr>
          <w:vertAlign w:val="superscript"/>
        </w:rPr>
        <w:t>27t</w:t>
      </w:r>
      <w:r w:rsidR="00F84FBB" w:rsidRPr="00462521">
        <w:t>)</w:t>
      </w:r>
      <w:r w:rsidR="00F84FBB" w:rsidRPr="00462521">
        <w:rPr>
          <w:shd w:val="clear" w:color="auto" w:fill="FFFFFF"/>
        </w:rPr>
        <w:t>.</w:t>
      </w:r>
      <w:r w:rsidR="00F84FBB" w:rsidRPr="00462521">
        <w:rPr>
          <w:rFonts w:cs="Times New Roman"/>
          <w:szCs w:val="24"/>
          <w:shd w:val="clear" w:color="auto" w:fill="FFFFFF"/>
        </w:rPr>
        <w:t xml:space="preserve"> Elektronické zdravotné záznamy podľa prvej vety vytvorené poskytovateľom, s ktorým zdravotná poisťovňa nemá uzatvorenú zmluvu o poskytovaní zdravotnej starostlivosti,</w:t>
      </w:r>
      <w:r w:rsidR="00F84FBB" w:rsidRPr="00462521">
        <w:rPr>
          <w:rFonts w:cs="Times New Roman"/>
          <w:szCs w:val="24"/>
        </w:rPr>
        <w:t xml:space="preserve"> spracúva</w:t>
      </w:r>
      <w:r w:rsidR="00F84FBB" w:rsidRPr="00462521">
        <w:rPr>
          <w:rFonts w:cs="Times New Roman"/>
          <w:szCs w:val="24"/>
          <w:vertAlign w:val="superscript"/>
        </w:rPr>
        <w:t xml:space="preserve"> </w:t>
      </w:r>
      <w:r w:rsidR="00F84FBB" w:rsidRPr="00462521">
        <w:rPr>
          <w:rFonts w:cs="Times New Roman"/>
          <w:szCs w:val="24"/>
        </w:rPr>
        <w:t>zdravotná poisťovňa poistenca na účely podľa prvej vety, ak elektronické zdravotné záznamy boli vytvorené pri poskytnutí neodkladnej zdravotnej starostlivosti</w:t>
      </w:r>
      <w:r w:rsidR="00F84FBB" w:rsidRPr="00462521">
        <w:rPr>
          <w:rFonts w:cs="Times New Roman"/>
          <w:szCs w:val="24"/>
          <w:vertAlign w:val="superscript"/>
        </w:rPr>
        <w:t>27u</w:t>
      </w:r>
      <w:r w:rsidR="00F84FBB" w:rsidRPr="00462521">
        <w:rPr>
          <w:rFonts w:cs="Times New Roman"/>
          <w:szCs w:val="24"/>
        </w:rPr>
        <w:t xml:space="preserve">) poistencovi tejto zdravotnej poisťovne na účely podľa prvej vety. </w:t>
      </w:r>
      <w:r w:rsidR="00F84FBB" w:rsidRPr="00462521">
        <w:rPr>
          <w:rFonts w:cs="Times New Roman"/>
          <w:szCs w:val="24"/>
          <w:shd w:val="clear" w:color="auto" w:fill="FFFFFF"/>
        </w:rPr>
        <w:t>Zdravotná poisťovňa poskytuje informáciu o výsledku spracovania elektronického zdravotného záznamu na účely kontroly a posúdenia efektívnosti zdravotnej starostlivosti poskytovateľovi, ktorý elektronický zdravotný záznam vytvoril, obratom.“.</w:t>
      </w:r>
    </w:p>
    <w:p w:rsidR="00F84FBB" w:rsidRPr="00462521" w:rsidRDefault="00F84FBB" w:rsidP="00F84FBB">
      <w:pPr>
        <w:rPr>
          <w:rFonts w:cs="Times New Roman"/>
          <w:szCs w:val="24"/>
        </w:rPr>
      </w:pPr>
      <w:r w:rsidRPr="00462521">
        <w:rPr>
          <w:rFonts w:cs="Times New Roman"/>
          <w:szCs w:val="24"/>
        </w:rPr>
        <w:t>Poznámky pod čiarou k odkazom 27m až 27u znejú:</w:t>
      </w:r>
    </w:p>
    <w:p w:rsidR="00F84FBB" w:rsidRPr="00462521" w:rsidRDefault="00F84FBB" w:rsidP="00F84FBB">
      <w:pPr>
        <w:spacing w:after="0"/>
        <w:rPr>
          <w:rFonts w:cs="Times New Roman"/>
          <w:szCs w:val="24"/>
        </w:rPr>
      </w:pPr>
      <w:r w:rsidRPr="00462521">
        <w:rPr>
          <w:rFonts w:cs="Times New Roman"/>
          <w:szCs w:val="24"/>
        </w:rPr>
        <w:t>„</w:t>
      </w:r>
      <w:r w:rsidRPr="00462521">
        <w:rPr>
          <w:rFonts w:cs="Times New Roman"/>
          <w:szCs w:val="24"/>
          <w:vertAlign w:val="superscript"/>
        </w:rPr>
        <w:t>27m</w:t>
      </w:r>
      <w:r w:rsidRPr="00462521">
        <w:rPr>
          <w:rFonts w:cs="Times New Roman"/>
          <w:szCs w:val="24"/>
        </w:rPr>
        <w:t>) § 7 a 7b ods. zákona č. 581/2004 Z. z.</w:t>
      </w:r>
      <w:r w:rsidR="00875200" w:rsidRPr="00462521">
        <w:rPr>
          <w:rFonts w:cs="Times New Roman"/>
          <w:szCs w:val="24"/>
        </w:rPr>
        <w:t xml:space="preserve"> </w:t>
      </w:r>
      <w:r w:rsidR="00427130" w:rsidRPr="00462521">
        <w:rPr>
          <w:rFonts w:cs="Times New Roman"/>
          <w:szCs w:val="24"/>
        </w:rPr>
        <w:t>v znení neskorších predpisov</w:t>
      </w:r>
      <w:r w:rsidR="00875200" w:rsidRPr="00462521">
        <w:rPr>
          <w:rFonts w:cs="Times New Roman"/>
          <w:szCs w:val="24"/>
        </w:rPr>
        <w:t>.</w:t>
      </w:r>
    </w:p>
    <w:p w:rsidR="00F84FBB" w:rsidRPr="00462521" w:rsidRDefault="00F84FBB" w:rsidP="00F84FBB">
      <w:pPr>
        <w:pStyle w:val="Normlnywebov"/>
        <w:spacing w:before="0" w:beforeAutospacing="0" w:after="0" w:afterAutospacing="0"/>
      </w:pPr>
      <w:r w:rsidRPr="00462521">
        <w:rPr>
          <w:bCs/>
          <w:shd w:val="clear" w:color="auto" w:fill="FFFFFF"/>
          <w:vertAlign w:val="superscript"/>
        </w:rPr>
        <w:t>27n</w:t>
      </w:r>
      <w:r w:rsidRPr="00462521">
        <w:rPr>
          <w:shd w:val="clear" w:color="auto" w:fill="FFFFFF"/>
        </w:rPr>
        <w:t>)  § 15 ods. 1 písm. a) zákona č. 581/2004 Z. z.</w:t>
      </w:r>
      <w:r w:rsidR="00875200" w:rsidRPr="00462521">
        <w:t xml:space="preserve"> </w:t>
      </w:r>
      <w:r w:rsidR="00427130" w:rsidRPr="00462521">
        <w:t>v znení neskorších predpisov</w:t>
      </w:r>
      <w:r w:rsidR="00875200" w:rsidRPr="00462521">
        <w:t>.</w:t>
      </w:r>
    </w:p>
    <w:p w:rsidR="00F84FBB" w:rsidRPr="00462521" w:rsidRDefault="00F84FBB" w:rsidP="00F84FBB">
      <w:pPr>
        <w:pStyle w:val="Normlnywebov"/>
        <w:spacing w:before="0" w:beforeAutospacing="0" w:after="0" w:afterAutospacing="0"/>
        <w:rPr>
          <w:shd w:val="clear" w:color="auto" w:fill="FFFFFF"/>
        </w:rPr>
      </w:pPr>
      <w:r w:rsidRPr="00462521">
        <w:rPr>
          <w:bCs/>
          <w:shd w:val="clear" w:color="auto" w:fill="FFFFFF"/>
          <w:vertAlign w:val="superscript"/>
        </w:rPr>
        <w:t xml:space="preserve">  27o</w:t>
      </w:r>
      <w:r w:rsidRPr="00462521">
        <w:rPr>
          <w:shd w:val="clear" w:color="auto" w:fill="FFFFFF"/>
        </w:rPr>
        <w:t xml:space="preserve">)  </w:t>
      </w:r>
      <w:r w:rsidR="00875200" w:rsidRPr="00462521">
        <w:rPr>
          <w:shd w:val="clear" w:color="auto" w:fill="FFFFFF"/>
        </w:rPr>
        <w:t>N</w:t>
      </w:r>
      <w:r w:rsidRPr="00462521">
        <w:rPr>
          <w:shd w:val="clear" w:color="auto" w:fill="FFFFFF"/>
        </w:rPr>
        <w:t>apríklad § 7 ods. 4 zákona č. 577/2004 Z. z., § 88 ods. 7 a 8 zákona č. 363/2011 Z. z., § 6 ods. 1 písm. n) zákona č. 581/2004 Z. z.</w:t>
      </w:r>
      <w:r w:rsidR="00427130" w:rsidRPr="00462521">
        <w:t xml:space="preserve"> v znení neskorších predpisov.</w:t>
      </w:r>
      <w:r w:rsidRPr="00462521">
        <w:rPr>
          <w:shd w:val="clear" w:color="auto" w:fill="FFFFFF"/>
        </w:rPr>
        <w:t xml:space="preserve"> </w:t>
      </w:r>
    </w:p>
    <w:p w:rsidR="00F84FBB" w:rsidRPr="00462521" w:rsidRDefault="00F84FBB" w:rsidP="00F84FBB">
      <w:pPr>
        <w:pStyle w:val="Normlnywebov"/>
        <w:spacing w:before="0" w:beforeAutospacing="0" w:after="0" w:afterAutospacing="0"/>
        <w:rPr>
          <w:shd w:val="clear" w:color="auto" w:fill="FFFFFF"/>
        </w:rPr>
      </w:pPr>
      <w:r w:rsidRPr="00462521">
        <w:rPr>
          <w:bCs/>
          <w:shd w:val="clear" w:color="auto" w:fill="FFFFFF"/>
          <w:vertAlign w:val="superscript"/>
        </w:rPr>
        <w:t xml:space="preserve">  27p</w:t>
      </w:r>
      <w:r w:rsidRPr="00462521">
        <w:rPr>
          <w:shd w:val="clear" w:color="auto" w:fill="FFFFFF"/>
        </w:rPr>
        <w:t>) § 6 ods. 6 písm. h) zákona č. 581/2004 Z. z.</w:t>
      </w:r>
      <w:r w:rsidR="00875200" w:rsidRPr="00462521">
        <w:t xml:space="preserve"> </w:t>
      </w:r>
      <w:r w:rsidR="00427130" w:rsidRPr="00462521">
        <w:t>v znení neskorších predpisov</w:t>
      </w:r>
      <w:r w:rsidR="00875200" w:rsidRPr="00462521">
        <w:t>.</w:t>
      </w:r>
    </w:p>
    <w:p w:rsidR="00F84FBB" w:rsidRPr="00462521" w:rsidRDefault="00F84FBB" w:rsidP="00F84FBB">
      <w:pPr>
        <w:pStyle w:val="Normlnywebov"/>
        <w:spacing w:before="0" w:beforeAutospacing="0" w:after="0" w:afterAutospacing="0"/>
        <w:rPr>
          <w:vertAlign w:val="superscript"/>
        </w:rPr>
      </w:pPr>
      <w:r w:rsidRPr="00462521">
        <w:rPr>
          <w:vertAlign w:val="superscript"/>
        </w:rPr>
        <w:t xml:space="preserve">  27r</w:t>
      </w:r>
      <w:r w:rsidRPr="00462521">
        <w:t>) § 6 ods. 1 písm. f) zákona č. 581/2004 Z. z.</w:t>
      </w:r>
      <w:r w:rsidR="00875200" w:rsidRPr="00462521">
        <w:t xml:space="preserve"> </w:t>
      </w:r>
      <w:r w:rsidR="00427130" w:rsidRPr="00462521">
        <w:t>v znení neskorších predpisov</w:t>
      </w:r>
      <w:r w:rsidR="00875200" w:rsidRPr="00462521">
        <w:t>.</w:t>
      </w:r>
    </w:p>
    <w:p w:rsidR="00427130" w:rsidRPr="00462521" w:rsidRDefault="00F84FBB" w:rsidP="00F84FBB">
      <w:pPr>
        <w:pStyle w:val="Normlnywebov"/>
        <w:spacing w:before="0" w:beforeAutospacing="0" w:after="0" w:afterAutospacing="0"/>
      </w:pPr>
      <w:r w:rsidRPr="00462521">
        <w:rPr>
          <w:vertAlign w:val="superscript"/>
        </w:rPr>
        <w:t xml:space="preserve">  27s</w:t>
      </w:r>
      <w:r w:rsidRPr="00462521">
        <w:t xml:space="preserve">) § 6 ods. 1 písm. k) </w:t>
      </w:r>
      <w:r w:rsidRPr="00462521">
        <w:rPr>
          <w:shd w:val="clear" w:color="auto" w:fill="FFFFFF"/>
        </w:rPr>
        <w:t>zákona č. 581/2004 Z. z.</w:t>
      </w:r>
      <w:r w:rsidR="00875200" w:rsidRPr="00462521">
        <w:t xml:space="preserve"> </w:t>
      </w:r>
      <w:r w:rsidR="00427130" w:rsidRPr="00462521">
        <w:t>v znení neskorších predpisov.</w:t>
      </w:r>
    </w:p>
    <w:p w:rsidR="00F84FBB" w:rsidRPr="00462521" w:rsidRDefault="00F84FBB" w:rsidP="00F84FBB">
      <w:pPr>
        <w:pStyle w:val="Normlnywebov"/>
        <w:spacing w:before="0" w:beforeAutospacing="0" w:after="0" w:afterAutospacing="0"/>
        <w:rPr>
          <w:shd w:val="clear" w:color="auto" w:fill="FFFFFF"/>
        </w:rPr>
      </w:pPr>
      <w:r w:rsidRPr="00462521">
        <w:rPr>
          <w:vertAlign w:val="superscript"/>
        </w:rPr>
        <w:t xml:space="preserve">  27t</w:t>
      </w:r>
      <w:r w:rsidRPr="00462521">
        <w:t xml:space="preserve">) § 6 ods. 2 písm. d) a 7 ods. 20 </w:t>
      </w:r>
      <w:r w:rsidRPr="00462521">
        <w:rPr>
          <w:shd w:val="clear" w:color="auto" w:fill="FFFFFF"/>
        </w:rPr>
        <w:t>zákona č. 581/2004 Z. z.</w:t>
      </w:r>
      <w:r w:rsidR="00875200" w:rsidRPr="00462521">
        <w:t xml:space="preserve"> </w:t>
      </w:r>
      <w:r w:rsidR="00427130" w:rsidRPr="00462521">
        <w:t>v znení neskorších predpisov</w:t>
      </w:r>
      <w:r w:rsidR="00875200" w:rsidRPr="00462521">
        <w:t>.</w:t>
      </w:r>
    </w:p>
    <w:p w:rsidR="00EC04E2" w:rsidRPr="00462521" w:rsidRDefault="00F84FBB" w:rsidP="00F84FBB">
      <w:pPr>
        <w:rPr>
          <w:rFonts w:cs="Times New Roman"/>
          <w:szCs w:val="24"/>
          <w:shd w:val="clear" w:color="auto" w:fill="FFFFFF"/>
        </w:rPr>
      </w:pPr>
      <w:r w:rsidRPr="00462521">
        <w:rPr>
          <w:rFonts w:cs="Times New Roman"/>
          <w:szCs w:val="24"/>
          <w:vertAlign w:val="superscript"/>
        </w:rPr>
        <w:t xml:space="preserve"> 27u</w:t>
      </w:r>
      <w:r w:rsidRPr="00462521">
        <w:rPr>
          <w:rFonts w:cs="Times New Roman"/>
          <w:szCs w:val="24"/>
        </w:rPr>
        <w:t xml:space="preserve">) § 2 ods. 3 </w:t>
      </w:r>
      <w:r w:rsidR="00FF63C6" w:rsidRPr="00462521">
        <w:rPr>
          <w:rFonts w:cs="Times New Roman"/>
          <w:szCs w:val="24"/>
          <w:shd w:val="clear" w:color="auto" w:fill="FFFFFF"/>
        </w:rPr>
        <w:t>zákona č. 576/2004 Z. z</w:t>
      </w:r>
      <w:r w:rsidR="00E56AC2" w:rsidRPr="00462521">
        <w:rPr>
          <w:rFonts w:cs="Times New Roman"/>
          <w:szCs w:val="24"/>
          <w:shd w:val="clear" w:color="auto" w:fill="FFFFFF"/>
        </w:rPr>
        <w:t>.</w:t>
      </w:r>
      <w:r w:rsidR="00875200" w:rsidRPr="00462521">
        <w:rPr>
          <w:rFonts w:cs="Times New Roman"/>
          <w:szCs w:val="24"/>
        </w:rPr>
        <w:t xml:space="preserve"> </w:t>
      </w:r>
      <w:r w:rsidR="00427130" w:rsidRPr="00462521">
        <w:rPr>
          <w:rFonts w:cs="Times New Roman"/>
          <w:szCs w:val="24"/>
          <w:lang w:eastAsia="sk-SK"/>
        </w:rPr>
        <w:t>v znení neskorších predpisov</w:t>
      </w:r>
      <w:r w:rsidR="00875200" w:rsidRPr="00462521">
        <w:rPr>
          <w:rFonts w:cs="Times New Roman"/>
          <w:szCs w:val="24"/>
        </w:rPr>
        <w:t>.</w:t>
      </w:r>
      <w:r w:rsidR="00E56AC2" w:rsidRPr="00462521">
        <w:rPr>
          <w:rFonts w:cs="Times New Roman"/>
          <w:szCs w:val="24"/>
          <w:shd w:val="clear" w:color="auto" w:fill="FFFFFF"/>
        </w:rPr>
        <w:t>“.</w:t>
      </w:r>
    </w:p>
    <w:p w:rsidR="00EC04E2" w:rsidRPr="00462521" w:rsidRDefault="00EC04E2" w:rsidP="00044CAE">
      <w:pPr>
        <w:pStyle w:val="Bezriadkovania"/>
      </w:pPr>
      <w:r w:rsidRPr="00462521">
        <w:t>§ 5 s</w:t>
      </w:r>
      <w:r w:rsidR="00631170" w:rsidRPr="00462521">
        <w:t>a dopĺňa</w:t>
      </w:r>
      <w:r w:rsidRPr="00462521">
        <w:t xml:space="preserve"> odsek</w:t>
      </w:r>
      <w:r w:rsidR="00631170" w:rsidRPr="00462521">
        <w:t>mi</w:t>
      </w:r>
      <w:r w:rsidRPr="00462521">
        <w:t xml:space="preserve"> 16</w:t>
      </w:r>
      <w:r w:rsidR="00640EF8" w:rsidRPr="00462521">
        <w:t xml:space="preserve"> a 17, ktoré znejú</w:t>
      </w:r>
      <w:r w:rsidRPr="00462521">
        <w:t>:</w:t>
      </w:r>
    </w:p>
    <w:p w:rsidR="00F84FBB" w:rsidRPr="00462521" w:rsidRDefault="00F84FBB" w:rsidP="00A265CC">
      <w:pPr>
        <w:pStyle w:val="Bezriadkovania"/>
        <w:numPr>
          <w:ilvl w:val="0"/>
          <w:numId w:val="0"/>
        </w:numPr>
        <w:ind w:left="502"/>
        <w:rPr>
          <w:rFonts w:eastAsiaTheme="minorHAnsi"/>
          <w:sz w:val="22"/>
        </w:rPr>
      </w:pPr>
      <w:r w:rsidRPr="00462521">
        <w:t xml:space="preserve">„(16) K údajom z elektronickej zdravotnej knižky osoby podľa odseku 1 písm. b) deviateho bodu týkajúcich sa údajov o umelom prerušení tehotenstva podľa osobitného predpisu </w:t>
      </w:r>
      <w:r w:rsidRPr="00462521">
        <w:rPr>
          <w:vertAlign w:val="superscript"/>
        </w:rPr>
        <w:t>27v</w:t>
      </w:r>
      <w:r w:rsidRPr="00462521">
        <w:t>) má prístup len lekár so špecializáciou v špecializačnom odbore gynekológia a pôrodníctvo.</w:t>
      </w:r>
    </w:p>
    <w:p w:rsidR="00F84FBB" w:rsidRPr="00462521" w:rsidRDefault="00F84FBB" w:rsidP="007F5A62">
      <w:pPr>
        <w:pStyle w:val="Bezriadkovania"/>
        <w:numPr>
          <w:ilvl w:val="0"/>
          <w:numId w:val="0"/>
        </w:numPr>
        <w:ind w:left="502"/>
      </w:pPr>
      <w:r w:rsidRPr="00462521">
        <w:t>(17) Do elektronickej zdravotnej knižky sa nezapisujú údaje o zdravotnej starostlivosti poskytovanej v rámci klinického skúšania humánnych liekov, klinického skúšania zdravotníckych pomôcok a štúdie výkonu diagnostickej zdravotníckej pomôcky in vitro podľa osobitného predpisu</w:t>
      </w:r>
      <w:r w:rsidRPr="00462521">
        <w:rPr>
          <w:vertAlign w:val="superscript"/>
        </w:rPr>
        <w:t>27w</w:t>
      </w:r>
      <w:r w:rsidRPr="00462521">
        <w:t>).“.</w:t>
      </w:r>
    </w:p>
    <w:p w:rsidR="00F84FBB" w:rsidRPr="00462521" w:rsidRDefault="00F84FBB" w:rsidP="007F5A62">
      <w:pPr>
        <w:pStyle w:val="Bezriadkovania"/>
        <w:numPr>
          <w:ilvl w:val="0"/>
          <w:numId w:val="0"/>
        </w:numPr>
        <w:ind w:left="502"/>
      </w:pPr>
      <w:r w:rsidRPr="00462521">
        <w:t>Poznámka pod čiarou k odkazom 27v a 27w znie:</w:t>
      </w:r>
    </w:p>
    <w:p w:rsidR="00F84FBB" w:rsidRPr="00462521" w:rsidRDefault="00F84FBB" w:rsidP="007F5A62">
      <w:pPr>
        <w:pStyle w:val="Bezriadkovania"/>
        <w:numPr>
          <w:ilvl w:val="0"/>
          <w:numId w:val="0"/>
        </w:numPr>
        <w:ind w:left="502"/>
      </w:pPr>
      <w:r w:rsidRPr="00462521">
        <w:t>„</w:t>
      </w:r>
      <w:r w:rsidRPr="00462521">
        <w:rPr>
          <w:vertAlign w:val="superscript"/>
        </w:rPr>
        <w:t>27v</w:t>
      </w:r>
      <w:r w:rsidRPr="00462521">
        <w:t>) §6b ods. 4 zákona č. 576/2004 Z. z. v znení zákona č. ..../2025 Z. z.</w:t>
      </w:r>
    </w:p>
    <w:p w:rsidR="00EC04E2" w:rsidRPr="00462521" w:rsidRDefault="00F84FBB" w:rsidP="00AC088E">
      <w:pPr>
        <w:rPr>
          <w:rFonts w:cs="Times New Roman"/>
          <w:szCs w:val="24"/>
        </w:rPr>
      </w:pPr>
      <w:r w:rsidRPr="00462521">
        <w:rPr>
          <w:vertAlign w:val="superscript"/>
        </w:rPr>
        <w:t>27w</w:t>
      </w:r>
      <w:r w:rsidRPr="00462521">
        <w:t>) § 29, § 111 a 111h zákona č. 362/2011 Z. z. v znení neskorších predpisov.</w:t>
      </w:r>
      <w:r w:rsidR="00CB6A4A" w:rsidRPr="00462521">
        <w:rPr>
          <w:rFonts w:cs="Times New Roman"/>
          <w:szCs w:val="24"/>
        </w:rPr>
        <w:t>“.</w:t>
      </w:r>
    </w:p>
    <w:p w:rsidR="00EC04E2" w:rsidRPr="00462521" w:rsidRDefault="007A78ED" w:rsidP="00044CAE">
      <w:pPr>
        <w:pStyle w:val="Bezriadkovania"/>
      </w:pPr>
      <w:r w:rsidRPr="00462521">
        <w:lastRenderedPageBreak/>
        <w:t>V § 5a ods. 1 sa slová „§ 5 ods. 1 písm. b) ôsmeho a deviateho bodu“ nahrádzajú slovami „§ 5 ods. 1 písm. b) ôsmeho, deviateho, pätnásteho až osemnásteho bodu“.</w:t>
      </w:r>
    </w:p>
    <w:p w:rsidR="007A78ED" w:rsidRPr="00462521" w:rsidRDefault="007A78ED" w:rsidP="00A265CC">
      <w:pPr>
        <w:pStyle w:val="Bezriadkovania"/>
      </w:pPr>
      <w:r w:rsidRPr="00462521">
        <w:t xml:space="preserve">V § 5a ods. 2 </w:t>
      </w:r>
      <w:r w:rsidR="00631170" w:rsidRPr="00462521">
        <w:t xml:space="preserve">predvetí </w:t>
      </w:r>
      <w:r w:rsidRPr="00462521">
        <w:t>sa za slov</w:t>
      </w:r>
      <w:r w:rsidR="00631170" w:rsidRPr="00462521">
        <w:t>á</w:t>
      </w:r>
      <w:r w:rsidRPr="00462521">
        <w:t xml:space="preserve"> „</w:t>
      </w:r>
      <w:r w:rsidR="00631170" w:rsidRPr="00462521">
        <w:t>podľa odseku 1</w:t>
      </w:r>
      <w:r w:rsidRPr="00462521">
        <w:t>“ vkladajú slová „do 24 hodín“.</w:t>
      </w:r>
    </w:p>
    <w:p w:rsidR="00104822" w:rsidRPr="00462521" w:rsidRDefault="00104822">
      <w:pPr>
        <w:pStyle w:val="Bezriadkovania"/>
      </w:pPr>
      <w:r w:rsidRPr="00462521">
        <w:t xml:space="preserve">V § 5a ods. 2 </w:t>
      </w:r>
      <w:r w:rsidR="00613663" w:rsidRPr="00462521">
        <w:t>písmeno a) znie:</w:t>
      </w:r>
    </w:p>
    <w:p w:rsidR="00613663" w:rsidRPr="00462521" w:rsidRDefault="00613663" w:rsidP="00AC088E">
      <w:pPr>
        <w:rPr>
          <w:rFonts w:cs="Times New Roman"/>
          <w:szCs w:val="24"/>
        </w:rPr>
      </w:pPr>
      <w:r w:rsidRPr="00462521">
        <w:rPr>
          <w:rFonts w:cs="Times New Roman"/>
          <w:szCs w:val="24"/>
        </w:rPr>
        <w:t>„a)</w:t>
      </w:r>
      <w:r w:rsidR="00BC05D4" w:rsidRPr="00462521">
        <w:rPr>
          <w:rFonts w:cs="Times New Roman"/>
          <w:szCs w:val="24"/>
        </w:rPr>
        <w:t xml:space="preserve"> </w:t>
      </w:r>
      <w:r w:rsidRPr="00462521">
        <w:rPr>
          <w:rFonts w:cs="Times New Roman"/>
          <w:szCs w:val="24"/>
        </w:rPr>
        <w:t>lekárovi podľa § 5 ods. 6 písm. j) a k) na účely výberového konania, prijímacieho konania alebo prieskumného konania podľa osobitného predpisu</w:t>
      </w:r>
      <w:r w:rsidR="00631170" w:rsidRPr="00462521">
        <w:rPr>
          <w:rFonts w:cs="Times New Roman"/>
          <w:szCs w:val="24"/>
        </w:rPr>
        <w:t>,</w:t>
      </w:r>
      <w:r w:rsidRPr="00462521">
        <w:rPr>
          <w:rFonts w:cs="Times New Roman"/>
          <w:szCs w:val="24"/>
          <w:vertAlign w:val="superscript"/>
        </w:rPr>
        <w:t>24</w:t>
      </w:r>
      <w:r w:rsidRPr="00462521">
        <w:rPr>
          <w:rFonts w:cs="Times New Roman"/>
          <w:szCs w:val="24"/>
        </w:rPr>
        <w:t>) lekárskej posudkovej činnosti podľa osobitného predpisu</w:t>
      </w:r>
      <w:r w:rsidRPr="00462521">
        <w:rPr>
          <w:rFonts w:cs="Times New Roman"/>
          <w:szCs w:val="24"/>
          <w:vertAlign w:val="superscript"/>
        </w:rPr>
        <w:t>25</w:t>
      </w:r>
      <w:r w:rsidRPr="00462521">
        <w:rPr>
          <w:rFonts w:cs="Times New Roman"/>
          <w:szCs w:val="24"/>
        </w:rPr>
        <w:t>) alebo vykonania bezpečnostnej previerky podľa osobitného predpisu,</w:t>
      </w:r>
      <w:r w:rsidRPr="00462521">
        <w:rPr>
          <w:rFonts w:cs="Times New Roman"/>
          <w:szCs w:val="24"/>
          <w:vertAlign w:val="superscript"/>
        </w:rPr>
        <w:t>28</w:t>
      </w:r>
      <w:r w:rsidRPr="00462521">
        <w:rPr>
          <w:rFonts w:cs="Times New Roman"/>
          <w:szCs w:val="24"/>
        </w:rPr>
        <w:t>)“</w:t>
      </w:r>
      <w:r w:rsidR="00BC05D4" w:rsidRPr="00462521">
        <w:rPr>
          <w:rFonts w:cs="Times New Roman"/>
          <w:szCs w:val="24"/>
        </w:rPr>
        <w:t>.</w:t>
      </w:r>
    </w:p>
    <w:p w:rsidR="007A78ED" w:rsidRPr="00462521" w:rsidRDefault="007A78ED" w:rsidP="00044CAE">
      <w:pPr>
        <w:pStyle w:val="Bezriadkovania"/>
      </w:pPr>
      <w:r w:rsidRPr="00462521">
        <w:t>V § 5a sa odsek 2 dopĺňa písmen</w:t>
      </w:r>
      <w:r w:rsidR="00631170" w:rsidRPr="00462521">
        <w:t>ami</w:t>
      </w:r>
      <w:r w:rsidRPr="00462521">
        <w:t xml:space="preserve"> d)</w:t>
      </w:r>
      <w:r w:rsidR="00613663" w:rsidRPr="00462521">
        <w:t xml:space="preserve"> až </w:t>
      </w:r>
      <w:r w:rsidR="00AC3CBE" w:rsidRPr="00462521">
        <w:t>i</w:t>
      </w:r>
      <w:r w:rsidR="00566E01" w:rsidRPr="00462521">
        <w:t>)</w:t>
      </w:r>
      <w:r w:rsidRPr="00462521">
        <w:t>, ktoré</w:t>
      </w:r>
      <w:r w:rsidR="00566E01" w:rsidRPr="00462521">
        <w:t xml:space="preserve"> znejú</w:t>
      </w:r>
      <w:r w:rsidRPr="00462521">
        <w:t>:</w:t>
      </w:r>
    </w:p>
    <w:p w:rsidR="00631170" w:rsidRPr="00462521" w:rsidRDefault="002B5C52" w:rsidP="00A265CC">
      <w:pPr>
        <w:pStyle w:val="Bezriadkovania"/>
        <w:numPr>
          <w:ilvl w:val="0"/>
          <w:numId w:val="0"/>
        </w:numPr>
        <w:ind w:left="502"/>
      </w:pPr>
      <w:r w:rsidRPr="00462521">
        <w:t>„</w:t>
      </w:r>
    </w:p>
    <w:p w:rsidR="004B43E2" w:rsidRPr="00462521" w:rsidRDefault="004B43E2" w:rsidP="00EF399E">
      <w:pPr>
        <w:pStyle w:val="Odsekzoznamu"/>
        <w:numPr>
          <w:ilvl w:val="0"/>
          <w:numId w:val="101"/>
        </w:numPr>
      </w:pPr>
      <w:r w:rsidRPr="00462521">
        <w:t>lekárovi podľa § 5 ods. 6 písm. l) na účely prijímacieho konania podľa osobitného predpisu</w:t>
      </w:r>
      <w:r w:rsidR="005E77B6" w:rsidRPr="00462521">
        <w:t>,</w:t>
      </w:r>
      <w:r w:rsidRPr="00462521">
        <w:rPr>
          <w:vertAlign w:val="superscript"/>
        </w:rPr>
        <w:t>26</w:t>
      </w:r>
      <w:r w:rsidRPr="00462521">
        <w:t>)</w:t>
      </w:r>
    </w:p>
    <w:p w:rsidR="005E77B6" w:rsidRPr="00462521" w:rsidRDefault="005E77B6" w:rsidP="00EF399E">
      <w:pPr>
        <w:pStyle w:val="Odsekzoznamu"/>
        <w:numPr>
          <w:ilvl w:val="0"/>
          <w:numId w:val="101"/>
        </w:numPr>
      </w:pPr>
      <w:r w:rsidRPr="00462521">
        <w:t>lekárovi podľa § 5 ods. 6 písm. m) na účely prijímacieho konania, prieskumného konania alebo lekárskej posudkovej činnosti podľa osobitných predpisov,</w:t>
      </w:r>
      <w:r w:rsidRPr="00462521">
        <w:rPr>
          <w:vertAlign w:val="superscript"/>
        </w:rPr>
        <w:t>27</w:t>
      </w:r>
      <w:r w:rsidRPr="00462521">
        <w:t xml:space="preserve">) </w:t>
      </w:r>
    </w:p>
    <w:p w:rsidR="00AC3CBE" w:rsidRPr="00462521" w:rsidRDefault="005E77B6" w:rsidP="00EF399E">
      <w:pPr>
        <w:pStyle w:val="Odsekzoznamu"/>
        <w:numPr>
          <w:ilvl w:val="0"/>
          <w:numId w:val="101"/>
        </w:numPr>
      </w:pPr>
      <w:r w:rsidRPr="00462521">
        <w:t>lekárovi podľa § 5 ods. 6 písm. n) na účely prijímacieho konania, prieskumného konania alebo lekárskej posudkovej činnosti podľa osobitných predpisov,</w:t>
      </w:r>
      <w:r w:rsidRPr="00462521">
        <w:rPr>
          <w:vertAlign w:val="superscript"/>
        </w:rPr>
        <w:t>27a</w:t>
      </w:r>
      <w:r w:rsidRPr="00462521">
        <w:t>)</w:t>
      </w:r>
    </w:p>
    <w:p w:rsidR="00AC3CBE" w:rsidRPr="00462521" w:rsidRDefault="00AC3CBE">
      <w:pPr>
        <w:pStyle w:val="Odsekzoznamu"/>
        <w:numPr>
          <w:ilvl w:val="0"/>
          <w:numId w:val="101"/>
        </w:numPr>
      </w:pPr>
      <w:r w:rsidRPr="00462521">
        <w:t>lekárovi podľa § 5 ods. 6 písm. o) na účely prijímacieho konania, prieskumného konania alebo lekárskej posudkovej činnosti podľa osobitného predpisu,</w:t>
      </w:r>
      <w:r w:rsidRPr="00462521">
        <w:rPr>
          <w:vertAlign w:val="superscript"/>
        </w:rPr>
        <w:t>27b</w:t>
      </w:r>
      <w:r w:rsidRPr="00462521">
        <w:t>)</w:t>
      </w:r>
    </w:p>
    <w:p w:rsidR="004B43E2" w:rsidRPr="00462521" w:rsidRDefault="004B43E2">
      <w:pPr>
        <w:pStyle w:val="Odsekzoznamu"/>
        <w:numPr>
          <w:ilvl w:val="0"/>
          <w:numId w:val="101"/>
        </w:numPr>
      </w:pPr>
      <w:r w:rsidRPr="00462521">
        <w:t xml:space="preserve">lekárovi </w:t>
      </w:r>
      <w:r w:rsidRPr="00462521">
        <w:rPr>
          <w:bCs/>
          <w:lang w:eastAsia="sk-SK"/>
        </w:rPr>
        <w:t xml:space="preserve">podľa § 5 ods. 6 písm. t) </w:t>
      </w:r>
      <w:r w:rsidRPr="00462521">
        <w:t xml:space="preserve"> na účely výkonu lekárskej posudkovej činnosti podľa osobitného predpisu</w:t>
      </w:r>
      <w:r w:rsidR="005E77B6" w:rsidRPr="00462521">
        <w:t>,</w:t>
      </w:r>
      <w:r w:rsidR="005E77B6" w:rsidRPr="00462521">
        <w:rPr>
          <w:vertAlign w:val="superscript"/>
        </w:rPr>
        <w:t>27g</w:t>
      </w:r>
      <w:r w:rsidRPr="00462521">
        <w:t>)</w:t>
      </w:r>
    </w:p>
    <w:p w:rsidR="00566E01" w:rsidRPr="00462521" w:rsidRDefault="007A78ED">
      <w:pPr>
        <w:pStyle w:val="Odsekzoznamu"/>
        <w:numPr>
          <w:ilvl w:val="0"/>
          <w:numId w:val="101"/>
        </w:numPr>
        <w:rPr>
          <w:lang w:eastAsia="sk-SK"/>
        </w:rPr>
      </w:pPr>
      <w:r w:rsidRPr="00462521">
        <w:rPr>
          <w:lang w:eastAsia="sk-SK"/>
        </w:rPr>
        <w:t xml:space="preserve">lekárovi </w:t>
      </w:r>
      <w:r w:rsidR="004B43E2" w:rsidRPr="00462521">
        <w:rPr>
          <w:lang w:eastAsia="sk-SK"/>
        </w:rPr>
        <w:t xml:space="preserve">podľa § 5 ods. 6 písm. u) </w:t>
      </w:r>
      <w:r w:rsidRPr="00462521">
        <w:rPr>
          <w:lang w:eastAsia="sk-SK"/>
        </w:rPr>
        <w:t>na účely výkonu lekárskej posudkovej činnosti podľa osobitného predpisu</w:t>
      </w:r>
      <w:r w:rsidR="00AC3CBE" w:rsidRPr="00462521">
        <w:rPr>
          <w:lang w:eastAsia="sk-SK"/>
        </w:rPr>
        <w:t>.</w:t>
      </w:r>
      <w:r w:rsidRPr="00462521">
        <w:rPr>
          <w:vertAlign w:val="superscript"/>
          <w:lang w:eastAsia="sk-SK"/>
        </w:rPr>
        <w:t>27h</w:t>
      </w:r>
      <w:r w:rsidRPr="00462521">
        <w:rPr>
          <w:lang w:eastAsia="sk-SK"/>
        </w:rPr>
        <w:t>)</w:t>
      </w:r>
      <w:r w:rsidR="002B5C52" w:rsidRPr="00462521">
        <w:rPr>
          <w:lang w:eastAsia="sk-SK"/>
        </w:rPr>
        <w:t>“.</w:t>
      </w:r>
    </w:p>
    <w:p w:rsidR="000E3437" w:rsidRPr="00462521" w:rsidRDefault="000E3437" w:rsidP="00732933">
      <w:pPr>
        <w:pStyle w:val="Odsekzoznamu"/>
        <w:numPr>
          <w:ilvl w:val="0"/>
          <w:numId w:val="0"/>
        </w:numPr>
        <w:ind w:left="502"/>
        <w:rPr>
          <w:lang w:eastAsia="sk-SK"/>
        </w:rPr>
      </w:pPr>
    </w:p>
    <w:p w:rsidR="000E3437" w:rsidRPr="00462521" w:rsidRDefault="000E3437" w:rsidP="00732933">
      <w:pPr>
        <w:pStyle w:val="Odsekzoznamu"/>
        <w:numPr>
          <w:ilvl w:val="0"/>
          <w:numId w:val="0"/>
        </w:numPr>
        <w:ind w:left="502"/>
        <w:rPr>
          <w:lang w:eastAsia="sk-SK"/>
        </w:rPr>
      </w:pPr>
      <w:r w:rsidRPr="00462521">
        <w:rPr>
          <w:lang w:eastAsia="sk-SK"/>
        </w:rPr>
        <w:t>Poznámka pod čiarou k odkazu 27a znie:</w:t>
      </w:r>
    </w:p>
    <w:p w:rsidR="000E3437" w:rsidRPr="00462521" w:rsidRDefault="000E3437" w:rsidP="00732933">
      <w:pPr>
        <w:pStyle w:val="Odsekzoznamu"/>
        <w:numPr>
          <w:ilvl w:val="0"/>
          <w:numId w:val="0"/>
        </w:numPr>
        <w:ind w:left="502"/>
        <w:rPr>
          <w:lang w:eastAsia="sk-SK"/>
        </w:rPr>
      </w:pPr>
      <w:r w:rsidRPr="00462521">
        <w:rPr>
          <w:lang w:eastAsia="sk-SK"/>
        </w:rPr>
        <w:t>„</w:t>
      </w:r>
      <w:r w:rsidRPr="00462521">
        <w:rPr>
          <w:vertAlign w:val="superscript"/>
          <w:lang w:eastAsia="sk-SK"/>
        </w:rPr>
        <w:t xml:space="preserve">27a) </w:t>
      </w:r>
      <w:r w:rsidRPr="00462521">
        <w:rPr>
          <w:lang w:eastAsia="sk-SK"/>
        </w:rPr>
        <w:t xml:space="preserve">Zákon </w:t>
      </w:r>
      <w:r w:rsidR="00C912E7">
        <w:rPr>
          <w:lang w:eastAsia="sk-SK"/>
        </w:rPr>
        <w:t xml:space="preserve">č. 35/2019 Z. z. </w:t>
      </w:r>
      <w:r w:rsidRPr="00462521">
        <w:rPr>
          <w:lang w:eastAsia="sk-SK"/>
        </w:rPr>
        <w:t>o finančnej správe a o zmene a doplnení niektorých zákonov v znení neskorších predpisov.“.</w:t>
      </w:r>
    </w:p>
    <w:p w:rsidR="002A2729" w:rsidRPr="00462521" w:rsidRDefault="002A2729" w:rsidP="00044CAE">
      <w:pPr>
        <w:pStyle w:val="Bezriadkovania"/>
      </w:pPr>
      <w:r w:rsidRPr="00462521">
        <w:t xml:space="preserve">Za § 5a sa vkladá § 5b, ktorý vrátanie nadpisu znie: </w:t>
      </w:r>
    </w:p>
    <w:p w:rsidR="002A2729" w:rsidRPr="00462521" w:rsidRDefault="002A2729" w:rsidP="00AC088E">
      <w:pPr>
        <w:pStyle w:val="Default"/>
        <w:spacing w:after="160"/>
        <w:ind w:left="540"/>
        <w:jc w:val="center"/>
      </w:pPr>
      <w:r w:rsidRPr="00462521">
        <w:rPr>
          <w:b/>
          <w:bCs/>
        </w:rPr>
        <w:t>„§ 5b</w:t>
      </w:r>
    </w:p>
    <w:p w:rsidR="002A2729" w:rsidRPr="00462521" w:rsidRDefault="002A2729" w:rsidP="00AC088E">
      <w:pPr>
        <w:pStyle w:val="Default"/>
        <w:spacing w:after="160"/>
        <w:ind w:left="540"/>
        <w:jc w:val="center"/>
      </w:pPr>
      <w:r w:rsidRPr="00462521">
        <w:rPr>
          <w:b/>
          <w:bCs/>
        </w:rPr>
        <w:t>Elektronická tehotenská knižka</w:t>
      </w:r>
    </w:p>
    <w:p w:rsidR="002A2729" w:rsidRPr="00462521" w:rsidRDefault="002A2729" w:rsidP="00AC088E">
      <w:pPr>
        <w:pStyle w:val="Default"/>
        <w:spacing w:after="160"/>
        <w:ind w:left="540"/>
        <w:jc w:val="both"/>
      </w:pPr>
      <w:r w:rsidRPr="00462521">
        <w:t xml:space="preserve">(1) Elektronická tehotenská knižka sa vytvára zapísaním diagnózy potvrdzujúcej tehotenstvo lekárom so špecializáciou v špecializačnom odbore gynekológia a pôrodníctvo pri vytvorení elektronického zdravotného záznamu o poskytnutej zdravotnej starostlivosti pri každom tehotenstve ženy. Najneskôr </w:t>
      </w:r>
      <w:r w:rsidR="00356B3C" w:rsidRPr="00462521">
        <w:t xml:space="preserve">po </w:t>
      </w:r>
      <w:r w:rsidRPr="00462521">
        <w:t xml:space="preserve">uplynutí ôsmeho týždňa po dátume ukončenia tehotenstva alebo ôsmeho týždňa po očakávanom dátume pôrodu, ak dátum ukončenia tehotenstva nie je známy, </w:t>
      </w:r>
      <w:r w:rsidR="00356B3C" w:rsidRPr="00462521">
        <w:t xml:space="preserve">sa </w:t>
      </w:r>
      <w:r w:rsidRPr="00462521">
        <w:t xml:space="preserve">elektronické zdravotné záznamy do elektronickej tehotenskej knižky nezapisujú. </w:t>
      </w:r>
    </w:p>
    <w:p w:rsidR="002A2729" w:rsidRPr="00462521" w:rsidRDefault="002A2729" w:rsidP="005747A6">
      <w:pPr>
        <w:pStyle w:val="Default"/>
        <w:ind w:left="540"/>
        <w:jc w:val="both"/>
      </w:pPr>
      <w:r w:rsidRPr="00462521">
        <w:t xml:space="preserve">(2) Elektronická tehotenská knižka obsahuje </w:t>
      </w:r>
    </w:p>
    <w:p w:rsidR="002A2729" w:rsidRPr="00462521" w:rsidRDefault="002A2729" w:rsidP="005747A6">
      <w:pPr>
        <w:pStyle w:val="Default"/>
        <w:numPr>
          <w:ilvl w:val="0"/>
          <w:numId w:val="43"/>
        </w:numPr>
        <w:jc w:val="both"/>
      </w:pPr>
      <w:r w:rsidRPr="00462521">
        <w:t xml:space="preserve">identifikačné údaje podľa § 5 ods. 1 písm. a), </w:t>
      </w:r>
    </w:p>
    <w:p w:rsidR="002A2729" w:rsidRPr="00462521" w:rsidRDefault="002A2729" w:rsidP="005747A6">
      <w:pPr>
        <w:pStyle w:val="Default"/>
        <w:numPr>
          <w:ilvl w:val="0"/>
          <w:numId w:val="43"/>
        </w:numPr>
        <w:jc w:val="both"/>
      </w:pPr>
      <w:r w:rsidRPr="00462521">
        <w:t xml:space="preserve">identifikačné číslo elektronickej tehotenskej knižky, </w:t>
      </w:r>
    </w:p>
    <w:p w:rsidR="002A2729" w:rsidRPr="00462521" w:rsidRDefault="002A2729" w:rsidP="005747A6">
      <w:pPr>
        <w:pStyle w:val="Default"/>
        <w:numPr>
          <w:ilvl w:val="0"/>
          <w:numId w:val="43"/>
        </w:numPr>
        <w:jc w:val="both"/>
      </w:pPr>
      <w:r w:rsidRPr="00462521">
        <w:t xml:space="preserve">anamnézu súvisiacu s tehotenstvom, </w:t>
      </w:r>
    </w:p>
    <w:p w:rsidR="002A2729" w:rsidRPr="00462521" w:rsidRDefault="002A2729" w:rsidP="005747A6">
      <w:pPr>
        <w:pStyle w:val="Default"/>
        <w:numPr>
          <w:ilvl w:val="0"/>
          <w:numId w:val="43"/>
        </w:numPr>
        <w:jc w:val="both"/>
      </w:pPr>
      <w:r w:rsidRPr="00462521">
        <w:t xml:space="preserve">údaje o predchádzajúcich tehotenstvách, </w:t>
      </w:r>
    </w:p>
    <w:p w:rsidR="002A2729" w:rsidRPr="00462521" w:rsidRDefault="002A2729" w:rsidP="005747A6">
      <w:pPr>
        <w:pStyle w:val="Default"/>
        <w:numPr>
          <w:ilvl w:val="0"/>
          <w:numId w:val="43"/>
        </w:numPr>
        <w:jc w:val="both"/>
      </w:pPr>
      <w:r w:rsidRPr="00462521">
        <w:t xml:space="preserve">údaje o tehotenstve ženy vrátane očakávaného dátumu pôrodu, </w:t>
      </w:r>
    </w:p>
    <w:p w:rsidR="002A2729" w:rsidRPr="00462521" w:rsidRDefault="002A2729" w:rsidP="005747A6">
      <w:pPr>
        <w:pStyle w:val="Default"/>
        <w:numPr>
          <w:ilvl w:val="0"/>
          <w:numId w:val="43"/>
        </w:numPr>
        <w:jc w:val="both"/>
      </w:pPr>
      <w:r w:rsidRPr="00462521">
        <w:lastRenderedPageBreak/>
        <w:t xml:space="preserve">údaje o ukončení tehotenstva, najmä dátum ukončenia tehotenstva, </w:t>
      </w:r>
    </w:p>
    <w:p w:rsidR="002A2729" w:rsidRPr="00462521" w:rsidRDefault="002A2729" w:rsidP="005747A6">
      <w:pPr>
        <w:pStyle w:val="Default"/>
        <w:numPr>
          <w:ilvl w:val="0"/>
          <w:numId w:val="43"/>
        </w:numPr>
        <w:jc w:val="both"/>
      </w:pPr>
      <w:r w:rsidRPr="00462521">
        <w:t xml:space="preserve">údaje z elektronických zdravotných záznamov z vyšetrení realizovaných v rámci zdravotnej starostlivosti v tehotenstve, </w:t>
      </w:r>
    </w:p>
    <w:p w:rsidR="002A2729" w:rsidRPr="00462521" w:rsidRDefault="002A2729" w:rsidP="005747A6">
      <w:pPr>
        <w:pStyle w:val="Default"/>
        <w:numPr>
          <w:ilvl w:val="0"/>
          <w:numId w:val="43"/>
        </w:numPr>
        <w:jc w:val="both"/>
      </w:pPr>
      <w:r w:rsidRPr="00462521">
        <w:t xml:space="preserve">údaje z elektronických zdravotných záznamov laboratórnych vyšetrení súvisiacich s poskytovaním zdravotnej starostlivosti v tehotenstve, </w:t>
      </w:r>
    </w:p>
    <w:p w:rsidR="002A2729" w:rsidRPr="00462521" w:rsidRDefault="002A2729" w:rsidP="005747A6">
      <w:pPr>
        <w:pStyle w:val="Default"/>
        <w:numPr>
          <w:ilvl w:val="0"/>
          <w:numId w:val="43"/>
        </w:numPr>
        <w:jc w:val="both"/>
      </w:pPr>
      <w:r w:rsidRPr="00462521">
        <w:t xml:space="preserve">údaje z prenatálneho skríningu, </w:t>
      </w:r>
    </w:p>
    <w:p w:rsidR="002A2729" w:rsidRPr="00462521" w:rsidRDefault="002A2729" w:rsidP="005747A6">
      <w:pPr>
        <w:pStyle w:val="Default"/>
        <w:numPr>
          <w:ilvl w:val="0"/>
          <w:numId w:val="43"/>
        </w:numPr>
        <w:spacing w:after="240"/>
        <w:jc w:val="both"/>
      </w:pPr>
      <w:r w:rsidRPr="00462521">
        <w:t xml:space="preserve">fyziologické hodnoty zaznamenané v elektronickej zdravotnej knižke a fyziologické hodnoty zaznamenané v elektronickej zdravotnej knižke vo vlastných záznamoch osoby tehotnou ženou v súvislosti s jej tehotenstvom. </w:t>
      </w:r>
    </w:p>
    <w:p w:rsidR="002A2729" w:rsidRPr="00462521" w:rsidRDefault="002A2729" w:rsidP="00AC088E">
      <w:pPr>
        <w:pStyle w:val="Default"/>
        <w:spacing w:after="160"/>
        <w:ind w:left="540"/>
        <w:jc w:val="both"/>
      </w:pPr>
      <w:r w:rsidRPr="00462521">
        <w:t xml:space="preserve">(3) Údaje v elektronickej tehotenskej knižke sa aktualizujú zápisom elektronických zdravotných záznamov pri poskytovaní zdravotnej starostlivosti v súvislosti s tehotenstvom. </w:t>
      </w:r>
    </w:p>
    <w:p w:rsidR="002A2729" w:rsidRPr="00462521" w:rsidRDefault="002A2729" w:rsidP="00AC088E">
      <w:pPr>
        <w:pStyle w:val="Default"/>
        <w:spacing w:after="160"/>
        <w:ind w:left="540"/>
        <w:jc w:val="both"/>
      </w:pPr>
      <w:r w:rsidRPr="00462521">
        <w:t>(4) Tehotná žena</w:t>
      </w:r>
      <w:r w:rsidR="005053C7" w:rsidRPr="00462521">
        <w:t>,</w:t>
      </w:r>
      <w:r w:rsidRPr="00462521">
        <w:t xml:space="preserve"> alebo ak ide o neplnoletú osobu v jej mene zákonný zástupca, opatrovník alebo iná osoba na základe rozhodnutia orgánu podľa osobitného predpisu</w:t>
      </w:r>
      <w:r w:rsidR="005053C7" w:rsidRPr="00462521">
        <w:t>,</w:t>
      </w:r>
      <w:r w:rsidRPr="00462521">
        <w:rPr>
          <w:vertAlign w:val="superscript"/>
        </w:rPr>
        <w:t>28b</w:t>
      </w:r>
      <w:r w:rsidRPr="00462521">
        <w:t>) môže vyjadriť nesúhlas so zasielaním údajov tretím stranám podľa § 3a ods. 28 písm. i) a k) písomne, autorizovaným použitím občianskeho preukazu s elektronickým čipom alebo dokladu o pobyte s elektronickým čipom, a to najneskôr do začiatku jedenásteho týždňa tehotenstva alebo pri vytvorení elektronickej tehotenskej knižky podľa odseku 1 prvej vety. Nesúhlas podľa prvej vety môže žena</w:t>
      </w:r>
      <w:r w:rsidR="002B5C52" w:rsidRPr="00462521">
        <w:t>,</w:t>
      </w:r>
      <w:r w:rsidRPr="00462521">
        <w:t xml:space="preserve"> alebo ak ide o neplnoletú osobu v jej mene zákonný zástupca, opatrovník alebo iná osoba na základe rozhodnutia orgánu podľa osobitného predpisu</w:t>
      </w:r>
      <w:r w:rsidR="002B5C52" w:rsidRPr="00462521">
        <w:t>,</w:t>
      </w:r>
      <w:r w:rsidRPr="00462521">
        <w:rPr>
          <w:vertAlign w:val="superscript"/>
        </w:rPr>
        <w:t>28b</w:t>
      </w:r>
      <w:r w:rsidRPr="00462521">
        <w:t xml:space="preserve">) kedykoľvek počas trvania tehotenstva odvolať spôsobom podľa prvej vety. </w:t>
      </w:r>
    </w:p>
    <w:p w:rsidR="001644C7" w:rsidRPr="00462521" w:rsidRDefault="001644C7" w:rsidP="001644C7">
      <w:pPr>
        <w:pStyle w:val="Default"/>
        <w:ind w:left="540"/>
      </w:pPr>
      <w:r w:rsidRPr="00462521">
        <w:t>„(5) Z elektronickej tehotenskej knižky sa na základe žiadosti tehotnej ženy vyhotovuje odpis v listinnej podobe vyhotovený ošetrujúcim lekárom so špecializáciou v špecializačnom odbore gynekológia a pôrodníctvo.</w:t>
      </w:r>
    </w:p>
    <w:p w:rsidR="001644C7" w:rsidRPr="00462521" w:rsidRDefault="001644C7" w:rsidP="001644C7">
      <w:pPr>
        <w:pStyle w:val="Default"/>
        <w:ind w:left="540"/>
      </w:pPr>
    </w:p>
    <w:p w:rsidR="002A2729" w:rsidRPr="00462521" w:rsidRDefault="001644C7" w:rsidP="00AC088E">
      <w:pPr>
        <w:pStyle w:val="Default"/>
        <w:ind w:left="540"/>
        <w:jc w:val="both"/>
      </w:pPr>
      <w:r w:rsidRPr="00462521">
        <w:t>(6) Z elektronickej tehotenskej knižky sa na základe žiadosti tehotnej ženy vyhotovuje potvrdenie v listinnej podobe obsahujúce údaje o jej tehotenstve, ktoré obsahuje osobné údaje ženy v rozsahu meno a priezvisko, rodné číslo, identifikátor fyzickej osoby alebo bezvýznamové identifikačné číslo, očakávaný dátum pôrodu, dátum ukončenia tehotenstva, dátum vyhotovenia potvrdenia, podpis ošetrujúceho lekára a odtlačok pečiatky ošetrujúceho lekára.“.</w:t>
      </w:r>
      <w:r w:rsidRPr="00462521" w:rsidDel="001644C7">
        <w:t xml:space="preserve"> </w:t>
      </w:r>
      <w:r w:rsidR="002A2729" w:rsidRPr="00462521">
        <w:t xml:space="preserve">Poznámka pod čiarou k odkazu 28b znie: </w:t>
      </w:r>
    </w:p>
    <w:p w:rsidR="002A2729" w:rsidRPr="00462521" w:rsidRDefault="002A2729" w:rsidP="00AC088E">
      <w:pPr>
        <w:ind w:left="540"/>
        <w:rPr>
          <w:rFonts w:cs="Times New Roman"/>
          <w:szCs w:val="24"/>
        </w:rPr>
      </w:pPr>
      <w:r w:rsidRPr="00462521">
        <w:rPr>
          <w:rFonts w:cs="Times New Roman"/>
          <w:szCs w:val="24"/>
        </w:rPr>
        <w:t>„</w:t>
      </w:r>
      <w:r w:rsidRPr="00462521">
        <w:rPr>
          <w:rFonts w:cs="Times New Roman"/>
          <w:szCs w:val="24"/>
          <w:vertAlign w:val="superscript"/>
        </w:rPr>
        <w:t>28b</w:t>
      </w:r>
      <w:r w:rsidRPr="00462521">
        <w:rPr>
          <w:rFonts w:cs="Times New Roman"/>
          <w:szCs w:val="24"/>
        </w:rPr>
        <w:t>) § 44 zákona č. 36/2005 Z. z. o rodine a o zmene a doplnení niektorých zákonov.“.</w:t>
      </w:r>
    </w:p>
    <w:p w:rsidR="007A78ED" w:rsidRPr="00462521" w:rsidRDefault="007A78ED" w:rsidP="00044CAE">
      <w:pPr>
        <w:pStyle w:val="Bezriadkovania"/>
      </w:pPr>
      <w:r w:rsidRPr="00462521">
        <w:t>V § 6 ods. 1 písm. e) sa vypúšťajú slová „určenom osobou“.</w:t>
      </w:r>
    </w:p>
    <w:p w:rsidR="007A78ED" w:rsidRPr="00462521" w:rsidRDefault="007A78ED" w:rsidP="00A265CC">
      <w:pPr>
        <w:pStyle w:val="Bezriadkovania"/>
      </w:pPr>
      <w:r w:rsidRPr="00462521">
        <w:t>V § 6 odsek 2 znie:</w:t>
      </w:r>
    </w:p>
    <w:p w:rsidR="007A78ED" w:rsidRPr="00462521" w:rsidRDefault="007A78ED" w:rsidP="00AC088E">
      <w:pPr>
        <w:shd w:val="clear" w:color="auto" w:fill="FFFFFF"/>
        <w:spacing w:line="240" w:lineRule="auto"/>
        <w:ind w:left="540"/>
        <w:rPr>
          <w:rFonts w:cs="Times New Roman"/>
          <w:strike/>
          <w:szCs w:val="24"/>
          <w:lang w:eastAsia="sk-SK"/>
        </w:rPr>
      </w:pPr>
      <w:r w:rsidRPr="00462521">
        <w:rPr>
          <w:rFonts w:cs="Times New Roman"/>
          <w:szCs w:val="24"/>
        </w:rPr>
        <w:t>„</w:t>
      </w:r>
      <w:r w:rsidRPr="00462521">
        <w:rPr>
          <w:rFonts w:cs="Times New Roman"/>
          <w:bCs/>
          <w:szCs w:val="24"/>
          <w:lang w:eastAsia="sk-SK"/>
        </w:rPr>
        <w:t>(2)</w:t>
      </w:r>
      <w:r w:rsidRPr="00462521">
        <w:rPr>
          <w:rFonts w:cs="Times New Roman"/>
          <w:szCs w:val="24"/>
          <w:lang w:eastAsia="sk-SK"/>
        </w:rPr>
        <w:t> Údaje podľa odseku 1 písm. a) až c), e), f) a </w:t>
      </w:r>
      <w:hyperlink r:id="rId9" w:anchor="f3935794" w:history="1">
        <w:r w:rsidRPr="00462521">
          <w:rPr>
            <w:rFonts w:cs="Times New Roman"/>
            <w:szCs w:val="24"/>
            <w:lang w:eastAsia="sk-SK"/>
          </w:rPr>
          <w:t>i)</w:t>
        </w:r>
      </w:hyperlink>
      <w:r w:rsidRPr="00462521">
        <w:rPr>
          <w:rFonts w:cs="Times New Roman"/>
          <w:szCs w:val="24"/>
          <w:lang w:eastAsia="sk-SK"/>
        </w:rPr>
        <w:t xml:space="preserve"> aktualizuje ošetrujúci lekár pri poskytovaní zdravotnej starostlivosti. Údaje podľa odseku 1 písm. d) aktualizuje všeobecný lekár, s ktorým má osoba uzatvorenú dohodu o poskytovaní zdravotnej starostlivosti. Údaje podľa odseku 1 písm. g) sa aktualizujú  na základe vytvoreného </w:t>
      </w:r>
      <w:proofErr w:type="spellStart"/>
      <w:r w:rsidRPr="00462521">
        <w:rPr>
          <w:rFonts w:cs="Times New Roman"/>
          <w:szCs w:val="24"/>
          <w:lang w:eastAsia="sk-SK"/>
        </w:rPr>
        <w:t>medikačného</w:t>
      </w:r>
      <w:proofErr w:type="spellEnd"/>
      <w:r w:rsidRPr="00462521">
        <w:rPr>
          <w:rFonts w:cs="Times New Roman"/>
          <w:szCs w:val="24"/>
          <w:lang w:eastAsia="sk-SK"/>
        </w:rPr>
        <w:t xml:space="preserve"> záznamu a </w:t>
      </w:r>
      <w:proofErr w:type="spellStart"/>
      <w:r w:rsidRPr="00462521">
        <w:rPr>
          <w:rFonts w:cs="Times New Roman"/>
          <w:szCs w:val="24"/>
          <w:lang w:eastAsia="sk-SK"/>
        </w:rPr>
        <w:t>dispenzačného</w:t>
      </w:r>
      <w:proofErr w:type="spellEnd"/>
      <w:r w:rsidRPr="00462521">
        <w:rPr>
          <w:rFonts w:cs="Times New Roman"/>
          <w:szCs w:val="24"/>
          <w:lang w:eastAsia="sk-SK"/>
        </w:rPr>
        <w:t xml:space="preserve"> záznamu. Údaje podľa odseku 1 písm. h) môže aktualizovať osoba cez Národný portál zdravia prostredníctvom úradného </w:t>
      </w:r>
      <w:proofErr w:type="spellStart"/>
      <w:r w:rsidRPr="00462521">
        <w:rPr>
          <w:rFonts w:cs="Times New Roman"/>
          <w:szCs w:val="24"/>
          <w:lang w:eastAsia="sk-SK"/>
        </w:rPr>
        <w:t>autentifikátora</w:t>
      </w:r>
      <w:proofErr w:type="spellEnd"/>
      <w:r w:rsidRPr="00462521">
        <w:rPr>
          <w:rFonts w:cs="Times New Roman"/>
          <w:szCs w:val="24"/>
          <w:lang w:eastAsia="sk-SK"/>
        </w:rPr>
        <w:t xml:space="preserve"> alebo jej ošetrujúci lekár na jej žiadosť pri poskytovaní zdravotnej starostlivosti tejto osobe; údaje podľa odseku 1 písm. h) môže aktualizovať aj ošetrujúci zdravotnícky pracovník. Údaj podľa odseku 1 písm. j) sa zapisuje podľa </w:t>
      </w:r>
      <w:hyperlink r:id="rId10" w:anchor="f5004552" w:history="1">
        <w:r w:rsidRPr="00462521">
          <w:rPr>
            <w:rFonts w:cs="Times New Roman"/>
            <w:szCs w:val="24"/>
            <w:lang w:eastAsia="sk-SK"/>
          </w:rPr>
          <w:t>§ 5a ods. 1</w:t>
        </w:r>
      </w:hyperlink>
      <w:r w:rsidRPr="00462521">
        <w:rPr>
          <w:rFonts w:cs="Times New Roman"/>
          <w:szCs w:val="24"/>
          <w:lang w:eastAsia="sk-SK"/>
        </w:rPr>
        <w:t>,</w:t>
      </w:r>
      <w:r w:rsidR="002B5C52" w:rsidRPr="00462521">
        <w:rPr>
          <w:rFonts w:cs="Times New Roman"/>
          <w:szCs w:val="24"/>
          <w:lang w:eastAsia="sk-SK"/>
        </w:rPr>
        <w:t xml:space="preserve"> a </w:t>
      </w:r>
      <w:r w:rsidRPr="00462521">
        <w:rPr>
          <w:rFonts w:cs="Times New Roman"/>
          <w:szCs w:val="24"/>
          <w:lang w:eastAsia="sk-SK"/>
        </w:rPr>
        <w:t>údaje podľa odseku 1 písm. k) zapisuje výlučne lekár so špecializáciou v špecializačnom odbore psychiatria alebo v špecializačnom odbore detská psychiatria.“.</w:t>
      </w:r>
    </w:p>
    <w:p w:rsidR="007A78ED" w:rsidRPr="00462521" w:rsidRDefault="007A78ED" w:rsidP="00044CAE">
      <w:pPr>
        <w:pStyle w:val="Bezriadkovania"/>
      </w:pPr>
      <w:r w:rsidRPr="00462521">
        <w:lastRenderedPageBreak/>
        <w:t xml:space="preserve">V § 6 sa vypúšťa odsek 3. </w:t>
      </w:r>
    </w:p>
    <w:p w:rsidR="007A78ED" w:rsidRPr="00462521" w:rsidRDefault="007A78ED" w:rsidP="00A265CC">
      <w:pPr>
        <w:pStyle w:val="Bezriadkovania"/>
      </w:pPr>
      <w:r w:rsidRPr="00462521">
        <w:t>V § 6a sa odsek 1 dopĺňa písmenami m) a n), ktoré znejú:</w:t>
      </w:r>
    </w:p>
    <w:p w:rsidR="007A78ED" w:rsidRPr="00462521" w:rsidRDefault="007A78ED" w:rsidP="005747A6">
      <w:pPr>
        <w:spacing w:after="0"/>
        <w:rPr>
          <w:rStyle w:val="PremennHTML"/>
          <w:rFonts w:cs="Times New Roman"/>
          <w:i w:val="0"/>
          <w:iCs w:val="0"/>
          <w:szCs w:val="24"/>
          <w:shd w:val="clear" w:color="auto" w:fill="FFFFFF"/>
        </w:rPr>
      </w:pPr>
      <w:r w:rsidRPr="00462521">
        <w:rPr>
          <w:rFonts w:cs="Times New Roman"/>
          <w:szCs w:val="24"/>
        </w:rPr>
        <w:t xml:space="preserve">„m) </w:t>
      </w:r>
      <w:r w:rsidRPr="00462521">
        <w:rPr>
          <w:rFonts w:cs="Times New Roman"/>
          <w:szCs w:val="24"/>
          <w:shd w:val="clear" w:color="auto" w:fill="FFFFFF"/>
        </w:rPr>
        <w:t>údaje o poskytovateľovi zdravotnej starostlivosti, s ktorým má osoba  uzatvorenú dohodu o poskytovaní ambulantnej starostlivosti</w:t>
      </w:r>
      <w:r w:rsidR="002B5C52" w:rsidRPr="00462521">
        <w:rPr>
          <w:rFonts w:cs="Times New Roman"/>
          <w:szCs w:val="24"/>
          <w:shd w:val="clear" w:color="auto" w:fill="FFFFFF"/>
        </w:rPr>
        <w:t>,</w:t>
      </w:r>
      <w:r w:rsidR="00F968D3" w:rsidRPr="00462521">
        <w:rPr>
          <w:rStyle w:val="PremennHTML"/>
          <w:rFonts w:cs="Times New Roman"/>
          <w:i w:val="0"/>
          <w:iCs w:val="0"/>
          <w:szCs w:val="24"/>
          <w:shd w:val="clear" w:color="auto" w:fill="FFFFFF"/>
          <w:vertAlign w:val="superscript"/>
        </w:rPr>
        <w:t>23</w:t>
      </w:r>
      <w:r w:rsidRPr="00462521">
        <w:rPr>
          <w:rStyle w:val="PremennHTML"/>
          <w:rFonts w:cs="Times New Roman"/>
          <w:i w:val="0"/>
          <w:iCs w:val="0"/>
          <w:szCs w:val="24"/>
          <w:shd w:val="clear" w:color="auto" w:fill="FFFFFF"/>
        </w:rPr>
        <w:t>)</w:t>
      </w:r>
    </w:p>
    <w:p w:rsidR="007A78ED" w:rsidRPr="00462521" w:rsidRDefault="007A78ED" w:rsidP="00AC088E">
      <w:pPr>
        <w:rPr>
          <w:rFonts w:cs="Times New Roman"/>
          <w:szCs w:val="24"/>
        </w:rPr>
      </w:pPr>
      <w:r w:rsidRPr="00462521">
        <w:rPr>
          <w:rStyle w:val="PremennHTML"/>
          <w:rFonts w:cs="Times New Roman"/>
          <w:i w:val="0"/>
          <w:iCs w:val="0"/>
          <w:color w:val="294057"/>
          <w:szCs w:val="24"/>
          <w:shd w:val="clear" w:color="auto" w:fill="FFFFFF"/>
        </w:rPr>
        <w:t>n</w:t>
      </w:r>
      <w:r w:rsidRPr="00462521">
        <w:rPr>
          <w:rFonts w:cs="Times New Roman"/>
          <w:szCs w:val="24"/>
        </w:rPr>
        <w:t>) údaj o dátume úmrtia osoby počas trvania dočasnej pracovnej neschopnosti.“.</w:t>
      </w:r>
    </w:p>
    <w:p w:rsidR="002B5C52" w:rsidRPr="00462521" w:rsidRDefault="00972815" w:rsidP="00044CAE">
      <w:pPr>
        <w:pStyle w:val="Bezriadkovania"/>
      </w:pPr>
      <w:r w:rsidRPr="00462521">
        <w:t>V § 6a ods</w:t>
      </w:r>
      <w:r w:rsidR="002B5C52" w:rsidRPr="00462521">
        <w:t>ek</w:t>
      </w:r>
      <w:r w:rsidR="003670CD" w:rsidRPr="00462521">
        <w:t xml:space="preserve"> 2 </w:t>
      </w:r>
      <w:r w:rsidR="002B5C52" w:rsidRPr="00462521">
        <w:t>znie:</w:t>
      </w:r>
    </w:p>
    <w:p w:rsidR="003670CD" w:rsidRPr="00462521" w:rsidRDefault="00972815" w:rsidP="00A265CC">
      <w:pPr>
        <w:pStyle w:val="Bezriadkovania"/>
        <w:numPr>
          <w:ilvl w:val="0"/>
          <w:numId w:val="0"/>
        </w:numPr>
        <w:ind w:left="502"/>
      </w:pPr>
      <w:r w:rsidRPr="00462521">
        <w:t xml:space="preserve"> „</w:t>
      </w:r>
      <w:r w:rsidR="002B5C52" w:rsidRPr="00462521">
        <w:t>(2) Údaje podľa odseku 1 písm. c) až f) a h) až k) aktualizuje ošetrujúci lekár</w:t>
      </w:r>
      <w:r w:rsidR="002B5C52" w:rsidRPr="00462521">
        <w:rPr>
          <w:vertAlign w:val="superscript"/>
        </w:rPr>
        <w:t>29</w:t>
      </w:r>
      <w:r w:rsidR="002B5C52" w:rsidRPr="00462521">
        <w:t xml:space="preserve">) pri poskytovaní zdravotnej starostlivosti osobe. </w:t>
      </w:r>
      <w:r w:rsidR="003670CD" w:rsidRPr="00462521">
        <w:t>Údaj podľa odseku 1 písm. n) sa automaticky aktualizuje z registra podľa osobitného predpisu</w:t>
      </w:r>
      <w:r w:rsidR="002B5C52" w:rsidRPr="00462521">
        <w:t>.</w:t>
      </w:r>
      <w:r w:rsidR="00A07D97" w:rsidRPr="00462521">
        <w:rPr>
          <w:vertAlign w:val="superscript"/>
        </w:rPr>
        <w:t>29a</w:t>
      </w:r>
      <w:r w:rsidR="003670CD" w:rsidRPr="00462521">
        <w:t>)“.</w:t>
      </w:r>
    </w:p>
    <w:p w:rsidR="003670CD" w:rsidRPr="00462521" w:rsidRDefault="008B5B21" w:rsidP="00AC088E">
      <w:pPr>
        <w:rPr>
          <w:rFonts w:cs="Times New Roman"/>
          <w:szCs w:val="24"/>
        </w:rPr>
      </w:pPr>
      <w:r w:rsidRPr="00462521">
        <w:rPr>
          <w:rFonts w:cs="Times New Roman"/>
          <w:szCs w:val="24"/>
        </w:rPr>
        <w:t>P</w:t>
      </w:r>
      <w:r w:rsidR="002E6CFC" w:rsidRPr="00462521">
        <w:rPr>
          <w:rFonts w:cs="Times New Roman"/>
          <w:szCs w:val="24"/>
        </w:rPr>
        <w:t>oznámk</w:t>
      </w:r>
      <w:r w:rsidR="003A604E" w:rsidRPr="00462521">
        <w:rPr>
          <w:rFonts w:cs="Times New Roman"/>
          <w:szCs w:val="24"/>
        </w:rPr>
        <w:t>a</w:t>
      </w:r>
      <w:r w:rsidR="002E6CFC" w:rsidRPr="00462521">
        <w:rPr>
          <w:rFonts w:cs="Times New Roman"/>
          <w:szCs w:val="24"/>
        </w:rPr>
        <w:t xml:space="preserve"> pod čiarou k odkaz</w:t>
      </w:r>
      <w:r w:rsidR="003A604E" w:rsidRPr="00462521">
        <w:rPr>
          <w:rFonts w:cs="Times New Roman"/>
          <w:szCs w:val="24"/>
        </w:rPr>
        <w:t>u</w:t>
      </w:r>
      <w:r w:rsidR="002E6CFC" w:rsidRPr="00462521">
        <w:rPr>
          <w:rFonts w:cs="Times New Roman"/>
          <w:szCs w:val="24"/>
        </w:rPr>
        <w:t xml:space="preserve"> </w:t>
      </w:r>
      <w:r w:rsidR="00A07D97" w:rsidRPr="00462521">
        <w:rPr>
          <w:rFonts w:cs="Times New Roman"/>
          <w:szCs w:val="24"/>
        </w:rPr>
        <w:t>29a</w:t>
      </w:r>
      <w:r w:rsidR="003670CD" w:rsidRPr="00462521">
        <w:rPr>
          <w:rFonts w:cs="Times New Roman"/>
          <w:szCs w:val="24"/>
        </w:rPr>
        <w:t xml:space="preserve"> </w:t>
      </w:r>
      <w:r w:rsidRPr="00462521">
        <w:rPr>
          <w:rFonts w:cs="Times New Roman"/>
          <w:szCs w:val="24"/>
        </w:rPr>
        <w:t>znie</w:t>
      </w:r>
      <w:r w:rsidR="003670CD" w:rsidRPr="00462521">
        <w:rPr>
          <w:rFonts w:cs="Times New Roman"/>
          <w:szCs w:val="24"/>
        </w:rPr>
        <w:t>:</w:t>
      </w:r>
    </w:p>
    <w:p w:rsidR="003670CD" w:rsidRPr="00462521" w:rsidRDefault="003670CD" w:rsidP="00AC088E">
      <w:pPr>
        <w:rPr>
          <w:rFonts w:cs="Times New Roman"/>
          <w:szCs w:val="24"/>
        </w:rPr>
      </w:pPr>
      <w:r w:rsidRPr="00462521">
        <w:rPr>
          <w:rFonts w:cs="Times New Roman"/>
          <w:szCs w:val="24"/>
        </w:rPr>
        <w:t>„</w:t>
      </w:r>
      <w:r w:rsidR="00A07D97" w:rsidRPr="00462521">
        <w:rPr>
          <w:rFonts w:cs="Times New Roman"/>
          <w:szCs w:val="24"/>
          <w:vertAlign w:val="superscript"/>
        </w:rPr>
        <w:t>29a</w:t>
      </w:r>
      <w:r w:rsidRPr="00462521">
        <w:rPr>
          <w:rFonts w:cs="Times New Roman"/>
          <w:szCs w:val="24"/>
        </w:rPr>
        <w:t>) § 23a ods. 1 zákona č. 253/1998 Z. z. o hlásení pobytu občanov Slovenskej republiky a registri obyvateľov Slovenskej republiky v znení zákona č. 160/2024 Z. z.“.</w:t>
      </w:r>
    </w:p>
    <w:p w:rsidR="007A78ED" w:rsidRPr="00462521" w:rsidRDefault="007A78ED" w:rsidP="00044CAE">
      <w:pPr>
        <w:pStyle w:val="Bezriadkovania"/>
      </w:pPr>
      <w:r w:rsidRPr="00462521">
        <w:t>Za § 6a sa vklad</w:t>
      </w:r>
      <w:r w:rsidR="00115507" w:rsidRPr="00462521">
        <w:t xml:space="preserve">ajú </w:t>
      </w:r>
      <w:r w:rsidRPr="00462521">
        <w:t>§ 6b</w:t>
      </w:r>
      <w:r w:rsidR="00115507" w:rsidRPr="00462521">
        <w:t xml:space="preserve"> a 6c</w:t>
      </w:r>
      <w:r w:rsidRPr="00462521">
        <w:t>, ktor</w:t>
      </w:r>
      <w:r w:rsidR="00115507" w:rsidRPr="00462521">
        <w:t>é</w:t>
      </w:r>
      <w:r w:rsidRPr="00462521">
        <w:t xml:space="preserve"> vrátane nadpisu zne</w:t>
      </w:r>
      <w:r w:rsidR="00115507" w:rsidRPr="00462521">
        <w:t>jú</w:t>
      </w:r>
      <w:r w:rsidRPr="00462521">
        <w:t xml:space="preserve">: </w:t>
      </w:r>
    </w:p>
    <w:p w:rsidR="002A2729" w:rsidRPr="00462521" w:rsidRDefault="007A78ED" w:rsidP="00AC088E">
      <w:pPr>
        <w:pStyle w:val="Default"/>
        <w:spacing w:after="160"/>
        <w:jc w:val="center"/>
        <w:rPr>
          <w:rFonts w:eastAsia="Times New Roman"/>
        </w:rPr>
      </w:pPr>
      <w:r w:rsidRPr="00462521">
        <w:t>„</w:t>
      </w:r>
      <w:r w:rsidR="002A2729" w:rsidRPr="00462521">
        <w:rPr>
          <w:rFonts w:eastAsia="Times New Roman"/>
          <w:b/>
          <w:bCs/>
        </w:rPr>
        <w:t>§ 6b</w:t>
      </w:r>
    </w:p>
    <w:p w:rsidR="002A2729" w:rsidRPr="00462521" w:rsidRDefault="002A2729" w:rsidP="00AC088E">
      <w:pPr>
        <w:autoSpaceDE w:val="0"/>
        <w:autoSpaceDN w:val="0"/>
        <w:adjustRightInd w:val="0"/>
        <w:spacing w:line="240" w:lineRule="auto"/>
        <w:jc w:val="center"/>
        <w:rPr>
          <w:rFonts w:eastAsia="Times New Roman" w:cs="Times New Roman"/>
          <w:color w:val="000000"/>
          <w:szCs w:val="24"/>
        </w:rPr>
      </w:pPr>
      <w:r w:rsidRPr="00462521">
        <w:rPr>
          <w:rFonts w:eastAsia="Times New Roman" w:cs="Times New Roman"/>
          <w:b/>
          <w:bCs/>
          <w:color w:val="000000"/>
          <w:szCs w:val="24"/>
        </w:rPr>
        <w:t>Register starostlivosti v prirodzenom prostredí osoby</w:t>
      </w:r>
    </w:p>
    <w:p w:rsidR="002A2729" w:rsidRPr="00462521" w:rsidRDefault="002A2729" w:rsidP="00AC088E">
      <w:pPr>
        <w:autoSpaceDE w:val="0"/>
        <w:autoSpaceDN w:val="0"/>
        <w:adjustRightInd w:val="0"/>
        <w:spacing w:line="240" w:lineRule="auto"/>
        <w:rPr>
          <w:rFonts w:eastAsia="Times New Roman" w:cs="Times New Roman"/>
          <w:color w:val="000000"/>
          <w:szCs w:val="24"/>
        </w:rPr>
      </w:pPr>
      <w:r w:rsidRPr="00462521">
        <w:rPr>
          <w:rFonts w:eastAsia="Times New Roman" w:cs="Times New Roman"/>
          <w:color w:val="000000"/>
          <w:szCs w:val="24"/>
        </w:rPr>
        <w:t xml:space="preserve">(1) Register starostlivosti v prirodzenom prostredí osoby obsahuje </w:t>
      </w:r>
    </w:p>
    <w:p w:rsidR="001644C7" w:rsidRPr="00462521" w:rsidRDefault="001644C7" w:rsidP="006109CA">
      <w:pPr>
        <w:pStyle w:val="Odsekzoznamu"/>
      </w:pPr>
      <w:r w:rsidRPr="00462521">
        <w:t>identifikačné údaje osoby, u ktorej je indikovaná potreba osobnej a celodennej starostlivosti alebo osobného a celodenného ošetrovania v jej prirodzenom prostredí (ďalej len „starostlivosť v prirodzenom prostredí osoby“), v rozsahu meno a priezvisko, dátum narodenia, rodné číslo, ak je pridelené, alebo bezvýznamové identifikačné číslo, identifikátor fyzickej osoby,</w:t>
      </w:r>
    </w:p>
    <w:p w:rsidR="002A2729" w:rsidRPr="00462521" w:rsidRDefault="001644C7" w:rsidP="006109CA">
      <w:pPr>
        <w:pStyle w:val="Odsekzoznamu"/>
      </w:pPr>
      <w:r w:rsidRPr="00462521" w:rsidDel="001644C7">
        <w:t xml:space="preserve"> </w:t>
      </w:r>
      <w:r w:rsidR="00D5473B" w:rsidRPr="00462521">
        <w:t xml:space="preserve"> </w:t>
      </w:r>
      <w:r w:rsidR="002A2729" w:rsidRPr="00462521">
        <w:t xml:space="preserve">identifikačné údaje poskytovateľa zdravotnej starostlivosti v rozsahu názov a číselný kód poskytovateľa zdravotnej starostlivosti, </w:t>
      </w:r>
    </w:p>
    <w:p w:rsidR="002A2729" w:rsidRPr="00462521" w:rsidRDefault="002A2729" w:rsidP="006109CA">
      <w:pPr>
        <w:pStyle w:val="Odsekzoznamu"/>
      </w:pPr>
      <w:r w:rsidRPr="00462521">
        <w:t xml:space="preserve">identifikačné údaje zdravotníckeho pracovníka indikujúceho potrebu starostlivosti v prirodzenom prostredí osoby v rozsahu meno a priezvisko a číselný kód zdravotníckeho pracovníka, </w:t>
      </w:r>
    </w:p>
    <w:p w:rsidR="002A2729" w:rsidRPr="00462521" w:rsidRDefault="002A2729" w:rsidP="006109CA">
      <w:pPr>
        <w:pStyle w:val="Odsekzoznamu"/>
      </w:pPr>
      <w:r w:rsidRPr="00462521">
        <w:t>informáciu, či ide o krátkodobú alebo dlhodobú potrebu starostlivosti v prirodzenom prostredí osoby podľa osobitného predpisu,</w:t>
      </w:r>
      <w:r w:rsidRPr="00462521">
        <w:rPr>
          <w:vertAlign w:val="superscript"/>
        </w:rPr>
        <w:t>29</w:t>
      </w:r>
      <w:r w:rsidR="00A07D97" w:rsidRPr="00462521">
        <w:rPr>
          <w:vertAlign w:val="superscript"/>
        </w:rPr>
        <w:t>b</w:t>
      </w:r>
      <w:r w:rsidRPr="00462521">
        <w:rPr>
          <w:vertAlign w:val="superscript"/>
        </w:rPr>
        <w:t>)</w:t>
      </w:r>
      <w:r w:rsidRPr="00462521">
        <w:t xml:space="preserve"> </w:t>
      </w:r>
    </w:p>
    <w:p w:rsidR="002A2729" w:rsidRPr="00462521" w:rsidRDefault="002A2729" w:rsidP="006109CA">
      <w:pPr>
        <w:pStyle w:val="Odsekzoznamu"/>
      </w:pPr>
      <w:r w:rsidRPr="00462521">
        <w:t xml:space="preserve">dôvod potreby starostlivosti v prirodzenom prostredí osoby, </w:t>
      </w:r>
    </w:p>
    <w:p w:rsidR="002A2729" w:rsidRPr="00462521" w:rsidRDefault="002A2729" w:rsidP="006109CA">
      <w:pPr>
        <w:pStyle w:val="Odsekzoznamu"/>
      </w:pPr>
      <w:r w:rsidRPr="00462521">
        <w:t xml:space="preserve">dátum vzniku potreby starostlivosti v prirodzenom prostredí osoby, </w:t>
      </w:r>
    </w:p>
    <w:p w:rsidR="002A2729" w:rsidRPr="00462521" w:rsidRDefault="002A2729" w:rsidP="006109CA">
      <w:pPr>
        <w:pStyle w:val="Odsekzoznamu"/>
      </w:pPr>
      <w:r w:rsidRPr="00462521">
        <w:t xml:space="preserve">dátum predpokladaného trvania potreby starostlivosti v prirodzenom prostredí osoby, </w:t>
      </w:r>
    </w:p>
    <w:p w:rsidR="002A2729" w:rsidRPr="00462521" w:rsidRDefault="002A2729" w:rsidP="006109CA">
      <w:pPr>
        <w:pStyle w:val="Odsekzoznamu"/>
      </w:pPr>
      <w:r w:rsidRPr="00462521">
        <w:t xml:space="preserve">dátum ukončenia potreby starostlivosti v prirodzenom prostredí osoby, </w:t>
      </w:r>
    </w:p>
    <w:p w:rsidR="002A2729" w:rsidRPr="00462521" w:rsidRDefault="002A2729" w:rsidP="006109CA">
      <w:pPr>
        <w:pStyle w:val="Odsekzoznamu"/>
        <w:rPr>
          <w:color w:val="000000"/>
        </w:rPr>
      </w:pPr>
      <w:r w:rsidRPr="00462521">
        <w:t>dátum začiatku a konca hospitalizácie osoby, u ktorej je indikovaná potreba starostlivosti v prirodzenom prostredí osoby, vzniknutej pred a počas trvania dlhodobej potreby starostlivosti v prirodzenom prostredí osoby,</w:t>
      </w:r>
    </w:p>
    <w:p w:rsidR="002A2729" w:rsidRPr="00462521" w:rsidRDefault="002A2729" w:rsidP="006109CA">
      <w:pPr>
        <w:pStyle w:val="Odsekzoznamu"/>
        <w:rPr>
          <w:color w:val="000000"/>
        </w:rPr>
      </w:pPr>
      <w:r w:rsidRPr="00462521">
        <w:t>údaje o stornovaní potreby starostlivosti v prirodzenom prostredí osoby,</w:t>
      </w:r>
    </w:p>
    <w:p w:rsidR="002A2729" w:rsidRPr="00462521" w:rsidRDefault="002A2729" w:rsidP="006109CA">
      <w:pPr>
        <w:pStyle w:val="Odsekzoznamu"/>
        <w:rPr>
          <w:color w:val="000000"/>
        </w:rPr>
      </w:pPr>
      <w:r w:rsidRPr="00462521">
        <w:lastRenderedPageBreak/>
        <w:t xml:space="preserve">údaj o dátume úmrtia osoby, u ktorej je indikovaná potreba starostlivosti v prirodzenom prostredí osoby, počas trvania potreby starostlivosti v prirodzenom prostredí osoby. </w:t>
      </w:r>
    </w:p>
    <w:p w:rsidR="002A2729" w:rsidRPr="00462521" w:rsidRDefault="002A2729" w:rsidP="00AC088E">
      <w:pPr>
        <w:autoSpaceDE w:val="0"/>
        <w:autoSpaceDN w:val="0"/>
        <w:adjustRightInd w:val="0"/>
        <w:spacing w:line="240" w:lineRule="auto"/>
        <w:rPr>
          <w:rFonts w:eastAsia="Times New Roman" w:cs="Times New Roman"/>
          <w:szCs w:val="24"/>
        </w:rPr>
      </w:pPr>
      <w:r w:rsidRPr="00462521">
        <w:rPr>
          <w:rFonts w:eastAsia="Times New Roman" w:cs="Times New Roman"/>
          <w:szCs w:val="24"/>
        </w:rPr>
        <w:t>(2) Údaje podľa odseku 1 písm. a) až j) aktualizuje zdravotnícky pracovník pri poskytovaní zdravotnej starostlivosti osobe. Údaj podľa odseku 1 písm. k) sa aktualizuje z registra podľa osobitného predpisu.</w:t>
      </w:r>
      <w:r w:rsidRPr="00462521">
        <w:rPr>
          <w:rFonts w:eastAsia="Times New Roman" w:cs="Times New Roman"/>
          <w:szCs w:val="24"/>
          <w:vertAlign w:val="superscript"/>
        </w:rPr>
        <w:t>29</w:t>
      </w:r>
      <w:r w:rsidR="00A07D97" w:rsidRPr="00462521">
        <w:rPr>
          <w:rFonts w:eastAsia="Times New Roman" w:cs="Times New Roman"/>
          <w:szCs w:val="24"/>
          <w:vertAlign w:val="superscript"/>
        </w:rPr>
        <w:t>c</w:t>
      </w:r>
      <w:r w:rsidRPr="00462521">
        <w:rPr>
          <w:rFonts w:eastAsia="Times New Roman" w:cs="Times New Roman"/>
          <w:szCs w:val="24"/>
          <w:vertAlign w:val="superscript"/>
        </w:rPr>
        <w:t>)</w:t>
      </w:r>
    </w:p>
    <w:p w:rsidR="007A78ED" w:rsidRPr="00462521" w:rsidRDefault="007A78ED" w:rsidP="00AC088E">
      <w:pPr>
        <w:spacing w:after="0" w:line="240" w:lineRule="auto"/>
        <w:jc w:val="center"/>
        <w:rPr>
          <w:rFonts w:cs="Times New Roman"/>
          <w:b/>
          <w:szCs w:val="24"/>
        </w:rPr>
      </w:pPr>
      <w:r w:rsidRPr="00462521">
        <w:rPr>
          <w:rFonts w:cs="Times New Roman"/>
          <w:b/>
          <w:szCs w:val="24"/>
        </w:rPr>
        <w:t xml:space="preserve">§ </w:t>
      </w:r>
      <w:r w:rsidR="002A2729" w:rsidRPr="00462521">
        <w:rPr>
          <w:rFonts w:cs="Times New Roman"/>
          <w:b/>
          <w:szCs w:val="24"/>
        </w:rPr>
        <w:t>6c</w:t>
      </w:r>
    </w:p>
    <w:p w:rsidR="007A78ED" w:rsidRPr="00462521" w:rsidRDefault="007A78ED" w:rsidP="00AC088E">
      <w:pPr>
        <w:spacing w:after="0" w:line="240" w:lineRule="auto"/>
        <w:jc w:val="center"/>
        <w:rPr>
          <w:rFonts w:cs="Times New Roman"/>
          <w:b/>
          <w:szCs w:val="24"/>
        </w:rPr>
      </w:pPr>
      <w:r w:rsidRPr="00462521">
        <w:rPr>
          <w:rFonts w:cs="Times New Roman"/>
          <w:b/>
          <w:szCs w:val="24"/>
        </w:rPr>
        <w:t>Register potvrdení</w:t>
      </w:r>
    </w:p>
    <w:p w:rsidR="007A78ED" w:rsidRPr="00462521" w:rsidRDefault="007A78ED" w:rsidP="00AC088E">
      <w:pPr>
        <w:spacing w:line="240" w:lineRule="auto"/>
        <w:rPr>
          <w:rFonts w:cs="Times New Roman"/>
          <w:szCs w:val="24"/>
        </w:rPr>
      </w:pPr>
      <w:r w:rsidRPr="00462521">
        <w:rPr>
          <w:rFonts w:cs="Times New Roman"/>
          <w:szCs w:val="24"/>
        </w:rPr>
        <w:t xml:space="preserve">(1) Register potvrdení na účel zdravotnej spôsobilosti dieťaťa pre prijatie na </w:t>
      </w:r>
      <w:proofErr w:type="spellStart"/>
      <w:r w:rsidRPr="00462521">
        <w:rPr>
          <w:rFonts w:cs="Times New Roman"/>
          <w:szCs w:val="24"/>
        </w:rPr>
        <w:t>predprimárne</w:t>
      </w:r>
      <w:proofErr w:type="spellEnd"/>
      <w:r w:rsidRPr="00462521">
        <w:rPr>
          <w:rFonts w:cs="Times New Roman"/>
          <w:szCs w:val="24"/>
        </w:rPr>
        <w:t xml:space="preserve"> vzdelávanie obsahuje </w:t>
      </w:r>
    </w:p>
    <w:p w:rsidR="007A78ED" w:rsidRPr="00462521" w:rsidRDefault="007A78ED" w:rsidP="006109CA">
      <w:pPr>
        <w:pStyle w:val="Odsekzoznamu"/>
        <w:numPr>
          <w:ilvl w:val="0"/>
          <w:numId w:val="105"/>
        </w:numPr>
      </w:pPr>
      <w:r w:rsidRPr="00462521">
        <w:t>meno a priezvisko,</w:t>
      </w:r>
    </w:p>
    <w:p w:rsidR="007A78ED" w:rsidRPr="00462521" w:rsidRDefault="007A78ED" w:rsidP="006109CA">
      <w:pPr>
        <w:pStyle w:val="Odsekzoznamu"/>
      </w:pPr>
      <w:r w:rsidRPr="00462521">
        <w:t xml:space="preserve">rodné číslo, ak je pridelené alebo bezvýznamové identifikačné číslo, identifikátor fyzickej osoby, </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7A78ED" w:rsidRPr="00462521" w:rsidRDefault="007A78ED" w:rsidP="006109CA">
      <w:pPr>
        <w:pStyle w:val="Odsekzoznamu"/>
      </w:pPr>
      <w:r w:rsidRPr="00462521">
        <w:t xml:space="preserve">údaje zákonného zástupcu </w:t>
      </w:r>
      <w:r w:rsidR="00EF08C1" w:rsidRPr="00462521">
        <w:t>podľa osobitného predpisu</w:t>
      </w:r>
      <w:r w:rsidR="00A07D97" w:rsidRPr="00462521">
        <w:rPr>
          <w:rFonts w:eastAsia="Times New Roman"/>
          <w:vertAlign w:val="superscript"/>
        </w:rPr>
        <w:t>29d</w:t>
      </w:r>
      <w:r w:rsidR="00EF08C1" w:rsidRPr="00462521">
        <w:rPr>
          <w:rFonts w:eastAsia="Times New Roman"/>
        </w:rPr>
        <w:t>)</w:t>
      </w:r>
      <w:r w:rsidR="00EF08C1" w:rsidRPr="00462521">
        <w:t xml:space="preserve"> </w:t>
      </w:r>
      <w:r w:rsidRPr="00462521">
        <w:t>v rozsahu meno a priezvisko, rodné číslo alebo bezvýznamové identifikačné číslo, identifikátor fyzickej osoby, dátum narodenia</w:t>
      </w:r>
      <w:r w:rsidR="00EF08C1" w:rsidRPr="00462521">
        <w:t xml:space="preserve"> a údaje zariadenia, v ktorom sa vykonáva ústavná starostlivosť, výchovné </w:t>
      </w:r>
      <w:r w:rsidR="00B12D81" w:rsidRPr="00462521">
        <w:t xml:space="preserve">opatrenie, neodkladné opatrenie, </w:t>
      </w:r>
      <w:r w:rsidR="00EF08C1" w:rsidRPr="00462521">
        <w:t xml:space="preserve">ochranná výchova, výkon väzby alebo výkon trestu odňatia slobody v rozsahu názov a identifikačné číslo </w:t>
      </w:r>
      <w:r w:rsidR="00DE35AB" w:rsidRPr="00462521">
        <w:t>organizácie</w:t>
      </w:r>
      <w:r w:rsidR="00EF08C1" w:rsidRPr="00462521">
        <w:t>,</w:t>
      </w:r>
    </w:p>
    <w:p w:rsidR="007A78ED" w:rsidRPr="00462521" w:rsidRDefault="007A78ED" w:rsidP="006109CA">
      <w:pPr>
        <w:pStyle w:val="Odsekzoznamu"/>
      </w:pPr>
      <w:r w:rsidRPr="00462521">
        <w:t>dátum vystavenia potvrdenia,</w:t>
      </w:r>
    </w:p>
    <w:p w:rsidR="007A78ED" w:rsidRPr="00462521" w:rsidRDefault="007A78ED" w:rsidP="006109CA">
      <w:pPr>
        <w:pStyle w:val="Odsekzoznamu"/>
      </w:pPr>
      <w:r w:rsidRPr="00462521">
        <w:t>informácie o povinnom očkovaní,</w:t>
      </w:r>
    </w:p>
    <w:p w:rsidR="007A78ED" w:rsidRPr="00462521" w:rsidRDefault="007A78ED" w:rsidP="006109CA">
      <w:pPr>
        <w:pStyle w:val="Odsekzoznamu"/>
      </w:pPr>
      <w:r w:rsidRPr="00462521">
        <w:t xml:space="preserve">stav </w:t>
      </w:r>
      <w:r w:rsidR="00AC249D" w:rsidRPr="00462521">
        <w:t xml:space="preserve">zdravotnej </w:t>
      </w:r>
      <w:r w:rsidRPr="00462521">
        <w:t>spôsobilosti,</w:t>
      </w:r>
    </w:p>
    <w:p w:rsidR="007A78ED" w:rsidRPr="00462521" w:rsidRDefault="002F38BF" w:rsidP="006109CA">
      <w:pPr>
        <w:pStyle w:val="Odsekzoznamu"/>
      </w:pPr>
      <w:r w:rsidRPr="00462521">
        <w:t xml:space="preserve">ďalšie </w:t>
      </w:r>
      <w:r w:rsidR="00FB4FBB" w:rsidRPr="00462521">
        <w:t>skutočnosti</w:t>
      </w:r>
      <w:r w:rsidR="002B1A76" w:rsidRPr="00462521">
        <w:t xml:space="preserve"> na žiadosť osoby</w:t>
      </w:r>
      <w:r w:rsidR="00FB4FBB" w:rsidRPr="00462521">
        <w:t>, ktoré môžu mať v súvislosti so zdravotným stavom vplyv na priebeh výchovy a vzdelávania</w:t>
      </w:r>
      <w:r w:rsidR="007A78ED" w:rsidRPr="00462521">
        <w:t>.</w:t>
      </w:r>
    </w:p>
    <w:p w:rsidR="007A78ED" w:rsidRPr="00462521" w:rsidRDefault="007A78ED" w:rsidP="00AC088E">
      <w:pPr>
        <w:spacing w:before="240" w:line="240" w:lineRule="auto"/>
        <w:rPr>
          <w:rFonts w:cs="Times New Roman"/>
          <w:szCs w:val="24"/>
        </w:rPr>
      </w:pPr>
      <w:r w:rsidRPr="00462521">
        <w:rPr>
          <w:rFonts w:cs="Times New Roman"/>
          <w:szCs w:val="24"/>
        </w:rPr>
        <w:t xml:space="preserve">(2) Register potvrdení na účel potvrdenia </w:t>
      </w:r>
      <w:r w:rsidR="004C1373" w:rsidRPr="00462521">
        <w:rPr>
          <w:rFonts w:cs="Times New Roman"/>
          <w:szCs w:val="24"/>
        </w:rPr>
        <w:t xml:space="preserve">zdravotnej </w:t>
      </w:r>
      <w:r w:rsidRPr="00462521">
        <w:rPr>
          <w:rFonts w:cs="Times New Roman"/>
          <w:szCs w:val="24"/>
        </w:rPr>
        <w:t xml:space="preserve">spôsobilosti pre pokračovanie plnenia povinného </w:t>
      </w:r>
      <w:proofErr w:type="spellStart"/>
      <w:r w:rsidRPr="00462521">
        <w:rPr>
          <w:rFonts w:cs="Times New Roman"/>
          <w:szCs w:val="24"/>
        </w:rPr>
        <w:t>predprimárneho</w:t>
      </w:r>
      <w:proofErr w:type="spellEnd"/>
      <w:r w:rsidRPr="00462521">
        <w:rPr>
          <w:rFonts w:cs="Times New Roman"/>
          <w:szCs w:val="24"/>
        </w:rPr>
        <w:t xml:space="preserve"> vzdelávania obsahuje</w:t>
      </w:r>
    </w:p>
    <w:p w:rsidR="007A78ED" w:rsidRPr="00462521" w:rsidRDefault="007A78ED" w:rsidP="006109CA">
      <w:pPr>
        <w:pStyle w:val="Odsekzoznamu"/>
        <w:numPr>
          <w:ilvl w:val="0"/>
          <w:numId w:val="106"/>
        </w:numPr>
      </w:pPr>
      <w:r w:rsidRPr="00462521">
        <w:t>meno a priezvisko,</w:t>
      </w:r>
    </w:p>
    <w:p w:rsidR="007A78ED" w:rsidRPr="00462521" w:rsidRDefault="007A78ED" w:rsidP="006109CA">
      <w:pPr>
        <w:pStyle w:val="Odsekzoznamu"/>
      </w:pPr>
      <w:r w:rsidRPr="00462521">
        <w:t xml:space="preserve">rodné číslo, ak je pridelené alebo bezvýznamové identifikačné číslo, identifikátor fyzickej osoby, </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7A78ED" w:rsidRPr="00462521" w:rsidRDefault="007A78ED" w:rsidP="006109CA">
      <w:pPr>
        <w:pStyle w:val="Odsekzoznamu"/>
      </w:pPr>
      <w:r w:rsidRPr="00462521">
        <w:t>údaje zákonného zástupcu</w:t>
      </w:r>
      <w:r w:rsidR="00EF08C1" w:rsidRPr="00462521">
        <w:t xml:space="preserve"> podľa osobitného predpisu</w:t>
      </w:r>
      <w:r w:rsidR="00A07D97" w:rsidRPr="00462521">
        <w:rPr>
          <w:rFonts w:eastAsia="Times New Roman"/>
          <w:vertAlign w:val="superscript"/>
        </w:rPr>
        <w:t>29d</w:t>
      </w:r>
      <w:r w:rsidR="00EF08C1" w:rsidRPr="00462521">
        <w:rPr>
          <w:rFonts w:eastAsia="Times New Roman"/>
        </w:rPr>
        <w:t>)</w:t>
      </w:r>
      <w:r w:rsidR="00EF08C1" w:rsidRPr="00462521">
        <w:t xml:space="preserve"> </w:t>
      </w:r>
      <w:r w:rsidRPr="00462521">
        <w:t>v rozsahu meno a priezvisko, rodné číslo alebo bezvýznamové identifikačné číslo, identifikátor fyzickej osoby, dátum narodenia</w:t>
      </w:r>
      <w:r w:rsidR="00EF08C1" w:rsidRPr="00462521">
        <w:t xml:space="preserve"> a údaje zariadenia, v ktorom sa vykonáva ústavná starostlivosť, výchovné </w:t>
      </w:r>
      <w:r w:rsidR="00B12D81" w:rsidRPr="00462521">
        <w:t xml:space="preserve">opatrenie, neodkladné opatrenie, </w:t>
      </w:r>
      <w:r w:rsidR="00EF08C1"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pPr>
      <w:r w:rsidRPr="00462521">
        <w:t>dátum vystavenia potvrdenia,</w:t>
      </w:r>
    </w:p>
    <w:p w:rsidR="007A78ED" w:rsidRPr="00462521" w:rsidRDefault="007A78ED" w:rsidP="006109CA">
      <w:pPr>
        <w:pStyle w:val="Odsekzoznamu"/>
      </w:pPr>
      <w:r w:rsidRPr="00462521">
        <w:t xml:space="preserve">stav </w:t>
      </w:r>
      <w:r w:rsidR="00AC249D" w:rsidRPr="00462521">
        <w:t xml:space="preserve">zdravotnej </w:t>
      </w:r>
      <w:r w:rsidRPr="00462521">
        <w:t>spôsobilosti,</w:t>
      </w:r>
    </w:p>
    <w:p w:rsidR="00FB4FBB" w:rsidRPr="00462521" w:rsidRDefault="002F38BF" w:rsidP="006109CA">
      <w:pPr>
        <w:pStyle w:val="Odsekzoznamu"/>
      </w:pPr>
      <w:r w:rsidRPr="00462521">
        <w:lastRenderedPageBreak/>
        <w:t>ďalšie</w:t>
      </w:r>
      <w:r w:rsidR="00FB4FBB" w:rsidRPr="00462521">
        <w:t xml:space="preserve"> skutočnosti</w:t>
      </w:r>
      <w:r w:rsidR="00A80A04" w:rsidRPr="00462521">
        <w:t xml:space="preserve"> na žiadosť osoby</w:t>
      </w:r>
      <w:r w:rsidR="00FB4FBB" w:rsidRPr="00462521">
        <w:t>, ktoré môžu mať v súvislosti so zdravotným stavom vplyv na priebeh výchovy a vzdelávania.</w:t>
      </w:r>
    </w:p>
    <w:p w:rsidR="007A78ED" w:rsidRPr="00462521" w:rsidRDefault="007A78ED" w:rsidP="00AC088E">
      <w:pPr>
        <w:spacing w:before="240" w:line="240" w:lineRule="auto"/>
        <w:rPr>
          <w:rFonts w:cs="Times New Roman"/>
          <w:szCs w:val="24"/>
        </w:rPr>
      </w:pPr>
      <w:r w:rsidRPr="00462521">
        <w:rPr>
          <w:rFonts w:cs="Times New Roman"/>
          <w:szCs w:val="24"/>
        </w:rPr>
        <w:t xml:space="preserve">(3) Register potvrdení na účely </w:t>
      </w:r>
      <w:r w:rsidRPr="00462521">
        <w:rPr>
          <w:rFonts w:cs="Times New Roman"/>
          <w:szCs w:val="24"/>
          <w:shd w:val="clear" w:color="auto" w:fill="FFFFFF"/>
        </w:rPr>
        <w:t>prijatia na základné vzdelávanie dieťaťa, ktoré nedovŕšilo šiesty rok veku obsahuje</w:t>
      </w:r>
    </w:p>
    <w:p w:rsidR="007A78ED" w:rsidRPr="00462521" w:rsidRDefault="007A78ED" w:rsidP="006109CA">
      <w:pPr>
        <w:pStyle w:val="Odsekzoznamu"/>
        <w:numPr>
          <w:ilvl w:val="0"/>
          <w:numId w:val="107"/>
        </w:numPr>
      </w:pPr>
      <w:r w:rsidRPr="00462521">
        <w:t>meno a priezvisko,</w:t>
      </w:r>
    </w:p>
    <w:p w:rsidR="007A78ED" w:rsidRPr="00462521" w:rsidRDefault="007A78ED" w:rsidP="006109CA">
      <w:pPr>
        <w:pStyle w:val="Odsekzoznamu"/>
      </w:pPr>
      <w:r w:rsidRPr="00462521">
        <w:t>rodné číslo, ak je pridelené alebo bezvýznamové identifikačné číslo, identifikátor fyzickej osoby,</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EF08C1" w:rsidRPr="00462521" w:rsidRDefault="00EF08C1" w:rsidP="006109CA">
      <w:pPr>
        <w:pStyle w:val="Odsekzoznamu"/>
      </w:pPr>
      <w:r w:rsidRPr="00462521">
        <w:t>údaje zákonného zástupcu podľa osobitného predpisu</w:t>
      </w:r>
      <w:r w:rsidR="00A07D97" w:rsidRPr="00462521">
        <w:rPr>
          <w:rFonts w:eastAsia="Times New Roman"/>
          <w:vertAlign w:val="superscript"/>
        </w:rPr>
        <w:t>29d</w:t>
      </w:r>
      <w:r w:rsidRPr="00462521">
        <w:rPr>
          <w:rFonts w:eastAsia="Times New Roman"/>
        </w:rPr>
        <w:t>)</w:t>
      </w:r>
      <w:r w:rsidRPr="00462521">
        <w:t xml:space="preserve"> v rozsahu meno a priezvisko, rodné číslo alebo bezvýznamové identifikačné číslo, identifikátor fyzickej osoby, dátum narodenia a údaje zariadenia, v ktorom sa vykonáva ústavná starostlivosť, výchovné </w:t>
      </w:r>
      <w:r w:rsidR="00B12D81" w:rsidRPr="00462521">
        <w:t xml:space="preserve">opatrenie, neodkladné opatrenie, </w:t>
      </w:r>
      <w:r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pPr>
      <w:r w:rsidRPr="00462521">
        <w:t>dátum vystavenia potvrdenia,</w:t>
      </w:r>
    </w:p>
    <w:p w:rsidR="007A78ED" w:rsidRPr="00462521" w:rsidRDefault="007A78ED" w:rsidP="006109CA">
      <w:pPr>
        <w:pStyle w:val="Odsekzoznamu"/>
      </w:pPr>
      <w:r w:rsidRPr="00462521">
        <w:t xml:space="preserve">stav </w:t>
      </w:r>
      <w:r w:rsidR="00AC249D" w:rsidRPr="00462521">
        <w:t xml:space="preserve">zdravotnej </w:t>
      </w:r>
      <w:r w:rsidRPr="00462521">
        <w:t>spôsobilosti,</w:t>
      </w:r>
    </w:p>
    <w:p w:rsidR="00FB4FBB" w:rsidRPr="00462521" w:rsidRDefault="002F38BF" w:rsidP="006109CA">
      <w:pPr>
        <w:pStyle w:val="Odsekzoznamu"/>
      </w:pPr>
      <w:r w:rsidRPr="00462521">
        <w:t xml:space="preserve">ďalšie </w:t>
      </w:r>
      <w:r w:rsidR="00FB4FBB" w:rsidRPr="00462521">
        <w:t>skutočnosti</w:t>
      </w:r>
      <w:r w:rsidR="002B1A76" w:rsidRPr="00462521">
        <w:t xml:space="preserve"> na žiadosť osoby</w:t>
      </w:r>
      <w:r w:rsidR="00FB4FBB" w:rsidRPr="00462521">
        <w:t>, ktoré môžu mať v súvislosti so zdravotným stavom vplyv na priebeh výchovy a vzdelávania.</w:t>
      </w:r>
    </w:p>
    <w:p w:rsidR="007A78ED" w:rsidRPr="00462521" w:rsidRDefault="007A78ED" w:rsidP="00AC088E">
      <w:pPr>
        <w:spacing w:before="240" w:line="240" w:lineRule="auto"/>
        <w:rPr>
          <w:rFonts w:cs="Times New Roman"/>
          <w:szCs w:val="24"/>
        </w:rPr>
      </w:pPr>
      <w:r w:rsidRPr="00462521">
        <w:rPr>
          <w:rFonts w:cs="Times New Roman"/>
          <w:szCs w:val="24"/>
        </w:rPr>
        <w:t xml:space="preserve">(4) Register potvrdení na účely zdravotnej spôsobilosti na vzdelávanie v stredných školách </w:t>
      </w:r>
      <w:r w:rsidR="000B02B7" w:rsidRPr="00462521">
        <w:rPr>
          <w:rFonts w:eastAsia="Times New Roman" w:cs="Times New Roman"/>
          <w:color w:val="000000"/>
          <w:szCs w:val="24"/>
        </w:rPr>
        <w:t>do učebných odborov alebo do študijných odborov, v ktorých sa vyžaduje zdravotná spôsobilosť</w:t>
      </w:r>
      <w:r w:rsidR="000B02B7" w:rsidRPr="00462521" w:rsidDel="000B02B7">
        <w:rPr>
          <w:rFonts w:cs="Times New Roman"/>
          <w:szCs w:val="24"/>
        </w:rPr>
        <w:t xml:space="preserve"> </w:t>
      </w:r>
      <w:r w:rsidRPr="00462521">
        <w:rPr>
          <w:rFonts w:cs="Times New Roman"/>
          <w:szCs w:val="24"/>
        </w:rPr>
        <w:t>obsahuje</w:t>
      </w:r>
    </w:p>
    <w:p w:rsidR="007A78ED" w:rsidRPr="00462521" w:rsidRDefault="007A78ED" w:rsidP="006109CA">
      <w:pPr>
        <w:pStyle w:val="Odsekzoznamu"/>
        <w:numPr>
          <w:ilvl w:val="0"/>
          <w:numId w:val="108"/>
        </w:numPr>
      </w:pPr>
      <w:r w:rsidRPr="00462521">
        <w:t>meno a priezvisko,</w:t>
      </w:r>
    </w:p>
    <w:p w:rsidR="007A78ED" w:rsidRPr="00462521" w:rsidRDefault="007A78ED" w:rsidP="006109CA">
      <w:pPr>
        <w:pStyle w:val="Odsekzoznamu"/>
      </w:pPr>
      <w:r w:rsidRPr="00462521">
        <w:t>rodné číslo, ak je pridelené alebo bezvýznamové identifikačné číslo, identifikátor fyzickej osoby,</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EF08C1" w:rsidRPr="00462521" w:rsidRDefault="00EF08C1" w:rsidP="006109CA">
      <w:pPr>
        <w:pStyle w:val="Odsekzoznamu"/>
      </w:pPr>
      <w:r w:rsidRPr="00462521">
        <w:t>údaje zákonného zástupcu podľa osobitného predpisu</w:t>
      </w:r>
      <w:r w:rsidR="00A07D97" w:rsidRPr="00462521">
        <w:rPr>
          <w:vertAlign w:val="superscript"/>
        </w:rPr>
        <w:t>29d</w:t>
      </w:r>
      <w:r w:rsidRPr="00462521">
        <w:t>) v rozsahu meno a priezvisko, rodné číslo alebo bezvýznamové identifikačné číslo, identifikátor fyzickej osoby, dátum narodenia a</w:t>
      </w:r>
      <w:r w:rsidR="002B4B6B" w:rsidRPr="00462521">
        <w:t> </w:t>
      </w:r>
      <w:r w:rsidRPr="00462521">
        <w:t>údaje</w:t>
      </w:r>
      <w:r w:rsidR="002B4B6B" w:rsidRPr="00462521">
        <w:t xml:space="preserve"> zariadenia</w:t>
      </w:r>
      <w:r w:rsidRPr="00462521">
        <w:t xml:space="preserve">, v ktorom sa vykonáva ústavná starostlivosť, výchovné </w:t>
      </w:r>
      <w:r w:rsidR="00B12D81" w:rsidRPr="00462521">
        <w:t xml:space="preserve">opatrenie, neodkladné opatrenie, </w:t>
      </w:r>
      <w:r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pPr>
      <w:r w:rsidRPr="00462521">
        <w:t>dátum vystavenia potvrdenia,</w:t>
      </w:r>
    </w:p>
    <w:p w:rsidR="007A78ED" w:rsidRPr="00462521" w:rsidRDefault="007A78ED" w:rsidP="006109CA">
      <w:pPr>
        <w:pStyle w:val="Odsekzoznamu"/>
      </w:pPr>
      <w:r w:rsidRPr="00462521">
        <w:t xml:space="preserve">stav </w:t>
      </w:r>
      <w:r w:rsidR="00AC249D" w:rsidRPr="00462521">
        <w:t xml:space="preserve">zdravotnej </w:t>
      </w:r>
      <w:r w:rsidRPr="00462521">
        <w:t>spôsobilosti,</w:t>
      </w:r>
    </w:p>
    <w:p w:rsidR="00FB4FBB" w:rsidRPr="00462521" w:rsidRDefault="002F38BF" w:rsidP="006109CA">
      <w:pPr>
        <w:pStyle w:val="Odsekzoznamu"/>
      </w:pPr>
      <w:r w:rsidRPr="00462521">
        <w:t xml:space="preserve">ďalšie </w:t>
      </w:r>
      <w:r w:rsidR="00FB4FBB" w:rsidRPr="00462521">
        <w:t>skutočnosti</w:t>
      </w:r>
      <w:r w:rsidR="00194618" w:rsidRPr="00462521">
        <w:t xml:space="preserve"> na žiadosť osoby</w:t>
      </w:r>
      <w:r w:rsidR="00FB4FBB" w:rsidRPr="00462521">
        <w:t>, ktoré môžu mať v súvislosti so zdravotným stavom</w:t>
      </w:r>
      <w:r w:rsidR="00194618" w:rsidRPr="00462521">
        <w:t xml:space="preserve"> </w:t>
      </w:r>
      <w:r w:rsidR="00FB4FBB" w:rsidRPr="00462521">
        <w:t>vplyv na priebeh výchovy a vzdelávania.</w:t>
      </w:r>
    </w:p>
    <w:p w:rsidR="007A78ED" w:rsidRPr="00462521" w:rsidRDefault="007A78ED" w:rsidP="00AC088E">
      <w:pPr>
        <w:pStyle w:val="l1"/>
        <w:shd w:val="clear" w:color="auto" w:fill="FFFFFF"/>
        <w:spacing w:before="240" w:beforeAutospacing="0" w:after="160" w:afterAutospacing="0"/>
      </w:pPr>
      <w:r w:rsidRPr="00462521">
        <w:t xml:space="preserve">(5) Register potvrdení na účely potvrdenia zdravotného stavu </w:t>
      </w:r>
      <w:r w:rsidR="001742C5" w:rsidRPr="00462521">
        <w:t xml:space="preserve">dieťaťa alebo žiaka </w:t>
      </w:r>
      <w:r w:rsidRPr="00462521">
        <w:t xml:space="preserve">na vyžiadanie </w:t>
      </w:r>
      <w:r w:rsidR="000B02B7" w:rsidRPr="00462521">
        <w:rPr>
          <w:color w:val="000000"/>
        </w:rPr>
        <w:t>zákonného zástupcu a zástupca zariadenia podľa osobitného predpisu</w:t>
      </w:r>
      <w:r w:rsidR="00A07D97" w:rsidRPr="00462521">
        <w:rPr>
          <w:color w:val="000000"/>
          <w:vertAlign w:val="superscript"/>
        </w:rPr>
        <w:t>29d</w:t>
      </w:r>
      <w:r w:rsidR="000B02B7" w:rsidRPr="00462521">
        <w:rPr>
          <w:color w:val="000000"/>
        </w:rPr>
        <w:t>)</w:t>
      </w:r>
      <w:r w:rsidR="000B02B7" w:rsidRPr="00462521" w:rsidDel="000B02B7">
        <w:t xml:space="preserve"> </w:t>
      </w:r>
      <w:r w:rsidRPr="00462521">
        <w:t>obsahuje</w:t>
      </w:r>
    </w:p>
    <w:p w:rsidR="007A78ED" w:rsidRPr="00462521" w:rsidRDefault="007A78ED" w:rsidP="006109CA">
      <w:pPr>
        <w:pStyle w:val="Odsekzoznamu"/>
        <w:numPr>
          <w:ilvl w:val="0"/>
          <w:numId w:val="109"/>
        </w:numPr>
      </w:pPr>
      <w:r w:rsidRPr="00462521">
        <w:t>meno a priezvisko,</w:t>
      </w:r>
    </w:p>
    <w:p w:rsidR="007A78ED" w:rsidRPr="00462521" w:rsidRDefault="007A78ED" w:rsidP="006109CA">
      <w:pPr>
        <w:pStyle w:val="Odsekzoznamu"/>
      </w:pPr>
      <w:r w:rsidRPr="00462521">
        <w:lastRenderedPageBreak/>
        <w:t>rodné číslo, ak je pridelené alebo bezvýznamové identifikačné číslo, identifikátor fyzickej osoby,</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EF08C1" w:rsidRPr="00462521" w:rsidRDefault="00EF08C1" w:rsidP="006109CA">
      <w:pPr>
        <w:pStyle w:val="Odsekzoznamu"/>
      </w:pPr>
      <w:r w:rsidRPr="00462521">
        <w:t xml:space="preserve">údaje zákonného zástupcu </w:t>
      </w:r>
      <w:r w:rsidR="002F38BF" w:rsidRPr="00462521">
        <w:t xml:space="preserve">dieťaťa alebo žiaka </w:t>
      </w:r>
      <w:r w:rsidRPr="00462521">
        <w:t>podľa osobitného predpisu</w:t>
      </w:r>
      <w:r w:rsidR="00A07D97" w:rsidRPr="00462521">
        <w:rPr>
          <w:rFonts w:eastAsia="Times New Roman"/>
          <w:vertAlign w:val="superscript"/>
        </w:rPr>
        <w:t>29d</w:t>
      </w:r>
      <w:r w:rsidRPr="00462521">
        <w:rPr>
          <w:rFonts w:eastAsia="Times New Roman"/>
        </w:rPr>
        <w:t>)</w:t>
      </w:r>
      <w:r w:rsidRPr="00462521">
        <w:t xml:space="preserve"> v rozsahu meno a priezvisko, rodné číslo alebo bezvýznamové identifikačné číslo, identifikátor fyzickej osoby, dátum narodenia a</w:t>
      </w:r>
      <w:r w:rsidR="002B4B6B" w:rsidRPr="00462521">
        <w:t> </w:t>
      </w:r>
      <w:r w:rsidRPr="00462521">
        <w:t>údaje</w:t>
      </w:r>
      <w:r w:rsidR="002B4B6B" w:rsidRPr="00462521">
        <w:t xml:space="preserve"> zariadenia</w:t>
      </w:r>
      <w:r w:rsidRPr="00462521">
        <w:t xml:space="preserve">, v ktorom sa vykonáva ústavná starostlivosť, výchovné </w:t>
      </w:r>
      <w:r w:rsidR="00B12D81" w:rsidRPr="00462521">
        <w:t xml:space="preserve">opatrenie, neodkladné opatrenie, </w:t>
      </w:r>
      <w:r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pPr>
      <w:r w:rsidRPr="00462521">
        <w:t>dátum vystavenia potvrdenia,</w:t>
      </w:r>
    </w:p>
    <w:p w:rsidR="007A78ED" w:rsidRPr="00462521" w:rsidRDefault="007A78ED" w:rsidP="006109CA">
      <w:pPr>
        <w:pStyle w:val="Odsekzoznamu"/>
      </w:pPr>
      <w:r w:rsidRPr="00462521">
        <w:t>popis potvrdzovaného zdravotného stavu,</w:t>
      </w:r>
    </w:p>
    <w:p w:rsidR="00FB4FBB" w:rsidRPr="00462521" w:rsidRDefault="002F38BF" w:rsidP="006109CA">
      <w:pPr>
        <w:pStyle w:val="Odsekzoznamu"/>
      </w:pPr>
      <w:r w:rsidRPr="00462521">
        <w:t>ďalšie</w:t>
      </w:r>
      <w:r w:rsidR="00A878EE" w:rsidRPr="00462521">
        <w:t xml:space="preserve"> </w:t>
      </w:r>
      <w:r w:rsidR="00FB4FBB" w:rsidRPr="00462521">
        <w:t>skutočnosti</w:t>
      </w:r>
      <w:r w:rsidR="0091312C" w:rsidRPr="00462521">
        <w:t xml:space="preserve"> na žiadosť osoby</w:t>
      </w:r>
      <w:r w:rsidR="00FB4FBB" w:rsidRPr="00462521">
        <w:t>, ktoré môžu mať v súvislosti so zdravotným stavom vplyv na priebeh výchovy a vzdelávania.</w:t>
      </w:r>
    </w:p>
    <w:p w:rsidR="007A78ED" w:rsidRPr="00462521" w:rsidRDefault="007A78ED" w:rsidP="00AC088E">
      <w:pPr>
        <w:pStyle w:val="l1"/>
        <w:shd w:val="clear" w:color="auto" w:fill="FFFFFF"/>
        <w:spacing w:before="240" w:beforeAutospacing="0" w:after="160" w:afterAutospacing="0"/>
      </w:pPr>
      <w:r w:rsidRPr="00462521">
        <w:t xml:space="preserve">(6) Register potvrdení </w:t>
      </w:r>
      <w:r w:rsidR="000B02B7" w:rsidRPr="00462521">
        <w:t xml:space="preserve">na účely ospravedlnenia neprítomnosti dieťaťa alebo žiaka z dôvodu </w:t>
      </w:r>
      <w:r w:rsidR="00ED5CF2" w:rsidRPr="00462521">
        <w:rPr>
          <w:color w:val="000000"/>
        </w:rPr>
        <w:t xml:space="preserve">ochorenia </w:t>
      </w:r>
      <w:r w:rsidRPr="00462521">
        <w:t>obsahuje</w:t>
      </w:r>
    </w:p>
    <w:p w:rsidR="007A78ED" w:rsidRPr="00462521" w:rsidRDefault="007A78ED" w:rsidP="006109CA">
      <w:pPr>
        <w:pStyle w:val="Odsekzoznamu"/>
        <w:numPr>
          <w:ilvl w:val="0"/>
          <w:numId w:val="110"/>
        </w:numPr>
      </w:pPr>
      <w:r w:rsidRPr="00462521">
        <w:t>meno a priezvisko,</w:t>
      </w:r>
    </w:p>
    <w:p w:rsidR="007A78ED" w:rsidRPr="00462521" w:rsidRDefault="007A78ED" w:rsidP="006109CA">
      <w:pPr>
        <w:pStyle w:val="Odsekzoznamu"/>
      </w:pPr>
      <w:r w:rsidRPr="00462521">
        <w:t>rodné číslo, ak je pridelené alebo bezvýznamové identifikačné číslo, identifikátor fyzickej osoby,</w:t>
      </w:r>
    </w:p>
    <w:p w:rsidR="007A78ED" w:rsidRPr="00462521" w:rsidRDefault="007A78ED" w:rsidP="006109CA">
      <w:pPr>
        <w:pStyle w:val="Odsekzoznamu"/>
      </w:pPr>
      <w:r w:rsidRPr="00462521">
        <w:t>dátum narodenia,</w:t>
      </w:r>
    </w:p>
    <w:p w:rsidR="007A78ED" w:rsidRPr="00462521" w:rsidRDefault="007A78ED" w:rsidP="006109CA">
      <w:pPr>
        <w:pStyle w:val="Odsekzoznamu"/>
      </w:pPr>
      <w:r w:rsidRPr="00462521">
        <w:t xml:space="preserve">číselný kód poskytovateľa zdravotnej starostlivosti a číselný kód zdravotníckeho pracovníka, </w:t>
      </w:r>
    </w:p>
    <w:p w:rsidR="00EF08C1" w:rsidRPr="00462521" w:rsidRDefault="00EF08C1" w:rsidP="006109CA">
      <w:pPr>
        <w:pStyle w:val="Odsekzoznamu"/>
      </w:pPr>
      <w:r w:rsidRPr="00462521">
        <w:t>údaje zákonného zástupcu podľa osobitného predpisu</w:t>
      </w:r>
      <w:r w:rsidR="00A07D97" w:rsidRPr="00462521">
        <w:rPr>
          <w:rFonts w:eastAsia="Times New Roman"/>
          <w:vertAlign w:val="superscript"/>
        </w:rPr>
        <w:t>29d</w:t>
      </w:r>
      <w:r w:rsidRPr="00462521">
        <w:rPr>
          <w:rFonts w:eastAsia="Times New Roman"/>
        </w:rPr>
        <w:t>)</w:t>
      </w:r>
      <w:r w:rsidRPr="00462521">
        <w:t xml:space="preserve"> v rozsahu meno a priezvisko, rodné číslo alebo bezvýznamové identifikačné číslo, identifikátor fyzickej osoby, dátum narodenia a údaje zariadenia, v ktorom sa vykonáva ústavná starostlivosť, výchovné </w:t>
      </w:r>
      <w:r w:rsidR="00550C63" w:rsidRPr="00462521">
        <w:t xml:space="preserve">opatrenie, neodkladné opatrenie, </w:t>
      </w:r>
      <w:r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pPr>
      <w:r w:rsidRPr="00462521">
        <w:t>dátum začiatku vyradenia z kolektívu,</w:t>
      </w:r>
    </w:p>
    <w:p w:rsidR="007A78ED" w:rsidRPr="00462521" w:rsidRDefault="007A78ED" w:rsidP="006109CA">
      <w:pPr>
        <w:pStyle w:val="Odsekzoznamu"/>
      </w:pPr>
      <w:r w:rsidRPr="00462521">
        <w:t>predpokladaný dátum ukončenia vyradenia z kolektívu,</w:t>
      </w:r>
    </w:p>
    <w:p w:rsidR="00FB4FBB" w:rsidRPr="00462521" w:rsidRDefault="002F38BF" w:rsidP="006109CA">
      <w:pPr>
        <w:pStyle w:val="Odsekzoznamu"/>
      </w:pPr>
      <w:r w:rsidRPr="00462521">
        <w:t>ďalšie</w:t>
      </w:r>
      <w:r w:rsidR="00E04C7C" w:rsidRPr="00462521">
        <w:t xml:space="preserve"> </w:t>
      </w:r>
      <w:r w:rsidR="00FB4FBB" w:rsidRPr="00462521">
        <w:t>skutočnosti</w:t>
      </w:r>
      <w:r w:rsidR="0091312C" w:rsidRPr="00462521">
        <w:t xml:space="preserve"> na žiadosť osoby</w:t>
      </w:r>
      <w:r w:rsidR="00FB4FBB" w:rsidRPr="00462521">
        <w:t>, ktoré môžu mať v súvislosti so zdravotným stavom vplyv na priebeh výchovy a vzdelávania.</w:t>
      </w:r>
    </w:p>
    <w:p w:rsidR="007A78ED" w:rsidRPr="00462521" w:rsidRDefault="007A78ED" w:rsidP="00AC088E">
      <w:pPr>
        <w:spacing w:before="240" w:line="240" w:lineRule="auto"/>
        <w:rPr>
          <w:rFonts w:cs="Times New Roman"/>
          <w:szCs w:val="24"/>
        </w:rPr>
      </w:pPr>
      <w:r w:rsidRPr="00462521">
        <w:rPr>
          <w:rFonts w:cs="Times New Roman"/>
          <w:szCs w:val="24"/>
        </w:rPr>
        <w:t>(7) Register potvrdení na účely preukázania zdravotnej</w:t>
      </w:r>
      <w:r w:rsidR="00E04C7C" w:rsidRPr="00462521">
        <w:rPr>
          <w:rFonts w:cs="Times New Roman"/>
          <w:szCs w:val="24"/>
        </w:rPr>
        <w:t xml:space="preserve"> spôsobilosti</w:t>
      </w:r>
      <w:r w:rsidRPr="00462521">
        <w:rPr>
          <w:rFonts w:cs="Times New Roman"/>
          <w:szCs w:val="24"/>
        </w:rPr>
        <w:t xml:space="preserve"> a psychickej spôsobilosti žiadateľa o vydanie zbrojného preukazu a držiteľa zbrojného preukazu</w:t>
      </w:r>
      <w:r w:rsidR="00E00E07" w:rsidRPr="00462521">
        <w:rPr>
          <w:rFonts w:cs="Times New Roman"/>
          <w:szCs w:val="24"/>
        </w:rPr>
        <w:t xml:space="preserve"> obsahuje</w:t>
      </w:r>
    </w:p>
    <w:p w:rsidR="007A78ED" w:rsidRPr="00462521" w:rsidRDefault="007A78ED" w:rsidP="006109CA">
      <w:pPr>
        <w:pStyle w:val="Odsekzoznamu"/>
        <w:numPr>
          <w:ilvl w:val="0"/>
          <w:numId w:val="112"/>
        </w:numPr>
      </w:pPr>
      <w:r w:rsidRPr="00462521">
        <w:t>meno a priezvisko,</w:t>
      </w:r>
    </w:p>
    <w:p w:rsidR="007A78ED" w:rsidRPr="00462521" w:rsidRDefault="007A78ED" w:rsidP="006109CA">
      <w:pPr>
        <w:pStyle w:val="Odsekzoznamu"/>
        <w:numPr>
          <w:ilvl w:val="0"/>
          <w:numId w:val="112"/>
        </w:numPr>
      </w:pPr>
      <w:r w:rsidRPr="00462521">
        <w:t>rodné číslo alebo bezvýznamové identifikačné číslo, identifikátor fyzickej osoby,</w:t>
      </w:r>
    </w:p>
    <w:p w:rsidR="007A78ED" w:rsidRPr="00462521" w:rsidRDefault="007A78ED" w:rsidP="006109CA">
      <w:pPr>
        <w:pStyle w:val="Odsekzoznamu"/>
        <w:numPr>
          <w:ilvl w:val="0"/>
          <w:numId w:val="112"/>
        </w:numPr>
      </w:pPr>
      <w:r w:rsidRPr="00462521">
        <w:t>dátum narodenia,</w:t>
      </w:r>
    </w:p>
    <w:p w:rsidR="00EF08C1" w:rsidRPr="00462521" w:rsidRDefault="00EF08C1" w:rsidP="006109CA">
      <w:pPr>
        <w:pStyle w:val="Odsekzoznamu"/>
        <w:numPr>
          <w:ilvl w:val="0"/>
          <w:numId w:val="112"/>
        </w:numPr>
      </w:pPr>
      <w:r w:rsidRPr="00462521">
        <w:t xml:space="preserve">údaje zákonného zástupcu </w:t>
      </w:r>
      <w:r w:rsidR="00275B72" w:rsidRPr="00462521">
        <w:t>podľa osobitného predpisu</w:t>
      </w:r>
      <w:r w:rsidR="00A07D97" w:rsidRPr="00462521">
        <w:rPr>
          <w:rFonts w:eastAsia="Times New Roman"/>
          <w:vertAlign w:val="superscript"/>
        </w:rPr>
        <w:t>29d</w:t>
      </w:r>
      <w:r w:rsidR="00275B72" w:rsidRPr="00462521">
        <w:rPr>
          <w:rFonts w:eastAsia="Times New Roman"/>
        </w:rPr>
        <w:t>)</w:t>
      </w:r>
      <w:r w:rsidR="00275B72" w:rsidRPr="00462521">
        <w:t xml:space="preserve"> </w:t>
      </w:r>
      <w:r w:rsidRPr="00462521">
        <w:t xml:space="preserve">v rozsahu meno a priezvisko, rodné číslo alebo bezvýznamové identifikačné číslo, identifikátor fyzickej osoby, dátum narodenia a údaje zariadenia, v ktorom sa vykonáva ústavná starostlivosť, výchovné </w:t>
      </w:r>
      <w:r w:rsidR="00B12D81" w:rsidRPr="00462521">
        <w:t xml:space="preserve">opatrenie, neodkladné opatrenie, </w:t>
      </w:r>
      <w:r w:rsidRPr="00462521">
        <w:t xml:space="preserve">ochranná výchova, výkon väzby alebo výkon trestu odňatia slobody v rozsahu názov a identifikačné číslo </w:t>
      </w:r>
      <w:r w:rsidR="00DE35AB" w:rsidRPr="00462521">
        <w:t>organizácie</w:t>
      </w:r>
      <w:r w:rsidRPr="00462521">
        <w:t>,</w:t>
      </w:r>
    </w:p>
    <w:p w:rsidR="007A78ED" w:rsidRPr="00462521" w:rsidRDefault="007A78ED" w:rsidP="006109CA">
      <w:pPr>
        <w:pStyle w:val="Odsekzoznamu"/>
        <w:numPr>
          <w:ilvl w:val="0"/>
          <w:numId w:val="112"/>
        </w:numPr>
      </w:pPr>
      <w:r w:rsidRPr="00462521">
        <w:lastRenderedPageBreak/>
        <w:t>potvrdenie o zdravotnej spôsobilosti v rozsahu číselný kód poskytovateľa zdravotnej starostlivosti, číselný kód zdravotníckeho pracovníka, dátum vyhotovenia lekárskeho posudku, evidenčné číslo lekárskeho posudku a záver lekárskej prehliadky,</w:t>
      </w:r>
    </w:p>
    <w:p w:rsidR="007A78ED" w:rsidRPr="00462521" w:rsidRDefault="007A78ED" w:rsidP="006109CA">
      <w:pPr>
        <w:pStyle w:val="Odsekzoznamu"/>
        <w:numPr>
          <w:ilvl w:val="0"/>
          <w:numId w:val="112"/>
        </w:numPr>
      </w:pPr>
      <w:r w:rsidRPr="00462521">
        <w:t>potvrdenie o psychickej spôsobilosti v rozsahu číselný kód poskytovateľa zdravotnej starostlivosti, číselný kód zdravotníckeho pracovníka, dátum vyhotovenia psychologického posudku, evidenčné číslo psychologického posudku a záver psychologického vyšetrenia,</w:t>
      </w:r>
    </w:p>
    <w:p w:rsidR="007A78ED" w:rsidRPr="00462521" w:rsidRDefault="007A78ED" w:rsidP="006109CA">
      <w:pPr>
        <w:pStyle w:val="Odsekzoznamu"/>
        <w:numPr>
          <w:ilvl w:val="0"/>
          <w:numId w:val="112"/>
        </w:numPr>
      </w:pPr>
      <w:r w:rsidRPr="00462521">
        <w:t xml:space="preserve">zmena zdravotnej </w:t>
      </w:r>
      <w:r w:rsidR="004C1373" w:rsidRPr="00462521">
        <w:t xml:space="preserve">spôsobilosti </w:t>
      </w:r>
      <w:r w:rsidRPr="00462521">
        <w:t>alebo psychickej spôsobilosti súvisiaca s vylúčením alebo obmedzením držania alebo nosenia zbrane a streliva.</w:t>
      </w:r>
    </w:p>
    <w:p w:rsidR="007A78ED" w:rsidRPr="00462521" w:rsidRDefault="007A78ED" w:rsidP="00AC088E">
      <w:pPr>
        <w:spacing w:before="240" w:line="240" w:lineRule="auto"/>
        <w:rPr>
          <w:rFonts w:cs="Times New Roman"/>
          <w:szCs w:val="24"/>
        </w:rPr>
      </w:pPr>
      <w:r w:rsidRPr="00462521">
        <w:rPr>
          <w:rFonts w:cs="Times New Roman"/>
          <w:szCs w:val="24"/>
        </w:rPr>
        <w:t>(8) Údaje podľa odsek</w:t>
      </w:r>
      <w:r w:rsidR="004808B0" w:rsidRPr="00462521">
        <w:rPr>
          <w:rFonts w:cs="Times New Roman"/>
          <w:szCs w:val="24"/>
        </w:rPr>
        <w:t>ov</w:t>
      </w:r>
      <w:r w:rsidRPr="00462521">
        <w:rPr>
          <w:rFonts w:cs="Times New Roman"/>
          <w:szCs w:val="24"/>
        </w:rPr>
        <w:t>1 až 7 aktualizuje zdravotnícky pracovník pri poskytovaní zdravotnej starostlivosti osobe.“.</w:t>
      </w:r>
    </w:p>
    <w:p w:rsidR="002A2729" w:rsidRPr="00462521" w:rsidRDefault="002A2729" w:rsidP="00AC088E">
      <w:pPr>
        <w:autoSpaceDE w:val="0"/>
        <w:autoSpaceDN w:val="0"/>
        <w:adjustRightInd w:val="0"/>
        <w:spacing w:line="240" w:lineRule="auto"/>
        <w:rPr>
          <w:rFonts w:eastAsia="Times New Roman" w:cs="Times New Roman"/>
          <w:szCs w:val="24"/>
        </w:rPr>
      </w:pPr>
      <w:r w:rsidRPr="00462521">
        <w:rPr>
          <w:rFonts w:eastAsia="Times New Roman" w:cs="Times New Roman"/>
          <w:szCs w:val="24"/>
        </w:rPr>
        <w:t>Poznámky pod čiarou k odkazom 29</w:t>
      </w:r>
      <w:r w:rsidR="00A07D97" w:rsidRPr="00462521">
        <w:rPr>
          <w:rFonts w:eastAsia="Times New Roman" w:cs="Times New Roman"/>
          <w:szCs w:val="24"/>
        </w:rPr>
        <w:t>b</w:t>
      </w:r>
      <w:r w:rsidRPr="00462521">
        <w:rPr>
          <w:rFonts w:eastAsia="Times New Roman" w:cs="Times New Roman"/>
          <w:szCs w:val="24"/>
        </w:rPr>
        <w:t xml:space="preserve"> a</w:t>
      </w:r>
      <w:r w:rsidR="000B02B7" w:rsidRPr="00462521">
        <w:rPr>
          <w:rFonts w:eastAsia="Times New Roman" w:cs="Times New Roman"/>
          <w:szCs w:val="24"/>
        </w:rPr>
        <w:t>ž</w:t>
      </w:r>
      <w:r w:rsidRPr="00462521">
        <w:rPr>
          <w:rFonts w:eastAsia="Times New Roman" w:cs="Times New Roman"/>
          <w:szCs w:val="24"/>
        </w:rPr>
        <w:t xml:space="preserve"> </w:t>
      </w:r>
      <w:r w:rsidR="00A07D97" w:rsidRPr="00462521">
        <w:rPr>
          <w:rFonts w:eastAsia="Times New Roman" w:cs="Times New Roman"/>
          <w:szCs w:val="24"/>
        </w:rPr>
        <w:t>29d</w:t>
      </w:r>
      <w:r w:rsidRPr="00462521">
        <w:rPr>
          <w:rFonts w:eastAsia="Times New Roman" w:cs="Times New Roman"/>
          <w:szCs w:val="24"/>
        </w:rPr>
        <w:t xml:space="preserve"> znejú: </w:t>
      </w:r>
    </w:p>
    <w:p w:rsidR="00275B72" w:rsidRPr="00462521" w:rsidRDefault="002A2729" w:rsidP="00AC088E">
      <w:pPr>
        <w:autoSpaceDE w:val="0"/>
        <w:autoSpaceDN w:val="0"/>
        <w:adjustRightInd w:val="0"/>
        <w:spacing w:after="0" w:line="240" w:lineRule="auto"/>
        <w:rPr>
          <w:rFonts w:eastAsia="Times New Roman" w:cs="Times New Roman"/>
          <w:szCs w:val="24"/>
        </w:rPr>
      </w:pPr>
      <w:r w:rsidRPr="00462521">
        <w:rPr>
          <w:rFonts w:eastAsia="Times New Roman" w:cs="Times New Roman"/>
          <w:szCs w:val="24"/>
        </w:rPr>
        <w:t>„</w:t>
      </w:r>
      <w:r w:rsidR="00A07D97" w:rsidRPr="00462521">
        <w:rPr>
          <w:rFonts w:eastAsia="Times New Roman" w:cs="Times New Roman"/>
          <w:szCs w:val="24"/>
          <w:vertAlign w:val="superscript"/>
        </w:rPr>
        <w:t>29b</w:t>
      </w:r>
      <w:r w:rsidR="00EF08C1" w:rsidRPr="00462521">
        <w:rPr>
          <w:rFonts w:eastAsia="Times New Roman" w:cs="Times New Roman"/>
          <w:szCs w:val="24"/>
        </w:rPr>
        <w:t xml:space="preserve">) </w:t>
      </w:r>
      <w:r w:rsidR="00356B3C" w:rsidRPr="00462521">
        <w:rPr>
          <w:rFonts w:eastAsia="Times New Roman" w:cs="Times New Roman"/>
          <w:szCs w:val="24"/>
        </w:rPr>
        <w:t xml:space="preserve">§ 12b ods. 2 zákona č. 576/2004 Z. z. v znení zákona č. </w:t>
      </w:r>
      <w:r w:rsidR="00875200" w:rsidRPr="00462521">
        <w:rPr>
          <w:rFonts w:eastAsia="Times New Roman" w:cs="Times New Roman"/>
          <w:szCs w:val="24"/>
        </w:rPr>
        <w:t>476</w:t>
      </w:r>
      <w:r w:rsidR="00356B3C" w:rsidRPr="00462521">
        <w:rPr>
          <w:rFonts w:eastAsia="Times New Roman" w:cs="Times New Roman"/>
          <w:szCs w:val="24"/>
        </w:rPr>
        <w:t>/</w:t>
      </w:r>
      <w:r w:rsidR="00875200" w:rsidRPr="00462521">
        <w:rPr>
          <w:rFonts w:eastAsia="Times New Roman" w:cs="Times New Roman"/>
          <w:szCs w:val="24"/>
        </w:rPr>
        <w:t>2019</w:t>
      </w:r>
      <w:r w:rsidR="00356B3C" w:rsidRPr="00462521">
        <w:rPr>
          <w:rFonts w:eastAsia="Times New Roman" w:cs="Times New Roman"/>
          <w:szCs w:val="24"/>
        </w:rPr>
        <w:t xml:space="preserve"> Z. z. </w:t>
      </w:r>
    </w:p>
    <w:p w:rsidR="00105C57" w:rsidRPr="00462521" w:rsidRDefault="002A2729" w:rsidP="00105C57">
      <w:pPr>
        <w:autoSpaceDE w:val="0"/>
        <w:autoSpaceDN w:val="0"/>
        <w:adjustRightInd w:val="0"/>
        <w:spacing w:after="0" w:line="240" w:lineRule="auto"/>
        <w:rPr>
          <w:rFonts w:eastAsia="Times New Roman" w:cs="Times New Roman"/>
          <w:szCs w:val="24"/>
        </w:rPr>
      </w:pPr>
      <w:r w:rsidRPr="00462521">
        <w:rPr>
          <w:rFonts w:eastAsia="Times New Roman" w:cs="Times New Roman"/>
          <w:szCs w:val="24"/>
          <w:vertAlign w:val="superscript"/>
        </w:rPr>
        <w:t>29</w:t>
      </w:r>
      <w:r w:rsidR="00A07D97" w:rsidRPr="00462521">
        <w:rPr>
          <w:rFonts w:eastAsia="Times New Roman" w:cs="Times New Roman"/>
          <w:szCs w:val="24"/>
          <w:vertAlign w:val="superscript"/>
        </w:rPr>
        <w:t>c</w:t>
      </w:r>
      <w:r w:rsidRPr="00462521">
        <w:rPr>
          <w:rFonts w:eastAsia="Times New Roman" w:cs="Times New Roman"/>
          <w:szCs w:val="24"/>
        </w:rPr>
        <w:t xml:space="preserve">) </w:t>
      </w:r>
      <w:r w:rsidR="00105C57" w:rsidRPr="00462521">
        <w:rPr>
          <w:rFonts w:eastAsia="Times New Roman" w:cs="Times New Roman"/>
          <w:szCs w:val="24"/>
        </w:rPr>
        <w:t>§ 12 ods. 1 zákona č. 253/1998 Z. z. v znení neskorších predpisov.</w:t>
      </w:r>
    </w:p>
    <w:p w:rsidR="00275B72" w:rsidRPr="00462521" w:rsidRDefault="00A07D97" w:rsidP="00105C57">
      <w:pPr>
        <w:autoSpaceDE w:val="0"/>
        <w:autoSpaceDN w:val="0"/>
        <w:adjustRightInd w:val="0"/>
        <w:spacing w:after="0" w:line="240" w:lineRule="auto"/>
        <w:rPr>
          <w:rFonts w:eastAsia="Times New Roman" w:cs="Times New Roman"/>
          <w:bCs/>
          <w:szCs w:val="24"/>
          <w:lang w:eastAsia="sk-SK"/>
        </w:rPr>
      </w:pPr>
      <w:r w:rsidRPr="00462521">
        <w:rPr>
          <w:rFonts w:eastAsia="Times New Roman" w:cs="Times New Roman"/>
          <w:szCs w:val="24"/>
          <w:vertAlign w:val="superscript"/>
        </w:rPr>
        <w:t>29d</w:t>
      </w:r>
      <w:r w:rsidR="002A2729" w:rsidRPr="00462521">
        <w:rPr>
          <w:rFonts w:eastAsia="Times New Roman" w:cs="Times New Roman"/>
          <w:szCs w:val="24"/>
        </w:rPr>
        <w:t xml:space="preserve">) </w:t>
      </w:r>
      <w:r w:rsidR="00275B72" w:rsidRPr="00462521">
        <w:rPr>
          <w:rFonts w:eastAsia="Times New Roman" w:cs="Times New Roman"/>
          <w:szCs w:val="24"/>
        </w:rPr>
        <w:t xml:space="preserve">§ 1 písm. g) </w:t>
      </w:r>
      <w:r w:rsidR="00875200" w:rsidRPr="00462521">
        <w:rPr>
          <w:rFonts w:eastAsia="Times New Roman" w:cs="Times New Roman"/>
          <w:szCs w:val="24"/>
        </w:rPr>
        <w:t xml:space="preserve">ods. 4 </w:t>
      </w:r>
      <w:r w:rsidR="00275B72" w:rsidRPr="00462521">
        <w:rPr>
          <w:rFonts w:eastAsia="Times New Roman" w:cs="Times New Roman"/>
          <w:bCs/>
          <w:szCs w:val="24"/>
          <w:lang w:eastAsia="sk-SK"/>
        </w:rPr>
        <w:t>zákona č. 245/2008 Z. z v znení neskorších predpisov.“.</w:t>
      </w:r>
    </w:p>
    <w:p w:rsidR="00105C57" w:rsidRPr="00462521" w:rsidRDefault="00105C57" w:rsidP="00105C57">
      <w:pPr>
        <w:autoSpaceDE w:val="0"/>
        <w:autoSpaceDN w:val="0"/>
        <w:adjustRightInd w:val="0"/>
        <w:spacing w:after="0" w:line="240" w:lineRule="auto"/>
        <w:rPr>
          <w:rFonts w:eastAsia="Times New Roman" w:cs="Times New Roman"/>
          <w:szCs w:val="24"/>
        </w:rPr>
      </w:pPr>
    </w:p>
    <w:p w:rsidR="00F96D4F" w:rsidRPr="00462521" w:rsidRDefault="00F96D4F" w:rsidP="00044CAE">
      <w:pPr>
        <w:pStyle w:val="Bezriadkovania"/>
      </w:pPr>
      <w:r w:rsidRPr="00462521">
        <w:t>V § 10 odseku 4 sa vpúšťa slovo „obec,“.</w:t>
      </w:r>
    </w:p>
    <w:p w:rsidR="00F96D4F" w:rsidRPr="00462521" w:rsidRDefault="00F96D4F" w:rsidP="00A265CC">
      <w:pPr>
        <w:pStyle w:val="Bezriadkovania"/>
      </w:pPr>
      <w:r w:rsidRPr="00462521">
        <w:t>V § 11 sa odsek 1 dopĺňa písm</w:t>
      </w:r>
      <w:r w:rsidR="00F03750" w:rsidRPr="00462521">
        <w:t>enom</w:t>
      </w:r>
      <w:r w:rsidRPr="00462521">
        <w:t xml:space="preserve"> e), ktoré znie:</w:t>
      </w:r>
    </w:p>
    <w:p w:rsidR="00F96D4F" w:rsidRPr="00462521" w:rsidRDefault="00F96D4F" w:rsidP="00AC088E">
      <w:pPr>
        <w:rPr>
          <w:rFonts w:cs="Times New Roman"/>
          <w:szCs w:val="24"/>
        </w:rPr>
      </w:pPr>
      <w:r w:rsidRPr="00462521">
        <w:rPr>
          <w:rFonts w:cs="Times New Roman"/>
          <w:szCs w:val="24"/>
        </w:rPr>
        <w:t>„e) výrobca informačného systému, ak ide o informačný systém, ktorý integruje prístroj s certifikátom kvality pre získavanie kvalitatívnych a kvantitatívnych ukazovateľov zdravotného stavu</w:t>
      </w:r>
      <w:r w:rsidR="00772E41" w:rsidRPr="00462521">
        <w:rPr>
          <w:rFonts w:cs="Times New Roman"/>
          <w:szCs w:val="24"/>
        </w:rPr>
        <w:t xml:space="preserve"> podľa osobitého predpisu</w:t>
      </w:r>
      <w:r w:rsidR="00EA51D0" w:rsidRPr="00462521">
        <w:rPr>
          <w:rFonts w:cs="Times New Roman"/>
          <w:szCs w:val="24"/>
        </w:rPr>
        <w:t>.</w:t>
      </w:r>
      <w:r w:rsidR="00772E41" w:rsidRPr="00462521">
        <w:rPr>
          <w:rFonts w:cs="Times New Roman"/>
          <w:szCs w:val="24"/>
          <w:vertAlign w:val="superscript"/>
        </w:rPr>
        <w:t>1aaa</w:t>
      </w:r>
      <w:r w:rsidR="00772E41" w:rsidRPr="00462521">
        <w:rPr>
          <w:rFonts w:cs="Times New Roman"/>
          <w:szCs w:val="24"/>
        </w:rPr>
        <w:t>)</w:t>
      </w:r>
      <w:r w:rsidRPr="00462521">
        <w:rPr>
          <w:rFonts w:cs="Times New Roman"/>
          <w:szCs w:val="24"/>
        </w:rPr>
        <w:t>“.</w:t>
      </w:r>
    </w:p>
    <w:p w:rsidR="00F96D4F" w:rsidRPr="00462521" w:rsidRDefault="00F96D4F" w:rsidP="00044CAE">
      <w:pPr>
        <w:pStyle w:val="Bezriadkovania"/>
      </w:pPr>
      <w:r w:rsidRPr="00462521">
        <w:t>V § 11 odsek 4 znie:</w:t>
      </w:r>
    </w:p>
    <w:p w:rsidR="0081006F" w:rsidRPr="00462521" w:rsidRDefault="00F96D4F" w:rsidP="00AC088E">
      <w:pPr>
        <w:rPr>
          <w:rFonts w:cs="Times New Roman"/>
          <w:szCs w:val="24"/>
        </w:rPr>
      </w:pPr>
      <w:r w:rsidRPr="00462521">
        <w:rPr>
          <w:rFonts w:cs="Times New Roman"/>
          <w:szCs w:val="24"/>
        </w:rPr>
        <w:t xml:space="preserve">„(4) Na overovanie zhody informačného systému na objednávanie pacientov sa nevzťahuje odsek 3 písm. b), d), e), g) a h). Na overovanie zhody informačného systému, ktorý integruje prístroj s certifikátom kvality </w:t>
      </w:r>
      <w:r w:rsidR="00AC088E" w:rsidRPr="00462521">
        <w:rPr>
          <w:rFonts w:cs="Times New Roman"/>
          <w:szCs w:val="24"/>
        </w:rPr>
        <w:t>podľa osobitného predpisu</w:t>
      </w:r>
      <w:r w:rsidR="00772E41" w:rsidRPr="00462521">
        <w:rPr>
          <w:rFonts w:cs="Times New Roman"/>
          <w:szCs w:val="24"/>
          <w:vertAlign w:val="superscript"/>
        </w:rPr>
        <w:t>1aaa</w:t>
      </w:r>
      <w:r w:rsidR="00772E41" w:rsidRPr="00462521">
        <w:rPr>
          <w:rFonts w:cs="Times New Roman"/>
          <w:szCs w:val="24"/>
        </w:rPr>
        <w:t xml:space="preserve">) </w:t>
      </w:r>
      <w:r w:rsidRPr="00462521">
        <w:rPr>
          <w:rFonts w:cs="Times New Roman"/>
          <w:szCs w:val="24"/>
        </w:rPr>
        <w:t>pre získavanie kvalitatívnych a kvantitatívnych ukazovateľov zdravotného stavu sa nevzťahuje odsek 3 písm. b), d) a e).“.</w:t>
      </w:r>
    </w:p>
    <w:p w:rsidR="007A78ED" w:rsidRPr="00462521" w:rsidRDefault="007A78ED" w:rsidP="00044CAE">
      <w:pPr>
        <w:pStyle w:val="Bezriadkovania"/>
      </w:pPr>
      <w:r w:rsidRPr="00462521">
        <w:t>V § 12 sa vypúšťajú odseky 6 a</w:t>
      </w:r>
      <w:r w:rsidR="004808B0" w:rsidRPr="00462521">
        <w:t> </w:t>
      </w:r>
      <w:r w:rsidRPr="00462521">
        <w:t>7</w:t>
      </w:r>
      <w:r w:rsidR="004808B0" w:rsidRPr="00462521">
        <w:t>.</w:t>
      </w:r>
    </w:p>
    <w:p w:rsidR="007A78ED" w:rsidRPr="00462521" w:rsidRDefault="007A78ED" w:rsidP="00AC088E">
      <w:pPr>
        <w:rPr>
          <w:rFonts w:cs="Times New Roman"/>
          <w:szCs w:val="24"/>
        </w:rPr>
      </w:pPr>
      <w:r w:rsidRPr="00462521">
        <w:rPr>
          <w:rFonts w:cs="Times New Roman"/>
          <w:szCs w:val="24"/>
        </w:rPr>
        <w:t>Doterajšie odseky 8 a 9 sa označujú ako</w:t>
      </w:r>
      <w:r w:rsidR="001F3FBC" w:rsidRPr="00462521">
        <w:rPr>
          <w:rFonts w:cs="Times New Roman"/>
          <w:szCs w:val="24"/>
        </w:rPr>
        <w:t xml:space="preserve"> odseky</w:t>
      </w:r>
      <w:r w:rsidRPr="00462521">
        <w:rPr>
          <w:rFonts w:cs="Times New Roman"/>
          <w:szCs w:val="24"/>
        </w:rPr>
        <w:t xml:space="preserve"> 6 a 7.</w:t>
      </w:r>
    </w:p>
    <w:p w:rsidR="007A78ED" w:rsidRPr="00462521" w:rsidRDefault="007A78ED" w:rsidP="00044CAE">
      <w:pPr>
        <w:pStyle w:val="Bezriadkovania"/>
      </w:pPr>
      <w:r w:rsidRPr="00462521">
        <w:t>V § 12 ods. 7 sa slová „ odsekov 7 a 8“ nahrádzajú slovami „ odseku 6“.</w:t>
      </w:r>
    </w:p>
    <w:p w:rsidR="007A78ED" w:rsidRPr="00462521" w:rsidRDefault="001B04EA" w:rsidP="00A265CC">
      <w:pPr>
        <w:pStyle w:val="Bezriadkovania"/>
      </w:pPr>
      <w:r w:rsidRPr="00462521">
        <w:t>Za § 12a sa vkladá § 12b, ktorý vrátane nadpisu znie</w:t>
      </w:r>
      <w:r w:rsidR="007A78ED" w:rsidRPr="00462521">
        <w:t>:</w:t>
      </w:r>
    </w:p>
    <w:p w:rsidR="00A878EE" w:rsidRPr="00462521" w:rsidRDefault="00A878EE" w:rsidP="00A878EE">
      <w:pPr>
        <w:jc w:val="center"/>
        <w:rPr>
          <w:rStyle w:val="normaltextrun"/>
          <w:rFonts w:eastAsia="Times New Roman" w:cs="Times New Roman"/>
          <w:b/>
          <w:bCs/>
          <w:szCs w:val="24"/>
          <w:lang w:eastAsia="sk-SK"/>
        </w:rPr>
      </w:pPr>
      <w:r w:rsidRPr="00462521">
        <w:rPr>
          <w:rFonts w:cs="Times New Roman"/>
          <w:szCs w:val="24"/>
        </w:rPr>
        <w:t>„</w:t>
      </w:r>
      <w:r w:rsidRPr="00462521">
        <w:rPr>
          <w:rStyle w:val="normaltextrun"/>
          <w:rFonts w:cs="Times New Roman"/>
          <w:b/>
          <w:szCs w:val="24"/>
        </w:rPr>
        <w:t xml:space="preserve">§ </w:t>
      </w:r>
      <w:r w:rsidRPr="00462521">
        <w:rPr>
          <w:rStyle w:val="normaltextrun"/>
          <w:rFonts w:cs="Times New Roman"/>
          <w:b/>
          <w:bCs/>
          <w:szCs w:val="24"/>
        </w:rPr>
        <w:t>12b</w:t>
      </w:r>
    </w:p>
    <w:p w:rsidR="00A878EE" w:rsidRPr="00462521" w:rsidRDefault="00A878EE" w:rsidP="00A878EE">
      <w:pPr>
        <w:jc w:val="center"/>
        <w:rPr>
          <w:rFonts w:cs="Times New Roman"/>
          <w:szCs w:val="24"/>
        </w:rPr>
      </w:pPr>
      <w:r w:rsidRPr="00462521">
        <w:rPr>
          <w:rStyle w:val="normaltextrun"/>
          <w:rFonts w:cs="Times New Roman"/>
          <w:b/>
          <w:bCs/>
          <w:szCs w:val="24"/>
        </w:rPr>
        <w:t>Zasielanie elektronických informácií o aktivitách súvisiacich s poskytovaním zdravotnej starostlivosti</w:t>
      </w:r>
    </w:p>
    <w:p w:rsidR="002A63A4" w:rsidRPr="00462521" w:rsidRDefault="002A63A4" w:rsidP="00044CAE">
      <w:pPr>
        <w:pStyle w:val="Bezriadkovania"/>
        <w:numPr>
          <w:ilvl w:val="0"/>
          <w:numId w:val="0"/>
        </w:numPr>
        <w:ind w:left="502"/>
        <w:rPr>
          <w:rStyle w:val="scxw153914221"/>
          <w:rFonts w:eastAsiaTheme="minorHAnsi"/>
          <w:sz w:val="22"/>
        </w:rPr>
      </w:pPr>
      <w:r w:rsidRPr="00462521">
        <w:rPr>
          <w:rStyle w:val="normaltextrun"/>
          <w:rFonts w:eastAsiaTheme="minorHAnsi"/>
        </w:rPr>
        <w:t>Národné centrum informuje osobu, ktorá,</w:t>
      </w:r>
      <w:r w:rsidRPr="00462521">
        <w:rPr>
          <w:color w:val="000000"/>
        </w:rPr>
        <w:t xml:space="preserve"> ako prijímateľ zdravotnej starostlivosti podľa § 2 ods. 14,</w:t>
      </w:r>
      <w:r w:rsidRPr="00462521">
        <w:rPr>
          <w:rStyle w:val="normaltextrun"/>
          <w:rFonts w:eastAsiaTheme="minorHAnsi"/>
        </w:rPr>
        <w:t xml:space="preserve"> vyjadrí súhlas so zasielaním informácií súvisiacich s poskytovaním zdravotnej starostlivosti, prostredníctvom</w:t>
      </w:r>
    </w:p>
    <w:p w:rsidR="002A63A4" w:rsidRPr="00462521" w:rsidRDefault="002A63A4" w:rsidP="00A265CC">
      <w:pPr>
        <w:pStyle w:val="Bezriadkovania"/>
        <w:numPr>
          <w:ilvl w:val="0"/>
          <w:numId w:val="0"/>
        </w:numPr>
        <w:ind w:left="502"/>
        <w:rPr>
          <w:rStyle w:val="scxw153914221"/>
        </w:rPr>
      </w:pPr>
      <w:r w:rsidRPr="00462521">
        <w:rPr>
          <w:rStyle w:val="normaltextrun"/>
          <w:rFonts w:eastAsiaTheme="minorHAnsi"/>
        </w:rPr>
        <w:t>a) elektronickej správy do schránky správ v Národnom portáli zdravia,</w:t>
      </w:r>
      <w:r w:rsidRPr="00462521">
        <w:rPr>
          <w:rStyle w:val="scxw153914221"/>
        </w:rPr>
        <w:t> </w:t>
      </w:r>
    </w:p>
    <w:p w:rsidR="002A63A4" w:rsidRPr="00462521" w:rsidRDefault="002A63A4" w:rsidP="007F5A62">
      <w:pPr>
        <w:pStyle w:val="Bezriadkovania"/>
        <w:numPr>
          <w:ilvl w:val="0"/>
          <w:numId w:val="0"/>
        </w:numPr>
        <w:ind w:left="502"/>
        <w:rPr>
          <w:rStyle w:val="scxw153914221"/>
          <w:rFonts w:eastAsiaTheme="minorHAnsi" w:cstheme="minorBidi"/>
          <w:bCs w:val="0"/>
          <w:szCs w:val="22"/>
        </w:rPr>
      </w:pPr>
      <w:r w:rsidRPr="00462521">
        <w:rPr>
          <w:rStyle w:val="normaltextrun"/>
          <w:rFonts w:eastAsiaTheme="minorHAnsi"/>
        </w:rPr>
        <w:t>b) elektronickej správy do elektronickej schránky ním uvedenej v Národnom portáli zdravia,</w:t>
      </w:r>
      <w:r w:rsidRPr="00462521">
        <w:rPr>
          <w:rStyle w:val="scxw153914221"/>
        </w:rPr>
        <w:t> </w:t>
      </w:r>
    </w:p>
    <w:p w:rsidR="002A63A4" w:rsidRPr="00462521" w:rsidRDefault="002A63A4" w:rsidP="007F5A62">
      <w:pPr>
        <w:pStyle w:val="Bezriadkovania"/>
        <w:numPr>
          <w:ilvl w:val="0"/>
          <w:numId w:val="0"/>
        </w:numPr>
        <w:ind w:left="502"/>
      </w:pPr>
      <w:r w:rsidRPr="00462521">
        <w:rPr>
          <w:rStyle w:val="normaltextrun"/>
          <w:rFonts w:eastAsiaTheme="minorHAnsi"/>
        </w:rPr>
        <w:lastRenderedPageBreak/>
        <w:t>c) krátkej textovej správy na telefónne číslo ním uvedenom v Národnom portáli zdravia.</w:t>
      </w:r>
    </w:p>
    <w:p w:rsidR="00C6236F" w:rsidRPr="00462521" w:rsidRDefault="00A878EE">
      <w:pPr>
        <w:pStyle w:val="Bezriadkovania"/>
      </w:pPr>
      <w:r w:rsidRPr="00462521" w:rsidDel="00A878EE">
        <w:t xml:space="preserve"> </w:t>
      </w:r>
      <w:r w:rsidR="00C6236F" w:rsidRPr="00462521">
        <w:t>V prílohe č.</w:t>
      </w:r>
      <w:r w:rsidR="00642F3A" w:rsidRPr="00462521">
        <w:t xml:space="preserve"> </w:t>
      </w:r>
      <w:r w:rsidR="00C6236F" w:rsidRPr="00462521">
        <w:t xml:space="preserve">1 </w:t>
      </w:r>
      <w:r w:rsidR="007E5FE9" w:rsidRPr="00462521">
        <w:t>časti</w:t>
      </w:r>
      <w:r w:rsidR="009929DF" w:rsidRPr="00462521">
        <w:t xml:space="preserve"> A. písm. d</w:t>
      </w:r>
      <w:r w:rsidR="00C6236F" w:rsidRPr="00462521">
        <w:t>) štvrtom bode sa za slová „čle</w:t>
      </w:r>
      <w:r w:rsidR="009929DF" w:rsidRPr="00462521">
        <w:t>nských štátov“ vkladajú slová „</w:t>
      </w:r>
      <w:r w:rsidR="00C6236F" w:rsidRPr="00462521">
        <w:t>Európskej únie (ďalej len „členské štáty“)“.</w:t>
      </w:r>
    </w:p>
    <w:p w:rsidR="007A78ED" w:rsidRPr="00462521" w:rsidRDefault="007A78ED">
      <w:pPr>
        <w:pStyle w:val="Bezriadkovania"/>
      </w:pPr>
      <w:r w:rsidRPr="00462521">
        <w:t>V prílohe č.</w:t>
      </w:r>
      <w:r w:rsidR="007B0E61" w:rsidRPr="00462521">
        <w:t xml:space="preserve"> </w:t>
      </w:r>
      <w:r w:rsidRPr="00462521">
        <w:t xml:space="preserve">1 </w:t>
      </w:r>
      <w:r w:rsidR="002D3D14" w:rsidRPr="00462521">
        <w:t xml:space="preserve">sa </w:t>
      </w:r>
      <w:r w:rsidR="007E5FE9" w:rsidRPr="00462521">
        <w:t>čas</w:t>
      </w:r>
      <w:r w:rsidR="007B0E61" w:rsidRPr="00462521">
        <w:t>ť</w:t>
      </w:r>
      <w:r w:rsidRPr="00462521">
        <w:t xml:space="preserve"> A. dopĺňa písmeno</w:t>
      </w:r>
      <w:r w:rsidR="002D3D14" w:rsidRPr="00462521">
        <w:t>m</w:t>
      </w:r>
      <w:r w:rsidRPr="00462521">
        <w:t xml:space="preserve"> g), ktoré znie:</w:t>
      </w:r>
    </w:p>
    <w:p w:rsidR="007A78ED" w:rsidRPr="00462521" w:rsidRDefault="007A78ED" w:rsidP="00AC088E">
      <w:pPr>
        <w:spacing w:line="240" w:lineRule="auto"/>
        <w:ind w:firstLine="540"/>
        <w:rPr>
          <w:rFonts w:cs="Times New Roman"/>
          <w:szCs w:val="24"/>
        </w:rPr>
      </w:pPr>
      <w:r w:rsidRPr="00462521">
        <w:rPr>
          <w:rFonts w:cs="Times New Roman"/>
          <w:szCs w:val="24"/>
        </w:rPr>
        <w:t>„g) Doba uchovávania osobných údajov</w:t>
      </w:r>
      <w:r w:rsidR="002E0450" w:rsidRPr="00462521">
        <w:rPr>
          <w:rFonts w:cs="Times New Roman"/>
          <w:szCs w:val="24"/>
        </w:rPr>
        <w:t xml:space="preserve"> dotknutej osoby</w:t>
      </w:r>
    </w:p>
    <w:p w:rsidR="007A78ED" w:rsidRPr="00462521" w:rsidRDefault="007A78ED" w:rsidP="00EF399E">
      <w:pPr>
        <w:pStyle w:val="Odsekzoznamu"/>
      </w:pPr>
      <w:r w:rsidRPr="00462521">
        <w:t xml:space="preserve">Sto rokov po smrti </w:t>
      </w:r>
      <w:r w:rsidR="00A878EE" w:rsidRPr="00462521">
        <w:t xml:space="preserve">alebo zániku </w:t>
      </w:r>
      <w:r w:rsidRPr="00462521">
        <w:t>poskytovateľa zdravotnej starostlivosti,</w:t>
      </w:r>
      <w:r w:rsidR="00A878EE" w:rsidRPr="00462521">
        <w:t xml:space="preserve"> </w:t>
      </w:r>
      <w:r w:rsidRPr="00462521">
        <w:t>po smrti</w:t>
      </w:r>
      <w:r w:rsidR="00A878EE" w:rsidRPr="00462521">
        <w:t xml:space="preserve"> </w:t>
      </w:r>
      <w:r w:rsidRPr="00462521">
        <w:t xml:space="preserve">odborného zástupcu </w:t>
      </w:r>
      <w:r w:rsidR="000A063A" w:rsidRPr="00462521">
        <w:t>a štatutárneho zástupcu</w:t>
      </w:r>
      <w:r w:rsidR="002E0450" w:rsidRPr="00462521">
        <w:t>.</w:t>
      </w:r>
    </w:p>
    <w:p w:rsidR="007A78ED" w:rsidRPr="00462521" w:rsidRDefault="002E0450" w:rsidP="00EF399E">
      <w:pPr>
        <w:pStyle w:val="Odsekzoznamu"/>
      </w:pPr>
      <w:r w:rsidRPr="00462521">
        <w:t>Päť rokov</w:t>
      </w:r>
      <w:r w:rsidR="000A063A" w:rsidRPr="00462521">
        <w:t xml:space="preserve"> </w:t>
      </w:r>
      <w:r w:rsidR="007A78ED" w:rsidRPr="00462521">
        <w:t xml:space="preserve">po </w:t>
      </w:r>
      <w:r w:rsidR="000A063A" w:rsidRPr="00462521">
        <w:t>s</w:t>
      </w:r>
      <w:r w:rsidR="007A78ED" w:rsidRPr="00462521">
        <w:t xml:space="preserve">končení postavenia </w:t>
      </w:r>
      <w:r w:rsidRPr="00462521">
        <w:t>kontaktnej osoby  a</w:t>
      </w:r>
      <w:r w:rsidR="007A78ED" w:rsidRPr="00462521">
        <w:t xml:space="preserve"> zainteresovanej osoby</w:t>
      </w:r>
      <w:r w:rsidRPr="00462521">
        <w:t>.</w:t>
      </w:r>
      <w:r w:rsidRPr="00462521">
        <w:rPr>
          <w:vertAlign w:val="superscript"/>
        </w:rPr>
        <w:t>41)</w:t>
      </w:r>
      <w:r w:rsidR="007A78ED" w:rsidRPr="00462521">
        <w:t>“.</w:t>
      </w:r>
    </w:p>
    <w:p w:rsidR="007A78ED" w:rsidRPr="00462521" w:rsidRDefault="007A78ED" w:rsidP="00044CAE">
      <w:pPr>
        <w:pStyle w:val="Bezriadkovania"/>
      </w:pPr>
      <w:r w:rsidRPr="00462521">
        <w:t xml:space="preserve">V prílohe č. 1 </w:t>
      </w:r>
      <w:r w:rsidR="007E5FE9" w:rsidRPr="00462521">
        <w:t>časti</w:t>
      </w:r>
      <w:r w:rsidRPr="00462521">
        <w:t xml:space="preserve"> B. písm. a), f), g), </w:t>
      </w:r>
      <w:r w:rsidR="0081745E" w:rsidRPr="00462521">
        <w:t>i) a k) až m)</w:t>
      </w:r>
      <w:r w:rsidRPr="00462521">
        <w:t xml:space="preserve"> sa za prvý</w:t>
      </w:r>
      <w:r w:rsidR="007B0E61" w:rsidRPr="00462521">
        <w:t>krát</w:t>
      </w:r>
      <w:r w:rsidRPr="00462521">
        <w:t xml:space="preserve"> </w:t>
      </w:r>
      <w:r w:rsidR="007B0E61" w:rsidRPr="00462521">
        <w:t>použité</w:t>
      </w:r>
      <w:r w:rsidRPr="00462521">
        <w:t xml:space="preserve"> slov</w:t>
      </w:r>
      <w:r w:rsidR="007B0E61" w:rsidRPr="00462521">
        <w:t>o</w:t>
      </w:r>
      <w:r w:rsidRPr="00462521">
        <w:t xml:space="preserve"> „odbor“ vkladá čiarka a slová „krajina získania“.</w:t>
      </w:r>
    </w:p>
    <w:p w:rsidR="007A78ED" w:rsidRPr="00462521" w:rsidRDefault="007A78ED" w:rsidP="00A265CC">
      <w:pPr>
        <w:pStyle w:val="Bezriadkovania"/>
      </w:pPr>
      <w:r w:rsidRPr="00462521">
        <w:t>V prílohe č. 1</w:t>
      </w:r>
      <w:r w:rsidR="009929DF" w:rsidRPr="00462521">
        <w:t xml:space="preserve"> </w:t>
      </w:r>
      <w:r w:rsidR="002D3D14" w:rsidRPr="00462521">
        <w:t>sa</w:t>
      </w:r>
      <w:r w:rsidRPr="00462521">
        <w:t> </w:t>
      </w:r>
      <w:r w:rsidR="005B4584" w:rsidRPr="00462521">
        <w:t xml:space="preserve">časť </w:t>
      </w:r>
      <w:r w:rsidRPr="00462521">
        <w:t>B. dopĺňa písmeno</w:t>
      </w:r>
      <w:r w:rsidR="002D3D14" w:rsidRPr="00462521">
        <w:t>m</w:t>
      </w:r>
      <w:r w:rsidRPr="00462521">
        <w:t xml:space="preserve"> o), ktoré znie:</w:t>
      </w:r>
    </w:p>
    <w:p w:rsidR="007A78ED" w:rsidRPr="00462521" w:rsidRDefault="007A78ED" w:rsidP="00AC088E">
      <w:pPr>
        <w:spacing w:line="240" w:lineRule="auto"/>
        <w:rPr>
          <w:rFonts w:cs="Times New Roman"/>
          <w:szCs w:val="24"/>
        </w:rPr>
      </w:pPr>
      <w:r w:rsidRPr="00462521">
        <w:rPr>
          <w:rFonts w:cs="Times New Roman"/>
          <w:szCs w:val="24"/>
        </w:rPr>
        <w:t>„o) Doba uchovávania osobných údajov</w:t>
      </w:r>
    </w:p>
    <w:p w:rsidR="007A78ED" w:rsidRPr="00462521" w:rsidRDefault="007A78ED" w:rsidP="00AC088E">
      <w:pPr>
        <w:rPr>
          <w:rFonts w:cs="Times New Roman"/>
          <w:szCs w:val="24"/>
        </w:rPr>
      </w:pPr>
      <w:r w:rsidRPr="00462521">
        <w:rPr>
          <w:rFonts w:cs="Times New Roman"/>
          <w:szCs w:val="24"/>
        </w:rPr>
        <w:t>Sto rokov po smrti dotknutej osoby podľa písm</w:t>
      </w:r>
      <w:r w:rsidR="00D12025" w:rsidRPr="00462521">
        <w:rPr>
          <w:rFonts w:cs="Times New Roman"/>
          <w:szCs w:val="24"/>
        </w:rPr>
        <w:t>ena</w:t>
      </w:r>
      <w:r w:rsidRPr="00462521">
        <w:rPr>
          <w:rFonts w:cs="Times New Roman"/>
          <w:szCs w:val="24"/>
        </w:rPr>
        <w:t xml:space="preserve"> c).“.</w:t>
      </w:r>
    </w:p>
    <w:p w:rsidR="007A78ED" w:rsidRPr="00462521" w:rsidRDefault="007A78ED" w:rsidP="00044CAE">
      <w:pPr>
        <w:pStyle w:val="Bezriadkovania"/>
      </w:pPr>
      <w:r w:rsidRPr="00462521">
        <w:t>V prílohe č. 1 </w:t>
      </w:r>
      <w:r w:rsidR="002D3D14" w:rsidRPr="00462521">
        <w:t xml:space="preserve">sa </w:t>
      </w:r>
      <w:r w:rsidR="005B4584" w:rsidRPr="00462521">
        <w:t xml:space="preserve">časť </w:t>
      </w:r>
      <w:r w:rsidRPr="00462521">
        <w:t>C.  dopĺňa písmeno</w:t>
      </w:r>
      <w:r w:rsidR="002D3D14" w:rsidRPr="00462521">
        <w:t>m</w:t>
      </w:r>
      <w:r w:rsidRPr="00462521">
        <w:t xml:space="preserve"> e), ktoré znie:</w:t>
      </w:r>
    </w:p>
    <w:p w:rsidR="007A78ED" w:rsidRPr="00462521" w:rsidRDefault="007A78ED" w:rsidP="00AC088E">
      <w:pPr>
        <w:spacing w:line="240" w:lineRule="auto"/>
        <w:rPr>
          <w:rFonts w:cs="Times New Roman"/>
          <w:szCs w:val="24"/>
        </w:rPr>
      </w:pPr>
      <w:r w:rsidRPr="00462521">
        <w:rPr>
          <w:rFonts w:cs="Times New Roman"/>
          <w:szCs w:val="24"/>
        </w:rPr>
        <w:t>„e) Doba uchovávania osobných údajov</w:t>
      </w:r>
      <w:r w:rsidR="002E0450" w:rsidRPr="00462521">
        <w:rPr>
          <w:rFonts w:cs="Times New Roman"/>
          <w:szCs w:val="24"/>
        </w:rPr>
        <w:t xml:space="preserve"> dotknutej osoby</w:t>
      </w:r>
    </w:p>
    <w:p w:rsidR="002E0450" w:rsidRPr="00462521" w:rsidRDefault="007A78ED" w:rsidP="00044CAE">
      <w:pPr>
        <w:pStyle w:val="Bezriadkovania"/>
        <w:numPr>
          <w:ilvl w:val="0"/>
          <w:numId w:val="113"/>
        </w:numPr>
      </w:pPr>
      <w:r w:rsidRPr="00462521">
        <w:t>Sto rokov po smrti</w:t>
      </w:r>
      <w:r w:rsidR="00AC1979" w:rsidRPr="00462521">
        <w:t xml:space="preserve"> fy</w:t>
      </w:r>
      <w:r w:rsidRPr="00462521">
        <w:t>zickej osoby podnikateľa podľa písm.</w:t>
      </w:r>
      <w:r w:rsidR="007B0E61" w:rsidRPr="00462521">
        <w:t xml:space="preserve"> c),</w:t>
      </w:r>
      <w:r w:rsidR="002E0450" w:rsidRPr="00462521">
        <w:t xml:space="preserve"> po smrti alebo zániku poskytovateľa zdravotnej starostlivosti, po smrti odborného zástupcu a štatutárneho zástupcu.</w:t>
      </w:r>
    </w:p>
    <w:p w:rsidR="00FF63C6" w:rsidRPr="00462521" w:rsidRDefault="002E0450" w:rsidP="006109CA">
      <w:r w:rsidRPr="00462521">
        <w:t>2. Päť rokov osobné údaje kontaktnej osoby po skončení jej postavenia dotknutej osoby podľa písmena c) a zainteresovanej osoby</w:t>
      </w:r>
      <w:r w:rsidR="00AC1979" w:rsidRPr="00462521">
        <w:t>.</w:t>
      </w:r>
      <w:r w:rsidRPr="00462521">
        <w:rPr>
          <w:vertAlign w:val="superscript"/>
        </w:rPr>
        <w:t>41</w:t>
      </w:r>
      <w:r w:rsidR="00AC1979" w:rsidRPr="00462521">
        <w:t>)</w:t>
      </w:r>
      <w:r w:rsidRPr="00462521">
        <w:t>“.</w:t>
      </w:r>
    </w:p>
    <w:p w:rsidR="00FF63C6" w:rsidRPr="00462521" w:rsidRDefault="00DA22AF" w:rsidP="00044CAE">
      <w:pPr>
        <w:pStyle w:val="Bezriadkovania"/>
        <w:numPr>
          <w:ilvl w:val="0"/>
          <w:numId w:val="114"/>
        </w:numPr>
      </w:pPr>
      <w:r w:rsidRPr="00462521">
        <w:t>V prílohe č. 1 časti D. písm. a) a časti E. písm. a) sa slovo „Zoznam“ nahrádza slovom „Rozsah“.</w:t>
      </w:r>
    </w:p>
    <w:p w:rsidR="007A78ED" w:rsidRPr="00462521" w:rsidRDefault="007A78ED" w:rsidP="00A265CC">
      <w:pPr>
        <w:pStyle w:val="Bezriadkovania"/>
      </w:pPr>
      <w:r w:rsidRPr="00462521">
        <w:t>V prílohe č. 1</w:t>
      </w:r>
      <w:r w:rsidR="00657AE6" w:rsidRPr="00462521">
        <w:t xml:space="preserve"> </w:t>
      </w:r>
      <w:r w:rsidR="002D3D14" w:rsidRPr="00462521">
        <w:t>sa</w:t>
      </w:r>
      <w:r w:rsidRPr="00462521">
        <w:t xml:space="preserve"> </w:t>
      </w:r>
      <w:r w:rsidR="005B4584" w:rsidRPr="00462521">
        <w:t xml:space="preserve">časť </w:t>
      </w:r>
      <w:r w:rsidRPr="00462521">
        <w:t>D. dopĺňa písmeno</w:t>
      </w:r>
      <w:r w:rsidR="002D3D14" w:rsidRPr="00462521">
        <w:t>m</w:t>
      </w:r>
      <w:r w:rsidRPr="00462521">
        <w:t xml:space="preserve"> e), ktoré znie:</w:t>
      </w:r>
    </w:p>
    <w:p w:rsidR="007A78ED" w:rsidRPr="00462521" w:rsidRDefault="007A78ED" w:rsidP="00AC088E">
      <w:pPr>
        <w:rPr>
          <w:rFonts w:cs="Times New Roman"/>
          <w:szCs w:val="24"/>
        </w:rPr>
      </w:pPr>
      <w:r w:rsidRPr="00462521">
        <w:rPr>
          <w:rFonts w:cs="Times New Roman"/>
          <w:szCs w:val="24"/>
        </w:rPr>
        <w:t>„e) Doba uchovávania osobných údajov</w:t>
      </w:r>
    </w:p>
    <w:p w:rsidR="007A78ED" w:rsidRPr="00462521" w:rsidRDefault="007A78ED" w:rsidP="00AC088E">
      <w:pPr>
        <w:rPr>
          <w:rFonts w:cs="Times New Roman"/>
          <w:szCs w:val="24"/>
        </w:rPr>
      </w:pPr>
      <w:r w:rsidRPr="00462521">
        <w:rPr>
          <w:rFonts w:cs="Times New Roman"/>
          <w:szCs w:val="24"/>
        </w:rPr>
        <w:t>Tridsať rokov po smrti dotknutej osoby podľa písm</w:t>
      </w:r>
      <w:r w:rsidR="00D12025" w:rsidRPr="00462521">
        <w:rPr>
          <w:rFonts w:cs="Times New Roman"/>
          <w:szCs w:val="24"/>
        </w:rPr>
        <w:t>ena</w:t>
      </w:r>
      <w:r w:rsidRPr="00462521">
        <w:rPr>
          <w:rFonts w:cs="Times New Roman"/>
          <w:szCs w:val="24"/>
        </w:rPr>
        <w:t xml:space="preserve"> c).“.</w:t>
      </w:r>
    </w:p>
    <w:p w:rsidR="007A78ED" w:rsidRPr="00462521" w:rsidRDefault="009929DF" w:rsidP="00044CAE">
      <w:pPr>
        <w:pStyle w:val="Bezriadkovania"/>
      </w:pPr>
      <w:r w:rsidRPr="00462521">
        <w:t>V prílohe</w:t>
      </w:r>
      <w:r w:rsidR="0081745E" w:rsidRPr="00462521">
        <w:t xml:space="preserve"> č. 1 sa </w:t>
      </w:r>
      <w:r w:rsidR="00FF63C6" w:rsidRPr="00462521">
        <w:t xml:space="preserve">časť </w:t>
      </w:r>
      <w:r w:rsidRPr="00462521">
        <w:t xml:space="preserve">E </w:t>
      </w:r>
      <w:r w:rsidR="001E06A3" w:rsidRPr="00462521">
        <w:t xml:space="preserve">dopĺňa </w:t>
      </w:r>
      <w:r w:rsidR="007B0E61" w:rsidRPr="00462521">
        <w:t>písmen</w:t>
      </w:r>
      <w:r w:rsidR="001E06A3" w:rsidRPr="00462521">
        <w:t xml:space="preserve">om </w:t>
      </w:r>
      <w:r w:rsidRPr="00462521">
        <w:t>e)</w:t>
      </w:r>
      <w:r w:rsidR="0081745E" w:rsidRPr="00462521">
        <w:t>, ktorý znie:</w:t>
      </w:r>
    </w:p>
    <w:p w:rsidR="007A78ED" w:rsidRPr="00462521" w:rsidRDefault="007A78ED" w:rsidP="00AC088E">
      <w:pPr>
        <w:spacing w:line="240" w:lineRule="auto"/>
        <w:rPr>
          <w:rFonts w:cs="Times New Roman"/>
          <w:szCs w:val="24"/>
        </w:rPr>
      </w:pPr>
      <w:r w:rsidRPr="00462521">
        <w:rPr>
          <w:rFonts w:cs="Times New Roman"/>
          <w:szCs w:val="24"/>
        </w:rPr>
        <w:t>„e) Doba uchovávania osobných údajov</w:t>
      </w:r>
      <w:r w:rsidR="00C82D04" w:rsidRPr="00462521">
        <w:rPr>
          <w:rFonts w:cs="Times New Roman"/>
          <w:szCs w:val="24"/>
        </w:rPr>
        <w:t xml:space="preserve"> dotknutej osoby</w:t>
      </w:r>
    </w:p>
    <w:p w:rsidR="007A78ED" w:rsidRPr="00462521" w:rsidRDefault="007A78ED" w:rsidP="006109CA">
      <w:pPr>
        <w:ind w:left="1068"/>
        <w:rPr>
          <w:rFonts w:cs="Times New Roman"/>
          <w:szCs w:val="24"/>
        </w:rPr>
      </w:pPr>
      <w:r w:rsidRPr="00462521">
        <w:rPr>
          <w:rFonts w:cs="Times New Roman"/>
          <w:szCs w:val="24"/>
        </w:rPr>
        <w:t>Sto rokov po smrti</w:t>
      </w:r>
      <w:r w:rsidR="00C82D04" w:rsidRPr="00462521">
        <w:rPr>
          <w:rFonts w:cs="Times New Roman"/>
          <w:szCs w:val="24"/>
        </w:rPr>
        <w:t xml:space="preserve"> p</w:t>
      </w:r>
      <w:r w:rsidRPr="00462521">
        <w:rPr>
          <w:rFonts w:cs="Times New Roman"/>
          <w:szCs w:val="24"/>
        </w:rPr>
        <w:t>rehliadajúceho lekára</w:t>
      </w:r>
      <w:r w:rsidR="00C82D04" w:rsidRPr="00462521">
        <w:rPr>
          <w:rFonts w:cs="Times New Roman"/>
          <w:szCs w:val="24"/>
        </w:rPr>
        <w:t>,</w:t>
      </w:r>
      <w:r w:rsidRPr="00462521">
        <w:rPr>
          <w:rFonts w:cs="Times New Roman"/>
          <w:szCs w:val="24"/>
        </w:rPr>
        <w:t xml:space="preserve"> lekára vykonávajúceho pitvu</w:t>
      </w:r>
      <w:r w:rsidR="00C82D04" w:rsidRPr="00462521">
        <w:rPr>
          <w:rFonts w:cs="Times New Roman"/>
          <w:szCs w:val="24"/>
        </w:rPr>
        <w:t xml:space="preserve"> a</w:t>
      </w:r>
      <w:r w:rsidRPr="00462521">
        <w:rPr>
          <w:rFonts w:cs="Times New Roman"/>
          <w:szCs w:val="24"/>
        </w:rPr>
        <w:t xml:space="preserve"> osoby oprávnenej vydávať </w:t>
      </w:r>
      <w:proofErr w:type="spellStart"/>
      <w:r w:rsidRPr="00462521">
        <w:rPr>
          <w:rFonts w:cs="Times New Roman"/>
          <w:szCs w:val="24"/>
        </w:rPr>
        <w:t>audioprotetické</w:t>
      </w:r>
      <w:proofErr w:type="spellEnd"/>
      <w:r w:rsidRPr="00462521">
        <w:rPr>
          <w:rFonts w:cs="Times New Roman"/>
          <w:szCs w:val="24"/>
        </w:rPr>
        <w:t xml:space="preserve"> zdravotnícke pomôcky a administratívneho pracovníka určeného poskytovateľom zdravotnej starostlivosti.“.</w:t>
      </w:r>
    </w:p>
    <w:p w:rsidR="007A78ED" w:rsidRPr="00462521" w:rsidRDefault="00DC1D25" w:rsidP="00044CAE">
      <w:pPr>
        <w:pStyle w:val="Bezriadkovania"/>
      </w:pPr>
      <w:r w:rsidRPr="00462521">
        <w:t>P</w:t>
      </w:r>
      <w:r w:rsidR="007A78ED" w:rsidRPr="00462521">
        <w:t>ríloh</w:t>
      </w:r>
      <w:r w:rsidR="00264E15" w:rsidRPr="00462521">
        <w:t>a</w:t>
      </w:r>
      <w:r w:rsidR="007A78ED" w:rsidRPr="00462521">
        <w:t xml:space="preserve"> č. 1 sa </w:t>
      </w:r>
      <w:r w:rsidRPr="00462521">
        <w:t xml:space="preserve">dopĺňa </w:t>
      </w:r>
      <w:r w:rsidR="00403126" w:rsidRPr="00462521">
        <w:t xml:space="preserve">časťou </w:t>
      </w:r>
      <w:r w:rsidR="007A78ED" w:rsidRPr="00462521">
        <w:t>F, ktor</w:t>
      </w:r>
      <w:r w:rsidR="00403126" w:rsidRPr="00462521">
        <w:t>á</w:t>
      </w:r>
      <w:r w:rsidR="007A78ED" w:rsidRPr="00462521">
        <w:t xml:space="preserve"> znie:</w:t>
      </w:r>
    </w:p>
    <w:p w:rsidR="007A78ED" w:rsidRPr="00462521" w:rsidRDefault="007A78ED" w:rsidP="00AC088E">
      <w:pPr>
        <w:spacing w:line="240" w:lineRule="auto"/>
        <w:rPr>
          <w:rFonts w:eastAsia="Times New Roman" w:cs="Times New Roman"/>
          <w:szCs w:val="24"/>
        </w:rPr>
      </w:pPr>
      <w:r w:rsidRPr="00462521">
        <w:rPr>
          <w:rFonts w:cs="Times New Roman"/>
          <w:szCs w:val="24"/>
        </w:rPr>
        <w:t>„</w:t>
      </w:r>
      <w:r w:rsidRPr="00462521">
        <w:rPr>
          <w:rFonts w:eastAsia="Times New Roman" w:cs="Times New Roman"/>
          <w:szCs w:val="24"/>
        </w:rPr>
        <w:t xml:space="preserve">F. </w:t>
      </w:r>
      <w:r w:rsidRPr="00462521">
        <w:rPr>
          <w:rFonts w:eastAsia="Times New Roman" w:cs="Times New Roman"/>
          <w:szCs w:val="24"/>
          <w:shd w:val="clear" w:color="auto" w:fill="FFFFFF"/>
        </w:rPr>
        <w:t>Národný register elektronického výkazníctva </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a) Rozsah spracúvaných osobných údajov</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1. Identifikačné údaje prijímateľa zdravotnej starostlivosti v rozsahu</w:t>
      </w:r>
    </w:p>
    <w:p w:rsidR="007A78ED" w:rsidRPr="00462521" w:rsidRDefault="007A78ED" w:rsidP="00AC088E">
      <w:pPr>
        <w:spacing w:line="240" w:lineRule="auto"/>
        <w:ind w:left="540"/>
        <w:rPr>
          <w:rFonts w:eastAsia="Times New Roman" w:cs="Times New Roman"/>
          <w:szCs w:val="24"/>
        </w:rPr>
      </w:pPr>
      <w:r w:rsidRPr="00462521">
        <w:rPr>
          <w:rFonts w:eastAsia="Times New Roman" w:cs="Times New Roman"/>
          <w:szCs w:val="24"/>
        </w:rPr>
        <w:lastRenderedPageBreak/>
        <w:t xml:space="preserve">meno a priezvisko, rodné číslo, pohlavie poistenca, identifikátor fyzickej osoby, bezvýznamové identifikačné číslo alebo osobné identifikačné číslo poistenca iného členského štátu s trvalým pobytom v Slovenskej republike, kód zdravotnej poisťovne, údaje z účtu poistenca, kód diagnózy, kód výkonu, počet výkonov, kód zubu podľa </w:t>
      </w:r>
      <w:r w:rsidR="004A6EDB" w:rsidRPr="00462521">
        <w:rPr>
          <w:rFonts w:eastAsia="Times New Roman" w:cs="Times New Roman"/>
          <w:szCs w:val="24"/>
        </w:rPr>
        <w:t>m</w:t>
      </w:r>
      <w:r w:rsidR="00BC469C" w:rsidRPr="00462521">
        <w:rPr>
          <w:rFonts w:eastAsia="Times New Roman" w:cs="Times New Roman"/>
          <w:szCs w:val="24"/>
        </w:rPr>
        <w:t>edzinárodnej klasifikácie chorôb</w:t>
      </w:r>
      <w:r w:rsidRPr="00462521">
        <w:rPr>
          <w:rFonts w:eastAsia="Times New Roman" w:cs="Times New Roman"/>
          <w:szCs w:val="24"/>
        </w:rPr>
        <w:t>, koeficient náročnosti (pre</w:t>
      </w:r>
      <w:r w:rsidR="00EF399E" w:rsidRPr="00462521">
        <w:rPr>
          <w:rFonts w:eastAsia="Times New Roman" w:cs="Times New Roman"/>
          <w:szCs w:val="24"/>
        </w:rPr>
        <w:t xml:space="preserve"> stomatológov a agentúry domácej ošetrovateľskej starostlivosti</w:t>
      </w:r>
      <w:r w:rsidRPr="00462521">
        <w:rPr>
          <w:rFonts w:eastAsia="Times New Roman" w:cs="Times New Roman"/>
          <w:szCs w:val="24"/>
        </w:rPr>
        <w:t>), typ poistenca, členský štát poistenca.</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 xml:space="preserve">2. Identifikačné údaje poskytovateľa zdravotnej starostlivosti </w:t>
      </w:r>
    </w:p>
    <w:p w:rsidR="007A78ED" w:rsidRPr="00462521" w:rsidRDefault="007A78ED" w:rsidP="00AC088E">
      <w:pPr>
        <w:spacing w:line="240" w:lineRule="auto"/>
        <w:ind w:left="540"/>
        <w:rPr>
          <w:rFonts w:eastAsia="Times New Roman" w:cs="Times New Roman"/>
          <w:szCs w:val="24"/>
        </w:rPr>
      </w:pPr>
      <w:r w:rsidRPr="00462521">
        <w:rPr>
          <w:rFonts w:eastAsia="Times New Roman" w:cs="Times New Roman"/>
          <w:szCs w:val="24"/>
        </w:rPr>
        <w:t xml:space="preserve">číselný kód poskytovateľa zdravotnej starostlivosti, </w:t>
      </w:r>
      <w:r w:rsidRPr="00462521">
        <w:rPr>
          <w:rFonts w:cs="Times New Roman"/>
          <w:szCs w:val="24"/>
        </w:rPr>
        <w:t>číselný</w:t>
      </w:r>
      <w:r w:rsidRPr="00462521">
        <w:rPr>
          <w:rFonts w:eastAsia="Times New Roman" w:cs="Times New Roman"/>
          <w:szCs w:val="24"/>
        </w:rPr>
        <w:t xml:space="preserve"> kód </w:t>
      </w:r>
      <w:r w:rsidR="00EE0AE5" w:rsidRPr="00462521">
        <w:rPr>
          <w:rFonts w:eastAsia="Times New Roman" w:cs="Times New Roman"/>
          <w:szCs w:val="24"/>
        </w:rPr>
        <w:t xml:space="preserve">zdravotníckeho </w:t>
      </w:r>
      <w:r w:rsidRPr="00462521">
        <w:rPr>
          <w:rFonts w:eastAsia="Times New Roman" w:cs="Times New Roman"/>
          <w:szCs w:val="24"/>
        </w:rPr>
        <w:t xml:space="preserve">pracovníka, </w:t>
      </w:r>
      <w:r w:rsidRPr="00462521">
        <w:rPr>
          <w:rFonts w:cs="Times New Roman"/>
          <w:szCs w:val="24"/>
        </w:rPr>
        <w:t>číselný</w:t>
      </w:r>
      <w:r w:rsidRPr="00462521">
        <w:rPr>
          <w:rFonts w:eastAsia="Times New Roman" w:cs="Times New Roman"/>
          <w:szCs w:val="24"/>
        </w:rPr>
        <w:t xml:space="preserve"> kód poskytovateľa zdravotnej starostlivosti zastupujúceho </w:t>
      </w:r>
      <w:r w:rsidR="00EE0AE5" w:rsidRPr="00462521">
        <w:rPr>
          <w:rFonts w:eastAsia="Times New Roman" w:cs="Times New Roman"/>
          <w:szCs w:val="24"/>
        </w:rPr>
        <w:t xml:space="preserve">zdravotníckeho </w:t>
      </w:r>
      <w:r w:rsidRPr="00462521">
        <w:rPr>
          <w:rFonts w:eastAsia="Times New Roman" w:cs="Times New Roman"/>
          <w:szCs w:val="24"/>
        </w:rPr>
        <w:t xml:space="preserve">pracovníka, </w:t>
      </w:r>
      <w:r w:rsidRPr="00462521">
        <w:rPr>
          <w:rFonts w:cs="Times New Roman"/>
          <w:szCs w:val="24"/>
        </w:rPr>
        <w:t>číselný</w:t>
      </w:r>
      <w:r w:rsidRPr="00462521">
        <w:rPr>
          <w:rFonts w:eastAsia="Times New Roman" w:cs="Times New Roman"/>
          <w:szCs w:val="24"/>
        </w:rPr>
        <w:t xml:space="preserve"> kód zastupujúceho </w:t>
      </w:r>
      <w:r w:rsidR="00EE0AE5" w:rsidRPr="00462521">
        <w:rPr>
          <w:rFonts w:eastAsia="Times New Roman" w:cs="Times New Roman"/>
          <w:szCs w:val="24"/>
        </w:rPr>
        <w:t xml:space="preserve">zdravotníckeho </w:t>
      </w:r>
      <w:r w:rsidRPr="00462521">
        <w:rPr>
          <w:rFonts w:eastAsia="Times New Roman" w:cs="Times New Roman"/>
          <w:szCs w:val="24"/>
        </w:rPr>
        <w:t xml:space="preserve">pracovníka, </w:t>
      </w:r>
      <w:r w:rsidRPr="00462521">
        <w:rPr>
          <w:rFonts w:cs="Times New Roman"/>
          <w:szCs w:val="24"/>
        </w:rPr>
        <w:t>číselný</w:t>
      </w:r>
      <w:r w:rsidRPr="00462521">
        <w:rPr>
          <w:rFonts w:eastAsia="Times New Roman" w:cs="Times New Roman"/>
          <w:szCs w:val="24"/>
        </w:rPr>
        <w:t xml:space="preserve"> kód poskytovateľa zdravotnej starostlivosti odporúčajúceho zdravotného pracovníka, </w:t>
      </w:r>
      <w:r w:rsidRPr="00462521">
        <w:rPr>
          <w:rFonts w:cs="Times New Roman"/>
          <w:szCs w:val="24"/>
        </w:rPr>
        <w:t>číselný</w:t>
      </w:r>
      <w:r w:rsidRPr="00462521">
        <w:rPr>
          <w:rFonts w:eastAsia="Times New Roman" w:cs="Times New Roman"/>
          <w:szCs w:val="24"/>
        </w:rPr>
        <w:t xml:space="preserve"> kód odporúčajúceho </w:t>
      </w:r>
      <w:r w:rsidR="00EE0AE5" w:rsidRPr="00462521">
        <w:rPr>
          <w:rFonts w:eastAsia="Times New Roman" w:cs="Times New Roman"/>
          <w:szCs w:val="24"/>
        </w:rPr>
        <w:t xml:space="preserve">zdravotníckeho </w:t>
      </w:r>
      <w:r w:rsidRPr="00462521">
        <w:rPr>
          <w:rFonts w:eastAsia="Times New Roman" w:cs="Times New Roman"/>
          <w:szCs w:val="24"/>
        </w:rPr>
        <w:t>pracovníka, kód indikačného obmedzenia.</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b) Účel spracúvania osobných údajov</w:t>
      </w:r>
    </w:p>
    <w:p w:rsidR="007A78ED" w:rsidRPr="00462521" w:rsidRDefault="007A78ED" w:rsidP="00AC088E">
      <w:pPr>
        <w:spacing w:line="240" w:lineRule="auto"/>
        <w:ind w:left="540"/>
        <w:rPr>
          <w:rFonts w:eastAsia="Times New Roman" w:cs="Times New Roman"/>
          <w:szCs w:val="24"/>
        </w:rPr>
      </w:pPr>
      <w:r w:rsidRPr="00462521">
        <w:rPr>
          <w:rFonts w:eastAsia="Times New Roman" w:cs="Times New Roman"/>
          <w:szCs w:val="24"/>
        </w:rPr>
        <w:t xml:space="preserve">Evidencia zdravotných výkonov vykonaných v súvislosti s poskytovaním zdravotnej starostlivosti, na účel informačnej a štatistickej funkcie registra na národnej a medzinárodnej úrovni, </w:t>
      </w:r>
      <w:r w:rsidR="00CE5581" w:rsidRPr="00462521">
        <w:rPr>
          <w:rFonts w:eastAsia="Times New Roman" w:cs="Times New Roman"/>
          <w:szCs w:val="24"/>
        </w:rPr>
        <w:t xml:space="preserve">na účel </w:t>
      </w:r>
      <w:r w:rsidRPr="00462521">
        <w:rPr>
          <w:rFonts w:eastAsia="Times New Roman" w:cs="Times New Roman"/>
          <w:szCs w:val="24"/>
        </w:rPr>
        <w:t>poskytovania informácií prostredníctvom informačného systému poskytovateľa zdravotnej starostlivosti a na tvorbu a vyhodnocovanie štatistických výstupov.</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c) Okruh dotknutých osôb</w:t>
      </w:r>
    </w:p>
    <w:p w:rsidR="007A78ED" w:rsidRPr="00462521" w:rsidRDefault="007A78ED" w:rsidP="00AC088E">
      <w:pPr>
        <w:spacing w:line="240" w:lineRule="auto"/>
        <w:ind w:left="540"/>
        <w:rPr>
          <w:rFonts w:eastAsia="Times New Roman" w:cs="Times New Roman"/>
          <w:szCs w:val="24"/>
        </w:rPr>
      </w:pPr>
      <w:r w:rsidRPr="00462521">
        <w:rPr>
          <w:rFonts w:eastAsia="Times New Roman" w:cs="Times New Roman"/>
          <w:szCs w:val="24"/>
        </w:rPr>
        <w:t>Prijímatelia zdravotn</w:t>
      </w:r>
      <w:r w:rsidR="002E6CFC" w:rsidRPr="00462521">
        <w:rPr>
          <w:rFonts w:eastAsia="Times New Roman" w:cs="Times New Roman"/>
          <w:szCs w:val="24"/>
        </w:rPr>
        <w:t>ej starostlivosti podľa § 2 odseku</w:t>
      </w:r>
      <w:r w:rsidRPr="00462521">
        <w:rPr>
          <w:rFonts w:eastAsia="Times New Roman" w:cs="Times New Roman"/>
          <w:szCs w:val="24"/>
        </w:rPr>
        <w:t xml:space="preserve"> 14. </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 xml:space="preserve">d) Tretie strany, rozsah a </w:t>
      </w:r>
      <w:r w:rsidR="00C6236F" w:rsidRPr="00462521">
        <w:rPr>
          <w:rFonts w:eastAsia="Times New Roman" w:cs="Times New Roman"/>
          <w:szCs w:val="24"/>
        </w:rPr>
        <w:t>ú</w:t>
      </w:r>
      <w:r w:rsidRPr="00462521">
        <w:rPr>
          <w:rFonts w:eastAsia="Times New Roman" w:cs="Times New Roman"/>
          <w:szCs w:val="24"/>
        </w:rPr>
        <w:t>čel a rozsah poskytovania osobných údajov</w:t>
      </w:r>
    </w:p>
    <w:p w:rsidR="007A78ED" w:rsidRPr="00462521" w:rsidRDefault="007A78ED" w:rsidP="00AC088E">
      <w:pPr>
        <w:spacing w:line="240" w:lineRule="auto"/>
        <w:ind w:firstLine="540"/>
        <w:rPr>
          <w:rFonts w:eastAsia="Times New Roman" w:cs="Times New Roman"/>
          <w:szCs w:val="24"/>
        </w:rPr>
      </w:pPr>
      <w:r w:rsidRPr="00462521">
        <w:rPr>
          <w:rFonts w:eastAsia="Times New Roman" w:cs="Times New Roman"/>
          <w:szCs w:val="24"/>
        </w:rPr>
        <w:t xml:space="preserve">Osobné údaje v rozsahu podľa písmena a) </w:t>
      </w:r>
      <w:r w:rsidR="007B0E61" w:rsidRPr="00462521">
        <w:rPr>
          <w:rFonts w:eastAsia="Times New Roman" w:cs="Times New Roman"/>
          <w:szCs w:val="24"/>
        </w:rPr>
        <w:t xml:space="preserve">druhého </w:t>
      </w:r>
      <w:r w:rsidR="009A36B8" w:rsidRPr="00462521">
        <w:rPr>
          <w:rFonts w:eastAsia="Times New Roman" w:cs="Times New Roman"/>
          <w:szCs w:val="24"/>
        </w:rPr>
        <w:t xml:space="preserve">bodu </w:t>
      </w:r>
      <w:r w:rsidRPr="00462521">
        <w:rPr>
          <w:rFonts w:eastAsia="Times New Roman" w:cs="Times New Roman"/>
          <w:szCs w:val="24"/>
        </w:rPr>
        <w:t>sa poskytujú</w:t>
      </w:r>
      <w:r w:rsidR="00571DC9" w:rsidRPr="00462521">
        <w:rPr>
          <w:rFonts w:eastAsia="Times New Roman" w:cs="Times New Roman"/>
          <w:szCs w:val="24"/>
        </w:rPr>
        <w:t xml:space="preserve"> </w:t>
      </w:r>
    </w:p>
    <w:p w:rsidR="007A78ED" w:rsidRPr="00462521" w:rsidRDefault="005C6D8B" w:rsidP="00AC088E">
      <w:pPr>
        <w:ind w:firstLine="540"/>
        <w:rPr>
          <w:rFonts w:cs="Times New Roman"/>
          <w:szCs w:val="24"/>
        </w:rPr>
      </w:pPr>
      <w:r w:rsidRPr="00462521">
        <w:rPr>
          <w:rFonts w:cs="Times New Roman"/>
          <w:szCs w:val="24"/>
        </w:rPr>
        <w:t>M</w:t>
      </w:r>
      <w:r w:rsidR="007A78ED" w:rsidRPr="00462521">
        <w:rPr>
          <w:rFonts w:cs="Times New Roman"/>
          <w:szCs w:val="24"/>
        </w:rPr>
        <w:t>inisterstvu zdravotníctva na účely výkonu štátnej zdravotnej politiky.</w:t>
      </w:r>
    </w:p>
    <w:p w:rsidR="007A78ED" w:rsidRPr="00462521" w:rsidRDefault="007A78ED" w:rsidP="00AC088E">
      <w:pPr>
        <w:spacing w:line="240" w:lineRule="auto"/>
        <w:ind w:firstLine="540"/>
        <w:rPr>
          <w:rFonts w:cs="Times New Roman"/>
          <w:szCs w:val="24"/>
        </w:rPr>
      </w:pPr>
      <w:r w:rsidRPr="00462521">
        <w:rPr>
          <w:rFonts w:cs="Times New Roman"/>
          <w:szCs w:val="24"/>
        </w:rPr>
        <w:t>e) Doba uchovávania osobných údajov</w:t>
      </w:r>
    </w:p>
    <w:p w:rsidR="007A78ED" w:rsidRPr="00462521" w:rsidRDefault="007A78ED" w:rsidP="00AC088E">
      <w:pPr>
        <w:spacing w:line="240" w:lineRule="auto"/>
        <w:ind w:firstLine="540"/>
        <w:rPr>
          <w:rFonts w:cs="Times New Roman"/>
          <w:szCs w:val="24"/>
        </w:rPr>
      </w:pPr>
      <w:r w:rsidRPr="00462521">
        <w:rPr>
          <w:rFonts w:cs="Times New Roman"/>
          <w:szCs w:val="24"/>
        </w:rPr>
        <w:t>Tridsať rokov od smrti dotknutej osoby.“.</w:t>
      </w:r>
    </w:p>
    <w:p w:rsidR="007A78ED" w:rsidRPr="00462521" w:rsidRDefault="007A78ED" w:rsidP="00044CAE">
      <w:pPr>
        <w:pStyle w:val="Bezriadkovania"/>
      </w:pPr>
      <w:r w:rsidRPr="00462521">
        <w:t xml:space="preserve">V prílohe č. 1a  </w:t>
      </w:r>
      <w:r w:rsidR="007B0E61" w:rsidRPr="00462521">
        <w:t xml:space="preserve">písm. a) </w:t>
      </w:r>
      <w:r w:rsidR="00CE5581" w:rsidRPr="00462521">
        <w:t xml:space="preserve">a 1b </w:t>
      </w:r>
      <w:r w:rsidRPr="00462521">
        <w:t>písm. a) sa slovo „Zoznam“ nahrádza slovom „Rozsah“.</w:t>
      </w:r>
    </w:p>
    <w:p w:rsidR="007A78ED" w:rsidRPr="00462521" w:rsidRDefault="0081745E" w:rsidP="00A265CC">
      <w:pPr>
        <w:pStyle w:val="Bezriadkovania"/>
      </w:pPr>
      <w:r w:rsidRPr="00462521">
        <w:t xml:space="preserve">Príloha </w:t>
      </w:r>
      <w:r w:rsidR="007A78ED" w:rsidRPr="00462521">
        <w:t>č. 1a sa dopĺňa písmeno</w:t>
      </w:r>
      <w:r w:rsidRPr="00462521">
        <w:t>m</w:t>
      </w:r>
      <w:r w:rsidR="007A78ED" w:rsidRPr="00462521">
        <w:t xml:space="preserve"> e), ktoré znie:</w:t>
      </w:r>
    </w:p>
    <w:p w:rsidR="007A78ED" w:rsidRPr="00462521" w:rsidRDefault="007A78ED" w:rsidP="00AC088E">
      <w:pPr>
        <w:spacing w:line="240" w:lineRule="auto"/>
        <w:ind w:firstLine="540"/>
        <w:rPr>
          <w:rFonts w:cs="Times New Roman"/>
          <w:szCs w:val="24"/>
        </w:rPr>
      </w:pPr>
      <w:r w:rsidRPr="00462521">
        <w:rPr>
          <w:rFonts w:cs="Times New Roman"/>
          <w:szCs w:val="24"/>
        </w:rPr>
        <w:t>„e) Doba uchovávania osobných údajov</w:t>
      </w:r>
    </w:p>
    <w:p w:rsidR="007A78ED" w:rsidRPr="00462521" w:rsidRDefault="003823E4" w:rsidP="00AC088E">
      <w:pPr>
        <w:spacing w:line="240" w:lineRule="auto"/>
        <w:ind w:left="540"/>
        <w:rPr>
          <w:rFonts w:cs="Times New Roman"/>
          <w:szCs w:val="24"/>
        </w:rPr>
      </w:pPr>
      <w:r w:rsidRPr="00462521">
        <w:rPr>
          <w:rFonts w:cs="Times New Roman"/>
          <w:szCs w:val="24"/>
        </w:rPr>
        <w:t>Sto</w:t>
      </w:r>
      <w:r w:rsidR="009A36B8" w:rsidRPr="00462521">
        <w:rPr>
          <w:rFonts w:cs="Times New Roman"/>
          <w:szCs w:val="24"/>
        </w:rPr>
        <w:t xml:space="preserve"> </w:t>
      </w:r>
      <w:r w:rsidR="007A78ED" w:rsidRPr="00462521">
        <w:rPr>
          <w:rFonts w:cs="Times New Roman"/>
          <w:szCs w:val="24"/>
        </w:rPr>
        <w:t>rokov po s</w:t>
      </w:r>
      <w:r w:rsidR="002E6CFC" w:rsidRPr="00462521">
        <w:rPr>
          <w:rFonts w:cs="Times New Roman"/>
          <w:szCs w:val="24"/>
        </w:rPr>
        <w:t>mrti dotknutej osoby podľa písmena</w:t>
      </w:r>
      <w:r w:rsidR="007A78ED" w:rsidRPr="00462521">
        <w:rPr>
          <w:rFonts w:cs="Times New Roman"/>
          <w:szCs w:val="24"/>
        </w:rPr>
        <w:t xml:space="preserve"> c).“. </w:t>
      </w:r>
    </w:p>
    <w:p w:rsidR="007A78ED" w:rsidRPr="00462521" w:rsidRDefault="0081745E" w:rsidP="00044CAE">
      <w:pPr>
        <w:pStyle w:val="Bezriadkovania"/>
      </w:pPr>
      <w:r w:rsidRPr="00462521">
        <w:t xml:space="preserve">Príloha </w:t>
      </w:r>
      <w:r w:rsidR="007A78ED" w:rsidRPr="00462521">
        <w:t>č. 1b sa dopĺňa písmeno</w:t>
      </w:r>
      <w:r w:rsidRPr="00462521">
        <w:t>m</w:t>
      </w:r>
      <w:r w:rsidR="007A78ED" w:rsidRPr="00462521">
        <w:t xml:space="preserve"> e), ktoré znie:</w:t>
      </w:r>
    </w:p>
    <w:p w:rsidR="007A78ED" w:rsidRPr="00462521" w:rsidRDefault="007A78ED" w:rsidP="00AC088E">
      <w:pPr>
        <w:spacing w:line="240" w:lineRule="auto"/>
        <w:ind w:firstLine="540"/>
        <w:rPr>
          <w:rFonts w:cs="Times New Roman"/>
          <w:szCs w:val="24"/>
        </w:rPr>
      </w:pPr>
      <w:r w:rsidRPr="00462521">
        <w:rPr>
          <w:rFonts w:cs="Times New Roman"/>
          <w:szCs w:val="24"/>
        </w:rPr>
        <w:t>„e) Doba uchovávania osobných údajov</w:t>
      </w:r>
    </w:p>
    <w:p w:rsidR="007A78ED" w:rsidRPr="00462521" w:rsidRDefault="007A78ED" w:rsidP="00AC088E">
      <w:pPr>
        <w:spacing w:line="240" w:lineRule="auto"/>
        <w:ind w:firstLine="540"/>
        <w:rPr>
          <w:rFonts w:cs="Times New Roman"/>
          <w:szCs w:val="24"/>
        </w:rPr>
      </w:pPr>
      <w:r w:rsidRPr="00462521">
        <w:rPr>
          <w:rFonts w:cs="Times New Roman"/>
          <w:szCs w:val="24"/>
        </w:rPr>
        <w:t>Tridsať rokov po smrti dotknutej osoby podľa písm</w:t>
      </w:r>
      <w:r w:rsidR="00CE5581" w:rsidRPr="00462521">
        <w:rPr>
          <w:rFonts w:cs="Times New Roman"/>
          <w:szCs w:val="24"/>
        </w:rPr>
        <w:t>ena</w:t>
      </w:r>
      <w:r w:rsidRPr="00462521">
        <w:rPr>
          <w:rFonts w:cs="Times New Roman"/>
          <w:szCs w:val="24"/>
        </w:rPr>
        <w:t xml:space="preserve"> c).“. </w:t>
      </w:r>
    </w:p>
    <w:p w:rsidR="007A78ED" w:rsidRPr="00462521" w:rsidRDefault="007A78ED" w:rsidP="00044CAE">
      <w:pPr>
        <w:pStyle w:val="Bezriadkovania"/>
      </w:pPr>
      <w:r w:rsidRPr="00462521">
        <w:t>V prílohe č. 1c písm. a) sa slovo „Zoznam“ nahrádza slovom „Rozsah“.</w:t>
      </w:r>
    </w:p>
    <w:p w:rsidR="00A33A03" w:rsidRPr="00462521" w:rsidRDefault="00A33A03" w:rsidP="00A265CC">
      <w:pPr>
        <w:pStyle w:val="Bezriadkovania"/>
      </w:pPr>
      <w:r w:rsidRPr="00462521">
        <w:t xml:space="preserve">V prílohe </w:t>
      </w:r>
      <w:r w:rsidR="007B0E61" w:rsidRPr="00462521">
        <w:t xml:space="preserve">č. </w:t>
      </w:r>
      <w:r w:rsidRPr="00462521">
        <w:t xml:space="preserve">1c písm. a) piatom bode sa </w:t>
      </w:r>
      <w:r w:rsidR="007B0E61" w:rsidRPr="00462521">
        <w:t xml:space="preserve">na konci </w:t>
      </w:r>
      <w:r w:rsidRPr="00462521">
        <w:t xml:space="preserve">pripájajú </w:t>
      </w:r>
      <w:r w:rsidR="00875200" w:rsidRPr="00462521">
        <w:t xml:space="preserve">tieto </w:t>
      </w:r>
      <w:r w:rsidRPr="00462521">
        <w:t>slová</w:t>
      </w:r>
      <w:r w:rsidR="00875200" w:rsidRPr="00462521">
        <w:t>:</w:t>
      </w:r>
      <w:r w:rsidRPr="00462521">
        <w:t xml:space="preserve"> „alebo údaje inej osoby oprávnenej zastupovať osobu pri uzatváraní dohôd v rozsahu meno, priezvisko, dátum narodenia, rodné číslo alebo iný identifikátor osoby“.</w:t>
      </w:r>
    </w:p>
    <w:p w:rsidR="007A78ED" w:rsidRPr="00462521" w:rsidRDefault="007A78ED">
      <w:pPr>
        <w:pStyle w:val="Bezriadkovania"/>
      </w:pPr>
      <w:r w:rsidRPr="00462521">
        <w:lastRenderedPageBreak/>
        <w:t>V prílohe č. 1c písm. d) druhom bode sa za slová „poskytovateľovi zdravotnej starostlivosti“ vkladajú slová „a administratívnemu pracovníkovi určenému poskytovateľom zdravotnej starostlivosti“.</w:t>
      </w:r>
    </w:p>
    <w:p w:rsidR="007A78ED" w:rsidRPr="00462521" w:rsidRDefault="007A78ED">
      <w:pPr>
        <w:pStyle w:val="Bezriadkovania"/>
      </w:pPr>
      <w:r w:rsidRPr="00462521">
        <w:t xml:space="preserve">V prílohe č. 1c sa </w:t>
      </w:r>
      <w:r w:rsidR="00FD78BD" w:rsidRPr="00462521">
        <w:t>písmeno</w:t>
      </w:r>
      <w:r w:rsidR="007B2683" w:rsidRPr="00462521">
        <w:t xml:space="preserve"> d) dopĺňa </w:t>
      </w:r>
      <w:r w:rsidR="003C54BF" w:rsidRPr="00462521">
        <w:t>siedmym</w:t>
      </w:r>
      <w:r w:rsidR="00FD78BD" w:rsidRPr="00462521">
        <w:t xml:space="preserve"> bodom</w:t>
      </w:r>
      <w:r w:rsidRPr="00462521">
        <w:t>, ktor</w:t>
      </w:r>
      <w:r w:rsidR="00FD78BD" w:rsidRPr="00462521">
        <w:t>ý</w:t>
      </w:r>
      <w:r w:rsidRPr="00462521">
        <w:t xml:space="preserve"> </w:t>
      </w:r>
      <w:r w:rsidR="002B4B6B" w:rsidRPr="00462521">
        <w:t>znie</w:t>
      </w:r>
      <w:r w:rsidRPr="00462521">
        <w:t>:</w:t>
      </w:r>
    </w:p>
    <w:p w:rsidR="001838D5" w:rsidRPr="00462521" w:rsidRDefault="007A78ED" w:rsidP="00AC088E">
      <w:pPr>
        <w:rPr>
          <w:rFonts w:cs="Times New Roman"/>
          <w:szCs w:val="24"/>
        </w:rPr>
      </w:pPr>
      <w:r w:rsidRPr="00462521">
        <w:rPr>
          <w:rFonts w:cs="Times New Roman"/>
          <w:szCs w:val="24"/>
        </w:rPr>
        <w:t>„</w:t>
      </w:r>
      <w:r w:rsidR="003C54BF" w:rsidRPr="00462521">
        <w:rPr>
          <w:rFonts w:cs="Times New Roman"/>
          <w:szCs w:val="24"/>
        </w:rPr>
        <w:t>7</w:t>
      </w:r>
      <w:r w:rsidRPr="00462521">
        <w:rPr>
          <w:rFonts w:cs="Times New Roman"/>
          <w:szCs w:val="24"/>
        </w:rPr>
        <w:t xml:space="preserve">. Osobné údaje v rozsahu podľa písmena a) sa poskytujú samosprávnemu kraju </w:t>
      </w:r>
      <w:r w:rsidR="00403126" w:rsidRPr="00462521">
        <w:rPr>
          <w:rFonts w:cs="Times New Roman"/>
          <w:szCs w:val="24"/>
        </w:rPr>
        <w:t>na</w:t>
      </w:r>
      <w:r w:rsidRPr="00462521">
        <w:rPr>
          <w:rFonts w:cs="Times New Roman"/>
          <w:szCs w:val="24"/>
        </w:rPr>
        <w:t xml:space="preserve"> účel určenia zdravotných obvodov</w:t>
      </w:r>
      <w:r w:rsidR="001838D5" w:rsidRPr="00462521">
        <w:rPr>
          <w:rFonts w:cs="Times New Roman"/>
          <w:szCs w:val="24"/>
          <w:vertAlign w:val="superscript"/>
        </w:rPr>
        <w:t>89</w:t>
      </w:r>
      <w:r w:rsidR="002E6CFC" w:rsidRPr="00462521">
        <w:rPr>
          <w:rFonts w:cs="Times New Roman"/>
          <w:szCs w:val="24"/>
          <w:vertAlign w:val="superscript"/>
        </w:rPr>
        <w:t>a</w:t>
      </w:r>
      <w:r w:rsidRPr="00462521">
        <w:rPr>
          <w:rFonts w:cs="Times New Roman"/>
          <w:szCs w:val="24"/>
        </w:rPr>
        <w:t>) a preberania, výdaja a úschovy zdravotnej dokumentácie podľa osobitného predpisu</w:t>
      </w:r>
      <w:r w:rsidR="00403126" w:rsidRPr="00462521">
        <w:rPr>
          <w:rFonts w:cs="Times New Roman"/>
          <w:szCs w:val="24"/>
        </w:rPr>
        <w:t>.</w:t>
      </w:r>
      <w:r w:rsidR="001838D5" w:rsidRPr="00462521">
        <w:rPr>
          <w:rFonts w:cs="Times New Roman"/>
          <w:szCs w:val="24"/>
          <w:vertAlign w:val="superscript"/>
        </w:rPr>
        <w:t>89</w:t>
      </w:r>
      <w:r w:rsidR="002E6CFC" w:rsidRPr="00462521">
        <w:rPr>
          <w:rFonts w:cs="Times New Roman"/>
          <w:szCs w:val="24"/>
          <w:vertAlign w:val="superscript"/>
        </w:rPr>
        <w:t>b</w:t>
      </w:r>
      <w:r w:rsidRPr="00462521">
        <w:rPr>
          <w:rFonts w:cs="Times New Roman"/>
          <w:szCs w:val="24"/>
        </w:rPr>
        <w:t>)</w:t>
      </w:r>
      <w:r w:rsidR="00571DC9" w:rsidRPr="00462521">
        <w:rPr>
          <w:rFonts w:cs="Times New Roman"/>
          <w:szCs w:val="24"/>
        </w:rPr>
        <w:t>“</w:t>
      </w:r>
      <w:r w:rsidR="00403126" w:rsidRPr="00462521">
        <w:rPr>
          <w:rFonts w:cs="Times New Roman"/>
          <w:szCs w:val="24"/>
        </w:rPr>
        <w:t>.</w:t>
      </w:r>
    </w:p>
    <w:p w:rsidR="007A78ED" w:rsidRPr="00462521" w:rsidRDefault="007A78ED" w:rsidP="00AC088E">
      <w:pPr>
        <w:rPr>
          <w:rFonts w:cs="Times New Roman"/>
          <w:szCs w:val="24"/>
        </w:rPr>
      </w:pPr>
      <w:r w:rsidRPr="00462521">
        <w:rPr>
          <w:rFonts w:cs="Times New Roman"/>
          <w:szCs w:val="24"/>
        </w:rPr>
        <w:t xml:space="preserve">Poznámky pod čiarou k odkazom </w:t>
      </w:r>
      <w:r w:rsidR="001838D5" w:rsidRPr="00462521">
        <w:rPr>
          <w:rFonts w:cs="Times New Roman"/>
          <w:szCs w:val="24"/>
        </w:rPr>
        <w:t>89</w:t>
      </w:r>
      <w:r w:rsidR="002E6CFC" w:rsidRPr="00462521">
        <w:rPr>
          <w:rFonts w:cs="Times New Roman"/>
          <w:szCs w:val="24"/>
        </w:rPr>
        <w:t>a</w:t>
      </w:r>
      <w:r w:rsidR="00781943" w:rsidRPr="00462521">
        <w:rPr>
          <w:rFonts w:cs="Times New Roman"/>
          <w:szCs w:val="24"/>
        </w:rPr>
        <w:t xml:space="preserve"> </w:t>
      </w:r>
      <w:r w:rsidRPr="00462521">
        <w:rPr>
          <w:rFonts w:cs="Times New Roman"/>
          <w:szCs w:val="24"/>
        </w:rPr>
        <w:t>a</w:t>
      </w:r>
      <w:r w:rsidR="002E6CFC" w:rsidRPr="00462521">
        <w:rPr>
          <w:rFonts w:cs="Times New Roman"/>
          <w:szCs w:val="24"/>
        </w:rPr>
        <w:t> </w:t>
      </w:r>
      <w:r w:rsidR="001838D5" w:rsidRPr="00462521">
        <w:rPr>
          <w:rFonts w:cs="Times New Roman"/>
          <w:szCs w:val="24"/>
        </w:rPr>
        <w:t>89</w:t>
      </w:r>
      <w:r w:rsidR="002E6CFC" w:rsidRPr="00462521">
        <w:rPr>
          <w:rFonts w:cs="Times New Roman"/>
          <w:szCs w:val="24"/>
        </w:rPr>
        <w:t>b</w:t>
      </w:r>
      <w:r w:rsidR="00781943" w:rsidRPr="00462521">
        <w:rPr>
          <w:rFonts w:cs="Times New Roman"/>
          <w:szCs w:val="24"/>
        </w:rPr>
        <w:t xml:space="preserve"> </w:t>
      </w:r>
      <w:r w:rsidRPr="00462521">
        <w:rPr>
          <w:rFonts w:cs="Times New Roman"/>
          <w:szCs w:val="24"/>
        </w:rPr>
        <w:t>znejú:</w:t>
      </w:r>
    </w:p>
    <w:p w:rsidR="007A78ED" w:rsidRPr="00462521" w:rsidRDefault="007A78ED" w:rsidP="005747A6">
      <w:pPr>
        <w:spacing w:after="0"/>
        <w:rPr>
          <w:rFonts w:cs="Times New Roman"/>
          <w:szCs w:val="24"/>
        </w:rPr>
      </w:pPr>
      <w:r w:rsidRPr="00462521">
        <w:rPr>
          <w:rFonts w:cs="Times New Roman"/>
          <w:szCs w:val="24"/>
        </w:rPr>
        <w:t>„</w:t>
      </w:r>
      <w:r w:rsidR="001838D5" w:rsidRPr="00462521">
        <w:rPr>
          <w:rFonts w:cs="Times New Roman"/>
          <w:szCs w:val="24"/>
          <w:vertAlign w:val="superscript"/>
        </w:rPr>
        <w:t>89</w:t>
      </w:r>
      <w:r w:rsidR="002E6CFC" w:rsidRPr="00462521">
        <w:rPr>
          <w:rFonts w:cs="Times New Roman"/>
          <w:szCs w:val="24"/>
          <w:vertAlign w:val="superscript"/>
        </w:rPr>
        <w:t>a</w:t>
      </w:r>
      <w:r w:rsidRPr="00462521">
        <w:rPr>
          <w:rFonts w:cs="Times New Roman"/>
          <w:szCs w:val="24"/>
        </w:rPr>
        <w:t>) § 46 ods.1 písm. s) zákona č. 576/2004 Z</w:t>
      </w:r>
      <w:r w:rsidR="00C6236F" w:rsidRPr="00462521">
        <w:rPr>
          <w:rFonts w:cs="Times New Roman"/>
          <w:szCs w:val="24"/>
        </w:rPr>
        <w:t>.</w:t>
      </w:r>
      <w:r w:rsidRPr="00462521">
        <w:rPr>
          <w:rFonts w:cs="Times New Roman"/>
          <w:szCs w:val="24"/>
        </w:rPr>
        <w:t xml:space="preserve"> z. </w:t>
      </w:r>
      <w:r w:rsidR="009E46B8" w:rsidRPr="00462521">
        <w:rPr>
          <w:rFonts w:eastAsia="Times New Roman" w:cs="Times New Roman"/>
          <w:color w:val="000000"/>
          <w:szCs w:val="24"/>
        </w:rPr>
        <w:t>v znení zákona č. 360/2024 Z. z.</w:t>
      </w:r>
    </w:p>
    <w:p w:rsidR="007A78ED" w:rsidRPr="00462521" w:rsidRDefault="00A1467D" w:rsidP="00AC088E">
      <w:pPr>
        <w:rPr>
          <w:rFonts w:cs="Times New Roman"/>
          <w:szCs w:val="24"/>
        </w:rPr>
      </w:pPr>
      <w:r>
        <w:rPr>
          <w:rFonts w:cs="Times New Roman"/>
          <w:szCs w:val="24"/>
          <w:vertAlign w:val="superscript"/>
        </w:rPr>
        <w:t>89</w:t>
      </w:r>
      <w:r w:rsidR="002E6CFC" w:rsidRPr="00462521">
        <w:rPr>
          <w:rFonts w:cs="Times New Roman"/>
          <w:szCs w:val="24"/>
          <w:vertAlign w:val="superscript"/>
        </w:rPr>
        <w:t>b</w:t>
      </w:r>
      <w:r w:rsidR="007A78ED" w:rsidRPr="00462521">
        <w:rPr>
          <w:rFonts w:cs="Times New Roman"/>
          <w:szCs w:val="24"/>
        </w:rPr>
        <w:t>) § 22 a 23 zákona č. 576/2004 Z</w:t>
      </w:r>
      <w:r w:rsidR="00C6236F" w:rsidRPr="00462521">
        <w:rPr>
          <w:rFonts w:cs="Times New Roman"/>
          <w:szCs w:val="24"/>
        </w:rPr>
        <w:t>.</w:t>
      </w:r>
      <w:r w:rsidR="007A78ED" w:rsidRPr="00462521">
        <w:rPr>
          <w:rFonts w:cs="Times New Roman"/>
          <w:szCs w:val="24"/>
        </w:rPr>
        <w:t xml:space="preserve"> z. </w:t>
      </w:r>
      <w:r w:rsidR="009E46B8" w:rsidRPr="00462521">
        <w:rPr>
          <w:rFonts w:cs="Times New Roman"/>
          <w:color w:val="000000"/>
          <w:szCs w:val="24"/>
        </w:rPr>
        <w:t>v znení neskorších predpisov</w:t>
      </w:r>
      <w:r w:rsidR="007A78ED" w:rsidRPr="00462521">
        <w:rPr>
          <w:rFonts w:cs="Times New Roman"/>
          <w:szCs w:val="24"/>
        </w:rPr>
        <w:t>.“.</w:t>
      </w:r>
    </w:p>
    <w:p w:rsidR="007A78ED" w:rsidRPr="00462521" w:rsidRDefault="0081745E" w:rsidP="00044CAE">
      <w:pPr>
        <w:pStyle w:val="Bezriadkovania"/>
      </w:pPr>
      <w:r w:rsidRPr="00462521">
        <w:t>Príloha</w:t>
      </w:r>
      <w:r w:rsidR="007A78ED" w:rsidRPr="00462521">
        <w:t xml:space="preserve"> č. 1c sa dopĺňa písmeno</w:t>
      </w:r>
      <w:r w:rsidRPr="00462521">
        <w:t>m</w:t>
      </w:r>
      <w:r w:rsidR="007A78ED" w:rsidRPr="00462521">
        <w:t xml:space="preserve"> e), ktoré znie:</w:t>
      </w:r>
    </w:p>
    <w:p w:rsidR="007A78ED" w:rsidRPr="00462521" w:rsidRDefault="007A78ED" w:rsidP="00AC088E">
      <w:pPr>
        <w:spacing w:line="240" w:lineRule="auto"/>
        <w:ind w:firstLine="540"/>
        <w:rPr>
          <w:rFonts w:cs="Times New Roman"/>
          <w:szCs w:val="24"/>
        </w:rPr>
      </w:pPr>
      <w:r w:rsidRPr="00462521">
        <w:rPr>
          <w:rFonts w:cs="Times New Roman"/>
          <w:szCs w:val="24"/>
        </w:rPr>
        <w:t>„e) Doba uchovávania osobných údajov</w:t>
      </w:r>
    </w:p>
    <w:p w:rsidR="007A78ED" w:rsidRPr="00462521" w:rsidRDefault="00CE5581" w:rsidP="00AC088E">
      <w:pPr>
        <w:spacing w:line="240" w:lineRule="auto"/>
        <w:ind w:firstLine="540"/>
        <w:rPr>
          <w:rFonts w:cs="Times New Roman"/>
          <w:szCs w:val="24"/>
        </w:rPr>
      </w:pPr>
      <w:r w:rsidRPr="00462521">
        <w:rPr>
          <w:rFonts w:cs="Times New Roman"/>
          <w:szCs w:val="24"/>
        </w:rPr>
        <w:t xml:space="preserve">Tridsať </w:t>
      </w:r>
      <w:r w:rsidR="007A78ED" w:rsidRPr="00462521">
        <w:rPr>
          <w:rFonts w:cs="Times New Roman"/>
          <w:szCs w:val="24"/>
        </w:rPr>
        <w:t>rokov po smrti dotknutej osoby podľa</w:t>
      </w:r>
      <w:r w:rsidR="00D12025" w:rsidRPr="00462521">
        <w:rPr>
          <w:rFonts w:cs="Times New Roman"/>
          <w:szCs w:val="24"/>
        </w:rPr>
        <w:t xml:space="preserve"> písmena</w:t>
      </w:r>
      <w:r w:rsidR="007A78ED" w:rsidRPr="00462521">
        <w:rPr>
          <w:rFonts w:cs="Times New Roman"/>
          <w:szCs w:val="24"/>
        </w:rPr>
        <w:t xml:space="preserve"> c).“. </w:t>
      </w:r>
    </w:p>
    <w:p w:rsidR="007A78ED" w:rsidRPr="00462521" w:rsidRDefault="007A78ED" w:rsidP="00044CAE">
      <w:pPr>
        <w:pStyle w:val="Bezriadkovania"/>
      </w:pPr>
      <w:r w:rsidRPr="00462521">
        <w:t xml:space="preserve">Za Prílohu č. 1c sa </w:t>
      </w:r>
      <w:r w:rsidR="004D4EF1" w:rsidRPr="00462521">
        <w:t>vkladá</w:t>
      </w:r>
      <w:r w:rsidRPr="00462521">
        <w:t xml:space="preserve"> príloha č. 1d, ktorá vrátane nadpisu znie: </w:t>
      </w:r>
    </w:p>
    <w:p w:rsidR="007A78ED" w:rsidRPr="00462521" w:rsidRDefault="007A78ED" w:rsidP="006109CA">
      <w:pPr>
        <w:spacing w:line="240" w:lineRule="auto"/>
        <w:ind w:left="4248" w:firstLine="708"/>
        <w:rPr>
          <w:rFonts w:cs="Times New Roman"/>
          <w:szCs w:val="24"/>
        </w:rPr>
      </w:pPr>
      <w:r w:rsidRPr="00462521">
        <w:rPr>
          <w:rFonts w:cs="Times New Roman"/>
          <w:szCs w:val="24"/>
        </w:rPr>
        <w:t>„Príloha č. 1d k zákonu č. 153/2013 Z. z.</w:t>
      </w:r>
    </w:p>
    <w:p w:rsidR="007A78ED" w:rsidRPr="00462521" w:rsidRDefault="007A78ED" w:rsidP="006109CA">
      <w:pPr>
        <w:spacing w:line="240" w:lineRule="auto"/>
        <w:ind w:firstLine="540"/>
        <w:jc w:val="center"/>
        <w:rPr>
          <w:rFonts w:cs="Times New Roman"/>
          <w:szCs w:val="24"/>
        </w:rPr>
      </w:pPr>
      <w:r w:rsidRPr="00462521">
        <w:rPr>
          <w:rFonts w:cs="Times New Roman"/>
          <w:szCs w:val="24"/>
        </w:rPr>
        <w:t>REGISTER POTVRDENÍ</w:t>
      </w:r>
    </w:p>
    <w:p w:rsidR="007A78ED" w:rsidRPr="00462521" w:rsidRDefault="007A78ED" w:rsidP="00EF399E">
      <w:pPr>
        <w:pStyle w:val="Odsekzoznamu"/>
        <w:numPr>
          <w:ilvl w:val="0"/>
          <w:numId w:val="6"/>
        </w:numPr>
      </w:pPr>
      <w:r w:rsidRPr="00462521">
        <w:t>Rozsah spracovaných údajov</w:t>
      </w:r>
    </w:p>
    <w:p w:rsidR="007A78ED" w:rsidRPr="00462521" w:rsidRDefault="007A78ED" w:rsidP="00AC088E">
      <w:pPr>
        <w:ind w:left="720"/>
        <w:rPr>
          <w:rFonts w:cs="Times New Roman"/>
          <w:szCs w:val="24"/>
        </w:rPr>
      </w:pPr>
      <w:r w:rsidRPr="00462521">
        <w:rPr>
          <w:rFonts w:cs="Times New Roman"/>
          <w:szCs w:val="24"/>
        </w:rPr>
        <w:t xml:space="preserve">meno, priezvisko, dátum narodenia, rodné číslo alebo bezvýznamové identifikačné číslo, identifikátor fyzickej osoby pridelený registrom fyzických osôb, ak je pridelený, údaje o zdravotnej spôsobilosti alebo zdravotnom stave osoby; údaje o zákonnom zástupcovi v rozsahu meno, priezvisko, dátum narodenia, rodné číslo alebo bezvýznamové identifikačné číslo, identifikátor fyzickej osoby pridelený registrom fyzických osôb, ak je pridelený; číselný kód poskytovateľa zdravotnej starostlivosti a číselný kód zdravotníckeho pracovníka, ktorý potvrdil zdravotnú spôsobilosť alebo zdravotný stav osoby podľa vytvoreného záznamu </w:t>
      </w:r>
      <w:r w:rsidR="001A7815" w:rsidRPr="00462521">
        <w:rPr>
          <w:rFonts w:cs="Times New Roman"/>
          <w:szCs w:val="24"/>
        </w:rPr>
        <w:t>podľa</w:t>
      </w:r>
      <w:r w:rsidRPr="00462521">
        <w:rPr>
          <w:rFonts w:cs="Times New Roman"/>
          <w:szCs w:val="24"/>
        </w:rPr>
        <w:t xml:space="preserve"> štandardov zdravotníckej informatiky.</w:t>
      </w:r>
    </w:p>
    <w:p w:rsidR="001A7815" w:rsidRPr="00462521" w:rsidRDefault="001A7815" w:rsidP="00EF399E">
      <w:pPr>
        <w:pStyle w:val="Odsekzoznamu"/>
        <w:numPr>
          <w:ilvl w:val="0"/>
          <w:numId w:val="6"/>
        </w:numPr>
      </w:pPr>
      <w:r w:rsidRPr="00462521">
        <w:t>Účel spracovania osobných údajov</w:t>
      </w:r>
    </w:p>
    <w:p w:rsidR="007A78ED" w:rsidRPr="00462521" w:rsidRDefault="007A78ED" w:rsidP="00AC088E">
      <w:pPr>
        <w:ind w:left="720"/>
        <w:rPr>
          <w:rFonts w:cs="Times New Roman"/>
          <w:szCs w:val="24"/>
        </w:rPr>
      </w:pPr>
      <w:r w:rsidRPr="00462521">
        <w:rPr>
          <w:rFonts w:cs="Times New Roman"/>
          <w:szCs w:val="24"/>
        </w:rPr>
        <w:t>Osobn</w:t>
      </w:r>
      <w:r w:rsidR="00F325CF" w:rsidRPr="00462521">
        <w:rPr>
          <w:rFonts w:cs="Times New Roman"/>
          <w:szCs w:val="24"/>
        </w:rPr>
        <w:t>é</w:t>
      </w:r>
      <w:r w:rsidRPr="00462521">
        <w:rPr>
          <w:rFonts w:cs="Times New Roman"/>
          <w:szCs w:val="24"/>
        </w:rPr>
        <w:t xml:space="preserve"> údaje v rozsahu podľa písmena a) národné centrum spracováva na účely vedenia údajovej základne, naplnenia identifikačnej, registračnej, integračnej, informačnej a štatistickej funkcie registra na národnej úrovni; poskytovanie informácií pre osobité účely.</w:t>
      </w:r>
    </w:p>
    <w:p w:rsidR="001A7815" w:rsidRPr="00462521" w:rsidRDefault="001A7815" w:rsidP="00EF399E">
      <w:pPr>
        <w:pStyle w:val="Odsekzoznamu"/>
        <w:numPr>
          <w:ilvl w:val="0"/>
          <w:numId w:val="6"/>
        </w:numPr>
      </w:pPr>
      <w:r w:rsidRPr="00462521">
        <w:t xml:space="preserve">Okruh dotknutých osôb </w:t>
      </w:r>
    </w:p>
    <w:p w:rsidR="007A78ED" w:rsidRPr="00462521" w:rsidRDefault="007A78ED" w:rsidP="00AC088E">
      <w:pPr>
        <w:spacing w:line="240" w:lineRule="auto"/>
        <w:ind w:left="720"/>
        <w:rPr>
          <w:rFonts w:cs="Times New Roman"/>
          <w:szCs w:val="24"/>
        </w:rPr>
      </w:pPr>
      <w:r w:rsidRPr="00462521">
        <w:rPr>
          <w:rFonts w:cs="Times New Roman"/>
          <w:szCs w:val="24"/>
        </w:rPr>
        <w:t>Osoby, ktorým je vystavená zdravotná spôsobilosť alebo potvrdenie zdravotného stavu pre osobité účely alebo na vlastnú žiadosť alebo na žiadosť zákonného zástupcu; zákonný zástupca osoby.</w:t>
      </w:r>
    </w:p>
    <w:p w:rsidR="007A78ED" w:rsidRPr="00462521" w:rsidRDefault="007A78ED" w:rsidP="00EF399E">
      <w:pPr>
        <w:pStyle w:val="Odsekzoznamu"/>
        <w:numPr>
          <w:ilvl w:val="0"/>
          <w:numId w:val="6"/>
        </w:numPr>
      </w:pPr>
      <w:r w:rsidRPr="00462521">
        <w:t>Tretie strany, rozsah a účel poskytovania osobných údajov</w:t>
      </w:r>
    </w:p>
    <w:p w:rsidR="007A78ED" w:rsidRPr="00462521" w:rsidRDefault="007A78ED" w:rsidP="00AC088E">
      <w:pPr>
        <w:spacing w:line="240" w:lineRule="auto"/>
        <w:ind w:left="708"/>
        <w:rPr>
          <w:rFonts w:cs="Times New Roman"/>
          <w:szCs w:val="24"/>
        </w:rPr>
      </w:pPr>
      <w:r w:rsidRPr="00462521">
        <w:rPr>
          <w:rFonts w:cs="Times New Roman"/>
          <w:szCs w:val="24"/>
        </w:rPr>
        <w:t>Osobné údaje podľa písmena a) sa poskytujú v rozsahu a na účely podľa § 3a ods. 28</w:t>
      </w:r>
    </w:p>
    <w:p w:rsidR="007A78ED" w:rsidRPr="00462521" w:rsidRDefault="007A78ED" w:rsidP="00AC088E">
      <w:pPr>
        <w:spacing w:line="240" w:lineRule="auto"/>
        <w:ind w:firstLine="708"/>
        <w:rPr>
          <w:rFonts w:cs="Times New Roman"/>
          <w:szCs w:val="24"/>
        </w:rPr>
      </w:pPr>
      <w:r w:rsidRPr="00462521">
        <w:rPr>
          <w:rFonts w:cs="Times New Roman"/>
          <w:szCs w:val="24"/>
        </w:rPr>
        <w:lastRenderedPageBreak/>
        <w:t xml:space="preserve">1. </w:t>
      </w:r>
      <w:r w:rsidR="007B4003" w:rsidRPr="00462521">
        <w:rPr>
          <w:rFonts w:cs="Times New Roman"/>
          <w:szCs w:val="24"/>
        </w:rPr>
        <w:t xml:space="preserve">Ministerstvu školstva, výskumu, vývoja a mládeže Slovenskej republiky </w:t>
      </w:r>
      <w:r w:rsidRPr="00462521">
        <w:rPr>
          <w:rFonts w:cs="Times New Roman"/>
          <w:szCs w:val="24"/>
        </w:rPr>
        <w:t>za účelom</w:t>
      </w:r>
    </w:p>
    <w:p w:rsidR="007A78ED" w:rsidRPr="00462521" w:rsidRDefault="00D457A3" w:rsidP="006109CA">
      <w:pPr>
        <w:ind w:left="1428"/>
        <w:rPr>
          <w:shd w:val="clear" w:color="auto" w:fill="FFFFFF"/>
        </w:rPr>
      </w:pPr>
      <w:r w:rsidRPr="00462521">
        <w:t xml:space="preserve">a) </w:t>
      </w:r>
      <w:r w:rsidR="007A78ED" w:rsidRPr="00462521">
        <w:t xml:space="preserve">overenia </w:t>
      </w:r>
      <w:r w:rsidR="00E20B91" w:rsidRPr="00462521">
        <w:t xml:space="preserve">zdravotnej </w:t>
      </w:r>
      <w:r w:rsidR="007A78ED" w:rsidRPr="00462521">
        <w:t xml:space="preserve">spôsobilosti </w:t>
      </w:r>
      <w:r w:rsidR="007A78ED" w:rsidRPr="00462521">
        <w:rPr>
          <w:shd w:val="clear" w:color="auto" w:fill="FFFFFF"/>
        </w:rPr>
        <w:t xml:space="preserve">dieťaťa </w:t>
      </w:r>
      <w:r w:rsidR="001A7815" w:rsidRPr="00462521">
        <w:rPr>
          <w:shd w:val="clear" w:color="auto" w:fill="FFFFFF"/>
        </w:rPr>
        <w:t xml:space="preserve">pre </w:t>
      </w:r>
      <w:r w:rsidR="007A78ED" w:rsidRPr="00462521">
        <w:rPr>
          <w:shd w:val="clear" w:color="auto" w:fill="FFFFFF"/>
        </w:rPr>
        <w:t>prijati</w:t>
      </w:r>
      <w:r w:rsidR="001A7815" w:rsidRPr="00462521">
        <w:rPr>
          <w:shd w:val="clear" w:color="auto" w:fill="FFFFFF"/>
        </w:rPr>
        <w:t>e</w:t>
      </w:r>
      <w:r w:rsidR="007A78ED" w:rsidRPr="00462521">
        <w:rPr>
          <w:shd w:val="clear" w:color="auto" w:fill="FFFFFF"/>
        </w:rPr>
        <w:t xml:space="preserve"> na </w:t>
      </w:r>
      <w:proofErr w:type="spellStart"/>
      <w:r w:rsidR="007A78ED" w:rsidRPr="00462521">
        <w:rPr>
          <w:shd w:val="clear" w:color="auto" w:fill="FFFFFF"/>
        </w:rPr>
        <w:t>predprimárne</w:t>
      </w:r>
      <w:proofErr w:type="spellEnd"/>
      <w:r w:rsidR="007A78ED" w:rsidRPr="00462521">
        <w:rPr>
          <w:shd w:val="clear" w:color="auto" w:fill="FFFFFF"/>
        </w:rPr>
        <w:t xml:space="preserve"> vzdelávanie</w:t>
      </w:r>
      <w:r w:rsidR="00F325CF" w:rsidRPr="00462521">
        <w:rPr>
          <w:shd w:val="clear" w:color="auto" w:fill="FFFFFF"/>
        </w:rPr>
        <w:t>,</w:t>
      </w:r>
      <w:r w:rsidR="007A78ED" w:rsidRPr="00462521">
        <w:rPr>
          <w:shd w:val="clear" w:color="auto" w:fill="FFFFFF"/>
        </w:rPr>
        <w:t xml:space="preserve"> </w:t>
      </w:r>
    </w:p>
    <w:p w:rsidR="007A78ED" w:rsidRPr="00462521" w:rsidRDefault="00D457A3" w:rsidP="006109CA">
      <w:pPr>
        <w:ind w:left="1428"/>
        <w:rPr>
          <w:shd w:val="clear" w:color="auto" w:fill="FFFFFF"/>
        </w:rPr>
      </w:pPr>
      <w:r w:rsidRPr="00462521">
        <w:rPr>
          <w:shd w:val="clear" w:color="auto" w:fill="FFFFFF"/>
        </w:rPr>
        <w:t xml:space="preserve">b) </w:t>
      </w:r>
      <w:r w:rsidR="007A78ED" w:rsidRPr="00462521">
        <w:rPr>
          <w:shd w:val="clear" w:color="auto" w:fill="FFFFFF"/>
        </w:rPr>
        <w:t xml:space="preserve">určenia </w:t>
      </w:r>
      <w:r w:rsidR="00E20B91" w:rsidRPr="00462521">
        <w:rPr>
          <w:shd w:val="clear" w:color="auto" w:fill="FFFFFF"/>
        </w:rPr>
        <w:t xml:space="preserve">zdravotnej </w:t>
      </w:r>
      <w:r w:rsidR="007A78ED" w:rsidRPr="00462521">
        <w:rPr>
          <w:shd w:val="clear" w:color="auto" w:fill="FFFFFF"/>
        </w:rPr>
        <w:t xml:space="preserve">spôsobilosti dieťaťa pokračovať v povinnom </w:t>
      </w:r>
      <w:proofErr w:type="spellStart"/>
      <w:r w:rsidR="007A78ED" w:rsidRPr="00462521">
        <w:t>predprimárnom</w:t>
      </w:r>
      <w:proofErr w:type="spellEnd"/>
      <w:r w:rsidR="007A78ED" w:rsidRPr="00462521">
        <w:t xml:space="preserve"> vzdelávaní</w:t>
      </w:r>
      <w:r w:rsidR="007A78ED" w:rsidRPr="00462521">
        <w:rPr>
          <w:shd w:val="clear" w:color="auto" w:fill="FFFFFF"/>
        </w:rPr>
        <w:t xml:space="preserve">, </w:t>
      </w:r>
    </w:p>
    <w:p w:rsidR="007A78ED" w:rsidRPr="00462521" w:rsidRDefault="00D457A3" w:rsidP="006109CA">
      <w:pPr>
        <w:ind w:left="1428"/>
        <w:rPr>
          <w:shd w:val="clear" w:color="auto" w:fill="FFFFFF"/>
        </w:rPr>
      </w:pPr>
      <w:r w:rsidRPr="00462521">
        <w:rPr>
          <w:shd w:val="clear" w:color="auto" w:fill="FFFFFF"/>
        </w:rPr>
        <w:t xml:space="preserve">c) </w:t>
      </w:r>
      <w:r w:rsidR="007A78ED" w:rsidRPr="00462521">
        <w:rPr>
          <w:shd w:val="clear" w:color="auto" w:fill="FFFFFF"/>
        </w:rPr>
        <w:t>prijatia dieťaťa</w:t>
      </w:r>
      <w:r w:rsidR="00ED5CF2" w:rsidRPr="00462521">
        <w:rPr>
          <w:shd w:val="clear" w:color="auto" w:fill="FFFFFF"/>
        </w:rPr>
        <w:t>, ak nedovŕšilo šiesty rok veku</w:t>
      </w:r>
      <w:r w:rsidR="007A78ED" w:rsidRPr="00462521">
        <w:rPr>
          <w:shd w:val="clear" w:color="auto" w:fill="FFFFFF"/>
        </w:rPr>
        <w:t xml:space="preserve"> na základné vzdelávanie, </w:t>
      </w:r>
    </w:p>
    <w:p w:rsidR="007A78ED" w:rsidRPr="00462521" w:rsidRDefault="00D457A3" w:rsidP="006109CA">
      <w:pPr>
        <w:ind w:left="1428"/>
        <w:rPr>
          <w:shd w:val="clear" w:color="auto" w:fill="FFFFFF"/>
        </w:rPr>
      </w:pPr>
      <w:r w:rsidRPr="00462521">
        <w:rPr>
          <w:shd w:val="clear" w:color="auto" w:fill="FFFFFF"/>
        </w:rPr>
        <w:t xml:space="preserve">d) </w:t>
      </w:r>
      <w:r w:rsidR="007A78ED" w:rsidRPr="00462521">
        <w:rPr>
          <w:shd w:val="clear" w:color="auto" w:fill="FFFFFF"/>
        </w:rPr>
        <w:t xml:space="preserve">prijatia žiaka na vzdelávanie v stredných školách </w:t>
      </w:r>
      <w:r w:rsidR="000B02B7" w:rsidRPr="00462521">
        <w:t>do učebných odborov alebo do študijných odborov, v ktorých sa vyžaduje zdravotná spôsobilosť</w:t>
      </w:r>
      <w:r w:rsidR="000B02B7" w:rsidRPr="00462521" w:rsidDel="000B02B7">
        <w:t xml:space="preserve"> </w:t>
      </w:r>
      <w:r w:rsidR="007A78ED" w:rsidRPr="00462521">
        <w:rPr>
          <w:shd w:val="clear" w:color="auto" w:fill="FFFFFF"/>
        </w:rPr>
        <w:t xml:space="preserve">, </w:t>
      </w:r>
    </w:p>
    <w:p w:rsidR="007A78ED" w:rsidRPr="00462521" w:rsidRDefault="00D457A3" w:rsidP="006109CA">
      <w:pPr>
        <w:ind w:left="1428"/>
      </w:pPr>
      <w:r w:rsidRPr="00462521">
        <w:t xml:space="preserve">e) </w:t>
      </w:r>
      <w:r w:rsidR="007A78ED" w:rsidRPr="00462521">
        <w:t>potvrdenia zdravotného stavu dieťaťa alebo žiaka, </w:t>
      </w:r>
    </w:p>
    <w:p w:rsidR="007A78ED" w:rsidRPr="00462521" w:rsidRDefault="00D457A3" w:rsidP="006109CA">
      <w:pPr>
        <w:ind w:left="1428"/>
      </w:pPr>
      <w:r w:rsidRPr="00462521">
        <w:t xml:space="preserve">f) </w:t>
      </w:r>
      <w:r w:rsidR="007A78ED" w:rsidRPr="00462521">
        <w:t>ospravedlnenia neprítomnosti dieťaťa alebo žiaka</w:t>
      </w:r>
      <w:r w:rsidR="008F02F7" w:rsidRPr="00462521">
        <w:rPr>
          <w:rFonts w:eastAsia="Times New Roman"/>
          <w:bCs/>
          <w:lang w:eastAsia="sk-SK"/>
        </w:rPr>
        <w:t xml:space="preserve"> z dôvodu </w:t>
      </w:r>
      <w:r w:rsidR="00ED5CF2" w:rsidRPr="00462521">
        <w:rPr>
          <w:rFonts w:eastAsia="Times New Roman"/>
          <w:bCs/>
          <w:lang w:eastAsia="sk-SK"/>
        </w:rPr>
        <w:t>ochorenia</w:t>
      </w:r>
      <w:r w:rsidR="007A78ED" w:rsidRPr="00462521">
        <w:t>.“.</w:t>
      </w:r>
    </w:p>
    <w:p w:rsidR="007A78ED" w:rsidRPr="00462521" w:rsidRDefault="007A78ED" w:rsidP="00AC088E">
      <w:pPr>
        <w:spacing w:line="240" w:lineRule="auto"/>
        <w:ind w:left="708"/>
        <w:rPr>
          <w:rFonts w:cs="Times New Roman"/>
          <w:szCs w:val="24"/>
        </w:rPr>
      </w:pPr>
      <w:r w:rsidRPr="00462521">
        <w:rPr>
          <w:rFonts w:cs="Times New Roman"/>
          <w:szCs w:val="24"/>
        </w:rPr>
        <w:t xml:space="preserve">2. Ministerstvu vnútra za účelom preukázania zdravotnej </w:t>
      </w:r>
      <w:r w:rsidR="004C1373" w:rsidRPr="00462521">
        <w:rPr>
          <w:rFonts w:cs="Times New Roman"/>
          <w:szCs w:val="24"/>
        </w:rPr>
        <w:t xml:space="preserve">spôsobilosti </w:t>
      </w:r>
      <w:r w:rsidRPr="00462521">
        <w:rPr>
          <w:rFonts w:cs="Times New Roman"/>
          <w:szCs w:val="24"/>
        </w:rPr>
        <w:t>a psychickej spôsobilosti žiadateľa o vydanie zbrojného preukazu a držiteľa zbrojného preukazu.</w:t>
      </w:r>
    </w:p>
    <w:p w:rsidR="007A78ED" w:rsidRPr="00462521" w:rsidRDefault="007A78ED" w:rsidP="00AC088E">
      <w:pPr>
        <w:spacing w:line="240" w:lineRule="auto"/>
        <w:ind w:firstLine="426"/>
        <w:rPr>
          <w:rFonts w:cs="Times New Roman"/>
          <w:szCs w:val="24"/>
        </w:rPr>
      </w:pPr>
      <w:r w:rsidRPr="00462521">
        <w:rPr>
          <w:rFonts w:cs="Times New Roman"/>
          <w:szCs w:val="24"/>
        </w:rPr>
        <w:t>e) Doba uchovávania osobných údajov</w:t>
      </w:r>
    </w:p>
    <w:p w:rsidR="007A78ED" w:rsidRPr="00462521" w:rsidRDefault="007A78ED" w:rsidP="001838D5">
      <w:pPr>
        <w:spacing w:line="240" w:lineRule="auto"/>
        <w:ind w:firstLine="502"/>
        <w:rPr>
          <w:rFonts w:cs="Times New Roman"/>
          <w:szCs w:val="24"/>
        </w:rPr>
      </w:pPr>
      <w:r w:rsidRPr="00462521">
        <w:rPr>
          <w:rFonts w:cs="Times New Roman"/>
          <w:szCs w:val="24"/>
        </w:rPr>
        <w:t>Tridsať rokov od zápisu zdravotného výkonu do evidencie.“.</w:t>
      </w:r>
    </w:p>
    <w:p w:rsidR="00B03B1D" w:rsidRPr="00462521" w:rsidRDefault="00B03B1D" w:rsidP="00044CAE">
      <w:pPr>
        <w:pStyle w:val="Bezriadkovania"/>
      </w:pPr>
      <w:r w:rsidRPr="00462521">
        <w:t xml:space="preserve">V prílohe č. 2 prvom bode písm. a) </w:t>
      </w:r>
      <w:r w:rsidR="00AE4B4D" w:rsidRPr="00462521">
        <w:t>prvom bode</w:t>
      </w:r>
      <w:r w:rsidR="00757F09" w:rsidRPr="00462521">
        <w:t xml:space="preserve"> sa</w:t>
      </w:r>
      <w:r w:rsidR="00AE4B4D" w:rsidRPr="00462521">
        <w:t xml:space="preserve"> </w:t>
      </w:r>
      <w:r w:rsidRPr="00462521">
        <w:t>slovo „Zoznam“ nahrádza slovom „Rozsah“ a za slová „kód zdravotnej poisťovne“ dopĺňa čiarka a slová: „identifikačné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w:t>
      </w:r>
    </w:p>
    <w:p w:rsidR="00DC55BD" w:rsidRPr="00462521" w:rsidRDefault="00460839" w:rsidP="00A265CC">
      <w:pPr>
        <w:pStyle w:val="Bezriadkovania"/>
      </w:pPr>
      <w:r w:rsidRPr="00462521">
        <w:t xml:space="preserve">V prílohe č. 2 prvom bode písm. a) treťom bode </w:t>
      </w:r>
      <w:r w:rsidR="00757F09" w:rsidRPr="00462521">
        <w:t xml:space="preserve">sa </w:t>
      </w:r>
      <w:r w:rsidRPr="00462521">
        <w:t>za slová „prehliadky a skríningu,“ vkladajú slová „údaje v rozsahu náplní preventívnych prehliadok p</w:t>
      </w:r>
      <w:r w:rsidR="00DC55BD" w:rsidRPr="00462521">
        <w:t>odľa osobitného predpisu,</w:t>
      </w:r>
      <w:r w:rsidR="001838D5" w:rsidRPr="00462521">
        <w:rPr>
          <w:vertAlign w:val="superscript"/>
        </w:rPr>
        <w:t>89c</w:t>
      </w:r>
      <w:r w:rsidR="00DC55BD" w:rsidRPr="00462521">
        <w:t>)“.</w:t>
      </w:r>
    </w:p>
    <w:p w:rsidR="00460839" w:rsidRPr="00462521" w:rsidRDefault="00460839" w:rsidP="00AC088E">
      <w:pPr>
        <w:rPr>
          <w:rFonts w:cs="Times New Roman"/>
          <w:szCs w:val="24"/>
        </w:rPr>
      </w:pPr>
      <w:r w:rsidRPr="00462521">
        <w:rPr>
          <w:rFonts w:cs="Times New Roman"/>
          <w:szCs w:val="24"/>
        </w:rPr>
        <w:t>P</w:t>
      </w:r>
      <w:r w:rsidR="001838D5" w:rsidRPr="00462521">
        <w:rPr>
          <w:rFonts w:cs="Times New Roman"/>
          <w:szCs w:val="24"/>
        </w:rPr>
        <w:t>oznámka pod čiarou k odkazu 89c</w:t>
      </w:r>
      <w:r w:rsidRPr="00462521">
        <w:rPr>
          <w:rFonts w:cs="Times New Roman"/>
          <w:szCs w:val="24"/>
        </w:rPr>
        <w:t xml:space="preserve"> znie:</w:t>
      </w:r>
    </w:p>
    <w:p w:rsidR="004F2489" w:rsidRPr="00462521" w:rsidRDefault="00571DC9" w:rsidP="00AC088E">
      <w:pPr>
        <w:rPr>
          <w:rFonts w:cs="Times New Roman"/>
          <w:szCs w:val="24"/>
        </w:rPr>
      </w:pPr>
      <w:r w:rsidRPr="00462521">
        <w:rPr>
          <w:rFonts w:cs="Times New Roman"/>
          <w:szCs w:val="24"/>
        </w:rPr>
        <w:t>„</w:t>
      </w:r>
      <w:r w:rsidR="00460839" w:rsidRPr="00462521">
        <w:rPr>
          <w:rFonts w:cs="Times New Roman"/>
          <w:szCs w:val="24"/>
          <w:vertAlign w:val="superscript"/>
        </w:rPr>
        <w:t>89</w:t>
      </w:r>
      <w:r w:rsidR="001838D5" w:rsidRPr="00462521">
        <w:rPr>
          <w:rFonts w:cs="Times New Roman"/>
          <w:szCs w:val="24"/>
          <w:vertAlign w:val="superscript"/>
        </w:rPr>
        <w:t>c</w:t>
      </w:r>
      <w:r w:rsidR="00460839" w:rsidRPr="00462521">
        <w:rPr>
          <w:rFonts w:cs="Times New Roman"/>
          <w:szCs w:val="24"/>
        </w:rPr>
        <w:t>) Príloha č. 2 zákona č. 577/2004 Z. z. v znení neskorších predpisov</w:t>
      </w:r>
      <w:r w:rsidRPr="00462521">
        <w:rPr>
          <w:rFonts w:cs="Times New Roman"/>
          <w:szCs w:val="24"/>
        </w:rPr>
        <w:t>.“.</w:t>
      </w:r>
    </w:p>
    <w:p w:rsidR="004F2489" w:rsidRPr="00462521" w:rsidRDefault="004F2489" w:rsidP="00044CAE">
      <w:pPr>
        <w:pStyle w:val="Bezriadkovania"/>
      </w:pPr>
      <w:r w:rsidRPr="00462521">
        <w:t xml:space="preserve">V prílohe č. 2 prvom bode písm. a)  treťom bode a jedenástom až trinástom bode </w:t>
      </w:r>
      <w:r w:rsidR="00757F09" w:rsidRPr="00462521">
        <w:t xml:space="preserve">sa </w:t>
      </w:r>
      <w:r w:rsidRPr="00462521">
        <w:t xml:space="preserve">na konci </w:t>
      </w:r>
      <w:r w:rsidR="00AE4B4D" w:rsidRPr="00462521">
        <w:t>vypúšťa</w:t>
      </w:r>
      <w:r w:rsidRPr="00462521">
        <w:t xml:space="preserve"> čiarka a</w:t>
      </w:r>
      <w:r w:rsidR="00AE4B4D" w:rsidRPr="00462521">
        <w:t xml:space="preserve"> pripájajú sa </w:t>
      </w:r>
      <w:r w:rsidRPr="00462521">
        <w:t>slová „</w:t>
      </w:r>
      <w:r w:rsidR="00AE4B4D" w:rsidRPr="00462521">
        <w:t xml:space="preserve">a </w:t>
      </w:r>
      <w:r w:rsidRPr="00462521">
        <w:t>kód choroby s jej bližšou špecifikáciou.“.</w:t>
      </w:r>
    </w:p>
    <w:p w:rsidR="004F2489" w:rsidRPr="00462521" w:rsidRDefault="004F2489" w:rsidP="00A265CC">
      <w:pPr>
        <w:pStyle w:val="Bezriadkovania"/>
      </w:pPr>
      <w:r w:rsidRPr="00462521">
        <w:t>V prílohe č. 2 prvom bode</w:t>
      </w:r>
      <w:r w:rsidR="00AE4B4D" w:rsidRPr="00462521">
        <w:t xml:space="preserve"> písm. a) štvrtom, piatom </w:t>
      </w:r>
      <w:r w:rsidRPr="00462521">
        <w:t xml:space="preserve">a desiatom bode </w:t>
      </w:r>
      <w:r w:rsidR="00757F09" w:rsidRPr="00462521">
        <w:t xml:space="preserve">sa </w:t>
      </w:r>
      <w:r w:rsidRPr="00462521">
        <w:t xml:space="preserve">na konci </w:t>
      </w:r>
      <w:r w:rsidR="00AE4B4D" w:rsidRPr="00462521">
        <w:t xml:space="preserve">pripájajú sa </w:t>
      </w:r>
      <w:r w:rsidRPr="00462521">
        <w:t>slová „</w:t>
      </w:r>
      <w:r w:rsidRPr="00462521">
        <w:rPr>
          <w:color w:val="000000"/>
        </w:rPr>
        <w:t>vyšetrovaný orgán</w:t>
      </w:r>
      <w:r w:rsidRPr="00462521">
        <w:t>.“.</w:t>
      </w:r>
    </w:p>
    <w:p w:rsidR="004F2489" w:rsidRPr="00462521" w:rsidRDefault="004F2489">
      <w:pPr>
        <w:pStyle w:val="Bezriadkovania"/>
      </w:pPr>
      <w:r w:rsidRPr="00462521">
        <w:t>V prílohe č. 2 prvom bode písm. a) štvrtom</w:t>
      </w:r>
      <w:r w:rsidR="0070256A" w:rsidRPr="00462521">
        <w:t>,</w:t>
      </w:r>
      <w:r w:rsidR="00AE4B4D" w:rsidRPr="00462521">
        <w:t> siedmom a</w:t>
      </w:r>
      <w:r w:rsidRPr="00462521">
        <w:t xml:space="preserve"> desiatom bode </w:t>
      </w:r>
      <w:r w:rsidR="00757F09" w:rsidRPr="00462521">
        <w:t xml:space="preserve">sa </w:t>
      </w:r>
      <w:r w:rsidRPr="00462521">
        <w:t xml:space="preserve">na konci </w:t>
      </w:r>
      <w:r w:rsidR="00AE4B4D" w:rsidRPr="00462521">
        <w:t xml:space="preserve">pripájajú sa </w:t>
      </w:r>
      <w:r w:rsidRPr="00462521">
        <w:t>slová „</w:t>
      </w:r>
      <w:r w:rsidR="00AE4B4D" w:rsidRPr="00462521">
        <w:t xml:space="preserve">a </w:t>
      </w:r>
      <w:r w:rsidRPr="00462521">
        <w:rPr>
          <w:color w:val="000000"/>
        </w:rPr>
        <w:t>poznámky alebo odporúčania, ktoré sú potrebné pre poskytovanie zdravotnej starostlivosti</w:t>
      </w:r>
      <w:r w:rsidRPr="00462521">
        <w:t>.“.</w:t>
      </w:r>
    </w:p>
    <w:p w:rsidR="00F8256B" w:rsidRPr="00462521" w:rsidRDefault="00F8256B">
      <w:pPr>
        <w:pStyle w:val="Bezriadkovania"/>
      </w:pPr>
      <w:r w:rsidRPr="00462521">
        <w:t>V prílohe č. 2 prvom bode písm. a) siedmom</w:t>
      </w:r>
      <w:r w:rsidR="0070256A" w:rsidRPr="00462521">
        <w:t>,</w:t>
      </w:r>
      <w:r w:rsidRPr="00462521">
        <w:t xml:space="preserve"> </w:t>
      </w:r>
      <w:r w:rsidR="0070256A" w:rsidRPr="00462521">
        <w:t>ôsmom a</w:t>
      </w:r>
      <w:r w:rsidRPr="00462521">
        <w:t xml:space="preserve"> desiatom bode </w:t>
      </w:r>
      <w:r w:rsidR="00757F09" w:rsidRPr="00462521">
        <w:t xml:space="preserve">sa </w:t>
      </w:r>
      <w:r w:rsidR="0070256A" w:rsidRPr="00462521">
        <w:t xml:space="preserve">za slovo „dohľad“ vkladá čiarka a </w:t>
      </w:r>
      <w:r w:rsidRPr="00462521">
        <w:t>slová „</w:t>
      </w:r>
      <w:r w:rsidRPr="00462521">
        <w:rPr>
          <w:color w:val="000000"/>
        </w:rPr>
        <w:t>príznak o neodkladnej zdravotnej starostlivosti.</w:t>
      </w:r>
      <w:r w:rsidRPr="00462521">
        <w:t>“.</w:t>
      </w:r>
    </w:p>
    <w:p w:rsidR="00C04063" w:rsidRPr="00462521" w:rsidRDefault="001A7815">
      <w:pPr>
        <w:pStyle w:val="Bezriadkovania"/>
      </w:pPr>
      <w:r w:rsidRPr="00462521">
        <w:t>V p</w:t>
      </w:r>
      <w:r w:rsidR="007A78ED" w:rsidRPr="00462521">
        <w:t>ríloh</w:t>
      </w:r>
      <w:r w:rsidRPr="00462521">
        <w:t>e</w:t>
      </w:r>
      <w:r w:rsidR="007A78ED" w:rsidRPr="00462521">
        <w:t xml:space="preserve"> č. 2 prvom bode písm. a) </w:t>
      </w:r>
      <w:r w:rsidR="004F2489" w:rsidRPr="00462521">
        <w:t>deviatom</w:t>
      </w:r>
      <w:r w:rsidR="007A78ED" w:rsidRPr="00462521">
        <w:t xml:space="preserve"> bod</w:t>
      </w:r>
      <w:r w:rsidR="004F2489" w:rsidRPr="00462521">
        <w:t>e</w:t>
      </w:r>
      <w:r w:rsidR="00757F09" w:rsidRPr="00462521">
        <w:t xml:space="preserve"> sa</w:t>
      </w:r>
      <w:r w:rsidR="00403126" w:rsidRPr="00462521">
        <w:t xml:space="preserve"> na konci</w:t>
      </w:r>
      <w:r w:rsidR="007A78ED" w:rsidRPr="00462521">
        <w:t xml:space="preserve"> </w:t>
      </w:r>
      <w:r w:rsidRPr="00462521">
        <w:t>pripájajú</w:t>
      </w:r>
      <w:r w:rsidR="00403126" w:rsidRPr="00462521">
        <w:t xml:space="preserve"> tieto</w:t>
      </w:r>
      <w:r w:rsidR="007A78ED" w:rsidRPr="00462521">
        <w:t xml:space="preserve"> slov</w:t>
      </w:r>
      <w:r w:rsidRPr="00462521">
        <w:t>á</w:t>
      </w:r>
      <w:r w:rsidR="00403126" w:rsidRPr="00462521">
        <w:t>:</w:t>
      </w:r>
      <w:r w:rsidR="007A78ED" w:rsidRPr="00462521">
        <w:t xml:space="preserve"> „</w:t>
      </w:r>
      <w:r w:rsidR="00AE4B4D" w:rsidRPr="00462521">
        <w:t xml:space="preserve">vyšetrovaný orgán, poznámky alebo odporúčania, ktoré sú potrebné pre poskytovanie zdravotnej starostlivosti, </w:t>
      </w:r>
      <w:r w:rsidR="00C04063" w:rsidRPr="00462521">
        <w:t>údaje z hlásenia o poskytnutí informácií o umelom prerušení tehotenstva podľa prílohy č.3 piateho bodu písm. a), údaje o dátume a čase poskytnutia poučenia podľa osobitného predpisu</w:t>
      </w:r>
      <w:r w:rsidR="0070256A" w:rsidRPr="00462521">
        <w:rPr>
          <w:vertAlign w:val="superscript"/>
        </w:rPr>
        <w:t>89d</w:t>
      </w:r>
      <w:r w:rsidR="00C65783" w:rsidRPr="00462521">
        <w:t>)</w:t>
      </w:r>
      <w:r w:rsidR="00C04063" w:rsidRPr="00462521">
        <w:t xml:space="preserve"> žene žiadajúcej o umelé prerušenie tehotenstva </w:t>
      </w:r>
      <w:r w:rsidR="00C04063" w:rsidRPr="00462521">
        <w:lastRenderedPageBreak/>
        <w:t>alebo o dátume a čase odmietnutia poučenia</w:t>
      </w:r>
      <w:r w:rsidR="005F578C" w:rsidRPr="00462521">
        <w:t>, údaje o dátume a čase udelenia a podpísania písomného informovaného súhlasu po predchádzajúcom poučení ženy žiadajúcej o umelé prerušenie tehotenstva podľa osobitného predpisu</w:t>
      </w:r>
      <w:r w:rsidR="003A67E4" w:rsidRPr="00462521">
        <w:t>;</w:t>
      </w:r>
      <w:r w:rsidR="0070256A" w:rsidRPr="00462521">
        <w:rPr>
          <w:vertAlign w:val="superscript"/>
        </w:rPr>
        <w:t>89e</w:t>
      </w:r>
      <w:r w:rsidR="005F578C" w:rsidRPr="00462521">
        <w:t>) a</w:t>
      </w:r>
      <w:r w:rsidR="003A67E4" w:rsidRPr="00462521">
        <w:t>k</w:t>
      </w:r>
      <w:r w:rsidR="005F578C" w:rsidRPr="00462521">
        <w:t xml:space="preserve"> </w:t>
      </w:r>
      <w:r w:rsidR="003A67E4" w:rsidRPr="00462521">
        <w:t xml:space="preserve">žena žiadajúca o umelé prerušenie tehotenstva </w:t>
      </w:r>
      <w:r w:rsidR="005F578C" w:rsidRPr="00462521">
        <w:t>nie je plnoletá aj údaje o dátume a čase udelenia a podpísania písomného informovaného súhlasu po predchádzajúcom poučení jej zákonného zástupcu podľa osobitného predpisu</w:t>
      </w:r>
      <w:r w:rsidR="005A4123" w:rsidRPr="00462521">
        <w:t>,</w:t>
      </w:r>
      <w:r w:rsidR="0070256A" w:rsidRPr="00462521">
        <w:rPr>
          <w:vertAlign w:val="superscript"/>
        </w:rPr>
        <w:t>89f</w:t>
      </w:r>
      <w:r w:rsidR="005F578C" w:rsidRPr="00462521">
        <w:t xml:space="preserve">) údaje o dátume a čase odovzdania informácie v písomnej </w:t>
      </w:r>
      <w:r w:rsidR="0041260F" w:rsidRPr="00462521">
        <w:t>forme</w:t>
      </w:r>
      <w:r w:rsidR="005F578C" w:rsidRPr="00462521">
        <w:t xml:space="preserve"> podľa osobitného predpisu</w:t>
      </w:r>
      <w:r w:rsidR="0070256A" w:rsidRPr="00462521">
        <w:rPr>
          <w:vertAlign w:val="superscript"/>
        </w:rPr>
        <w:t>89g</w:t>
      </w:r>
      <w:r w:rsidR="005F578C" w:rsidRPr="00462521">
        <w:t>) žene žiadajúcej o umelé prerušenie tehotenstva.“</w:t>
      </w:r>
      <w:r w:rsidR="00403126" w:rsidRPr="00462521">
        <w:t>.</w:t>
      </w:r>
    </w:p>
    <w:p w:rsidR="007A78ED" w:rsidRPr="00462521" w:rsidRDefault="007A78ED" w:rsidP="001A42E0">
      <w:pPr>
        <w:spacing w:after="0"/>
        <w:rPr>
          <w:rFonts w:cs="Times New Roman"/>
          <w:szCs w:val="24"/>
        </w:rPr>
      </w:pPr>
      <w:r w:rsidRPr="00462521">
        <w:rPr>
          <w:rFonts w:cs="Times New Roman"/>
          <w:szCs w:val="24"/>
        </w:rPr>
        <w:t xml:space="preserve">Poznámky pod čiarou k odkazom </w:t>
      </w:r>
      <w:r w:rsidR="0070256A" w:rsidRPr="00462521">
        <w:rPr>
          <w:rFonts w:cs="Times New Roman"/>
          <w:szCs w:val="24"/>
        </w:rPr>
        <w:t>89d</w:t>
      </w:r>
      <w:r w:rsidRPr="00462521">
        <w:rPr>
          <w:rFonts w:cs="Times New Roman"/>
          <w:szCs w:val="24"/>
        </w:rPr>
        <w:t xml:space="preserve"> až </w:t>
      </w:r>
      <w:r w:rsidR="0070256A" w:rsidRPr="00462521">
        <w:rPr>
          <w:rFonts w:cs="Times New Roman"/>
          <w:szCs w:val="24"/>
        </w:rPr>
        <w:t>89g</w:t>
      </w:r>
      <w:r w:rsidRPr="00462521">
        <w:rPr>
          <w:rFonts w:cs="Times New Roman"/>
          <w:szCs w:val="24"/>
        </w:rPr>
        <w:t xml:space="preserve"> znejú:</w:t>
      </w:r>
    </w:p>
    <w:p w:rsidR="007A78ED" w:rsidRPr="00462521" w:rsidRDefault="007A78ED" w:rsidP="001A42E0">
      <w:pPr>
        <w:spacing w:after="0"/>
        <w:rPr>
          <w:rFonts w:cs="Times New Roman"/>
          <w:szCs w:val="24"/>
        </w:rPr>
      </w:pPr>
      <w:r w:rsidRPr="00462521">
        <w:rPr>
          <w:rFonts w:cs="Times New Roman"/>
          <w:szCs w:val="24"/>
        </w:rPr>
        <w:t>„</w:t>
      </w:r>
      <w:r w:rsidR="0070256A" w:rsidRPr="00462521">
        <w:rPr>
          <w:rFonts w:cs="Times New Roman"/>
          <w:szCs w:val="24"/>
          <w:vertAlign w:val="superscript"/>
        </w:rPr>
        <w:t>89d</w:t>
      </w:r>
      <w:r w:rsidRPr="00462521">
        <w:rPr>
          <w:rFonts w:cs="Times New Roman"/>
          <w:szCs w:val="24"/>
        </w:rPr>
        <w:t xml:space="preserve">) </w:t>
      </w:r>
      <w:r w:rsidR="005F578C" w:rsidRPr="00462521">
        <w:rPr>
          <w:rFonts w:cs="Times New Roman"/>
          <w:szCs w:val="24"/>
        </w:rPr>
        <w:t>§</w:t>
      </w:r>
      <w:r w:rsidR="00757F09" w:rsidRPr="00462521">
        <w:rPr>
          <w:rFonts w:cs="Times New Roman"/>
          <w:szCs w:val="24"/>
        </w:rPr>
        <w:t xml:space="preserve"> </w:t>
      </w:r>
      <w:r w:rsidR="005F578C" w:rsidRPr="00462521">
        <w:rPr>
          <w:rFonts w:cs="Times New Roman"/>
          <w:szCs w:val="24"/>
        </w:rPr>
        <w:t xml:space="preserve">6b ods. 2 zákona č. 576/2004 Z. z. v </w:t>
      </w:r>
      <w:r w:rsidR="005F578C" w:rsidRPr="00462521">
        <w:rPr>
          <w:rFonts w:eastAsia="Times New Roman" w:cs="Times New Roman"/>
          <w:color w:val="000000"/>
          <w:szCs w:val="24"/>
        </w:rPr>
        <w:t>znení zákona č. 345/2009 Z. z</w:t>
      </w:r>
      <w:r w:rsidR="005F578C" w:rsidRPr="00462521">
        <w:rPr>
          <w:rFonts w:cs="Times New Roman"/>
          <w:szCs w:val="24"/>
        </w:rPr>
        <w:t>.</w:t>
      </w:r>
    </w:p>
    <w:p w:rsidR="007A78ED" w:rsidRPr="00462521" w:rsidRDefault="0070256A" w:rsidP="001A42E0">
      <w:pPr>
        <w:spacing w:after="0"/>
        <w:rPr>
          <w:rFonts w:cs="Times New Roman"/>
          <w:szCs w:val="24"/>
        </w:rPr>
      </w:pPr>
      <w:r w:rsidRPr="00462521">
        <w:rPr>
          <w:rFonts w:cs="Times New Roman"/>
          <w:szCs w:val="24"/>
          <w:vertAlign w:val="superscript"/>
        </w:rPr>
        <w:t>89e</w:t>
      </w:r>
      <w:r w:rsidR="007A78ED" w:rsidRPr="00462521">
        <w:rPr>
          <w:rFonts w:cs="Times New Roman"/>
          <w:szCs w:val="24"/>
        </w:rPr>
        <w:t>) §</w:t>
      </w:r>
      <w:r w:rsidR="00757F09" w:rsidRPr="00462521">
        <w:rPr>
          <w:rFonts w:cs="Times New Roman"/>
          <w:szCs w:val="24"/>
        </w:rPr>
        <w:t xml:space="preserve"> </w:t>
      </w:r>
      <w:r w:rsidR="007A78ED" w:rsidRPr="00462521">
        <w:rPr>
          <w:rFonts w:cs="Times New Roman"/>
          <w:szCs w:val="24"/>
        </w:rPr>
        <w:t xml:space="preserve">6b ods. 1 zákona č. 576/2004 Z. z. </w:t>
      </w:r>
      <w:r w:rsidR="004D4EF1" w:rsidRPr="00462521">
        <w:rPr>
          <w:rFonts w:cs="Times New Roman"/>
          <w:szCs w:val="24"/>
        </w:rPr>
        <w:t xml:space="preserve">v </w:t>
      </w:r>
      <w:r w:rsidR="007E2CE7" w:rsidRPr="00462521">
        <w:rPr>
          <w:rFonts w:eastAsia="Times New Roman" w:cs="Times New Roman"/>
          <w:color w:val="000000"/>
          <w:szCs w:val="24"/>
        </w:rPr>
        <w:t>znení zákona č. 345/2009 Z. z</w:t>
      </w:r>
      <w:r w:rsidR="007A78ED" w:rsidRPr="00462521">
        <w:rPr>
          <w:rFonts w:cs="Times New Roman"/>
          <w:szCs w:val="24"/>
        </w:rPr>
        <w:t>.</w:t>
      </w:r>
    </w:p>
    <w:p w:rsidR="005F578C" w:rsidRPr="00462521" w:rsidRDefault="0070256A" w:rsidP="001A42E0">
      <w:pPr>
        <w:spacing w:after="0"/>
        <w:rPr>
          <w:rFonts w:cs="Times New Roman"/>
          <w:szCs w:val="24"/>
        </w:rPr>
      </w:pPr>
      <w:r w:rsidRPr="00462521">
        <w:rPr>
          <w:rFonts w:cs="Times New Roman"/>
          <w:szCs w:val="24"/>
          <w:vertAlign w:val="superscript"/>
        </w:rPr>
        <w:t>89f</w:t>
      </w:r>
      <w:r w:rsidR="005F578C" w:rsidRPr="00462521">
        <w:rPr>
          <w:rFonts w:cs="Times New Roman"/>
          <w:szCs w:val="24"/>
        </w:rPr>
        <w:t>) §</w:t>
      </w:r>
      <w:r w:rsidR="00757F09" w:rsidRPr="00462521">
        <w:rPr>
          <w:rFonts w:cs="Times New Roman"/>
          <w:szCs w:val="24"/>
        </w:rPr>
        <w:t xml:space="preserve"> </w:t>
      </w:r>
      <w:r w:rsidR="005F578C" w:rsidRPr="00462521">
        <w:rPr>
          <w:rFonts w:cs="Times New Roman"/>
          <w:szCs w:val="24"/>
        </w:rPr>
        <w:t xml:space="preserve">6b ods. 5 zákona č. 576/2004 Z. z. v </w:t>
      </w:r>
      <w:r w:rsidR="005F578C" w:rsidRPr="00462521">
        <w:rPr>
          <w:rFonts w:eastAsia="Times New Roman" w:cs="Times New Roman"/>
          <w:color w:val="000000"/>
          <w:szCs w:val="24"/>
        </w:rPr>
        <w:t xml:space="preserve">znení </w:t>
      </w:r>
      <w:r w:rsidR="002D7FA3" w:rsidRPr="00462521">
        <w:rPr>
          <w:rFonts w:eastAsia="Times New Roman" w:cs="Times New Roman"/>
          <w:color w:val="000000"/>
          <w:szCs w:val="24"/>
        </w:rPr>
        <w:t>neskorších predpisov.</w:t>
      </w:r>
    </w:p>
    <w:p w:rsidR="007A78ED" w:rsidRPr="00462521" w:rsidRDefault="0070256A" w:rsidP="001A42E0">
      <w:pPr>
        <w:rPr>
          <w:rFonts w:cs="Times New Roman"/>
          <w:szCs w:val="24"/>
        </w:rPr>
      </w:pPr>
      <w:r w:rsidRPr="00462521">
        <w:rPr>
          <w:rFonts w:cs="Times New Roman"/>
          <w:szCs w:val="24"/>
          <w:vertAlign w:val="superscript"/>
        </w:rPr>
        <w:t>89g</w:t>
      </w:r>
      <w:r w:rsidR="007A78ED" w:rsidRPr="00462521">
        <w:rPr>
          <w:rFonts w:cs="Times New Roman"/>
          <w:szCs w:val="24"/>
        </w:rPr>
        <w:t>) §</w:t>
      </w:r>
      <w:r w:rsidR="00757F09" w:rsidRPr="00462521">
        <w:rPr>
          <w:rFonts w:cs="Times New Roman"/>
          <w:szCs w:val="24"/>
        </w:rPr>
        <w:t xml:space="preserve"> </w:t>
      </w:r>
      <w:r w:rsidR="007A78ED" w:rsidRPr="00462521">
        <w:rPr>
          <w:rFonts w:cs="Times New Roman"/>
          <w:szCs w:val="24"/>
        </w:rPr>
        <w:t xml:space="preserve">6b ods. 4 zákona č. 576/2004 Z. z. </w:t>
      </w:r>
      <w:r w:rsidR="004D4EF1" w:rsidRPr="00462521">
        <w:rPr>
          <w:rFonts w:eastAsia="Times New Roman" w:cs="Times New Roman"/>
          <w:color w:val="000000"/>
          <w:szCs w:val="24"/>
        </w:rPr>
        <w:t xml:space="preserve">v znení </w:t>
      </w:r>
      <w:r w:rsidR="00757F09" w:rsidRPr="00462521">
        <w:rPr>
          <w:rFonts w:eastAsia="Times New Roman" w:cs="Times New Roman"/>
          <w:color w:val="000000"/>
          <w:szCs w:val="24"/>
        </w:rPr>
        <w:t>neskorších</w:t>
      </w:r>
      <w:r w:rsidR="002D7FA3" w:rsidRPr="00462521">
        <w:rPr>
          <w:rFonts w:eastAsia="Times New Roman" w:cs="Times New Roman"/>
          <w:color w:val="000000"/>
          <w:szCs w:val="24"/>
        </w:rPr>
        <w:t xml:space="preserve"> predpisov</w:t>
      </w:r>
      <w:r w:rsidR="004D4EF1" w:rsidRPr="00462521">
        <w:rPr>
          <w:rFonts w:eastAsia="Times New Roman" w:cs="Times New Roman"/>
          <w:color w:val="000000"/>
          <w:szCs w:val="24"/>
        </w:rPr>
        <w:t>.</w:t>
      </w:r>
      <w:r w:rsidR="005F578C" w:rsidRPr="00462521">
        <w:rPr>
          <w:rFonts w:eastAsia="Times New Roman" w:cs="Times New Roman"/>
          <w:color w:val="000000"/>
          <w:szCs w:val="24"/>
        </w:rPr>
        <w:t>“.</w:t>
      </w:r>
    </w:p>
    <w:p w:rsidR="007A78ED" w:rsidRPr="00462521" w:rsidRDefault="007A78ED" w:rsidP="00044CAE">
      <w:pPr>
        <w:pStyle w:val="Bezriadkovania"/>
      </w:pPr>
      <w:r w:rsidRPr="00462521">
        <w:t xml:space="preserve">V prílohe č. 2 prvom bode písm. a) sa za pätnásty bod </w:t>
      </w:r>
      <w:r w:rsidR="004D4EF1" w:rsidRPr="00462521">
        <w:t xml:space="preserve">vkladajú </w:t>
      </w:r>
      <w:r w:rsidR="00757F09" w:rsidRPr="00462521">
        <w:t xml:space="preserve">nové </w:t>
      </w:r>
      <w:r w:rsidRPr="00462521">
        <w:t xml:space="preserve">body šestnásť až </w:t>
      </w:r>
      <w:r w:rsidR="001A42E0" w:rsidRPr="00462521">
        <w:t>dvadsať</w:t>
      </w:r>
      <w:r w:rsidRPr="00462521">
        <w:t>, ktoré znejú:</w:t>
      </w:r>
    </w:p>
    <w:p w:rsidR="007A78ED" w:rsidRPr="00462521" w:rsidRDefault="007A78ED" w:rsidP="00AC088E">
      <w:pPr>
        <w:spacing w:line="240" w:lineRule="auto"/>
        <w:ind w:firstLine="540"/>
        <w:rPr>
          <w:rFonts w:cs="Times New Roman"/>
          <w:szCs w:val="24"/>
        </w:rPr>
      </w:pPr>
      <w:r w:rsidRPr="00462521">
        <w:rPr>
          <w:rFonts w:cs="Times New Roman"/>
          <w:szCs w:val="24"/>
        </w:rPr>
        <w:t>„16. Záznam o prijatí osoby do ústavnej zdravotnej starostlivosti 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dátum, čas a miesto prijatia, číselný kód poskytovateľa zdravotnej starostlivosti, číselný kód zdravotníckeho pracovníka, údaje o rodinnej anamnéze, osobnej anamnéze, pracovnej anamnéze, sociálnej anamnéze, alergiologickej anamnéze, liekovej anamnéze, úrazoch, operáciách, </w:t>
      </w:r>
      <w:proofErr w:type="spellStart"/>
      <w:r w:rsidRPr="00462521">
        <w:rPr>
          <w:rFonts w:cs="Times New Roman"/>
          <w:szCs w:val="24"/>
        </w:rPr>
        <w:t>abúzoch</w:t>
      </w:r>
      <w:proofErr w:type="spellEnd"/>
      <w:r w:rsidRPr="00462521">
        <w:rPr>
          <w:rFonts w:cs="Times New Roman"/>
          <w:szCs w:val="24"/>
        </w:rPr>
        <w:t xml:space="preserve">, ak ide o ženu aj údaje o gynekologickej anamnéze, údaje dôležité pre možný vznik nemocničnej nákazy vrátane epidemiologickej a cestovateľskej anamnézy, údaje o terajšej chorobe a o subjektívnych problémoch osoby, objektívny fyzikálny nález, údaje o poučení a informovanom súhlase, identifikáciu poskytovateľa zdravotnej starostlivosti, ktorý hospitalizáciu odporučil alebo bez odporúčania, údaje o liečbe pred hospitalizáciou alebo údaje o liečbe počas príjmu osoby, diagnózu, aj pracovnú (slovom alebo číslom podľa Medzinárodnej </w:t>
      </w:r>
      <w:r w:rsidR="00EF399E" w:rsidRPr="00462521">
        <w:rPr>
          <w:rFonts w:cs="Times New Roman"/>
          <w:szCs w:val="24"/>
        </w:rPr>
        <w:t xml:space="preserve">klasifikácie </w:t>
      </w:r>
      <w:r w:rsidRPr="00462521">
        <w:rPr>
          <w:rFonts w:cs="Times New Roman"/>
          <w:szCs w:val="24"/>
        </w:rPr>
        <w:t>chorôb, informácie o </w:t>
      </w:r>
      <w:proofErr w:type="spellStart"/>
      <w:r w:rsidRPr="00462521">
        <w:rPr>
          <w:rFonts w:cs="Times New Roman"/>
          <w:szCs w:val="24"/>
        </w:rPr>
        <w:t>dekurze</w:t>
      </w:r>
      <w:proofErr w:type="spellEnd"/>
      <w:r w:rsidRPr="00462521">
        <w:rPr>
          <w:rFonts w:cs="Times New Roman"/>
          <w:szCs w:val="24"/>
        </w:rPr>
        <w:t xml:space="preserve"> s uvedením ordinovaných vyšetrení a terapie (názov lieku, forma, dávkovanie, spôsob podania, diéta, pohybový režim), plánované intervencie priebehu fyziologického pôrodu.</w:t>
      </w:r>
    </w:p>
    <w:p w:rsidR="007A78ED" w:rsidRPr="00462521" w:rsidRDefault="007A78ED" w:rsidP="00AC088E">
      <w:pPr>
        <w:spacing w:line="240" w:lineRule="auto"/>
        <w:ind w:firstLine="540"/>
        <w:rPr>
          <w:rFonts w:cs="Times New Roman"/>
          <w:szCs w:val="24"/>
        </w:rPr>
      </w:pPr>
      <w:r w:rsidRPr="00462521">
        <w:rPr>
          <w:rFonts w:cs="Times New Roman"/>
          <w:szCs w:val="24"/>
        </w:rPr>
        <w:t>17. Záznam o poskytnutej ústavnej zdravotnej starostlivosti v rozsahu</w:t>
      </w:r>
    </w:p>
    <w:p w:rsidR="007A78ED" w:rsidRPr="00462521" w:rsidRDefault="007A78ED" w:rsidP="00AC088E">
      <w:pPr>
        <w:spacing w:line="240" w:lineRule="auto"/>
        <w:ind w:firstLine="540"/>
        <w:rPr>
          <w:rFonts w:cs="Times New Roman"/>
          <w:szCs w:val="24"/>
        </w:rPr>
      </w:pPr>
      <w:r w:rsidRPr="00462521">
        <w:rPr>
          <w:rFonts w:cs="Times New Roman"/>
          <w:szCs w:val="24"/>
        </w:rPr>
        <w:t>a) údaje o poskytnutom zdravotnom úkone v rozsahu</w:t>
      </w:r>
    </w:p>
    <w:p w:rsidR="007A78ED" w:rsidRPr="00462521" w:rsidRDefault="007A78ED" w:rsidP="00AC088E">
      <w:pPr>
        <w:spacing w:line="240" w:lineRule="auto"/>
        <w:ind w:left="540"/>
        <w:rPr>
          <w:rFonts w:cs="Times New Roman"/>
          <w:szCs w:val="24"/>
        </w:rPr>
      </w:pPr>
      <w:r w:rsidRPr="00462521">
        <w:rPr>
          <w:rFonts w:cs="Times New Roman"/>
          <w:szCs w:val="24"/>
        </w:rPr>
        <w:t>dátum, čas a miesto poskytnutia zdravotného úkonu, číselný kód poskytovateľa zdravotnej starostlivosti, číselný kód zdravotníckeho pracovníka</w:t>
      </w:r>
      <w:r w:rsidR="00C971A5" w:rsidRPr="00462521">
        <w:rPr>
          <w:rFonts w:cs="Times New Roman"/>
          <w:szCs w:val="24"/>
        </w:rPr>
        <w:t>,</w:t>
      </w:r>
      <w:r w:rsidRPr="00462521">
        <w:rPr>
          <w:rFonts w:cs="Times New Roman"/>
          <w:szCs w:val="24"/>
        </w:rPr>
        <w:t xml:space="preserve"> číselný kód zdravotnej poisťovne, údaje o rodinnej anamnéze, osobnej anamnéze, pracovnej anamnéze, sociálnej anamnéze, alergiologickej anamnéze, liekovej anamnéze, úrazoch, operáciách, </w:t>
      </w:r>
      <w:proofErr w:type="spellStart"/>
      <w:r w:rsidRPr="00462521">
        <w:rPr>
          <w:rFonts w:cs="Times New Roman"/>
          <w:szCs w:val="24"/>
        </w:rPr>
        <w:t>abúzoch</w:t>
      </w:r>
      <w:proofErr w:type="spellEnd"/>
      <w:r w:rsidRPr="00462521">
        <w:rPr>
          <w:rFonts w:cs="Times New Roman"/>
          <w:szCs w:val="24"/>
        </w:rPr>
        <w:t xml:space="preserve">, ak ide o ženu aj údaje o gynekologickej anamnéze, údaje o subjektívnych problémoch osoby, objektívny fyzikálny nález, zhodnotenie laboratórnych výsledkov, zobrazovacích a konziliárnych vyšetrení v tom čase dostupných, diagnózu, aj pracovnú alebo </w:t>
      </w:r>
      <w:r w:rsidR="00C971A5" w:rsidRPr="00462521">
        <w:rPr>
          <w:rFonts w:cs="Times New Roman"/>
          <w:szCs w:val="24"/>
        </w:rPr>
        <w:t xml:space="preserve">diferenciálna </w:t>
      </w:r>
      <w:r w:rsidRPr="00462521">
        <w:rPr>
          <w:rFonts w:cs="Times New Roman"/>
          <w:szCs w:val="24"/>
        </w:rPr>
        <w:t xml:space="preserve">(slovom alebo číslom podľa </w:t>
      </w:r>
      <w:r w:rsidR="004A6EDB" w:rsidRPr="00462521">
        <w:rPr>
          <w:rFonts w:cs="Times New Roman"/>
          <w:szCs w:val="24"/>
        </w:rPr>
        <w:t>m</w:t>
      </w:r>
      <w:r w:rsidR="00486867" w:rsidRPr="00462521">
        <w:rPr>
          <w:rFonts w:cs="Times New Roman"/>
          <w:szCs w:val="24"/>
        </w:rPr>
        <w:t>edzinárodnej klasifikácie chorôb</w:t>
      </w:r>
      <w:r w:rsidRPr="00462521">
        <w:rPr>
          <w:rFonts w:cs="Times New Roman"/>
          <w:szCs w:val="24"/>
        </w:rPr>
        <w:t>),</w:t>
      </w:r>
      <w:r w:rsidR="00C971A5" w:rsidRPr="00462521">
        <w:rPr>
          <w:rFonts w:cs="Times New Roman"/>
          <w:szCs w:val="24"/>
        </w:rPr>
        <w:t xml:space="preserve"> </w:t>
      </w:r>
      <w:r w:rsidRPr="00462521">
        <w:rPr>
          <w:rFonts w:cs="Times New Roman"/>
          <w:szCs w:val="24"/>
        </w:rPr>
        <w:t>terapi</w:t>
      </w:r>
      <w:r w:rsidR="00C971A5" w:rsidRPr="00462521">
        <w:rPr>
          <w:rFonts w:cs="Times New Roman"/>
          <w:szCs w:val="24"/>
        </w:rPr>
        <w:t>a</w:t>
      </w:r>
      <w:r w:rsidRPr="00462521">
        <w:rPr>
          <w:rFonts w:cs="Times New Roman"/>
          <w:szCs w:val="24"/>
        </w:rPr>
        <w:t xml:space="preserve"> vrátane zdôvodnenia jej zmeny (názov lieku, forma, dávkovanie, spôsob podania, diéta, pohybový režim), navrhované vyšetrenia a plánované vyšetrenia, údaje o podaných liekoch (názov lieku, forma, dávka, spôsob podania), lekárskych predpisoch, lekárskych poukazoch, dietetických potravinách a zdravotníckych pomôckach, návrh následnej kontroly alebo iné odporúčania, návrh na zaradenie do </w:t>
      </w:r>
      <w:proofErr w:type="spellStart"/>
      <w:r w:rsidRPr="00462521">
        <w:rPr>
          <w:rFonts w:cs="Times New Roman"/>
          <w:szCs w:val="24"/>
        </w:rPr>
        <w:t>dispenzarizácie</w:t>
      </w:r>
      <w:proofErr w:type="spellEnd"/>
      <w:r w:rsidRPr="00462521">
        <w:rPr>
          <w:rFonts w:cs="Times New Roman"/>
          <w:szCs w:val="24"/>
        </w:rPr>
        <w:t>,</w:t>
      </w:r>
    </w:p>
    <w:p w:rsidR="007A78ED" w:rsidRPr="00462521" w:rsidRDefault="007A78ED" w:rsidP="00AC088E">
      <w:pPr>
        <w:spacing w:line="240" w:lineRule="auto"/>
        <w:ind w:firstLine="540"/>
        <w:rPr>
          <w:rFonts w:cs="Times New Roman"/>
          <w:szCs w:val="24"/>
        </w:rPr>
      </w:pPr>
      <w:r w:rsidRPr="00462521">
        <w:rPr>
          <w:rFonts w:cs="Times New Roman"/>
          <w:szCs w:val="24"/>
        </w:rPr>
        <w:t>b) údaje z vykonaného invazívneho zdravotného úkonu v rozsahu</w:t>
      </w:r>
    </w:p>
    <w:p w:rsidR="007A78ED" w:rsidRPr="00462521" w:rsidRDefault="007A78ED" w:rsidP="00AC088E">
      <w:pPr>
        <w:spacing w:line="240" w:lineRule="auto"/>
        <w:ind w:left="540"/>
        <w:rPr>
          <w:rFonts w:cs="Times New Roman"/>
          <w:szCs w:val="24"/>
        </w:rPr>
      </w:pPr>
      <w:r w:rsidRPr="00462521">
        <w:rPr>
          <w:rFonts w:cs="Times New Roman"/>
          <w:szCs w:val="24"/>
        </w:rPr>
        <w:lastRenderedPageBreak/>
        <w:t>dátum, čas a miesto vykonaného invazívneho zdravotného úkonu, číselný kód poskytovateľa zdravotnej starostlivosti, číselný kód zdravotníckeho pracovníka, údaje o subjektívnych problémoch osoby, objektívny fyzikálny nález, údaje o poučení a informovanom súhlase, diagnóz</w:t>
      </w:r>
      <w:r w:rsidR="00C971A5" w:rsidRPr="00462521">
        <w:rPr>
          <w:rFonts w:cs="Times New Roman"/>
          <w:szCs w:val="24"/>
        </w:rPr>
        <w:t>a</w:t>
      </w:r>
      <w:r w:rsidRPr="00462521">
        <w:rPr>
          <w:rFonts w:cs="Times New Roman"/>
          <w:szCs w:val="24"/>
        </w:rPr>
        <w:t xml:space="preserve"> (slovom alebo číslom podľa </w:t>
      </w:r>
      <w:r w:rsidR="004A6EDB" w:rsidRPr="00462521">
        <w:rPr>
          <w:rFonts w:cs="Times New Roman"/>
          <w:szCs w:val="24"/>
        </w:rPr>
        <w:t>m</w:t>
      </w:r>
      <w:r w:rsidR="00486867" w:rsidRPr="00462521">
        <w:rPr>
          <w:rFonts w:cs="Times New Roman"/>
          <w:szCs w:val="24"/>
        </w:rPr>
        <w:t>edzinárodnej klasifikácie chorôb</w:t>
      </w:r>
      <w:r w:rsidRPr="00462521">
        <w:rPr>
          <w:rFonts w:cs="Times New Roman"/>
          <w:szCs w:val="24"/>
        </w:rPr>
        <w:t xml:space="preserve">), zhodnotenie aktuálnych laboratórnych výsledkov (biochemické, hematologické, histologické, mikrobiologické a iné, ak boli k dispozícii v čase invazívneho zdravotného výkonu), zhodnotenie aktuálnych výsledkov zobrazovacích techník, funkčných vyšetrení, ak boli k dispozícii v čase invazívneho zdravotného výkonu, druh invazívneho zdravotného výkonu, druh anestézie a popis invazívneho zdravotného výkonu, údaje o podanej terapii (názov lieku, forma, čas, dávka, spôsob podania), iné spresnenia terapie, indikácie laboratórnych vyšetrení a iných vyšetrení s uvedením dátumu a času, indikácie vyšetrení, ošetrení a kontrol, </w:t>
      </w:r>
    </w:p>
    <w:p w:rsidR="007A78ED" w:rsidRPr="00462521" w:rsidRDefault="007A78ED" w:rsidP="00AC088E">
      <w:pPr>
        <w:spacing w:line="240" w:lineRule="auto"/>
        <w:ind w:left="540"/>
        <w:rPr>
          <w:rFonts w:cs="Times New Roman"/>
          <w:szCs w:val="24"/>
        </w:rPr>
      </w:pPr>
      <w:r w:rsidRPr="00462521">
        <w:rPr>
          <w:rFonts w:cs="Times New Roman"/>
          <w:szCs w:val="24"/>
        </w:rPr>
        <w:t xml:space="preserve">c) údaje  vykonaného invazívneho zdravotného výkonu, ktorý nemá charakter operačného výkonu v </w:t>
      </w:r>
      <w:proofErr w:type="spellStart"/>
      <w:r w:rsidRPr="00462521">
        <w:rPr>
          <w:rFonts w:cs="Times New Roman"/>
          <w:szCs w:val="24"/>
        </w:rPr>
        <w:t>dekurze</w:t>
      </w:r>
      <w:proofErr w:type="spellEnd"/>
      <w:r w:rsidRPr="00462521">
        <w:rPr>
          <w:rFonts w:cs="Times New Roman"/>
          <w:szCs w:val="24"/>
        </w:rPr>
        <w:t xml:space="preserve"> 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dátum, čas a miesto z vykonaného invazívneho zdravotného výkonu, ktorý nemá charakter operačného výkonu v </w:t>
      </w:r>
      <w:proofErr w:type="spellStart"/>
      <w:r w:rsidRPr="00462521">
        <w:rPr>
          <w:rFonts w:cs="Times New Roman"/>
          <w:szCs w:val="24"/>
        </w:rPr>
        <w:t>dekurze</w:t>
      </w:r>
      <w:proofErr w:type="spellEnd"/>
      <w:r w:rsidRPr="00462521">
        <w:rPr>
          <w:rFonts w:cs="Times New Roman"/>
          <w:szCs w:val="24"/>
        </w:rPr>
        <w:t>, objektívny fyzikálny nález podľa charakteru výkonu a stavu osoby, zhodnotenie laboratórnych výsledkov (biochemické, hematologické, histologické, mikrobiologické a iné) podľa potreby a charakteru výkonu, druh invazívneho zdravotného výkonu, druh anestézie a popis invazívneho zdravotného výkonu, údaje o podanej terapii (názov lieku, forma, čas, dávka, spôsob podania), iné spresnenia terapie, podľa potreby údaje o indikovaných laboratórnych vyšetreniach a iných vyšetreniach s uvedením dátumu a času, indikáci</w:t>
      </w:r>
      <w:r w:rsidR="00C971A5" w:rsidRPr="00462521">
        <w:rPr>
          <w:rFonts w:cs="Times New Roman"/>
          <w:szCs w:val="24"/>
        </w:rPr>
        <w:t>u</w:t>
      </w:r>
      <w:r w:rsidRPr="00462521">
        <w:rPr>
          <w:rFonts w:cs="Times New Roman"/>
          <w:szCs w:val="24"/>
        </w:rPr>
        <w:t xml:space="preserve"> zdravotnej starostlivosti po vykonaní invazívneho zdravotného výkonu (názov lieku, forma, dávkovanie, spôsob podania, diéta, pohybový režim), meno a priezvisko vedúceho zdravotníckeho pracovníka alebo vedúcim pracovníkom určeného lekára so špecializáciou v príslušnom špecializačnom odbore, ktorý invazívny zdravotný výkon vykonal, číselný kód poskytovateľa zdravotnej starostlivosti, číselný kód zdravotníckeho pracovníka, ktorý invazívny zdravotný výkon vykonal,</w:t>
      </w:r>
    </w:p>
    <w:p w:rsidR="007A78ED" w:rsidRPr="00462521" w:rsidRDefault="007A78ED" w:rsidP="00AC088E">
      <w:pPr>
        <w:spacing w:line="240" w:lineRule="auto"/>
        <w:ind w:firstLine="540"/>
        <w:rPr>
          <w:rFonts w:cs="Times New Roman"/>
          <w:szCs w:val="24"/>
        </w:rPr>
      </w:pPr>
      <w:r w:rsidRPr="00462521">
        <w:rPr>
          <w:rFonts w:cs="Times New Roman"/>
          <w:szCs w:val="24"/>
        </w:rPr>
        <w:t>d) údaje z vykonaného operačného zdravotného výkonu v operačnom zázname v</w:t>
      </w:r>
      <w:r w:rsidR="00C971A5" w:rsidRPr="00462521">
        <w:rPr>
          <w:rFonts w:cs="Times New Roman"/>
          <w:szCs w:val="24"/>
        </w:rPr>
        <w:t> </w:t>
      </w:r>
      <w:r w:rsidRPr="00462521">
        <w:rPr>
          <w:rFonts w:cs="Times New Roman"/>
          <w:szCs w:val="24"/>
        </w:rPr>
        <w:t>rozsahu</w:t>
      </w:r>
    </w:p>
    <w:p w:rsidR="007A78ED" w:rsidRPr="00462521" w:rsidRDefault="007A78ED" w:rsidP="00AC088E">
      <w:pPr>
        <w:spacing w:line="240" w:lineRule="auto"/>
        <w:ind w:left="540"/>
        <w:rPr>
          <w:rFonts w:cs="Times New Roman"/>
          <w:szCs w:val="24"/>
        </w:rPr>
      </w:pPr>
      <w:r w:rsidRPr="00462521">
        <w:rPr>
          <w:rFonts w:cs="Times New Roman"/>
          <w:szCs w:val="24"/>
        </w:rPr>
        <w:t>dátum, čas a miesto vykonaného operačného zdravotného výkonu v operačnom zázname, diagnóz</w:t>
      </w:r>
      <w:r w:rsidR="00C971A5" w:rsidRPr="00462521">
        <w:rPr>
          <w:rFonts w:cs="Times New Roman"/>
          <w:szCs w:val="24"/>
        </w:rPr>
        <w:t>a</w:t>
      </w:r>
      <w:r w:rsidRPr="00462521">
        <w:rPr>
          <w:rFonts w:cs="Times New Roman"/>
          <w:szCs w:val="24"/>
        </w:rPr>
        <w:t xml:space="preserve"> (slovom alebo číslom podľa </w:t>
      </w:r>
      <w:r w:rsidR="004A6EDB" w:rsidRPr="00462521">
        <w:rPr>
          <w:rFonts w:cs="Times New Roman"/>
          <w:szCs w:val="24"/>
        </w:rPr>
        <w:t>m</w:t>
      </w:r>
      <w:r w:rsidR="00486867" w:rsidRPr="00462521">
        <w:rPr>
          <w:rFonts w:cs="Times New Roman"/>
          <w:szCs w:val="24"/>
        </w:rPr>
        <w:t>edzinárodnej klasifikácie chorôb</w:t>
      </w:r>
      <w:r w:rsidRPr="00462521">
        <w:rPr>
          <w:rFonts w:cs="Times New Roman"/>
          <w:szCs w:val="24"/>
        </w:rPr>
        <w:t xml:space="preserve">), overenie správnosti indikácie zdravotného výkonu (na základe </w:t>
      </w:r>
      <w:r w:rsidR="007E0DB7" w:rsidRPr="00462521">
        <w:rPr>
          <w:rFonts w:cs="Times New Roman"/>
          <w:szCs w:val="24"/>
        </w:rPr>
        <w:t>röntgenového</w:t>
      </w:r>
      <w:r w:rsidRPr="00462521">
        <w:rPr>
          <w:rFonts w:cs="Times New Roman"/>
          <w:szCs w:val="24"/>
        </w:rPr>
        <w:t xml:space="preserve"> snímku, </w:t>
      </w:r>
      <w:r w:rsidR="007E0DB7" w:rsidRPr="00462521">
        <w:rPr>
          <w:rFonts w:cs="Times New Roman"/>
          <w:szCs w:val="24"/>
        </w:rPr>
        <w:t>ultrazvukového</w:t>
      </w:r>
      <w:r w:rsidRPr="00462521">
        <w:rPr>
          <w:rFonts w:cs="Times New Roman"/>
          <w:szCs w:val="24"/>
        </w:rPr>
        <w:t xml:space="preserve"> snímku, potvrdenie správnej strany tela), identifikáciu zdravotníckych pracovníkov operačného a anestéziologického tímu, druh operačného zdravotného výkonu, druh anestézie a popis operačného výkonu, údaje o podanej terapii (názov lieku, forma, čas, dávka, spôsob podania), iné spresnenia terapie, údaje o vykonaných laboratórnych vyšetreniach a iných vyšetreniach s uvedením dátumu a času, číselný kód poskytovateľa zdravotnej starostlivosti, číselný kód zdravotníckeho pracovníka, ktorý operačný zdravotný výkon vykonal.</w:t>
      </w:r>
      <w:r w:rsidRPr="00462521">
        <w:rPr>
          <w:rFonts w:cs="Times New Roman"/>
          <w:szCs w:val="24"/>
        </w:rPr>
        <w:tab/>
      </w:r>
    </w:p>
    <w:p w:rsidR="007A78ED" w:rsidRPr="00462521" w:rsidRDefault="007A78ED" w:rsidP="00AC088E">
      <w:pPr>
        <w:spacing w:line="240" w:lineRule="auto"/>
        <w:ind w:left="540"/>
        <w:rPr>
          <w:rFonts w:cs="Times New Roman"/>
          <w:szCs w:val="24"/>
        </w:rPr>
      </w:pPr>
      <w:r w:rsidRPr="00462521">
        <w:rPr>
          <w:rFonts w:cs="Times New Roman"/>
          <w:szCs w:val="24"/>
        </w:rPr>
        <w:t xml:space="preserve">Súčasťou </w:t>
      </w:r>
      <w:r w:rsidR="00C971A5" w:rsidRPr="00462521">
        <w:rPr>
          <w:rFonts w:cs="Times New Roman"/>
          <w:szCs w:val="24"/>
        </w:rPr>
        <w:t xml:space="preserve">je </w:t>
      </w:r>
      <w:r w:rsidRPr="00462521">
        <w:rPr>
          <w:rFonts w:cs="Times New Roman"/>
          <w:szCs w:val="24"/>
        </w:rPr>
        <w:t xml:space="preserve">aj anestéziologický záznam, </w:t>
      </w:r>
      <w:proofErr w:type="spellStart"/>
      <w:r w:rsidRPr="00462521">
        <w:rPr>
          <w:rFonts w:cs="Times New Roman"/>
          <w:szCs w:val="24"/>
        </w:rPr>
        <w:t>dekurz</w:t>
      </w:r>
      <w:proofErr w:type="spellEnd"/>
      <w:r w:rsidRPr="00462521">
        <w:rPr>
          <w:rFonts w:cs="Times New Roman"/>
          <w:szCs w:val="24"/>
        </w:rPr>
        <w:t xml:space="preserve"> o pooperačnej starostlivosti a terapii s uvedením dátumu a času, indikácie liekov (názov lieku, forma, dávkovanie, spôsob podania), diéty, pohybového režimu, laboratórnych vyšetrení a iných vyšetrení.</w:t>
      </w:r>
    </w:p>
    <w:p w:rsidR="007A78ED" w:rsidRPr="00462521" w:rsidRDefault="007A78ED" w:rsidP="00AC088E">
      <w:pPr>
        <w:spacing w:line="240" w:lineRule="auto"/>
        <w:ind w:firstLine="540"/>
        <w:rPr>
          <w:rFonts w:cs="Times New Roman"/>
          <w:szCs w:val="24"/>
        </w:rPr>
      </w:pPr>
      <w:r w:rsidRPr="00462521">
        <w:rPr>
          <w:rFonts w:cs="Times New Roman"/>
          <w:szCs w:val="24"/>
        </w:rPr>
        <w:t xml:space="preserve">e) údaje z vizity alebo konziliárneho vyšetrenia v </w:t>
      </w:r>
      <w:proofErr w:type="spellStart"/>
      <w:r w:rsidRPr="00462521">
        <w:rPr>
          <w:rFonts w:cs="Times New Roman"/>
          <w:szCs w:val="24"/>
        </w:rPr>
        <w:t>dekurze</w:t>
      </w:r>
      <w:proofErr w:type="spellEnd"/>
      <w:r w:rsidRPr="00462521">
        <w:rPr>
          <w:rFonts w:cs="Times New Roman"/>
          <w:szCs w:val="24"/>
        </w:rPr>
        <w:t xml:space="preserve"> 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dátum, čas a miesto vizity, údaje o subjektívnych problémoch osoby, objektívny fyzikálny nález, zhodnotenie výsledkov v tom čase dostupných laboratórnych, zobrazovacích a konziliárnych vyšetrení, diagnózu pri zmene zdravotného stavu a pri konziliárnych </w:t>
      </w:r>
      <w:r w:rsidRPr="00462521">
        <w:rPr>
          <w:rFonts w:cs="Times New Roman"/>
          <w:szCs w:val="24"/>
        </w:rPr>
        <w:lastRenderedPageBreak/>
        <w:t xml:space="preserve">vyšetreniach aj pracovnú alebo diferenciálnu diagnózu (slovom alebo číslom podľa </w:t>
      </w:r>
      <w:r w:rsidR="004A6EDB" w:rsidRPr="00462521">
        <w:rPr>
          <w:rFonts w:cs="Times New Roman"/>
          <w:szCs w:val="24"/>
        </w:rPr>
        <w:t>m</w:t>
      </w:r>
      <w:r w:rsidR="00486867" w:rsidRPr="00462521">
        <w:rPr>
          <w:rFonts w:cs="Times New Roman"/>
          <w:szCs w:val="24"/>
        </w:rPr>
        <w:t>edzinárodnej klasifikácie chorôb</w:t>
      </w:r>
      <w:r w:rsidRPr="00462521">
        <w:rPr>
          <w:rFonts w:cs="Times New Roman"/>
          <w:szCs w:val="24"/>
        </w:rPr>
        <w:t>), terapiu vrátane zdôvodnenia jej zmeny (názov lieku, forma, dávkovanie, spôsob podania, diéta, pohybový režim), navrhované vyšetrenia, plánované konziliárne vyšetrenia a vykonané konzultácie, návrh následnej kontroly alebo iné odporúčania podľa potreby, číselný kód poskytovateľa zdravotnej starostlivosti, pri konzultáci</w:t>
      </w:r>
      <w:r w:rsidR="00C971A5" w:rsidRPr="00462521">
        <w:rPr>
          <w:rFonts w:cs="Times New Roman"/>
          <w:szCs w:val="24"/>
        </w:rPr>
        <w:t>i</w:t>
      </w:r>
      <w:r w:rsidRPr="00462521">
        <w:rPr>
          <w:rFonts w:cs="Times New Roman"/>
          <w:szCs w:val="24"/>
        </w:rPr>
        <w:t xml:space="preserve"> číselný kód zdravotníckeho pracovníka alebo </w:t>
      </w:r>
      <w:r w:rsidR="00C971A5" w:rsidRPr="00462521">
        <w:rPr>
          <w:rFonts w:cs="Times New Roman"/>
          <w:szCs w:val="24"/>
        </w:rPr>
        <w:t xml:space="preserve">vedúcim </w:t>
      </w:r>
      <w:r w:rsidRPr="00462521">
        <w:rPr>
          <w:rFonts w:cs="Times New Roman"/>
          <w:szCs w:val="24"/>
        </w:rPr>
        <w:t>pracovníkom určeného lekára so špecializáciou v príslušnom špecializačnom odbore.</w:t>
      </w:r>
    </w:p>
    <w:p w:rsidR="007A78ED" w:rsidRPr="00462521" w:rsidRDefault="007A78ED" w:rsidP="00AC088E">
      <w:pPr>
        <w:spacing w:line="240" w:lineRule="auto"/>
        <w:ind w:left="540"/>
        <w:rPr>
          <w:rFonts w:cs="Times New Roman"/>
          <w:szCs w:val="24"/>
        </w:rPr>
      </w:pPr>
      <w:r w:rsidRPr="00462521">
        <w:rPr>
          <w:rFonts w:cs="Times New Roman"/>
          <w:szCs w:val="24"/>
        </w:rPr>
        <w:t xml:space="preserve">18. </w:t>
      </w:r>
      <w:r w:rsidR="007C4807" w:rsidRPr="00462521">
        <w:rPr>
          <w:rFonts w:cs="Times New Roman"/>
          <w:szCs w:val="24"/>
        </w:rPr>
        <w:t>Ošetrovateľský z</w:t>
      </w:r>
      <w:r w:rsidR="00BA6289" w:rsidRPr="00462521">
        <w:rPr>
          <w:rFonts w:cs="Times New Roman"/>
          <w:szCs w:val="24"/>
        </w:rPr>
        <w:t>áznam vstupného posúdenia zdravotného stavu osoby v rozsahu ošetrovateľskej starostlivosti</w:t>
      </w:r>
      <w:r w:rsidR="00BA6289" w:rsidRPr="00462521" w:rsidDel="00BA6289">
        <w:rPr>
          <w:rFonts w:cs="Times New Roman"/>
          <w:szCs w:val="24"/>
        </w:rPr>
        <w:t xml:space="preserve"> </w:t>
      </w:r>
      <w:r w:rsidRPr="00462521">
        <w:rPr>
          <w:rFonts w:cs="Times New Roman"/>
          <w:szCs w:val="24"/>
        </w:rPr>
        <w:t>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a) </w:t>
      </w:r>
      <w:r w:rsidR="00BA6289" w:rsidRPr="00462521">
        <w:rPr>
          <w:rFonts w:cs="Times New Roman"/>
          <w:szCs w:val="24"/>
        </w:rPr>
        <w:t xml:space="preserve">údaje z </w:t>
      </w:r>
      <w:r w:rsidRPr="00462521">
        <w:rPr>
          <w:rFonts w:cs="Times New Roman"/>
          <w:szCs w:val="24"/>
        </w:rPr>
        <w:t xml:space="preserve">návrhu na poskytovanie </w:t>
      </w:r>
      <w:r w:rsidR="00BA6289" w:rsidRPr="00462521">
        <w:rPr>
          <w:rFonts w:cs="Times New Roman"/>
          <w:szCs w:val="24"/>
        </w:rPr>
        <w:t xml:space="preserve">domácej </w:t>
      </w:r>
      <w:r w:rsidRPr="00462521">
        <w:rPr>
          <w:rFonts w:cs="Times New Roman"/>
          <w:szCs w:val="24"/>
        </w:rPr>
        <w:t>ošetrovateľskej starostlivosti 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adresa bydliska, kde sa zdržiava pacient, </w:t>
      </w:r>
      <w:proofErr w:type="spellStart"/>
      <w:r w:rsidRPr="00462521">
        <w:rPr>
          <w:rFonts w:cs="Times New Roman"/>
          <w:szCs w:val="24"/>
        </w:rPr>
        <w:t>epikríza</w:t>
      </w:r>
      <w:proofErr w:type="spellEnd"/>
      <w:r w:rsidRPr="00462521">
        <w:rPr>
          <w:rFonts w:cs="Times New Roman"/>
          <w:szCs w:val="24"/>
        </w:rPr>
        <w:t>, lekárska diagnóza vyjadrená kódom podľa medzinárodnej klasifikácie chorôb, sesterská diagnóza, funkčný stav pacienta, plán ošetrovateľskej starostlivosti, výkony vyjadrené kódom a ich frekvencia realizácie, predpokladaná dĺžka ošetrovateľskej starostlivosti, dátum začatia poskytovania ošetrovateľskej starostlivosti, forma ošetrovateľskej starostlivosti a identifikátor elektronického odporúčania na poskytnutie zdravotnej starostlivosti,</w:t>
      </w:r>
    </w:p>
    <w:p w:rsidR="007A78ED" w:rsidRPr="00462521" w:rsidRDefault="0087028B" w:rsidP="00AC088E">
      <w:pPr>
        <w:spacing w:line="240" w:lineRule="auto"/>
        <w:ind w:firstLine="540"/>
        <w:rPr>
          <w:rFonts w:cs="Times New Roman"/>
          <w:szCs w:val="24"/>
        </w:rPr>
      </w:pPr>
      <w:r w:rsidRPr="00462521">
        <w:rPr>
          <w:rFonts w:cs="Times New Roman"/>
          <w:szCs w:val="24"/>
        </w:rPr>
        <w:t>b</w:t>
      </w:r>
      <w:r w:rsidR="007A78ED" w:rsidRPr="00462521">
        <w:rPr>
          <w:rFonts w:cs="Times New Roman"/>
          <w:szCs w:val="24"/>
        </w:rPr>
        <w:t>) záznam o poskytnutej ošetrovateľskej starostlivosti v rozsahu</w:t>
      </w:r>
    </w:p>
    <w:p w:rsidR="007A78ED" w:rsidRPr="00462521" w:rsidRDefault="007A78ED" w:rsidP="00AC088E">
      <w:pPr>
        <w:spacing w:line="240" w:lineRule="auto"/>
        <w:ind w:left="540"/>
        <w:rPr>
          <w:rFonts w:cs="Times New Roman"/>
          <w:szCs w:val="24"/>
        </w:rPr>
      </w:pPr>
      <w:r w:rsidRPr="00462521">
        <w:rPr>
          <w:rFonts w:cs="Times New Roman"/>
          <w:szCs w:val="24"/>
        </w:rPr>
        <w:t xml:space="preserve">záznam zdravotného záznamu pre pracoviská vnútorného lekárstva, záznam zdravotného záznamu pre chirurgické pracoviská, záznam zdravotného záznamu pre pediatrické pracoviská, záznam zdravotného záznamu pre pracoviská psychiatrie, záznam zdravotného záznamu pre pôrodnícke pracoviská, záznam zdravotného záznamu pre </w:t>
      </w:r>
      <w:proofErr w:type="spellStart"/>
      <w:r w:rsidRPr="00462521">
        <w:rPr>
          <w:rFonts w:cs="Times New Roman"/>
          <w:szCs w:val="24"/>
        </w:rPr>
        <w:t>neonatologické</w:t>
      </w:r>
      <w:proofErr w:type="spellEnd"/>
      <w:r w:rsidRPr="00462521">
        <w:rPr>
          <w:rFonts w:cs="Times New Roman"/>
          <w:szCs w:val="24"/>
        </w:rPr>
        <w:t xml:space="preserve"> pracoviská, záznam zdravotného záznamu pre pracoviská jednotky intenzívnej starostlivosti, záznam zdravotného záznamu pre pracoviská anestéziológie a intenzívnej medicíny, </w:t>
      </w:r>
    </w:p>
    <w:p w:rsidR="007A78ED" w:rsidRPr="00462521" w:rsidRDefault="0087028B" w:rsidP="00AC088E">
      <w:pPr>
        <w:spacing w:line="240" w:lineRule="auto"/>
        <w:ind w:firstLine="540"/>
        <w:rPr>
          <w:rFonts w:cs="Times New Roman"/>
          <w:szCs w:val="24"/>
        </w:rPr>
      </w:pPr>
      <w:r w:rsidRPr="00462521">
        <w:rPr>
          <w:rFonts w:cs="Times New Roman"/>
          <w:szCs w:val="24"/>
        </w:rPr>
        <w:t>c</w:t>
      </w:r>
      <w:r w:rsidR="007A78ED" w:rsidRPr="00462521">
        <w:rPr>
          <w:rFonts w:cs="Times New Roman"/>
          <w:szCs w:val="24"/>
        </w:rPr>
        <w:t>) údaje o zdravotnej anamnéze osoby</w:t>
      </w:r>
      <w:r w:rsidRPr="00462521">
        <w:rPr>
          <w:rFonts w:cs="Times New Roman"/>
          <w:szCs w:val="24"/>
        </w:rPr>
        <w:t xml:space="preserve"> v rozsahu</w:t>
      </w:r>
    </w:p>
    <w:p w:rsidR="007A78ED" w:rsidRPr="00462521" w:rsidRDefault="0087028B" w:rsidP="00AC088E">
      <w:pPr>
        <w:spacing w:line="240" w:lineRule="auto"/>
        <w:ind w:left="540"/>
        <w:rPr>
          <w:rFonts w:cs="Times New Roman"/>
          <w:szCs w:val="24"/>
        </w:rPr>
      </w:pPr>
      <w:r w:rsidRPr="00462521">
        <w:rPr>
          <w:rFonts w:cs="Times New Roman"/>
          <w:szCs w:val="24"/>
        </w:rPr>
        <w:t xml:space="preserve">vstupné posúdenie zdravotného stavu osoby údajmi o zdravotnom stave, potrebách a problémoch osoby na základe celkového posúdenia stavu osoby, pozorovania, informácií získaných od osoby, blízkych osôb a iných zdrojov, údaje z anamnézy osoby </w:t>
      </w:r>
      <w:r w:rsidR="007A78ED" w:rsidRPr="00462521">
        <w:rPr>
          <w:rFonts w:cs="Times New Roman"/>
          <w:szCs w:val="24"/>
        </w:rPr>
        <w:t xml:space="preserve">v rozsahu: akra, alergén, anamnéza  patologické  hráčstvo, anamnézy  pacienta, agar  skóre, bolesť, cestovateľská  anamnéza, cievne prístupy, cirkulácia, </w:t>
      </w:r>
      <w:r w:rsidR="00EF399E" w:rsidRPr="00462521">
        <w:rPr>
          <w:rFonts w:cs="Times New Roman"/>
          <w:szCs w:val="24"/>
        </w:rPr>
        <w:t>centrálna nervová sústava</w:t>
      </w:r>
      <w:r w:rsidR="007A78ED" w:rsidRPr="00462521">
        <w:rPr>
          <w:rFonts w:cs="Times New Roman"/>
          <w:szCs w:val="24"/>
        </w:rPr>
        <w:t xml:space="preserve">, </w:t>
      </w:r>
      <w:proofErr w:type="spellStart"/>
      <w:r w:rsidR="007A78ED" w:rsidRPr="00462521">
        <w:rPr>
          <w:rFonts w:cs="Times New Roman"/>
          <w:szCs w:val="24"/>
        </w:rPr>
        <w:t>defekácia</w:t>
      </w:r>
      <w:proofErr w:type="spellEnd"/>
      <w:r w:rsidR="007A78ED" w:rsidRPr="00462521">
        <w:rPr>
          <w:rFonts w:cs="Times New Roman"/>
          <w:szCs w:val="24"/>
        </w:rPr>
        <w:t xml:space="preserve">, doporučená farmakoterapia, duchovné potreby alebo problém, dýchanie - </w:t>
      </w:r>
      <w:proofErr w:type="spellStart"/>
      <w:r w:rsidR="007A78ED" w:rsidRPr="00462521">
        <w:rPr>
          <w:rFonts w:cs="Times New Roman"/>
          <w:szCs w:val="24"/>
        </w:rPr>
        <w:t>hlienenie</w:t>
      </w:r>
      <w:proofErr w:type="spellEnd"/>
      <w:r w:rsidR="007A78ED" w:rsidRPr="00462521">
        <w:rPr>
          <w:rFonts w:cs="Times New Roman"/>
          <w:szCs w:val="24"/>
        </w:rPr>
        <w:t>, dýchanie</w:t>
      </w:r>
      <w:r w:rsidR="00C971A5" w:rsidRPr="00462521">
        <w:rPr>
          <w:rFonts w:cs="Times New Roman"/>
          <w:szCs w:val="24"/>
        </w:rPr>
        <w:t xml:space="preserve"> - </w:t>
      </w:r>
      <w:r w:rsidR="007A78ED" w:rsidRPr="00462521">
        <w:rPr>
          <w:rFonts w:cs="Times New Roman"/>
          <w:szCs w:val="24"/>
        </w:rPr>
        <w:t xml:space="preserve">kašeľ, dýchanie </w:t>
      </w:r>
      <w:r w:rsidR="00C971A5" w:rsidRPr="00462521">
        <w:rPr>
          <w:rFonts w:cs="Times New Roman"/>
          <w:szCs w:val="24"/>
        </w:rPr>
        <w:t xml:space="preserve">- </w:t>
      </w:r>
      <w:r w:rsidR="007A78ED" w:rsidRPr="00462521">
        <w:rPr>
          <w:rFonts w:cs="Times New Roman"/>
          <w:szCs w:val="24"/>
        </w:rPr>
        <w:t xml:space="preserve">sekrécie, zmeny na koži, forma  užívania  liekov, gynekologická  anamnéza, infekcie, infekčné  zmeny  na  koži, Istota  bezpečie, kód choroby podľa </w:t>
      </w:r>
      <w:r w:rsidR="004A6EDB" w:rsidRPr="00462521">
        <w:rPr>
          <w:rFonts w:cs="Times New Roman"/>
          <w:szCs w:val="24"/>
        </w:rPr>
        <w:t>m</w:t>
      </w:r>
      <w:r w:rsidR="00486867" w:rsidRPr="00462521">
        <w:rPr>
          <w:rFonts w:cs="Times New Roman"/>
          <w:szCs w:val="24"/>
        </w:rPr>
        <w:t>e</w:t>
      </w:r>
      <w:r w:rsidR="00F325CF" w:rsidRPr="00462521">
        <w:rPr>
          <w:rFonts w:cs="Times New Roman"/>
          <w:szCs w:val="24"/>
        </w:rPr>
        <w:t>dzinárodnej klasifikácie chorôb</w:t>
      </w:r>
      <w:r w:rsidR="007A78ED" w:rsidRPr="00462521">
        <w:rPr>
          <w:rFonts w:cs="Times New Roman"/>
          <w:szCs w:val="24"/>
        </w:rPr>
        <w:t xml:space="preserve"> s jej bližšou špecifikáciou, komunikácia, krvácanie, krvácavé  prejavy, krvný tlak, kúpeľná  anamnéza, lekárska diagnóza v podobe kódu choroby podľa </w:t>
      </w:r>
      <w:r w:rsidR="004A6EDB" w:rsidRPr="00462521">
        <w:rPr>
          <w:rFonts w:cs="Times New Roman"/>
          <w:szCs w:val="24"/>
        </w:rPr>
        <w:t>m</w:t>
      </w:r>
      <w:r w:rsidR="00486867" w:rsidRPr="00462521">
        <w:rPr>
          <w:rFonts w:cs="Times New Roman"/>
          <w:szCs w:val="24"/>
        </w:rPr>
        <w:t>edzinárodnej klasifikácie chorôb</w:t>
      </w:r>
      <w:r w:rsidR="007A78ED" w:rsidRPr="00462521">
        <w:rPr>
          <w:rFonts w:cs="Times New Roman"/>
          <w:szCs w:val="24"/>
        </w:rPr>
        <w:t xml:space="preserve"> s jej bližšou špecifikáciou, matka dieťaťa, meranie tlaku, mobilita, močenie, monitorovanie  na pôrodnej sále, nedostatočnosť, </w:t>
      </w:r>
      <w:proofErr w:type="spellStart"/>
      <w:r w:rsidR="007A78ED" w:rsidRPr="00462521">
        <w:rPr>
          <w:rFonts w:cs="Times New Roman"/>
          <w:szCs w:val="24"/>
        </w:rPr>
        <w:t>neonatológia</w:t>
      </w:r>
      <w:proofErr w:type="spellEnd"/>
      <w:r w:rsidR="007A78ED" w:rsidRPr="00462521">
        <w:rPr>
          <w:rFonts w:cs="Times New Roman"/>
          <w:szCs w:val="24"/>
        </w:rPr>
        <w:t xml:space="preserve">, neontologická  anamnéza, novorodenec, orientácia, číselný kód zdravotníckeho pracovníka, osobná anamnéza, pamäťové problémy, pohyblivosť, pôrodná  veľkosť, pôrodné  posúdenie, poruchy  správania, poruchy teploty tela, poučenie  pacienta, pozornosť  problém, pracovná  anamnéza, predpôrodný záznam, prejavy  bolesti, prepis záznamu, príjem stravy, príjem tekutín, psychické potreby, rodinná anamnéza, sebestačnosť, sesterská diagnóza s jej bližšou špecifikáciou, sluch problém, sociálna  anamnéza, sociálne  potreby  problém, sociálny stav, spánok, spánok-pediatria, správanie  problém, súčasná veľkosť, </w:t>
      </w:r>
      <w:proofErr w:type="spellStart"/>
      <w:r w:rsidR="005A4123" w:rsidRPr="00462521">
        <w:rPr>
          <w:rFonts w:cs="Times New Roman"/>
          <w:szCs w:val="24"/>
        </w:rPr>
        <w:t>s</w:t>
      </w:r>
      <w:r w:rsidR="007A78ED" w:rsidRPr="00462521">
        <w:rPr>
          <w:rFonts w:cs="Times New Roman"/>
          <w:szCs w:val="24"/>
        </w:rPr>
        <w:t>uicidálna</w:t>
      </w:r>
      <w:proofErr w:type="spellEnd"/>
      <w:r w:rsidR="007A78ED" w:rsidRPr="00462521">
        <w:rPr>
          <w:rFonts w:cs="Times New Roman"/>
          <w:szCs w:val="24"/>
        </w:rPr>
        <w:t xml:space="preserve">  anamnéza, terajšie ochorenie, tonus, vedomie, veľkosť dieťaťa, vnímanie problém, </w:t>
      </w:r>
      <w:r w:rsidR="007A78ED" w:rsidRPr="00462521">
        <w:rPr>
          <w:rFonts w:cs="Times New Roman"/>
          <w:szCs w:val="24"/>
        </w:rPr>
        <w:lastRenderedPageBreak/>
        <w:t xml:space="preserve">vnímanie zdravia, vylučovanie, výživa, výživa  </w:t>
      </w:r>
      <w:proofErr w:type="spellStart"/>
      <w:r w:rsidR="007A78ED" w:rsidRPr="00462521">
        <w:rPr>
          <w:rFonts w:cs="Times New Roman"/>
          <w:szCs w:val="24"/>
        </w:rPr>
        <w:t>neonatológia</w:t>
      </w:r>
      <w:proofErr w:type="spellEnd"/>
      <w:r w:rsidR="007A78ED" w:rsidRPr="00462521">
        <w:rPr>
          <w:rFonts w:cs="Times New Roman"/>
          <w:szCs w:val="24"/>
        </w:rPr>
        <w:t>, výživa  pediatria, záznam  o  vyšetrení  prepis, zmyslové vnímanie, zrak  problém,</w:t>
      </w:r>
    </w:p>
    <w:p w:rsidR="007A78ED" w:rsidRPr="00462521" w:rsidRDefault="0087028B" w:rsidP="00AC088E">
      <w:pPr>
        <w:spacing w:line="240" w:lineRule="auto"/>
        <w:ind w:left="540"/>
        <w:rPr>
          <w:rFonts w:cs="Times New Roman"/>
          <w:szCs w:val="24"/>
        </w:rPr>
      </w:pPr>
      <w:r w:rsidRPr="00462521">
        <w:rPr>
          <w:rFonts w:cs="Times New Roman"/>
          <w:szCs w:val="24"/>
        </w:rPr>
        <w:t>d</w:t>
      </w:r>
      <w:r w:rsidR="007A78ED" w:rsidRPr="00462521">
        <w:rPr>
          <w:rFonts w:cs="Times New Roman"/>
          <w:szCs w:val="24"/>
        </w:rPr>
        <w:t xml:space="preserve">) </w:t>
      </w:r>
      <w:r w:rsidR="00BA6289" w:rsidRPr="00462521">
        <w:rPr>
          <w:rFonts w:eastAsia="Times New Roman" w:cs="Times New Roman"/>
          <w:color w:val="000000"/>
          <w:szCs w:val="24"/>
        </w:rPr>
        <w:t xml:space="preserve">v rozsahu ošetrovateľskej starostlivosti, sestra, pôrodná asistentka alebo praktická sestra - asistent zapisuje do </w:t>
      </w:r>
      <w:proofErr w:type="spellStart"/>
      <w:r w:rsidR="00BA6289" w:rsidRPr="00462521">
        <w:rPr>
          <w:rFonts w:eastAsia="Times New Roman" w:cs="Times New Roman"/>
          <w:color w:val="000000"/>
          <w:szCs w:val="24"/>
        </w:rPr>
        <w:t>dekurzu</w:t>
      </w:r>
      <w:proofErr w:type="spellEnd"/>
      <w:r w:rsidR="00BA6289" w:rsidRPr="00462521" w:rsidDel="00BA6289">
        <w:rPr>
          <w:rFonts w:cs="Times New Roman"/>
          <w:szCs w:val="24"/>
        </w:rPr>
        <w:t xml:space="preserve"> </w:t>
      </w:r>
      <w:r w:rsidR="007A78ED" w:rsidRPr="00462521">
        <w:rPr>
          <w:rFonts w:cs="Times New Roman"/>
          <w:szCs w:val="24"/>
        </w:rPr>
        <w:t xml:space="preserve">v chronologickej postupnosti </w:t>
      </w:r>
      <w:r w:rsidR="00BA6289" w:rsidRPr="00462521">
        <w:rPr>
          <w:rFonts w:cs="Times New Roman"/>
          <w:szCs w:val="24"/>
        </w:rPr>
        <w:t>všetky</w:t>
      </w:r>
      <w:r w:rsidR="00C971A5" w:rsidRPr="00462521">
        <w:rPr>
          <w:rFonts w:cs="Times New Roman"/>
          <w:szCs w:val="24"/>
        </w:rPr>
        <w:t xml:space="preserve"> </w:t>
      </w:r>
      <w:r w:rsidR="007A78ED" w:rsidRPr="00462521">
        <w:rPr>
          <w:rFonts w:cs="Times New Roman"/>
          <w:szCs w:val="24"/>
        </w:rPr>
        <w:t>výkon</w:t>
      </w:r>
      <w:r w:rsidR="00BA6289" w:rsidRPr="00462521">
        <w:rPr>
          <w:rFonts w:cs="Times New Roman"/>
          <w:szCs w:val="24"/>
        </w:rPr>
        <w:t>y</w:t>
      </w:r>
      <w:r w:rsidR="007A78ED" w:rsidRPr="00462521">
        <w:rPr>
          <w:rFonts w:cs="Times New Roman"/>
          <w:szCs w:val="24"/>
        </w:rPr>
        <w:t>, ktoré sa u osoby vykonali vrátane podanej terapie a údaje o zmene zdravotného stavu osoby.</w:t>
      </w:r>
    </w:p>
    <w:p w:rsidR="007A78ED" w:rsidRPr="00462521" w:rsidRDefault="007A78ED" w:rsidP="00AC088E">
      <w:pPr>
        <w:spacing w:line="240" w:lineRule="auto"/>
        <w:ind w:firstLine="540"/>
        <w:rPr>
          <w:rFonts w:cs="Times New Roman"/>
          <w:szCs w:val="24"/>
        </w:rPr>
      </w:pPr>
      <w:r w:rsidRPr="00462521">
        <w:rPr>
          <w:rFonts w:cs="Times New Roman"/>
          <w:szCs w:val="24"/>
        </w:rPr>
        <w:t xml:space="preserve">19. </w:t>
      </w:r>
      <w:r w:rsidR="005A0D67" w:rsidRPr="00462521">
        <w:rPr>
          <w:rFonts w:cs="Times New Roman"/>
          <w:szCs w:val="24"/>
        </w:rPr>
        <w:t xml:space="preserve">Záznam o ukončení </w:t>
      </w:r>
      <w:r w:rsidR="0006368E" w:rsidRPr="00462521">
        <w:rPr>
          <w:rFonts w:cs="Times New Roman"/>
          <w:szCs w:val="24"/>
        </w:rPr>
        <w:t>a vyhodnotení ošetrovateľskej starostlivosti</w:t>
      </w:r>
      <w:r w:rsidR="0006368E" w:rsidRPr="00462521" w:rsidDel="0006368E">
        <w:rPr>
          <w:rFonts w:cs="Times New Roman"/>
          <w:szCs w:val="24"/>
        </w:rPr>
        <w:t xml:space="preserve"> </w:t>
      </w:r>
      <w:r w:rsidRPr="00462521">
        <w:rPr>
          <w:rFonts w:cs="Times New Roman"/>
          <w:szCs w:val="24"/>
        </w:rPr>
        <w:t>v</w:t>
      </w:r>
      <w:r w:rsidR="00794EB8" w:rsidRPr="00462521">
        <w:rPr>
          <w:rFonts w:cs="Times New Roman"/>
          <w:szCs w:val="24"/>
        </w:rPr>
        <w:t> </w:t>
      </w:r>
      <w:r w:rsidRPr="00462521">
        <w:rPr>
          <w:rFonts w:cs="Times New Roman"/>
          <w:szCs w:val="24"/>
        </w:rPr>
        <w:t>rozsahu</w:t>
      </w:r>
    </w:p>
    <w:p w:rsidR="001A42E0" w:rsidRPr="00462521" w:rsidRDefault="00794EB8" w:rsidP="00AC088E">
      <w:pPr>
        <w:spacing w:line="240" w:lineRule="auto"/>
        <w:ind w:left="540"/>
        <w:rPr>
          <w:rFonts w:cs="Times New Roman"/>
          <w:szCs w:val="24"/>
        </w:rPr>
      </w:pPr>
      <w:r w:rsidRPr="00462521">
        <w:rPr>
          <w:rFonts w:eastAsia="Times New Roman" w:cs="Times New Roman"/>
          <w:color w:val="000000"/>
          <w:szCs w:val="24"/>
        </w:rPr>
        <w:t>vyhodnotenia výsledkov ošetrovateľskej starostlivosti a odporučenie ďalšej starostlivosti, funkčný stav pacienta, sesterská diagnóza, dátum prijatia a prepustenia pacienta, číselný kód poskytovateľa zdravotnej starostlivosti a číselný kód zdravotníckeho pracovníka</w:t>
      </w:r>
      <w:r w:rsidR="007A78ED" w:rsidRPr="00462521">
        <w:rPr>
          <w:rFonts w:cs="Times New Roman"/>
          <w:szCs w:val="24"/>
        </w:rPr>
        <w:t xml:space="preserve">. </w:t>
      </w:r>
    </w:p>
    <w:p w:rsidR="007A78ED" w:rsidRPr="00462521" w:rsidRDefault="001A42E0" w:rsidP="00AC088E">
      <w:pPr>
        <w:spacing w:line="240" w:lineRule="auto"/>
        <w:ind w:left="540"/>
        <w:rPr>
          <w:rFonts w:cs="Times New Roman"/>
          <w:szCs w:val="24"/>
        </w:rPr>
      </w:pPr>
      <w:r w:rsidRPr="00462521">
        <w:rPr>
          <w:rFonts w:cs="Times New Roman"/>
          <w:szCs w:val="24"/>
        </w:rPr>
        <w:t xml:space="preserve">20. </w:t>
      </w:r>
      <w:r w:rsidR="007A78ED" w:rsidRPr="00462521">
        <w:rPr>
          <w:rFonts w:cs="Times New Roman"/>
          <w:szCs w:val="24"/>
        </w:rPr>
        <w:t>Záznam o pláne a cieľoch aktivít a terapeutických postupov v súvislosti so zdravotným stavom osoby v rozsahu</w:t>
      </w:r>
    </w:p>
    <w:p w:rsidR="007A78ED" w:rsidRPr="00462521" w:rsidRDefault="007A78ED" w:rsidP="001A42E0">
      <w:pPr>
        <w:spacing w:line="240" w:lineRule="auto"/>
        <w:ind w:firstLine="502"/>
        <w:rPr>
          <w:rFonts w:cs="Times New Roman"/>
          <w:szCs w:val="24"/>
        </w:rPr>
      </w:pPr>
      <w:r w:rsidRPr="00462521">
        <w:rPr>
          <w:rFonts w:cs="Times New Roman"/>
          <w:szCs w:val="24"/>
        </w:rPr>
        <w:t>Navrhované vyšetrenia a plánované vyšetrenia v súvislosti so zdravotným stavom osoby.“.</w:t>
      </w:r>
    </w:p>
    <w:p w:rsidR="00757F09" w:rsidRPr="00462521" w:rsidRDefault="00757F09" w:rsidP="00732933">
      <w:pPr>
        <w:pStyle w:val="Bezriadkovania"/>
        <w:numPr>
          <w:ilvl w:val="0"/>
          <w:numId w:val="0"/>
        </w:numPr>
        <w:ind w:left="502"/>
      </w:pPr>
      <w:r w:rsidRPr="00462521">
        <w:t>Doterajšie body 16 až 19 sa označujú ako body 21 až 24.</w:t>
      </w:r>
    </w:p>
    <w:p w:rsidR="007A78ED" w:rsidRPr="00462521" w:rsidRDefault="007A78ED" w:rsidP="00044CAE">
      <w:pPr>
        <w:pStyle w:val="Bezriadkovania"/>
      </w:pPr>
      <w:r w:rsidRPr="00462521">
        <w:t>V prílohe č. 2 prvom bode písm. a) dvadsiaty</w:t>
      </w:r>
      <w:r w:rsidR="00AC0E43" w:rsidRPr="00462521">
        <w:t xml:space="preserve"> prvý až</w:t>
      </w:r>
      <w:r w:rsidR="001E0603" w:rsidRPr="00462521">
        <w:t xml:space="preserve"> dvadsiaty </w:t>
      </w:r>
      <w:r w:rsidR="00AC0E43" w:rsidRPr="00462521">
        <w:t>štvrtý bod</w:t>
      </w:r>
      <w:r w:rsidR="001E0603" w:rsidRPr="00462521">
        <w:t xml:space="preserve"> </w:t>
      </w:r>
      <w:r w:rsidRPr="00462521">
        <w:t>zn</w:t>
      </w:r>
      <w:r w:rsidR="00AC0E43" w:rsidRPr="00462521">
        <w:t>ejú</w:t>
      </w:r>
      <w:r w:rsidRPr="00462521">
        <w:t>:</w:t>
      </w:r>
    </w:p>
    <w:p w:rsidR="007A78ED" w:rsidRPr="00462521" w:rsidRDefault="007A78ED" w:rsidP="00A265CC">
      <w:pPr>
        <w:pStyle w:val="Bezriadkovania"/>
        <w:numPr>
          <w:ilvl w:val="0"/>
          <w:numId w:val="0"/>
        </w:numPr>
        <w:ind w:left="540"/>
      </w:pPr>
      <w:r w:rsidRPr="00462521">
        <w:t>„</w:t>
      </w:r>
      <w:r w:rsidR="00285476" w:rsidRPr="00462521">
        <w:t>21</w:t>
      </w:r>
      <w:r w:rsidRPr="00462521">
        <w:t>. Doplnkové zdravotné údaje osoby v rozsahu</w:t>
      </w:r>
    </w:p>
    <w:p w:rsidR="001E0603" w:rsidRPr="00462521" w:rsidRDefault="007A78ED">
      <w:pPr>
        <w:pStyle w:val="Bezriadkovania"/>
        <w:numPr>
          <w:ilvl w:val="0"/>
          <w:numId w:val="0"/>
        </w:numPr>
        <w:ind w:left="540"/>
      </w:pPr>
      <w:r w:rsidRPr="00462521">
        <w:t xml:space="preserve">krvná skupina a </w:t>
      </w:r>
      <w:proofErr w:type="spellStart"/>
      <w:r w:rsidRPr="00462521">
        <w:t>Rh</w:t>
      </w:r>
      <w:proofErr w:type="spellEnd"/>
      <w:r w:rsidRPr="00462521">
        <w:t xml:space="preserve"> faktor, vykonané očkovanie a prípadné nežiadúce reakcie na očkovanie, vykonané chirurgické výkony, aktuálna medikácia, osobná anamnéza, rodinná anamnéza.</w:t>
      </w:r>
    </w:p>
    <w:p w:rsidR="00C57D3F" w:rsidRPr="00462521" w:rsidRDefault="001E0603">
      <w:pPr>
        <w:pStyle w:val="Bezriadkovania"/>
        <w:numPr>
          <w:ilvl w:val="0"/>
          <w:numId w:val="0"/>
        </w:numPr>
        <w:ind w:left="540"/>
      </w:pPr>
      <w:r w:rsidRPr="00462521">
        <w:t>22. Elektronická tehotenská knižka podľa § 5b.</w:t>
      </w:r>
    </w:p>
    <w:p w:rsidR="00C57D3F" w:rsidRPr="00462521" w:rsidRDefault="00C57D3F">
      <w:pPr>
        <w:pStyle w:val="Bezriadkovania"/>
        <w:numPr>
          <w:ilvl w:val="0"/>
          <w:numId w:val="0"/>
        </w:numPr>
        <w:ind w:left="540"/>
        <w:rPr>
          <w:shd w:val="clear" w:color="auto" w:fill="FFFFFF"/>
        </w:rPr>
      </w:pPr>
      <w:r w:rsidRPr="00462521">
        <w:t xml:space="preserve">23. </w:t>
      </w:r>
      <w:r w:rsidRPr="00462521">
        <w:rPr>
          <w:shd w:val="clear" w:color="auto" w:fill="FFFFFF"/>
        </w:rPr>
        <w:t>Register dočasných pracovných neschopností podľa § 6a.</w:t>
      </w:r>
    </w:p>
    <w:p w:rsidR="00C57D3F" w:rsidRPr="00462521" w:rsidRDefault="00C57D3F">
      <w:pPr>
        <w:pStyle w:val="Bezriadkovania"/>
        <w:numPr>
          <w:ilvl w:val="0"/>
          <w:numId w:val="0"/>
        </w:numPr>
        <w:ind w:left="540"/>
      </w:pPr>
      <w:r w:rsidRPr="00462521">
        <w:t>24. Register starostlivosti v prirodzenom prostredí osoby podľa § 6b.</w:t>
      </w:r>
      <w:r w:rsidR="00302184" w:rsidRPr="00462521">
        <w:t>“.</w:t>
      </w:r>
    </w:p>
    <w:p w:rsidR="00302184" w:rsidRPr="00462521" w:rsidRDefault="00302184" w:rsidP="00302184">
      <w:pPr>
        <w:pStyle w:val="Bezriadkovania"/>
      </w:pPr>
      <w:r w:rsidRPr="00462521">
        <w:t>V prílohe č. 2 prvom bode sa písmeno a) dopĺňa dvadsiatym piatym až dvadsiatym ôsmym bodom, ktoré znejú:</w:t>
      </w:r>
    </w:p>
    <w:p w:rsidR="00302184" w:rsidRPr="00462521" w:rsidRDefault="00302184" w:rsidP="00732933">
      <w:pPr>
        <w:pStyle w:val="Bezriadkovania"/>
        <w:numPr>
          <w:ilvl w:val="0"/>
          <w:numId w:val="0"/>
        </w:numPr>
        <w:ind w:left="502"/>
      </w:pPr>
      <w:r w:rsidRPr="00462521">
        <w:t>„25. Register potvrdení podľa § 6c.</w:t>
      </w:r>
    </w:p>
    <w:p w:rsidR="00302184" w:rsidRPr="00462521" w:rsidRDefault="00302184" w:rsidP="00732933">
      <w:pPr>
        <w:pStyle w:val="Bezriadkovania"/>
        <w:numPr>
          <w:ilvl w:val="0"/>
          <w:numId w:val="0"/>
        </w:numPr>
        <w:ind w:left="502"/>
      </w:pPr>
      <w:r w:rsidRPr="00462521">
        <w:t>26. Vlastné záznamy osoby.</w:t>
      </w:r>
    </w:p>
    <w:p w:rsidR="00302184" w:rsidRPr="00462521" w:rsidRDefault="00302184" w:rsidP="00732933">
      <w:pPr>
        <w:pStyle w:val="Bezriadkovania"/>
        <w:numPr>
          <w:ilvl w:val="0"/>
          <w:numId w:val="0"/>
        </w:numPr>
        <w:ind w:left="502"/>
        <w:rPr>
          <w:color w:val="FF0000"/>
        </w:rPr>
      </w:pPr>
      <w:r w:rsidRPr="00462521">
        <w:t xml:space="preserve">27. Záznam o kvalitatívnych a kvantitatívnych ukazovateľoch zdravotného stavu získaných </w:t>
      </w:r>
      <w:r w:rsidRPr="00462521">
        <w:rPr>
          <w:rFonts w:eastAsia="Calibri"/>
        </w:rPr>
        <w:t>pomocou prístroja s certifikátom kvality podľa osobitného predpisu</w:t>
      </w:r>
      <w:r w:rsidRPr="00462521">
        <w:rPr>
          <w:rFonts w:eastAsia="Calibri"/>
          <w:vertAlign w:val="superscript"/>
        </w:rPr>
        <w:t>1aaa</w:t>
      </w:r>
      <w:r w:rsidRPr="00462521">
        <w:rPr>
          <w:rFonts w:eastAsia="Calibri"/>
        </w:rPr>
        <w:t>)</w:t>
      </w:r>
      <w:r w:rsidRPr="00462521" w:rsidDel="004809E7">
        <w:t xml:space="preserve"> </w:t>
      </w:r>
      <w:r w:rsidRPr="00462521">
        <w:t>v rozsahu</w:t>
      </w:r>
    </w:p>
    <w:p w:rsidR="00302184" w:rsidRPr="00462521" w:rsidRDefault="00302184" w:rsidP="00732933">
      <w:pPr>
        <w:pStyle w:val="Bezriadkovania"/>
        <w:numPr>
          <w:ilvl w:val="0"/>
          <w:numId w:val="0"/>
        </w:numPr>
        <w:ind w:left="502"/>
      </w:pPr>
      <w:r w:rsidRPr="00462521">
        <w:t>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informácie, pozorovaná časť tela.</w:t>
      </w:r>
    </w:p>
    <w:p w:rsidR="00302184" w:rsidRPr="00462521" w:rsidRDefault="00302184" w:rsidP="00732933">
      <w:pPr>
        <w:pStyle w:val="Bezriadkovania"/>
        <w:numPr>
          <w:ilvl w:val="0"/>
          <w:numId w:val="0"/>
        </w:numPr>
        <w:ind w:left="502"/>
      </w:pPr>
      <w:r w:rsidRPr="00462521">
        <w:rPr>
          <w:shd w:val="clear" w:color="auto" w:fill="FFFFFF"/>
        </w:rPr>
        <w:t xml:space="preserve">28. </w:t>
      </w:r>
      <w:r w:rsidRPr="00462521">
        <w:t>Záznam o prístupe, o poskytnutí údajov a každý pokus o prístup alebo o poskytnutie údajov.“.</w:t>
      </w:r>
    </w:p>
    <w:p w:rsidR="00F8256B" w:rsidRPr="00462521" w:rsidRDefault="00F8256B" w:rsidP="00044CAE">
      <w:pPr>
        <w:pStyle w:val="Bezriadkovania"/>
      </w:pPr>
      <w:bookmarkStart w:id="2" w:name="3353309"/>
      <w:bookmarkStart w:id="3" w:name="14940567"/>
      <w:bookmarkStart w:id="4" w:name="3353310"/>
      <w:bookmarkStart w:id="5" w:name="27508829"/>
      <w:bookmarkStart w:id="6" w:name="3353311"/>
      <w:bookmarkStart w:id="7" w:name="14940569"/>
      <w:bookmarkStart w:id="8" w:name="3353312"/>
      <w:bookmarkStart w:id="9" w:name="14940570"/>
      <w:bookmarkEnd w:id="2"/>
      <w:bookmarkEnd w:id="3"/>
      <w:bookmarkEnd w:id="4"/>
      <w:bookmarkEnd w:id="5"/>
      <w:bookmarkEnd w:id="6"/>
      <w:bookmarkEnd w:id="7"/>
      <w:bookmarkEnd w:id="8"/>
      <w:bookmarkEnd w:id="9"/>
      <w:r w:rsidRPr="00462521">
        <w:t>V prílohe č. 2 prvom bode písmeno d) znie:</w:t>
      </w:r>
    </w:p>
    <w:p w:rsidR="00F8256B" w:rsidRPr="00462521" w:rsidRDefault="00F8256B" w:rsidP="00AC088E">
      <w:pPr>
        <w:rPr>
          <w:rFonts w:cs="Times New Roman"/>
          <w:szCs w:val="24"/>
        </w:rPr>
      </w:pPr>
      <w:r w:rsidRPr="00462521">
        <w:rPr>
          <w:rFonts w:cs="Times New Roman"/>
          <w:szCs w:val="24"/>
        </w:rPr>
        <w:t>„d) Tretie strany, rozsah a účel poskytovania osobných údajov</w:t>
      </w:r>
    </w:p>
    <w:p w:rsidR="00F8256B" w:rsidRPr="00462521" w:rsidRDefault="00F8256B" w:rsidP="00AC088E">
      <w:pPr>
        <w:rPr>
          <w:rFonts w:cs="Times New Roman"/>
          <w:szCs w:val="24"/>
        </w:rPr>
      </w:pPr>
      <w:r w:rsidRPr="00462521">
        <w:rPr>
          <w:rFonts w:cs="Times New Roman"/>
          <w:szCs w:val="24"/>
        </w:rPr>
        <w:lastRenderedPageBreak/>
        <w:t>Osobné údaje podľa písmena a) sa poskytujú tretím stranám v rozsahu a na účely podľa § 3a ods. 27 písm. b) a ods. 28, § 5 ods. 6 a § 5 ods. 15.“.</w:t>
      </w:r>
    </w:p>
    <w:p w:rsidR="007A78ED" w:rsidRPr="00462521" w:rsidRDefault="007A78ED" w:rsidP="00044CAE">
      <w:pPr>
        <w:pStyle w:val="Bezriadkovania"/>
      </w:pPr>
      <w:r w:rsidRPr="00462521">
        <w:t xml:space="preserve">V prílohe č. 2 </w:t>
      </w:r>
      <w:r w:rsidR="00206B34" w:rsidRPr="00462521">
        <w:t xml:space="preserve">sa </w:t>
      </w:r>
      <w:r w:rsidRPr="00462521">
        <w:t>prv</w:t>
      </w:r>
      <w:r w:rsidR="00206B34" w:rsidRPr="00462521">
        <w:t>ý</w:t>
      </w:r>
      <w:r w:rsidRPr="00462521">
        <w:t xml:space="preserve"> bod dopĺňa písmeno</w:t>
      </w:r>
      <w:r w:rsidR="007E0DB7" w:rsidRPr="00462521">
        <w:t>m</w:t>
      </w:r>
      <w:r w:rsidRPr="00462521">
        <w:t xml:space="preserve"> f), ktoré znie:</w:t>
      </w:r>
    </w:p>
    <w:p w:rsidR="007A78ED" w:rsidRPr="00462521" w:rsidRDefault="007A78ED" w:rsidP="00AC088E">
      <w:pPr>
        <w:spacing w:line="240" w:lineRule="auto"/>
        <w:rPr>
          <w:rFonts w:cs="Times New Roman"/>
          <w:szCs w:val="24"/>
        </w:rPr>
      </w:pPr>
      <w:r w:rsidRPr="00462521">
        <w:rPr>
          <w:rFonts w:cs="Times New Roman"/>
          <w:szCs w:val="24"/>
        </w:rPr>
        <w:t>„f) Doba uchovávania osobných údajov</w:t>
      </w:r>
    </w:p>
    <w:p w:rsidR="007A78ED" w:rsidRPr="00462521" w:rsidRDefault="007A78ED" w:rsidP="00AC088E">
      <w:pPr>
        <w:spacing w:line="240" w:lineRule="auto"/>
        <w:ind w:left="708"/>
        <w:rPr>
          <w:rFonts w:cs="Times New Roman"/>
          <w:szCs w:val="24"/>
        </w:rPr>
      </w:pPr>
      <w:r w:rsidRPr="00462521">
        <w:rPr>
          <w:rFonts w:cs="Times New Roman"/>
          <w:szCs w:val="24"/>
        </w:rPr>
        <w:t>1. V prípade záznamov vytvorených všeobecným lekárom, s ktorým mala dotknutá osoba podľa písm</w:t>
      </w:r>
      <w:r w:rsidR="0006773B" w:rsidRPr="00462521">
        <w:rPr>
          <w:rFonts w:cs="Times New Roman"/>
          <w:szCs w:val="24"/>
        </w:rPr>
        <w:t>ena</w:t>
      </w:r>
      <w:r w:rsidRPr="00462521">
        <w:rPr>
          <w:rFonts w:cs="Times New Roman"/>
          <w:szCs w:val="24"/>
        </w:rPr>
        <w:t xml:space="preserve"> c) uzatvorenú dohodu o poskytovaní všeobecnej ambulantnej starostlivosti, dvadsať rokov po smrti dotknutej osoby podľa </w:t>
      </w:r>
      <w:r w:rsidR="0006773B" w:rsidRPr="00462521">
        <w:rPr>
          <w:rFonts w:cs="Times New Roman"/>
          <w:szCs w:val="24"/>
        </w:rPr>
        <w:t>písmena</w:t>
      </w:r>
      <w:r w:rsidRPr="00462521">
        <w:rPr>
          <w:rFonts w:cs="Times New Roman"/>
          <w:szCs w:val="24"/>
        </w:rPr>
        <w:t xml:space="preserve"> c),</w:t>
      </w:r>
    </w:p>
    <w:p w:rsidR="007A78ED" w:rsidRPr="00462521" w:rsidRDefault="007A78ED" w:rsidP="00AC088E">
      <w:pPr>
        <w:spacing w:line="240" w:lineRule="auto"/>
        <w:ind w:left="708"/>
        <w:rPr>
          <w:rFonts w:cs="Times New Roman"/>
          <w:szCs w:val="24"/>
        </w:rPr>
      </w:pPr>
      <w:r w:rsidRPr="00462521">
        <w:rPr>
          <w:rFonts w:cs="Times New Roman"/>
          <w:szCs w:val="24"/>
        </w:rPr>
        <w:t xml:space="preserve">2. V prípade iných záznamov ako je uvedené v prvom bode, dvadsať rokov od posledného poskytnutia zdravotnej starostlivosti osobe, ktorej sa tento záznam týkal.“. </w:t>
      </w:r>
    </w:p>
    <w:p w:rsidR="007A78ED" w:rsidRPr="00462521" w:rsidRDefault="007A78ED" w:rsidP="00044CAE">
      <w:pPr>
        <w:pStyle w:val="Bezriadkovania"/>
      </w:pPr>
      <w:r w:rsidRPr="00462521">
        <w:t>V prílohe č. 2 druhom</w:t>
      </w:r>
      <w:r w:rsidR="00940502" w:rsidRPr="00462521">
        <w:t xml:space="preserve"> </w:t>
      </w:r>
      <w:r w:rsidR="006623ED">
        <w:t>bo</w:t>
      </w:r>
      <w:r w:rsidR="002E6996" w:rsidRPr="00462521">
        <w:t xml:space="preserve">de </w:t>
      </w:r>
      <w:r w:rsidR="00940502" w:rsidRPr="00462521">
        <w:t xml:space="preserve">až trinástom </w:t>
      </w:r>
      <w:r w:rsidRPr="00462521">
        <w:t xml:space="preserve">bode písm. b) sa na konci </w:t>
      </w:r>
      <w:r w:rsidR="002E6996" w:rsidRPr="00462521">
        <w:t>pripájajú</w:t>
      </w:r>
      <w:r w:rsidR="002003E7" w:rsidRPr="00462521">
        <w:t xml:space="preserve"> tieto</w:t>
      </w:r>
      <w:r w:rsidR="001F3FBC" w:rsidRPr="00462521">
        <w:t xml:space="preserve"> slová</w:t>
      </w:r>
      <w:r w:rsidR="002003E7" w:rsidRPr="00462521">
        <w:t>:</w:t>
      </w:r>
      <w:r w:rsidRPr="00462521">
        <w:t xml:space="preserve"> „a na účely vedeckého výskumu.“.</w:t>
      </w:r>
    </w:p>
    <w:p w:rsidR="007A78ED" w:rsidRPr="00462521" w:rsidRDefault="003468F2" w:rsidP="00A265CC">
      <w:pPr>
        <w:pStyle w:val="Bezriadkovania"/>
      </w:pPr>
      <w:r w:rsidRPr="00462521">
        <w:t xml:space="preserve">V </w:t>
      </w:r>
      <w:r w:rsidR="007A78ED" w:rsidRPr="00462521">
        <w:t>Príloh</w:t>
      </w:r>
      <w:r w:rsidRPr="00462521">
        <w:t>e</w:t>
      </w:r>
      <w:r w:rsidR="007A78ED" w:rsidRPr="00462521">
        <w:t xml:space="preserve"> č. 2 </w:t>
      </w:r>
      <w:r w:rsidRPr="00462521">
        <w:t xml:space="preserve">sa </w:t>
      </w:r>
      <w:r w:rsidR="007A78ED" w:rsidRPr="00462521">
        <w:t>druh</w:t>
      </w:r>
      <w:r w:rsidRPr="00462521">
        <w:t>ý</w:t>
      </w:r>
      <w:r w:rsidR="007A78ED" w:rsidRPr="00462521">
        <w:t xml:space="preserve"> bod dopĺňa písmenami d) až f), ktoré znejú:</w:t>
      </w:r>
    </w:p>
    <w:p w:rsidR="007A78ED" w:rsidRPr="00462521" w:rsidRDefault="007A78ED" w:rsidP="00AC088E">
      <w:pPr>
        <w:spacing w:line="240" w:lineRule="auto"/>
        <w:ind w:firstLine="540"/>
        <w:rPr>
          <w:rFonts w:cs="Times New Roman"/>
          <w:szCs w:val="24"/>
        </w:rPr>
      </w:pPr>
      <w:r w:rsidRPr="00462521">
        <w:rPr>
          <w:rFonts w:cs="Times New Roman"/>
          <w:szCs w:val="24"/>
        </w:rPr>
        <w:t>„d) Doba uchovávania osobných údajov</w:t>
      </w:r>
    </w:p>
    <w:p w:rsidR="007A78ED" w:rsidRPr="00462521" w:rsidRDefault="007A78ED" w:rsidP="00AC088E">
      <w:pPr>
        <w:spacing w:line="240" w:lineRule="auto"/>
        <w:ind w:left="705"/>
        <w:rPr>
          <w:rFonts w:cs="Times New Roman"/>
          <w:szCs w:val="24"/>
        </w:rPr>
      </w:pPr>
      <w:r w:rsidRPr="00462521">
        <w:rPr>
          <w:rFonts w:cs="Times New Roman"/>
          <w:szCs w:val="24"/>
        </w:rPr>
        <w:t>1. Pri vstupných údajoch v elektronickej a listinnej podobe stojeden rokov od roku, v ktorom došlo k zaznamenaniu určitej udalosti alebo výskytu, ktorý je predmetom sledovania.</w:t>
      </w:r>
    </w:p>
    <w:p w:rsidR="007A78ED" w:rsidRPr="00462521" w:rsidRDefault="007A78ED" w:rsidP="00AC088E">
      <w:pPr>
        <w:spacing w:line="240" w:lineRule="auto"/>
        <w:ind w:left="705"/>
        <w:rPr>
          <w:rFonts w:cs="Times New Roman"/>
          <w:szCs w:val="24"/>
        </w:rPr>
      </w:pPr>
      <w:r w:rsidRPr="00462521">
        <w:rPr>
          <w:rFonts w:cs="Times New Roman"/>
          <w:szCs w:val="24"/>
        </w:rPr>
        <w:t xml:space="preserve">2.  Pri údajoch dátového skladu </w:t>
      </w:r>
      <w:r w:rsidR="005A4123" w:rsidRPr="00462521">
        <w:rPr>
          <w:rFonts w:cs="Times New Roman"/>
          <w:szCs w:val="24"/>
        </w:rPr>
        <w:t>informačného systému zdravotníckych indikátorov</w:t>
      </w:r>
      <w:r w:rsidRPr="00462521">
        <w:rPr>
          <w:rFonts w:cs="Times New Roman"/>
          <w:szCs w:val="24"/>
        </w:rPr>
        <w:t xml:space="preserve"> v elektronickej podobe stojeden rokov od roku, v ktorom došlo k zaznamenaniu určitej udalosti alebo výskytu, ktorý je predmetom sledovania. Po uplynutí tejto doby sú údaje anonymizované a ďalej spracúvané bez časového obmedzenia.</w:t>
      </w:r>
    </w:p>
    <w:p w:rsidR="007A78ED" w:rsidRPr="00462521" w:rsidRDefault="007A78ED" w:rsidP="00AC088E">
      <w:pPr>
        <w:spacing w:line="240" w:lineRule="auto"/>
        <w:ind w:firstLine="705"/>
        <w:rPr>
          <w:rFonts w:cs="Times New Roman"/>
          <w:szCs w:val="24"/>
        </w:rPr>
      </w:pPr>
      <w:r w:rsidRPr="00462521">
        <w:rPr>
          <w:rFonts w:cs="Times New Roman"/>
          <w:szCs w:val="24"/>
        </w:rPr>
        <w:t>e) Účel a rozsah poskytovania osobných údajov</w:t>
      </w:r>
    </w:p>
    <w:p w:rsidR="007A78ED" w:rsidRPr="00462521" w:rsidRDefault="007A78ED" w:rsidP="00AC088E">
      <w:pPr>
        <w:ind w:left="1068"/>
        <w:rPr>
          <w:rFonts w:cs="Times New Roman"/>
          <w:szCs w:val="24"/>
        </w:rPr>
      </w:pPr>
      <w:r w:rsidRPr="00462521">
        <w:rPr>
          <w:rFonts w:cs="Times New Roman"/>
          <w:szCs w:val="24"/>
        </w:rPr>
        <w:t>Medicínsky účel v rozsahu údajov, ktoré poskytovateľ zdravotnej starostlivosti poskytol podľa § 14 ods. 1 písm. b)</w:t>
      </w:r>
      <w:r w:rsidR="00E575F3" w:rsidRPr="00462521">
        <w:rPr>
          <w:rFonts w:cs="Times New Roman"/>
          <w:szCs w:val="24"/>
        </w:rPr>
        <w:t>.</w:t>
      </w:r>
    </w:p>
    <w:p w:rsidR="007A78ED" w:rsidRPr="00462521" w:rsidRDefault="007A78ED" w:rsidP="00AC088E">
      <w:pPr>
        <w:spacing w:line="240" w:lineRule="auto"/>
        <w:ind w:firstLine="705"/>
        <w:rPr>
          <w:rFonts w:cs="Times New Roman"/>
          <w:szCs w:val="24"/>
        </w:rPr>
      </w:pPr>
      <w:r w:rsidRPr="00462521">
        <w:rPr>
          <w:rFonts w:cs="Times New Roman"/>
          <w:szCs w:val="24"/>
        </w:rPr>
        <w:t>f) Tretie strany, ktorým sa osobné údaje poskytujú</w:t>
      </w:r>
    </w:p>
    <w:p w:rsidR="007A78ED" w:rsidRPr="00462521" w:rsidRDefault="007A78ED" w:rsidP="00AC088E">
      <w:pPr>
        <w:ind w:left="1068"/>
        <w:rPr>
          <w:rFonts w:cs="Times New Roman"/>
          <w:szCs w:val="24"/>
        </w:rPr>
      </w:pPr>
      <w:r w:rsidRPr="00462521">
        <w:rPr>
          <w:rFonts w:cs="Times New Roman"/>
          <w:szCs w:val="24"/>
        </w:rPr>
        <w:t>Poskytovateľ zdravotnej starostlivosti, ktorý údaje poskytol podľa § 14 ods. 1 písm. b)</w:t>
      </w:r>
      <w:r w:rsidR="00610CAA" w:rsidRPr="00462521">
        <w:rPr>
          <w:rFonts w:cs="Times New Roman"/>
          <w:szCs w:val="24"/>
        </w:rPr>
        <w:t>.“</w:t>
      </w:r>
      <w:r w:rsidR="00237E85" w:rsidRPr="00462521">
        <w:rPr>
          <w:rFonts w:cs="Times New Roman"/>
          <w:szCs w:val="24"/>
        </w:rPr>
        <w:t>.</w:t>
      </w:r>
    </w:p>
    <w:p w:rsidR="007A78ED" w:rsidRPr="00462521" w:rsidRDefault="007A78ED" w:rsidP="00044CAE">
      <w:pPr>
        <w:pStyle w:val="Bezriadkovania"/>
      </w:pPr>
      <w:r w:rsidRPr="00462521">
        <w:t>Príloha č. 2</w:t>
      </w:r>
      <w:r w:rsidR="002E6996" w:rsidRPr="00462521">
        <w:t xml:space="preserve"> sa</w:t>
      </w:r>
      <w:r w:rsidRPr="00462521">
        <w:t xml:space="preserve"> tre</w:t>
      </w:r>
      <w:r w:rsidR="002E6996" w:rsidRPr="00462521">
        <w:t>tí</w:t>
      </w:r>
      <w:r w:rsidRPr="00462521">
        <w:t xml:space="preserve"> bod až dvanást</w:t>
      </w:r>
      <w:r w:rsidR="002E6996" w:rsidRPr="00462521">
        <w:t>y</w:t>
      </w:r>
      <w:r w:rsidRPr="00462521">
        <w:t xml:space="preserve"> bod a štrnást</w:t>
      </w:r>
      <w:r w:rsidR="002E6996" w:rsidRPr="00462521">
        <w:t>y</w:t>
      </w:r>
      <w:r w:rsidRPr="00462521">
        <w:t xml:space="preserve"> bod dopĺňa písmenami d) až f), ktoré znejú:</w:t>
      </w:r>
    </w:p>
    <w:p w:rsidR="007A78ED" w:rsidRPr="00462521" w:rsidRDefault="007A78ED" w:rsidP="00AC088E">
      <w:pPr>
        <w:spacing w:line="240" w:lineRule="auto"/>
        <w:ind w:firstLine="540"/>
        <w:rPr>
          <w:rFonts w:cs="Times New Roman"/>
          <w:szCs w:val="24"/>
        </w:rPr>
      </w:pPr>
      <w:r w:rsidRPr="00462521">
        <w:rPr>
          <w:rFonts w:cs="Times New Roman"/>
          <w:szCs w:val="24"/>
        </w:rPr>
        <w:t>„d) Doba uchovávania osobných údajov</w:t>
      </w:r>
    </w:p>
    <w:p w:rsidR="007A78ED" w:rsidRPr="00462521" w:rsidRDefault="007A78ED" w:rsidP="00AC088E">
      <w:pPr>
        <w:spacing w:line="240" w:lineRule="auto"/>
        <w:ind w:left="705"/>
        <w:rPr>
          <w:rFonts w:cs="Times New Roman"/>
          <w:szCs w:val="24"/>
        </w:rPr>
      </w:pPr>
      <w:r w:rsidRPr="00462521">
        <w:rPr>
          <w:rFonts w:cs="Times New Roman"/>
          <w:szCs w:val="24"/>
        </w:rPr>
        <w:t>1. Pri vstupných údajoch v elektronickej podobe stojeden rokov od roku, v ktorom došlo k zaznamenaniu určitej udalosti alebo výskytu, ktorý je predmetom sledovania.</w:t>
      </w:r>
    </w:p>
    <w:p w:rsidR="007A78ED" w:rsidRPr="00462521" w:rsidRDefault="007A78ED" w:rsidP="00AC088E">
      <w:pPr>
        <w:spacing w:line="240" w:lineRule="auto"/>
        <w:ind w:left="705"/>
        <w:rPr>
          <w:rFonts w:cs="Times New Roman"/>
          <w:szCs w:val="24"/>
        </w:rPr>
      </w:pPr>
      <w:r w:rsidRPr="00462521">
        <w:rPr>
          <w:rFonts w:cs="Times New Roman"/>
          <w:szCs w:val="24"/>
        </w:rPr>
        <w:t>2. Pri vstupných údajoch v listinnej podobe päť rokov od doručenia národnému centru.</w:t>
      </w:r>
    </w:p>
    <w:p w:rsidR="007A78ED" w:rsidRPr="00462521" w:rsidRDefault="007A78ED" w:rsidP="00AC088E">
      <w:pPr>
        <w:spacing w:line="240" w:lineRule="auto"/>
        <w:ind w:left="705"/>
        <w:rPr>
          <w:rFonts w:cs="Times New Roman"/>
          <w:szCs w:val="24"/>
        </w:rPr>
      </w:pPr>
      <w:r w:rsidRPr="00462521">
        <w:rPr>
          <w:rFonts w:cs="Times New Roman"/>
          <w:szCs w:val="24"/>
        </w:rPr>
        <w:t xml:space="preserve">3. Pri údajoch dátového skladu </w:t>
      </w:r>
      <w:r w:rsidR="005A4123" w:rsidRPr="00462521">
        <w:rPr>
          <w:rFonts w:cs="Times New Roman"/>
          <w:szCs w:val="24"/>
        </w:rPr>
        <w:t xml:space="preserve">informačného systému zdravotníckych indikátorov </w:t>
      </w:r>
      <w:r w:rsidRPr="00462521">
        <w:rPr>
          <w:rFonts w:cs="Times New Roman"/>
          <w:szCs w:val="24"/>
        </w:rPr>
        <w:t xml:space="preserve"> v elektronickej podobe stojeden rokov od roku, v ktorom došlo k zaznamenaniu určitej udalosti alebo výskytu, ktorý je predmetom sledovania. Po uplynutí tejto doby sú údaje anonymizované a ďalej spracúvané bez časového obmedzenia.</w:t>
      </w:r>
    </w:p>
    <w:p w:rsidR="007A78ED" w:rsidRPr="00462521" w:rsidRDefault="007A78ED" w:rsidP="00AC088E">
      <w:pPr>
        <w:spacing w:line="240" w:lineRule="auto"/>
        <w:ind w:firstLine="705"/>
        <w:rPr>
          <w:rFonts w:cs="Times New Roman"/>
          <w:szCs w:val="24"/>
        </w:rPr>
      </w:pPr>
      <w:r w:rsidRPr="00462521">
        <w:rPr>
          <w:rFonts w:cs="Times New Roman"/>
          <w:szCs w:val="24"/>
        </w:rPr>
        <w:t>e) Účel a rozsah poskytovania osobných údajov</w:t>
      </w:r>
    </w:p>
    <w:p w:rsidR="007A78ED" w:rsidRPr="00462521" w:rsidRDefault="007A78ED" w:rsidP="00AC088E">
      <w:pPr>
        <w:spacing w:line="240" w:lineRule="auto"/>
        <w:ind w:left="705"/>
        <w:rPr>
          <w:rFonts w:cs="Times New Roman"/>
          <w:szCs w:val="24"/>
        </w:rPr>
      </w:pPr>
      <w:r w:rsidRPr="00462521">
        <w:rPr>
          <w:rFonts w:cs="Times New Roman"/>
          <w:szCs w:val="24"/>
        </w:rPr>
        <w:lastRenderedPageBreak/>
        <w:t>Medicínsky účel v rozsahu údajov, ktoré poskytovateľ zdravotnej starostlivosti poskytol podľa § 14 ods. 1 písm. b).</w:t>
      </w:r>
    </w:p>
    <w:p w:rsidR="007A78ED" w:rsidRPr="00462521" w:rsidRDefault="007A78ED" w:rsidP="00AC088E">
      <w:pPr>
        <w:spacing w:line="240" w:lineRule="auto"/>
        <w:ind w:firstLine="705"/>
        <w:rPr>
          <w:rFonts w:cs="Times New Roman"/>
          <w:szCs w:val="24"/>
        </w:rPr>
      </w:pPr>
      <w:r w:rsidRPr="00462521">
        <w:rPr>
          <w:rFonts w:cs="Times New Roman"/>
          <w:szCs w:val="24"/>
        </w:rPr>
        <w:t>f) Tretie strany, ktorým sa osobné údaje poskytujú</w:t>
      </w:r>
    </w:p>
    <w:p w:rsidR="007A78ED" w:rsidRPr="00462521" w:rsidRDefault="005053C7" w:rsidP="00AC088E">
      <w:pPr>
        <w:spacing w:line="240" w:lineRule="auto"/>
        <w:ind w:left="705"/>
        <w:rPr>
          <w:rFonts w:cs="Times New Roman"/>
          <w:szCs w:val="24"/>
        </w:rPr>
      </w:pPr>
      <w:r w:rsidRPr="00462521">
        <w:rPr>
          <w:rFonts w:cs="Times New Roman"/>
          <w:szCs w:val="24"/>
        </w:rPr>
        <w:t>P</w:t>
      </w:r>
      <w:r w:rsidR="007A78ED" w:rsidRPr="00462521">
        <w:rPr>
          <w:rFonts w:cs="Times New Roman"/>
          <w:szCs w:val="24"/>
        </w:rPr>
        <w:t>oskytovateľ zdravotnej starostlivosti, ktorý údaje poskytol podľa § 14 ods. 1 písm. b).“.</w:t>
      </w:r>
    </w:p>
    <w:p w:rsidR="007A78ED" w:rsidRPr="00462521" w:rsidRDefault="007A78ED" w:rsidP="00044CAE">
      <w:pPr>
        <w:pStyle w:val="Bezriadkovania"/>
      </w:pPr>
      <w:r w:rsidRPr="00462521">
        <w:t xml:space="preserve">V prílohe č. 2 deviatom </w:t>
      </w:r>
      <w:r w:rsidR="00940502" w:rsidRPr="00462521">
        <w:t xml:space="preserve">až jedenástom </w:t>
      </w:r>
      <w:r w:rsidRPr="00462521">
        <w:t>bode písm. a) sa slovo „Zoznam“ nahrádza slovom „Rozsah“.</w:t>
      </w:r>
    </w:p>
    <w:p w:rsidR="007A78ED" w:rsidRPr="00462521" w:rsidRDefault="007A78ED" w:rsidP="00A265CC">
      <w:pPr>
        <w:pStyle w:val="Bezriadkovania"/>
      </w:pPr>
      <w:r w:rsidRPr="00462521">
        <w:t>Príloha č. 2</w:t>
      </w:r>
      <w:r w:rsidR="00E41116" w:rsidRPr="00462521">
        <w:t xml:space="preserve"> sa</w:t>
      </w:r>
      <w:r w:rsidRPr="00462521">
        <w:t xml:space="preserve"> trinást</w:t>
      </w:r>
      <w:r w:rsidR="0006773B" w:rsidRPr="00462521">
        <w:t>y</w:t>
      </w:r>
      <w:r w:rsidRPr="00462521">
        <w:t xml:space="preserve"> bod dopĺňa písm</w:t>
      </w:r>
      <w:r w:rsidR="003468F2" w:rsidRPr="00462521">
        <w:t>en</w:t>
      </w:r>
      <w:r w:rsidRPr="00462521">
        <w:t>ami d) až f), ktoré znejú:</w:t>
      </w:r>
    </w:p>
    <w:p w:rsidR="007A78ED" w:rsidRPr="00462521" w:rsidRDefault="007A78ED" w:rsidP="00AC088E">
      <w:pPr>
        <w:spacing w:line="240" w:lineRule="auto"/>
        <w:ind w:firstLine="540"/>
        <w:rPr>
          <w:rFonts w:cs="Times New Roman"/>
          <w:szCs w:val="24"/>
        </w:rPr>
      </w:pPr>
      <w:r w:rsidRPr="00462521">
        <w:rPr>
          <w:rFonts w:cs="Times New Roman"/>
          <w:szCs w:val="24"/>
        </w:rPr>
        <w:t>„d) Doba uchovávania osobných údajov</w:t>
      </w:r>
    </w:p>
    <w:p w:rsidR="007A78ED" w:rsidRPr="00462521" w:rsidRDefault="007A78ED" w:rsidP="00AC088E">
      <w:pPr>
        <w:spacing w:line="240" w:lineRule="auto"/>
        <w:ind w:left="705"/>
        <w:rPr>
          <w:rFonts w:cs="Times New Roman"/>
          <w:szCs w:val="24"/>
        </w:rPr>
      </w:pPr>
      <w:r w:rsidRPr="00462521">
        <w:rPr>
          <w:rFonts w:cs="Times New Roman"/>
          <w:szCs w:val="24"/>
        </w:rPr>
        <w:t>Stojeden rokov od roku, v ktorom došlo k zaznamenaniu určitej udalosti alebo výskytu, ktorý je predmetom sledovania. Po uplynutí tejto doby sú údaje anonymizované a ďalej spracúvané bez časového obmedzenia.</w:t>
      </w:r>
    </w:p>
    <w:p w:rsidR="007A78ED" w:rsidRPr="00462521" w:rsidRDefault="007A78ED" w:rsidP="00AC088E">
      <w:pPr>
        <w:spacing w:line="240" w:lineRule="auto"/>
        <w:ind w:firstLine="705"/>
        <w:rPr>
          <w:rFonts w:cs="Times New Roman"/>
          <w:szCs w:val="24"/>
        </w:rPr>
      </w:pPr>
      <w:r w:rsidRPr="00462521">
        <w:rPr>
          <w:rFonts w:cs="Times New Roman"/>
          <w:szCs w:val="24"/>
        </w:rPr>
        <w:t>e) Účel a rozsah poskytovania osobných údajov</w:t>
      </w:r>
    </w:p>
    <w:p w:rsidR="007A78ED" w:rsidRPr="00462521" w:rsidRDefault="007A78ED" w:rsidP="00AC088E">
      <w:pPr>
        <w:ind w:left="1068"/>
        <w:rPr>
          <w:rFonts w:cs="Times New Roman"/>
          <w:szCs w:val="24"/>
        </w:rPr>
      </w:pPr>
      <w:r w:rsidRPr="00462521">
        <w:rPr>
          <w:rFonts w:cs="Times New Roman"/>
          <w:szCs w:val="24"/>
        </w:rPr>
        <w:t>Medicínsky účel v rozsahu údajov, ktoré poskytovateľ zdravotnej starostlivosti poskytol podľa § 14 ods. 1 písm</w:t>
      </w:r>
      <w:r w:rsidR="003468F2" w:rsidRPr="00462521">
        <w:rPr>
          <w:rFonts w:cs="Times New Roman"/>
          <w:szCs w:val="24"/>
        </w:rPr>
        <w:t>ena</w:t>
      </w:r>
      <w:r w:rsidRPr="00462521">
        <w:rPr>
          <w:rFonts w:cs="Times New Roman"/>
          <w:szCs w:val="24"/>
        </w:rPr>
        <w:t xml:space="preserve"> b)</w:t>
      </w:r>
      <w:r w:rsidR="0006773B" w:rsidRPr="00462521">
        <w:rPr>
          <w:rFonts w:cs="Times New Roman"/>
          <w:szCs w:val="24"/>
        </w:rPr>
        <w:t>.</w:t>
      </w:r>
    </w:p>
    <w:p w:rsidR="007A78ED" w:rsidRPr="00462521" w:rsidRDefault="007A78ED" w:rsidP="00AC088E">
      <w:pPr>
        <w:spacing w:line="240" w:lineRule="auto"/>
        <w:ind w:firstLine="705"/>
        <w:rPr>
          <w:rFonts w:cs="Times New Roman"/>
          <w:szCs w:val="24"/>
        </w:rPr>
      </w:pPr>
      <w:r w:rsidRPr="00462521">
        <w:rPr>
          <w:rFonts w:cs="Times New Roman"/>
          <w:szCs w:val="24"/>
        </w:rPr>
        <w:t>f) Tretie strany, ktorým sa osobné údaje poskytujú</w:t>
      </w:r>
    </w:p>
    <w:p w:rsidR="007A78ED" w:rsidRPr="00462521" w:rsidRDefault="005053C7" w:rsidP="00AC088E">
      <w:pPr>
        <w:ind w:left="1068"/>
        <w:rPr>
          <w:rFonts w:cs="Times New Roman"/>
          <w:szCs w:val="24"/>
        </w:rPr>
      </w:pPr>
      <w:r w:rsidRPr="00462521">
        <w:rPr>
          <w:rFonts w:cs="Times New Roman"/>
          <w:szCs w:val="24"/>
        </w:rPr>
        <w:t>P</w:t>
      </w:r>
      <w:r w:rsidR="007A78ED" w:rsidRPr="00462521">
        <w:rPr>
          <w:rFonts w:cs="Times New Roman"/>
          <w:szCs w:val="24"/>
        </w:rPr>
        <w:t>oskytovateľ zdravotnej starostlivosti, ktorý údaje poskytol podľa § 14 ods. 1 písm. b).</w:t>
      </w:r>
      <w:r w:rsidR="00610CAA" w:rsidRPr="00462521">
        <w:rPr>
          <w:rFonts w:cs="Times New Roman"/>
          <w:szCs w:val="24"/>
        </w:rPr>
        <w:t>“.</w:t>
      </w:r>
    </w:p>
    <w:p w:rsidR="007A78ED" w:rsidRPr="00462521" w:rsidRDefault="007A78ED" w:rsidP="00044CAE">
      <w:pPr>
        <w:pStyle w:val="Bezriadkovania"/>
      </w:pPr>
      <w:r w:rsidRPr="00462521">
        <w:t xml:space="preserve">V prílohe č. 3 prvom </w:t>
      </w:r>
      <w:r w:rsidR="006D302E" w:rsidRPr="00462521">
        <w:rPr>
          <w:color w:val="000000"/>
        </w:rPr>
        <w:t>až</w:t>
      </w:r>
      <w:r w:rsidR="00082647" w:rsidRPr="00462521">
        <w:rPr>
          <w:color w:val="000000"/>
        </w:rPr>
        <w:t xml:space="preserve"> jedenástom bode písm. b) </w:t>
      </w:r>
      <w:r w:rsidRPr="00462521">
        <w:t xml:space="preserve">sa na konci </w:t>
      </w:r>
      <w:r w:rsidR="00C82D04" w:rsidRPr="00462521">
        <w:t>pripájajú</w:t>
      </w:r>
      <w:r w:rsidR="001F3FBC" w:rsidRPr="00462521">
        <w:t xml:space="preserve"> slová</w:t>
      </w:r>
      <w:r w:rsidRPr="00462521">
        <w:t xml:space="preserve"> „a na účely vedeckého výskumu“.</w:t>
      </w:r>
    </w:p>
    <w:p w:rsidR="007A78ED" w:rsidRPr="00462521" w:rsidRDefault="003468F2" w:rsidP="00A265CC">
      <w:pPr>
        <w:pStyle w:val="Bezriadkovania"/>
      </w:pPr>
      <w:r w:rsidRPr="00462521">
        <w:t>V p</w:t>
      </w:r>
      <w:r w:rsidR="007A78ED" w:rsidRPr="00462521">
        <w:t xml:space="preserve">rílohe č. 3 </w:t>
      </w:r>
      <w:r w:rsidR="00B3682E" w:rsidRPr="00462521">
        <w:t xml:space="preserve">sa </w:t>
      </w:r>
      <w:r w:rsidR="00082647" w:rsidRPr="00462521">
        <w:rPr>
          <w:color w:val="000000"/>
        </w:rPr>
        <w:t>prvý až jedenásty bod</w:t>
      </w:r>
      <w:r w:rsidR="00082647" w:rsidRPr="00462521" w:rsidDel="00082647">
        <w:t xml:space="preserve"> </w:t>
      </w:r>
      <w:r w:rsidR="007A78ED" w:rsidRPr="00462521">
        <w:t>dopĺňa písmenom d), ktoré znie:</w:t>
      </w:r>
    </w:p>
    <w:p w:rsidR="007A78ED" w:rsidRPr="00462521" w:rsidRDefault="007A78ED" w:rsidP="00AC088E">
      <w:pPr>
        <w:spacing w:line="240" w:lineRule="auto"/>
        <w:ind w:firstLine="540"/>
        <w:rPr>
          <w:rFonts w:cs="Times New Roman"/>
          <w:szCs w:val="24"/>
        </w:rPr>
      </w:pPr>
      <w:r w:rsidRPr="00462521">
        <w:rPr>
          <w:rFonts w:cs="Times New Roman"/>
          <w:szCs w:val="24"/>
        </w:rPr>
        <w:t>„d) Doba uchovávania osobných údajov</w:t>
      </w:r>
    </w:p>
    <w:p w:rsidR="007A78ED" w:rsidRPr="00462521" w:rsidRDefault="007A78ED" w:rsidP="00AC088E">
      <w:pPr>
        <w:spacing w:line="240" w:lineRule="auto"/>
        <w:ind w:left="705"/>
        <w:rPr>
          <w:rFonts w:cs="Times New Roman"/>
          <w:szCs w:val="24"/>
        </w:rPr>
      </w:pPr>
      <w:r w:rsidRPr="00462521">
        <w:rPr>
          <w:rFonts w:cs="Times New Roman"/>
          <w:szCs w:val="24"/>
        </w:rPr>
        <w:t>1. Pri vstupných údajoch v elektronickej podobe tridsaťjeden rokov od roku, v ktorom boli zbierané.</w:t>
      </w:r>
    </w:p>
    <w:p w:rsidR="007A78ED" w:rsidRPr="00462521" w:rsidRDefault="007A78ED" w:rsidP="00AC088E">
      <w:pPr>
        <w:spacing w:line="240" w:lineRule="auto"/>
        <w:ind w:left="705"/>
        <w:rPr>
          <w:rFonts w:cs="Times New Roman"/>
          <w:szCs w:val="24"/>
        </w:rPr>
      </w:pPr>
      <w:r w:rsidRPr="00462521">
        <w:rPr>
          <w:rFonts w:cs="Times New Roman"/>
          <w:szCs w:val="24"/>
        </w:rPr>
        <w:t>2. Pri vstupných údajoch v listinnej podobe päť rokov od doručenia národnému centru.</w:t>
      </w:r>
    </w:p>
    <w:p w:rsidR="007A78ED" w:rsidRPr="00462521" w:rsidRDefault="007A78ED" w:rsidP="00AC088E">
      <w:pPr>
        <w:spacing w:line="240" w:lineRule="auto"/>
        <w:ind w:left="705"/>
        <w:rPr>
          <w:rFonts w:cs="Times New Roman"/>
          <w:szCs w:val="24"/>
        </w:rPr>
      </w:pPr>
      <w:r w:rsidRPr="00462521">
        <w:rPr>
          <w:rFonts w:cs="Times New Roman"/>
          <w:szCs w:val="24"/>
        </w:rPr>
        <w:t xml:space="preserve">3. Pri údajoch dátového skladu </w:t>
      </w:r>
      <w:r w:rsidR="00FF63C6" w:rsidRPr="00462521">
        <w:rPr>
          <w:rFonts w:cs="Times New Roman"/>
          <w:szCs w:val="24"/>
        </w:rPr>
        <w:t xml:space="preserve">informačného systému zdravotníckych indikátorov  </w:t>
      </w:r>
      <w:r w:rsidRPr="00462521">
        <w:rPr>
          <w:rFonts w:cs="Times New Roman"/>
          <w:szCs w:val="24"/>
        </w:rPr>
        <w:t xml:space="preserve"> v elektronickej podobe stojeden rokov od roku, v ktorom boli zbierané. Po uplynutí tejto doby sú údaje anonymizované a ďalej spracúvané bez časového obmedzenia.“.</w:t>
      </w:r>
    </w:p>
    <w:p w:rsidR="007A78ED" w:rsidRPr="00462521" w:rsidRDefault="003468F2" w:rsidP="00044CAE">
      <w:pPr>
        <w:pStyle w:val="Bezriadkovania"/>
      </w:pPr>
      <w:r w:rsidRPr="00462521">
        <w:t>V p</w:t>
      </w:r>
      <w:r w:rsidR="007A78ED" w:rsidRPr="00462521">
        <w:t>ríloh</w:t>
      </w:r>
      <w:r w:rsidRPr="00462521">
        <w:t>e</w:t>
      </w:r>
      <w:r w:rsidR="007A78ED" w:rsidRPr="00462521">
        <w:t xml:space="preserve"> č. 3</w:t>
      </w:r>
      <w:r w:rsidR="00CD0118" w:rsidRPr="00462521">
        <w:t xml:space="preserve"> sa </w:t>
      </w:r>
      <w:r w:rsidR="007A78ED" w:rsidRPr="00462521">
        <w:t>dvanás</w:t>
      </w:r>
      <w:r w:rsidR="00082647" w:rsidRPr="00462521">
        <w:t>ty</w:t>
      </w:r>
      <w:r w:rsidR="00940502" w:rsidRPr="00462521">
        <w:t xml:space="preserve"> </w:t>
      </w:r>
      <w:r w:rsidR="007A78ED" w:rsidRPr="00462521">
        <w:t>bod dopĺňa písmenom d), ktoré znie:</w:t>
      </w:r>
    </w:p>
    <w:p w:rsidR="007A78ED" w:rsidRPr="00462521" w:rsidRDefault="007A78ED" w:rsidP="00AC088E">
      <w:pPr>
        <w:spacing w:line="240" w:lineRule="auto"/>
        <w:ind w:firstLine="540"/>
        <w:rPr>
          <w:rFonts w:cs="Times New Roman"/>
          <w:szCs w:val="24"/>
        </w:rPr>
      </w:pPr>
      <w:r w:rsidRPr="00462521">
        <w:rPr>
          <w:rFonts w:cs="Times New Roman"/>
          <w:szCs w:val="24"/>
        </w:rPr>
        <w:t>„d) Doba uchovávania osobných údajov</w:t>
      </w:r>
    </w:p>
    <w:p w:rsidR="007A78ED" w:rsidRPr="00462521" w:rsidRDefault="007A78ED" w:rsidP="00AC088E">
      <w:pPr>
        <w:spacing w:line="240" w:lineRule="auto"/>
        <w:ind w:left="540"/>
        <w:rPr>
          <w:rFonts w:cs="Times New Roman"/>
          <w:szCs w:val="24"/>
        </w:rPr>
      </w:pPr>
      <w:r w:rsidRPr="00462521">
        <w:rPr>
          <w:rFonts w:cs="Times New Roman"/>
          <w:szCs w:val="24"/>
        </w:rPr>
        <w:t>Päť rokov od doručenia hlásenia podľa § 10 ods. 1 písm. l),</w:t>
      </w:r>
      <w:r w:rsidR="00824DB2" w:rsidRPr="00462521">
        <w:rPr>
          <w:rFonts w:cs="Times New Roman"/>
          <w:szCs w:val="24"/>
        </w:rPr>
        <w:t xml:space="preserve"> ktoré sa týka osoby podľa písmena</w:t>
      </w:r>
      <w:r w:rsidRPr="00462521">
        <w:rPr>
          <w:rFonts w:cs="Times New Roman"/>
          <w:szCs w:val="24"/>
        </w:rPr>
        <w:t xml:space="preserve"> c).“.</w:t>
      </w:r>
    </w:p>
    <w:p w:rsidR="00824DB2" w:rsidRPr="00462521" w:rsidRDefault="00824DB2" w:rsidP="00044CAE">
      <w:pPr>
        <w:pStyle w:val="Bezriadkovania"/>
      </w:pPr>
      <w:r w:rsidRPr="00462521">
        <w:t xml:space="preserve">V prílohe č. 3 </w:t>
      </w:r>
      <w:r w:rsidR="00CD0118" w:rsidRPr="00462521">
        <w:t xml:space="preserve">sa </w:t>
      </w:r>
      <w:r w:rsidRPr="00462521">
        <w:t>trinásty bod dopĺňa písmenom d), ktoré znie:</w:t>
      </w:r>
    </w:p>
    <w:p w:rsidR="00824DB2" w:rsidRPr="00462521" w:rsidRDefault="00824DB2" w:rsidP="00824DB2">
      <w:pPr>
        <w:spacing w:line="240" w:lineRule="auto"/>
        <w:ind w:firstLine="540"/>
        <w:rPr>
          <w:rFonts w:cs="Times New Roman"/>
          <w:szCs w:val="24"/>
        </w:rPr>
      </w:pPr>
      <w:r w:rsidRPr="00462521">
        <w:rPr>
          <w:rFonts w:cs="Times New Roman"/>
          <w:szCs w:val="24"/>
        </w:rPr>
        <w:t>„d) Doba uchovávania osobných údajov</w:t>
      </w:r>
    </w:p>
    <w:p w:rsidR="00824DB2" w:rsidRPr="00462521" w:rsidRDefault="00824DB2" w:rsidP="00824DB2">
      <w:pPr>
        <w:spacing w:line="240" w:lineRule="auto"/>
        <w:ind w:left="540"/>
        <w:rPr>
          <w:rFonts w:cs="Times New Roman"/>
          <w:szCs w:val="24"/>
        </w:rPr>
      </w:pPr>
      <w:r w:rsidRPr="00462521">
        <w:rPr>
          <w:rFonts w:cs="Times New Roman"/>
          <w:szCs w:val="24"/>
        </w:rPr>
        <w:t>Päť rokov od doručenia hlásenia podľa § 10 ods. 1 písm. m), ktoré sa týka osoby podľa písmena c).“.</w:t>
      </w:r>
    </w:p>
    <w:p w:rsidR="00EF60F3" w:rsidRPr="00462521" w:rsidRDefault="00EF60F3" w:rsidP="00044CAE">
      <w:pPr>
        <w:pStyle w:val="Bezriadkovania"/>
      </w:pPr>
      <w:r w:rsidRPr="00462521">
        <w:t xml:space="preserve">V celom texte zákona sa slová „adresu elektronickej pošty“ </w:t>
      </w:r>
      <w:r w:rsidR="00B3682E" w:rsidRPr="00462521">
        <w:t xml:space="preserve">vo všetkých tvaroch </w:t>
      </w:r>
      <w:r w:rsidRPr="00462521">
        <w:t>nahrádzajú slovami „emailov</w:t>
      </w:r>
      <w:r w:rsidR="00B3682E" w:rsidRPr="00462521">
        <w:t>á</w:t>
      </w:r>
      <w:r w:rsidRPr="00462521">
        <w:t xml:space="preserve"> adres</w:t>
      </w:r>
      <w:r w:rsidR="00B3682E" w:rsidRPr="00462521">
        <w:t>a</w:t>
      </w:r>
      <w:r w:rsidRPr="00462521">
        <w:t>“</w:t>
      </w:r>
      <w:r w:rsidR="00B3682E" w:rsidRPr="00462521">
        <w:t xml:space="preserve"> v príslušnom tvare</w:t>
      </w:r>
      <w:r w:rsidRPr="00462521">
        <w:t>.</w:t>
      </w:r>
    </w:p>
    <w:p w:rsidR="00EF60F3" w:rsidRPr="00462521" w:rsidRDefault="00EF60F3" w:rsidP="00A265CC">
      <w:pPr>
        <w:pStyle w:val="Bezriadkovania"/>
      </w:pPr>
      <w:r w:rsidRPr="00462521">
        <w:lastRenderedPageBreak/>
        <w:t>V celom texte zákona sa slovo „e-mailová“ vo všetkých tvaroch nahrádza slovom „emailová“ v príslušn</w:t>
      </w:r>
      <w:r w:rsidR="00B3682E" w:rsidRPr="00462521">
        <w:t>om</w:t>
      </w:r>
      <w:r w:rsidRPr="00462521">
        <w:t xml:space="preserve"> tvar</w:t>
      </w:r>
      <w:r w:rsidR="00B3682E" w:rsidRPr="00462521">
        <w:t>e</w:t>
      </w:r>
      <w:r w:rsidRPr="00462521">
        <w:t>.</w:t>
      </w:r>
    </w:p>
    <w:p w:rsidR="007A78ED" w:rsidRPr="00462521" w:rsidRDefault="007A78ED" w:rsidP="00AC088E">
      <w:pPr>
        <w:spacing w:line="240" w:lineRule="auto"/>
        <w:ind w:hanging="142"/>
        <w:jc w:val="center"/>
        <w:rPr>
          <w:rFonts w:cs="Times New Roman"/>
          <w:b/>
          <w:bCs/>
          <w:color w:val="000000"/>
          <w:szCs w:val="24"/>
        </w:rPr>
      </w:pPr>
      <w:r w:rsidRPr="00462521">
        <w:rPr>
          <w:rFonts w:cs="Times New Roman"/>
          <w:b/>
          <w:bCs/>
          <w:color w:val="000000"/>
          <w:szCs w:val="24"/>
        </w:rPr>
        <w:t>Čl. II</w:t>
      </w:r>
    </w:p>
    <w:p w:rsidR="007A78ED" w:rsidRPr="00462521" w:rsidRDefault="007A78ED" w:rsidP="00AC088E">
      <w:pPr>
        <w:spacing w:line="240" w:lineRule="auto"/>
        <w:rPr>
          <w:rFonts w:cs="Times New Roman"/>
          <w:color w:val="000000"/>
          <w:szCs w:val="24"/>
        </w:rPr>
      </w:pPr>
      <w:r w:rsidRPr="00462521">
        <w:rPr>
          <w:rFonts w:cs="Times New Roman"/>
          <w:b/>
          <w:color w:val="000000"/>
          <w:szCs w:val="24"/>
        </w:rPr>
        <w:t xml:space="preserve">Zákon Národnej rady Slovenskej republiky č. 154/1994 Z. z. o matrikách v znení zákona Národnej rady Slovenskej republiky č. 222/1996 Z. z., zákona č. 416/2001 Z. z., zákona č. 198/2002 Z. z., zákona č. 515/2003 Z. z., zákona č. 36/2005 Z. z., zákona č. 14/2006 Z. z., zákona č. 335/2007 Z. z., zákona č. 204/2011 Z. z. zákona č. 124/2015 Z. z. </w:t>
      </w:r>
      <w:r w:rsidR="007E2CE7" w:rsidRPr="00462521">
        <w:rPr>
          <w:rFonts w:cs="Times New Roman"/>
          <w:b/>
          <w:color w:val="000000"/>
          <w:szCs w:val="24"/>
        </w:rPr>
        <w:t xml:space="preserve">zákona č. 310/2021 Z. z., zákona č. 408/2022 Z. z. a zákona č. 361/2024 Z. z. </w:t>
      </w:r>
      <w:r w:rsidRPr="00462521">
        <w:rPr>
          <w:rFonts w:cs="Times New Roman"/>
          <w:b/>
          <w:color w:val="000000"/>
          <w:szCs w:val="24"/>
        </w:rPr>
        <w:t xml:space="preserve">sa </w:t>
      </w:r>
      <w:r w:rsidR="00FF44A6" w:rsidRPr="00462521">
        <w:rPr>
          <w:rFonts w:cs="Times New Roman"/>
          <w:b/>
          <w:color w:val="000000"/>
          <w:szCs w:val="24"/>
        </w:rPr>
        <w:t xml:space="preserve">mení a </w:t>
      </w:r>
      <w:r w:rsidRPr="00462521">
        <w:rPr>
          <w:rFonts w:cs="Times New Roman"/>
          <w:b/>
          <w:color w:val="000000"/>
          <w:szCs w:val="24"/>
        </w:rPr>
        <w:t>dopĺňa takto:</w:t>
      </w:r>
      <w:r w:rsidRPr="00462521">
        <w:rPr>
          <w:rFonts w:cs="Times New Roman"/>
          <w:color w:val="000000"/>
          <w:szCs w:val="24"/>
        </w:rPr>
        <w:t> </w:t>
      </w:r>
    </w:p>
    <w:p w:rsidR="007A78ED" w:rsidRPr="00462521" w:rsidRDefault="007A78ED" w:rsidP="00AC088E">
      <w:pPr>
        <w:spacing w:line="240" w:lineRule="auto"/>
        <w:rPr>
          <w:rFonts w:cs="Times New Roman"/>
          <w:b/>
          <w:color w:val="000000"/>
          <w:szCs w:val="24"/>
        </w:rPr>
      </w:pPr>
    </w:p>
    <w:p w:rsidR="00FF44A6" w:rsidRPr="00462521" w:rsidRDefault="00FF44A6" w:rsidP="00AC088E">
      <w:pPr>
        <w:rPr>
          <w:rFonts w:cs="Times New Roman"/>
          <w:color w:val="000000"/>
          <w:szCs w:val="24"/>
        </w:rPr>
      </w:pPr>
      <w:r w:rsidRPr="00462521">
        <w:rPr>
          <w:rFonts w:cs="Times New Roman"/>
          <w:color w:val="000000"/>
          <w:szCs w:val="24"/>
        </w:rPr>
        <w:t xml:space="preserve">Poznámka pod čiarou k odkazu </w:t>
      </w:r>
      <w:r w:rsidR="007E2CE7" w:rsidRPr="00462521">
        <w:rPr>
          <w:rFonts w:cs="Times New Roman"/>
          <w:color w:val="000000"/>
          <w:szCs w:val="24"/>
        </w:rPr>
        <w:t>7a)</w:t>
      </w:r>
      <w:r w:rsidRPr="00462521">
        <w:rPr>
          <w:rFonts w:cs="Times New Roman"/>
          <w:color w:val="000000"/>
          <w:szCs w:val="24"/>
        </w:rPr>
        <w:t xml:space="preserve"> znie:</w:t>
      </w:r>
    </w:p>
    <w:p w:rsidR="007E2CE7" w:rsidRPr="00462521" w:rsidRDefault="00FF44A6" w:rsidP="00AC088E">
      <w:pPr>
        <w:rPr>
          <w:rFonts w:cs="Times New Roman"/>
          <w:color w:val="000000"/>
          <w:szCs w:val="24"/>
        </w:rPr>
      </w:pPr>
      <w:r w:rsidRPr="00462521">
        <w:rPr>
          <w:rFonts w:cs="Times New Roman"/>
          <w:color w:val="000000"/>
          <w:szCs w:val="24"/>
        </w:rPr>
        <w:t>„</w:t>
      </w:r>
      <w:r w:rsidRPr="00462521">
        <w:rPr>
          <w:rFonts w:cs="Times New Roman"/>
          <w:color w:val="000000"/>
          <w:szCs w:val="24"/>
          <w:vertAlign w:val="superscript"/>
        </w:rPr>
        <w:t>7a</w:t>
      </w:r>
      <w:r w:rsidRPr="00462521">
        <w:rPr>
          <w:rFonts w:cs="Times New Roman"/>
          <w:color w:val="000000"/>
          <w:szCs w:val="24"/>
        </w:rPr>
        <w:t xml:space="preserve">) </w:t>
      </w:r>
      <w:r w:rsidR="007E2CE7" w:rsidRPr="00462521">
        <w:rPr>
          <w:rFonts w:cs="Times New Roman"/>
          <w:color w:val="000000"/>
          <w:szCs w:val="24"/>
        </w:rPr>
        <w:t>§ 11 ods. 11 zákona č. 576/2004 Z. z. v znení neskorších predpisov.“.</w:t>
      </w:r>
    </w:p>
    <w:p w:rsidR="007A78ED" w:rsidRPr="00462521" w:rsidRDefault="007A78ED" w:rsidP="00AC088E">
      <w:pPr>
        <w:spacing w:line="240" w:lineRule="auto"/>
        <w:jc w:val="center"/>
        <w:rPr>
          <w:rFonts w:eastAsia="inter" w:cs="Times New Roman"/>
          <w:b/>
          <w:szCs w:val="24"/>
        </w:rPr>
      </w:pPr>
      <w:r w:rsidRPr="00462521">
        <w:rPr>
          <w:rFonts w:eastAsia="inter" w:cs="Times New Roman"/>
          <w:b/>
          <w:szCs w:val="24"/>
        </w:rPr>
        <w:t xml:space="preserve">Čl. </w:t>
      </w:r>
      <w:r w:rsidR="00044CAE" w:rsidRPr="00462521">
        <w:rPr>
          <w:rFonts w:eastAsia="inter" w:cs="Times New Roman"/>
          <w:b/>
          <w:szCs w:val="24"/>
        </w:rPr>
        <w:t>III</w:t>
      </w:r>
    </w:p>
    <w:p w:rsidR="007A78ED" w:rsidRPr="00462521" w:rsidRDefault="007A78ED" w:rsidP="00AC088E">
      <w:pPr>
        <w:spacing w:line="240" w:lineRule="auto"/>
        <w:rPr>
          <w:rFonts w:cs="Times New Roman"/>
          <w:b/>
          <w:szCs w:val="24"/>
        </w:rPr>
      </w:pPr>
      <w:r w:rsidRPr="00462521">
        <w:rPr>
          <w:rFonts w:cs="Times New Roman"/>
          <w:b/>
          <w:szCs w:val="24"/>
        </w:rPr>
        <w:t xml:space="preserve">Zákon č. 576/2004 Z. z. o zdravotnej starostlivosti, službách súvisiacich s poskytovaním zdravotnej starostlivosti a o zmene a doplnení niektorých zákonov v znení neskorších predpisov v znení zákona č. 82/2005 Z. z., </w:t>
      </w:r>
      <w:r w:rsidR="00674993" w:rsidRPr="00462521">
        <w:rPr>
          <w:rFonts w:cs="Times New Roman"/>
          <w:b/>
          <w:szCs w:val="24"/>
        </w:rPr>
        <w:t xml:space="preserve">zákona </w:t>
      </w:r>
      <w:r w:rsidRPr="00462521">
        <w:rPr>
          <w:rFonts w:cs="Times New Roman"/>
          <w:b/>
          <w:szCs w:val="24"/>
        </w:rPr>
        <w:t xml:space="preserve">č. 350/2005 Z. z., </w:t>
      </w:r>
      <w:r w:rsidR="00674993" w:rsidRPr="00462521">
        <w:rPr>
          <w:rFonts w:cs="Times New Roman"/>
          <w:b/>
          <w:szCs w:val="24"/>
        </w:rPr>
        <w:t xml:space="preserve">zákona </w:t>
      </w:r>
      <w:r w:rsidRPr="00462521">
        <w:rPr>
          <w:rFonts w:cs="Times New Roman"/>
          <w:b/>
          <w:szCs w:val="24"/>
        </w:rPr>
        <w:t xml:space="preserve">č. 538/2005 Z. z., </w:t>
      </w:r>
      <w:r w:rsidR="00674993" w:rsidRPr="00462521">
        <w:rPr>
          <w:rFonts w:cs="Times New Roman"/>
          <w:b/>
          <w:szCs w:val="24"/>
        </w:rPr>
        <w:t xml:space="preserve">zákona </w:t>
      </w:r>
      <w:r w:rsidRPr="00462521">
        <w:rPr>
          <w:rFonts w:cs="Times New Roman"/>
          <w:b/>
          <w:szCs w:val="24"/>
        </w:rPr>
        <w:t xml:space="preserve">č. 660/2005 Z. z., </w:t>
      </w:r>
      <w:r w:rsidR="00674993" w:rsidRPr="00462521">
        <w:rPr>
          <w:rFonts w:cs="Times New Roman"/>
          <w:b/>
          <w:szCs w:val="24"/>
        </w:rPr>
        <w:t xml:space="preserve">zákona </w:t>
      </w:r>
      <w:r w:rsidRPr="00462521">
        <w:rPr>
          <w:rFonts w:cs="Times New Roman"/>
          <w:b/>
          <w:szCs w:val="24"/>
        </w:rPr>
        <w:t xml:space="preserve">č. 282/2006 Z. z., </w:t>
      </w:r>
      <w:r w:rsidR="00674993" w:rsidRPr="00462521">
        <w:rPr>
          <w:rFonts w:cs="Times New Roman"/>
          <w:b/>
          <w:szCs w:val="24"/>
        </w:rPr>
        <w:t xml:space="preserve">zákona </w:t>
      </w:r>
      <w:r w:rsidRPr="00462521">
        <w:rPr>
          <w:rFonts w:cs="Times New Roman"/>
          <w:b/>
          <w:szCs w:val="24"/>
        </w:rPr>
        <w:t xml:space="preserve">č. 518/2007 Z. z., </w:t>
      </w:r>
      <w:r w:rsidR="00674993" w:rsidRPr="00462521">
        <w:rPr>
          <w:rFonts w:cs="Times New Roman"/>
          <w:b/>
          <w:szCs w:val="24"/>
        </w:rPr>
        <w:t xml:space="preserve">zákona </w:t>
      </w:r>
      <w:r w:rsidRPr="00462521">
        <w:rPr>
          <w:rFonts w:cs="Times New Roman"/>
          <w:b/>
          <w:szCs w:val="24"/>
        </w:rPr>
        <w:t xml:space="preserve">č. 662/2007 Z. z., </w:t>
      </w:r>
      <w:r w:rsidR="00674993" w:rsidRPr="00462521">
        <w:rPr>
          <w:rFonts w:cs="Times New Roman"/>
          <w:b/>
          <w:szCs w:val="24"/>
        </w:rPr>
        <w:t xml:space="preserve">zákona </w:t>
      </w:r>
      <w:r w:rsidRPr="00462521">
        <w:rPr>
          <w:rFonts w:cs="Times New Roman"/>
          <w:b/>
          <w:szCs w:val="24"/>
        </w:rPr>
        <w:t xml:space="preserve">č. 489/2008 Z. z., </w:t>
      </w:r>
      <w:r w:rsidR="00674993" w:rsidRPr="00462521">
        <w:rPr>
          <w:rFonts w:cs="Times New Roman"/>
          <w:b/>
          <w:szCs w:val="24"/>
        </w:rPr>
        <w:t xml:space="preserve">zákona </w:t>
      </w:r>
      <w:r w:rsidRPr="00462521">
        <w:rPr>
          <w:rFonts w:cs="Times New Roman"/>
          <w:b/>
          <w:szCs w:val="24"/>
        </w:rPr>
        <w:t xml:space="preserve">č. 192/2009 Z. z., </w:t>
      </w:r>
      <w:r w:rsidR="00674993" w:rsidRPr="00462521">
        <w:rPr>
          <w:rFonts w:cs="Times New Roman"/>
          <w:b/>
          <w:szCs w:val="24"/>
        </w:rPr>
        <w:t xml:space="preserve">zákona </w:t>
      </w:r>
      <w:r w:rsidRPr="00462521">
        <w:rPr>
          <w:rFonts w:cs="Times New Roman"/>
          <w:b/>
          <w:szCs w:val="24"/>
        </w:rPr>
        <w:t xml:space="preserve">č. 345/2009 Z. z., </w:t>
      </w:r>
      <w:r w:rsidR="00674993" w:rsidRPr="00462521">
        <w:rPr>
          <w:rFonts w:cs="Times New Roman"/>
          <w:b/>
          <w:szCs w:val="24"/>
        </w:rPr>
        <w:t xml:space="preserve">zákona </w:t>
      </w:r>
      <w:r w:rsidRPr="00462521">
        <w:rPr>
          <w:rFonts w:cs="Times New Roman"/>
          <w:b/>
          <w:szCs w:val="24"/>
        </w:rPr>
        <w:t xml:space="preserve">č. 132/2010 Z. z., </w:t>
      </w:r>
      <w:r w:rsidR="00674993" w:rsidRPr="00462521">
        <w:rPr>
          <w:rFonts w:cs="Times New Roman"/>
          <w:b/>
          <w:szCs w:val="24"/>
        </w:rPr>
        <w:t xml:space="preserve">zákona </w:t>
      </w:r>
      <w:r w:rsidRPr="00462521">
        <w:rPr>
          <w:rFonts w:cs="Times New Roman"/>
          <w:b/>
          <w:szCs w:val="24"/>
        </w:rPr>
        <w:t xml:space="preserve">č. 133/2010 Z. z., </w:t>
      </w:r>
      <w:r w:rsidR="00674993" w:rsidRPr="00462521">
        <w:rPr>
          <w:rFonts w:cs="Times New Roman"/>
          <w:b/>
          <w:szCs w:val="24"/>
        </w:rPr>
        <w:t xml:space="preserve">zákona </w:t>
      </w:r>
      <w:r w:rsidRPr="00462521">
        <w:rPr>
          <w:rFonts w:cs="Times New Roman"/>
          <w:b/>
          <w:szCs w:val="24"/>
        </w:rPr>
        <w:t xml:space="preserve">č. 34/2011 Z. z., </w:t>
      </w:r>
      <w:r w:rsidR="00674993" w:rsidRPr="00462521">
        <w:rPr>
          <w:rFonts w:cs="Times New Roman"/>
          <w:b/>
          <w:szCs w:val="24"/>
        </w:rPr>
        <w:t xml:space="preserve">zákona </w:t>
      </w:r>
      <w:r w:rsidRPr="00462521">
        <w:rPr>
          <w:rFonts w:cs="Times New Roman"/>
          <w:b/>
          <w:szCs w:val="24"/>
        </w:rPr>
        <w:t xml:space="preserve">č. 172/2011 Z. z., </w:t>
      </w:r>
      <w:r w:rsidR="00674993" w:rsidRPr="00462521">
        <w:rPr>
          <w:rFonts w:cs="Times New Roman"/>
          <w:b/>
          <w:szCs w:val="24"/>
        </w:rPr>
        <w:t xml:space="preserve">zákona </w:t>
      </w:r>
      <w:r w:rsidRPr="00462521">
        <w:rPr>
          <w:rFonts w:cs="Times New Roman"/>
          <w:b/>
          <w:szCs w:val="24"/>
        </w:rPr>
        <w:t xml:space="preserve">č. 313/2012 Z. z., </w:t>
      </w:r>
      <w:r w:rsidR="00674993" w:rsidRPr="00462521">
        <w:rPr>
          <w:rFonts w:cs="Times New Roman"/>
          <w:b/>
          <w:szCs w:val="24"/>
        </w:rPr>
        <w:t xml:space="preserve">zákona </w:t>
      </w:r>
      <w:r w:rsidRPr="00462521">
        <w:rPr>
          <w:rFonts w:cs="Times New Roman"/>
          <w:b/>
          <w:szCs w:val="24"/>
        </w:rPr>
        <w:t xml:space="preserve">č. 345/2012 Z. z., </w:t>
      </w:r>
      <w:r w:rsidR="00674993" w:rsidRPr="00462521">
        <w:rPr>
          <w:rFonts w:cs="Times New Roman"/>
          <w:b/>
          <w:szCs w:val="24"/>
        </w:rPr>
        <w:t xml:space="preserve">zákona </w:t>
      </w:r>
      <w:r w:rsidRPr="00462521">
        <w:rPr>
          <w:rFonts w:cs="Times New Roman"/>
          <w:b/>
          <w:szCs w:val="24"/>
        </w:rPr>
        <w:t xml:space="preserve">č. 41/2013 Z. z.,, </w:t>
      </w:r>
      <w:r w:rsidR="00674993" w:rsidRPr="00462521">
        <w:rPr>
          <w:rFonts w:cs="Times New Roman"/>
          <w:b/>
          <w:szCs w:val="24"/>
        </w:rPr>
        <w:t xml:space="preserve">zákona č. </w:t>
      </w:r>
      <w:r w:rsidRPr="00462521">
        <w:rPr>
          <w:rFonts w:cs="Times New Roman"/>
          <w:b/>
          <w:szCs w:val="24"/>
        </w:rPr>
        <w:t xml:space="preserve">153/2013 Z. z., </w:t>
      </w:r>
      <w:r w:rsidR="00674993" w:rsidRPr="00462521">
        <w:rPr>
          <w:rFonts w:cs="Times New Roman"/>
          <w:b/>
          <w:szCs w:val="24"/>
        </w:rPr>
        <w:t xml:space="preserve">zákona č. </w:t>
      </w:r>
      <w:r w:rsidRPr="00462521">
        <w:rPr>
          <w:rFonts w:cs="Times New Roman"/>
          <w:b/>
          <w:szCs w:val="24"/>
        </w:rPr>
        <w:t xml:space="preserve">160/2013 Z. z., </w:t>
      </w:r>
      <w:r w:rsidR="00674993" w:rsidRPr="00462521">
        <w:rPr>
          <w:rFonts w:cs="Times New Roman"/>
          <w:b/>
          <w:szCs w:val="24"/>
        </w:rPr>
        <w:t xml:space="preserve">zákona č. </w:t>
      </w:r>
      <w:r w:rsidRPr="00462521">
        <w:rPr>
          <w:rFonts w:cs="Times New Roman"/>
          <w:b/>
          <w:szCs w:val="24"/>
        </w:rPr>
        <w:t>220/2013 Z. z.,</w:t>
      </w:r>
      <w:r w:rsidR="00674993" w:rsidRPr="00462521">
        <w:rPr>
          <w:rFonts w:cs="Times New Roman"/>
          <w:b/>
          <w:szCs w:val="24"/>
        </w:rPr>
        <w:t xml:space="preserve"> zákona č. </w:t>
      </w:r>
      <w:r w:rsidRPr="00462521">
        <w:rPr>
          <w:rFonts w:cs="Times New Roman"/>
          <w:b/>
          <w:szCs w:val="24"/>
        </w:rPr>
        <w:t xml:space="preserve"> 365/2013 Z. z., </w:t>
      </w:r>
      <w:r w:rsidR="00674993" w:rsidRPr="00462521">
        <w:rPr>
          <w:rFonts w:cs="Times New Roman"/>
          <w:b/>
          <w:szCs w:val="24"/>
        </w:rPr>
        <w:t xml:space="preserve">zákona č. </w:t>
      </w:r>
      <w:r w:rsidRPr="00462521">
        <w:rPr>
          <w:rFonts w:cs="Times New Roman"/>
          <w:b/>
          <w:szCs w:val="24"/>
        </w:rPr>
        <w:t xml:space="preserve">185/2014 Z. z., </w:t>
      </w:r>
      <w:r w:rsidR="00674993" w:rsidRPr="00462521">
        <w:rPr>
          <w:rFonts w:cs="Times New Roman"/>
          <w:b/>
          <w:szCs w:val="24"/>
        </w:rPr>
        <w:t xml:space="preserve">zákona č. </w:t>
      </w:r>
      <w:r w:rsidRPr="00462521">
        <w:rPr>
          <w:rFonts w:cs="Times New Roman"/>
          <w:b/>
          <w:szCs w:val="24"/>
        </w:rPr>
        <w:t xml:space="preserve">204/2014 Z. z., </w:t>
      </w:r>
      <w:r w:rsidR="00674993" w:rsidRPr="00462521">
        <w:rPr>
          <w:rFonts w:cs="Times New Roman"/>
          <w:b/>
          <w:szCs w:val="24"/>
        </w:rPr>
        <w:t xml:space="preserve">zákona č. </w:t>
      </w:r>
      <w:r w:rsidRPr="00462521">
        <w:rPr>
          <w:rFonts w:cs="Times New Roman"/>
          <w:b/>
          <w:szCs w:val="24"/>
        </w:rPr>
        <w:t xml:space="preserve">53/2015 Z. z., </w:t>
      </w:r>
      <w:r w:rsidR="00674993" w:rsidRPr="00462521">
        <w:rPr>
          <w:rFonts w:cs="Times New Roman"/>
          <w:b/>
          <w:szCs w:val="24"/>
        </w:rPr>
        <w:t xml:space="preserve">zákona č. </w:t>
      </w:r>
      <w:r w:rsidRPr="00462521">
        <w:rPr>
          <w:rFonts w:cs="Times New Roman"/>
          <w:b/>
          <w:szCs w:val="24"/>
        </w:rPr>
        <w:t xml:space="preserve">77/2015 Z. z., </w:t>
      </w:r>
      <w:r w:rsidR="00674993" w:rsidRPr="00462521">
        <w:rPr>
          <w:rFonts w:cs="Times New Roman"/>
          <w:b/>
          <w:szCs w:val="24"/>
        </w:rPr>
        <w:t xml:space="preserve">zákona č. </w:t>
      </w:r>
      <w:r w:rsidRPr="00462521">
        <w:rPr>
          <w:rFonts w:cs="Times New Roman"/>
          <w:b/>
          <w:szCs w:val="24"/>
        </w:rPr>
        <w:t xml:space="preserve">378/2015 Z. z., </w:t>
      </w:r>
      <w:r w:rsidR="00674993" w:rsidRPr="00462521">
        <w:rPr>
          <w:rFonts w:cs="Times New Roman"/>
          <w:b/>
          <w:szCs w:val="24"/>
        </w:rPr>
        <w:t xml:space="preserve">zákona č. </w:t>
      </w:r>
      <w:r w:rsidRPr="00462521">
        <w:rPr>
          <w:rFonts w:cs="Times New Roman"/>
          <w:b/>
          <w:szCs w:val="24"/>
        </w:rPr>
        <w:t xml:space="preserve">422/2015 Z. z., </w:t>
      </w:r>
      <w:r w:rsidR="00674993" w:rsidRPr="00462521">
        <w:rPr>
          <w:rFonts w:cs="Times New Roman"/>
          <w:b/>
          <w:szCs w:val="24"/>
        </w:rPr>
        <w:t xml:space="preserve">zákona č. </w:t>
      </w:r>
      <w:r w:rsidRPr="00462521">
        <w:rPr>
          <w:rFonts w:cs="Times New Roman"/>
          <w:b/>
          <w:szCs w:val="24"/>
        </w:rPr>
        <w:t xml:space="preserve">428/2015 Z. z., </w:t>
      </w:r>
      <w:r w:rsidR="00674993" w:rsidRPr="00462521">
        <w:rPr>
          <w:rFonts w:cs="Times New Roman"/>
          <w:b/>
          <w:szCs w:val="24"/>
        </w:rPr>
        <w:t xml:space="preserve">zákona č. </w:t>
      </w:r>
      <w:r w:rsidRPr="00462521">
        <w:rPr>
          <w:rFonts w:cs="Times New Roman"/>
          <w:b/>
          <w:szCs w:val="24"/>
        </w:rPr>
        <w:t xml:space="preserve">125/2016 Z. z., </w:t>
      </w:r>
      <w:r w:rsidR="00674993" w:rsidRPr="00462521">
        <w:rPr>
          <w:rFonts w:cs="Times New Roman"/>
          <w:b/>
          <w:szCs w:val="24"/>
        </w:rPr>
        <w:t xml:space="preserve">zákona č. </w:t>
      </w:r>
      <w:r w:rsidRPr="00462521">
        <w:rPr>
          <w:rFonts w:cs="Times New Roman"/>
          <w:b/>
          <w:szCs w:val="24"/>
        </w:rPr>
        <w:t xml:space="preserve">167/2016 Z. z., </w:t>
      </w:r>
      <w:r w:rsidR="00674993" w:rsidRPr="00462521">
        <w:rPr>
          <w:rFonts w:cs="Times New Roman"/>
          <w:b/>
          <w:szCs w:val="24"/>
        </w:rPr>
        <w:t xml:space="preserve">zákona č. </w:t>
      </w:r>
      <w:r w:rsidRPr="00462521">
        <w:rPr>
          <w:rFonts w:cs="Times New Roman"/>
          <w:b/>
          <w:szCs w:val="24"/>
        </w:rPr>
        <w:t xml:space="preserve">317/2016 Z. z., </w:t>
      </w:r>
      <w:r w:rsidR="00674993" w:rsidRPr="00462521">
        <w:rPr>
          <w:rFonts w:cs="Times New Roman"/>
          <w:b/>
          <w:szCs w:val="24"/>
        </w:rPr>
        <w:t xml:space="preserve">zákona č. </w:t>
      </w:r>
      <w:r w:rsidRPr="00462521">
        <w:rPr>
          <w:rFonts w:cs="Times New Roman"/>
          <w:b/>
          <w:szCs w:val="24"/>
        </w:rPr>
        <w:t xml:space="preserve">386/2016 Z. z., </w:t>
      </w:r>
      <w:r w:rsidR="00674993" w:rsidRPr="00462521">
        <w:rPr>
          <w:rFonts w:cs="Times New Roman"/>
          <w:b/>
          <w:szCs w:val="24"/>
        </w:rPr>
        <w:t xml:space="preserve">zákona č. </w:t>
      </w:r>
      <w:r w:rsidRPr="00462521">
        <w:rPr>
          <w:rFonts w:cs="Times New Roman"/>
          <w:b/>
          <w:szCs w:val="24"/>
        </w:rPr>
        <w:t xml:space="preserve">257/2017 Z. z., </w:t>
      </w:r>
      <w:r w:rsidR="00674993" w:rsidRPr="00462521">
        <w:rPr>
          <w:rFonts w:cs="Times New Roman"/>
          <w:b/>
          <w:szCs w:val="24"/>
        </w:rPr>
        <w:t xml:space="preserve">zákona č. </w:t>
      </w:r>
      <w:r w:rsidRPr="00462521">
        <w:rPr>
          <w:rFonts w:cs="Times New Roman"/>
          <w:b/>
          <w:szCs w:val="24"/>
        </w:rPr>
        <w:t xml:space="preserve">351/2017 Z. z., </w:t>
      </w:r>
      <w:r w:rsidR="00674993" w:rsidRPr="00462521">
        <w:rPr>
          <w:rFonts w:cs="Times New Roman"/>
          <w:b/>
          <w:szCs w:val="24"/>
        </w:rPr>
        <w:t xml:space="preserve">zákona č. </w:t>
      </w:r>
      <w:r w:rsidRPr="00462521">
        <w:rPr>
          <w:rFonts w:cs="Times New Roman"/>
          <w:b/>
          <w:szCs w:val="24"/>
        </w:rPr>
        <w:t xml:space="preserve">61/2018 Z. z., </w:t>
      </w:r>
      <w:r w:rsidR="00674993" w:rsidRPr="00462521">
        <w:rPr>
          <w:rFonts w:cs="Times New Roman"/>
          <w:b/>
          <w:szCs w:val="24"/>
        </w:rPr>
        <w:t xml:space="preserve">zákona č. </w:t>
      </w:r>
      <w:r w:rsidRPr="00462521">
        <w:rPr>
          <w:rFonts w:cs="Times New Roman"/>
          <w:b/>
          <w:szCs w:val="24"/>
        </w:rPr>
        <w:t xml:space="preserve">87/2018 Z. z., </w:t>
      </w:r>
      <w:r w:rsidR="00674993" w:rsidRPr="00462521">
        <w:rPr>
          <w:rFonts w:cs="Times New Roman"/>
          <w:b/>
          <w:szCs w:val="24"/>
        </w:rPr>
        <w:t xml:space="preserve">zákona č. </w:t>
      </w:r>
      <w:r w:rsidRPr="00462521">
        <w:rPr>
          <w:rFonts w:cs="Times New Roman"/>
          <w:b/>
          <w:szCs w:val="24"/>
        </w:rPr>
        <w:t xml:space="preserve">109/2018 Z. z., </w:t>
      </w:r>
      <w:r w:rsidR="00674993" w:rsidRPr="00462521">
        <w:rPr>
          <w:rFonts w:cs="Times New Roman"/>
          <w:b/>
          <w:szCs w:val="24"/>
        </w:rPr>
        <w:t xml:space="preserve">zákona č. </w:t>
      </w:r>
      <w:r w:rsidRPr="00462521">
        <w:rPr>
          <w:rFonts w:cs="Times New Roman"/>
          <w:b/>
          <w:szCs w:val="24"/>
        </w:rPr>
        <w:t xml:space="preserve">192/2018 Z. z., </w:t>
      </w:r>
      <w:r w:rsidR="00674993" w:rsidRPr="00462521">
        <w:rPr>
          <w:rFonts w:cs="Times New Roman"/>
          <w:b/>
          <w:szCs w:val="24"/>
        </w:rPr>
        <w:t xml:space="preserve">zákona č. </w:t>
      </w:r>
      <w:r w:rsidRPr="00462521">
        <w:rPr>
          <w:rFonts w:cs="Times New Roman"/>
          <w:b/>
          <w:szCs w:val="24"/>
        </w:rPr>
        <w:t xml:space="preserve">287/2018 Z. z., </w:t>
      </w:r>
      <w:r w:rsidR="00674993" w:rsidRPr="00462521">
        <w:rPr>
          <w:rFonts w:cs="Times New Roman"/>
          <w:b/>
          <w:szCs w:val="24"/>
        </w:rPr>
        <w:t xml:space="preserve">zákona č. </w:t>
      </w:r>
      <w:r w:rsidRPr="00462521">
        <w:rPr>
          <w:rFonts w:cs="Times New Roman"/>
          <w:b/>
          <w:szCs w:val="24"/>
        </w:rPr>
        <w:t xml:space="preserve">374/2018 Z. z., </w:t>
      </w:r>
      <w:r w:rsidR="00674993" w:rsidRPr="00462521">
        <w:rPr>
          <w:rFonts w:cs="Times New Roman"/>
          <w:b/>
          <w:szCs w:val="24"/>
        </w:rPr>
        <w:t xml:space="preserve">zákona č. </w:t>
      </w:r>
      <w:r w:rsidRPr="00462521">
        <w:rPr>
          <w:rFonts w:cs="Times New Roman"/>
          <w:b/>
          <w:szCs w:val="24"/>
        </w:rPr>
        <w:t xml:space="preserve">139/2019 Z. z., </w:t>
      </w:r>
      <w:r w:rsidR="00674993" w:rsidRPr="00462521">
        <w:rPr>
          <w:rFonts w:cs="Times New Roman"/>
          <w:b/>
          <w:szCs w:val="24"/>
        </w:rPr>
        <w:t xml:space="preserve">zákona č. </w:t>
      </w:r>
      <w:r w:rsidRPr="00462521">
        <w:rPr>
          <w:rFonts w:cs="Times New Roman"/>
          <w:b/>
          <w:szCs w:val="24"/>
        </w:rPr>
        <w:t xml:space="preserve">231/2019 Z. z., </w:t>
      </w:r>
      <w:r w:rsidR="00674993" w:rsidRPr="00462521">
        <w:rPr>
          <w:rFonts w:cs="Times New Roman"/>
          <w:b/>
          <w:szCs w:val="24"/>
        </w:rPr>
        <w:t xml:space="preserve">zákona č. </w:t>
      </w:r>
      <w:r w:rsidRPr="00462521">
        <w:rPr>
          <w:rFonts w:cs="Times New Roman"/>
          <w:b/>
          <w:szCs w:val="24"/>
        </w:rPr>
        <w:t xml:space="preserve">383/2019 Z. z., </w:t>
      </w:r>
      <w:r w:rsidR="00674993" w:rsidRPr="00462521">
        <w:rPr>
          <w:rFonts w:cs="Times New Roman"/>
          <w:b/>
          <w:szCs w:val="24"/>
        </w:rPr>
        <w:t xml:space="preserve">zákona č. </w:t>
      </w:r>
      <w:r w:rsidRPr="00462521">
        <w:rPr>
          <w:rFonts w:cs="Times New Roman"/>
          <w:b/>
          <w:szCs w:val="24"/>
        </w:rPr>
        <w:t xml:space="preserve">398/2019 Z. z., </w:t>
      </w:r>
      <w:r w:rsidR="00674993" w:rsidRPr="00462521">
        <w:rPr>
          <w:rFonts w:cs="Times New Roman"/>
          <w:b/>
          <w:szCs w:val="24"/>
        </w:rPr>
        <w:t xml:space="preserve">zákona č. </w:t>
      </w:r>
      <w:r w:rsidRPr="00462521">
        <w:rPr>
          <w:rFonts w:cs="Times New Roman"/>
          <w:b/>
          <w:szCs w:val="24"/>
        </w:rPr>
        <w:t xml:space="preserve">467/2019 Z. z., </w:t>
      </w:r>
      <w:r w:rsidR="00674993" w:rsidRPr="00462521">
        <w:rPr>
          <w:rFonts w:cs="Times New Roman"/>
          <w:b/>
          <w:szCs w:val="24"/>
        </w:rPr>
        <w:t xml:space="preserve">zákona č. </w:t>
      </w:r>
      <w:r w:rsidRPr="00462521">
        <w:rPr>
          <w:rFonts w:cs="Times New Roman"/>
          <w:b/>
          <w:szCs w:val="24"/>
        </w:rPr>
        <w:t xml:space="preserve">69/2020 Z. z., </w:t>
      </w:r>
      <w:r w:rsidR="00674993" w:rsidRPr="00462521">
        <w:rPr>
          <w:rFonts w:cs="Times New Roman"/>
          <w:b/>
          <w:szCs w:val="24"/>
        </w:rPr>
        <w:t xml:space="preserve">zákona č. </w:t>
      </w:r>
      <w:r w:rsidRPr="00462521">
        <w:rPr>
          <w:rFonts w:cs="Times New Roman"/>
          <w:b/>
          <w:szCs w:val="24"/>
        </w:rPr>
        <w:t xml:space="preserve">125/2020 Z. z., </w:t>
      </w:r>
      <w:r w:rsidR="00674993" w:rsidRPr="00462521">
        <w:rPr>
          <w:rFonts w:cs="Times New Roman"/>
          <w:b/>
          <w:szCs w:val="24"/>
        </w:rPr>
        <w:t xml:space="preserve">zákona č. </w:t>
      </w:r>
      <w:r w:rsidRPr="00462521">
        <w:rPr>
          <w:rFonts w:cs="Times New Roman"/>
          <w:b/>
          <w:szCs w:val="24"/>
        </w:rPr>
        <w:t xml:space="preserve">165/2020 Z. z., </w:t>
      </w:r>
      <w:r w:rsidR="00674993" w:rsidRPr="00462521">
        <w:rPr>
          <w:rFonts w:cs="Times New Roman"/>
          <w:b/>
          <w:szCs w:val="24"/>
        </w:rPr>
        <w:t xml:space="preserve">zákona č. </w:t>
      </w:r>
      <w:r w:rsidRPr="00462521">
        <w:rPr>
          <w:rFonts w:cs="Times New Roman"/>
          <w:b/>
          <w:szCs w:val="24"/>
        </w:rPr>
        <w:t xml:space="preserve">319/2020 Z. z., </w:t>
      </w:r>
      <w:r w:rsidR="00674993" w:rsidRPr="00462521">
        <w:rPr>
          <w:rFonts w:cs="Times New Roman"/>
          <w:b/>
          <w:szCs w:val="24"/>
        </w:rPr>
        <w:t xml:space="preserve">zákona č. </w:t>
      </w:r>
      <w:r w:rsidRPr="00462521">
        <w:rPr>
          <w:rFonts w:cs="Times New Roman"/>
          <w:b/>
          <w:szCs w:val="24"/>
        </w:rPr>
        <w:t xml:space="preserve">392/2020 Z. z., </w:t>
      </w:r>
      <w:r w:rsidR="00674993" w:rsidRPr="00462521">
        <w:rPr>
          <w:rFonts w:cs="Times New Roman"/>
          <w:b/>
          <w:szCs w:val="24"/>
        </w:rPr>
        <w:t xml:space="preserve">zákona č. </w:t>
      </w:r>
      <w:r w:rsidRPr="00462521">
        <w:rPr>
          <w:rFonts w:cs="Times New Roman"/>
          <w:b/>
          <w:szCs w:val="24"/>
        </w:rPr>
        <w:t xml:space="preserve">9/2021 Z. z., </w:t>
      </w:r>
      <w:r w:rsidR="00674993" w:rsidRPr="00462521">
        <w:rPr>
          <w:rFonts w:cs="Times New Roman"/>
          <w:b/>
          <w:szCs w:val="24"/>
        </w:rPr>
        <w:t xml:space="preserve">zákona č. </w:t>
      </w:r>
      <w:r w:rsidRPr="00462521">
        <w:rPr>
          <w:rFonts w:cs="Times New Roman"/>
          <w:b/>
          <w:szCs w:val="24"/>
        </w:rPr>
        <w:t xml:space="preserve">82/2021 Z. z., </w:t>
      </w:r>
      <w:r w:rsidR="00674993" w:rsidRPr="00462521">
        <w:rPr>
          <w:rFonts w:cs="Times New Roman"/>
          <w:b/>
          <w:szCs w:val="24"/>
        </w:rPr>
        <w:t xml:space="preserve">zákona č. </w:t>
      </w:r>
      <w:r w:rsidRPr="00462521">
        <w:rPr>
          <w:rFonts w:cs="Times New Roman"/>
          <w:b/>
          <w:szCs w:val="24"/>
        </w:rPr>
        <w:t xml:space="preserve">133/2021 Z. z., </w:t>
      </w:r>
      <w:r w:rsidR="00674993" w:rsidRPr="00462521">
        <w:rPr>
          <w:rFonts w:cs="Times New Roman"/>
          <w:b/>
          <w:szCs w:val="24"/>
        </w:rPr>
        <w:t xml:space="preserve">zákona č. </w:t>
      </w:r>
      <w:r w:rsidRPr="00462521">
        <w:rPr>
          <w:rFonts w:cs="Times New Roman"/>
          <w:b/>
          <w:szCs w:val="24"/>
        </w:rPr>
        <w:t xml:space="preserve">213/2021 Z. z., </w:t>
      </w:r>
      <w:r w:rsidR="00674993" w:rsidRPr="00462521">
        <w:rPr>
          <w:rFonts w:cs="Times New Roman"/>
          <w:b/>
          <w:szCs w:val="24"/>
        </w:rPr>
        <w:t xml:space="preserve">zákona č. </w:t>
      </w:r>
      <w:r w:rsidRPr="00462521">
        <w:rPr>
          <w:rFonts w:cs="Times New Roman"/>
          <w:b/>
          <w:szCs w:val="24"/>
        </w:rPr>
        <w:t xml:space="preserve">252/2021 Z. z., </w:t>
      </w:r>
      <w:r w:rsidR="00674993" w:rsidRPr="00462521">
        <w:rPr>
          <w:rFonts w:cs="Times New Roman"/>
          <w:b/>
          <w:szCs w:val="24"/>
        </w:rPr>
        <w:t xml:space="preserve">zákona č. </w:t>
      </w:r>
      <w:r w:rsidRPr="00462521">
        <w:rPr>
          <w:rFonts w:cs="Times New Roman"/>
          <w:b/>
          <w:szCs w:val="24"/>
        </w:rPr>
        <w:t xml:space="preserve">358/2021 Z. z., </w:t>
      </w:r>
      <w:r w:rsidR="00674993" w:rsidRPr="00462521">
        <w:rPr>
          <w:rFonts w:cs="Times New Roman"/>
          <w:b/>
          <w:szCs w:val="24"/>
        </w:rPr>
        <w:t xml:space="preserve">zákona č. </w:t>
      </w:r>
      <w:r w:rsidRPr="00462521">
        <w:rPr>
          <w:rFonts w:cs="Times New Roman"/>
          <w:b/>
          <w:szCs w:val="24"/>
        </w:rPr>
        <w:t xml:space="preserve">532/2021 Z. z., </w:t>
      </w:r>
      <w:r w:rsidR="00674993" w:rsidRPr="00462521">
        <w:rPr>
          <w:rFonts w:cs="Times New Roman"/>
          <w:b/>
          <w:szCs w:val="24"/>
        </w:rPr>
        <w:t xml:space="preserve">zákona č. </w:t>
      </w:r>
      <w:r w:rsidRPr="00462521">
        <w:rPr>
          <w:rFonts w:cs="Times New Roman"/>
          <w:b/>
          <w:szCs w:val="24"/>
        </w:rPr>
        <w:t xml:space="preserve">540/2021 Z. z., </w:t>
      </w:r>
      <w:r w:rsidR="00674993" w:rsidRPr="00462521">
        <w:rPr>
          <w:rFonts w:cs="Times New Roman"/>
          <w:b/>
          <w:szCs w:val="24"/>
        </w:rPr>
        <w:t xml:space="preserve">zákona č. </w:t>
      </w:r>
      <w:r w:rsidRPr="00462521">
        <w:rPr>
          <w:rFonts w:cs="Times New Roman"/>
          <w:b/>
          <w:szCs w:val="24"/>
        </w:rPr>
        <w:t xml:space="preserve">2/2022 Z. z., </w:t>
      </w:r>
      <w:r w:rsidR="00674993" w:rsidRPr="00462521">
        <w:rPr>
          <w:rFonts w:cs="Times New Roman"/>
          <w:b/>
          <w:szCs w:val="24"/>
        </w:rPr>
        <w:t xml:space="preserve">zákona č. </w:t>
      </w:r>
      <w:r w:rsidRPr="00462521">
        <w:rPr>
          <w:rFonts w:cs="Times New Roman"/>
          <w:b/>
          <w:szCs w:val="24"/>
        </w:rPr>
        <w:t xml:space="preserve">67/2022 Z. z., </w:t>
      </w:r>
      <w:r w:rsidR="00674993" w:rsidRPr="00462521">
        <w:rPr>
          <w:rFonts w:cs="Times New Roman"/>
          <w:b/>
          <w:szCs w:val="24"/>
        </w:rPr>
        <w:t xml:space="preserve">zákona č. </w:t>
      </w:r>
      <w:r w:rsidRPr="00462521">
        <w:rPr>
          <w:rFonts w:cs="Times New Roman"/>
          <w:b/>
          <w:szCs w:val="24"/>
        </w:rPr>
        <w:t xml:space="preserve">102/2022 Z. z., </w:t>
      </w:r>
      <w:r w:rsidR="00674993" w:rsidRPr="00462521">
        <w:rPr>
          <w:rFonts w:cs="Times New Roman"/>
          <w:b/>
          <w:szCs w:val="24"/>
        </w:rPr>
        <w:t xml:space="preserve">zákona č. </w:t>
      </w:r>
      <w:r w:rsidRPr="00462521">
        <w:rPr>
          <w:rFonts w:cs="Times New Roman"/>
          <w:b/>
          <w:szCs w:val="24"/>
        </w:rPr>
        <w:t xml:space="preserve">125/2022 Z. z., </w:t>
      </w:r>
      <w:r w:rsidR="00674993" w:rsidRPr="00462521">
        <w:rPr>
          <w:rFonts w:cs="Times New Roman"/>
          <w:b/>
          <w:szCs w:val="24"/>
        </w:rPr>
        <w:t xml:space="preserve">zákona č. </w:t>
      </w:r>
      <w:r w:rsidRPr="00462521">
        <w:rPr>
          <w:rFonts w:cs="Times New Roman"/>
          <w:b/>
          <w:szCs w:val="24"/>
        </w:rPr>
        <w:t xml:space="preserve">267/2022 Z. z., </w:t>
      </w:r>
      <w:r w:rsidR="00674993" w:rsidRPr="00462521">
        <w:rPr>
          <w:rFonts w:cs="Times New Roman"/>
          <w:b/>
          <w:szCs w:val="24"/>
        </w:rPr>
        <w:t xml:space="preserve">zákona č. </w:t>
      </w:r>
      <w:r w:rsidRPr="00462521">
        <w:rPr>
          <w:rFonts w:cs="Times New Roman"/>
          <w:b/>
          <w:szCs w:val="24"/>
        </w:rPr>
        <w:t xml:space="preserve">331/2022 Z. z., </w:t>
      </w:r>
      <w:r w:rsidR="00674993" w:rsidRPr="00462521">
        <w:rPr>
          <w:rFonts w:cs="Times New Roman"/>
          <w:b/>
          <w:szCs w:val="24"/>
        </w:rPr>
        <w:t xml:space="preserve">zákona č. </w:t>
      </w:r>
      <w:r w:rsidRPr="00462521">
        <w:rPr>
          <w:rFonts w:cs="Times New Roman"/>
          <w:b/>
          <w:szCs w:val="24"/>
        </w:rPr>
        <w:t xml:space="preserve">390/2022 Z. z., </w:t>
      </w:r>
      <w:r w:rsidR="00674993" w:rsidRPr="00462521">
        <w:rPr>
          <w:rFonts w:cs="Times New Roman"/>
          <w:b/>
          <w:szCs w:val="24"/>
        </w:rPr>
        <w:t xml:space="preserve">zákona č. </w:t>
      </w:r>
      <w:r w:rsidRPr="00462521">
        <w:rPr>
          <w:rFonts w:cs="Times New Roman"/>
          <w:b/>
          <w:szCs w:val="24"/>
        </w:rPr>
        <w:t xml:space="preserve">420/2022 Z. z., </w:t>
      </w:r>
      <w:r w:rsidR="00674993" w:rsidRPr="00462521">
        <w:rPr>
          <w:rFonts w:cs="Times New Roman"/>
          <w:b/>
          <w:szCs w:val="24"/>
        </w:rPr>
        <w:t xml:space="preserve">zákona č. </w:t>
      </w:r>
      <w:r w:rsidRPr="00462521">
        <w:rPr>
          <w:rFonts w:cs="Times New Roman"/>
          <w:b/>
          <w:szCs w:val="24"/>
        </w:rPr>
        <w:t xml:space="preserve">494/2022 Z. z., 495/2022 Z. z., </w:t>
      </w:r>
      <w:r w:rsidR="00674993" w:rsidRPr="00462521">
        <w:rPr>
          <w:rFonts w:cs="Times New Roman"/>
          <w:b/>
          <w:szCs w:val="24"/>
        </w:rPr>
        <w:t xml:space="preserve">zákona č. </w:t>
      </w:r>
      <w:r w:rsidRPr="00462521">
        <w:rPr>
          <w:rFonts w:cs="Times New Roman"/>
          <w:b/>
          <w:szCs w:val="24"/>
        </w:rPr>
        <w:t xml:space="preserve">518/2022 Z. z., </w:t>
      </w:r>
      <w:r w:rsidR="00674993" w:rsidRPr="00462521">
        <w:rPr>
          <w:rFonts w:cs="Times New Roman"/>
          <w:b/>
          <w:szCs w:val="24"/>
        </w:rPr>
        <w:t xml:space="preserve">zákona č. </w:t>
      </w:r>
      <w:r w:rsidRPr="00462521">
        <w:rPr>
          <w:rFonts w:cs="Times New Roman"/>
          <w:b/>
          <w:szCs w:val="24"/>
        </w:rPr>
        <w:t xml:space="preserve">110/2023 Z. z., </w:t>
      </w:r>
      <w:r w:rsidR="00674993" w:rsidRPr="00462521">
        <w:rPr>
          <w:rFonts w:cs="Times New Roman"/>
          <w:b/>
          <w:szCs w:val="24"/>
        </w:rPr>
        <w:t xml:space="preserve">zákona č. </w:t>
      </w:r>
      <w:r w:rsidRPr="00462521">
        <w:rPr>
          <w:rFonts w:cs="Times New Roman"/>
          <w:b/>
          <w:szCs w:val="24"/>
        </w:rPr>
        <w:t xml:space="preserve">119/2023 Z. z., </w:t>
      </w:r>
      <w:r w:rsidR="00674993" w:rsidRPr="00462521">
        <w:rPr>
          <w:rFonts w:cs="Times New Roman"/>
          <w:b/>
          <w:szCs w:val="24"/>
        </w:rPr>
        <w:t xml:space="preserve">zákona č. </w:t>
      </w:r>
      <w:r w:rsidRPr="00462521">
        <w:rPr>
          <w:rFonts w:cs="Times New Roman"/>
          <w:b/>
          <w:szCs w:val="24"/>
        </w:rPr>
        <w:t xml:space="preserve">293/2023 Z. z., </w:t>
      </w:r>
      <w:r w:rsidR="00674993" w:rsidRPr="00462521">
        <w:rPr>
          <w:rFonts w:cs="Times New Roman"/>
          <w:b/>
          <w:szCs w:val="24"/>
        </w:rPr>
        <w:t xml:space="preserve">zákona č. </w:t>
      </w:r>
      <w:r w:rsidRPr="00462521">
        <w:rPr>
          <w:rFonts w:cs="Times New Roman"/>
          <w:b/>
          <w:szCs w:val="24"/>
        </w:rPr>
        <w:t xml:space="preserve">529/2023 Z. z., </w:t>
      </w:r>
      <w:r w:rsidR="00674993" w:rsidRPr="00462521">
        <w:rPr>
          <w:rFonts w:cs="Times New Roman"/>
          <w:b/>
          <w:szCs w:val="24"/>
        </w:rPr>
        <w:t xml:space="preserve">zákona č. </w:t>
      </w:r>
      <w:r w:rsidRPr="00462521">
        <w:rPr>
          <w:rFonts w:cs="Times New Roman"/>
          <w:b/>
          <w:szCs w:val="24"/>
        </w:rPr>
        <w:t xml:space="preserve">40/2024 Z. z., </w:t>
      </w:r>
      <w:r w:rsidR="00674993" w:rsidRPr="00462521">
        <w:rPr>
          <w:rFonts w:cs="Times New Roman"/>
          <w:b/>
          <w:szCs w:val="24"/>
        </w:rPr>
        <w:t xml:space="preserve">zákona č. </w:t>
      </w:r>
      <w:r w:rsidRPr="00462521">
        <w:rPr>
          <w:rFonts w:cs="Times New Roman"/>
          <w:b/>
          <w:szCs w:val="24"/>
        </w:rPr>
        <w:t xml:space="preserve">125/2024 Z. z., </w:t>
      </w:r>
      <w:r w:rsidR="00674993" w:rsidRPr="00462521">
        <w:rPr>
          <w:rFonts w:cs="Times New Roman"/>
          <w:b/>
          <w:szCs w:val="24"/>
        </w:rPr>
        <w:t xml:space="preserve">zákona č. </w:t>
      </w:r>
      <w:r w:rsidRPr="00462521">
        <w:rPr>
          <w:rFonts w:cs="Times New Roman"/>
          <w:b/>
          <w:szCs w:val="24"/>
        </w:rPr>
        <w:t xml:space="preserve">144/2024 Z. z., </w:t>
      </w:r>
      <w:r w:rsidR="00674993" w:rsidRPr="00462521">
        <w:rPr>
          <w:rFonts w:cs="Times New Roman"/>
          <w:b/>
          <w:szCs w:val="24"/>
        </w:rPr>
        <w:t xml:space="preserve">zákona č. </w:t>
      </w:r>
      <w:r w:rsidRPr="00462521">
        <w:rPr>
          <w:rFonts w:cs="Times New Roman"/>
          <w:b/>
          <w:szCs w:val="24"/>
        </w:rPr>
        <w:t xml:space="preserve">201/2024 Z. z., </w:t>
      </w:r>
      <w:r w:rsidR="00674993" w:rsidRPr="00462521">
        <w:rPr>
          <w:rFonts w:cs="Times New Roman"/>
          <w:b/>
          <w:szCs w:val="24"/>
        </w:rPr>
        <w:t xml:space="preserve">zákona č. </w:t>
      </w:r>
      <w:r w:rsidRPr="00462521">
        <w:rPr>
          <w:rFonts w:cs="Times New Roman"/>
          <w:b/>
          <w:szCs w:val="24"/>
        </w:rPr>
        <w:t xml:space="preserve">360/2024 Z. z., </w:t>
      </w:r>
      <w:r w:rsidR="00674993" w:rsidRPr="00462521">
        <w:rPr>
          <w:rFonts w:cs="Times New Roman"/>
          <w:b/>
          <w:szCs w:val="24"/>
        </w:rPr>
        <w:t xml:space="preserve">zákona č. </w:t>
      </w:r>
      <w:r w:rsidRPr="00462521">
        <w:rPr>
          <w:rFonts w:cs="Times New Roman"/>
          <w:b/>
          <w:szCs w:val="24"/>
        </w:rPr>
        <w:t xml:space="preserve">361/2024 Z. z., </w:t>
      </w:r>
      <w:r w:rsidR="00674993" w:rsidRPr="00462521">
        <w:rPr>
          <w:rFonts w:cs="Times New Roman"/>
          <w:b/>
          <w:szCs w:val="24"/>
        </w:rPr>
        <w:t xml:space="preserve">zákona č. </w:t>
      </w:r>
      <w:r w:rsidRPr="00462521">
        <w:rPr>
          <w:rFonts w:cs="Times New Roman"/>
          <w:b/>
          <w:szCs w:val="24"/>
        </w:rPr>
        <w:t xml:space="preserve">362/2024 Z. z., </w:t>
      </w:r>
      <w:r w:rsidR="00674993" w:rsidRPr="00462521">
        <w:rPr>
          <w:rFonts w:cs="Times New Roman"/>
          <w:b/>
          <w:szCs w:val="24"/>
        </w:rPr>
        <w:t xml:space="preserve">zákona č. </w:t>
      </w:r>
      <w:r w:rsidRPr="00462521">
        <w:rPr>
          <w:rFonts w:cs="Times New Roman"/>
          <w:b/>
          <w:szCs w:val="24"/>
        </w:rPr>
        <w:t xml:space="preserve">363/2024 Z. z., </w:t>
      </w:r>
      <w:r w:rsidR="00674993" w:rsidRPr="00462521">
        <w:rPr>
          <w:rFonts w:cs="Times New Roman"/>
          <w:b/>
          <w:szCs w:val="24"/>
        </w:rPr>
        <w:t xml:space="preserve">zákona č. </w:t>
      </w:r>
      <w:r w:rsidRPr="00462521">
        <w:rPr>
          <w:rFonts w:cs="Times New Roman"/>
          <w:b/>
          <w:szCs w:val="24"/>
        </w:rPr>
        <w:t>23/2025 Z. z</w:t>
      </w:r>
      <w:r w:rsidR="008619D7" w:rsidRPr="00462521">
        <w:rPr>
          <w:rFonts w:cs="Times New Roman"/>
          <w:b/>
          <w:szCs w:val="24"/>
        </w:rPr>
        <w:t xml:space="preserve">., </w:t>
      </w:r>
      <w:r w:rsidR="007E2CE7" w:rsidRPr="00462521">
        <w:rPr>
          <w:rFonts w:cs="Times New Roman"/>
          <w:b/>
          <w:szCs w:val="24"/>
        </w:rPr>
        <w:t>zákona č. 69/2025 Z. z.</w:t>
      </w:r>
      <w:r w:rsidR="008619D7" w:rsidRPr="00462521">
        <w:rPr>
          <w:rFonts w:cs="Times New Roman"/>
          <w:b/>
          <w:szCs w:val="24"/>
        </w:rPr>
        <w:t xml:space="preserve">, </w:t>
      </w:r>
      <w:r w:rsidR="007E2CE7" w:rsidRPr="00462521">
        <w:rPr>
          <w:rFonts w:cs="Times New Roman"/>
          <w:b/>
          <w:szCs w:val="24"/>
        </w:rPr>
        <w:t xml:space="preserve"> </w:t>
      </w:r>
      <w:r w:rsidR="008619D7" w:rsidRPr="00462521">
        <w:rPr>
          <w:rFonts w:cs="Times New Roman"/>
          <w:b/>
          <w:szCs w:val="24"/>
        </w:rPr>
        <w:t xml:space="preserve">zákona č. 150/2025 Z. z., zákona č. 157/2025 Z. z. a zákona č. 176/2025 Z. z. </w:t>
      </w:r>
      <w:r w:rsidRPr="00462521">
        <w:rPr>
          <w:rFonts w:cs="Times New Roman"/>
          <w:b/>
          <w:szCs w:val="24"/>
        </w:rPr>
        <w:t>sa mení a dopĺňa takto:</w:t>
      </w:r>
      <w:r w:rsidR="008619D7" w:rsidRPr="00462521">
        <w:rPr>
          <w:rFonts w:cs="Times New Roman"/>
          <w:b/>
          <w:szCs w:val="24"/>
        </w:rPr>
        <w:t xml:space="preserve"> </w:t>
      </w:r>
    </w:p>
    <w:p w:rsidR="007A78ED" w:rsidRPr="00462521" w:rsidRDefault="007A78ED" w:rsidP="007F5A62">
      <w:pPr>
        <w:pStyle w:val="odsekpsmeno"/>
      </w:pPr>
      <w:r w:rsidRPr="00462521">
        <w:t xml:space="preserve">V § 6b sa za odsek </w:t>
      </w:r>
      <w:r w:rsidR="005F578C" w:rsidRPr="00462521">
        <w:t>3</w:t>
      </w:r>
      <w:r w:rsidRPr="00462521">
        <w:t xml:space="preserve"> vkladá nový odsek </w:t>
      </w:r>
      <w:r w:rsidR="005F578C" w:rsidRPr="00462521">
        <w:t>4</w:t>
      </w:r>
      <w:r w:rsidRPr="00462521">
        <w:t>, ktorý znie:</w:t>
      </w:r>
    </w:p>
    <w:p w:rsidR="005F578C" w:rsidRPr="00462521" w:rsidRDefault="005F578C" w:rsidP="00AC088E">
      <w:pPr>
        <w:rPr>
          <w:rFonts w:eastAsia="inter" w:cs="Times New Roman"/>
          <w:szCs w:val="24"/>
        </w:rPr>
      </w:pPr>
      <w:r w:rsidRPr="00462521">
        <w:rPr>
          <w:rFonts w:eastAsia="inter" w:cs="Times New Roman"/>
          <w:szCs w:val="24"/>
        </w:rPr>
        <w:t>„(4)</w:t>
      </w:r>
      <w:r w:rsidR="00095341" w:rsidRPr="00462521">
        <w:rPr>
          <w:rFonts w:eastAsia="inter" w:cs="Times New Roman"/>
          <w:szCs w:val="24"/>
        </w:rPr>
        <w:t xml:space="preserve"> </w:t>
      </w:r>
      <w:r w:rsidRPr="00462521">
        <w:rPr>
          <w:rFonts w:eastAsia="inter" w:cs="Times New Roman"/>
          <w:szCs w:val="24"/>
        </w:rPr>
        <w:t>Ak ide o umelé prerušenie tehotenstva podľa osobitného predpisu</w:t>
      </w:r>
      <w:r w:rsidRPr="00462521">
        <w:rPr>
          <w:rFonts w:eastAsia="inter" w:cs="Times New Roman"/>
          <w:szCs w:val="24"/>
          <w:vertAlign w:val="superscript"/>
        </w:rPr>
        <w:t>6c</w:t>
      </w:r>
      <w:r w:rsidRPr="00462521">
        <w:rPr>
          <w:rFonts w:eastAsia="inter" w:cs="Times New Roman"/>
          <w:szCs w:val="24"/>
        </w:rPr>
        <w:t>), ošetrujúci zdravotnícky pracovník zaznamená v elektronickom zdravotnom zá</w:t>
      </w:r>
      <w:r w:rsidR="00095341" w:rsidRPr="00462521">
        <w:rPr>
          <w:rFonts w:eastAsia="inter" w:cs="Times New Roman"/>
          <w:szCs w:val="24"/>
        </w:rPr>
        <w:t>zname podľa osobitného predpisu</w:t>
      </w:r>
      <w:r w:rsidRPr="00462521">
        <w:rPr>
          <w:rFonts w:eastAsia="inter" w:cs="Times New Roman"/>
          <w:szCs w:val="24"/>
          <w:vertAlign w:val="superscript"/>
        </w:rPr>
        <w:t>6ca</w:t>
      </w:r>
      <w:r w:rsidRPr="00462521">
        <w:rPr>
          <w:rFonts w:eastAsia="inter" w:cs="Times New Roman"/>
          <w:szCs w:val="24"/>
        </w:rPr>
        <w:t>)</w:t>
      </w:r>
    </w:p>
    <w:p w:rsidR="005F578C" w:rsidRPr="00462521" w:rsidRDefault="005F578C" w:rsidP="005747A6">
      <w:pPr>
        <w:spacing w:after="0"/>
        <w:ind w:left="1440"/>
        <w:rPr>
          <w:rFonts w:cs="Times New Roman"/>
          <w:szCs w:val="24"/>
        </w:rPr>
      </w:pPr>
      <w:r w:rsidRPr="00462521">
        <w:rPr>
          <w:rFonts w:cs="Times New Roman"/>
          <w:szCs w:val="24"/>
        </w:rPr>
        <w:lastRenderedPageBreak/>
        <w:t>a) údaje z hlásenia o poskytnutí informácií o umelom prerušení tehotenstva podľa osobitného predpisu,</w:t>
      </w:r>
      <w:r w:rsidRPr="00462521">
        <w:rPr>
          <w:rFonts w:cs="Times New Roman"/>
          <w:szCs w:val="24"/>
          <w:vertAlign w:val="superscript"/>
        </w:rPr>
        <w:t>6cb</w:t>
      </w:r>
      <w:r w:rsidRPr="00462521">
        <w:rPr>
          <w:rFonts w:cs="Times New Roman"/>
          <w:szCs w:val="24"/>
        </w:rPr>
        <w:t>)</w:t>
      </w:r>
    </w:p>
    <w:p w:rsidR="005F578C" w:rsidRPr="00462521" w:rsidRDefault="005F578C" w:rsidP="005747A6">
      <w:pPr>
        <w:spacing w:after="0"/>
        <w:ind w:left="1440"/>
        <w:rPr>
          <w:rFonts w:cs="Times New Roman"/>
          <w:szCs w:val="24"/>
        </w:rPr>
      </w:pPr>
      <w:r w:rsidRPr="00462521">
        <w:rPr>
          <w:rFonts w:cs="Times New Roman"/>
          <w:szCs w:val="24"/>
        </w:rPr>
        <w:t>b) údaje o dátume a čase poskytnutia poučenia podľa odseku 2 žene žiadajúcej o umelé prerušenie tehotenstva alebo o dátume a čase odmietnutia poučenia,</w:t>
      </w:r>
    </w:p>
    <w:p w:rsidR="005740F5" w:rsidRPr="00462521" w:rsidRDefault="005740F5" w:rsidP="005747A6">
      <w:pPr>
        <w:spacing w:after="0"/>
        <w:ind w:left="1440"/>
        <w:rPr>
          <w:rFonts w:cs="Times New Roman"/>
          <w:szCs w:val="24"/>
        </w:rPr>
      </w:pPr>
      <w:r w:rsidRPr="00462521">
        <w:rPr>
          <w:rFonts w:cs="Times New Roman"/>
          <w:szCs w:val="24"/>
        </w:rPr>
        <w:t>c) údaje o dátume a čase odovzdania informácie v písomnej forme podľa odseku 3 žene žiadajúcej o umelé prerušenie tehotenstva</w:t>
      </w:r>
      <w:r w:rsidR="00C8019A" w:rsidRPr="00462521">
        <w:rPr>
          <w:rFonts w:cs="Times New Roman"/>
          <w:szCs w:val="24"/>
        </w:rPr>
        <w:t>,</w:t>
      </w:r>
    </w:p>
    <w:p w:rsidR="005F578C" w:rsidRPr="00462521" w:rsidRDefault="005740F5" w:rsidP="00AC088E">
      <w:pPr>
        <w:ind w:left="1440"/>
        <w:rPr>
          <w:rFonts w:cs="Times New Roman"/>
          <w:szCs w:val="24"/>
        </w:rPr>
      </w:pPr>
      <w:r w:rsidRPr="00462521">
        <w:rPr>
          <w:rFonts w:cs="Times New Roman"/>
          <w:szCs w:val="24"/>
        </w:rPr>
        <w:t>d</w:t>
      </w:r>
      <w:r w:rsidR="005F578C" w:rsidRPr="00462521">
        <w:rPr>
          <w:rFonts w:cs="Times New Roman"/>
          <w:szCs w:val="24"/>
        </w:rPr>
        <w:t>) údaje o dátume a čase udelenia a podpísania písomného informovaného súhlasu po predchádzajúcom poučení ženy žiadajúcej o umelé prerušenie tehotenstva podľa odseku 1</w:t>
      </w:r>
      <w:r w:rsidR="00C8019A" w:rsidRPr="00462521">
        <w:rPr>
          <w:rFonts w:cs="Times New Roman"/>
          <w:szCs w:val="24"/>
        </w:rPr>
        <w:t>,</w:t>
      </w:r>
      <w:r w:rsidR="005F578C" w:rsidRPr="00462521">
        <w:rPr>
          <w:rFonts w:cs="Times New Roman"/>
          <w:szCs w:val="24"/>
        </w:rPr>
        <w:t xml:space="preserve"> a </w:t>
      </w:r>
      <w:r w:rsidR="00C8019A" w:rsidRPr="00462521">
        <w:rPr>
          <w:rFonts w:cs="Times New Roman"/>
          <w:szCs w:val="24"/>
        </w:rPr>
        <w:t>ak</w:t>
      </w:r>
      <w:r w:rsidR="005F578C" w:rsidRPr="00462521">
        <w:rPr>
          <w:rFonts w:cs="Times New Roman"/>
          <w:szCs w:val="24"/>
        </w:rPr>
        <w:t xml:space="preserve"> nie je plnoletá</w:t>
      </w:r>
      <w:r w:rsidR="00C8019A" w:rsidRPr="00462521">
        <w:rPr>
          <w:rFonts w:cs="Times New Roman"/>
          <w:szCs w:val="24"/>
        </w:rPr>
        <w:t xml:space="preserve">, </w:t>
      </w:r>
      <w:r w:rsidR="005F578C" w:rsidRPr="00462521">
        <w:rPr>
          <w:rFonts w:cs="Times New Roman"/>
          <w:szCs w:val="24"/>
        </w:rPr>
        <w:t>aj údaje o dátume a čase udelenia a podpísania písomného informovaného súhlasu po predchádzajúcom poučení jej zákonného zástupcu podľa odseku 5,</w:t>
      </w:r>
      <w:r w:rsidR="00D60FFD" w:rsidRPr="00462521">
        <w:rPr>
          <w:rFonts w:cs="Times New Roman"/>
          <w:szCs w:val="24"/>
        </w:rPr>
        <w:t>“</w:t>
      </w:r>
    </w:p>
    <w:p w:rsidR="005F578C" w:rsidRPr="00462521" w:rsidRDefault="005F578C" w:rsidP="00AC088E">
      <w:pPr>
        <w:rPr>
          <w:rFonts w:cs="Times New Roman"/>
          <w:szCs w:val="24"/>
        </w:rPr>
      </w:pPr>
      <w:r w:rsidRPr="00462521">
        <w:rPr>
          <w:rFonts w:cs="Times New Roman"/>
          <w:szCs w:val="24"/>
        </w:rPr>
        <w:t xml:space="preserve">Poznámky </w:t>
      </w:r>
      <w:r w:rsidR="00095341" w:rsidRPr="00462521">
        <w:rPr>
          <w:rFonts w:cs="Times New Roman"/>
          <w:szCs w:val="24"/>
        </w:rPr>
        <w:t>pod čiarou k odkazom 6c a</w:t>
      </w:r>
      <w:r w:rsidR="00C8019A" w:rsidRPr="00462521">
        <w:rPr>
          <w:rFonts w:cs="Times New Roman"/>
          <w:szCs w:val="24"/>
        </w:rPr>
        <w:t>ž</w:t>
      </w:r>
      <w:r w:rsidR="00095341" w:rsidRPr="00462521">
        <w:rPr>
          <w:rFonts w:cs="Times New Roman"/>
          <w:szCs w:val="24"/>
        </w:rPr>
        <w:t xml:space="preserve"> 6cb </w:t>
      </w:r>
      <w:r w:rsidRPr="00462521">
        <w:rPr>
          <w:rFonts w:cs="Times New Roman"/>
          <w:szCs w:val="24"/>
        </w:rPr>
        <w:t>znejú:</w:t>
      </w:r>
    </w:p>
    <w:p w:rsidR="005F578C" w:rsidRPr="00462521" w:rsidRDefault="005F578C" w:rsidP="005747A6">
      <w:pPr>
        <w:spacing w:after="0"/>
        <w:rPr>
          <w:rFonts w:cs="Times New Roman"/>
          <w:szCs w:val="24"/>
        </w:rPr>
      </w:pPr>
      <w:r w:rsidRPr="00462521">
        <w:rPr>
          <w:rFonts w:cs="Times New Roman"/>
          <w:szCs w:val="24"/>
        </w:rPr>
        <w:t>„</w:t>
      </w:r>
      <w:r w:rsidRPr="00462521">
        <w:rPr>
          <w:rFonts w:cs="Times New Roman"/>
          <w:szCs w:val="24"/>
          <w:vertAlign w:val="superscript"/>
        </w:rPr>
        <w:t>6ca</w:t>
      </w:r>
      <w:r w:rsidRPr="00462521">
        <w:rPr>
          <w:rFonts w:cs="Times New Roman"/>
          <w:szCs w:val="24"/>
        </w:rPr>
        <w:t>) § 5 ods. 1  písm. b) ôsmy bod zákona č. 153/2013 Z. z.</w:t>
      </w:r>
      <w:r w:rsidR="002F4EEC" w:rsidRPr="00462521">
        <w:rPr>
          <w:rFonts w:cs="Times New Roman"/>
          <w:szCs w:val="24"/>
        </w:rPr>
        <w:t xml:space="preserve"> v znení zákona č. 361/2024 Z. z.</w:t>
      </w:r>
    </w:p>
    <w:p w:rsidR="00934738" w:rsidRPr="00462521" w:rsidRDefault="005F578C" w:rsidP="00AC088E">
      <w:pPr>
        <w:spacing w:line="240" w:lineRule="auto"/>
        <w:rPr>
          <w:rFonts w:eastAsia="inter" w:cs="Times New Roman"/>
          <w:szCs w:val="24"/>
        </w:rPr>
      </w:pPr>
      <w:r w:rsidRPr="00462521">
        <w:rPr>
          <w:rFonts w:cs="Times New Roman"/>
          <w:szCs w:val="24"/>
          <w:vertAlign w:val="superscript"/>
        </w:rPr>
        <w:t>6cb</w:t>
      </w:r>
      <w:r w:rsidRPr="00462521">
        <w:rPr>
          <w:rFonts w:cs="Times New Roman"/>
          <w:szCs w:val="24"/>
        </w:rPr>
        <w:t>) Príloha č. 3 piaty bod písm. a) zákona č. 153/2013 Z. z.</w:t>
      </w:r>
      <w:r w:rsidR="005740F5" w:rsidRPr="00462521">
        <w:rPr>
          <w:rFonts w:cs="Times New Roman"/>
          <w:szCs w:val="24"/>
        </w:rPr>
        <w:t>“.</w:t>
      </w:r>
    </w:p>
    <w:p w:rsidR="007A78ED" w:rsidRPr="00462521" w:rsidRDefault="007A78ED" w:rsidP="00AC088E">
      <w:pPr>
        <w:spacing w:line="240" w:lineRule="auto"/>
        <w:rPr>
          <w:rFonts w:eastAsia="inter" w:cs="Times New Roman"/>
          <w:szCs w:val="24"/>
        </w:rPr>
      </w:pPr>
      <w:r w:rsidRPr="00462521">
        <w:rPr>
          <w:rFonts w:eastAsia="inter" w:cs="Times New Roman"/>
          <w:szCs w:val="24"/>
        </w:rPr>
        <w:t>Doterajš</w:t>
      </w:r>
      <w:r w:rsidR="005F578C" w:rsidRPr="00462521">
        <w:rPr>
          <w:rFonts w:eastAsia="inter" w:cs="Times New Roman"/>
          <w:szCs w:val="24"/>
        </w:rPr>
        <w:t>í</w:t>
      </w:r>
      <w:r w:rsidRPr="00462521">
        <w:rPr>
          <w:rFonts w:eastAsia="inter" w:cs="Times New Roman"/>
          <w:szCs w:val="24"/>
        </w:rPr>
        <w:t xml:space="preserve"> odsek </w:t>
      </w:r>
      <w:r w:rsidR="005F578C" w:rsidRPr="00462521">
        <w:rPr>
          <w:rFonts w:eastAsia="inter" w:cs="Times New Roman"/>
          <w:szCs w:val="24"/>
        </w:rPr>
        <w:t>4</w:t>
      </w:r>
      <w:r w:rsidRPr="00462521">
        <w:rPr>
          <w:rFonts w:eastAsia="inter" w:cs="Times New Roman"/>
          <w:szCs w:val="24"/>
        </w:rPr>
        <w:t xml:space="preserve"> sa označuj</w:t>
      </w:r>
      <w:r w:rsidR="005F578C" w:rsidRPr="00462521">
        <w:rPr>
          <w:rFonts w:eastAsia="inter" w:cs="Times New Roman"/>
          <w:szCs w:val="24"/>
        </w:rPr>
        <w:t>e</w:t>
      </w:r>
      <w:r w:rsidRPr="00462521">
        <w:rPr>
          <w:rFonts w:eastAsia="inter" w:cs="Times New Roman"/>
          <w:szCs w:val="24"/>
        </w:rPr>
        <w:t xml:space="preserve"> ako </w:t>
      </w:r>
      <w:r w:rsidR="005F578C" w:rsidRPr="00462521">
        <w:rPr>
          <w:rFonts w:eastAsia="inter" w:cs="Times New Roman"/>
          <w:szCs w:val="24"/>
        </w:rPr>
        <w:t xml:space="preserve">odsek </w:t>
      </w:r>
      <w:r w:rsidRPr="00462521">
        <w:rPr>
          <w:rFonts w:eastAsia="inter" w:cs="Times New Roman"/>
          <w:szCs w:val="24"/>
        </w:rPr>
        <w:t>5.</w:t>
      </w:r>
    </w:p>
    <w:p w:rsidR="006C1FE5" w:rsidRPr="00462521" w:rsidRDefault="006C1FE5" w:rsidP="007F5A62">
      <w:pPr>
        <w:pStyle w:val="odsekpsmeno"/>
        <w:rPr>
          <w:rFonts w:eastAsia="inter"/>
        </w:rPr>
      </w:pPr>
      <w:r w:rsidRPr="00462521">
        <w:t xml:space="preserve">V § 8 odsek 13 znie: </w:t>
      </w:r>
    </w:p>
    <w:p w:rsidR="006C1FE5" w:rsidRPr="00462521" w:rsidRDefault="006C1FE5" w:rsidP="00AC088E">
      <w:pPr>
        <w:rPr>
          <w:rFonts w:eastAsia="inter" w:cs="Times New Roman"/>
          <w:szCs w:val="24"/>
        </w:rPr>
      </w:pPr>
      <w:r w:rsidRPr="00462521">
        <w:rPr>
          <w:rFonts w:eastAsia="Times New Roman" w:cs="Times New Roman"/>
          <w:color w:val="000000"/>
          <w:szCs w:val="24"/>
        </w:rPr>
        <w:t>„(13) Lekár, lekár so špecializáciou v príslušnom špecializačnom odbore, sestra, pôrodná asistentka alebo psychológ je oprávnený po overení totožnosti osoby a poistného vzťahu s jej zdravotnou poisťovňou poskytnúť osobe konzultáciu. Všeobecný lekár alebo lekár so špecializáciou v príslušnom špecializačnom odbore je aj opakovane oprávnený predpísať humánny liek a dietetickú potravinu na lekársky predpis alebo zdravotnícku pomôcku na lekársky poukaz prostredníctvom elektronickej komunikácie bez prítomnosti osoby v ambulancii. Sestra a pôrodná asistentka je oprávnená po predchádzajúcej indikácii lekára opakovane predpísať humánny liek a dietetickú potravinu na lekársky predpis alebo zdravotnícku pomôcku na lekársky poukaz prostredníctvom elektronickej komunikácie bez prítomnosti osoby v ambulancii. Poskytnutie konzultácie prostredníctvom elektronickej komunikácie musí zdravotnícky pracovník poskytujúci zdravotnú starostlivosť</w:t>
      </w:r>
      <w:r w:rsidR="00D25AB7" w:rsidRPr="00462521">
        <w:rPr>
          <w:rFonts w:eastAsia="Times New Roman" w:cs="Times New Roman"/>
          <w:color w:val="000000"/>
          <w:szCs w:val="24"/>
        </w:rPr>
        <w:t xml:space="preserve"> bezodkladne</w:t>
      </w:r>
      <w:r w:rsidRPr="00462521">
        <w:rPr>
          <w:rFonts w:eastAsia="Times New Roman" w:cs="Times New Roman"/>
          <w:color w:val="000000"/>
          <w:szCs w:val="24"/>
        </w:rPr>
        <w:t xml:space="preserve"> zapísať do zdravotnej dokumentácie osoby.“.</w:t>
      </w:r>
    </w:p>
    <w:p w:rsidR="007A78ED" w:rsidRPr="00462521" w:rsidRDefault="007A78ED" w:rsidP="007F5A62">
      <w:pPr>
        <w:pStyle w:val="odsekpsmeno"/>
        <w:rPr>
          <w:rFonts w:eastAsia="inter"/>
        </w:rPr>
      </w:pPr>
      <w:r w:rsidRPr="00462521">
        <w:rPr>
          <w:rFonts w:eastAsia="inter"/>
        </w:rPr>
        <w:t xml:space="preserve">V § 11 ods. 11 sa na konci pripájajú </w:t>
      </w:r>
      <w:r w:rsidR="004D4EF1" w:rsidRPr="00462521">
        <w:rPr>
          <w:rFonts w:eastAsia="inter"/>
        </w:rPr>
        <w:t xml:space="preserve">tieto </w:t>
      </w:r>
      <w:r w:rsidRPr="00462521">
        <w:rPr>
          <w:rFonts w:eastAsia="inter"/>
        </w:rPr>
        <w:t>slová</w:t>
      </w:r>
      <w:r w:rsidR="005617CB" w:rsidRPr="00462521">
        <w:rPr>
          <w:rFonts w:eastAsia="inter"/>
        </w:rPr>
        <w:t>:</w:t>
      </w:r>
      <w:r w:rsidRPr="00462521">
        <w:rPr>
          <w:rFonts w:eastAsia="inter"/>
        </w:rPr>
        <w:t xml:space="preserve"> „</w:t>
      </w:r>
      <w:r w:rsidRPr="00462521">
        <w:t>formou pridelenia fiktívnych identifikačných údajov v národnom zdravotníckom informačnom systéme“.</w:t>
      </w:r>
    </w:p>
    <w:p w:rsidR="00155D70" w:rsidRPr="00462521" w:rsidRDefault="00155D70" w:rsidP="007F5A62">
      <w:pPr>
        <w:pStyle w:val="odsekpsmeno"/>
        <w:numPr>
          <w:ilvl w:val="0"/>
          <w:numId w:val="0"/>
        </w:numPr>
      </w:pPr>
    </w:p>
    <w:p w:rsidR="007A78ED" w:rsidRPr="00462521" w:rsidRDefault="00D25AB7" w:rsidP="00732933">
      <w:pPr>
        <w:pStyle w:val="odsekpsmeno"/>
      </w:pPr>
      <w:r w:rsidRPr="00462521">
        <w:t>P</w:t>
      </w:r>
      <w:r w:rsidR="007A78ED" w:rsidRPr="00462521">
        <w:t>oznámka pod čiarou k odkazu 14aab znie:</w:t>
      </w:r>
    </w:p>
    <w:p w:rsidR="007A78ED" w:rsidRPr="00462521" w:rsidRDefault="007A78ED" w:rsidP="00AC088E">
      <w:pPr>
        <w:ind w:left="540" w:hanging="360"/>
        <w:rPr>
          <w:rFonts w:cs="Times New Roman"/>
          <w:szCs w:val="24"/>
        </w:rPr>
      </w:pPr>
      <w:r w:rsidRPr="00462521">
        <w:rPr>
          <w:rFonts w:cs="Times New Roman"/>
          <w:szCs w:val="24"/>
        </w:rPr>
        <w:t>„</w:t>
      </w:r>
      <w:r w:rsidRPr="00462521">
        <w:rPr>
          <w:rFonts w:cs="Times New Roman"/>
          <w:szCs w:val="24"/>
          <w:vertAlign w:val="superscript"/>
        </w:rPr>
        <w:t>14aab</w:t>
      </w:r>
      <w:r w:rsidRPr="00462521">
        <w:rPr>
          <w:rFonts w:cs="Times New Roman"/>
          <w:szCs w:val="24"/>
        </w:rPr>
        <w:t>) § 8a ods. 1 písm. b) zákona č. 153/2013 Z. z.</w:t>
      </w:r>
      <w:r w:rsidR="00455741" w:rsidRPr="00462521">
        <w:t xml:space="preserve"> </w:t>
      </w:r>
      <w:r w:rsidR="00455741" w:rsidRPr="00462521">
        <w:rPr>
          <w:rFonts w:cs="Times New Roman"/>
          <w:szCs w:val="24"/>
        </w:rPr>
        <w:t>v znení zákona č. 361/2024 z. z.</w:t>
      </w:r>
      <w:r w:rsidRPr="00462521">
        <w:rPr>
          <w:rFonts w:cs="Times New Roman"/>
          <w:szCs w:val="24"/>
        </w:rPr>
        <w:t>“.</w:t>
      </w:r>
    </w:p>
    <w:p w:rsidR="007A78ED" w:rsidRPr="00462521" w:rsidRDefault="007A78ED" w:rsidP="007F5A62">
      <w:pPr>
        <w:pStyle w:val="odsekpsmeno"/>
      </w:pPr>
      <w:r w:rsidRPr="00462521">
        <w:t>V § 12 ods. 4 sa slová „Údaje z dohody o poskytovaní zdravotnej starostlivosti, ktorá sa zapisuje“ nahrádzajú slovami „Dohodu o poskytovaní zdravotnej starostlivosti, z ktorej sa údaje zapisujú“.</w:t>
      </w:r>
    </w:p>
    <w:p w:rsidR="002F4EEC" w:rsidRPr="00462521" w:rsidRDefault="002F4EEC" w:rsidP="00732933">
      <w:pPr>
        <w:pStyle w:val="odsekpsmeno"/>
        <w:numPr>
          <w:ilvl w:val="0"/>
          <w:numId w:val="0"/>
        </w:numPr>
        <w:ind w:left="720"/>
      </w:pPr>
    </w:p>
    <w:p w:rsidR="007A78ED" w:rsidRPr="00462521" w:rsidRDefault="007A78ED" w:rsidP="00B21AFD">
      <w:pPr>
        <w:pStyle w:val="odsekpsmeno"/>
      </w:pPr>
      <w:r w:rsidRPr="00462521">
        <w:t xml:space="preserve">V § 12 ods. 10 </w:t>
      </w:r>
      <w:r w:rsidR="004D4EF1" w:rsidRPr="00462521">
        <w:t xml:space="preserve">sa </w:t>
      </w:r>
      <w:r w:rsidR="00D026B1" w:rsidRPr="00462521">
        <w:t xml:space="preserve">slová </w:t>
      </w:r>
      <w:r w:rsidR="00B21AFD" w:rsidRPr="00462521">
        <w:t>„dočasné útočisko,</w:t>
      </w:r>
      <w:r w:rsidR="00B21AFD" w:rsidRPr="00462521">
        <w:rPr>
          <w:vertAlign w:val="superscript"/>
        </w:rPr>
        <w:t>14aab)</w:t>
      </w:r>
      <w:r w:rsidR="00B21AFD" w:rsidRPr="00462521">
        <w:t xml:space="preserve"> na osobu žiadajúcu o poskytnutie dočasného útočiska,</w:t>
      </w:r>
      <w:r w:rsidR="00B21AFD" w:rsidRPr="00462521">
        <w:rPr>
          <w:vertAlign w:val="superscript"/>
        </w:rPr>
        <w:t>14aac)</w:t>
      </w:r>
      <w:r w:rsidR="00B21AFD" w:rsidRPr="00462521">
        <w:t xml:space="preserve"> na osobu s poskytnutou doplnkovou ochranou,</w:t>
      </w:r>
      <w:r w:rsidR="00B21AFD" w:rsidRPr="00462521">
        <w:rPr>
          <w:vertAlign w:val="superscript"/>
        </w:rPr>
        <w:t>14aad)</w:t>
      </w:r>
      <w:r w:rsidR="00B21AFD" w:rsidRPr="00462521">
        <w:t xml:space="preserve"> na azylanta</w:t>
      </w:r>
      <w:r w:rsidR="00BD6AD6" w:rsidRPr="00462521">
        <w:rPr>
          <w:vertAlign w:val="superscript"/>
        </w:rPr>
        <w:t>5</w:t>
      </w:r>
      <w:r w:rsidR="00B21AFD" w:rsidRPr="00462521">
        <w:t xml:space="preserve"> a na osobu s tolerovaným pobytom,</w:t>
      </w:r>
      <w:r w:rsidR="00B21AFD" w:rsidRPr="00462521">
        <w:rPr>
          <w:vertAlign w:val="superscript"/>
        </w:rPr>
        <w:t>14aae)</w:t>
      </w:r>
      <w:r w:rsidR="00B21AFD" w:rsidRPr="00462521">
        <w:t xml:space="preserve">“ nahrádzajú slovami </w:t>
      </w:r>
      <w:r w:rsidR="00D026B1" w:rsidRPr="00462521">
        <w:t>„dočasné útočisko,</w:t>
      </w:r>
      <w:r w:rsidR="0020435E" w:rsidRPr="00462521">
        <w:rPr>
          <w:vertAlign w:val="superscript"/>
        </w:rPr>
        <w:t>14al</w:t>
      </w:r>
      <w:r w:rsidR="00D026B1" w:rsidRPr="00462521">
        <w:rPr>
          <w:vertAlign w:val="superscript"/>
        </w:rPr>
        <w:t>)</w:t>
      </w:r>
      <w:r w:rsidR="00D026B1" w:rsidRPr="00462521">
        <w:t xml:space="preserve"> na osobu žiadajúcu o poskytnutie dočasného útočiska,</w:t>
      </w:r>
      <w:r w:rsidR="00D026B1" w:rsidRPr="00462521">
        <w:rPr>
          <w:vertAlign w:val="superscript"/>
        </w:rPr>
        <w:t>14aac)</w:t>
      </w:r>
      <w:r w:rsidR="00D026B1" w:rsidRPr="00462521">
        <w:t xml:space="preserve"> na osobu s poskytnutou doplnkovou ochranou,</w:t>
      </w:r>
      <w:r w:rsidR="00D026B1" w:rsidRPr="00462521">
        <w:rPr>
          <w:vertAlign w:val="superscript"/>
        </w:rPr>
        <w:t>14aad)</w:t>
      </w:r>
      <w:r w:rsidR="00D026B1" w:rsidRPr="00462521">
        <w:t xml:space="preserve"> na azylanta</w:t>
      </w:r>
      <w:r w:rsidR="00D026B1" w:rsidRPr="00462521">
        <w:rPr>
          <w:vertAlign w:val="superscript"/>
        </w:rPr>
        <w:t xml:space="preserve">14aad) </w:t>
      </w:r>
      <w:r w:rsidR="00D026B1" w:rsidRPr="00462521">
        <w:t>a na osobu s tolerovaným pobytom,</w:t>
      </w:r>
      <w:r w:rsidR="00D026B1" w:rsidRPr="00462521">
        <w:rPr>
          <w:vertAlign w:val="superscript"/>
        </w:rPr>
        <w:t>14aae)</w:t>
      </w:r>
      <w:r w:rsidR="004D4EF1" w:rsidRPr="00462521">
        <w:t>“.</w:t>
      </w:r>
    </w:p>
    <w:p w:rsidR="007A78ED" w:rsidRPr="00462521" w:rsidRDefault="007A78ED" w:rsidP="00AC088E">
      <w:pPr>
        <w:rPr>
          <w:rFonts w:cs="Times New Roman"/>
          <w:szCs w:val="24"/>
        </w:rPr>
      </w:pPr>
      <w:r w:rsidRPr="00462521">
        <w:rPr>
          <w:rFonts w:cs="Times New Roman"/>
          <w:szCs w:val="24"/>
        </w:rPr>
        <w:lastRenderedPageBreak/>
        <w:t>Poznámky pod čiarou k </w:t>
      </w:r>
      <w:r w:rsidR="00F81E3E" w:rsidRPr="00462521">
        <w:rPr>
          <w:rFonts w:cs="Times New Roman"/>
          <w:szCs w:val="24"/>
        </w:rPr>
        <w:t xml:space="preserve">odkazom </w:t>
      </w:r>
      <w:r w:rsidRPr="00462521">
        <w:rPr>
          <w:rFonts w:cs="Times New Roman"/>
          <w:szCs w:val="24"/>
        </w:rPr>
        <w:t>14a</w:t>
      </w:r>
      <w:r w:rsidR="0020435E" w:rsidRPr="00462521">
        <w:rPr>
          <w:rFonts w:cs="Times New Roman"/>
          <w:szCs w:val="24"/>
        </w:rPr>
        <w:t>l, 14aad</w:t>
      </w:r>
      <w:r w:rsidRPr="00462521">
        <w:rPr>
          <w:rFonts w:cs="Times New Roman"/>
          <w:szCs w:val="24"/>
        </w:rPr>
        <w:t xml:space="preserve"> a 14aa</w:t>
      </w:r>
      <w:r w:rsidR="0020435E" w:rsidRPr="00462521">
        <w:rPr>
          <w:rFonts w:cs="Times New Roman"/>
          <w:szCs w:val="24"/>
        </w:rPr>
        <w:t>e</w:t>
      </w:r>
      <w:r w:rsidRPr="00462521">
        <w:rPr>
          <w:rFonts w:cs="Times New Roman"/>
          <w:szCs w:val="24"/>
        </w:rPr>
        <w:t xml:space="preserve"> znejú:</w:t>
      </w:r>
    </w:p>
    <w:p w:rsidR="007A78ED" w:rsidRPr="00462521" w:rsidRDefault="007A78ED" w:rsidP="005747A6">
      <w:pPr>
        <w:spacing w:after="0"/>
        <w:rPr>
          <w:rFonts w:cs="Times New Roman"/>
          <w:szCs w:val="24"/>
        </w:rPr>
      </w:pPr>
      <w:r w:rsidRPr="00462521">
        <w:rPr>
          <w:rFonts w:cs="Times New Roman"/>
          <w:szCs w:val="24"/>
        </w:rPr>
        <w:t>„</w:t>
      </w:r>
      <w:r w:rsidRPr="00462521">
        <w:rPr>
          <w:rFonts w:cs="Times New Roman"/>
          <w:szCs w:val="24"/>
          <w:vertAlign w:val="superscript"/>
        </w:rPr>
        <w:t>14a</w:t>
      </w:r>
      <w:r w:rsidR="0020435E" w:rsidRPr="00462521">
        <w:rPr>
          <w:rFonts w:cs="Times New Roman"/>
          <w:szCs w:val="24"/>
          <w:vertAlign w:val="superscript"/>
        </w:rPr>
        <w:t>l</w:t>
      </w:r>
      <w:r w:rsidRPr="00462521">
        <w:rPr>
          <w:rFonts w:cs="Times New Roman"/>
          <w:szCs w:val="24"/>
        </w:rPr>
        <w:t>)</w:t>
      </w:r>
      <w:r w:rsidR="006D2F58" w:rsidRPr="00462521">
        <w:rPr>
          <w:rFonts w:cs="Times New Roman"/>
          <w:szCs w:val="24"/>
        </w:rPr>
        <w:t xml:space="preserve"> </w:t>
      </w:r>
      <w:r w:rsidRPr="00462521">
        <w:rPr>
          <w:rFonts w:cs="Times New Roman"/>
          <w:szCs w:val="24"/>
        </w:rPr>
        <w:t>§ 2 písm. j) a § 29 zákona č. 480/2002 Z. z. v znení neskorších predpisov.</w:t>
      </w:r>
    </w:p>
    <w:p w:rsidR="007A78ED" w:rsidRPr="00462521" w:rsidRDefault="007A78ED" w:rsidP="005747A6">
      <w:pPr>
        <w:spacing w:after="0"/>
        <w:rPr>
          <w:rFonts w:cs="Times New Roman"/>
          <w:szCs w:val="24"/>
        </w:rPr>
      </w:pPr>
      <w:r w:rsidRPr="00462521">
        <w:rPr>
          <w:rFonts w:cs="Times New Roman"/>
          <w:szCs w:val="24"/>
          <w:vertAlign w:val="superscript"/>
        </w:rPr>
        <w:t>14aa</w:t>
      </w:r>
      <w:r w:rsidR="00D026B1" w:rsidRPr="00462521">
        <w:rPr>
          <w:rFonts w:cs="Times New Roman"/>
          <w:szCs w:val="24"/>
          <w:vertAlign w:val="superscript"/>
        </w:rPr>
        <w:t>d</w:t>
      </w:r>
      <w:r w:rsidRPr="00462521">
        <w:rPr>
          <w:rFonts w:cs="Times New Roman"/>
          <w:szCs w:val="24"/>
        </w:rPr>
        <w:t>) Zákon č. 480/2002 Z. z.</w:t>
      </w:r>
      <w:r w:rsidR="008A3A68" w:rsidRPr="00462521">
        <w:rPr>
          <w:rFonts w:cs="Times New Roman"/>
          <w:szCs w:val="24"/>
        </w:rPr>
        <w:t xml:space="preserve"> v znení neskorších predpisov.</w:t>
      </w:r>
    </w:p>
    <w:p w:rsidR="007A78ED" w:rsidRPr="00462521" w:rsidRDefault="007A78ED" w:rsidP="00AC088E">
      <w:pPr>
        <w:rPr>
          <w:rFonts w:cs="Times New Roman"/>
          <w:szCs w:val="24"/>
        </w:rPr>
      </w:pPr>
      <w:r w:rsidRPr="00462521">
        <w:rPr>
          <w:rFonts w:cs="Times New Roman"/>
          <w:szCs w:val="24"/>
          <w:vertAlign w:val="superscript"/>
        </w:rPr>
        <w:t>14aa</w:t>
      </w:r>
      <w:r w:rsidR="00D026B1" w:rsidRPr="00462521">
        <w:rPr>
          <w:rFonts w:cs="Times New Roman"/>
          <w:szCs w:val="24"/>
          <w:vertAlign w:val="superscript"/>
        </w:rPr>
        <w:t>e</w:t>
      </w:r>
      <w:r w:rsidRPr="00462521">
        <w:rPr>
          <w:rFonts w:cs="Times New Roman"/>
          <w:szCs w:val="24"/>
        </w:rPr>
        <w:t>)</w:t>
      </w:r>
      <w:r w:rsidR="006D2F58" w:rsidRPr="00462521">
        <w:rPr>
          <w:rFonts w:cs="Times New Roman"/>
          <w:szCs w:val="24"/>
        </w:rPr>
        <w:t xml:space="preserve"> </w:t>
      </w:r>
      <w:r w:rsidRPr="00462521">
        <w:rPr>
          <w:rFonts w:cs="Times New Roman"/>
          <w:szCs w:val="24"/>
        </w:rPr>
        <w:t>§ 58 ods. 1 písm. c), § 58 ods. 3 zákona č. 404/2011 Z. z. o pobyte cudzincov a o zmene a doplnení niektorých zákonov v znení neskorších predpisov.“.</w:t>
      </w:r>
    </w:p>
    <w:p w:rsidR="00A31288" w:rsidRPr="00462521" w:rsidRDefault="00A31288" w:rsidP="007F5A62">
      <w:pPr>
        <w:pStyle w:val="odsekpsmeno"/>
      </w:pPr>
      <w:r w:rsidRPr="00462521">
        <w:t xml:space="preserve">V § 12a ods. 1 </w:t>
      </w:r>
      <w:r w:rsidR="0003605E" w:rsidRPr="00462521">
        <w:t>predvetí</w:t>
      </w:r>
      <w:r w:rsidRPr="00462521">
        <w:t xml:space="preserve"> </w:t>
      </w:r>
      <w:r w:rsidR="00D821E7" w:rsidRPr="00462521">
        <w:t xml:space="preserve">sa </w:t>
      </w:r>
      <w:r w:rsidRPr="00462521">
        <w:t>slovo „Dočasnú“ nahrádza slovami „Ak v odseku 6 nie je ustanovené inak, dočasnú“.</w:t>
      </w:r>
    </w:p>
    <w:p w:rsidR="006D2F58" w:rsidRPr="00462521" w:rsidRDefault="006D2F58" w:rsidP="00732933">
      <w:pPr>
        <w:pStyle w:val="odsekpsmeno"/>
        <w:numPr>
          <w:ilvl w:val="0"/>
          <w:numId w:val="0"/>
        </w:numPr>
        <w:ind w:left="720"/>
      </w:pPr>
    </w:p>
    <w:p w:rsidR="00A31288" w:rsidRPr="00462521" w:rsidRDefault="007A78ED" w:rsidP="007F5A62">
      <w:pPr>
        <w:pStyle w:val="odsekpsmeno"/>
      </w:pPr>
      <w:r w:rsidRPr="00462521">
        <w:t>V § 12a</w:t>
      </w:r>
      <w:r w:rsidR="00A31288" w:rsidRPr="00462521">
        <w:t xml:space="preserve"> odsek</w:t>
      </w:r>
      <w:r w:rsidRPr="00462521">
        <w:t xml:space="preserve"> 6 </w:t>
      </w:r>
      <w:r w:rsidR="00A31288" w:rsidRPr="00462521">
        <w:t>znie:</w:t>
      </w:r>
    </w:p>
    <w:p w:rsidR="00C51A30" w:rsidRPr="00462521" w:rsidRDefault="00A31288" w:rsidP="00AC088E">
      <w:pPr>
        <w:rPr>
          <w:rFonts w:cs="Times New Roman"/>
          <w:szCs w:val="24"/>
        </w:rPr>
      </w:pPr>
      <w:r w:rsidRPr="00462521">
        <w:rPr>
          <w:rFonts w:cs="Times New Roman"/>
          <w:szCs w:val="24"/>
        </w:rPr>
        <w:t>„(6) Ak sa do dňa určeného ako deň predpokladaného skončenia pracovnej neschopnosti osoba nedostaví na ďalšie vyšetrenie bez dohodnutia náhradného neskoršieho termínu s lekárom, ku ktorému sa mala osoba dostaviť na ďalšie vyšetrenie, tento deň sa považuje za deň ukončenia dočasnej pracovnej neschopnosti. V takomto prípade lekár, ku ktorému sa mala osoba dostaviť na ďalšie vyšetrenie, bezodkladne vytvorí elektronický záznam o ukončení dočasnej pracovnej neschopnosti, inak sa dočasná pracovná neschopnosť automatizovane ukončí</w:t>
      </w:r>
      <w:r w:rsidR="00AE1BA5" w:rsidRPr="00462521">
        <w:rPr>
          <w:rFonts w:cs="Times New Roman"/>
          <w:szCs w:val="24"/>
        </w:rPr>
        <w:t xml:space="preserve">. </w:t>
      </w:r>
      <w:r w:rsidRPr="00462521">
        <w:rPr>
          <w:rFonts w:cs="Times New Roman"/>
          <w:szCs w:val="24"/>
        </w:rPr>
        <w:t>Ak sa osoba dohodne s lekárom, ku ktorému sa mala osoba dostaviť na ďalšie vyšetrenie na neskoršom termíne vyšetrenia, tento lekár v elektronickom zázname určí nový dátum predpokladaného skončenia dočasnej pracovnej neschopnosti. Ak osoba, ktorej bola uznaná dočasná pracovná neschopnosť podľa odseku 1, počas jej trvania zomrie, lekár, ku ktorému sa mala osoba dostaviť na ďalšie vyšetrenie</w:t>
      </w:r>
      <w:r w:rsidR="00D25AB7" w:rsidRPr="00462521">
        <w:rPr>
          <w:rFonts w:cs="Times New Roman"/>
          <w:szCs w:val="24"/>
        </w:rPr>
        <w:t>,</w:t>
      </w:r>
      <w:r w:rsidRPr="00462521">
        <w:rPr>
          <w:rFonts w:cs="Times New Roman"/>
          <w:szCs w:val="24"/>
        </w:rPr>
        <w:t xml:space="preserve"> elektronický záznam o ukončení dočasnej pracovnej neschopnosti nevytvára a dočasná pracovná neschopnosť sa ukončí v deň úmrtia osoby.“.</w:t>
      </w:r>
    </w:p>
    <w:p w:rsidR="007A78ED" w:rsidRPr="00462521" w:rsidRDefault="007A78ED" w:rsidP="007F5A62">
      <w:pPr>
        <w:pStyle w:val="odsekpsmeno"/>
      </w:pPr>
      <w:r w:rsidRPr="00462521">
        <w:t xml:space="preserve">V § 18 ods. 4 </w:t>
      </w:r>
      <w:r w:rsidR="00D821E7" w:rsidRPr="00462521">
        <w:t xml:space="preserve">sa </w:t>
      </w:r>
      <w:r w:rsidRPr="00462521">
        <w:t>slová „písomnej forme“ nahrádzajú slovami „listinnej podobe“.</w:t>
      </w:r>
    </w:p>
    <w:p w:rsidR="004D4EF1" w:rsidRPr="00462521" w:rsidRDefault="007A78ED" w:rsidP="00FB480E">
      <w:pPr>
        <w:pStyle w:val="odsekpsmeno"/>
      </w:pPr>
      <w:r w:rsidRPr="00462521">
        <w:rPr>
          <w:rFonts w:eastAsia="inter"/>
        </w:rPr>
        <w:t>V § 19 ods. 4  prvej vete sa za slová „</w:t>
      </w:r>
      <w:r w:rsidRPr="00462521">
        <w:t>osobitná zdravotná dokumentácia“ vkladajú slová „</w:t>
      </w:r>
      <w:r w:rsidR="00FB480E" w:rsidRPr="00462521">
        <w:t>s</w:t>
      </w:r>
      <w:r w:rsidRPr="00462521">
        <w:t xml:space="preserve"> pridelenými fiktívnymi identifikačnými údajmi elektronicky“</w:t>
      </w:r>
      <w:r w:rsidR="00D821E7" w:rsidRPr="00462521">
        <w:t>,</w:t>
      </w:r>
      <w:r w:rsidR="004D4EF1" w:rsidRPr="00462521">
        <w:t xml:space="preserve"> </w:t>
      </w:r>
      <w:r w:rsidRPr="00462521">
        <w:t xml:space="preserve">slová „tehotenstvom a pôrodom“ nahrádzajú slovami „pobytom súvisiacim s pôrodom </w:t>
      </w:r>
      <w:r w:rsidRPr="00462521">
        <w:rPr>
          <w:shd w:val="clear" w:color="auto" w:fill="FFFFFF"/>
        </w:rPr>
        <w:t>tehotnej ženy na gynekologicko-pôrodníckom oddelení zariadenia ústavnej zdravotnej starostlivosti“</w:t>
      </w:r>
      <w:r w:rsidR="00D821E7" w:rsidRPr="00462521">
        <w:t xml:space="preserve"> a </w:t>
      </w:r>
      <w:r w:rsidR="004D4EF1" w:rsidRPr="00462521">
        <w:t>vypúšťa</w:t>
      </w:r>
      <w:r w:rsidR="00D821E7" w:rsidRPr="00462521">
        <w:t xml:space="preserve"> sa</w:t>
      </w:r>
      <w:r w:rsidR="00D25AB7" w:rsidRPr="00462521">
        <w:t xml:space="preserve"> </w:t>
      </w:r>
      <w:r w:rsidR="004D4EF1" w:rsidRPr="00462521">
        <w:t>posledná veta.</w:t>
      </w:r>
    </w:p>
    <w:p w:rsidR="007A78ED" w:rsidRPr="00462521" w:rsidRDefault="007A78ED" w:rsidP="007F5A62">
      <w:pPr>
        <w:pStyle w:val="odsekpsmeno"/>
        <w:rPr>
          <w:rFonts w:eastAsia="inter"/>
        </w:rPr>
      </w:pPr>
      <w:r w:rsidRPr="00462521">
        <w:rPr>
          <w:rFonts w:eastAsia="inter"/>
        </w:rPr>
        <w:t>V § 19 ods. 5 sa slová „</w:t>
      </w:r>
      <w:r w:rsidRPr="00462521">
        <w:rPr>
          <w:shd w:val="clear" w:color="auto" w:fill="FFFFFF"/>
        </w:rPr>
        <w:t>vrátane osobných údajov nevyhnutných na identifikáciu viesť oddelene od zdravotnej dokumentácie ostatných osôb“ nahrádzajú slovami „viesť elektronicky pod prideleným</w:t>
      </w:r>
      <w:r w:rsidR="00FB1770" w:rsidRPr="00462521">
        <w:rPr>
          <w:shd w:val="clear" w:color="auto" w:fill="FFFFFF"/>
        </w:rPr>
        <w:t>i</w:t>
      </w:r>
      <w:r w:rsidRPr="00462521">
        <w:rPr>
          <w:shd w:val="clear" w:color="auto" w:fill="FFFFFF"/>
        </w:rPr>
        <w:t xml:space="preserve"> fiktívnym</w:t>
      </w:r>
      <w:r w:rsidR="00FB1770" w:rsidRPr="00462521">
        <w:rPr>
          <w:shd w:val="clear" w:color="auto" w:fill="FFFFFF"/>
        </w:rPr>
        <w:t>i</w:t>
      </w:r>
      <w:r w:rsidRPr="00462521">
        <w:rPr>
          <w:shd w:val="clear" w:color="auto" w:fill="FFFFFF"/>
        </w:rPr>
        <w:t xml:space="preserve"> identifikačnými údajmi ženy, ktorá požiada o utajenie svojej osoby v súvislosti s pôrodom“.</w:t>
      </w:r>
    </w:p>
    <w:p w:rsidR="007A78ED" w:rsidRPr="00462521" w:rsidRDefault="007A78ED" w:rsidP="007F5A62">
      <w:pPr>
        <w:pStyle w:val="odsekpsmeno"/>
      </w:pPr>
      <w:r w:rsidRPr="00462521">
        <w:t>V § 20 ods. 1 sa za slová „sa vedie“ vkladajú slová „v písomnej forme“.</w:t>
      </w:r>
    </w:p>
    <w:p w:rsidR="007A78ED" w:rsidRPr="00462521" w:rsidRDefault="007A78ED" w:rsidP="007F5A62">
      <w:pPr>
        <w:pStyle w:val="odsekpsmeno"/>
        <w:rPr>
          <w:rFonts w:eastAsia="inter"/>
        </w:rPr>
      </w:pPr>
      <w:r w:rsidRPr="00462521">
        <w:rPr>
          <w:rFonts w:eastAsia="inter"/>
        </w:rPr>
        <w:t>V § 23 ods. 7 sa slová „</w:t>
      </w:r>
      <w:r w:rsidRPr="00462521">
        <w:rPr>
          <w:shd w:val="clear" w:color="auto" w:fill="FFFFFF"/>
        </w:rPr>
        <w:t>Osobitnú zdravotnú dokumentáciu (</w:t>
      </w:r>
      <w:r w:rsidR="00C51A30" w:rsidRPr="00462521">
        <w:t>§ 19 ods. 4</w:t>
      </w:r>
      <w:r w:rsidRPr="00462521">
        <w:rPr>
          <w:shd w:val="clear" w:color="auto" w:fill="FFFFFF"/>
        </w:rPr>
        <w:t>)“ nahrádzajú slovami „Žiadosť o utajenie svojej osoby v súvislosti s pôrodom (§ 11 ods. 11) a pridelené fiktívne identifikačné údaje“.</w:t>
      </w:r>
    </w:p>
    <w:p w:rsidR="000C1F53" w:rsidRPr="00462521" w:rsidRDefault="000C1F53" w:rsidP="007F5A62">
      <w:pPr>
        <w:pStyle w:val="odsekpsmeno"/>
      </w:pPr>
      <w:r w:rsidRPr="00462521">
        <w:t xml:space="preserve">Poznámka pod čiarou k odkazu </w:t>
      </w:r>
      <w:r w:rsidR="002137DE" w:rsidRPr="00462521">
        <w:t>34a</w:t>
      </w:r>
      <w:r w:rsidRPr="00462521">
        <w:t xml:space="preserve"> znie:</w:t>
      </w:r>
    </w:p>
    <w:p w:rsidR="000C1F53" w:rsidRPr="00462521" w:rsidRDefault="000C1F53" w:rsidP="00AC088E">
      <w:pPr>
        <w:rPr>
          <w:rFonts w:cs="Times New Roman"/>
          <w:szCs w:val="24"/>
        </w:rPr>
      </w:pPr>
      <w:r w:rsidRPr="00462521">
        <w:rPr>
          <w:rFonts w:cs="Times New Roman"/>
          <w:szCs w:val="24"/>
        </w:rPr>
        <w:t>„</w:t>
      </w:r>
      <w:r w:rsidR="002137DE" w:rsidRPr="00462521">
        <w:rPr>
          <w:rFonts w:cs="Times New Roman"/>
          <w:szCs w:val="24"/>
          <w:vertAlign w:val="superscript"/>
        </w:rPr>
        <w:t>34a</w:t>
      </w:r>
      <w:r w:rsidRPr="00462521">
        <w:rPr>
          <w:rFonts w:cs="Times New Roman"/>
          <w:szCs w:val="24"/>
        </w:rPr>
        <w:t>)</w:t>
      </w:r>
      <w:r w:rsidRPr="00462521">
        <w:rPr>
          <w:rFonts w:eastAsia="Times New Roman" w:cs="Times New Roman"/>
          <w:szCs w:val="24"/>
        </w:rPr>
        <w:t xml:space="preserve"> § 29n ods. 1, § 29n ods. 3 písm. a) a § 29</w:t>
      </w:r>
      <w:r w:rsidR="002B2C0F" w:rsidRPr="00462521">
        <w:rPr>
          <w:rFonts w:eastAsia="Times New Roman" w:cs="Times New Roman"/>
          <w:szCs w:val="24"/>
        </w:rPr>
        <w:t>n</w:t>
      </w:r>
      <w:r w:rsidRPr="00462521">
        <w:rPr>
          <w:rFonts w:eastAsia="Times New Roman" w:cs="Times New Roman"/>
          <w:szCs w:val="24"/>
        </w:rPr>
        <w:t xml:space="preserve"> ods. 3 písm. </w:t>
      </w:r>
      <w:r w:rsidR="002B2C0F" w:rsidRPr="00462521">
        <w:rPr>
          <w:rFonts w:eastAsia="Times New Roman" w:cs="Times New Roman"/>
          <w:szCs w:val="24"/>
        </w:rPr>
        <w:t>b</w:t>
      </w:r>
      <w:r w:rsidRPr="00462521">
        <w:rPr>
          <w:rFonts w:eastAsia="Times New Roman" w:cs="Times New Roman"/>
          <w:szCs w:val="24"/>
        </w:rPr>
        <w:t>) bod 3 zákona č. 362/2011 Z. z. v znení neskorších predpisov.“.</w:t>
      </w:r>
    </w:p>
    <w:p w:rsidR="007A78ED" w:rsidRPr="00462521" w:rsidRDefault="007A78ED" w:rsidP="007F5A62">
      <w:pPr>
        <w:pStyle w:val="odsekpsmeno"/>
      </w:pPr>
      <w:r w:rsidRPr="00462521">
        <w:t>V § 45 ods. 1 písm</w:t>
      </w:r>
      <w:r w:rsidR="00C51A30" w:rsidRPr="00462521">
        <w:t>eno</w:t>
      </w:r>
      <w:r w:rsidRPr="00462521">
        <w:t xml:space="preserve"> p) znie: </w:t>
      </w:r>
    </w:p>
    <w:p w:rsidR="007A78ED" w:rsidRPr="00462521" w:rsidRDefault="007A78ED" w:rsidP="00AC088E">
      <w:pPr>
        <w:rPr>
          <w:rFonts w:eastAsia="inter" w:cs="Times New Roman"/>
          <w:szCs w:val="24"/>
        </w:rPr>
      </w:pPr>
      <w:r w:rsidRPr="00462521">
        <w:rPr>
          <w:rFonts w:eastAsia="inter" w:cs="Times New Roman"/>
          <w:szCs w:val="24"/>
        </w:rPr>
        <w:t xml:space="preserve">„p) </w:t>
      </w:r>
      <w:r w:rsidRPr="00462521">
        <w:rPr>
          <w:rFonts w:cs="Times New Roman"/>
          <w:szCs w:val="24"/>
        </w:rPr>
        <w:t>uchováva fiktívne pridelené identifikačné údaje ženy, ktorá požiadala písomne o utajenie svojej osoby v súvislosti s pôrodom spolu s písomnou žiadosťou a vedie o tom evidenciu,“.</w:t>
      </w:r>
    </w:p>
    <w:p w:rsidR="007A78ED" w:rsidRPr="00462521" w:rsidRDefault="007A78ED" w:rsidP="007F5A62">
      <w:pPr>
        <w:pStyle w:val="odsekpsmeno"/>
      </w:pPr>
      <w:r w:rsidRPr="00462521">
        <w:t>V § 45a ods. 2 písm. e) sa</w:t>
      </w:r>
      <w:r w:rsidR="00FB1770" w:rsidRPr="00462521">
        <w:t xml:space="preserve"> vypúšťa</w:t>
      </w:r>
      <w:r w:rsidRPr="00462521">
        <w:t xml:space="preserve"> slovo „aktuálnu“.</w:t>
      </w:r>
    </w:p>
    <w:p w:rsidR="007A78ED" w:rsidRPr="00462521" w:rsidRDefault="007A78ED" w:rsidP="007F5A62">
      <w:pPr>
        <w:pStyle w:val="odsekpsmeno"/>
        <w:rPr>
          <w:rFonts w:eastAsia="SimSun"/>
          <w:kern w:val="3"/>
        </w:rPr>
      </w:pPr>
      <w:r w:rsidRPr="00462521">
        <w:t> </w:t>
      </w:r>
      <w:r w:rsidR="00FF4EAD" w:rsidRPr="00462521">
        <w:t xml:space="preserve">Za § 49t sa vkladá </w:t>
      </w:r>
      <w:r w:rsidR="005D669C" w:rsidRPr="00462521">
        <w:t>nový § 49u, ktorý vrátane nadpisu znie:</w:t>
      </w:r>
    </w:p>
    <w:p w:rsidR="005D669C" w:rsidRPr="00462521" w:rsidRDefault="005D669C" w:rsidP="00AC088E">
      <w:pPr>
        <w:jc w:val="center"/>
        <w:rPr>
          <w:rFonts w:cs="Times New Roman"/>
          <w:b/>
          <w:szCs w:val="24"/>
        </w:rPr>
      </w:pPr>
      <w:r w:rsidRPr="00462521">
        <w:rPr>
          <w:rFonts w:cs="Times New Roman"/>
          <w:szCs w:val="24"/>
        </w:rPr>
        <w:lastRenderedPageBreak/>
        <w:t>„</w:t>
      </w:r>
      <w:r w:rsidRPr="00462521">
        <w:rPr>
          <w:rFonts w:cs="Times New Roman"/>
          <w:b/>
          <w:szCs w:val="24"/>
        </w:rPr>
        <w:t>§ 49u</w:t>
      </w:r>
    </w:p>
    <w:p w:rsidR="005D669C" w:rsidRPr="00462521" w:rsidRDefault="005D669C" w:rsidP="00AC088E">
      <w:pPr>
        <w:jc w:val="center"/>
        <w:rPr>
          <w:rFonts w:cs="Times New Roman"/>
          <w:b/>
          <w:szCs w:val="24"/>
        </w:rPr>
      </w:pPr>
      <w:r w:rsidRPr="00462521">
        <w:rPr>
          <w:rFonts w:cs="Times New Roman"/>
          <w:b/>
          <w:szCs w:val="24"/>
        </w:rPr>
        <w:t>Prechodné ustanoveni</w:t>
      </w:r>
      <w:r w:rsidR="00FB480E" w:rsidRPr="00462521">
        <w:rPr>
          <w:rFonts w:cs="Times New Roman"/>
          <w:b/>
          <w:szCs w:val="24"/>
        </w:rPr>
        <w:t>e</w:t>
      </w:r>
      <w:r w:rsidRPr="00462521">
        <w:rPr>
          <w:rFonts w:cs="Times New Roman"/>
          <w:b/>
          <w:szCs w:val="24"/>
        </w:rPr>
        <w:t xml:space="preserve"> k úpravám účinným od 1. apríla 2026</w:t>
      </w:r>
    </w:p>
    <w:p w:rsidR="005D669C" w:rsidRPr="00462521" w:rsidRDefault="005D669C" w:rsidP="00AC088E">
      <w:pPr>
        <w:rPr>
          <w:rFonts w:cs="Times New Roman"/>
          <w:szCs w:val="24"/>
        </w:rPr>
      </w:pPr>
      <w:r w:rsidRPr="00462521">
        <w:rPr>
          <w:rFonts w:cs="Times New Roman"/>
          <w:szCs w:val="24"/>
        </w:rPr>
        <w:t>Do 30. júna 2026 môže zdravotnícky pracovník vytvárať záznam o prijatí osoby do ústavnej zdravotnej starostlivosti, záznam o poskytnutej ústavnej zdravotnej starostlivosti, ošetrovateľský záznam vstupného posúdenia zdravotného stavu osoby v rozsahu ošetrovateľskej starostlivosti, záznam o ukončení a vyhodnotení ošetrovateľskej starostlivosti a záznam o pláne a cieľoch aktivít a terapeutických postupov v súvislosti so zdravotným stavom osoby v elektronickej zdravotnej knižke osoby</w:t>
      </w:r>
      <w:r w:rsidR="006C6F30" w:rsidRPr="00462521">
        <w:rPr>
          <w:rFonts w:cs="Times New Roman"/>
          <w:szCs w:val="24"/>
        </w:rPr>
        <w:t>.</w:t>
      </w:r>
      <w:r w:rsidRPr="00462521">
        <w:rPr>
          <w:rFonts w:cs="Times New Roman"/>
          <w:szCs w:val="24"/>
          <w:vertAlign w:val="superscript"/>
        </w:rPr>
        <w:t>4aaa</w:t>
      </w:r>
      <w:r w:rsidRPr="00462521">
        <w:rPr>
          <w:rFonts w:cs="Times New Roman"/>
          <w:szCs w:val="24"/>
        </w:rPr>
        <w:t>)</w:t>
      </w:r>
      <w:r w:rsidR="00D60FFD" w:rsidRPr="00462521">
        <w:rPr>
          <w:rFonts w:cs="Times New Roman"/>
          <w:szCs w:val="24"/>
        </w:rPr>
        <w:t>“.</w:t>
      </w:r>
    </w:p>
    <w:p w:rsidR="00D60FFD" w:rsidRPr="00462521" w:rsidRDefault="00D60FFD" w:rsidP="00AC088E">
      <w:pPr>
        <w:rPr>
          <w:rFonts w:cs="Times New Roman"/>
          <w:szCs w:val="24"/>
        </w:rPr>
      </w:pPr>
    </w:p>
    <w:p w:rsidR="007A78ED" w:rsidRPr="00462521" w:rsidRDefault="007A78ED" w:rsidP="00AC088E">
      <w:pPr>
        <w:suppressAutoHyphens/>
        <w:autoSpaceDN w:val="0"/>
        <w:spacing w:line="240" w:lineRule="auto"/>
        <w:contextualSpacing/>
        <w:jc w:val="center"/>
        <w:textAlignment w:val="baseline"/>
        <w:rPr>
          <w:rFonts w:eastAsia="SimSun" w:cs="Times New Roman"/>
          <w:b/>
          <w:kern w:val="3"/>
          <w:szCs w:val="24"/>
        </w:rPr>
      </w:pPr>
      <w:r w:rsidRPr="00462521">
        <w:rPr>
          <w:rFonts w:eastAsia="SimSun" w:cs="Times New Roman"/>
          <w:b/>
          <w:kern w:val="3"/>
          <w:szCs w:val="24"/>
        </w:rPr>
        <w:t xml:space="preserve">Čl. </w:t>
      </w:r>
      <w:r w:rsidR="00044CAE" w:rsidRPr="00462521">
        <w:rPr>
          <w:rFonts w:eastAsia="SimSun" w:cs="Times New Roman"/>
          <w:b/>
          <w:kern w:val="3"/>
          <w:szCs w:val="24"/>
        </w:rPr>
        <w:t>I</w:t>
      </w:r>
      <w:r w:rsidRPr="00462521">
        <w:rPr>
          <w:rFonts w:eastAsia="SimSun" w:cs="Times New Roman"/>
          <w:b/>
          <w:kern w:val="3"/>
          <w:szCs w:val="24"/>
        </w:rPr>
        <w:t>V</w:t>
      </w:r>
    </w:p>
    <w:p w:rsidR="007A78ED" w:rsidRPr="00462521" w:rsidRDefault="007A78ED" w:rsidP="00AC088E">
      <w:pPr>
        <w:suppressAutoHyphens/>
        <w:autoSpaceDN w:val="0"/>
        <w:spacing w:line="240" w:lineRule="auto"/>
        <w:contextualSpacing/>
        <w:textAlignment w:val="baseline"/>
        <w:rPr>
          <w:rFonts w:eastAsia="Times New Roman" w:cs="Times New Roman"/>
          <w:szCs w:val="24"/>
          <w:lang w:eastAsia="cs-CZ"/>
        </w:rPr>
      </w:pPr>
    </w:p>
    <w:p w:rsidR="007A78ED" w:rsidRPr="00462521" w:rsidRDefault="007A78ED" w:rsidP="00AC088E">
      <w:pPr>
        <w:spacing w:line="240" w:lineRule="auto"/>
        <w:rPr>
          <w:rFonts w:eastAsia="Times New Roman" w:cs="Times New Roman"/>
          <w:b/>
          <w:szCs w:val="24"/>
          <w:lang w:eastAsia="cs-CZ"/>
        </w:rPr>
      </w:pPr>
      <w:r w:rsidRPr="00462521">
        <w:rPr>
          <w:rFonts w:eastAsia="Times New Roman" w:cs="Times New Roman"/>
          <w:b/>
          <w:szCs w:val="24"/>
          <w:lang w:eastAsia="cs-CZ"/>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zákona č. 267/2022 Z. z., zákona č. 420/2022 Z. z., zákona č. 423/2022 Z. z., zákona č. 518/2022 Z. z., zákona č. 285/2023 Z. z., zákona č. 125/2024 Z. z., zákona č. 360/2024 Z. z. a zákona č. 362/2024 Z. z. sa dopĺňa takto:</w:t>
      </w:r>
    </w:p>
    <w:p w:rsidR="004255CE" w:rsidRPr="00462521" w:rsidRDefault="004255CE" w:rsidP="00AC088E">
      <w:pPr>
        <w:rPr>
          <w:rFonts w:cs="Times New Roman"/>
          <w:szCs w:val="24"/>
        </w:rPr>
      </w:pPr>
      <w:r w:rsidRPr="00462521">
        <w:rPr>
          <w:rFonts w:cs="Times New Roman"/>
          <w:szCs w:val="24"/>
        </w:rPr>
        <w:t xml:space="preserve">V </w:t>
      </w:r>
      <w:r w:rsidR="00FB480E" w:rsidRPr="00462521">
        <w:rPr>
          <w:rFonts w:cs="Times New Roman"/>
          <w:szCs w:val="24"/>
        </w:rPr>
        <w:t>p</w:t>
      </w:r>
      <w:r w:rsidRPr="00462521">
        <w:rPr>
          <w:rFonts w:cs="Times New Roman"/>
          <w:szCs w:val="24"/>
        </w:rPr>
        <w:t xml:space="preserve">rílohe č. 2 </w:t>
      </w:r>
      <w:r w:rsidR="00FB480E" w:rsidRPr="00462521">
        <w:rPr>
          <w:rFonts w:cs="Times New Roman"/>
          <w:szCs w:val="24"/>
        </w:rPr>
        <w:t>desiatom a jedenástom bode</w:t>
      </w:r>
      <w:r w:rsidRPr="00462521">
        <w:rPr>
          <w:rFonts w:cs="Times New Roman"/>
          <w:szCs w:val="24"/>
        </w:rPr>
        <w:t xml:space="preserve"> </w:t>
      </w:r>
      <w:r w:rsidR="006C6F30" w:rsidRPr="00462521">
        <w:rPr>
          <w:rFonts w:cs="Times New Roman"/>
          <w:szCs w:val="24"/>
        </w:rPr>
        <w:t xml:space="preserve">sa na konci pripájajú tieto </w:t>
      </w:r>
      <w:r w:rsidRPr="00462521">
        <w:rPr>
          <w:rFonts w:cs="Times New Roman"/>
          <w:szCs w:val="24"/>
        </w:rPr>
        <w:t>slová: „Z</w:t>
      </w:r>
      <w:r w:rsidRPr="00462521">
        <w:rPr>
          <w:rFonts w:cs="Times New Roman"/>
          <w:iCs/>
          <w:szCs w:val="24"/>
        </w:rPr>
        <w:t>apísa</w:t>
      </w:r>
      <w:r w:rsidR="006C6F30" w:rsidRPr="00462521">
        <w:rPr>
          <w:rFonts w:cs="Times New Roman"/>
          <w:iCs/>
          <w:szCs w:val="24"/>
        </w:rPr>
        <w:t>nie</w:t>
      </w:r>
      <w:r w:rsidRPr="00462521">
        <w:rPr>
          <w:rFonts w:cs="Times New Roman"/>
          <w:iCs/>
          <w:szCs w:val="24"/>
        </w:rPr>
        <w:t xml:space="preserve"> údaj</w:t>
      </w:r>
      <w:r w:rsidR="006C6F30" w:rsidRPr="00462521">
        <w:rPr>
          <w:rFonts w:cs="Times New Roman"/>
          <w:iCs/>
          <w:szCs w:val="24"/>
        </w:rPr>
        <w:t>ov</w:t>
      </w:r>
      <w:r w:rsidRPr="00462521">
        <w:rPr>
          <w:rFonts w:cs="Times New Roman"/>
          <w:iCs/>
          <w:szCs w:val="24"/>
        </w:rPr>
        <w:t xml:space="preserve"> do registra</w:t>
      </w:r>
      <w:r w:rsidRPr="00462521">
        <w:rPr>
          <w:rFonts w:cs="Times New Roman"/>
          <w:szCs w:val="24"/>
        </w:rPr>
        <w:t xml:space="preserve"> </w:t>
      </w:r>
      <w:r w:rsidRPr="00462521">
        <w:rPr>
          <w:rFonts w:cs="Times New Roman"/>
          <w:iCs/>
          <w:szCs w:val="24"/>
        </w:rPr>
        <w:t xml:space="preserve">potvrdení na účely zdravotnej spôsobilosti dieťaťa pre prijatie na </w:t>
      </w:r>
      <w:proofErr w:type="spellStart"/>
      <w:r w:rsidRPr="00462521">
        <w:rPr>
          <w:rFonts w:cs="Times New Roman"/>
          <w:iCs/>
          <w:szCs w:val="24"/>
        </w:rPr>
        <w:t>predprimárne</w:t>
      </w:r>
      <w:proofErr w:type="spellEnd"/>
      <w:r w:rsidRPr="00462521">
        <w:rPr>
          <w:rFonts w:cs="Times New Roman"/>
          <w:iCs/>
          <w:szCs w:val="24"/>
        </w:rPr>
        <w:t xml:space="preserve"> vzdelávanie podľa osobitného predpisu,</w:t>
      </w:r>
      <w:r w:rsidRPr="00462521">
        <w:rPr>
          <w:rFonts w:cs="Times New Roman"/>
          <w:iCs/>
          <w:szCs w:val="24"/>
          <w:vertAlign w:val="superscript"/>
        </w:rPr>
        <w:t>38)</w:t>
      </w:r>
      <w:r w:rsidRPr="00462521">
        <w:rPr>
          <w:rFonts w:cs="Times New Roman"/>
          <w:iCs/>
          <w:szCs w:val="24"/>
        </w:rPr>
        <w:t xml:space="preserve"> ak nebola zistená odchýlka vo fyziologickom vývine dieťaťa.“. </w:t>
      </w:r>
    </w:p>
    <w:p w:rsidR="004255CE" w:rsidRPr="00462521" w:rsidRDefault="004255CE" w:rsidP="00AC088E">
      <w:pPr>
        <w:rPr>
          <w:rFonts w:cs="Times New Roman"/>
          <w:szCs w:val="24"/>
        </w:rPr>
      </w:pPr>
      <w:r w:rsidRPr="00462521">
        <w:rPr>
          <w:rFonts w:cs="Times New Roman"/>
          <w:szCs w:val="24"/>
        </w:rPr>
        <w:t>Poznámka pod čiarou k odkazu 38 znie:</w:t>
      </w:r>
    </w:p>
    <w:p w:rsidR="004255CE" w:rsidRPr="00462521" w:rsidRDefault="004255CE" w:rsidP="00AC088E">
      <w:pPr>
        <w:rPr>
          <w:rFonts w:cs="Times New Roman"/>
          <w:iCs/>
          <w:szCs w:val="24"/>
        </w:rPr>
      </w:pPr>
      <w:r w:rsidRPr="00462521">
        <w:rPr>
          <w:rFonts w:cs="Times New Roman"/>
          <w:iCs/>
          <w:szCs w:val="24"/>
        </w:rPr>
        <w:t>„</w:t>
      </w:r>
      <w:r w:rsidRPr="00462521">
        <w:rPr>
          <w:rFonts w:cs="Times New Roman"/>
          <w:iCs/>
          <w:szCs w:val="24"/>
          <w:vertAlign w:val="superscript"/>
        </w:rPr>
        <w:t>38</w:t>
      </w:r>
      <w:r w:rsidRPr="00462521">
        <w:rPr>
          <w:rFonts w:cs="Times New Roman"/>
          <w:iCs/>
          <w:szCs w:val="24"/>
        </w:rPr>
        <w:t>) § 6</w:t>
      </w:r>
      <w:r w:rsidR="00FB480E" w:rsidRPr="00462521">
        <w:rPr>
          <w:rFonts w:cs="Times New Roman"/>
          <w:iCs/>
          <w:szCs w:val="24"/>
        </w:rPr>
        <w:t>c</w:t>
      </w:r>
      <w:r w:rsidRPr="00462521">
        <w:rPr>
          <w:rFonts w:cs="Times New Roman"/>
          <w:iCs/>
          <w:szCs w:val="24"/>
        </w:rPr>
        <w:t xml:space="preserve"> ods. 1 zákona č. 153/2013 Z. z. v znení zákona č. .../2025 Z. z.“.</w:t>
      </w:r>
    </w:p>
    <w:p w:rsidR="00D60FFD" w:rsidRPr="00462521" w:rsidRDefault="00D60FFD" w:rsidP="00AC088E">
      <w:pPr>
        <w:rPr>
          <w:rFonts w:cs="Times New Roman"/>
          <w:iCs/>
          <w:szCs w:val="24"/>
        </w:rPr>
      </w:pPr>
    </w:p>
    <w:p w:rsidR="007A78ED" w:rsidRPr="00462521" w:rsidRDefault="007A78ED" w:rsidP="00AC088E">
      <w:pPr>
        <w:spacing w:line="240" w:lineRule="auto"/>
        <w:jc w:val="center"/>
        <w:rPr>
          <w:rFonts w:cs="Times New Roman"/>
          <w:b/>
          <w:szCs w:val="24"/>
          <w:shd w:val="clear" w:color="auto" w:fill="FFFFFF"/>
        </w:rPr>
      </w:pPr>
      <w:r w:rsidRPr="00462521">
        <w:rPr>
          <w:rFonts w:cs="Times New Roman"/>
          <w:b/>
          <w:szCs w:val="24"/>
          <w:shd w:val="clear" w:color="auto" w:fill="FFFFFF"/>
        </w:rPr>
        <w:t>Čl. V</w:t>
      </w:r>
    </w:p>
    <w:p w:rsidR="007A78ED" w:rsidRPr="00462521" w:rsidRDefault="007A78ED" w:rsidP="00AC088E">
      <w:pPr>
        <w:spacing w:line="240" w:lineRule="auto"/>
        <w:rPr>
          <w:rFonts w:cs="Times New Roman"/>
          <w:b/>
          <w:szCs w:val="24"/>
          <w:shd w:val="clear" w:color="auto" w:fill="FFFFFF"/>
          <w:lang w:eastAsia="sk-SK"/>
        </w:rPr>
      </w:pPr>
      <w:r w:rsidRPr="00462521">
        <w:rPr>
          <w:rFonts w:cs="Times New Roman"/>
          <w:b/>
          <w:szCs w:val="24"/>
          <w:shd w:val="clear" w:color="auto" w:fill="FFFFFF"/>
          <w:lang w:eastAsia="sk-SK"/>
        </w:rPr>
        <w:t xml:space="preserve">Zákon č. 578/2004 Z. z. o poskytovateľoch zdravotnej starostlivosti, zdravotníckych pracovníkoch, stavovských organizáciách v zdravotníctve a o zmene a doplnení niektorých zákonov v znení zákona č. 720/2004 Z. z., </w:t>
      </w:r>
      <w:r w:rsidR="00FB480E" w:rsidRPr="00462521">
        <w:rPr>
          <w:rFonts w:cs="Times New Roman"/>
          <w:b/>
          <w:szCs w:val="24"/>
          <w:shd w:val="clear" w:color="auto" w:fill="FFFFFF"/>
          <w:lang w:eastAsia="sk-SK"/>
        </w:rPr>
        <w:t xml:space="preserve">zákona č. 176/2005 Z. z., </w:t>
      </w:r>
      <w:r w:rsidRPr="00462521">
        <w:rPr>
          <w:rFonts w:cs="Times New Roman"/>
          <w:b/>
          <w:szCs w:val="24"/>
          <w:shd w:val="clear" w:color="auto" w:fill="FFFFFF"/>
          <w:lang w:eastAsia="sk-SK"/>
        </w:rPr>
        <w:t xml:space="preserve">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w:t>
      </w:r>
      <w:r w:rsidRPr="00462521">
        <w:rPr>
          <w:rFonts w:cs="Times New Roman"/>
          <w:b/>
          <w:szCs w:val="24"/>
          <w:shd w:val="clear" w:color="auto" w:fill="FFFFFF"/>
          <w:lang w:eastAsia="sk-SK"/>
        </w:rPr>
        <w:lastRenderedPageBreak/>
        <w:t>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w:t>
      </w:r>
      <w:r w:rsidR="00665F89" w:rsidRPr="00462521">
        <w:rPr>
          <w:rFonts w:cs="Times New Roman"/>
          <w:b/>
          <w:szCs w:val="24"/>
          <w:shd w:val="clear" w:color="auto" w:fill="FFFFFF"/>
          <w:lang w:eastAsia="sk-SK"/>
        </w:rPr>
        <w:t xml:space="preserve">, </w:t>
      </w:r>
      <w:r w:rsidRPr="00462521">
        <w:rPr>
          <w:rFonts w:cs="Times New Roman"/>
          <w:b/>
          <w:szCs w:val="24"/>
          <w:shd w:val="clear" w:color="auto" w:fill="FFFFFF"/>
          <w:lang w:eastAsia="sk-SK"/>
        </w:rPr>
        <w:t>zákona č. 367/2024 Z. z.</w:t>
      </w:r>
      <w:r w:rsidR="00665F89" w:rsidRPr="00462521">
        <w:rPr>
          <w:rFonts w:cs="Times New Roman"/>
          <w:b/>
          <w:szCs w:val="24"/>
          <w:shd w:val="clear" w:color="auto" w:fill="FFFFFF"/>
          <w:lang w:eastAsia="sk-SK"/>
        </w:rPr>
        <w:t>,</w:t>
      </w:r>
      <w:r w:rsidRPr="00462521">
        <w:rPr>
          <w:rFonts w:cs="Times New Roman"/>
          <w:b/>
          <w:szCs w:val="24"/>
          <w:shd w:val="clear" w:color="auto" w:fill="FFFFFF"/>
          <w:lang w:eastAsia="sk-SK"/>
        </w:rPr>
        <w:t xml:space="preserve"> </w:t>
      </w:r>
      <w:r w:rsidR="00665F89" w:rsidRPr="00462521">
        <w:rPr>
          <w:rFonts w:cs="Times New Roman"/>
          <w:b/>
          <w:szCs w:val="24"/>
          <w:shd w:val="clear" w:color="auto" w:fill="FFFFFF"/>
          <w:lang w:eastAsia="sk-SK"/>
        </w:rPr>
        <w:t>zákona č. 23/2025 Z. z. a zákona č. 69/2025 Z. z.</w:t>
      </w:r>
      <w:r w:rsidRPr="00462521">
        <w:rPr>
          <w:rFonts w:cs="Times New Roman"/>
          <w:b/>
          <w:szCs w:val="24"/>
          <w:shd w:val="clear" w:color="auto" w:fill="FFFFFF"/>
          <w:lang w:eastAsia="sk-SK"/>
        </w:rPr>
        <w:t>sa dopĺňa takto:</w:t>
      </w:r>
    </w:p>
    <w:p w:rsidR="007A78ED" w:rsidRPr="00462521" w:rsidRDefault="007A78ED" w:rsidP="00AC088E">
      <w:pPr>
        <w:spacing w:line="240" w:lineRule="auto"/>
        <w:rPr>
          <w:rFonts w:cs="Times New Roman"/>
          <w:b/>
          <w:szCs w:val="24"/>
          <w:shd w:val="clear" w:color="auto" w:fill="FFFFFF"/>
        </w:rPr>
      </w:pPr>
    </w:p>
    <w:p w:rsidR="007A78ED" w:rsidRPr="00462521" w:rsidRDefault="007A78ED" w:rsidP="00044CAE">
      <w:pPr>
        <w:pStyle w:val="Bezriadkovania"/>
        <w:numPr>
          <w:ilvl w:val="0"/>
          <w:numId w:val="75"/>
        </w:numPr>
      </w:pPr>
      <w:r w:rsidRPr="00462521">
        <w:rPr>
          <w:rFonts w:eastAsia="inter"/>
        </w:rPr>
        <w:t xml:space="preserve">V § 63b </w:t>
      </w:r>
      <w:r w:rsidR="00FB1770" w:rsidRPr="00462521">
        <w:rPr>
          <w:rFonts w:eastAsia="inter"/>
        </w:rPr>
        <w:t xml:space="preserve">sa </w:t>
      </w:r>
      <w:r w:rsidRPr="00462521">
        <w:rPr>
          <w:rFonts w:eastAsia="inter"/>
        </w:rPr>
        <w:t>ods</w:t>
      </w:r>
      <w:r w:rsidR="00FB1770" w:rsidRPr="00462521">
        <w:rPr>
          <w:rFonts w:eastAsia="inter"/>
        </w:rPr>
        <w:t>ek</w:t>
      </w:r>
      <w:r w:rsidRPr="00462521">
        <w:rPr>
          <w:rFonts w:eastAsia="inter"/>
        </w:rPr>
        <w:t xml:space="preserve"> 1 dopĺňa písmenom e), ktoré znie:</w:t>
      </w:r>
    </w:p>
    <w:p w:rsidR="007A78ED" w:rsidRPr="00462521" w:rsidRDefault="007A78ED" w:rsidP="00AC088E">
      <w:pPr>
        <w:spacing w:line="240" w:lineRule="auto"/>
        <w:ind w:left="720"/>
        <w:rPr>
          <w:rFonts w:cs="Times New Roman"/>
          <w:szCs w:val="24"/>
        </w:rPr>
      </w:pPr>
      <w:r w:rsidRPr="00462521">
        <w:rPr>
          <w:rFonts w:eastAsia="inter" w:cs="Times New Roman"/>
          <w:szCs w:val="24"/>
        </w:rPr>
        <w:t xml:space="preserve">„e) kto neuhradil poplatok v kalendárnom roku za vedenie registra podľa § 63 ods. 5 za dva predchádzajúce </w:t>
      </w:r>
      <w:r w:rsidR="006C6F30" w:rsidRPr="00462521">
        <w:rPr>
          <w:rFonts w:eastAsia="inter" w:cs="Times New Roman"/>
          <w:szCs w:val="24"/>
        </w:rPr>
        <w:t xml:space="preserve">po sebe nasledujúce </w:t>
      </w:r>
      <w:r w:rsidRPr="00462521">
        <w:rPr>
          <w:rFonts w:eastAsia="inter" w:cs="Times New Roman"/>
          <w:szCs w:val="24"/>
        </w:rPr>
        <w:t>kalendárne roky.“.</w:t>
      </w:r>
    </w:p>
    <w:p w:rsidR="007A78ED" w:rsidRPr="00462521" w:rsidRDefault="007A78ED" w:rsidP="00044CAE">
      <w:pPr>
        <w:pStyle w:val="Bezriadkovania"/>
      </w:pPr>
      <w:r w:rsidRPr="00462521">
        <w:t xml:space="preserve">V § 79 sa odsek 1 dopĺňa písmenami </w:t>
      </w:r>
      <w:proofErr w:type="spellStart"/>
      <w:r w:rsidRPr="00462521">
        <w:t>bz</w:t>
      </w:r>
      <w:proofErr w:type="spellEnd"/>
      <w:r w:rsidRPr="00462521">
        <w:t xml:space="preserve">) až </w:t>
      </w:r>
      <w:proofErr w:type="spellStart"/>
      <w:r w:rsidRPr="00462521">
        <w:t>cb</w:t>
      </w:r>
      <w:proofErr w:type="spellEnd"/>
      <w:r w:rsidRPr="00462521">
        <w:t xml:space="preserve">), ktoré znejú: </w:t>
      </w:r>
    </w:p>
    <w:p w:rsidR="007A78ED" w:rsidRPr="00462521" w:rsidRDefault="007A78ED" w:rsidP="00AC088E">
      <w:pPr>
        <w:tabs>
          <w:tab w:val="left" w:pos="709"/>
        </w:tabs>
        <w:spacing w:line="240" w:lineRule="auto"/>
        <w:ind w:left="709"/>
        <w:rPr>
          <w:rFonts w:cs="Times New Roman"/>
          <w:iCs/>
          <w:szCs w:val="24"/>
        </w:rPr>
      </w:pPr>
      <w:r w:rsidRPr="00462521">
        <w:rPr>
          <w:rStyle w:val="PremennHTML"/>
          <w:rFonts w:cs="Times New Roman"/>
          <w:bCs/>
          <w:i w:val="0"/>
          <w:szCs w:val="24"/>
          <w:shd w:val="clear" w:color="auto" w:fill="FFFFFF"/>
        </w:rPr>
        <w:t>„</w:t>
      </w:r>
      <w:proofErr w:type="spellStart"/>
      <w:r w:rsidRPr="00462521">
        <w:rPr>
          <w:rFonts w:cs="Times New Roman"/>
          <w:iCs/>
          <w:szCs w:val="24"/>
        </w:rPr>
        <w:t>bz</w:t>
      </w:r>
      <w:proofErr w:type="spellEnd"/>
      <w:r w:rsidRPr="00462521">
        <w:rPr>
          <w:rFonts w:cs="Times New Roman"/>
          <w:iCs/>
          <w:szCs w:val="24"/>
        </w:rPr>
        <w:t xml:space="preserve">) </w:t>
      </w:r>
      <w:r w:rsidRPr="00462521">
        <w:rPr>
          <w:rFonts w:cs="Times New Roman"/>
          <w:szCs w:val="24"/>
          <w:shd w:val="clear" w:color="auto" w:fill="FFFFFF"/>
        </w:rPr>
        <w:t>poskytovať národnému centru v elektronickej podobe podľa štandardov zdravotníckej informatiky</w:t>
      </w:r>
      <w:hyperlink r:id="rId11" w:anchor="f4307092" w:history="1">
        <w:r w:rsidRPr="00462521">
          <w:rPr>
            <w:rStyle w:val="Hypertextovprepojenie"/>
            <w:rFonts w:cs="Times New Roman"/>
            <w:bCs/>
            <w:color w:val="auto"/>
            <w:szCs w:val="24"/>
            <w:u w:val="none"/>
            <w:vertAlign w:val="superscript"/>
          </w:rPr>
          <w:t>23aaa</w:t>
        </w:r>
        <w:r w:rsidRPr="00462521">
          <w:rPr>
            <w:rStyle w:val="Hypertextovprepojenie"/>
            <w:rFonts w:cs="Times New Roman"/>
            <w:bCs/>
            <w:color w:val="auto"/>
            <w:szCs w:val="24"/>
            <w:u w:val="none"/>
          </w:rPr>
          <w:t>)</w:t>
        </w:r>
      </w:hyperlink>
      <w:r w:rsidRPr="00462521">
        <w:rPr>
          <w:rStyle w:val="Hypertextovprepojenie"/>
          <w:rFonts w:cs="Times New Roman"/>
          <w:bCs/>
          <w:color w:val="auto"/>
          <w:szCs w:val="24"/>
          <w:u w:val="none"/>
        </w:rPr>
        <w:t xml:space="preserve"> </w:t>
      </w:r>
      <w:r w:rsidRPr="00462521">
        <w:rPr>
          <w:rFonts w:cs="Times New Roman"/>
          <w:iCs/>
          <w:szCs w:val="24"/>
        </w:rPr>
        <w:t xml:space="preserve">na účely zdravotnej spôsobilosti dieťaťa pre prijatie na </w:t>
      </w:r>
      <w:proofErr w:type="spellStart"/>
      <w:r w:rsidRPr="00462521">
        <w:rPr>
          <w:rFonts w:cs="Times New Roman"/>
          <w:iCs/>
          <w:szCs w:val="24"/>
        </w:rPr>
        <w:t>predprimárne</w:t>
      </w:r>
      <w:proofErr w:type="spellEnd"/>
      <w:r w:rsidRPr="00462521">
        <w:rPr>
          <w:rFonts w:cs="Times New Roman"/>
          <w:iCs/>
          <w:szCs w:val="24"/>
        </w:rPr>
        <w:t xml:space="preserve"> vzdelávanie podľa osobitného predpisu,</w:t>
      </w:r>
      <w:r w:rsidRPr="00462521">
        <w:rPr>
          <w:rFonts w:cs="Times New Roman"/>
          <w:iCs/>
          <w:szCs w:val="24"/>
          <w:vertAlign w:val="superscript"/>
        </w:rPr>
        <w:t>55jawm)</w:t>
      </w:r>
      <w:r w:rsidRPr="00462521">
        <w:rPr>
          <w:rFonts w:cs="Times New Roman"/>
          <w:iCs/>
          <w:szCs w:val="24"/>
        </w:rPr>
        <w:t xml:space="preserve"> v období do 10. preventívnej prehliadky podľa osobitného predpisu,</w:t>
      </w:r>
      <w:r w:rsidRPr="00462521">
        <w:rPr>
          <w:rFonts w:cs="Times New Roman"/>
          <w:iCs/>
          <w:szCs w:val="24"/>
          <w:vertAlign w:val="superscript"/>
        </w:rPr>
        <w:t xml:space="preserve">55jawe) </w:t>
      </w:r>
      <w:r w:rsidRPr="00462521">
        <w:rPr>
          <w:rFonts w:cs="Times New Roman"/>
          <w:iCs/>
          <w:szCs w:val="24"/>
        </w:rPr>
        <w:t xml:space="preserve">stav </w:t>
      </w:r>
      <w:r w:rsidR="00E20B91" w:rsidRPr="00462521">
        <w:rPr>
          <w:rFonts w:cs="Times New Roman"/>
          <w:iCs/>
          <w:szCs w:val="24"/>
        </w:rPr>
        <w:t xml:space="preserve">zdravotnej </w:t>
      </w:r>
      <w:r w:rsidRPr="00462521">
        <w:rPr>
          <w:rFonts w:cs="Times New Roman"/>
          <w:iCs/>
          <w:szCs w:val="24"/>
        </w:rPr>
        <w:t>spôsobilosti dieťaťa, ak  nebola zistená odchýlka vo fyziologickom vývine dieťaťa,</w:t>
      </w:r>
      <w:r w:rsidRPr="00462521">
        <w:rPr>
          <w:rFonts w:cs="Times New Roman"/>
          <w:iCs/>
          <w:szCs w:val="24"/>
          <w:vertAlign w:val="superscript"/>
        </w:rPr>
        <w:t xml:space="preserve">  </w:t>
      </w:r>
      <w:r w:rsidRPr="00462521">
        <w:rPr>
          <w:rFonts w:cs="Times New Roman"/>
          <w:iCs/>
          <w:szCs w:val="24"/>
        </w:rPr>
        <w:t>a </w:t>
      </w:r>
      <w:r w:rsidRPr="00462521">
        <w:rPr>
          <w:rFonts w:cs="Times New Roman"/>
          <w:iCs/>
          <w:szCs w:val="24"/>
          <w:vertAlign w:val="superscript"/>
        </w:rPr>
        <w:t xml:space="preserve"> </w:t>
      </w:r>
      <w:r w:rsidRPr="00462521">
        <w:rPr>
          <w:rFonts w:cs="Times New Roman"/>
          <w:iCs/>
          <w:szCs w:val="24"/>
        </w:rPr>
        <w:t xml:space="preserve">následne stav </w:t>
      </w:r>
      <w:r w:rsidR="00E20B91" w:rsidRPr="00462521">
        <w:rPr>
          <w:rFonts w:cs="Times New Roman"/>
          <w:iCs/>
          <w:szCs w:val="24"/>
        </w:rPr>
        <w:t xml:space="preserve">zdravotnej </w:t>
      </w:r>
      <w:r w:rsidRPr="00462521">
        <w:rPr>
          <w:rFonts w:cs="Times New Roman"/>
          <w:iCs/>
          <w:szCs w:val="24"/>
        </w:rPr>
        <w:t>spôsobilosti dieťaťa po vykonaní 11. preventívnej prehliadky podľa osobitného predpisu,</w:t>
      </w:r>
      <w:r w:rsidRPr="00462521">
        <w:rPr>
          <w:rFonts w:cs="Times New Roman"/>
          <w:iCs/>
          <w:szCs w:val="24"/>
          <w:vertAlign w:val="superscript"/>
        </w:rPr>
        <w:t>55jawe)</w:t>
      </w:r>
      <w:r w:rsidRPr="00462521">
        <w:rPr>
          <w:rFonts w:cs="Times New Roman"/>
          <w:iCs/>
          <w:szCs w:val="24"/>
        </w:rPr>
        <w:t xml:space="preserve"> ak nebola zistená odchýlka vo fyziologickom vývine dieťaťa lekárom so špecializáciou v špecializačnom odbore pediatria, ktorý poskytuje všeobecnú ambulantnú zdravotnú starostlivosť pre deti a dorast, a ktorý má so zákonným zástupcom v mene dieťaťa uzatvorenú dohodu o poskytovaní zdravotnej starostlivosti </w:t>
      </w:r>
      <w:r w:rsidRPr="00462521">
        <w:rPr>
          <w:rFonts w:cs="Times New Roman"/>
          <w:szCs w:val="24"/>
          <w:shd w:val="clear" w:color="auto" w:fill="FFFFFF"/>
        </w:rPr>
        <w:t xml:space="preserve">a na </w:t>
      </w:r>
      <w:r w:rsidRPr="00462521">
        <w:rPr>
          <w:rFonts w:cs="Times New Roman"/>
          <w:szCs w:val="24"/>
        </w:rPr>
        <w:t>žiadosť zákonného zástupcu</w:t>
      </w:r>
      <w:r w:rsidRPr="00462521">
        <w:rPr>
          <w:rFonts w:cs="Times New Roman"/>
          <w:szCs w:val="24"/>
          <w:shd w:val="clear" w:color="auto" w:fill="FFFFFF"/>
        </w:rPr>
        <w:t xml:space="preserve"> vyhotoviť odpis z registra potvrdení</w:t>
      </w:r>
      <w:r w:rsidRPr="00462521">
        <w:rPr>
          <w:rFonts w:cs="Times New Roman"/>
          <w:iCs/>
          <w:szCs w:val="24"/>
        </w:rPr>
        <w:t xml:space="preserve">, </w:t>
      </w:r>
    </w:p>
    <w:p w:rsidR="007A78ED" w:rsidRPr="00462521" w:rsidRDefault="007A78ED" w:rsidP="00AC088E">
      <w:pPr>
        <w:spacing w:line="240" w:lineRule="auto"/>
        <w:ind w:left="709"/>
        <w:rPr>
          <w:rFonts w:cs="Times New Roman"/>
          <w:szCs w:val="24"/>
        </w:rPr>
      </w:pPr>
      <w:proofErr w:type="spellStart"/>
      <w:r w:rsidRPr="00462521">
        <w:rPr>
          <w:rStyle w:val="PremennHTML"/>
          <w:rFonts w:cs="Times New Roman"/>
          <w:bCs/>
          <w:i w:val="0"/>
          <w:szCs w:val="24"/>
          <w:shd w:val="clear" w:color="auto" w:fill="FFFFFF"/>
        </w:rPr>
        <w:t>ca</w:t>
      </w:r>
      <w:proofErr w:type="spellEnd"/>
      <w:r w:rsidRPr="00462521">
        <w:rPr>
          <w:rStyle w:val="PremennHTML"/>
          <w:rFonts w:cs="Times New Roman"/>
          <w:bCs/>
          <w:i w:val="0"/>
          <w:szCs w:val="24"/>
          <w:shd w:val="clear" w:color="auto" w:fill="FFFFFF"/>
        </w:rPr>
        <w:t>)</w:t>
      </w:r>
      <w:r w:rsidRPr="00462521">
        <w:rPr>
          <w:rFonts w:cs="Times New Roman"/>
          <w:szCs w:val="24"/>
          <w:shd w:val="clear" w:color="auto" w:fill="FFFFFF"/>
        </w:rPr>
        <w:t> poskytovať národnému centru v elektronickej podobe podľa štandardov zdravotníckej informatiky</w:t>
      </w:r>
      <w:hyperlink r:id="rId12" w:anchor="f4307092" w:history="1">
        <w:r w:rsidRPr="00462521">
          <w:rPr>
            <w:rStyle w:val="Hypertextovprepojenie"/>
            <w:rFonts w:cs="Times New Roman"/>
            <w:bCs/>
            <w:color w:val="auto"/>
            <w:szCs w:val="24"/>
            <w:u w:val="none"/>
            <w:vertAlign w:val="superscript"/>
          </w:rPr>
          <w:t>23aaa</w:t>
        </w:r>
        <w:r w:rsidRPr="00462521">
          <w:rPr>
            <w:rStyle w:val="Hypertextovprepojenie"/>
            <w:rFonts w:cs="Times New Roman"/>
            <w:bCs/>
            <w:color w:val="auto"/>
            <w:szCs w:val="24"/>
            <w:u w:val="none"/>
          </w:rPr>
          <w:t>)</w:t>
        </w:r>
      </w:hyperlink>
      <w:r w:rsidRPr="00462521">
        <w:rPr>
          <w:rStyle w:val="Hypertextovprepojenie"/>
          <w:rFonts w:cs="Times New Roman"/>
          <w:bCs/>
          <w:color w:val="auto"/>
          <w:szCs w:val="24"/>
          <w:u w:val="none"/>
        </w:rPr>
        <w:t xml:space="preserve"> </w:t>
      </w:r>
      <w:r w:rsidRPr="00462521">
        <w:rPr>
          <w:rFonts w:cs="Times New Roman"/>
          <w:szCs w:val="24"/>
          <w:shd w:val="clear" w:color="auto" w:fill="FFFFFF"/>
        </w:rPr>
        <w:t>údaje do registra potvrdení podľa osobitného predpisu</w:t>
      </w:r>
      <w:hyperlink r:id="rId13" w:anchor="f3113734" w:history="1">
        <w:r w:rsidRPr="00462521">
          <w:rPr>
            <w:rStyle w:val="Hypertextovprepojenie"/>
            <w:rFonts w:cs="Times New Roman"/>
            <w:bCs/>
            <w:color w:val="auto"/>
            <w:szCs w:val="24"/>
            <w:u w:val="none"/>
            <w:shd w:val="clear" w:color="auto" w:fill="FFFFFF"/>
            <w:vertAlign w:val="superscript"/>
          </w:rPr>
          <w:t>55jawm</w:t>
        </w:r>
        <w:r w:rsidRPr="00462521">
          <w:rPr>
            <w:rStyle w:val="Hypertextovprepojenie"/>
            <w:rFonts w:cs="Times New Roman"/>
            <w:bCs/>
            <w:color w:val="auto"/>
            <w:szCs w:val="24"/>
            <w:u w:val="none"/>
            <w:shd w:val="clear" w:color="auto" w:fill="FFFFFF"/>
          </w:rPr>
          <w:t>)</w:t>
        </w:r>
      </w:hyperlink>
      <w:r w:rsidRPr="00462521">
        <w:rPr>
          <w:rFonts w:cs="Times New Roman"/>
          <w:szCs w:val="24"/>
          <w:shd w:val="clear" w:color="auto" w:fill="FFFFFF"/>
        </w:rPr>
        <w:t xml:space="preserve"> </w:t>
      </w:r>
      <w:r w:rsidRPr="00462521">
        <w:rPr>
          <w:rFonts w:cs="Times New Roman"/>
          <w:iCs/>
          <w:szCs w:val="24"/>
        </w:rPr>
        <w:t xml:space="preserve">na účely zdravotnej spôsobilosti dieťaťa pre prijatie na </w:t>
      </w:r>
      <w:proofErr w:type="spellStart"/>
      <w:r w:rsidRPr="00462521">
        <w:rPr>
          <w:rFonts w:cs="Times New Roman"/>
          <w:iCs/>
          <w:szCs w:val="24"/>
        </w:rPr>
        <w:t>predprimárne</w:t>
      </w:r>
      <w:proofErr w:type="spellEnd"/>
      <w:r w:rsidRPr="00462521">
        <w:rPr>
          <w:rFonts w:cs="Times New Roman"/>
          <w:iCs/>
          <w:szCs w:val="24"/>
        </w:rPr>
        <w:t xml:space="preserve"> vzdelávanie podľa osobitného predpisu</w:t>
      </w:r>
      <w:r w:rsidRPr="00462521">
        <w:rPr>
          <w:rFonts w:cs="Times New Roman"/>
          <w:iCs/>
          <w:szCs w:val="24"/>
          <w:vertAlign w:val="superscript"/>
        </w:rPr>
        <w:t>55jawm)</w:t>
      </w:r>
      <w:r w:rsidRPr="00462521">
        <w:rPr>
          <w:rFonts w:cs="Times New Roman"/>
          <w:iCs/>
          <w:szCs w:val="24"/>
        </w:rPr>
        <w:t xml:space="preserve"> </w:t>
      </w:r>
      <w:r w:rsidRPr="00462521">
        <w:rPr>
          <w:rFonts w:cs="Times New Roman"/>
          <w:szCs w:val="24"/>
        </w:rPr>
        <w:t xml:space="preserve">na žiadosť zákonného zástupcu, ak </w:t>
      </w:r>
      <w:r w:rsidR="00FB1770" w:rsidRPr="00462521">
        <w:rPr>
          <w:rFonts w:cs="Times New Roman"/>
          <w:szCs w:val="24"/>
        </w:rPr>
        <w:t xml:space="preserve">neboli </w:t>
      </w:r>
      <w:r w:rsidRPr="00462521">
        <w:rPr>
          <w:rFonts w:cs="Times New Roman"/>
          <w:szCs w:val="24"/>
        </w:rPr>
        <w:t>zapísan</w:t>
      </w:r>
      <w:r w:rsidR="00A55759" w:rsidRPr="00462521">
        <w:rPr>
          <w:rFonts w:cs="Times New Roman"/>
          <w:szCs w:val="24"/>
        </w:rPr>
        <w:t>é</w:t>
      </w:r>
      <w:r w:rsidRPr="00462521">
        <w:rPr>
          <w:rFonts w:cs="Times New Roman"/>
          <w:szCs w:val="24"/>
        </w:rPr>
        <w:t xml:space="preserve"> pri 10. alebo 11. preventívnej prehliadke, aktualizovať ich </w:t>
      </w:r>
      <w:r w:rsidRPr="00462521">
        <w:rPr>
          <w:rFonts w:cs="Times New Roman"/>
          <w:szCs w:val="24"/>
          <w:shd w:val="clear" w:color="auto" w:fill="FFFFFF"/>
        </w:rPr>
        <w:t>a </w:t>
      </w:r>
      <w:r w:rsidRPr="00462521">
        <w:rPr>
          <w:rFonts w:cs="Times New Roman"/>
          <w:szCs w:val="24"/>
        </w:rPr>
        <w:t>na žiadosť zákonného zástupcu</w:t>
      </w:r>
      <w:r w:rsidRPr="00462521">
        <w:rPr>
          <w:rFonts w:cs="Times New Roman"/>
          <w:szCs w:val="24"/>
          <w:shd w:val="clear" w:color="auto" w:fill="FFFFFF"/>
        </w:rPr>
        <w:t xml:space="preserve"> vyhotoviť odpis z registra potvrdení,</w:t>
      </w:r>
    </w:p>
    <w:p w:rsidR="007A78ED" w:rsidRPr="00462521" w:rsidRDefault="007A78ED" w:rsidP="00AC088E">
      <w:pPr>
        <w:spacing w:line="240" w:lineRule="auto"/>
        <w:ind w:left="709"/>
        <w:rPr>
          <w:rFonts w:cs="Times New Roman"/>
          <w:szCs w:val="24"/>
          <w:shd w:val="clear" w:color="auto" w:fill="FFFFFF"/>
        </w:rPr>
      </w:pPr>
      <w:proofErr w:type="spellStart"/>
      <w:r w:rsidRPr="00462521">
        <w:rPr>
          <w:rFonts w:cs="Times New Roman"/>
          <w:szCs w:val="24"/>
          <w:shd w:val="clear" w:color="auto" w:fill="FFFFFF"/>
        </w:rPr>
        <w:lastRenderedPageBreak/>
        <w:t>cb</w:t>
      </w:r>
      <w:proofErr w:type="spellEnd"/>
      <w:r w:rsidRPr="00462521">
        <w:rPr>
          <w:rFonts w:cs="Times New Roman"/>
          <w:szCs w:val="24"/>
          <w:shd w:val="clear" w:color="auto" w:fill="FFFFFF"/>
        </w:rPr>
        <w:t>) poskytovať národnému centru v elektronickej podobe podľa štandardov zdravotníckej informatiky</w:t>
      </w:r>
      <w:hyperlink r:id="rId14" w:anchor="f4307092" w:history="1">
        <w:r w:rsidRPr="00462521">
          <w:rPr>
            <w:rStyle w:val="Hypertextovprepojenie"/>
            <w:rFonts w:cs="Times New Roman"/>
            <w:bCs/>
            <w:color w:val="auto"/>
            <w:szCs w:val="24"/>
            <w:u w:val="none"/>
            <w:vertAlign w:val="superscript"/>
          </w:rPr>
          <w:t>23aaa</w:t>
        </w:r>
        <w:r w:rsidRPr="00462521">
          <w:rPr>
            <w:rStyle w:val="Hypertextovprepojenie"/>
            <w:rFonts w:cs="Times New Roman"/>
            <w:bCs/>
            <w:color w:val="auto"/>
            <w:szCs w:val="24"/>
            <w:u w:val="none"/>
          </w:rPr>
          <w:t>)</w:t>
        </w:r>
      </w:hyperlink>
      <w:r w:rsidRPr="00462521">
        <w:rPr>
          <w:rFonts w:cs="Times New Roman"/>
          <w:szCs w:val="24"/>
        </w:rPr>
        <w:t xml:space="preserve"> </w:t>
      </w:r>
      <w:r w:rsidRPr="00462521">
        <w:rPr>
          <w:rFonts w:cs="Times New Roman"/>
          <w:szCs w:val="24"/>
          <w:shd w:val="clear" w:color="auto" w:fill="FFFFFF"/>
        </w:rPr>
        <w:t>údaje do registra potvrdení podľa osobitného predpisu,</w:t>
      </w:r>
      <w:hyperlink r:id="rId15" w:anchor="f3113734" w:history="1">
        <w:r w:rsidRPr="00462521">
          <w:rPr>
            <w:rStyle w:val="Hypertextovprepojenie"/>
            <w:rFonts w:cs="Times New Roman"/>
            <w:bCs/>
            <w:color w:val="auto"/>
            <w:szCs w:val="24"/>
            <w:u w:val="none"/>
            <w:shd w:val="clear" w:color="auto" w:fill="FFFFFF"/>
            <w:vertAlign w:val="superscript"/>
          </w:rPr>
          <w:t>55jawn</w:t>
        </w:r>
        <w:r w:rsidRPr="00462521">
          <w:rPr>
            <w:rStyle w:val="Hypertextovprepojenie"/>
            <w:rFonts w:cs="Times New Roman"/>
            <w:bCs/>
            <w:color w:val="auto"/>
            <w:szCs w:val="24"/>
            <w:u w:val="none"/>
            <w:shd w:val="clear" w:color="auto" w:fill="FFFFFF"/>
          </w:rPr>
          <w:t>)</w:t>
        </w:r>
      </w:hyperlink>
      <w:r w:rsidRPr="00462521">
        <w:rPr>
          <w:rFonts w:cs="Times New Roman"/>
          <w:szCs w:val="24"/>
          <w:shd w:val="clear" w:color="auto" w:fill="FFFFFF"/>
        </w:rPr>
        <w:t xml:space="preserve"> aktualizovať ich a na žiadosť osoby vyhotoviť odpis z registra potvrdení.“.</w:t>
      </w:r>
    </w:p>
    <w:p w:rsidR="007A78ED" w:rsidRPr="00462521" w:rsidRDefault="007A78ED" w:rsidP="00AC088E">
      <w:pPr>
        <w:rPr>
          <w:rFonts w:cs="Times New Roman"/>
          <w:iCs/>
          <w:szCs w:val="24"/>
        </w:rPr>
      </w:pPr>
      <w:r w:rsidRPr="00462521">
        <w:rPr>
          <w:rFonts w:cs="Times New Roman"/>
          <w:iCs/>
          <w:szCs w:val="24"/>
        </w:rPr>
        <w:t>Poznámky pod čiarou k odkazom</w:t>
      </w:r>
      <w:r w:rsidRPr="00462521">
        <w:rPr>
          <w:rStyle w:val="PremennHTML"/>
          <w:rFonts w:cs="Times New Roman"/>
          <w:bCs/>
          <w:szCs w:val="24"/>
        </w:rPr>
        <w:t xml:space="preserve"> </w:t>
      </w:r>
      <w:r w:rsidRPr="00462521">
        <w:rPr>
          <w:rStyle w:val="PremennHTML"/>
          <w:rFonts w:cs="Times New Roman"/>
          <w:bCs/>
          <w:i w:val="0"/>
          <w:szCs w:val="24"/>
        </w:rPr>
        <w:t>55jawm</w:t>
      </w:r>
      <w:r w:rsidRPr="00462521">
        <w:rPr>
          <w:rFonts w:cs="Times New Roman"/>
          <w:iCs/>
          <w:szCs w:val="24"/>
        </w:rPr>
        <w:t xml:space="preserve"> a 55jawn znejú:</w:t>
      </w:r>
    </w:p>
    <w:p w:rsidR="007A78ED" w:rsidRPr="00462521" w:rsidRDefault="007A78ED" w:rsidP="005747A6">
      <w:pPr>
        <w:spacing w:after="0"/>
        <w:rPr>
          <w:rFonts w:cs="Times New Roman"/>
          <w:szCs w:val="24"/>
        </w:rPr>
      </w:pPr>
      <w:r w:rsidRPr="00462521">
        <w:rPr>
          <w:rStyle w:val="PremennHTML"/>
          <w:rFonts w:cs="Times New Roman"/>
          <w:bCs/>
          <w:szCs w:val="24"/>
        </w:rPr>
        <w:t>„</w:t>
      </w:r>
      <w:r w:rsidRPr="00462521">
        <w:rPr>
          <w:rStyle w:val="PremennHTML"/>
          <w:rFonts w:cs="Times New Roman"/>
          <w:bCs/>
          <w:i w:val="0"/>
          <w:szCs w:val="24"/>
          <w:vertAlign w:val="superscript"/>
        </w:rPr>
        <w:t>55jawm</w:t>
      </w:r>
      <w:r w:rsidRPr="00462521">
        <w:rPr>
          <w:rStyle w:val="PremennHTML"/>
          <w:rFonts w:cs="Times New Roman"/>
          <w:bCs/>
          <w:i w:val="0"/>
          <w:szCs w:val="24"/>
        </w:rPr>
        <w:t>)</w:t>
      </w:r>
      <w:r w:rsidRPr="00462521">
        <w:rPr>
          <w:rFonts w:cs="Times New Roman"/>
          <w:szCs w:val="24"/>
        </w:rPr>
        <w:t> § 6b ods. 1</w:t>
      </w:r>
      <w:r w:rsidR="00665F89" w:rsidRPr="00462521">
        <w:rPr>
          <w:rFonts w:cs="Times New Roman"/>
          <w:szCs w:val="24"/>
        </w:rPr>
        <w:t xml:space="preserve"> zákona</w:t>
      </w:r>
      <w:r w:rsidRPr="00462521">
        <w:rPr>
          <w:rFonts w:cs="Times New Roman"/>
          <w:szCs w:val="24"/>
        </w:rPr>
        <w:t xml:space="preserve"> č. 153/2013 Z. z. v znení zákona č. .../2025 Z. z.</w:t>
      </w:r>
    </w:p>
    <w:p w:rsidR="007A78ED" w:rsidRPr="00462521" w:rsidRDefault="007A78ED" w:rsidP="00AC088E">
      <w:pPr>
        <w:rPr>
          <w:rFonts w:cs="Times New Roman"/>
          <w:iCs/>
          <w:szCs w:val="24"/>
        </w:rPr>
      </w:pPr>
      <w:r w:rsidRPr="00462521">
        <w:rPr>
          <w:rFonts w:cs="Times New Roman"/>
          <w:iCs/>
          <w:szCs w:val="24"/>
          <w:vertAlign w:val="superscript"/>
        </w:rPr>
        <w:t>55jawn</w:t>
      </w:r>
      <w:r w:rsidRPr="00462521">
        <w:rPr>
          <w:rFonts w:cs="Times New Roman"/>
          <w:iCs/>
          <w:szCs w:val="24"/>
        </w:rPr>
        <w:t>) § 6b ods. 2 až ods. 6 zákona č. 153/2013 Z. z. v znení zákona č. .../2025 Z. z.“.</w:t>
      </w:r>
    </w:p>
    <w:p w:rsidR="00765BA2" w:rsidRPr="00462521" w:rsidRDefault="00765BA2" w:rsidP="00AC088E">
      <w:pPr>
        <w:spacing w:line="240" w:lineRule="auto"/>
        <w:jc w:val="center"/>
        <w:rPr>
          <w:rFonts w:cs="Times New Roman"/>
          <w:b/>
          <w:szCs w:val="24"/>
        </w:rPr>
      </w:pPr>
      <w:r w:rsidRPr="00462521">
        <w:rPr>
          <w:rFonts w:cs="Times New Roman"/>
          <w:b/>
          <w:szCs w:val="24"/>
        </w:rPr>
        <w:t>Čl. VI</w:t>
      </w:r>
    </w:p>
    <w:p w:rsidR="00765BA2" w:rsidRPr="00462521" w:rsidRDefault="00765BA2" w:rsidP="00AC088E">
      <w:pPr>
        <w:spacing w:line="240" w:lineRule="auto"/>
        <w:rPr>
          <w:rFonts w:eastAsia="inter" w:cs="Times New Roman"/>
          <w:b/>
          <w:szCs w:val="24"/>
        </w:rPr>
      </w:pPr>
      <w:r w:rsidRPr="00462521">
        <w:rPr>
          <w:rFonts w:eastAsia="inter" w:cs="Times New Roman"/>
          <w:b/>
          <w:szCs w:val="24"/>
        </w:rPr>
        <w:t xml:space="preserve">Zákon č. 581/2004 Z. z. o zdravotných poisťovniach, dohľade nad zdravotnou starostlivosťou a o zmene a doplnení niektorých zákonov v znení zákona č. 719/2004 Z. z., </w:t>
      </w:r>
      <w:r w:rsidR="002B6A26" w:rsidRPr="00462521">
        <w:rPr>
          <w:rFonts w:cs="Times New Roman"/>
          <w:b/>
          <w:bCs/>
          <w:szCs w:val="24"/>
        </w:rPr>
        <w:t>zákona č.</w:t>
      </w:r>
      <w:r w:rsidRPr="00462521">
        <w:rPr>
          <w:rFonts w:eastAsia="inter" w:cs="Times New Roman"/>
          <w:b/>
          <w:szCs w:val="24"/>
        </w:rPr>
        <w:t xml:space="preserve"> 353/2005 Z. z., </w:t>
      </w:r>
      <w:r w:rsidRPr="00462521">
        <w:rPr>
          <w:rFonts w:cs="Times New Roman"/>
          <w:b/>
          <w:bCs/>
          <w:szCs w:val="24"/>
        </w:rPr>
        <w:t xml:space="preserve">zákona č. </w:t>
      </w:r>
      <w:r w:rsidRPr="00462521">
        <w:rPr>
          <w:rFonts w:eastAsia="inter" w:cs="Times New Roman"/>
          <w:b/>
          <w:szCs w:val="24"/>
        </w:rPr>
        <w:t xml:space="preserve">538/2005 Z. z., </w:t>
      </w:r>
      <w:r w:rsidRPr="00462521">
        <w:rPr>
          <w:rFonts w:cs="Times New Roman"/>
          <w:b/>
          <w:bCs/>
          <w:szCs w:val="24"/>
        </w:rPr>
        <w:t xml:space="preserve">zákona č. </w:t>
      </w:r>
      <w:r w:rsidRPr="00462521">
        <w:rPr>
          <w:rFonts w:eastAsia="inter" w:cs="Times New Roman"/>
          <w:b/>
          <w:szCs w:val="24"/>
        </w:rPr>
        <w:t xml:space="preserve">660/2005 Z. z., </w:t>
      </w:r>
      <w:r w:rsidRPr="00462521">
        <w:rPr>
          <w:rFonts w:cs="Times New Roman"/>
          <w:b/>
          <w:bCs/>
          <w:szCs w:val="24"/>
        </w:rPr>
        <w:t xml:space="preserve">zákona č. </w:t>
      </w:r>
      <w:r w:rsidRPr="00462521">
        <w:rPr>
          <w:rFonts w:eastAsia="inter" w:cs="Times New Roman"/>
          <w:b/>
          <w:szCs w:val="24"/>
        </w:rPr>
        <w:t>25/2006 Z. z.,</w:t>
      </w:r>
      <w:r w:rsidRPr="00462521">
        <w:rPr>
          <w:rFonts w:cs="Times New Roman"/>
          <w:b/>
          <w:bCs/>
          <w:szCs w:val="24"/>
        </w:rPr>
        <w:t xml:space="preserve"> zákona č.</w:t>
      </w:r>
      <w:r w:rsidRPr="00462521">
        <w:rPr>
          <w:rFonts w:eastAsia="inter" w:cs="Times New Roman"/>
          <w:b/>
          <w:szCs w:val="24"/>
        </w:rPr>
        <w:t xml:space="preserve"> 282/2006 Z. z.,</w:t>
      </w:r>
      <w:r w:rsidRPr="00462521">
        <w:rPr>
          <w:rFonts w:cs="Times New Roman"/>
          <w:b/>
          <w:bCs/>
          <w:szCs w:val="24"/>
        </w:rPr>
        <w:t xml:space="preserve"> zákona č. </w:t>
      </w:r>
      <w:r w:rsidRPr="00462521">
        <w:rPr>
          <w:rFonts w:eastAsia="inter" w:cs="Times New Roman"/>
          <w:b/>
          <w:szCs w:val="24"/>
        </w:rPr>
        <w:t xml:space="preserve"> 522/2006 Z. z., </w:t>
      </w:r>
      <w:r w:rsidR="002B6A26" w:rsidRPr="00462521">
        <w:rPr>
          <w:rFonts w:cs="Times New Roman"/>
          <w:b/>
          <w:bCs/>
          <w:szCs w:val="24"/>
        </w:rPr>
        <w:t xml:space="preserve">zákona č. </w:t>
      </w:r>
      <w:r w:rsidRPr="00462521">
        <w:rPr>
          <w:rFonts w:eastAsia="inter" w:cs="Times New Roman"/>
          <w:b/>
          <w:szCs w:val="24"/>
        </w:rPr>
        <w:t>12/2007 Z. z.,</w:t>
      </w:r>
      <w:r w:rsidR="002B6A26" w:rsidRPr="00462521">
        <w:rPr>
          <w:rFonts w:cs="Times New Roman"/>
          <w:b/>
          <w:bCs/>
          <w:szCs w:val="24"/>
        </w:rPr>
        <w:t xml:space="preserve"> zákona č.</w:t>
      </w:r>
      <w:r w:rsidRPr="00462521">
        <w:rPr>
          <w:rFonts w:eastAsia="inter" w:cs="Times New Roman"/>
          <w:b/>
          <w:szCs w:val="24"/>
        </w:rPr>
        <w:t xml:space="preserve"> 215/2007 Z. z., </w:t>
      </w:r>
      <w:r w:rsidR="002B6A26" w:rsidRPr="00462521">
        <w:rPr>
          <w:rFonts w:cs="Times New Roman"/>
          <w:b/>
          <w:bCs/>
          <w:szCs w:val="24"/>
        </w:rPr>
        <w:t xml:space="preserve">zákona č. </w:t>
      </w:r>
      <w:r w:rsidRPr="00462521">
        <w:rPr>
          <w:rFonts w:eastAsia="inter" w:cs="Times New Roman"/>
          <w:b/>
          <w:szCs w:val="24"/>
        </w:rPr>
        <w:t xml:space="preserve">309/2007 Z. z., </w:t>
      </w:r>
      <w:r w:rsidR="002B6A26" w:rsidRPr="00462521">
        <w:rPr>
          <w:rFonts w:cs="Times New Roman"/>
          <w:b/>
          <w:bCs/>
          <w:szCs w:val="24"/>
        </w:rPr>
        <w:t xml:space="preserve">zákona č. </w:t>
      </w:r>
      <w:r w:rsidRPr="00462521">
        <w:rPr>
          <w:rFonts w:eastAsia="inter" w:cs="Times New Roman"/>
          <w:b/>
          <w:szCs w:val="24"/>
        </w:rPr>
        <w:t xml:space="preserve">330/2007 Z. z., </w:t>
      </w:r>
      <w:r w:rsidR="002B6A26" w:rsidRPr="00462521">
        <w:rPr>
          <w:rFonts w:cs="Times New Roman"/>
          <w:b/>
          <w:bCs/>
          <w:szCs w:val="24"/>
        </w:rPr>
        <w:t xml:space="preserve">zákona č. </w:t>
      </w:r>
      <w:r w:rsidRPr="00462521">
        <w:rPr>
          <w:rFonts w:eastAsia="inter" w:cs="Times New Roman"/>
          <w:b/>
          <w:szCs w:val="24"/>
        </w:rPr>
        <w:t xml:space="preserve">358/2007 Z. z., </w:t>
      </w:r>
      <w:r w:rsidR="002B6A26" w:rsidRPr="00462521">
        <w:rPr>
          <w:rFonts w:cs="Times New Roman"/>
          <w:b/>
          <w:bCs/>
          <w:szCs w:val="24"/>
        </w:rPr>
        <w:t xml:space="preserve">zákona č. </w:t>
      </w:r>
      <w:r w:rsidRPr="00462521">
        <w:rPr>
          <w:rFonts w:eastAsia="inter" w:cs="Times New Roman"/>
          <w:b/>
          <w:szCs w:val="24"/>
        </w:rPr>
        <w:t xml:space="preserve">530/2007 Z. z., </w:t>
      </w:r>
      <w:r w:rsidR="002B6A26" w:rsidRPr="00462521">
        <w:rPr>
          <w:rFonts w:cs="Times New Roman"/>
          <w:b/>
          <w:bCs/>
          <w:szCs w:val="24"/>
        </w:rPr>
        <w:t xml:space="preserve">zákona č. </w:t>
      </w:r>
      <w:r w:rsidRPr="00462521">
        <w:rPr>
          <w:rFonts w:eastAsia="inter" w:cs="Times New Roman"/>
          <w:b/>
          <w:szCs w:val="24"/>
        </w:rPr>
        <w:t xml:space="preserve">594/2007 Z. z., </w:t>
      </w:r>
      <w:r w:rsidR="002B6A26" w:rsidRPr="00462521">
        <w:rPr>
          <w:rFonts w:cs="Times New Roman"/>
          <w:b/>
          <w:bCs/>
          <w:szCs w:val="24"/>
        </w:rPr>
        <w:t xml:space="preserve">zákona č. </w:t>
      </w:r>
      <w:r w:rsidRPr="00462521">
        <w:rPr>
          <w:rFonts w:eastAsia="inter" w:cs="Times New Roman"/>
          <w:b/>
          <w:szCs w:val="24"/>
        </w:rPr>
        <w:t xml:space="preserve">232/2008 Z. z., </w:t>
      </w:r>
      <w:r w:rsidR="002B6A26" w:rsidRPr="00462521">
        <w:rPr>
          <w:rFonts w:cs="Times New Roman"/>
          <w:b/>
          <w:bCs/>
          <w:szCs w:val="24"/>
        </w:rPr>
        <w:t xml:space="preserve">zákona č. </w:t>
      </w:r>
      <w:r w:rsidRPr="00462521">
        <w:rPr>
          <w:rFonts w:eastAsia="inter" w:cs="Times New Roman"/>
          <w:b/>
          <w:szCs w:val="24"/>
        </w:rPr>
        <w:t xml:space="preserve">297/2008 Z. z., </w:t>
      </w:r>
      <w:r w:rsidR="002B6A26" w:rsidRPr="00462521">
        <w:rPr>
          <w:rFonts w:cs="Times New Roman"/>
          <w:b/>
          <w:bCs/>
          <w:szCs w:val="24"/>
        </w:rPr>
        <w:t xml:space="preserve">zákona č. </w:t>
      </w:r>
      <w:r w:rsidRPr="00462521">
        <w:rPr>
          <w:rFonts w:eastAsia="inter" w:cs="Times New Roman"/>
          <w:b/>
          <w:szCs w:val="24"/>
        </w:rPr>
        <w:t xml:space="preserve">461/2008 Z. z., </w:t>
      </w:r>
      <w:r w:rsidR="002B6A26" w:rsidRPr="00462521">
        <w:rPr>
          <w:rFonts w:cs="Times New Roman"/>
          <w:b/>
          <w:bCs/>
          <w:szCs w:val="24"/>
        </w:rPr>
        <w:t xml:space="preserve">zákona č. </w:t>
      </w:r>
      <w:r w:rsidRPr="00462521">
        <w:rPr>
          <w:rFonts w:eastAsia="inter" w:cs="Times New Roman"/>
          <w:b/>
          <w:szCs w:val="24"/>
        </w:rPr>
        <w:t xml:space="preserve">581/2008 Z. z., </w:t>
      </w:r>
      <w:r w:rsidR="002B6A26" w:rsidRPr="00462521">
        <w:rPr>
          <w:rFonts w:cs="Times New Roman"/>
          <w:b/>
          <w:bCs/>
          <w:szCs w:val="24"/>
        </w:rPr>
        <w:t xml:space="preserve">zákona č. </w:t>
      </w:r>
      <w:r w:rsidRPr="00462521">
        <w:rPr>
          <w:rFonts w:eastAsia="inter" w:cs="Times New Roman"/>
          <w:b/>
          <w:szCs w:val="24"/>
        </w:rPr>
        <w:t xml:space="preserve">192/2009 Z. z., </w:t>
      </w:r>
      <w:r w:rsidR="002B6A26" w:rsidRPr="00462521">
        <w:rPr>
          <w:rFonts w:cs="Times New Roman"/>
          <w:b/>
          <w:bCs/>
          <w:szCs w:val="24"/>
        </w:rPr>
        <w:t xml:space="preserve">zákona č. </w:t>
      </w:r>
      <w:r w:rsidRPr="00462521">
        <w:rPr>
          <w:rFonts w:eastAsia="inter" w:cs="Times New Roman"/>
          <w:b/>
          <w:szCs w:val="24"/>
        </w:rPr>
        <w:t xml:space="preserve">533/2009 Z. z., </w:t>
      </w:r>
      <w:r w:rsidR="002B6A26" w:rsidRPr="00462521">
        <w:rPr>
          <w:rFonts w:cs="Times New Roman"/>
          <w:b/>
          <w:bCs/>
          <w:szCs w:val="24"/>
        </w:rPr>
        <w:t xml:space="preserve">zákona č. </w:t>
      </w:r>
      <w:r w:rsidRPr="00462521">
        <w:rPr>
          <w:rFonts w:eastAsia="inter" w:cs="Times New Roman"/>
          <w:b/>
          <w:szCs w:val="24"/>
        </w:rPr>
        <w:t xml:space="preserve">121/2010 Z. z., </w:t>
      </w:r>
      <w:r w:rsidR="002B6A26" w:rsidRPr="00462521">
        <w:rPr>
          <w:rFonts w:cs="Times New Roman"/>
          <w:b/>
          <w:bCs/>
          <w:szCs w:val="24"/>
        </w:rPr>
        <w:t xml:space="preserve">zákona č. </w:t>
      </w:r>
      <w:r w:rsidRPr="00462521">
        <w:rPr>
          <w:rFonts w:eastAsia="inter" w:cs="Times New Roman"/>
          <w:b/>
          <w:szCs w:val="24"/>
        </w:rPr>
        <w:t xml:space="preserve">34/2011 Z. z., </w:t>
      </w:r>
      <w:r w:rsidR="00FB480E" w:rsidRPr="00462521">
        <w:rPr>
          <w:rFonts w:cs="Times New Roman"/>
          <w:b/>
          <w:bCs/>
          <w:szCs w:val="24"/>
        </w:rPr>
        <w:t>nálezu Ústavného súdu Slovenskej republiky</w:t>
      </w:r>
      <w:r w:rsidR="002B6A26" w:rsidRPr="00462521">
        <w:rPr>
          <w:rFonts w:cs="Times New Roman"/>
          <w:b/>
          <w:bCs/>
          <w:szCs w:val="24"/>
        </w:rPr>
        <w:t xml:space="preserve"> č. </w:t>
      </w:r>
      <w:r w:rsidRPr="00462521">
        <w:rPr>
          <w:rFonts w:eastAsia="inter" w:cs="Times New Roman"/>
          <w:b/>
          <w:szCs w:val="24"/>
        </w:rPr>
        <w:t xml:space="preserve">79/2011 Z. z., </w:t>
      </w:r>
      <w:r w:rsidR="002B6A26" w:rsidRPr="00462521">
        <w:rPr>
          <w:rFonts w:cs="Times New Roman"/>
          <w:b/>
          <w:bCs/>
          <w:szCs w:val="24"/>
        </w:rPr>
        <w:t xml:space="preserve">zákona č. </w:t>
      </w:r>
      <w:r w:rsidRPr="00462521">
        <w:rPr>
          <w:rFonts w:eastAsia="inter" w:cs="Times New Roman"/>
          <w:b/>
          <w:szCs w:val="24"/>
        </w:rPr>
        <w:t xml:space="preserve">97/2011 Z. z., </w:t>
      </w:r>
      <w:r w:rsidR="002B6A26" w:rsidRPr="00462521">
        <w:rPr>
          <w:rFonts w:cs="Times New Roman"/>
          <w:b/>
          <w:bCs/>
          <w:szCs w:val="24"/>
        </w:rPr>
        <w:t xml:space="preserve">zákona č. </w:t>
      </w:r>
      <w:r w:rsidRPr="00462521">
        <w:rPr>
          <w:rFonts w:eastAsia="inter" w:cs="Times New Roman"/>
          <w:b/>
          <w:szCs w:val="24"/>
        </w:rPr>
        <w:t xml:space="preserve">133/2011 Z. z., </w:t>
      </w:r>
      <w:r w:rsidR="002B6A26" w:rsidRPr="00462521">
        <w:rPr>
          <w:rFonts w:cs="Times New Roman"/>
          <w:b/>
          <w:bCs/>
          <w:szCs w:val="24"/>
        </w:rPr>
        <w:t xml:space="preserve">zákona č. </w:t>
      </w:r>
      <w:r w:rsidRPr="00462521">
        <w:rPr>
          <w:rFonts w:eastAsia="inter" w:cs="Times New Roman"/>
          <w:b/>
          <w:szCs w:val="24"/>
        </w:rPr>
        <w:t xml:space="preserve">250/2011 Z. z., </w:t>
      </w:r>
      <w:r w:rsidR="002B6A26" w:rsidRPr="00462521">
        <w:rPr>
          <w:rFonts w:cs="Times New Roman"/>
          <w:b/>
          <w:bCs/>
          <w:szCs w:val="24"/>
        </w:rPr>
        <w:t xml:space="preserve">zákona č. </w:t>
      </w:r>
      <w:r w:rsidRPr="00462521">
        <w:rPr>
          <w:rFonts w:eastAsia="inter" w:cs="Times New Roman"/>
          <w:b/>
          <w:szCs w:val="24"/>
        </w:rPr>
        <w:t xml:space="preserve">362/2011 Z. z., </w:t>
      </w:r>
      <w:r w:rsidR="002B6A26" w:rsidRPr="00462521">
        <w:rPr>
          <w:rFonts w:cs="Times New Roman"/>
          <w:b/>
          <w:bCs/>
          <w:szCs w:val="24"/>
        </w:rPr>
        <w:t xml:space="preserve">zákona č. </w:t>
      </w:r>
      <w:r w:rsidRPr="00462521">
        <w:rPr>
          <w:rFonts w:eastAsia="inter" w:cs="Times New Roman"/>
          <w:b/>
          <w:szCs w:val="24"/>
        </w:rPr>
        <w:t xml:space="preserve">547/2011 Z. z., </w:t>
      </w:r>
      <w:r w:rsidR="002B6A26" w:rsidRPr="00462521">
        <w:rPr>
          <w:rFonts w:cs="Times New Roman"/>
          <w:b/>
          <w:bCs/>
          <w:szCs w:val="24"/>
        </w:rPr>
        <w:t xml:space="preserve">zákona č. </w:t>
      </w:r>
      <w:r w:rsidRPr="00462521">
        <w:rPr>
          <w:rFonts w:eastAsia="inter" w:cs="Times New Roman"/>
          <w:b/>
          <w:szCs w:val="24"/>
        </w:rPr>
        <w:t xml:space="preserve">185/2012 Z. z., </w:t>
      </w:r>
      <w:r w:rsidR="002B6A26" w:rsidRPr="00462521">
        <w:rPr>
          <w:rFonts w:cs="Times New Roman"/>
          <w:b/>
          <w:bCs/>
          <w:szCs w:val="24"/>
        </w:rPr>
        <w:t xml:space="preserve">zákona č. </w:t>
      </w:r>
      <w:r w:rsidRPr="00462521">
        <w:rPr>
          <w:rFonts w:eastAsia="inter" w:cs="Times New Roman"/>
          <w:b/>
          <w:szCs w:val="24"/>
        </w:rPr>
        <w:t xml:space="preserve">313/2012 Z. z., </w:t>
      </w:r>
      <w:r w:rsidR="002B6A26" w:rsidRPr="00462521">
        <w:rPr>
          <w:rFonts w:cs="Times New Roman"/>
          <w:b/>
          <w:bCs/>
          <w:szCs w:val="24"/>
        </w:rPr>
        <w:t xml:space="preserve">zákona č. </w:t>
      </w:r>
      <w:r w:rsidRPr="00462521">
        <w:rPr>
          <w:rFonts w:eastAsia="inter" w:cs="Times New Roman"/>
          <w:b/>
          <w:szCs w:val="24"/>
        </w:rPr>
        <w:t xml:space="preserve">421/2012 Z. z., </w:t>
      </w:r>
      <w:r w:rsidR="002B6A26" w:rsidRPr="00462521">
        <w:rPr>
          <w:rFonts w:cs="Times New Roman"/>
          <w:b/>
          <w:bCs/>
          <w:szCs w:val="24"/>
        </w:rPr>
        <w:t xml:space="preserve">zákona č. </w:t>
      </w:r>
      <w:r w:rsidRPr="00462521">
        <w:rPr>
          <w:rFonts w:eastAsia="inter" w:cs="Times New Roman"/>
          <w:b/>
          <w:szCs w:val="24"/>
        </w:rPr>
        <w:t xml:space="preserve">41/2013 Z. z., </w:t>
      </w:r>
      <w:r w:rsidR="002B6A26" w:rsidRPr="00462521">
        <w:rPr>
          <w:rFonts w:cs="Times New Roman"/>
          <w:b/>
          <w:bCs/>
          <w:szCs w:val="24"/>
        </w:rPr>
        <w:t xml:space="preserve">zákona č. </w:t>
      </w:r>
      <w:r w:rsidRPr="00462521">
        <w:rPr>
          <w:rFonts w:eastAsia="inter" w:cs="Times New Roman"/>
          <w:b/>
          <w:szCs w:val="24"/>
        </w:rPr>
        <w:t xml:space="preserve">153/2013 Z. z., </w:t>
      </w:r>
      <w:r w:rsidR="002B6A26" w:rsidRPr="00462521">
        <w:rPr>
          <w:rFonts w:cs="Times New Roman"/>
          <w:b/>
          <w:bCs/>
          <w:szCs w:val="24"/>
        </w:rPr>
        <w:t xml:space="preserve">zákona č. </w:t>
      </w:r>
      <w:r w:rsidRPr="00462521">
        <w:rPr>
          <w:rFonts w:eastAsia="inter" w:cs="Times New Roman"/>
          <w:b/>
          <w:szCs w:val="24"/>
        </w:rPr>
        <w:t xml:space="preserve">220/2013 Z. z., </w:t>
      </w:r>
      <w:r w:rsidR="002B6A26" w:rsidRPr="00462521">
        <w:rPr>
          <w:rFonts w:cs="Times New Roman"/>
          <w:b/>
          <w:bCs/>
          <w:szCs w:val="24"/>
        </w:rPr>
        <w:t xml:space="preserve">zákona č. </w:t>
      </w:r>
      <w:r w:rsidRPr="00462521">
        <w:rPr>
          <w:rFonts w:eastAsia="inter" w:cs="Times New Roman"/>
          <w:b/>
          <w:szCs w:val="24"/>
        </w:rPr>
        <w:t xml:space="preserve">338/2013 Z. z., </w:t>
      </w:r>
      <w:r w:rsidR="002B6A26" w:rsidRPr="00462521">
        <w:rPr>
          <w:rFonts w:cs="Times New Roman"/>
          <w:b/>
          <w:bCs/>
          <w:szCs w:val="24"/>
        </w:rPr>
        <w:t xml:space="preserve">zákona č. </w:t>
      </w:r>
      <w:r w:rsidRPr="00462521">
        <w:rPr>
          <w:rFonts w:eastAsia="inter" w:cs="Times New Roman"/>
          <w:b/>
          <w:szCs w:val="24"/>
        </w:rPr>
        <w:t xml:space="preserve">352/2013 Z. z., </w:t>
      </w:r>
      <w:r w:rsidR="002B6A26" w:rsidRPr="00462521">
        <w:rPr>
          <w:rFonts w:cs="Times New Roman"/>
          <w:b/>
          <w:bCs/>
          <w:szCs w:val="24"/>
        </w:rPr>
        <w:t xml:space="preserve">zákona č. </w:t>
      </w:r>
      <w:r w:rsidRPr="00462521">
        <w:rPr>
          <w:rFonts w:eastAsia="inter" w:cs="Times New Roman"/>
          <w:b/>
          <w:szCs w:val="24"/>
        </w:rPr>
        <w:t xml:space="preserve">185/2014 Z. z., </w:t>
      </w:r>
      <w:r w:rsidR="002B6A26" w:rsidRPr="00462521">
        <w:rPr>
          <w:rFonts w:cs="Times New Roman"/>
          <w:b/>
          <w:bCs/>
          <w:szCs w:val="24"/>
        </w:rPr>
        <w:t xml:space="preserve">zákona č. </w:t>
      </w:r>
      <w:r w:rsidRPr="00462521">
        <w:rPr>
          <w:rFonts w:eastAsia="inter" w:cs="Times New Roman"/>
          <w:b/>
          <w:szCs w:val="24"/>
        </w:rPr>
        <w:t xml:space="preserve">77/2015 Z. z., </w:t>
      </w:r>
      <w:r w:rsidR="002B6A26" w:rsidRPr="00462521">
        <w:rPr>
          <w:rFonts w:cs="Times New Roman"/>
          <w:b/>
          <w:bCs/>
          <w:szCs w:val="24"/>
        </w:rPr>
        <w:t xml:space="preserve">zákona č. </w:t>
      </w:r>
      <w:r w:rsidRPr="00462521">
        <w:rPr>
          <w:rFonts w:eastAsia="inter" w:cs="Times New Roman"/>
          <w:b/>
          <w:szCs w:val="24"/>
        </w:rPr>
        <w:t xml:space="preserve">140/2015 Z. z., </w:t>
      </w:r>
      <w:r w:rsidR="002B6A26" w:rsidRPr="00462521">
        <w:rPr>
          <w:rFonts w:cs="Times New Roman"/>
          <w:b/>
          <w:bCs/>
          <w:szCs w:val="24"/>
        </w:rPr>
        <w:t xml:space="preserve">zákona č. </w:t>
      </w:r>
      <w:r w:rsidRPr="00462521">
        <w:rPr>
          <w:rFonts w:eastAsia="inter" w:cs="Times New Roman"/>
          <w:b/>
          <w:szCs w:val="24"/>
        </w:rPr>
        <w:t xml:space="preserve">265/2015 Z. z., </w:t>
      </w:r>
      <w:r w:rsidR="002B6A26" w:rsidRPr="00462521">
        <w:rPr>
          <w:rFonts w:cs="Times New Roman"/>
          <w:b/>
          <w:bCs/>
          <w:szCs w:val="24"/>
        </w:rPr>
        <w:t xml:space="preserve">zákona č. </w:t>
      </w:r>
      <w:r w:rsidRPr="00462521">
        <w:rPr>
          <w:rFonts w:eastAsia="inter" w:cs="Times New Roman"/>
          <w:b/>
          <w:szCs w:val="24"/>
        </w:rPr>
        <w:t xml:space="preserve">429/2015 Z. z., </w:t>
      </w:r>
      <w:r w:rsidR="002B6A26" w:rsidRPr="00462521">
        <w:rPr>
          <w:rFonts w:cs="Times New Roman"/>
          <w:b/>
          <w:bCs/>
          <w:szCs w:val="24"/>
        </w:rPr>
        <w:t xml:space="preserve">zákona č. </w:t>
      </w:r>
      <w:r w:rsidRPr="00462521">
        <w:rPr>
          <w:rFonts w:eastAsia="inter" w:cs="Times New Roman"/>
          <w:b/>
          <w:szCs w:val="24"/>
        </w:rPr>
        <w:t xml:space="preserve">91/2016 Z. z., </w:t>
      </w:r>
      <w:r w:rsidR="002B6A26" w:rsidRPr="00462521">
        <w:rPr>
          <w:rFonts w:cs="Times New Roman"/>
          <w:b/>
          <w:bCs/>
          <w:szCs w:val="24"/>
        </w:rPr>
        <w:t xml:space="preserve">zákona č. </w:t>
      </w:r>
      <w:r w:rsidRPr="00462521">
        <w:rPr>
          <w:rFonts w:eastAsia="inter" w:cs="Times New Roman"/>
          <w:b/>
          <w:szCs w:val="24"/>
        </w:rPr>
        <w:t xml:space="preserve">125/2016 Z. z., </w:t>
      </w:r>
      <w:r w:rsidR="002B6A26" w:rsidRPr="00462521">
        <w:rPr>
          <w:rFonts w:cs="Times New Roman"/>
          <w:b/>
          <w:bCs/>
          <w:szCs w:val="24"/>
        </w:rPr>
        <w:t xml:space="preserve">zákona č. </w:t>
      </w:r>
      <w:r w:rsidRPr="00462521">
        <w:rPr>
          <w:rFonts w:eastAsia="inter" w:cs="Times New Roman"/>
          <w:b/>
          <w:szCs w:val="24"/>
        </w:rPr>
        <w:t xml:space="preserve">286/2016 Z. z., </w:t>
      </w:r>
      <w:r w:rsidR="002B6A26" w:rsidRPr="00462521">
        <w:rPr>
          <w:rFonts w:cs="Times New Roman"/>
          <w:b/>
          <w:bCs/>
          <w:szCs w:val="24"/>
        </w:rPr>
        <w:t xml:space="preserve">zákona č. </w:t>
      </w:r>
      <w:r w:rsidRPr="00462521">
        <w:rPr>
          <w:rFonts w:eastAsia="inter" w:cs="Times New Roman"/>
          <w:b/>
          <w:szCs w:val="24"/>
        </w:rPr>
        <w:t xml:space="preserve">315/2016 Z. z., </w:t>
      </w:r>
      <w:r w:rsidR="002B6A26" w:rsidRPr="00462521">
        <w:rPr>
          <w:rFonts w:cs="Times New Roman"/>
          <w:b/>
          <w:bCs/>
          <w:szCs w:val="24"/>
        </w:rPr>
        <w:t xml:space="preserve">zákona č. </w:t>
      </w:r>
      <w:r w:rsidRPr="00462521">
        <w:rPr>
          <w:rFonts w:eastAsia="inter" w:cs="Times New Roman"/>
          <w:b/>
          <w:szCs w:val="24"/>
        </w:rPr>
        <w:t xml:space="preserve">317/2016 Z. z., </w:t>
      </w:r>
      <w:r w:rsidR="002B6A26" w:rsidRPr="00462521">
        <w:rPr>
          <w:rFonts w:cs="Times New Roman"/>
          <w:b/>
          <w:bCs/>
          <w:szCs w:val="24"/>
        </w:rPr>
        <w:t xml:space="preserve">zákona č. </w:t>
      </w:r>
      <w:r w:rsidRPr="00462521">
        <w:rPr>
          <w:rFonts w:eastAsia="inter" w:cs="Times New Roman"/>
          <w:b/>
          <w:szCs w:val="24"/>
        </w:rPr>
        <w:t xml:space="preserve">356/2016 Z. z., </w:t>
      </w:r>
      <w:r w:rsidR="002B6A26" w:rsidRPr="00462521">
        <w:rPr>
          <w:rFonts w:cs="Times New Roman"/>
          <w:b/>
          <w:bCs/>
          <w:szCs w:val="24"/>
        </w:rPr>
        <w:t xml:space="preserve">zákona č. </w:t>
      </w:r>
      <w:r w:rsidRPr="00462521">
        <w:rPr>
          <w:rFonts w:eastAsia="inter" w:cs="Times New Roman"/>
          <w:b/>
          <w:szCs w:val="24"/>
        </w:rPr>
        <w:t xml:space="preserve">41/2017 Z. z., </w:t>
      </w:r>
      <w:r w:rsidR="002B6A26" w:rsidRPr="00462521">
        <w:rPr>
          <w:rFonts w:cs="Times New Roman"/>
          <w:b/>
          <w:bCs/>
          <w:szCs w:val="24"/>
        </w:rPr>
        <w:t xml:space="preserve">zákona č. </w:t>
      </w:r>
      <w:r w:rsidRPr="00462521">
        <w:rPr>
          <w:rFonts w:eastAsia="inter" w:cs="Times New Roman"/>
          <w:b/>
          <w:szCs w:val="24"/>
        </w:rPr>
        <w:t xml:space="preserve">238/2017 Z. z., </w:t>
      </w:r>
      <w:r w:rsidR="002B6A26" w:rsidRPr="00462521">
        <w:rPr>
          <w:rFonts w:cs="Times New Roman"/>
          <w:b/>
          <w:bCs/>
          <w:szCs w:val="24"/>
        </w:rPr>
        <w:t xml:space="preserve">zákona č. </w:t>
      </w:r>
      <w:r w:rsidRPr="00462521">
        <w:rPr>
          <w:rFonts w:eastAsia="inter" w:cs="Times New Roman"/>
          <w:b/>
          <w:szCs w:val="24"/>
        </w:rPr>
        <w:t xml:space="preserve">257/2017 Z. z., </w:t>
      </w:r>
      <w:r w:rsidR="002B6A26" w:rsidRPr="00462521">
        <w:rPr>
          <w:rFonts w:cs="Times New Roman"/>
          <w:b/>
          <w:bCs/>
          <w:szCs w:val="24"/>
        </w:rPr>
        <w:t xml:space="preserve">zákona č. </w:t>
      </w:r>
      <w:r w:rsidRPr="00462521">
        <w:rPr>
          <w:rFonts w:eastAsia="inter" w:cs="Times New Roman"/>
          <w:b/>
          <w:szCs w:val="24"/>
        </w:rPr>
        <w:t xml:space="preserve">266/2017 Z. z., </w:t>
      </w:r>
      <w:r w:rsidR="002B6A26" w:rsidRPr="00462521">
        <w:rPr>
          <w:rFonts w:cs="Times New Roman"/>
          <w:b/>
          <w:bCs/>
          <w:szCs w:val="24"/>
        </w:rPr>
        <w:t xml:space="preserve">zákona č. </w:t>
      </w:r>
      <w:r w:rsidRPr="00462521">
        <w:rPr>
          <w:rFonts w:eastAsia="inter" w:cs="Times New Roman"/>
          <w:b/>
          <w:szCs w:val="24"/>
        </w:rPr>
        <w:t xml:space="preserve">336/2017 Z. z., </w:t>
      </w:r>
      <w:r w:rsidR="002B6A26" w:rsidRPr="00462521">
        <w:rPr>
          <w:rFonts w:cs="Times New Roman"/>
          <w:b/>
          <w:bCs/>
          <w:szCs w:val="24"/>
        </w:rPr>
        <w:t xml:space="preserve">zákona č. </w:t>
      </w:r>
      <w:r w:rsidRPr="00462521">
        <w:rPr>
          <w:rFonts w:eastAsia="inter" w:cs="Times New Roman"/>
          <w:b/>
          <w:szCs w:val="24"/>
        </w:rPr>
        <w:t xml:space="preserve">351/2017 Z. z., </w:t>
      </w:r>
      <w:r w:rsidR="002B6A26" w:rsidRPr="00462521">
        <w:rPr>
          <w:rFonts w:cs="Times New Roman"/>
          <w:b/>
          <w:bCs/>
          <w:szCs w:val="24"/>
        </w:rPr>
        <w:t xml:space="preserve">zákona č. </w:t>
      </w:r>
      <w:r w:rsidRPr="00462521">
        <w:rPr>
          <w:rFonts w:eastAsia="inter" w:cs="Times New Roman"/>
          <w:b/>
          <w:szCs w:val="24"/>
        </w:rPr>
        <w:t xml:space="preserve">87/2018 Z. z., </w:t>
      </w:r>
      <w:r w:rsidR="002B6A26" w:rsidRPr="00462521">
        <w:rPr>
          <w:rFonts w:cs="Times New Roman"/>
          <w:b/>
          <w:bCs/>
          <w:szCs w:val="24"/>
        </w:rPr>
        <w:t xml:space="preserve">zákona č. </w:t>
      </w:r>
      <w:r w:rsidRPr="00462521">
        <w:rPr>
          <w:rFonts w:eastAsia="inter" w:cs="Times New Roman"/>
          <w:b/>
          <w:szCs w:val="24"/>
        </w:rPr>
        <w:t xml:space="preserve">109/2018 Z. z., </w:t>
      </w:r>
      <w:r w:rsidR="002B6A26" w:rsidRPr="00462521">
        <w:rPr>
          <w:rFonts w:cs="Times New Roman"/>
          <w:b/>
          <w:bCs/>
          <w:szCs w:val="24"/>
        </w:rPr>
        <w:t xml:space="preserve">zákona č. </w:t>
      </w:r>
      <w:r w:rsidRPr="00462521">
        <w:rPr>
          <w:rFonts w:eastAsia="inter" w:cs="Times New Roman"/>
          <w:b/>
          <w:szCs w:val="24"/>
        </w:rPr>
        <w:t xml:space="preserve">156/2018 Z. z., </w:t>
      </w:r>
      <w:r w:rsidR="002B6A26" w:rsidRPr="00462521">
        <w:rPr>
          <w:rFonts w:cs="Times New Roman"/>
          <w:b/>
          <w:bCs/>
          <w:szCs w:val="24"/>
        </w:rPr>
        <w:t xml:space="preserve">zákona č. </w:t>
      </w:r>
      <w:r w:rsidRPr="00462521">
        <w:rPr>
          <w:rFonts w:eastAsia="inter" w:cs="Times New Roman"/>
          <w:b/>
          <w:szCs w:val="24"/>
        </w:rPr>
        <w:t xml:space="preserve">177/2018 Z. z., </w:t>
      </w:r>
      <w:r w:rsidR="002B6A26" w:rsidRPr="00462521">
        <w:rPr>
          <w:rFonts w:cs="Times New Roman"/>
          <w:b/>
          <w:bCs/>
          <w:szCs w:val="24"/>
        </w:rPr>
        <w:t xml:space="preserve">zákona č. </w:t>
      </w:r>
      <w:r w:rsidRPr="00462521">
        <w:rPr>
          <w:rFonts w:eastAsia="inter" w:cs="Times New Roman"/>
          <w:b/>
          <w:szCs w:val="24"/>
        </w:rPr>
        <w:t xml:space="preserve">192/2018 Z. z., </w:t>
      </w:r>
      <w:r w:rsidR="002B6A26" w:rsidRPr="00462521">
        <w:rPr>
          <w:rFonts w:cs="Times New Roman"/>
          <w:b/>
          <w:bCs/>
          <w:szCs w:val="24"/>
        </w:rPr>
        <w:t xml:space="preserve">zákona č. </w:t>
      </w:r>
      <w:r w:rsidRPr="00462521">
        <w:rPr>
          <w:rFonts w:eastAsia="inter" w:cs="Times New Roman"/>
          <w:b/>
          <w:szCs w:val="24"/>
        </w:rPr>
        <w:t xml:space="preserve">345/2018 Z. z., </w:t>
      </w:r>
      <w:r w:rsidR="002B6A26" w:rsidRPr="00462521">
        <w:rPr>
          <w:rFonts w:cs="Times New Roman"/>
          <w:b/>
          <w:bCs/>
          <w:szCs w:val="24"/>
        </w:rPr>
        <w:t xml:space="preserve">zákona č. </w:t>
      </w:r>
      <w:r w:rsidRPr="00462521">
        <w:rPr>
          <w:rFonts w:eastAsia="inter" w:cs="Times New Roman"/>
          <w:b/>
          <w:szCs w:val="24"/>
        </w:rPr>
        <w:t xml:space="preserve">351/2018 Z. z., </w:t>
      </w:r>
      <w:r w:rsidR="002B6A26" w:rsidRPr="00462521">
        <w:rPr>
          <w:rFonts w:cs="Times New Roman"/>
          <w:b/>
          <w:bCs/>
          <w:szCs w:val="24"/>
        </w:rPr>
        <w:t xml:space="preserve">zákona č. </w:t>
      </w:r>
      <w:r w:rsidRPr="00462521">
        <w:rPr>
          <w:rFonts w:eastAsia="inter" w:cs="Times New Roman"/>
          <w:b/>
          <w:szCs w:val="24"/>
        </w:rPr>
        <w:t xml:space="preserve">35/2019 Z. z., </w:t>
      </w:r>
      <w:r w:rsidR="002B6A26" w:rsidRPr="00462521">
        <w:rPr>
          <w:rFonts w:cs="Times New Roman"/>
          <w:b/>
          <w:bCs/>
          <w:szCs w:val="24"/>
        </w:rPr>
        <w:t xml:space="preserve">zákona č. </w:t>
      </w:r>
      <w:r w:rsidRPr="00462521">
        <w:rPr>
          <w:rFonts w:eastAsia="inter" w:cs="Times New Roman"/>
          <w:b/>
          <w:szCs w:val="24"/>
        </w:rPr>
        <w:t xml:space="preserve">139/2019 Z. z., </w:t>
      </w:r>
      <w:r w:rsidR="002B6A26" w:rsidRPr="00462521">
        <w:rPr>
          <w:rFonts w:cs="Times New Roman"/>
          <w:b/>
          <w:bCs/>
          <w:szCs w:val="24"/>
        </w:rPr>
        <w:t xml:space="preserve">zákona č. </w:t>
      </w:r>
      <w:r w:rsidRPr="00462521">
        <w:rPr>
          <w:rFonts w:eastAsia="inter" w:cs="Times New Roman"/>
          <w:b/>
          <w:szCs w:val="24"/>
        </w:rPr>
        <w:t xml:space="preserve">221/2019 Z. z., </w:t>
      </w:r>
      <w:r w:rsidR="002B6A26" w:rsidRPr="00462521">
        <w:rPr>
          <w:rFonts w:cs="Times New Roman"/>
          <w:b/>
          <w:bCs/>
          <w:szCs w:val="24"/>
        </w:rPr>
        <w:t xml:space="preserve">zákona č. </w:t>
      </w:r>
      <w:r w:rsidRPr="00462521">
        <w:rPr>
          <w:rFonts w:eastAsia="inter" w:cs="Times New Roman"/>
          <w:b/>
          <w:szCs w:val="24"/>
        </w:rPr>
        <w:t xml:space="preserve">231/2019 Z. z., </w:t>
      </w:r>
      <w:r w:rsidR="002B6A26" w:rsidRPr="00462521">
        <w:rPr>
          <w:rFonts w:cs="Times New Roman"/>
          <w:b/>
          <w:bCs/>
          <w:szCs w:val="24"/>
        </w:rPr>
        <w:t xml:space="preserve">zákona č. </w:t>
      </w:r>
      <w:r w:rsidRPr="00462521">
        <w:rPr>
          <w:rFonts w:eastAsia="inter" w:cs="Times New Roman"/>
          <w:b/>
          <w:szCs w:val="24"/>
        </w:rPr>
        <w:t xml:space="preserve">398/2019 Z. z., </w:t>
      </w:r>
      <w:r w:rsidR="002B6A26" w:rsidRPr="00462521">
        <w:rPr>
          <w:rFonts w:cs="Times New Roman"/>
          <w:b/>
          <w:bCs/>
          <w:szCs w:val="24"/>
        </w:rPr>
        <w:t xml:space="preserve">zákona č. </w:t>
      </w:r>
      <w:r w:rsidRPr="00462521">
        <w:rPr>
          <w:rFonts w:eastAsia="inter" w:cs="Times New Roman"/>
          <w:b/>
          <w:szCs w:val="24"/>
        </w:rPr>
        <w:t xml:space="preserve">125/2020 Z. z., </w:t>
      </w:r>
      <w:r w:rsidR="002B6A26" w:rsidRPr="00462521">
        <w:rPr>
          <w:rFonts w:cs="Times New Roman"/>
          <w:b/>
          <w:bCs/>
          <w:szCs w:val="24"/>
        </w:rPr>
        <w:t xml:space="preserve">zákona č. </w:t>
      </w:r>
      <w:r w:rsidRPr="00462521">
        <w:rPr>
          <w:rFonts w:eastAsia="inter" w:cs="Times New Roman"/>
          <w:b/>
          <w:szCs w:val="24"/>
        </w:rPr>
        <w:t xml:space="preserve">264/2020 Z. z., </w:t>
      </w:r>
      <w:r w:rsidR="002B6A26" w:rsidRPr="00462521">
        <w:rPr>
          <w:rFonts w:cs="Times New Roman"/>
          <w:b/>
          <w:bCs/>
          <w:szCs w:val="24"/>
        </w:rPr>
        <w:t xml:space="preserve">zákona č. </w:t>
      </w:r>
      <w:r w:rsidRPr="00462521">
        <w:rPr>
          <w:rFonts w:eastAsia="inter" w:cs="Times New Roman"/>
          <w:b/>
          <w:szCs w:val="24"/>
        </w:rPr>
        <w:t xml:space="preserve">392/2020 Z. z., </w:t>
      </w:r>
      <w:r w:rsidR="002B6A26" w:rsidRPr="00462521">
        <w:rPr>
          <w:rFonts w:cs="Times New Roman"/>
          <w:b/>
          <w:bCs/>
          <w:szCs w:val="24"/>
        </w:rPr>
        <w:t xml:space="preserve">zákona č. </w:t>
      </w:r>
      <w:r w:rsidRPr="00462521">
        <w:rPr>
          <w:rFonts w:eastAsia="inter" w:cs="Times New Roman"/>
          <w:b/>
          <w:szCs w:val="24"/>
        </w:rPr>
        <w:t xml:space="preserve">81/2021 Z. z., </w:t>
      </w:r>
      <w:r w:rsidR="002B6A26" w:rsidRPr="00462521">
        <w:rPr>
          <w:rFonts w:cs="Times New Roman"/>
          <w:b/>
          <w:bCs/>
          <w:szCs w:val="24"/>
        </w:rPr>
        <w:t xml:space="preserve">zákona č. </w:t>
      </w:r>
      <w:r w:rsidRPr="00462521">
        <w:rPr>
          <w:rFonts w:eastAsia="inter" w:cs="Times New Roman"/>
          <w:b/>
          <w:szCs w:val="24"/>
        </w:rPr>
        <w:t xml:space="preserve">133/2021 Z. z., </w:t>
      </w:r>
      <w:r w:rsidR="002B6A26" w:rsidRPr="00462521">
        <w:rPr>
          <w:rFonts w:cs="Times New Roman"/>
          <w:b/>
          <w:bCs/>
          <w:szCs w:val="24"/>
        </w:rPr>
        <w:t xml:space="preserve">zákona č. </w:t>
      </w:r>
      <w:r w:rsidRPr="00462521">
        <w:rPr>
          <w:rFonts w:eastAsia="inter" w:cs="Times New Roman"/>
          <w:b/>
          <w:szCs w:val="24"/>
        </w:rPr>
        <w:t xml:space="preserve">252/2021 Z. z., </w:t>
      </w:r>
      <w:r w:rsidR="002B6A26" w:rsidRPr="00462521">
        <w:rPr>
          <w:rFonts w:cs="Times New Roman"/>
          <w:b/>
          <w:bCs/>
          <w:szCs w:val="24"/>
        </w:rPr>
        <w:t xml:space="preserve">zákona č. </w:t>
      </w:r>
      <w:r w:rsidRPr="00462521">
        <w:rPr>
          <w:rFonts w:eastAsia="inter" w:cs="Times New Roman"/>
          <w:b/>
          <w:szCs w:val="24"/>
        </w:rPr>
        <w:t xml:space="preserve">310/2021 Z. z., </w:t>
      </w:r>
      <w:r w:rsidR="002B6A26" w:rsidRPr="00462521">
        <w:rPr>
          <w:rFonts w:cs="Times New Roman"/>
          <w:b/>
          <w:bCs/>
          <w:szCs w:val="24"/>
        </w:rPr>
        <w:t xml:space="preserve">zákona č. </w:t>
      </w:r>
      <w:r w:rsidRPr="00462521">
        <w:rPr>
          <w:rFonts w:eastAsia="inter" w:cs="Times New Roman"/>
          <w:b/>
          <w:szCs w:val="24"/>
        </w:rPr>
        <w:t xml:space="preserve">358/2021 Z. z., </w:t>
      </w:r>
      <w:r w:rsidR="002B6A26" w:rsidRPr="00462521">
        <w:rPr>
          <w:rFonts w:cs="Times New Roman"/>
          <w:b/>
          <w:bCs/>
          <w:szCs w:val="24"/>
        </w:rPr>
        <w:t xml:space="preserve">zákona č. </w:t>
      </w:r>
      <w:r w:rsidRPr="00462521">
        <w:rPr>
          <w:rFonts w:eastAsia="inter" w:cs="Times New Roman"/>
          <w:b/>
          <w:szCs w:val="24"/>
        </w:rPr>
        <w:t xml:space="preserve">540/2021 Z. z., </w:t>
      </w:r>
      <w:r w:rsidR="002B6A26" w:rsidRPr="00462521">
        <w:rPr>
          <w:rFonts w:cs="Times New Roman"/>
          <w:b/>
          <w:bCs/>
          <w:szCs w:val="24"/>
        </w:rPr>
        <w:t xml:space="preserve">zákona č. </w:t>
      </w:r>
      <w:r w:rsidRPr="00462521">
        <w:rPr>
          <w:rFonts w:eastAsia="inter" w:cs="Times New Roman"/>
          <w:b/>
          <w:szCs w:val="24"/>
        </w:rPr>
        <w:t xml:space="preserve">2/2022 Z. z., </w:t>
      </w:r>
      <w:r w:rsidR="002B6A26" w:rsidRPr="00462521">
        <w:rPr>
          <w:rFonts w:cs="Times New Roman"/>
          <w:b/>
          <w:bCs/>
          <w:szCs w:val="24"/>
        </w:rPr>
        <w:t xml:space="preserve">zákona č. </w:t>
      </w:r>
      <w:r w:rsidRPr="00462521">
        <w:rPr>
          <w:rFonts w:eastAsia="inter" w:cs="Times New Roman"/>
          <w:b/>
          <w:szCs w:val="24"/>
        </w:rPr>
        <w:t xml:space="preserve">67/2022 Z. z., </w:t>
      </w:r>
      <w:r w:rsidR="002B6A26" w:rsidRPr="00462521">
        <w:rPr>
          <w:rFonts w:cs="Times New Roman"/>
          <w:b/>
          <w:bCs/>
          <w:szCs w:val="24"/>
        </w:rPr>
        <w:t xml:space="preserve">zákona č. </w:t>
      </w:r>
      <w:r w:rsidRPr="00462521">
        <w:rPr>
          <w:rFonts w:eastAsia="inter" w:cs="Times New Roman"/>
          <w:b/>
          <w:szCs w:val="24"/>
        </w:rPr>
        <w:t xml:space="preserve">125/2022 Z. z., </w:t>
      </w:r>
      <w:r w:rsidR="00FB480E" w:rsidRPr="00462521">
        <w:rPr>
          <w:rFonts w:eastAsia="inter" w:cs="Times New Roman"/>
          <w:b/>
          <w:szCs w:val="24"/>
        </w:rPr>
        <w:t xml:space="preserve">zákona č. 266/2022 Z. z., </w:t>
      </w:r>
      <w:r w:rsidR="002B6A26" w:rsidRPr="00462521">
        <w:rPr>
          <w:rFonts w:cs="Times New Roman"/>
          <w:b/>
          <w:bCs/>
          <w:szCs w:val="24"/>
        </w:rPr>
        <w:t xml:space="preserve">zákona č. </w:t>
      </w:r>
      <w:r w:rsidRPr="00462521">
        <w:rPr>
          <w:rFonts w:eastAsia="inter" w:cs="Times New Roman"/>
          <w:b/>
          <w:szCs w:val="24"/>
        </w:rPr>
        <w:t xml:space="preserve">267/2022 Z. z., </w:t>
      </w:r>
      <w:r w:rsidR="002B6A26" w:rsidRPr="00462521">
        <w:rPr>
          <w:rFonts w:cs="Times New Roman"/>
          <w:b/>
          <w:bCs/>
          <w:szCs w:val="24"/>
        </w:rPr>
        <w:t xml:space="preserve">zákona č. </w:t>
      </w:r>
      <w:r w:rsidRPr="00462521">
        <w:rPr>
          <w:rFonts w:eastAsia="inter" w:cs="Times New Roman"/>
          <w:b/>
          <w:szCs w:val="24"/>
        </w:rPr>
        <w:t xml:space="preserve">390/2022 Z. z., </w:t>
      </w:r>
      <w:r w:rsidR="002B6A26" w:rsidRPr="00462521">
        <w:rPr>
          <w:rFonts w:cs="Times New Roman"/>
          <w:b/>
          <w:bCs/>
          <w:szCs w:val="24"/>
        </w:rPr>
        <w:t xml:space="preserve">zákona č. </w:t>
      </w:r>
      <w:r w:rsidRPr="00462521">
        <w:rPr>
          <w:rFonts w:eastAsia="inter" w:cs="Times New Roman"/>
          <w:b/>
          <w:szCs w:val="24"/>
        </w:rPr>
        <w:t xml:space="preserve">392/2022 Z. z., </w:t>
      </w:r>
      <w:r w:rsidR="002B6A26" w:rsidRPr="00462521">
        <w:rPr>
          <w:rFonts w:cs="Times New Roman"/>
          <w:b/>
          <w:bCs/>
          <w:szCs w:val="24"/>
        </w:rPr>
        <w:t xml:space="preserve">zákona č. </w:t>
      </w:r>
      <w:r w:rsidRPr="00462521">
        <w:rPr>
          <w:rFonts w:eastAsia="inter" w:cs="Times New Roman"/>
          <w:b/>
          <w:szCs w:val="24"/>
        </w:rPr>
        <w:t xml:space="preserve">420/2022 Z. z., </w:t>
      </w:r>
      <w:r w:rsidR="002B6A26" w:rsidRPr="00462521">
        <w:rPr>
          <w:rFonts w:cs="Times New Roman"/>
          <w:b/>
          <w:bCs/>
          <w:szCs w:val="24"/>
        </w:rPr>
        <w:t xml:space="preserve">zákona č. </w:t>
      </w:r>
      <w:r w:rsidRPr="00462521">
        <w:rPr>
          <w:rFonts w:eastAsia="inter" w:cs="Times New Roman"/>
          <w:b/>
          <w:szCs w:val="24"/>
        </w:rPr>
        <w:t xml:space="preserve">518/2022 Z. z., </w:t>
      </w:r>
      <w:r w:rsidR="002B6A26" w:rsidRPr="00462521">
        <w:rPr>
          <w:rFonts w:cs="Times New Roman"/>
          <w:b/>
          <w:bCs/>
          <w:szCs w:val="24"/>
        </w:rPr>
        <w:t xml:space="preserve">zákona č. </w:t>
      </w:r>
      <w:r w:rsidRPr="00462521">
        <w:rPr>
          <w:rFonts w:eastAsia="inter" w:cs="Times New Roman"/>
          <w:b/>
          <w:szCs w:val="24"/>
        </w:rPr>
        <w:t xml:space="preserve">285/2023 Z. z., </w:t>
      </w:r>
      <w:r w:rsidR="002B6A26" w:rsidRPr="00462521">
        <w:rPr>
          <w:rFonts w:cs="Times New Roman"/>
          <w:b/>
          <w:bCs/>
          <w:szCs w:val="24"/>
        </w:rPr>
        <w:t xml:space="preserve">zákona č. </w:t>
      </w:r>
      <w:r w:rsidRPr="00462521">
        <w:rPr>
          <w:rFonts w:eastAsia="inter" w:cs="Times New Roman"/>
          <w:b/>
          <w:szCs w:val="24"/>
        </w:rPr>
        <w:t xml:space="preserve">293/2023 Z. z., </w:t>
      </w:r>
      <w:r w:rsidR="002B6A26" w:rsidRPr="00462521">
        <w:rPr>
          <w:rFonts w:cs="Times New Roman"/>
          <w:b/>
          <w:bCs/>
          <w:szCs w:val="24"/>
        </w:rPr>
        <w:t xml:space="preserve">zákona č. </w:t>
      </w:r>
      <w:r w:rsidRPr="00462521">
        <w:rPr>
          <w:rFonts w:eastAsia="inter" w:cs="Times New Roman"/>
          <w:b/>
          <w:szCs w:val="24"/>
        </w:rPr>
        <w:t xml:space="preserve">309/2023 Z. z., </w:t>
      </w:r>
      <w:r w:rsidR="002B6A26" w:rsidRPr="00462521">
        <w:rPr>
          <w:rFonts w:cs="Times New Roman"/>
          <w:b/>
          <w:bCs/>
          <w:szCs w:val="24"/>
        </w:rPr>
        <w:t xml:space="preserve">zákona č. </w:t>
      </w:r>
      <w:r w:rsidRPr="00462521">
        <w:rPr>
          <w:rFonts w:eastAsia="inter" w:cs="Times New Roman"/>
          <w:b/>
          <w:szCs w:val="24"/>
        </w:rPr>
        <w:t xml:space="preserve">530/2023 Z. z., </w:t>
      </w:r>
      <w:r w:rsidR="002B6A26" w:rsidRPr="00462521">
        <w:rPr>
          <w:rFonts w:cs="Times New Roman"/>
          <w:b/>
          <w:bCs/>
          <w:szCs w:val="24"/>
        </w:rPr>
        <w:t xml:space="preserve">zákona č. </w:t>
      </w:r>
      <w:r w:rsidRPr="00462521">
        <w:rPr>
          <w:rFonts w:eastAsia="inter" w:cs="Times New Roman"/>
          <w:b/>
          <w:szCs w:val="24"/>
        </w:rPr>
        <w:t xml:space="preserve">7/2024 Z. z., </w:t>
      </w:r>
      <w:r w:rsidR="002B6A26" w:rsidRPr="00462521">
        <w:rPr>
          <w:rFonts w:cs="Times New Roman"/>
          <w:b/>
          <w:bCs/>
          <w:szCs w:val="24"/>
        </w:rPr>
        <w:t xml:space="preserve">zákona č. </w:t>
      </w:r>
      <w:r w:rsidRPr="00462521">
        <w:rPr>
          <w:rFonts w:eastAsia="inter" w:cs="Times New Roman"/>
          <w:b/>
          <w:szCs w:val="24"/>
        </w:rPr>
        <w:t xml:space="preserve">175/2024 Z. z., </w:t>
      </w:r>
      <w:r w:rsidR="002B6A26" w:rsidRPr="00462521">
        <w:rPr>
          <w:rFonts w:cs="Times New Roman"/>
          <w:b/>
          <w:bCs/>
          <w:szCs w:val="24"/>
        </w:rPr>
        <w:t xml:space="preserve">zákona č. </w:t>
      </w:r>
      <w:r w:rsidRPr="00462521">
        <w:rPr>
          <w:rFonts w:eastAsia="inter" w:cs="Times New Roman"/>
          <w:b/>
          <w:szCs w:val="24"/>
        </w:rPr>
        <w:t xml:space="preserve">360/2024 Z. z., </w:t>
      </w:r>
      <w:r w:rsidR="002B6A26" w:rsidRPr="00462521">
        <w:rPr>
          <w:rFonts w:cs="Times New Roman"/>
          <w:b/>
          <w:bCs/>
          <w:szCs w:val="24"/>
        </w:rPr>
        <w:t xml:space="preserve">zákona č. </w:t>
      </w:r>
      <w:r w:rsidRPr="00462521">
        <w:rPr>
          <w:rFonts w:eastAsia="inter" w:cs="Times New Roman"/>
          <w:b/>
          <w:szCs w:val="24"/>
        </w:rPr>
        <w:t xml:space="preserve">361/2024 Z. z., </w:t>
      </w:r>
      <w:r w:rsidR="002B6A26" w:rsidRPr="00462521">
        <w:rPr>
          <w:rFonts w:cs="Times New Roman"/>
          <w:b/>
          <w:bCs/>
          <w:szCs w:val="24"/>
        </w:rPr>
        <w:t xml:space="preserve">zákona č. </w:t>
      </w:r>
      <w:r w:rsidRPr="00462521">
        <w:rPr>
          <w:rFonts w:eastAsia="inter" w:cs="Times New Roman"/>
          <w:b/>
          <w:szCs w:val="24"/>
        </w:rPr>
        <w:t xml:space="preserve">362/2024 Z. z., </w:t>
      </w:r>
      <w:r w:rsidR="002B6A26" w:rsidRPr="00462521">
        <w:rPr>
          <w:rFonts w:cs="Times New Roman"/>
          <w:b/>
          <w:bCs/>
          <w:szCs w:val="24"/>
        </w:rPr>
        <w:t xml:space="preserve">zákona č. </w:t>
      </w:r>
      <w:r w:rsidRPr="00462521">
        <w:rPr>
          <w:rFonts w:eastAsia="inter" w:cs="Times New Roman"/>
          <w:b/>
          <w:szCs w:val="24"/>
        </w:rPr>
        <w:t>363/2024 Z. z.</w:t>
      </w:r>
      <w:r w:rsidR="002B6A26" w:rsidRPr="00462521">
        <w:rPr>
          <w:rFonts w:eastAsia="inter" w:cs="Times New Roman"/>
          <w:b/>
          <w:szCs w:val="24"/>
        </w:rPr>
        <w:t xml:space="preserve"> a</w:t>
      </w:r>
      <w:r w:rsidRPr="00462521">
        <w:rPr>
          <w:rFonts w:eastAsia="inter" w:cs="Times New Roman"/>
          <w:b/>
          <w:szCs w:val="24"/>
        </w:rPr>
        <w:t xml:space="preserve"> </w:t>
      </w:r>
      <w:r w:rsidR="002B6A26" w:rsidRPr="00462521">
        <w:rPr>
          <w:rFonts w:cs="Times New Roman"/>
          <w:b/>
          <w:bCs/>
          <w:szCs w:val="24"/>
        </w:rPr>
        <w:t xml:space="preserve">zákona č. </w:t>
      </w:r>
      <w:r w:rsidRPr="00462521">
        <w:rPr>
          <w:rFonts w:eastAsia="inter" w:cs="Times New Roman"/>
          <w:b/>
          <w:szCs w:val="24"/>
        </w:rPr>
        <w:t>23/2025 Z. z.</w:t>
      </w:r>
      <w:r w:rsidR="00FB480E" w:rsidRPr="00462521">
        <w:rPr>
          <w:rFonts w:eastAsia="inter" w:cs="Times New Roman"/>
          <w:b/>
          <w:szCs w:val="24"/>
        </w:rPr>
        <w:t xml:space="preserve"> sa</w:t>
      </w:r>
      <w:r w:rsidRPr="00462521">
        <w:rPr>
          <w:rFonts w:eastAsia="inter" w:cs="Times New Roman"/>
          <w:b/>
          <w:szCs w:val="24"/>
        </w:rPr>
        <w:t xml:space="preserve"> mení takto:</w:t>
      </w:r>
    </w:p>
    <w:p w:rsidR="007A78ED" w:rsidRPr="00462521" w:rsidRDefault="002B6A26" w:rsidP="00044CAE">
      <w:pPr>
        <w:pStyle w:val="Bezriadkovania"/>
        <w:numPr>
          <w:ilvl w:val="0"/>
          <w:numId w:val="0"/>
        </w:numPr>
      </w:pPr>
      <w:r w:rsidRPr="00462521">
        <w:t>Poznámka pod čiarou k odkazu 27da znie:</w:t>
      </w:r>
    </w:p>
    <w:p w:rsidR="002B6A26" w:rsidRPr="00462521" w:rsidRDefault="002B6A26" w:rsidP="00AC088E">
      <w:pPr>
        <w:rPr>
          <w:rFonts w:cs="Times New Roman"/>
          <w:szCs w:val="24"/>
        </w:rPr>
      </w:pPr>
      <w:r w:rsidRPr="00462521">
        <w:rPr>
          <w:rFonts w:cs="Times New Roman"/>
          <w:szCs w:val="24"/>
        </w:rPr>
        <w:t>„</w:t>
      </w:r>
      <w:r w:rsidRPr="00462521">
        <w:rPr>
          <w:rFonts w:cs="Times New Roman"/>
          <w:szCs w:val="24"/>
          <w:vertAlign w:val="superscript"/>
        </w:rPr>
        <w:t>27da</w:t>
      </w:r>
      <w:r w:rsidRPr="00462521">
        <w:rPr>
          <w:rFonts w:cs="Times New Roman"/>
          <w:szCs w:val="24"/>
        </w:rPr>
        <w:t>) §</w:t>
      </w:r>
      <w:r w:rsidR="00EF02CC" w:rsidRPr="00462521">
        <w:rPr>
          <w:rFonts w:cs="Times New Roman"/>
          <w:szCs w:val="24"/>
        </w:rPr>
        <w:t xml:space="preserve"> </w:t>
      </w:r>
      <w:r w:rsidRPr="00462521">
        <w:rPr>
          <w:rFonts w:cs="Times New Roman"/>
          <w:szCs w:val="24"/>
        </w:rPr>
        <w:t xml:space="preserve">5 ods. 15 zákona č. 153/2013 Z. z. v znení </w:t>
      </w:r>
      <w:r w:rsidR="00FB480E" w:rsidRPr="00462521">
        <w:rPr>
          <w:rFonts w:cs="Times New Roman"/>
          <w:szCs w:val="24"/>
        </w:rPr>
        <w:t>neskorších predpisov</w:t>
      </w:r>
      <w:r w:rsidRPr="00462521">
        <w:rPr>
          <w:rFonts w:cs="Times New Roman"/>
          <w:szCs w:val="24"/>
        </w:rPr>
        <w:t xml:space="preserve">“. </w:t>
      </w:r>
    </w:p>
    <w:p w:rsidR="00D60FFD" w:rsidRPr="00462521" w:rsidRDefault="00D60FFD" w:rsidP="00AC088E">
      <w:pPr>
        <w:rPr>
          <w:rFonts w:cs="Times New Roman"/>
          <w:szCs w:val="24"/>
        </w:rPr>
      </w:pPr>
    </w:p>
    <w:p w:rsidR="007A78ED" w:rsidRPr="00462521" w:rsidRDefault="007A78ED" w:rsidP="00AC088E">
      <w:pPr>
        <w:spacing w:line="240" w:lineRule="auto"/>
        <w:jc w:val="center"/>
        <w:rPr>
          <w:rFonts w:cs="Times New Roman"/>
          <w:b/>
          <w:szCs w:val="24"/>
          <w:shd w:val="clear" w:color="auto" w:fill="FFFFFF"/>
        </w:rPr>
      </w:pPr>
      <w:r w:rsidRPr="00462521">
        <w:rPr>
          <w:rFonts w:cs="Times New Roman"/>
          <w:b/>
          <w:szCs w:val="24"/>
          <w:shd w:val="clear" w:color="auto" w:fill="FFFFFF"/>
        </w:rPr>
        <w:t>Čl. VII</w:t>
      </w:r>
    </w:p>
    <w:p w:rsidR="007A78ED" w:rsidRPr="00462521" w:rsidRDefault="007A78ED" w:rsidP="00AC088E">
      <w:pPr>
        <w:spacing w:line="240" w:lineRule="auto"/>
        <w:rPr>
          <w:rFonts w:cs="Times New Roman"/>
          <w:b/>
          <w:bCs/>
          <w:szCs w:val="24"/>
        </w:rPr>
      </w:pPr>
      <w:r w:rsidRPr="00462521">
        <w:rPr>
          <w:rFonts w:cs="Times New Roman"/>
          <w:b/>
          <w:bCs/>
          <w:szCs w:val="24"/>
        </w:rPr>
        <w:t xml:space="preserve">Zákon č. 355/2007 Z. z. o ochrane, podpore a rozvoji verejného zdravia a o zmene a doplnení niektorých zákonov v znení zákona č. 140/2008 Z. z., zákona č. 461/2008 Z. z., zákona č. 540/2008 Z. z., zákona č. 170/2009 Z. z., zákona č. 67/2010 Z. z., zákona č. 131/2010 Z. z., zákona č. 132/2010 Z. z., zákona č. 136/2010 Z. z., zákona č. 172/2011 Z. z., </w:t>
      </w:r>
      <w:r w:rsidRPr="00462521">
        <w:rPr>
          <w:rFonts w:cs="Times New Roman"/>
          <w:b/>
          <w:bCs/>
          <w:szCs w:val="24"/>
        </w:rPr>
        <w:lastRenderedPageBreak/>
        <w:t xml:space="preserve">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 </w:t>
      </w:r>
      <w:r w:rsidR="00FB480E" w:rsidRPr="00462521">
        <w:rPr>
          <w:rFonts w:cs="Times New Roman"/>
          <w:b/>
          <w:bCs/>
          <w:szCs w:val="24"/>
        </w:rPr>
        <w:t xml:space="preserve">nálezu Ústavného súdu Slovenskej republiky </w:t>
      </w:r>
      <w:r w:rsidRPr="00462521">
        <w:rPr>
          <w:rFonts w:cs="Times New Roman"/>
          <w:b/>
          <w:bCs/>
          <w:szCs w:val="24"/>
        </w:rPr>
        <w:t>č. 551/2021 Z. z.,  zákona č. 249/2022 Z. z., zákona č. 517/2022 Z. z., zákona č. 205/2023 Z. z., zákona č. 120/2024 Z. z., zákona č. 356/2024 Z. z.</w:t>
      </w:r>
      <w:r w:rsidR="00665F89" w:rsidRPr="00462521">
        <w:rPr>
          <w:rFonts w:cs="Times New Roman"/>
          <w:b/>
          <w:bCs/>
          <w:szCs w:val="24"/>
        </w:rPr>
        <w:t>,</w:t>
      </w:r>
      <w:r w:rsidRPr="00462521">
        <w:rPr>
          <w:rFonts w:cs="Times New Roman"/>
          <w:b/>
          <w:bCs/>
          <w:szCs w:val="24"/>
        </w:rPr>
        <w:t xml:space="preserve"> zákona č. 361/2024 Z. z. </w:t>
      </w:r>
      <w:r w:rsidR="00665F89" w:rsidRPr="00462521">
        <w:rPr>
          <w:rFonts w:cs="Times New Roman"/>
          <w:b/>
          <w:bCs/>
          <w:szCs w:val="24"/>
        </w:rPr>
        <w:t xml:space="preserve">a zákona č. 26/2025 Z. z. </w:t>
      </w:r>
      <w:r w:rsidRPr="00462521">
        <w:rPr>
          <w:rFonts w:cs="Times New Roman"/>
          <w:b/>
          <w:bCs/>
          <w:szCs w:val="24"/>
        </w:rPr>
        <w:t>sa mení a dopĺňa takto:</w:t>
      </w:r>
    </w:p>
    <w:p w:rsidR="00EE055F" w:rsidRPr="00462521" w:rsidRDefault="00EE055F" w:rsidP="00044CAE">
      <w:pPr>
        <w:pStyle w:val="Bezriadkovania"/>
        <w:numPr>
          <w:ilvl w:val="0"/>
          <w:numId w:val="76"/>
        </w:numPr>
      </w:pPr>
      <w:r w:rsidRPr="00462521">
        <w:t xml:space="preserve">Poznámka pod čiarou k odkazu </w:t>
      </w:r>
      <w:r w:rsidR="00AF1994" w:rsidRPr="00462521">
        <w:t>14</w:t>
      </w:r>
      <w:r w:rsidRPr="00462521">
        <w:t xml:space="preserve"> znie:</w:t>
      </w:r>
    </w:p>
    <w:p w:rsidR="00EE055F" w:rsidRPr="00462521" w:rsidRDefault="00D60FFD" w:rsidP="00AC088E">
      <w:pPr>
        <w:rPr>
          <w:rFonts w:cs="Times New Roman"/>
          <w:szCs w:val="24"/>
        </w:rPr>
      </w:pPr>
      <w:r w:rsidRPr="00462521">
        <w:rPr>
          <w:rFonts w:eastAsia="Times New Roman" w:cs="Times New Roman"/>
          <w:color w:val="000000"/>
          <w:szCs w:val="24"/>
        </w:rPr>
        <w:t>„</w:t>
      </w:r>
      <w:r w:rsidR="00EE055F" w:rsidRPr="00462521">
        <w:rPr>
          <w:rFonts w:eastAsia="Times New Roman" w:cs="Times New Roman"/>
          <w:color w:val="000000"/>
          <w:szCs w:val="24"/>
          <w:vertAlign w:val="superscript"/>
        </w:rPr>
        <w:t>14</w:t>
      </w:r>
      <w:r w:rsidR="00EE055F" w:rsidRPr="00462521">
        <w:rPr>
          <w:rFonts w:eastAsia="Times New Roman" w:cs="Times New Roman"/>
          <w:color w:val="000000"/>
          <w:szCs w:val="24"/>
        </w:rPr>
        <w:t>)</w:t>
      </w:r>
      <w:r w:rsidR="00EE055F" w:rsidRPr="00462521">
        <w:rPr>
          <w:rFonts w:cs="Times New Roman"/>
          <w:szCs w:val="24"/>
        </w:rPr>
        <w:t xml:space="preserve"> </w:t>
      </w:r>
      <w:r w:rsidR="00EE055F" w:rsidRPr="00462521">
        <w:rPr>
          <w:rFonts w:eastAsia="Times New Roman" w:cs="Times New Roman"/>
          <w:color w:val="000000"/>
          <w:szCs w:val="24"/>
        </w:rPr>
        <w:t>Zákon č. 157/2018 Z. z. o metrológii a o zmene a doplnení niektorých zákonov v znení neskorších predpisov</w:t>
      </w:r>
      <w:r w:rsidRPr="00462521">
        <w:rPr>
          <w:rFonts w:eastAsia="Times New Roman" w:cs="Times New Roman"/>
          <w:color w:val="000000"/>
          <w:szCs w:val="24"/>
        </w:rPr>
        <w:t>.“.</w:t>
      </w:r>
    </w:p>
    <w:p w:rsidR="007A78ED" w:rsidRPr="00462521" w:rsidRDefault="007A78ED" w:rsidP="00044CAE">
      <w:pPr>
        <w:pStyle w:val="Bezriadkovania"/>
        <w:rPr>
          <w:i/>
        </w:rPr>
      </w:pPr>
      <w:r w:rsidRPr="00462521">
        <w:t xml:space="preserve">V § 24 ods. 7 </w:t>
      </w:r>
      <w:r w:rsidR="00FB480E" w:rsidRPr="00462521">
        <w:t xml:space="preserve">druhej vete </w:t>
      </w:r>
      <w:r w:rsidRPr="00462521">
        <w:t xml:space="preserve">sa na konci pripája čiarka a slová „ak nie je elektronicky prístupné </w:t>
      </w:r>
      <w:r w:rsidR="009779E8" w:rsidRPr="00462521">
        <w:t>predškolským zariadeniam</w:t>
      </w:r>
      <w:r w:rsidRPr="00462521">
        <w:t xml:space="preserve"> z registra potvrdení podľa osobitného predpisu.</w:t>
      </w:r>
      <w:r w:rsidRPr="00462521">
        <w:rPr>
          <w:vertAlign w:val="superscript"/>
        </w:rPr>
        <w:t>31a)</w:t>
      </w:r>
      <w:r w:rsidRPr="00462521">
        <w:t>“.</w:t>
      </w:r>
    </w:p>
    <w:p w:rsidR="007A78ED" w:rsidRPr="00462521" w:rsidRDefault="007A78ED" w:rsidP="00AC088E">
      <w:pPr>
        <w:spacing w:line="240" w:lineRule="auto"/>
        <w:rPr>
          <w:rFonts w:cs="Times New Roman"/>
          <w:szCs w:val="24"/>
        </w:rPr>
      </w:pPr>
      <w:r w:rsidRPr="00462521">
        <w:rPr>
          <w:rFonts w:cs="Times New Roman"/>
          <w:szCs w:val="24"/>
        </w:rPr>
        <w:t>Poznámka pod čiarou k odkazu 31a znie:</w:t>
      </w:r>
    </w:p>
    <w:p w:rsidR="007A78ED" w:rsidRPr="00462521" w:rsidRDefault="007A78ED" w:rsidP="00AC088E">
      <w:pPr>
        <w:spacing w:line="240" w:lineRule="auto"/>
        <w:rPr>
          <w:rFonts w:cs="Times New Roman"/>
          <w:iCs/>
          <w:szCs w:val="24"/>
        </w:rPr>
      </w:pPr>
      <w:r w:rsidRPr="00462521">
        <w:rPr>
          <w:rFonts w:cs="Times New Roman"/>
          <w:iCs/>
          <w:szCs w:val="24"/>
        </w:rPr>
        <w:t>„</w:t>
      </w:r>
      <w:r w:rsidRPr="00462521">
        <w:rPr>
          <w:rFonts w:cs="Times New Roman"/>
          <w:iCs/>
          <w:szCs w:val="24"/>
          <w:vertAlign w:val="superscript"/>
        </w:rPr>
        <w:t>31a</w:t>
      </w:r>
      <w:r w:rsidRPr="00462521">
        <w:rPr>
          <w:rFonts w:cs="Times New Roman"/>
          <w:iCs/>
          <w:szCs w:val="24"/>
        </w:rPr>
        <w:t>)</w:t>
      </w:r>
      <w:r w:rsidR="0033317D" w:rsidRPr="00462521">
        <w:rPr>
          <w:rFonts w:cs="Times New Roman"/>
          <w:iCs/>
          <w:szCs w:val="24"/>
        </w:rPr>
        <w:t xml:space="preserve"> </w:t>
      </w:r>
      <w:r w:rsidRPr="00462521">
        <w:rPr>
          <w:rFonts w:cs="Times New Roman"/>
          <w:iCs/>
          <w:szCs w:val="24"/>
        </w:rPr>
        <w:t>§ 157 zákona č. 245/2008 Z. z. v znení neskorších predpisov.“.</w:t>
      </w:r>
    </w:p>
    <w:p w:rsidR="00D60FFD" w:rsidRPr="00462521" w:rsidRDefault="00D60FFD" w:rsidP="00AC088E">
      <w:pPr>
        <w:spacing w:line="240" w:lineRule="auto"/>
        <w:rPr>
          <w:rFonts w:cs="Times New Roman"/>
          <w:iCs/>
          <w:szCs w:val="24"/>
        </w:rPr>
      </w:pPr>
    </w:p>
    <w:p w:rsidR="007A78ED" w:rsidRPr="00462521" w:rsidRDefault="007A78ED" w:rsidP="00AC088E">
      <w:pPr>
        <w:spacing w:line="240" w:lineRule="auto"/>
        <w:jc w:val="center"/>
        <w:rPr>
          <w:rFonts w:cs="Times New Roman"/>
          <w:b/>
          <w:bCs/>
          <w:color w:val="000000"/>
          <w:szCs w:val="24"/>
        </w:rPr>
      </w:pPr>
      <w:r w:rsidRPr="00462521">
        <w:rPr>
          <w:rFonts w:cs="Times New Roman"/>
          <w:b/>
          <w:bCs/>
          <w:color w:val="000000"/>
          <w:szCs w:val="24"/>
        </w:rPr>
        <w:t xml:space="preserve">Čl. </w:t>
      </w:r>
      <w:r w:rsidR="00044CAE" w:rsidRPr="00462521">
        <w:rPr>
          <w:rFonts w:cs="Times New Roman"/>
          <w:b/>
          <w:bCs/>
          <w:color w:val="000000"/>
          <w:szCs w:val="24"/>
        </w:rPr>
        <w:t>VIII</w:t>
      </w:r>
    </w:p>
    <w:p w:rsidR="007A78ED" w:rsidRPr="00462521" w:rsidRDefault="007A78ED" w:rsidP="00AC088E">
      <w:pPr>
        <w:spacing w:line="240" w:lineRule="auto"/>
        <w:rPr>
          <w:rFonts w:cs="Times New Roman"/>
          <w:b/>
          <w:color w:val="000000"/>
          <w:szCs w:val="24"/>
        </w:rPr>
      </w:pPr>
      <w:r w:rsidRPr="00462521">
        <w:rPr>
          <w:rFonts w:cs="Times New Roman"/>
          <w:b/>
          <w:color w:val="000000"/>
          <w:szCs w:val="24"/>
        </w:rPr>
        <w:t>Zákon č. 131/2010 Z. z. o pohrebníctve v znení zákona č. 398/2019 Z. z., zákona č. 310/2021 Z. z., zákona č. 285/2023 Z. z. a</w:t>
      </w:r>
      <w:r w:rsidR="003468F2" w:rsidRPr="00462521">
        <w:rPr>
          <w:rFonts w:cs="Times New Roman"/>
          <w:b/>
          <w:color w:val="000000"/>
          <w:szCs w:val="24"/>
        </w:rPr>
        <w:t> </w:t>
      </w:r>
      <w:r w:rsidRPr="00462521">
        <w:rPr>
          <w:rFonts w:cs="Times New Roman"/>
          <w:b/>
          <w:color w:val="000000"/>
          <w:szCs w:val="24"/>
        </w:rPr>
        <w:t>zákona</w:t>
      </w:r>
      <w:r w:rsidR="003468F2" w:rsidRPr="00462521">
        <w:rPr>
          <w:rFonts w:cs="Times New Roman"/>
          <w:b/>
          <w:color w:val="000000"/>
          <w:szCs w:val="24"/>
        </w:rPr>
        <w:t xml:space="preserve"> č.</w:t>
      </w:r>
      <w:r w:rsidRPr="00462521">
        <w:rPr>
          <w:rFonts w:cs="Times New Roman"/>
          <w:b/>
          <w:color w:val="000000"/>
          <w:szCs w:val="24"/>
        </w:rPr>
        <w:t xml:space="preserve"> 26/2025 Z. z. sa dopĺňa takto:</w:t>
      </w:r>
    </w:p>
    <w:p w:rsidR="002F1EAD" w:rsidRPr="00462521" w:rsidRDefault="003862C8" w:rsidP="007F5A62">
      <w:pPr>
        <w:pStyle w:val="Bezriadkovania"/>
        <w:numPr>
          <w:ilvl w:val="0"/>
          <w:numId w:val="115"/>
        </w:numPr>
      </w:pPr>
      <w:r w:rsidRPr="00462521">
        <w:t xml:space="preserve">V § 5 ods. 3 písm. b) </w:t>
      </w:r>
      <w:r w:rsidR="002F1EAD" w:rsidRPr="00462521">
        <w:t>sa nad slová „chladiaceho zariadenia“ umiestňuje odkaz 14d.</w:t>
      </w:r>
    </w:p>
    <w:p w:rsidR="002F1EAD" w:rsidRPr="00462521" w:rsidRDefault="002F1EAD" w:rsidP="00AC088E">
      <w:pPr>
        <w:rPr>
          <w:rFonts w:cs="Times New Roman"/>
          <w:szCs w:val="24"/>
        </w:rPr>
      </w:pPr>
      <w:r w:rsidRPr="00462521">
        <w:rPr>
          <w:rFonts w:cs="Times New Roman"/>
          <w:szCs w:val="24"/>
        </w:rPr>
        <w:t xml:space="preserve">Poznámka pod čiarou k odkazu 14d znie: </w:t>
      </w:r>
    </w:p>
    <w:p w:rsidR="002F1EAD" w:rsidRPr="00462521" w:rsidRDefault="002F1EAD" w:rsidP="00AC088E">
      <w:pPr>
        <w:rPr>
          <w:rFonts w:cs="Times New Roman"/>
          <w:szCs w:val="24"/>
        </w:rPr>
      </w:pPr>
      <w:r w:rsidRPr="00462521">
        <w:rPr>
          <w:rFonts w:cs="Times New Roman"/>
          <w:szCs w:val="24"/>
        </w:rPr>
        <w:t>„</w:t>
      </w:r>
      <w:r w:rsidRPr="00462521">
        <w:rPr>
          <w:rFonts w:cs="Times New Roman"/>
          <w:szCs w:val="24"/>
          <w:vertAlign w:val="superscript"/>
        </w:rPr>
        <w:t>14d</w:t>
      </w:r>
      <w:r w:rsidRPr="00462521">
        <w:rPr>
          <w:rFonts w:cs="Times New Roman"/>
          <w:szCs w:val="24"/>
        </w:rPr>
        <w:t>) § 17 zákona č. 157/2018 Z. z. o metrológii a o zmene a doplnení niektorých zákonov v  znení zákona č. 58/2022 Z. z.“.</w:t>
      </w:r>
    </w:p>
    <w:p w:rsidR="002F1EAD" w:rsidRPr="00462521" w:rsidRDefault="002F1EAD" w:rsidP="00044CAE">
      <w:pPr>
        <w:pStyle w:val="Bezriadkovania"/>
      </w:pPr>
      <w:r w:rsidRPr="00462521">
        <w:t>V § 5 ods. 3 písm. c) sa nad slová „mraziaceho zariadenia“ umiestňuje odkaz 14d.</w:t>
      </w:r>
    </w:p>
    <w:p w:rsidR="003862C8" w:rsidRPr="00462521" w:rsidRDefault="003862C8" w:rsidP="00A265CC">
      <w:pPr>
        <w:pStyle w:val="Bezriadkovania"/>
      </w:pPr>
      <w:r w:rsidRPr="00462521">
        <w:t xml:space="preserve">V </w:t>
      </w:r>
      <w:r w:rsidRPr="00462521">
        <w:rPr>
          <w:color w:val="000000"/>
        </w:rPr>
        <w:t xml:space="preserve">§ 6 ods. 2 </w:t>
      </w:r>
      <w:r w:rsidRPr="00462521">
        <w:t xml:space="preserve">sa nad </w:t>
      </w:r>
      <w:r w:rsidR="002F1EAD" w:rsidRPr="00462521">
        <w:t>slová „chladiacim zariadením,</w:t>
      </w:r>
      <w:r w:rsidRPr="00462521">
        <w:t xml:space="preserve">“ </w:t>
      </w:r>
      <w:r w:rsidR="0003605E" w:rsidRPr="00462521">
        <w:t>umiestňuje odkaz 14</w:t>
      </w:r>
      <w:r w:rsidRPr="00462521">
        <w:t>d</w:t>
      </w:r>
      <w:r w:rsidR="0003605E" w:rsidRPr="00462521">
        <w:t>.</w:t>
      </w:r>
    </w:p>
    <w:p w:rsidR="00D60FFD" w:rsidRPr="00462521" w:rsidRDefault="003862C8">
      <w:pPr>
        <w:pStyle w:val="Bezriadkovania"/>
      </w:pPr>
      <w:r w:rsidRPr="00462521">
        <w:t xml:space="preserve">V </w:t>
      </w:r>
      <w:r w:rsidRPr="00462521">
        <w:rPr>
          <w:color w:val="000000"/>
        </w:rPr>
        <w:t xml:space="preserve">§ 8 ods. 4 písm. h) </w:t>
      </w:r>
      <w:r w:rsidRPr="00462521">
        <w:t>sa nad slov</w:t>
      </w:r>
      <w:r w:rsidR="002F1EAD" w:rsidRPr="00462521">
        <w:t>á</w:t>
      </w:r>
      <w:r w:rsidRPr="00462521">
        <w:t xml:space="preserve"> „,</w:t>
      </w:r>
      <w:r w:rsidR="002F1EAD" w:rsidRPr="00462521">
        <w:t>chladiaceho zariadenia</w:t>
      </w:r>
      <w:r w:rsidRPr="00462521">
        <w:t>“</w:t>
      </w:r>
      <w:r w:rsidR="002F1EAD" w:rsidRPr="00462521">
        <w:t xml:space="preserve"> a „mraziaceho zariadenia“</w:t>
      </w:r>
      <w:r w:rsidRPr="00462521">
        <w:t xml:space="preserve"> umiestňuje odkaz 1</w:t>
      </w:r>
      <w:r w:rsidR="0003605E" w:rsidRPr="00462521">
        <w:t>4</w:t>
      </w:r>
      <w:r w:rsidRPr="00462521">
        <w:t>d.</w:t>
      </w:r>
    </w:p>
    <w:p w:rsidR="00D60FFD" w:rsidRPr="00462521" w:rsidRDefault="00D60FFD">
      <w:pPr>
        <w:pStyle w:val="Bezriadkovania"/>
        <w:numPr>
          <w:ilvl w:val="0"/>
          <w:numId w:val="0"/>
        </w:numPr>
      </w:pPr>
    </w:p>
    <w:p w:rsidR="007A78ED" w:rsidRPr="00462521" w:rsidRDefault="007A78ED" w:rsidP="00AC088E">
      <w:pPr>
        <w:jc w:val="center"/>
        <w:rPr>
          <w:rFonts w:cs="Times New Roman"/>
          <w:b/>
          <w:szCs w:val="24"/>
        </w:rPr>
      </w:pPr>
      <w:r w:rsidRPr="00462521">
        <w:rPr>
          <w:rFonts w:cs="Times New Roman"/>
          <w:b/>
          <w:szCs w:val="24"/>
        </w:rPr>
        <w:t xml:space="preserve">Čl. </w:t>
      </w:r>
      <w:r w:rsidR="00044CAE" w:rsidRPr="00462521">
        <w:rPr>
          <w:rFonts w:cs="Times New Roman"/>
          <w:b/>
          <w:szCs w:val="24"/>
        </w:rPr>
        <w:t>I</w:t>
      </w:r>
      <w:r w:rsidRPr="00462521">
        <w:rPr>
          <w:rFonts w:cs="Times New Roman"/>
          <w:b/>
          <w:szCs w:val="24"/>
        </w:rPr>
        <w:t>X</w:t>
      </w:r>
    </w:p>
    <w:p w:rsidR="00B8534E" w:rsidRPr="005747A6" w:rsidRDefault="003B668F" w:rsidP="003B668F">
      <w:pPr>
        <w:rPr>
          <w:rFonts w:eastAsia="Times New Roman" w:cs="Times New Roman"/>
          <w:szCs w:val="24"/>
          <w:lang w:eastAsia="sk-SK"/>
        </w:rPr>
      </w:pPr>
      <w:r w:rsidRPr="00462521">
        <w:rPr>
          <w:rFonts w:cs="Times New Roman"/>
          <w:szCs w:val="24"/>
        </w:rPr>
        <w:t>Tento zákon nadobúda účinnosť 1. januára 2026 okrem čl. I druhého bodu, šiesteho bodu, siedmeho bodu, deviateho bodu, bodu 25, bodov 27 až 62, bodov 64 až 75, bodov 77 a 78, bodu 81, bodu 90, bodov 99 až 10</w:t>
      </w:r>
      <w:r w:rsidR="00C67DDC">
        <w:rPr>
          <w:rFonts w:cs="Times New Roman"/>
          <w:szCs w:val="24"/>
        </w:rPr>
        <w:t>9</w:t>
      </w:r>
      <w:r w:rsidRPr="00462521">
        <w:rPr>
          <w:rFonts w:cs="Times New Roman"/>
          <w:szCs w:val="24"/>
        </w:rPr>
        <w:t>,  čl. III prvého až tretieho bodu, siedmeho a ôsmeho bodu, bodov 10 a 1</w:t>
      </w:r>
      <w:r w:rsidR="00C67DDC">
        <w:rPr>
          <w:rFonts w:cs="Times New Roman"/>
          <w:szCs w:val="24"/>
        </w:rPr>
        <w:t>1</w:t>
      </w:r>
      <w:r w:rsidRPr="00462521">
        <w:rPr>
          <w:rFonts w:cs="Times New Roman"/>
          <w:szCs w:val="24"/>
        </w:rPr>
        <w:t>, bodu 1</w:t>
      </w:r>
      <w:r w:rsidR="00C67DDC">
        <w:rPr>
          <w:rFonts w:cs="Times New Roman"/>
          <w:szCs w:val="24"/>
        </w:rPr>
        <w:t>3</w:t>
      </w:r>
      <w:r w:rsidRPr="00462521">
        <w:rPr>
          <w:rFonts w:cs="Times New Roman"/>
          <w:szCs w:val="24"/>
        </w:rPr>
        <w:t>, bodu 1</w:t>
      </w:r>
      <w:r w:rsidR="00C67DDC">
        <w:rPr>
          <w:rFonts w:cs="Times New Roman"/>
          <w:szCs w:val="24"/>
        </w:rPr>
        <w:t>5</w:t>
      </w:r>
      <w:r w:rsidRPr="00462521">
        <w:rPr>
          <w:rFonts w:cs="Times New Roman"/>
          <w:szCs w:val="24"/>
        </w:rPr>
        <w:t xml:space="preserve"> a bodu 1</w:t>
      </w:r>
      <w:r w:rsidR="00C67DDC">
        <w:rPr>
          <w:rFonts w:cs="Times New Roman"/>
          <w:szCs w:val="24"/>
        </w:rPr>
        <w:t>7</w:t>
      </w:r>
      <w:r w:rsidRPr="00462521">
        <w:rPr>
          <w:rFonts w:cs="Times New Roman"/>
          <w:szCs w:val="24"/>
        </w:rPr>
        <w:t>, čl. IV, čl. V druhého  bodu a čl. VII druhého bodu, ktoré nadobúdajú účinnosť 1. apríla 2026 a čl. I bodu 25 § 3a ods. 28 písm. n), bodu 75 § 6c ods. 7 a bodu 99 prílohy č. 1d písm. d) druhého bodu, ktoré nadobúdajú účinnosť 1. septembra 2026.</w:t>
      </w:r>
    </w:p>
    <w:sectPr w:rsidR="00B8534E" w:rsidRPr="00574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8A0"/>
    <w:multiLevelType w:val="hybridMultilevel"/>
    <w:tmpl w:val="13A888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71A29"/>
    <w:multiLevelType w:val="hybridMultilevel"/>
    <w:tmpl w:val="60F40FDA"/>
    <w:name w:val="Legislatíva aktual233"/>
    <w:lvl w:ilvl="0" w:tplc="5EE266FA">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985594"/>
    <w:multiLevelType w:val="hybridMultilevel"/>
    <w:tmpl w:val="903234DE"/>
    <w:lvl w:ilvl="0" w:tplc="854C4710">
      <w:start w:val="1"/>
      <w:numFmt w:val="decimal"/>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15:restartNumberingAfterBreak="0">
    <w:nsid w:val="06C26FAD"/>
    <w:multiLevelType w:val="hybridMultilevel"/>
    <w:tmpl w:val="3D4629B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23F06"/>
    <w:multiLevelType w:val="hybridMultilevel"/>
    <w:tmpl w:val="238AACA6"/>
    <w:lvl w:ilvl="0" w:tplc="041B0017">
      <w:start w:val="1"/>
      <w:numFmt w:val="lowerLetter"/>
      <w:lvlText w:val="%1)"/>
      <w:lvlJc w:val="left"/>
      <w:pPr>
        <w:ind w:left="1490" w:hanging="360"/>
      </w:pPr>
    </w:lvl>
    <w:lvl w:ilvl="1" w:tplc="041B0019" w:tentative="1">
      <w:start w:val="1"/>
      <w:numFmt w:val="lowerLetter"/>
      <w:lvlText w:val="%2."/>
      <w:lvlJc w:val="left"/>
      <w:pPr>
        <w:ind w:left="2210" w:hanging="360"/>
      </w:pPr>
    </w:lvl>
    <w:lvl w:ilvl="2" w:tplc="041B001B" w:tentative="1">
      <w:start w:val="1"/>
      <w:numFmt w:val="lowerRoman"/>
      <w:lvlText w:val="%3."/>
      <w:lvlJc w:val="right"/>
      <w:pPr>
        <w:ind w:left="2930" w:hanging="180"/>
      </w:p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5" w15:restartNumberingAfterBreak="0">
    <w:nsid w:val="0CA11FAE"/>
    <w:multiLevelType w:val="hybridMultilevel"/>
    <w:tmpl w:val="CB065958"/>
    <w:lvl w:ilvl="0" w:tplc="FDF2DBAE">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CD0412A"/>
    <w:multiLevelType w:val="hybridMultilevel"/>
    <w:tmpl w:val="4B00B3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C73FE8"/>
    <w:multiLevelType w:val="hybridMultilevel"/>
    <w:tmpl w:val="D8E4336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BC7FA2"/>
    <w:multiLevelType w:val="hybridMultilevel"/>
    <w:tmpl w:val="891EAE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2B63EC"/>
    <w:multiLevelType w:val="hybridMultilevel"/>
    <w:tmpl w:val="B148A244"/>
    <w:lvl w:ilvl="0" w:tplc="041B001B">
      <w:start w:val="1"/>
      <w:numFmt w:val="low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D9449F"/>
    <w:multiLevelType w:val="hybridMultilevel"/>
    <w:tmpl w:val="B2A6F7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263400"/>
    <w:multiLevelType w:val="hybridMultilevel"/>
    <w:tmpl w:val="F71ED3C0"/>
    <w:lvl w:ilvl="0" w:tplc="22FA1802">
      <w:start w:val="1"/>
      <w:numFmt w:val="decimal"/>
      <w:pStyle w:val="Bezriadkovania"/>
      <w:lvlText w:val="%1."/>
      <w:lvlJc w:val="right"/>
      <w:pPr>
        <w:tabs>
          <w:tab w:val="num" w:pos="862"/>
        </w:tabs>
        <w:ind w:left="502" w:hanging="360"/>
      </w:pPr>
      <w:rPr>
        <w:rFonts w:ascii="Times New Roman" w:hAnsi="Times New Roman" w:cs="Times New Roman" w:hint="default"/>
        <w:i w:val="0"/>
        <w:sz w:val="24"/>
        <w:szCs w:val="24"/>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12" w15:restartNumberingAfterBreak="0">
    <w:nsid w:val="175F4B3B"/>
    <w:multiLevelType w:val="hybridMultilevel"/>
    <w:tmpl w:val="55E8113A"/>
    <w:lvl w:ilvl="0" w:tplc="445CF446">
      <w:start w:val="1"/>
      <w:numFmt w:val="lowerLetter"/>
      <w:lvlText w:val="%1)"/>
      <w:lvlJc w:val="left"/>
      <w:pPr>
        <w:tabs>
          <w:tab w:val="num" w:pos="1788"/>
        </w:tabs>
        <w:ind w:left="1428"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13" w15:restartNumberingAfterBreak="0">
    <w:nsid w:val="18CD300A"/>
    <w:multiLevelType w:val="hybridMultilevel"/>
    <w:tmpl w:val="3498F8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7E0B1E"/>
    <w:multiLevelType w:val="hybridMultilevel"/>
    <w:tmpl w:val="4782957E"/>
    <w:lvl w:ilvl="0" w:tplc="5406FE12">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5" w15:restartNumberingAfterBreak="0">
    <w:nsid w:val="23261F56"/>
    <w:multiLevelType w:val="hybridMultilevel"/>
    <w:tmpl w:val="431A96DA"/>
    <w:lvl w:ilvl="0" w:tplc="041B0017">
      <w:start w:val="1"/>
      <w:numFmt w:val="lowerLetter"/>
      <w:lvlText w:val="%1)"/>
      <w:lvlJc w:val="left"/>
      <w:pPr>
        <w:ind w:left="900" w:hanging="360"/>
      </w:p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6" w15:restartNumberingAfterBreak="0">
    <w:nsid w:val="233F4DCD"/>
    <w:multiLevelType w:val="hybridMultilevel"/>
    <w:tmpl w:val="D7009BFC"/>
    <w:lvl w:ilvl="0" w:tplc="030E88EC">
      <w:start w:val="4"/>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F40C78"/>
    <w:multiLevelType w:val="hybridMultilevel"/>
    <w:tmpl w:val="664E2162"/>
    <w:lvl w:ilvl="0" w:tplc="36687AE6">
      <w:start w:val="1"/>
      <w:numFmt w:val="lowerLetter"/>
      <w:lvlText w:val="%1)"/>
      <w:lvlJc w:val="left"/>
      <w:pPr>
        <w:ind w:left="660" w:hanging="12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8" w15:restartNumberingAfterBreak="0">
    <w:nsid w:val="242E22C2"/>
    <w:multiLevelType w:val="hybridMultilevel"/>
    <w:tmpl w:val="9BFE086C"/>
    <w:lvl w:ilvl="0" w:tplc="041B0017">
      <w:start w:val="1"/>
      <w:numFmt w:val="lowerLetter"/>
      <w:lvlText w:val="%1)"/>
      <w:lvlJc w:val="left"/>
      <w:pPr>
        <w:ind w:left="720" w:hanging="360"/>
      </w:pPr>
    </w:lvl>
    <w:lvl w:ilvl="1" w:tplc="88C67B6A">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EC2FA2"/>
    <w:multiLevelType w:val="hybridMultilevel"/>
    <w:tmpl w:val="DA60404A"/>
    <w:lvl w:ilvl="0" w:tplc="A306B8A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573A2"/>
    <w:multiLevelType w:val="hybridMultilevel"/>
    <w:tmpl w:val="D026C592"/>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27D01345"/>
    <w:multiLevelType w:val="hybridMultilevel"/>
    <w:tmpl w:val="87A8B94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2D276EEA"/>
    <w:multiLevelType w:val="hybridMultilevel"/>
    <w:tmpl w:val="BBBE11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330B35"/>
    <w:multiLevelType w:val="hybridMultilevel"/>
    <w:tmpl w:val="2FFE8F84"/>
    <w:lvl w:ilvl="0" w:tplc="041B000F">
      <w:start w:val="1"/>
      <w:numFmt w:val="decimal"/>
      <w:lvlText w:val="%1."/>
      <w:lvlJc w:val="left"/>
      <w:pPr>
        <w:ind w:left="1318" w:hanging="360"/>
      </w:pPr>
    </w:lvl>
    <w:lvl w:ilvl="1" w:tplc="041B0019" w:tentative="1">
      <w:start w:val="1"/>
      <w:numFmt w:val="lowerLetter"/>
      <w:lvlText w:val="%2."/>
      <w:lvlJc w:val="left"/>
      <w:pPr>
        <w:ind w:left="2038" w:hanging="360"/>
      </w:pPr>
    </w:lvl>
    <w:lvl w:ilvl="2" w:tplc="041B001B" w:tentative="1">
      <w:start w:val="1"/>
      <w:numFmt w:val="lowerRoman"/>
      <w:lvlText w:val="%3."/>
      <w:lvlJc w:val="right"/>
      <w:pPr>
        <w:ind w:left="2758" w:hanging="180"/>
      </w:pPr>
    </w:lvl>
    <w:lvl w:ilvl="3" w:tplc="041B000F" w:tentative="1">
      <w:start w:val="1"/>
      <w:numFmt w:val="decimal"/>
      <w:lvlText w:val="%4."/>
      <w:lvlJc w:val="left"/>
      <w:pPr>
        <w:ind w:left="3478" w:hanging="360"/>
      </w:pPr>
    </w:lvl>
    <w:lvl w:ilvl="4" w:tplc="041B0019" w:tentative="1">
      <w:start w:val="1"/>
      <w:numFmt w:val="lowerLetter"/>
      <w:lvlText w:val="%5."/>
      <w:lvlJc w:val="left"/>
      <w:pPr>
        <w:ind w:left="4198" w:hanging="360"/>
      </w:pPr>
    </w:lvl>
    <w:lvl w:ilvl="5" w:tplc="041B001B" w:tentative="1">
      <w:start w:val="1"/>
      <w:numFmt w:val="lowerRoman"/>
      <w:lvlText w:val="%6."/>
      <w:lvlJc w:val="right"/>
      <w:pPr>
        <w:ind w:left="4918" w:hanging="180"/>
      </w:pPr>
    </w:lvl>
    <w:lvl w:ilvl="6" w:tplc="041B000F" w:tentative="1">
      <w:start w:val="1"/>
      <w:numFmt w:val="decimal"/>
      <w:lvlText w:val="%7."/>
      <w:lvlJc w:val="left"/>
      <w:pPr>
        <w:ind w:left="5638" w:hanging="360"/>
      </w:pPr>
    </w:lvl>
    <w:lvl w:ilvl="7" w:tplc="041B0019" w:tentative="1">
      <w:start w:val="1"/>
      <w:numFmt w:val="lowerLetter"/>
      <w:lvlText w:val="%8."/>
      <w:lvlJc w:val="left"/>
      <w:pPr>
        <w:ind w:left="6358" w:hanging="360"/>
      </w:pPr>
    </w:lvl>
    <w:lvl w:ilvl="8" w:tplc="041B001B" w:tentative="1">
      <w:start w:val="1"/>
      <w:numFmt w:val="lowerRoman"/>
      <w:lvlText w:val="%9."/>
      <w:lvlJc w:val="right"/>
      <w:pPr>
        <w:ind w:left="7078" w:hanging="180"/>
      </w:pPr>
    </w:lvl>
  </w:abstractNum>
  <w:abstractNum w:abstractNumId="24" w15:restartNumberingAfterBreak="0">
    <w:nsid w:val="31A0025E"/>
    <w:multiLevelType w:val="hybridMultilevel"/>
    <w:tmpl w:val="DA7A344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5C506C1"/>
    <w:multiLevelType w:val="hybridMultilevel"/>
    <w:tmpl w:val="B05E8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6214857"/>
    <w:multiLevelType w:val="hybridMultilevel"/>
    <w:tmpl w:val="C7DE1C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A11EE2"/>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57300EA"/>
    <w:multiLevelType w:val="hybridMultilevel"/>
    <w:tmpl w:val="127C8FBC"/>
    <w:lvl w:ilvl="0" w:tplc="89B0908E">
      <w:start w:val="1"/>
      <w:numFmt w:val="decimal"/>
      <w:lvlText w:val="%1."/>
      <w:lvlJc w:val="righ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4B455FFC"/>
    <w:multiLevelType w:val="hybridMultilevel"/>
    <w:tmpl w:val="6E8419AE"/>
    <w:lvl w:ilvl="0" w:tplc="041B000F">
      <w:start w:val="1"/>
      <w:numFmt w:val="decimal"/>
      <w:lvlText w:val="%1."/>
      <w:lvlJc w:val="left"/>
      <w:pPr>
        <w:ind w:left="720" w:hanging="360"/>
      </w:pPr>
    </w:lvl>
    <w:lvl w:ilvl="1" w:tplc="BC080504">
      <w:start w:val="1"/>
      <w:numFmt w:val="decimal"/>
      <w:lvlText w:val="%2."/>
      <w:lvlJc w:val="righ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103A21"/>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08369C"/>
    <w:multiLevelType w:val="hybridMultilevel"/>
    <w:tmpl w:val="78FCBA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D11E51"/>
    <w:multiLevelType w:val="hybridMultilevel"/>
    <w:tmpl w:val="633C4920"/>
    <w:lvl w:ilvl="0" w:tplc="041B0017">
      <w:start w:val="1"/>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F928D6"/>
    <w:multiLevelType w:val="hybridMultilevel"/>
    <w:tmpl w:val="53126CF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4" w15:restartNumberingAfterBreak="0">
    <w:nsid w:val="563D2D0C"/>
    <w:multiLevelType w:val="hybridMultilevel"/>
    <w:tmpl w:val="2A5C71CA"/>
    <w:lvl w:ilvl="0" w:tplc="C234ED50">
      <w:start w:val="1"/>
      <w:numFmt w:val="decimal"/>
      <w:lvlText w:val="%1."/>
      <w:lvlJc w:val="left"/>
      <w:pPr>
        <w:ind w:left="1428" w:hanging="360"/>
      </w:pPr>
      <w:rPr>
        <w:b w:val="0"/>
        <w:sz w:val="24"/>
        <w:szCs w:val="2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5" w15:restartNumberingAfterBreak="0">
    <w:nsid w:val="57B5733B"/>
    <w:multiLevelType w:val="hybridMultilevel"/>
    <w:tmpl w:val="E2D81BC4"/>
    <w:lvl w:ilvl="0" w:tplc="5406FE12">
      <w:start w:val="1"/>
      <w:numFmt w:val="decimal"/>
      <w:lvlText w:val="%1."/>
      <w:lvlJc w:val="left"/>
      <w:pPr>
        <w:tabs>
          <w:tab w:val="num" w:pos="108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A25A8"/>
    <w:multiLevelType w:val="multilevel"/>
    <w:tmpl w:val="E0C6963E"/>
    <w:styleLink w:val="tl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633877"/>
    <w:multiLevelType w:val="hybridMultilevel"/>
    <w:tmpl w:val="005AEECE"/>
    <w:lvl w:ilvl="0" w:tplc="E564DCDE">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4A2529"/>
    <w:multiLevelType w:val="hybridMultilevel"/>
    <w:tmpl w:val="56D0FCA8"/>
    <w:lvl w:ilvl="0" w:tplc="041B0017">
      <w:start w:val="1"/>
      <w:numFmt w:val="lowerLetter"/>
      <w:lvlText w:val="%1)"/>
      <w:lvlJc w:val="left"/>
      <w:pPr>
        <w:ind w:left="720" w:hanging="360"/>
      </w:pPr>
    </w:lvl>
    <w:lvl w:ilvl="1" w:tplc="6492AA54">
      <w:start w:val="1"/>
      <w:numFmt w:val="lowerLetter"/>
      <w:lvlText w:val="%2)"/>
      <w:lvlJc w:val="left"/>
      <w:pPr>
        <w:ind w:left="248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550614"/>
    <w:multiLevelType w:val="hybridMultilevel"/>
    <w:tmpl w:val="C29A104E"/>
    <w:lvl w:ilvl="0" w:tplc="F2229E74">
      <w:start w:val="1"/>
      <w:numFmt w:val="lowerLetter"/>
      <w:lvlText w:val="%1)"/>
      <w:lvlJc w:val="left"/>
      <w:pPr>
        <w:ind w:left="1374" w:hanging="360"/>
      </w:pPr>
    </w:lvl>
    <w:lvl w:ilvl="1" w:tplc="524C835A">
      <w:start w:val="1"/>
      <w:numFmt w:val="lowerLetter"/>
      <w:lvlText w:val="%2)"/>
      <w:lvlJc w:val="left"/>
      <w:pPr>
        <w:ind w:left="2094" w:hanging="360"/>
      </w:pPr>
      <w:rPr>
        <w:rFonts w:hint="default"/>
      </w:rPr>
    </w:lvl>
    <w:lvl w:ilvl="2" w:tplc="041B001B" w:tentative="1">
      <w:start w:val="1"/>
      <w:numFmt w:val="lowerRoman"/>
      <w:lvlText w:val="%3."/>
      <w:lvlJc w:val="right"/>
      <w:pPr>
        <w:ind w:left="2814" w:hanging="180"/>
      </w:pPr>
    </w:lvl>
    <w:lvl w:ilvl="3" w:tplc="041B000F" w:tentative="1">
      <w:start w:val="1"/>
      <w:numFmt w:val="decimal"/>
      <w:lvlText w:val="%4."/>
      <w:lvlJc w:val="left"/>
      <w:pPr>
        <w:ind w:left="3534" w:hanging="360"/>
      </w:pPr>
    </w:lvl>
    <w:lvl w:ilvl="4" w:tplc="041B0019" w:tentative="1">
      <w:start w:val="1"/>
      <w:numFmt w:val="lowerLetter"/>
      <w:lvlText w:val="%5."/>
      <w:lvlJc w:val="left"/>
      <w:pPr>
        <w:ind w:left="4254" w:hanging="360"/>
      </w:pPr>
    </w:lvl>
    <w:lvl w:ilvl="5" w:tplc="041B001B" w:tentative="1">
      <w:start w:val="1"/>
      <w:numFmt w:val="lowerRoman"/>
      <w:lvlText w:val="%6."/>
      <w:lvlJc w:val="right"/>
      <w:pPr>
        <w:ind w:left="4974" w:hanging="180"/>
      </w:pPr>
    </w:lvl>
    <w:lvl w:ilvl="6" w:tplc="041B000F" w:tentative="1">
      <w:start w:val="1"/>
      <w:numFmt w:val="decimal"/>
      <w:lvlText w:val="%7."/>
      <w:lvlJc w:val="left"/>
      <w:pPr>
        <w:ind w:left="5694" w:hanging="360"/>
      </w:pPr>
    </w:lvl>
    <w:lvl w:ilvl="7" w:tplc="041B0019" w:tentative="1">
      <w:start w:val="1"/>
      <w:numFmt w:val="lowerLetter"/>
      <w:lvlText w:val="%8."/>
      <w:lvlJc w:val="left"/>
      <w:pPr>
        <w:ind w:left="6414" w:hanging="360"/>
      </w:pPr>
    </w:lvl>
    <w:lvl w:ilvl="8" w:tplc="041B001B" w:tentative="1">
      <w:start w:val="1"/>
      <w:numFmt w:val="lowerRoman"/>
      <w:lvlText w:val="%9."/>
      <w:lvlJc w:val="right"/>
      <w:pPr>
        <w:ind w:left="7134" w:hanging="180"/>
      </w:pPr>
    </w:lvl>
  </w:abstractNum>
  <w:abstractNum w:abstractNumId="40" w15:restartNumberingAfterBreak="0">
    <w:nsid w:val="5FF61ED0"/>
    <w:multiLevelType w:val="hybridMultilevel"/>
    <w:tmpl w:val="94ACFEBE"/>
    <w:lvl w:ilvl="0" w:tplc="719AB0B8">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1" w15:restartNumberingAfterBreak="0">
    <w:nsid w:val="615C44C9"/>
    <w:multiLevelType w:val="hybridMultilevel"/>
    <w:tmpl w:val="B9D6BB88"/>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2" w15:restartNumberingAfterBreak="0">
    <w:nsid w:val="632A17F5"/>
    <w:multiLevelType w:val="hybridMultilevel"/>
    <w:tmpl w:val="68E207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C67ADB"/>
    <w:multiLevelType w:val="hybridMultilevel"/>
    <w:tmpl w:val="F406359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664509E"/>
    <w:multiLevelType w:val="hybridMultilevel"/>
    <w:tmpl w:val="4E208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6A46BA7"/>
    <w:multiLevelType w:val="hybridMultilevel"/>
    <w:tmpl w:val="622C872A"/>
    <w:lvl w:ilvl="0" w:tplc="041B000F">
      <w:start w:val="1"/>
      <w:numFmt w:val="decimal"/>
      <w:lvlText w:val="%1."/>
      <w:lvlJc w:val="left"/>
      <w:pPr>
        <w:tabs>
          <w:tab w:val="num" w:pos="900"/>
        </w:tabs>
        <w:ind w:left="540"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46" w15:restartNumberingAfterBreak="0">
    <w:nsid w:val="6C751B6F"/>
    <w:multiLevelType w:val="hybridMultilevel"/>
    <w:tmpl w:val="4176983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47" w15:restartNumberingAfterBreak="0">
    <w:nsid w:val="6D0B13DC"/>
    <w:multiLevelType w:val="hybridMultilevel"/>
    <w:tmpl w:val="1E8E84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906E8F"/>
    <w:multiLevelType w:val="hybridMultilevel"/>
    <w:tmpl w:val="52F607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97772C"/>
    <w:multiLevelType w:val="hybridMultilevel"/>
    <w:tmpl w:val="B1AA7B68"/>
    <w:lvl w:ilvl="0" w:tplc="9B6A9DF2">
      <w:start w:val="1"/>
      <w:numFmt w:val="lowerLetter"/>
      <w:lvlText w:val="%1)"/>
      <w:lvlJc w:val="left"/>
      <w:pPr>
        <w:ind w:left="1428" w:hanging="360"/>
      </w:pPr>
    </w:lvl>
    <w:lvl w:ilvl="1" w:tplc="E468E822">
      <w:start w:val="1"/>
      <w:numFmt w:val="lowerRoman"/>
      <w:lvlText w:val="%2."/>
      <w:lvlJc w:val="left"/>
      <w:pPr>
        <w:ind w:left="1763" w:firstLine="25"/>
      </w:pPr>
      <w:rPr>
        <w:rFonts w:ascii="Times New Roman" w:hAnsi="Times New Roman" w:cs="Times New Roman" w:hint="default"/>
        <w:sz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6F486CE6"/>
    <w:multiLevelType w:val="hybridMultilevel"/>
    <w:tmpl w:val="508ECE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72DF32DA"/>
    <w:multiLevelType w:val="hybridMultilevel"/>
    <w:tmpl w:val="541E8334"/>
    <w:lvl w:ilvl="0" w:tplc="183C0F18">
      <w:start w:val="67"/>
      <w:numFmt w:val="decimal"/>
      <w:lvlText w:val="%1."/>
      <w:lvlJc w:val="left"/>
      <w:pPr>
        <w:ind w:left="900" w:hanging="360"/>
      </w:pPr>
    </w:lvl>
    <w:lvl w:ilvl="1" w:tplc="041B0019">
      <w:start w:val="1"/>
      <w:numFmt w:val="lowerLetter"/>
      <w:lvlText w:val="%2."/>
      <w:lvlJc w:val="left"/>
      <w:pPr>
        <w:ind w:left="1620" w:hanging="360"/>
      </w:pPr>
    </w:lvl>
    <w:lvl w:ilvl="2" w:tplc="041B001B">
      <w:start w:val="1"/>
      <w:numFmt w:val="lowerRoman"/>
      <w:lvlText w:val="%3."/>
      <w:lvlJc w:val="right"/>
      <w:pPr>
        <w:ind w:left="2340" w:hanging="180"/>
      </w:pPr>
    </w:lvl>
    <w:lvl w:ilvl="3" w:tplc="041B000F">
      <w:start w:val="1"/>
      <w:numFmt w:val="decimal"/>
      <w:lvlText w:val="%4."/>
      <w:lvlJc w:val="left"/>
      <w:pPr>
        <w:ind w:left="3060" w:hanging="360"/>
      </w:pPr>
    </w:lvl>
    <w:lvl w:ilvl="4" w:tplc="041B0019">
      <w:start w:val="1"/>
      <w:numFmt w:val="lowerLetter"/>
      <w:lvlText w:val="%5."/>
      <w:lvlJc w:val="left"/>
      <w:pPr>
        <w:ind w:left="3780" w:hanging="360"/>
      </w:pPr>
    </w:lvl>
    <w:lvl w:ilvl="5" w:tplc="041B001B">
      <w:start w:val="1"/>
      <w:numFmt w:val="lowerRoman"/>
      <w:lvlText w:val="%6."/>
      <w:lvlJc w:val="right"/>
      <w:pPr>
        <w:ind w:left="4500" w:hanging="180"/>
      </w:pPr>
    </w:lvl>
    <w:lvl w:ilvl="6" w:tplc="041B000F">
      <w:start w:val="1"/>
      <w:numFmt w:val="decimal"/>
      <w:lvlText w:val="%7."/>
      <w:lvlJc w:val="left"/>
      <w:pPr>
        <w:ind w:left="5220" w:hanging="360"/>
      </w:pPr>
    </w:lvl>
    <w:lvl w:ilvl="7" w:tplc="041B0019">
      <w:start w:val="1"/>
      <w:numFmt w:val="lowerLetter"/>
      <w:lvlText w:val="%8."/>
      <w:lvlJc w:val="left"/>
      <w:pPr>
        <w:ind w:left="5940" w:hanging="360"/>
      </w:pPr>
    </w:lvl>
    <w:lvl w:ilvl="8" w:tplc="041B001B">
      <w:start w:val="1"/>
      <w:numFmt w:val="lowerRoman"/>
      <w:lvlText w:val="%9."/>
      <w:lvlJc w:val="right"/>
      <w:pPr>
        <w:ind w:left="6660" w:hanging="180"/>
      </w:pPr>
    </w:lvl>
  </w:abstractNum>
  <w:abstractNum w:abstractNumId="52" w15:restartNumberingAfterBreak="0">
    <w:nsid w:val="750E66C0"/>
    <w:multiLevelType w:val="hybridMultilevel"/>
    <w:tmpl w:val="3AAC4A4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5F2169B"/>
    <w:multiLevelType w:val="multilevel"/>
    <w:tmpl w:val="675496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4B5A81"/>
    <w:multiLevelType w:val="multilevel"/>
    <w:tmpl w:val="8360A206"/>
    <w:lvl w:ilvl="0">
      <w:start w:val="1"/>
      <w:numFmt w:val="decimal"/>
      <w:pStyle w:val="odsekpsmeno"/>
      <w:lvlText w:val="%1."/>
      <w:lvlJc w:val="left"/>
      <w:pPr>
        <w:tabs>
          <w:tab w:val="num" w:pos="720"/>
        </w:tabs>
        <w:ind w:left="720" w:hanging="720"/>
      </w:pPr>
    </w:lvl>
    <w:lvl w:ilvl="1">
      <w:start w:val="1"/>
      <w:numFmt w:val="decimal"/>
      <w:pStyle w:val="odsekpsmeno"/>
      <w:lvlText w:val="%2."/>
      <w:lvlJc w:val="left"/>
      <w:pPr>
        <w:tabs>
          <w:tab w:val="num" w:pos="1440"/>
        </w:tabs>
        <w:ind w:left="144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pStyle w:val="odsekpsmeno"/>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7DC7F57"/>
    <w:multiLevelType w:val="hybridMultilevel"/>
    <w:tmpl w:val="1D22145E"/>
    <w:lvl w:ilvl="0" w:tplc="A36AA3B4">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EF5866"/>
    <w:multiLevelType w:val="hybridMultilevel"/>
    <w:tmpl w:val="03AC5390"/>
    <w:lvl w:ilvl="0" w:tplc="433A88B8">
      <w:start w:val="1"/>
      <w:numFmt w:val="lowerLetter"/>
      <w:pStyle w:val="Odsekzoznamu"/>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7" w15:restartNumberingAfterBreak="0">
    <w:nsid w:val="78011441"/>
    <w:multiLevelType w:val="hybridMultilevel"/>
    <w:tmpl w:val="8EA6FB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91979B2"/>
    <w:multiLevelType w:val="hybridMultilevel"/>
    <w:tmpl w:val="7A54767E"/>
    <w:lvl w:ilvl="0" w:tplc="4200831E">
      <w:start w:val="1"/>
      <w:numFmt w:val="decimal"/>
      <w:lvlText w:val="%1."/>
      <w:lvlJc w:val="left"/>
      <w:pPr>
        <w:ind w:left="720" w:hanging="360"/>
      </w:pPr>
    </w:lvl>
    <w:lvl w:ilvl="1" w:tplc="524C835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9237758"/>
    <w:multiLevelType w:val="hybridMultilevel"/>
    <w:tmpl w:val="800CEB1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0" w15:restartNumberingAfterBreak="0">
    <w:nsid w:val="799804C8"/>
    <w:multiLevelType w:val="hybridMultilevel"/>
    <w:tmpl w:val="74B8299C"/>
    <w:lvl w:ilvl="0" w:tplc="4E6AC202">
      <w:start w:val="1"/>
      <w:numFmt w:val="lowerLetter"/>
      <w:lvlText w:val="%1)"/>
      <w:lvlJc w:val="left"/>
      <w:pPr>
        <w:ind w:left="120" w:firstLine="58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1" w15:restartNumberingAfterBreak="0">
    <w:nsid w:val="7AB96CB6"/>
    <w:multiLevelType w:val="hybridMultilevel"/>
    <w:tmpl w:val="3E245FEA"/>
    <w:lvl w:ilvl="0" w:tplc="087CFD58">
      <w:start w:val="1"/>
      <w:numFmt w:val="decimal"/>
      <w:lvlText w:val="%1."/>
      <w:lvlJc w:val="left"/>
      <w:pPr>
        <w:ind w:left="720" w:hanging="360"/>
      </w:pPr>
      <w:rPr>
        <w:rFonts w:eastAsia="inter"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FF964E1"/>
    <w:multiLevelType w:val="hybridMultilevel"/>
    <w:tmpl w:val="14B64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8"/>
  </w:num>
  <w:num w:numId="2">
    <w:abstractNumId w:val="36"/>
  </w:num>
  <w:num w:numId="3">
    <w:abstractNumId w:val="53"/>
  </w:num>
  <w:num w:numId="4">
    <w:abstractNumId w:val="54"/>
  </w:num>
  <w:num w:numId="5">
    <w:abstractNumId w:val="11"/>
  </w:num>
  <w:num w:numId="6">
    <w:abstractNumId w:val="15"/>
  </w:num>
  <w:num w:numId="7">
    <w:abstractNumId w:val="55"/>
  </w:num>
  <w:num w:numId="8">
    <w:abstractNumId w:val="44"/>
  </w:num>
  <w:num w:numId="9">
    <w:abstractNumId w:val="19"/>
  </w:num>
  <w:num w:numId="10">
    <w:abstractNumId w:val="50"/>
  </w:num>
  <w:num w:numId="11">
    <w:abstractNumId w:val="35"/>
  </w:num>
  <w:num w:numId="12">
    <w:abstractNumId w:val="14"/>
  </w:num>
  <w:num w:numId="13">
    <w:abstractNumId w:val="22"/>
  </w:num>
  <w:num w:numId="14">
    <w:abstractNumId w:val="10"/>
  </w:num>
  <w:num w:numId="15">
    <w:abstractNumId w:val="6"/>
  </w:num>
  <w:num w:numId="16">
    <w:abstractNumId w:val="41"/>
  </w:num>
  <w:num w:numId="17">
    <w:abstractNumId w:val="21"/>
  </w:num>
  <w:num w:numId="18">
    <w:abstractNumId w:val="33"/>
  </w:num>
  <w:num w:numId="19">
    <w:abstractNumId w:val="61"/>
  </w:num>
  <w:num w:numId="20">
    <w:abstractNumId w:val="40"/>
  </w:num>
  <w:num w:numId="21">
    <w:abstractNumId w:val="34"/>
  </w:num>
  <w:num w:numId="22">
    <w:abstractNumId w:val="20"/>
  </w:num>
  <w:num w:numId="23">
    <w:abstractNumId w:val="40"/>
    <w:lvlOverride w:ilvl="0">
      <w:startOverride w:val="1"/>
    </w:lvlOverride>
  </w:num>
  <w:num w:numId="24">
    <w:abstractNumId w:val="62"/>
  </w:num>
  <w:num w:numId="25">
    <w:abstractNumId w:val="1"/>
  </w:num>
  <w:num w:numId="26">
    <w:abstractNumId w:val="47"/>
  </w:num>
  <w:num w:numId="27">
    <w:abstractNumId w:val="18"/>
  </w:num>
  <w:num w:numId="28">
    <w:abstractNumId w:val="0"/>
  </w:num>
  <w:num w:numId="29">
    <w:abstractNumId w:val="39"/>
  </w:num>
  <w:num w:numId="30">
    <w:abstractNumId w:val="42"/>
  </w:num>
  <w:num w:numId="31">
    <w:abstractNumId w:val="52"/>
  </w:num>
  <w:num w:numId="32">
    <w:abstractNumId w:val="8"/>
  </w:num>
  <w:num w:numId="33">
    <w:abstractNumId w:val="26"/>
  </w:num>
  <w:num w:numId="34">
    <w:abstractNumId w:val="7"/>
  </w:num>
  <w:num w:numId="35">
    <w:abstractNumId w:val="3"/>
  </w:num>
  <w:num w:numId="36">
    <w:abstractNumId w:val="57"/>
  </w:num>
  <w:num w:numId="37">
    <w:abstractNumId w:val="48"/>
  </w:num>
  <w:num w:numId="38">
    <w:abstractNumId w:val="31"/>
  </w:num>
  <w:num w:numId="39">
    <w:abstractNumId w:val="24"/>
  </w:num>
  <w:num w:numId="40">
    <w:abstractNumId w:val="43"/>
  </w:num>
  <w:num w:numId="41">
    <w:abstractNumId w:val="38"/>
  </w:num>
  <w:num w:numId="42">
    <w:abstractNumId w:val="12"/>
  </w:num>
  <w:num w:numId="43">
    <w:abstractNumId w:val="46"/>
  </w:num>
  <w:num w:numId="44">
    <w:abstractNumId w:val="17"/>
  </w:num>
  <w:num w:numId="45">
    <w:abstractNumId w:val="59"/>
  </w:num>
  <w:num w:numId="46">
    <w:abstractNumId w:val="60"/>
  </w:num>
  <w:num w:numId="47">
    <w:abstractNumId w:val="11"/>
    <w:lvlOverride w:ilvl="0">
      <w:startOverride w:val="1"/>
    </w:lvlOverride>
  </w:num>
  <w:num w:numId="48">
    <w:abstractNumId w:val="11"/>
    <w:lvlOverride w:ilvl="0">
      <w:startOverride w:val="1"/>
    </w:lvlOverride>
  </w:num>
  <w:num w:numId="49">
    <w:abstractNumId w:val="37"/>
  </w:num>
  <w:num w:numId="50">
    <w:abstractNumId w:val="37"/>
  </w:num>
  <w:num w:numId="51">
    <w:abstractNumId w:val="37"/>
  </w:num>
  <w:num w:numId="52">
    <w:abstractNumId w:val="37"/>
    <w:lvlOverride w:ilvl="0">
      <w:startOverride w:val="1"/>
    </w:lvlOverride>
  </w:num>
  <w:num w:numId="53">
    <w:abstractNumId w:val="37"/>
    <w:lvlOverride w:ilvl="0">
      <w:startOverride w:val="1"/>
    </w:lvlOverride>
  </w:num>
  <w:num w:numId="54">
    <w:abstractNumId w:val="37"/>
    <w:lvlOverride w:ilvl="0">
      <w:startOverride w:val="1"/>
    </w:lvlOverride>
  </w:num>
  <w:num w:numId="55">
    <w:abstractNumId w:val="2"/>
  </w:num>
  <w:num w:numId="56">
    <w:abstractNumId w:val="45"/>
  </w:num>
  <w:num w:numId="57">
    <w:abstractNumId w:val="61"/>
    <w:lvlOverride w:ilvl="0">
      <w:startOverride w:val="1"/>
    </w:lvlOverride>
  </w:num>
  <w:num w:numId="58">
    <w:abstractNumId w:val="61"/>
    <w:lvlOverride w:ilvl="0">
      <w:startOverride w:val="1"/>
    </w:lvlOverride>
  </w:num>
  <w:num w:numId="59">
    <w:abstractNumId w:val="5"/>
  </w:num>
  <w:num w:numId="60">
    <w:abstractNumId w:val="5"/>
    <w:lvlOverride w:ilvl="0">
      <w:startOverride w:val="1"/>
    </w:lvlOverride>
  </w:num>
  <w:num w:numId="61">
    <w:abstractNumId w:val="49"/>
  </w:num>
  <w:num w:numId="62">
    <w:abstractNumId w:val="49"/>
    <w:lvlOverride w:ilvl="0">
      <w:startOverride w:val="1"/>
    </w:lvlOverride>
  </w:num>
  <w:num w:numId="63">
    <w:abstractNumId w:val="49"/>
    <w:lvlOverride w:ilvl="0">
      <w:startOverride w:val="1"/>
    </w:lvlOverride>
  </w:num>
  <w:num w:numId="64">
    <w:abstractNumId w:val="29"/>
  </w:num>
  <w:num w:numId="65">
    <w:abstractNumId w:val="28"/>
  </w:num>
  <w:num w:numId="66">
    <w:abstractNumId w:val="28"/>
    <w:lvlOverride w:ilvl="0">
      <w:startOverride w:val="1"/>
    </w:lvlOverride>
  </w:num>
  <w:num w:numId="67">
    <w:abstractNumId w:val="28"/>
    <w:lvlOverride w:ilvl="0">
      <w:startOverride w:val="1"/>
    </w:lvlOverride>
  </w:num>
  <w:num w:numId="68">
    <w:abstractNumId w:val="11"/>
  </w:num>
  <w:num w:numId="69">
    <w:abstractNumId w:val="11"/>
    <w:lvlOverride w:ilvl="0">
      <w:startOverride w:val="66"/>
    </w:lvlOverride>
  </w:num>
  <w:num w:numId="70">
    <w:abstractNumId w:val="28"/>
    <w:lvlOverride w:ilvl="0">
      <w:startOverride w:val="1"/>
    </w:lvlOverride>
  </w:num>
  <w:num w:numId="71">
    <w:abstractNumId w:val="5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num>
  <w:num w:numId="73">
    <w:abstractNumId w:val="11"/>
    <w:lvlOverride w:ilvl="0">
      <w:startOverride w:val="1"/>
    </w:lvlOverride>
  </w:num>
  <w:num w:numId="74">
    <w:abstractNumId w:val="11"/>
    <w:lvlOverride w:ilvl="0">
      <w:startOverride w:val="1"/>
    </w:lvlOverride>
  </w:num>
  <w:num w:numId="75">
    <w:abstractNumId w:val="11"/>
    <w:lvlOverride w:ilvl="0">
      <w:startOverride w:val="1"/>
    </w:lvlOverride>
  </w:num>
  <w:num w:numId="76">
    <w:abstractNumId w:val="11"/>
    <w:lvlOverride w:ilvl="0">
      <w:startOverride w:val="1"/>
    </w:lvlOverride>
  </w:num>
  <w:num w:numId="77">
    <w:abstractNumId w:val="28"/>
    <w:lvlOverride w:ilvl="0">
      <w:startOverride w:val="1"/>
    </w:lvlOverride>
  </w:num>
  <w:num w:numId="78">
    <w:abstractNumId w:val="11"/>
    <w:lvlOverride w:ilvl="0">
      <w:startOverride w:val="1"/>
    </w:lvlOverride>
  </w:num>
  <w:num w:numId="79">
    <w:abstractNumId w:val="11"/>
    <w:lvlOverride w:ilvl="0">
      <w:startOverride w:val="1"/>
    </w:lvlOverride>
  </w:num>
  <w:num w:numId="80">
    <w:abstractNumId w:val="12"/>
    <w:lvlOverride w:ilvl="0">
      <w:startOverride w:val="4"/>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num>
  <w:num w:numId="87">
    <w:abstractNumId w:val="25"/>
  </w:num>
  <w:num w:numId="88">
    <w:abstractNumId w:val="9"/>
  </w:num>
  <w:num w:numId="89">
    <w:abstractNumId w:val="9"/>
    <w:lvlOverride w:ilvl="0">
      <w:startOverride w:val="1"/>
    </w:lvlOverride>
  </w:num>
  <w:num w:numId="90">
    <w:abstractNumId w:val="9"/>
    <w:lvlOverride w:ilvl="0">
      <w:startOverride w:val="1"/>
    </w:lvlOverride>
  </w:num>
  <w:num w:numId="91">
    <w:abstractNumId w:val="11"/>
    <w:lvlOverride w:ilvl="0">
      <w:startOverride w:val="1"/>
    </w:lvlOverride>
  </w:num>
  <w:num w:numId="92">
    <w:abstractNumId w:val="11"/>
    <w:lvlOverride w:ilvl="0">
      <w:startOverride w:val="1"/>
    </w:lvlOverride>
  </w:num>
  <w:num w:numId="93">
    <w:abstractNumId w:val="11"/>
    <w:lvlOverride w:ilvl="0">
      <w:startOverride w:val="1"/>
    </w:lvlOverride>
  </w:num>
  <w:num w:numId="94">
    <w:abstractNumId w:val="11"/>
    <w:lvlOverride w:ilvl="0">
      <w:startOverride w:val="1"/>
    </w:lvlOverride>
  </w:num>
  <w:num w:numId="95">
    <w:abstractNumId w:val="9"/>
    <w:lvlOverride w:ilvl="0">
      <w:startOverride w:val="1"/>
    </w:lvlOverride>
  </w:num>
  <w:num w:numId="96">
    <w:abstractNumId w:val="30"/>
  </w:num>
  <w:num w:numId="97">
    <w:abstractNumId w:val="30"/>
    <w:lvlOverride w:ilvl="0">
      <w:startOverride w:val="1"/>
    </w:lvlOverride>
  </w:num>
  <w:num w:numId="98">
    <w:abstractNumId w:val="30"/>
    <w:lvlOverride w:ilvl="0">
      <w:startOverride w:val="1"/>
    </w:lvlOverride>
  </w:num>
  <w:num w:numId="99">
    <w:abstractNumId w:val="27"/>
  </w:num>
  <w:num w:numId="100">
    <w:abstractNumId w:val="32"/>
  </w:num>
  <w:num w:numId="101">
    <w:abstractNumId w:val="16"/>
  </w:num>
  <w:num w:numId="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num>
  <w:num w:numId="104">
    <w:abstractNumId w:val="56"/>
  </w:num>
  <w:num w:numId="105">
    <w:abstractNumId w:val="56"/>
    <w:lvlOverride w:ilvl="0">
      <w:startOverride w:val="1"/>
    </w:lvlOverride>
  </w:num>
  <w:num w:numId="106">
    <w:abstractNumId w:val="56"/>
    <w:lvlOverride w:ilvl="0">
      <w:startOverride w:val="1"/>
    </w:lvlOverride>
  </w:num>
  <w:num w:numId="107">
    <w:abstractNumId w:val="56"/>
    <w:lvlOverride w:ilvl="0">
      <w:startOverride w:val="1"/>
    </w:lvlOverride>
  </w:num>
  <w:num w:numId="108">
    <w:abstractNumId w:val="56"/>
    <w:lvlOverride w:ilvl="0">
      <w:startOverride w:val="1"/>
    </w:lvlOverride>
  </w:num>
  <w:num w:numId="109">
    <w:abstractNumId w:val="56"/>
    <w:lvlOverride w:ilvl="0">
      <w:startOverride w:val="1"/>
    </w:lvlOverride>
  </w:num>
  <w:num w:numId="110">
    <w:abstractNumId w:val="56"/>
    <w:lvlOverride w:ilvl="0">
      <w:startOverride w:val="1"/>
    </w:lvlOverride>
  </w:num>
  <w:num w:numId="111">
    <w:abstractNumId w:val="56"/>
    <w:lvlOverride w:ilvl="0">
      <w:startOverride w:val="1"/>
    </w:lvlOverride>
  </w:num>
  <w:num w:numId="112">
    <w:abstractNumId w:val="13"/>
  </w:num>
  <w:num w:numId="113">
    <w:abstractNumId w:val="11"/>
    <w:lvlOverride w:ilvl="0">
      <w:startOverride w:val="1"/>
    </w:lvlOverride>
  </w:num>
  <w:num w:numId="114">
    <w:abstractNumId w:val="11"/>
    <w:lvlOverride w:ilvl="0">
      <w:startOverride w:val="87"/>
    </w:lvlOverride>
  </w:num>
  <w:num w:numId="115">
    <w:abstractNumId w:val="11"/>
    <w:lvlOverride w:ilvl="0">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ED"/>
    <w:rsid w:val="00007AA2"/>
    <w:rsid w:val="00026BCE"/>
    <w:rsid w:val="0003605E"/>
    <w:rsid w:val="0004061D"/>
    <w:rsid w:val="00042257"/>
    <w:rsid w:val="00043C33"/>
    <w:rsid w:val="00044CAE"/>
    <w:rsid w:val="00046338"/>
    <w:rsid w:val="0005343C"/>
    <w:rsid w:val="00054B4D"/>
    <w:rsid w:val="000623AF"/>
    <w:rsid w:val="0006368E"/>
    <w:rsid w:val="0006773B"/>
    <w:rsid w:val="00070153"/>
    <w:rsid w:val="0007789A"/>
    <w:rsid w:val="0008147F"/>
    <w:rsid w:val="00081BA3"/>
    <w:rsid w:val="00082647"/>
    <w:rsid w:val="00090611"/>
    <w:rsid w:val="00094264"/>
    <w:rsid w:val="00095341"/>
    <w:rsid w:val="000964B1"/>
    <w:rsid w:val="000A063A"/>
    <w:rsid w:val="000B02B7"/>
    <w:rsid w:val="000B304F"/>
    <w:rsid w:val="000B311E"/>
    <w:rsid w:val="000C1F53"/>
    <w:rsid w:val="000C7530"/>
    <w:rsid w:val="000D0AF1"/>
    <w:rsid w:val="000D21F6"/>
    <w:rsid w:val="000E3437"/>
    <w:rsid w:val="000E7C78"/>
    <w:rsid w:val="000F6110"/>
    <w:rsid w:val="00101B12"/>
    <w:rsid w:val="00104822"/>
    <w:rsid w:val="00104EC2"/>
    <w:rsid w:val="00105C57"/>
    <w:rsid w:val="00115507"/>
    <w:rsid w:val="0011635D"/>
    <w:rsid w:val="00126BAD"/>
    <w:rsid w:val="00130268"/>
    <w:rsid w:val="00136045"/>
    <w:rsid w:val="001379B4"/>
    <w:rsid w:val="00141CDD"/>
    <w:rsid w:val="0015415B"/>
    <w:rsid w:val="00154E4C"/>
    <w:rsid w:val="00155D70"/>
    <w:rsid w:val="001563B9"/>
    <w:rsid w:val="001635FA"/>
    <w:rsid w:val="001644C7"/>
    <w:rsid w:val="00164C34"/>
    <w:rsid w:val="001742C5"/>
    <w:rsid w:val="0017793E"/>
    <w:rsid w:val="001838D5"/>
    <w:rsid w:val="00194618"/>
    <w:rsid w:val="001A080F"/>
    <w:rsid w:val="001A42E0"/>
    <w:rsid w:val="001A7815"/>
    <w:rsid w:val="001B04EA"/>
    <w:rsid w:val="001B1C5B"/>
    <w:rsid w:val="001C0530"/>
    <w:rsid w:val="001C294F"/>
    <w:rsid w:val="001C6191"/>
    <w:rsid w:val="001D0104"/>
    <w:rsid w:val="001E0603"/>
    <w:rsid w:val="001E06A3"/>
    <w:rsid w:val="001E4710"/>
    <w:rsid w:val="001F3FBC"/>
    <w:rsid w:val="002003E7"/>
    <w:rsid w:val="002039E7"/>
    <w:rsid w:val="0020432B"/>
    <w:rsid w:val="0020435E"/>
    <w:rsid w:val="00206B34"/>
    <w:rsid w:val="00211A6E"/>
    <w:rsid w:val="002137DE"/>
    <w:rsid w:val="00215567"/>
    <w:rsid w:val="0022658C"/>
    <w:rsid w:val="00236581"/>
    <w:rsid w:val="00237E85"/>
    <w:rsid w:val="002409B4"/>
    <w:rsid w:val="00247BE8"/>
    <w:rsid w:val="002517DF"/>
    <w:rsid w:val="0026054E"/>
    <w:rsid w:val="00263EEE"/>
    <w:rsid w:val="00264E15"/>
    <w:rsid w:val="0026519D"/>
    <w:rsid w:val="00266F5A"/>
    <w:rsid w:val="00275B72"/>
    <w:rsid w:val="0028436B"/>
    <w:rsid w:val="00285476"/>
    <w:rsid w:val="00293546"/>
    <w:rsid w:val="002969BF"/>
    <w:rsid w:val="002A2729"/>
    <w:rsid w:val="002A2BC9"/>
    <w:rsid w:val="002A574A"/>
    <w:rsid w:val="002A63A4"/>
    <w:rsid w:val="002B06A9"/>
    <w:rsid w:val="002B1A76"/>
    <w:rsid w:val="002B2C0F"/>
    <w:rsid w:val="002B2E0E"/>
    <w:rsid w:val="002B3189"/>
    <w:rsid w:val="002B4B6B"/>
    <w:rsid w:val="002B5C52"/>
    <w:rsid w:val="002B6A26"/>
    <w:rsid w:val="002C608D"/>
    <w:rsid w:val="002C6798"/>
    <w:rsid w:val="002D2203"/>
    <w:rsid w:val="002D3D14"/>
    <w:rsid w:val="002D7FA3"/>
    <w:rsid w:val="002E0450"/>
    <w:rsid w:val="002E6996"/>
    <w:rsid w:val="002E6CFC"/>
    <w:rsid w:val="002F1EAD"/>
    <w:rsid w:val="002F30BD"/>
    <w:rsid w:val="002F38BF"/>
    <w:rsid w:val="002F4EEC"/>
    <w:rsid w:val="00302184"/>
    <w:rsid w:val="00310BE8"/>
    <w:rsid w:val="00316894"/>
    <w:rsid w:val="00320FF4"/>
    <w:rsid w:val="0033317D"/>
    <w:rsid w:val="00336FE0"/>
    <w:rsid w:val="003468F2"/>
    <w:rsid w:val="00354F63"/>
    <w:rsid w:val="0035549A"/>
    <w:rsid w:val="00355DBD"/>
    <w:rsid w:val="00356B3C"/>
    <w:rsid w:val="003670CD"/>
    <w:rsid w:val="00367225"/>
    <w:rsid w:val="00370651"/>
    <w:rsid w:val="003823E4"/>
    <w:rsid w:val="003862C8"/>
    <w:rsid w:val="00387151"/>
    <w:rsid w:val="00395510"/>
    <w:rsid w:val="003A604E"/>
    <w:rsid w:val="003A67E4"/>
    <w:rsid w:val="003B668F"/>
    <w:rsid w:val="003C2E76"/>
    <w:rsid w:val="003C3555"/>
    <w:rsid w:val="003C54BF"/>
    <w:rsid w:val="003C6198"/>
    <w:rsid w:val="003D3867"/>
    <w:rsid w:val="003E1209"/>
    <w:rsid w:val="00402027"/>
    <w:rsid w:val="004028C8"/>
    <w:rsid w:val="00403126"/>
    <w:rsid w:val="0041260F"/>
    <w:rsid w:val="00414851"/>
    <w:rsid w:val="00416C54"/>
    <w:rsid w:val="004255CE"/>
    <w:rsid w:val="00425F05"/>
    <w:rsid w:val="00427130"/>
    <w:rsid w:val="00431FAB"/>
    <w:rsid w:val="004403D7"/>
    <w:rsid w:val="00454D5F"/>
    <w:rsid w:val="00455741"/>
    <w:rsid w:val="00460839"/>
    <w:rsid w:val="00461849"/>
    <w:rsid w:val="00462521"/>
    <w:rsid w:val="0046343F"/>
    <w:rsid w:val="004658E9"/>
    <w:rsid w:val="004762A3"/>
    <w:rsid w:val="004808B0"/>
    <w:rsid w:val="00484740"/>
    <w:rsid w:val="00485112"/>
    <w:rsid w:val="00486867"/>
    <w:rsid w:val="004A6EDB"/>
    <w:rsid w:val="004B01BA"/>
    <w:rsid w:val="004B43E2"/>
    <w:rsid w:val="004C1373"/>
    <w:rsid w:val="004C2E0D"/>
    <w:rsid w:val="004C33E6"/>
    <w:rsid w:val="004C45E2"/>
    <w:rsid w:val="004C6C1B"/>
    <w:rsid w:val="004D4EF1"/>
    <w:rsid w:val="004D56A9"/>
    <w:rsid w:val="004E5754"/>
    <w:rsid w:val="004F2489"/>
    <w:rsid w:val="004F531E"/>
    <w:rsid w:val="004F55D4"/>
    <w:rsid w:val="005035F3"/>
    <w:rsid w:val="005053C7"/>
    <w:rsid w:val="00533485"/>
    <w:rsid w:val="00546FF4"/>
    <w:rsid w:val="00550C63"/>
    <w:rsid w:val="005617CB"/>
    <w:rsid w:val="00566E01"/>
    <w:rsid w:val="005718D6"/>
    <w:rsid w:val="00571DC9"/>
    <w:rsid w:val="005740F5"/>
    <w:rsid w:val="005747A6"/>
    <w:rsid w:val="005933AD"/>
    <w:rsid w:val="005A0D67"/>
    <w:rsid w:val="005A3407"/>
    <w:rsid w:val="005A4123"/>
    <w:rsid w:val="005A48AD"/>
    <w:rsid w:val="005A7368"/>
    <w:rsid w:val="005B3DAB"/>
    <w:rsid w:val="005B4584"/>
    <w:rsid w:val="005C25DC"/>
    <w:rsid w:val="005C6D8B"/>
    <w:rsid w:val="005D669C"/>
    <w:rsid w:val="005E0010"/>
    <w:rsid w:val="005E77B6"/>
    <w:rsid w:val="005F47BE"/>
    <w:rsid w:val="005F578C"/>
    <w:rsid w:val="006014E2"/>
    <w:rsid w:val="00607BA9"/>
    <w:rsid w:val="006109CA"/>
    <w:rsid w:val="00610CAA"/>
    <w:rsid w:val="00613663"/>
    <w:rsid w:val="00624144"/>
    <w:rsid w:val="00625D6E"/>
    <w:rsid w:val="00631170"/>
    <w:rsid w:val="00640EF8"/>
    <w:rsid w:val="00642F3A"/>
    <w:rsid w:val="00644D2B"/>
    <w:rsid w:val="00653E9A"/>
    <w:rsid w:val="0065558B"/>
    <w:rsid w:val="00657AE6"/>
    <w:rsid w:val="006623ED"/>
    <w:rsid w:val="00665F89"/>
    <w:rsid w:val="00666E84"/>
    <w:rsid w:val="00674993"/>
    <w:rsid w:val="0069038B"/>
    <w:rsid w:val="00697B78"/>
    <w:rsid w:val="006A3180"/>
    <w:rsid w:val="006B2BCD"/>
    <w:rsid w:val="006B3001"/>
    <w:rsid w:val="006C1F57"/>
    <w:rsid w:val="006C1FE5"/>
    <w:rsid w:val="006C6F30"/>
    <w:rsid w:val="006D2F58"/>
    <w:rsid w:val="006D302E"/>
    <w:rsid w:val="006D7F53"/>
    <w:rsid w:val="006F1324"/>
    <w:rsid w:val="0070256A"/>
    <w:rsid w:val="00715461"/>
    <w:rsid w:val="007240F1"/>
    <w:rsid w:val="00732933"/>
    <w:rsid w:val="00735186"/>
    <w:rsid w:val="00757F09"/>
    <w:rsid w:val="00765BA2"/>
    <w:rsid w:val="007676E6"/>
    <w:rsid w:val="00772E41"/>
    <w:rsid w:val="00775180"/>
    <w:rsid w:val="00777F65"/>
    <w:rsid w:val="00781943"/>
    <w:rsid w:val="007829DE"/>
    <w:rsid w:val="00783735"/>
    <w:rsid w:val="00785267"/>
    <w:rsid w:val="00791D04"/>
    <w:rsid w:val="00794EB8"/>
    <w:rsid w:val="007A01F4"/>
    <w:rsid w:val="007A0A88"/>
    <w:rsid w:val="007A236C"/>
    <w:rsid w:val="007A78ED"/>
    <w:rsid w:val="007B0E61"/>
    <w:rsid w:val="007B2683"/>
    <w:rsid w:val="007B4003"/>
    <w:rsid w:val="007C4807"/>
    <w:rsid w:val="007D1BAD"/>
    <w:rsid w:val="007D6B90"/>
    <w:rsid w:val="007E0DB7"/>
    <w:rsid w:val="007E2CE7"/>
    <w:rsid w:val="007E5FE9"/>
    <w:rsid w:val="007F47A0"/>
    <w:rsid w:val="007F5A62"/>
    <w:rsid w:val="0080456A"/>
    <w:rsid w:val="00804932"/>
    <w:rsid w:val="00804F16"/>
    <w:rsid w:val="0081006F"/>
    <w:rsid w:val="00812E53"/>
    <w:rsid w:val="0081745E"/>
    <w:rsid w:val="00824DB2"/>
    <w:rsid w:val="00845949"/>
    <w:rsid w:val="00846A1C"/>
    <w:rsid w:val="008500DE"/>
    <w:rsid w:val="00860B93"/>
    <w:rsid w:val="008619D7"/>
    <w:rsid w:val="0087028B"/>
    <w:rsid w:val="008749E7"/>
    <w:rsid w:val="00875200"/>
    <w:rsid w:val="00886265"/>
    <w:rsid w:val="008A3A68"/>
    <w:rsid w:val="008A5AB9"/>
    <w:rsid w:val="008B5B21"/>
    <w:rsid w:val="008B5BC3"/>
    <w:rsid w:val="008C4A86"/>
    <w:rsid w:val="008C4EBC"/>
    <w:rsid w:val="008C6172"/>
    <w:rsid w:val="008D2A20"/>
    <w:rsid w:val="008D5403"/>
    <w:rsid w:val="008E06E0"/>
    <w:rsid w:val="008E3A98"/>
    <w:rsid w:val="008F02F7"/>
    <w:rsid w:val="00903CF8"/>
    <w:rsid w:val="009076AA"/>
    <w:rsid w:val="00907BD7"/>
    <w:rsid w:val="009107E5"/>
    <w:rsid w:val="00910923"/>
    <w:rsid w:val="0091312C"/>
    <w:rsid w:val="00913F22"/>
    <w:rsid w:val="00932BC6"/>
    <w:rsid w:val="00934738"/>
    <w:rsid w:val="00940502"/>
    <w:rsid w:val="0094758D"/>
    <w:rsid w:val="00947A61"/>
    <w:rsid w:val="00950990"/>
    <w:rsid w:val="009526A6"/>
    <w:rsid w:val="00956759"/>
    <w:rsid w:val="009608FA"/>
    <w:rsid w:val="00962CB5"/>
    <w:rsid w:val="00963E1D"/>
    <w:rsid w:val="00970745"/>
    <w:rsid w:val="00972815"/>
    <w:rsid w:val="009779E8"/>
    <w:rsid w:val="009856AD"/>
    <w:rsid w:val="009863FF"/>
    <w:rsid w:val="009929DF"/>
    <w:rsid w:val="009A104B"/>
    <w:rsid w:val="009A36B8"/>
    <w:rsid w:val="009A51BA"/>
    <w:rsid w:val="009A68F3"/>
    <w:rsid w:val="009A7046"/>
    <w:rsid w:val="009C3F4E"/>
    <w:rsid w:val="009E46B8"/>
    <w:rsid w:val="009F0FA7"/>
    <w:rsid w:val="009F38FF"/>
    <w:rsid w:val="009F7BC3"/>
    <w:rsid w:val="00A05B73"/>
    <w:rsid w:val="00A0659C"/>
    <w:rsid w:val="00A06E1C"/>
    <w:rsid w:val="00A07D97"/>
    <w:rsid w:val="00A1370A"/>
    <w:rsid w:val="00A1467D"/>
    <w:rsid w:val="00A2520A"/>
    <w:rsid w:val="00A265CC"/>
    <w:rsid w:val="00A31288"/>
    <w:rsid w:val="00A32B3E"/>
    <w:rsid w:val="00A33A03"/>
    <w:rsid w:val="00A37AD1"/>
    <w:rsid w:val="00A55759"/>
    <w:rsid w:val="00A562DF"/>
    <w:rsid w:val="00A56DF0"/>
    <w:rsid w:val="00A577FD"/>
    <w:rsid w:val="00A73037"/>
    <w:rsid w:val="00A80A04"/>
    <w:rsid w:val="00A81097"/>
    <w:rsid w:val="00A8684F"/>
    <w:rsid w:val="00A878EE"/>
    <w:rsid w:val="00A95B60"/>
    <w:rsid w:val="00AB4C8B"/>
    <w:rsid w:val="00AC088E"/>
    <w:rsid w:val="00AC0E43"/>
    <w:rsid w:val="00AC1979"/>
    <w:rsid w:val="00AC249D"/>
    <w:rsid w:val="00AC3CBE"/>
    <w:rsid w:val="00AC5F43"/>
    <w:rsid w:val="00AD2370"/>
    <w:rsid w:val="00AE08CA"/>
    <w:rsid w:val="00AE1BA5"/>
    <w:rsid w:val="00AE2FEE"/>
    <w:rsid w:val="00AE4386"/>
    <w:rsid w:val="00AE4B4D"/>
    <w:rsid w:val="00AF1994"/>
    <w:rsid w:val="00AF61EE"/>
    <w:rsid w:val="00B03B1D"/>
    <w:rsid w:val="00B0665C"/>
    <w:rsid w:val="00B12D81"/>
    <w:rsid w:val="00B1591D"/>
    <w:rsid w:val="00B21AFD"/>
    <w:rsid w:val="00B26503"/>
    <w:rsid w:val="00B276E4"/>
    <w:rsid w:val="00B324D5"/>
    <w:rsid w:val="00B329B7"/>
    <w:rsid w:val="00B3682E"/>
    <w:rsid w:val="00B444AB"/>
    <w:rsid w:val="00B47FCF"/>
    <w:rsid w:val="00B7000E"/>
    <w:rsid w:val="00B803FC"/>
    <w:rsid w:val="00B80846"/>
    <w:rsid w:val="00B838B0"/>
    <w:rsid w:val="00B8534E"/>
    <w:rsid w:val="00B96422"/>
    <w:rsid w:val="00BA0216"/>
    <w:rsid w:val="00BA6175"/>
    <w:rsid w:val="00BA6289"/>
    <w:rsid w:val="00BB63B9"/>
    <w:rsid w:val="00BC05D4"/>
    <w:rsid w:val="00BC469C"/>
    <w:rsid w:val="00BD6AD6"/>
    <w:rsid w:val="00BE7C6A"/>
    <w:rsid w:val="00BF48AB"/>
    <w:rsid w:val="00C02EED"/>
    <w:rsid w:val="00C04063"/>
    <w:rsid w:val="00C118DD"/>
    <w:rsid w:val="00C23430"/>
    <w:rsid w:val="00C25505"/>
    <w:rsid w:val="00C2793E"/>
    <w:rsid w:val="00C338E0"/>
    <w:rsid w:val="00C42F96"/>
    <w:rsid w:val="00C47108"/>
    <w:rsid w:val="00C51A30"/>
    <w:rsid w:val="00C57D3F"/>
    <w:rsid w:val="00C6236F"/>
    <w:rsid w:val="00C65783"/>
    <w:rsid w:val="00C663E6"/>
    <w:rsid w:val="00C67DDC"/>
    <w:rsid w:val="00C8019A"/>
    <w:rsid w:val="00C82D04"/>
    <w:rsid w:val="00C83C1A"/>
    <w:rsid w:val="00C912E7"/>
    <w:rsid w:val="00C971A5"/>
    <w:rsid w:val="00CA3FAE"/>
    <w:rsid w:val="00CA74E4"/>
    <w:rsid w:val="00CB08B3"/>
    <w:rsid w:val="00CB21A3"/>
    <w:rsid w:val="00CB6A4A"/>
    <w:rsid w:val="00CC3CDA"/>
    <w:rsid w:val="00CD0118"/>
    <w:rsid w:val="00CD48E8"/>
    <w:rsid w:val="00CE212A"/>
    <w:rsid w:val="00CE5581"/>
    <w:rsid w:val="00CE5BE7"/>
    <w:rsid w:val="00CF6DE8"/>
    <w:rsid w:val="00D026B1"/>
    <w:rsid w:val="00D04554"/>
    <w:rsid w:val="00D12025"/>
    <w:rsid w:val="00D12712"/>
    <w:rsid w:val="00D142DE"/>
    <w:rsid w:val="00D25AB7"/>
    <w:rsid w:val="00D33BF6"/>
    <w:rsid w:val="00D37E44"/>
    <w:rsid w:val="00D457A3"/>
    <w:rsid w:val="00D5473B"/>
    <w:rsid w:val="00D57C88"/>
    <w:rsid w:val="00D60FFD"/>
    <w:rsid w:val="00D61EEE"/>
    <w:rsid w:val="00D62878"/>
    <w:rsid w:val="00D65AE6"/>
    <w:rsid w:val="00D67A8E"/>
    <w:rsid w:val="00D8026B"/>
    <w:rsid w:val="00D821E7"/>
    <w:rsid w:val="00D82CD4"/>
    <w:rsid w:val="00D87143"/>
    <w:rsid w:val="00D951F7"/>
    <w:rsid w:val="00D9601F"/>
    <w:rsid w:val="00D9605B"/>
    <w:rsid w:val="00DA22AF"/>
    <w:rsid w:val="00DB0FDC"/>
    <w:rsid w:val="00DB4280"/>
    <w:rsid w:val="00DC1818"/>
    <w:rsid w:val="00DC1D25"/>
    <w:rsid w:val="00DC5471"/>
    <w:rsid w:val="00DC55BD"/>
    <w:rsid w:val="00DE1BBB"/>
    <w:rsid w:val="00DE35AB"/>
    <w:rsid w:val="00DF0B84"/>
    <w:rsid w:val="00DF74F7"/>
    <w:rsid w:val="00E00E07"/>
    <w:rsid w:val="00E04C7C"/>
    <w:rsid w:val="00E13513"/>
    <w:rsid w:val="00E20B91"/>
    <w:rsid w:val="00E2276C"/>
    <w:rsid w:val="00E23CF0"/>
    <w:rsid w:val="00E26645"/>
    <w:rsid w:val="00E31764"/>
    <w:rsid w:val="00E41116"/>
    <w:rsid w:val="00E545B4"/>
    <w:rsid w:val="00E56AC2"/>
    <w:rsid w:val="00E575F3"/>
    <w:rsid w:val="00E57B8A"/>
    <w:rsid w:val="00E57DC0"/>
    <w:rsid w:val="00E74BCA"/>
    <w:rsid w:val="00E84D23"/>
    <w:rsid w:val="00E92527"/>
    <w:rsid w:val="00E92D4B"/>
    <w:rsid w:val="00E93050"/>
    <w:rsid w:val="00EA20A3"/>
    <w:rsid w:val="00EA51D0"/>
    <w:rsid w:val="00EA77D3"/>
    <w:rsid w:val="00EB12CB"/>
    <w:rsid w:val="00EB1F55"/>
    <w:rsid w:val="00EC04E2"/>
    <w:rsid w:val="00EC72F3"/>
    <w:rsid w:val="00ED5CF2"/>
    <w:rsid w:val="00EE055F"/>
    <w:rsid w:val="00EE0AE5"/>
    <w:rsid w:val="00EE6B05"/>
    <w:rsid w:val="00EE6E57"/>
    <w:rsid w:val="00EF02CC"/>
    <w:rsid w:val="00EF08C1"/>
    <w:rsid w:val="00EF1F6B"/>
    <w:rsid w:val="00EF2D5E"/>
    <w:rsid w:val="00EF399E"/>
    <w:rsid w:val="00EF60F3"/>
    <w:rsid w:val="00F03750"/>
    <w:rsid w:val="00F133D5"/>
    <w:rsid w:val="00F16743"/>
    <w:rsid w:val="00F219D6"/>
    <w:rsid w:val="00F325CF"/>
    <w:rsid w:val="00F41C35"/>
    <w:rsid w:val="00F53E8F"/>
    <w:rsid w:val="00F55B96"/>
    <w:rsid w:val="00F741A2"/>
    <w:rsid w:val="00F81E3E"/>
    <w:rsid w:val="00F8256B"/>
    <w:rsid w:val="00F84FBB"/>
    <w:rsid w:val="00F92272"/>
    <w:rsid w:val="00F96817"/>
    <w:rsid w:val="00F968D3"/>
    <w:rsid w:val="00F96D4F"/>
    <w:rsid w:val="00FA5C78"/>
    <w:rsid w:val="00FB1770"/>
    <w:rsid w:val="00FB480E"/>
    <w:rsid w:val="00FB4FBB"/>
    <w:rsid w:val="00FC2219"/>
    <w:rsid w:val="00FC54E0"/>
    <w:rsid w:val="00FC602F"/>
    <w:rsid w:val="00FC6D6E"/>
    <w:rsid w:val="00FD2277"/>
    <w:rsid w:val="00FD47F2"/>
    <w:rsid w:val="00FD78BD"/>
    <w:rsid w:val="00FE0B9E"/>
    <w:rsid w:val="00FF44A6"/>
    <w:rsid w:val="00FF4EAD"/>
    <w:rsid w:val="00FF63C6"/>
    <w:rsid w:val="00FF72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FAE6"/>
  <w15:chartTrackingRefBased/>
  <w15:docId w15:val="{8CE3E77D-7CE6-44AA-A303-28A055A8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04E2"/>
    <w:pPr>
      <w:jc w:val="both"/>
    </w:pPr>
    <w:rPr>
      <w:rFonts w:ascii="Times New Roman" w:eastAsiaTheme="minorHAnsi"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autoRedefine/>
    <w:uiPriority w:val="34"/>
    <w:qFormat/>
    <w:rsid w:val="00EF399E"/>
    <w:pPr>
      <w:numPr>
        <w:numId w:val="104"/>
      </w:numPr>
      <w:contextualSpacing/>
    </w:pPr>
    <w:rPr>
      <w:rFonts w:cs="Times New Roman"/>
      <w:iCs/>
      <w:szCs w:val="24"/>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basedOn w:val="Predvolenpsmoodseku"/>
    <w:link w:val="Odsekzoznamu"/>
    <w:uiPriority w:val="34"/>
    <w:qFormat/>
    <w:rsid w:val="00EF399E"/>
    <w:rPr>
      <w:rFonts w:ascii="Times New Roman" w:eastAsiaTheme="minorHAnsi" w:hAnsi="Times New Roman" w:cs="Times New Roman"/>
      <w:iCs/>
      <w:sz w:val="24"/>
      <w:szCs w:val="24"/>
    </w:rPr>
  </w:style>
  <w:style w:type="paragraph" w:styleId="Bezriadkovania">
    <w:name w:val="No Spacing"/>
    <w:autoRedefine/>
    <w:uiPriority w:val="1"/>
    <w:qFormat/>
    <w:rsid w:val="00044CAE"/>
    <w:pPr>
      <w:numPr>
        <w:numId w:val="5"/>
      </w:numPr>
      <w:spacing w:line="240" w:lineRule="auto"/>
      <w:jc w:val="both"/>
    </w:pPr>
    <w:rPr>
      <w:rFonts w:ascii="Times New Roman" w:hAnsi="Times New Roman" w:cs="Times New Roman"/>
      <w:bCs/>
      <w:sz w:val="24"/>
      <w:szCs w:val="24"/>
    </w:rPr>
  </w:style>
  <w:style w:type="paragraph" w:customStyle="1" w:styleId="Zoznam-legislatvnebody">
    <w:name w:val="Zoznam - legislatívne body"/>
    <w:basedOn w:val="Odsekzoznamu"/>
    <w:autoRedefine/>
    <w:qFormat/>
    <w:rsid w:val="00EF08C1"/>
    <w:pPr>
      <w:adjustRightInd w:val="0"/>
      <w:spacing w:after="120" w:line="240" w:lineRule="auto"/>
      <w:ind w:left="2880"/>
    </w:pPr>
    <w:rPr>
      <w:rFonts w:cs="Calibri"/>
      <w:lang w:eastAsia="sk-SK"/>
    </w:rPr>
  </w:style>
  <w:style w:type="numbering" w:customStyle="1" w:styleId="tl1">
    <w:name w:val="Štýl1"/>
    <w:uiPriority w:val="99"/>
    <w:rsid w:val="005A3407"/>
    <w:pPr>
      <w:numPr>
        <w:numId w:val="2"/>
      </w:numPr>
    </w:pPr>
  </w:style>
  <w:style w:type="paragraph" w:customStyle="1" w:styleId="odsekpsmeno">
    <w:name w:val="odsek písmeno"/>
    <w:basedOn w:val="Zoznam-legislatvnebody"/>
    <w:link w:val="odsekpsmenoChar"/>
    <w:autoRedefine/>
    <w:qFormat/>
    <w:rsid w:val="004255CE"/>
    <w:pPr>
      <w:numPr>
        <w:numId w:val="4"/>
      </w:numPr>
      <w:spacing w:before="200"/>
    </w:pPr>
  </w:style>
  <w:style w:type="character" w:customStyle="1" w:styleId="odsekpsmenoChar">
    <w:name w:val="odsek písmeno Char"/>
    <w:basedOn w:val="Predvolenpsmoodseku"/>
    <w:link w:val="odsekpsmeno"/>
    <w:rsid w:val="004255CE"/>
    <w:rPr>
      <w:rFonts w:ascii="Times New Roman" w:eastAsiaTheme="minorHAnsi" w:hAnsi="Times New Roman" w:cs="Calibri"/>
      <w:iCs/>
      <w:sz w:val="24"/>
      <w:szCs w:val="24"/>
      <w:lang w:eastAsia="sk-SK"/>
    </w:rPr>
  </w:style>
  <w:style w:type="paragraph" w:styleId="Hlavika">
    <w:name w:val="header"/>
    <w:basedOn w:val="Normlny"/>
    <w:link w:val="HlavikaChar"/>
    <w:uiPriority w:val="99"/>
    <w:unhideWhenUsed/>
    <w:rsid w:val="007A78ED"/>
    <w:pPr>
      <w:tabs>
        <w:tab w:val="center" w:pos="4536"/>
        <w:tab w:val="right" w:pos="9072"/>
      </w:tabs>
      <w:spacing w:after="0"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7A78ED"/>
    <w:rPr>
      <w:rFonts w:ascii="Times New Roman" w:hAnsi="Times New Roman" w:cs="Times New Roman"/>
      <w:sz w:val="24"/>
      <w:szCs w:val="24"/>
      <w:lang w:eastAsia="sk-SK"/>
    </w:rPr>
  </w:style>
  <w:style w:type="paragraph" w:styleId="Pta">
    <w:name w:val="footer"/>
    <w:basedOn w:val="Normlny"/>
    <w:link w:val="PtaChar"/>
    <w:uiPriority w:val="99"/>
    <w:unhideWhenUsed/>
    <w:rsid w:val="007A78ED"/>
    <w:pPr>
      <w:tabs>
        <w:tab w:val="center" w:pos="4536"/>
        <w:tab w:val="right" w:pos="9072"/>
      </w:tabs>
      <w:spacing w:after="0" w:line="240" w:lineRule="auto"/>
    </w:pPr>
    <w:rPr>
      <w:rFonts w:eastAsia="Times New Roman" w:cs="Times New Roman"/>
      <w:szCs w:val="24"/>
      <w:lang w:eastAsia="sk-SK"/>
    </w:rPr>
  </w:style>
  <w:style w:type="character" w:customStyle="1" w:styleId="PtaChar">
    <w:name w:val="Päta Char"/>
    <w:basedOn w:val="Predvolenpsmoodseku"/>
    <w:link w:val="Pta"/>
    <w:uiPriority w:val="99"/>
    <w:rsid w:val="007A78ED"/>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A78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8ED"/>
    <w:rPr>
      <w:rFonts w:ascii="Segoe UI" w:eastAsiaTheme="minorHAnsi" w:hAnsi="Segoe UI" w:cs="Segoe UI"/>
      <w:sz w:val="18"/>
      <w:szCs w:val="18"/>
    </w:rPr>
  </w:style>
  <w:style w:type="paragraph" w:styleId="Normlnywebov">
    <w:name w:val="Normal (Web)"/>
    <w:aliases w:val="webb"/>
    <w:basedOn w:val="Normlny"/>
    <w:uiPriority w:val="99"/>
    <w:unhideWhenUsed/>
    <w:qFormat/>
    <w:rsid w:val="007A78ED"/>
    <w:pPr>
      <w:spacing w:before="100" w:beforeAutospacing="1" w:after="100" w:afterAutospacing="1" w:line="240" w:lineRule="auto"/>
    </w:pPr>
    <w:rPr>
      <w:rFonts w:eastAsia="Times New Roman" w:cs="Times New Roman"/>
      <w:szCs w:val="24"/>
      <w:lang w:eastAsia="sk-SK"/>
    </w:rPr>
  </w:style>
  <w:style w:type="paragraph" w:customStyle="1" w:styleId="1">
    <w:name w:val="1"/>
    <w:uiPriority w:val="22"/>
    <w:qFormat/>
    <w:rsid w:val="007A78ED"/>
    <w:pPr>
      <w:spacing w:after="200" w:line="276" w:lineRule="auto"/>
    </w:pPr>
    <w:rPr>
      <w:rFonts w:ascii="Calibri" w:eastAsia="Calibri" w:hAnsi="Calibri" w:cs="Times New Roman"/>
    </w:rPr>
  </w:style>
  <w:style w:type="character" w:styleId="Vrazn">
    <w:name w:val="Strong"/>
    <w:basedOn w:val="Predvolenpsmoodseku"/>
    <w:uiPriority w:val="22"/>
    <w:qFormat/>
    <w:rsid w:val="007A78ED"/>
    <w:rPr>
      <w:b/>
      <w:bCs/>
    </w:rPr>
  </w:style>
  <w:style w:type="character" w:customStyle="1" w:styleId="VerbatimChar">
    <w:name w:val="Verbatim Char"/>
    <w:rsid w:val="007A78ED"/>
    <w:rPr>
      <w:rFonts w:ascii="Consolas" w:hAnsi="Consolas"/>
      <w:sz w:val="22"/>
    </w:rPr>
  </w:style>
  <w:style w:type="paragraph" w:customStyle="1" w:styleId="m-5944722209750035982msolistparagraph">
    <w:name w:val="m_-5944722209750035982msolistparagraph"/>
    <w:basedOn w:val="Normlny"/>
    <w:rsid w:val="007A78ED"/>
    <w:pPr>
      <w:spacing w:before="100" w:beforeAutospacing="1" w:after="100" w:afterAutospacing="1" w:line="240" w:lineRule="auto"/>
    </w:pPr>
    <w:rPr>
      <w:rFonts w:cs="Times New Roman"/>
      <w:szCs w:val="24"/>
      <w:lang w:eastAsia="sk-SK"/>
    </w:rPr>
  </w:style>
  <w:style w:type="character" w:styleId="Odkaznakomentr">
    <w:name w:val="annotation reference"/>
    <w:basedOn w:val="Predvolenpsmoodseku"/>
    <w:uiPriority w:val="99"/>
    <w:semiHidden/>
    <w:unhideWhenUsed/>
    <w:rsid w:val="007A78ED"/>
    <w:rPr>
      <w:sz w:val="16"/>
      <w:szCs w:val="16"/>
    </w:rPr>
  </w:style>
  <w:style w:type="paragraph" w:styleId="Textkomentra">
    <w:name w:val="annotation text"/>
    <w:basedOn w:val="Normlny"/>
    <w:link w:val="TextkomentraChar"/>
    <w:uiPriority w:val="99"/>
    <w:unhideWhenUsed/>
    <w:rsid w:val="007A78ED"/>
    <w:pPr>
      <w:spacing w:after="20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7A78ED"/>
    <w:rPr>
      <w:rFonts w:ascii="Times New Roman" w:hAnsi="Times New Roman" w:cs="Times New Roman"/>
      <w:sz w:val="20"/>
      <w:szCs w:val="20"/>
    </w:rPr>
  </w:style>
  <w:style w:type="paragraph" w:customStyle="1" w:styleId="l1">
    <w:name w:val="l1"/>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2">
    <w:name w:val="l2"/>
    <w:basedOn w:val="Normlny"/>
    <w:rsid w:val="007A78ED"/>
    <w:pPr>
      <w:spacing w:before="100" w:beforeAutospacing="1" w:after="100" w:afterAutospacing="1" w:line="240" w:lineRule="auto"/>
    </w:pPr>
    <w:rPr>
      <w:rFonts w:eastAsia="Times New Roman" w:cs="Times New Roman"/>
      <w:szCs w:val="24"/>
      <w:lang w:eastAsia="sk-SK"/>
    </w:rPr>
  </w:style>
  <w:style w:type="character" w:styleId="Hypertextovprepojenie">
    <w:name w:val="Hyperlink"/>
    <w:basedOn w:val="Predvolenpsmoodseku"/>
    <w:uiPriority w:val="99"/>
    <w:semiHidden/>
    <w:unhideWhenUsed/>
    <w:rsid w:val="007A78ED"/>
    <w:rPr>
      <w:color w:val="0000FF"/>
      <w:u w:val="single"/>
    </w:rPr>
  </w:style>
  <w:style w:type="character" w:styleId="PremennHTML">
    <w:name w:val="HTML Variable"/>
    <w:basedOn w:val="Predvolenpsmoodseku"/>
    <w:uiPriority w:val="99"/>
    <w:semiHidden/>
    <w:unhideWhenUsed/>
    <w:rsid w:val="007A78ED"/>
    <w:rPr>
      <w:i/>
      <w:iCs/>
    </w:rPr>
  </w:style>
  <w:style w:type="paragraph" w:customStyle="1" w:styleId="my-0">
    <w:name w:val="my-0"/>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paragraph">
    <w:name w:val="paragraph"/>
    <w:basedOn w:val="Normlny"/>
    <w:rsid w:val="007A78ED"/>
    <w:pPr>
      <w:spacing w:before="100" w:beforeAutospacing="1" w:after="100" w:afterAutospacing="1" w:line="240" w:lineRule="auto"/>
    </w:pPr>
    <w:rPr>
      <w:rFonts w:eastAsia="Times New Roman" w:cs="Times New Roman"/>
      <w:szCs w:val="24"/>
      <w:lang w:eastAsia="sk-SK"/>
    </w:rPr>
  </w:style>
  <w:style w:type="character" w:customStyle="1" w:styleId="normaltextrun">
    <w:name w:val="normaltextrun"/>
    <w:basedOn w:val="Predvolenpsmoodseku"/>
    <w:rsid w:val="007A78ED"/>
  </w:style>
  <w:style w:type="character" w:customStyle="1" w:styleId="eop">
    <w:name w:val="eop"/>
    <w:basedOn w:val="Predvolenpsmoodseku"/>
    <w:rsid w:val="007A78ED"/>
  </w:style>
  <w:style w:type="character" w:customStyle="1" w:styleId="scxw153914221">
    <w:name w:val="scxw153914221"/>
    <w:basedOn w:val="Predvolenpsmoodseku"/>
    <w:rsid w:val="007A78ED"/>
  </w:style>
  <w:style w:type="paragraph" w:styleId="Predmetkomentra">
    <w:name w:val="annotation subject"/>
    <w:basedOn w:val="Textkomentra"/>
    <w:next w:val="Textkomentra"/>
    <w:link w:val="PredmetkomentraChar"/>
    <w:uiPriority w:val="99"/>
    <w:semiHidden/>
    <w:unhideWhenUsed/>
    <w:rsid w:val="007A78ED"/>
    <w:pPr>
      <w:spacing w:after="120"/>
      <w:jc w:val="left"/>
    </w:pPr>
    <w:rPr>
      <w:rFonts w:ascii="Georgia"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7A78ED"/>
    <w:rPr>
      <w:rFonts w:ascii="Georgia" w:eastAsiaTheme="minorHAnsi" w:hAnsi="Times New Roman" w:cs="Times New Roman"/>
      <w:b/>
      <w:bCs/>
      <w:sz w:val="20"/>
      <w:szCs w:val="20"/>
    </w:rPr>
  </w:style>
  <w:style w:type="paragraph" w:customStyle="1" w:styleId="l3">
    <w:name w:val="l3"/>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4">
    <w:name w:val="l4"/>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5">
    <w:name w:val="l5"/>
    <w:basedOn w:val="Normlny"/>
    <w:rsid w:val="007A78ED"/>
    <w:pPr>
      <w:spacing w:before="100" w:beforeAutospacing="1" w:after="100" w:afterAutospacing="1" w:line="240" w:lineRule="auto"/>
    </w:pPr>
    <w:rPr>
      <w:rFonts w:eastAsia="Times New Roman" w:cs="Times New Roman"/>
      <w:szCs w:val="24"/>
      <w:lang w:eastAsia="sk-SK"/>
    </w:rPr>
  </w:style>
  <w:style w:type="character" w:styleId="PouitHypertextovPrepojenie">
    <w:name w:val="FollowedHyperlink"/>
    <w:basedOn w:val="Predvolenpsmoodseku"/>
    <w:uiPriority w:val="99"/>
    <w:semiHidden/>
    <w:unhideWhenUsed/>
    <w:rsid w:val="007A78ED"/>
    <w:rPr>
      <w:color w:val="954F72" w:themeColor="followedHyperlink"/>
      <w:u w:val="single"/>
    </w:rPr>
  </w:style>
  <w:style w:type="table" w:customStyle="1" w:styleId="Mriekatabuky1">
    <w:name w:val="Mriežka tabuľky1"/>
    <w:basedOn w:val="Normlnatabuka"/>
    <w:next w:val="Mriekatabuky"/>
    <w:uiPriority w:val="59"/>
    <w:rsid w:val="007A78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8ED"/>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Mriekatabuky">
    <w:name w:val="Table Grid"/>
    <w:basedOn w:val="Normlnatabuka"/>
    <w:uiPriority w:val="59"/>
    <w:rsid w:val="007A78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Grid">
    <w:name w:val="Normal Grid"/>
    <w:basedOn w:val="Normlnatabuka"/>
    <w:uiPriority w:val="39"/>
    <w:rsid w:val="007A78ED"/>
    <w:pPr>
      <w:spacing w:after="0" w:line="240" w:lineRule="auto"/>
    </w:pPr>
    <w:rPr>
      <w:rFonts w:ascii="Georgia" w:eastAsiaTheme="minorHAnsi"/>
      <w:sz w:val="21"/>
    </w:rPr>
    <w:tblPr>
      <w:tblCellMar>
        <w:top w:w="80" w:type="dxa"/>
        <w:left w:w="160" w:type="dxa"/>
        <w:bottom w:w="80" w:type="dxa"/>
        <w:right w:w="160" w:type="dxa"/>
      </w:tblCellMar>
    </w:tblPr>
  </w:style>
  <w:style w:type="character" w:styleId="slostrany">
    <w:name w:val="page number"/>
    <w:basedOn w:val="Predvolenpsmoodseku"/>
    <w:uiPriority w:val="99"/>
    <w:rsid w:val="007A78ED"/>
    <w:rPr>
      <w:rFonts w:cs="Times New Roman"/>
    </w:rPr>
  </w:style>
  <w:style w:type="paragraph" w:customStyle="1" w:styleId="gmail-m-1648484718305530482msolistparagraph">
    <w:name w:val="gmail-m_-1648484718305530482msolistparagraph"/>
    <w:basedOn w:val="Normlny"/>
    <w:rsid w:val="007A78ED"/>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7A78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A78ED"/>
    <w:rPr>
      <w:rFonts w:eastAsiaTheme="minorHAnsi"/>
      <w:sz w:val="20"/>
      <w:szCs w:val="20"/>
    </w:rPr>
  </w:style>
  <w:style w:type="character" w:styleId="Odkaznapoznmkupodiarou">
    <w:name w:val="footnote reference"/>
    <w:basedOn w:val="Predvolenpsmoodseku"/>
    <w:uiPriority w:val="99"/>
    <w:semiHidden/>
    <w:unhideWhenUsed/>
    <w:rsid w:val="007A7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290">
      <w:bodyDiv w:val="1"/>
      <w:marLeft w:val="0"/>
      <w:marRight w:val="0"/>
      <w:marTop w:val="0"/>
      <w:marBottom w:val="0"/>
      <w:divBdr>
        <w:top w:val="none" w:sz="0" w:space="0" w:color="auto"/>
        <w:left w:val="none" w:sz="0" w:space="0" w:color="auto"/>
        <w:bottom w:val="none" w:sz="0" w:space="0" w:color="auto"/>
        <w:right w:val="none" w:sz="0" w:space="0" w:color="auto"/>
      </w:divBdr>
    </w:div>
    <w:div w:id="227227113">
      <w:bodyDiv w:val="1"/>
      <w:marLeft w:val="0"/>
      <w:marRight w:val="0"/>
      <w:marTop w:val="0"/>
      <w:marBottom w:val="0"/>
      <w:divBdr>
        <w:top w:val="none" w:sz="0" w:space="0" w:color="auto"/>
        <w:left w:val="none" w:sz="0" w:space="0" w:color="auto"/>
        <w:bottom w:val="none" w:sz="0" w:space="0" w:color="auto"/>
        <w:right w:val="none" w:sz="0" w:space="0" w:color="auto"/>
      </w:divBdr>
    </w:div>
    <w:div w:id="279803436">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447236118">
      <w:bodyDiv w:val="1"/>
      <w:marLeft w:val="0"/>
      <w:marRight w:val="0"/>
      <w:marTop w:val="0"/>
      <w:marBottom w:val="0"/>
      <w:divBdr>
        <w:top w:val="none" w:sz="0" w:space="0" w:color="auto"/>
        <w:left w:val="none" w:sz="0" w:space="0" w:color="auto"/>
        <w:bottom w:val="none" w:sz="0" w:space="0" w:color="auto"/>
        <w:right w:val="none" w:sz="0" w:space="0" w:color="auto"/>
      </w:divBdr>
    </w:div>
    <w:div w:id="483743714">
      <w:bodyDiv w:val="1"/>
      <w:marLeft w:val="0"/>
      <w:marRight w:val="0"/>
      <w:marTop w:val="0"/>
      <w:marBottom w:val="0"/>
      <w:divBdr>
        <w:top w:val="none" w:sz="0" w:space="0" w:color="auto"/>
        <w:left w:val="none" w:sz="0" w:space="0" w:color="auto"/>
        <w:bottom w:val="none" w:sz="0" w:space="0" w:color="auto"/>
        <w:right w:val="none" w:sz="0" w:space="0" w:color="auto"/>
      </w:divBdr>
    </w:div>
    <w:div w:id="509301020">
      <w:bodyDiv w:val="1"/>
      <w:marLeft w:val="0"/>
      <w:marRight w:val="0"/>
      <w:marTop w:val="0"/>
      <w:marBottom w:val="0"/>
      <w:divBdr>
        <w:top w:val="none" w:sz="0" w:space="0" w:color="auto"/>
        <w:left w:val="none" w:sz="0" w:space="0" w:color="auto"/>
        <w:bottom w:val="none" w:sz="0" w:space="0" w:color="auto"/>
        <w:right w:val="none" w:sz="0" w:space="0" w:color="auto"/>
      </w:divBdr>
    </w:div>
    <w:div w:id="819687939">
      <w:bodyDiv w:val="1"/>
      <w:marLeft w:val="0"/>
      <w:marRight w:val="0"/>
      <w:marTop w:val="0"/>
      <w:marBottom w:val="0"/>
      <w:divBdr>
        <w:top w:val="none" w:sz="0" w:space="0" w:color="auto"/>
        <w:left w:val="none" w:sz="0" w:space="0" w:color="auto"/>
        <w:bottom w:val="none" w:sz="0" w:space="0" w:color="auto"/>
        <w:right w:val="none" w:sz="0" w:space="0" w:color="auto"/>
      </w:divBdr>
      <w:divsChild>
        <w:div w:id="72510800">
          <w:marLeft w:val="0"/>
          <w:marRight w:val="300"/>
          <w:marTop w:val="0"/>
          <w:marBottom w:val="0"/>
          <w:divBdr>
            <w:top w:val="none" w:sz="0" w:space="0" w:color="auto"/>
            <w:left w:val="none" w:sz="0" w:space="0" w:color="auto"/>
            <w:bottom w:val="none" w:sz="0" w:space="0" w:color="auto"/>
            <w:right w:val="none" w:sz="0" w:space="0" w:color="auto"/>
          </w:divBdr>
        </w:div>
      </w:divsChild>
    </w:div>
    <w:div w:id="821849237">
      <w:bodyDiv w:val="1"/>
      <w:marLeft w:val="0"/>
      <w:marRight w:val="0"/>
      <w:marTop w:val="0"/>
      <w:marBottom w:val="0"/>
      <w:divBdr>
        <w:top w:val="none" w:sz="0" w:space="0" w:color="auto"/>
        <w:left w:val="none" w:sz="0" w:space="0" w:color="auto"/>
        <w:bottom w:val="none" w:sz="0" w:space="0" w:color="auto"/>
        <w:right w:val="none" w:sz="0" w:space="0" w:color="auto"/>
      </w:divBdr>
    </w:div>
    <w:div w:id="1075082724">
      <w:bodyDiv w:val="1"/>
      <w:marLeft w:val="0"/>
      <w:marRight w:val="0"/>
      <w:marTop w:val="0"/>
      <w:marBottom w:val="0"/>
      <w:divBdr>
        <w:top w:val="none" w:sz="0" w:space="0" w:color="auto"/>
        <w:left w:val="none" w:sz="0" w:space="0" w:color="auto"/>
        <w:bottom w:val="none" w:sz="0" w:space="0" w:color="auto"/>
        <w:right w:val="none" w:sz="0" w:space="0" w:color="auto"/>
      </w:divBdr>
    </w:div>
    <w:div w:id="1170560238">
      <w:bodyDiv w:val="1"/>
      <w:marLeft w:val="0"/>
      <w:marRight w:val="0"/>
      <w:marTop w:val="0"/>
      <w:marBottom w:val="0"/>
      <w:divBdr>
        <w:top w:val="none" w:sz="0" w:space="0" w:color="auto"/>
        <w:left w:val="none" w:sz="0" w:space="0" w:color="auto"/>
        <w:bottom w:val="none" w:sz="0" w:space="0" w:color="auto"/>
        <w:right w:val="none" w:sz="0" w:space="0" w:color="auto"/>
      </w:divBdr>
    </w:div>
    <w:div w:id="1436558688">
      <w:bodyDiv w:val="1"/>
      <w:marLeft w:val="0"/>
      <w:marRight w:val="0"/>
      <w:marTop w:val="0"/>
      <w:marBottom w:val="0"/>
      <w:divBdr>
        <w:top w:val="none" w:sz="0" w:space="0" w:color="auto"/>
        <w:left w:val="none" w:sz="0" w:space="0" w:color="auto"/>
        <w:bottom w:val="none" w:sz="0" w:space="0" w:color="auto"/>
        <w:right w:val="none" w:sz="0" w:space="0" w:color="auto"/>
      </w:divBdr>
    </w:div>
    <w:div w:id="1465006154">
      <w:bodyDiv w:val="1"/>
      <w:marLeft w:val="0"/>
      <w:marRight w:val="0"/>
      <w:marTop w:val="0"/>
      <w:marBottom w:val="0"/>
      <w:divBdr>
        <w:top w:val="none" w:sz="0" w:space="0" w:color="auto"/>
        <w:left w:val="none" w:sz="0" w:space="0" w:color="auto"/>
        <w:bottom w:val="none" w:sz="0" w:space="0" w:color="auto"/>
        <w:right w:val="none" w:sz="0" w:space="0" w:color="auto"/>
      </w:divBdr>
    </w:div>
    <w:div w:id="1571113318">
      <w:bodyDiv w:val="1"/>
      <w:marLeft w:val="0"/>
      <w:marRight w:val="0"/>
      <w:marTop w:val="0"/>
      <w:marBottom w:val="0"/>
      <w:divBdr>
        <w:top w:val="none" w:sz="0" w:space="0" w:color="auto"/>
        <w:left w:val="none" w:sz="0" w:space="0" w:color="auto"/>
        <w:bottom w:val="none" w:sz="0" w:space="0" w:color="auto"/>
        <w:right w:val="none" w:sz="0" w:space="0" w:color="auto"/>
      </w:divBdr>
    </w:div>
    <w:div w:id="1672835716">
      <w:bodyDiv w:val="1"/>
      <w:marLeft w:val="0"/>
      <w:marRight w:val="0"/>
      <w:marTop w:val="0"/>
      <w:marBottom w:val="0"/>
      <w:divBdr>
        <w:top w:val="none" w:sz="0" w:space="0" w:color="auto"/>
        <w:left w:val="none" w:sz="0" w:space="0" w:color="auto"/>
        <w:bottom w:val="none" w:sz="0" w:space="0" w:color="auto"/>
        <w:right w:val="none" w:sz="0" w:space="0" w:color="auto"/>
      </w:divBdr>
    </w:div>
    <w:div w:id="1694459875">
      <w:bodyDiv w:val="1"/>
      <w:marLeft w:val="0"/>
      <w:marRight w:val="0"/>
      <w:marTop w:val="0"/>
      <w:marBottom w:val="0"/>
      <w:divBdr>
        <w:top w:val="none" w:sz="0" w:space="0" w:color="auto"/>
        <w:left w:val="none" w:sz="0" w:space="0" w:color="auto"/>
        <w:bottom w:val="none" w:sz="0" w:space="0" w:color="auto"/>
        <w:right w:val="none" w:sz="0" w:space="0" w:color="auto"/>
      </w:divBdr>
    </w:div>
    <w:div w:id="1901280696">
      <w:bodyDiv w:val="1"/>
      <w:marLeft w:val="0"/>
      <w:marRight w:val="0"/>
      <w:marTop w:val="0"/>
      <w:marBottom w:val="0"/>
      <w:divBdr>
        <w:top w:val="none" w:sz="0" w:space="0" w:color="auto"/>
        <w:left w:val="none" w:sz="0" w:space="0" w:color="auto"/>
        <w:bottom w:val="none" w:sz="0" w:space="0" w:color="auto"/>
        <w:right w:val="none" w:sz="0" w:space="0" w:color="auto"/>
      </w:divBdr>
    </w:div>
    <w:div w:id="2101750478">
      <w:bodyDiv w:val="1"/>
      <w:marLeft w:val="0"/>
      <w:marRight w:val="0"/>
      <w:marTop w:val="0"/>
      <w:marBottom w:val="0"/>
      <w:divBdr>
        <w:top w:val="none" w:sz="0" w:space="0" w:color="auto"/>
        <w:left w:val="none" w:sz="0" w:space="0" w:color="auto"/>
        <w:bottom w:val="none" w:sz="0" w:space="0" w:color="auto"/>
        <w:right w:val="none" w:sz="0" w:space="0" w:color="auto"/>
      </w:divBdr>
    </w:div>
    <w:div w:id="21293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3-153/znenie-20250301" TargetMode="External"/><Relationship Id="rId13" Type="http://schemas.openxmlformats.org/officeDocument/2006/relationships/hyperlink" Target="https://www.epi.sk/zz/2004-578" TargetMode="External"/><Relationship Id="rId3" Type="http://schemas.openxmlformats.org/officeDocument/2006/relationships/styles" Target="styles.xml"/><Relationship Id="rId7" Type="http://schemas.openxmlformats.org/officeDocument/2006/relationships/hyperlink" Target="https://www.epi.sk/zz/2013-153/znenie-20250301" TargetMode="External"/><Relationship Id="rId12" Type="http://schemas.openxmlformats.org/officeDocument/2006/relationships/hyperlink" Target="https://www.epi.sk/zz/2004-5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pi.sk/zz/2013-153/znenie-20250301" TargetMode="External"/><Relationship Id="rId11" Type="http://schemas.openxmlformats.org/officeDocument/2006/relationships/hyperlink" Target="https://www.epi.sk/zz/2004-578" TargetMode="External"/><Relationship Id="rId5" Type="http://schemas.openxmlformats.org/officeDocument/2006/relationships/webSettings" Target="webSettings.xml"/><Relationship Id="rId15" Type="http://schemas.openxmlformats.org/officeDocument/2006/relationships/hyperlink" Target="https://www.epi.sk/zz/2004-578" TargetMode="External"/><Relationship Id="rId10" Type="http://schemas.openxmlformats.org/officeDocument/2006/relationships/hyperlink" Target="https://www.epi.sk/zz/2013-153/znenie-20260101" TargetMode="External"/><Relationship Id="rId4" Type="http://schemas.openxmlformats.org/officeDocument/2006/relationships/settings" Target="settings.xml"/><Relationship Id="rId9" Type="http://schemas.openxmlformats.org/officeDocument/2006/relationships/hyperlink" Target="https://www.epi.sk/zz/2013-153/znenie-20260101" TargetMode="External"/><Relationship Id="rId14" Type="http://schemas.openxmlformats.org/officeDocument/2006/relationships/hyperlink" Target="https://www.epi.sk/zz/2004-57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7949-A41F-48CE-882A-B69503CA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14711</Words>
  <Characters>83859</Characters>
  <Application>Microsoft Office Word</Application>
  <DocSecurity>0</DocSecurity>
  <Lines>698</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 Marek, Mgr.</dc:creator>
  <cp:keywords/>
  <dc:description/>
  <cp:lastModifiedBy>Szakácsová Zuzana</cp:lastModifiedBy>
  <cp:revision>5</cp:revision>
  <cp:lastPrinted>2025-08-19T12:41:00Z</cp:lastPrinted>
  <dcterms:created xsi:type="dcterms:W3CDTF">2025-08-19T11:49:00Z</dcterms:created>
  <dcterms:modified xsi:type="dcterms:W3CDTF">2025-08-20T09:26:00Z</dcterms:modified>
</cp:coreProperties>
</file>