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181"/>
        <w:gridCol w:w="567"/>
        <w:gridCol w:w="1134"/>
        <w:gridCol w:w="708"/>
        <w:gridCol w:w="4962"/>
        <w:gridCol w:w="567"/>
        <w:gridCol w:w="1417"/>
        <w:gridCol w:w="1134"/>
        <w:gridCol w:w="992"/>
      </w:tblGrid>
      <w:tr w:rsidR="007B0F32" w:rsidRPr="004752F4" w:rsidTr="00DA4831">
        <w:trPr>
          <w:trHeight w:val="659"/>
        </w:trPr>
        <w:tc>
          <w:tcPr>
            <w:tcW w:w="141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F32" w:rsidRPr="004752F4" w:rsidRDefault="007B0F32" w:rsidP="00D66BB7">
            <w:pPr>
              <w:pStyle w:val="Nadpis1"/>
              <w:ind w:left="1416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TABUĽKA  ZHODY</w:t>
            </w:r>
          </w:p>
          <w:p w:rsidR="007B0F32" w:rsidRPr="004752F4" w:rsidRDefault="007B0F32" w:rsidP="00D66BB7">
            <w:pPr>
              <w:spacing w:before="0" w:beforeAutospacing="0" w:after="0" w:afterAutospacing="0"/>
              <w:ind w:left="1416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752F4">
              <w:rPr>
                <w:rFonts w:ascii="Times New Roman" w:hAnsi="Times New Roman"/>
                <w:b/>
                <w:sz w:val="22"/>
                <w:szCs w:val="22"/>
              </w:rPr>
              <w:t>právneho predpisu s právom Európskej únie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32" w:rsidRPr="004752F4" w:rsidRDefault="007B0F32" w:rsidP="00DA4831">
            <w:pPr>
              <w:pStyle w:val="Nadpis1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32" w:rsidRPr="004752F4" w:rsidRDefault="007B0F32" w:rsidP="00DA4831">
            <w:pPr>
              <w:pStyle w:val="Nadpis1"/>
              <w:rPr>
                <w:rFonts w:ascii="Times New Roman" w:hAnsi="Times New Roman"/>
                <w:szCs w:val="22"/>
              </w:rPr>
            </w:pPr>
          </w:p>
        </w:tc>
      </w:tr>
      <w:tr w:rsidR="007B0F32" w:rsidRPr="004752F4" w:rsidTr="00DA4831">
        <w:trPr>
          <w:trHeight w:val="659"/>
        </w:trPr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Default="007B0F32" w:rsidP="00DA483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4752F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Smernica Európskeho parlamentu a Rady (EÚ) 2016/800 z 11. mája 2016 o procesných zárukách pre deti, ktoré sú podozrivými alebo obvinenými osobami v trestnom konaní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F300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(Ú. v. EÚ L 132, 21. 5. 2016)</w:t>
            </w:r>
          </w:p>
          <w:p w:rsidR="002F7333" w:rsidRPr="004752F4" w:rsidRDefault="002F7333" w:rsidP="00DA483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1B3A58" w:rsidRDefault="00A01E82" w:rsidP="001B3A58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Vládny n</w:t>
            </w:r>
            <w:r w:rsidR="001B3A58" w:rsidRPr="001B3A58">
              <w:rPr>
                <w:rFonts w:ascii="Times New Roman" w:hAnsi="Times New Roman"/>
                <w:b/>
                <w:bCs/>
              </w:rPr>
              <w:t>ávrh zákona, ktorým sa mení a dopĺňa zákon č. 475/2005 Z. z. o výkone trestu odňatia slobody a o zmene a doplnení niektorých zákonov v znení neskorších predpisov a ktorým sa menia a dopĺňajú niektoré zákony</w:t>
            </w:r>
            <w:r>
              <w:rPr>
                <w:rFonts w:ascii="Times New Roman" w:hAnsi="Times New Roman"/>
                <w:b/>
                <w:bCs/>
              </w:rPr>
              <w:t xml:space="preserve"> (ďalej len „návrh zákona)</w:t>
            </w:r>
            <w:r w:rsidR="00AD100E">
              <w:rPr>
                <w:rFonts w:ascii="Times New Roman" w:hAnsi="Times New Roman"/>
                <w:b/>
                <w:bCs/>
              </w:rPr>
              <w:t>.</w:t>
            </w:r>
            <w:bookmarkStart w:id="0" w:name="_GoBack"/>
            <w:bookmarkEnd w:id="0"/>
          </w:p>
        </w:tc>
      </w:tr>
      <w:tr w:rsidR="007B0F32" w:rsidRPr="004752F4" w:rsidTr="002F7333">
        <w:trPr>
          <w:trHeight w:val="1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4752F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B0F32" w:rsidRPr="004752F4" w:rsidTr="002F7333">
        <w:trPr>
          <w:trHeight w:val="1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(Č, O, V, P)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Spôsob transpozície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2F733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Predpis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ind w:left="-144" w:right="-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Článok</w:t>
            </w:r>
          </w:p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(Č, §, O, V, P)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Zhoda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 xml:space="preserve">Identifikácia </w:t>
            </w:r>
            <w:proofErr w:type="spellStart"/>
            <w:r w:rsidRPr="004752F4">
              <w:rPr>
                <w:rFonts w:ascii="Times New Roman" w:hAnsi="Times New Roman"/>
                <w:sz w:val="18"/>
                <w:szCs w:val="18"/>
              </w:rPr>
              <w:t>goldplatingu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32" w:rsidRPr="004752F4" w:rsidRDefault="007B0F32" w:rsidP="00DA48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F4">
              <w:rPr>
                <w:rFonts w:ascii="Times New Roman" w:hAnsi="Times New Roman"/>
                <w:sz w:val="18"/>
                <w:szCs w:val="18"/>
              </w:rPr>
              <w:t xml:space="preserve">Identifikácia oblasti </w:t>
            </w:r>
            <w:proofErr w:type="spellStart"/>
            <w:r w:rsidRPr="004752F4">
              <w:rPr>
                <w:rFonts w:ascii="Times New Roman" w:hAnsi="Times New Roman"/>
                <w:sz w:val="18"/>
                <w:szCs w:val="18"/>
              </w:rPr>
              <w:t>gold</w:t>
            </w:r>
            <w:proofErr w:type="spellEnd"/>
            <w:r w:rsidRPr="004752F4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4752F4">
              <w:rPr>
                <w:rFonts w:ascii="Times New Roman" w:hAnsi="Times New Roman"/>
                <w:sz w:val="18"/>
                <w:szCs w:val="18"/>
              </w:rPr>
              <w:t>platingu</w:t>
            </w:r>
            <w:proofErr w:type="spellEnd"/>
            <w:r w:rsidRPr="004752F4">
              <w:rPr>
                <w:rFonts w:ascii="Times New Roman" w:hAnsi="Times New Roman"/>
                <w:sz w:val="18"/>
                <w:szCs w:val="18"/>
              </w:rPr>
              <w:t xml:space="preserve"> a  vyjadrenie k opodstatnenosti </w:t>
            </w:r>
            <w:proofErr w:type="spellStart"/>
            <w:r w:rsidRPr="004752F4">
              <w:rPr>
                <w:rFonts w:ascii="Times New Roman" w:hAnsi="Times New Roman"/>
                <w:sz w:val="18"/>
                <w:szCs w:val="18"/>
              </w:rPr>
              <w:t>goldplatingu</w:t>
            </w:r>
            <w:proofErr w:type="spellEnd"/>
            <w:r w:rsidRPr="004752F4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1B3A58" w:rsidRPr="004752F4" w:rsidTr="002F7333">
        <w:trPr>
          <w:trHeight w:val="17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2F7333" w:rsidP="001B3A5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Č: </w:t>
            </w:r>
            <w:r w:rsidR="001B3A58" w:rsidRPr="00EA1EFB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1B3A58" w:rsidRPr="00EA1EFB" w:rsidRDefault="001B3A58" w:rsidP="001B3A5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  <w:r w:rsidRPr="00EA1EFB">
              <w:rPr>
                <w:rFonts w:ascii="Times New Roman" w:hAnsi="Times New Roman"/>
                <w:sz w:val="22"/>
                <w:szCs w:val="22"/>
              </w:rPr>
              <w:t>O: 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1B3A58" w:rsidP="001B3A5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Cs w:val="22"/>
              </w:rPr>
            </w:pPr>
            <w:r w:rsidRPr="00EA1EFB">
              <w:rPr>
                <w:rFonts w:ascii="Times New Roman" w:hAnsi="Times New Roman"/>
                <w:b/>
                <w:sz w:val="22"/>
                <w:szCs w:val="22"/>
              </w:rPr>
              <w:t>Transpozícia</w:t>
            </w:r>
          </w:p>
          <w:p w:rsidR="001B3A58" w:rsidRDefault="001B3A58" w:rsidP="001B3A5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  <w:r w:rsidRPr="00EA1EFB">
              <w:rPr>
                <w:rFonts w:ascii="Times New Roman" w:hAnsi="Times New Roman"/>
                <w:sz w:val="22"/>
                <w:szCs w:val="22"/>
              </w:rPr>
              <w:t>Členské štáty uvedú do účinnosti zákony, iné právne predpisy a správne opatrenia potrebné na dosiahnutie súladu s touto smernicou do 11. júna 2019. Bezodkladne o tom informujú Komisiu.</w:t>
            </w:r>
          </w:p>
          <w:p w:rsidR="006E7F7B" w:rsidRPr="00EA1EFB" w:rsidRDefault="006E7F7B" w:rsidP="001B3A5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</w:p>
          <w:p w:rsidR="001B3A58" w:rsidRDefault="001B3A58" w:rsidP="001B3A5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1EFB">
              <w:rPr>
                <w:rFonts w:ascii="Times New Roman" w:hAnsi="Times New Roman"/>
                <w:sz w:val="22"/>
                <w:szCs w:val="22"/>
              </w:rPr>
              <w:t>Členské štáty uvedú priamo v týchto prijatých ustanoveniach alebo pri ich úradnom uverejnení odkaz na túto smernicu. Podrobnosti o odkaze upravia členské štáty.</w:t>
            </w:r>
          </w:p>
          <w:p w:rsidR="006E7F7B" w:rsidRPr="00EA1EFB" w:rsidRDefault="006E7F7B" w:rsidP="001B3A58">
            <w:pPr>
              <w:widowControl w:val="0"/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1B3A58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EA1EFB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1B3A58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EA1EFB">
              <w:rPr>
                <w:rFonts w:ascii="Times New Roman" w:hAnsi="Times New Roman"/>
                <w:bCs/>
                <w:sz w:val="22"/>
                <w:szCs w:val="22"/>
              </w:rPr>
              <w:t>Návrh zákona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2F7333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Č: 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4" w:rsidRPr="00903EF4" w:rsidRDefault="00903EF4" w:rsidP="00903EF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3EF4">
              <w:rPr>
                <w:rFonts w:ascii="Times New Roman" w:hAnsi="Times New Roman"/>
                <w:sz w:val="22"/>
                <w:szCs w:val="22"/>
              </w:rPr>
              <w:t>Príloha k zákonu č. 475/2005 Z. z.</w:t>
            </w:r>
          </w:p>
          <w:p w:rsidR="00903EF4" w:rsidRPr="00903EF4" w:rsidRDefault="00903EF4" w:rsidP="00903EF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03EF4" w:rsidRPr="00903EF4" w:rsidRDefault="00903EF4" w:rsidP="00903EF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3EF4">
              <w:rPr>
                <w:rFonts w:ascii="Times New Roman" w:hAnsi="Times New Roman"/>
                <w:sz w:val="22"/>
                <w:szCs w:val="22"/>
              </w:rPr>
              <w:t>ZOZNAM PREBERANÝCH PRÁVNE ZÁVÄZNÝCH AKTOV EURÓPSKEJ ÚNIE</w:t>
            </w:r>
          </w:p>
          <w:p w:rsidR="00903EF4" w:rsidRPr="00903EF4" w:rsidRDefault="00903EF4" w:rsidP="00903EF4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B3A58" w:rsidRPr="00EA1EFB" w:rsidRDefault="00903EF4" w:rsidP="00903EF4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  <w:r w:rsidRPr="00903EF4">
              <w:rPr>
                <w:rFonts w:ascii="Times New Roman" w:hAnsi="Times New Roman"/>
                <w:sz w:val="22"/>
                <w:szCs w:val="22"/>
              </w:rPr>
              <w:t xml:space="preserve">Smernica Európskeho parlamentu a Rady (EÚ) 2016/800 z 11. mája 2016 o procesných zárukách pre deti, ktoré sú podozrivými alebo obvinenými osobami v trestnom konaní </w:t>
            </w:r>
            <w:r>
              <w:rPr>
                <w:rFonts w:ascii="Times New Roman" w:hAnsi="Times New Roman"/>
                <w:sz w:val="22"/>
                <w:szCs w:val="22"/>
              </w:rPr>
              <w:t>(Ú. v. EÚ L 132, 21. 5. 2016).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1B3A58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Cs w:val="22"/>
              </w:rPr>
            </w:pPr>
            <w:r w:rsidRPr="00EA1EFB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EA1EFB" w:rsidRDefault="001B3A58" w:rsidP="001B3A58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Pr="004752F4" w:rsidRDefault="002F7333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GP -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8" w:rsidRDefault="001B3A58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58" w:rsidRPr="004752F4" w:rsidRDefault="001B3A58" w:rsidP="001B3A5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3A58" w:rsidRDefault="001B3A58" w:rsidP="001B3A58">
      <w:pPr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>LEGENDA: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>V stĺpci (1):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V stĺpci (3):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V stĺpci (5):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V stĺpci (7):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>Č – článok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N – bežná transpozícia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Č – článok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Ú – úplná zhoda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>O - odsek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O – transpozícia s možnosťou voľby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§ - paragraf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Č – čiastočná zhoda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 xml:space="preserve">V – veta              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D – transpozícia podľa úvahy (dobrovoľná)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O – odsek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 xml:space="preserve">Ž – žiadna zhoda (ak nebola dosiahnutá ani </w:t>
      </w:r>
      <w:proofErr w:type="spellStart"/>
      <w:r w:rsidRPr="002F7333">
        <w:rPr>
          <w:rFonts w:ascii="Times New Roman" w:hAnsi="Times New Roman"/>
          <w:sz w:val="20"/>
          <w:szCs w:val="20"/>
        </w:rPr>
        <w:t>čast</w:t>
      </w:r>
      <w:proofErr w:type="spellEnd"/>
      <w:r w:rsidRPr="002F7333">
        <w:rPr>
          <w:rFonts w:ascii="Times New Roman" w:hAnsi="Times New Roman"/>
          <w:sz w:val="20"/>
          <w:szCs w:val="20"/>
        </w:rPr>
        <w:t>. ani úplná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 xml:space="preserve">P – písmeno          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proofErr w:type="spellStart"/>
      <w:r w:rsidRPr="002F7333">
        <w:rPr>
          <w:rFonts w:ascii="Times New Roman" w:hAnsi="Times New Roman"/>
          <w:sz w:val="20"/>
          <w:szCs w:val="20"/>
        </w:rPr>
        <w:t>n.a</w:t>
      </w:r>
      <w:proofErr w:type="spellEnd"/>
      <w:r w:rsidRPr="002F7333">
        <w:rPr>
          <w:rFonts w:ascii="Times New Roman" w:hAnsi="Times New Roman"/>
          <w:sz w:val="20"/>
          <w:szCs w:val="20"/>
        </w:rPr>
        <w:t>. – transpozícia sa neuskutočňuje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>V – veta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 xml:space="preserve">       </w:t>
      </w:r>
      <w:r w:rsidRPr="002F7333">
        <w:rPr>
          <w:rFonts w:ascii="Times New Roman" w:hAnsi="Times New Roman"/>
          <w:sz w:val="20"/>
          <w:szCs w:val="20"/>
        </w:rPr>
        <w:tab/>
        <w:t xml:space="preserve">       alebo k prebratiu dôjde v budúcnosti)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ind w:left="9180" w:hanging="210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>P – písmeno (číslo)</w:t>
      </w:r>
      <w:r w:rsidRPr="002F7333">
        <w:rPr>
          <w:rFonts w:ascii="Times New Roman" w:hAnsi="Times New Roman"/>
          <w:sz w:val="20"/>
          <w:szCs w:val="20"/>
        </w:rPr>
        <w:tab/>
      </w:r>
      <w:proofErr w:type="spellStart"/>
      <w:r w:rsidRPr="002F7333">
        <w:rPr>
          <w:rFonts w:ascii="Times New Roman" w:hAnsi="Times New Roman"/>
          <w:sz w:val="20"/>
          <w:szCs w:val="20"/>
        </w:rPr>
        <w:t>n.a</w:t>
      </w:r>
      <w:proofErr w:type="spellEnd"/>
      <w:r w:rsidRPr="002F7333">
        <w:rPr>
          <w:rFonts w:ascii="Times New Roman" w:hAnsi="Times New Roman"/>
          <w:sz w:val="20"/>
          <w:szCs w:val="20"/>
        </w:rPr>
        <w:t>. – neaplikovateľnosť (ak sa ustanovenie smernice netýka SR alebo nie je potrebné ho prebrať)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F7333">
        <w:rPr>
          <w:rFonts w:ascii="Times New Roman" w:hAnsi="Times New Roman"/>
          <w:sz w:val="20"/>
          <w:szCs w:val="20"/>
        </w:rPr>
        <w:t xml:space="preserve">V stĺpci (9): </w:t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</w:r>
      <w:r w:rsidRPr="002F7333">
        <w:rPr>
          <w:rFonts w:ascii="Times New Roman" w:hAnsi="Times New Roman"/>
          <w:sz w:val="20"/>
          <w:szCs w:val="20"/>
        </w:rPr>
        <w:tab/>
        <w:t xml:space="preserve">*Vyjadrenie k opodstatnenosti </w:t>
      </w:r>
      <w:proofErr w:type="spellStart"/>
      <w:r w:rsidRPr="002F7333">
        <w:rPr>
          <w:rFonts w:ascii="Times New Roman" w:hAnsi="Times New Roman"/>
          <w:sz w:val="20"/>
          <w:szCs w:val="20"/>
        </w:rPr>
        <w:t>goldplatingu</w:t>
      </w:r>
      <w:proofErr w:type="spellEnd"/>
      <w:r w:rsidRPr="002F7333">
        <w:rPr>
          <w:rFonts w:ascii="Times New Roman" w:hAnsi="Times New Roman"/>
          <w:sz w:val="20"/>
          <w:szCs w:val="20"/>
        </w:rPr>
        <w:t xml:space="preserve"> a jeho odôvodnenie</w:t>
      </w:r>
      <w:r w:rsidRPr="002F7333">
        <w:rPr>
          <w:rFonts w:ascii="Times New Roman" w:hAnsi="Times New Roman"/>
        </w:rPr>
        <w:t>:</w:t>
      </w:r>
    </w:p>
    <w:p w:rsidR="002F7333" w:rsidRPr="002F7333" w:rsidRDefault="002F7333" w:rsidP="002F7333">
      <w:pPr>
        <w:autoSpaceDE w:val="0"/>
        <w:autoSpaceDN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2F7333">
        <w:rPr>
          <w:rFonts w:ascii="Times New Roman" w:hAnsi="Times New Roman"/>
          <w:sz w:val="20"/>
          <w:szCs w:val="20"/>
        </w:rPr>
        <w:t xml:space="preserve">- GP – A a) až g): </w:t>
      </w:r>
      <w:proofErr w:type="spellStart"/>
      <w:r w:rsidRPr="002F7333">
        <w:rPr>
          <w:rFonts w:ascii="Times New Roman" w:hAnsi="Times New Roman"/>
          <w:sz w:val="20"/>
          <w:szCs w:val="20"/>
        </w:rPr>
        <w:t>goldplating</w:t>
      </w:r>
      <w:proofErr w:type="spellEnd"/>
      <w:r w:rsidRPr="002F7333">
        <w:rPr>
          <w:rFonts w:ascii="Times New Roman" w:hAnsi="Times New Roman"/>
          <w:sz w:val="20"/>
          <w:szCs w:val="20"/>
        </w:rPr>
        <w:t xml:space="preserve"> je identifikovaný, </w:t>
      </w:r>
    </w:p>
    <w:p w:rsidR="00C47BB8" w:rsidRPr="005D12A2" w:rsidRDefault="002F7333" w:rsidP="005D12A2">
      <w:pPr>
        <w:autoSpaceDE w:val="0"/>
        <w:autoSpaceDN w:val="0"/>
        <w:adjustRightInd w:val="0"/>
        <w:spacing w:before="0" w:beforeAutospacing="0" w:after="0" w:afterAutospacing="0"/>
        <w:ind w:left="7080" w:hanging="7080"/>
        <w:rPr>
          <w:rFonts w:ascii="Times New Roman" w:eastAsiaTheme="minorHAnsi" w:hAnsi="Times New Roman"/>
          <w:i/>
          <w:iCs/>
          <w:sz w:val="20"/>
          <w:szCs w:val="20"/>
          <w:lang w:eastAsia="en-US"/>
        </w:rPr>
      </w:pPr>
      <w:r w:rsidRPr="002F7333">
        <w:rPr>
          <w:rFonts w:ascii="Times New Roman" w:eastAsiaTheme="minorHAnsi" w:hAnsi="Times New Roman"/>
          <w:sz w:val="20"/>
          <w:szCs w:val="20"/>
          <w:lang w:eastAsia="en-US"/>
        </w:rPr>
        <w:t xml:space="preserve">- GP – N: </w:t>
      </w:r>
      <w:proofErr w:type="spellStart"/>
      <w:r w:rsidRPr="002F7333">
        <w:rPr>
          <w:rFonts w:ascii="Times New Roman" w:eastAsiaTheme="minorHAnsi" w:hAnsi="Times New Roman"/>
          <w:sz w:val="20"/>
          <w:szCs w:val="20"/>
          <w:lang w:eastAsia="en-US"/>
        </w:rPr>
        <w:t>goldplating</w:t>
      </w:r>
      <w:proofErr w:type="spellEnd"/>
      <w:r w:rsidRPr="002F7333">
        <w:rPr>
          <w:rFonts w:ascii="Times New Roman" w:eastAsiaTheme="minorHAnsi" w:hAnsi="Times New Roman"/>
          <w:sz w:val="20"/>
          <w:szCs w:val="20"/>
          <w:lang w:eastAsia="en-US"/>
        </w:rPr>
        <w:t xml:space="preserve"> nie je identifikovaný.</w:t>
      </w:r>
      <w:r w:rsidRPr="002F7333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2F7333">
        <w:rPr>
          <w:rFonts w:ascii="Times New Roman" w:hAnsi="Times New Roman"/>
          <w:sz w:val="20"/>
          <w:szCs w:val="20"/>
        </w:rPr>
        <w:t>Žiadne ustanovenia nie sú nad rámec minimálnych požiadaviek smernice EÚ, naopak, sú v súlade s nimi.</w:t>
      </w:r>
    </w:p>
    <w:sectPr w:rsidR="00C47BB8" w:rsidRPr="005D12A2" w:rsidSect="007B0F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3D59"/>
    <w:multiLevelType w:val="hybridMultilevel"/>
    <w:tmpl w:val="3FB0D652"/>
    <w:lvl w:ilvl="0" w:tplc="B2D8B9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F02EBEF8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B35E8EFC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A1224C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CEE2B9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9104E85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237E1DE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93941DB6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22D467B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DE"/>
    <w:rsid w:val="000B5406"/>
    <w:rsid w:val="001B3A58"/>
    <w:rsid w:val="002F7333"/>
    <w:rsid w:val="004B7284"/>
    <w:rsid w:val="005D12A2"/>
    <w:rsid w:val="005F3B83"/>
    <w:rsid w:val="006E7F7B"/>
    <w:rsid w:val="00715EDE"/>
    <w:rsid w:val="00725E6E"/>
    <w:rsid w:val="007B0F32"/>
    <w:rsid w:val="00903EF4"/>
    <w:rsid w:val="00A01E82"/>
    <w:rsid w:val="00AD100E"/>
    <w:rsid w:val="00D66BB7"/>
    <w:rsid w:val="00D71179"/>
    <w:rsid w:val="00ED155B"/>
    <w:rsid w:val="00F7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B0C5"/>
  <w15:chartTrackingRefBased/>
  <w15:docId w15:val="{570969C1-0BE2-4FC6-8100-74C0E222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B0F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B0F32"/>
    <w:pPr>
      <w:keepNext/>
      <w:autoSpaceDE w:val="0"/>
      <w:autoSpaceDN w:val="0"/>
      <w:spacing w:before="0" w:beforeAutospacing="0" w:after="0" w:afterAutospacing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B0F32"/>
    <w:rPr>
      <w:rFonts w:eastAsia="Times New Roman" w:cs="Times New Roman"/>
      <w:b/>
      <w:bCs/>
      <w:sz w:val="24"/>
      <w:szCs w:val="24"/>
      <w:lang w:eastAsia="sk-SK"/>
    </w:rPr>
  </w:style>
  <w:style w:type="paragraph" w:customStyle="1" w:styleId="Default">
    <w:name w:val="Default"/>
    <w:rsid w:val="007B0F3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B0F32"/>
    <w:pPr>
      <w:spacing w:before="0" w:beforeAutospacing="0" w:after="200" w:afterAutospacing="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y0">
    <w:name w:val="_Normálny"/>
    <w:basedOn w:val="Normlny"/>
    <w:uiPriority w:val="99"/>
    <w:rsid w:val="001B3A58"/>
    <w:pPr>
      <w:autoSpaceDE w:val="0"/>
      <w:autoSpaceDN w:val="0"/>
      <w:spacing w:before="0" w:beforeAutospacing="0" w:after="0" w:afterAutospacing="0"/>
    </w:pPr>
    <w:rPr>
      <w:sz w:val="20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1B3A58"/>
    <w:pPr>
      <w:spacing w:before="0" w:beforeAutospacing="0" w:after="0" w:afterAutospacing="0"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B3A58"/>
    <w:rPr>
      <w:rFonts w:eastAsia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DB443-E6D2-4E94-B807-89B090C9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Anna</dc:creator>
  <cp:keywords/>
  <dc:description/>
  <cp:lastModifiedBy>GRACIKOVÁ Anna</cp:lastModifiedBy>
  <cp:revision>4</cp:revision>
  <dcterms:created xsi:type="dcterms:W3CDTF">2025-08-14T10:54:00Z</dcterms:created>
  <dcterms:modified xsi:type="dcterms:W3CDTF">2025-08-18T08:17:00Z</dcterms:modified>
</cp:coreProperties>
</file>