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7B" w:rsidRDefault="0090153B">
      <w:pPr>
        <w:spacing w:after="269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DOLOŽKA ZLUČITEĽNOSTI </w:t>
      </w:r>
    </w:p>
    <w:p w:rsidR="001F597B" w:rsidRDefault="0090153B">
      <w:pPr>
        <w:spacing w:after="213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návrhu zákona s právom Európskej únie </w:t>
      </w:r>
    </w:p>
    <w:p w:rsidR="001F597B" w:rsidRDefault="0090153B">
      <w:pPr>
        <w:spacing w:after="271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Predkladateľ návrhu zákona:  </w:t>
      </w:r>
    </w:p>
    <w:p w:rsidR="009547A7" w:rsidRDefault="00143F0C" w:rsidP="009547A7">
      <w:pPr>
        <w:spacing w:after="269"/>
        <w:ind w:left="-5" w:hanging="10"/>
        <w:rPr>
          <w:rFonts w:ascii="Times New Roman" w:eastAsia="Times New Roman" w:hAnsi="Times New Roman" w:cs="Times New Roman"/>
          <w:color w:val="242424"/>
          <w:sz w:val="24"/>
        </w:rPr>
      </w:pPr>
      <w:r>
        <w:rPr>
          <w:rFonts w:ascii="Times New Roman" w:eastAsia="Times New Roman" w:hAnsi="Times New Roman" w:cs="Times New Roman"/>
          <w:color w:val="242424"/>
          <w:sz w:val="24"/>
        </w:rPr>
        <w:t>Poslankyne</w:t>
      </w:r>
      <w:r w:rsidR="0090153B">
        <w:rPr>
          <w:rFonts w:ascii="Times New Roman" w:eastAsia="Times New Roman" w:hAnsi="Times New Roman" w:cs="Times New Roman"/>
          <w:color w:val="242424"/>
          <w:sz w:val="24"/>
        </w:rPr>
        <w:t xml:space="preserve"> Národnej rady Slovenskej republiky Veronika Veslárová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, Ingrid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</w:rPr>
        <w:t>Kosová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</w:rPr>
        <w:t xml:space="preserve"> a Tina Gažovičová</w:t>
      </w:r>
      <w:r w:rsidR="0090153B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 w:rsidR="009547A7">
        <w:rPr>
          <w:rFonts w:ascii="Times New Roman" w:eastAsia="Times New Roman" w:hAnsi="Times New Roman" w:cs="Times New Roman"/>
          <w:color w:val="242424"/>
          <w:sz w:val="24"/>
        </w:rPr>
        <w:t xml:space="preserve">                                            </w:t>
      </w:r>
    </w:p>
    <w:p w:rsidR="00C71E70" w:rsidRDefault="0090153B" w:rsidP="00C71E70">
      <w:pPr>
        <w:spacing w:after="269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Názov návrhu právneho predpisu:  </w:t>
      </w:r>
    </w:p>
    <w:p w:rsidR="00143F0C" w:rsidRDefault="00143F0C" w:rsidP="00143F0C">
      <w:pPr>
        <w:pStyle w:val="Normlnywebov"/>
        <w:spacing w:before="240" w:beforeAutospacing="0" w:after="240" w:afterAutospacing="0"/>
        <w:jc w:val="both"/>
      </w:pPr>
      <w:r>
        <w:rPr>
          <w:color w:val="242424"/>
        </w:rPr>
        <w:t xml:space="preserve">Návrh zákona,  </w:t>
      </w:r>
      <w:r>
        <w:rPr>
          <w:bCs/>
          <w:color w:val="000000"/>
          <w:sz w:val="22"/>
          <w:szCs w:val="22"/>
        </w:rPr>
        <w:t xml:space="preserve">ktorým sa mení a dopĺňa zákon č. 447/2008 Z. z. o peňažných príspevkoch na kompenzáciu ťažkého zdravotného postihnutia a o zmene a doplnení niektorých zákonov v znení neskorších predpisov a ktorým sa menia a dopĺňajú niektoré zákony, zákona č. 131/2002 Z. z.                                o vysokých školách a o zmene a doplnení niektorých zákonov v znení zákona,  zákona č. 245/2008 </w:t>
      </w:r>
      <w:r w:rsidR="00E650CD">
        <w:rPr>
          <w:bCs/>
          <w:color w:val="000000"/>
          <w:sz w:val="22"/>
          <w:szCs w:val="22"/>
        </w:rPr>
        <w:t xml:space="preserve">        </w:t>
      </w:r>
      <w:r>
        <w:rPr>
          <w:bCs/>
          <w:color w:val="000000"/>
          <w:sz w:val="22"/>
          <w:szCs w:val="22"/>
        </w:rPr>
        <w:t>Z. z. o výchove a vzdelávaní (školský zákon)</w:t>
      </w:r>
    </w:p>
    <w:p w:rsidR="001F597B" w:rsidRDefault="001F597B" w:rsidP="00B313A6">
      <w:pPr>
        <w:spacing w:after="269"/>
        <w:ind w:left="-5" w:hanging="10"/>
        <w:jc w:val="both"/>
      </w:pPr>
    </w:p>
    <w:p w:rsidR="001F597B" w:rsidRDefault="0090153B">
      <w:pPr>
        <w:numPr>
          <w:ilvl w:val="0"/>
          <w:numId w:val="1"/>
        </w:numPr>
        <w:spacing w:after="255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Problematika návrhu právneho predpisu:  </w:t>
      </w:r>
    </w:p>
    <w:p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a)</w:t>
      </w:r>
      <w:r w:rsidR="00C1497D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nie je upravená v práve Európskej únie  </w:t>
      </w:r>
    </w:p>
    <w:p w:rsidR="001F597B" w:rsidRDefault="0090153B">
      <w:pPr>
        <w:spacing w:after="269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b)</w:t>
      </w:r>
      <w:r w:rsidR="00C1497D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nie je obsiahnutá v judikatúre Súdneho dvora Európskej únie.  </w:t>
      </w:r>
    </w:p>
    <w:p w:rsidR="001F597B" w:rsidRDefault="0090153B">
      <w:pPr>
        <w:numPr>
          <w:ilvl w:val="0"/>
          <w:numId w:val="1"/>
        </w:numPr>
        <w:spacing w:after="17" w:line="481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Záväzky Slovenskej republiky vo vzťahu k Európskej únii:  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bezpredmetné  </w:t>
      </w:r>
    </w:p>
    <w:p w:rsidR="001F597B" w:rsidRDefault="0090153B">
      <w:pPr>
        <w:numPr>
          <w:ilvl w:val="0"/>
          <w:numId w:val="1"/>
        </w:numPr>
        <w:spacing w:after="0" w:line="479" w:lineRule="auto"/>
        <w:ind w:right="464" w:hanging="24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Stupeň zlučiteľnosti návrhu právneho predpisu s právom Európskej únie: </w:t>
      </w:r>
      <w:r w:rsidR="006E7E43">
        <w:rPr>
          <w:rFonts w:ascii="Times New Roman" w:eastAsia="Times New Roman" w:hAnsi="Times New Roman" w:cs="Times New Roman"/>
          <w:b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>Stupeň zlučiteľnosti - úplný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597B" w:rsidRDefault="0090153B">
      <w:pPr>
        <w:spacing w:after="0"/>
      </w:pPr>
      <w:bookmarkStart w:id="0" w:name="_GoBack"/>
      <w:bookmarkEnd w:id="0"/>
      <w:r>
        <w:t xml:space="preserve"> </w:t>
      </w:r>
    </w:p>
    <w:sectPr w:rsidR="001F597B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2EB9"/>
    <w:multiLevelType w:val="hybridMultilevel"/>
    <w:tmpl w:val="4E4AD3BA"/>
    <w:lvl w:ilvl="0" w:tplc="454CDE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E3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A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A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D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6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8B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68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E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7B"/>
    <w:rsid w:val="00143F0C"/>
    <w:rsid w:val="001F3AAF"/>
    <w:rsid w:val="001F597B"/>
    <w:rsid w:val="00685F11"/>
    <w:rsid w:val="006E7E43"/>
    <w:rsid w:val="0090153B"/>
    <w:rsid w:val="009547A7"/>
    <w:rsid w:val="00B313A6"/>
    <w:rsid w:val="00C1497D"/>
    <w:rsid w:val="00C71E70"/>
    <w:rsid w:val="00E650CD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BA6D"/>
  <w15:docId w15:val="{0EC78905-AB3A-4E57-92D9-B0C0244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4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4</cp:revision>
  <dcterms:created xsi:type="dcterms:W3CDTF">2025-08-19T17:50:00Z</dcterms:created>
  <dcterms:modified xsi:type="dcterms:W3CDTF">2025-08-20T15:04:00Z</dcterms:modified>
</cp:coreProperties>
</file>