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F021" w14:textId="77777777" w:rsidR="00421F3B" w:rsidRDefault="00421F3B" w:rsidP="00421F3B">
      <w:pPr>
        <w:pStyle w:val="Nzov"/>
      </w:pPr>
      <w:r>
        <w:t>N Á R O D NÁ   R A D A    S  L O V E N S K E J   R E P U B L I K Y</w:t>
      </w:r>
    </w:p>
    <w:p w14:paraId="1582CF53" w14:textId="77777777" w:rsidR="00421F3B" w:rsidRDefault="00421F3B" w:rsidP="00421F3B">
      <w:pPr>
        <w:jc w:val="center"/>
      </w:pPr>
      <w:r>
        <w:t>___________________________________________________________________________</w:t>
      </w:r>
    </w:p>
    <w:p w14:paraId="56585282" w14:textId="01DA889B" w:rsidR="00421F3B" w:rsidRDefault="00E45240" w:rsidP="00421F3B">
      <w:pPr>
        <w:pStyle w:val="Nadpis3"/>
      </w:pPr>
      <w:r>
        <w:t>IX</w:t>
      </w:r>
      <w:r w:rsidR="00421F3B">
        <w:t>. volebné obdobie</w:t>
      </w:r>
    </w:p>
    <w:p w14:paraId="15621747" w14:textId="77777777" w:rsidR="00421F3B" w:rsidRDefault="00421F3B" w:rsidP="00421F3B">
      <w:pPr>
        <w:pStyle w:val="Nadpis2"/>
        <w:rPr>
          <w:b w:val="0"/>
          <w:bCs w:val="0"/>
        </w:rPr>
      </w:pPr>
    </w:p>
    <w:p w14:paraId="6F23AE4C" w14:textId="77777777" w:rsidR="00421F3B" w:rsidRDefault="00421F3B" w:rsidP="00421F3B"/>
    <w:p w14:paraId="46E27998" w14:textId="77777777" w:rsidR="00421F3B" w:rsidRPr="00B60CD0" w:rsidRDefault="00421F3B" w:rsidP="00421F3B">
      <w:pPr>
        <w:pStyle w:val="Nadpis4"/>
        <w:rPr>
          <w:b w:val="0"/>
          <w:bCs w:val="0"/>
        </w:rPr>
      </w:pPr>
      <w:r w:rsidRPr="00B60CD0">
        <w:rPr>
          <w:b w:val="0"/>
          <w:bCs w:val="0"/>
        </w:rPr>
        <w:t xml:space="preserve">Návrh </w:t>
      </w:r>
    </w:p>
    <w:p w14:paraId="795F89EB" w14:textId="77777777" w:rsidR="00421F3B" w:rsidRDefault="00421F3B" w:rsidP="00421F3B">
      <w:pPr>
        <w:pStyle w:val="Nadpis2"/>
      </w:pPr>
    </w:p>
    <w:p w14:paraId="613AE412" w14:textId="77777777" w:rsidR="00421F3B" w:rsidRDefault="00421F3B" w:rsidP="00421F3B">
      <w:pPr>
        <w:pStyle w:val="Nadpis2"/>
        <w:rPr>
          <w:sz w:val="28"/>
        </w:rPr>
      </w:pPr>
      <w:r>
        <w:rPr>
          <w:sz w:val="28"/>
        </w:rPr>
        <w:t>Zákon </w:t>
      </w:r>
    </w:p>
    <w:p w14:paraId="2B4C6F5E" w14:textId="77777777" w:rsidR="00421F3B" w:rsidRDefault="00421F3B" w:rsidP="00421F3B">
      <w:pPr>
        <w:jc w:val="center"/>
        <w:rPr>
          <w:b/>
          <w:bCs/>
        </w:rPr>
      </w:pPr>
    </w:p>
    <w:p w14:paraId="2E59210C" w14:textId="3816AABB" w:rsidR="00421F3B" w:rsidRDefault="001B6363" w:rsidP="00421F3B">
      <w:pPr>
        <w:jc w:val="center"/>
      </w:pPr>
      <w:r>
        <w:t xml:space="preserve">z </w:t>
      </w:r>
      <w:r w:rsidR="0012713A">
        <w:t xml:space="preserve">................ </w:t>
      </w:r>
      <w:r w:rsidR="00E45240">
        <w:t>2025</w:t>
      </w:r>
      <w:r w:rsidR="00421F3B">
        <w:t>,</w:t>
      </w:r>
    </w:p>
    <w:p w14:paraId="2C55902B" w14:textId="77777777" w:rsidR="00421F3B" w:rsidRDefault="00421F3B" w:rsidP="00421F3B">
      <w:pPr>
        <w:jc w:val="center"/>
      </w:pPr>
    </w:p>
    <w:p w14:paraId="69888E0C" w14:textId="77777777" w:rsidR="00421F3B" w:rsidRDefault="00421F3B" w:rsidP="00421F3B">
      <w:pPr>
        <w:pStyle w:val="Zkladntext2"/>
      </w:pPr>
      <w:r>
        <w:t>ktorým sa mení a dopĺňa  zákon Slovenskej národnej rady č. 401/1990 Zb. o meste Košice v znení neskorších predpisov</w:t>
      </w:r>
    </w:p>
    <w:p w14:paraId="36BE46B0" w14:textId="77777777" w:rsidR="00421F3B" w:rsidRDefault="00421F3B" w:rsidP="00421F3B"/>
    <w:p w14:paraId="3CAAB018" w14:textId="77777777" w:rsidR="00421F3B" w:rsidRDefault="00421F3B" w:rsidP="00421F3B"/>
    <w:p w14:paraId="7B32609B" w14:textId="77777777" w:rsidR="00421F3B" w:rsidRDefault="00421F3B" w:rsidP="00421F3B">
      <w:r>
        <w:t xml:space="preserve">     Národná rada Slovenskej republiky sa uzniesla na tomto zákone:</w:t>
      </w:r>
    </w:p>
    <w:p w14:paraId="56B11CFC" w14:textId="77777777" w:rsidR="00421F3B" w:rsidRDefault="00421F3B" w:rsidP="00421F3B"/>
    <w:p w14:paraId="63B1C0FE" w14:textId="77777777" w:rsidR="00421F3B" w:rsidRDefault="00421F3B" w:rsidP="00421F3B"/>
    <w:p w14:paraId="3545BB1F" w14:textId="77777777" w:rsidR="00421F3B" w:rsidRDefault="00421F3B" w:rsidP="00421F3B">
      <w:pPr>
        <w:jc w:val="center"/>
      </w:pPr>
      <w:r>
        <w:t>Čl. I</w:t>
      </w:r>
    </w:p>
    <w:p w14:paraId="4F286ED9" w14:textId="77777777" w:rsidR="00D034AD" w:rsidRDefault="00D034AD" w:rsidP="00421F3B">
      <w:pPr>
        <w:pStyle w:val="Zkladntext"/>
      </w:pPr>
    </w:p>
    <w:p w14:paraId="5D316BD3" w14:textId="26B58BBB" w:rsidR="00421F3B" w:rsidRPr="00AD62A7" w:rsidRDefault="00421F3B" w:rsidP="00421F3B">
      <w:pPr>
        <w:pStyle w:val="Zkladntext"/>
      </w:pPr>
      <w:r w:rsidRPr="00AD62A7">
        <w:t>Zákon Slovenskej národnej rady č. 401/1990 Zb. o meste Košice v znení zákona Slovenskej národnej rady č. 130/1991 Zb., zákona Slovenskej národnej rady č. 295/1992 Zb., zákona Národnej rady Slovenskej republiky č. 109/1993 Z. z., zákona č. 222/2006 Z. z., zákona č. 273/2008 Z. z., zákona č. 445/2008 Z. z., zákona č. 258/2009 Z. z., zákona č. 354/2012 Z. z.</w:t>
      </w:r>
      <w:r w:rsidR="000D763A">
        <w:t xml:space="preserve">, </w:t>
      </w:r>
      <w:r w:rsidR="0012713A">
        <w:t xml:space="preserve">zákona č. 160/2014 Z. z., </w:t>
      </w:r>
      <w:r w:rsidR="0012713A" w:rsidRPr="00AD62A7">
        <w:t xml:space="preserve">zákona č. </w:t>
      </w:r>
      <w:hyperlink r:id="rId5" w:history="1">
        <w:r w:rsidR="0012713A" w:rsidRPr="0012713A">
          <w:t>386/2014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6" w:history="1">
        <w:r w:rsidR="0012713A" w:rsidRPr="0012713A">
          <w:t>386/2016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7" w:history="1">
        <w:r w:rsidR="0012713A" w:rsidRPr="0012713A">
          <w:t>73/2020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8" w:history="1">
        <w:r w:rsidR="0012713A" w:rsidRPr="0012713A">
          <w:t>287/2020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9" w:history="1">
        <w:r w:rsidR="0012713A" w:rsidRPr="0012713A">
          <w:t>115/2023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10" w:history="1">
        <w:r w:rsidR="0012713A" w:rsidRPr="0012713A">
          <w:t>195/2023 Z. z.</w:t>
        </w:r>
      </w:hyperlink>
      <w:r w:rsidR="0012713A" w:rsidRPr="0012713A">
        <w:t>, </w:t>
      </w:r>
      <w:r w:rsidR="0012713A" w:rsidRPr="00AD62A7">
        <w:t xml:space="preserve">zákona č. </w:t>
      </w:r>
      <w:hyperlink r:id="rId11" w:history="1">
        <w:r w:rsidR="0012713A" w:rsidRPr="0012713A">
          <w:t>205/2023 Z. z.</w:t>
        </w:r>
      </w:hyperlink>
      <w:r w:rsidR="0012713A">
        <w:t xml:space="preserve"> </w:t>
      </w:r>
      <w:r w:rsidR="00C339BF">
        <w:t xml:space="preserve">a zákona č. 208/2025 Z. z. </w:t>
      </w:r>
      <w:r w:rsidRPr="00AD62A7">
        <w:t xml:space="preserve">sa mení </w:t>
      </w:r>
      <w:r w:rsidR="00BA1543">
        <w:t xml:space="preserve">a dopĺňa </w:t>
      </w:r>
      <w:r w:rsidRPr="00AD62A7">
        <w:t>takto:</w:t>
      </w:r>
    </w:p>
    <w:p w14:paraId="4C025432" w14:textId="77777777" w:rsidR="00AD62A7" w:rsidRDefault="00AD62A7" w:rsidP="00AD62A7">
      <w:pPr>
        <w:jc w:val="both"/>
      </w:pPr>
    </w:p>
    <w:p w14:paraId="072B119E" w14:textId="77777777" w:rsidR="004E06A1" w:rsidRPr="00AD62A7" w:rsidRDefault="004E06A1" w:rsidP="004E06A1">
      <w:pPr>
        <w:jc w:val="both"/>
      </w:pPr>
    </w:p>
    <w:p w14:paraId="1A4F9824" w14:textId="02143ACF" w:rsidR="00BF6EEF" w:rsidRPr="00E45240" w:rsidRDefault="00A36835" w:rsidP="004E06A1">
      <w:pPr>
        <w:jc w:val="both"/>
        <w:rPr>
          <w:bCs/>
        </w:rPr>
      </w:pPr>
      <w:r w:rsidRPr="00C339BF">
        <w:rPr>
          <w:bCs/>
        </w:rPr>
        <w:t>1</w:t>
      </w:r>
      <w:r w:rsidR="00BF6EEF" w:rsidRPr="00C339BF">
        <w:rPr>
          <w:bCs/>
        </w:rPr>
        <w:t xml:space="preserve">. </w:t>
      </w:r>
      <w:r w:rsidR="00BF6EEF" w:rsidRPr="00E45240">
        <w:rPr>
          <w:bCs/>
        </w:rPr>
        <w:t>V §</w:t>
      </w:r>
      <w:r w:rsidR="00302CD7" w:rsidRPr="00E45240">
        <w:rPr>
          <w:bCs/>
        </w:rPr>
        <w:t xml:space="preserve"> 10 ods</w:t>
      </w:r>
      <w:r w:rsidR="00E45240">
        <w:rPr>
          <w:bCs/>
        </w:rPr>
        <w:t>.</w:t>
      </w:r>
      <w:r w:rsidR="00302CD7" w:rsidRPr="00E45240">
        <w:rPr>
          <w:bCs/>
        </w:rPr>
        <w:t xml:space="preserve"> 2 sa </w:t>
      </w:r>
      <w:r w:rsidR="00E45240">
        <w:rPr>
          <w:bCs/>
        </w:rPr>
        <w:t>číslo</w:t>
      </w:r>
      <w:r w:rsidR="00E45240" w:rsidRPr="00E45240">
        <w:rPr>
          <w:bCs/>
        </w:rPr>
        <w:t xml:space="preserve"> </w:t>
      </w:r>
      <w:r w:rsidR="00302CD7" w:rsidRPr="00E45240">
        <w:rPr>
          <w:bCs/>
        </w:rPr>
        <w:t xml:space="preserve">„41“ </w:t>
      </w:r>
      <w:r w:rsidR="00E45240">
        <w:rPr>
          <w:bCs/>
        </w:rPr>
        <w:t xml:space="preserve">nahrádza číslom „51“. </w:t>
      </w:r>
      <w:r w:rsidR="00302CD7" w:rsidRPr="00E45240">
        <w:rPr>
          <w:bCs/>
        </w:rPr>
        <w:t xml:space="preserve"> </w:t>
      </w:r>
    </w:p>
    <w:p w14:paraId="3408ECE8" w14:textId="77777777" w:rsidR="00302CD7" w:rsidRPr="00E45240" w:rsidRDefault="00302CD7" w:rsidP="004E06A1">
      <w:pPr>
        <w:jc w:val="both"/>
        <w:rPr>
          <w:bCs/>
        </w:rPr>
      </w:pPr>
    </w:p>
    <w:p w14:paraId="0EBC4F38" w14:textId="77777777" w:rsidR="00BF6EEF" w:rsidRPr="00C339BF" w:rsidRDefault="00BF6EEF" w:rsidP="004E06A1">
      <w:pPr>
        <w:jc w:val="both"/>
        <w:rPr>
          <w:bCs/>
        </w:rPr>
      </w:pPr>
    </w:p>
    <w:p w14:paraId="2DCC55C9" w14:textId="569B257C" w:rsidR="00302CD7" w:rsidRPr="00C339BF" w:rsidRDefault="00A36835" w:rsidP="00302CD7">
      <w:pPr>
        <w:jc w:val="both"/>
        <w:rPr>
          <w:bCs/>
        </w:rPr>
      </w:pPr>
      <w:r w:rsidRPr="00C339BF">
        <w:rPr>
          <w:bCs/>
        </w:rPr>
        <w:t>2</w:t>
      </w:r>
      <w:r w:rsidR="00302CD7" w:rsidRPr="00C339BF">
        <w:rPr>
          <w:bCs/>
        </w:rPr>
        <w:t xml:space="preserve">. </w:t>
      </w:r>
      <w:r w:rsidR="00302CD7" w:rsidRPr="00E45240">
        <w:rPr>
          <w:bCs/>
        </w:rPr>
        <w:t>V § 11a ods</w:t>
      </w:r>
      <w:r w:rsidR="00E45240">
        <w:rPr>
          <w:bCs/>
        </w:rPr>
        <w:t>.</w:t>
      </w:r>
      <w:r w:rsidR="00302CD7" w:rsidRPr="00E45240">
        <w:rPr>
          <w:bCs/>
        </w:rPr>
        <w:t xml:space="preserve"> 1</w:t>
      </w:r>
      <w:r w:rsidR="00E45240">
        <w:rPr>
          <w:bCs/>
        </w:rPr>
        <w:t xml:space="preserve"> </w:t>
      </w:r>
      <w:r w:rsidR="00302CD7" w:rsidRPr="00E45240">
        <w:rPr>
          <w:bCs/>
        </w:rPr>
        <w:t xml:space="preserve">sa slovo </w:t>
      </w:r>
      <w:r w:rsidR="009307A0">
        <w:rPr>
          <w:bCs/>
        </w:rPr>
        <w:t>„</w:t>
      </w:r>
      <w:r w:rsidR="00302CD7" w:rsidRPr="00E45240">
        <w:rPr>
          <w:bCs/>
        </w:rPr>
        <w:t>dvaja</w:t>
      </w:r>
      <w:r w:rsidR="009307A0">
        <w:rPr>
          <w:bCs/>
        </w:rPr>
        <w:t>“</w:t>
      </w:r>
      <w:r w:rsidR="00302CD7" w:rsidRPr="00E45240">
        <w:rPr>
          <w:bCs/>
        </w:rPr>
        <w:t xml:space="preserve"> </w:t>
      </w:r>
      <w:r w:rsidR="00E45240">
        <w:rPr>
          <w:bCs/>
        </w:rPr>
        <w:t xml:space="preserve">nahrádza slovom </w:t>
      </w:r>
      <w:r w:rsidR="00302CD7" w:rsidRPr="00C339BF">
        <w:rPr>
          <w:bCs/>
        </w:rPr>
        <w:t>„traja“</w:t>
      </w:r>
      <w:r w:rsidR="00E45240">
        <w:rPr>
          <w:bCs/>
        </w:rPr>
        <w:t>.</w:t>
      </w:r>
    </w:p>
    <w:p w14:paraId="4FC031B6" w14:textId="77777777" w:rsidR="00302CD7" w:rsidRPr="00E45240" w:rsidRDefault="00302CD7" w:rsidP="00302CD7">
      <w:pPr>
        <w:jc w:val="both"/>
        <w:rPr>
          <w:bCs/>
        </w:rPr>
      </w:pPr>
    </w:p>
    <w:p w14:paraId="1B3FE5C4" w14:textId="77777777" w:rsidR="00A36835" w:rsidRPr="00C339BF" w:rsidRDefault="00A36835" w:rsidP="00302CD7">
      <w:pPr>
        <w:jc w:val="both"/>
        <w:rPr>
          <w:bCs/>
        </w:rPr>
      </w:pPr>
    </w:p>
    <w:p w14:paraId="5CDD30FE" w14:textId="54A04119" w:rsidR="00302CD7" w:rsidRPr="00C339BF" w:rsidRDefault="00A36835" w:rsidP="00B60CD0">
      <w:pPr>
        <w:jc w:val="both"/>
        <w:rPr>
          <w:bCs/>
        </w:rPr>
      </w:pPr>
      <w:r w:rsidRPr="00C339BF">
        <w:rPr>
          <w:bCs/>
        </w:rPr>
        <w:t xml:space="preserve">3. </w:t>
      </w:r>
      <w:r w:rsidR="00302CD7" w:rsidRPr="00E45240">
        <w:rPr>
          <w:bCs/>
        </w:rPr>
        <w:t>V § 11a ods</w:t>
      </w:r>
      <w:r w:rsidR="000D763A">
        <w:rPr>
          <w:bCs/>
        </w:rPr>
        <w:t>.</w:t>
      </w:r>
      <w:r w:rsidR="00302CD7" w:rsidRPr="00E45240">
        <w:rPr>
          <w:bCs/>
        </w:rPr>
        <w:t xml:space="preserve"> 1 sa </w:t>
      </w:r>
      <w:r w:rsidR="000D763A">
        <w:rPr>
          <w:bCs/>
        </w:rPr>
        <w:t xml:space="preserve">na konci pripája táto veta: </w:t>
      </w:r>
      <w:r w:rsidR="00302CD7" w:rsidRPr="00C339BF">
        <w:rPr>
          <w:bCs/>
        </w:rPr>
        <w:t xml:space="preserve">„Jeden z námestníkov má kompetencie stanovené najmä pre výkon potrieb mestských častí vrátane procesu ich racionalizácie, </w:t>
      </w:r>
      <w:r w:rsidR="00A3767E" w:rsidRPr="00C339BF">
        <w:rPr>
          <w:bCs/>
        </w:rPr>
        <w:t xml:space="preserve">kompetencií, </w:t>
      </w:r>
      <w:r w:rsidR="00302CD7" w:rsidRPr="00C339BF">
        <w:rPr>
          <w:bCs/>
        </w:rPr>
        <w:t>potrieb obyvateľov v nich žijúcich, ako aj komunikácie s ich volenými zástupcami.“</w:t>
      </w:r>
      <w:r w:rsidR="009307A0">
        <w:rPr>
          <w:bCs/>
        </w:rPr>
        <w:t>.</w:t>
      </w:r>
    </w:p>
    <w:p w14:paraId="2CAD722A" w14:textId="77777777" w:rsidR="00343A40" w:rsidRDefault="00343A40" w:rsidP="00302CD7">
      <w:pPr>
        <w:jc w:val="both"/>
        <w:rPr>
          <w:bCs/>
        </w:rPr>
      </w:pPr>
    </w:p>
    <w:p w14:paraId="78657D8B" w14:textId="77777777" w:rsidR="00343A40" w:rsidRDefault="00343A40" w:rsidP="00302CD7">
      <w:pPr>
        <w:jc w:val="both"/>
        <w:rPr>
          <w:b/>
        </w:rPr>
      </w:pPr>
    </w:p>
    <w:p w14:paraId="688E3741" w14:textId="77777777" w:rsidR="00302CD7" w:rsidRDefault="00302CD7" w:rsidP="004E06A1">
      <w:pPr>
        <w:jc w:val="both"/>
        <w:rPr>
          <w:b/>
        </w:rPr>
      </w:pPr>
    </w:p>
    <w:p w14:paraId="32EA98E6" w14:textId="77777777" w:rsidR="000112FA" w:rsidRDefault="000112FA" w:rsidP="00421F3B">
      <w:pPr>
        <w:pStyle w:val="Zkladntext"/>
        <w:ind w:left="300"/>
        <w:jc w:val="center"/>
      </w:pPr>
    </w:p>
    <w:p w14:paraId="6CF872B0" w14:textId="2D8E3F1E" w:rsidR="00421F3B" w:rsidRPr="00AD62A7" w:rsidRDefault="00933A4C" w:rsidP="00421F3B">
      <w:pPr>
        <w:pStyle w:val="Zkladntext"/>
        <w:ind w:left="300"/>
        <w:jc w:val="center"/>
      </w:pPr>
      <w:r>
        <w:t xml:space="preserve">Čl. </w:t>
      </w:r>
      <w:r w:rsidR="00E45240">
        <w:t>II</w:t>
      </w:r>
    </w:p>
    <w:p w14:paraId="1254C08D" w14:textId="77777777" w:rsidR="00421F3B" w:rsidRDefault="00421F3B" w:rsidP="00421F3B">
      <w:pPr>
        <w:pStyle w:val="Zkladntext"/>
      </w:pPr>
    </w:p>
    <w:p w14:paraId="586BA961" w14:textId="7ADF7FA5" w:rsidR="000112FA" w:rsidRDefault="000112FA" w:rsidP="00421F3B">
      <w:pPr>
        <w:pStyle w:val="Zkladntext"/>
      </w:pPr>
      <w:r w:rsidRPr="000112FA">
        <w:t>Tento zákon nadobúda</w:t>
      </w:r>
      <w:r w:rsidR="00230E84">
        <w:t xml:space="preserve"> účinnosť </w:t>
      </w:r>
      <w:r w:rsidR="000D763A">
        <w:t xml:space="preserve">dňom vyhlásenia okrem čl. I bodu 1, ktorý nadobúda účinnosť </w:t>
      </w:r>
      <w:r w:rsidR="00EC4F11">
        <w:t xml:space="preserve">dňom konania </w:t>
      </w:r>
      <w:r w:rsidR="008A78C0">
        <w:t>najbližších</w:t>
      </w:r>
      <w:r w:rsidR="009307A0">
        <w:t xml:space="preserve"> </w:t>
      </w:r>
      <w:r w:rsidR="00EC4F11">
        <w:t xml:space="preserve">volieb do orgánov samosprávy obcí. </w:t>
      </w:r>
    </w:p>
    <w:p w14:paraId="354DC502" w14:textId="77777777" w:rsidR="000112FA" w:rsidRDefault="000112FA" w:rsidP="00421F3B">
      <w:pPr>
        <w:pStyle w:val="Zkladntext"/>
      </w:pPr>
    </w:p>
    <w:p w14:paraId="1E427310" w14:textId="77777777" w:rsidR="006265E1" w:rsidRPr="00421F3B" w:rsidRDefault="006265E1" w:rsidP="00BA1543">
      <w:pPr>
        <w:pStyle w:val="Zkladntext"/>
      </w:pPr>
    </w:p>
    <w:sectPr w:rsidR="006265E1" w:rsidRPr="00421F3B" w:rsidSect="008B3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077A8"/>
    <w:multiLevelType w:val="hybridMultilevel"/>
    <w:tmpl w:val="1BF04EB2"/>
    <w:lvl w:ilvl="0" w:tplc="B06C92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3BA0140"/>
    <w:multiLevelType w:val="hybridMultilevel"/>
    <w:tmpl w:val="1BF04EB2"/>
    <w:lvl w:ilvl="0" w:tplc="B06C925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D9326EA"/>
    <w:multiLevelType w:val="hybridMultilevel"/>
    <w:tmpl w:val="461613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E2A60"/>
    <w:multiLevelType w:val="hybridMultilevel"/>
    <w:tmpl w:val="AEB61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116D3"/>
    <w:multiLevelType w:val="hybridMultilevel"/>
    <w:tmpl w:val="F1C48CC4"/>
    <w:lvl w:ilvl="0" w:tplc="B910262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69831294">
    <w:abstractNumId w:val="1"/>
  </w:num>
  <w:num w:numId="2" w16cid:durableId="1439718152">
    <w:abstractNumId w:val="0"/>
  </w:num>
  <w:num w:numId="3" w16cid:durableId="1674186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361126">
    <w:abstractNumId w:val="4"/>
  </w:num>
  <w:num w:numId="5" w16cid:durableId="1593125339">
    <w:abstractNumId w:val="3"/>
  </w:num>
  <w:num w:numId="6" w16cid:durableId="637534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3E"/>
    <w:rsid w:val="000112FA"/>
    <w:rsid w:val="00013579"/>
    <w:rsid w:val="00071656"/>
    <w:rsid w:val="000C324F"/>
    <w:rsid w:val="000D763A"/>
    <w:rsid w:val="0012713A"/>
    <w:rsid w:val="001542B0"/>
    <w:rsid w:val="00195579"/>
    <w:rsid w:val="001B6363"/>
    <w:rsid w:val="00201190"/>
    <w:rsid w:val="002034B3"/>
    <w:rsid w:val="00230E84"/>
    <w:rsid w:val="00233C33"/>
    <w:rsid w:val="002D2223"/>
    <w:rsid w:val="002E5F77"/>
    <w:rsid w:val="00302CD7"/>
    <w:rsid w:val="00343A40"/>
    <w:rsid w:val="003630F7"/>
    <w:rsid w:val="00377652"/>
    <w:rsid w:val="00421F3B"/>
    <w:rsid w:val="004345F9"/>
    <w:rsid w:val="00483C8E"/>
    <w:rsid w:val="0048629D"/>
    <w:rsid w:val="00495545"/>
    <w:rsid w:val="004E06A1"/>
    <w:rsid w:val="005029D7"/>
    <w:rsid w:val="0051701F"/>
    <w:rsid w:val="00522B44"/>
    <w:rsid w:val="00582F80"/>
    <w:rsid w:val="00584F94"/>
    <w:rsid w:val="006001CE"/>
    <w:rsid w:val="00602E24"/>
    <w:rsid w:val="006077B0"/>
    <w:rsid w:val="006265E1"/>
    <w:rsid w:val="006D424B"/>
    <w:rsid w:val="006F0178"/>
    <w:rsid w:val="0073721B"/>
    <w:rsid w:val="00737488"/>
    <w:rsid w:val="0075567F"/>
    <w:rsid w:val="00760B17"/>
    <w:rsid w:val="007631F0"/>
    <w:rsid w:val="00770296"/>
    <w:rsid w:val="007F4AB9"/>
    <w:rsid w:val="00800325"/>
    <w:rsid w:val="00874053"/>
    <w:rsid w:val="008A78C0"/>
    <w:rsid w:val="008B3035"/>
    <w:rsid w:val="008B346F"/>
    <w:rsid w:val="009166F8"/>
    <w:rsid w:val="00924FF2"/>
    <w:rsid w:val="009307A0"/>
    <w:rsid w:val="00933A4C"/>
    <w:rsid w:val="009419C0"/>
    <w:rsid w:val="00996F8F"/>
    <w:rsid w:val="009C5655"/>
    <w:rsid w:val="009C5A06"/>
    <w:rsid w:val="00A05BA4"/>
    <w:rsid w:val="00A10974"/>
    <w:rsid w:val="00A133C7"/>
    <w:rsid w:val="00A36835"/>
    <w:rsid w:val="00A3767E"/>
    <w:rsid w:val="00AC656D"/>
    <w:rsid w:val="00AD62A7"/>
    <w:rsid w:val="00B60CD0"/>
    <w:rsid w:val="00BA1543"/>
    <w:rsid w:val="00BA4E3E"/>
    <w:rsid w:val="00BD2098"/>
    <w:rsid w:val="00BF6EEF"/>
    <w:rsid w:val="00C339BF"/>
    <w:rsid w:val="00D034AD"/>
    <w:rsid w:val="00DA023D"/>
    <w:rsid w:val="00E45240"/>
    <w:rsid w:val="00E9610C"/>
    <w:rsid w:val="00EC4F11"/>
    <w:rsid w:val="00EE32B6"/>
    <w:rsid w:val="00F5606A"/>
    <w:rsid w:val="00F67862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CB9C"/>
  <w15:docId w15:val="{FB747D22-3C0E-4EA2-B51E-F1DBE291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A4E3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BA4E3E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qFormat/>
    <w:rsid w:val="00BA4E3E"/>
    <w:pPr>
      <w:keepNext/>
      <w:jc w:val="center"/>
      <w:outlineLvl w:val="3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BA4E3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BA4E3E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BA4E3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BA4E3E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BA4E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BA4E3E"/>
    <w:pPr>
      <w:jc w:val="center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semiHidden/>
    <w:rsid w:val="00BA4E3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BA4E3E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rsid w:val="00BA4E3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A4E3E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20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2098"/>
    <w:rPr>
      <w:rFonts w:ascii="Segoe UI" w:eastAsia="Times New Roman" w:hAnsi="Segoe UI" w:cs="Segoe UI"/>
      <w:sz w:val="18"/>
      <w:szCs w:val="18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67862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67862"/>
    <w:rPr>
      <w:rFonts w:ascii="Calibri" w:eastAsia="Times New Roman" w:hAnsi="Calibri" w:cs="Times New Roman"/>
      <w:szCs w:val="21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12713A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4E06A1"/>
    <w:rPr>
      <w:i/>
      <w:iCs/>
    </w:rPr>
  </w:style>
  <w:style w:type="character" w:customStyle="1" w:styleId="apple-converted-space">
    <w:name w:val="apple-converted-space"/>
    <w:basedOn w:val="Predvolenpsmoodseku"/>
    <w:rsid w:val="004E06A1"/>
  </w:style>
  <w:style w:type="paragraph" w:styleId="Revzia">
    <w:name w:val="Revision"/>
    <w:hidden/>
    <w:uiPriority w:val="99"/>
    <w:semiHidden/>
    <w:rsid w:val="00E4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D76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D76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D763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76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763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7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20-2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ypreludi.sk/zz/2020-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ypreludi.sk/zz/2016-386" TargetMode="External"/><Relationship Id="rId11" Type="http://schemas.openxmlformats.org/officeDocument/2006/relationships/hyperlink" Target="https://www.zakonypreludi.sk/zz/2023-205" TargetMode="External"/><Relationship Id="rId5" Type="http://schemas.openxmlformats.org/officeDocument/2006/relationships/hyperlink" Target="https://www.zakonypreludi.sk/zz/2014-386" TargetMode="External"/><Relationship Id="rId10" Type="http://schemas.openxmlformats.org/officeDocument/2006/relationships/hyperlink" Target="https://www.zakonypreludi.sk/zz/2023-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ypreludi.sk/zz/2023-1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ritokova</dc:creator>
  <cp:keywords/>
  <dc:description/>
  <cp:lastModifiedBy>Belovičová, Ivana, Mgr.</cp:lastModifiedBy>
  <cp:revision>3</cp:revision>
  <cp:lastPrinted>2024-10-17T06:56:00Z</cp:lastPrinted>
  <dcterms:created xsi:type="dcterms:W3CDTF">2025-08-13T11:49:00Z</dcterms:created>
  <dcterms:modified xsi:type="dcterms:W3CDTF">2025-08-13T11:50:00Z</dcterms:modified>
</cp:coreProperties>
</file>