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8B" w:rsidRDefault="00A86E8B" w:rsidP="00A86E8B">
      <w:pPr>
        <w:pStyle w:val="Nadpis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NÁRODNÁ RADA SLOVENSKEJ REPUBLIKY</w:t>
      </w:r>
    </w:p>
    <w:p w:rsidR="00837574" w:rsidRPr="00837574" w:rsidRDefault="00837574" w:rsidP="00837574">
      <w:pPr>
        <w:jc w:val="center"/>
      </w:pPr>
      <w:r>
        <w:t>I</w:t>
      </w:r>
      <w:r w:rsidR="0073130E">
        <w:t>X</w:t>
      </w:r>
      <w:r>
        <w:t>. volebné obdobie</w:t>
      </w:r>
    </w:p>
    <w:p w:rsidR="00A86E8B" w:rsidRDefault="00A86E8B" w:rsidP="00A86E8B">
      <w:pPr>
        <w:pStyle w:val="Protokoln"/>
        <w:spacing w:before="0"/>
        <w:ind w:left="5664" w:firstLine="708"/>
        <w:jc w:val="center"/>
        <w:rPr>
          <w:rFonts w:cs="Arial"/>
          <w:sz w:val="20"/>
        </w:rPr>
      </w:pPr>
    </w:p>
    <w:p w:rsidR="00837574" w:rsidRDefault="00837574" w:rsidP="00A86E8B">
      <w:pPr>
        <w:pStyle w:val="Protokoln"/>
        <w:spacing w:before="0"/>
        <w:ind w:left="5664" w:firstLine="708"/>
        <w:jc w:val="center"/>
        <w:rPr>
          <w:rFonts w:cs="Arial"/>
          <w:sz w:val="20"/>
        </w:rPr>
      </w:pPr>
    </w:p>
    <w:p w:rsidR="00A86E8B" w:rsidRDefault="003E57BD" w:rsidP="00A86E8B">
      <w:pPr>
        <w:pStyle w:val="Protokoln"/>
        <w:spacing w:before="0"/>
        <w:rPr>
          <w:rFonts w:cs="Arial"/>
          <w:sz w:val="20"/>
        </w:rPr>
      </w:pPr>
      <w:r>
        <w:rPr>
          <w:rFonts w:cs="Arial"/>
          <w:sz w:val="20"/>
        </w:rPr>
        <w:t>Číslo:KNR-ODOS-4924/2025</w:t>
      </w:r>
      <w:r w:rsidR="0073130E">
        <w:rPr>
          <w:rFonts w:cs="Arial"/>
          <w:sz w:val="20"/>
        </w:rPr>
        <w:t>-1</w:t>
      </w:r>
    </w:p>
    <w:p w:rsidR="00A86E8B" w:rsidRDefault="00A86E8B" w:rsidP="00A86E8B">
      <w:pPr>
        <w:pStyle w:val="Protokoln"/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        </w:t>
      </w:r>
    </w:p>
    <w:p w:rsidR="00A86E8B" w:rsidRDefault="00A86E8B" w:rsidP="00A86E8B"/>
    <w:p w:rsidR="00A86E8B" w:rsidRDefault="00A86E8B" w:rsidP="00A86E8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A86E8B" w:rsidRDefault="00A86E8B" w:rsidP="00A86E8B">
      <w:pPr>
        <w:jc w:val="center"/>
      </w:pPr>
    </w:p>
    <w:p w:rsidR="00A86E8B" w:rsidRPr="004F7340" w:rsidRDefault="003E57BD" w:rsidP="00A86E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886</w:t>
      </w:r>
    </w:p>
    <w:p w:rsidR="00A86E8B" w:rsidRDefault="00A86E8B" w:rsidP="00A86E8B">
      <w:pPr>
        <w:jc w:val="center"/>
        <w:rPr>
          <w:b/>
        </w:rPr>
      </w:pPr>
    </w:p>
    <w:p w:rsidR="00A86E8B" w:rsidRDefault="00A86E8B" w:rsidP="00A86E8B">
      <w:pPr>
        <w:pStyle w:val="Nadpis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 á v r h</w:t>
      </w:r>
    </w:p>
    <w:p w:rsidR="00A86E8B" w:rsidRDefault="00A86E8B" w:rsidP="00A86E8B"/>
    <w:p w:rsidR="00A86E8B" w:rsidRDefault="00A86E8B" w:rsidP="00A86E8B">
      <w:pPr>
        <w:pBdr>
          <w:bottom w:val="single" w:sz="12" w:space="1" w:color="auto"/>
        </w:pBdr>
        <w:jc w:val="center"/>
        <w:outlineLvl w:val="0"/>
        <w:rPr>
          <w:b/>
        </w:rPr>
      </w:pPr>
      <w:r>
        <w:rPr>
          <w:b/>
        </w:rPr>
        <w:t>na voľbu podpredsedu Národnej rady Slovenskej republiky</w:t>
      </w:r>
    </w:p>
    <w:p w:rsidR="00A86E8B" w:rsidRDefault="00A86E8B" w:rsidP="00A86E8B">
      <w:pPr>
        <w:pBdr>
          <w:bottom w:val="single" w:sz="12" w:space="1" w:color="auto"/>
        </w:pBdr>
        <w:jc w:val="center"/>
        <w:outlineLvl w:val="0"/>
        <w:rPr>
          <w:i/>
          <w:sz w:val="20"/>
          <w:szCs w:val="22"/>
        </w:rPr>
      </w:pPr>
    </w:p>
    <w:p w:rsidR="00A86E8B" w:rsidRDefault="00A86E8B" w:rsidP="00A86E8B">
      <w:pPr>
        <w:jc w:val="both"/>
        <w:rPr>
          <w:b/>
          <w:sz w:val="22"/>
          <w:szCs w:val="22"/>
        </w:rPr>
      </w:pPr>
    </w:p>
    <w:p w:rsidR="00815EED" w:rsidRDefault="00815EED" w:rsidP="002E3F62">
      <w:pPr>
        <w:rPr>
          <w:b/>
          <w:sz w:val="28"/>
          <w:szCs w:val="28"/>
        </w:rPr>
      </w:pPr>
    </w:p>
    <w:p w:rsidR="003E57BD" w:rsidRDefault="003E57BD" w:rsidP="003E57BD">
      <w:pPr>
        <w:ind w:firstLine="708"/>
        <w:jc w:val="both"/>
      </w:pPr>
      <w:r>
        <w:t>N</w:t>
      </w:r>
      <w:r w:rsidRPr="002E3F62">
        <w:t>a návrh poslancov – členov Klubu poslancov Národnej rady Sloven</w:t>
      </w:r>
      <w:r>
        <w:t>skej republiky za</w:t>
      </w:r>
      <w:r>
        <w:t xml:space="preserve"> hnutie Progresívne Slovensko</w:t>
      </w:r>
      <w:r>
        <w:t xml:space="preserve"> </w:t>
      </w:r>
      <w:r w:rsidRPr="00C32A98">
        <w:rPr>
          <w:b/>
          <w:i/>
        </w:rPr>
        <w:t>sa navrhuje</w:t>
      </w:r>
      <w:r>
        <w:t xml:space="preserve">, aby </w:t>
      </w:r>
    </w:p>
    <w:p w:rsidR="003E57BD" w:rsidRDefault="003E57BD" w:rsidP="003E57BD">
      <w:pPr>
        <w:ind w:firstLine="708"/>
        <w:rPr>
          <w:b/>
          <w:sz w:val="28"/>
          <w:szCs w:val="28"/>
        </w:rPr>
      </w:pPr>
    </w:p>
    <w:p w:rsidR="003E57BD" w:rsidRDefault="003E57BD" w:rsidP="003E57BD">
      <w:pPr>
        <w:ind w:left="709"/>
        <w:rPr>
          <w:b/>
          <w:sz w:val="28"/>
          <w:szCs w:val="28"/>
        </w:rPr>
      </w:pPr>
      <w:r w:rsidRPr="00480284">
        <w:rPr>
          <w:b/>
          <w:sz w:val="28"/>
          <w:szCs w:val="28"/>
        </w:rPr>
        <w:t>Národná rada Slovenskej republiky</w:t>
      </w:r>
    </w:p>
    <w:p w:rsidR="002E3F62" w:rsidRPr="002E3F62" w:rsidRDefault="002E3F62" w:rsidP="002E3F62">
      <w:pPr>
        <w:ind w:left="1065" w:hanging="356"/>
        <w:jc w:val="both"/>
        <w:rPr>
          <w:b/>
        </w:rPr>
      </w:pPr>
    </w:p>
    <w:p w:rsidR="002E3F62" w:rsidRPr="002E3F62" w:rsidRDefault="002E3F62" w:rsidP="003E57BD">
      <w:pPr>
        <w:spacing w:line="276" w:lineRule="auto"/>
        <w:ind w:firstLine="708"/>
        <w:jc w:val="both"/>
        <w:rPr>
          <w:b/>
        </w:rPr>
      </w:pPr>
      <w:r w:rsidRPr="002E3F62">
        <w:t>podľa čl. 90 ods. 1 Ústavy Slovenskej republiky a § 2 ods. 3 písm. a) zákona Národnej rady Slovenskej republiky č. 350/1996 Z. z. o rokovacom poriadku Národnej rady Slovenskej republiky v znení neskorších predpisov v tajnom hlasovaní</w:t>
      </w:r>
      <w:r w:rsidR="003E57BD">
        <w:t xml:space="preserve"> </w:t>
      </w:r>
    </w:p>
    <w:p w:rsidR="003E57BD" w:rsidRDefault="003E57BD" w:rsidP="003E57BD">
      <w:pPr>
        <w:widowControl w:val="0"/>
        <w:spacing w:line="276" w:lineRule="auto"/>
        <w:jc w:val="both"/>
        <w:outlineLvl w:val="0"/>
      </w:pPr>
    </w:p>
    <w:p w:rsidR="003E57BD" w:rsidRDefault="003E57BD" w:rsidP="003E57BD">
      <w:pPr>
        <w:widowControl w:val="0"/>
        <w:spacing w:line="276" w:lineRule="auto"/>
        <w:ind w:left="709"/>
        <w:jc w:val="both"/>
        <w:outlineLvl w:val="0"/>
        <w:rPr>
          <w:b/>
        </w:rPr>
      </w:pPr>
      <w:r w:rsidRPr="00C32A98">
        <w:rPr>
          <w:b/>
        </w:rPr>
        <w:t>z v o l i l a</w:t>
      </w:r>
    </w:p>
    <w:p w:rsidR="003E57BD" w:rsidRPr="00C32A98" w:rsidRDefault="003E57BD" w:rsidP="003E57BD">
      <w:pPr>
        <w:widowControl w:val="0"/>
        <w:spacing w:line="276" w:lineRule="auto"/>
        <w:ind w:left="709"/>
        <w:jc w:val="both"/>
        <w:outlineLvl w:val="0"/>
        <w:rPr>
          <w:b/>
        </w:rPr>
      </w:pPr>
    </w:p>
    <w:p w:rsidR="000F7519" w:rsidRDefault="00A86E8B" w:rsidP="003E57BD">
      <w:pPr>
        <w:ind w:left="709"/>
        <w:jc w:val="both"/>
        <w:rPr>
          <w:b/>
        </w:rPr>
      </w:pPr>
      <w:r w:rsidRPr="002E3F62">
        <w:t>poslanca</w:t>
      </w:r>
      <w:r w:rsidRPr="002E3F62">
        <w:rPr>
          <w:b/>
        </w:rPr>
        <w:t xml:space="preserve"> </w:t>
      </w:r>
      <w:r w:rsidR="003E57BD">
        <w:rPr>
          <w:b/>
        </w:rPr>
        <w:t xml:space="preserve">Martina </w:t>
      </w:r>
      <w:proofErr w:type="spellStart"/>
      <w:r w:rsidR="003E57BD">
        <w:rPr>
          <w:b/>
        </w:rPr>
        <w:t>Dubéciho</w:t>
      </w:r>
      <w:proofErr w:type="spellEnd"/>
      <w:r w:rsidRPr="002E3F62">
        <w:rPr>
          <w:b/>
        </w:rPr>
        <w:tab/>
      </w:r>
      <w:r w:rsidRPr="002E3F62">
        <w:rPr>
          <w:b/>
        </w:rPr>
        <w:tab/>
        <w:t>(</w:t>
      </w:r>
      <w:r w:rsidR="003E57BD">
        <w:rPr>
          <w:b/>
        </w:rPr>
        <w:t>PS</w:t>
      </w:r>
      <w:r w:rsidRPr="002E3F62">
        <w:rPr>
          <w:b/>
        </w:rPr>
        <w:t xml:space="preserve">) </w:t>
      </w:r>
      <w:bookmarkStart w:id="0" w:name="_GoBack"/>
      <w:bookmarkEnd w:id="0"/>
    </w:p>
    <w:p w:rsidR="000F7519" w:rsidRDefault="000F7519" w:rsidP="003E57BD">
      <w:pPr>
        <w:ind w:left="567"/>
        <w:jc w:val="both"/>
        <w:rPr>
          <w:b/>
        </w:rPr>
      </w:pPr>
    </w:p>
    <w:p w:rsidR="00A86E8B" w:rsidRPr="000F7519" w:rsidRDefault="00A86E8B" w:rsidP="003E57BD">
      <w:pPr>
        <w:ind w:left="709"/>
        <w:jc w:val="both"/>
        <w:rPr>
          <w:b/>
        </w:rPr>
      </w:pPr>
      <w:r w:rsidRPr="002E3F62">
        <w:t>za podpredsedu Národnej rady Slovenskej republiky</w:t>
      </w:r>
      <w:r w:rsidR="00D42FD2" w:rsidRPr="002E3F62">
        <w:t>.</w:t>
      </w:r>
      <w:r w:rsidR="000F7519">
        <w:t xml:space="preserve"> </w:t>
      </w:r>
    </w:p>
    <w:p w:rsidR="00A86E8B" w:rsidRPr="002E3F62" w:rsidRDefault="00A86E8B" w:rsidP="003E57BD">
      <w:pPr>
        <w:ind w:left="567" w:firstLine="567"/>
        <w:jc w:val="both"/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3E57BD" w:rsidRDefault="003E57BD" w:rsidP="00A86E8B">
      <w:pPr>
        <w:ind w:firstLine="567"/>
        <w:jc w:val="both"/>
        <w:rPr>
          <w:sz w:val="22"/>
          <w:szCs w:val="22"/>
        </w:rPr>
      </w:pPr>
    </w:p>
    <w:p w:rsidR="00A86E8B" w:rsidRDefault="00A86E8B" w:rsidP="00A86E8B">
      <w:pPr>
        <w:ind w:firstLine="567"/>
        <w:jc w:val="both"/>
        <w:rPr>
          <w:sz w:val="22"/>
          <w:szCs w:val="22"/>
        </w:rPr>
      </w:pPr>
    </w:p>
    <w:p w:rsidR="00A86E8B" w:rsidRPr="002E3F62" w:rsidRDefault="00A86E8B" w:rsidP="00A86E8B"/>
    <w:p w:rsidR="00564582" w:rsidRPr="002E3F62" w:rsidRDefault="00A86E8B" w:rsidP="0014375C">
      <w:pPr>
        <w:ind w:firstLine="708"/>
        <w:jc w:val="center"/>
      </w:pPr>
      <w:r w:rsidRPr="002E3F62">
        <w:t xml:space="preserve">Bratislava </w:t>
      </w:r>
      <w:r w:rsidR="003E57BD">
        <w:t>jún 2025</w:t>
      </w:r>
    </w:p>
    <w:sectPr w:rsidR="00564582" w:rsidRPr="002E3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B16"/>
    <w:multiLevelType w:val="hybridMultilevel"/>
    <w:tmpl w:val="CCBCD70C"/>
    <w:lvl w:ilvl="0" w:tplc="13C25FAA">
      <w:start w:val="1"/>
      <w:numFmt w:val="upperLetter"/>
      <w:lvlText w:val="%1."/>
      <w:lvlJc w:val="left"/>
      <w:pPr>
        <w:ind w:left="927" w:hanging="360"/>
      </w:pPr>
      <w:rPr>
        <w:rFonts w:cs="Arial"/>
        <w:b/>
      </w:rPr>
    </w:lvl>
    <w:lvl w:ilvl="1" w:tplc="041B0019">
      <w:start w:val="1"/>
      <w:numFmt w:val="lowerLetter"/>
      <w:lvlText w:val="%2."/>
      <w:lvlJc w:val="left"/>
      <w:pPr>
        <w:ind w:left="1755" w:hanging="360"/>
      </w:pPr>
    </w:lvl>
    <w:lvl w:ilvl="2" w:tplc="041B001B">
      <w:start w:val="1"/>
      <w:numFmt w:val="lowerRoman"/>
      <w:lvlText w:val="%3."/>
      <w:lvlJc w:val="right"/>
      <w:pPr>
        <w:ind w:left="2475" w:hanging="180"/>
      </w:pPr>
    </w:lvl>
    <w:lvl w:ilvl="3" w:tplc="041B000F">
      <w:start w:val="1"/>
      <w:numFmt w:val="decimal"/>
      <w:lvlText w:val="%4."/>
      <w:lvlJc w:val="left"/>
      <w:pPr>
        <w:ind w:left="3195" w:hanging="360"/>
      </w:pPr>
    </w:lvl>
    <w:lvl w:ilvl="4" w:tplc="041B0019">
      <w:start w:val="1"/>
      <w:numFmt w:val="lowerLetter"/>
      <w:lvlText w:val="%5."/>
      <w:lvlJc w:val="left"/>
      <w:pPr>
        <w:ind w:left="3915" w:hanging="360"/>
      </w:pPr>
    </w:lvl>
    <w:lvl w:ilvl="5" w:tplc="041B001B">
      <w:start w:val="1"/>
      <w:numFmt w:val="lowerRoman"/>
      <w:lvlText w:val="%6."/>
      <w:lvlJc w:val="right"/>
      <w:pPr>
        <w:ind w:left="4635" w:hanging="180"/>
      </w:pPr>
    </w:lvl>
    <w:lvl w:ilvl="6" w:tplc="041B000F">
      <w:start w:val="1"/>
      <w:numFmt w:val="decimal"/>
      <w:lvlText w:val="%7."/>
      <w:lvlJc w:val="left"/>
      <w:pPr>
        <w:ind w:left="5355" w:hanging="360"/>
      </w:pPr>
    </w:lvl>
    <w:lvl w:ilvl="7" w:tplc="041B0019">
      <w:start w:val="1"/>
      <w:numFmt w:val="lowerLetter"/>
      <w:lvlText w:val="%8."/>
      <w:lvlJc w:val="left"/>
      <w:pPr>
        <w:ind w:left="6075" w:hanging="360"/>
      </w:pPr>
    </w:lvl>
    <w:lvl w:ilvl="8" w:tplc="041B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3E"/>
    <w:rsid w:val="000F7519"/>
    <w:rsid w:val="0014375C"/>
    <w:rsid w:val="001D305C"/>
    <w:rsid w:val="002927A8"/>
    <w:rsid w:val="002E3F62"/>
    <w:rsid w:val="003E57BD"/>
    <w:rsid w:val="00471AC4"/>
    <w:rsid w:val="004772EA"/>
    <w:rsid w:val="004F7340"/>
    <w:rsid w:val="006776AC"/>
    <w:rsid w:val="006F1656"/>
    <w:rsid w:val="00700E6B"/>
    <w:rsid w:val="0073130E"/>
    <w:rsid w:val="00732196"/>
    <w:rsid w:val="007D52C3"/>
    <w:rsid w:val="00815EED"/>
    <w:rsid w:val="00837574"/>
    <w:rsid w:val="008C39E5"/>
    <w:rsid w:val="008D3B21"/>
    <w:rsid w:val="00911778"/>
    <w:rsid w:val="00A86E8B"/>
    <w:rsid w:val="00A967FB"/>
    <w:rsid w:val="00BA6D4F"/>
    <w:rsid w:val="00C62C3D"/>
    <w:rsid w:val="00D42FD2"/>
    <w:rsid w:val="00DC4C68"/>
    <w:rsid w:val="00E43B25"/>
    <w:rsid w:val="00E462C9"/>
    <w:rsid w:val="00E55BCB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BB93"/>
  <w15:chartTrackingRefBased/>
  <w15:docId w15:val="{8B5E6019-2816-4E96-96EC-C6F1656A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E8B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86E8B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86E8B"/>
    <w:rPr>
      <w:rFonts w:ascii="AT*Switzerland" w:eastAsia="Times New Roman" w:hAnsi="AT*Switzerland" w:cs="Arial"/>
      <w:b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86E8B"/>
    <w:pPr>
      <w:ind w:left="720"/>
      <w:contextualSpacing/>
    </w:pPr>
  </w:style>
  <w:style w:type="paragraph" w:customStyle="1" w:styleId="Protokoln">
    <w:name w:val="Protokolné č."/>
    <w:basedOn w:val="Normlny"/>
    <w:rsid w:val="00A86E8B"/>
    <w:pPr>
      <w:keepNext/>
      <w:keepLines/>
      <w:spacing w:before="360"/>
    </w:pPr>
    <w:rPr>
      <w:rFonts w:cs="Times New Roman"/>
      <w:spacing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73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734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Trabalíková, Patrícia</dc:creator>
  <cp:keywords/>
  <dc:description/>
  <cp:lastModifiedBy>Katrinič Forišová, Lívia, Mgr.</cp:lastModifiedBy>
  <cp:revision>3</cp:revision>
  <cp:lastPrinted>2024-06-25T15:44:00Z</cp:lastPrinted>
  <dcterms:created xsi:type="dcterms:W3CDTF">2025-06-17T13:42:00Z</dcterms:created>
  <dcterms:modified xsi:type="dcterms:W3CDTF">2025-06-17T13:52:00Z</dcterms:modified>
</cp:coreProperties>
</file>