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06FA" w14:textId="77777777" w:rsidR="00ED7599" w:rsidRPr="00845974" w:rsidRDefault="00ED7599" w:rsidP="00ED7599">
      <w:pPr>
        <w:widowControl w:val="0"/>
        <w:spacing w:before="0" w:after="0"/>
        <w:jc w:val="center"/>
        <w:rPr>
          <w:rFonts w:eastAsia="Calibri"/>
          <w:noProof/>
          <w:szCs w:val="20"/>
          <w:lang w:eastAsia="fr-BE"/>
        </w:rPr>
      </w:pPr>
      <w:r w:rsidRPr="00845974">
        <w:rPr>
          <w:rFonts w:eastAsia="Times New Roman"/>
          <w:noProof/>
          <w:szCs w:val="20"/>
          <w:lang w:eastAsia="fr-BE"/>
        </w:rPr>
        <w:t>REGIONÁLNE PROTOKOLY</w:t>
      </w:r>
    </w:p>
    <w:p w14:paraId="03EF960A" w14:textId="77777777" w:rsidR="00ED7599" w:rsidRPr="00845974" w:rsidRDefault="00ED7599" w:rsidP="00ED7599">
      <w:pPr>
        <w:widowControl w:val="0"/>
        <w:spacing w:before="0" w:after="0"/>
        <w:jc w:val="center"/>
        <w:rPr>
          <w:rFonts w:eastAsia="Calibri"/>
          <w:noProof/>
          <w:szCs w:val="20"/>
          <w:lang w:eastAsia="fr-BE"/>
        </w:rPr>
      </w:pPr>
    </w:p>
    <w:p w14:paraId="195BC2CB" w14:textId="77777777" w:rsidR="00ED7599" w:rsidRPr="00845974" w:rsidRDefault="00ED7599" w:rsidP="00ED7599">
      <w:pPr>
        <w:widowControl w:val="0"/>
        <w:spacing w:before="0" w:after="0"/>
        <w:jc w:val="center"/>
        <w:rPr>
          <w:rFonts w:eastAsia="Calibri"/>
          <w:noProof/>
          <w:szCs w:val="20"/>
          <w:lang w:eastAsia="fr-BE"/>
        </w:rPr>
      </w:pPr>
      <w:r w:rsidRPr="00845974">
        <w:rPr>
          <w:rFonts w:eastAsia="Times New Roman"/>
          <w:noProof/>
          <w:szCs w:val="20"/>
          <w:lang w:eastAsia="fr-BE"/>
        </w:rPr>
        <w:t>AFRICKÝ REGIONÁLNY PROTOKOL</w:t>
      </w:r>
    </w:p>
    <w:p w14:paraId="704CB252" w14:textId="77777777" w:rsidR="00ED7599" w:rsidRPr="00845974" w:rsidRDefault="00ED7599" w:rsidP="00ED7599">
      <w:pPr>
        <w:widowControl w:val="0"/>
        <w:spacing w:before="0" w:after="0"/>
        <w:jc w:val="center"/>
        <w:rPr>
          <w:rFonts w:eastAsia="Calibri"/>
          <w:noProof/>
          <w:szCs w:val="20"/>
          <w:lang w:eastAsia="fr-BE"/>
        </w:rPr>
      </w:pPr>
    </w:p>
    <w:p w14:paraId="4961E60E" w14:textId="77777777" w:rsidR="00ED7599" w:rsidRPr="00845974" w:rsidRDefault="00ED7599" w:rsidP="00ED7599">
      <w:pPr>
        <w:widowControl w:val="0"/>
        <w:spacing w:before="0" w:after="0"/>
        <w:jc w:val="center"/>
        <w:rPr>
          <w:rFonts w:eastAsia="Calibri"/>
          <w:noProof/>
          <w:szCs w:val="20"/>
          <w:lang w:eastAsia="fr-BE"/>
        </w:rPr>
      </w:pPr>
    </w:p>
    <w:p w14:paraId="4BC3811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ČASŤ I</w:t>
      </w:r>
    </w:p>
    <w:p w14:paraId="263B9583" w14:textId="77777777" w:rsidR="00ED7599" w:rsidRPr="00845974" w:rsidRDefault="00ED7599" w:rsidP="00ED7599">
      <w:pPr>
        <w:widowControl w:val="0"/>
        <w:spacing w:before="0" w:after="0"/>
        <w:jc w:val="center"/>
        <w:rPr>
          <w:rFonts w:eastAsia="Times New Roman"/>
          <w:noProof/>
          <w:szCs w:val="20"/>
          <w:lang w:eastAsia="fr-BE"/>
        </w:rPr>
      </w:pPr>
    </w:p>
    <w:p w14:paraId="56E393B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RÁMEC SPOLUPRÁCE</w:t>
      </w:r>
    </w:p>
    <w:p w14:paraId="73A788A2" w14:textId="77777777" w:rsidR="00ED7599" w:rsidRPr="00845974" w:rsidRDefault="00ED7599" w:rsidP="00ED7599">
      <w:pPr>
        <w:widowControl w:val="0"/>
        <w:spacing w:before="0" w:after="0"/>
        <w:jc w:val="center"/>
        <w:rPr>
          <w:rFonts w:eastAsia="Times New Roman"/>
          <w:noProof/>
          <w:szCs w:val="20"/>
          <w:lang w:eastAsia="fr-BE"/>
        </w:rPr>
      </w:pPr>
    </w:p>
    <w:p w14:paraId="7D3199EC" w14:textId="77777777" w:rsidR="00ED7599" w:rsidRPr="00845974" w:rsidRDefault="00ED7599" w:rsidP="00ED7599">
      <w:pPr>
        <w:widowControl w:val="0"/>
        <w:spacing w:before="0" w:after="0"/>
        <w:jc w:val="center"/>
        <w:rPr>
          <w:rFonts w:eastAsia="Times New Roman"/>
          <w:noProof/>
          <w:szCs w:val="20"/>
          <w:lang w:eastAsia="fr-BE"/>
        </w:rPr>
      </w:pPr>
    </w:p>
    <w:p w14:paraId="72EAE24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1</w:t>
      </w:r>
    </w:p>
    <w:p w14:paraId="37F88FA5" w14:textId="77777777" w:rsidR="00ED7599" w:rsidRPr="00845974" w:rsidRDefault="00ED7599" w:rsidP="00ED7599">
      <w:pPr>
        <w:widowControl w:val="0"/>
        <w:spacing w:before="0" w:after="0"/>
        <w:jc w:val="center"/>
        <w:rPr>
          <w:rFonts w:eastAsia="Times New Roman"/>
          <w:noProof/>
          <w:szCs w:val="20"/>
          <w:lang w:eastAsia="fr-BE"/>
        </w:rPr>
      </w:pPr>
    </w:p>
    <w:p w14:paraId="55AB878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CHARAKTER A ROZSAH PÔSOBNOSTI</w:t>
      </w:r>
    </w:p>
    <w:p w14:paraId="307B3709" w14:textId="77777777" w:rsidR="00ED7599" w:rsidRPr="00845974" w:rsidRDefault="00ED7599" w:rsidP="00ED7599">
      <w:pPr>
        <w:widowControl w:val="0"/>
        <w:spacing w:before="0" w:after="0"/>
        <w:jc w:val="center"/>
        <w:rPr>
          <w:rFonts w:eastAsia="Times New Roman"/>
          <w:noProof/>
          <w:szCs w:val="20"/>
          <w:lang w:eastAsia="fr-BE"/>
        </w:rPr>
      </w:pPr>
    </w:p>
    <w:p w14:paraId="01FB2AD1" w14:textId="77777777" w:rsidR="00ED7599" w:rsidRPr="00845974" w:rsidRDefault="00ED7599" w:rsidP="00ED7599">
      <w:pPr>
        <w:widowControl w:val="0"/>
        <w:spacing w:before="0" w:after="0"/>
        <w:jc w:val="center"/>
        <w:rPr>
          <w:rFonts w:eastAsia="Times New Roman"/>
          <w:noProof/>
          <w:szCs w:val="20"/>
          <w:lang w:eastAsia="fr-BE"/>
        </w:rPr>
      </w:pPr>
    </w:p>
    <w:p w14:paraId="1BA63F8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w:t>
      </w:r>
    </w:p>
    <w:p w14:paraId="53E039AC" w14:textId="77777777" w:rsidR="00ED7599" w:rsidRPr="00845974" w:rsidRDefault="00ED7599" w:rsidP="00ED7599">
      <w:pPr>
        <w:widowControl w:val="0"/>
        <w:spacing w:before="0" w:after="0"/>
        <w:jc w:val="center"/>
        <w:rPr>
          <w:rFonts w:eastAsia="Times New Roman"/>
          <w:noProof/>
          <w:szCs w:val="20"/>
          <w:lang w:eastAsia="fr-BE"/>
        </w:rPr>
      </w:pPr>
    </w:p>
    <w:p w14:paraId="5C11503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Skutočné partnerstvo</w:t>
      </w:r>
    </w:p>
    <w:p w14:paraId="1F3FAB9F" w14:textId="77777777" w:rsidR="00ED7599" w:rsidRPr="00845974" w:rsidRDefault="00ED7599" w:rsidP="00ED7599">
      <w:pPr>
        <w:widowControl w:val="0"/>
        <w:spacing w:before="0" w:after="0"/>
        <w:rPr>
          <w:rFonts w:eastAsia="Times New Roman"/>
          <w:noProof/>
          <w:szCs w:val="20"/>
          <w:lang w:eastAsia="fr-BE"/>
        </w:rPr>
      </w:pPr>
    </w:p>
    <w:p w14:paraId="68A7B17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sú na účely tohto protokolu príslušné zmluvné strany viazané týmto protokolom podľa článku 6 všeobecnej časti tejto dohody.</w:t>
      </w:r>
    </w:p>
    <w:p w14:paraId="04507070" w14:textId="77777777" w:rsidR="00ED7599" w:rsidRPr="00845974" w:rsidRDefault="00ED7599" w:rsidP="00ED7599">
      <w:pPr>
        <w:widowControl w:val="0"/>
        <w:spacing w:before="0" w:after="0"/>
        <w:rPr>
          <w:rFonts w:eastAsia="Times New Roman"/>
          <w:noProof/>
          <w:szCs w:val="20"/>
          <w:lang w:eastAsia="fr-BE"/>
        </w:rPr>
      </w:pPr>
    </w:p>
    <w:p w14:paraId="1CF6275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Vzťahy medzi zmluvnými stranami sa riadia ustanoveniami všeobecnej časti tejto dohody a strategickými prioritami podľa tohto protokolu, ktoré sa vzájomne dopĺňajú a posilňujú v súlade s článkom 6 všeobecnej časti tejto dohody.</w:t>
      </w:r>
    </w:p>
    <w:p w14:paraId="2A512135" w14:textId="77777777" w:rsidR="00ED7599" w:rsidRPr="00845974" w:rsidRDefault="00ED7599" w:rsidP="00ED7599">
      <w:pPr>
        <w:widowControl w:val="0"/>
        <w:spacing w:before="0" w:after="0"/>
        <w:rPr>
          <w:rFonts w:eastAsia="Times New Roman"/>
          <w:noProof/>
          <w:szCs w:val="20"/>
          <w:lang w:eastAsia="fr-BE"/>
        </w:rPr>
      </w:pPr>
    </w:p>
    <w:p w14:paraId="0573C2D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vykonávajú tento protokol v duchu spoločnej zodpovednosti, vzájomnosti a vzájomnej zodpovednosti a transparentnosti s doplňujúcimi povinnosťami na vnútroštátnej, regionálnej a medzinárodnej úrovni.</w:t>
      </w:r>
    </w:p>
    <w:p w14:paraId="4506DB72" w14:textId="77777777" w:rsidR="00ED7599" w:rsidRPr="00845974" w:rsidRDefault="00ED7599" w:rsidP="00ED7599">
      <w:pPr>
        <w:widowControl w:val="0"/>
        <w:spacing w:before="0" w:after="0"/>
        <w:rPr>
          <w:rFonts w:eastAsia="Times New Roman"/>
          <w:noProof/>
          <w:szCs w:val="20"/>
          <w:lang w:eastAsia="fr-BE"/>
        </w:rPr>
      </w:pPr>
    </w:p>
    <w:p w14:paraId="331D6B5F" w14:textId="77777777" w:rsidR="00ED7599" w:rsidRPr="00845974" w:rsidRDefault="00ED7599" w:rsidP="00ED7599">
      <w:pPr>
        <w:widowControl w:val="0"/>
        <w:spacing w:before="0" w:after="0"/>
        <w:rPr>
          <w:rFonts w:eastAsia="Times New Roman"/>
          <w:noProof/>
          <w:szCs w:val="20"/>
          <w:lang w:eastAsia="fr-BE"/>
        </w:rPr>
      </w:pPr>
    </w:p>
    <w:p w14:paraId="0AACF5E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w:t>
      </w:r>
    </w:p>
    <w:p w14:paraId="28616E77" w14:textId="77777777" w:rsidR="00ED7599" w:rsidRPr="00845974" w:rsidRDefault="00ED7599" w:rsidP="00ED7599">
      <w:pPr>
        <w:widowControl w:val="0"/>
        <w:spacing w:before="0" w:after="0"/>
        <w:jc w:val="center"/>
        <w:rPr>
          <w:rFonts w:eastAsia="Times New Roman"/>
          <w:noProof/>
          <w:szCs w:val="20"/>
          <w:lang w:eastAsia="fr-BE"/>
        </w:rPr>
      </w:pPr>
    </w:p>
    <w:p w14:paraId="3CD787C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Strategické priority</w:t>
      </w:r>
    </w:p>
    <w:p w14:paraId="338087C7" w14:textId="77777777" w:rsidR="00ED7599" w:rsidRPr="00845974" w:rsidRDefault="00ED7599" w:rsidP="00ED7599">
      <w:pPr>
        <w:widowControl w:val="0"/>
        <w:spacing w:before="0" w:after="0"/>
        <w:rPr>
          <w:rFonts w:eastAsia="Times New Roman"/>
          <w:noProof/>
          <w:szCs w:val="20"/>
          <w:lang w:eastAsia="fr-BE"/>
        </w:rPr>
      </w:pPr>
    </w:p>
    <w:p w14:paraId="64E5B6C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prijímajú osobitné opatrenia v týchto kľúčových oblastiach spolupráce stanovených v časti II tohto protokolu:</w:t>
      </w:r>
    </w:p>
    <w:p w14:paraId="5BA105AB" w14:textId="77777777" w:rsidR="00ED7599" w:rsidRPr="00845974" w:rsidRDefault="00ED7599" w:rsidP="00ED7599">
      <w:pPr>
        <w:widowControl w:val="0"/>
        <w:spacing w:before="0" w:after="0"/>
        <w:ind w:left="567" w:hanging="567"/>
        <w:rPr>
          <w:rFonts w:eastAsia="Times New Roman"/>
          <w:noProof/>
          <w:szCs w:val="20"/>
          <w:lang w:eastAsia="fr-BE"/>
        </w:rPr>
      </w:pPr>
    </w:p>
    <w:p w14:paraId="4B635F1E"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inkluzívny a udržateľný hospodársky rast a rozvoj;</w:t>
      </w:r>
    </w:p>
    <w:p w14:paraId="3E44CE40" w14:textId="77777777" w:rsidR="00ED7599" w:rsidRPr="00845974" w:rsidRDefault="00ED7599" w:rsidP="00ED7599">
      <w:pPr>
        <w:widowControl w:val="0"/>
        <w:spacing w:before="0" w:after="0"/>
        <w:ind w:left="567" w:hanging="567"/>
        <w:rPr>
          <w:rFonts w:eastAsia="Times New Roman"/>
          <w:noProof/>
          <w:szCs w:val="20"/>
          <w:lang w:eastAsia="fr-BE"/>
        </w:rPr>
      </w:pPr>
    </w:p>
    <w:p w14:paraId="70A94A9C"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ľudský a sociálny rozvoj;</w:t>
      </w:r>
    </w:p>
    <w:p w14:paraId="29A028F3" w14:textId="77777777" w:rsidR="00ED7599" w:rsidRPr="00845974" w:rsidRDefault="00ED7599" w:rsidP="00ED7599">
      <w:pPr>
        <w:widowControl w:val="0"/>
        <w:spacing w:before="0" w:after="0"/>
        <w:ind w:left="567" w:hanging="567"/>
        <w:rPr>
          <w:rFonts w:eastAsia="Times New Roman"/>
          <w:noProof/>
          <w:szCs w:val="20"/>
          <w:lang w:eastAsia="fr-BE"/>
        </w:rPr>
      </w:pPr>
    </w:p>
    <w:p w14:paraId="004FC9DF"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životné prostredie, manažment prírodných zdrojov a zmena klímy;</w:t>
      </w:r>
    </w:p>
    <w:p w14:paraId="10003074" w14:textId="77777777" w:rsidR="00ED7599" w:rsidRPr="00845974" w:rsidRDefault="00ED7599" w:rsidP="00ED7599">
      <w:pPr>
        <w:widowControl w:val="0"/>
        <w:spacing w:before="0" w:after="0"/>
        <w:ind w:left="567" w:hanging="567"/>
        <w:rPr>
          <w:rFonts w:eastAsia="Times New Roman"/>
          <w:noProof/>
          <w:szCs w:val="20"/>
          <w:lang w:eastAsia="fr-BE"/>
        </w:rPr>
      </w:pPr>
    </w:p>
    <w:p w14:paraId="724F8DB5"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d)</w:t>
      </w:r>
      <w:r w:rsidRPr="00845974">
        <w:rPr>
          <w:rFonts w:eastAsia="Times New Roman"/>
          <w:noProof/>
          <w:szCs w:val="20"/>
          <w:lang w:eastAsia="fr-BE"/>
        </w:rPr>
        <w:tab/>
        <w:t>mier a bezpečnosť;</w:t>
      </w:r>
    </w:p>
    <w:p w14:paraId="70FC5078" w14:textId="77777777" w:rsidR="00ED7599" w:rsidRPr="00845974" w:rsidRDefault="00ED7599" w:rsidP="00ED7599">
      <w:pPr>
        <w:widowControl w:val="0"/>
        <w:spacing w:before="0" w:after="0"/>
        <w:ind w:left="567" w:hanging="567"/>
        <w:rPr>
          <w:rFonts w:eastAsia="Times New Roman"/>
          <w:noProof/>
          <w:szCs w:val="20"/>
          <w:lang w:eastAsia="fr-BE"/>
        </w:rPr>
      </w:pPr>
    </w:p>
    <w:p w14:paraId="1AA7F76B"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e)</w:t>
      </w:r>
      <w:r w:rsidRPr="00845974">
        <w:rPr>
          <w:rFonts w:eastAsia="Times New Roman"/>
          <w:noProof/>
          <w:szCs w:val="20"/>
          <w:lang w:eastAsia="fr-BE"/>
        </w:rPr>
        <w:tab/>
        <w:t>ľudské práva, demokracia a správa vecí verejných;</w:t>
      </w:r>
    </w:p>
    <w:p w14:paraId="38CB8609" w14:textId="77777777" w:rsidR="00ED7599" w:rsidRPr="00845974" w:rsidRDefault="00ED7599" w:rsidP="00ED7599">
      <w:pPr>
        <w:widowControl w:val="0"/>
        <w:spacing w:before="0" w:after="0"/>
        <w:ind w:left="567" w:hanging="567"/>
        <w:rPr>
          <w:rFonts w:eastAsia="Times New Roman"/>
          <w:noProof/>
          <w:szCs w:val="20"/>
          <w:lang w:eastAsia="fr-BE"/>
        </w:rPr>
      </w:pPr>
    </w:p>
    <w:p w14:paraId="72E1C9A7"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f)</w:t>
      </w:r>
      <w:r w:rsidRPr="00845974">
        <w:rPr>
          <w:rFonts w:eastAsia="Times New Roman"/>
          <w:noProof/>
          <w:szCs w:val="20"/>
          <w:lang w:eastAsia="fr-BE"/>
        </w:rPr>
        <w:tab/>
        <w:t>migrácia a mobilita.</w:t>
      </w:r>
    </w:p>
    <w:p w14:paraId="5B020952" w14:textId="77777777" w:rsidR="00ED7599" w:rsidRPr="00845974" w:rsidRDefault="00ED7599" w:rsidP="00ED7599">
      <w:pPr>
        <w:widowControl w:val="0"/>
        <w:spacing w:before="0" w:after="0"/>
        <w:rPr>
          <w:rFonts w:eastAsia="Times New Roman"/>
          <w:noProof/>
          <w:szCs w:val="20"/>
          <w:lang w:eastAsia="fr-BE"/>
        </w:rPr>
      </w:pPr>
    </w:p>
    <w:p w14:paraId="782C802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môžu po vzájomnej dohode dohodnúť na ďalších oblastiach zapájania a spolupráce.</w:t>
      </w:r>
    </w:p>
    <w:p w14:paraId="5E3D518D" w14:textId="77777777" w:rsidR="00ED7599" w:rsidRPr="00845974" w:rsidRDefault="00ED7599" w:rsidP="00ED7599">
      <w:pPr>
        <w:widowControl w:val="0"/>
        <w:spacing w:before="0" w:after="0"/>
        <w:jc w:val="center"/>
        <w:rPr>
          <w:rFonts w:eastAsia="Times New Roman"/>
          <w:noProof/>
          <w:szCs w:val="20"/>
          <w:lang w:eastAsia="fr-BE"/>
        </w:rPr>
      </w:pPr>
    </w:p>
    <w:p w14:paraId="716E71F3" w14:textId="77777777" w:rsidR="00ED7599" w:rsidRPr="00845974" w:rsidRDefault="00ED7599" w:rsidP="00ED7599">
      <w:pPr>
        <w:widowControl w:val="0"/>
        <w:spacing w:before="0" w:after="0"/>
        <w:jc w:val="center"/>
        <w:rPr>
          <w:rFonts w:eastAsia="Times New Roman"/>
          <w:noProof/>
          <w:szCs w:val="20"/>
          <w:lang w:eastAsia="fr-BE"/>
        </w:rPr>
      </w:pPr>
    </w:p>
    <w:p w14:paraId="35166E6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3</w:t>
      </w:r>
    </w:p>
    <w:p w14:paraId="3896AB28" w14:textId="77777777" w:rsidR="00ED7599" w:rsidRPr="00845974" w:rsidRDefault="00ED7599" w:rsidP="00ED7599">
      <w:pPr>
        <w:widowControl w:val="0"/>
        <w:spacing w:before="0" w:after="0"/>
        <w:jc w:val="center"/>
        <w:rPr>
          <w:rFonts w:eastAsia="Times New Roman"/>
          <w:noProof/>
          <w:szCs w:val="20"/>
          <w:lang w:eastAsia="fr-BE"/>
        </w:rPr>
      </w:pPr>
    </w:p>
    <w:p w14:paraId="0730DE6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Regionálna a kontinentálna integrácia a spolupráca</w:t>
      </w:r>
    </w:p>
    <w:p w14:paraId="78D1943F" w14:textId="77777777" w:rsidR="00ED7599" w:rsidRPr="00845974" w:rsidRDefault="00ED7599" w:rsidP="00ED7599">
      <w:pPr>
        <w:widowControl w:val="0"/>
        <w:spacing w:before="0" w:after="0"/>
        <w:rPr>
          <w:rFonts w:eastAsia="Times New Roman"/>
          <w:noProof/>
          <w:szCs w:val="20"/>
          <w:lang w:eastAsia="fr-BE"/>
        </w:rPr>
      </w:pPr>
    </w:p>
    <w:p w14:paraId="1B312BE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vzájomné prepojenia a strategické väzby medzi Afrikou a Európskou úniou.</w:t>
      </w:r>
    </w:p>
    <w:p w14:paraId="486CF4EF" w14:textId="77777777" w:rsidR="00ED7599" w:rsidRPr="00845974" w:rsidRDefault="00ED7599" w:rsidP="00ED7599">
      <w:pPr>
        <w:widowControl w:val="0"/>
        <w:spacing w:before="0" w:after="0"/>
        <w:rPr>
          <w:rFonts w:eastAsia="Times New Roman"/>
          <w:noProof/>
          <w:szCs w:val="20"/>
          <w:lang w:eastAsia="fr-BE"/>
        </w:rPr>
      </w:pPr>
    </w:p>
    <w:p w14:paraId="16FD566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regionálnu a kontinentálnu integráciu v Afrike ako účinný spôsob dosiahnutia mieru a prosperity, ako aj plnenia priorít tohto protokolu, pričom zohľadňujú ciele Agendy 2063 Africkej únie (ďalej aj „AÚ“) (ďalej len „Agenda 2063“) a ďalších príslušných regionálnych rámcov.</w:t>
      </w:r>
    </w:p>
    <w:p w14:paraId="0FE7B41D" w14:textId="77777777" w:rsidR="00ED7599" w:rsidRPr="00845974" w:rsidRDefault="00ED7599" w:rsidP="00ED7599">
      <w:pPr>
        <w:widowControl w:val="0"/>
        <w:spacing w:before="0" w:after="0"/>
        <w:rPr>
          <w:rFonts w:eastAsia="Times New Roman"/>
          <w:noProof/>
          <w:szCs w:val="20"/>
          <w:lang w:eastAsia="fr-BE"/>
        </w:rPr>
      </w:pPr>
    </w:p>
    <w:p w14:paraId="46F56D1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regionálnu hospodársku integráciu v Afrike okrem iného prostredníctvom vybudovania väčších trhov, posilnenej vzájomnej prepojenosti a voľného pohybu osôb, tovaru, služieb, kapitálu, pracovnej sily a technológií v rámci vykonávania Zmluvy o založení Afrického hospodárskeho spoločenstva uzavretej v Abuji 3. júna 1991, ako aj Zmluvy o založení Africkej kontinentálnej zóny voľného obchodu, uzavretej v Kigali 21. marca 2018.</w:t>
      </w:r>
    </w:p>
    <w:p w14:paraId="5066D9CE" w14:textId="77777777" w:rsidR="00ED7599" w:rsidRPr="00845974" w:rsidRDefault="00ED7599" w:rsidP="00ED7599">
      <w:pPr>
        <w:widowControl w:val="0"/>
        <w:spacing w:before="0" w:after="0"/>
        <w:rPr>
          <w:rFonts w:eastAsia="Times New Roman"/>
          <w:noProof/>
          <w:szCs w:val="20"/>
          <w:lang w:eastAsia="fr-BE"/>
        </w:rPr>
      </w:pPr>
    </w:p>
    <w:p w14:paraId="14BE947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AÚ a regionálne organizácie pri presadzovaní mieru, bezpečnosti, demokracie a správy vecí verejných v rámci regionálnych a kontinentálnych mechanizmov, ako sú africká mierová a bezpečnostná štruktúra (APSA) a africká štruktúra správy vecí verejných (AGA).</w:t>
      </w:r>
    </w:p>
    <w:p w14:paraId="6E538BC0" w14:textId="77777777" w:rsidR="00ED7599" w:rsidRPr="00845974" w:rsidRDefault="00ED7599" w:rsidP="00ED7599">
      <w:pPr>
        <w:widowControl w:val="0"/>
        <w:spacing w:before="0" w:after="0"/>
        <w:rPr>
          <w:rFonts w:eastAsia="Times New Roman"/>
          <w:noProof/>
          <w:szCs w:val="20"/>
          <w:lang w:eastAsia="fr-BE"/>
        </w:rPr>
      </w:pPr>
    </w:p>
    <w:p w14:paraId="162526C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sa dohodli, že zabezpečia súdržnosť a komplementárnosť medzi týmto protokolom a partnerstvom medzi kontinentmi, ako je vymedzené v následných samitoch AÚ – EÚ a v súvisiacich výsledných dokumentoch. Zmluvné strany vo svojej snahe dosiahnuť kontinentálne priority formulované v Agende 2063 uznávajú úlohu AÚ aj regionálnych hospodárskych spoločenstiev (ďalej len „REC“) v kontinentálnych a medziregionálnych otázkach. V tejto súvislosti sa môžu zapájať do dialógu a spolupráce v medziregionálnych a kontinentálnych otázkach s tými africkými krajinami, ktoré nie sú zmluvnými stranami tejto dohody.</w:t>
      </w:r>
    </w:p>
    <w:p w14:paraId="2A4CAA6F" w14:textId="77777777" w:rsidR="00ED7599" w:rsidRPr="00845974" w:rsidRDefault="00ED7599" w:rsidP="00ED7599">
      <w:pPr>
        <w:widowControl w:val="0"/>
        <w:spacing w:before="0" w:after="0"/>
        <w:rPr>
          <w:rFonts w:eastAsia="Times New Roman"/>
          <w:noProof/>
          <w:szCs w:val="20"/>
          <w:lang w:eastAsia="fr-BE"/>
        </w:rPr>
      </w:pPr>
    </w:p>
    <w:p w14:paraId="5A33228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sa dohodli, že nadviažu a posilnia spoluprácu s </w:t>
      </w:r>
      <w:r w:rsidRPr="00845974" w:rsidDel="00043166">
        <w:rPr>
          <w:rFonts w:eastAsia="Times New Roman"/>
          <w:noProof/>
          <w:szCs w:val="20"/>
          <w:lang w:eastAsia="fr-BE"/>
        </w:rPr>
        <w:t xml:space="preserve"> </w:t>
      </w:r>
      <w:r w:rsidRPr="00845974">
        <w:rPr>
          <w:rFonts w:eastAsia="Times New Roman"/>
          <w:noProof/>
          <w:szCs w:val="20"/>
          <w:lang w:eastAsia="fr-BE"/>
        </w:rPr>
        <w:t>REC a uznajú ich úlohu ako základných prvkov afrického programu integrácie. Dohodli sa aj na spolupráci s ďalšími relevantnými regionálnymi a kontinentálnymi aktérmi, ktorí sú ochotní a schopní presadzovať spoločné ciele.</w:t>
      </w:r>
    </w:p>
    <w:p w14:paraId="76BFF2A6" w14:textId="77777777" w:rsidR="00ED7599" w:rsidRPr="00845974" w:rsidRDefault="00ED7599" w:rsidP="00ED7599">
      <w:pPr>
        <w:widowControl w:val="0"/>
        <w:spacing w:before="0" w:after="0"/>
        <w:rPr>
          <w:rFonts w:eastAsia="Times New Roman"/>
          <w:noProof/>
          <w:szCs w:val="20"/>
          <w:lang w:eastAsia="fr-BE"/>
        </w:rPr>
      </w:pPr>
    </w:p>
    <w:p w14:paraId="3CCCBC3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podporujú regionálnu spoluprácu so zámorskými krajinami a územiami (ZKÚ) pridruženými k EÚ a s najvzdialenejšími regiónmi EÚ v oblastiach spoločného záujmu.</w:t>
      </w:r>
    </w:p>
    <w:p w14:paraId="155CA79A" w14:textId="77777777" w:rsidR="00ED7599" w:rsidRPr="00845974" w:rsidRDefault="00ED7599" w:rsidP="00ED7599">
      <w:pPr>
        <w:widowControl w:val="0"/>
        <w:spacing w:before="0" w:after="0"/>
        <w:jc w:val="center"/>
        <w:rPr>
          <w:rFonts w:eastAsia="Times New Roman"/>
          <w:noProof/>
          <w:szCs w:val="20"/>
          <w:lang w:eastAsia="fr-BE"/>
        </w:rPr>
      </w:pPr>
    </w:p>
    <w:p w14:paraId="1E9685D4" w14:textId="77777777" w:rsidR="00ED7599" w:rsidRPr="00845974" w:rsidRDefault="00ED7599" w:rsidP="00ED7599">
      <w:pPr>
        <w:widowControl w:val="0"/>
        <w:spacing w:before="0" w:after="0"/>
        <w:jc w:val="center"/>
        <w:rPr>
          <w:rFonts w:eastAsia="Times New Roman"/>
          <w:noProof/>
          <w:szCs w:val="20"/>
          <w:lang w:eastAsia="fr-BE"/>
        </w:rPr>
      </w:pPr>
    </w:p>
    <w:p w14:paraId="0F98E96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783F4159" w14:textId="77777777" w:rsidR="00ED7599" w:rsidRPr="00845974" w:rsidRDefault="00ED7599" w:rsidP="00ED7599">
      <w:pPr>
        <w:widowControl w:val="0"/>
        <w:spacing w:before="0" w:after="0"/>
        <w:jc w:val="center"/>
        <w:rPr>
          <w:rFonts w:eastAsia="Times New Roman"/>
          <w:noProof/>
          <w:szCs w:val="20"/>
          <w:lang w:eastAsia="fr-BE"/>
        </w:rPr>
      </w:pPr>
    </w:p>
    <w:p w14:paraId="2DBAFC3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AKTÉRI A PROCESY</w:t>
      </w:r>
    </w:p>
    <w:p w14:paraId="796B1183" w14:textId="77777777" w:rsidR="00ED7599" w:rsidRPr="00845974" w:rsidRDefault="00ED7599" w:rsidP="00ED7599">
      <w:pPr>
        <w:widowControl w:val="0"/>
        <w:spacing w:before="0" w:after="0"/>
        <w:jc w:val="center"/>
        <w:rPr>
          <w:rFonts w:eastAsia="Times New Roman"/>
          <w:noProof/>
          <w:szCs w:val="20"/>
          <w:lang w:eastAsia="fr-BE"/>
        </w:rPr>
      </w:pPr>
    </w:p>
    <w:p w14:paraId="1B8BC3A1" w14:textId="77777777" w:rsidR="00ED7599" w:rsidRPr="00845974" w:rsidRDefault="00ED7599" w:rsidP="00ED7599">
      <w:pPr>
        <w:widowControl w:val="0"/>
        <w:spacing w:before="0" w:after="0"/>
        <w:jc w:val="center"/>
        <w:rPr>
          <w:rFonts w:eastAsia="Times New Roman"/>
          <w:noProof/>
          <w:szCs w:val="20"/>
          <w:lang w:eastAsia="fr-BE"/>
        </w:rPr>
      </w:pPr>
    </w:p>
    <w:p w14:paraId="5BDCC6D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w:t>
      </w:r>
    </w:p>
    <w:p w14:paraId="3FC4E74B" w14:textId="77777777" w:rsidR="00ED7599" w:rsidRPr="00845974" w:rsidRDefault="00ED7599" w:rsidP="00ED7599">
      <w:pPr>
        <w:widowControl w:val="0"/>
        <w:spacing w:before="0" w:after="0"/>
        <w:jc w:val="center"/>
        <w:rPr>
          <w:rFonts w:eastAsia="Times New Roman"/>
          <w:noProof/>
          <w:szCs w:val="20"/>
          <w:lang w:eastAsia="fr-BE"/>
        </w:rPr>
      </w:pPr>
    </w:p>
    <w:p w14:paraId="7FEA032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Inštitucionálne ustanovenia</w:t>
      </w:r>
    </w:p>
    <w:p w14:paraId="4F8715DA" w14:textId="77777777" w:rsidR="00ED7599" w:rsidRPr="00845974" w:rsidRDefault="00ED7599" w:rsidP="00ED7599">
      <w:pPr>
        <w:widowControl w:val="0"/>
        <w:spacing w:before="0" w:after="0"/>
        <w:rPr>
          <w:rFonts w:eastAsia="Times New Roman"/>
          <w:noProof/>
          <w:szCs w:val="20"/>
          <w:lang w:eastAsia="fr-BE"/>
        </w:rPr>
      </w:pPr>
    </w:p>
    <w:p w14:paraId="0C5E389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Spoločné inštitúcie zriadené týmto protokolom, ktorých zloženie a funkcie sú vymedzené vo všeobecnej časti tejto dohody, sú tieto:</w:t>
      </w:r>
    </w:p>
    <w:p w14:paraId="15AED8DF" w14:textId="77777777" w:rsidR="00ED7599" w:rsidRPr="00845974" w:rsidRDefault="00ED7599" w:rsidP="00ED7599">
      <w:pPr>
        <w:widowControl w:val="0"/>
        <w:spacing w:before="0" w:after="0"/>
        <w:ind w:left="567" w:hanging="567"/>
        <w:rPr>
          <w:rFonts w:eastAsia="Times New Roman"/>
          <w:noProof/>
          <w:szCs w:val="20"/>
          <w:lang w:eastAsia="fr-BE"/>
        </w:rPr>
      </w:pPr>
    </w:p>
    <w:p w14:paraId="6FC2A3D2"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Rada ministrov Afrika – EÚ;</w:t>
      </w:r>
    </w:p>
    <w:p w14:paraId="1913B411" w14:textId="77777777" w:rsidR="00ED7599" w:rsidRPr="00845974" w:rsidRDefault="00ED7599" w:rsidP="00ED7599">
      <w:pPr>
        <w:widowControl w:val="0"/>
        <w:spacing w:before="0" w:after="0"/>
        <w:ind w:left="567" w:hanging="567"/>
        <w:rPr>
          <w:rFonts w:eastAsia="Times New Roman"/>
          <w:noProof/>
          <w:szCs w:val="20"/>
          <w:lang w:eastAsia="fr-BE"/>
        </w:rPr>
      </w:pPr>
    </w:p>
    <w:p w14:paraId="23EF9E8F"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Spoločný výbor Afrika – EÚ;</w:t>
      </w:r>
    </w:p>
    <w:p w14:paraId="3AA29822" w14:textId="77777777" w:rsidR="00ED7599" w:rsidRPr="00845974" w:rsidRDefault="00ED7599" w:rsidP="00ED7599">
      <w:pPr>
        <w:widowControl w:val="0"/>
        <w:spacing w:before="0" w:after="0"/>
        <w:ind w:left="567" w:hanging="567"/>
        <w:rPr>
          <w:rFonts w:eastAsia="Times New Roman"/>
          <w:noProof/>
          <w:szCs w:val="20"/>
          <w:lang w:eastAsia="fr-BE"/>
        </w:rPr>
      </w:pPr>
    </w:p>
    <w:p w14:paraId="0AB3356F"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Parlamentné zhromaždenie Afrika – EÚ.</w:t>
      </w:r>
    </w:p>
    <w:p w14:paraId="18159814" w14:textId="77777777" w:rsidR="00ED7599" w:rsidRPr="00845974" w:rsidRDefault="00ED7599" w:rsidP="00ED7599">
      <w:pPr>
        <w:widowControl w:val="0"/>
        <w:spacing w:before="0" w:after="0"/>
        <w:rPr>
          <w:rFonts w:eastAsia="Times New Roman"/>
          <w:noProof/>
          <w:szCs w:val="20"/>
          <w:lang w:eastAsia="fr-BE"/>
        </w:rPr>
      </w:pPr>
    </w:p>
    <w:p w14:paraId="0F77E5F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pri svojej spolupráci a vykonávaní tohto protokolu zohľadnia strategické a politické usmernenie samitov AÚ – EÚ.</w:t>
      </w:r>
    </w:p>
    <w:p w14:paraId="05BD54FA" w14:textId="77777777" w:rsidR="00ED7599" w:rsidRPr="00845974" w:rsidRDefault="00ED7599" w:rsidP="00ED7599">
      <w:pPr>
        <w:widowControl w:val="0"/>
        <w:spacing w:before="0" w:after="0"/>
        <w:jc w:val="center"/>
        <w:rPr>
          <w:rFonts w:eastAsia="Times New Roman"/>
          <w:noProof/>
          <w:szCs w:val="20"/>
          <w:lang w:eastAsia="fr-BE"/>
        </w:rPr>
      </w:pPr>
    </w:p>
    <w:p w14:paraId="4B71A90D" w14:textId="77777777" w:rsidR="00ED7599" w:rsidRPr="00845974" w:rsidRDefault="00ED7599" w:rsidP="00ED7599">
      <w:pPr>
        <w:widowControl w:val="0"/>
        <w:spacing w:before="0" w:after="0"/>
        <w:jc w:val="center"/>
        <w:rPr>
          <w:rFonts w:eastAsia="Times New Roman"/>
          <w:noProof/>
          <w:szCs w:val="20"/>
          <w:lang w:eastAsia="fr-BE"/>
        </w:rPr>
      </w:pPr>
    </w:p>
    <w:p w14:paraId="626F345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w:t>
      </w:r>
    </w:p>
    <w:p w14:paraId="5F378E33" w14:textId="77777777" w:rsidR="00ED7599" w:rsidRPr="00845974" w:rsidRDefault="00ED7599" w:rsidP="00ED7599">
      <w:pPr>
        <w:widowControl w:val="0"/>
        <w:spacing w:before="0" w:after="0"/>
        <w:jc w:val="center"/>
        <w:rPr>
          <w:rFonts w:eastAsia="Times New Roman"/>
          <w:noProof/>
          <w:szCs w:val="20"/>
          <w:lang w:eastAsia="fr-BE"/>
        </w:rPr>
      </w:pPr>
    </w:p>
    <w:p w14:paraId="715714E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Konzultácie so zainteresovanými stranami</w:t>
      </w:r>
    </w:p>
    <w:p w14:paraId="34C94AEA" w14:textId="77777777" w:rsidR="00ED7599" w:rsidRPr="00845974" w:rsidRDefault="00ED7599" w:rsidP="00ED7599">
      <w:pPr>
        <w:widowControl w:val="0"/>
        <w:spacing w:before="0" w:after="0"/>
        <w:rPr>
          <w:rFonts w:eastAsia="Times New Roman"/>
          <w:noProof/>
          <w:szCs w:val="20"/>
          <w:lang w:eastAsia="fr-BE"/>
        </w:rPr>
      </w:pPr>
    </w:p>
    <w:p w14:paraId="294BD5F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vytvoria mechanizmy na vedenie otvorených a transparentných konzultácií so všetkými príslušnými zainteresovanými stranami vrátane miestnych orgánov, zástupcov občianskej spoločnosti a súkromného sektora s cieľom informovať ich o politických procesoch a vykonávaní tohto protokolu a získavať ich príspevky do dialógu v súlade s článkom 5 ods. 3 všeobecnej časti tejto dohody.</w:t>
      </w:r>
    </w:p>
    <w:p w14:paraId="5D5D22BA" w14:textId="77777777" w:rsidR="00ED7599" w:rsidRPr="00845974" w:rsidRDefault="00ED7599" w:rsidP="00ED7599">
      <w:pPr>
        <w:widowControl w:val="0"/>
        <w:spacing w:before="0" w:after="0"/>
        <w:rPr>
          <w:rFonts w:eastAsia="Times New Roman"/>
          <w:noProof/>
          <w:szCs w:val="20"/>
          <w:lang w:eastAsia="fr-BE"/>
        </w:rPr>
      </w:pPr>
    </w:p>
    <w:p w14:paraId="590A0EEA" w14:textId="77777777" w:rsidR="00ED7599" w:rsidRPr="00845974" w:rsidRDefault="00ED7599" w:rsidP="00ED7599">
      <w:pPr>
        <w:widowControl w:val="0"/>
        <w:spacing w:before="0" w:after="0"/>
        <w:jc w:val="center"/>
        <w:rPr>
          <w:rFonts w:eastAsia="Times New Roman"/>
          <w:noProof/>
          <w:szCs w:val="20"/>
          <w:lang w:eastAsia="fr-BE"/>
        </w:rPr>
      </w:pPr>
    </w:p>
    <w:p w14:paraId="71EAFC9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w:t>
      </w:r>
    </w:p>
    <w:p w14:paraId="5EE87DE0" w14:textId="77777777" w:rsidR="00ED7599" w:rsidRPr="00845974" w:rsidRDefault="00ED7599" w:rsidP="00ED7599">
      <w:pPr>
        <w:widowControl w:val="0"/>
        <w:spacing w:before="0" w:after="0"/>
        <w:jc w:val="center"/>
        <w:rPr>
          <w:rFonts w:eastAsia="Times New Roman"/>
          <w:noProof/>
          <w:szCs w:val="20"/>
          <w:lang w:eastAsia="fr-BE"/>
        </w:rPr>
      </w:pPr>
    </w:p>
    <w:p w14:paraId="1831D89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Vykonávanie a monitorovanie</w:t>
      </w:r>
    </w:p>
    <w:p w14:paraId="4B4DCC27" w14:textId="77777777" w:rsidR="00ED7599" w:rsidRPr="00845974" w:rsidRDefault="00ED7599" w:rsidP="00ED7599">
      <w:pPr>
        <w:widowControl w:val="0"/>
        <w:spacing w:before="0" w:after="0"/>
        <w:rPr>
          <w:rFonts w:eastAsia="Times New Roman"/>
          <w:noProof/>
          <w:szCs w:val="20"/>
          <w:lang w:eastAsia="fr-BE"/>
        </w:rPr>
      </w:pPr>
    </w:p>
    <w:p w14:paraId="029DC4B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pre každú oblasť zapojenia podporujú mechanizmy účinnej spolupráce a uskutočňujú súvisiace činnosti na najvhodnejšej domácej, regionálnej, viacnárodnej a kontinentálnej úrovni. Preto pri vykonávaní tohto protokolu uznávajú úlohu regionálnych a kontinentálnych organizácií a snažia sa posilniť zapojenie príslušných zainteresovaných strán.</w:t>
      </w:r>
    </w:p>
    <w:p w14:paraId="7990846E" w14:textId="77777777" w:rsidR="00ED7599" w:rsidRPr="00845974" w:rsidRDefault="00ED7599" w:rsidP="00ED7599">
      <w:pPr>
        <w:widowControl w:val="0"/>
        <w:spacing w:before="0" w:after="0"/>
        <w:rPr>
          <w:rFonts w:eastAsia="Times New Roman"/>
          <w:noProof/>
          <w:szCs w:val="20"/>
          <w:lang w:eastAsia="fr-BE"/>
        </w:rPr>
      </w:pPr>
    </w:p>
    <w:p w14:paraId="38357C0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monitorujú vykonávanie tohto protokolu, a to aj prostredníctvom prístupu viacerých zainteresovaných strán. Môžu ho pravidelne preskúmavať a podľa potreby môžu revidovať a rozširovať jeho rozsah pôsobnosti v existujúcich a nových oblastiach zapojenia v súlade s postupom stanoveným v článku 99 ods. 5 všeobecnej časti tejto dohody.</w:t>
      </w:r>
    </w:p>
    <w:p w14:paraId="76E30F7F" w14:textId="77777777" w:rsidR="00ED7599" w:rsidRPr="00845974" w:rsidRDefault="00ED7599" w:rsidP="00ED7599">
      <w:pPr>
        <w:widowControl w:val="0"/>
        <w:spacing w:before="0" w:after="0"/>
        <w:jc w:val="center"/>
        <w:rPr>
          <w:rFonts w:eastAsia="Times New Roman"/>
          <w:noProof/>
          <w:szCs w:val="20"/>
          <w:lang w:eastAsia="fr-BE"/>
        </w:rPr>
      </w:pPr>
    </w:p>
    <w:p w14:paraId="7FD672DE" w14:textId="77777777" w:rsidR="00ED7599" w:rsidRPr="00845974" w:rsidRDefault="00ED7599" w:rsidP="00ED7599">
      <w:pPr>
        <w:widowControl w:val="0"/>
        <w:spacing w:before="0" w:after="0"/>
        <w:jc w:val="center"/>
        <w:rPr>
          <w:rFonts w:eastAsia="Times New Roman"/>
          <w:noProof/>
          <w:szCs w:val="20"/>
          <w:lang w:eastAsia="fr-BE"/>
        </w:rPr>
      </w:pPr>
    </w:p>
    <w:p w14:paraId="6101B90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ČASŤ II</w:t>
      </w:r>
    </w:p>
    <w:p w14:paraId="1A24A15B" w14:textId="77777777" w:rsidR="00ED7599" w:rsidRPr="00845974" w:rsidRDefault="00ED7599" w:rsidP="00ED7599">
      <w:pPr>
        <w:widowControl w:val="0"/>
        <w:spacing w:before="0" w:after="0"/>
        <w:jc w:val="center"/>
        <w:rPr>
          <w:rFonts w:eastAsia="Times New Roman"/>
          <w:noProof/>
          <w:szCs w:val="20"/>
          <w:lang w:eastAsia="fr-BE"/>
        </w:rPr>
      </w:pPr>
    </w:p>
    <w:p w14:paraId="0A4EE90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KĽÚČOVÉ OBLASTI SPOLUPRÁCE</w:t>
      </w:r>
    </w:p>
    <w:p w14:paraId="104EFB54" w14:textId="77777777" w:rsidR="00ED7599" w:rsidRPr="00845974" w:rsidRDefault="00ED7599" w:rsidP="00ED7599">
      <w:pPr>
        <w:widowControl w:val="0"/>
        <w:spacing w:before="0" w:after="0"/>
        <w:jc w:val="center"/>
        <w:rPr>
          <w:rFonts w:eastAsia="Times New Roman"/>
          <w:noProof/>
          <w:szCs w:val="20"/>
          <w:lang w:eastAsia="fr-BE"/>
        </w:rPr>
      </w:pPr>
    </w:p>
    <w:p w14:paraId="410C7F10" w14:textId="77777777" w:rsidR="00ED7599" w:rsidRPr="00845974" w:rsidRDefault="00ED7599" w:rsidP="00ED7599">
      <w:pPr>
        <w:widowControl w:val="0"/>
        <w:spacing w:before="0" w:after="0"/>
        <w:jc w:val="center"/>
        <w:rPr>
          <w:rFonts w:eastAsia="Times New Roman"/>
          <w:noProof/>
          <w:szCs w:val="20"/>
          <w:lang w:eastAsia="fr-BE"/>
        </w:rPr>
      </w:pPr>
    </w:p>
    <w:p w14:paraId="17734F7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HLAVA I</w:t>
      </w:r>
    </w:p>
    <w:p w14:paraId="3DBC9373" w14:textId="77777777" w:rsidR="00ED7599" w:rsidRPr="00845974" w:rsidRDefault="00ED7599" w:rsidP="00ED7599">
      <w:pPr>
        <w:widowControl w:val="0"/>
        <w:spacing w:before="0" w:after="0"/>
        <w:jc w:val="center"/>
        <w:rPr>
          <w:rFonts w:eastAsia="Times New Roman"/>
          <w:noProof/>
          <w:szCs w:val="20"/>
          <w:lang w:eastAsia="fr-BE"/>
        </w:rPr>
      </w:pPr>
    </w:p>
    <w:p w14:paraId="067168F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INKLUZÍVNY UDRŽATEĽNÝ HOSPODÁRSKY RAST A ROZVOJ</w:t>
      </w:r>
    </w:p>
    <w:p w14:paraId="47D56CF4" w14:textId="77777777" w:rsidR="00ED7599" w:rsidRPr="00845974" w:rsidRDefault="00ED7599" w:rsidP="00ED7599">
      <w:pPr>
        <w:widowControl w:val="0"/>
        <w:spacing w:before="0" w:after="0"/>
        <w:jc w:val="center"/>
        <w:rPr>
          <w:rFonts w:eastAsia="Times New Roman"/>
          <w:noProof/>
          <w:szCs w:val="20"/>
          <w:lang w:eastAsia="fr-BE"/>
        </w:rPr>
      </w:pPr>
    </w:p>
    <w:p w14:paraId="61C1AB93" w14:textId="77777777" w:rsidR="00ED7599" w:rsidRPr="00845974" w:rsidRDefault="00ED7599" w:rsidP="00ED7599">
      <w:pPr>
        <w:widowControl w:val="0"/>
        <w:spacing w:before="0" w:after="0"/>
        <w:jc w:val="center"/>
        <w:rPr>
          <w:rFonts w:eastAsia="Times New Roman"/>
          <w:noProof/>
          <w:szCs w:val="20"/>
          <w:lang w:eastAsia="fr-BE"/>
        </w:rPr>
      </w:pPr>
    </w:p>
    <w:p w14:paraId="5DE0058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w:t>
      </w:r>
    </w:p>
    <w:p w14:paraId="76423303" w14:textId="77777777" w:rsidR="00ED7599" w:rsidRPr="00845974" w:rsidRDefault="00ED7599" w:rsidP="00ED7599">
      <w:pPr>
        <w:widowControl w:val="0"/>
        <w:spacing w:before="0" w:after="0"/>
        <w:rPr>
          <w:rFonts w:eastAsia="Times New Roman"/>
          <w:noProof/>
          <w:szCs w:val="20"/>
          <w:lang w:eastAsia="fr-BE"/>
        </w:rPr>
      </w:pPr>
    </w:p>
    <w:p w14:paraId="64ABE1C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podporujú inkluzívny a udržateľný hospodársky rast a rozvoj na účely spoločného záujmu a prospechu prostredníctvom podpory štrukturálnej hospodárskej transformácie a diverzifikácie, vytvárania kvalitných pracovných miest s dôstojnými pracovnými podmienkami a dosahovania pokroku v regionálnej hospodárskej integrácii. Investujú do ľudského kapitálu a zručností, podporujú spoľahlivý makroekonomický rámec a vytvárajú podnikateľské prostredie, ktoré vedie k väčším investičným tokom a rozvoju súkromného sektora. Prijímajú opatrenia a spolupracujú na posilnení kapacít s cieľom zmierniť zmenu klímy a minimalizovať iné environmentálne riziká, podporovať zmenu paradigmy vo výrobe a spotrebe a presadzovať infraštruktúry odolné voči zmene klímy, energiu z obnoviteľných zdrojov a čisté technológie, správne nakladanie s odpadom a chemikáliami a integrované vodné hospodárstvo so zreteľom na oddelenie hospodárskeho rastu od zhoršovania stavu životného prostredia a umožnenie postupného prechodu na obehové hospodárstva. Využívajú kľúčové odvetvia s vysokým rastom a veľkým potenciálom pre vytváranie dôstojných pracovných miest, čo vedie k integrácii do regionálnych a globálnych reťazcov s vysokou hodnotou. Usilujú sa zabezpečiť, aby z uvoľnených obchodných príležitostí mali prospech všetci, pričom osobitnú pozornosť venujú ženám a mládeži, a aby sa presadzovali a vykonávali základné pracovné normy, a to aj prostredníctvom účinného sociálneho dialógu.</w:t>
      </w:r>
    </w:p>
    <w:p w14:paraId="3101EB35" w14:textId="77777777" w:rsidR="00ED7599" w:rsidRPr="00845974" w:rsidRDefault="00ED7599" w:rsidP="00ED7599">
      <w:pPr>
        <w:widowControl w:val="0"/>
        <w:spacing w:before="0" w:after="0"/>
        <w:jc w:val="center"/>
        <w:rPr>
          <w:rFonts w:eastAsia="Times New Roman"/>
          <w:noProof/>
          <w:szCs w:val="20"/>
          <w:lang w:eastAsia="fr-BE"/>
        </w:rPr>
      </w:pPr>
    </w:p>
    <w:p w14:paraId="31A92E84" w14:textId="77777777" w:rsidR="00ED7599" w:rsidRPr="00845974" w:rsidRDefault="00ED7599" w:rsidP="00ED7599">
      <w:pPr>
        <w:widowControl w:val="0"/>
        <w:spacing w:before="0" w:after="0"/>
        <w:jc w:val="center"/>
        <w:rPr>
          <w:rFonts w:eastAsia="Times New Roman"/>
          <w:noProof/>
          <w:szCs w:val="20"/>
          <w:lang w:eastAsia="fr-BE"/>
        </w:rPr>
      </w:pPr>
    </w:p>
    <w:p w14:paraId="426A44C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01DCB945" w14:textId="77777777" w:rsidR="00ED7599" w:rsidRPr="00845974" w:rsidRDefault="00ED7599" w:rsidP="00ED7599">
      <w:pPr>
        <w:widowControl w:val="0"/>
        <w:spacing w:before="0" w:after="0"/>
        <w:jc w:val="center"/>
        <w:rPr>
          <w:rFonts w:eastAsia="Times New Roman"/>
          <w:noProof/>
          <w:szCs w:val="20"/>
          <w:lang w:eastAsia="fr-BE"/>
        </w:rPr>
      </w:pPr>
    </w:p>
    <w:p w14:paraId="0BBC4A0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HOSPODÁRSKA TRANSFORMÁCIA</w:t>
      </w:r>
    </w:p>
    <w:p w14:paraId="5170F710" w14:textId="77777777" w:rsidR="00ED7599" w:rsidRPr="00845974" w:rsidRDefault="00ED7599" w:rsidP="00ED7599">
      <w:pPr>
        <w:widowControl w:val="0"/>
        <w:spacing w:before="0" w:after="0"/>
        <w:jc w:val="center"/>
        <w:rPr>
          <w:rFonts w:eastAsia="Times New Roman"/>
          <w:noProof/>
          <w:szCs w:val="20"/>
          <w:lang w:eastAsia="fr-BE"/>
        </w:rPr>
      </w:pPr>
    </w:p>
    <w:p w14:paraId="75C30FB2" w14:textId="77777777" w:rsidR="00ED7599" w:rsidRPr="00845974" w:rsidRDefault="00ED7599" w:rsidP="00ED7599">
      <w:pPr>
        <w:widowControl w:val="0"/>
        <w:spacing w:before="0" w:after="0"/>
        <w:jc w:val="center"/>
        <w:rPr>
          <w:rFonts w:eastAsia="Times New Roman"/>
          <w:noProof/>
          <w:szCs w:val="20"/>
          <w:lang w:eastAsia="fr-BE"/>
        </w:rPr>
      </w:pPr>
    </w:p>
    <w:p w14:paraId="573E09F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w:t>
      </w:r>
    </w:p>
    <w:p w14:paraId="0211FF2A" w14:textId="77777777" w:rsidR="00ED7599" w:rsidRPr="00845974" w:rsidRDefault="00ED7599" w:rsidP="00ED7599">
      <w:pPr>
        <w:widowControl w:val="0"/>
        <w:spacing w:before="0" w:after="0"/>
        <w:jc w:val="center"/>
        <w:rPr>
          <w:rFonts w:eastAsia="Times New Roman"/>
          <w:noProof/>
          <w:szCs w:val="20"/>
          <w:lang w:eastAsia="fr-BE"/>
        </w:rPr>
      </w:pPr>
    </w:p>
    <w:p w14:paraId="07768FF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Správa hospodárskych záležitostí</w:t>
      </w:r>
    </w:p>
    <w:p w14:paraId="6A7E399E" w14:textId="77777777" w:rsidR="00ED7599" w:rsidRPr="00845974" w:rsidRDefault="00ED7599" w:rsidP="00ED7599">
      <w:pPr>
        <w:widowControl w:val="0"/>
        <w:spacing w:before="0" w:after="0"/>
        <w:rPr>
          <w:rFonts w:eastAsia="Times New Roman"/>
          <w:noProof/>
          <w:szCs w:val="20"/>
          <w:lang w:eastAsia="fr-BE"/>
        </w:rPr>
      </w:pPr>
    </w:p>
    <w:p w14:paraId="0775646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zlepšujú makroekonomickú stabilitu a podporujú štrukturálne reformy, ako aj príslušné hospodárske, fiškálne a menové politiky, ktoré vytvárajú toľko potrebný priestor na rozširovanie investícií, vytváranie pracovných miest, rozvoj súkromného sektora a posilňujú odolnosť voči hospodárskym otrasom. Uľahčujú proces hospodárskych reforiem zlepšovaním spoločného porozumenia a výmeny informácií o základných prvkoch ich ekonomík a formulovania a vykonávania hospodárskych politík.</w:t>
      </w:r>
    </w:p>
    <w:p w14:paraId="3D992080" w14:textId="77777777" w:rsidR="00ED7599" w:rsidRPr="00845974" w:rsidRDefault="00ED7599" w:rsidP="00ED7599">
      <w:pPr>
        <w:widowControl w:val="0"/>
        <w:spacing w:before="0" w:after="0"/>
        <w:rPr>
          <w:rFonts w:eastAsia="Times New Roman"/>
          <w:noProof/>
          <w:szCs w:val="20"/>
          <w:lang w:eastAsia="fr-BE"/>
        </w:rPr>
      </w:pPr>
    </w:p>
    <w:p w14:paraId="3680B5F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budú podporovať zásady dobrej správy hospodárskych záležitostí, prijmú opatrenia na zlepšenie riadenia verejných financií, budú pracovať na udržateľnosti verejného dlhu, posilňovať národné a regionálne štatistické systémy a regionálne, mnohostranné mechanizmy dohľadu a presadzovať transparentné plnenie rozpočtu s prístupom verejnosti k dokumentom, účinné systémy kontroly a konkurencieschopný, transparentný a zodpovedný systém verejného obstarávania.</w:t>
      </w:r>
    </w:p>
    <w:p w14:paraId="02D20BBE" w14:textId="77777777" w:rsidR="00ED7599" w:rsidRPr="00845974" w:rsidRDefault="00ED7599" w:rsidP="00ED7599">
      <w:pPr>
        <w:widowControl w:val="0"/>
        <w:spacing w:before="0" w:after="0"/>
        <w:jc w:val="center"/>
        <w:rPr>
          <w:rFonts w:eastAsia="Times New Roman"/>
          <w:noProof/>
          <w:szCs w:val="20"/>
          <w:lang w:eastAsia="fr-BE"/>
        </w:rPr>
      </w:pPr>
    </w:p>
    <w:p w14:paraId="4F193C48" w14:textId="77777777" w:rsidR="00ED7599" w:rsidRPr="00845974" w:rsidRDefault="00ED7599" w:rsidP="00ED7599">
      <w:pPr>
        <w:widowControl w:val="0"/>
        <w:spacing w:before="0" w:after="0"/>
        <w:jc w:val="center"/>
        <w:rPr>
          <w:rFonts w:eastAsia="Times New Roman"/>
          <w:noProof/>
          <w:szCs w:val="20"/>
          <w:lang w:eastAsia="fr-BE"/>
        </w:rPr>
      </w:pPr>
    </w:p>
    <w:p w14:paraId="162A823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9</w:t>
      </w:r>
    </w:p>
    <w:p w14:paraId="77D1F2E2" w14:textId="77777777" w:rsidR="00ED7599" w:rsidRPr="00845974" w:rsidRDefault="00ED7599" w:rsidP="00ED7599">
      <w:pPr>
        <w:widowControl w:val="0"/>
        <w:spacing w:before="0" w:after="0"/>
        <w:jc w:val="center"/>
        <w:rPr>
          <w:rFonts w:eastAsia="Times New Roman"/>
          <w:noProof/>
          <w:szCs w:val="20"/>
          <w:lang w:eastAsia="fr-BE"/>
        </w:rPr>
      </w:pPr>
    </w:p>
    <w:p w14:paraId="4C5FBAD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Ľudský kapitál a zručnosti</w:t>
      </w:r>
    </w:p>
    <w:p w14:paraId="0F8EC15D" w14:textId="77777777" w:rsidR="00ED7599" w:rsidRPr="00845974" w:rsidRDefault="00ED7599" w:rsidP="00ED7599">
      <w:pPr>
        <w:widowControl w:val="0"/>
        <w:spacing w:before="0" w:after="0"/>
        <w:rPr>
          <w:rFonts w:eastAsia="Times New Roman"/>
          <w:noProof/>
          <w:szCs w:val="20"/>
          <w:lang w:eastAsia="fr-BE"/>
        </w:rPr>
      </w:pPr>
    </w:p>
    <w:p w14:paraId="729CD3A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ľudský kapitál investovaním do oblastí vzdelávania, zvyšovania zručností a budovania kapacít s cieľom vyhovieť požiadavkám trhu práce a zvyšovať produktivitu práce, pričom osobitnú pozornosť venujú zásadám rodovej rovnosti a nediskriminácie. Zabezpečujú, aby národné vzdelávacie systémy a učebné plány boli zamerané na budúce požiadavky na zamestnanie a uspokojovali národné potreby v oblasti kapacít.</w:t>
      </w:r>
    </w:p>
    <w:p w14:paraId="05711A85" w14:textId="77777777" w:rsidR="00ED7599" w:rsidRPr="00845974" w:rsidRDefault="00ED7599" w:rsidP="00ED7599">
      <w:pPr>
        <w:widowControl w:val="0"/>
        <w:spacing w:before="0" w:after="0"/>
        <w:rPr>
          <w:rFonts w:eastAsia="Times New Roman"/>
          <w:noProof/>
          <w:szCs w:val="20"/>
          <w:lang w:eastAsia="fr-BE"/>
        </w:rPr>
      </w:pPr>
    </w:p>
    <w:p w14:paraId="5F131A3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systémy technického a odborného vzdelávania a prípravy vychádzajúce z dopytu, a to aj partnerstvom so súkromným sektorom, ktoré sú prispôsobené potrebám a možnostiam miestnych a regionálnych trhov práce, najmä vo vidieckych a vzdialených regiónoch.</w:t>
      </w:r>
    </w:p>
    <w:p w14:paraId="7AE2594B" w14:textId="77777777" w:rsidR="00ED7599" w:rsidRPr="00845974" w:rsidRDefault="00ED7599" w:rsidP="00ED7599">
      <w:pPr>
        <w:widowControl w:val="0"/>
        <w:spacing w:before="0" w:after="0"/>
        <w:rPr>
          <w:rFonts w:eastAsia="Times New Roman"/>
          <w:noProof/>
          <w:szCs w:val="20"/>
          <w:lang w:eastAsia="fr-BE"/>
        </w:rPr>
      </w:pPr>
    </w:p>
    <w:p w14:paraId="588888D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na vývoji a vykonávaní politík, ktoré zlepšujú digitálne zručnosti a gramotnosť, a začleňujú ich do vzdelávacieho systému.</w:t>
      </w:r>
    </w:p>
    <w:p w14:paraId="08F72815" w14:textId="77777777" w:rsidR="00ED7599" w:rsidRPr="00845974" w:rsidRDefault="00ED7599" w:rsidP="00ED7599">
      <w:pPr>
        <w:widowControl w:val="0"/>
        <w:spacing w:before="0" w:after="0"/>
        <w:jc w:val="center"/>
        <w:rPr>
          <w:rFonts w:eastAsia="Times New Roman"/>
          <w:noProof/>
          <w:szCs w:val="20"/>
          <w:lang w:eastAsia="fr-BE"/>
        </w:rPr>
      </w:pPr>
    </w:p>
    <w:p w14:paraId="0CC95E09" w14:textId="77777777" w:rsidR="00ED7599" w:rsidRPr="00845974" w:rsidRDefault="00ED7599" w:rsidP="00ED7599">
      <w:pPr>
        <w:widowControl w:val="0"/>
        <w:spacing w:before="0" w:after="0"/>
        <w:jc w:val="center"/>
        <w:rPr>
          <w:rFonts w:eastAsia="Times New Roman"/>
          <w:noProof/>
          <w:szCs w:val="20"/>
          <w:lang w:eastAsia="fr-BE"/>
        </w:rPr>
      </w:pPr>
    </w:p>
    <w:p w14:paraId="24293FC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10</w:t>
      </w:r>
    </w:p>
    <w:p w14:paraId="5D80C48E" w14:textId="77777777" w:rsidR="00ED7599" w:rsidRPr="00845974" w:rsidRDefault="00ED7599" w:rsidP="00ED7599">
      <w:pPr>
        <w:widowControl w:val="0"/>
        <w:spacing w:before="0" w:after="0"/>
        <w:jc w:val="center"/>
        <w:rPr>
          <w:rFonts w:eastAsia="Times New Roman"/>
          <w:noProof/>
          <w:szCs w:val="20"/>
          <w:lang w:eastAsia="fr-BE"/>
        </w:rPr>
      </w:pPr>
    </w:p>
    <w:p w14:paraId="300160D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Podnikateľské a investičné prostredie</w:t>
      </w:r>
    </w:p>
    <w:p w14:paraId="3FEBF49D" w14:textId="77777777" w:rsidR="00ED7599" w:rsidRPr="00845974" w:rsidRDefault="00ED7599" w:rsidP="00ED7599">
      <w:pPr>
        <w:widowControl w:val="0"/>
        <w:spacing w:before="0" w:after="0"/>
        <w:rPr>
          <w:rFonts w:eastAsia="Times New Roman"/>
          <w:noProof/>
          <w:szCs w:val="20"/>
          <w:lang w:eastAsia="fr-BE"/>
        </w:rPr>
      </w:pPr>
    </w:p>
    <w:p w14:paraId="5A13F7D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zlepšujú vnútroštátne a regionálne regulačné rámce a zjednodušujú predpisy a procesy v oblasti podnikania, znižujú a zefektívňujú administratívne formality, posilňujú spoluprácu a budujú kapacity na vykonávanie účinných politík hospodárskej súťaže. Prijímajú otvorené, transparentné a jasné regulačné rámce pre podnikanie a investície s ochranou vlastníckych práv, práv k držbe pôdy a práv duševného vlastníctva. Zabezpečujú účinné, transparentné a predvídateľné daňové systémy, zlepšujú úlohu colných orgánov pri uľahčovaní obchodu a zároveň presadzujú platné pravidlá boja proti podvodom a inému porušovaniu právnych predpisov. Podporujú politiky, ktoré zvyšujú význam, efektívnosť a účinnosť inštitúcií trhu práce a vytvárajú správnu rovnováhu medzi flexibilitou a ochranou pracovníkov.</w:t>
      </w:r>
    </w:p>
    <w:p w14:paraId="4B17AD8D" w14:textId="77777777" w:rsidR="00ED7599" w:rsidRPr="00845974" w:rsidRDefault="00ED7599" w:rsidP="00ED7599">
      <w:pPr>
        <w:widowControl w:val="0"/>
        <w:spacing w:before="0" w:after="0"/>
        <w:rPr>
          <w:rFonts w:eastAsia="Times New Roman"/>
          <w:noProof/>
          <w:szCs w:val="20"/>
          <w:lang w:eastAsia="fr-BE"/>
        </w:rPr>
      </w:pPr>
    </w:p>
    <w:p w14:paraId="6669C7C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reformy finančného sektora prostredníctvom opatrení na presadzovanie zlepšenia prístupu k financiám a finančným službám, najmä pre mikropodniky, malé a stredné podniky, rozvoja a vzájomného prepojenia finančných trhov a integrácie kapitálových trhov s cieľom zabezpečiť účinné prideľovanie úspor produktívnym investíciám a súkromnému sektoru. Zameriavajú sa na podporu hospodárskej súťaže medzi poskytovateľmi finančných služieb, na rozvoj životaschopných bankových a nebankových finančných sektorov a na posilnenie mobilných a digitálnych finančných služieb s cieľom zlepšiť prístup k financiám, najmä v prípade mikropodnikov, malých a stredných podnikov. Zameriavajú sa aj na posilňovanie ich spolupráce pri vykonávaní medzinárodných noriem a na zabezpečenie otvorených trhov, ochrany spotrebiteľov a ostatných používateľov a lepšieho prístupu k mobilným službám.</w:t>
      </w:r>
    </w:p>
    <w:p w14:paraId="0321D0B3" w14:textId="77777777" w:rsidR="00ED7599" w:rsidRPr="00845974" w:rsidRDefault="00ED7599" w:rsidP="00ED7599">
      <w:pPr>
        <w:widowControl w:val="0"/>
        <w:spacing w:before="0" w:after="0"/>
        <w:rPr>
          <w:rFonts w:eastAsia="Times New Roman"/>
          <w:noProof/>
          <w:szCs w:val="20"/>
          <w:lang w:eastAsia="fr-BE"/>
        </w:rPr>
      </w:pPr>
    </w:p>
    <w:p w14:paraId="4350075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usilujú poskytovať podnikom a investorom relevantné a ľahko dostupné informácie o obchodných príležitostiach a o spôsobe zakladania nových podnikov v Afrike a v EÚ. Podporujú štruktúrovaný dialóg medzi verejným a súkromným sektorom, vytváranie sietí hospodárskych subjektov a rozvoj obchodných partnerstiev s cieľom zabezpečiť, aby sa pri úsilí o zníženie investičných rizík, pri riešení prekážok udržateľných investícií a pri stanovovaní priorít investičných programov v oblasti klimatickej reformy zohľadňovali perspektívy súkromného sektora.</w:t>
      </w:r>
    </w:p>
    <w:p w14:paraId="70377EA9" w14:textId="77777777" w:rsidR="00ED7599" w:rsidRPr="00845974" w:rsidRDefault="00ED7599" w:rsidP="00ED7599">
      <w:pPr>
        <w:widowControl w:val="0"/>
        <w:spacing w:before="0" w:after="0"/>
        <w:rPr>
          <w:rFonts w:eastAsia="Times New Roman"/>
          <w:noProof/>
          <w:szCs w:val="20"/>
          <w:lang w:eastAsia="fr-BE"/>
        </w:rPr>
      </w:pPr>
    </w:p>
    <w:p w14:paraId="1C02FE4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budovanie kapacít verejných orgánov s cieľom uskutočňovať zlepšenia politík a regulačné reformy v podnikateľskom a investičnom prostredí, a to aj prostredníctvom odbornej prípravy a odborných znalostí a prenosu vedomostí.</w:t>
      </w:r>
    </w:p>
    <w:p w14:paraId="39E0A39C" w14:textId="77777777" w:rsidR="00ED7599" w:rsidRPr="00845974" w:rsidRDefault="00ED7599" w:rsidP="00ED7599">
      <w:pPr>
        <w:widowControl w:val="0"/>
        <w:spacing w:before="0" w:after="0"/>
        <w:rPr>
          <w:rFonts w:eastAsia="Times New Roman"/>
          <w:noProof/>
          <w:szCs w:val="20"/>
          <w:lang w:eastAsia="fr-BE"/>
        </w:rPr>
      </w:pPr>
    </w:p>
    <w:p w14:paraId="79F160A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sa dohodli, že otázky týkajúce sa podnikateľského a investičného prostredia sa v ich dialógu náležite zohľadnia.</w:t>
      </w:r>
    </w:p>
    <w:p w14:paraId="3C15BD5C" w14:textId="77777777" w:rsidR="00ED7599" w:rsidRPr="00845974" w:rsidRDefault="00ED7599" w:rsidP="00ED7599">
      <w:pPr>
        <w:widowControl w:val="0"/>
        <w:spacing w:before="0" w:after="0"/>
        <w:jc w:val="center"/>
        <w:rPr>
          <w:rFonts w:eastAsia="Times New Roman"/>
          <w:noProof/>
          <w:szCs w:val="20"/>
          <w:lang w:eastAsia="fr-BE"/>
        </w:rPr>
      </w:pPr>
    </w:p>
    <w:p w14:paraId="290E5268" w14:textId="77777777" w:rsidR="00ED7599" w:rsidRPr="00845974" w:rsidRDefault="00ED7599" w:rsidP="00ED7599">
      <w:pPr>
        <w:widowControl w:val="0"/>
        <w:spacing w:before="0" w:after="0"/>
        <w:jc w:val="center"/>
        <w:rPr>
          <w:rFonts w:eastAsia="Times New Roman"/>
          <w:noProof/>
          <w:szCs w:val="20"/>
          <w:lang w:eastAsia="fr-BE"/>
        </w:rPr>
      </w:pPr>
    </w:p>
    <w:p w14:paraId="257C2D6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11</w:t>
      </w:r>
    </w:p>
    <w:p w14:paraId="27E6CF84" w14:textId="77777777" w:rsidR="00ED7599" w:rsidRPr="00845974" w:rsidRDefault="00ED7599" w:rsidP="00ED7599">
      <w:pPr>
        <w:widowControl w:val="0"/>
        <w:spacing w:before="0" w:after="0"/>
        <w:jc w:val="center"/>
        <w:rPr>
          <w:rFonts w:eastAsia="Times New Roman"/>
          <w:noProof/>
          <w:szCs w:val="20"/>
          <w:lang w:eastAsia="fr-BE"/>
        </w:rPr>
      </w:pPr>
    </w:p>
    <w:p w14:paraId="5CB3C18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Infraštruktúra</w:t>
      </w:r>
    </w:p>
    <w:p w14:paraId="771482A7" w14:textId="77777777" w:rsidR="00ED7599" w:rsidRPr="00845974" w:rsidRDefault="00ED7599" w:rsidP="00ED7599">
      <w:pPr>
        <w:widowControl w:val="0"/>
        <w:spacing w:before="0" w:after="0"/>
        <w:rPr>
          <w:rFonts w:eastAsia="Times New Roman"/>
          <w:noProof/>
          <w:szCs w:val="20"/>
          <w:lang w:eastAsia="fr-BE"/>
        </w:rPr>
      </w:pPr>
    </w:p>
    <w:p w14:paraId="68E5315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udržateľný a odolný rozvoj v kľúčových infraštruktúrach, ako sú energetika, doprava, informačné a komunikačné technológie (IKT) a digitálna prepojenosť, s cieľom uľahčiť transformáciu svojich hospodárstiev, pričom zohľadnia program rozvoja infraštruktúry v Afrike.</w:t>
      </w:r>
    </w:p>
    <w:p w14:paraId="3BA37774" w14:textId="77777777" w:rsidR="00ED7599" w:rsidRPr="00845974" w:rsidRDefault="00ED7599" w:rsidP="00ED7599">
      <w:pPr>
        <w:widowControl w:val="0"/>
        <w:spacing w:before="0" w:after="0"/>
        <w:rPr>
          <w:rFonts w:eastAsia="Times New Roman"/>
          <w:noProof/>
          <w:szCs w:val="20"/>
          <w:lang w:eastAsia="fr-BE"/>
        </w:rPr>
      </w:pPr>
    </w:p>
    <w:p w14:paraId="092A7F9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spolupracujú pri identifikácii, podpore a spoločnom financovaní projektov, od ktorých sa očakáva uľahčenie transformácie ich hospodárstiev. Spolupracujú pri budovaní a udržiavaní dobre cielenej infraštruktúry vrátane priemyselných parkov a vývozných spracovateľských zón s cieľom podporovať konkurencieschopné priemyselné odvetvia a sektory napojené na svetové trhy.</w:t>
      </w:r>
    </w:p>
    <w:p w14:paraId="3E6DDDFC" w14:textId="77777777" w:rsidR="00ED7599" w:rsidRPr="00845974" w:rsidRDefault="00ED7599" w:rsidP="00ED7599">
      <w:pPr>
        <w:widowControl w:val="0"/>
        <w:spacing w:before="0" w:after="0"/>
        <w:rPr>
          <w:rFonts w:eastAsia="Times New Roman"/>
          <w:noProof/>
          <w:szCs w:val="20"/>
          <w:lang w:eastAsia="fr-BE"/>
        </w:rPr>
      </w:pPr>
    </w:p>
    <w:p w14:paraId="17E9D86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zlepšujú riadenie v sektore infraštruktúry. Mobilizujú investície, zvyšujú mobilizáciu domácich zdrojov, podporujú verejno-súkromné partnerstvá a využívajú zručnosti a inovácie v súkromnom sektore pri poskytovaní infraštruktúry a súvisiacich služieb.</w:t>
      </w:r>
    </w:p>
    <w:p w14:paraId="011EADD3" w14:textId="77777777" w:rsidR="00ED7599" w:rsidRPr="00845974" w:rsidRDefault="00ED7599" w:rsidP="00ED7599">
      <w:pPr>
        <w:widowControl w:val="0"/>
        <w:spacing w:before="0" w:after="0"/>
        <w:rPr>
          <w:rFonts w:eastAsia="Times New Roman"/>
          <w:noProof/>
          <w:szCs w:val="20"/>
          <w:lang w:eastAsia="fr-BE"/>
        </w:rPr>
      </w:pPr>
    </w:p>
    <w:p w14:paraId="10FF2E0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dohodli, že budú uľahčovať udržateľný a odolný rozvoj a údržbu infraštruktúry prostredníctvom zvýšenej finančnej, technologickej a technickej podpory, s osobitným dôrazom na najmenej rozvinuté krajiny, vnútrozemské rozvojové štáty a malé ostrovné rozvojové štáty.</w:t>
      </w:r>
    </w:p>
    <w:p w14:paraId="28967D9F" w14:textId="77777777" w:rsidR="00ED7599" w:rsidRPr="00845974" w:rsidRDefault="00ED7599" w:rsidP="00ED7599">
      <w:pPr>
        <w:widowControl w:val="0"/>
        <w:spacing w:before="0" w:after="0"/>
        <w:jc w:val="center"/>
        <w:rPr>
          <w:rFonts w:eastAsia="Times New Roman"/>
          <w:noProof/>
          <w:szCs w:val="20"/>
          <w:lang w:eastAsia="fr-BE"/>
        </w:rPr>
      </w:pPr>
    </w:p>
    <w:p w14:paraId="305DF406" w14:textId="77777777" w:rsidR="00ED7599" w:rsidRPr="00845974" w:rsidRDefault="00ED7599" w:rsidP="00ED7599">
      <w:pPr>
        <w:widowControl w:val="0"/>
        <w:spacing w:before="0" w:after="0"/>
        <w:jc w:val="center"/>
        <w:rPr>
          <w:rFonts w:eastAsia="Times New Roman"/>
          <w:noProof/>
          <w:szCs w:val="20"/>
          <w:lang w:eastAsia="fr-BE"/>
        </w:rPr>
      </w:pPr>
    </w:p>
    <w:p w14:paraId="1F674F4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12</w:t>
      </w:r>
    </w:p>
    <w:p w14:paraId="595A193F" w14:textId="77777777" w:rsidR="00ED7599" w:rsidRPr="00845974" w:rsidRDefault="00ED7599" w:rsidP="00ED7599">
      <w:pPr>
        <w:widowControl w:val="0"/>
        <w:spacing w:before="0" w:after="0"/>
        <w:jc w:val="center"/>
        <w:rPr>
          <w:rFonts w:eastAsia="Times New Roman"/>
          <w:noProof/>
          <w:szCs w:val="20"/>
          <w:lang w:eastAsia="fr-BE"/>
        </w:rPr>
      </w:pPr>
    </w:p>
    <w:p w14:paraId="7087670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Duševné vlastníctvo</w:t>
      </w:r>
    </w:p>
    <w:p w14:paraId="158877AC" w14:textId="77777777" w:rsidR="00ED7599" w:rsidRPr="00845974" w:rsidRDefault="00ED7599" w:rsidP="00ED7599">
      <w:pPr>
        <w:widowControl w:val="0"/>
        <w:spacing w:before="0" w:after="0"/>
        <w:rPr>
          <w:rFonts w:eastAsia="Times New Roman"/>
          <w:noProof/>
          <w:szCs w:val="20"/>
          <w:lang w:eastAsia="fr-BE"/>
        </w:rPr>
      </w:pPr>
    </w:p>
    <w:p w14:paraId="2F63CC5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spoluprácu v oblasti práv duševného vlastníctva vrátane spolupráce pri formulovaní regulačného rámca na ich podporu, ochranu a presadzovanie s ohľadom na základné politické ciele.</w:t>
      </w:r>
    </w:p>
    <w:p w14:paraId="22A2EAB1" w14:textId="77777777" w:rsidR="00ED7599" w:rsidRPr="00845974" w:rsidRDefault="00ED7599" w:rsidP="00ED7599">
      <w:pPr>
        <w:widowControl w:val="0"/>
        <w:spacing w:before="0" w:after="0"/>
        <w:rPr>
          <w:rFonts w:eastAsia="Times New Roman"/>
          <w:noProof/>
          <w:szCs w:val="20"/>
          <w:lang w:eastAsia="fr-BE"/>
        </w:rPr>
      </w:pPr>
    </w:p>
    <w:p w14:paraId="5F124DE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pri posilňovaní kapacít na podporu, ochranu a presadzovanie práv duševného vlastníctva na domácej, regionálnej a kontinentálnej úrovni.</w:t>
      </w:r>
    </w:p>
    <w:p w14:paraId="5C43B3AB" w14:textId="77777777" w:rsidR="00ED7599" w:rsidRPr="00845974" w:rsidRDefault="00ED7599" w:rsidP="00ED7599">
      <w:pPr>
        <w:widowControl w:val="0"/>
        <w:spacing w:before="0" w:after="0"/>
        <w:rPr>
          <w:rFonts w:eastAsia="Times New Roman"/>
          <w:noProof/>
          <w:szCs w:val="20"/>
          <w:lang w:eastAsia="fr-BE"/>
        </w:rPr>
      </w:pPr>
    </w:p>
    <w:p w14:paraId="2C5080A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zabezpečujú, aby boli v rámci ich vnútroštátneho práva k dispozícii postupy presadzovania, ktoré držiteľom práv umožnia prijať účinné opatrenia proti akémukoľvek porušovaniu práv duševného vlastníctva.</w:t>
      </w:r>
    </w:p>
    <w:p w14:paraId="2764AF8F" w14:textId="77777777" w:rsidR="00ED7599" w:rsidRPr="00845974" w:rsidRDefault="00ED7599" w:rsidP="00ED7599">
      <w:pPr>
        <w:widowControl w:val="0"/>
        <w:spacing w:before="0" w:after="0"/>
        <w:rPr>
          <w:rFonts w:eastAsia="Times New Roman"/>
          <w:noProof/>
          <w:szCs w:val="20"/>
          <w:lang w:eastAsia="fr-BE"/>
        </w:rPr>
      </w:pPr>
    </w:p>
    <w:p w14:paraId="5CAFC47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budujú kapacity na podporu registrácie a ochrany zemepisných označení pre africké aj európske poľnohospodárske a potravinové výrobky. Prijímajú opatrenia na podporu vykonávania kontinentálnej stratégie AÚ pre zemepisné označenia v Afrike, ako aj na podporu miestnych spoločenstiev, aby v plnej miere mohli využívať zemepisné označenia s cieľom posunúť sa vyššie v rámci regionálnych a globálnych hodnotových reťazcov.</w:t>
      </w:r>
    </w:p>
    <w:p w14:paraId="5E10AF98" w14:textId="77777777" w:rsidR="00ED7599" w:rsidRPr="00845974" w:rsidRDefault="00ED7599" w:rsidP="00ED7599">
      <w:pPr>
        <w:widowControl w:val="0"/>
        <w:spacing w:before="0" w:after="0"/>
        <w:jc w:val="center"/>
        <w:rPr>
          <w:rFonts w:eastAsia="Times New Roman"/>
          <w:noProof/>
          <w:szCs w:val="20"/>
          <w:lang w:eastAsia="fr-BE"/>
        </w:rPr>
      </w:pPr>
    </w:p>
    <w:p w14:paraId="412D340F" w14:textId="77777777" w:rsidR="00ED7599" w:rsidRPr="00845974" w:rsidRDefault="00ED7599" w:rsidP="00ED7599">
      <w:pPr>
        <w:widowControl w:val="0"/>
        <w:spacing w:before="0" w:after="0"/>
        <w:jc w:val="center"/>
        <w:rPr>
          <w:rFonts w:eastAsia="Times New Roman"/>
          <w:noProof/>
          <w:szCs w:val="20"/>
          <w:lang w:eastAsia="fr-BE"/>
        </w:rPr>
      </w:pPr>
    </w:p>
    <w:p w14:paraId="7E32F51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13</w:t>
      </w:r>
    </w:p>
    <w:p w14:paraId="03F27FA8" w14:textId="77777777" w:rsidR="00ED7599" w:rsidRPr="00845974" w:rsidRDefault="00ED7599" w:rsidP="00ED7599">
      <w:pPr>
        <w:widowControl w:val="0"/>
        <w:spacing w:before="0" w:after="0"/>
        <w:jc w:val="center"/>
        <w:rPr>
          <w:rFonts w:eastAsia="Times New Roman"/>
          <w:noProof/>
          <w:szCs w:val="20"/>
          <w:lang w:eastAsia="fr-BE"/>
        </w:rPr>
      </w:pPr>
    </w:p>
    <w:p w14:paraId="0917F7F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Investície</w:t>
      </w:r>
    </w:p>
    <w:p w14:paraId="7790B7D0" w14:textId="77777777" w:rsidR="00ED7599" w:rsidRPr="00845974" w:rsidRDefault="00ED7599" w:rsidP="00ED7599">
      <w:pPr>
        <w:widowControl w:val="0"/>
        <w:spacing w:before="0" w:after="0"/>
        <w:rPr>
          <w:rFonts w:eastAsia="Times New Roman"/>
          <w:noProof/>
          <w:szCs w:val="20"/>
          <w:lang w:eastAsia="fr-BE"/>
        </w:rPr>
      </w:pPr>
    </w:p>
    <w:p w14:paraId="05E894C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zaväzujú, že budú spoločne pracovať na uvoľňovaní udržateľných a zodpovedných investícií z domácich a zahraničných, verejných a súkromných zdrojov. Osobitnú pozornosť venujú odvetviam, ktoré sú nevyhnutné pre hospodársky rozvoj, majú vysoký potenciál pre vytváranie udržateľných pracovných miest, najmä v odvetviach s pridanou hodnotou, a podporujú environmentálnu udržateľnosť.</w:t>
      </w:r>
    </w:p>
    <w:p w14:paraId="46A09DFD" w14:textId="77777777" w:rsidR="00ED7599" w:rsidRPr="00845974" w:rsidRDefault="00ED7599" w:rsidP="00ED7599">
      <w:pPr>
        <w:widowControl w:val="0"/>
        <w:spacing w:before="0" w:after="0"/>
        <w:rPr>
          <w:rFonts w:eastAsia="Times New Roman"/>
          <w:noProof/>
          <w:szCs w:val="20"/>
          <w:lang w:eastAsia="fr-BE"/>
        </w:rPr>
      </w:pPr>
    </w:p>
    <w:p w14:paraId="1AD9CAE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podporia investície prostredníctvom právnych predpisov, iných predpisov a politík, ktoré sa vypracujú transparentným spôsobom a ktoré budú podporovať dialóg medzi verejným a súkromným sektorom a poskytovať príležitosti na účasť všetkým zainteresovaným stranám.</w:t>
      </w:r>
    </w:p>
    <w:p w14:paraId="3048D6A8" w14:textId="77777777" w:rsidR="00ED7599" w:rsidRPr="00845974" w:rsidRDefault="00ED7599" w:rsidP="00ED7599">
      <w:pPr>
        <w:widowControl w:val="0"/>
        <w:spacing w:before="0" w:after="0"/>
        <w:rPr>
          <w:rFonts w:eastAsia="Times New Roman"/>
          <w:noProof/>
          <w:szCs w:val="20"/>
          <w:lang w:eastAsia="fr-BE"/>
        </w:rPr>
      </w:pPr>
    </w:p>
    <w:p w14:paraId="755FB85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zvyšujú úsilie zamerané na zlepšovanie investičného a podnikateľského prostredia. Podporujú opatrenia, ktorými sa doplnia vedomosti zahraničných investorov týkajúce sa miestnych investičných podmienok. Podporujú obchodné kontakty a informačné siete a uľahčujú spoločné investície a spoločné podniky.</w:t>
      </w:r>
    </w:p>
    <w:p w14:paraId="74306647" w14:textId="77777777" w:rsidR="00ED7599" w:rsidRPr="00845974" w:rsidRDefault="00ED7599" w:rsidP="00ED7599">
      <w:pPr>
        <w:widowControl w:val="0"/>
        <w:spacing w:before="0" w:after="0"/>
        <w:rPr>
          <w:rFonts w:eastAsia="Times New Roman"/>
          <w:noProof/>
          <w:szCs w:val="20"/>
          <w:lang w:eastAsia="fr-BE"/>
        </w:rPr>
      </w:pPr>
    </w:p>
    <w:p w14:paraId="7FD0AF4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účinné a strategickejšie využívanie verejných investícií na prilákanie investícií zo súkromného sektora prostredníctvom kombinovania, záruk a iných inovatívnych finančných nástrojov s cieľom získať ďalšie zdroje z kapitálových trhov, znížiť riziko investícií a uľahčiť prístup k financiám. Zmluvné strany zohľadňujú ďalšie iniciatívy, ktoré prispievajú k financovaniu a podpore investícií súkromného sektora v Afrike, aby sa zabezpečila súdržnosť.</w:t>
      </w:r>
    </w:p>
    <w:p w14:paraId="03E1DA0B" w14:textId="77777777" w:rsidR="00ED7599" w:rsidRPr="00845974" w:rsidRDefault="00ED7599" w:rsidP="00ED7599">
      <w:pPr>
        <w:widowControl w:val="0"/>
        <w:spacing w:before="0" w:after="0"/>
        <w:rPr>
          <w:rFonts w:eastAsia="Times New Roman"/>
          <w:noProof/>
          <w:szCs w:val="20"/>
          <w:lang w:eastAsia="fr-BE"/>
        </w:rPr>
      </w:pPr>
    </w:p>
    <w:p w14:paraId="0A768CF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sociálnu zodpovednosť podnikov a zodpovedné obchodné správanie v celom hodnotovom reťazci, a to poskytovaním podporných politických rámcov, ktoré motivujú podniky, aby prijímali príslušné postupy, a podporou dodržiavania, vykonávania príslušných medzinárodných noriem, nadväzovania na ne a šírenia týchto noriem, ako sú napríklad hlavné zásady OSN v oblasti podnikania a ľudských práv, usmernenia OECD pre nadnárodné podniky a Tripartitná deklarácia MOP o zásadách týkajúcich sa nadnárodných podnikov a sociálnej politiky. Uznávajú prispievanie k udržateľnosti a sociálnej zodpovednosti podnikov v prípade ďalších dobrovoľných iniciatív vrátane samoregulácie odvetvia.</w:t>
      </w:r>
    </w:p>
    <w:p w14:paraId="010AF00C" w14:textId="77777777" w:rsidR="00ED7599" w:rsidRPr="00845974" w:rsidRDefault="00ED7599" w:rsidP="00ED7599">
      <w:pPr>
        <w:widowControl w:val="0"/>
        <w:spacing w:before="0" w:after="0"/>
        <w:jc w:val="center"/>
        <w:rPr>
          <w:rFonts w:eastAsia="Times New Roman"/>
          <w:noProof/>
          <w:szCs w:val="20"/>
          <w:lang w:eastAsia="fr-BE"/>
        </w:rPr>
      </w:pPr>
    </w:p>
    <w:p w14:paraId="1BA7A9B2" w14:textId="77777777" w:rsidR="00ED7599" w:rsidRPr="00845974" w:rsidRDefault="00ED7599" w:rsidP="00ED7599">
      <w:pPr>
        <w:widowControl w:val="0"/>
        <w:spacing w:before="0" w:after="0"/>
        <w:jc w:val="center"/>
        <w:rPr>
          <w:rFonts w:eastAsia="Times New Roman"/>
          <w:noProof/>
          <w:szCs w:val="20"/>
          <w:lang w:eastAsia="fr-BE"/>
        </w:rPr>
      </w:pPr>
    </w:p>
    <w:p w14:paraId="0A25C10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14</w:t>
      </w:r>
    </w:p>
    <w:p w14:paraId="656ABA5D" w14:textId="77777777" w:rsidR="00ED7599" w:rsidRPr="00845974" w:rsidRDefault="00ED7599" w:rsidP="00ED7599">
      <w:pPr>
        <w:widowControl w:val="0"/>
        <w:spacing w:before="0" w:after="0"/>
        <w:jc w:val="center"/>
        <w:rPr>
          <w:rFonts w:eastAsia="Times New Roman"/>
          <w:noProof/>
          <w:szCs w:val="20"/>
          <w:lang w:eastAsia="fr-BE"/>
        </w:rPr>
      </w:pPr>
    </w:p>
    <w:p w14:paraId="4A7C664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Industrializácia</w:t>
      </w:r>
    </w:p>
    <w:p w14:paraId="216D7855" w14:textId="77777777" w:rsidR="00ED7599" w:rsidRPr="00845974" w:rsidRDefault="00ED7599" w:rsidP="00ED7599">
      <w:pPr>
        <w:widowControl w:val="0"/>
        <w:spacing w:before="0" w:after="0"/>
        <w:rPr>
          <w:rFonts w:eastAsia="Times New Roman"/>
          <w:noProof/>
          <w:szCs w:val="20"/>
          <w:lang w:eastAsia="fr-BE"/>
        </w:rPr>
      </w:pPr>
    </w:p>
    <w:p w14:paraId="7FAE1EF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inkluzívnu a udržateľnú industrializáciu v Afrike prostredníctvom inovácií a technologického rozvoja so zameraním na odvetvia s vysokou pridanou hodnotou a vysokým podielom práce.</w:t>
      </w:r>
    </w:p>
    <w:p w14:paraId="55E775AC" w14:textId="77777777" w:rsidR="00ED7599" w:rsidRPr="00845974" w:rsidRDefault="00ED7599" w:rsidP="00ED7599">
      <w:pPr>
        <w:widowControl w:val="0"/>
        <w:spacing w:before="0" w:after="0"/>
        <w:rPr>
          <w:rFonts w:eastAsia="Times New Roman"/>
          <w:noProof/>
          <w:szCs w:val="20"/>
          <w:lang w:eastAsia="fr-BE"/>
        </w:rPr>
      </w:pPr>
    </w:p>
    <w:p w14:paraId="2B9A364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transformáciu afrických hospodárstiev a ich prechod od komoditnej závislosti k diverzifikovaným ekonomikám prostredníctvom miestnej úpravy a spracovania surovín, výroby s pridanou hodnotou a integrácie do regionálnych a globálnych hodnotových reťazcov, a to aj zohľadnením stratégie pre zrýchlený priemyselný rozvoj v Afrike.</w:t>
      </w:r>
    </w:p>
    <w:p w14:paraId="56221A9D" w14:textId="77777777" w:rsidR="00ED7599" w:rsidRPr="00845974" w:rsidRDefault="00ED7599" w:rsidP="00ED7599">
      <w:pPr>
        <w:widowControl w:val="0"/>
        <w:spacing w:before="0" w:after="0"/>
        <w:rPr>
          <w:rFonts w:eastAsia="Times New Roman"/>
          <w:noProof/>
          <w:szCs w:val="20"/>
          <w:lang w:eastAsia="fr-BE"/>
        </w:rPr>
      </w:pPr>
    </w:p>
    <w:p w14:paraId="7563CF6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usilujú o odstránenie hlavných problémov, ktoré bránia priemyselnému rozvoju. Riešia obmedzenia na strane ponuky, presadzujú vyššiu produktivitu, nabádajú na využívanie pokročilých technológií IKT a umelej inteligencie a podporujú digitálnu transformáciu s ohľadom na sociálne, mobilné, analytické a cloudové technológie (technológie SMAC). Podporujú postupy, ktoré sú šetrné voči klíme a k životnému prostrediu, a používanie čistej a cenovo dostupnej energie.</w:t>
      </w:r>
    </w:p>
    <w:p w14:paraId="11197300" w14:textId="77777777" w:rsidR="00ED7599" w:rsidRPr="00845974" w:rsidRDefault="00ED7599" w:rsidP="00ED7599">
      <w:pPr>
        <w:widowControl w:val="0"/>
        <w:spacing w:before="0" w:after="0"/>
        <w:rPr>
          <w:rFonts w:eastAsia="Times New Roman"/>
          <w:noProof/>
          <w:szCs w:val="20"/>
          <w:lang w:eastAsia="fr-BE"/>
        </w:rPr>
      </w:pPr>
    </w:p>
    <w:p w14:paraId="185D77C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usilujú o vytváranie priemyselných väzieb prostredníctvom väčšej pridanej hodnoty, okrem iného pre poľnohospodárske krajiny a krajiny bohaté na zdroje. Podporujú vzťahy medzi menšími a väčšími priemyselnými odvetviami v Afrike. Rozvíjajú sektor služieb s cieľom zabezpečiť jeho efektívny prínos k industrializácii.</w:t>
      </w:r>
    </w:p>
    <w:p w14:paraId="54C8F0A6" w14:textId="77777777" w:rsidR="00ED7599" w:rsidRPr="00845974" w:rsidRDefault="00ED7599" w:rsidP="00ED7599">
      <w:pPr>
        <w:widowControl w:val="0"/>
        <w:spacing w:before="0" w:after="0"/>
        <w:rPr>
          <w:rFonts w:eastAsia="Times New Roman"/>
          <w:noProof/>
          <w:szCs w:val="20"/>
          <w:lang w:eastAsia="fr-BE"/>
        </w:rPr>
      </w:pPr>
    </w:p>
    <w:p w14:paraId="3BC4E49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uľahčujú rozvoj mikropodnikov, malých a stredných podnikov v Afrike, a to aj rozvíjaním väzieb v rámci Afriky, ako aj synergií so spoločnosťami z EÚ. Podporujú politiky rozvoja podnikania medzi mladými ľuďmi a ženami v kontexte posilnenia ich hospodárskeho postavenia a podpory inkluzívneho rozvoja.</w:t>
      </w:r>
    </w:p>
    <w:p w14:paraId="0B82A8B0" w14:textId="77777777" w:rsidR="00ED7599" w:rsidRPr="00845974" w:rsidRDefault="00ED7599" w:rsidP="00ED7599">
      <w:pPr>
        <w:widowControl w:val="0"/>
        <w:spacing w:before="0" w:after="0"/>
        <w:jc w:val="center"/>
        <w:rPr>
          <w:rFonts w:eastAsia="Times New Roman"/>
          <w:noProof/>
          <w:szCs w:val="20"/>
          <w:lang w:eastAsia="fr-BE"/>
        </w:rPr>
      </w:pPr>
    </w:p>
    <w:p w14:paraId="2E8E1904" w14:textId="77777777" w:rsidR="00ED7599" w:rsidRPr="00845974" w:rsidRDefault="00ED7599" w:rsidP="00ED7599">
      <w:pPr>
        <w:widowControl w:val="0"/>
        <w:spacing w:before="0" w:after="0"/>
        <w:jc w:val="center"/>
        <w:rPr>
          <w:rFonts w:eastAsia="Times New Roman"/>
          <w:noProof/>
          <w:szCs w:val="20"/>
          <w:lang w:eastAsia="fr-BE"/>
        </w:rPr>
      </w:pPr>
    </w:p>
    <w:p w14:paraId="1C62875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15</w:t>
      </w:r>
    </w:p>
    <w:p w14:paraId="0AEE189A" w14:textId="77777777" w:rsidR="00ED7599" w:rsidRPr="00845974" w:rsidRDefault="00ED7599" w:rsidP="00ED7599">
      <w:pPr>
        <w:widowControl w:val="0"/>
        <w:spacing w:before="0" w:after="0"/>
        <w:jc w:val="center"/>
        <w:rPr>
          <w:rFonts w:eastAsia="Times New Roman"/>
          <w:noProof/>
          <w:szCs w:val="20"/>
          <w:lang w:eastAsia="fr-BE"/>
        </w:rPr>
      </w:pPr>
    </w:p>
    <w:p w14:paraId="6B328E2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Rozvoj súkromného sektora</w:t>
      </w:r>
    </w:p>
    <w:p w14:paraId="0D856A6F" w14:textId="77777777" w:rsidR="00ED7599" w:rsidRPr="00845974" w:rsidRDefault="00ED7599" w:rsidP="00ED7599">
      <w:pPr>
        <w:widowControl w:val="0"/>
        <w:spacing w:before="0" w:after="0"/>
        <w:rPr>
          <w:rFonts w:eastAsia="Times New Roman"/>
          <w:noProof/>
          <w:szCs w:val="20"/>
          <w:lang w:eastAsia="fr-BE"/>
        </w:rPr>
      </w:pPr>
    </w:p>
    <w:p w14:paraId="5250D1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a posilňujú úlohu súkromného sektora ako účinného stimulátora udržateľného rozvoja založeného na sociálnej zodpovednosti podnikov a zodpovednom obchodnom správaní. Poskytujú priaznivé prostredie na uvoľnenie potenciálu podnikania založeného na príležitostiach a na lepšie využívanie podnikateľskej základne Afriky kombináciou nástrojov, ako sú financovanie, služby a odborná príprava, obchodná kultúra a regulačné rámce, ako aj inovácie a uplatňovanie moderných technológií. Osobitnú pozornosť venujú neformálnemu sektoru a formalizácii neformálnych hospodárskych činností.</w:t>
      </w:r>
    </w:p>
    <w:p w14:paraId="0176B088" w14:textId="77777777" w:rsidR="00ED7599" w:rsidRPr="00845974" w:rsidRDefault="00ED7599" w:rsidP="00ED7599">
      <w:pPr>
        <w:widowControl w:val="0"/>
        <w:spacing w:before="0" w:after="0"/>
        <w:rPr>
          <w:rFonts w:eastAsia="Times New Roman"/>
          <w:noProof/>
          <w:szCs w:val="20"/>
          <w:lang w:eastAsia="fr-BE"/>
        </w:rPr>
      </w:pPr>
    </w:p>
    <w:p w14:paraId="415EEF7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vytvárajú správny obchodný rámec a podporujú mikropodniky, malé a stredné podniky a startupy s cieľom využiť príležitosti na rast, a to aj podporou iniciatív na účely ich internacionalizácie. Posilňujú služby na podporu mikropodnikov, malých a stredných podnikov tým, že sa zameriavajú na sprievodné opatrenia, prístup na trh, budovanie kapacít a modernizáciu podnikania. Presadzujú a podporujú inovácie a podnikanie, najmä medzi mladými ľuďmi a ženami.</w:t>
      </w:r>
    </w:p>
    <w:p w14:paraId="721508C2" w14:textId="77777777" w:rsidR="00ED7599" w:rsidRPr="00845974" w:rsidRDefault="00ED7599" w:rsidP="00ED7599">
      <w:pPr>
        <w:widowControl w:val="0"/>
        <w:spacing w:before="0" w:after="0"/>
        <w:rPr>
          <w:rFonts w:eastAsia="Times New Roman"/>
          <w:noProof/>
          <w:szCs w:val="20"/>
          <w:lang w:eastAsia="fr-BE"/>
        </w:rPr>
      </w:pPr>
    </w:p>
    <w:p w14:paraId="2BFDFB0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štruktúrovaný dialóg medzi súkromným sektorom Afriky a EÚ a spoluprácu medzi mikropodnikmi, malými a strednými podnikmi z Afriky a EÚ s cieľom napomáhať pri vytváraní lepšieho podnikateľského prostredia umožňujúceho rast vo všetkých hospodárskych odvetviach.</w:t>
      </w:r>
    </w:p>
    <w:p w14:paraId="4995163C" w14:textId="77777777" w:rsidR="00ED7599" w:rsidRPr="00845974" w:rsidRDefault="00ED7599" w:rsidP="00ED7599">
      <w:pPr>
        <w:widowControl w:val="0"/>
        <w:spacing w:before="0" w:after="0"/>
        <w:rPr>
          <w:rFonts w:eastAsia="Times New Roman"/>
          <w:noProof/>
          <w:szCs w:val="20"/>
          <w:lang w:eastAsia="fr-BE"/>
        </w:rPr>
      </w:pPr>
    </w:p>
    <w:p w14:paraId="7782E6F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záväzok súkromného sektora a činnosť v oblasti rozvoja ekologických podnikov a obehového hospodárstva, a to aj prostredníctvom rozvoja sociálneho podnikania a uľahčenia prístupu k udržateľnému financovaniu.</w:t>
      </w:r>
    </w:p>
    <w:p w14:paraId="73E2A202" w14:textId="77777777" w:rsidR="00ED7599" w:rsidRPr="00845974" w:rsidRDefault="00ED7599" w:rsidP="00ED7599">
      <w:pPr>
        <w:widowControl w:val="0"/>
        <w:spacing w:before="0" w:after="0"/>
        <w:rPr>
          <w:rFonts w:eastAsia="Times New Roman"/>
          <w:noProof/>
          <w:szCs w:val="20"/>
          <w:lang w:eastAsia="fr-BE"/>
        </w:rPr>
      </w:pPr>
    </w:p>
    <w:p w14:paraId="586E2DA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a uľahčujú širšie využívanie svojich príslušných mien pri medzinárodných transakciách.</w:t>
      </w:r>
    </w:p>
    <w:p w14:paraId="15DAFE92" w14:textId="77777777" w:rsidR="00ED7599" w:rsidRPr="00845974" w:rsidRDefault="00ED7599" w:rsidP="00ED7599">
      <w:pPr>
        <w:widowControl w:val="0"/>
        <w:spacing w:before="0" w:after="0"/>
        <w:jc w:val="center"/>
        <w:rPr>
          <w:rFonts w:eastAsia="Times New Roman"/>
          <w:noProof/>
          <w:szCs w:val="20"/>
          <w:lang w:eastAsia="fr-BE"/>
        </w:rPr>
      </w:pPr>
    </w:p>
    <w:p w14:paraId="0D64EDC6" w14:textId="77777777" w:rsidR="00ED7599" w:rsidRPr="00845974" w:rsidRDefault="00ED7599" w:rsidP="00ED7599">
      <w:pPr>
        <w:widowControl w:val="0"/>
        <w:spacing w:before="0" w:after="0"/>
        <w:jc w:val="center"/>
        <w:rPr>
          <w:rFonts w:eastAsia="Times New Roman"/>
          <w:noProof/>
          <w:szCs w:val="20"/>
          <w:lang w:eastAsia="fr-BE"/>
        </w:rPr>
      </w:pPr>
    </w:p>
    <w:p w14:paraId="74028A6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16</w:t>
      </w:r>
    </w:p>
    <w:p w14:paraId="2083E06B" w14:textId="77777777" w:rsidR="00ED7599" w:rsidRPr="00845974" w:rsidRDefault="00ED7599" w:rsidP="00ED7599">
      <w:pPr>
        <w:widowControl w:val="0"/>
        <w:spacing w:before="0" w:after="0"/>
        <w:jc w:val="center"/>
        <w:rPr>
          <w:rFonts w:eastAsia="Times New Roman"/>
          <w:noProof/>
          <w:szCs w:val="20"/>
          <w:lang w:eastAsia="fr-BE"/>
        </w:rPr>
      </w:pPr>
    </w:p>
    <w:p w14:paraId="7E45247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Obchodná spolupráca</w:t>
      </w:r>
    </w:p>
    <w:p w14:paraId="3D93C60A" w14:textId="77777777" w:rsidR="00ED7599" w:rsidRPr="00845974" w:rsidRDefault="00ED7599" w:rsidP="00ED7599">
      <w:pPr>
        <w:widowControl w:val="0"/>
        <w:spacing w:before="0" w:after="0"/>
        <w:rPr>
          <w:rFonts w:eastAsia="Times New Roman"/>
          <w:noProof/>
          <w:szCs w:val="20"/>
          <w:lang w:eastAsia="fr-BE"/>
        </w:rPr>
      </w:pPr>
    </w:p>
    <w:p w14:paraId="6921301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uznávajúc význam obchodu ako hlavného prispievateľa k hospodárskemu rastu a rozvoju, posilňujú obchodné príležitosti, z ktorých budú mať prospech obe strany. Spolupracujú pri budovaní obchodných kapacít a zavádzaní rámcových podmienok a politík na uľahčenie zvýšenia obchodných tokov medzi nimi.</w:t>
      </w:r>
    </w:p>
    <w:p w14:paraId="393EE6FB" w14:textId="77777777" w:rsidR="00ED7599" w:rsidRPr="00845974" w:rsidRDefault="00ED7599" w:rsidP="00ED7599">
      <w:pPr>
        <w:widowControl w:val="0"/>
        <w:spacing w:before="0" w:after="0"/>
        <w:rPr>
          <w:rFonts w:eastAsia="Times New Roman"/>
          <w:noProof/>
          <w:szCs w:val="20"/>
          <w:lang w:eastAsia="fr-BE"/>
        </w:rPr>
      </w:pPr>
    </w:p>
    <w:p w14:paraId="3D2FF1F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obchodná spolupráca sa bude uskutočňovať v úplnom súlade s predpismi WTO vrátane osobitného a diferencovaného zaobchádzania.</w:t>
      </w:r>
    </w:p>
    <w:p w14:paraId="736369B3" w14:textId="77777777" w:rsidR="00ED7599" w:rsidRPr="00845974" w:rsidRDefault="00ED7599" w:rsidP="00ED7599">
      <w:pPr>
        <w:widowControl w:val="0"/>
        <w:spacing w:before="0" w:after="0"/>
        <w:rPr>
          <w:rFonts w:eastAsia="Times New Roman"/>
          <w:noProof/>
          <w:szCs w:val="20"/>
          <w:lang w:eastAsia="fr-BE"/>
        </w:rPr>
      </w:pPr>
    </w:p>
    <w:p w14:paraId="47DADC5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dohodli, že pri obchodnej spolupráci sa bude primárne vychádzať z existujúcich preferenčných obchodných dojednaní a </w:t>
      </w:r>
      <w:r w:rsidRPr="00845974" w:rsidDel="00CA1A2E">
        <w:rPr>
          <w:rFonts w:eastAsia="Times New Roman"/>
          <w:noProof/>
          <w:szCs w:val="20"/>
          <w:lang w:eastAsia="fr-BE"/>
        </w:rPr>
        <w:t xml:space="preserve"> </w:t>
      </w:r>
      <w:r w:rsidRPr="00845974">
        <w:rPr>
          <w:rFonts w:eastAsia="Times New Roman"/>
          <w:noProof/>
          <w:szCs w:val="20"/>
          <w:lang w:eastAsia="fr-BE"/>
        </w:rPr>
        <w:t>dohôd o hospodárskom partnerstve (DHP).</w:t>
      </w:r>
    </w:p>
    <w:p w14:paraId="3244714A" w14:textId="77777777" w:rsidR="00ED7599" w:rsidRPr="00845974" w:rsidRDefault="00ED7599" w:rsidP="00ED7599">
      <w:pPr>
        <w:widowControl w:val="0"/>
        <w:spacing w:before="0" w:after="0"/>
        <w:rPr>
          <w:rFonts w:eastAsia="Times New Roman"/>
          <w:noProof/>
          <w:szCs w:val="20"/>
          <w:lang w:eastAsia="fr-BE"/>
        </w:rPr>
      </w:pPr>
    </w:p>
    <w:p w14:paraId="06BB02B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Signatári DHP podporujú ich vykonávanie vrátane možnosti rozšírenia ich rozsahu pôsobnosti a prípadného pristúpenia nových členov.</w:t>
      </w:r>
    </w:p>
    <w:p w14:paraId="4F650B37" w14:textId="77777777" w:rsidR="00ED7599" w:rsidRPr="00845974" w:rsidRDefault="00ED7599" w:rsidP="00ED7599">
      <w:pPr>
        <w:widowControl w:val="0"/>
        <w:spacing w:before="0" w:after="0"/>
        <w:rPr>
          <w:rFonts w:eastAsia="Times New Roman"/>
          <w:noProof/>
          <w:szCs w:val="20"/>
          <w:lang w:eastAsia="fr-BE"/>
        </w:rPr>
      </w:pPr>
    </w:p>
    <w:p w14:paraId="726C0EC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na podpore vykonávania Africkej kontinentálnej zóny voľného obchodu svojimi príslušnými prostriedkami.</w:t>
      </w:r>
    </w:p>
    <w:p w14:paraId="3680B5CD" w14:textId="77777777" w:rsidR="00ED7599" w:rsidRPr="00845974" w:rsidRDefault="00ED7599" w:rsidP="00ED7599">
      <w:pPr>
        <w:widowControl w:val="0"/>
        <w:spacing w:before="0" w:after="0"/>
        <w:rPr>
          <w:rFonts w:eastAsia="Times New Roman"/>
          <w:noProof/>
          <w:szCs w:val="20"/>
          <w:lang w:eastAsia="fr-BE"/>
        </w:rPr>
      </w:pPr>
    </w:p>
    <w:p w14:paraId="02CB3F89" w14:textId="77777777" w:rsidR="00ED7599" w:rsidRPr="00845974" w:rsidRDefault="00ED7599" w:rsidP="00ED7599">
      <w:pPr>
        <w:widowControl w:val="0"/>
        <w:spacing w:before="0" w:after="0"/>
        <w:rPr>
          <w:rFonts w:eastAsiaTheme="minorEastAsia"/>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sa dohodli, že vykonávanie DHP, Dohody o založení Africkej kontinentálnej zóny voľného obchodu a ostatných platných obchodných dojednaní sa má dopĺňať a vzájomne podporovať a má prispievať k prehlbovaniu procesu regionálnej a kontinentálnej integrácie v rámci programu obchodu a štrukturálnej transformácie AÚ.</w:t>
      </w:r>
    </w:p>
    <w:p w14:paraId="4A5117E0" w14:textId="77777777" w:rsidR="00ED7599" w:rsidRPr="00845974" w:rsidRDefault="00ED7599" w:rsidP="00ED7599">
      <w:pPr>
        <w:widowControl w:val="0"/>
        <w:spacing w:before="0" w:after="0"/>
        <w:rPr>
          <w:rFonts w:eastAsiaTheme="minorEastAsia"/>
          <w:noProof/>
          <w:szCs w:val="20"/>
          <w:lang w:eastAsia="fr-BE"/>
        </w:rPr>
      </w:pPr>
    </w:p>
    <w:p w14:paraId="240DD38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sa dohodli, že na príslušných úrovniach zachovajú alebo vytvoria spoločné dojednania na monitorovanie vykonávania DHP a na diskusiu o ostatných platných obchodných dojednaniach a posúdia ich vplyv na rozvoj afrických hospodárstiev a na ich regionálne a kontinentálne integračné procesy.</w:t>
      </w:r>
    </w:p>
    <w:p w14:paraId="4179BDA3" w14:textId="77777777" w:rsidR="00ED7599" w:rsidRPr="00845974" w:rsidRDefault="00ED7599" w:rsidP="00ED7599">
      <w:pPr>
        <w:widowControl w:val="0"/>
        <w:spacing w:before="0" w:after="0"/>
        <w:rPr>
          <w:rFonts w:eastAsia="Times New Roman"/>
          <w:noProof/>
          <w:szCs w:val="20"/>
          <w:lang w:eastAsia="fr-BE"/>
        </w:rPr>
      </w:pPr>
    </w:p>
    <w:p w14:paraId="766CE1E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podporujú procesy regionálnej hospodárskej integrácie, a to aj prostredníctvom uľahčenia obchodu a zosúladenia právnych predpisov, a podporujú obchod v rámci Afriky a integráciu afrických krajín do regionálnych a globálnych hodnotových reťazcov. Zároveň sa dohodli, že budú uľahčovať a stimulovať vytváranie a konsolidáciu regionálnych trhov s tovarom a službami.</w:t>
      </w:r>
    </w:p>
    <w:p w14:paraId="4A22D333" w14:textId="77777777" w:rsidR="00ED7599" w:rsidRPr="00845974" w:rsidRDefault="00ED7599" w:rsidP="00ED7599">
      <w:pPr>
        <w:widowControl w:val="0"/>
        <w:spacing w:before="0" w:after="0"/>
        <w:rPr>
          <w:rFonts w:eastAsia="Times New Roman"/>
          <w:noProof/>
          <w:szCs w:val="20"/>
          <w:lang w:eastAsia="fr-BE"/>
        </w:rPr>
      </w:pPr>
    </w:p>
    <w:p w14:paraId="350D309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9.</w:t>
      </w:r>
      <w:r w:rsidRPr="00845974">
        <w:rPr>
          <w:rFonts w:eastAsia="Times New Roman"/>
          <w:noProof/>
          <w:szCs w:val="20"/>
          <w:lang w:eastAsia="fr-BE"/>
        </w:rPr>
        <w:tab/>
        <w:t>Zmluvné strany podporujú iniciatívy, ktorými sa znižujú a odstraňujú zbytočné technické prekážky obchodu v rozsahu pôsobnosti Dohody WTO o technických prekážkach obchodu (ďalej len „dohoda TBT“). Spolupracujú na posilňovaní sanitárnych a rastlinolekárskych predpisov a postupov podľa Dohody WTO o uplatňovaní sanitárnych a fytosanitárnych opatrení (ďalej len „dohoda SPS“). Zmluvné strany spolupracujú najmä na vypracúvaní medzinárodných noriem, ktoré podporujú príslušné politické rámce zmluvných strán. Spolupracujú v oblasti zvyšovania transparentnosti pri vývoji regulačných opatrení a vykonávaní noriem, technických predpisov a postupov posudzovania zhody (skúšanie, osvedčovanie a kalibrácia). Zaoberajú sa okrem iného otázkami metrológie a akreditácie laboratórií a iných orgánov posudzovania zhody v kombinácii s primeranou infraštruktúrou dohľadu nad trhom.</w:t>
      </w:r>
    </w:p>
    <w:p w14:paraId="560E856C" w14:textId="77777777" w:rsidR="00ED7599" w:rsidRPr="00845974" w:rsidRDefault="00ED7599" w:rsidP="00ED7599">
      <w:pPr>
        <w:widowControl w:val="0"/>
        <w:spacing w:before="0" w:after="0"/>
        <w:rPr>
          <w:rFonts w:eastAsia="Times New Roman"/>
          <w:noProof/>
          <w:szCs w:val="20"/>
          <w:lang w:eastAsia="fr-BE"/>
        </w:rPr>
      </w:pPr>
    </w:p>
    <w:p w14:paraId="0621554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10.</w:t>
      </w:r>
      <w:r w:rsidRPr="00845974">
        <w:rPr>
          <w:rFonts w:eastAsia="Times New Roman"/>
          <w:noProof/>
          <w:szCs w:val="20"/>
          <w:lang w:eastAsia="fr-BE"/>
        </w:rPr>
        <w:tab/>
        <w:t>Zmluvné strany spolupracujú v oblasti uľahčenia obchodu, pričom vychádzajú zo svojich príslušných záväzkov podľa Dohody WTO o uľahčení obchodu (ďalej len „dohoda TFA“). Prijímajú opatrenia vrátane technickej pomoci na vykonávanie dohody TBT, dohody SPS a dohody TFA a prostredníctvom primeraného budovania kapacít podporujú dodržiavanie medzinárodných noriem.</w:t>
      </w:r>
    </w:p>
    <w:p w14:paraId="47D164DA" w14:textId="77777777" w:rsidR="00ED7599" w:rsidRPr="00845974" w:rsidRDefault="00ED7599" w:rsidP="00ED7599">
      <w:pPr>
        <w:widowControl w:val="0"/>
        <w:spacing w:before="0" w:after="0"/>
        <w:rPr>
          <w:rFonts w:eastAsia="Times New Roman"/>
          <w:noProof/>
          <w:szCs w:val="20"/>
          <w:lang w:eastAsia="fr-BE"/>
        </w:rPr>
      </w:pPr>
    </w:p>
    <w:p w14:paraId="4716D3C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11.</w:t>
      </w:r>
      <w:r w:rsidRPr="00845974">
        <w:rPr>
          <w:rFonts w:eastAsia="Times New Roman"/>
          <w:noProof/>
          <w:szCs w:val="20"/>
          <w:lang w:eastAsia="fr-BE"/>
        </w:rPr>
        <w:tab/>
        <w:t>Zmluvné strany stimulujú rozvoj trhu prostredníctvom prepojenia na infraštruktúru a uprednostňujú odstraňovanie zbytočných prekážok a obmedzení, ktorým čelia vývozy medzi Afrikou a Európskou úniou.</w:t>
      </w:r>
    </w:p>
    <w:p w14:paraId="51C7C8FE" w14:textId="77777777" w:rsidR="00ED7599" w:rsidRPr="00845974" w:rsidRDefault="00ED7599" w:rsidP="00ED7599">
      <w:pPr>
        <w:widowControl w:val="0"/>
        <w:spacing w:before="0" w:after="0"/>
        <w:rPr>
          <w:rFonts w:eastAsia="Times New Roman"/>
          <w:noProof/>
          <w:szCs w:val="20"/>
          <w:lang w:eastAsia="fr-BE"/>
        </w:rPr>
      </w:pPr>
    </w:p>
    <w:p w14:paraId="7876A59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12.</w:t>
      </w:r>
      <w:r w:rsidRPr="00845974">
        <w:rPr>
          <w:rFonts w:eastAsia="Times New Roman"/>
          <w:noProof/>
          <w:szCs w:val="20"/>
          <w:lang w:eastAsia="fr-BE"/>
        </w:rPr>
        <w:tab/>
        <w:t>Zmluvné strany sa podľa svojej úrovne rozvoja a priorít zaväzujú, že zlepšia prístup tovaru na trhy Afriky a EÚ s cieľom maximalizovať prínosy existujúcich obchodných dohôd.</w:t>
      </w:r>
    </w:p>
    <w:p w14:paraId="7ABB9294" w14:textId="77777777" w:rsidR="00ED7599" w:rsidRPr="00845974" w:rsidRDefault="00ED7599" w:rsidP="00ED7599">
      <w:pPr>
        <w:widowControl w:val="0"/>
        <w:spacing w:before="0" w:after="0"/>
        <w:jc w:val="center"/>
        <w:rPr>
          <w:rFonts w:eastAsia="Times New Roman"/>
          <w:noProof/>
          <w:szCs w:val="20"/>
          <w:lang w:eastAsia="fr-BE"/>
        </w:rPr>
      </w:pPr>
    </w:p>
    <w:p w14:paraId="08F33A5F" w14:textId="77777777" w:rsidR="00ED7599" w:rsidRPr="00845974" w:rsidRDefault="00ED7599" w:rsidP="00ED7599">
      <w:pPr>
        <w:widowControl w:val="0"/>
        <w:spacing w:before="0" w:after="0"/>
        <w:jc w:val="center"/>
        <w:rPr>
          <w:rFonts w:eastAsia="Times New Roman"/>
          <w:noProof/>
          <w:szCs w:val="20"/>
          <w:lang w:eastAsia="fr-BE"/>
        </w:rPr>
      </w:pPr>
    </w:p>
    <w:p w14:paraId="7612F2B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4FF5B2F7" w14:textId="77777777" w:rsidR="00ED7599" w:rsidRPr="00845974" w:rsidRDefault="00ED7599" w:rsidP="00ED7599">
      <w:pPr>
        <w:widowControl w:val="0"/>
        <w:spacing w:before="0" w:after="0"/>
        <w:jc w:val="center"/>
        <w:rPr>
          <w:rFonts w:eastAsia="Times New Roman"/>
          <w:noProof/>
          <w:szCs w:val="20"/>
          <w:lang w:eastAsia="fr-BE"/>
        </w:rPr>
      </w:pPr>
    </w:p>
    <w:p w14:paraId="1FDF83F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KĽÚČOVÉ ODVETVIA</w:t>
      </w:r>
    </w:p>
    <w:p w14:paraId="5CD6C3EB" w14:textId="77777777" w:rsidR="00ED7599" w:rsidRPr="00845974" w:rsidRDefault="00ED7599" w:rsidP="00ED7599">
      <w:pPr>
        <w:widowControl w:val="0"/>
        <w:spacing w:before="0" w:after="0"/>
        <w:jc w:val="center"/>
        <w:rPr>
          <w:rFonts w:eastAsia="Times New Roman"/>
          <w:noProof/>
          <w:szCs w:val="20"/>
          <w:lang w:eastAsia="fr-BE"/>
        </w:rPr>
      </w:pPr>
    </w:p>
    <w:p w14:paraId="3626EDC1" w14:textId="77777777" w:rsidR="00ED7599" w:rsidRPr="00845974" w:rsidRDefault="00ED7599" w:rsidP="00ED7599">
      <w:pPr>
        <w:widowControl w:val="0"/>
        <w:spacing w:before="0" w:after="0"/>
        <w:jc w:val="center"/>
        <w:rPr>
          <w:rFonts w:eastAsia="Times New Roman"/>
          <w:noProof/>
          <w:szCs w:val="20"/>
          <w:lang w:eastAsia="fr-BE"/>
        </w:rPr>
      </w:pPr>
    </w:p>
    <w:p w14:paraId="0E7BE7B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17</w:t>
      </w:r>
    </w:p>
    <w:p w14:paraId="4275592E" w14:textId="77777777" w:rsidR="00ED7599" w:rsidRPr="00845974" w:rsidRDefault="00ED7599" w:rsidP="00ED7599">
      <w:pPr>
        <w:widowControl w:val="0"/>
        <w:spacing w:before="0" w:after="0"/>
        <w:jc w:val="center"/>
        <w:rPr>
          <w:rFonts w:eastAsia="Times New Roman"/>
          <w:noProof/>
          <w:szCs w:val="20"/>
          <w:lang w:eastAsia="fr-BE"/>
        </w:rPr>
      </w:pPr>
    </w:p>
    <w:p w14:paraId="2AEB23A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Poľnohospodárstvo</w:t>
      </w:r>
    </w:p>
    <w:p w14:paraId="19C3DE18" w14:textId="77777777" w:rsidR="00ED7599" w:rsidRPr="00845974" w:rsidRDefault="00ED7599" w:rsidP="00ED7599">
      <w:pPr>
        <w:widowControl w:val="0"/>
        <w:spacing w:before="0" w:after="0"/>
        <w:rPr>
          <w:rFonts w:eastAsia="Times New Roman"/>
          <w:noProof/>
          <w:szCs w:val="20"/>
          <w:lang w:eastAsia="fr-BE"/>
        </w:rPr>
      </w:pPr>
    </w:p>
    <w:p w14:paraId="0A2BEE1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zvyšovaní udržateľnej a kvalitnej poľnohospodárskej výroby, produktivity a spracovania s cieľom zvýšiť potravinovú a výživovú bezpečnosť, zlepšiť živobytie, vytvárať dôstojné pracovné miesta, zlepšovať hodnotové reťazce a zvyšovať príjmy. Posilňujú postupy odolné voči zmene klímy, podporujú udržateľný manažment a využívanie prírodných zdrojov a ekosystémových služieb, odstraňujú stimuly, ktoré vytvárajú neudržateľné modely výroby, a využívajú najudržateľnejšie, energeticky účinné a nízkouhlíkové technológie. Zabezpečujú prechod na udržateľné potravinové systémy tým, že pozornosť venujú všetkým rozmerom udržateľnosti a posilňujú odolnosť poľnohospodársko-potravinárskych systémov voči klimatickým a environmentálnym rizikám a vonkajším otrasom.</w:t>
      </w:r>
    </w:p>
    <w:p w14:paraId="525920F3" w14:textId="77777777" w:rsidR="00ED7599" w:rsidRPr="00845974" w:rsidRDefault="00ED7599" w:rsidP="00ED7599">
      <w:pPr>
        <w:widowControl w:val="0"/>
        <w:spacing w:before="0" w:after="0"/>
        <w:rPr>
          <w:rFonts w:eastAsia="Times New Roman"/>
          <w:noProof/>
          <w:szCs w:val="20"/>
          <w:lang w:eastAsia="fr-BE"/>
        </w:rPr>
      </w:pPr>
    </w:p>
    <w:p w14:paraId="4051E02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s cieľom podporiť verejné a súkromné investície, lepšie prepájať podniky Afriky a EÚ v poľnohospodársko-potravinárskom odvetví, vymieňať si najlepšie postupy a spájať odborné znalosti EÚ a Afriky v oblasti rozvoja poľnohospodárstva. Podporujú vykonávanie Komplexného programu rozvoja afrického poľnohospodárstva (CAADP).</w:t>
      </w:r>
    </w:p>
    <w:p w14:paraId="2010CB6D" w14:textId="77777777" w:rsidR="00ED7599" w:rsidRPr="00845974" w:rsidRDefault="00ED7599" w:rsidP="00ED7599">
      <w:pPr>
        <w:widowControl w:val="0"/>
        <w:spacing w:before="0" w:after="0"/>
        <w:rPr>
          <w:rFonts w:eastAsia="Times New Roman"/>
          <w:noProof/>
          <w:szCs w:val="20"/>
          <w:lang w:eastAsia="fr-BE"/>
        </w:rPr>
      </w:pPr>
    </w:p>
    <w:p w14:paraId="3F58E23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investície, pričom zavedú pravidlá a predpisy priaznivé pre investorov, s cieľom podporiť zodpovedné súkromné investície a zabezpečiť ich prosperitu v poľnohospodársko-potravinárskom odvetví. Podporujú rozvoj udržateľných poľnohospodársko-potravinárskych hodnotových reťazcov, okrem iného prostredníctvom zlepšenia vidieckej infraštruktúry, zdokonalenia odbornej prípravy a vzdelávania, poľnohospodárskeho výskumu a technológií a uľahčeného prístupu k financiám a na trhy.</w:t>
      </w:r>
    </w:p>
    <w:p w14:paraId="4FEB8570" w14:textId="77777777" w:rsidR="00ED7599" w:rsidRPr="00845974" w:rsidRDefault="00ED7599" w:rsidP="00ED7599">
      <w:pPr>
        <w:widowControl w:val="0"/>
        <w:spacing w:before="0" w:after="0"/>
        <w:rPr>
          <w:rFonts w:eastAsia="Times New Roman"/>
          <w:noProof/>
          <w:szCs w:val="20"/>
          <w:lang w:eastAsia="fr-BE"/>
        </w:rPr>
      </w:pPr>
    </w:p>
    <w:p w14:paraId="196B06A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na zlepšovaní príležitostí pre poľnohospodárskych výrobcov, spracovateľov a vývozcov, pokiaľ ide o prístup na vnútroštátne, regionálne a medzinárodné trhy. Podporujú budovanie kapacít v oblasti sanitárnych a rastlinolekárskych noriem, systémov spravodlivého obchodu na spracovanie poľnohospodárskych výrobkov, prístupu k službám, poľnohospodárskeho poradenstva a vhodných technológií s osobitným zameraním na kapacity mladých poľnohospodárov, žien, drobných poľnohospodárov a rodinných poľnohospodárov. Budujú kapacity rodinných poľnohospodárskych organizácií a mikropodnikov, malých a stredných podnikov v oblasti výrobných a spracovateľských techník prostredníctvom politík zameraných na zlepšovanie postavenia najmä mladých ľudí a žien.</w:t>
      </w:r>
    </w:p>
    <w:p w14:paraId="39EA52BD" w14:textId="77777777" w:rsidR="00ED7599" w:rsidRPr="00845974" w:rsidRDefault="00ED7599" w:rsidP="00ED7599">
      <w:pPr>
        <w:widowControl w:val="0"/>
        <w:spacing w:before="0" w:after="0"/>
        <w:rPr>
          <w:rFonts w:eastAsia="Times New Roman"/>
          <w:noProof/>
          <w:szCs w:val="20"/>
          <w:lang w:eastAsia="fr-BE"/>
        </w:rPr>
      </w:pPr>
    </w:p>
    <w:p w14:paraId="6D74E6F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v oblasti riadenia poľnohospodárstva, najmä prostredníctvom podporných opatrení pre informačné systémy a systémy včasného varovania s cieľom predchádzať krízam, prostredníctvom inkluzívnej tvorby politík a budovaním kapacít profesijných organizácií na vnútroštátnej, regionálnej a kontinentálnej úrovni. Uľahčujú prístup k poľnohospodárskej pôde a dedičské práva, a to aj pre rodinných poľnohospodárov, mladých ľudí a ženy.</w:t>
      </w:r>
    </w:p>
    <w:p w14:paraId="38CE58F1" w14:textId="77777777" w:rsidR="00ED7599" w:rsidRPr="00845974" w:rsidRDefault="00ED7599" w:rsidP="00ED7599">
      <w:pPr>
        <w:widowControl w:val="0"/>
        <w:spacing w:before="0" w:after="0"/>
        <w:jc w:val="center"/>
        <w:rPr>
          <w:rFonts w:eastAsia="Times New Roman"/>
          <w:noProof/>
          <w:szCs w:val="20"/>
          <w:lang w:eastAsia="fr-BE"/>
        </w:rPr>
      </w:pPr>
    </w:p>
    <w:p w14:paraId="5F36F814" w14:textId="77777777" w:rsidR="00ED7599" w:rsidRPr="00845974" w:rsidRDefault="00ED7599" w:rsidP="00ED7599">
      <w:pPr>
        <w:widowControl w:val="0"/>
        <w:spacing w:before="0" w:after="0"/>
        <w:jc w:val="center"/>
        <w:rPr>
          <w:rFonts w:eastAsia="Times New Roman"/>
          <w:noProof/>
          <w:szCs w:val="20"/>
          <w:lang w:eastAsia="fr-BE"/>
        </w:rPr>
      </w:pPr>
    </w:p>
    <w:p w14:paraId="5AD811F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18</w:t>
      </w:r>
    </w:p>
    <w:p w14:paraId="2E3751B5" w14:textId="77777777" w:rsidR="00ED7599" w:rsidRPr="00845974" w:rsidRDefault="00ED7599" w:rsidP="00ED7599">
      <w:pPr>
        <w:widowControl w:val="0"/>
        <w:spacing w:before="0" w:after="0"/>
        <w:jc w:val="center"/>
        <w:rPr>
          <w:rFonts w:eastAsia="Times New Roman"/>
          <w:noProof/>
          <w:szCs w:val="20"/>
          <w:lang w:eastAsia="fr-BE"/>
        </w:rPr>
      </w:pPr>
    </w:p>
    <w:p w14:paraId="1B46601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Živočíšna výroba a výroba kože</w:t>
      </w:r>
    </w:p>
    <w:p w14:paraId="75E09224" w14:textId="77777777" w:rsidR="00ED7599" w:rsidRPr="00845974" w:rsidRDefault="00ED7599" w:rsidP="00ED7599">
      <w:pPr>
        <w:widowControl w:val="0"/>
        <w:spacing w:before="0" w:after="0"/>
        <w:rPr>
          <w:rFonts w:eastAsia="Times New Roman"/>
          <w:noProof/>
          <w:szCs w:val="20"/>
          <w:lang w:eastAsia="fr-BE"/>
        </w:rPr>
      </w:pPr>
    </w:p>
    <w:p w14:paraId="435355B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zlepšovaní udržateľnej živočíšnej výroby, pastierstva a cezhraničného sezónneho presunu dobytka, na rozvoji hodnotových reťazcov hospodárskych zvierat, a to aj zvyšovaním kapacity profesijných organizácií, a na podpore spracovania, konzervácie, obchodu a vývoja produktov živočíšneho pôvodu, ako je koža, mlieko a mäso, so zohľadnením environmentálnej udržateľnosti, odolnosti voči zmene klímy, sociálno-ekonomického rozvoja a inkluzívneho rastu. Spolupracujú aj na modernizácii infraštruktúry na spracovanie a odbyt hospodárskych zvierat a produktov živočíšnej výroby s cieľom uľahčiť prístup na trhy a posilniť medziregionálne trhy v Afrike.</w:t>
      </w:r>
    </w:p>
    <w:p w14:paraId="6F0CBB13" w14:textId="77777777" w:rsidR="00ED7599" w:rsidRPr="00845974" w:rsidRDefault="00ED7599" w:rsidP="00ED7599">
      <w:pPr>
        <w:widowControl w:val="0"/>
        <w:spacing w:before="0" w:after="0"/>
        <w:rPr>
          <w:rFonts w:eastAsia="Times New Roman"/>
          <w:noProof/>
          <w:szCs w:val="20"/>
          <w:lang w:eastAsia="fr-BE"/>
        </w:rPr>
      </w:pPr>
    </w:p>
    <w:p w14:paraId="5671C76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rozvoji a modernizácii odvetvia chovu hospodárskych zvierat v súlade s cieľmi CAADP, pričom zohľadňujú Stratégiu rozvoja hospodárskych zvierat pre Afriku.</w:t>
      </w:r>
    </w:p>
    <w:p w14:paraId="65FCA6CB" w14:textId="77777777" w:rsidR="00ED7599" w:rsidRPr="00845974" w:rsidRDefault="00ED7599" w:rsidP="00ED7599">
      <w:pPr>
        <w:widowControl w:val="0"/>
        <w:spacing w:before="0" w:after="0"/>
        <w:rPr>
          <w:rFonts w:eastAsia="Times New Roman"/>
          <w:noProof/>
          <w:szCs w:val="20"/>
          <w:lang w:eastAsia="fr-BE"/>
        </w:rPr>
      </w:pPr>
    </w:p>
    <w:p w14:paraId="28979FC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na zlepšovaní zdravia zvierat, zdokonaľovaní veterinárnych služieb a zabezpečovaní udržateľného riadenia poľnohospodársko-pastevných zdrojov. Podporujú vytváranie vhodných vnútroštátnych a regionálnych regulačných rámcov a posilňovanie schopností veterinárneho výskumu. Spolupracujú na riešení rizík vyplývajúcich z chorôb zvierat s cezhraničným výskytom posilnením mechanizmov monitorovania a cezhraničnej epidemiologickej spolupráce.</w:t>
      </w:r>
    </w:p>
    <w:p w14:paraId="5BDA3E15" w14:textId="77777777" w:rsidR="00ED7599" w:rsidRPr="00845974" w:rsidRDefault="00ED7599" w:rsidP="00ED7599">
      <w:pPr>
        <w:widowControl w:val="0"/>
        <w:spacing w:before="0" w:after="0"/>
        <w:jc w:val="center"/>
        <w:rPr>
          <w:rFonts w:eastAsia="Times New Roman"/>
          <w:noProof/>
          <w:szCs w:val="20"/>
          <w:lang w:eastAsia="fr-BE"/>
        </w:rPr>
      </w:pPr>
    </w:p>
    <w:p w14:paraId="5E8C97D3" w14:textId="77777777" w:rsidR="00ED7599" w:rsidRPr="00845974" w:rsidRDefault="00ED7599" w:rsidP="00ED7599">
      <w:pPr>
        <w:widowControl w:val="0"/>
        <w:spacing w:before="0" w:after="0"/>
        <w:jc w:val="center"/>
        <w:rPr>
          <w:rFonts w:eastAsia="Times New Roman"/>
          <w:noProof/>
          <w:szCs w:val="20"/>
          <w:lang w:eastAsia="fr-BE"/>
        </w:rPr>
      </w:pPr>
    </w:p>
    <w:p w14:paraId="52A95E9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19</w:t>
      </w:r>
    </w:p>
    <w:p w14:paraId="469E474E" w14:textId="77777777" w:rsidR="00ED7599" w:rsidRPr="00845974" w:rsidRDefault="00ED7599" w:rsidP="00ED7599">
      <w:pPr>
        <w:widowControl w:val="0"/>
        <w:spacing w:before="0" w:after="0"/>
        <w:jc w:val="center"/>
        <w:rPr>
          <w:rFonts w:eastAsia="Times New Roman"/>
          <w:noProof/>
          <w:szCs w:val="20"/>
          <w:lang w:eastAsia="fr-BE"/>
        </w:rPr>
      </w:pPr>
    </w:p>
    <w:p w14:paraId="4122589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Modré hospodárstvo a rybárstvo</w:t>
      </w:r>
    </w:p>
    <w:p w14:paraId="5DAEAB12" w14:textId="77777777" w:rsidR="00ED7599" w:rsidRPr="00845974" w:rsidRDefault="00ED7599" w:rsidP="00ED7599">
      <w:pPr>
        <w:widowControl w:val="0"/>
        <w:spacing w:before="0" w:after="0"/>
        <w:rPr>
          <w:rFonts w:eastAsia="Times New Roman"/>
          <w:noProof/>
          <w:szCs w:val="20"/>
          <w:lang w:eastAsia="fr-BE"/>
        </w:rPr>
      </w:pPr>
    </w:p>
    <w:p w14:paraId="10E5AD2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modré hospodárstvo, v rámci ktorého zosúlaďujú udržateľný hospodársky rast so zlepšením živobytia, sociálnou spravodlivosťou, ochranou morských a vnútrozemských ekosystémov a ich biodiverzity a odolnosťou voči zmene klímy, a posilňujú potravinovú bezpečnosť a transparentné, spoľahlivé a bezpečné potravinové systémy.</w:t>
      </w:r>
    </w:p>
    <w:p w14:paraId="563176CE" w14:textId="77777777" w:rsidR="00ED7599" w:rsidRPr="00845974" w:rsidRDefault="00ED7599" w:rsidP="00ED7599">
      <w:pPr>
        <w:widowControl w:val="0"/>
        <w:spacing w:before="0" w:after="0"/>
        <w:rPr>
          <w:rFonts w:eastAsia="Times New Roman"/>
          <w:noProof/>
          <w:szCs w:val="20"/>
          <w:lang w:eastAsia="fr-BE"/>
        </w:rPr>
      </w:pPr>
    </w:p>
    <w:p w14:paraId="42A7A66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budú presadzovať udržateľné a zodpovedné investície do modrého hospodárstva a podporia cielenú intervenciu na stimuláciu väčších investícií súkromného sektora. Podporujú integrované riadenie povodí a morské priestorové plánovanie s cieľom zosúladiť požiadavky na viacnásobné využitie s ochranou životného prostredia. Ďalej podporujú rozvoj a prenos technológií a výmenu vedomostí, inovácií, najlepších postupov a získaných poznatkov z udržateľného modrého hospodárstva.</w:t>
      </w:r>
    </w:p>
    <w:p w14:paraId="34A7E15D" w14:textId="77777777" w:rsidR="00ED7599" w:rsidRPr="00845974" w:rsidRDefault="00ED7599" w:rsidP="00ED7599">
      <w:pPr>
        <w:widowControl w:val="0"/>
        <w:spacing w:before="0" w:after="0"/>
        <w:rPr>
          <w:rFonts w:eastAsia="Times New Roman"/>
          <w:noProof/>
          <w:szCs w:val="20"/>
          <w:lang w:eastAsia="fr-BE"/>
        </w:rPr>
      </w:pPr>
    </w:p>
    <w:p w14:paraId="277D70B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udržateľný morský a vnútrozemský rybolov zameraný na vytváranie pracovných miest, vytváranie príjmov, boj proti chudobe a lepšiu potravinovú bezpečnosť a výživu. Umožňujú spoločné podniky, podporujú pridanú hodnotu, zaoberajú sa stratami po zbere prostredníctvom primeraných opatrení a podporujú lepší prístup na trhy. Posilňujú sociálne a hospodárske prínosy drobného rybolovu vrátane maloobjemového rybolovu budovaním hodnotových reťazcov udržateľného rybolovu a posilňovaním investícií a miestnych kapacít, pričom pozornosť venujú účasti zraniteľných a marginalizovaných osôb.</w:t>
      </w:r>
    </w:p>
    <w:p w14:paraId="125B1F90" w14:textId="77777777" w:rsidR="00ED7599" w:rsidRPr="00845974" w:rsidRDefault="00ED7599" w:rsidP="00ED7599">
      <w:pPr>
        <w:widowControl w:val="0"/>
        <w:spacing w:before="0" w:after="0"/>
        <w:rPr>
          <w:rFonts w:eastAsia="Times New Roman"/>
          <w:noProof/>
          <w:szCs w:val="20"/>
          <w:lang w:eastAsia="fr-BE"/>
        </w:rPr>
      </w:pPr>
    </w:p>
    <w:p w14:paraId="4CD6986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zabezpečujú ochranu a udržateľné riadenie a využívanie morských a vnútrozemských rybolovných zdrojov s cieľom udržiavať populáciu rýb na udržateľnej úrovni, predchádzať nadmernému rybolovu, podporovať vykonávanie inteligentných politík v oblasti zmeny klímy a minimalizovať nepriaznivé vplyvy rybolovu na prírodné prostredie. Podporujú regionálnu spoluprácu a presadzujú najlepšie postupy v oblasti riadenia rybárstva vrátane podpory zberu a nahlasovania údajov a štatistík v oblasti rybolovu.</w:t>
      </w:r>
    </w:p>
    <w:p w14:paraId="5FA26184" w14:textId="77777777" w:rsidR="00ED7599" w:rsidRPr="00845974" w:rsidRDefault="00ED7599" w:rsidP="00ED7599">
      <w:pPr>
        <w:widowControl w:val="0"/>
        <w:spacing w:before="0" w:after="0"/>
        <w:rPr>
          <w:rFonts w:eastAsia="Times New Roman"/>
          <w:noProof/>
          <w:szCs w:val="20"/>
          <w:lang w:eastAsia="fr-BE"/>
        </w:rPr>
      </w:pPr>
    </w:p>
    <w:p w14:paraId="7383EF9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na rozvoji udržateľnej morskej a vnútrozemskej akvakultúry prostredníctvom účinného priestorového plánovania, ekosystémového prístupu, lepšieho prístupu k financovaniu a posilnených rovnakých podmienok pre investorov, pričom zabezpečia, aby sa vyriešili obavy miestnych spoločenstiev.</w:t>
      </w:r>
    </w:p>
    <w:p w14:paraId="278AC673" w14:textId="77777777" w:rsidR="00ED7599" w:rsidRPr="00845974" w:rsidRDefault="00ED7599" w:rsidP="00ED7599">
      <w:pPr>
        <w:widowControl w:val="0"/>
        <w:spacing w:before="0" w:after="0"/>
        <w:rPr>
          <w:rFonts w:eastAsia="Times New Roman"/>
          <w:noProof/>
          <w:szCs w:val="20"/>
          <w:lang w:eastAsia="fr-BE"/>
        </w:rPr>
      </w:pPr>
    </w:p>
    <w:p w14:paraId="11EC00E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podporujú udržateľný rozvoj pobrežného a námorného cestovného ruchu, ktorý generuje príjmy a vytvára pracovné miesta s náležitým ohľadom na environmentálny a sociálny rozmer.</w:t>
      </w:r>
    </w:p>
    <w:p w14:paraId="25EC1ABA" w14:textId="77777777" w:rsidR="00ED7599" w:rsidRPr="00845974" w:rsidRDefault="00ED7599" w:rsidP="00ED7599">
      <w:pPr>
        <w:widowControl w:val="0"/>
        <w:spacing w:before="0" w:after="0"/>
        <w:rPr>
          <w:rFonts w:eastAsia="Times New Roman"/>
          <w:noProof/>
          <w:szCs w:val="20"/>
          <w:lang w:eastAsia="fr-BE"/>
        </w:rPr>
      </w:pPr>
    </w:p>
    <w:p w14:paraId="6DCA25D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preskúmajú potenciál inovatívnych, nových a vznikajúcich udržateľných námorných činností vrátane prílivovej energie. Vytvárajú potrebné regulačné a politické rámce pre budúci rozvoj, ktorými sa podporí výskum a znížia technické prekážky, s cieľom uľahčiť prístup investorov a vyhnúť sa rizikám pre morské prostredie.</w:t>
      </w:r>
    </w:p>
    <w:p w14:paraId="7F1B7662" w14:textId="77777777" w:rsidR="00ED7599" w:rsidRPr="00845974" w:rsidRDefault="00ED7599" w:rsidP="00ED7599">
      <w:pPr>
        <w:widowControl w:val="0"/>
        <w:spacing w:before="0" w:after="0"/>
        <w:rPr>
          <w:rFonts w:eastAsia="Times New Roman"/>
          <w:noProof/>
          <w:szCs w:val="20"/>
          <w:lang w:eastAsia="fr-BE"/>
        </w:rPr>
      </w:pPr>
    </w:p>
    <w:p w14:paraId="5B998B6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podporujú vykonávanie stratégií a akčných plánov modrého hospodárstva. Uľahčujú zapájanie súkromného sektora a ďalších zainteresovaných strán do rozvoja a vykonávania udržateľného modrého hospodárstva. Náležitú pozornosť venujú rozvoju malých ostrovných rozvojových štátov a uznávajú ich závislosť od oceánu.</w:t>
      </w:r>
    </w:p>
    <w:p w14:paraId="2C85EDB9" w14:textId="77777777" w:rsidR="00ED7599" w:rsidRPr="00845974" w:rsidRDefault="00ED7599" w:rsidP="00ED7599">
      <w:pPr>
        <w:widowControl w:val="0"/>
        <w:spacing w:before="0" w:after="0"/>
        <w:jc w:val="center"/>
        <w:rPr>
          <w:rFonts w:eastAsia="Times New Roman"/>
          <w:noProof/>
          <w:szCs w:val="20"/>
          <w:lang w:eastAsia="fr-BE"/>
        </w:rPr>
      </w:pPr>
    </w:p>
    <w:p w14:paraId="28FD9CFD" w14:textId="77777777" w:rsidR="00ED7599" w:rsidRPr="00845974" w:rsidRDefault="00ED7599" w:rsidP="00ED7599">
      <w:pPr>
        <w:widowControl w:val="0"/>
        <w:spacing w:before="0" w:after="0"/>
        <w:jc w:val="center"/>
        <w:rPr>
          <w:rFonts w:eastAsia="Times New Roman"/>
          <w:noProof/>
          <w:szCs w:val="20"/>
          <w:lang w:eastAsia="fr-BE"/>
        </w:rPr>
      </w:pPr>
    </w:p>
    <w:p w14:paraId="247C540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20</w:t>
      </w:r>
    </w:p>
    <w:p w14:paraId="50B05A46" w14:textId="77777777" w:rsidR="00ED7599" w:rsidRPr="00845974" w:rsidRDefault="00ED7599" w:rsidP="00ED7599">
      <w:pPr>
        <w:widowControl w:val="0"/>
        <w:spacing w:before="0" w:after="0"/>
        <w:jc w:val="center"/>
        <w:rPr>
          <w:rFonts w:eastAsia="Times New Roman"/>
          <w:noProof/>
          <w:szCs w:val="20"/>
          <w:lang w:eastAsia="fr-BE"/>
        </w:rPr>
      </w:pPr>
    </w:p>
    <w:p w14:paraId="1883FF1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Ťažobný priemysel a spracovanie</w:t>
      </w:r>
    </w:p>
    <w:p w14:paraId="1ADD7F54" w14:textId="77777777" w:rsidR="00ED7599" w:rsidRPr="00845974" w:rsidRDefault="00ED7599" w:rsidP="00ED7599">
      <w:pPr>
        <w:widowControl w:val="0"/>
        <w:spacing w:before="0" w:after="0"/>
        <w:rPr>
          <w:rFonts w:eastAsia="Times New Roman"/>
          <w:noProof/>
          <w:szCs w:val="20"/>
          <w:lang w:eastAsia="fr-BE"/>
        </w:rPr>
      </w:pPr>
    </w:p>
    <w:p w14:paraId="3E6A83E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odvetvie ťažobného priemyslu s cieľom dosiahnuť inkluzívny a udržateľný rast a rozvoj a transformáciu afrických ekonomík. Zmluvné strany podporujú investície do ťažobného a spracovateľského priemyslu s prihliadnutím na zásadu zvrchovanosti krajín nad prírodnými zdrojmi. Podporujú väčšiu integráciu medzi hodnotovými reťazcami Afriky a EÚ.</w:t>
      </w:r>
    </w:p>
    <w:p w14:paraId="1753B660" w14:textId="77777777" w:rsidR="00ED7599" w:rsidRPr="00845974" w:rsidRDefault="00ED7599" w:rsidP="00ED7599">
      <w:pPr>
        <w:widowControl w:val="0"/>
        <w:spacing w:before="0" w:after="0"/>
        <w:rPr>
          <w:rFonts w:eastAsia="Times New Roman"/>
          <w:noProof/>
          <w:szCs w:val="20"/>
          <w:lang w:eastAsia="fr-BE"/>
        </w:rPr>
      </w:pPr>
    </w:p>
    <w:p w14:paraId="018838D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spravodlivý, zodpovedný a nerušený prístup k surovinovým zdrojom, pričom plne rešpektujú zvrchovanosť krajín nad ich prírodnými zdrojmi a podporujú udržateľný obchod medzi prevádzkovateľmi z Afriky a EÚ a dodržiavanie práv dotknutých spoločenstiev. Podporujú rozvoj, harmonizáciu a vykonávanie súdržných politík a spoľahlivých regulačných a právnych rámcov v oblasti prieskumu, ťažby, manipulácie, udeľovania licencií, uzatvárania zmlúv, zdaňovania, spracovania a vývozu, pokiaľ ide o surovinové zdroje. Podporujú účasť miestnych mikropodnikov, malých a stredných podnikov v odvetví ťažobného priemyslu tým, že uľahčujú prenos zručností a technológií s cieľom prispieť k ich konkurencieschopnosti, aby sa mohli stať plnohodnotnými aktérmi v hodnotových reťazcoch.</w:t>
      </w:r>
    </w:p>
    <w:p w14:paraId="61F9AA9B" w14:textId="77777777" w:rsidR="00ED7599" w:rsidRPr="00845974" w:rsidRDefault="00ED7599" w:rsidP="00ED7599">
      <w:pPr>
        <w:widowControl w:val="0"/>
        <w:spacing w:before="0" w:after="0"/>
        <w:rPr>
          <w:rFonts w:eastAsia="Times New Roman"/>
          <w:noProof/>
          <w:szCs w:val="20"/>
          <w:lang w:eastAsia="fr-BE"/>
        </w:rPr>
      </w:pPr>
    </w:p>
    <w:p w14:paraId="4212EAF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dobrú správu vecí verejných v ťažobnom odvetví v záujme sociálno-ekonomického rozvoja. Posilňujú vnútroštátne právne predpisy s cieľom zabezpečiť súlad s medzinárodne uznávanými zásadami a usmerneniami, pričom podľa potreby zohľadňujú regionálne stratégie. Bojujú proti daňovým podvodom a daňovým únikom a zabezpečujú, aby všetci prevádzkovatelia platili dane, poplatky a licenčné poplatky splatné hostiteľským krajinám. Na boj proti nelegálnej ťažbe nerastných surovín a obchodovaniu s nimi využívajú vnútroštátne, regionálne a medzinárodné právne prostriedky.</w:t>
      </w:r>
    </w:p>
    <w:p w14:paraId="6ACD68FC" w14:textId="77777777" w:rsidR="00ED7599" w:rsidRPr="00845974" w:rsidRDefault="00ED7599" w:rsidP="00ED7599">
      <w:pPr>
        <w:widowControl w:val="0"/>
        <w:spacing w:before="0" w:after="0"/>
        <w:rPr>
          <w:rFonts w:eastAsia="Times New Roman"/>
          <w:noProof/>
          <w:szCs w:val="20"/>
          <w:lang w:eastAsia="fr-BE"/>
        </w:rPr>
      </w:pPr>
    </w:p>
    <w:p w14:paraId="6541888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vnútroštátne, regionálne a medzinárodné iniciatívy na zvýšenie transparentnosti a zodpovednosti pri využívaní a riadení surovinových zdrojov, a to aj prostredníctvom podpory Kimberleyského procesu a iniciatívy pre transparentnosť v ťažobnom priemysle a ďalších príslušných iniciatív týkajúcich sa zodpovednej a udržateľnej ťažby a získavania nerastných surovín, ako napríklad usmernenie OECD o náležitej starostlivosti pre zodpovedné dodávateľské reťazce nerastných surovín z oblastí zasiahnutých konfliktom a vysokorizikových oblastí.</w:t>
      </w:r>
    </w:p>
    <w:p w14:paraId="1E1F7BFC" w14:textId="77777777" w:rsidR="00ED7599" w:rsidRPr="00845974" w:rsidRDefault="00ED7599" w:rsidP="00ED7599">
      <w:pPr>
        <w:widowControl w:val="0"/>
        <w:spacing w:before="0" w:after="0"/>
        <w:rPr>
          <w:rFonts w:eastAsia="Times New Roman"/>
          <w:noProof/>
          <w:szCs w:val="20"/>
          <w:lang w:eastAsia="fr-BE"/>
        </w:rPr>
      </w:pPr>
    </w:p>
    <w:p w14:paraId="38E43D5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vývoj primeraných právnych predpisov a mechanizmov, pričom prihliadajú na potreby baníkov pri remeselnej a drobnej ťažbe, miestnych spoločenstiev a občianskej spoločnosti, pričom podporujú ich angažovanosť s cieľom zabezpečiť inkluzívne a udržateľné využívanie surovinových zdrojov. Podporujú environmentálnu udržateľnosť, postupy šetrné ku klíme, dôstojné pracovné podmienky, ochranu zdravia a bezpečnosť miestnych spoločenstiev a dodržiavanie ľudských práv v súlade s medzinárodnými povinnosťami a záväzkami. Spolupracujú na budovaní výrobných kapacít miestnych podnikateľov v ťažobných hodnotových reťazcoch a baníkov pri remeselnej a drobnej ťažbe a podporujú sociálne partnerstvá medzi ťažobnými spoločnosťami, miestnymi spoločenstvami a inými príslušnými zainteresovanými stranami. Podporujú národné a regionálne mapovacie a prieskumné činnosti na zlepšenie kvality systémov správy geologických informácií a geografických údajov v Afrike.</w:t>
      </w:r>
    </w:p>
    <w:p w14:paraId="27117DA2" w14:textId="77777777" w:rsidR="00ED7599" w:rsidRPr="00845974" w:rsidRDefault="00ED7599" w:rsidP="00ED7599">
      <w:pPr>
        <w:widowControl w:val="0"/>
        <w:spacing w:before="0" w:after="0"/>
        <w:jc w:val="center"/>
        <w:rPr>
          <w:rFonts w:eastAsia="Times New Roman"/>
          <w:noProof/>
          <w:szCs w:val="20"/>
          <w:lang w:eastAsia="fr-BE"/>
        </w:rPr>
      </w:pPr>
    </w:p>
    <w:p w14:paraId="650D7994" w14:textId="77777777" w:rsidR="00ED7599" w:rsidRPr="00845974" w:rsidRDefault="00ED7599" w:rsidP="00ED7599">
      <w:pPr>
        <w:widowControl w:val="0"/>
        <w:spacing w:before="0" w:after="0"/>
        <w:jc w:val="center"/>
        <w:rPr>
          <w:rFonts w:eastAsia="Times New Roman"/>
          <w:noProof/>
          <w:szCs w:val="20"/>
          <w:lang w:eastAsia="fr-BE"/>
        </w:rPr>
      </w:pPr>
    </w:p>
    <w:p w14:paraId="50FE18C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21</w:t>
      </w:r>
    </w:p>
    <w:p w14:paraId="3F09675B" w14:textId="77777777" w:rsidR="00ED7599" w:rsidRPr="00845974" w:rsidRDefault="00ED7599" w:rsidP="00ED7599">
      <w:pPr>
        <w:widowControl w:val="0"/>
        <w:spacing w:before="0" w:after="0"/>
        <w:jc w:val="center"/>
        <w:rPr>
          <w:rFonts w:eastAsia="Times New Roman"/>
          <w:noProof/>
          <w:szCs w:val="20"/>
          <w:lang w:eastAsia="fr-BE"/>
        </w:rPr>
      </w:pPr>
    </w:p>
    <w:p w14:paraId="66CED87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Výroba</w:t>
      </w:r>
    </w:p>
    <w:p w14:paraId="28530EDF" w14:textId="77777777" w:rsidR="00ED7599" w:rsidRPr="00845974" w:rsidRDefault="00ED7599" w:rsidP="00ED7599">
      <w:pPr>
        <w:widowControl w:val="0"/>
        <w:spacing w:before="0" w:after="0"/>
        <w:rPr>
          <w:rFonts w:eastAsia="Times New Roman"/>
          <w:noProof/>
          <w:szCs w:val="20"/>
          <w:lang w:eastAsia="fr-BE"/>
        </w:rPr>
      </w:pPr>
    </w:p>
    <w:p w14:paraId="156E38F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podpore udržateľnej výroby v Afrike, pričom vyvíjajú prispôsobené stratégie zamerané na znižovanie závislosti od nízkoenergetickej prvovýroby a na vytváranie pridanej hodnoty na miestnej a regionálnej úrovni.</w:t>
      </w:r>
    </w:p>
    <w:p w14:paraId="408CE953" w14:textId="77777777" w:rsidR="00ED7599" w:rsidRPr="00845974" w:rsidRDefault="00ED7599" w:rsidP="00ED7599">
      <w:pPr>
        <w:widowControl w:val="0"/>
        <w:spacing w:before="0" w:after="0"/>
        <w:rPr>
          <w:rFonts w:eastAsia="Times New Roman"/>
          <w:noProof/>
          <w:szCs w:val="20"/>
          <w:lang w:eastAsia="fr-BE"/>
        </w:rPr>
      </w:pPr>
    </w:p>
    <w:p w14:paraId="78DFDD7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vypracúvajú politiky na prilákanie väčšieho množstva domácich a zahraničných priamych investícií do výrobného odvetvia. Spolupracujú na podpore kapacity mikropodnikov, malých a stredných podnikov. Podporujú inovácie a vyspelé výrobné klastre, siete a partnerstvá.</w:t>
      </w:r>
    </w:p>
    <w:p w14:paraId="3F3FB635" w14:textId="77777777" w:rsidR="00ED7599" w:rsidRPr="00845974" w:rsidRDefault="00ED7599" w:rsidP="00ED7599">
      <w:pPr>
        <w:widowControl w:val="0"/>
        <w:spacing w:before="0" w:after="0"/>
        <w:rPr>
          <w:rFonts w:eastAsia="Times New Roman"/>
          <w:noProof/>
          <w:szCs w:val="20"/>
          <w:lang w:eastAsia="fr-BE"/>
        </w:rPr>
      </w:pPr>
    </w:p>
    <w:p w14:paraId="0A3DEDE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usilujú zvýšiť podiel výroby s vysokým podielom práce. Spolupracujú na prispôsobovaní nových a vznikajúcich technológií s cieľom transformovať dodávateľské reťazce a modernizovať výrobu.</w:t>
      </w:r>
    </w:p>
    <w:p w14:paraId="04DC071E" w14:textId="77777777" w:rsidR="00ED7599" w:rsidRPr="00845974" w:rsidRDefault="00ED7599" w:rsidP="00ED7599">
      <w:pPr>
        <w:widowControl w:val="0"/>
        <w:spacing w:before="0" w:after="0"/>
        <w:rPr>
          <w:rFonts w:eastAsia="Times New Roman"/>
          <w:noProof/>
          <w:szCs w:val="20"/>
          <w:lang w:eastAsia="fr-BE"/>
        </w:rPr>
      </w:pPr>
    </w:p>
    <w:p w14:paraId="0809C1B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úsilie o zvyšovanie obchodu s priemyselným tovarom prostredníctvom prepojenia na trhy a uľahčenia obchodu, a to aj na účely zvyšovania noriem kvality a infraštruktúry. Posilňujú regionálnu integráciu s cieľom uvoľniť výrobný potenciál Afriky a zvýšiť jej konkurencieschopnosť na svetových trhoch.</w:t>
      </w:r>
    </w:p>
    <w:p w14:paraId="7959960B" w14:textId="77777777" w:rsidR="00ED7599" w:rsidRPr="00845974" w:rsidRDefault="00ED7599" w:rsidP="00ED7599">
      <w:pPr>
        <w:widowControl w:val="0"/>
        <w:spacing w:before="0" w:after="0"/>
        <w:jc w:val="center"/>
        <w:rPr>
          <w:rFonts w:eastAsia="Times New Roman"/>
          <w:noProof/>
          <w:szCs w:val="20"/>
          <w:lang w:eastAsia="fr-BE"/>
        </w:rPr>
      </w:pPr>
    </w:p>
    <w:p w14:paraId="7CDE1AE7" w14:textId="77777777" w:rsidR="00ED7599" w:rsidRPr="00845974" w:rsidRDefault="00ED7599" w:rsidP="00ED7599">
      <w:pPr>
        <w:widowControl w:val="0"/>
        <w:spacing w:before="0" w:after="0"/>
        <w:jc w:val="center"/>
        <w:rPr>
          <w:rFonts w:eastAsia="Times New Roman"/>
          <w:noProof/>
          <w:szCs w:val="20"/>
          <w:lang w:eastAsia="fr-BE"/>
        </w:rPr>
      </w:pPr>
    </w:p>
    <w:p w14:paraId="6FBB1A4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22</w:t>
      </w:r>
    </w:p>
    <w:p w14:paraId="77ED356B" w14:textId="77777777" w:rsidR="00ED7599" w:rsidRPr="00845974" w:rsidRDefault="00ED7599" w:rsidP="00ED7599">
      <w:pPr>
        <w:widowControl w:val="0"/>
        <w:spacing w:before="0" w:after="0"/>
        <w:jc w:val="center"/>
        <w:rPr>
          <w:rFonts w:eastAsia="Times New Roman"/>
          <w:noProof/>
          <w:szCs w:val="20"/>
          <w:lang w:eastAsia="fr-BE"/>
        </w:rPr>
      </w:pPr>
    </w:p>
    <w:p w14:paraId="6227394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Služby</w:t>
      </w:r>
    </w:p>
    <w:p w14:paraId="15CDA99F" w14:textId="77777777" w:rsidR="00ED7599" w:rsidRPr="00845974" w:rsidRDefault="00ED7599" w:rsidP="00ED7599">
      <w:pPr>
        <w:widowControl w:val="0"/>
        <w:spacing w:before="0" w:after="0"/>
        <w:rPr>
          <w:rFonts w:eastAsia="Times New Roman"/>
          <w:noProof/>
          <w:szCs w:val="20"/>
          <w:lang w:eastAsia="fr-BE"/>
        </w:rPr>
      </w:pPr>
    </w:p>
    <w:p w14:paraId="0DF0F52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prijímajú opatrenia na podporu rozvoja živého a spoľahlivého odvetvia služieb s cieľom pripraviť pôdu pre zvýšený objem obchodu so službami, vývozu a investícií a posilniť regionálnu integráciu a medziregionálnu spoluprácu.</w:t>
      </w:r>
    </w:p>
    <w:p w14:paraId="6FF9C271" w14:textId="77777777" w:rsidR="00ED7599" w:rsidRPr="00845974" w:rsidRDefault="00ED7599" w:rsidP="00ED7599">
      <w:pPr>
        <w:widowControl w:val="0"/>
        <w:spacing w:before="0" w:after="0"/>
        <w:rPr>
          <w:rFonts w:eastAsia="Times New Roman"/>
          <w:noProof/>
          <w:szCs w:val="20"/>
          <w:lang w:eastAsia="fr-BE"/>
        </w:rPr>
      </w:pPr>
    </w:p>
    <w:p w14:paraId="5BA54AC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vypracúvajú odvetvové politiky a opatrenia na riešenie regulačných prekážok, zlepšenie inštitucionálnych a regulačných rámcov a posilnenie kapacity v poskytovaní služieb. Podporujú vykonávanie Všeobecnej dohody WTO o obchode so službami (GATS), prehlbujú regionálnu spoluprácu a znižujú fragmentáciu trhov so službami v Afrike, posilňujú vytváranie a analýzu údajov o obchode so službami a podporujú monitorovanie integrácie služieb a vplyv reforiem na zníženie obchodných nákladov.</w:t>
      </w:r>
    </w:p>
    <w:p w14:paraId="6F31C8EB" w14:textId="77777777" w:rsidR="00ED7599" w:rsidRPr="00845974" w:rsidRDefault="00ED7599" w:rsidP="00ED7599">
      <w:pPr>
        <w:widowControl w:val="0"/>
        <w:spacing w:before="0" w:after="0"/>
        <w:rPr>
          <w:rFonts w:eastAsia="Times New Roman"/>
          <w:noProof/>
          <w:szCs w:val="20"/>
          <w:lang w:eastAsia="fr-BE"/>
        </w:rPr>
      </w:pPr>
    </w:p>
    <w:p w14:paraId="63F5D46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na posilňovaní obchodu so službami vrátane pohybu fyzických osôb na obchodné účely medzi Afrikou a EÚ s osobitným zameraním na kľúčové odvetvia ich hospodárskeho rastu a rozvoja, ako sú technológie IKT, zdravotná starostlivosť, finančné služby, distribúcia, cestovný ruch, výstavba a súvisiace inžinierske služby, v súlade s existujúcimi medzinárodnými dohodami.</w:t>
      </w:r>
    </w:p>
    <w:p w14:paraId="68E28F7E" w14:textId="77777777" w:rsidR="00ED7599" w:rsidRPr="00845974" w:rsidRDefault="00ED7599" w:rsidP="00ED7599">
      <w:pPr>
        <w:widowControl w:val="0"/>
        <w:spacing w:before="0" w:after="0"/>
        <w:rPr>
          <w:rFonts w:eastAsia="Times New Roman"/>
          <w:noProof/>
          <w:szCs w:val="20"/>
          <w:lang w:eastAsia="fr-BE"/>
        </w:rPr>
      </w:pPr>
    </w:p>
    <w:p w14:paraId="56A7BC5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s cieľom posilňovať kapacitu v oblasti poskytovania služieb týkajúcich sa kultúrneho a kreatívneho priemyslu.</w:t>
      </w:r>
    </w:p>
    <w:p w14:paraId="7BF09709" w14:textId="77777777" w:rsidR="00ED7599" w:rsidRPr="00845974" w:rsidRDefault="00ED7599" w:rsidP="00ED7599">
      <w:pPr>
        <w:widowControl w:val="0"/>
        <w:spacing w:before="0" w:after="0"/>
        <w:jc w:val="center"/>
        <w:rPr>
          <w:rFonts w:eastAsia="Times New Roman"/>
          <w:noProof/>
          <w:szCs w:val="20"/>
          <w:lang w:eastAsia="fr-BE"/>
        </w:rPr>
      </w:pPr>
    </w:p>
    <w:p w14:paraId="57DF4122" w14:textId="77777777" w:rsidR="00ED7599" w:rsidRPr="00845974" w:rsidRDefault="00ED7599" w:rsidP="00ED7599">
      <w:pPr>
        <w:widowControl w:val="0"/>
        <w:spacing w:before="0" w:after="0"/>
        <w:jc w:val="center"/>
        <w:rPr>
          <w:rFonts w:eastAsia="Times New Roman"/>
          <w:noProof/>
          <w:szCs w:val="20"/>
          <w:lang w:eastAsia="fr-BE"/>
        </w:rPr>
      </w:pPr>
    </w:p>
    <w:p w14:paraId="2AD2A1C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23</w:t>
      </w:r>
    </w:p>
    <w:p w14:paraId="6D94FC66" w14:textId="77777777" w:rsidR="00ED7599" w:rsidRPr="00845974" w:rsidRDefault="00ED7599" w:rsidP="00ED7599">
      <w:pPr>
        <w:widowControl w:val="0"/>
        <w:spacing w:before="0" w:after="0"/>
        <w:jc w:val="center"/>
        <w:rPr>
          <w:rFonts w:eastAsia="Times New Roman"/>
          <w:noProof/>
          <w:szCs w:val="20"/>
          <w:lang w:eastAsia="fr-BE"/>
        </w:rPr>
      </w:pPr>
    </w:p>
    <w:p w14:paraId="07A3BC3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Doprava</w:t>
      </w:r>
    </w:p>
    <w:p w14:paraId="2F7901EB" w14:textId="77777777" w:rsidR="00ED7599" w:rsidRPr="00845974" w:rsidRDefault="00ED7599" w:rsidP="00ED7599">
      <w:pPr>
        <w:widowControl w:val="0"/>
        <w:spacing w:before="0" w:after="0"/>
        <w:rPr>
          <w:rFonts w:eastAsia="Times New Roman"/>
          <w:noProof/>
          <w:szCs w:val="20"/>
          <w:lang w:eastAsia="fr-BE"/>
        </w:rPr>
      </w:pPr>
    </w:p>
    <w:p w14:paraId="504B701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dosahovaní moderných, bezpečných, chránených a udržateľných dopravných systémov, zlepšovaní vzájomného prepojenia v rámci Afriky a medzi Afrikou a EÚ.</w:t>
      </w:r>
    </w:p>
    <w:p w14:paraId="7917BC0D" w14:textId="77777777" w:rsidR="00ED7599" w:rsidRPr="00845974" w:rsidRDefault="00ED7599" w:rsidP="00ED7599">
      <w:pPr>
        <w:widowControl w:val="0"/>
        <w:spacing w:before="0" w:after="0"/>
        <w:rPr>
          <w:rFonts w:eastAsia="Times New Roman"/>
          <w:noProof/>
          <w:szCs w:val="20"/>
          <w:lang w:eastAsia="fr-BE"/>
        </w:rPr>
      </w:pPr>
    </w:p>
    <w:p w14:paraId="1E964A8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zlepšujú celkové riadenie sektora dopravy, vypracúvajú a vykonávajú účinné právne predpisy, ktoré umožňujú spravodlivú hospodársku súťaž v rámci jednotlivých spôsobov dopravy a medzi nimi. Zameriavajú sa na znižovanie vplyvu spôsobov dopravy na životné prostredie podporou čistej energie prostredníctvom zlepšených noriem pre palivá a energeticky účinných technológií.</w:t>
      </w:r>
    </w:p>
    <w:p w14:paraId="06B667E1" w14:textId="77777777" w:rsidR="00ED7599" w:rsidRPr="00845974" w:rsidRDefault="00ED7599" w:rsidP="00ED7599">
      <w:pPr>
        <w:widowControl w:val="0"/>
        <w:spacing w:before="0" w:after="0"/>
        <w:rPr>
          <w:rFonts w:eastAsia="Times New Roman"/>
          <w:noProof/>
          <w:szCs w:val="20"/>
          <w:lang w:eastAsia="fr-BE"/>
        </w:rPr>
      </w:pPr>
    </w:p>
    <w:p w14:paraId="1EBBCAC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posilňujú investície na podporu ďalšieho rozvoja dopravných infraštruktúr a sietí (t. j. cestnej, leteckej, vodnej, železničnej), pričom osobitnú pozornosť venujú infraštruktúram chýbajúcich prepojení a ich údržbe s ohľadom na program rozvoja infraštruktúry v Afrike. Zlepšujú prístup k základným infraštruktúram pre vidiecke a vzdialené spoločenstvá s cieľom posilniť ich sociálno-ekonomický rozvoj. Pracujú na posilňovaní udržateľnej prístavnej infraštruktúry a zariadení a preskúmavajú možnosť vytvorenia ekologických prístavov.</w:t>
      </w:r>
    </w:p>
    <w:p w14:paraId="255E0171" w14:textId="77777777" w:rsidR="00ED7599" w:rsidRPr="00845974" w:rsidRDefault="00ED7599" w:rsidP="00ED7599">
      <w:pPr>
        <w:widowControl w:val="0"/>
        <w:spacing w:before="0" w:after="0"/>
        <w:rPr>
          <w:rFonts w:eastAsia="Times New Roman"/>
          <w:noProof/>
          <w:szCs w:val="20"/>
          <w:lang w:eastAsia="fr-BE"/>
        </w:rPr>
      </w:pPr>
    </w:p>
    <w:p w14:paraId="226A0FC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v sektore letectva, a to aj podporou pre vytváranie a posilňovanie jednotného afrického trhu leteckej dopravy. Posilňujú investície, rozširujú a prehlbujú regulačnú spoluprácu a zvyšujú bezpečnosť a ochranu a zlepšujú dohľad nad vzdušným priestorom vrátane svojej schopnosti reagovať na súvisiace hrozby a riziká.</w:t>
      </w:r>
    </w:p>
    <w:p w14:paraId="59EC73A6" w14:textId="77777777" w:rsidR="00ED7599" w:rsidRPr="00845974" w:rsidRDefault="00ED7599" w:rsidP="00ED7599">
      <w:pPr>
        <w:widowControl w:val="0"/>
        <w:spacing w:before="0" w:after="0"/>
        <w:jc w:val="center"/>
        <w:rPr>
          <w:rFonts w:eastAsia="Times New Roman"/>
          <w:noProof/>
          <w:szCs w:val="20"/>
          <w:lang w:eastAsia="fr-BE"/>
        </w:rPr>
      </w:pPr>
    </w:p>
    <w:p w14:paraId="5F1D9B24" w14:textId="77777777" w:rsidR="00ED7599" w:rsidRPr="00845974" w:rsidRDefault="00ED7599" w:rsidP="00ED7599">
      <w:pPr>
        <w:widowControl w:val="0"/>
        <w:spacing w:before="0" w:after="0"/>
        <w:jc w:val="center"/>
        <w:rPr>
          <w:rFonts w:eastAsia="Times New Roman"/>
          <w:noProof/>
          <w:szCs w:val="20"/>
          <w:lang w:eastAsia="fr-BE"/>
        </w:rPr>
      </w:pPr>
    </w:p>
    <w:p w14:paraId="0DD5AD3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24</w:t>
      </w:r>
    </w:p>
    <w:p w14:paraId="5963CBFC" w14:textId="77777777" w:rsidR="00ED7599" w:rsidRPr="00845974" w:rsidRDefault="00ED7599" w:rsidP="00ED7599">
      <w:pPr>
        <w:widowControl w:val="0"/>
        <w:spacing w:before="0" w:after="0"/>
        <w:jc w:val="center"/>
        <w:rPr>
          <w:rFonts w:eastAsia="Times New Roman"/>
          <w:noProof/>
          <w:szCs w:val="20"/>
          <w:lang w:eastAsia="fr-BE"/>
        </w:rPr>
      </w:pPr>
    </w:p>
    <w:p w14:paraId="64955FA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Udržateľná energetika</w:t>
      </w:r>
    </w:p>
    <w:p w14:paraId="51848DF2" w14:textId="77777777" w:rsidR="00ED7599" w:rsidRPr="00845974" w:rsidRDefault="00ED7599" w:rsidP="00ED7599">
      <w:pPr>
        <w:widowControl w:val="0"/>
        <w:spacing w:before="0" w:after="0"/>
        <w:rPr>
          <w:rFonts w:eastAsia="Times New Roman"/>
          <w:noProof/>
          <w:szCs w:val="20"/>
          <w:lang w:eastAsia="fr-BE"/>
        </w:rPr>
      </w:pPr>
    </w:p>
    <w:p w14:paraId="654660C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usilujú urýchliť prístup k udržateľnej a cenovo dostupnej energii, rozvíjať odolné energetické infraštruktúry, najmä vo vidieckych oblastiach, a podporovať rozvoj energie z obnoviteľných zdrojov a efektívnosť pri používaní energie. Podporujú využívanie najúčinnejších energetických a nízkouhlíkových technológií vo všetkých odvetviach, najmä v poľnohospodárstve, vo výrobnom a ťažobnom priemysle a v cestovnom ruchu.</w:t>
      </w:r>
    </w:p>
    <w:p w14:paraId="57FC2A74" w14:textId="77777777" w:rsidR="00ED7599" w:rsidRPr="00845974" w:rsidRDefault="00ED7599" w:rsidP="00ED7599">
      <w:pPr>
        <w:widowControl w:val="0"/>
        <w:spacing w:before="0" w:after="0"/>
        <w:rPr>
          <w:rFonts w:eastAsia="Times New Roman"/>
          <w:noProof/>
          <w:szCs w:val="20"/>
          <w:lang w:eastAsia="fr-BE"/>
        </w:rPr>
      </w:pPr>
    </w:p>
    <w:p w14:paraId="7FF594C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energetickú bezpečnosť a ustanovujú a posilňujú účinné energetické prepojenia v rámci Afriky a medzi Afrikou a EÚ s cieľom zabezpečiť spoľahlivé a cenovo dostupné dodávky energie. Riešia regulačné, hospodárske, spoločenské a ďalšie výzvy spojené s rozvojom strategických udržateľných energetických koridorov.</w:t>
      </w:r>
    </w:p>
    <w:p w14:paraId="0B58B08B" w14:textId="77777777" w:rsidR="00ED7599" w:rsidRPr="00845974" w:rsidRDefault="00ED7599" w:rsidP="00ED7599">
      <w:pPr>
        <w:widowControl w:val="0"/>
        <w:spacing w:before="0" w:after="0"/>
        <w:rPr>
          <w:rFonts w:eastAsia="Times New Roman"/>
          <w:noProof/>
          <w:szCs w:val="20"/>
          <w:lang w:eastAsia="fr-BE"/>
        </w:rPr>
      </w:pPr>
    </w:p>
    <w:p w14:paraId="647984D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uľahčujú otvorené, transparentné, konkurencieschopné a fungujúce trhy s energiou prijatím právnych a regulačných rámcov, ktoré vytvárajú stimuly pre investície do energie z udržateľných zdrojov, uskladňovania energie a energetickej účinnosti. Postupne ukončujú dotácie na fosílne palivá, ktoré škodia životnému prostrediu. Zaväzujú sa posilňovať partnerstvo medzi súkromným sektorom Afriky a EÚ a zapájanie ich verejného a súkromného sektora s cieľom zvýšiť investície do výroby energie z udržateľných zdrojov, energetickej účinnosti a prístupu k energii. Mobilizujú investície do diverzifikovaného a čistého energetického mixu elektrickej energie, v ktorom sa uprednostňujú obnoviteľné zdroje. Podporujú úspešné vykonávanie príslušných vnútroštátnych a regionálnych energetických iniciatív v Afrike, a to aj prispievaním k cieľom africkej iniciatívy v oblasti energie z obnoviteľných zdrojov.</w:t>
      </w:r>
    </w:p>
    <w:p w14:paraId="24EAC6E3" w14:textId="77777777" w:rsidR="00ED7599" w:rsidRPr="00845974" w:rsidRDefault="00ED7599" w:rsidP="00ED7599">
      <w:pPr>
        <w:widowControl w:val="0"/>
        <w:spacing w:before="0" w:after="0"/>
        <w:rPr>
          <w:rFonts w:eastAsia="Times New Roman"/>
          <w:noProof/>
          <w:szCs w:val="20"/>
          <w:lang w:eastAsia="fr-BE"/>
        </w:rPr>
      </w:pPr>
    </w:p>
    <w:p w14:paraId="5DDCB99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podporujú energetickú účinnosť a úspory energie vo všetkých fázach energetického reťazca od výroby po spotrebu. Dohodli sa, že budú pracovať na zvyšovaní výroby energie z udržateľných zdrojov a skladovacej kapacity a na zlepšení prenosovej a distribučnej infraštruktúry prostredníctvom podpory riešení, ktoré sú bezpečné, udržateľné, efektívne využívajú zdroje a sú šetrné voči klíme a ktoré účinnejšie prispievajú k odstráneniu chudoby.</w:t>
      </w:r>
    </w:p>
    <w:p w14:paraId="77C7FE56" w14:textId="77777777" w:rsidR="00ED7599" w:rsidRPr="00845974" w:rsidRDefault="00ED7599" w:rsidP="00ED7599">
      <w:pPr>
        <w:widowControl w:val="0"/>
        <w:spacing w:before="0" w:after="0"/>
        <w:rPr>
          <w:rFonts w:eastAsia="Times New Roman"/>
          <w:noProof/>
          <w:szCs w:val="20"/>
          <w:lang w:eastAsia="fr-BE"/>
        </w:rPr>
      </w:pPr>
    </w:p>
    <w:p w14:paraId="4E75237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rozvoj a zavádzanie čistých, rozmanitých, nákladovo účinných a udržateľných energetických technológií so zameraním na technológie výroby energie z obnoviteľných zdrojov a nízkoemisné energetické technológie a na opatrenia v oblasti energetickej účinnosti a úspory energie prostredníctvom posilňovania kapacít a podpory partnerstiev, prepojení a spoločných podnikov medzi hospodárskymi subjektmi Afriky a EÚ. Podporujú spoločné výskumné a inovačné siete v oblasti energie z obnoviteľných zdrojov a energetickej účinnosti.</w:t>
      </w:r>
    </w:p>
    <w:p w14:paraId="7EDDD681" w14:textId="77777777" w:rsidR="00ED7599" w:rsidRPr="00845974" w:rsidRDefault="00ED7599" w:rsidP="00ED7599">
      <w:pPr>
        <w:widowControl w:val="0"/>
        <w:spacing w:before="0" w:after="0"/>
        <w:rPr>
          <w:rFonts w:eastAsia="Times New Roman"/>
          <w:noProof/>
          <w:szCs w:val="20"/>
          <w:lang w:eastAsia="fr-BE"/>
        </w:rPr>
      </w:pPr>
    </w:p>
    <w:p w14:paraId="1F7B0A0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podporujú odvetvové reformy a rozvoj primeraných regulačných a politických rámcov na zabezpečenie regionálnej prepojenosti a spolupráce v oblasti energetiky. Posilňujú regionálne energetické združenia ako prostriedok integrovaných cezhraničných trhov s energiou a obchodovania.</w:t>
      </w:r>
    </w:p>
    <w:p w14:paraId="4E3B74A5" w14:textId="77777777" w:rsidR="00ED7599" w:rsidRPr="00845974" w:rsidRDefault="00ED7599" w:rsidP="00ED7599">
      <w:pPr>
        <w:widowControl w:val="0"/>
        <w:spacing w:before="0" w:after="0"/>
        <w:jc w:val="center"/>
        <w:rPr>
          <w:rFonts w:eastAsia="Times New Roman"/>
          <w:noProof/>
          <w:szCs w:val="20"/>
          <w:lang w:eastAsia="fr-BE"/>
        </w:rPr>
      </w:pPr>
    </w:p>
    <w:p w14:paraId="59F6C531" w14:textId="77777777" w:rsidR="00ED7599" w:rsidRPr="00845974" w:rsidRDefault="00ED7599" w:rsidP="00ED7599">
      <w:pPr>
        <w:widowControl w:val="0"/>
        <w:spacing w:before="0" w:after="0"/>
        <w:jc w:val="center"/>
        <w:rPr>
          <w:rFonts w:eastAsia="Times New Roman"/>
          <w:noProof/>
          <w:szCs w:val="20"/>
          <w:lang w:eastAsia="fr-BE"/>
        </w:rPr>
      </w:pPr>
    </w:p>
    <w:p w14:paraId="6AF7CE2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25</w:t>
      </w:r>
    </w:p>
    <w:p w14:paraId="3FAD8B56" w14:textId="77777777" w:rsidR="00ED7599" w:rsidRPr="00845974" w:rsidRDefault="00ED7599" w:rsidP="00ED7599">
      <w:pPr>
        <w:widowControl w:val="0"/>
        <w:spacing w:before="0" w:after="0"/>
        <w:jc w:val="center"/>
        <w:rPr>
          <w:rFonts w:eastAsia="Times New Roman"/>
          <w:noProof/>
          <w:szCs w:val="20"/>
          <w:lang w:eastAsia="fr-BE"/>
        </w:rPr>
      </w:pPr>
    </w:p>
    <w:p w14:paraId="7FC726C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IKT a digitálne hospodárstvo</w:t>
      </w:r>
    </w:p>
    <w:p w14:paraId="16286808" w14:textId="77777777" w:rsidR="00ED7599" w:rsidRPr="00845974" w:rsidRDefault="00ED7599" w:rsidP="00ED7599">
      <w:pPr>
        <w:widowControl w:val="0"/>
        <w:spacing w:before="0" w:after="0"/>
        <w:rPr>
          <w:rFonts w:eastAsia="Times New Roman"/>
          <w:noProof/>
          <w:szCs w:val="20"/>
          <w:lang w:eastAsia="fr-BE"/>
        </w:rPr>
      </w:pPr>
    </w:p>
    <w:p w14:paraId="272BC19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rozširujú prístup k otvoreným, cenovo dostupným a bezpečným IKT, a to aj podporou súkromných a verejných investícií. Usilujú sa o vytvorenie potrebných regulačných inštitúcií, ktoré budú udeľovať licencie poskytovateľom služieb, podporovať konkurenčné správanie a zabezpečovať spravodlivé zaobchádzanie so spotrebiteľmi, ako aj ochranu údajov a spotrebiteľov.</w:t>
      </w:r>
    </w:p>
    <w:p w14:paraId="54AD962A" w14:textId="77777777" w:rsidR="00ED7599" w:rsidRPr="00845974" w:rsidRDefault="00ED7599" w:rsidP="00ED7599">
      <w:pPr>
        <w:widowControl w:val="0"/>
        <w:spacing w:before="0" w:after="0"/>
        <w:rPr>
          <w:rFonts w:eastAsia="Times New Roman"/>
          <w:noProof/>
          <w:szCs w:val="20"/>
          <w:lang w:eastAsia="fr-BE"/>
        </w:rPr>
      </w:pPr>
    </w:p>
    <w:p w14:paraId="2266B5D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zlepšujú prístup k digitálnym technológiám a službám a zavádzajú cenovo dostupnú digitálnu prepojenosť, a to aj prostredníctvom priaznivého politického a regulačného rámca. Zlepšujú podnikateľské prostredie a uľahčujú prístup k financiám a službám na podporu podnikania v záujme podpory digitálneho podnikania a začlenenia digitalizácie do praxe tak, aby sa zvýšila efektívnosť a účinnosť intervencií vo všetkých hospodárskych odvetviach s cieľom dosiahnuť inkluzívny hospodársky rast a transformáciu.</w:t>
      </w:r>
    </w:p>
    <w:p w14:paraId="595A676C" w14:textId="77777777" w:rsidR="00ED7599" w:rsidRPr="00845974" w:rsidRDefault="00ED7599" w:rsidP="00ED7599">
      <w:pPr>
        <w:widowControl w:val="0"/>
        <w:spacing w:before="0" w:after="0"/>
        <w:rPr>
          <w:rFonts w:eastAsia="Times New Roman"/>
          <w:noProof/>
          <w:szCs w:val="20"/>
          <w:lang w:eastAsia="fr-BE"/>
        </w:rPr>
      </w:pPr>
    </w:p>
    <w:p w14:paraId="7C3E792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pri vytváraní priaznivého prostredia, najmä vytváraním a prispôsobovaním primeraných právnych a inštitucionálnych rámcov, aby sa uvoľnil potenciál digitálneho hospodárstva vrátane elektronického obchodu pri vytváraní pracovných miest a v rámci hospodárskeho rozvoja, s osobitným dôrazom na ženy a mladých ľudí.</w:t>
      </w:r>
    </w:p>
    <w:p w14:paraId="03BB45C9" w14:textId="77777777" w:rsidR="00ED7599" w:rsidRPr="00845974" w:rsidRDefault="00ED7599" w:rsidP="00ED7599">
      <w:pPr>
        <w:widowControl w:val="0"/>
        <w:spacing w:before="0" w:after="0"/>
        <w:rPr>
          <w:rFonts w:eastAsia="Times New Roman"/>
          <w:noProof/>
          <w:szCs w:val="20"/>
          <w:lang w:eastAsia="fr-BE"/>
        </w:rPr>
      </w:pPr>
    </w:p>
    <w:p w14:paraId="4270D78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prechod k vedomostným ekonomikám.</w:t>
      </w:r>
    </w:p>
    <w:p w14:paraId="7E08657F" w14:textId="77777777" w:rsidR="00ED7599" w:rsidRPr="00845974" w:rsidRDefault="00ED7599" w:rsidP="00ED7599">
      <w:pPr>
        <w:widowControl w:val="0"/>
        <w:spacing w:before="0" w:after="0"/>
        <w:jc w:val="center"/>
        <w:rPr>
          <w:rFonts w:eastAsia="Times New Roman"/>
          <w:noProof/>
          <w:szCs w:val="20"/>
          <w:lang w:eastAsia="fr-BE"/>
        </w:rPr>
      </w:pPr>
    </w:p>
    <w:p w14:paraId="232AC016" w14:textId="77777777" w:rsidR="00ED7599" w:rsidRPr="00845974" w:rsidRDefault="00ED7599" w:rsidP="00ED7599">
      <w:pPr>
        <w:widowControl w:val="0"/>
        <w:spacing w:before="0" w:after="0"/>
        <w:jc w:val="center"/>
        <w:rPr>
          <w:rFonts w:eastAsia="Times New Roman"/>
          <w:noProof/>
          <w:szCs w:val="20"/>
          <w:lang w:eastAsia="fr-BE"/>
        </w:rPr>
      </w:pPr>
    </w:p>
    <w:p w14:paraId="3A17C4B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26</w:t>
      </w:r>
    </w:p>
    <w:p w14:paraId="3CE26737" w14:textId="77777777" w:rsidR="00ED7599" w:rsidRPr="00845974" w:rsidRDefault="00ED7599" w:rsidP="00ED7599">
      <w:pPr>
        <w:widowControl w:val="0"/>
        <w:spacing w:before="0" w:after="0"/>
        <w:jc w:val="center"/>
        <w:rPr>
          <w:rFonts w:eastAsia="Times New Roman"/>
          <w:noProof/>
          <w:szCs w:val="20"/>
          <w:lang w:eastAsia="fr-BE"/>
        </w:rPr>
      </w:pPr>
    </w:p>
    <w:p w14:paraId="549E6E7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Cestovný ruch</w:t>
      </w:r>
    </w:p>
    <w:p w14:paraId="5CFFA723" w14:textId="77777777" w:rsidR="00ED7599" w:rsidRPr="00845974" w:rsidRDefault="00ED7599" w:rsidP="00ED7599">
      <w:pPr>
        <w:widowControl w:val="0"/>
        <w:spacing w:before="0" w:after="0"/>
        <w:rPr>
          <w:rFonts w:eastAsia="Times New Roman"/>
          <w:noProof/>
          <w:szCs w:val="20"/>
          <w:lang w:eastAsia="fr-BE"/>
        </w:rPr>
      </w:pPr>
    </w:p>
    <w:p w14:paraId="56BBCB7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vytváraní priaznivého prostredia pre vyvážený a udržateľný rozvoj cestovného ruchu, ktorý podporuje hospodársky rozvoj, vytvára pracovné miesta a presadzuje integráciu environmentálnych, kultúrnych a sociálnych hľadísk, a to aj prostredníctvom riešenia výziev týkajúcich sa najmä odvetvia cestovného ruchu.</w:t>
      </w:r>
    </w:p>
    <w:p w14:paraId="7D7AA28C" w14:textId="77777777" w:rsidR="00ED7599" w:rsidRPr="00845974" w:rsidRDefault="00ED7599" w:rsidP="00ED7599">
      <w:pPr>
        <w:widowControl w:val="0"/>
        <w:spacing w:before="0" w:after="0"/>
        <w:rPr>
          <w:rFonts w:eastAsia="Times New Roman"/>
          <w:noProof/>
          <w:szCs w:val="20"/>
          <w:lang w:eastAsia="fr-BE"/>
        </w:rPr>
      </w:pPr>
    </w:p>
    <w:p w14:paraId="64BAC5C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posilňujú investície do propagácie a vývoja produktov cestovného ruchu s náležitým ohľadom na konkurenčné postavenie mikropodnikov, malých a stredných podnikov. Posilňujú väzby medzi odvetvím cestovného ruchu a ostatnými príslušnými hospodárskymi odvetviami, ako sú poľnohospodárstvo, lesné hospodárstvo, doprava, modré hospodárstvo a kultúrny priemysel a kultúrne dedičstvo, s cieľom optimalizovať sociálno-ekonomické prínosy cestovného ruchu.</w:t>
      </w:r>
    </w:p>
    <w:p w14:paraId="6C4232F0" w14:textId="77777777" w:rsidR="00ED7599" w:rsidRPr="00845974" w:rsidRDefault="00ED7599" w:rsidP="00ED7599">
      <w:pPr>
        <w:widowControl w:val="0"/>
        <w:spacing w:before="0" w:after="0"/>
        <w:rPr>
          <w:rFonts w:eastAsia="Times New Roman"/>
          <w:noProof/>
          <w:szCs w:val="20"/>
          <w:lang w:eastAsia="fr-BE"/>
        </w:rPr>
      </w:pPr>
    </w:p>
    <w:p w14:paraId="42A9249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zvyšujú ochranu a podporu kultúrneho dedičstva a prírodných zdrojov s osobitným dôrazom na ochranu životného prostredia a voľne žijúcich druhov. Rešpektujú integritu a záujmy miestnych spoločenstiev a maximalizujú ich zapájanie do procesu rozvoja cestovného ruchu, najmä agroturistiky a cestovného ruchu zameraného na komunity a ekologického cestovného ruchu.</w:t>
      </w:r>
    </w:p>
    <w:p w14:paraId="6DEE6596" w14:textId="77777777" w:rsidR="00ED7599" w:rsidRPr="00845974" w:rsidRDefault="00ED7599" w:rsidP="00ED7599">
      <w:pPr>
        <w:widowControl w:val="0"/>
        <w:spacing w:before="0" w:after="0"/>
        <w:rPr>
          <w:rFonts w:eastAsia="Times New Roman"/>
          <w:noProof/>
          <w:szCs w:val="20"/>
          <w:lang w:eastAsia="fr-BE"/>
        </w:rPr>
      </w:pPr>
    </w:p>
    <w:p w14:paraId="6DBC216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vyvíjajú iniciatívy na podporu udržateľného cestovného ruchu a zlepšenie noriem v oblasti služieb. Podporujú odbornú prípravu a výmeny skúseností a vymieňajú si informácie a štatistiky spoločného záujmu v odvetví cestovného ruchu.</w:t>
      </w:r>
    </w:p>
    <w:p w14:paraId="655B4F34" w14:textId="77777777" w:rsidR="00ED7599" w:rsidRPr="00845974" w:rsidRDefault="00ED7599" w:rsidP="00ED7599">
      <w:pPr>
        <w:widowControl w:val="0"/>
        <w:spacing w:before="0" w:after="0"/>
        <w:jc w:val="center"/>
        <w:rPr>
          <w:rFonts w:eastAsia="Times New Roman"/>
          <w:noProof/>
          <w:szCs w:val="20"/>
          <w:lang w:eastAsia="fr-BE"/>
        </w:rPr>
      </w:pPr>
    </w:p>
    <w:p w14:paraId="7AFA5A6C" w14:textId="77777777" w:rsidR="00ED7599" w:rsidRPr="00845974" w:rsidRDefault="00ED7599" w:rsidP="00ED7599">
      <w:pPr>
        <w:widowControl w:val="0"/>
        <w:spacing w:before="0" w:after="0"/>
        <w:jc w:val="center"/>
        <w:rPr>
          <w:rFonts w:eastAsia="Times New Roman"/>
          <w:noProof/>
          <w:szCs w:val="20"/>
          <w:lang w:eastAsia="fr-BE"/>
        </w:rPr>
      </w:pPr>
    </w:p>
    <w:p w14:paraId="716BEDF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3</w:t>
      </w:r>
    </w:p>
    <w:p w14:paraId="549461E9" w14:textId="77777777" w:rsidR="00ED7599" w:rsidRPr="00845974" w:rsidRDefault="00ED7599" w:rsidP="00ED7599">
      <w:pPr>
        <w:widowControl w:val="0"/>
        <w:spacing w:before="0" w:after="0"/>
        <w:jc w:val="center"/>
        <w:rPr>
          <w:rFonts w:eastAsia="Times New Roman"/>
          <w:noProof/>
          <w:szCs w:val="20"/>
          <w:lang w:eastAsia="fr-BE"/>
        </w:rPr>
      </w:pPr>
    </w:p>
    <w:p w14:paraId="5B7D115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VEDA, ROZVOJ TECHNIKY, VÝSKUM A INOVÁCIE</w:t>
      </w:r>
    </w:p>
    <w:p w14:paraId="6810284D" w14:textId="77777777" w:rsidR="00ED7599" w:rsidRPr="00845974" w:rsidRDefault="00ED7599" w:rsidP="00ED7599">
      <w:pPr>
        <w:widowControl w:val="0"/>
        <w:spacing w:before="0" w:after="0"/>
        <w:jc w:val="center"/>
        <w:rPr>
          <w:rFonts w:eastAsia="Times New Roman"/>
          <w:noProof/>
          <w:szCs w:val="20"/>
          <w:lang w:eastAsia="fr-BE"/>
        </w:rPr>
      </w:pPr>
    </w:p>
    <w:p w14:paraId="4EE6F40E" w14:textId="77777777" w:rsidR="00ED7599" w:rsidRPr="00845974" w:rsidRDefault="00ED7599" w:rsidP="00ED7599">
      <w:pPr>
        <w:widowControl w:val="0"/>
        <w:spacing w:before="0" w:after="0"/>
        <w:jc w:val="center"/>
        <w:rPr>
          <w:rFonts w:eastAsia="Times New Roman"/>
          <w:noProof/>
          <w:szCs w:val="20"/>
          <w:lang w:eastAsia="fr-BE"/>
        </w:rPr>
      </w:pPr>
    </w:p>
    <w:p w14:paraId="0D2D8E0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27</w:t>
      </w:r>
    </w:p>
    <w:p w14:paraId="27ADC329" w14:textId="77777777" w:rsidR="00ED7599" w:rsidRPr="00845974" w:rsidRDefault="00ED7599" w:rsidP="00ED7599">
      <w:pPr>
        <w:widowControl w:val="0"/>
        <w:spacing w:before="0" w:after="0"/>
        <w:jc w:val="center"/>
        <w:rPr>
          <w:rFonts w:eastAsia="Times New Roman"/>
          <w:noProof/>
          <w:szCs w:val="20"/>
          <w:lang w:eastAsia="fr-BE"/>
        </w:rPr>
      </w:pPr>
    </w:p>
    <w:p w14:paraId="5024CCF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Rozvoj vedy a techniky</w:t>
      </w:r>
    </w:p>
    <w:p w14:paraId="2ED80E1A" w14:textId="77777777" w:rsidR="00ED7599" w:rsidRPr="00845974" w:rsidRDefault="00ED7599" w:rsidP="00ED7599">
      <w:pPr>
        <w:widowControl w:val="0"/>
        <w:spacing w:before="0" w:after="0"/>
        <w:rPr>
          <w:rFonts w:eastAsia="Times New Roman"/>
          <w:noProof/>
          <w:szCs w:val="20"/>
          <w:lang w:eastAsia="fr-BE"/>
        </w:rPr>
      </w:pPr>
    </w:p>
    <w:p w14:paraId="31A1C44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posilňujú spoluprácu v oblasti vedy a techniky, ktorá bude prospešná pre obe strany, s cieľom presadzovať sociálny a hospodársky rozvoj, riešiť globálne spoločenské výzvy a zlepšovať regionálnu konkurencieschopnosť.</w:t>
      </w:r>
    </w:p>
    <w:p w14:paraId="25F3A08D" w14:textId="77777777" w:rsidR="00ED7599" w:rsidRPr="00845974" w:rsidRDefault="00ED7599" w:rsidP="00ED7599">
      <w:pPr>
        <w:widowControl w:val="0"/>
        <w:spacing w:before="0" w:after="0"/>
        <w:jc w:val="center"/>
        <w:rPr>
          <w:rFonts w:eastAsia="Times New Roman"/>
          <w:noProof/>
          <w:szCs w:val="20"/>
          <w:lang w:eastAsia="fr-BE"/>
        </w:rPr>
      </w:pPr>
    </w:p>
    <w:p w14:paraId="0E630303" w14:textId="77777777" w:rsidR="00ED7599" w:rsidRPr="00845974" w:rsidRDefault="00ED7599" w:rsidP="00ED7599">
      <w:pPr>
        <w:widowControl w:val="0"/>
        <w:spacing w:before="0" w:after="0"/>
        <w:jc w:val="center"/>
        <w:rPr>
          <w:rFonts w:eastAsia="Times New Roman"/>
          <w:noProof/>
          <w:szCs w:val="20"/>
          <w:lang w:eastAsia="fr-BE"/>
        </w:rPr>
      </w:pPr>
    </w:p>
    <w:p w14:paraId="0777500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28</w:t>
      </w:r>
    </w:p>
    <w:p w14:paraId="0744D58A" w14:textId="77777777" w:rsidR="00ED7599" w:rsidRPr="00845974" w:rsidRDefault="00ED7599" w:rsidP="00ED7599">
      <w:pPr>
        <w:widowControl w:val="0"/>
        <w:spacing w:before="0" w:after="0"/>
        <w:jc w:val="center"/>
        <w:rPr>
          <w:rFonts w:eastAsia="Times New Roman"/>
          <w:noProof/>
          <w:szCs w:val="20"/>
          <w:lang w:eastAsia="fr-BE"/>
        </w:rPr>
      </w:pPr>
    </w:p>
    <w:p w14:paraId="76C0B1D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Výskum a inovácie</w:t>
      </w:r>
    </w:p>
    <w:p w14:paraId="5972C950" w14:textId="77777777" w:rsidR="00ED7599" w:rsidRPr="00845974" w:rsidRDefault="00ED7599" w:rsidP="00ED7599">
      <w:pPr>
        <w:widowControl w:val="0"/>
        <w:spacing w:before="0" w:after="0"/>
        <w:rPr>
          <w:rFonts w:eastAsia="Times New Roman"/>
          <w:noProof/>
          <w:szCs w:val="20"/>
          <w:lang w:eastAsia="fr-BE"/>
        </w:rPr>
      </w:pPr>
    </w:p>
    <w:p w14:paraId="23A1DE0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že mobilizujú zdroje na podporu výskumných a inovačných činností zameraných na podporu inkluzívneho hospodárskeho rastu a rozvoja a prechodu k vedomostným spoločnostiam a ekonomikám.</w:t>
      </w:r>
    </w:p>
    <w:p w14:paraId="13CE7AF9" w14:textId="77777777" w:rsidR="00ED7599" w:rsidRPr="00845974" w:rsidRDefault="00ED7599" w:rsidP="00ED7599">
      <w:pPr>
        <w:widowControl w:val="0"/>
        <w:spacing w:before="0" w:after="0"/>
        <w:rPr>
          <w:rFonts w:eastAsia="Times New Roman"/>
          <w:noProof/>
          <w:szCs w:val="20"/>
          <w:lang w:eastAsia="fr-BE"/>
        </w:rPr>
      </w:pPr>
    </w:p>
    <w:p w14:paraId="7350552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podporujú rozvoj výskumných infraštruktúr a zariadení. Posilňujú základný a aplikovaný výskum, a to aj v oblasti inžinierstva a umelej inteligencie, a podporujú otvorené údaje v záujme obojstranne prospešnej vedeckej excelentnosti. Propagujú výskum uskutočňovaný na afrických univerzitách, v ústavoch a výskumných strediskách, pričom osobitnú pozornosť venujú budovaniu kapacít, ako aj transferu technológií a know-how. Posilňujú účasť na globálnom výskume, vývoji a transfere technológií, inováciách a vytváraní znalostí.</w:t>
      </w:r>
    </w:p>
    <w:p w14:paraId="6BE0C4C9" w14:textId="77777777" w:rsidR="00ED7599" w:rsidRPr="00845974" w:rsidRDefault="00ED7599" w:rsidP="00ED7599">
      <w:pPr>
        <w:widowControl w:val="0"/>
        <w:spacing w:before="0" w:after="0"/>
        <w:rPr>
          <w:rFonts w:eastAsia="Times New Roman"/>
          <w:noProof/>
          <w:szCs w:val="20"/>
          <w:lang w:eastAsia="fr-BE"/>
        </w:rPr>
      </w:pPr>
    </w:p>
    <w:p w14:paraId="28EA559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propagujú a podporujú inovatívne programy mobility a odbornej prípravy pre študentov, akademických pracovníkov a výskumných pracovníkov a budujú kapacity inštitúcií vysokoškolského vzdelávania na účinné vytváranie sietí v oblasti výskumu a inovácií. Podporujú dialóg, výmenu znalostí a spoluprácu medzi akademickou obcou, výskumnými pracovníkmi a inovátormi a súkromným sektorom s cieľom zvýšiť produktivitu a konkurencieschopnosť a posilniť podnikateľské ekosystémy.</w:t>
      </w:r>
    </w:p>
    <w:p w14:paraId="40E37F51" w14:textId="77777777" w:rsidR="00ED7599" w:rsidRPr="00845974" w:rsidRDefault="00ED7599" w:rsidP="00ED7599">
      <w:pPr>
        <w:widowControl w:val="0"/>
        <w:spacing w:before="0" w:after="0"/>
        <w:jc w:val="center"/>
        <w:rPr>
          <w:rFonts w:eastAsia="Times New Roman"/>
          <w:noProof/>
          <w:szCs w:val="20"/>
          <w:lang w:eastAsia="fr-BE"/>
        </w:rPr>
      </w:pPr>
    </w:p>
    <w:p w14:paraId="729815FF" w14:textId="77777777" w:rsidR="00ED7599" w:rsidRPr="00845974" w:rsidRDefault="00ED7599" w:rsidP="00ED7599">
      <w:pPr>
        <w:widowControl w:val="0"/>
        <w:spacing w:before="0" w:after="0"/>
        <w:jc w:val="center"/>
        <w:rPr>
          <w:rFonts w:eastAsia="Times New Roman"/>
          <w:noProof/>
          <w:szCs w:val="20"/>
          <w:lang w:eastAsia="fr-BE"/>
        </w:rPr>
      </w:pPr>
    </w:p>
    <w:p w14:paraId="4F90D41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29</w:t>
      </w:r>
    </w:p>
    <w:p w14:paraId="02256B53" w14:textId="77777777" w:rsidR="00ED7599" w:rsidRPr="00845974" w:rsidRDefault="00ED7599" w:rsidP="00ED7599">
      <w:pPr>
        <w:widowControl w:val="0"/>
        <w:spacing w:before="0" w:after="0"/>
        <w:jc w:val="center"/>
        <w:rPr>
          <w:rFonts w:eastAsia="Times New Roman"/>
          <w:noProof/>
          <w:szCs w:val="20"/>
          <w:lang w:eastAsia="fr-BE"/>
        </w:rPr>
      </w:pPr>
    </w:p>
    <w:p w14:paraId="7092F10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Vesmírna a geopriestorová technológia</w:t>
      </w:r>
    </w:p>
    <w:p w14:paraId="50352A8E" w14:textId="77777777" w:rsidR="00ED7599" w:rsidRPr="00845974" w:rsidRDefault="00ED7599" w:rsidP="00ED7599">
      <w:pPr>
        <w:widowControl w:val="0"/>
        <w:spacing w:before="0" w:after="0"/>
        <w:rPr>
          <w:rFonts w:eastAsia="Times New Roman"/>
          <w:noProof/>
          <w:szCs w:val="20"/>
          <w:lang w:eastAsia="fr-BE"/>
        </w:rPr>
      </w:pPr>
    </w:p>
    <w:p w14:paraId="22AE5CF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využívajú potenciálne prínosy vesmírnej vedy, technológií, inovácií a aplikácií v záležitostiach spoločného záujmu v oblasti civilných činností v kozmickom priestore, ako je kozmický výskum, aplikácie a služby globálneho navigačného satelitného systému, vývoj systémov so satelitným rozšírením, pozorovanie Zeme a veda o Zemi, najmä pokiaľ ide o používanie systému včasného varovania a sledovania. Spolupracujú na rozvoji zodpovedného a udržateľného trhu a odvetvia s vesmírnymi technológiami, ktorý podporuje ich potreby a reaguje na ne.</w:t>
      </w:r>
    </w:p>
    <w:p w14:paraId="1631E965" w14:textId="77777777" w:rsidR="00ED7599" w:rsidRPr="00845974" w:rsidRDefault="00ED7599" w:rsidP="00ED7599">
      <w:pPr>
        <w:widowControl w:val="0"/>
        <w:spacing w:before="0" w:after="0"/>
        <w:rPr>
          <w:rFonts w:eastAsia="Times New Roman"/>
          <w:noProof/>
          <w:szCs w:val="20"/>
          <w:lang w:eastAsia="fr-BE"/>
        </w:rPr>
      </w:pPr>
    </w:p>
    <w:p w14:paraId="13D383D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spolupracujú na vykonávaní činností, pri ktorých sa využívajú vesmírne technológie a aplikácie pre udržateľný rozvoj a na zlepšovanie životných podmienok ľudí a ktorými sa riešia sociálno-ekonomické príležitosti a výzvy Afriky s ohľadom na africkú vesmírnu politiku a stratégiu. Zlepšujú prístup k údajom, informáciám, službám a produktom o vesmíre.</w:t>
      </w:r>
    </w:p>
    <w:p w14:paraId="3476634B" w14:textId="77777777" w:rsidR="00ED7599" w:rsidRPr="00845974" w:rsidRDefault="00ED7599" w:rsidP="00ED7599">
      <w:pPr>
        <w:widowControl w:val="0"/>
        <w:spacing w:before="0" w:after="0"/>
        <w:jc w:val="center"/>
        <w:rPr>
          <w:rFonts w:eastAsia="Times New Roman"/>
          <w:noProof/>
          <w:szCs w:val="20"/>
          <w:lang w:eastAsia="fr-BE"/>
        </w:rPr>
      </w:pPr>
    </w:p>
    <w:p w14:paraId="3CCBFBF4" w14:textId="77777777" w:rsidR="00ED7599" w:rsidRPr="00845974" w:rsidRDefault="00ED7599" w:rsidP="00ED7599">
      <w:pPr>
        <w:widowControl w:val="0"/>
        <w:spacing w:before="0" w:after="0"/>
        <w:jc w:val="center"/>
        <w:rPr>
          <w:rFonts w:eastAsia="Times New Roman"/>
          <w:noProof/>
          <w:szCs w:val="20"/>
          <w:lang w:eastAsia="fr-BE"/>
        </w:rPr>
      </w:pPr>
    </w:p>
    <w:p w14:paraId="788D92F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HLAVA II</w:t>
      </w:r>
    </w:p>
    <w:p w14:paraId="6A4BC09B" w14:textId="77777777" w:rsidR="00ED7599" w:rsidRPr="00845974" w:rsidRDefault="00ED7599" w:rsidP="00ED7599">
      <w:pPr>
        <w:widowControl w:val="0"/>
        <w:spacing w:before="0" w:after="0"/>
        <w:jc w:val="center"/>
        <w:rPr>
          <w:rFonts w:eastAsia="Times New Roman"/>
          <w:noProof/>
          <w:szCs w:val="20"/>
          <w:lang w:eastAsia="fr-BE"/>
        </w:rPr>
      </w:pPr>
    </w:p>
    <w:p w14:paraId="7728E10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ĽUDSKÝ A SOCIÁLNY ROZVOJ</w:t>
      </w:r>
    </w:p>
    <w:p w14:paraId="764DF13B" w14:textId="77777777" w:rsidR="00ED7599" w:rsidRPr="00845974" w:rsidRDefault="00ED7599" w:rsidP="00ED7599">
      <w:pPr>
        <w:widowControl w:val="0"/>
        <w:spacing w:before="0" w:after="0"/>
        <w:jc w:val="center"/>
        <w:rPr>
          <w:rFonts w:eastAsia="Times New Roman"/>
          <w:noProof/>
          <w:szCs w:val="20"/>
          <w:lang w:eastAsia="fr-BE"/>
        </w:rPr>
      </w:pPr>
    </w:p>
    <w:p w14:paraId="272C520E" w14:textId="77777777" w:rsidR="00ED7599" w:rsidRPr="00845974" w:rsidRDefault="00ED7599" w:rsidP="00ED7599">
      <w:pPr>
        <w:widowControl w:val="0"/>
        <w:spacing w:before="0" w:after="0"/>
        <w:jc w:val="center"/>
        <w:rPr>
          <w:rFonts w:eastAsia="Times New Roman"/>
          <w:noProof/>
          <w:szCs w:val="20"/>
          <w:lang w:eastAsia="fr-BE"/>
        </w:rPr>
      </w:pPr>
    </w:p>
    <w:p w14:paraId="6A54B30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30</w:t>
      </w:r>
    </w:p>
    <w:p w14:paraId="4E6532D7" w14:textId="77777777" w:rsidR="00ED7599" w:rsidRPr="00845974" w:rsidRDefault="00ED7599" w:rsidP="00ED7599">
      <w:pPr>
        <w:widowControl w:val="0"/>
        <w:spacing w:before="0" w:after="0"/>
        <w:rPr>
          <w:rFonts w:eastAsia="Times New Roman"/>
          <w:noProof/>
          <w:szCs w:val="20"/>
          <w:lang w:eastAsia="fr-BE"/>
        </w:rPr>
      </w:pPr>
    </w:p>
    <w:p w14:paraId="1B5C426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sa usilujú o odstránenie chudoby vo všetkých jej formách do roku 2030, boj proti nerovnosti, dosiahnutie rodovej rovnosti a vytváranie podmienok, ktoré umožnia každému prežiť dôstojný život, zúčastňovať sa na demokratickom živote a aktívne prispievať k udržateľnému hospodárskemu rastu. Podporujú sociálnu ochranu s cieľom odstrániť chudobu a bojovať proti nerovnostiam a ako prostriedok na vytvorenie sebaposilňujúceho cyklu smerujúcemu k inkluzívnemu, spravodlivému a udržateľnému rozvoju. Investujú do ľudského kapitálu ako neoddeliteľnej súčasti ľudského a sociálneho rozvoja a ako spôsobu zvyšovania zamestnateľnosti mladých ľudí na účely dosiahnutia vyššej produktivity a podnikania.</w:t>
      </w:r>
    </w:p>
    <w:p w14:paraId="3D6BB977" w14:textId="77777777" w:rsidR="00ED7599" w:rsidRPr="00845974" w:rsidRDefault="00ED7599" w:rsidP="00ED7599">
      <w:pPr>
        <w:widowControl w:val="0"/>
        <w:spacing w:before="0" w:after="0"/>
        <w:jc w:val="center"/>
        <w:rPr>
          <w:rFonts w:eastAsia="Times New Roman"/>
          <w:noProof/>
          <w:szCs w:val="20"/>
          <w:lang w:eastAsia="fr-BE"/>
        </w:rPr>
      </w:pPr>
    </w:p>
    <w:p w14:paraId="68B6DA7A" w14:textId="77777777" w:rsidR="00ED7599" w:rsidRPr="00845974" w:rsidRDefault="00ED7599" w:rsidP="00ED7599">
      <w:pPr>
        <w:widowControl w:val="0"/>
        <w:spacing w:before="0" w:after="0"/>
        <w:jc w:val="center"/>
        <w:rPr>
          <w:rFonts w:eastAsia="Times New Roman"/>
          <w:noProof/>
          <w:szCs w:val="20"/>
          <w:lang w:eastAsia="fr-BE"/>
        </w:rPr>
      </w:pPr>
    </w:p>
    <w:p w14:paraId="49E868C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7407F700" w14:textId="77777777" w:rsidR="00ED7599" w:rsidRPr="00845974" w:rsidRDefault="00ED7599" w:rsidP="00ED7599">
      <w:pPr>
        <w:widowControl w:val="0"/>
        <w:spacing w:before="0" w:after="0"/>
        <w:jc w:val="center"/>
        <w:rPr>
          <w:rFonts w:eastAsia="Times New Roman"/>
          <w:noProof/>
          <w:szCs w:val="20"/>
          <w:lang w:eastAsia="fr-BE"/>
        </w:rPr>
      </w:pPr>
    </w:p>
    <w:p w14:paraId="709BA5F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ĽUDSKÝ ROZVOJ</w:t>
      </w:r>
    </w:p>
    <w:p w14:paraId="1E3C102A" w14:textId="77777777" w:rsidR="00ED7599" w:rsidRPr="00845974" w:rsidRDefault="00ED7599" w:rsidP="00ED7599">
      <w:pPr>
        <w:widowControl w:val="0"/>
        <w:spacing w:before="0" w:after="0"/>
        <w:jc w:val="center"/>
        <w:rPr>
          <w:rFonts w:eastAsia="Times New Roman"/>
          <w:noProof/>
          <w:szCs w:val="20"/>
          <w:lang w:eastAsia="fr-BE"/>
        </w:rPr>
      </w:pPr>
    </w:p>
    <w:p w14:paraId="0144DDB9" w14:textId="77777777" w:rsidR="00ED7599" w:rsidRPr="00845974" w:rsidRDefault="00ED7599" w:rsidP="00ED7599">
      <w:pPr>
        <w:widowControl w:val="0"/>
        <w:spacing w:before="0" w:after="0"/>
        <w:jc w:val="center"/>
        <w:rPr>
          <w:rFonts w:eastAsia="Times New Roman"/>
          <w:noProof/>
          <w:szCs w:val="20"/>
          <w:lang w:eastAsia="fr-BE"/>
        </w:rPr>
      </w:pPr>
    </w:p>
    <w:p w14:paraId="49FABA1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31</w:t>
      </w:r>
    </w:p>
    <w:p w14:paraId="32C2649E" w14:textId="77777777" w:rsidR="00ED7599" w:rsidRPr="00845974" w:rsidRDefault="00ED7599" w:rsidP="00ED7599">
      <w:pPr>
        <w:widowControl w:val="0"/>
        <w:spacing w:before="0" w:after="0"/>
        <w:jc w:val="center"/>
        <w:rPr>
          <w:rFonts w:eastAsia="Times New Roman"/>
          <w:noProof/>
          <w:szCs w:val="20"/>
          <w:lang w:eastAsia="fr-BE"/>
        </w:rPr>
      </w:pPr>
    </w:p>
    <w:p w14:paraId="669AD94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Vzdelávanie</w:t>
      </w:r>
    </w:p>
    <w:p w14:paraId="5D8EC831" w14:textId="77777777" w:rsidR="00ED7599" w:rsidRPr="00845974" w:rsidRDefault="00ED7599" w:rsidP="00ED7599">
      <w:pPr>
        <w:widowControl w:val="0"/>
        <w:spacing w:before="0" w:after="0"/>
        <w:rPr>
          <w:rFonts w:eastAsia="Times New Roman"/>
          <w:noProof/>
          <w:szCs w:val="20"/>
          <w:lang w:eastAsia="fr-BE"/>
        </w:rPr>
      </w:pPr>
    </w:p>
    <w:p w14:paraId="49A2F79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zameriavajú na dosiahnutie univerzálneho, inkluzívneho a spravodlivého prístupu ku kvalitnému vzdelávaniu na všetkých úrovniach, od predškolského po vysokoškolské vzdelávanie, vrátane lepšieho podielu zápisu a podielu študentov pokračujúcich v štúdiu. Zvyšujú kvalitu formálneho a neformálneho vzdelávania, spolupracujú na príprave učebných plánov a zlepšujú infraštruktúru a vybavenie existujúcich vzdelávacích stredísk. Osobitnú pozornosť venujú zvláštnym potrebám žien a dievčat, ako aj najzraniteľnejším a marginalizovaným skupinám vrátane osôb so zdravotným postihnutím a osobám v núdzových a nestabilných situáciách.</w:t>
      </w:r>
    </w:p>
    <w:p w14:paraId="0C020686" w14:textId="77777777" w:rsidR="00ED7599" w:rsidRPr="00845974" w:rsidRDefault="00ED7599" w:rsidP="00ED7599">
      <w:pPr>
        <w:widowControl w:val="0"/>
        <w:spacing w:before="0" w:after="0"/>
        <w:rPr>
          <w:rFonts w:eastAsia="Times New Roman"/>
          <w:noProof/>
          <w:szCs w:val="20"/>
          <w:lang w:eastAsia="fr-BE"/>
        </w:rPr>
      </w:pPr>
    </w:p>
    <w:p w14:paraId="44C0F6E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presadzujú rozšírené poskytovanie a uplatňovanie vedy, technológií, inžinierstva a matematiky (STEM) a umenia pre všetkých. Presadzujú využívanie prístupných a cenovo dostupných digitálnych technológií a rozvoj digitálnych zručností a gramotnosti pre všetkých.</w:t>
      </w:r>
    </w:p>
    <w:p w14:paraId="39CCECE9" w14:textId="77777777" w:rsidR="00ED7599" w:rsidRPr="00845974" w:rsidRDefault="00ED7599" w:rsidP="00ED7599">
      <w:pPr>
        <w:widowControl w:val="0"/>
        <w:spacing w:before="0" w:after="0"/>
        <w:rPr>
          <w:rFonts w:eastAsia="Times New Roman"/>
          <w:noProof/>
          <w:szCs w:val="20"/>
          <w:lang w:eastAsia="fr-BE"/>
        </w:rPr>
      </w:pPr>
    </w:p>
    <w:p w14:paraId="05A97D3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vynakladajú úsilie na zvýšenie počtu osôb zapísaných do terciárneho vzdelávania, technického a odborného vzdelávania a prípravy, ako aj učenia sa na pracovisku a vzdelávania dospelých a na zvyšovanie kvality tohto vzdelávania s cieľom vytvoriť kritické množstvo kvalifikovaných inovačných pracovníkov a vzdelaných ľudí a účinne reagovať na konkrétne ekonomické potreby.</w:t>
      </w:r>
    </w:p>
    <w:p w14:paraId="52346C69" w14:textId="77777777" w:rsidR="00ED7599" w:rsidRPr="00845974" w:rsidRDefault="00ED7599" w:rsidP="00ED7599">
      <w:pPr>
        <w:widowControl w:val="0"/>
        <w:spacing w:before="0" w:after="0"/>
        <w:rPr>
          <w:rFonts w:eastAsia="Times New Roman"/>
          <w:noProof/>
          <w:szCs w:val="20"/>
          <w:lang w:eastAsia="fr-BE"/>
        </w:rPr>
      </w:pPr>
    </w:p>
    <w:p w14:paraId="402FC70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spolupracujú na podpore uznávania a transparentnosti kvalifikácií a zlepšení zabezpečenia a významu kvality. Zvyšujú podporu konkrétnych iniciatív na uľahčenie mobility študentov, zamestnancov, akademických pracovníkov a výskumných pracovníkov medzi Afrikou a EÚ. Podporujú partnerstvá medzi inštitúciami a presadzujú rozvoj a prenos vedomostí.</w:t>
      </w:r>
    </w:p>
    <w:p w14:paraId="03F3D51B" w14:textId="77777777" w:rsidR="00ED7599" w:rsidRPr="00845974" w:rsidRDefault="00ED7599" w:rsidP="00ED7599">
      <w:pPr>
        <w:widowControl w:val="0"/>
        <w:spacing w:before="0" w:after="0"/>
        <w:jc w:val="center"/>
        <w:rPr>
          <w:rFonts w:eastAsia="Times New Roman"/>
          <w:noProof/>
          <w:szCs w:val="20"/>
          <w:lang w:eastAsia="fr-BE"/>
        </w:rPr>
      </w:pPr>
    </w:p>
    <w:p w14:paraId="3C4313B2" w14:textId="77777777" w:rsidR="00ED7599" w:rsidRPr="00845974" w:rsidRDefault="00ED7599" w:rsidP="00ED7599">
      <w:pPr>
        <w:widowControl w:val="0"/>
        <w:spacing w:before="0" w:after="0"/>
        <w:jc w:val="center"/>
        <w:rPr>
          <w:rFonts w:eastAsia="Times New Roman"/>
          <w:noProof/>
          <w:szCs w:val="20"/>
          <w:lang w:eastAsia="fr-BE"/>
        </w:rPr>
      </w:pPr>
    </w:p>
    <w:p w14:paraId="745777E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32</w:t>
      </w:r>
    </w:p>
    <w:p w14:paraId="5AA04D8F" w14:textId="77777777" w:rsidR="00ED7599" w:rsidRPr="00845974" w:rsidRDefault="00ED7599" w:rsidP="00ED7599">
      <w:pPr>
        <w:widowControl w:val="0"/>
        <w:spacing w:before="0" w:after="0"/>
        <w:jc w:val="center"/>
        <w:rPr>
          <w:rFonts w:eastAsia="Times New Roman"/>
          <w:noProof/>
          <w:szCs w:val="20"/>
          <w:lang w:eastAsia="fr-BE"/>
        </w:rPr>
      </w:pPr>
    </w:p>
    <w:p w14:paraId="52CC430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Zdravotná starostlivosť</w:t>
      </w:r>
    </w:p>
    <w:p w14:paraId="0134932E" w14:textId="77777777" w:rsidR="00ED7599" w:rsidRPr="00845974" w:rsidRDefault="00ED7599" w:rsidP="00ED7599">
      <w:pPr>
        <w:widowControl w:val="0"/>
        <w:spacing w:before="0" w:after="0"/>
        <w:rPr>
          <w:rFonts w:eastAsia="Times New Roman"/>
          <w:noProof/>
          <w:szCs w:val="20"/>
          <w:lang w:eastAsia="fr-BE"/>
        </w:rPr>
      </w:pPr>
    </w:p>
    <w:p w14:paraId="58FEF63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zameriavajú na dosiahnutie všeobecne dostupnej zdravotnej starostlivosti a spravodlivého prístupu ku kvalitným základným službám zdravotnej starostlivosti, a to aj prostredníctvom posilnených vnútroštátnych zdravotníckych systémov a fungujúcich moderných zdravotníckych zariadení.</w:t>
      </w:r>
    </w:p>
    <w:p w14:paraId="4837B5A1" w14:textId="77777777" w:rsidR="00ED7599" w:rsidRPr="00845974" w:rsidRDefault="00ED7599" w:rsidP="00ED7599">
      <w:pPr>
        <w:widowControl w:val="0"/>
        <w:spacing w:before="0" w:after="0"/>
        <w:rPr>
          <w:rFonts w:eastAsia="Times New Roman"/>
          <w:noProof/>
          <w:szCs w:val="20"/>
          <w:lang w:eastAsia="fr-BE"/>
        </w:rPr>
      </w:pPr>
    </w:p>
    <w:p w14:paraId="1C3FC22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odstraňovaní úmrtnosti a chorobnosti matiek, detí a novorodencov, ktorým možno predchádzať. Zameriavajú sa na poskytovanie univerzálneho prístupu k službám sexuálneho a reprodukčného zdravia. Zmluvné strany spolupracujú na riešení rastúceho výskytu a bremena neprenosných ochorení.</w:t>
      </w:r>
    </w:p>
    <w:p w14:paraId="5507EB6B" w14:textId="77777777" w:rsidR="00ED7599" w:rsidRPr="00845974" w:rsidRDefault="00ED7599" w:rsidP="00ED7599">
      <w:pPr>
        <w:widowControl w:val="0"/>
        <w:spacing w:before="0" w:after="0"/>
        <w:rPr>
          <w:rFonts w:eastAsia="Times New Roman"/>
          <w:noProof/>
          <w:szCs w:val="20"/>
          <w:lang w:eastAsia="fr-BE"/>
        </w:rPr>
      </w:pPr>
    </w:p>
    <w:p w14:paraId="2BDF49E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v boji proti prenosným ochoreniam a chorobám prenášaným vektormi vrátane zanedbávaných tropických chorôb. Spolupracujú na riešení pandémií, ako je HIV/AIDS, tuberkulóza a malária, a na zásadnom znížení miery úmrtí v dôsledku týchto chorôb. Podporujú prístup k bezpečným a cenovo dostupným základným liekom, vakcínam a diagnostike vrátane univerzálneho prístupu k antiretrovirálnej liečbe pre osoby s HIV/AIDS.</w:t>
      </w:r>
    </w:p>
    <w:p w14:paraId="302206B2" w14:textId="77777777" w:rsidR="00ED7599" w:rsidRPr="00845974" w:rsidRDefault="00ED7599" w:rsidP="00ED7599">
      <w:pPr>
        <w:widowControl w:val="0"/>
        <w:spacing w:before="0" w:after="0"/>
        <w:rPr>
          <w:rFonts w:eastAsia="Times New Roman"/>
          <w:noProof/>
          <w:szCs w:val="20"/>
          <w:lang w:eastAsia="fr-BE"/>
        </w:rPr>
      </w:pPr>
    </w:p>
    <w:p w14:paraId="246798D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posilňujú kapacitu na pripravenosť a reakciu na núdzové situácie s cieľom odhaľovať ohniská chorôb a iné zdravotné hrozby, ako napríklad antimikrobiálna rezistencia, predchádzať im a reagovať na ne na základe prístupu „jedno zdravie“. Dohodli sa, že rozšíria podporu národných a regionálnych systémov zdravotnej prevencie, dohľadu a monitorovania zdravia.</w:t>
      </w:r>
    </w:p>
    <w:p w14:paraId="355FDA42" w14:textId="77777777" w:rsidR="00ED7599" w:rsidRPr="00845974" w:rsidRDefault="00ED7599" w:rsidP="00ED7599">
      <w:pPr>
        <w:widowControl w:val="0"/>
        <w:spacing w:before="0" w:after="0"/>
        <w:rPr>
          <w:rFonts w:eastAsia="Times New Roman"/>
          <w:noProof/>
          <w:szCs w:val="20"/>
          <w:lang w:eastAsia="fr-BE"/>
        </w:rPr>
      </w:pPr>
    </w:p>
    <w:p w14:paraId="3944E18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na podpore miestnych vedomostí a regulácie tradičnej medicíny pri činnostiach v oblasti verejného zdravia.</w:t>
      </w:r>
    </w:p>
    <w:p w14:paraId="228BEF4D" w14:textId="77777777" w:rsidR="00ED7599" w:rsidRPr="00845974" w:rsidRDefault="00ED7599" w:rsidP="00ED7599">
      <w:pPr>
        <w:widowControl w:val="0"/>
        <w:spacing w:before="0" w:after="0"/>
        <w:jc w:val="center"/>
        <w:rPr>
          <w:rFonts w:eastAsia="Times New Roman"/>
          <w:noProof/>
          <w:szCs w:val="20"/>
          <w:lang w:eastAsia="fr-BE"/>
        </w:rPr>
      </w:pPr>
    </w:p>
    <w:p w14:paraId="6D6823DA" w14:textId="77777777" w:rsidR="00ED7599" w:rsidRPr="00845974" w:rsidRDefault="00ED7599" w:rsidP="00ED7599">
      <w:pPr>
        <w:widowControl w:val="0"/>
        <w:spacing w:before="0" w:after="0"/>
        <w:jc w:val="center"/>
        <w:rPr>
          <w:rFonts w:eastAsia="Times New Roman"/>
          <w:noProof/>
          <w:szCs w:val="20"/>
          <w:lang w:eastAsia="fr-BE"/>
        </w:rPr>
      </w:pPr>
    </w:p>
    <w:p w14:paraId="4F345BF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33</w:t>
      </w:r>
    </w:p>
    <w:p w14:paraId="26B87FED" w14:textId="77777777" w:rsidR="00ED7599" w:rsidRPr="00845974" w:rsidRDefault="00ED7599" w:rsidP="00ED7599">
      <w:pPr>
        <w:widowControl w:val="0"/>
        <w:spacing w:before="0" w:after="0"/>
        <w:jc w:val="center"/>
        <w:rPr>
          <w:rFonts w:eastAsia="Times New Roman"/>
          <w:noProof/>
          <w:szCs w:val="20"/>
          <w:lang w:eastAsia="fr-BE"/>
        </w:rPr>
      </w:pPr>
    </w:p>
    <w:p w14:paraId="0F106A3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Voda, hygiena a bývanie</w:t>
      </w:r>
    </w:p>
    <w:p w14:paraId="03C8500D" w14:textId="77777777" w:rsidR="00ED7599" w:rsidRPr="00845974" w:rsidRDefault="00ED7599" w:rsidP="00ED7599">
      <w:pPr>
        <w:widowControl w:val="0"/>
        <w:spacing w:before="0" w:after="0"/>
        <w:rPr>
          <w:rFonts w:eastAsia="Times New Roman"/>
          <w:noProof/>
          <w:szCs w:val="20"/>
          <w:lang w:eastAsia="fr-BE"/>
        </w:rPr>
      </w:pPr>
    </w:p>
    <w:p w14:paraId="36B3A47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usilujú zabezpečiť, aby mal každý prístup k moderným a obývateľným domovom s kvalitnými základnými službami.</w:t>
      </w:r>
    </w:p>
    <w:p w14:paraId="24B852DA" w14:textId="77777777" w:rsidR="00ED7599" w:rsidRPr="00845974" w:rsidRDefault="00ED7599" w:rsidP="00ED7599">
      <w:pPr>
        <w:widowControl w:val="0"/>
        <w:spacing w:before="0" w:after="0"/>
        <w:rPr>
          <w:rFonts w:eastAsia="Times New Roman"/>
          <w:noProof/>
          <w:szCs w:val="20"/>
          <w:lang w:eastAsia="fr-BE"/>
        </w:rPr>
      </w:pPr>
    </w:p>
    <w:p w14:paraId="4E4F39D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prístup k cenovo dostupnému a dôstojnému bývaniu pre všetkých v udržateľných ľudských sídlach, pričom pri prijímaní politík v oblasti bývania zohľadňujú platné územné plánovanie a držbu pôdy a systémy využívania a riadenia. Pracujú na znižovaní podielu ľudí žijúcich v slumoch a spolupracujú na modernizácii slumov a neformálnych osád.</w:t>
      </w:r>
    </w:p>
    <w:p w14:paraId="506A628A" w14:textId="77777777" w:rsidR="00ED7599" w:rsidRPr="00845974" w:rsidRDefault="00ED7599" w:rsidP="00ED7599">
      <w:pPr>
        <w:widowControl w:val="0"/>
        <w:spacing w:before="0" w:after="0"/>
        <w:rPr>
          <w:rFonts w:eastAsia="Times New Roman"/>
          <w:noProof/>
          <w:szCs w:val="20"/>
          <w:lang w:eastAsia="fr-BE"/>
        </w:rPr>
      </w:pPr>
    </w:p>
    <w:p w14:paraId="1C5330E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univerzálny prístup k dostatočnej, bezpečnej, fyzicky prístupnej a cenovo dostupnej vode na osobné a domáce použitie, a to aj prostredníctvom udržateľného a integrovaného hospodárenia s vodami a riadenia vodovodných systémov, ako aj prostredníctvom efektívnejšieho používania a recyklácie vody.</w:t>
      </w:r>
    </w:p>
    <w:p w14:paraId="3E872565" w14:textId="77777777" w:rsidR="00ED7599" w:rsidRPr="00845974" w:rsidRDefault="00ED7599" w:rsidP="00ED7599">
      <w:pPr>
        <w:widowControl w:val="0"/>
        <w:spacing w:before="0" w:after="0"/>
        <w:rPr>
          <w:rFonts w:eastAsia="Times New Roman"/>
          <w:noProof/>
          <w:szCs w:val="20"/>
          <w:lang w:eastAsia="fr-BE"/>
        </w:rPr>
      </w:pPr>
    </w:p>
    <w:p w14:paraId="61B25E9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podporujú fyzický, cenovo dostupný a prijateľný prístup k hygiene pre všetkých vo všetkých sférach života, ktorý je bezpečný, hygienický, chránený, spoločensky a kultúrne prijateľný a ktorý poskytuje súkromie a dôstojnosť.</w:t>
      </w:r>
    </w:p>
    <w:p w14:paraId="12E4C5D1" w14:textId="77777777" w:rsidR="00ED7599" w:rsidRPr="00845974" w:rsidRDefault="00ED7599" w:rsidP="00ED7599">
      <w:pPr>
        <w:widowControl w:val="0"/>
        <w:spacing w:before="0" w:after="0"/>
        <w:rPr>
          <w:rFonts w:eastAsia="Times New Roman"/>
          <w:noProof/>
          <w:szCs w:val="20"/>
          <w:lang w:eastAsia="fr-BE"/>
        </w:rPr>
      </w:pPr>
    </w:p>
    <w:p w14:paraId="6D85A46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zlepšujú prístup k službám v oblasti energie z udržateľných zdrojov pre všetkých a podporujú efektívnosť pri používaní energie v domácnostiach.</w:t>
      </w:r>
    </w:p>
    <w:p w14:paraId="3B0146E8" w14:textId="77777777" w:rsidR="00ED7599" w:rsidRPr="00845974" w:rsidRDefault="00ED7599" w:rsidP="00ED7599">
      <w:pPr>
        <w:widowControl w:val="0"/>
        <w:spacing w:before="0" w:after="0"/>
        <w:jc w:val="center"/>
        <w:rPr>
          <w:rFonts w:eastAsia="Times New Roman"/>
          <w:noProof/>
          <w:szCs w:val="20"/>
          <w:lang w:eastAsia="fr-BE"/>
        </w:rPr>
      </w:pPr>
    </w:p>
    <w:p w14:paraId="3B0A0860" w14:textId="77777777" w:rsidR="00ED7599" w:rsidRPr="00845974" w:rsidRDefault="00ED7599" w:rsidP="00ED7599">
      <w:pPr>
        <w:widowControl w:val="0"/>
        <w:spacing w:before="0" w:after="0"/>
        <w:jc w:val="center"/>
        <w:rPr>
          <w:rFonts w:eastAsia="Times New Roman"/>
          <w:noProof/>
          <w:szCs w:val="20"/>
          <w:lang w:eastAsia="fr-BE"/>
        </w:rPr>
      </w:pPr>
    </w:p>
    <w:p w14:paraId="0AF0196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34</w:t>
      </w:r>
    </w:p>
    <w:p w14:paraId="380B45AE" w14:textId="77777777" w:rsidR="00ED7599" w:rsidRPr="00845974" w:rsidRDefault="00ED7599" w:rsidP="00ED7599">
      <w:pPr>
        <w:widowControl w:val="0"/>
        <w:spacing w:before="0" w:after="0"/>
        <w:jc w:val="center"/>
        <w:rPr>
          <w:rFonts w:eastAsia="Times New Roman"/>
          <w:noProof/>
          <w:szCs w:val="20"/>
          <w:lang w:eastAsia="fr-BE"/>
        </w:rPr>
      </w:pPr>
    </w:p>
    <w:p w14:paraId="237D061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Potravinová bezpečnosť a lepšia výživa</w:t>
      </w:r>
    </w:p>
    <w:p w14:paraId="0E5E9C8F" w14:textId="77777777" w:rsidR="00ED7599" w:rsidRPr="00845974" w:rsidRDefault="00ED7599" w:rsidP="00ED7599">
      <w:pPr>
        <w:widowControl w:val="0"/>
        <w:spacing w:before="0" w:after="0"/>
        <w:rPr>
          <w:rFonts w:eastAsia="Times New Roman"/>
          <w:noProof/>
          <w:szCs w:val="20"/>
          <w:lang w:eastAsia="fr-BE"/>
        </w:rPr>
      </w:pPr>
    </w:p>
    <w:p w14:paraId="5EA8E06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zlepšujú prístup k bezpečným a výživným potravinám so zreteľom na dosiahnutie cieľa úplného odstránenia hladu a odstránenia hladomoru a iných druhov potravinových kríz. Podporujú vytvorenie primeraných systémov zásobovania a skladovania potravín.</w:t>
      </w:r>
    </w:p>
    <w:p w14:paraId="0FB4DF8E" w14:textId="77777777" w:rsidR="00ED7599" w:rsidRPr="00845974" w:rsidRDefault="00ED7599" w:rsidP="00ED7599">
      <w:pPr>
        <w:widowControl w:val="0"/>
        <w:spacing w:before="0" w:after="0"/>
        <w:rPr>
          <w:rFonts w:eastAsia="Times New Roman"/>
          <w:noProof/>
          <w:szCs w:val="20"/>
          <w:lang w:eastAsia="fr-BE"/>
        </w:rPr>
      </w:pPr>
    </w:p>
    <w:p w14:paraId="28F0F6C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bojujú proti všetkým formám podvýživy, a to aj prostredníctvom zlepšenia výroby a distribúcie potravín a lepších hygienických a environmentálnych podmienok. Podporujú udržateľnú poľnohospodársku výrobu a produktivitu, a to aj na úrovni drobného rybolovu, s cieľom uvoľniť celý ich potenciál ako rozhodujúcich zdrojov pre potravinovú a výživovú bezpečnosť, okrem iného aj prostredníctvom lepšieho prístupu k financovaniu pre malých výrobcov a rozvinutej zavlažovacej, skladovacej a dopravnej infraštruktúry, v záujme uľahčenia prístupu na trh a zaistenia bezpečnosti a kvality potravinárskych výrobkov.</w:t>
      </w:r>
    </w:p>
    <w:p w14:paraId="3F38AA08" w14:textId="77777777" w:rsidR="00ED7599" w:rsidRPr="00845974" w:rsidRDefault="00ED7599" w:rsidP="00ED7599">
      <w:pPr>
        <w:widowControl w:val="0"/>
        <w:spacing w:before="0" w:after="0"/>
        <w:rPr>
          <w:rFonts w:eastAsia="Times New Roman"/>
          <w:noProof/>
          <w:szCs w:val="20"/>
          <w:lang w:eastAsia="fr-BE"/>
        </w:rPr>
      </w:pPr>
    </w:p>
    <w:p w14:paraId="7BDFB80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budujú odolnosť najzraniteľnejších skupín obyvateľstva voči otrasom spojeným s potravinami prostredníctvom posilnených sietí sociálneho zabezpečenia. Posilňujú koordináciu medzi rozvojovou a humanitárnou činnosťou s cieľom lepšie predvídať hladomory a iné typy potravinových kríz, predchádzať im a pripravovať sa na ne a zaistiť včasné sprístupnenie potravín na miestnej úrovni.</w:t>
      </w:r>
    </w:p>
    <w:p w14:paraId="50A44E3E" w14:textId="77777777" w:rsidR="00ED7599" w:rsidRPr="00845974" w:rsidRDefault="00ED7599" w:rsidP="00ED7599">
      <w:pPr>
        <w:widowControl w:val="0"/>
        <w:spacing w:before="0" w:after="0"/>
        <w:jc w:val="center"/>
        <w:rPr>
          <w:rFonts w:eastAsia="Times New Roman"/>
          <w:noProof/>
          <w:szCs w:val="20"/>
          <w:lang w:eastAsia="fr-BE"/>
        </w:rPr>
      </w:pPr>
    </w:p>
    <w:p w14:paraId="4A5A8F0B" w14:textId="77777777" w:rsidR="00ED7599" w:rsidRPr="00845974" w:rsidRDefault="00ED7599" w:rsidP="00ED7599">
      <w:pPr>
        <w:widowControl w:val="0"/>
        <w:spacing w:before="0" w:after="0"/>
        <w:jc w:val="center"/>
        <w:rPr>
          <w:rFonts w:eastAsia="Times New Roman"/>
          <w:noProof/>
          <w:szCs w:val="20"/>
          <w:lang w:eastAsia="fr-BE"/>
        </w:rPr>
      </w:pPr>
    </w:p>
    <w:p w14:paraId="0F2E6FC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2</w:t>
      </w:r>
    </w:p>
    <w:p w14:paraId="038272B8" w14:textId="77777777" w:rsidR="00ED7599" w:rsidRPr="00845974" w:rsidRDefault="00ED7599" w:rsidP="00ED7599">
      <w:pPr>
        <w:widowControl w:val="0"/>
        <w:spacing w:before="0" w:after="0"/>
        <w:jc w:val="center"/>
        <w:rPr>
          <w:rFonts w:eastAsia="Times New Roman"/>
          <w:noProof/>
          <w:szCs w:val="20"/>
          <w:lang w:eastAsia="fr-BE"/>
        </w:rPr>
      </w:pPr>
    </w:p>
    <w:p w14:paraId="3E77BF6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NEROVNOSŤ A SOCIÁLNA SÚDRŽNOSŤ</w:t>
      </w:r>
    </w:p>
    <w:p w14:paraId="12F5D178" w14:textId="77777777" w:rsidR="00ED7599" w:rsidRPr="00845974" w:rsidRDefault="00ED7599" w:rsidP="00ED7599">
      <w:pPr>
        <w:widowControl w:val="0"/>
        <w:spacing w:before="0" w:after="0"/>
        <w:jc w:val="center"/>
        <w:rPr>
          <w:rFonts w:eastAsia="Times New Roman"/>
          <w:noProof/>
          <w:szCs w:val="20"/>
          <w:lang w:eastAsia="fr-BE"/>
        </w:rPr>
      </w:pPr>
    </w:p>
    <w:p w14:paraId="7B71AB47" w14:textId="77777777" w:rsidR="00ED7599" w:rsidRPr="00845974" w:rsidRDefault="00ED7599" w:rsidP="00ED7599">
      <w:pPr>
        <w:widowControl w:val="0"/>
        <w:spacing w:before="0" w:after="0"/>
        <w:jc w:val="center"/>
        <w:rPr>
          <w:rFonts w:eastAsia="Times New Roman"/>
          <w:noProof/>
          <w:szCs w:val="20"/>
          <w:lang w:eastAsia="fr-BE"/>
        </w:rPr>
      </w:pPr>
    </w:p>
    <w:p w14:paraId="52C4B5F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35</w:t>
      </w:r>
    </w:p>
    <w:p w14:paraId="5F8558E2" w14:textId="77777777" w:rsidR="00ED7599" w:rsidRPr="00845974" w:rsidRDefault="00ED7599" w:rsidP="00ED7599">
      <w:pPr>
        <w:widowControl w:val="0"/>
        <w:spacing w:before="0" w:after="0"/>
        <w:jc w:val="center"/>
        <w:rPr>
          <w:rFonts w:eastAsia="Times New Roman"/>
          <w:noProof/>
          <w:szCs w:val="20"/>
          <w:lang w:eastAsia="fr-BE"/>
        </w:rPr>
      </w:pPr>
    </w:p>
    <w:p w14:paraId="19AFD0F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Nerovnosť a sociálna ochrana</w:t>
      </w:r>
    </w:p>
    <w:p w14:paraId="08F12932" w14:textId="77777777" w:rsidR="00ED7599" w:rsidRPr="00845974" w:rsidRDefault="00ED7599" w:rsidP="00ED7599">
      <w:pPr>
        <w:widowControl w:val="0"/>
        <w:spacing w:before="0" w:after="0"/>
        <w:jc w:val="center"/>
        <w:rPr>
          <w:rFonts w:eastAsia="Times New Roman"/>
          <w:noProof/>
          <w:szCs w:val="20"/>
          <w:lang w:eastAsia="fr-BE"/>
        </w:rPr>
      </w:pPr>
    </w:p>
    <w:p w14:paraId="26C607E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rozvoj a vykonávanie politík a systémov sociálnej ochrany a zabezpečenia s cieľom odstrániť chudobu, bojovať proti nerovnostiam a zvýšiť sociálnu súdržnosť.</w:t>
      </w:r>
    </w:p>
    <w:p w14:paraId="16291CBB" w14:textId="77777777" w:rsidR="00ED7599" w:rsidRPr="00845974" w:rsidRDefault="00ED7599" w:rsidP="00ED7599">
      <w:pPr>
        <w:widowControl w:val="0"/>
        <w:spacing w:before="0" w:after="0"/>
        <w:rPr>
          <w:rFonts w:eastAsia="Times New Roman"/>
          <w:noProof/>
          <w:szCs w:val="20"/>
          <w:lang w:eastAsia="fr-BE"/>
        </w:rPr>
      </w:pPr>
    </w:p>
    <w:p w14:paraId="423FEB2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transformačnú úlohu politík a systémov v oblasti sociálnej ochrany, ktoré posilňujú rovnosť, podporujú sociálne začlenenie a dialóg so sociálnymi partnermi a posilňujú inkluzívny, spravodlivý a udržateľný hospodársky rast. Zameriavajú sa na postupné budovanie univerzálnych národných systémov sociálnej ochrany, a to aj prostredníctvom prijatia miním sociálnej ochrany, s osobitným dôrazom na zraniteľné osoby.</w:t>
      </w:r>
    </w:p>
    <w:p w14:paraId="292E14DC" w14:textId="77777777" w:rsidR="00ED7599" w:rsidRPr="00845974" w:rsidRDefault="00ED7599" w:rsidP="00ED7599">
      <w:pPr>
        <w:widowControl w:val="0"/>
        <w:spacing w:before="0" w:after="0"/>
        <w:rPr>
          <w:rFonts w:eastAsia="Times New Roman"/>
          <w:noProof/>
          <w:szCs w:val="20"/>
          <w:lang w:eastAsia="fr-BE"/>
        </w:rPr>
      </w:pPr>
    </w:p>
    <w:p w14:paraId="67E30AE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na podpore dosiahnutia a udržania rastu príjmov najchudobnejších 40 % obyvateľstva rýchlejším tempom, ako je celoštátny priemer.</w:t>
      </w:r>
    </w:p>
    <w:p w14:paraId="0C25DE44" w14:textId="77777777" w:rsidR="00ED7599" w:rsidRPr="00845974" w:rsidRDefault="00ED7599" w:rsidP="00ED7599">
      <w:pPr>
        <w:widowControl w:val="0"/>
        <w:spacing w:before="0" w:after="0"/>
        <w:rPr>
          <w:rFonts w:eastAsia="Times New Roman"/>
          <w:noProof/>
          <w:szCs w:val="20"/>
          <w:lang w:eastAsia="fr-BE"/>
        </w:rPr>
      </w:pPr>
    </w:p>
    <w:p w14:paraId="23CC9FD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usilujú zabezpečiť, aby sa všetkým osobám pracujúcim vo formálnom sektore poskytovalo sociálne zabezpečenie. Zároveň sa usilujú o zvýšenie počtu ľudí v neformálnom sektore a vidieckom hospodárstve, ktorí majú prístup k sociálnemu zabezpečeniu, s cieľom postupne dosiahnuť univerzálnosť sociálneho zabezpečenia.</w:t>
      </w:r>
    </w:p>
    <w:p w14:paraId="7C1C9301" w14:textId="77777777" w:rsidR="00ED7599" w:rsidRPr="00845974" w:rsidRDefault="00ED7599" w:rsidP="00ED7599">
      <w:pPr>
        <w:widowControl w:val="0"/>
        <w:spacing w:before="0" w:after="0"/>
        <w:rPr>
          <w:rFonts w:eastAsia="Times New Roman"/>
          <w:noProof/>
          <w:szCs w:val="20"/>
          <w:lang w:eastAsia="fr-BE"/>
        </w:rPr>
      </w:pPr>
    </w:p>
    <w:p w14:paraId="6F408B6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vyvíjajú iniciatívy na podporu prechodu od neformálneho k formálnemu hospodárstvu vrátane prístupu k úverom a mikrofinancovaniu a posilnených opatrení v oblasti sociálnej ochrany.</w:t>
      </w:r>
    </w:p>
    <w:p w14:paraId="1A306940" w14:textId="77777777" w:rsidR="00ED7599" w:rsidRPr="00845974" w:rsidRDefault="00ED7599" w:rsidP="00ED7599">
      <w:pPr>
        <w:widowControl w:val="0"/>
        <w:spacing w:before="0" w:after="0"/>
        <w:rPr>
          <w:rFonts w:eastAsia="Times New Roman"/>
          <w:noProof/>
          <w:szCs w:val="20"/>
          <w:lang w:eastAsia="fr-BE"/>
        </w:rPr>
      </w:pPr>
    </w:p>
    <w:p w14:paraId="4E4281B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podporujú a uľahčujú dialóg medzi organizáciami zamestnávateľov a zamestnancov vo formálnom a neformálnom hospodárstve, ako aj medzi organizáciami občianskej spoločnosti, a to aj prostredníctvom budovania kapacít.</w:t>
      </w:r>
    </w:p>
    <w:p w14:paraId="6876E534" w14:textId="77777777" w:rsidR="00ED7599" w:rsidRPr="00845974" w:rsidRDefault="00ED7599" w:rsidP="00ED7599">
      <w:pPr>
        <w:widowControl w:val="0"/>
        <w:spacing w:before="0" w:after="0"/>
        <w:jc w:val="center"/>
        <w:rPr>
          <w:rFonts w:eastAsia="Times New Roman"/>
          <w:noProof/>
          <w:szCs w:val="20"/>
          <w:lang w:eastAsia="fr-BE"/>
        </w:rPr>
      </w:pPr>
    </w:p>
    <w:p w14:paraId="3443DDAC" w14:textId="77777777" w:rsidR="00ED7599" w:rsidRPr="00845974" w:rsidRDefault="00ED7599" w:rsidP="00ED7599">
      <w:pPr>
        <w:widowControl w:val="0"/>
        <w:spacing w:before="0" w:after="0"/>
        <w:jc w:val="center"/>
        <w:rPr>
          <w:rFonts w:eastAsia="Times New Roman"/>
          <w:noProof/>
          <w:szCs w:val="20"/>
          <w:lang w:eastAsia="fr-BE"/>
        </w:rPr>
      </w:pPr>
    </w:p>
    <w:p w14:paraId="2A9BEAE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36</w:t>
      </w:r>
    </w:p>
    <w:p w14:paraId="3A8F441C" w14:textId="77777777" w:rsidR="00ED7599" w:rsidRPr="00845974" w:rsidRDefault="00ED7599" w:rsidP="00ED7599">
      <w:pPr>
        <w:widowControl w:val="0"/>
        <w:spacing w:before="0" w:after="0"/>
        <w:jc w:val="center"/>
        <w:rPr>
          <w:rFonts w:eastAsia="Times New Roman"/>
          <w:noProof/>
          <w:szCs w:val="20"/>
          <w:lang w:eastAsia="fr-BE"/>
        </w:rPr>
      </w:pPr>
    </w:p>
    <w:p w14:paraId="2534B5B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Dôstojná práca</w:t>
      </w:r>
    </w:p>
    <w:p w14:paraId="722D367A" w14:textId="77777777" w:rsidR="00ED7599" w:rsidRPr="00845974" w:rsidRDefault="00ED7599" w:rsidP="00ED7599">
      <w:pPr>
        <w:widowControl w:val="0"/>
        <w:spacing w:before="0" w:after="0"/>
        <w:rPr>
          <w:rFonts w:eastAsia="Times New Roman"/>
          <w:noProof/>
          <w:szCs w:val="20"/>
          <w:lang w:eastAsia="fr-BE"/>
        </w:rPr>
      </w:pPr>
    </w:p>
    <w:p w14:paraId="4B8FDB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rozvoj a vykonávanie makroekonomických politík, politík zamestnanosti a sociálnych politík, ktoré sa zameriavajú na vytváranie úplného a produktívneho zamestnania a dôstojnej práce pre všetkých, najmä pre mládež a ženy, ako aj pre zraniteľné osoby a skupiny.</w:t>
      </w:r>
    </w:p>
    <w:p w14:paraId="68D967E1" w14:textId="77777777" w:rsidR="00ED7599" w:rsidRPr="00845974" w:rsidRDefault="00ED7599" w:rsidP="00ED7599">
      <w:pPr>
        <w:widowControl w:val="0"/>
        <w:spacing w:before="0" w:after="0"/>
        <w:rPr>
          <w:rFonts w:eastAsia="Times New Roman"/>
          <w:noProof/>
          <w:szCs w:val="20"/>
          <w:lang w:eastAsia="fr-BE"/>
        </w:rPr>
      </w:pPr>
    </w:p>
    <w:p w14:paraId="7773049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rozvíjajú a udržiavajú inkluzívne a dobre fungujúce trhy práce a prijímajú opatrenia, ktoré sa zameriavajú na neformálne hospodárstvo a zabraňujú nekalým praktikám v zamestnávaní.</w:t>
      </w:r>
    </w:p>
    <w:p w14:paraId="12841D9A" w14:textId="77777777" w:rsidR="00ED7599" w:rsidRPr="00845974" w:rsidRDefault="00ED7599" w:rsidP="00ED7599">
      <w:pPr>
        <w:widowControl w:val="0"/>
        <w:spacing w:before="0" w:after="0"/>
        <w:rPr>
          <w:rFonts w:eastAsia="Times New Roman"/>
          <w:noProof/>
          <w:szCs w:val="20"/>
          <w:lang w:eastAsia="fr-BE"/>
        </w:rPr>
      </w:pPr>
    </w:p>
    <w:p w14:paraId="7170637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opatrenia, ktorými sa zabezpečia rovnaké pracovné príležitosti a rovnaké odmeňovanie za prácu rovnakej hodnoty a zaručí primeraná platená rodičovská dovolenka vo verejnom aj v súkromnom sektore. Zmluvné strany prijímajú preventívne a ochranné opatrenia proti všetkým formám diskriminácie na pracovisku, zabezpečujú dodržiavanie základných práv pri práci a zlepšujú zdravé a bezpečné podmienky pre pracovníkov.</w:t>
      </w:r>
    </w:p>
    <w:p w14:paraId="7FA4300E" w14:textId="77777777" w:rsidR="00ED7599" w:rsidRPr="00845974" w:rsidRDefault="00ED7599" w:rsidP="00ED7599">
      <w:pPr>
        <w:widowControl w:val="0"/>
        <w:spacing w:before="0" w:after="0"/>
        <w:rPr>
          <w:rFonts w:eastAsia="Times New Roman"/>
          <w:noProof/>
          <w:szCs w:val="20"/>
          <w:lang w:eastAsia="fr-BE"/>
        </w:rPr>
      </w:pPr>
    </w:p>
    <w:p w14:paraId="58D47DE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usilujú o odstránenie detskej práce, pričom prioritu majú jej najhoršie formy.</w:t>
      </w:r>
    </w:p>
    <w:p w14:paraId="6AEEC149" w14:textId="77777777" w:rsidR="00ED7599" w:rsidRPr="00845974" w:rsidRDefault="00ED7599" w:rsidP="00ED7599">
      <w:pPr>
        <w:widowControl w:val="0"/>
        <w:spacing w:before="0" w:after="0"/>
        <w:jc w:val="center"/>
        <w:rPr>
          <w:rFonts w:eastAsia="Times New Roman"/>
          <w:noProof/>
          <w:szCs w:val="20"/>
          <w:lang w:eastAsia="fr-BE"/>
        </w:rPr>
      </w:pPr>
    </w:p>
    <w:p w14:paraId="6479FA77" w14:textId="77777777" w:rsidR="00ED7599" w:rsidRPr="00845974" w:rsidRDefault="00ED7599" w:rsidP="00ED7599">
      <w:pPr>
        <w:widowControl w:val="0"/>
        <w:spacing w:before="0" w:after="0"/>
        <w:jc w:val="center"/>
        <w:rPr>
          <w:rFonts w:eastAsia="Times New Roman"/>
          <w:noProof/>
          <w:szCs w:val="20"/>
          <w:lang w:eastAsia="fr-BE"/>
        </w:rPr>
      </w:pPr>
    </w:p>
    <w:p w14:paraId="368A854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37</w:t>
      </w:r>
    </w:p>
    <w:p w14:paraId="7B2759F7" w14:textId="77777777" w:rsidR="00ED7599" w:rsidRPr="00845974" w:rsidRDefault="00ED7599" w:rsidP="00ED7599">
      <w:pPr>
        <w:widowControl w:val="0"/>
        <w:spacing w:before="0" w:after="0"/>
        <w:jc w:val="center"/>
        <w:rPr>
          <w:rFonts w:eastAsia="Times New Roman"/>
          <w:noProof/>
          <w:szCs w:val="20"/>
          <w:lang w:eastAsia="fr-BE"/>
        </w:rPr>
      </w:pPr>
    </w:p>
    <w:p w14:paraId="2FB357E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Osoby so zdravotným postihnutím</w:t>
      </w:r>
    </w:p>
    <w:p w14:paraId="0E3F5C63" w14:textId="77777777" w:rsidR="00ED7599" w:rsidRPr="00845974" w:rsidRDefault="00ED7599" w:rsidP="00ED7599">
      <w:pPr>
        <w:widowControl w:val="0"/>
        <w:spacing w:before="0" w:after="0"/>
        <w:rPr>
          <w:rFonts w:eastAsia="Times New Roman"/>
          <w:noProof/>
          <w:szCs w:val="20"/>
          <w:lang w:eastAsia="fr-BE"/>
        </w:rPr>
      </w:pPr>
    </w:p>
    <w:p w14:paraId="2FC7E8E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chránia a zabezpečujú úplné a rovnaké uplatňovanie všetkých ľudských práv všetkými osobami so zdravotným postihnutím s ohľadom na účinné vykonávanie Dohovoru OSN o právach osôb so zdravotným postihnutím.</w:t>
      </w:r>
    </w:p>
    <w:p w14:paraId="233FB752" w14:textId="77777777" w:rsidR="00ED7599" w:rsidRPr="00845974" w:rsidRDefault="00ED7599" w:rsidP="00ED7599">
      <w:pPr>
        <w:widowControl w:val="0"/>
        <w:spacing w:before="0" w:after="0"/>
        <w:rPr>
          <w:rFonts w:eastAsia="Times New Roman"/>
          <w:noProof/>
          <w:szCs w:val="20"/>
          <w:lang w:eastAsia="fr-BE"/>
        </w:rPr>
      </w:pPr>
    </w:p>
    <w:p w14:paraId="5E689BD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prijímajú opatrenia na zabezpečenie úplného začlenenia osôb so zdravotným postihnutím do spoločnosti a ich účasti vo všetkých sférach verejného a súkromného života vrátane demokratických a politických záležitostí a rozhodovacích procesov. Predchádzajú akýmkoľvek škodlivým praktikám a všetkým formám vykorisťovania, násilia a zneužívania alebo diskriminácie osôb so zdravotným postihnutím, bojujú proti nim a odstraňujú ich a chránia príbuzných, opatrovateľov alebo sprostredkovateľov pred diskrimináciou na základe ich vzťahu k osobám so zdravotným postihnutím.</w:t>
      </w:r>
    </w:p>
    <w:p w14:paraId="6E2FFCF1" w14:textId="77777777" w:rsidR="00ED7599" w:rsidRPr="00845974" w:rsidRDefault="00ED7599" w:rsidP="00ED7599">
      <w:pPr>
        <w:widowControl w:val="0"/>
        <w:spacing w:before="0" w:after="0"/>
        <w:rPr>
          <w:rFonts w:eastAsia="Times New Roman"/>
          <w:noProof/>
          <w:szCs w:val="20"/>
          <w:lang w:eastAsia="fr-BE"/>
        </w:rPr>
      </w:pPr>
    </w:p>
    <w:p w14:paraId="4207A85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rovnaký a bezbariérový prístup k sociálnym službám, doprave a inej fyzickej infraštruktúre, ako aj k rekreačným a kultúrnym aktivitám pre osoby so zdravotným postihnutím a prípadne podporujú alternatívne spôsoby komunikácie, aby sa umožnilo úplné začlenenie týchto osôb do spoločnosti.</w:t>
      </w:r>
    </w:p>
    <w:p w14:paraId="3AD1853E" w14:textId="77777777" w:rsidR="00ED7599" w:rsidRPr="00845974" w:rsidRDefault="00ED7599" w:rsidP="00ED7599">
      <w:pPr>
        <w:widowControl w:val="0"/>
        <w:spacing w:before="0" w:after="0"/>
        <w:rPr>
          <w:rFonts w:eastAsia="Times New Roman"/>
          <w:noProof/>
          <w:szCs w:val="20"/>
          <w:lang w:eastAsia="fr-BE"/>
        </w:rPr>
      </w:pPr>
    </w:p>
    <w:p w14:paraId="12F1767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rovnaký prístup na trhy práce a zakazujú akúkoľvek diskrimináciu na základe zdravotného postihnutia, pokiaľ ide o všetky formy a podmienky zamestnania. Podporujú zamestnávanie osôb so zdravotným postihnutím vo verejnom a v súkromnom sektore prostredníctvom cielených politík a stimulačných opatrení vrátane opatrení pre samostatnú zárobkovú činnosť a podnikanie.</w:t>
      </w:r>
    </w:p>
    <w:p w14:paraId="545B6084" w14:textId="77777777" w:rsidR="00ED7599" w:rsidRPr="00845974" w:rsidRDefault="00ED7599" w:rsidP="00ED7599">
      <w:pPr>
        <w:widowControl w:val="0"/>
        <w:spacing w:before="0" w:after="0"/>
        <w:jc w:val="center"/>
        <w:rPr>
          <w:rFonts w:eastAsia="Times New Roman"/>
          <w:noProof/>
          <w:szCs w:val="20"/>
          <w:lang w:eastAsia="fr-BE"/>
        </w:rPr>
      </w:pPr>
    </w:p>
    <w:p w14:paraId="50929041" w14:textId="77777777" w:rsidR="00ED7599" w:rsidRPr="00845974" w:rsidRDefault="00ED7599" w:rsidP="00ED7599">
      <w:pPr>
        <w:widowControl w:val="0"/>
        <w:spacing w:before="0" w:after="0"/>
        <w:jc w:val="center"/>
        <w:rPr>
          <w:rFonts w:eastAsia="Times New Roman"/>
          <w:noProof/>
          <w:szCs w:val="20"/>
          <w:lang w:eastAsia="fr-BE"/>
        </w:rPr>
      </w:pPr>
    </w:p>
    <w:p w14:paraId="21B4E17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38</w:t>
      </w:r>
    </w:p>
    <w:p w14:paraId="333A2929" w14:textId="77777777" w:rsidR="00ED7599" w:rsidRPr="00845974" w:rsidRDefault="00ED7599" w:rsidP="00ED7599">
      <w:pPr>
        <w:widowControl w:val="0"/>
        <w:spacing w:before="0" w:after="0"/>
        <w:jc w:val="center"/>
        <w:rPr>
          <w:rFonts w:eastAsia="Times New Roman"/>
          <w:noProof/>
          <w:szCs w:val="20"/>
          <w:lang w:eastAsia="fr-BE"/>
        </w:rPr>
      </w:pPr>
    </w:p>
    <w:p w14:paraId="5949D3B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Kultúra, šport a kontakty medzi ľuďmi</w:t>
      </w:r>
    </w:p>
    <w:p w14:paraId="004B50A6" w14:textId="77777777" w:rsidR="00ED7599" w:rsidRPr="00845974" w:rsidRDefault="00ED7599" w:rsidP="00ED7599">
      <w:pPr>
        <w:widowControl w:val="0"/>
        <w:spacing w:before="0" w:after="0"/>
        <w:rPr>
          <w:rFonts w:eastAsia="Times New Roman"/>
          <w:noProof/>
          <w:szCs w:val="20"/>
          <w:lang w:eastAsia="fr-BE"/>
        </w:rPr>
      </w:pPr>
    </w:p>
    <w:p w14:paraId="6461A2E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kultúru ako hnaciu silu udržateľného a hospodárskeho rozvoja. Vytvárajú priaznivé prostredie pre kultúrne inovácie, rozmanitosť a rozvoj, ako aj pre tvorbu, ochranu, výrobu a distribúciu kultúrnych diel. Podporujú používanie nových informačných a komunikačných technológií na podporu svojej kultúry.</w:t>
      </w:r>
    </w:p>
    <w:p w14:paraId="10B282E2" w14:textId="77777777" w:rsidR="00ED7599" w:rsidRPr="00845974" w:rsidRDefault="00ED7599" w:rsidP="00ED7599">
      <w:pPr>
        <w:widowControl w:val="0"/>
        <w:spacing w:before="0" w:after="0"/>
        <w:rPr>
          <w:rFonts w:eastAsia="Times New Roman"/>
          <w:noProof/>
          <w:szCs w:val="20"/>
          <w:lang w:eastAsia="fr-BE"/>
        </w:rPr>
      </w:pPr>
    </w:p>
    <w:p w14:paraId="2B53E49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posilňujú ochranu a podporu hmotného a nehmotného kultúrneho dedičstva, ako aj rozmanitosť kultúrnych prejavov, s cieľom posilniť vzájomné porozumenie a podporiť vyvážené kultúrne výmeny.</w:t>
      </w:r>
    </w:p>
    <w:p w14:paraId="4C75D33E" w14:textId="77777777" w:rsidR="00ED7599" w:rsidRPr="00845974" w:rsidRDefault="00ED7599" w:rsidP="00ED7599">
      <w:pPr>
        <w:widowControl w:val="0"/>
        <w:spacing w:before="0" w:after="0"/>
        <w:rPr>
          <w:rFonts w:eastAsia="Times New Roman"/>
          <w:noProof/>
          <w:szCs w:val="20"/>
          <w:lang w:eastAsia="fr-BE"/>
        </w:rPr>
      </w:pPr>
    </w:p>
    <w:p w14:paraId="5F35CF8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usilujú podporovať mobilitu pracovníkov v oblasti kultúry a pohyb umeleckých diel a uskutočňovať spoločné iniciatívy v rôznych kultúrnych a kreatívnych odvetviach. Podporujú medzikultúrne výmeny a dialóg medzi mládežníckymi organizáciami a občianskou spoločnosťou z Afriky a EÚ.</w:t>
      </w:r>
    </w:p>
    <w:p w14:paraId="2E687937" w14:textId="77777777" w:rsidR="00ED7599" w:rsidRPr="00845974" w:rsidRDefault="00ED7599" w:rsidP="00ED7599">
      <w:pPr>
        <w:widowControl w:val="0"/>
        <w:spacing w:before="0" w:after="0"/>
        <w:rPr>
          <w:rFonts w:eastAsia="Times New Roman"/>
          <w:noProof/>
          <w:szCs w:val="20"/>
          <w:lang w:eastAsia="fr-BE"/>
        </w:rPr>
      </w:pPr>
    </w:p>
    <w:p w14:paraId="78FF0BC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rozvoj kreatívneho priemyslu. Pracujú na zavedení podporných opatrení s cieľom stimulovať umeleckú tvorbu a uľahčiť výmenu umeleckého prejavu.</w:t>
      </w:r>
    </w:p>
    <w:p w14:paraId="6B7367C5" w14:textId="77777777" w:rsidR="00ED7599" w:rsidRPr="00845974" w:rsidRDefault="00ED7599" w:rsidP="00ED7599">
      <w:pPr>
        <w:widowControl w:val="0"/>
        <w:spacing w:before="0" w:after="0"/>
        <w:rPr>
          <w:rFonts w:eastAsia="Times New Roman"/>
          <w:noProof/>
          <w:szCs w:val="20"/>
          <w:lang w:eastAsia="fr-BE"/>
        </w:rPr>
      </w:pPr>
    </w:p>
    <w:p w14:paraId="4560DD4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podporujú šport ako hnaciu silu udržateľného rozvoja, sociálneho začlenenia, nediskriminácie a presadzovania ľudských práv. Usilujú sa o rozvoj primeraných zariadení a povzbudenie účasti ľudí na športe a iných telovýchovných činnostiach. Takisto podporujú šport ako prostriedok medzikultúrneho dialógu a spolupráce medzi národmi, predchádzania konfliktom a násiliu a zmierenia po ukončení konfliktu.</w:t>
      </w:r>
    </w:p>
    <w:p w14:paraId="301628F0" w14:textId="77777777" w:rsidR="00ED7599" w:rsidRPr="00845974" w:rsidRDefault="00ED7599" w:rsidP="00ED7599">
      <w:pPr>
        <w:widowControl w:val="0"/>
        <w:spacing w:before="0" w:after="0"/>
        <w:jc w:val="center"/>
        <w:rPr>
          <w:rFonts w:eastAsia="Times New Roman"/>
          <w:noProof/>
          <w:szCs w:val="20"/>
          <w:lang w:eastAsia="fr-BE"/>
        </w:rPr>
      </w:pPr>
    </w:p>
    <w:p w14:paraId="5D2D5CD9" w14:textId="77777777" w:rsidR="00ED7599" w:rsidRPr="00845974" w:rsidRDefault="00ED7599" w:rsidP="00ED7599">
      <w:pPr>
        <w:widowControl w:val="0"/>
        <w:spacing w:before="0" w:after="0"/>
        <w:jc w:val="center"/>
        <w:rPr>
          <w:rFonts w:eastAsia="Times New Roman"/>
          <w:noProof/>
          <w:szCs w:val="20"/>
          <w:lang w:eastAsia="fr-BE"/>
        </w:rPr>
      </w:pPr>
    </w:p>
    <w:p w14:paraId="304FCC9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3</w:t>
      </w:r>
    </w:p>
    <w:p w14:paraId="0069B6CC" w14:textId="77777777" w:rsidR="00ED7599" w:rsidRPr="00845974" w:rsidRDefault="00ED7599" w:rsidP="00ED7599">
      <w:pPr>
        <w:widowControl w:val="0"/>
        <w:spacing w:before="0" w:after="0"/>
        <w:jc w:val="center"/>
        <w:rPr>
          <w:rFonts w:eastAsia="Times New Roman"/>
          <w:noProof/>
          <w:szCs w:val="20"/>
          <w:lang w:eastAsia="fr-BE"/>
        </w:rPr>
      </w:pPr>
    </w:p>
    <w:p w14:paraId="72966B1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POPULÁCIA A ROZVOJ</w:t>
      </w:r>
    </w:p>
    <w:p w14:paraId="0F96B63C" w14:textId="77777777" w:rsidR="00ED7599" w:rsidRPr="00845974" w:rsidRDefault="00ED7599" w:rsidP="00ED7599">
      <w:pPr>
        <w:widowControl w:val="0"/>
        <w:spacing w:before="0" w:after="0"/>
        <w:jc w:val="center"/>
        <w:rPr>
          <w:rFonts w:eastAsia="Times New Roman"/>
          <w:noProof/>
          <w:szCs w:val="20"/>
          <w:lang w:eastAsia="fr-BE"/>
        </w:rPr>
      </w:pPr>
    </w:p>
    <w:p w14:paraId="23D9E71A" w14:textId="77777777" w:rsidR="00ED7599" w:rsidRPr="00845974" w:rsidRDefault="00ED7599" w:rsidP="00ED7599">
      <w:pPr>
        <w:widowControl w:val="0"/>
        <w:spacing w:before="0" w:after="0"/>
        <w:jc w:val="center"/>
        <w:rPr>
          <w:rFonts w:eastAsia="Times New Roman"/>
          <w:noProof/>
          <w:szCs w:val="20"/>
          <w:lang w:eastAsia="fr-BE"/>
        </w:rPr>
      </w:pPr>
    </w:p>
    <w:p w14:paraId="798398F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39</w:t>
      </w:r>
    </w:p>
    <w:p w14:paraId="48908211" w14:textId="77777777" w:rsidR="00ED7599" w:rsidRPr="00845974" w:rsidRDefault="00ED7599" w:rsidP="00ED7599">
      <w:pPr>
        <w:widowControl w:val="0"/>
        <w:spacing w:before="0" w:after="0"/>
        <w:jc w:val="center"/>
        <w:rPr>
          <w:rFonts w:eastAsia="Times New Roman"/>
          <w:noProof/>
          <w:szCs w:val="20"/>
          <w:lang w:eastAsia="fr-BE"/>
        </w:rPr>
      </w:pPr>
    </w:p>
    <w:p w14:paraId="6ADA988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Demografia</w:t>
      </w:r>
    </w:p>
    <w:p w14:paraId="5F1A180E" w14:textId="77777777" w:rsidR="00ED7599" w:rsidRPr="00845974" w:rsidRDefault="00ED7599" w:rsidP="00ED7599">
      <w:pPr>
        <w:widowControl w:val="0"/>
        <w:spacing w:before="0" w:after="0"/>
        <w:rPr>
          <w:rFonts w:eastAsia="Times New Roman"/>
          <w:noProof/>
          <w:szCs w:val="20"/>
          <w:lang w:eastAsia="fr-BE"/>
        </w:rPr>
      </w:pPr>
    </w:p>
    <w:p w14:paraId="0719C71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potrebu riadiť príležitosti a výzvy demografických zmien s cieľom lepšie napĺňať ambície a nádeje budúcich generácií v Afrike a EÚ.</w:t>
      </w:r>
    </w:p>
    <w:p w14:paraId="02F7E726" w14:textId="77777777" w:rsidR="00ED7599" w:rsidRPr="00845974" w:rsidRDefault="00ED7599" w:rsidP="00ED7599">
      <w:pPr>
        <w:widowControl w:val="0"/>
        <w:spacing w:before="0" w:after="0"/>
        <w:rPr>
          <w:rFonts w:eastAsia="Times New Roman"/>
          <w:noProof/>
          <w:szCs w:val="20"/>
          <w:lang w:eastAsia="fr-BE"/>
        </w:rPr>
      </w:pPr>
    </w:p>
    <w:p w14:paraId="7B6B40D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zabezpečujú systematické zhromažďovanie, analýzu, uchovávanie a šírenie štatistík a údajov o celej populácii v súlade s etickými normami, normami zachovania dôvernosti a ochrany súkromia a vo svojich rozvojových plánoch zohľadňujú údaje a trendy.</w:t>
      </w:r>
    </w:p>
    <w:p w14:paraId="5CA38678" w14:textId="77777777" w:rsidR="00ED7599" w:rsidRPr="00845974" w:rsidRDefault="00ED7599" w:rsidP="00ED7599">
      <w:pPr>
        <w:widowControl w:val="0"/>
        <w:spacing w:before="0" w:after="0"/>
        <w:rPr>
          <w:rFonts w:eastAsia="Times New Roman"/>
          <w:noProof/>
          <w:szCs w:val="20"/>
          <w:lang w:eastAsia="fr-BE"/>
        </w:rPr>
      </w:pPr>
    </w:p>
    <w:p w14:paraId="086A9F0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posilňujú postavenie mládeže a žien a investujú do nich a uznávajú ich rozhodujúcu úlohu v demografických procesoch. Podporujú ľudské práva žien a mládeže a poskytujú im vzdelanie a zručnosti, ktoré potrebujú. Mobilizujú investície a uvoľňujú hospodárske príležitosti, aby sa využíval potenciál veľkej populácie mládeže.</w:t>
      </w:r>
    </w:p>
    <w:p w14:paraId="7D62DB67" w14:textId="77777777" w:rsidR="00ED7599" w:rsidRPr="00845974" w:rsidRDefault="00ED7599" w:rsidP="00ED7599">
      <w:pPr>
        <w:widowControl w:val="0"/>
        <w:spacing w:before="0" w:after="0"/>
        <w:jc w:val="center"/>
        <w:rPr>
          <w:rFonts w:eastAsia="Times New Roman"/>
          <w:noProof/>
          <w:szCs w:val="20"/>
          <w:lang w:eastAsia="fr-BE"/>
        </w:rPr>
      </w:pPr>
    </w:p>
    <w:p w14:paraId="5487E9CA" w14:textId="77777777" w:rsidR="00ED7599" w:rsidRPr="00845974" w:rsidRDefault="00ED7599" w:rsidP="00ED7599">
      <w:pPr>
        <w:widowControl w:val="0"/>
        <w:spacing w:before="0" w:after="0"/>
        <w:jc w:val="center"/>
        <w:rPr>
          <w:rFonts w:eastAsia="Times New Roman"/>
          <w:noProof/>
          <w:szCs w:val="20"/>
          <w:lang w:eastAsia="fr-BE"/>
        </w:rPr>
      </w:pPr>
    </w:p>
    <w:p w14:paraId="7D20CF7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40</w:t>
      </w:r>
    </w:p>
    <w:p w14:paraId="6EC3BCFA" w14:textId="77777777" w:rsidR="00ED7599" w:rsidRPr="00845974" w:rsidRDefault="00ED7599" w:rsidP="00ED7599">
      <w:pPr>
        <w:widowControl w:val="0"/>
        <w:spacing w:before="0" w:after="0"/>
        <w:jc w:val="center"/>
        <w:rPr>
          <w:rFonts w:eastAsia="Times New Roman"/>
          <w:noProof/>
          <w:szCs w:val="20"/>
          <w:lang w:eastAsia="fr-BE"/>
        </w:rPr>
      </w:pPr>
    </w:p>
    <w:p w14:paraId="6635BE3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Rodová rovnosť a posilnenie postavenia žien</w:t>
      </w:r>
    </w:p>
    <w:p w14:paraId="36CF9734" w14:textId="77777777" w:rsidR="00ED7599" w:rsidRPr="00845974" w:rsidRDefault="00ED7599" w:rsidP="00ED7599">
      <w:pPr>
        <w:widowControl w:val="0"/>
        <w:spacing w:before="0" w:after="0"/>
        <w:rPr>
          <w:rFonts w:eastAsia="Times New Roman"/>
          <w:noProof/>
          <w:szCs w:val="20"/>
          <w:lang w:eastAsia="fr-BE"/>
        </w:rPr>
      </w:pPr>
    </w:p>
    <w:p w14:paraId="54E8817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spoluprácu zameranú na zlepšenie a rozšírenie rovnakej účasti a príležitostí pre všetkých, a to vo všetkých sektoroch politického, hospodárskeho, sociálneho a kultúrneho života. Zabezpečia, aby sa rodové hľadisko systematicky začleňovalo do všetkých politík a programov.</w:t>
      </w:r>
    </w:p>
    <w:p w14:paraId="76BB17A1" w14:textId="77777777" w:rsidR="00ED7599" w:rsidRPr="00845974" w:rsidRDefault="00ED7599" w:rsidP="00ED7599">
      <w:pPr>
        <w:widowControl w:val="0"/>
        <w:spacing w:before="0" w:after="0"/>
        <w:rPr>
          <w:rFonts w:eastAsia="Times New Roman"/>
          <w:noProof/>
          <w:szCs w:val="20"/>
          <w:lang w:eastAsia="fr-BE"/>
        </w:rPr>
      </w:pPr>
    </w:p>
    <w:p w14:paraId="0286693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podpore ľudského a sociálneho rozvoja žien a dievčat. Usilujú sa o odstránenie všetkých prekážok v oblasti zdravia a vzdelávania s cieľom odstrániť rodové rozdiely. Pracujú na dosiahnutí univerzálneho a rovnakého prístupu k formálnemu vzdelávaniu a odbornej príprave s cieľom dosiahnuť plný potenciál žien a dievčat a pomôcť realizovať ich ambície. Zabezpečujú, aby sa v učebných materiáloch a vyučovacích metódach zohľadňovalo rodové hľadisko, a povzbudzujú ženy a dievčatá na štúdium odborov STEM.</w:t>
      </w:r>
    </w:p>
    <w:p w14:paraId="797E06EA" w14:textId="77777777" w:rsidR="00ED7599" w:rsidRPr="00845974" w:rsidRDefault="00ED7599" w:rsidP="00ED7599">
      <w:pPr>
        <w:widowControl w:val="0"/>
        <w:spacing w:before="0" w:after="0"/>
        <w:rPr>
          <w:rFonts w:eastAsia="Times New Roman"/>
          <w:noProof/>
          <w:szCs w:val="20"/>
          <w:lang w:eastAsia="fr-BE"/>
        </w:rPr>
      </w:pPr>
    </w:p>
    <w:p w14:paraId="72DC2CD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uľahčujú ženám rovnaký prístup k ekonomickým príležitostiam, zamestnaniu, úverovým a finančným službám a kontrole a využívaniu pôdy a iného výrobného majetku. Podporujú ženy podnikateľky, odstraňujú rozdiely v odmeňovaní žien a mužov a odstraňujú diskriminačné predpisy a postupy. Prijímajú účinné opatrenia na identifikáciu a konanie proti sexizmu a na riešenie základných príčin diskriminácie z dôvodu pohlavia, ako sú negatívne sociálne normy a rodové stereotypy, a to aj v masových médiách.</w:t>
      </w:r>
    </w:p>
    <w:p w14:paraId="03B1A30E" w14:textId="77777777" w:rsidR="00ED7599" w:rsidRPr="00845974" w:rsidRDefault="00ED7599" w:rsidP="00ED7599">
      <w:pPr>
        <w:widowControl w:val="0"/>
        <w:spacing w:before="0" w:after="0"/>
        <w:rPr>
          <w:rFonts w:eastAsia="Times New Roman"/>
          <w:noProof/>
          <w:szCs w:val="20"/>
          <w:lang w:eastAsia="fr-BE"/>
        </w:rPr>
      </w:pPr>
    </w:p>
    <w:p w14:paraId="50C90D4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posilňujú zohľadňovanie názorov žien a dievčat a ich zapojenie do politického života prostredníctvom opatrení na dosiahnutie rodovej parity vo volebných, politických a riadiacich procesoch a na vyšších štátnych pozíciách vrátane ústavných orgánov a štátnych podnikov a podporujú ich aktívnu úlohu v úsilí o budovanie mieru a zmierenie.</w:t>
      </w:r>
    </w:p>
    <w:p w14:paraId="4C102C2C" w14:textId="77777777" w:rsidR="00ED7599" w:rsidRPr="00845974" w:rsidRDefault="00ED7599" w:rsidP="00ED7599">
      <w:pPr>
        <w:widowControl w:val="0"/>
        <w:spacing w:before="0" w:after="0"/>
        <w:rPr>
          <w:rFonts w:eastAsia="Times New Roman"/>
          <w:noProof/>
          <w:szCs w:val="20"/>
          <w:lang w:eastAsia="fr-BE"/>
        </w:rPr>
      </w:pPr>
    </w:p>
    <w:p w14:paraId="237B6EB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prijímajú a presadzujú právne predpisy, ktoré chránia ženy a dievčatá pred všetkými formami násilia vrátane sexuálneho a rodovo motivovaného násilia, sexuálneho vykorisťovania a zneužívania a obchodovania s ľuďmi.</w:t>
      </w:r>
    </w:p>
    <w:p w14:paraId="515387C6" w14:textId="77777777" w:rsidR="00ED7599" w:rsidRPr="00845974" w:rsidRDefault="00ED7599" w:rsidP="00ED7599">
      <w:pPr>
        <w:widowControl w:val="0"/>
        <w:spacing w:before="0" w:after="0"/>
        <w:rPr>
          <w:rFonts w:eastAsia="Times New Roman"/>
          <w:noProof/>
          <w:szCs w:val="20"/>
          <w:lang w:eastAsia="fr-BE"/>
        </w:rPr>
      </w:pPr>
    </w:p>
    <w:p w14:paraId="0C8C853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sa zaväzujú v plnom rozsahu a účinne vykonávať Pekinskú deklaráciu a akčnú platformu a akčný program Medzinárodnej konferencie o populácii a rozvoji a výsledky súvisiacich konferencií o preskúmaní. Ďalej zdôrazňujú potrebu všeobecného prístupu ku kvalitným a cenovo dostupným komplexným informáciám a vzdelávaniu o sexuálnom a reprodukčnom zdraví, ktoré berú do úvahy medzinárodné technické usmernenie UNESCO k sexuálnej výchove, ako aj potrebu poskytovania príslušných služieb starostlivosti. Podporujú a presadzujú ratifikáciu a účinné vykonávanie Protokolu k Africkej charte ľudských práv a práv národov o právach žien v Afrike uzavretého v Banjule 26. júna 1981 (ďalej len „Maputský protokol“) a podľa potreby podporujú účinné vykonávanie Maputského akčného plánu na roky 2016 – 2030.</w:t>
      </w:r>
    </w:p>
    <w:p w14:paraId="05DFFB29" w14:textId="77777777" w:rsidR="00ED7599" w:rsidRPr="00845974" w:rsidRDefault="00ED7599" w:rsidP="00ED7599">
      <w:pPr>
        <w:widowControl w:val="0"/>
        <w:spacing w:before="0" w:after="0"/>
        <w:jc w:val="center"/>
        <w:rPr>
          <w:rFonts w:eastAsia="Times New Roman"/>
          <w:noProof/>
          <w:szCs w:val="20"/>
          <w:lang w:eastAsia="fr-BE"/>
        </w:rPr>
      </w:pPr>
    </w:p>
    <w:p w14:paraId="7CB2F562" w14:textId="77777777" w:rsidR="00ED7599" w:rsidRPr="00845974" w:rsidRDefault="00ED7599" w:rsidP="00ED7599">
      <w:pPr>
        <w:widowControl w:val="0"/>
        <w:spacing w:before="0" w:after="0"/>
        <w:jc w:val="center"/>
        <w:rPr>
          <w:rFonts w:eastAsia="Times New Roman"/>
          <w:noProof/>
          <w:szCs w:val="20"/>
          <w:lang w:eastAsia="fr-BE"/>
        </w:rPr>
      </w:pPr>
    </w:p>
    <w:p w14:paraId="787CB83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41</w:t>
      </w:r>
    </w:p>
    <w:p w14:paraId="63B433DA" w14:textId="77777777" w:rsidR="00ED7599" w:rsidRPr="00845974" w:rsidRDefault="00ED7599" w:rsidP="00ED7599">
      <w:pPr>
        <w:widowControl w:val="0"/>
        <w:spacing w:before="0" w:after="0"/>
        <w:jc w:val="center"/>
        <w:rPr>
          <w:rFonts w:eastAsia="Times New Roman"/>
          <w:noProof/>
          <w:szCs w:val="20"/>
          <w:lang w:eastAsia="fr-BE"/>
        </w:rPr>
      </w:pPr>
    </w:p>
    <w:p w14:paraId="1336279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Mládež</w:t>
      </w:r>
    </w:p>
    <w:p w14:paraId="1F9A575A" w14:textId="77777777" w:rsidR="00ED7599" w:rsidRPr="00845974" w:rsidRDefault="00ED7599" w:rsidP="00ED7599">
      <w:pPr>
        <w:widowControl w:val="0"/>
        <w:spacing w:before="0" w:after="0"/>
        <w:rPr>
          <w:rFonts w:eastAsia="Times New Roman"/>
          <w:noProof/>
          <w:szCs w:val="20"/>
          <w:lang w:eastAsia="fr-BE"/>
        </w:rPr>
      </w:pPr>
    </w:p>
    <w:p w14:paraId="7F15DCB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podnikanie mládeže a zaväzujú sa, že prostredníctvom vzdelávania, odbornej a technickej prípravy a lepšieho prístupu k digitálnym technológiám a uľahčenia prístupu k pôde a úverom zabezpečia dôstojné zamestnanie pre mladých ľudí vrátane podpory pri získavaní zručností relevantných pre trh práce. Vytvoria služby zamestnanosti atraktívne pre mládež s cieľom spájať mladých ľudí s pracovnými príležitosťami.</w:t>
      </w:r>
    </w:p>
    <w:p w14:paraId="04C0CA66" w14:textId="77777777" w:rsidR="00ED7599" w:rsidRPr="00845974" w:rsidRDefault="00ED7599" w:rsidP="00ED7599">
      <w:pPr>
        <w:widowControl w:val="0"/>
        <w:spacing w:before="0" w:after="0"/>
        <w:rPr>
          <w:rFonts w:eastAsia="Times New Roman"/>
          <w:noProof/>
          <w:szCs w:val="20"/>
          <w:lang w:eastAsia="fr-BE"/>
        </w:rPr>
      </w:pPr>
    </w:p>
    <w:p w14:paraId="732158D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spolupracujú na posilňovaní postavenia mladých ľudí a usilujú sa o vytvorenie priestoru pre ich aktívne začlenenie do rozhodovacích procesov a pre ich účasť na demokratickom a politickom živote, ako aj na úsilí o budovanie mieru a zmierenie. Podporujú politiky a programy pre marginalizovanú mládež vrátane programov podpory mládeže s cieľom ponúknuť im príležitosť a motiváciu opätovne sa začleniť do spoločnosti.</w:t>
      </w:r>
    </w:p>
    <w:p w14:paraId="6159E2E8" w14:textId="77777777" w:rsidR="00ED7599" w:rsidRPr="00845974" w:rsidRDefault="00ED7599" w:rsidP="00ED7599">
      <w:pPr>
        <w:widowControl w:val="0"/>
        <w:spacing w:before="0" w:after="0"/>
        <w:rPr>
          <w:rFonts w:eastAsia="Times New Roman"/>
          <w:noProof/>
          <w:szCs w:val="20"/>
          <w:lang w:eastAsia="fr-BE"/>
        </w:rPr>
      </w:pPr>
    </w:p>
    <w:p w14:paraId="5062BE1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iniciatívy zamerané na zabezpečenie prístupu ku kvalitným základným službám pre všetky deti, zabraňovanie náboru a využívaniu detí v konfliktných situáciách a ukončenie všetkých foriem násilia a škodlivých praktík páchaných na deťoch vrátane detských, skorých a nútených manželstiev, detskej práce, týrania detí a telesných trestov, s osobitným zameraním na zraniteľné deti.</w:t>
      </w:r>
    </w:p>
    <w:p w14:paraId="77244496" w14:textId="77777777" w:rsidR="00ED7599" w:rsidRPr="00845974" w:rsidRDefault="00ED7599" w:rsidP="00ED7599">
      <w:pPr>
        <w:widowControl w:val="0"/>
        <w:spacing w:before="0" w:after="0"/>
        <w:jc w:val="center"/>
        <w:rPr>
          <w:rFonts w:eastAsia="Times New Roman"/>
          <w:noProof/>
          <w:szCs w:val="20"/>
          <w:lang w:eastAsia="fr-BE"/>
        </w:rPr>
      </w:pPr>
    </w:p>
    <w:p w14:paraId="45681777" w14:textId="77777777" w:rsidR="00ED7599" w:rsidRPr="00845974" w:rsidRDefault="00ED7599" w:rsidP="00ED7599">
      <w:pPr>
        <w:widowControl w:val="0"/>
        <w:spacing w:before="0" w:after="0"/>
        <w:jc w:val="center"/>
        <w:rPr>
          <w:rFonts w:eastAsia="Times New Roman"/>
          <w:noProof/>
          <w:szCs w:val="20"/>
          <w:lang w:eastAsia="fr-BE"/>
        </w:rPr>
      </w:pPr>
    </w:p>
    <w:p w14:paraId="45591C8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42</w:t>
      </w:r>
    </w:p>
    <w:p w14:paraId="06A74667" w14:textId="77777777" w:rsidR="00ED7599" w:rsidRPr="00845974" w:rsidRDefault="00ED7599" w:rsidP="00ED7599">
      <w:pPr>
        <w:widowControl w:val="0"/>
        <w:spacing w:before="0" w:after="0"/>
        <w:jc w:val="center"/>
        <w:rPr>
          <w:rFonts w:eastAsia="Times New Roman"/>
          <w:noProof/>
          <w:szCs w:val="20"/>
          <w:lang w:eastAsia="fr-BE"/>
        </w:rPr>
      </w:pPr>
    </w:p>
    <w:p w14:paraId="5A44801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Udržateľná urbanizácia a rozvoj vidieka</w:t>
      </w:r>
    </w:p>
    <w:p w14:paraId="10F38FD6" w14:textId="77777777" w:rsidR="00ED7599" w:rsidRPr="00845974" w:rsidRDefault="00ED7599" w:rsidP="00ED7599">
      <w:pPr>
        <w:widowControl w:val="0"/>
        <w:spacing w:before="0" w:after="0"/>
        <w:rPr>
          <w:rFonts w:eastAsia="Times New Roman"/>
          <w:noProof/>
          <w:szCs w:val="20"/>
          <w:lang w:eastAsia="fr-BE"/>
        </w:rPr>
      </w:pPr>
    </w:p>
    <w:p w14:paraId="6AE1BA2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potenciál miest ako uzlov pre udržateľný a inkluzívny rast a inovácie.</w:t>
      </w:r>
    </w:p>
    <w:p w14:paraId="70AFCAA7" w14:textId="77777777" w:rsidR="00ED7599" w:rsidRPr="00845974" w:rsidRDefault="00ED7599" w:rsidP="00ED7599">
      <w:pPr>
        <w:widowControl w:val="0"/>
        <w:spacing w:before="0" w:after="0"/>
        <w:rPr>
          <w:rFonts w:eastAsia="Times New Roman"/>
          <w:noProof/>
          <w:szCs w:val="20"/>
          <w:lang w:eastAsia="fr-BE"/>
        </w:rPr>
      </w:pPr>
    </w:p>
    <w:p w14:paraId="22FE4A0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podporujú udržateľné plánovanie využívania pôdy a spravodlivé riadenie trhov s pôdou s osobitným dôrazom na transparentné a regulované nadobúdanie pôdy a vlastnícke práva. Podporujú aj udržateľnú mestskú mobilitu a inteligentné a bezpečné mestá, ktoré využívajú príležitosti poskytované digitalizáciou a technológiami. Integrujú riešenia v oblasti výroby energie z udržateľných zdrojov a energetickej účinnosti, podporujú produktívne využívanie energie, zlepšujú nakladanie s odpadmi a riešia všetky formy znečistenia. Zlepšujú riešenia v oblasti mestskej mobility a zabezpečujú, aby poskytovanie služieb a infraštruktúra boli koncipované tak, aby boli šetrné ku klíme a k životnému prostrediu a aby sa zdroje využívali efektívne. Posilňujú odolnosť miest proti otrasom a využívajú príležitosti na vytváranie nízkoemisného hospodárstva odolného voči zmene klímy.</w:t>
      </w:r>
    </w:p>
    <w:p w14:paraId="1069BA0B" w14:textId="77777777" w:rsidR="00ED7599" w:rsidRPr="00845974" w:rsidRDefault="00ED7599" w:rsidP="00ED7599">
      <w:pPr>
        <w:widowControl w:val="0"/>
        <w:spacing w:before="0" w:after="0"/>
        <w:rPr>
          <w:rFonts w:eastAsia="Times New Roman"/>
          <w:noProof/>
          <w:szCs w:val="20"/>
          <w:lang w:eastAsia="fr-BE"/>
        </w:rPr>
      </w:pPr>
    </w:p>
    <w:p w14:paraId="4312FBE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presadzujú vyvážený územný rozvoj vidieckych ekonomík a spoločenstiev s osobitným zameraním na zamestnanosť a tvorbu príjmu. Urýchľujú diverzifikáciu vidieka pridaním hodnoty miestnym produktom a využívaním prírodných a kultúrnych zdrojov. Zmluvné strany presadzujú inkluzívne, vyvážené a integrované územné a mestské politiky, viacúrovňovú vládnu koordináciu, pričom do toho aktívne zapájajú miestne orgány a spoločenstvá a vytvárajú silnejšie väzby medzi vidieckymi a mestskými oblasťami.</w:t>
      </w:r>
    </w:p>
    <w:p w14:paraId="4A55D64E" w14:textId="77777777" w:rsidR="00ED7599" w:rsidRPr="00845974" w:rsidRDefault="00ED7599" w:rsidP="00ED7599">
      <w:pPr>
        <w:widowControl w:val="0"/>
        <w:spacing w:before="0" w:after="0"/>
        <w:jc w:val="center"/>
        <w:rPr>
          <w:rFonts w:eastAsia="Times New Roman"/>
          <w:noProof/>
          <w:szCs w:val="20"/>
          <w:lang w:eastAsia="fr-BE"/>
        </w:rPr>
      </w:pPr>
    </w:p>
    <w:p w14:paraId="5A0B59EF" w14:textId="77777777" w:rsidR="00ED7599" w:rsidRPr="00845974" w:rsidRDefault="00ED7599" w:rsidP="00ED7599">
      <w:pPr>
        <w:widowControl w:val="0"/>
        <w:spacing w:before="0" w:after="0"/>
        <w:jc w:val="center"/>
        <w:rPr>
          <w:rFonts w:eastAsia="Times New Roman"/>
          <w:noProof/>
          <w:szCs w:val="20"/>
          <w:lang w:eastAsia="fr-BE"/>
        </w:rPr>
      </w:pPr>
    </w:p>
    <w:p w14:paraId="0085F96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III</w:t>
      </w:r>
    </w:p>
    <w:p w14:paraId="2EBC794B" w14:textId="77777777" w:rsidR="00ED7599" w:rsidRPr="00845974" w:rsidRDefault="00ED7599" w:rsidP="00ED7599">
      <w:pPr>
        <w:widowControl w:val="0"/>
        <w:spacing w:before="0" w:after="0"/>
        <w:jc w:val="center"/>
        <w:rPr>
          <w:rFonts w:eastAsia="Times New Roman"/>
          <w:noProof/>
          <w:szCs w:val="20"/>
          <w:lang w:eastAsia="fr-BE"/>
        </w:rPr>
      </w:pPr>
    </w:p>
    <w:p w14:paraId="0F860C8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ŽIVOTNÉ PROSTREDIE, MANAŽMENT PRÍRODNÝCH ZDROJOV A ZMENA KLÍMY</w:t>
      </w:r>
    </w:p>
    <w:p w14:paraId="249BC464" w14:textId="77777777" w:rsidR="00ED7599" w:rsidRPr="00845974" w:rsidRDefault="00ED7599" w:rsidP="00ED7599">
      <w:pPr>
        <w:widowControl w:val="0"/>
        <w:spacing w:before="0" w:after="0"/>
        <w:jc w:val="center"/>
        <w:rPr>
          <w:rFonts w:eastAsia="Times New Roman"/>
          <w:noProof/>
          <w:szCs w:val="20"/>
          <w:lang w:eastAsia="fr-BE"/>
        </w:rPr>
      </w:pPr>
    </w:p>
    <w:p w14:paraId="06C9FFA5" w14:textId="77777777" w:rsidR="00ED7599" w:rsidRPr="00845974" w:rsidRDefault="00ED7599" w:rsidP="00ED7599">
      <w:pPr>
        <w:widowControl w:val="0"/>
        <w:spacing w:before="0" w:after="0"/>
        <w:jc w:val="center"/>
        <w:rPr>
          <w:rFonts w:eastAsia="Times New Roman"/>
          <w:noProof/>
          <w:szCs w:val="20"/>
          <w:lang w:eastAsia="fr-BE"/>
        </w:rPr>
      </w:pPr>
    </w:p>
    <w:p w14:paraId="0E61077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43</w:t>
      </w:r>
    </w:p>
    <w:p w14:paraId="3B6829FF" w14:textId="77777777" w:rsidR="00ED7599" w:rsidRPr="00845974" w:rsidRDefault="00ED7599" w:rsidP="00ED7599">
      <w:pPr>
        <w:widowControl w:val="0"/>
        <w:spacing w:before="0" w:after="0"/>
        <w:rPr>
          <w:rFonts w:eastAsia="Times New Roman"/>
          <w:noProof/>
          <w:szCs w:val="20"/>
          <w:lang w:eastAsia="fr-BE"/>
        </w:rPr>
      </w:pPr>
    </w:p>
    <w:p w14:paraId="262001F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prijímajú ambiciózne opatrenia na zmiernenie zmeny klímy a adaptáciu na ňu, na ochranu a zlepšenie kvality životného prostredia a na udržateľný manažment prírodných zdrojov s cieľom zastaviť a zvrátiť zmenu klímy a zhoršovanie stavu životného prostredia a dosiahnuť udržateľný rozvoj. Prijímajú konkrétne opatrenia na zníženie straty biodiverzity a na jej predchádzanie, na zachovanie a obnovu ekosystémov, na ochranu voľne žijúcich druhov a na boj proti nezákonnému obchodovaniu s nimi, na podporu udržateľného hospodárenia s vodami, pôdou a inými prírodnými zdrojmi, na posilnenie správy oceánov, na boj proti všetkým formám znečistenia, na podporu správneho nakladania s odpadmi a na budovanie odolnosti voči prírodným katastrofám. Spolupracujú s cieľom zabrániť tomu, aby vplyvy zmeny klímy a zhoršovanie stavu životného prostredia naďalej pôsobili ako multiplikátory hrozieb s vážnymi následkami pre mier a bezpečnosť. Urýchľujú prechod na ekologickejšie cesty rozvoja v kľúčových hospodárskych odvetviach, presadzujú obehové hospodárstvo a efektívne využívanie zdrojov a podporujú čistú a udržateľnú energiu a nízkouhlíkové technológie, pričom zabezpečujú, aby hospodársky rast sprevádzal prechod na nízke emisie a environmentálna udržateľnosť. Vynakladajú úsilie na vytváranie účinných aliancií v medzinárodnom prostredí s cieľom dosiahnuť pokrok na globálnej úrovni. Budujú kapacity na vykonávanie mnohostranných environmentálnych dohôd, ktorých sú zmluvnou stranou, a začleňujú environmentálnu udržateľnosť, ciele v oblasti zmeny klímy a vykonávanie environmentálne udržateľného rastu do vnútroštátnych a miestnych politík, plánov a investícií. Podporujú konštruktívne zapájanie miestnych orgánov, občianskej spoločnosti a súkromného sektora a rešpektovanie práv všetkých vrátane pôvodného obyvateľstva, ako je stanovené v Deklarácii OSN o právach pôvodného obyvateľstva, a miestnych spoločenstiev.</w:t>
      </w:r>
    </w:p>
    <w:p w14:paraId="34F7B56C" w14:textId="77777777" w:rsidR="00ED7599" w:rsidRPr="00845974" w:rsidRDefault="00ED7599" w:rsidP="00ED7599">
      <w:pPr>
        <w:widowControl w:val="0"/>
        <w:spacing w:before="0" w:after="0"/>
        <w:jc w:val="center"/>
        <w:rPr>
          <w:rFonts w:eastAsia="Times New Roman"/>
          <w:noProof/>
          <w:szCs w:val="20"/>
          <w:lang w:eastAsia="fr-BE"/>
        </w:rPr>
      </w:pPr>
    </w:p>
    <w:p w14:paraId="1DF7CA86" w14:textId="77777777" w:rsidR="00ED7599" w:rsidRPr="00845974" w:rsidRDefault="00ED7599" w:rsidP="00ED7599">
      <w:pPr>
        <w:widowControl w:val="0"/>
        <w:spacing w:before="0" w:after="0"/>
        <w:jc w:val="center"/>
        <w:rPr>
          <w:rFonts w:eastAsia="Times New Roman"/>
          <w:noProof/>
          <w:szCs w:val="20"/>
          <w:lang w:eastAsia="fr-BE"/>
        </w:rPr>
      </w:pPr>
    </w:p>
    <w:p w14:paraId="46214BC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0665B824" w14:textId="77777777" w:rsidR="00ED7599" w:rsidRPr="00845974" w:rsidRDefault="00ED7599" w:rsidP="00ED7599">
      <w:pPr>
        <w:widowControl w:val="0"/>
        <w:spacing w:before="0" w:after="0"/>
        <w:jc w:val="center"/>
        <w:rPr>
          <w:rFonts w:eastAsia="Times New Roman"/>
          <w:noProof/>
          <w:szCs w:val="20"/>
          <w:lang w:eastAsia="fr-BE"/>
        </w:rPr>
      </w:pPr>
    </w:p>
    <w:p w14:paraId="0755E73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ENVIRONMENTÁLNA UDRŽATEĽNOSŤ A MANAŽMENT PRÍRODNÝCH ZDROJOV</w:t>
      </w:r>
    </w:p>
    <w:p w14:paraId="0592F96D" w14:textId="77777777" w:rsidR="00ED7599" w:rsidRPr="00845974" w:rsidRDefault="00ED7599" w:rsidP="00ED7599">
      <w:pPr>
        <w:widowControl w:val="0"/>
        <w:spacing w:before="0" w:after="0"/>
        <w:jc w:val="center"/>
        <w:rPr>
          <w:rFonts w:eastAsia="Times New Roman"/>
          <w:noProof/>
          <w:szCs w:val="20"/>
          <w:lang w:eastAsia="fr-BE"/>
        </w:rPr>
      </w:pPr>
    </w:p>
    <w:p w14:paraId="72778E08" w14:textId="77777777" w:rsidR="00ED7599" w:rsidRPr="00845974" w:rsidRDefault="00ED7599" w:rsidP="00ED7599">
      <w:pPr>
        <w:widowControl w:val="0"/>
        <w:spacing w:before="0" w:after="0"/>
        <w:jc w:val="center"/>
        <w:rPr>
          <w:rFonts w:eastAsia="Times New Roman"/>
          <w:noProof/>
          <w:szCs w:val="20"/>
          <w:lang w:eastAsia="fr-BE"/>
        </w:rPr>
      </w:pPr>
    </w:p>
    <w:p w14:paraId="6F90B50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44</w:t>
      </w:r>
    </w:p>
    <w:p w14:paraId="1D7DAB95" w14:textId="77777777" w:rsidR="00ED7599" w:rsidRPr="00845974" w:rsidRDefault="00ED7599" w:rsidP="00ED7599">
      <w:pPr>
        <w:widowControl w:val="0"/>
        <w:spacing w:before="0" w:after="0"/>
        <w:jc w:val="center"/>
        <w:rPr>
          <w:rFonts w:eastAsia="Times New Roman"/>
          <w:noProof/>
          <w:szCs w:val="20"/>
          <w:lang w:eastAsia="fr-BE"/>
        </w:rPr>
      </w:pPr>
    </w:p>
    <w:p w14:paraId="792C251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Biodiverzita a ekosystémy</w:t>
      </w:r>
    </w:p>
    <w:p w14:paraId="2D985C92" w14:textId="77777777" w:rsidR="00ED7599" w:rsidRPr="00845974" w:rsidRDefault="00ED7599" w:rsidP="00ED7599">
      <w:pPr>
        <w:widowControl w:val="0"/>
        <w:spacing w:before="0" w:after="0"/>
        <w:jc w:val="center"/>
        <w:rPr>
          <w:rFonts w:eastAsia="Times New Roman"/>
          <w:noProof/>
          <w:szCs w:val="20"/>
          <w:lang w:eastAsia="fr-BE"/>
        </w:rPr>
      </w:pPr>
    </w:p>
    <w:p w14:paraId="492405E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zabezpečení zachovania, ochrany a obnovy biodiverzity a ekosystémov tak, aby významné hospodárske, sociálne a kultúrne služby, ktoré poskytujú, naďalej podporovali dobré životné podmienky ľudí a hospodársky rast. Vypracúvajú a vykonávajú národné stratégie a akčné plány v oblasti biodiverzity v súlade s Dohovorom o biologickej diverzite a jeho protokolmi.</w:t>
      </w:r>
    </w:p>
    <w:p w14:paraId="06039051" w14:textId="77777777" w:rsidR="00ED7599" w:rsidRPr="00845974" w:rsidRDefault="00ED7599" w:rsidP="00ED7599">
      <w:pPr>
        <w:widowControl w:val="0"/>
        <w:spacing w:before="0" w:after="0"/>
        <w:rPr>
          <w:rFonts w:eastAsia="Times New Roman"/>
          <w:noProof/>
          <w:szCs w:val="20"/>
          <w:lang w:eastAsia="fr-BE"/>
        </w:rPr>
      </w:pPr>
    </w:p>
    <w:p w14:paraId="51C430A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prijímajú právne predpisy a schvaľujú integrované stratégie začleňovania aspektov biodiverzity do všetkých príslušných sektorov. Podporujú inovatívne možnosti, ako sú riešenia inšpirované prírodou alebo agroekológia, ako aj oceňovanie ekosystémových služieb pri maximalizácii zohľadňovania biodiverzity.</w:t>
      </w:r>
    </w:p>
    <w:p w14:paraId="6E8AECC6" w14:textId="77777777" w:rsidR="00ED7599" w:rsidRPr="00845974" w:rsidRDefault="00ED7599" w:rsidP="00ED7599">
      <w:pPr>
        <w:widowControl w:val="0"/>
        <w:spacing w:before="0" w:after="0"/>
        <w:rPr>
          <w:rFonts w:eastAsia="Times New Roman"/>
          <w:noProof/>
          <w:szCs w:val="20"/>
          <w:lang w:eastAsia="fr-BE"/>
        </w:rPr>
      </w:pPr>
    </w:p>
    <w:p w14:paraId="62AA690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uplatňujú inkluzívny prístup k riešeniu hlavných faktorov straty biotopu, ako sú zmena využívania pôdy, rozširovanie samozásobiteľského poľnohospodárstva a rozvoj komerčného poľnohospodárstva, mestských oblastí a energetických infraštruktúr. Prijímajú opatrenia na kontrolu využívania lesov, získavania pôdy klčovaním na účely obhospodarovania, požiarov, pasenia zvierat a inváznych druhov. Chránia, zachovávajú a podporujú udržateľné využívanie a obnovu lesov, zalesnených oblastí, lúk, mokradí a iných oblastí s vegetačným porastom. Udržiavajú a zvyšujú druhovú a genetickú rozmanitosť rastlín a živočíchov, či už suchozemských, sladkovodných alebo morských.</w:t>
      </w:r>
    </w:p>
    <w:p w14:paraId="3E8C308C" w14:textId="77777777" w:rsidR="00ED7599" w:rsidRPr="00845974" w:rsidRDefault="00ED7599" w:rsidP="00ED7599">
      <w:pPr>
        <w:widowControl w:val="0"/>
        <w:spacing w:before="0" w:after="0"/>
        <w:rPr>
          <w:rFonts w:eastAsia="Times New Roman"/>
          <w:noProof/>
          <w:szCs w:val="20"/>
          <w:lang w:eastAsia="fr-BE"/>
        </w:rPr>
      </w:pPr>
    </w:p>
    <w:p w14:paraId="232F402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zvýšia úsilie s cieľom vytvárať, účinne riadiť a zlepšovať správu chránených území na ochranu biodiverzity.</w:t>
      </w:r>
    </w:p>
    <w:p w14:paraId="66BC0096" w14:textId="77777777" w:rsidR="00ED7599" w:rsidRPr="00845974" w:rsidRDefault="00ED7599" w:rsidP="00ED7599">
      <w:pPr>
        <w:widowControl w:val="0"/>
        <w:spacing w:before="0" w:after="0"/>
        <w:rPr>
          <w:rFonts w:eastAsia="Times New Roman"/>
          <w:noProof/>
          <w:szCs w:val="20"/>
          <w:lang w:eastAsia="fr-BE"/>
        </w:rPr>
      </w:pPr>
    </w:p>
    <w:p w14:paraId="556F691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posilnia zapojenie miestnych spoločenstiev a pôvodného obyvateľstva, ako je stanovené v Deklarácii OSN o právach pôvodného obyvateľstva (UNDRIP), do ochrany ekosystémov, a to aj prostredníctvom podpory udržateľného cestovného ruchu šetrného k životnému prostrediu a vytvárania pracovných miest a ďalších hospodárskych príležitostí.</w:t>
      </w:r>
    </w:p>
    <w:p w14:paraId="2E1F4EBB" w14:textId="77777777" w:rsidR="00ED7599" w:rsidRPr="00845974" w:rsidRDefault="00ED7599" w:rsidP="00ED7599">
      <w:pPr>
        <w:widowControl w:val="0"/>
        <w:spacing w:before="0" w:after="0"/>
        <w:jc w:val="center"/>
        <w:rPr>
          <w:rFonts w:eastAsia="Times New Roman"/>
          <w:noProof/>
          <w:szCs w:val="20"/>
          <w:lang w:eastAsia="fr-BE"/>
        </w:rPr>
      </w:pPr>
    </w:p>
    <w:p w14:paraId="021C1854" w14:textId="77777777" w:rsidR="00ED7599" w:rsidRPr="00845974" w:rsidRDefault="00ED7599" w:rsidP="00ED7599">
      <w:pPr>
        <w:widowControl w:val="0"/>
        <w:spacing w:before="0" w:after="0"/>
        <w:jc w:val="center"/>
        <w:rPr>
          <w:rFonts w:eastAsia="Times New Roman"/>
          <w:noProof/>
          <w:szCs w:val="20"/>
          <w:lang w:eastAsia="fr-BE"/>
        </w:rPr>
      </w:pPr>
    </w:p>
    <w:p w14:paraId="0ADE116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45</w:t>
      </w:r>
    </w:p>
    <w:p w14:paraId="044F644F" w14:textId="77777777" w:rsidR="00ED7599" w:rsidRPr="00845974" w:rsidRDefault="00ED7599" w:rsidP="00ED7599">
      <w:pPr>
        <w:widowControl w:val="0"/>
        <w:spacing w:before="0" w:after="0"/>
        <w:jc w:val="center"/>
        <w:rPr>
          <w:rFonts w:eastAsia="Times New Roman"/>
          <w:noProof/>
          <w:szCs w:val="20"/>
          <w:lang w:eastAsia="fr-BE"/>
        </w:rPr>
      </w:pPr>
    </w:p>
    <w:p w14:paraId="74C7EFC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Obehové hospodárstvo</w:t>
      </w:r>
    </w:p>
    <w:p w14:paraId="35465BA5" w14:textId="77777777" w:rsidR="00ED7599" w:rsidRPr="00845974" w:rsidRDefault="00ED7599" w:rsidP="00ED7599">
      <w:pPr>
        <w:widowControl w:val="0"/>
        <w:spacing w:before="0" w:after="0"/>
        <w:rPr>
          <w:rFonts w:eastAsia="Times New Roman"/>
          <w:noProof/>
          <w:szCs w:val="20"/>
          <w:lang w:eastAsia="fr-BE"/>
        </w:rPr>
      </w:pPr>
    </w:p>
    <w:p w14:paraId="67369E4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zabránia vzniku odpadu už pri zdroji alebo ho minimalizujú. Zlepšia opätovnú použiteľnosť výrobkov, recyklovateľnosť a efektívnosť využívania zdrojov s cieľom prispôsobiť výrobu a spotrebu cieľu dosiahnuť obehové hospodárstvo, a to aj prostredníctvom primeraných služieb zberu a triedenia odpadu, ako aj iniciatív a zariadení na environmentálne vhodnú recykláciu. Zaväzujú sa prijať politiky v oblasti obehového hospodárstva s cieľom chrániť životné prostredie a zdravie ľudí, zabezpečiť, aby boli výrobky efektívnejšie z hľadiska využívania energie aj zdrojov, rozšíriť možnosti výberu pre spotrebiteľov a zlepšiť nakladanie s odpadmi.</w:t>
      </w:r>
    </w:p>
    <w:p w14:paraId="35632C17" w14:textId="77777777" w:rsidR="00ED7599" w:rsidRPr="00845974" w:rsidRDefault="00ED7599" w:rsidP="00ED7599">
      <w:pPr>
        <w:widowControl w:val="0"/>
        <w:spacing w:before="0" w:after="0"/>
        <w:rPr>
          <w:rFonts w:eastAsia="Times New Roman"/>
          <w:noProof/>
          <w:szCs w:val="20"/>
          <w:lang w:eastAsia="fr-BE"/>
        </w:rPr>
      </w:pPr>
    </w:p>
    <w:p w14:paraId="389F327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vytvoria potrebné vnútroštátne regulačné rámce a mechanizmy na presadzovanie environmentálne vhodného spôsobu nakladania s chemickými látkami a odpadmi a na vykonávanie príslušných mnohostranných dohôd. Prijmú potrebné opatrenia na boj proti vyhadzovaniu nebezpečného odpadu a nezákonnému obchodovaniu s ním vrátane rádioaktívnych materiálov, chemického a organického odpadu v súlade s ustanoveniami Bazilejského dohovoru o riadení pohybov nebezpečných odpadov cez hranice štátov a ich zneškodňovaní uzavretého v Bazileji 22. marca 1989 a s ohľadom na ustanovenia Bamackého dohovoru o zákaze dovozu nebezpečného odpadu do Afriky a kontrole cezhraničného pohybu a nakladaní s nebezpečnými odpadmi v Afrike uzavretého v Bamaku 30. januára 1991. Zabránia prítomnosti nebezpečných látok v materiálových cykloch alebo ich minimalizujú a budú nakladať s chemikáliami vo výrobkoch počas celého ich životného cyklu. Podporia prijímanie informovaných rozhodnutí o primeraných opatreniach na ochranu životného prostredia a zdravia ľudí vrátane opatrení proti znečisťovaniu spôsobenému nevhodným nakladaním s odpadmi a opatrení na odstránenie súvisiacich environmentálnych škôd.</w:t>
      </w:r>
    </w:p>
    <w:p w14:paraId="4E5FDD57" w14:textId="77777777" w:rsidR="00ED7599" w:rsidRPr="00845974" w:rsidRDefault="00ED7599" w:rsidP="00ED7599">
      <w:pPr>
        <w:widowControl w:val="0"/>
        <w:spacing w:before="0" w:after="0"/>
        <w:rPr>
          <w:rFonts w:eastAsia="Times New Roman"/>
          <w:noProof/>
          <w:szCs w:val="20"/>
          <w:lang w:eastAsia="fr-BE"/>
        </w:rPr>
      </w:pPr>
    </w:p>
    <w:p w14:paraId="4EBB31D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zaoberajú účinným riešením všetkých foriem znečisťovania. Prijmú opatrenia zamerané na odhaľovanie a prevenciu znečisťovania, ako aj na podávanie správ o znečisťovaní. Zvýšia úsilie v oblasti predchádzania znečisťovaniu plastmi a odstraňovania plastov a mikroplastov zo životného prostredia. Preskúmajú možnosti posilnenej spolupráce v boji proti znečisťovaniu ovzdušia. Zvýšia povedomie o rizikách, ktoré predstavuje znečisťovanie pre verejné zdravie a životné prostredie, a o rozmanitých výhodách zlepšenia kvality ovzdušia, a to aj prostredníctvom verejných informačných kampaní.</w:t>
      </w:r>
    </w:p>
    <w:p w14:paraId="7E73D9C5" w14:textId="77777777" w:rsidR="00ED7599" w:rsidRPr="00845974" w:rsidRDefault="00ED7599" w:rsidP="00ED7599">
      <w:pPr>
        <w:widowControl w:val="0"/>
        <w:spacing w:before="0" w:after="0"/>
        <w:jc w:val="center"/>
        <w:rPr>
          <w:rFonts w:eastAsia="Times New Roman"/>
          <w:noProof/>
          <w:szCs w:val="20"/>
          <w:lang w:eastAsia="fr-BE"/>
        </w:rPr>
      </w:pPr>
    </w:p>
    <w:p w14:paraId="3D766483" w14:textId="77777777" w:rsidR="00ED7599" w:rsidRPr="00845974" w:rsidRDefault="00ED7599" w:rsidP="00ED7599">
      <w:pPr>
        <w:widowControl w:val="0"/>
        <w:spacing w:before="0" w:after="0"/>
        <w:jc w:val="center"/>
        <w:rPr>
          <w:rFonts w:eastAsia="Times New Roman"/>
          <w:noProof/>
          <w:szCs w:val="20"/>
          <w:lang w:eastAsia="fr-BE"/>
        </w:rPr>
      </w:pPr>
    </w:p>
    <w:p w14:paraId="01FAB88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46</w:t>
      </w:r>
    </w:p>
    <w:p w14:paraId="0A84E836" w14:textId="77777777" w:rsidR="00ED7599" w:rsidRPr="00845974" w:rsidRDefault="00ED7599" w:rsidP="00ED7599">
      <w:pPr>
        <w:widowControl w:val="0"/>
        <w:spacing w:before="0" w:after="0"/>
        <w:jc w:val="center"/>
        <w:rPr>
          <w:rFonts w:eastAsia="Times New Roman"/>
          <w:noProof/>
          <w:szCs w:val="20"/>
          <w:lang w:eastAsia="fr-BE"/>
        </w:rPr>
      </w:pPr>
    </w:p>
    <w:p w14:paraId="27CD0DB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Správa oceánov</w:t>
      </w:r>
    </w:p>
    <w:p w14:paraId="009371B3" w14:textId="77777777" w:rsidR="00ED7599" w:rsidRPr="00845974" w:rsidRDefault="00ED7599" w:rsidP="00ED7599">
      <w:pPr>
        <w:widowControl w:val="0"/>
        <w:spacing w:before="0" w:after="0"/>
        <w:rPr>
          <w:rFonts w:eastAsia="Times New Roman"/>
          <w:noProof/>
          <w:szCs w:val="20"/>
          <w:lang w:eastAsia="fr-BE"/>
        </w:rPr>
      </w:pPr>
    </w:p>
    <w:p w14:paraId="337D96E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posilnia správu oceánov v súlade s Dohovorom OSN o morskom práve (UNCLOS) s cieľom zaistiť bezpečné, chránené, čisté a udržateľne spravované oceány, pričom sa zmierni tlak na oceány a moria, podporí sa udržateľný rozvoj modrého hospodárstva a posilnia sa vedomosti o oceánoch.</w:t>
      </w:r>
    </w:p>
    <w:p w14:paraId="741357A6" w14:textId="77777777" w:rsidR="00ED7599" w:rsidRPr="00845974" w:rsidRDefault="00ED7599" w:rsidP="00ED7599">
      <w:pPr>
        <w:widowControl w:val="0"/>
        <w:spacing w:before="0" w:after="0"/>
        <w:rPr>
          <w:rFonts w:eastAsia="Times New Roman"/>
          <w:noProof/>
          <w:szCs w:val="20"/>
          <w:lang w:eastAsia="fr-BE"/>
        </w:rPr>
      </w:pPr>
    </w:p>
    <w:p w14:paraId="251677B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zabezpečia ochranu a udržateľné využívanie živých morských zdrojov a hospodárenie s nimi na dvojstrannej, regionálnej a mnohostrannej úrovni, najmä v kontexte dohôd o partnerstve v odvetví udržateľného rybárstva a regionálnych organizácií pre riadenie rybárstva.</w:t>
      </w:r>
    </w:p>
    <w:p w14:paraId="69FA627E" w14:textId="77777777" w:rsidR="00ED7599" w:rsidRPr="00845974" w:rsidRDefault="00ED7599" w:rsidP="00ED7599">
      <w:pPr>
        <w:widowControl w:val="0"/>
        <w:spacing w:before="0" w:after="0"/>
        <w:rPr>
          <w:rFonts w:eastAsia="Times New Roman"/>
          <w:noProof/>
          <w:szCs w:val="20"/>
          <w:lang w:eastAsia="fr-BE"/>
        </w:rPr>
      </w:pPr>
    </w:p>
    <w:p w14:paraId="45A1678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zachovajú alebo prijmú iniciatívy na boj proti nezákonnému, nenahlásenému a neregulovanému (NNN) rybolovu vrátane vykonávania politík a opatrení na vylúčenie produktov NNN rybolovu z obchodných tokov, ak je to potrebné. Podporia a budú účinne zavádzať a presadzovať opatrenia na monitorovanie, kontrolu a dohľad, ako sú systémy pozorovateľov, systémy monitorovania plavidiel, licencie a oprávnenia na rybolov, zaznamenávanie a nahlasovanie úlovkov, kontrola prekládky, inšpekcie a štátna prístavná kontrola, ako aj súvisiace opatrenia na zabezpečenie súladu vrátane sankcií podľa vnútroštátnych predpisov, ktorých cieľom je ochrana rybolovných zdrojov a predchádzanie nadmernému rybolovu.</w:t>
      </w:r>
    </w:p>
    <w:p w14:paraId="5C0D3ACC" w14:textId="77777777" w:rsidR="00ED7599" w:rsidRPr="00845974" w:rsidRDefault="00ED7599" w:rsidP="00ED7599">
      <w:pPr>
        <w:widowControl w:val="0"/>
        <w:spacing w:before="0" w:after="0"/>
        <w:rPr>
          <w:rFonts w:eastAsia="Times New Roman"/>
          <w:noProof/>
          <w:szCs w:val="20"/>
          <w:lang w:eastAsia="fr-BE"/>
        </w:rPr>
      </w:pPr>
    </w:p>
    <w:p w14:paraId="02958A0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dohodli, že podniknú potrebné kroky s cieľom zakázať určité formy dotácií v oblasti rybolovu, ktoré prispievajú k nadmernej kapacite a nadmernému rybolovu, zrušia dotácie, ktoré prispievajú k NNN rybolovu, a upustia od zavádzania takýchto nových dotácií, pričom uznávajú, že vhodné a účinné osobitné a diferencované zaobchádzanie s africkými rozvojovými a najmenej rozvinutými krajinami by malo byť neoddeliteľnou súčasťou rokovaní WTO o dotáciách v oblasti rybolovu.</w:t>
      </w:r>
    </w:p>
    <w:p w14:paraId="3DDC7021" w14:textId="77777777" w:rsidR="00ED7599" w:rsidRPr="00845974" w:rsidRDefault="00ED7599" w:rsidP="00ED7599">
      <w:pPr>
        <w:widowControl w:val="0"/>
        <w:spacing w:before="0" w:after="0"/>
        <w:rPr>
          <w:rFonts w:eastAsia="Times New Roman"/>
          <w:noProof/>
          <w:szCs w:val="20"/>
          <w:lang w:eastAsia="fr-BE"/>
        </w:rPr>
      </w:pPr>
    </w:p>
    <w:p w14:paraId="4CC6701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zmiernia tlak na oceány prostredníctvom ochrany, zachovania a obnovy pobrežných a morských ekosystémov, zhodnotenia morského a pobrežného prírodného kapitálu a boja proti znečisťovaniu morí ropnými škvrnami, ničením morského dna, podmorským hlukom či morským odpadom vrátane plastov a mikroplastov z pozemných a morských zdrojov. Podporia reguláciu znižovania emisií skleníkových plynov z lodí a budú sa o ňu usilovať. Aktívne podporia urýchlené vykonávanie počiatočnej stratégie Medzinárodnej námornej organizácie na zníženie emisií skleníkových plynov z lodí. Posilňujú operácie na vyčistenie oceánov a pobreží, pričom osobitnú pozornosť venujú akumulačným zónam v oceánskych víroch.</w:t>
      </w:r>
    </w:p>
    <w:p w14:paraId="73C610FE" w14:textId="77777777" w:rsidR="00ED7599" w:rsidRPr="00845974" w:rsidRDefault="00ED7599" w:rsidP="00ED7599">
      <w:pPr>
        <w:widowControl w:val="0"/>
        <w:spacing w:before="0" w:after="0"/>
        <w:rPr>
          <w:rFonts w:eastAsia="Times New Roman"/>
          <w:noProof/>
          <w:szCs w:val="20"/>
          <w:lang w:eastAsia="fr-BE"/>
        </w:rPr>
      </w:pPr>
    </w:p>
    <w:p w14:paraId="1086D1C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podniknú kroky v súvislosti s oceánmi, ktoré prispejú k zmierneniu zmeny klímy a adaptácii na ňu.</w:t>
      </w:r>
    </w:p>
    <w:p w14:paraId="1F2B136B" w14:textId="77777777" w:rsidR="00ED7599" w:rsidRPr="00845974" w:rsidRDefault="00ED7599" w:rsidP="00ED7599">
      <w:pPr>
        <w:widowControl w:val="0"/>
        <w:spacing w:before="0" w:after="0"/>
        <w:rPr>
          <w:rFonts w:eastAsia="Times New Roman"/>
          <w:noProof/>
          <w:szCs w:val="20"/>
          <w:lang w:eastAsia="fr-BE"/>
        </w:rPr>
      </w:pPr>
    </w:p>
    <w:p w14:paraId="5294ABF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prijmú opatrenia týkajúce sa zachovania a udržateľného využívania morskej biodiverzity na základe najlepších dostupných vedeckých informácií.</w:t>
      </w:r>
    </w:p>
    <w:p w14:paraId="2C95F022" w14:textId="77777777" w:rsidR="00ED7599" w:rsidRPr="00845974" w:rsidRDefault="00ED7599" w:rsidP="00ED7599">
      <w:pPr>
        <w:widowControl w:val="0"/>
        <w:spacing w:before="0" w:after="0"/>
        <w:rPr>
          <w:rFonts w:eastAsia="Times New Roman"/>
          <w:noProof/>
          <w:szCs w:val="20"/>
          <w:lang w:eastAsia="fr-BE"/>
        </w:rPr>
      </w:pPr>
    </w:p>
    <w:p w14:paraId="0F2A142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uznávajú všeobecné znepokojenie vyvolané vplyvom ťažby na morskom dne na morské prostredie a jeho biodiverzitu. Využívajú najlepšie dostupné vedecké poznatky, uplatňujú zásadu predbežnej opatrnosti a ekosystémový prístup, podporujú výskum a vymieňajú si najlepšie postupy v oblastiach spoločného záujmu týkajúcich sa nerastných surovín na morskom dne, aby zabezpečili vhodné environmentálne riadenie činností na ochranu a zachovanie morského prostredia a jeho biodiverzity.</w:t>
      </w:r>
    </w:p>
    <w:p w14:paraId="5C54FBA8" w14:textId="77777777" w:rsidR="00ED7599" w:rsidRPr="00845974" w:rsidRDefault="00ED7599" w:rsidP="00ED7599">
      <w:pPr>
        <w:widowControl w:val="0"/>
        <w:spacing w:before="0" w:after="0"/>
        <w:jc w:val="center"/>
        <w:rPr>
          <w:rFonts w:eastAsia="Times New Roman"/>
          <w:noProof/>
          <w:szCs w:val="20"/>
          <w:lang w:eastAsia="fr-BE"/>
        </w:rPr>
      </w:pPr>
    </w:p>
    <w:p w14:paraId="434738CB" w14:textId="77777777" w:rsidR="00ED7599" w:rsidRPr="00845974" w:rsidRDefault="00ED7599" w:rsidP="00ED7599">
      <w:pPr>
        <w:widowControl w:val="0"/>
        <w:spacing w:before="0" w:after="0"/>
        <w:jc w:val="center"/>
        <w:rPr>
          <w:rFonts w:eastAsia="Times New Roman"/>
          <w:noProof/>
          <w:szCs w:val="20"/>
          <w:lang w:eastAsia="fr-BE"/>
        </w:rPr>
      </w:pPr>
    </w:p>
    <w:p w14:paraId="1E5A98A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47</w:t>
      </w:r>
    </w:p>
    <w:p w14:paraId="149E9DB4" w14:textId="77777777" w:rsidR="00ED7599" w:rsidRPr="00845974" w:rsidRDefault="00ED7599" w:rsidP="00ED7599">
      <w:pPr>
        <w:widowControl w:val="0"/>
        <w:spacing w:before="0" w:after="0"/>
        <w:jc w:val="center"/>
        <w:rPr>
          <w:rFonts w:eastAsia="Times New Roman"/>
          <w:noProof/>
          <w:szCs w:val="20"/>
          <w:lang w:eastAsia="fr-BE"/>
        </w:rPr>
      </w:pPr>
    </w:p>
    <w:p w14:paraId="2414B8D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Obhospodarovanie pôdy a jej degradácia</w:t>
      </w:r>
    </w:p>
    <w:p w14:paraId="4A04D226" w14:textId="77777777" w:rsidR="00ED7599" w:rsidRPr="00845974" w:rsidRDefault="00ED7599" w:rsidP="00ED7599">
      <w:pPr>
        <w:widowControl w:val="0"/>
        <w:spacing w:before="0" w:after="0"/>
        <w:rPr>
          <w:rFonts w:eastAsia="Times New Roman"/>
          <w:noProof/>
          <w:szCs w:val="20"/>
          <w:lang w:eastAsia="fr-BE"/>
        </w:rPr>
      </w:pPr>
    </w:p>
    <w:p w14:paraId="35FEC9C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budú spolupracovať pri predchádzaní degradácii pôdy a príprave dlhodobých integrovaných stratégií ochrany a udržateľného obhospodarovania pôdy.</w:t>
      </w:r>
    </w:p>
    <w:p w14:paraId="0A90C10D" w14:textId="77777777" w:rsidR="00ED7599" w:rsidRPr="00845974" w:rsidRDefault="00ED7599" w:rsidP="00ED7599">
      <w:pPr>
        <w:widowControl w:val="0"/>
        <w:spacing w:before="0" w:after="0"/>
        <w:rPr>
          <w:rFonts w:eastAsia="Times New Roman"/>
          <w:noProof/>
          <w:szCs w:val="20"/>
          <w:lang w:eastAsia="fr-BE"/>
        </w:rPr>
      </w:pPr>
    </w:p>
    <w:p w14:paraId="6E4AC1B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podporia integrované prístupy a prijmú opatrenia na ochranu pôdy a zlepšenie jej kvality. Budú bojovať proti erózii a degradácii pôdy a proti zhoršovaniu jej fyzikálnych, chemických a biologických vlastností. Budú sa zaoberať znečisťovaním, ktoré osobitne spôsobujú poľnohospodárske činnosti vrátane akvakultúry a chovu hospodárskych zvierat. Zaistia udržateľné a spravodlivé práva k držbe pôdy, ako aj udržateľné hospodárenie s pôdou, vodami a lesnými zdrojmi. Vytvoria udržateľné hospodárske príležitosti pre ľudí žijúcich vo vidieckych oblastiach. Zabezpečia, aby nepoľnohospodárske spôsoby využívania pôdy, ktoré okrem iného zahŕňajú verejné stavby, ťažbu a zneškodňovanie odpadu, neviedli k erózii, znečisteniu alebo inej forme degradácie pôdy.</w:t>
      </w:r>
    </w:p>
    <w:p w14:paraId="44F5CFC9" w14:textId="77777777" w:rsidR="00ED7599" w:rsidRPr="00845974" w:rsidRDefault="00ED7599" w:rsidP="00ED7599">
      <w:pPr>
        <w:widowControl w:val="0"/>
        <w:spacing w:before="0" w:after="0"/>
        <w:rPr>
          <w:rFonts w:eastAsia="Times New Roman"/>
          <w:noProof/>
          <w:szCs w:val="20"/>
          <w:lang w:eastAsia="fr-BE"/>
        </w:rPr>
      </w:pPr>
    </w:p>
    <w:p w14:paraId="2531314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prijmú opatrenia na účinné územné plánovanie a infraštruktúru, ktoré posilnia odolnosť v rizikových krajinách, čím sa zároveň zlepšia schopnosti reagovať na katastrofy. Naplánujú a zavedú opatrenia na zmiernenie a obnovu, ktoré budú vychádzať z najlepších postupov a najlepších vedeckých poznatkov, ako aj z miestnych znalostí a skúseností v oblastiach postihnutých degradáciou pôdy.</w:t>
      </w:r>
    </w:p>
    <w:p w14:paraId="6B3B5F48" w14:textId="77777777" w:rsidR="00ED7599" w:rsidRPr="00845974" w:rsidRDefault="00ED7599" w:rsidP="00ED7599">
      <w:pPr>
        <w:widowControl w:val="0"/>
        <w:spacing w:before="0" w:after="0"/>
        <w:jc w:val="center"/>
        <w:rPr>
          <w:rFonts w:eastAsia="Times New Roman"/>
          <w:noProof/>
          <w:szCs w:val="20"/>
          <w:lang w:eastAsia="fr-BE"/>
        </w:rPr>
      </w:pPr>
    </w:p>
    <w:p w14:paraId="5FC330BC" w14:textId="77777777" w:rsidR="00ED7599" w:rsidRPr="00845974" w:rsidRDefault="00ED7599" w:rsidP="00ED7599">
      <w:pPr>
        <w:widowControl w:val="0"/>
        <w:spacing w:before="0" w:after="0"/>
        <w:jc w:val="center"/>
        <w:rPr>
          <w:rFonts w:eastAsia="Times New Roman"/>
          <w:noProof/>
          <w:szCs w:val="20"/>
          <w:lang w:eastAsia="fr-BE"/>
        </w:rPr>
      </w:pPr>
    </w:p>
    <w:p w14:paraId="5E31859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48</w:t>
      </w:r>
    </w:p>
    <w:p w14:paraId="2CDE13BF" w14:textId="77777777" w:rsidR="00ED7599" w:rsidRPr="00845974" w:rsidRDefault="00ED7599" w:rsidP="00ED7599">
      <w:pPr>
        <w:widowControl w:val="0"/>
        <w:spacing w:before="0" w:after="0"/>
        <w:jc w:val="center"/>
        <w:rPr>
          <w:rFonts w:eastAsia="Times New Roman"/>
          <w:noProof/>
          <w:szCs w:val="20"/>
          <w:lang w:eastAsia="fr-BE"/>
        </w:rPr>
      </w:pPr>
    </w:p>
    <w:p w14:paraId="5EA85AD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Lesy</w:t>
      </w:r>
    </w:p>
    <w:p w14:paraId="7BB16C0D" w14:textId="77777777" w:rsidR="00ED7599" w:rsidRPr="00845974" w:rsidRDefault="00ED7599" w:rsidP="00ED7599">
      <w:pPr>
        <w:widowControl w:val="0"/>
        <w:spacing w:before="0" w:after="0"/>
        <w:rPr>
          <w:rFonts w:eastAsia="Times New Roman"/>
          <w:noProof/>
          <w:szCs w:val="20"/>
          <w:lang w:eastAsia="fr-BE"/>
        </w:rPr>
      </w:pPr>
    </w:p>
    <w:p w14:paraId="608B244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udržateľné obhospodarovanie lesov a využívanie lesných zdrojov. Zastavia odlesňovanie a degradáciu lesov a budú bojovať proti nezákonnej ťažbe dreva a súvisiacemu obchodu.</w:t>
      </w:r>
    </w:p>
    <w:p w14:paraId="54FBDE35" w14:textId="77777777" w:rsidR="00ED7599" w:rsidRPr="00845974" w:rsidRDefault="00ED7599" w:rsidP="00ED7599">
      <w:pPr>
        <w:widowControl w:val="0"/>
        <w:spacing w:before="0" w:after="0"/>
        <w:rPr>
          <w:rFonts w:eastAsia="Times New Roman"/>
          <w:noProof/>
          <w:szCs w:val="20"/>
          <w:lang w:eastAsia="fr-BE"/>
        </w:rPr>
      </w:pPr>
    </w:p>
    <w:p w14:paraId="5D88815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podporia iniciatívy zamerané na obnovu lesných krajín s cieľom zvrátiť odlesňovanie, vytvoria lesné rezervácie, obnovia degradované lesné krajiny, v prípade potreby uskutočnia programy zalesňovania a obmedzia obdobie a intenzitu spásania lesov, čo umožní ich regeneráciu.</w:t>
      </w:r>
    </w:p>
    <w:p w14:paraId="58D73B53" w14:textId="77777777" w:rsidR="00ED7599" w:rsidRPr="00845974" w:rsidRDefault="00ED7599" w:rsidP="00ED7599">
      <w:pPr>
        <w:widowControl w:val="0"/>
        <w:spacing w:before="0" w:after="0"/>
        <w:rPr>
          <w:rFonts w:eastAsia="Times New Roman"/>
          <w:noProof/>
          <w:szCs w:val="20"/>
          <w:lang w:eastAsia="fr-BE"/>
        </w:rPr>
      </w:pPr>
    </w:p>
    <w:p w14:paraId="540BD2F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podporia udržateľné hodnotové reťazce poľnohospodárskych a lesných komodít, pričom uprednostnia vytváranie pracovných miest a ďalších hospodárskych príležitostí v rámci ochrany ekosystémov.</w:t>
      </w:r>
    </w:p>
    <w:p w14:paraId="64AA2D11" w14:textId="77777777" w:rsidR="00ED7599" w:rsidRPr="00845974" w:rsidRDefault="00ED7599" w:rsidP="00ED7599">
      <w:pPr>
        <w:widowControl w:val="0"/>
        <w:spacing w:before="0" w:after="0"/>
        <w:rPr>
          <w:rFonts w:eastAsia="Times New Roman"/>
          <w:noProof/>
          <w:szCs w:val="20"/>
          <w:lang w:eastAsia="fr-BE"/>
        </w:rPr>
      </w:pPr>
    </w:p>
    <w:p w14:paraId="6F8FDA5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podporia vykonávanie akčného plánu EÚ pre vynútiteľnosť práva, správu a obchod v lesnom hospodárstve (FLEGT), a to aj prostredníctvom uzatvorenia a vykonávania dohôd o dobrovoľnom partnerstve. Posilnia súdržnosť a pozitívne interakcie na úrovni jednotlivých krajín medzi akčným plánom FLEGT a varšavským rámcom pre znižovanie emisií z odlesňovania a degradácie lesov (REDD+).</w:t>
      </w:r>
    </w:p>
    <w:p w14:paraId="7CB8FEEB" w14:textId="77777777" w:rsidR="00ED7599" w:rsidRPr="00845974" w:rsidRDefault="00ED7599" w:rsidP="00ED7599">
      <w:pPr>
        <w:widowControl w:val="0"/>
        <w:spacing w:before="0" w:after="0"/>
        <w:rPr>
          <w:rFonts w:eastAsia="Times New Roman"/>
          <w:noProof/>
          <w:szCs w:val="20"/>
          <w:lang w:eastAsia="fr-BE"/>
        </w:rPr>
      </w:pPr>
    </w:p>
    <w:p w14:paraId="6018752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posilnia zapojenie miestnych orgánov a spoločenstiev do ochrany lesov. Zvyšujú informovanosť verejnosti o odlesňovaní na všetkých úrovniach a podporujú spotrebu výrobkov, ktoré účinne využívajú zdroje, a energeticky účinných výrobkov z lesov obhospodarovaných udržateľným spôsobom. Presadzujú a podporujú používanie alternatívneho a udržateľného paliva na varenie medzi miestnym obyvateľstvom.</w:t>
      </w:r>
    </w:p>
    <w:p w14:paraId="255450A3" w14:textId="77777777" w:rsidR="00ED7599" w:rsidRPr="00845974" w:rsidRDefault="00ED7599" w:rsidP="00ED7599">
      <w:pPr>
        <w:widowControl w:val="0"/>
        <w:spacing w:before="0" w:after="0"/>
        <w:jc w:val="center"/>
        <w:rPr>
          <w:rFonts w:eastAsia="Times New Roman"/>
          <w:noProof/>
          <w:szCs w:val="20"/>
          <w:lang w:eastAsia="fr-BE"/>
        </w:rPr>
      </w:pPr>
    </w:p>
    <w:p w14:paraId="2EA63869" w14:textId="77777777" w:rsidR="00ED7599" w:rsidRPr="00845974" w:rsidRDefault="00ED7599" w:rsidP="00ED7599">
      <w:pPr>
        <w:widowControl w:val="0"/>
        <w:spacing w:before="0" w:after="0"/>
        <w:jc w:val="center"/>
        <w:rPr>
          <w:rFonts w:eastAsia="Times New Roman"/>
          <w:noProof/>
          <w:szCs w:val="20"/>
          <w:lang w:eastAsia="fr-BE"/>
        </w:rPr>
      </w:pPr>
    </w:p>
    <w:p w14:paraId="39CEDAA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49</w:t>
      </w:r>
    </w:p>
    <w:p w14:paraId="4FA70F96" w14:textId="77777777" w:rsidR="00ED7599" w:rsidRPr="00845974" w:rsidRDefault="00ED7599" w:rsidP="00ED7599">
      <w:pPr>
        <w:widowControl w:val="0"/>
        <w:spacing w:before="0" w:after="0"/>
        <w:jc w:val="center"/>
        <w:rPr>
          <w:rFonts w:eastAsia="Times New Roman"/>
          <w:noProof/>
          <w:szCs w:val="20"/>
          <w:lang w:eastAsia="fr-BE"/>
        </w:rPr>
      </w:pPr>
    </w:p>
    <w:p w14:paraId="570DBBF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Voľne žijúce živočíchy a rastliny</w:t>
      </w:r>
    </w:p>
    <w:p w14:paraId="44EFED35" w14:textId="77777777" w:rsidR="00ED7599" w:rsidRPr="00845974" w:rsidRDefault="00ED7599" w:rsidP="00ED7599">
      <w:pPr>
        <w:widowControl w:val="0"/>
        <w:spacing w:before="0" w:after="0"/>
        <w:rPr>
          <w:rFonts w:eastAsia="Times New Roman"/>
          <w:noProof/>
          <w:szCs w:val="20"/>
          <w:lang w:eastAsia="fr-BE"/>
        </w:rPr>
      </w:pPr>
    </w:p>
    <w:p w14:paraId="436BF03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 xml:space="preserve">Zmluvné strany podporia ochrana </w:t>
      </w:r>
      <w:r w:rsidRPr="00845974">
        <w:rPr>
          <w:rFonts w:eastAsia="Times New Roman"/>
          <w:i/>
          <w:iCs/>
          <w:noProof/>
          <w:szCs w:val="20"/>
          <w:lang w:eastAsia="fr-BE"/>
        </w:rPr>
        <w:t>in-situ</w:t>
      </w:r>
      <w:r w:rsidRPr="00845974">
        <w:rPr>
          <w:rFonts w:eastAsia="Times New Roman"/>
          <w:noProof/>
          <w:szCs w:val="20"/>
          <w:lang w:eastAsia="fr-BE"/>
        </w:rPr>
        <w:t xml:space="preserve"> afrických krajinných oblastí kľúčových pre zachovanie biodiverzity, najmä cezhraničných chránených území, ktoré sú biotopmi najdôležitejších voľne žijúcich živočíchov a rastlín a poskytujú dostatočné prepojenie umožňujúce migráciu voľne žijúcej zveri a adaptáciu rôznych druhov na zmenu klímy. Takisto posilnia postavenie agentúr zodpovedných za chránené územia a podporia zapojenie vidieckych spoločenstiev do udržateľného riadenia voľne žijúcej zveri a lesnatých plôch.</w:t>
      </w:r>
    </w:p>
    <w:p w14:paraId="1EEBE971" w14:textId="77777777" w:rsidR="00ED7599" w:rsidRPr="00845974" w:rsidRDefault="00ED7599" w:rsidP="00ED7599">
      <w:pPr>
        <w:widowControl w:val="0"/>
        <w:spacing w:before="0" w:after="0"/>
        <w:rPr>
          <w:rFonts w:eastAsia="Times New Roman"/>
          <w:noProof/>
          <w:szCs w:val="20"/>
          <w:lang w:eastAsia="fr-BE"/>
        </w:rPr>
      </w:pPr>
    </w:p>
    <w:p w14:paraId="5B675E0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bojujú proti obchodovaniu s voľne žijúcimi druhmi tým, že podporujú tvorbu a presadzovanie politík a právnych predpisov zameraných na to, aby sa toto obchodovanie stalo závažným trestným činom, posilňujú opatrenia proti pytliactvu a monitorovanie presadzovania práva a podporujú medzinárodnú koordináciu v kontexte Medzinárodného konzorcia pre boj proti trestnej činnosti týkajúcej sa voľne žijúcich živočíchov a rastlín (ICCWC) vrátane Dohovoru o medzinárodnom obchode s ohrozenými druhmi voľne žijúcich živočíchov a rastlín (CITES), uzavretého vo Washingtone 3. marca 1973, a ďalších relevantných medzinárodných rámcov. Zvyšujú informovanosť verejnosti a zintenzívnia vzdelávanie a ovplyvňovanie spotrebiteľov, ničenie zásob, ako aj podporu vysokej diplomacie a presadzovania záujmov.</w:t>
      </w:r>
    </w:p>
    <w:p w14:paraId="278E30EB" w14:textId="77777777" w:rsidR="00ED7599" w:rsidRPr="00845974" w:rsidRDefault="00ED7599" w:rsidP="00ED7599">
      <w:pPr>
        <w:widowControl w:val="0"/>
        <w:spacing w:before="0" w:after="0"/>
        <w:rPr>
          <w:rFonts w:eastAsia="Times New Roman"/>
          <w:noProof/>
          <w:szCs w:val="20"/>
          <w:lang w:eastAsia="fr-BE"/>
        </w:rPr>
      </w:pPr>
    </w:p>
    <w:p w14:paraId="14F7781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podporia úsilie zamerané na presadzovanie udržateľnej spotreby mäsa voľne žijúcich zvierat, pričom budú vyvíjať dostupné alternatívne zdroje bielkovín a rozvíjať udržateľné živobytie.</w:t>
      </w:r>
    </w:p>
    <w:p w14:paraId="74C61610" w14:textId="77777777" w:rsidR="00ED7599" w:rsidRPr="00845974" w:rsidRDefault="00ED7599" w:rsidP="00ED7599">
      <w:pPr>
        <w:widowControl w:val="0"/>
        <w:spacing w:before="0" w:after="0"/>
        <w:jc w:val="center"/>
        <w:rPr>
          <w:rFonts w:eastAsia="Times New Roman"/>
          <w:noProof/>
          <w:szCs w:val="20"/>
          <w:lang w:eastAsia="fr-BE"/>
        </w:rPr>
      </w:pPr>
    </w:p>
    <w:p w14:paraId="6E49679C" w14:textId="77777777" w:rsidR="00ED7599" w:rsidRPr="00845974" w:rsidRDefault="00ED7599" w:rsidP="00ED7599">
      <w:pPr>
        <w:widowControl w:val="0"/>
        <w:spacing w:before="0" w:after="0"/>
        <w:jc w:val="center"/>
        <w:rPr>
          <w:rFonts w:eastAsia="Times New Roman"/>
          <w:noProof/>
          <w:szCs w:val="20"/>
          <w:lang w:eastAsia="fr-BE"/>
        </w:rPr>
      </w:pPr>
    </w:p>
    <w:p w14:paraId="1118B8F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50</w:t>
      </w:r>
    </w:p>
    <w:p w14:paraId="7C7DC2B5" w14:textId="77777777" w:rsidR="00ED7599" w:rsidRPr="00845974" w:rsidRDefault="00ED7599" w:rsidP="00ED7599">
      <w:pPr>
        <w:widowControl w:val="0"/>
        <w:spacing w:before="0" w:after="0"/>
        <w:jc w:val="center"/>
        <w:rPr>
          <w:rFonts w:eastAsia="Times New Roman"/>
          <w:noProof/>
          <w:szCs w:val="20"/>
          <w:lang w:eastAsia="fr-BE"/>
        </w:rPr>
      </w:pPr>
    </w:p>
    <w:p w14:paraId="7FA3A32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Hospodárenie s vodami a so sladkou vodou</w:t>
      </w:r>
    </w:p>
    <w:p w14:paraId="43B7ADEB" w14:textId="77777777" w:rsidR="00ED7599" w:rsidRPr="00845974" w:rsidRDefault="00ED7599" w:rsidP="00ED7599">
      <w:pPr>
        <w:widowControl w:val="0"/>
        <w:spacing w:before="0" w:after="0"/>
        <w:rPr>
          <w:rFonts w:eastAsia="Times New Roman"/>
          <w:noProof/>
          <w:szCs w:val="20"/>
          <w:lang w:eastAsia="fr-BE"/>
        </w:rPr>
      </w:pPr>
    </w:p>
    <w:p w14:paraId="7897EF9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hospodária s vodami udržateľným spôsobom s cieľom zachovať vysokú úroveň kvantity a kvality. Podporujú integrované hospodárenie s vodami a vykonávajú politiky zamerané na plánovanie, ochranu, využívanie a rozvoj podzemných a povrchových vôd a hospodárenie s nimi, ako aj na zachytávanie a využívanie dažďovej vody. Chránia a obnovujú vodné zdroje a ekosystémy, zabraňujú znečisteniu vôd, zbierajú a čistia odpadové vody a umožňujú ekologický rozvoj miest. Optimalizujú prínos sektora vodného hospodárstva s cieľom zmierniť zmenu klímy a adaptovať sa na ňu.</w:t>
      </w:r>
    </w:p>
    <w:p w14:paraId="77CFE1F9" w14:textId="77777777" w:rsidR="00ED7599" w:rsidRPr="00845974" w:rsidRDefault="00ED7599" w:rsidP="00ED7599">
      <w:pPr>
        <w:widowControl w:val="0"/>
        <w:spacing w:before="0" w:after="0"/>
        <w:rPr>
          <w:rFonts w:eastAsia="Times New Roman"/>
          <w:noProof/>
          <w:szCs w:val="20"/>
          <w:lang w:eastAsia="fr-BE"/>
        </w:rPr>
      </w:pPr>
    </w:p>
    <w:p w14:paraId="7D1D178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spoluprácu pri hospodárení s cezhraničnými vodami s cieľom dosiahnuť udržateľnosť sladkých vôd, predchádzať degradácii pôdy a dezertifikácii, budovať odolnosť voči nebezpečenstvám súvisiacim s vodou, ako sú povodne, suchá a znečistenie, a to aj prostredníctvom systémov zachytávania a skladovania vody, a predchádzať rizikám vyplývajúcim z konfliktov.</w:t>
      </w:r>
    </w:p>
    <w:p w14:paraId="601D4D12" w14:textId="77777777" w:rsidR="00ED7599" w:rsidRPr="00845974" w:rsidRDefault="00ED7599" w:rsidP="00ED7599">
      <w:pPr>
        <w:widowControl w:val="0"/>
        <w:spacing w:before="0" w:after="0"/>
        <w:rPr>
          <w:rFonts w:eastAsia="Times New Roman"/>
          <w:noProof/>
          <w:szCs w:val="20"/>
          <w:lang w:eastAsia="fr-BE"/>
        </w:rPr>
      </w:pPr>
    </w:p>
    <w:p w14:paraId="5F22851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podporia udržateľné hospodárenie s vodami a dobrú správu vodných zdrojov na všetkých úrovniach. Posilnia dialóg a podporia partnerstvá medzi verejnými orgánmi, súkromným sektorom a občianskou spoločnosťou.</w:t>
      </w:r>
    </w:p>
    <w:p w14:paraId="4A582C6D" w14:textId="77777777" w:rsidR="00ED7599" w:rsidRPr="00845974" w:rsidRDefault="00ED7599" w:rsidP="00ED7599">
      <w:pPr>
        <w:widowControl w:val="0"/>
        <w:spacing w:before="0" w:after="0"/>
        <w:rPr>
          <w:rFonts w:eastAsia="Times New Roman"/>
          <w:noProof/>
          <w:szCs w:val="20"/>
          <w:lang w:eastAsia="fr-BE"/>
        </w:rPr>
      </w:pPr>
    </w:p>
    <w:p w14:paraId="33AD3B7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podporia udržateľné využívanie a riadenie sladkovodného rybolovu s cieľom zachovať zdravé populácie rýb a minimalizovať akékoľvek negatívne vplyvy na prírodné prostredie. Bojujú proti NNN rybolovu, ktorý je v rozpore s vnútroštátnymi právnymi predpismi. Posilnia kapacity, podporia regionálnu spoluprácu a prijmú opatrenia na zlepšenie riadenia a správy sladkovodného rybolovu na vnútroštátnej a regionálnej úrovni. Zohľadnia zmiernenie zmeny klímy a adaptáciu na ňu v oblasti sladkovodného rybolovu a akvakultúry, podporia obnovu a zachovanie vodných ekosystémov a ich biodiverzity a budú bojovať proti všetkým formám znečisťovania, ktoré majú vplyv na jazerá a rieky.</w:t>
      </w:r>
    </w:p>
    <w:p w14:paraId="17CF5DB0" w14:textId="77777777" w:rsidR="00ED7599" w:rsidRPr="00845974" w:rsidRDefault="00ED7599" w:rsidP="00ED7599">
      <w:pPr>
        <w:widowControl w:val="0"/>
        <w:spacing w:before="0" w:after="0"/>
        <w:jc w:val="center"/>
        <w:rPr>
          <w:rFonts w:eastAsia="Times New Roman"/>
          <w:noProof/>
          <w:szCs w:val="20"/>
          <w:lang w:eastAsia="fr-BE"/>
        </w:rPr>
      </w:pPr>
    </w:p>
    <w:p w14:paraId="0949DC6B" w14:textId="77777777" w:rsidR="00ED7599" w:rsidRPr="00845974" w:rsidRDefault="00ED7599" w:rsidP="00ED7599">
      <w:pPr>
        <w:widowControl w:val="0"/>
        <w:spacing w:before="0" w:after="0"/>
        <w:jc w:val="center"/>
        <w:rPr>
          <w:rFonts w:eastAsia="Times New Roman"/>
          <w:noProof/>
          <w:szCs w:val="20"/>
          <w:lang w:eastAsia="fr-BE"/>
        </w:rPr>
      </w:pPr>
    </w:p>
    <w:p w14:paraId="7199A02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2</w:t>
      </w:r>
    </w:p>
    <w:p w14:paraId="2DA2DE1A" w14:textId="77777777" w:rsidR="00ED7599" w:rsidRPr="00845974" w:rsidRDefault="00ED7599" w:rsidP="00ED7599">
      <w:pPr>
        <w:widowControl w:val="0"/>
        <w:spacing w:before="0" w:after="0"/>
        <w:jc w:val="center"/>
        <w:rPr>
          <w:rFonts w:eastAsia="Times New Roman"/>
          <w:noProof/>
          <w:szCs w:val="20"/>
          <w:lang w:eastAsia="fr-BE"/>
        </w:rPr>
      </w:pPr>
    </w:p>
    <w:p w14:paraId="5C2F59B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ZMENA KLÍMY A PRÍRODNÉ KATASTROFY</w:t>
      </w:r>
    </w:p>
    <w:p w14:paraId="1F92C71C" w14:textId="77777777" w:rsidR="00ED7599" w:rsidRPr="00845974" w:rsidRDefault="00ED7599" w:rsidP="00ED7599">
      <w:pPr>
        <w:widowControl w:val="0"/>
        <w:spacing w:before="0" w:after="0"/>
        <w:jc w:val="center"/>
        <w:rPr>
          <w:rFonts w:eastAsia="Times New Roman"/>
          <w:noProof/>
          <w:szCs w:val="20"/>
          <w:lang w:eastAsia="fr-BE"/>
        </w:rPr>
      </w:pPr>
    </w:p>
    <w:p w14:paraId="5CED4507" w14:textId="77777777" w:rsidR="00ED7599" w:rsidRPr="00845974" w:rsidRDefault="00ED7599" w:rsidP="00ED7599">
      <w:pPr>
        <w:widowControl w:val="0"/>
        <w:spacing w:before="0" w:after="0"/>
        <w:jc w:val="center"/>
        <w:rPr>
          <w:rFonts w:eastAsia="Times New Roman"/>
          <w:noProof/>
          <w:szCs w:val="20"/>
          <w:lang w:eastAsia="fr-BE"/>
        </w:rPr>
      </w:pPr>
    </w:p>
    <w:p w14:paraId="157DFEC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51</w:t>
      </w:r>
    </w:p>
    <w:p w14:paraId="1DA4CF79" w14:textId="77777777" w:rsidR="00ED7599" w:rsidRPr="00845974" w:rsidRDefault="00ED7599" w:rsidP="00ED7599">
      <w:pPr>
        <w:widowControl w:val="0"/>
        <w:spacing w:before="0" w:after="0"/>
        <w:jc w:val="center"/>
        <w:rPr>
          <w:rFonts w:eastAsia="Times New Roman"/>
          <w:noProof/>
          <w:szCs w:val="20"/>
          <w:lang w:eastAsia="fr-BE"/>
        </w:rPr>
      </w:pPr>
    </w:p>
    <w:p w14:paraId="56B815F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Opatrenia v oblasti klímy</w:t>
      </w:r>
    </w:p>
    <w:p w14:paraId="6F30A496" w14:textId="77777777" w:rsidR="00ED7599" w:rsidRPr="00845974" w:rsidRDefault="00ED7599" w:rsidP="00ED7599">
      <w:pPr>
        <w:widowControl w:val="0"/>
        <w:spacing w:before="0" w:after="0"/>
        <w:rPr>
          <w:rFonts w:eastAsia="Times New Roman"/>
          <w:noProof/>
          <w:szCs w:val="20"/>
          <w:lang w:eastAsia="fr-BE"/>
        </w:rPr>
      </w:pPr>
    </w:p>
    <w:p w14:paraId="3826FD3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presadzujú ciele Rámcového dohovoru OSN o zmene klímy a riadia sa jeho zásadami. Zavádzajú komplexné a inkluzívne domáce politiky a programy v oblasti klímy s cieľom urýchliť vykonávanie Parížskej dohody.</w:t>
      </w:r>
    </w:p>
    <w:p w14:paraId="4ACDD29E" w14:textId="77777777" w:rsidR="00ED7599" w:rsidRPr="00845974" w:rsidRDefault="00ED7599" w:rsidP="00ED7599">
      <w:pPr>
        <w:widowControl w:val="0"/>
        <w:spacing w:before="0" w:after="0"/>
        <w:rPr>
          <w:rFonts w:eastAsia="Times New Roman"/>
          <w:noProof/>
          <w:szCs w:val="20"/>
          <w:lang w:eastAsia="fr-BE"/>
        </w:rPr>
      </w:pPr>
    </w:p>
    <w:p w14:paraId="5515DFD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vypracujú postupné a ambiciózne vnútroštátne stanovené príspevky (NDC), o ktorých budú informovať a ktoré budú dodržiavať. Podľa potreby vytvoria a vykonajú ambiciózne národné adaptačné plány, budú rozvíjať dlhodobé vízie smerujúce k nízkym emisiám a rozvoju odolnému voči zmene klímy a investujú do kapacít na zmiernenie zmeny klímy a adaptáciu na ňu. Vytvoria systém merania, vykazovania a overovania, ako aj systémy hodnotenia na monitorovanie pokroku v oblasti boja proti zmene klímy.</w:t>
      </w:r>
    </w:p>
    <w:p w14:paraId="4339699D" w14:textId="77777777" w:rsidR="00ED7599" w:rsidRPr="00845974" w:rsidRDefault="00ED7599" w:rsidP="00ED7599">
      <w:pPr>
        <w:widowControl w:val="0"/>
        <w:spacing w:before="0" w:after="0"/>
        <w:rPr>
          <w:rFonts w:eastAsia="Times New Roman"/>
          <w:noProof/>
          <w:szCs w:val="20"/>
          <w:lang w:eastAsia="fr-BE"/>
        </w:rPr>
      </w:pPr>
    </w:p>
    <w:p w14:paraId="0C95877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vypracujú dlhodobé stratégie na zníženie emisií pochádzajúcich z dopravy (cestná, letecká a námorná doprava). Podporia inteligentnú mestskú mobilitu a budú presadzovať zavádzanie politických prístupov a pozitívnych stimulov na znižovanie emisií z neudržateľného obhospodarovania pôdy, odlesňovania a degradácie lesov. Zapoja sa do presadzovania energie z obnoviteľných zdrojov a energetickej účinnosti a povzbudia krajiny, aby sa zapojili do energetickej transformácie. Postupne ukončujú neefektívne dotácie na fosílne palivá, ktorými sa podporuje nehospodárna spotreba, a minimalizujú možné negatívne vplyvy na ich rozvoj spôsobom, ktorý chráni chudobné a dotknuté spoločenstvá. Posilnia medzinárodnú spoluprácu s cieľom chrániť a podľa potreby zlepšiť záchyty a rezervoáre skleníkových plynov.</w:t>
      </w:r>
    </w:p>
    <w:p w14:paraId="5F7A1154" w14:textId="77777777" w:rsidR="00ED7599" w:rsidRPr="00845974" w:rsidRDefault="00ED7599" w:rsidP="00ED7599">
      <w:pPr>
        <w:widowControl w:val="0"/>
        <w:spacing w:before="0" w:after="0"/>
        <w:rPr>
          <w:rFonts w:eastAsia="Times New Roman"/>
          <w:noProof/>
          <w:szCs w:val="20"/>
          <w:lang w:eastAsia="fr-BE"/>
        </w:rPr>
      </w:pPr>
    </w:p>
    <w:p w14:paraId="68F7B97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podporia ambiciózny cieľ postupného znižovania miery používania neúplne fluórovaných uhľovodíkov v rámci Montrealského protokolu o látkach, ktoré poškodzujú ozónovú vrstvu, uzavretého v Montreale 16. septembra 1987, a to spoluprácou na podpore ratifikácie Kigalského dodatku k protokolu, a usilujú sa o zabezpečenie jeho rýchleho vykonania s cieľom dosiahnuť ambiciózne zníženie výroby a spotreby neúplne fluórovaných uhľovodíkov na svetovej úrovni.</w:t>
      </w:r>
    </w:p>
    <w:p w14:paraId="02926D3D" w14:textId="77777777" w:rsidR="00ED7599" w:rsidRPr="00845974" w:rsidRDefault="00ED7599" w:rsidP="00ED7599">
      <w:pPr>
        <w:widowControl w:val="0"/>
        <w:spacing w:before="0" w:after="0"/>
        <w:rPr>
          <w:rFonts w:eastAsia="Times New Roman"/>
          <w:noProof/>
          <w:szCs w:val="20"/>
          <w:lang w:eastAsia="fr-BE"/>
        </w:rPr>
      </w:pPr>
    </w:p>
    <w:p w14:paraId="4675655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uznávajú hrozbu, ktorú pre mier a bezpečnosť predstavuje zmena klímy a zhoršovanie stavu životného prostredia, najmä v nestabilných situáciách a najzraniteľnejších krajinách, a reagujú na ňu. Podniknú potrebné kroky a spolupracujú na posilnení opatrení na zvýšenie odolnosti a schopnosti adaptácie s cieľom zabezpečiť predchádzanie konfliktom prostredníctvom systémov včasného varovania, pričom zohľadnia bezpečnostné hrozby spojené s nepriaznivými účinkami zmeny klímy a environmentálne rizikové faktory. Takisto posilnia prepojenie medzi včasným varovaním a včasnou reakciou vo všetkých oblastiach politiky, a to aj prostredníctvom posúdenia rizika a vplyvu.</w:t>
      </w:r>
    </w:p>
    <w:p w14:paraId="20BCE26B" w14:textId="77777777" w:rsidR="00ED7599" w:rsidRPr="00845974" w:rsidRDefault="00ED7599" w:rsidP="00ED7599">
      <w:pPr>
        <w:widowControl w:val="0"/>
        <w:spacing w:before="0" w:after="0"/>
        <w:rPr>
          <w:rFonts w:eastAsia="Times New Roman"/>
          <w:noProof/>
          <w:szCs w:val="20"/>
          <w:lang w:eastAsia="fr-BE"/>
        </w:rPr>
      </w:pPr>
    </w:p>
    <w:p w14:paraId="0946F55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sa na domácej aj medzinárodnej úrovni snažia predchádzať stratám a škodám súvisiacim s nepriaznivými účinkami zmeny klímy vrátane extrémnych poveternostných javov počasia a javov s pomalým priebehom, minimalizovať ich a zaoberať sa ich riešením, pričom v tejto súvislosti musia uznať významnú úlohu udržateľného rozvoja pri znižovaní rizika strát a škôd.</w:t>
      </w:r>
    </w:p>
    <w:p w14:paraId="023FF078" w14:textId="77777777" w:rsidR="00ED7599" w:rsidRPr="00845974" w:rsidRDefault="00ED7599" w:rsidP="00ED7599">
      <w:pPr>
        <w:widowControl w:val="0"/>
        <w:spacing w:before="0" w:after="0"/>
        <w:rPr>
          <w:rFonts w:eastAsia="Times New Roman"/>
          <w:noProof/>
          <w:szCs w:val="20"/>
          <w:lang w:eastAsia="fr-BE"/>
        </w:rPr>
      </w:pPr>
    </w:p>
    <w:p w14:paraId="69F8CC7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podniknú kroky na zosúladenie finančných tokov s nastúpeným procesom znižovania emisií skleníkových plynov a rozvojom odolným proti zmene klímy.</w:t>
      </w:r>
    </w:p>
    <w:p w14:paraId="08C9A74A" w14:textId="77777777" w:rsidR="00ED7599" w:rsidRPr="00845974" w:rsidRDefault="00ED7599" w:rsidP="00ED7599">
      <w:pPr>
        <w:widowControl w:val="0"/>
        <w:spacing w:before="0" w:after="0"/>
        <w:rPr>
          <w:rFonts w:eastAsia="Times New Roman"/>
          <w:noProof/>
          <w:szCs w:val="20"/>
          <w:lang w:eastAsia="fr-BE"/>
        </w:rPr>
      </w:pPr>
    </w:p>
    <w:p w14:paraId="3B237E2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sa zamerajú na rozširovanie vedomostí a kapacít, pokiaľ ide o politické možnosti, nástroje a najlepšie postupy na zlepšenie efektívnosti využívania zdrojov v rámci celého životného cyklu prírodných zdrojov a výrobkov. Spolupracujú na posilnení vedeckých a technických, ľudských a inštitucionálnych kapacít v oblasti boja proti zmene klímy a environmentálneho manažérstva a monitorovania na všetkých príslušných úrovniach, pričom osobitnú pozornosť venujú najzraniteľnejším krajinám. Podporujú využívanie vesmírnych technológií a informačných systémov.</w:t>
      </w:r>
    </w:p>
    <w:p w14:paraId="5BAA6CF6" w14:textId="77777777" w:rsidR="00ED7599" w:rsidRPr="00845974" w:rsidRDefault="00ED7599" w:rsidP="00ED7599">
      <w:pPr>
        <w:widowControl w:val="0"/>
        <w:spacing w:before="0" w:after="0"/>
        <w:rPr>
          <w:rFonts w:eastAsia="Times New Roman"/>
          <w:noProof/>
          <w:szCs w:val="20"/>
          <w:lang w:eastAsia="fr-BE"/>
        </w:rPr>
      </w:pPr>
    </w:p>
    <w:p w14:paraId="3423035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9.</w:t>
      </w:r>
      <w:r w:rsidRPr="00845974">
        <w:rPr>
          <w:rFonts w:eastAsia="Times New Roman"/>
          <w:noProof/>
          <w:szCs w:val="20"/>
          <w:lang w:eastAsia="fr-BE"/>
        </w:rPr>
        <w:tab/>
        <w:t>Zmluvné strany posilnia koordináciu na všetkých úrovniach riadenia s cieľom podporiť miestne orgány a umožniť im prijímať a vykonávať ambiciózne záväzky v oblasti klímy a energetiky. Podporia synergie medzi verejnou správou, organizáciami občianskej spoločnosti a súkromnými podnikmi, ako aj zapojenie súkromného sektora do znižovania emisií skleníkových plynov a hospodárstva odolného proti zmene klímy, a to aj prostredníctvom spoločného výskumu. Podporia existujúce iniciatívy, ako je napríklad Globálny dohovor primátorov a starostov o klíme a energetike a vykonávanie ich akčných plánov.</w:t>
      </w:r>
    </w:p>
    <w:p w14:paraId="3E430E1F" w14:textId="77777777" w:rsidR="00ED7599" w:rsidRPr="00845974" w:rsidRDefault="00ED7599" w:rsidP="00ED7599">
      <w:pPr>
        <w:widowControl w:val="0"/>
        <w:spacing w:before="0" w:after="0"/>
        <w:jc w:val="center"/>
        <w:rPr>
          <w:rFonts w:eastAsia="Times New Roman"/>
          <w:noProof/>
          <w:szCs w:val="20"/>
          <w:lang w:eastAsia="fr-BE"/>
        </w:rPr>
      </w:pPr>
    </w:p>
    <w:p w14:paraId="2D8190FB" w14:textId="77777777" w:rsidR="00ED7599" w:rsidRPr="00845974" w:rsidRDefault="00ED7599" w:rsidP="00ED7599">
      <w:pPr>
        <w:widowControl w:val="0"/>
        <w:spacing w:before="0" w:after="0"/>
        <w:jc w:val="center"/>
        <w:rPr>
          <w:rFonts w:eastAsia="Times New Roman"/>
          <w:noProof/>
          <w:szCs w:val="20"/>
          <w:lang w:eastAsia="fr-BE"/>
        </w:rPr>
      </w:pPr>
    </w:p>
    <w:p w14:paraId="5EA3BF3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52</w:t>
      </w:r>
    </w:p>
    <w:p w14:paraId="4AEC104D" w14:textId="77777777" w:rsidR="00ED7599" w:rsidRPr="00845974" w:rsidRDefault="00ED7599" w:rsidP="00ED7599">
      <w:pPr>
        <w:widowControl w:val="0"/>
        <w:spacing w:before="0" w:after="0"/>
        <w:jc w:val="center"/>
        <w:rPr>
          <w:rFonts w:eastAsia="Times New Roman"/>
          <w:noProof/>
          <w:szCs w:val="20"/>
          <w:lang w:eastAsia="fr-BE"/>
        </w:rPr>
      </w:pPr>
    </w:p>
    <w:p w14:paraId="5D3A39F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Sucho a dezertifikácia</w:t>
      </w:r>
    </w:p>
    <w:p w14:paraId="1DCE39A2" w14:textId="77777777" w:rsidR="00ED7599" w:rsidRPr="00845974" w:rsidRDefault="00ED7599" w:rsidP="00ED7599">
      <w:pPr>
        <w:widowControl w:val="0"/>
        <w:spacing w:before="0" w:after="0"/>
        <w:rPr>
          <w:rFonts w:eastAsia="Times New Roman"/>
          <w:noProof/>
          <w:szCs w:val="20"/>
          <w:lang w:eastAsia="fr-BE"/>
        </w:rPr>
      </w:pPr>
    </w:p>
    <w:p w14:paraId="0B85B63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bojujú proti dezertifikácii prostredníctvom zlepšenia správy pôdy, boja proti zníženiu degradácie pôdy a udržateľného obhospodarovania pôdy a hospodárenia s vodami. Urýchlia pokrok pri vykonávaní národných akčných plánov a cieľov Dohovoru OSN o boji proti dezertifikácii uzavretého v Paríži 17. júna 1994, ktoré sa týkajú neutrality degradácie pôdy , ako aj ďalších príslušných medzinárodných a regionálnych iniciatív vrátane iniciatívy Veľký zelený múr.</w:t>
      </w:r>
    </w:p>
    <w:p w14:paraId="23AC6F4B" w14:textId="77777777" w:rsidR="00ED7599" w:rsidRPr="00845974" w:rsidRDefault="00ED7599" w:rsidP="00ED7599">
      <w:pPr>
        <w:widowControl w:val="0"/>
        <w:spacing w:before="0" w:after="0"/>
        <w:rPr>
          <w:rFonts w:eastAsia="Times New Roman"/>
          <w:noProof/>
          <w:szCs w:val="20"/>
          <w:lang w:eastAsia="fr-BE"/>
        </w:rPr>
      </w:pPr>
    </w:p>
    <w:p w14:paraId="293647C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aby sa pripravili a aby mohli reagovať na núdzové situácie spôsobené suchom, a usilujú sa o zvýšenie odolnosti voči zhoršovaniu stavu životného prostredia, dezertifikácii, súvisiacim hrozbám pre zdravie a humanitárnym krízam tým, že sa zameriavajú na faktory, ktoré spôsobujú zraniteľnosť.</w:t>
      </w:r>
    </w:p>
    <w:p w14:paraId="226C1AE6" w14:textId="77777777" w:rsidR="00ED7599" w:rsidRPr="00845974" w:rsidRDefault="00ED7599" w:rsidP="00ED7599">
      <w:pPr>
        <w:widowControl w:val="0"/>
        <w:spacing w:before="0" w:after="0"/>
        <w:jc w:val="center"/>
        <w:rPr>
          <w:rFonts w:eastAsia="Times New Roman"/>
          <w:noProof/>
          <w:szCs w:val="20"/>
          <w:lang w:eastAsia="fr-BE"/>
        </w:rPr>
      </w:pPr>
    </w:p>
    <w:p w14:paraId="2850A43A" w14:textId="77777777" w:rsidR="00ED7599" w:rsidRPr="00845974" w:rsidRDefault="00ED7599" w:rsidP="00ED7599">
      <w:pPr>
        <w:widowControl w:val="0"/>
        <w:spacing w:before="0" w:after="0"/>
        <w:jc w:val="center"/>
        <w:rPr>
          <w:rFonts w:eastAsia="Times New Roman"/>
          <w:noProof/>
          <w:szCs w:val="20"/>
          <w:lang w:eastAsia="fr-BE"/>
        </w:rPr>
      </w:pPr>
    </w:p>
    <w:p w14:paraId="38B9012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53</w:t>
      </w:r>
    </w:p>
    <w:p w14:paraId="2C6E75A9" w14:textId="77777777" w:rsidR="00ED7599" w:rsidRPr="00845974" w:rsidRDefault="00ED7599" w:rsidP="00ED7599">
      <w:pPr>
        <w:widowControl w:val="0"/>
        <w:spacing w:before="0" w:after="0"/>
        <w:jc w:val="center"/>
        <w:rPr>
          <w:rFonts w:eastAsia="Times New Roman"/>
          <w:noProof/>
          <w:szCs w:val="20"/>
          <w:lang w:eastAsia="fr-BE"/>
        </w:rPr>
      </w:pPr>
    </w:p>
    <w:p w14:paraId="24A4A03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Odolnosť voči prírodným katastrofám</w:t>
      </w:r>
    </w:p>
    <w:p w14:paraId="5AA37DA7" w14:textId="77777777" w:rsidR="00ED7599" w:rsidRPr="00845974" w:rsidRDefault="00ED7599" w:rsidP="00ED7599">
      <w:pPr>
        <w:widowControl w:val="0"/>
        <w:spacing w:before="0" w:after="0"/>
        <w:jc w:val="center"/>
        <w:rPr>
          <w:rFonts w:eastAsia="Times New Roman"/>
          <w:noProof/>
          <w:szCs w:val="20"/>
          <w:lang w:eastAsia="fr-BE"/>
        </w:rPr>
      </w:pPr>
    </w:p>
    <w:p w14:paraId="4D184C6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pri budovaní odolnosti ľudí, spoločností a infraštruktúry proti prírodným katastrofám, pričom zohľadňujú vplyv zmeny klímy. Podporujú výmenu informácií a najlepších postupov týkajúcich sa vykonávania a monitorovania sendaiského rámca pre znižovanie rizika katastrof na roky 2015 – 2030 prostredníctvom vnútroštátnych a miestnych integrovaných stratégií.</w:t>
      </w:r>
    </w:p>
    <w:p w14:paraId="3838ECDB" w14:textId="77777777" w:rsidR="00ED7599" w:rsidRPr="00845974" w:rsidRDefault="00ED7599" w:rsidP="00ED7599">
      <w:pPr>
        <w:widowControl w:val="0"/>
        <w:spacing w:before="0" w:after="0"/>
        <w:rPr>
          <w:rFonts w:eastAsia="Times New Roman"/>
          <w:noProof/>
          <w:szCs w:val="20"/>
          <w:lang w:eastAsia="fr-BE"/>
        </w:rPr>
      </w:pPr>
    </w:p>
    <w:p w14:paraId="7AE35FA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podporia riadenie rizika katastrof vrátane komplexného posúdenia rizík, vykonávania plánov znižovania rizika na všetkých úrovniach, posilňovania prepojenia medzi znižovaním rizika katastrof a adaptáciou na zmenu klímy, ako aj zhromažďovania a využívania štatistík o katastrofách a údajov o stratách. Podporia rozvoj kultúry prevencie rizík a finančnej ochrany, a to aj prostredníctvom vhodných a inovatívnych nástrojov, ako sú mechanizmy presunu rizika.</w:t>
      </w:r>
    </w:p>
    <w:p w14:paraId="7FDA730B" w14:textId="77777777" w:rsidR="00ED7599" w:rsidRPr="00845974" w:rsidRDefault="00ED7599" w:rsidP="00ED7599">
      <w:pPr>
        <w:widowControl w:val="0"/>
        <w:spacing w:before="0" w:after="0"/>
        <w:rPr>
          <w:rFonts w:eastAsia="Times New Roman"/>
          <w:noProof/>
          <w:szCs w:val="20"/>
          <w:lang w:eastAsia="fr-BE"/>
        </w:rPr>
      </w:pPr>
    </w:p>
    <w:p w14:paraId="7A7C6F4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pripravujú na núdzové situácie spôsobené extrémnymi poveternostnými javmi a prírodnými katastrofami, ako sú povodne a stúpajúca hladina morí, erózia pobrežia a zanášanie, a reagujú na ne. Spolupracujú pri posudzovaní a zmierňovaní vplyvov extrémnych poveternostných javov a prírodných katastrof.</w:t>
      </w:r>
    </w:p>
    <w:p w14:paraId="12C68BA8" w14:textId="77777777" w:rsidR="00ED7599" w:rsidRPr="00845974" w:rsidRDefault="00ED7599" w:rsidP="00ED7599">
      <w:pPr>
        <w:widowControl w:val="0"/>
        <w:spacing w:before="0" w:after="0"/>
        <w:rPr>
          <w:rFonts w:eastAsia="Times New Roman"/>
          <w:noProof/>
          <w:szCs w:val="20"/>
          <w:lang w:eastAsia="fr-BE"/>
        </w:rPr>
      </w:pPr>
    </w:p>
    <w:p w14:paraId="65E865C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posilnia schopnosť reagovať na katastrofy a núdzové situácie na regionálnej úrovni vrátane mechanizmov civilnej ochrany, ako aj kapacitu miestnych spoločenstiev a inštitúcií, pričom sa zamerajú na najzraniteľnejšie a marginalizované domácnosti a skupiny.</w:t>
      </w:r>
    </w:p>
    <w:p w14:paraId="1F96450A" w14:textId="77777777" w:rsidR="00ED7599" w:rsidRPr="00845974" w:rsidRDefault="00ED7599" w:rsidP="00ED7599">
      <w:pPr>
        <w:widowControl w:val="0"/>
        <w:spacing w:before="0" w:after="0"/>
        <w:rPr>
          <w:rFonts w:eastAsia="Times New Roman"/>
          <w:noProof/>
          <w:szCs w:val="20"/>
          <w:lang w:eastAsia="fr-BE"/>
        </w:rPr>
      </w:pPr>
    </w:p>
    <w:p w14:paraId="62E342C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podporia využívanie vesmírnych technológií a informačných systémov na zlepšenie opatrení zameraných na prevenciu, pripravenosť, reakciu a obnovu.</w:t>
      </w:r>
    </w:p>
    <w:p w14:paraId="4384FA2C" w14:textId="77777777" w:rsidR="00ED7599" w:rsidRPr="00845974" w:rsidRDefault="00ED7599" w:rsidP="00ED7599">
      <w:pPr>
        <w:widowControl w:val="0"/>
        <w:spacing w:before="0" w:after="0"/>
        <w:jc w:val="center"/>
        <w:rPr>
          <w:rFonts w:eastAsia="Times New Roman"/>
          <w:noProof/>
          <w:szCs w:val="20"/>
          <w:lang w:eastAsia="fr-BE"/>
        </w:rPr>
      </w:pPr>
    </w:p>
    <w:p w14:paraId="5F7E40D3" w14:textId="77777777" w:rsidR="00ED7599" w:rsidRPr="00845974" w:rsidRDefault="00ED7599" w:rsidP="00ED7599">
      <w:pPr>
        <w:widowControl w:val="0"/>
        <w:spacing w:before="0" w:after="0"/>
        <w:jc w:val="center"/>
        <w:rPr>
          <w:rFonts w:eastAsia="Times New Roman"/>
          <w:noProof/>
          <w:szCs w:val="20"/>
          <w:lang w:eastAsia="fr-BE"/>
        </w:rPr>
      </w:pPr>
    </w:p>
    <w:p w14:paraId="0989CC8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HLAVA IV</w:t>
      </w:r>
    </w:p>
    <w:p w14:paraId="067708EB" w14:textId="77777777" w:rsidR="00ED7599" w:rsidRPr="00845974" w:rsidRDefault="00ED7599" w:rsidP="00ED7599">
      <w:pPr>
        <w:widowControl w:val="0"/>
        <w:spacing w:before="0" w:after="0"/>
        <w:jc w:val="center"/>
        <w:rPr>
          <w:rFonts w:eastAsia="Times New Roman"/>
          <w:noProof/>
          <w:szCs w:val="20"/>
          <w:lang w:eastAsia="fr-BE"/>
        </w:rPr>
      </w:pPr>
    </w:p>
    <w:p w14:paraId="1F9DDE9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MIER A BEZPEČNOSŤ</w:t>
      </w:r>
    </w:p>
    <w:p w14:paraId="0671EC34" w14:textId="77777777" w:rsidR="00ED7599" w:rsidRPr="00845974" w:rsidRDefault="00ED7599" w:rsidP="00ED7599">
      <w:pPr>
        <w:widowControl w:val="0"/>
        <w:spacing w:before="0" w:after="0"/>
        <w:jc w:val="center"/>
        <w:rPr>
          <w:rFonts w:eastAsia="Times New Roman"/>
          <w:noProof/>
          <w:szCs w:val="20"/>
          <w:lang w:eastAsia="fr-BE"/>
        </w:rPr>
      </w:pPr>
    </w:p>
    <w:p w14:paraId="5B7F3F16" w14:textId="77777777" w:rsidR="00ED7599" w:rsidRPr="00845974" w:rsidRDefault="00ED7599" w:rsidP="00ED7599">
      <w:pPr>
        <w:widowControl w:val="0"/>
        <w:spacing w:before="0" w:after="0"/>
        <w:jc w:val="center"/>
        <w:rPr>
          <w:rFonts w:eastAsia="Times New Roman"/>
          <w:noProof/>
          <w:szCs w:val="20"/>
          <w:lang w:eastAsia="fr-BE"/>
        </w:rPr>
      </w:pPr>
    </w:p>
    <w:p w14:paraId="3BA411A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54</w:t>
      </w:r>
    </w:p>
    <w:p w14:paraId="2046D5CB" w14:textId="77777777" w:rsidR="00ED7599" w:rsidRPr="00845974" w:rsidRDefault="00ED7599" w:rsidP="00ED7599">
      <w:pPr>
        <w:widowControl w:val="0"/>
        <w:spacing w:before="0" w:after="0"/>
        <w:rPr>
          <w:rFonts w:eastAsia="Times New Roman"/>
          <w:noProof/>
          <w:szCs w:val="20"/>
          <w:lang w:eastAsia="fr-BE"/>
        </w:rPr>
      </w:pPr>
    </w:p>
    <w:p w14:paraId="58848C3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podporia spoluprácu a koordináciu na regionálnej, medziregionálnej, kontinentálnej a celosvetovej úrovni pri presadzovaní a zachovávaní mieru a bezpečnosti v Afrike a Európe. Posilnia spoločné úsilie a mechanizmy v oblasti zabezpečenia mieru, predchádzania terorizmu a násilnému extrémizmu a boja proti nim, ako aj v oblasti boja proti všetkým formám organizovanej trestnej činnosti a bezpečnostným hrozbám a posilnia ochranu námornej dopravy, pričom prihliadajú na zložitosť všetkých týchto výziev a potrebu riešiť ich základné príčiny. Budú spolupracovať s cieľom zaistiť udržateľné financovanie všetkých mierových a bezpečnostných činností.</w:t>
      </w:r>
    </w:p>
    <w:p w14:paraId="7003C7AF" w14:textId="77777777" w:rsidR="00ED7599" w:rsidRPr="00845974" w:rsidRDefault="00ED7599" w:rsidP="00ED7599">
      <w:pPr>
        <w:widowControl w:val="0"/>
        <w:spacing w:before="0" w:after="0"/>
        <w:jc w:val="center"/>
        <w:rPr>
          <w:rFonts w:eastAsia="Times New Roman"/>
          <w:noProof/>
          <w:szCs w:val="20"/>
          <w:lang w:eastAsia="fr-BE"/>
        </w:rPr>
      </w:pPr>
    </w:p>
    <w:p w14:paraId="5C107D22" w14:textId="77777777" w:rsidR="00ED7599" w:rsidRPr="00845974" w:rsidRDefault="00ED7599" w:rsidP="00ED7599">
      <w:pPr>
        <w:widowControl w:val="0"/>
        <w:spacing w:before="0" w:after="0"/>
        <w:jc w:val="center"/>
        <w:rPr>
          <w:rFonts w:eastAsia="Times New Roman"/>
          <w:noProof/>
          <w:szCs w:val="20"/>
          <w:lang w:eastAsia="fr-BE"/>
        </w:rPr>
      </w:pPr>
    </w:p>
    <w:p w14:paraId="7F9D653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55</w:t>
      </w:r>
    </w:p>
    <w:p w14:paraId="54416724" w14:textId="77777777" w:rsidR="00ED7599" w:rsidRPr="00845974" w:rsidRDefault="00ED7599" w:rsidP="00ED7599">
      <w:pPr>
        <w:widowControl w:val="0"/>
        <w:spacing w:before="0" w:after="0"/>
        <w:jc w:val="center"/>
        <w:rPr>
          <w:rFonts w:eastAsia="Times New Roman"/>
          <w:noProof/>
          <w:szCs w:val="20"/>
          <w:lang w:eastAsia="fr-BE"/>
        </w:rPr>
      </w:pPr>
    </w:p>
    <w:p w14:paraId="6C1EC0B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Regionálna a mnohostranná spolupráca</w:t>
      </w:r>
    </w:p>
    <w:p w14:paraId="72D346BA" w14:textId="77777777" w:rsidR="00ED7599" w:rsidRPr="00845974" w:rsidRDefault="00ED7599" w:rsidP="00ED7599">
      <w:pPr>
        <w:widowControl w:val="0"/>
        <w:spacing w:before="0" w:after="0"/>
        <w:rPr>
          <w:rFonts w:eastAsia="Times New Roman"/>
          <w:noProof/>
          <w:szCs w:val="20"/>
          <w:lang w:eastAsia="fr-BE"/>
        </w:rPr>
      </w:pPr>
    </w:p>
    <w:p w14:paraId="2E4D344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posilnia dialóg a inštitucionálnu spoluprácu pri riešení mierových a bezpečnostných výziev. Posilnia podporu efektívnejšieho fungovania APSA, ako sa uvádza v Agende 2063. Podporujú synergie medzi APSA a AGA v súlade s reformným programom AÚ.</w:t>
      </w:r>
    </w:p>
    <w:p w14:paraId="62DC22A5" w14:textId="77777777" w:rsidR="00ED7599" w:rsidRPr="00845974" w:rsidRDefault="00ED7599" w:rsidP="00ED7599">
      <w:pPr>
        <w:widowControl w:val="0"/>
        <w:spacing w:before="0" w:after="0"/>
        <w:rPr>
          <w:rFonts w:eastAsia="Times New Roman"/>
          <w:noProof/>
          <w:szCs w:val="20"/>
          <w:lang w:eastAsia="fr-BE"/>
        </w:rPr>
      </w:pPr>
    </w:p>
    <w:p w14:paraId="322A086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podporia úsilie AÚ a REC, ako aj regionálnych mechanizmov a ďalších mechanizmov regionálnej bezpečnostnej spolupráce pri dosahovaní mierových, inkluzívnych a odolných spoločností. Podľa potreby posilnia spoluprácu medzi AÚ, EÚ a OSN, ako aj mnohostrannú spoluprácu s ďalšími príslušnými medzinárodnými organizáciami a tretími krajinami.</w:t>
      </w:r>
    </w:p>
    <w:p w14:paraId="1190556C" w14:textId="77777777" w:rsidR="00ED7599" w:rsidRPr="00845974" w:rsidRDefault="00ED7599" w:rsidP="00ED7599">
      <w:pPr>
        <w:widowControl w:val="0"/>
        <w:spacing w:before="0" w:after="0"/>
        <w:rPr>
          <w:rFonts w:eastAsia="Times New Roman"/>
          <w:noProof/>
          <w:szCs w:val="20"/>
          <w:lang w:eastAsia="fr-BE"/>
        </w:rPr>
      </w:pPr>
    </w:p>
    <w:p w14:paraId="6929BE1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podporia miestnu zodpovednosť, inkluzívnosť, odolnosť a udržateľnosť všetkých opatrení v spolupráci s vnútroštátnymi a miestnymi orgánmi, spoločenstvami a občianskou spoločnosťou.</w:t>
      </w:r>
    </w:p>
    <w:p w14:paraId="016E587E" w14:textId="77777777" w:rsidR="00ED7599" w:rsidRPr="00845974" w:rsidRDefault="00ED7599" w:rsidP="00ED7599">
      <w:pPr>
        <w:widowControl w:val="0"/>
        <w:spacing w:before="0" w:after="0"/>
        <w:jc w:val="center"/>
        <w:rPr>
          <w:rFonts w:eastAsia="Times New Roman"/>
          <w:noProof/>
          <w:szCs w:val="20"/>
          <w:lang w:eastAsia="fr-BE"/>
        </w:rPr>
      </w:pPr>
    </w:p>
    <w:p w14:paraId="01458EFA" w14:textId="77777777" w:rsidR="00ED7599" w:rsidRPr="00845974" w:rsidRDefault="00ED7599" w:rsidP="00ED7599">
      <w:pPr>
        <w:widowControl w:val="0"/>
        <w:spacing w:before="0" w:after="0"/>
        <w:jc w:val="center"/>
        <w:rPr>
          <w:rFonts w:eastAsia="Times New Roman"/>
          <w:noProof/>
          <w:szCs w:val="20"/>
          <w:lang w:eastAsia="fr-BE"/>
        </w:rPr>
      </w:pPr>
    </w:p>
    <w:p w14:paraId="648ABEF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56</w:t>
      </w:r>
    </w:p>
    <w:p w14:paraId="39CC431C" w14:textId="77777777" w:rsidR="00ED7599" w:rsidRPr="00845974" w:rsidRDefault="00ED7599" w:rsidP="00ED7599">
      <w:pPr>
        <w:widowControl w:val="0"/>
        <w:spacing w:before="0" w:after="0"/>
        <w:jc w:val="center"/>
        <w:rPr>
          <w:rFonts w:eastAsia="Times New Roman"/>
          <w:noProof/>
          <w:szCs w:val="20"/>
          <w:lang w:eastAsia="fr-BE"/>
        </w:rPr>
      </w:pPr>
    </w:p>
    <w:p w14:paraId="6C3757B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Konflikty a krízy</w:t>
      </w:r>
    </w:p>
    <w:p w14:paraId="222C2F4B" w14:textId="77777777" w:rsidR="00ED7599" w:rsidRPr="00845974" w:rsidRDefault="00ED7599" w:rsidP="00ED7599">
      <w:pPr>
        <w:widowControl w:val="0"/>
        <w:spacing w:before="0" w:after="0"/>
        <w:rPr>
          <w:rFonts w:eastAsia="Times New Roman"/>
          <w:noProof/>
          <w:szCs w:val="20"/>
          <w:lang w:eastAsia="fr-BE"/>
        </w:rPr>
      </w:pPr>
    </w:p>
    <w:p w14:paraId="141F0BD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budú usilovať zabezpečiť mierové riešenie všetkých medzištátnych a vnútroštátnych konfliktov v Afrike. Zavedú integrovaný prístup ku konfliktom a krízam v súlade s medzinárodným právom v oblasti ľudských práv a medzinárodným humanitárnym právom, pričom prehĺbia svoju strategickú spoluprácu a zlepšia jednotnú akciu vo všetkých fázach konfliktu – od prevencie a včasného varovania až po trvalé budovanie mieru – prostredníctvom sprostredkovávania mieru, krízového riadenia, stabilizácie, ako aj reformy sektora bezpečnosti.</w:t>
      </w:r>
    </w:p>
    <w:p w14:paraId="061513EA" w14:textId="77777777" w:rsidR="00ED7599" w:rsidRPr="00845974" w:rsidRDefault="00ED7599" w:rsidP="00ED7599">
      <w:pPr>
        <w:widowControl w:val="0"/>
        <w:spacing w:before="0" w:after="0"/>
        <w:rPr>
          <w:rFonts w:eastAsia="Times New Roman"/>
          <w:noProof/>
          <w:szCs w:val="20"/>
          <w:lang w:eastAsia="fr-BE"/>
        </w:rPr>
      </w:pPr>
    </w:p>
    <w:p w14:paraId="71A9BA5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podporia iniciatívy a mechanizmy na predchádzanie konfliktom a zabránenie ohrozeniu mieru a bezpečnosti. Zmluvné strany podniknú koordinované kroky na riešenie základných príčin konfliktov a kríz, riešenie rizík vzniku a stupňovania násilných konfliktov a na posilnenie podpory diplomatických iniciatív, sprostredkovateľského úsilia a viacstranného dialógu s cieľom vyriešiť spory a konflikty mierovými prostriedkami. Na tento účel podporia úplné zavedenie kontinentálneho systému včasného varovania.</w:t>
      </w:r>
    </w:p>
    <w:p w14:paraId="175DAC1D" w14:textId="77777777" w:rsidR="00ED7599" w:rsidRPr="00845974" w:rsidRDefault="00ED7599" w:rsidP="00ED7599">
      <w:pPr>
        <w:widowControl w:val="0"/>
        <w:spacing w:before="0" w:after="0"/>
        <w:rPr>
          <w:rFonts w:eastAsia="Times New Roman"/>
          <w:noProof/>
          <w:szCs w:val="20"/>
          <w:lang w:eastAsia="fr-BE"/>
        </w:rPr>
      </w:pPr>
    </w:p>
    <w:p w14:paraId="7FA0A39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v oblasti krízového riadenia a mierového riešenia konfliktov, okrem iného prostredníctvom spolupráce medzi africkými operáciami na podporu mieru, operáciami krízového riadenia EÚ a operáciami OSN na udržiavanie mieru, keď takéto operácie prebiehajú v rovnakej oblasti.</w:t>
      </w:r>
    </w:p>
    <w:p w14:paraId="50B07D2B" w14:textId="77777777" w:rsidR="00ED7599" w:rsidRPr="00845974" w:rsidRDefault="00ED7599" w:rsidP="00ED7599">
      <w:pPr>
        <w:widowControl w:val="0"/>
        <w:spacing w:before="0" w:after="0"/>
        <w:rPr>
          <w:rFonts w:eastAsia="Times New Roman"/>
          <w:noProof/>
          <w:szCs w:val="20"/>
          <w:lang w:eastAsia="fr-BE"/>
        </w:rPr>
      </w:pPr>
    </w:p>
    <w:p w14:paraId="1DBEC62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spolupracujú, pokiaľ ide o stabilizáciu situácie po ukončení konfliktu, upevnia a podporia zavedenie procesov urovnávania kríz, zapájajú sa do ústavných a volebných procesov a presadzujú spravodlivosť v prechodnom období, procesy zmierenia a opatrenia na opätovné začlenenie obetí ozbrojených konfliktov a vojen. Podporia obnovu a rekonštrukciu oblastí zničených vojnou.</w:t>
      </w:r>
    </w:p>
    <w:p w14:paraId="3AC44605" w14:textId="77777777" w:rsidR="00ED7599" w:rsidRPr="00845974" w:rsidRDefault="00ED7599" w:rsidP="00ED7599">
      <w:pPr>
        <w:widowControl w:val="0"/>
        <w:spacing w:before="0" w:after="0"/>
        <w:rPr>
          <w:rFonts w:eastAsia="Times New Roman"/>
          <w:noProof/>
          <w:szCs w:val="20"/>
          <w:lang w:eastAsia="fr-BE"/>
        </w:rPr>
      </w:pPr>
    </w:p>
    <w:p w14:paraId="16BEF9B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podporia program zameraný na ženy, mier a bezpečnosť a program zameraný na mládež, mier a bezpečnosť a posilnia aktívnu úlohu žien a mládeže v oblasti mieru a bezpečnosti – od včasného varovania cez sprostredkovávanie mieru až po riešenie konfliktov a budovanie a udržiavanie mieru – v súlade s príslušnými rezolúciami Bezpečnostnej rady OSN (rezolúcie BR OSN), najmä rezolúciami BR OSN č. 1325 (2000) a č. 2250 (2015), ako aj s politikami a rozhodnutiami AÚ a EÚ.</w:t>
      </w:r>
    </w:p>
    <w:p w14:paraId="377EE1C2" w14:textId="77777777" w:rsidR="00ED7599" w:rsidRPr="00845974" w:rsidRDefault="00ED7599" w:rsidP="00ED7599">
      <w:pPr>
        <w:widowControl w:val="0"/>
        <w:spacing w:before="0" w:after="0"/>
        <w:jc w:val="center"/>
        <w:rPr>
          <w:rFonts w:eastAsia="Times New Roman"/>
          <w:noProof/>
          <w:szCs w:val="20"/>
          <w:lang w:eastAsia="fr-BE"/>
        </w:rPr>
      </w:pPr>
    </w:p>
    <w:p w14:paraId="19A7A81F" w14:textId="77777777" w:rsidR="00ED7599" w:rsidRPr="00845974" w:rsidRDefault="00ED7599" w:rsidP="00ED7599">
      <w:pPr>
        <w:widowControl w:val="0"/>
        <w:spacing w:before="0" w:after="0"/>
        <w:jc w:val="center"/>
        <w:rPr>
          <w:rFonts w:eastAsia="Times New Roman"/>
          <w:noProof/>
          <w:szCs w:val="20"/>
          <w:lang w:eastAsia="fr-BE"/>
        </w:rPr>
      </w:pPr>
    </w:p>
    <w:p w14:paraId="4FE95C2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57</w:t>
      </w:r>
    </w:p>
    <w:p w14:paraId="4681AC39" w14:textId="77777777" w:rsidR="00ED7599" w:rsidRPr="00845974" w:rsidRDefault="00ED7599" w:rsidP="00ED7599">
      <w:pPr>
        <w:widowControl w:val="0"/>
        <w:spacing w:before="0" w:after="0"/>
        <w:jc w:val="center"/>
        <w:rPr>
          <w:rFonts w:eastAsia="Times New Roman"/>
          <w:noProof/>
          <w:szCs w:val="20"/>
          <w:lang w:eastAsia="fr-BE"/>
        </w:rPr>
      </w:pPr>
    </w:p>
    <w:p w14:paraId="77B8CEE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Terorizmus, násilný extrémizmus a radikalizácia</w:t>
      </w:r>
    </w:p>
    <w:p w14:paraId="07E7AAED" w14:textId="77777777" w:rsidR="00ED7599" w:rsidRPr="00845974" w:rsidRDefault="00ED7599" w:rsidP="00ED7599">
      <w:pPr>
        <w:widowControl w:val="0"/>
        <w:spacing w:before="0" w:after="0"/>
        <w:rPr>
          <w:rFonts w:eastAsia="Times New Roman"/>
          <w:noProof/>
          <w:szCs w:val="20"/>
          <w:lang w:eastAsia="fr-BE"/>
        </w:rPr>
      </w:pPr>
    </w:p>
    <w:p w14:paraId="5D95029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predchádzajú terorizmu vo všetkých jeho formách a bojujú proti nemu, pričom sa zameriavajú na faktory, ktoré môžu vytvárať prostredie vedúce k násilnému extrémizmu a radikalizácii, a to aj prostredníctvom podpory náboženskej znášanlivosti a dialógu medzi náboženstvami, a reagujú na problémy vyplývajúce z prepojení medzi terorizmom a nadnárodnou organizovanou trestnou činnosťou, pričom v plnej miere dodržiavajú právne normy a medzinárodné právo vrátane medzinárodného práva v oblasti ľudských práv, utečeneckého práva a medzinárodného humanitárneho práva.</w:t>
      </w:r>
    </w:p>
    <w:p w14:paraId="38903E8E" w14:textId="77777777" w:rsidR="00ED7599" w:rsidRPr="00845974" w:rsidRDefault="00ED7599" w:rsidP="00ED7599">
      <w:pPr>
        <w:widowControl w:val="0"/>
        <w:spacing w:before="0" w:after="0"/>
        <w:rPr>
          <w:rFonts w:eastAsia="Times New Roman"/>
          <w:noProof/>
          <w:szCs w:val="20"/>
          <w:lang w:eastAsia="fr-BE"/>
        </w:rPr>
      </w:pPr>
    </w:p>
    <w:p w14:paraId="10BCAB2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posilnia spoluprácu s cieľom umožniť jednotlivcom a spoločenstvám predchádzať teroristickým činom, násilnému extrémizmu a radikalizácii a zvyšovať ich odolnosť voči nim. Usilujú sa o spoluprácu so všetkými príslušnými zainteresovanými stranami vrátane mládeže, vedúcich náboženských predstaviteľov a občianskej spoločnosti, o podporu vzájomného porozumenia, rozmanitosti a dialógu medzi náboženstvami, o identifikáciu intervencií prispôsobených na mieru a o boj proti náboru, radikalizácii a podnecovaniu na páchanie teroristických činov na internete a mimo neho. Spolupracujú na posilnení podpory obetiam terorizmu.</w:t>
      </w:r>
    </w:p>
    <w:p w14:paraId="30FF8BCE" w14:textId="77777777" w:rsidR="00ED7599" w:rsidRPr="00845974" w:rsidRDefault="00ED7599" w:rsidP="00ED7599">
      <w:pPr>
        <w:widowControl w:val="0"/>
        <w:spacing w:before="0" w:after="0"/>
        <w:rPr>
          <w:rFonts w:eastAsia="Times New Roman"/>
          <w:noProof/>
          <w:szCs w:val="20"/>
          <w:lang w:eastAsia="fr-BE"/>
        </w:rPr>
      </w:pPr>
    </w:p>
    <w:p w14:paraId="56A328F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s cieľom vykonávať všetky príslušné rezolúcie Bezpečnostnej rady OSN vrátane rezolúcií BR OSN č. 2396 (2017) a  č. 2462 (2019), ako aj rezolúcie Valného zhromaždenia OSN a medzinárodné dohovory a nástroje vrátane Globálnej stratégie OSN pre boj proti terorizmu a akčného plánu OSN na predchádzanie násilnému extrémizmu.</w:t>
      </w:r>
    </w:p>
    <w:p w14:paraId="4C6852DE" w14:textId="77777777" w:rsidR="00ED7599" w:rsidRPr="00845974" w:rsidRDefault="00ED7599" w:rsidP="00ED7599">
      <w:pPr>
        <w:widowControl w:val="0"/>
        <w:spacing w:before="0" w:after="0"/>
        <w:rPr>
          <w:rFonts w:eastAsia="Times New Roman"/>
          <w:noProof/>
          <w:szCs w:val="20"/>
          <w:lang w:eastAsia="fr-BE"/>
        </w:rPr>
      </w:pPr>
    </w:p>
    <w:p w14:paraId="593FEA2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zvýšia úsilie na výmenu informácií a odborných znalostí o teroristických skupinách a ich podporných sieťach, pričom v plnej miere dodržiavajú právnu normu a medzinárodné právo v oblasti ľudských práv. Podporujú iniciatívy zamerané na spoluprácu v oblasti presadzovania práva a posilňujú kapacity na boj proti terorizmu spôsobom, ktorý je v súlade s ľudskými právami, a to aj prostredníctvom odbornej prípravy a profesionalizácie bezpečnostných síl. Spolupracujú na potláčaní financovania terorizmu tým, že identifikujú, odhalia, skonfiškujú a zmrazia alebo zaistia všetky finančné prostriedky a iné aktíva slúžiace na spáchanie teroristického činu alebo pridelené na takýto účel.</w:t>
      </w:r>
    </w:p>
    <w:p w14:paraId="0406123E" w14:textId="77777777" w:rsidR="00ED7599" w:rsidRPr="00845974" w:rsidRDefault="00ED7599" w:rsidP="00ED7599">
      <w:pPr>
        <w:widowControl w:val="0"/>
        <w:spacing w:before="0" w:after="0"/>
        <w:rPr>
          <w:rFonts w:eastAsia="Times New Roman"/>
          <w:noProof/>
          <w:szCs w:val="20"/>
          <w:lang w:eastAsia="fr-BE"/>
        </w:rPr>
      </w:pPr>
    </w:p>
    <w:p w14:paraId="77F6799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bránia páchateľom teroristických činov, násilného extrémizmu a radikalizácie získavať zbrane hromadného ničenia.</w:t>
      </w:r>
    </w:p>
    <w:p w14:paraId="45A45281" w14:textId="77777777" w:rsidR="00ED7599" w:rsidRPr="00845974" w:rsidRDefault="00ED7599" w:rsidP="00ED7599">
      <w:pPr>
        <w:widowControl w:val="0"/>
        <w:spacing w:before="0" w:after="0"/>
        <w:jc w:val="center"/>
        <w:rPr>
          <w:rFonts w:eastAsia="Times New Roman"/>
          <w:noProof/>
          <w:szCs w:val="20"/>
          <w:lang w:eastAsia="fr-BE"/>
        </w:rPr>
      </w:pPr>
    </w:p>
    <w:p w14:paraId="4BFDEA04" w14:textId="77777777" w:rsidR="00ED7599" w:rsidRPr="00845974" w:rsidRDefault="00ED7599" w:rsidP="00ED7599">
      <w:pPr>
        <w:widowControl w:val="0"/>
        <w:spacing w:before="0" w:after="0"/>
        <w:jc w:val="center"/>
        <w:rPr>
          <w:rFonts w:eastAsia="Times New Roman"/>
          <w:noProof/>
          <w:szCs w:val="20"/>
          <w:lang w:eastAsia="fr-BE"/>
        </w:rPr>
      </w:pPr>
    </w:p>
    <w:p w14:paraId="67077C6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58</w:t>
      </w:r>
    </w:p>
    <w:p w14:paraId="253CA3A2" w14:textId="77777777" w:rsidR="00ED7599" w:rsidRPr="00845974" w:rsidRDefault="00ED7599" w:rsidP="00ED7599">
      <w:pPr>
        <w:widowControl w:val="0"/>
        <w:spacing w:before="0" w:after="0"/>
        <w:jc w:val="center"/>
        <w:rPr>
          <w:rFonts w:eastAsia="Times New Roman"/>
          <w:noProof/>
          <w:szCs w:val="20"/>
          <w:lang w:eastAsia="fr-BE"/>
        </w:rPr>
      </w:pPr>
    </w:p>
    <w:p w14:paraId="225E4F6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Organizovaná trestná činnosť</w:t>
      </w:r>
    </w:p>
    <w:p w14:paraId="1717E155" w14:textId="77777777" w:rsidR="00ED7599" w:rsidRPr="00845974" w:rsidRDefault="00ED7599" w:rsidP="00ED7599">
      <w:pPr>
        <w:widowControl w:val="0"/>
        <w:spacing w:before="0" w:after="0"/>
        <w:rPr>
          <w:rFonts w:eastAsia="Times New Roman"/>
          <w:noProof/>
          <w:szCs w:val="20"/>
          <w:lang w:eastAsia="fr-BE"/>
        </w:rPr>
      </w:pPr>
    </w:p>
    <w:p w14:paraId="0A2C29F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zaoberajú všetkými formami organizovanej trestnej činnosti, najmä obchodovaním s ľuďmi, ručnými a ľahkými zbraňami, nelegálnymi drogami, nebezpečnými látkami, predmetmi kultúrnej hodnoty a voľne žijúcimi živočíchmi a rastlinami, ako aj trestnými činmi proti životnému prostrediu, a to posilneným riadením kontroly hraníc, získavaním a výmenou informácií a údajov a výmenou odborných znalostí a technickej pomoci. Prijmú legislatívne a iné opatrenia v súlade s Dohovorom Organizácie Spojených národov proti nadnárodnému organizovanému zločinu a doplňujúcimi protokolmi.</w:t>
      </w:r>
    </w:p>
    <w:p w14:paraId="5B53738C" w14:textId="77777777" w:rsidR="00ED7599" w:rsidRPr="00845974" w:rsidRDefault="00ED7599" w:rsidP="00ED7599">
      <w:pPr>
        <w:widowControl w:val="0"/>
        <w:spacing w:before="0" w:after="0"/>
        <w:rPr>
          <w:rFonts w:eastAsia="Times New Roman"/>
          <w:noProof/>
          <w:szCs w:val="20"/>
          <w:lang w:eastAsia="fr-BE"/>
        </w:rPr>
      </w:pPr>
    </w:p>
    <w:p w14:paraId="2B84BB3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budú náležite riešiť problém obchodovania s ľuďmi v súlade s normami Dohovoru OSN proti nadnárodnému organizovanému zločinu a jeho Protokolu o prevencii, potláčaní a trestaní obchodovania s ľuďmi, osobitne so ženami a deťmi. Zabránia obchodovaniu s ľuďmi posilnením presadzovania práva a justičnej spolupráce s cieľom bojovať proti beztrestnosti všetkých páchateľov zapojených do obchodovacieho reťazca a odrádzaním od dopytu, ktorý stojí za všetkými formami vykorisťovania. Zabezpečia náležitú ochranu obetí s ohľadom na rodovú špecifickosť trestného činu, keďže ženy a dievčatá sú oveľa častejším cieľom, najmä v súvislosti so sexuálnym vykorisťovaním.</w:t>
      </w:r>
    </w:p>
    <w:p w14:paraId="1E101D41" w14:textId="77777777" w:rsidR="00ED7599" w:rsidRPr="00845974" w:rsidRDefault="00ED7599" w:rsidP="00ED7599">
      <w:pPr>
        <w:widowControl w:val="0"/>
        <w:spacing w:before="0" w:after="0"/>
        <w:rPr>
          <w:rFonts w:eastAsia="Times New Roman"/>
          <w:noProof/>
          <w:szCs w:val="20"/>
          <w:lang w:eastAsia="fr-BE"/>
        </w:rPr>
      </w:pPr>
    </w:p>
    <w:p w14:paraId="6B3F176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prijmú legislatívne a iné opatrenia na predchádzanie prevádzačstvu a boj proti nemu posilnením presadzovania práva a justičnej spolupráce pri vyšetrovaní a trestnom stíhaní prevádzačstva a súvisiacich trestných činov v súlade s Dohovorom OSN proti nadnárodnému organizovanému zločinu a doplňujúcimi protokolmi vrátane Protokolu proti pašovaniu migrantov po súši, po mori a letecky.</w:t>
      </w:r>
    </w:p>
    <w:p w14:paraId="6E710375" w14:textId="77777777" w:rsidR="00ED7599" w:rsidRPr="00845974" w:rsidRDefault="00ED7599" w:rsidP="00ED7599">
      <w:pPr>
        <w:widowControl w:val="0"/>
        <w:spacing w:before="0" w:after="0"/>
        <w:rPr>
          <w:rFonts w:eastAsia="Times New Roman"/>
          <w:noProof/>
          <w:szCs w:val="20"/>
          <w:lang w:eastAsia="fr-BE"/>
        </w:rPr>
      </w:pPr>
    </w:p>
    <w:p w14:paraId="009E9F4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posilnia spoluprácu s cieľom predchádzať využívaniu ich finančných inštitúcií a určených nefinančných podnikov a profesií na financovanie terorizmu a legalizáciu príjmov z trestnej činnosti vrátane korupcie a bojovať proti takémuto využívaniu. Vymieňajú si informácie a presadzujú náležité opatrenia na boj proti praniu špinavých peňazí a financovaniu terorizmu s cieľom zabezpečiť úplné a účinné vykonávanie odporúčaní Finančnej akčnej skupiny. Podporia vytvorenie vnútroštátnych právnych predpisov a orgánov pre vymáhanie majetku, ako aj konfiškáciu majetku získaného trestnou činnosťou a jeho použitie na verejnoprospešné účely, čím sa rozšíri trestná zodpovednosť páchateľov a sprostredkovateľov trestnej činnosti a narušia sa nezákonné finančné toky, v dôsledku čoho prídu zločinci o zisky.</w:t>
      </w:r>
    </w:p>
    <w:p w14:paraId="60507546" w14:textId="77777777" w:rsidR="00ED7599" w:rsidRPr="00845974" w:rsidRDefault="00ED7599" w:rsidP="00ED7599">
      <w:pPr>
        <w:widowControl w:val="0"/>
        <w:spacing w:before="0" w:after="0"/>
        <w:rPr>
          <w:rFonts w:eastAsia="Times New Roman"/>
          <w:noProof/>
          <w:szCs w:val="20"/>
          <w:lang w:eastAsia="fr-BE"/>
        </w:rPr>
      </w:pPr>
    </w:p>
    <w:p w14:paraId="09AFF78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prijmú právne predpisy a vypracujú iniciatívy na boj proti trestnej činnosti vrátane kriminality a násilia v mestách. Presadzujú kontrolu strelných zbraní s cieľom znížiť negatívne účinky ozbrojeného násilia na spoločnosť a ľudí, predchádzať im a vytvoriť bezpečné prostredie pre udržateľný rozvoj. Bojujú proti všetkým formám násilia a podporujú obete násilia.</w:t>
      </w:r>
    </w:p>
    <w:p w14:paraId="3EB75646" w14:textId="77777777" w:rsidR="00ED7599" w:rsidRPr="00845974" w:rsidRDefault="00ED7599" w:rsidP="00ED7599">
      <w:pPr>
        <w:widowControl w:val="0"/>
        <w:spacing w:before="0" w:after="0"/>
        <w:jc w:val="center"/>
        <w:rPr>
          <w:rFonts w:eastAsia="Times New Roman"/>
          <w:noProof/>
          <w:szCs w:val="20"/>
          <w:lang w:eastAsia="fr-BE"/>
        </w:rPr>
      </w:pPr>
    </w:p>
    <w:p w14:paraId="1A7594AC" w14:textId="77777777" w:rsidR="00ED7599" w:rsidRPr="00845974" w:rsidRDefault="00ED7599" w:rsidP="00ED7599">
      <w:pPr>
        <w:widowControl w:val="0"/>
        <w:spacing w:before="0" w:after="0"/>
        <w:jc w:val="center"/>
        <w:rPr>
          <w:rFonts w:eastAsia="Times New Roman"/>
          <w:noProof/>
          <w:szCs w:val="20"/>
          <w:lang w:eastAsia="fr-BE"/>
        </w:rPr>
      </w:pPr>
    </w:p>
    <w:p w14:paraId="2BD54AC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59</w:t>
      </w:r>
    </w:p>
    <w:p w14:paraId="30A261ED" w14:textId="77777777" w:rsidR="00ED7599" w:rsidRPr="00845974" w:rsidRDefault="00ED7599" w:rsidP="00ED7599">
      <w:pPr>
        <w:widowControl w:val="0"/>
        <w:spacing w:before="0" w:after="0"/>
        <w:jc w:val="center"/>
        <w:rPr>
          <w:rFonts w:eastAsia="Times New Roman"/>
          <w:noProof/>
          <w:szCs w:val="20"/>
          <w:lang w:eastAsia="fr-BE"/>
        </w:rPr>
      </w:pPr>
    </w:p>
    <w:p w14:paraId="60938C5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Ručné a ľahké zbrane</w:t>
      </w:r>
    </w:p>
    <w:p w14:paraId="177B3415" w14:textId="77777777" w:rsidR="00ED7599" w:rsidRPr="00845974" w:rsidRDefault="00ED7599" w:rsidP="00ED7599">
      <w:pPr>
        <w:widowControl w:val="0"/>
        <w:spacing w:before="0" w:after="0"/>
        <w:rPr>
          <w:rFonts w:eastAsia="Times New Roman"/>
          <w:noProof/>
          <w:szCs w:val="20"/>
          <w:lang w:eastAsia="fr-BE"/>
        </w:rPr>
      </w:pPr>
    </w:p>
    <w:p w14:paraId="6C89BAA1" w14:textId="77777777" w:rsidR="00ED7599" w:rsidRPr="00845974" w:rsidRDefault="00ED7599" w:rsidP="00ED7599">
      <w:pPr>
        <w:widowControl w:val="0"/>
        <w:spacing w:before="0" w:after="0"/>
        <w:rPr>
          <w:rFonts w:eastAsiaTheme="minorEastAsia"/>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podporia účinné vykonávanie Zmluvy o obchodovaní so zbraňami a Protokolu OSN proti nezákonnej výrobe a obchodovaniu so strelnými zbraňami, ich súčasťami a komponentmi a strelivom. Podporia Akčný plán vykonávania stratégie Africkej únie pre kontrolu nedovoleného šírenia, obehu a obchodovania s ručnými a ľahkými zbraňami a Akčný program OSN na predchádzanie nedovolenému obchodovaniu s ručnými a ľahkými zbraňami vo všetkých jeho aspektoch, na boj proti nemu a jeho odstránenie.</w:t>
      </w:r>
    </w:p>
    <w:p w14:paraId="7AC9AABF" w14:textId="77777777" w:rsidR="00ED7599" w:rsidRPr="00845974" w:rsidRDefault="00ED7599" w:rsidP="00ED7599">
      <w:pPr>
        <w:widowControl w:val="0"/>
        <w:spacing w:before="0" w:after="0"/>
        <w:rPr>
          <w:rFonts w:eastAsiaTheme="minorEastAsia"/>
          <w:noProof/>
          <w:szCs w:val="20"/>
          <w:lang w:eastAsia="fr-BE"/>
        </w:rPr>
      </w:pPr>
    </w:p>
    <w:p w14:paraId="25A84FC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budú spolupracovať v boji proti nedovolenému šíreniu ručných a ľahkých zbraní a obchodovaniu s nimi, pretože takáto činnosť podporuje ozbrojený konflikt a terorizmus a podnecuje ozbrojenú trestnú činnosť, ako je krádež dobytka a pytliactvo, a to aj prostredníctvom lepšieho riadenia zásob, ničením nadbytočných zbraní a streliva, ich označovaním, evidenciou a sledovaním, ako aj kontrolou ich vývozu a dovozu.</w:t>
      </w:r>
    </w:p>
    <w:p w14:paraId="45088E62" w14:textId="77777777" w:rsidR="00ED7599" w:rsidRPr="00845974" w:rsidRDefault="00ED7599" w:rsidP="00ED7599">
      <w:pPr>
        <w:widowControl w:val="0"/>
        <w:spacing w:before="0" w:after="0"/>
        <w:jc w:val="center"/>
        <w:rPr>
          <w:rFonts w:eastAsia="Times New Roman"/>
          <w:noProof/>
          <w:szCs w:val="20"/>
          <w:lang w:eastAsia="fr-BE"/>
        </w:rPr>
      </w:pPr>
    </w:p>
    <w:p w14:paraId="744B1553" w14:textId="77777777" w:rsidR="00ED7599" w:rsidRPr="00845974" w:rsidRDefault="00ED7599" w:rsidP="00ED7599">
      <w:pPr>
        <w:widowControl w:val="0"/>
        <w:spacing w:before="0" w:after="0"/>
        <w:jc w:val="center"/>
        <w:rPr>
          <w:rFonts w:eastAsia="Times New Roman"/>
          <w:noProof/>
          <w:szCs w:val="20"/>
          <w:lang w:eastAsia="fr-BE"/>
        </w:rPr>
      </w:pPr>
    </w:p>
    <w:p w14:paraId="7F7DF52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60</w:t>
      </w:r>
    </w:p>
    <w:p w14:paraId="1E33D26F" w14:textId="77777777" w:rsidR="00ED7599" w:rsidRPr="00845974" w:rsidRDefault="00ED7599" w:rsidP="00ED7599">
      <w:pPr>
        <w:widowControl w:val="0"/>
        <w:spacing w:before="0" w:after="0"/>
        <w:jc w:val="center"/>
        <w:rPr>
          <w:rFonts w:eastAsia="Times New Roman"/>
          <w:noProof/>
          <w:szCs w:val="20"/>
          <w:lang w:eastAsia="fr-BE"/>
        </w:rPr>
      </w:pPr>
    </w:p>
    <w:p w14:paraId="451CB56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Kybernetická bezpečnosť a počítačová kriminalita</w:t>
      </w:r>
    </w:p>
    <w:p w14:paraId="796727E5" w14:textId="77777777" w:rsidR="00ED7599" w:rsidRPr="00845974" w:rsidRDefault="00ED7599" w:rsidP="00ED7599">
      <w:pPr>
        <w:widowControl w:val="0"/>
        <w:spacing w:before="0" w:after="0"/>
        <w:rPr>
          <w:rFonts w:eastAsia="Times New Roman"/>
          <w:noProof/>
          <w:szCs w:val="20"/>
          <w:lang w:eastAsia="fr-BE"/>
        </w:rPr>
      </w:pPr>
    </w:p>
    <w:p w14:paraId="05727E5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budú usilovať vypracovať a vykonávať právne predpisy a opatrenia na zachovanie otvoreného, slobodného, bezpečného, stabilného, prístupného a mierového prostredia informačných a komunikačných technológií. Budú sa snažiť podporovať tvorbu a vykonávanie medzinárodne prijatých noriem zodpovedného správania v kybernetickom priestore v rámci OSN a v plnom súlade s medzinárodnými záväzkami v oblasti ľudských práv.</w:t>
      </w:r>
    </w:p>
    <w:p w14:paraId="1465BD14" w14:textId="77777777" w:rsidR="00ED7599" w:rsidRPr="00845974" w:rsidRDefault="00ED7599" w:rsidP="00ED7599">
      <w:pPr>
        <w:widowControl w:val="0"/>
        <w:spacing w:before="0" w:after="0"/>
        <w:rPr>
          <w:rFonts w:eastAsia="Times New Roman"/>
          <w:noProof/>
          <w:szCs w:val="20"/>
          <w:lang w:eastAsia="fr-BE"/>
        </w:rPr>
      </w:pPr>
    </w:p>
    <w:p w14:paraId="1E136A3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pri prevencii počítačovej kriminality a distribúcie nezákonného obsahu na internete a v boji proti nim. Vymieňajú si informácie týkajúce sa vzdelávania a odbornej prípravy vyšetrovateľov počítačovej kriminality, vyšetrovania počítačovej kriminality a digitálnej forenznej vedy a zároveň zabezpečujú vysokú úroveň ochrany údajov. Presadzujú kultúru kybernetickej bezpečnosti a spolupracujú pri predchádzaní počítačovej kriminalite a boji proti nej, pričom vychádzajú z existujúcich medzinárodných noriem a štandardov vrátane tých, ktoré vyplývajú z Budapeštianskeho dohovoru o počítačovej kriminalite a Dohovoru AÚ o kybernetickej bezpečnosti a ochrane osobných údajov.</w:t>
      </w:r>
    </w:p>
    <w:p w14:paraId="69DE20BC" w14:textId="77777777" w:rsidR="00ED7599" w:rsidRPr="00845974" w:rsidRDefault="00ED7599" w:rsidP="00ED7599">
      <w:pPr>
        <w:widowControl w:val="0"/>
        <w:spacing w:before="0" w:after="0"/>
        <w:jc w:val="center"/>
        <w:rPr>
          <w:rFonts w:eastAsia="Times New Roman"/>
          <w:noProof/>
          <w:szCs w:val="20"/>
          <w:lang w:eastAsia="fr-BE"/>
        </w:rPr>
      </w:pPr>
    </w:p>
    <w:p w14:paraId="099AAFF5" w14:textId="77777777" w:rsidR="00ED7599" w:rsidRPr="00845974" w:rsidRDefault="00ED7599" w:rsidP="00ED7599">
      <w:pPr>
        <w:widowControl w:val="0"/>
        <w:spacing w:before="0" w:after="0"/>
        <w:jc w:val="center"/>
        <w:rPr>
          <w:rFonts w:eastAsia="Times New Roman"/>
          <w:noProof/>
          <w:szCs w:val="20"/>
          <w:lang w:eastAsia="fr-BE"/>
        </w:rPr>
      </w:pPr>
    </w:p>
    <w:p w14:paraId="0E5CED7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61</w:t>
      </w:r>
    </w:p>
    <w:p w14:paraId="1E0E0509" w14:textId="77777777" w:rsidR="00ED7599" w:rsidRPr="00845974" w:rsidRDefault="00ED7599" w:rsidP="00ED7599">
      <w:pPr>
        <w:widowControl w:val="0"/>
        <w:spacing w:before="0" w:after="0"/>
        <w:jc w:val="center"/>
        <w:rPr>
          <w:rFonts w:eastAsia="Times New Roman"/>
          <w:noProof/>
          <w:szCs w:val="20"/>
          <w:lang w:eastAsia="fr-BE"/>
        </w:rPr>
      </w:pPr>
    </w:p>
    <w:p w14:paraId="1AE3DCD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Nelegálne drogy</w:t>
      </w:r>
    </w:p>
    <w:p w14:paraId="329C3B9D" w14:textId="77777777" w:rsidR="00ED7599" w:rsidRPr="00845974" w:rsidRDefault="00ED7599" w:rsidP="00ED7599">
      <w:pPr>
        <w:widowControl w:val="0"/>
        <w:spacing w:before="0" w:after="0"/>
        <w:rPr>
          <w:rFonts w:eastAsia="Times New Roman"/>
          <w:noProof/>
          <w:szCs w:val="20"/>
          <w:lang w:eastAsia="fr-BE"/>
        </w:rPr>
      </w:pPr>
    </w:p>
    <w:p w14:paraId="2EA7B42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posilnia vyvážený a integrovaný prístup svojich protidrogových politík založený na dôkazoch. Budú sa usilovať zabrániť pestovaniu a výrobe nelegálnych drog a psychoaktívnych látok a obchodovaniu s nimi a bojovať proti týmto činnostiam, a to aj prijatím účinnejších opatrení v oblasti prevencie trestnej činnosti súvisiacej s drogami a presadzovania práva v súlade s platnými medzinárodnými záväzkami v oblasti ľudských práv.</w:t>
      </w:r>
    </w:p>
    <w:p w14:paraId="72B705E5" w14:textId="77777777" w:rsidR="00ED7599" w:rsidRPr="00845974" w:rsidRDefault="00ED7599" w:rsidP="00ED7599">
      <w:pPr>
        <w:widowControl w:val="0"/>
        <w:spacing w:before="0" w:after="0"/>
        <w:rPr>
          <w:rFonts w:eastAsia="Times New Roman"/>
          <w:noProof/>
          <w:szCs w:val="20"/>
          <w:lang w:eastAsia="fr-BE"/>
        </w:rPr>
      </w:pPr>
    </w:p>
    <w:p w14:paraId="726A183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zintenzívnia a urýchlia úsilie na strane dopytu, zapoja sa do programov prevencie a vzdelávania a prijímajú potrebné opatrenia na riešenie zdravotných a sociálnych následkov drog. Podporujú dialóg s príslušnými zainteresovanými stranami vrátane občianskej spoločnosti, vedeckej komunity a akademickej obce s cieľom účinne bojovať proti používaniu nelegálnych drog.</w:t>
      </w:r>
    </w:p>
    <w:p w14:paraId="6B2F6006" w14:textId="77777777" w:rsidR="00ED7599" w:rsidRPr="00845974" w:rsidRDefault="00ED7599" w:rsidP="00ED7599">
      <w:pPr>
        <w:widowControl w:val="0"/>
        <w:spacing w:before="0" w:after="0"/>
        <w:jc w:val="center"/>
        <w:rPr>
          <w:rFonts w:eastAsia="Times New Roman"/>
          <w:noProof/>
          <w:szCs w:val="20"/>
          <w:lang w:eastAsia="fr-BE"/>
        </w:rPr>
      </w:pPr>
    </w:p>
    <w:p w14:paraId="1383BDFE" w14:textId="77777777" w:rsidR="00ED7599" w:rsidRPr="00845974" w:rsidRDefault="00ED7599" w:rsidP="00ED7599">
      <w:pPr>
        <w:widowControl w:val="0"/>
        <w:spacing w:before="0" w:after="0"/>
        <w:jc w:val="center"/>
        <w:rPr>
          <w:rFonts w:eastAsia="Times New Roman"/>
          <w:noProof/>
          <w:szCs w:val="20"/>
          <w:lang w:eastAsia="fr-BE"/>
        </w:rPr>
      </w:pPr>
    </w:p>
    <w:p w14:paraId="401C7DD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62</w:t>
      </w:r>
    </w:p>
    <w:p w14:paraId="201435F0" w14:textId="77777777" w:rsidR="00ED7599" w:rsidRPr="00845974" w:rsidRDefault="00ED7599" w:rsidP="00ED7599">
      <w:pPr>
        <w:widowControl w:val="0"/>
        <w:spacing w:before="0" w:after="0"/>
        <w:jc w:val="center"/>
        <w:rPr>
          <w:rFonts w:eastAsia="Times New Roman"/>
          <w:noProof/>
          <w:szCs w:val="20"/>
          <w:lang w:eastAsia="fr-BE"/>
        </w:rPr>
      </w:pPr>
    </w:p>
    <w:p w14:paraId="4265FEB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Námorná bezpečnosť</w:t>
      </w:r>
    </w:p>
    <w:p w14:paraId="5DE8C994" w14:textId="77777777" w:rsidR="00ED7599" w:rsidRPr="00845974" w:rsidRDefault="00ED7599" w:rsidP="00ED7599">
      <w:pPr>
        <w:widowControl w:val="0"/>
        <w:spacing w:before="0" w:after="0"/>
        <w:rPr>
          <w:rFonts w:eastAsia="Times New Roman"/>
          <w:noProof/>
          <w:szCs w:val="20"/>
          <w:lang w:eastAsia="fr-BE"/>
        </w:rPr>
      </w:pPr>
    </w:p>
    <w:p w14:paraId="468A279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prijmú iniciatívy na vnútroštátnej, regionálnej a kontinentálnej úrovni, ktoré prispievajú k rozvoju námornej bezpečnosti, najmä v Červenom mori, v oblasti Afrického rohu, v Indickom oceáne a Guinejskom zálive. Podporujú spoluprácu medzi AÚ, EÚ a OSN, ako aj spoluprácu s regionálnymi a subregionálnymi organizáciami a nabádajú na komplementárnosť úsilia.</w:t>
      </w:r>
    </w:p>
    <w:p w14:paraId="3D1D396C" w14:textId="77777777" w:rsidR="00ED7599" w:rsidRPr="00845974" w:rsidRDefault="00ED7599" w:rsidP="00ED7599">
      <w:pPr>
        <w:widowControl w:val="0"/>
        <w:spacing w:before="0" w:after="0"/>
        <w:rPr>
          <w:rFonts w:eastAsia="Times New Roman"/>
          <w:noProof/>
          <w:szCs w:val="20"/>
          <w:lang w:eastAsia="fr-BE"/>
        </w:rPr>
      </w:pPr>
    </w:p>
    <w:p w14:paraId="2530CA3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spolupracujú v boji proti všetkým formám nadnárodného organizovaného zločinu na mori vrátane obchodovania s ľuďmi, ručnými a ľahkými zbraňami, nelegálnymi drogami a voľne žijúcimi živočíchmi a rastlinami či vrátane prevádzačstva. Odrádzajú od pirátskych činov a ozbrojených lúpeží na mori vrátane krádeží ropy a plynu, zabraňujú im a potláčajú ich s cieľom zaistiť bezpečné a otvorené obchodné cesty.</w:t>
      </w:r>
    </w:p>
    <w:p w14:paraId="5BCA5B9F" w14:textId="77777777" w:rsidR="00ED7599" w:rsidRPr="00845974" w:rsidRDefault="00ED7599" w:rsidP="00ED7599">
      <w:pPr>
        <w:widowControl w:val="0"/>
        <w:spacing w:before="0" w:after="0"/>
        <w:rPr>
          <w:rFonts w:eastAsia="Times New Roman"/>
          <w:noProof/>
          <w:szCs w:val="20"/>
          <w:lang w:eastAsia="fr-BE"/>
        </w:rPr>
      </w:pPr>
    </w:p>
    <w:p w14:paraId="7D29D31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zvyšujú mnohostranné úsilie o účinnú reakciu na trestnú činnosť páchanú na šírom mori. Vypracujú opatrenia na posilnenie kapacít a zodpovednosti pobrežných štátov a regionálnych organizácií v oblasti presadzovania práva a podporujú regionálnu koordináciu a výmenu informácií s cieľom čeliť námorným hrozbám a bojovať proti rôznym formám trestných činov páchaných na mori.</w:t>
      </w:r>
    </w:p>
    <w:p w14:paraId="48938AD2" w14:textId="77777777" w:rsidR="00ED7599" w:rsidRPr="00845974" w:rsidRDefault="00ED7599" w:rsidP="00ED7599">
      <w:pPr>
        <w:widowControl w:val="0"/>
        <w:spacing w:before="0" w:after="0"/>
        <w:rPr>
          <w:rFonts w:eastAsia="Times New Roman"/>
          <w:noProof/>
          <w:szCs w:val="20"/>
          <w:lang w:eastAsia="fr-BE"/>
        </w:rPr>
      </w:pPr>
    </w:p>
    <w:p w14:paraId="5F416B2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vytvoria a posilnia mechanizmy medziregionálnej výmeny informácií a podporia námorný dozor, informovanosť o námornej situácii a spoluprácu medzi pobrežnou strážou a námorníctvom pobrežných štátov.</w:t>
      </w:r>
    </w:p>
    <w:p w14:paraId="6BB7F72D" w14:textId="77777777" w:rsidR="00ED7599" w:rsidRPr="00845974" w:rsidRDefault="00ED7599" w:rsidP="00ED7599">
      <w:pPr>
        <w:widowControl w:val="0"/>
        <w:spacing w:before="0" w:after="0"/>
        <w:rPr>
          <w:rFonts w:eastAsia="Times New Roman"/>
          <w:noProof/>
          <w:szCs w:val="20"/>
          <w:lang w:eastAsia="fr-BE"/>
        </w:rPr>
      </w:pPr>
    </w:p>
    <w:p w14:paraId="0B9274E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budú podporovať a rešpektovať slobodu šíreho mora, slobodu plavby a ďalšie zásady, práva a povinnosti ustanovené v medzinárodnom práve a súčasne budú presadzovať všeobecné uplatňovanie dohovoru UNCLOS, ako aj ďalších príslušných medzinárodných právnych nástrojov.</w:t>
      </w:r>
    </w:p>
    <w:p w14:paraId="0C9BAFFE" w14:textId="77777777" w:rsidR="00ED7599" w:rsidRPr="00845974" w:rsidRDefault="00ED7599" w:rsidP="00ED7599">
      <w:pPr>
        <w:widowControl w:val="0"/>
        <w:spacing w:before="0" w:after="0"/>
        <w:jc w:val="center"/>
        <w:rPr>
          <w:rFonts w:eastAsia="Times New Roman"/>
          <w:noProof/>
          <w:szCs w:val="20"/>
          <w:lang w:eastAsia="fr-BE"/>
        </w:rPr>
      </w:pPr>
    </w:p>
    <w:p w14:paraId="4BBB503B" w14:textId="77777777" w:rsidR="00ED7599" w:rsidRPr="00845974" w:rsidRDefault="00ED7599" w:rsidP="00ED7599">
      <w:pPr>
        <w:widowControl w:val="0"/>
        <w:spacing w:before="0" w:after="0"/>
        <w:jc w:val="center"/>
        <w:rPr>
          <w:rFonts w:eastAsia="Times New Roman"/>
          <w:noProof/>
          <w:szCs w:val="20"/>
          <w:lang w:eastAsia="fr-BE"/>
        </w:rPr>
      </w:pPr>
    </w:p>
    <w:p w14:paraId="6C01C0A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63</w:t>
      </w:r>
    </w:p>
    <w:p w14:paraId="1A496D24" w14:textId="77777777" w:rsidR="00ED7599" w:rsidRPr="00845974" w:rsidRDefault="00ED7599" w:rsidP="00ED7599">
      <w:pPr>
        <w:widowControl w:val="0"/>
        <w:spacing w:before="0" w:after="0"/>
        <w:jc w:val="center"/>
        <w:rPr>
          <w:rFonts w:eastAsia="Times New Roman"/>
          <w:noProof/>
          <w:szCs w:val="20"/>
          <w:lang w:eastAsia="fr-BE"/>
        </w:rPr>
      </w:pPr>
    </w:p>
    <w:p w14:paraId="0DECABD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Spolupráca v oblasti presadzovania práva</w:t>
      </w:r>
    </w:p>
    <w:p w14:paraId="4B89F016" w14:textId="77777777" w:rsidR="00ED7599" w:rsidRPr="00845974" w:rsidRDefault="00ED7599" w:rsidP="00ED7599">
      <w:pPr>
        <w:widowControl w:val="0"/>
        <w:spacing w:before="0" w:after="0"/>
        <w:rPr>
          <w:rFonts w:eastAsia="Times New Roman"/>
          <w:noProof/>
          <w:szCs w:val="20"/>
          <w:lang w:eastAsia="fr-BE"/>
        </w:rPr>
      </w:pPr>
    </w:p>
    <w:p w14:paraId="05CC5BA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posilnia dialóg a spoluprácu v oblasti presadzovania práva, a to aj prostredníctvom strategickej spolupráce medzi orgánmi AÚ, ako je AFRIPOL, a orgánmi EÚ, ako je EUROPOL, s cieľom uľahčiť prevenciu, odhaľovanie, vyšetrovanie a trestné stíhanie činností nadnárodných sietí organizovaného zločinu a teroristických sietí v Afrike a EÚ.</w:t>
      </w:r>
    </w:p>
    <w:p w14:paraId="0BE5D3F8" w14:textId="77777777" w:rsidR="00ED7599" w:rsidRPr="00845974" w:rsidRDefault="00ED7599" w:rsidP="00ED7599">
      <w:pPr>
        <w:widowControl w:val="0"/>
        <w:spacing w:before="0" w:after="0"/>
        <w:rPr>
          <w:rFonts w:eastAsia="Times New Roman"/>
          <w:noProof/>
          <w:szCs w:val="20"/>
          <w:lang w:eastAsia="fr-BE"/>
        </w:rPr>
      </w:pPr>
    </w:p>
    <w:p w14:paraId="0B01759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pri pátraní a záchrane, ako aj v iných núdzových situáciách, a povzbudzujú štáty, aby v tejto súvislosti uzatvárali dvojstranné dohody.</w:t>
      </w:r>
    </w:p>
    <w:p w14:paraId="5208C093" w14:textId="77777777" w:rsidR="00ED7599" w:rsidRPr="00845974" w:rsidRDefault="00ED7599" w:rsidP="00ED7599">
      <w:pPr>
        <w:widowControl w:val="0"/>
        <w:spacing w:before="0" w:after="0"/>
        <w:rPr>
          <w:rFonts w:eastAsia="Times New Roman"/>
          <w:noProof/>
          <w:szCs w:val="20"/>
          <w:lang w:eastAsia="fr-BE"/>
        </w:rPr>
      </w:pPr>
    </w:p>
    <w:p w14:paraId="34D0B36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posilnia spoluprácu v oblasti integrovaného riadenia hraníc a zlepšia získavanie a výmenu informácií a údajov.</w:t>
      </w:r>
    </w:p>
    <w:p w14:paraId="457E39E6" w14:textId="77777777" w:rsidR="00ED7599" w:rsidRPr="00845974" w:rsidRDefault="00ED7599" w:rsidP="00ED7599">
      <w:pPr>
        <w:widowControl w:val="0"/>
        <w:spacing w:before="0" w:after="0"/>
        <w:rPr>
          <w:rFonts w:eastAsia="Times New Roman"/>
          <w:noProof/>
          <w:szCs w:val="20"/>
          <w:lang w:eastAsia="fr-BE"/>
        </w:rPr>
      </w:pPr>
    </w:p>
    <w:p w14:paraId="1680061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súhlasia, že sa budú usilovať posilniť policajné kapacity, a to aj prostredníctvom cielených policajných výcvikových programov na strategickej, operačnej a taktickej úrovni, ktoré sú prispôsobené realite afrického kontextu.</w:t>
      </w:r>
    </w:p>
    <w:p w14:paraId="4876A2E1" w14:textId="77777777" w:rsidR="00ED7599" w:rsidRPr="00845974" w:rsidRDefault="00ED7599" w:rsidP="00ED7599">
      <w:pPr>
        <w:widowControl w:val="0"/>
        <w:spacing w:before="0" w:after="0"/>
        <w:jc w:val="center"/>
        <w:rPr>
          <w:rFonts w:eastAsia="Times New Roman"/>
          <w:noProof/>
          <w:szCs w:val="20"/>
          <w:lang w:eastAsia="fr-BE"/>
        </w:rPr>
      </w:pPr>
    </w:p>
    <w:p w14:paraId="0A537B9E" w14:textId="77777777" w:rsidR="00ED7599" w:rsidRPr="00845974" w:rsidRDefault="00ED7599" w:rsidP="00ED7599">
      <w:pPr>
        <w:widowControl w:val="0"/>
        <w:spacing w:before="0" w:after="0"/>
        <w:jc w:val="center"/>
        <w:rPr>
          <w:rFonts w:eastAsia="Times New Roman"/>
          <w:noProof/>
          <w:szCs w:val="20"/>
          <w:lang w:eastAsia="fr-BE"/>
        </w:rPr>
      </w:pPr>
    </w:p>
    <w:p w14:paraId="3FBA02C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V</w:t>
      </w:r>
    </w:p>
    <w:p w14:paraId="5E08CCAD" w14:textId="77777777" w:rsidR="00ED7599" w:rsidRPr="00845974" w:rsidRDefault="00ED7599" w:rsidP="00ED7599">
      <w:pPr>
        <w:widowControl w:val="0"/>
        <w:spacing w:before="0" w:after="0"/>
        <w:jc w:val="center"/>
        <w:rPr>
          <w:rFonts w:eastAsia="Times New Roman"/>
          <w:noProof/>
          <w:szCs w:val="20"/>
          <w:lang w:eastAsia="fr-BE"/>
        </w:rPr>
      </w:pPr>
    </w:p>
    <w:p w14:paraId="12A100E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ĽUDSKÉ PRÁVA, DEMOKRACIA A SPRÁVA VECÍ VEREJNÝCH</w:t>
      </w:r>
    </w:p>
    <w:p w14:paraId="45ABB77E" w14:textId="77777777" w:rsidR="00ED7599" w:rsidRPr="00845974" w:rsidRDefault="00ED7599" w:rsidP="00ED7599">
      <w:pPr>
        <w:widowControl w:val="0"/>
        <w:spacing w:before="0" w:after="0"/>
        <w:jc w:val="center"/>
        <w:rPr>
          <w:rFonts w:eastAsia="Times New Roman"/>
          <w:noProof/>
          <w:szCs w:val="20"/>
          <w:lang w:eastAsia="fr-BE"/>
        </w:rPr>
      </w:pPr>
    </w:p>
    <w:p w14:paraId="67AB2AFF" w14:textId="77777777" w:rsidR="00ED7599" w:rsidRPr="00845974" w:rsidRDefault="00ED7599" w:rsidP="00ED7599">
      <w:pPr>
        <w:widowControl w:val="0"/>
        <w:spacing w:before="0" w:after="0"/>
        <w:jc w:val="center"/>
        <w:rPr>
          <w:rFonts w:eastAsia="Times New Roman"/>
          <w:noProof/>
          <w:szCs w:val="20"/>
          <w:lang w:eastAsia="fr-BE"/>
        </w:rPr>
      </w:pPr>
    </w:p>
    <w:p w14:paraId="2C9D6AC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64</w:t>
      </w:r>
    </w:p>
    <w:p w14:paraId="2E153A18" w14:textId="77777777" w:rsidR="00ED7599" w:rsidRPr="00845974" w:rsidRDefault="00ED7599" w:rsidP="00ED7599">
      <w:pPr>
        <w:widowControl w:val="0"/>
        <w:spacing w:before="0" w:after="0"/>
        <w:rPr>
          <w:rFonts w:eastAsia="Times New Roman"/>
          <w:noProof/>
          <w:szCs w:val="20"/>
          <w:lang w:eastAsia="fr-BE"/>
        </w:rPr>
      </w:pPr>
    </w:p>
    <w:p w14:paraId="7F62653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budú podporovať odolné udržateľné a inkluzívne spoločnosti, ktoré majú korene v zodpovedných, účinných a transparentných inštitúciách a rozhodovacích procesoch na všetkých úrovniach a v ktorých sú rešpektované, podporované a dodržiavané ľudské práva, základné slobody, zásady právneho štátu a demokratické zásady. Budú pracovať na urýchlení pokroku smerom k rodovej rovnosti. Zabezpečia otvorený priestor priaznivý pre jednotlivcov a občiansku spoločnosť, v ktorom môžu vysloviť svoje ambície a obavy, povedať svoj názor a vyjadriť sa k všetkým politickým, hospodárskym, sociálnym a kultúrnym záležitostiam, čo prispeje k zvýšeniu dôvery vo verejné inštitúcie.</w:t>
      </w:r>
    </w:p>
    <w:p w14:paraId="7CD2A9AD" w14:textId="77777777" w:rsidR="00ED7599" w:rsidRPr="00845974" w:rsidRDefault="00ED7599" w:rsidP="00ED7599">
      <w:pPr>
        <w:widowControl w:val="0"/>
        <w:spacing w:before="0" w:after="0"/>
        <w:jc w:val="center"/>
        <w:rPr>
          <w:rFonts w:eastAsia="Times New Roman"/>
          <w:noProof/>
          <w:szCs w:val="20"/>
          <w:lang w:eastAsia="fr-BE"/>
        </w:rPr>
      </w:pPr>
    </w:p>
    <w:p w14:paraId="38C44DDB" w14:textId="77777777" w:rsidR="00ED7599" w:rsidRPr="00845974" w:rsidRDefault="00ED7599" w:rsidP="00ED7599">
      <w:pPr>
        <w:widowControl w:val="0"/>
        <w:spacing w:before="0" w:after="0"/>
        <w:jc w:val="center"/>
        <w:rPr>
          <w:rFonts w:eastAsia="Times New Roman"/>
          <w:noProof/>
          <w:szCs w:val="20"/>
          <w:lang w:eastAsia="fr-BE"/>
        </w:rPr>
      </w:pPr>
    </w:p>
    <w:p w14:paraId="5DEB95B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65</w:t>
      </w:r>
    </w:p>
    <w:p w14:paraId="31DB4813" w14:textId="77777777" w:rsidR="00ED7599" w:rsidRPr="00845974" w:rsidRDefault="00ED7599" w:rsidP="00ED7599">
      <w:pPr>
        <w:widowControl w:val="0"/>
        <w:spacing w:before="0" w:after="0"/>
        <w:jc w:val="center"/>
        <w:rPr>
          <w:rFonts w:eastAsia="Times New Roman"/>
          <w:noProof/>
          <w:szCs w:val="20"/>
          <w:lang w:eastAsia="fr-BE"/>
        </w:rPr>
      </w:pPr>
    </w:p>
    <w:p w14:paraId="4468DC6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Ľudské práva</w:t>
      </w:r>
    </w:p>
    <w:p w14:paraId="05DBB9DB" w14:textId="77777777" w:rsidR="00ED7599" w:rsidRPr="00845974" w:rsidRDefault="00ED7599" w:rsidP="00ED7599">
      <w:pPr>
        <w:widowControl w:val="0"/>
        <w:spacing w:before="0" w:after="0"/>
        <w:rPr>
          <w:rFonts w:eastAsia="Times New Roman"/>
          <w:noProof/>
          <w:szCs w:val="20"/>
          <w:lang w:eastAsia="fr-BE"/>
        </w:rPr>
      </w:pPr>
    </w:p>
    <w:p w14:paraId="5975ABA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prijmú a budú vykonávať právne predpisy, ktoré prispievajú k ochrane, podpore a dodržiavaniu ľudských práv, či už občianskych, politických, hospodárskych, sociálnych alebo kultúrnych. Podporia ratifikáciu, transpozíciu a vykonávanie Africkej charty ľudských práv a práv národov, ako aj nástrojov africkej štruktúry správy vecí verejných.</w:t>
      </w:r>
    </w:p>
    <w:p w14:paraId="1246D5C6" w14:textId="77777777" w:rsidR="00ED7599" w:rsidRPr="00845974" w:rsidRDefault="00ED7599" w:rsidP="00ED7599">
      <w:pPr>
        <w:widowControl w:val="0"/>
        <w:spacing w:before="0" w:after="0"/>
        <w:rPr>
          <w:rFonts w:eastAsia="Times New Roman"/>
          <w:noProof/>
          <w:szCs w:val="20"/>
          <w:lang w:eastAsia="fr-BE"/>
        </w:rPr>
      </w:pPr>
    </w:p>
    <w:p w14:paraId="4283D7E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v plnej miere uplatnia zásadu nediskriminácie z akéhokoľvek dôvodu vrátane pohlavia, etnického alebo sociálneho pôvodu, náboženstva alebo viery, politického či iného presvedčenia, zdravotného postihnutia, veku alebo iného stavu, pričom prioritou bude prijatie súhrnného zákona o rovnosti a antidiskriminačného zákona. Podniknú kroky na dosiahnutie plného užívania všetkých ľudských práv ženami a dievčatami a na posilnenie ich postavenia, okrem iného prostredníctvom výzvy na podpísanie, ratifikáciu, ak sa tak ešte nestalo, a na vykonávanie Maputského protokolu. Vynaložia všetko úsilie na podporu a ochranu práv dieťaťa, okrem iného prostredníctvom výzvy na podpísanie, ratifikáciu, ak sa tak ešte nestalo, a na vykonávanie Africkej charty o právach a blahu dieťaťa. Prijmú opatrenia na podporu plného užívania ľudských práv osobami patriacimi k menšinám, osobami so zdravotným postihnutím a osobami s albinizmom, ako aj pôvodným obyvateľom, ako je stanovené v Deklarácii Organizácie Spojených národov o právach pôvodného obyvateľstva (UNDRIP).</w:t>
      </w:r>
    </w:p>
    <w:p w14:paraId="56FFBED8" w14:textId="77777777" w:rsidR="00ED7599" w:rsidRPr="00845974" w:rsidRDefault="00ED7599" w:rsidP="00ED7599">
      <w:pPr>
        <w:widowControl w:val="0"/>
        <w:spacing w:before="0" w:after="0"/>
        <w:rPr>
          <w:rFonts w:eastAsia="Times New Roman"/>
          <w:noProof/>
          <w:szCs w:val="20"/>
          <w:lang w:eastAsia="fr-BE"/>
        </w:rPr>
      </w:pPr>
    </w:p>
    <w:p w14:paraId="2C49483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budú účinne bojovať proti beztrestnosti zabezpečením dodržiavania zásad právneho štátu a nezávislého, nestranného a účinného fungovania súdnictva. Zaručia práva obetí a pozostalých na primerané, účinné a rýchle odškodnenie.</w:t>
      </w:r>
    </w:p>
    <w:p w14:paraId="12639D4E" w14:textId="77777777" w:rsidR="00ED7599" w:rsidRPr="00845974" w:rsidRDefault="00ED7599" w:rsidP="00ED7599">
      <w:pPr>
        <w:widowControl w:val="0"/>
        <w:spacing w:before="0" w:after="0"/>
        <w:rPr>
          <w:rFonts w:eastAsia="Times New Roman"/>
          <w:noProof/>
          <w:szCs w:val="20"/>
          <w:lang w:eastAsia="fr-BE"/>
        </w:rPr>
      </w:pPr>
    </w:p>
    <w:p w14:paraId="1296657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africký systém pre ľudské práva, najmä Africkú komisiu pre ľudské práva a práva národov a Africký súd pre ľudské práva a práva národov, pri usmerňovaní afrických štátov, aby dodržiavali záväzky týkajúce sa medzinárodného práva v oblasti ľudských práv. Dodržiavajú a zachovávajú integritu a nezávislosť týchto orgánov a zabezpečia, aby všetky africké štáty rešpektovali rozsudky Afrického súdu pre ľudské práva a práva národov.</w:t>
      </w:r>
    </w:p>
    <w:p w14:paraId="2EBF85E9" w14:textId="77777777" w:rsidR="00ED7599" w:rsidRPr="00845974" w:rsidRDefault="00ED7599" w:rsidP="00ED7599">
      <w:pPr>
        <w:widowControl w:val="0"/>
        <w:spacing w:before="0" w:after="0"/>
        <w:rPr>
          <w:rFonts w:eastAsia="Times New Roman"/>
          <w:noProof/>
          <w:szCs w:val="20"/>
          <w:lang w:eastAsia="fr-BE"/>
        </w:rPr>
      </w:pPr>
    </w:p>
    <w:p w14:paraId="048102E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posilnia kapacitu občianskej spoločnosti a budú chrániť obhajcov ľudských práv pôsobiacich na vnútroštátnej, regionálnej a kontinentálnej úrovni. Budú spolupracovať s cieľom zvýšiť informovanosť o ľudských právach, a to aj s národnými inštitúciami pre ľudské práva, vzdelávacími systémami a médiami.</w:t>
      </w:r>
    </w:p>
    <w:p w14:paraId="645927CA" w14:textId="77777777" w:rsidR="00ED7599" w:rsidRPr="00845974" w:rsidRDefault="00ED7599" w:rsidP="00ED7599">
      <w:pPr>
        <w:widowControl w:val="0"/>
        <w:spacing w:before="0" w:after="0"/>
        <w:jc w:val="center"/>
        <w:rPr>
          <w:rFonts w:eastAsia="Times New Roman"/>
          <w:noProof/>
          <w:szCs w:val="20"/>
          <w:lang w:eastAsia="fr-BE"/>
        </w:rPr>
      </w:pPr>
    </w:p>
    <w:p w14:paraId="4B586259" w14:textId="77777777" w:rsidR="00ED7599" w:rsidRPr="00845974" w:rsidRDefault="00ED7599" w:rsidP="00ED7599">
      <w:pPr>
        <w:widowControl w:val="0"/>
        <w:spacing w:before="0" w:after="0"/>
        <w:jc w:val="center"/>
        <w:rPr>
          <w:rFonts w:eastAsia="Times New Roman"/>
          <w:noProof/>
          <w:szCs w:val="20"/>
          <w:lang w:eastAsia="fr-BE"/>
        </w:rPr>
      </w:pPr>
    </w:p>
    <w:p w14:paraId="18C1D4B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66</w:t>
      </w:r>
    </w:p>
    <w:p w14:paraId="5F0B196B" w14:textId="77777777" w:rsidR="00ED7599" w:rsidRPr="00845974" w:rsidRDefault="00ED7599" w:rsidP="00ED7599">
      <w:pPr>
        <w:widowControl w:val="0"/>
        <w:spacing w:before="0" w:after="0"/>
        <w:jc w:val="center"/>
        <w:rPr>
          <w:rFonts w:eastAsia="Times New Roman"/>
          <w:noProof/>
          <w:szCs w:val="20"/>
          <w:lang w:eastAsia="fr-BE"/>
        </w:rPr>
      </w:pPr>
    </w:p>
    <w:p w14:paraId="47DB180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Rodová rovnosť</w:t>
      </w:r>
    </w:p>
    <w:p w14:paraId="3B34BB0D" w14:textId="77777777" w:rsidR="00ED7599" w:rsidRPr="00845974" w:rsidRDefault="00ED7599" w:rsidP="00ED7599">
      <w:pPr>
        <w:widowControl w:val="0"/>
        <w:spacing w:before="0" w:after="0"/>
        <w:rPr>
          <w:rFonts w:eastAsia="Times New Roman"/>
          <w:noProof/>
          <w:szCs w:val="20"/>
          <w:lang w:eastAsia="fr-BE"/>
        </w:rPr>
      </w:pPr>
    </w:p>
    <w:p w14:paraId="70F8AFA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zabezpečia rovnosť pred zákonom a rovnaký prístup k spravodlivosti, ochrane a úžitku zo zákona pre všetkých. Prijmú opatrenia zamerané na zabezpečenie, zlepšenie a rozšírenie rovnakej účasti a príležitostí vo všetkých sférach politického, hospodárskeho, sociálneho a kultúrneho života. Zabezpečia, aby sa rodové hľadisko systematicky začleňovalo do všetkých politík a programov.</w:t>
      </w:r>
    </w:p>
    <w:p w14:paraId="0F77498D" w14:textId="77777777" w:rsidR="00ED7599" w:rsidRPr="00845974" w:rsidRDefault="00ED7599" w:rsidP="00ED7599">
      <w:pPr>
        <w:widowControl w:val="0"/>
        <w:spacing w:before="0" w:after="0"/>
        <w:rPr>
          <w:rFonts w:eastAsia="Times New Roman"/>
          <w:noProof/>
          <w:szCs w:val="20"/>
          <w:lang w:eastAsia="fr-BE"/>
        </w:rPr>
      </w:pPr>
    </w:p>
    <w:p w14:paraId="6E4D5C6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budú spolupracovať pri prevencii a odstránení všetkých foriem sexuálne a rodovo motivovaného násilia, diskriminácie a obťažovania, ako aj domáceho násilia a budú bojovať proti obchodovaniu s ľuďmi. Prijmú všetky potrebné opatrenia na mobilizáciu spoločného úsilia o ukončenie detských, skorých a nútených manželstiev, mrzačenia a obriezky ženských pohlavných orgánov a iných škodlivých tradičných praktík, ktoré diskriminujú ženy a dievčatá. Poskytnú podporu obetiam všetkých foriem násilia a ich pozostalým. Zmluvné strany sa zaväzujú k úplnému, účinnému a nediskriminačnému vykonávaniu Dohovoru o odstránení všetkých foriem diskriminácie žien, uzavretého v New Yorku 18. decembra 1979, ako aj jeho opčného protokolu.</w:t>
      </w:r>
    </w:p>
    <w:p w14:paraId="28DE750C" w14:textId="77777777" w:rsidR="00ED7599" w:rsidRPr="00845974" w:rsidRDefault="00ED7599" w:rsidP="00ED7599">
      <w:pPr>
        <w:widowControl w:val="0"/>
        <w:spacing w:before="0" w:after="0"/>
        <w:rPr>
          <w:rFonts w:eastAsia="Times New Roman"/>
          <w:noProof/>
          <w:szCs w:val="20"/>
          <w:lang w:eastAsia="fr-BE"/>
        </w:rPr>
      </w:pPr>
    </w:p>
    <w:p w14:paraId="793D05A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zabezpečia, aby sa rešpektovali a podporovali sociálne práva žien a dievčat, najmä odstránením všetkých prekážok v oblasti kvalitného vzdelávania a zdravia a odstránením rodových rozdielov. Posilňujú hospodárske práva žien a dievčat.</w:t>
      </w:r>
    </w:p>
    <w:p w14:paraId="350DDB23" w14:textId="77777777" w:rsidR="00ED7599" w:rsidRPr="00845974" w:rsidRDefault="00ED7599" w:rsidP="00ED7599">
      <w:pPr>
        <w:widowControl w:val="0"/>
        <w:spacing w:before="0" w:after="0"/>
        <w:rPr>
          <w:rFonts w:eastAsia="Times New Roman"/>
          <w:noProof/>
          <w:szCs w:val="20"/>
          <w:lang w:eastAsia="fr-BE"/>
        </w:rPr>
      </w:pPr>
    </w:p>
    <w:p w14:paraId="6F9CAC0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zabezpečia, aby sa v platných právnych predpisoch uznávalo právo žien a dievčat na úplnú účasť vo všetkých oblastiach verejného života, a vytvoria podmienky a príležitosti pre ženy, aby mohli zastávať rovnaké pozície, a to aj v oblasti politického vedenia a rozhodovania. Posilnia úlohu žien a podporia ich účasť v oblasti mieru a bezpečnosti, ako aj prevencie a riešenia konfliktov, násilia a extrémizmu na všetkých úrovniach.</w:t>
      </w:r>
    </w:p>
    <w:p w14:paraId="68813C7F" w14:textId="77777777" w:rsidR="00ED7599" w:rsidRPr="00845974" w:rsidRDefault="00ED7599" w:rsidP="00ED7599">
      <w:pPr>
        <w:widowControl w:val="0"/>
        <w:spacing w:before="0" w:after="0"/>
        <w:jc w:val="center"/>
        <w:rPr>
          <w:rFonts w:eastAsia="Times New Roman"/>
          <w:noProof/>
          <w:szCs w:val="20"/>
          <w:lang w:eastAsia="fr-BE"/>
        </w:rPr>
      </w:pPr>
    </w:p>
    <w:p w14:paraId="40FAC2F5" w14:textId="77777777" w:rsidR="00ED7599" w:rsidRPr="00845974" w:rsidRDefault="00ED7599" w:rsidP="00ED7599">
      <w:pPr>
        <w:widowControl w:val="0"/>
        <w:spacing w:before="0" w:after="0"/>
        <w:jc w:val="center"/>
        <w:rPr>
          <w:rFonts w:eastAsia="Times New Roman"/>
          <w:noProof/>
          <w:szCs w:val="20"/>
          <w:lang w:eastAsia="fr-BE"/>
        </w:rPr>
      </w:pPr>
    </w:p>
    <w:p w14:paraId="6F15FD4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67</w:t>
      </w:r>
    </w:p>
    <w:p w14:paraId="39A2898D" w14:textId="77777777" w:rsidR="00ED7599" w:rsidRPr="00845974" w:rsidRDefault="00ED7599" w:rsidP="00ED7599">
      <w:pPr>
        <w:widowControl w:val="0"/>
        <w:spacing w:before="0" w:after="0"/>
        <w:jc w:val="center"/>
        <w:rPr>
          <w:rFonts w:eastAsia="Times New Roman"/>
          <w:noProof/>
          <w:szCs w:val="20"/>
          <w:lang w:eastAsia="fr-BE"/>
        </w:rPr>
      </w:pPr>
    </w:p>
    <w:p w14:paraId="2B83AA5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Demokracia</w:t>
      </w:r>
    </w:p>
    <w:p w14:paraId="752A5CFC" w14:textId="77777777" w:rsidR="00ED7599" w:rsidRPr="00845974" w:rsidRDefault="00ED7599" w:rsidP="00ED7599">
      <w:pPr>
        <w:widowControl w:val="0"/>
        <w:spacing w:before="0" w:after="0"/>
        <w:rPr>
          <w:rFonts w:eastAsia="Times New Roman"/>
          <w:noProof/>
          <w:szCs w:val="20"/>
          <w:lang w:eastAsia="fr-BE"/>
        </w:rPr>
      </w:pPr>
    </w:p>
    <w:p w14:paraId="753E352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budú podporovať a posilňovať univerzálne hodnoty a zásady demokracie. Budú ochraňovať deľbu moci, podporovať politický pluralizmus a posilňovať transparentnosť demokratických procesov, účasť na nich a dôveru v ne, ako aj dôveru medzi politickými vodcami a obyvateľstvom, okrem iného podporou ratifikácie a vykonávania Africkej charty o demokracii, voľbách a správe vecí verejných.</w:t>
      </w:r>
    </w:p>
    <w:p w14:paraId="6E89A12F" w14:textId="77777777" w:rsidR="00ED7599" w:rsidRPr="00845974" w:rsidRDefault="00ED7599" w:rsidP="00ED7599">
      <w:pPr>
        <w:widowControl w:val="0"/>
        <w:spacing w:before="0" w:after="0"/>
        <w:rPr>
          <w:rFonts w:eastAsia="Times New Roman"/>
          <w:noProof/>
          <w:szCs w:val="20"/>
          <w:lang w:eastAsia="fr-BE"/>
        </w:rPr>
      </w:pPr>
    </w:p>
    <w:p w14:paraId="30F972B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zabezpečia integritu volebných procesov zaručením inkluzívnych, transparentných a dôveryhodných volieb rešpektujúcich volebné cykly a ústavné ustanovenia pri náležitom rešpektovaní zvrchovanosti. Presadzujú medzinárodné a regionálne normy a najlepšie postupy v oblasti riadenia volieb a takisto zabezpečujú posilnenie nezávislých a nestranných volebných komisií a rovnaké podmienky pre všetky politické strany a kandidátov. Posilňujú spoluprácu v oblasti pozorovania volieb vrátane prípadných následných opatrení na základe odporúčaní volebných pozorovateľských misií a spoluprácu s AÚ a REC. Posilnia vnútroštátne mechanizmy na včasné riešenie sporov týkajúcich sa volieb.</w:t>
      </w:r>
    </w:p>
    <w:p w14:paraId="6CB202C8" w14:textId="77777777" w:rsidR="00ED7599" w:rsidRPr="00845974" w:rsidRDefault="00ED7599" w:rsidP="00ED7599">
      <w:pPr>
        <w:widowControl w:val="0"/>
        <w:spacing w:before="0" w:after="0"/>
        <w:rPr>
          <w:rFonts w:eastAsia="Times New Roman"/>
          <w:noProof/>
          <w:szCs w:val="20"/>
          <w:lang w:eastAsia="fr-BE"/>
        </w:rPr>
      </w:pPr>
    </w:p>
    <w:p w14:paraId="0421B6F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posilnia schopnosť volených parlamentov vykonávať legislatívnu, rozpočtovú a kontrolnú funkciu pri súčasnom rešpektovaní výsad všetkých poslancov.</w:t>
      </w:r>
    </w:p>
    <w:p w14:paraId="1C758CA2" w14:textId="77777777" w:rsidR="00ED7599" w:rsidRPr="00845974" w:rsidRDefault="00ED7599" w:rsidP="00ED7599">
      <w:pPr>
        <w:widowControl w:val="0"/>
        <w:spacing w:before="0" w:after="0"/>
        <w:rPr>
          <w:rFonts w:eastAsia="Times New Roman"/>
          <w:noProof/>
          <w:szCs w:val="20"/>
          <w:lang w:eastAsia="fr-BE"/>
        </w:rPr>
      </w:pPr>
    </w:p>
    <w:p w14:paraId="64A0E75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prijmú vnútroštátne právne predpisy a iné predpisy, ktorými sa uznávajú rôzne úrovne verejnej správy s mandátom vykonávať svoje právomoci v súlade s delegovanými právomocami. Posilnia miestnu správu a presunú časť právomocí na demokraticky zvolené miestne orgány podľa vnútroštátneho práva.</w:t>
      </w:r>
    </w:p>
    <w:p w14:paraId="0BD7A8D6" w14:textId="77777777" w:rsidR="00ED7599" w:rsidRPr="00845974" w:rsidRDefault="00ED7599" w:rsidP="00ED7599">
      <w:pPr>
        <w:widowControl w:val="0"/>
        <w:spacing w:before="0" w:after="0"/>
        <w:rPr>
          <w:rFonts w:eastAsia="Times New Roman"/>
          <w:noProof/>
          <w:szCs w:val="20"/>
          <w:lang w:eastAsia="fr-BE"/>
        </w:rPr>
      </w:pPr>
    </w:p>
    <w:p w14:paraId="6B74BE0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budú podporovať inkluzívne a pluralitné spoločnosti. Odstránia akékoľvek obmedzenia slobody združovania, slobody prejavu a slobody pokojného zhromažďovania. Chránia a rozširujú priestor priaznivý na presadzovanie záujmov a tvorbu politík zo strany občianskej spoločnosti, ako aj pre zabezpečenie slobodných a nezávislých médií s cieľom zaistiť najvyššiu úroveň transparentnosti a zodpovednosti vlád pri správe vecí verejných. Zmluvné strany budú podporovať konštruktívne vzťahy medzi štátom a občanmi a zvýšia informovanosť o demokratických zásadách a ľudských právach, a to aj prostredníctvom vzdelávacích systémov a médií.</w:t>
      </w:r>
    </w:p>
    <w:p w14:paraId="78AA2944" w14:textId="77777777" w:rsidR="00ED7599" w:rsidRPr="00845974" w:rsidRDefault="00ED7599" w:rsidP="00ED7599">
      <w:pPr>
        <w:widowControl w:val="0"/>
        <w:spacing w:before="0" w:after="0"/>
        <w:jc w:val="center"/>
        <w:rPr>
          <w:rFonts w:eastAsia="Times New Roman"/>
          <w:noProof/>
          <w:szCs w:val="20"/>
          <w:lang w:eastAsia="fr-BE"/>
        </w:rPr>
      </w:pPr>
    </w:p>
    <w:p w14:paraId="32FE0E1D" w14:textId="77777777" w:rsidR="00ED7599" w:rsidRPr="00845974" w:rsidRDefault="00ED7599" w:rsidP="00ED7599">
      <w:pPr>
        <w:widowControl w:val="0"/>
        <w:spacing w:before="0" w:after="0"/>
        <w:jc w:val="center"/>
        <w:rPr>
          <w:rFonts w:eastAsia="Times New Roman"/>
          <w:noProof/>
          <w:szCs w:val="20"/>
          <w:lang w:eastAsia="fr-BE"/>
        </w:rPr>
      </w:pPr>
    </w:p>
    <w:p w14:paraId="5770447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68</w:t>
      </w:r>
    </w:p>
    <w:p w14:paraId="08FFE347" w14:textId="77777777" w:rsidR="00ED7599" w:rsidRPr="00845974" w:rsidRDefault="00ED7599" w:rsidP="00ED7599">
      <w:pPr>
        <w:widowControl w:val="0"/>
        <w:spacing w:before="0" w:after="0"/>
        <w:jc w:val="center"/>
        <w:rPr>
          <w:rFonts w:eastAsia="Times New Roman"/>
          <w:noProof/>
          <w:szCs w:val="20"/>
          <w:lang w:eastAsia="fr-BE"/>
        </w:rPr>
      </w:pPr>
    </w:p>
    <w:p w14:paraId="5BBEBDE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Právny štát a spravodlivosť</w:t>
      </w:r>
    </w:p>
    <w:p w14:paraId="3F895AEE" w14:textId="77777777" w:rsidR="00ED7599" w:rsidRPr="00845974" w:rsidRDefault="00ED7599" w:rsidP="00ED7599">
      <w:pPr>
        <w:widowControl w:val="0"/>
        <w:spacing w:before="0" w:after="0"/>
        <w:rPr>
          <w:rFonts w:eastAsia="Times New Roman"/>
          <w:noProof/>
          <w:szCs w:val="20"/>
          <w:lang w:eastAsia="fr-BE"/>
        </w:rPr>
      </w:pPr>
    </w:p>
    <w:p w14:paraId="137245E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pri upevňovaní zásad právneho štátu a posilňovaní inštitúcií pri výkone spravodlivosti na všetkých úrovniach. Podporujú nezávislosť súdnictva a zamerajú sa na zaistenie nezávislého, nestranného a účinného fungovania súdnictva a zlepšenie efektívneho a spravodlivého prístupu občanov k spravodlivosti a právnej pomoci.</w:t>
      </w:r>
    </w:p>
    <w:p w14:paraId="21EFDEBF" w14:textId="77777777" w:rsidR="00ED7599" w:rsidRPr="00845974" w:rsidRDefault="00ED7599" w:rsidP="00ED7599">
      <w:pPr>
        <w:widowControl w:val="0"/>
        <w:spacing w:before="0" w:after="0"/>
        <w:rPr>
          <w:rFonts w:eastAsia="Times New Roman"/>
          <w:noProof/>
          <w:szCs w:val="20"/>
          <w:lang w:eastAsia="fr-BE"/>
        </w:rPr>
      </w:pPr>
    </w:p>
    <w:p w14:paraId="0A41119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zabránia všetkým formám mučenia a iného krutého, neľudského alebo ponižujúceho zaobchádzania alebo trestania zo strany štátnych a neštátnych subjektov vo všetkých kontextoch, a to aj v súvislosti s terorizmom, krízovým riadením a migráciou, odsúdia a odstránia takéto praktiky, pričom podporia ratifikáciu a účinné vykonávanie Dohovoru proti mučeniu a inému krutému, neľudskému alebo ponižujúcemu zaobchádzaniu alebo trestaniu, uzavretému v New Yorku 10. decembra 1984 a jeho opčného protokolu.</w:t>
      </w:r>
    </w:p>
    <w:p w14:paraId="7D4C9D47" w14:textId="77777777" w:rsidR="00ED7599" w:rsidRPr="00845974" w:rsidRDefault="00ED7599" w:rsidP="00ED7599">
      <w:pPr>
        <w:widowControl w:val="0"/>
        <w:spacing w:before="0" w:after="0"/>
        <w:rPr>
          <w:rFonts w:eastAsia="Times New Roman"/>
          <w:noProof/>
          <w:szCs w:val="20"/>
          <w:lang w:eastAsia="fr-BE"/>
        </w:rPr>
      </w:pPr>
    </w:p>
    <w:p w14:paraId="7F3A9B4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zabezpečia, aby sa riadne vyšetrovalo a trestne stíhalo porušovanie a zneužívanie medzinárodného práva v oblasti ľudských práv a porušovanie medzinárodného humanitárneho práva vrátane vojnových zločinov, zločinov proti ľudskosti a zločinu genocídy, ako aj verbovanie detských vojakov a sexuálne a rodovo motivované násilie a násilie motivované identitou. Posilnia domácu legislatívu a domáce súdnictvo, a to aj prostredníctvom účinnej medzištátnej spolupráce a vzájomnej právnej pomoci pre štáty, ktoré chcú viesť vnútroštátne stíhanie najzávažnejších medzinárodných trestných činov.</w:t>
      </w:r>
    </w:p>
    <w:p w14:paraId="066522E9" w14:textId="77777777" w:rsidR="00ED7599" w:rsidRPr="00845974" w:rsidRDefault="00ED7599" w:rsidP="00ED7599">
      <w:pPr>
        <w:widowControl w:val="0"/>
        <w:spacing w:before="0" w:after="0"/>
        <w:rPr>
          <w:rFonts w:eastAsia="Times New Roman"/>
          <w:noProof/>
          <w:szCs w:val="20"/>
          <w:lang w:eastAsia="fr-BE"/>
        </w:rPr>
      </w:pPr>
    </w:p>
    <w:p w14:paraId="70F8E5D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uľahčujú reformy súdnictva, pričom zaisťujú modernizované, transparentné a efektívne súdne systémy a konania, poskytujú primeranú odbornú prípravu a zlepšujú prístup k právnym predpisom, judikatúre a ďalším právnym informáciám, modernizujú väzenské systémy a maximalizujú ich rehabilitačnú úlohu a zaoberajú sa porušovaním ľudských práv bezpečnostnými silami.</w:t>
      </w:r>
    </w:p>
    <w:p w14:paraId="17962E7E" w14:textId="77777777" w:rsidR="00ED7599" w:rsidRPr="00845974" w:rsidRDefault="00ED7599" w:rsidP="00ED7599">
      <w:pPr>
        <w:widowControl w:val="0"/>
        <w:spacing w:before="0" w:after="0"/>
        <w:jc w:val="center"/>
        <w:rPr>
          <w:rFonts w:eastAsia="Times New Roman"/>
          <w:noProof/>
          <w:szCs w:val="20"/>
          <w:lang w:eastAsia="fr-BE"/>
        </w:rPr>
      </w:pPr>
    </w:p>
    <w:p w14:paraId="7782530A" w14:textId="77777777" w:rsidR="00ED7599" w:rsidRPr="00845974" w:rsidRDefault="00ED7599" w:rsidP="00ED7599">
      <w:pPr>
        <w:widowControl w:val="0"/>
        <w:spacing w:before="0" w:after="0"/>
        <w:jc w:val="center"/>
        <w:rPr>
          <w:rFonts w:eastAsia="Times New Roman"/>
          <w:noProof/>
          <w:szCs w:val="20"/>
          <w:lang w:eastAsia="fr-BE"/>
        </w:rPr>
      </w:pPr>
    </w:p>
    <w:p w14:paraId="5DB89A7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69</w:t>
      </w:r>
    </w:p>
    <w:p w14:paraId="0E0AE6E8" w14:textId="77777777" w:rsidR="00ED7599" w:rsidRPr="00845974" w:rsidRDefault="00ED7599" w:rsidP="00ED7599">
      <w:pPr>
        <w:widowControl w:val="0"/>
        <w:spacing w:before="0" w:after="0"/>
        <w:jc w:val="center"/>
        <w:rPr>
          <w:rFonts w:eastAsia="Times New Roman"/>
          <w:noProof/>
          <w:szCs w:val="20"/>
          <w:lang w:eastAsia="fr-BE"/>
        </w:rPr>
      </w:pPr>
    </w:p>
    <w:p w14:paraId="534908A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Dobrá správa vecí verejných</w:t>
      </w:r>
    </w:p>
    <w:p w14:paraId="33DED01B" w14:textId="77777777" w:rsidR="00ED7599" w:rsidRPr="00845974" w:rsidRDefault="00ED7599" w:rsidP="00ED7599">
      <w:pPr>
        <w:widowControl w:val="0"/>
        <w:spacing w:before="0" w:after="0"/>
        <w:rPr>
          <w:rFonts w:eastAsia="Times New Roman"/>
          <w:noProof/>
          <w:szCs w:val="20"/>
          <w:lang w:eastAsia="fr-BE"/>
        </w:rPr>
      </w:pPr>
    </w:p>
    <w:p w14:paraId="05E26DE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podporia úsilie o konsolidáciu dobrej správy vecí verejných podporovaním demokratickej kultúry a postupov, budovaním a posilňovaním zodpovedných, transparentných a pohotových inštitúcií verejnej správy na všetkých úrovniach a vštepovaním politického pluralizmu, transparentnosti a tolerancie. Podporujú úplnú implementáciu nástrojov africkej štruktúry správy vecí verejných a podnecujú na účinnú koordináciu a harmonizáciu politík správy vecí verejných medzi africkými štátmi.</w:t>
      </w:r>
    </w:p>
    <w:p w14:paraId="5AA0204C" w14:textId="77777777" w:rsidR="00ED7599" w:rsidRPr="00845974" w:rsidRDefault="00ED7599" w:rsidP="00ED7599">
      <w:pPr>
        <w:widowControl w:val="0"/>
        <w:spacing w:before="0" w:after="0"/>
        <w:rPr>
          <w:rFonts w:eastAsia="Times New Roman"/>
          <w:noProof/>
          <w:szCs w:val="20"/>
          <w:lang w:eastAsia="fr-BE"/>
        </w:rPr>
      </w:pPr>
    </w:p>
    <w:p w14:paraId="4C03DF7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posilnia schopnosť vlád na všetkých úrovniach poskytovať kvalitné verejné služby, zabezpečovať účinnú, transparentnú, zodpovednú a inkluzívnu verejnú správu, podporovať nestrannosť a účinnosť orgánov presadzovania práva a podporovať účasť občanov a ich prístup k verejným informáciám.</w:t>
      </w:r>
    </w:p>
    <w:p w14:paraId="4BA0F2F5" w14:textId="77777777" w:rsidR="00ED7599" w:rsidRPr="00845974" w:rsidRDefault="00ED7599" w:rsidP="00ED7599">
      <w:pPr>
        <w:widowControl w:val="0"/>
        <w:spacing w:before="0" w:after="0"/>
        <w:rPr>
          <w:rFonts w:eastAsia="Times New Roman"/>
          <w:noProof/>
          <w:szCs w:val="20"/>
          <w:lang w:eastAsia="fr-BE"/>
        </w:rPr>
      </w:pPr>
    </w:p>
    <w:p w14:paraId="78957E3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používanie digitálnych technológií a urýchľujú zavádzanie ľahko použiteľných a zjednodušených riešení elektronickej správy vecí verejných, ktoré majú slúžiť na zlepšenie prístupu k verejným informáciám a službám a ich dostupnosti a na zlepšenie transparentnosti a zodpovednosti, a zároveň bránia zneužívaniu ľudských práv a základných slobôd a prispievajú k ich podpore a ochrane.</w:t>
      </w:r>
    </w:p>
    <w:p w14:paraId="1A17DC53" w14:textId="77777777" w:rsidR="00ED7599" w:rsidRPr="00845974" w:rsidRDefault="00ED7599" w:rsidP="00ED7599">
      <w:pPr>
        <w:widowControl w:val="0"/>
        <w:spacing w:before="0" w:after="0"/>
        <w:jc w:val="center"/>
        <w:rPr>
          <w:rFonts w:eastAsia="Times New Roman"/>
          <w:noProof/>
          <w:szCs w:val="20"/>
          <w:lang w:eastAsia="fr-BE"/>
        </w:rPr>
      </w:pPr>
    </w:p>
    <w:p w14:paraId="206C15A0" w14:textId="77777777" w:rsidR="00ED7599" w:rsidRPr="00845974" w:rsidRDefault="00ED7599" w:rsidP="00ED7599">
      <w:pPr>
        <w:widowControl w:val="0"/>
        <w:spacing w:before="0" w:after="0"/>
        <w:jc w:val="center"/>
        <w:rPr>
          <w:rFonts w:eastAsia="Times New Roman"/>
          <w:noProof/>
          <w:szCs w:val="20"/>
          <w:lang w:eastAsia="fr-BE"/>
        </w:rPr>
      </w:pPr>
    </w:p>
    <w:p w14:paraId="6D865AD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70</w:t>
      </w:r>
    </w:p>
    <w:p w14:paraId="5656C689" w14:textId="77777777" w:rsidR="00ED7599" w:rsidRPr="00845974" w:rsidRDefault="00ED7599" w:rsidP="00ED7599">
      <w:pPr>
        <w:widowControl w:val="0"/>
        <w:spacing w:before="0" w:after="0"/>
        <w:jc w:val="center"/>
        <w:rPr>
          <w:rFonts w:eastAsia="Times New Roman"/>
          <w:noProof/>
          <w:szCs w:val="20"/>
          <w:lang w:eastAsia="fr-BE"/>
        </w:rPr>
      </w:pPr>
    </w:p>
    <w:p w14:paraId="5A0B620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Verejná správa, štatistika a osobné údaje</w:t>
      </w:r>
    </w:p>
    <w:p w14:paraId="01BD0589" w14:textId="77777777" w:rsidR="00ED7599" w:rsidRPr="00845974" w:rsidRDefault="00ED7599" w:rsidP="00ED7599">
      <w:pPr>
        <w:widowControl w:val="0"/>
        <w:spacing w:before="0" w:after="0"/>
        <w:rPr>
          <w:rFonts w:eastAsia="Times New Roman"/>
          <w:noProof/>
          <w:szCs w:val="20"/>
          <w:lang w:eastAsia="fr-BE"/>
        </w:rPr>
      </w:pPr>
    </w:p>
    <w:p w14:paraId="4B89FB7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vybudujú kapacity na navrhovanie a vykonávanie politík, zaistia rozvoj profesionálnej a efektívnej verejnej služby, zlepšia legislatívne a riadiace mechanizmy a posilnia schopnosť vlád poskytovať kvalitné verejné služby.</w:t>
      </w:r>
    </w:p>
    <w:p w14:paraId="0780BB89" w14:textId="77777777" w:rsidR="00ED7599" w:rsidRPr="00845974" w:rsidRDefault="00ED7599" w:rsidP="00ED7599">
      <w:pPr>
        <w:widowControl w:val="0"/>
        <w:spacing w:before="0" w:after="0"/>
        <w:rPr>
          <w:rFonts w:eastAsia="Times New Roman"/>
          <w:noProof/>
          <w:szCs w:val="20"/>
          <w:lang w:eastAsia="fr-BE"/>
        </w:rPr>
      </w:pPr>
    </w:p>
    <w:p w14:paraId="70A71CD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zabezpečia nestrannosť, spravodlivosť, riadny proces a kontinuitu pri poskytovaní verejných služieb a budú podporovať inštitúcie, ktoré sú zodpovedné, inkluzívne a transparentné, pokiaľ ide o poskytovanie účinných a efektívnych verejných služieb, okrem iného prostredníctvom presadzovania Africkej charty o hodnotách a zásadách verejnej služby a správy.</w:t>
      </w:r>
    </w:p>
    <w:p w14:paraId="5609FBB5" w14:textId="77777777" w:rsidR="00ED7599" w:rsidRPr="00845974" w:rsidRDefault="00ED7599" w:rsidP="00ED7599">
      <w:pPr>
        <w:widowControl w:val="0"/>
        <w:spacing w:before="0" w:after="0"/>
        <w:rPr>
          <w:rFonts w:eastAsia="Times New Roman"/>
          <w:noProof/>
          <w:szCs w:val="20"/>
          <w:lang w:eastAsia="fr-BE"/>
        </w:rPr>
      </w:pPr>
    </w:p>
    <w:p w14:paraId="580A30F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podporia vytváranie, uchovávanie, správu a šírenie štatistických údajov a informácií na vnútroštátnej, regionálnej a kontinentálnej úrovni, a to aj presadzovaním Africkej charty o štatistike ako politického rámca na vývoj štatistiky v Afrike. Vypracujú spoľahlivé, bezpečné a inkluzívne identifikačné systémy s cieľom zabezpečiť poskytovanie právnej totožnosti každému občanovi, a to aj prostredníctvom posilnenia systému evidencie obyvateľov a vitálnych štatistík.</w:t>
      </w:r>
    </w:p>
    <w:p w14:paraId="1A061269" w14:textId="77777777" w:rsidR="00ED7599" w:rsidRPr="00845974" w:rsidRDefault="00ED7599" w:rsidP="00ED7599">
      <w:pPr>
        <w:widowControl w:val="0"/>
        <w:spacing w:before="0" w:after="0"/>
        <w:rPr>
          <w:rFonts w:eastAsia="Times New Roman"/>
          <w:noProof/>
          <w:szCs w:val="20"/>
          <w:lang w:eastAsia="fr-BE"/>
        </w:rPr>
      </w:pPr>
    </w:p>
    <w:p w14:paraId="75FCF7F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zabezpečia vysokú úroveň ochrany práva každého jednotlivca na súkromie v súvislosti so spracovaním osobných údajov v súlade s existujúcimi mnohostrannými normami a medzinárodnými právnymi nástrojmi a postupmi. Budú sa usilovať o zachovanie prísnych režimov ochrany údajov a zabezpečenie ich účinného presadzovania prostredníctvom nezávislých dozorných orgánov.</w:t>
      </w:r>
    </w:p>
    <w:p w14:paraId="04C1DD48" w14:textId="77777777" w:rsidR="00ED7599" w:rsidRPr="00845974" w:rsidRDefault="00ED7599" w:rsidP="00ED7599">
      <w:pPr>
        <w:widowControl w:val="0"/>
        <w:spacing w:before="0" w:after="0"/>
        <w:jc w:val="center"/>
        <w:rPr>
          <w:rFonts w:eastAsia="Times New Roman"/>
          <w:noProof/>
          <w:szCs w:val="20"/>
          <w:lang w:eastAsia="fr-BE"/>
        </w:rPr>
      </w:pPr>
    </w:p>
    <w:p w14:paraId="1C52D41F" w14:textId="77777777" w:rsidR="00ED7599" w:rsidRPr="00845974" w:rsidRDefault="00ED7599" w:rsidP="00ED7599">
      <w:pPr>
        <w:widowControl w:val="0"/>
        <w:spacing w:before="0" w:after="0"/>
        <w:jc w:val="center"/>
        <w:rPr>
          <w:rFonts w:eastAsia="Times New Roman"/>
          <w:noProof/>
          <w:szCs w:val="20"/>
          <w:lang w:eastAsia="fr-BE"/>
        </w:rPr>
      </w:pPr>
    </w:p>
    <w:p w14:paraId="30A06F3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71</w:t>
      </w:r>
    </w:p>
    <w:p w14:paraId="15D89064" w14:textId="77777777" w:rsidR="00ED7599" w:rsidRPr="00845974" w:rsidRDefault="00ED7599" w:rsidP="00ED7599">
      <w:pPr>
        <w:widowControl w:val="0"/>
        <w:spacing w:before="0" w:after="0"/>
        <w:jc w:val="center"/>
        <w:rPr>
          <w:rFonts w:eastAsia="Times New Roman"/>
          <w:noProof/>
          <w:szCs w:val="20"/>
          <w:lang w:eastAsia="fr-BE"/>
        </w:rPr>
      </w:pPr>
    </w:p>
    <w:p w14:paraId="3028114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Korupcia</w:t>
      </w:r>
    </w:p>
    <w:p w14:paraId="0C2B1561" w14:textId="77777777" w:rsidR="00ED7599" w:rsidRPr="00845974" w:rsidRDefault="00ED7599" w:rsidP="00ED7599">
      <w:pPr>
        <w:widowControl w:val="0"/>
        <w:spacing w:before="0" w:after="0"/>
        <w:rPr>
          <w:rFonts w:eastAsia="Times New Roman"/>
          <w:noProof/>
          <w:szCs w:val="20"/>
          <w:lang w:eastAsia="fr-BE"/>
        </w:rPr>
      </w:pPr>
    </w:p>
    <w:p w14:paraId="6BDFDC2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vytvoria a posilnia právne predpisy, inštitúcie a ďalšie opatrenia na predchádzanie a boj proti korupcii vo všetkých jej formách, podvodom, trestným činom finančných korporácií a súvisiacim trestným činom vo verejnom a súkromnom sektore, okrem iného implementáciou a podporou príslušných medzinárodných noriem a nástrojov, predovšetkým Dohovoru OSN proti korupcii, uzavretého v New Yorku 31. októbra 2003. Prijmú legislatívne a iné opatrenia, ktoré sú potrebné na predchádzanie korupcii a zabezpečenie účinného presadzovania právnych predpisov týkajúcich sa korupcie, nestranného vyšetrovania a stíhania, ako aj uplatňovania účinných, primeraných a odrádzajúcich sankcií za korupciu a trestnú činnosť súvisiacu s korupciou. Prijmú legislatívne a iné opatrenia s cieľom zabezpečiť účinnú ochranu pred možnou odvetou, a to aj v pracovnom kontexte, a pred zastrašovaním oznamovateľov, ktorí nahlásia korupciu a súvisiace trestné činy, a svedkov, ktorí poskytnú svedectvo o týchto trestných činoch, vrátane ochrany ich totožnosti.</w:t>
      </w:r>
    </w:p>
    <w:p w14:paraId="060D29DF" w14:textId="77777777" w:rsidR="00ED7599" w:rsidRPr="00845974" w:rsidRDefault="00ED7599" w:rsidP="00ED7599">
      <w:pPr>
        <w:widowControl w:val="0"/>
        <w:spacing w:before="0" w:after="0"/>
        <w:rPr>
          <w:rFonts w:eastAsia="Times New Roman"/>
          <w:noProof/>
          <w:szCs w:val="20"/>
          <w:lang w:eastAsia="fr-BE"/>
        </w:rPr>
      </w:pPr>
    </w:p>
    <w:p w14:paraId="420C0CE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prijmú legislatívne opatrenia, ktoré umožnia zmrazenie a konfiškáciu príjmov a prostriedkov pochádzajúcich z korupcie a súvisiacich trestných činov alebo iného majetku, ktorého hodnota zodpovedá týmto príjmom a prostriedkom. Spolupracujú pri vymáhaní takýchto príjmov a prostriedkov s cieľom vrátiť ich predchádzajúcim oprávneným majiteľom v krajine pôvodu v súlade s Dohovorom OSN proti korupcii. Prijmú legislatívne a iné opatrenia na boj proti legalizácii príjmov z korupcie.</w:t>
      </w:r>
    </w:p>
    <w:p w14:paraId="6358D3C9" w14:textId="77777777" w:rsidR="00ED7599" w:rsidRPr="00845974" w:rsidRDefault="00ED7599" w:rsidP="00ED7599">
      <w:pPr>
        <w:widowControl w:val="0"/>
        <w:spacing w:before="0" w:after="0"/>
        <w:rPr>
          <w:rFonts w:eastAsia="Times New Roman"/>
          <w:noProof/>
          <w:szCs w:val="20"/>
          <w:lang w:eastAsia="fr-BE"/>
        </w:rPr>
      </w:pPr>
    </w:p>
    <w:p w14:paraId="61C1B13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zabezpečia transparentnosť a zodpovednosť pri správe verejných zdrojov vrátane vymožených a vrátených aktív. Povzbudzujú na činnosti, ktoré podporujú hodnoty spojené s kultúrou transparentnosti, integrity a zákonnosti a zmenu postojov ľudí ku korupčným praktikám. Posilnia kapacity a odborné znalosti verejnej správy v boji proti korupcii. Podporia vznik špecializovaných orgánov v oblasti boja proti korupcii.</w:t>
      </w:r>
    </w:p>
    <w:p w14:paraId="5EB96E97" w14:textId="77777777" w:rsidR="00ED7599" w:rsidRPr="00845974" w:rsidRDefault="00ED7599" w:rsidP="00ED7599">
      <w:pPr>
        <w:widowControl w:val="0"/>
        <w:spacing w:before="0" w:after="0"/>
        <w:rPr>
          <w:rFonts w:eastAsia="Times New Roman"/>
          <w:noProof/>
          <w:szCs w:val="20"/>
          <w:lang w:eastAsia="fr-BE"/>
        </w:rPr>
      </w:pPr>
    </w:p>
    <w:p w14:paraId="0AD4733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budú spolupracovať na vyšetrovaní prípadov korupcie a súvisiacich trestných činov, a to aj vtedy, ak k nim došlo v rámci medzinárodných obchodných transakcií.</w:t>
      </w:r>
    </w:p>
    <w:p w14:paraId="1355E9F1" w14:textId="77777777" w:rsidR="00ED7599" w:rsidRPr="00845974" w:rsidRDefault="00ED7599" w:rsidP="00ED7599">
      <w:pPr>
        <w:widowControl w:val="0"/>
        <w:spacing w:before="0" w:after="0"/>
        <w:jc w:val="center"/>
        <w:rPr>
          <w:rFonts w:eastAsia="Times New Roman"/>
          <w:noProof/>
          <w:szCs w:val="20"/>
          <w:lang w:eastAsia="fr-BE"/>
        </w:rPr>
      </w:pPr>
    </w:p>
    <w:p w14:paraId="61FC82EA" w14:textId="77777777" w:rsidR="00ED7599" w:rsidRPr="00845974" w:rsidRDefault="00ED7599" w:rsidP="00ED7599">
      <w:pPr>
        <w:widowControl w:val="0"/>
        <w:spacing w:before="0" w:after="0"/>
        <w:jc w:val="center"/>
        <w:rPr>
          <w:rFonts w:eastAsia="Times New Roman"/>
          <w:noProof/>
          <w:szCs w:val="20"/>
          <w:lang w:eastAsia="fr-BE"/>
        </w:rPr>
      </w:pPr>
    </w:p>
    <w:p w14:paraId="2F3725F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72</w:t>
      </w:r>
    </w:p>
    <w:p w14:paraId="71B88890" w14:textId="77777777" w:rsidR="00ED7599" w:rsidRPr="00845974" w:rsidRDefault="00ED7599" w:rsidP="00ED7599">
      <w:pPr>
        <w:widowControl w:val="0"/>
        <w:spacing w:before="0" w:after="0"/>
        <w:jc w:val="center"/>
        <w:rPr>
          <w:rFonts w:eastAsia="Times New Roman"/>
          <w:noProof/>
          <w:szCs w:val="20"/>
          <w:lang w:eastAsia="fr-BE"/>
        </w:rPr>
      </w:pPr>
    </w:p>
    <w:p w14:paraId="4F5BE49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Finančná správa</w:t>
      </w:r>
    </w:p>
    <w:p w14:paraId="135E2EE2" w14:textId="77777777" w:rsidR="00ED7599" w:rsidRPr="00845974" w:rsidRDefault="00ED7599" w:rsidP="00ED7599">
      <w:pPr>
        <w:widowControl w:val="0"/>
        <w:spacing w:before="0" w:after="0"/>
        <w:rPr>
          <w:rFonts w:eastAsia="Times New Roman"/>
          <w:noProof/>
          <w:szCs w:val="20"/>
          <w:lang w:eastAsia="fr-BE"/>
        </w:rPr>
      </w:pPr>
    </w:p>
    <w:p w14:paraId="1F39516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správne riadenie verejných financií vrátane účinnej a transparentnej mobilizácie domácich príjmov, rozpočtového riadenia a využívania verejných príjmov v súlade so zásadami daňovej iniciatívy Addis. Presadzujú udržateľné riadenie verejného dlhu, systémy udržateľného obstarávania a podporu vnútroštátnych orgánov dohľadu.</w:t>
      </w:r>
    </w:p>
    <w:p w14:paraId="74F4597E" w14:textId="77777777" w:rsidR="00ED7599" w:rsidRPr="00845974" w:rsidRDefault="00ED7599" w:rsidP="00ED7599">
      <w:pPr>
        <w:widowControl w:val="0"/>
        <w:spacing w:before="0" w:after="0"/>
        <w:rPr>
          <w:rFonts w:eastAsia="Times New Roman"/>
          <w:noProof/>
          <w:szCs w:val="20"/>
          <w:lang w:eastAsia="fr-BE"/>
        </w:rPr>
      </w:pPr>
    </w:p>
    <w:p w14:paraId="5D1A33C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zlepšujú správu a hospodárenie s príjmami z prírodných zdrojov a umožňujú komunitám a spoločnostiam prosperovať z ich využívania, a to aj dodržiavaním iniciatívy pre transparentnosť v ťažobnom priemysle a Kimberleyského procesu.</w:t>
      </w:r>
    </w:p>
    <w:p w14:paraId="51404C0D" w14:textId="77777777" w:rsidR="00ED7599" w:rsidRPr="00845974" w:rsidRDefault="00ED7599" w:rsidP="00ED7599">
      <w:pPr>
        <w:widowControl w:val="0"/>
        <w:spacing w:before="0" w:after="0"/>
        <w:rPr>
          <w:rFonts w:eastAsia="Times New Roman"/>
          <w:noProof/>
          <w:szCs w:val="20"/>
          <w:lang w:eastAsia="fr-BE"/>
        </w:rPr>
      </w:pPr>
    </w:p>
    <w:p w14:paraId="2AB27FD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bojujú proti daňovým podvodom, daňovým únikom, vyhýbaniu sa daňovým povinnostiam a nezákonným finančným tokom a posilňujú vymáhanie majetku. Usilujú sa o zabezpečenie efektívnych, účinných, spoľahlivých, transparentných a spravodlivých daňových systémov.</w:t>
      </w:r>
    </w:p>
    <w:p w14:paraId="1CE025C4" w14:textId="77777777" w:rsidR="00ED7599" w:rsidRPr="00845974" w:rsidRDefault="00ED7599" w:rsidP="00ED7599">
      <w:pPr>
        <w:widowControl w:val="0"/>
        <w:spacing w:before="0" w:after="0"/>
        <w:rPr>
          <w:rFonts w:eastAsia="Times New Roman"/>
          <w:noProof/>
          <w:szCs w:val="20"/>
          <w:lang w:eastAsia="fr-BE"/>
        </w:rPr>
      </w:pPr>
    </w:p>
    <w:p w14:paraId="5E1599E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prijímajú konkrétne opatrenia okrem iného ustanovením právnych predpisov a posilňujú príslušné inštitúcie a mechanizmy uplatňovania zásad dobrej správy v daňovej oblasti.</w:t>
      </w:r>
    </w:p>
    <w:p w14:paraId="7DBF3578" w14:textId="77777777" w:rsidR="00ED7599" w:rsidRPr="00845974" w:rsidRDefault="00ED7599" w:rsidP="00ED7599">
      <w:pPr>
        <w:widowControl w:val="0"/>
        <w:spacing w:before="0" w:after="0"/>
        <w:jc w:val="center"/>
        <w:rPr>
          <w:rFonts w:eastAsia="Times New Roman"/>
          <w:noProof/>
          <w:szCs w:val="20"/>
          <w:lang w:eastAsia="fr-BE"/>
        </w:rPr>
      </w:pPr>
    </w:p>
    <w:p w14:paraId="2B734005" w14:textId="77777777" w:rsidR="00ED7599" w:rsidRPr="00845974" w:rsidRDefault="00ED7599" w:rsidP="00ED7599">
      <w:pPr>
        <w:widowControl w:val="0"/>
        <w:spacing w:before="0" w:after="0"/>
        <w:jc w:val="center"/>
        <w:rPr>
          <w:rFonts w:eastAsia="Times New Roman"/>
          <w:noProof/>
          <w:szCs w:val="20"/>
          <w:lang w:eastAsia="fr-BE"/>
        </w:rPr>
      </w:pPr>
    </w:p>
    <w:p w14:paraId="7F6BCA5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VI</w:t>
      </w:r>
    </w:p>
    <w:p w14:paraId="653F6E15" w14:textId="77777777" w:rsidR="00ED7599" w:rsidRPr="00845974" w:rsidRDefault="00ED7599" w:rsidP="00ED7599">
      <w:pPr>
        <w:widowControl w:val="0"/>
        <w:spacing w:before="0" w:after="0"/>
        <w:jc w:val="center"/>
        <w:rPr>
          <w:rFonts w:eastAsia="Times New Roman"/>
          <w:noProof/>
          <w:szCs w:val="20"/>
          <w:lang w:eastAsia="fr-BE"/>
        </w:rPr>
      </w:pPr>
    </w:p>
    <w:p w14:paraId="4D6F183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MIGRÁCIA A MOBILITA</w:t>
      </w:r>
    </w:p>
    <w:p w14:paraId="3A019242" w14:textId="77777777" w:rsidR="00ED7599" w:rsidRPr="00845974" w:rsidRDefault="00ED7599" w:rsidP="00ED7599">
      <w:pPr>
        <w:widowControl w:val="0"/>
        <w:spacing w:before="0" w:after="0"/>
        <w:jc w:val="center"/>
        <w:rPr>
          <w:rFonts w:eastAsia="Times New Roman"/>
          <w:noProof/>
          <w:szCs w:val="20"/>
          <w:lang w:eastAsia="fr-BE"/>
        </w:rPr>
      </w:pPr>
    </w:p>
    <w:p w14:paraId="6954CD5C" w14:textId="77777777" w:rsidR="00ED7599" w:rsidRPr="00845974" w:rsidRDefault="00ED7599" w:rsidP="00ED7599">
      <w:pPr>
        <w:widowControl w:val="0"/>
        <w:spacing w:before="0" w:after="0"/>
        <w:jc w:val="center"/>
        <w:rPr>
          <w:rFonts w:eastAsia="Times New Roman"/>
          <w:noProof/>
          <w:szCs w:val="20"/>
          <w:lang w:eastAsia="fr-BE"/>
        </w:rPr>
      </w:pPr>
    </w:p>
    <w:p w14:paraId="7557250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73</w:t>
      </w:r>
    </w:p>
    <w:p w14:paraId="2B3458E2" w14:textId="77777777" w:rsidR="00ED7599" w:rsidRPr="00845974" w:rsidRDefault="00ED7599" w:rsidP="00ED7599">
      <w:pPr>
        <w:widowControl w:val="0"/>
        <w:spacing w:before="0" w:after="0"/>
        <w:rPr>
          <w:rFonts w:eastAsia="Times New Roman"/>
          <w:noProof/>
          <w:szCs w:val="20"/>
          <w:lang w:eastAsia="fr-BE"/>
        </w:rPr>
      </w:pPr>
    </w:p>
    <w:p w14:paraId="124299C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zaujímajú komplexný a vyvážený prístup k riešeniu migrácie. Zmluvné strany opätovne potvrdzujú svoj záväzok chrániť ľudské práva všetkých utečencov a migrantov a riešia otázku migrácie v duchu solidarity, skutočného partnerstva a spoločnej zodpovednosti v súlade so svojimi príslušnými právomocami a pri plnom rešpektovaní medzinárodného práva vrátane medzinárodného práva v oblasti ľudských práv. Uznávajú, že africké a európske záujmy v oblasti migrácie sú navzájom prepojené a v prípade, že sa budú migrácia a mobilita dobre riadiť, môžu byť zdrojom prosperity, inovácie a udržateľného rozvoja. Zapájajú sa do dialógu a spolupracujú, pokiaľ ide o všetky aspekty súvisiace s legálnou a neregulárnou migráciou, napríklad aj tým, že prijímajú konkrétne opatrenia v oblasti legálnej migrácie, usilujú sa zastaviť neregulárnu migráciu a bojovať proti základným príčinám jej vzniku, predchádzajú prevádzačstvu a bojujú proti nemu, riešia problém obchodovania s ľuďmi, zachraňujú životy a zabezpečujú ochranu, posilňujú zapojenie a investície diaspór do udržateľného rozvoja, maximalizujú vplyv remitencií, posilňujú spoluprácu v oblasti návratu, readmisie a udržateľnej reintegrácie navrátilcov a venujú zvláštnu pozornosť zraniteľným osobám a ich osobitným potrebám vrátane žien, detí a maloletých osôb bez sprievodu. Zmluvné strany sa dohodli na spolupráci pri presadzovaní prístupu integrovaného riadenia hraníc s cieľom uľahčiť legálny pohyb osôb cez hranice a zastaviť neregulárnu migráciu. Prehlbujú spoluprácu a dialóg, pričom sa opierajú o existujúce iniciatívy, najmä opatrenia prijaté v nadväznosti na spoločný akčný plán z Valletty, rabatský a chartúmsky proces a medzikontinentálny dialóg o migrácii a mobilite medzi AÚ a EÚ. Zmluvné strany podporujú trojstrannú spoluprácu medzi subsaharskými, stredozemskými a európskymi krajinami v otázkach týkajúcich sa migrácie. Zmluvné strany podporujú dialóg pri riešení všetkých otázok v oblasti migrácie a spolupracujú pri podpore vhodných a relevantných stratégií reakcie.</w:t>
      </w:r>
    </w:p>
    <w:p w14:paraId="2011A881" w14:textId="77777777" w:rsidR="00ED7599" w:rsidRPr="00845974" w:rsidRDefault="00ED7599" w:rsidP="00ED7599">
      <w:pPr>
        <w:widowControl w:val="0"/>
        <w:spacing w:before="0" w:after="0"/>
        <w:jc w:val="center"/>
        <w:rPr>
          <w:rFonts w:eastAsia="Times New Roman"/>
          <w:noProof/>
          <w:szCs w:val="20"/>
          <w:lang w:eastAsia="fr-BE"/>
        </w:rPr>
      </w:pPr>
    </w:p>
    <w:p w14:paraId="607A2E75" w14:textId="77777777" w:rsidR="00ED7599" w:rsidRPr="00845974" w:rsidRDefault="00ED7599" w:rsidP="00ED7599">
      <w:pPr>
        <w:widowControl w:val="0"/>
        <w:spacing w:before="0" w:after="0"/>
        <w:jc w:val="center"/>
        <w:rPr>
          <w:rFonts w:eastAsia="Times New Roman"/>
          <w:noProof/>
          <w:szCs w:val="20"/>
          <w:lang w:eastAsia="fr-BE"/>
        </w:rPr>
      </w:pPr>
    </w:p>
    <w:p w14:paraId="4A55374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74</w:t>
      </w:r>
    </w:p>
    <w:p w14:paraId="4236E43B" w14:textId="77777777" w:rsidR="00ED7599" w:rsidRPr="00845974" w:rsidRDefault="00ED7599" w:rsidP="00ED7599">
      <w:pPr>
        <w:widowControl w:val="0"/>
        <w:spacing w:before="0" w:after="0"/>
        <w:jc w:val="center"/>
        <w:rPr>
          <w:rFonts w:eastAsia="Times New Roman"/>
          <w:noProof/>
          <w:szCs w:val="20"/>
          <w:lang w:eastAsia="fr-BE"/>
        </w:rPr>
      </w:pPr>
    </w:p>
    <w:p w14:paraId="4EDE76D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Legálna migrácia a mobilita</w:t>
      </w:r>
    </w:p>
    <w:p w14:paraId="4780D910" w14:textId="77777777" w:rsidR="00ED7599" w:rsidRPr="00845974" w:rsidRDefault="00ED7599" w:rsidP="00ED7599">
      <w:pPr>
        <w:widowControl w:val="0"/>
        <w:spacing w:before="0" w:after="0"/>
        <w:rPr>
          <w:rFonts w:eastAsia="Times New Roman"/>
          <w:noProof/>
          <w:szCs w:val="20"/>
          <w:lang w:eastAsia="fr-BE"/>
        </w:rPr>
      </w:pPr>
    </w:p>
    <w:p w14:paraId="351409F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usilujú zintenzívniť prenos vedomostí a ich spoločné využívanie a zlepšiť programy mobility, ktoré uľahčujú akademické výmeny študentov, výskumných pracovníkov, akademických odborníkov a inštitúcií.</w:t>
      </w:r>
    </w:p>
    <w:p w14:paraId="5CCE0ED5" w14:textId="77777777" w:rsidR="00ED7599" w:rsidRPr="00845974" w:rsidRDefault="00ED7599" w:rsidP="00ED7599">
      <w:pPr>
        <w:widowControl w:val="0"/>
        <w:spacing w:before="0" w:after="0"/>
        <w:rPr>
          <w:rFonts w:eastAsia="Times New Roman"/>
          <w:noProof/>
          <w:szCs w:val="20"/>
          <w:lang w:eastAsia="fr-BE"/>
        </w:rPr>
      </w:pPr>
    </w:p>
    <w:p w14:paraId="681BE8A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usilujú uľahčiť návštevy na obchodné a investičné účely.</w:t>
      </w:r>
    </w:p>
    <w:p w14:paraId="11B84DDF" w14:textId="77777777" w:rsidR="00ED7599" w:rsidRPr="00845974" w:rsidRDefault="00ED7599" w:rsidP="00ED7599">
      <w:pPr>
        <w:widowControl w:val="0"/>
        <w:spacing w:before="0" w:after="0"/>
        <w:rPr>
          <w:rFonts w:eastAsia="Times New Roman"/>
          <w:noProof/>
          <w:szCs w:val="20"/>
          <w:lang w:eastAsia="fr-BE"/>
        </w:rPr>
      </w:pPr>
    </w:p>
    <w:p w14:paraId="66900E4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v súlade so svojimi príslušnými právomocami snažia vyvinúť spôsoby smerujúce k účinnému riadeniu migrácie a mobility pracovnej sily vrátane primeraných opatrení v oblasti sociálnej ochrany a boja proti všetkým formám vykorisťovania.</w:t>
      </w:r>
    </w:p>
    <w:p w14:paraId="3F8057FD" w14:textId="77777777" w:rsidR="00ED7599" w:rsidRPr="00845974" w:rsidRDefault="00ED7599" w:rsidP="00ED7599">
      <w:pPr>
        <w:widowControl w:val="0"/>
        <w:spacing w:before="0" w:after="0"/>
        <w:rPr>
          <w:rFonts w:eastAsia="Times New Roman"/>
          <w:noProof/>
          <w:szCs w:val="20"/>
          <w:lang w:eastAsia="fr-BE"/>
        </w:rPr>
      </w:pPr>
    </w:p>
    <w:p w14:paraId="39BC667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na zlepšení transparentnosti a porovnateľnosti kvalifikácií s cieľom uľahčiť ich uznávanie, ako aj prijatie na trhu práce.</w:t>
      </w:r>
    </w:p>
    <w:p w14:paraId="0BB3D01B" w14:textId="77777777" w:rsidR="00ED7599" w:rsidRPr="00845974" w:rsidRDefault="00ED7599" w:rsidP="00ED7599">
      <w:pPr>
        <w:widowControl w:val="0"/>
        <w:spacing w:before="0" w:after="0"/>
        <w:rPr>
          <w:rFonts w:eastAsia="Times New Roman"/>
          <w:noProof/>
          <w:szCs w:val="20"/>
          <w:lang w:eastAsia="fr-BE"/>
        </w:rPr>
      </w:pPr>
    </w:p>
    <w:p w14:paraId="0C434C5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vedú podľa potreby dialógy o postupoch, ktorými sa riadi prenosnosť dôchodkových práv migrantov s oprávneným pobytom.</w:t>
      </w:r>
    </w:p>
    <w:p w14:paraId="0CD55A3D" w14:textId="77777777" w:rsidR="00ED7599" w:rsidRPr="00845974" w:rsidRDefault="00ED7599" w:rsidP="00ED7599">
      <w:pPr>
        <w:widowControl w:val="0"/>
        <w:spacing w:before="0" w:after="0"/>
        <w:rPr>
          <w:rFonts w:eastAsia="Times New Roman"/>
          <w:noProof/>
          <w:szCs w:val="20"/>
          <w:lang w:eastAsia="fr-BE"/>
        </w:rPr>
      </w:pPr>
    </w:p>
    <w:p w14:paraId="6FF3907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spolupracujú na kampaniach na zvyšovanie informovanosti o legálnej migrácii s cieľom formovať rozhodnutia migrantov a informovať ich o možnostiach týkajúcich sa bezpečných a legálnych spôsobov migrácie. Takisto sprístupňujú informácie o možnostiach zmeny štatútu vo svojich právnych poriadkoch.</w:t>
      </w:r>
    </w:p>
    <w:p w14:paraId="6DF9981E" w14:textId="77777777" w:rsidR="00ED7599" w:rsidRPr="00845974" w:rsidRDefault="00ED7599" w:rsidP="00ED7599">
      <w:pPr>
        <w:widowControl w:val="0"/>
        <w:spacing w:before="0" w:after="0"/>
        <w:rPr>
          <w:rFonts w:eastAsia="Times New Roman"/>
          <w:noProof/>
          <w:szCs w:val="20"/>
          <w:lang w:eastAsia="fr-BE"/>
        </w:rPr>
      </w:pPr>
    </w:p>
    <w:p w14:paraId="1B4D98F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7.</w:t>
      </w:r>
      <w:r w:rsidRPr="00845974">
        <w:rPr>
          <w:rFonts w:eastAsia="Times New Roman"/>
          <w:noProof/>
          <w:szCs w:val="20"/>
          <w:lang w:eastAsia="fr-BE"/>
        </w:rPr>
        <w:tab/>
        <w:t>Zmluvné strany sa usilujú o zavedenie transparentných a účinných podmienok vstupu a pobytu na účely práce, výskumu, štúdia, odbornej prípravy a dobrovoľníckej služby s cieľom uľahčiť cirkulujúcu migráciu a mobilitu.</w:t>
      </w:r>
    </w:p>
    <w:p w14:paraId="0AF2A62F" w14:textId="77777777" w:rsidR="00ED7599" w:rsidRPr="00845974" w:rsidRDefault="00ED7599" w:rsidP="00ED7599">
      <w:pPr>
        <w:widowControl w:val="0"/>
        <w:spacing w:before="0" w:after="0"/>
        <w:rPr>
          <w:rFonts w:eastAsia="Times New Roman"/>
          <w:noProof/>
          <w:szCs w:val="20"/>
          <w:lang w:eastAsia="fr-BE"/>
        </w:rPr>
      </w:pPr>
    </w:p>
    <w:p w14:paraId="19DE1A1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uľahčujú migrantom prístup ku konaniam o zlúčení rodiny, pričom zohľadňujú najlepší záujem dieťaťa.</w:t>
      </w:r>
    </w:p>
    <w:p w14:paraId="789C977C" w14:textId="77777777" w:rsidR="00ED7599" w:rsidRPr="00845974" w:rsidRDefault="00ED7599" w:rsidP="00ED7599">
      <w:pPr>
        <w:widowControl w:val="0"/>
        <w:spacing w:before="0" w:after="0"/>
        <w:rPr>
          <w:rFonts w:eastAsia="Times New Roman"/>
          <w:noProof/>
          <w:szCs w:val="20"/>
          <w:lang w:eastAsia="fr-BE"/>
        </w:rPr>
      </w:pPr>
    </w:p>
    <w:p w14:paraId="2A6C5EC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9.</w:t>
      </w:r>
      <w:r w:rsidRPr="00845974">
        <w:rPr>
          <w:rFonts w:eastAsia="Times New Roman"/>
          <w:noProof/>
          <w:szCs w:val="20"/>
          <w:lang w:eastAsia="fr-BE"/>
        </w:rPr>
        <w:tab/>
        <w:t>Zmluvné strany spolupracujú s cieľom zlepšiť a modernizovať systémy evidencie obyvateľov a vydávať biometrické cestovné doklady na základe špecifikácie Medzinárodnej organizácie civilného letectva, pričom sa usilujú bojovať proti podvodom s osobnými údajmi a falšovaniu dokladov.</w:t>
      </w:r>
    </w:p>
    <w:p w14:paraId="1A7D5735" w14:textId="77777777" w:rsidR="00ED7599" w:rsidRPr="00845974" w:rsidRDefault="00ED7599" w:rsidP="00ED7599">
      <w:pPr>
        <w:widowControl w:val="0"/>
        <w:spacing w:before="0" w:after="0"/>
        <w:jc w:val="center"/>
        <w:rPr>
          <w:rFonts w:eastAsia="Times New Roman"/>
          <w:noProof/>
          <w:szCs w:val="20"/>
          <w:lang w:eastAsia="fr-BE"/>
        </w:rPr>
      </w:pPr>
    </w:p>
    <w:p w14:paraId="55874E57" w14:textId="77777777" w:rsidR="00ED7599" w:rsidRPr="00845974" w:rsidRDefault="00ED7599" w:rsidP="00ED7599">
      <w:pPr>
        <w:widowControl w:val="0"/>
        <w:spacing w:before="0" w:after="0"/>
        <w:jc w:val="center"/>
        <w:rPr>
          <w:rFonts w:eastAsia="Times New Roman"/>
          <w:noProof/>
          <w:szCs w:val="20"/>
          <w:lang w:eastAsia="fr-BE"/>
        </w:rPr>
      </w:pPr>
    </w:p>
    <w:p w14:paraId="42D5416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75</w:t>
      </w:r>
    </w:p>
    <w:p w14:paraId="0A3A4E62" w14:textId="77777777" w:rsidR="00ED7599" w:rsidRPr="00845974" w:rsidRDefault="00ED7599" w:rsidP="00ED7599">
      <w:pPr>
        <w:widowControl w:val="0"/>
        <w:spacing w:before="0" w:after="0"/>
        <w:jc w:val="center"/>
        <w:rPr>
          <w:rFonts w:eastAsia="Times New Roman"/>
          <w:noProof/>
          <w:szCs w:val="20"/>
          <w:lang w:eastAsia="fr-BE"/>
        </w:rPr>
      </w:pPr>
    </w:p>
    <w:p w14:paraId="79DDA9C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Mobilita v rámci Afriky</w:t>
      </w:r>
    </w:p>
    <w:p w14:paraId="47C7A052" w14:textId="77777777" w:rsidR="00ED7599" w:rsidRPr="00845974" w:rsidRDefault="00ED7599" w:rsidP="00ED7599">
      <w:pPr>
        <w:widowControl w:val="0"/>
        <w:spacing w:before="0" w:after="0"/>
        <w:rPr>
          <w:rFonts w:eastAsia="Times New Roman"/>
          <w:noProof/>
          <w:szCs w:val="20"/>
          <w:lang w:eastAsia="fr-BE"/>
        </w:rPr>
      </w:pPr>
    </w:p>
    <w:p w14:paraId="505E400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dôležitosť mobility v rámci Afriky, ako aj jej potenciál a značné výhody, pokiaľ ide o regionálnu integráciu a udržateľný rozvoj hostiteľských krajín a krajín pôvodu.</w:t>
      </w:r>
    </w:p>
    <w:p w14:paraId="4ACB4F5E" w14:textId="77777777" w:rsidR="00ED7599" w:rsidRPr="00845974" w:rsidRDefault="00ED7599" w:rsidP="00ED7599">
      <w:pPr>
        <w:widowControl w:val="0"/>
        <w:spacing w:before="0" w:after="0"/>
        <w:rPr>
          <w:rFonts w:eastAsia="Times New Roman"/>
          <w:noProof/>
          <w:szCs w:val="20"/>
          <w:lang w:eastAsia="fr-BE"/>
        </w:rPr>
      </w:pPr>
    </w:p>
    <w:p w14:paraId="74B0A88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zaväzujú ďalej podporovať spoluprácu v rámci Afriky pri riadení migrácie, zohľadňujúc pri tom rámec AÚ pre migračnú politiku Afriky.</w:t>
      </w:r>
    </w:p>
    <w:p w14:paraId="383E4C03" w14:textId="77777777" w:rsidR="00ED7599" w:rsidRPr="00845974" w:rsidRDefault="00ED7599" w:rsidP="00ED7599">
      <w:pPr>
        <w:widowControl w:val="0"/>
        <w:spacing w:before="0" w:after="0"/>
        <w:jc w:val="center"/>
        <w:rPr>
          <w:rFonts w:eastAsia="Times New Roman"/>
          <w:noProof/>
          <w:szCs w:val="20"/>
          <w:lang w:eastAsia="fr-BE"/>
        </w:rPr>
      </w:pPr>
    </w:p>
    <w:p w14:paraId="48F6EA6D" w14:textId="77777777" w:rsidR="00ED7599" w:rsidRPr="00845974" w:rsidRDefault="00ED7599" w:rsidP="00ED7599">
      <w:pPr>
        <w:widowControl w:val="0"/>
        <w:spacing w:before="0" w:after="0"/>
        <w:jc w:val="center"/>
        <w:rPr>
          <w:rFonts w:eastAsia="Times New Roman"/>
          <w:noProof/>
          <w:szCs w:val="20"/>
          <w:lang w:eastAsia="fr-BE"/>
        </w:rPr>
      </w:pPr>
    </w:p>
    <w:p w14:paraId="438C418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76</w:t>
      </w:r>
    </w:p>
    <w:p w14:paraId="76BB6B8D" w14:textId="77777777" w:rsidR="00ED7599" w:rsidRPr="00845974" w:rsidRDefault="00ED7599" w:rsidP="00ED7599">
      <w:pPr>
        <w:widowControl w:val="0"/>
        <w:spacing w:before="0" w:after="0"/>
        <w:jc w:val="center"/>
        <w:rPr>
          <w:rFonts w:eastAsia="Times New Roman"/>
          <w:noProof/>
          <w:szCs w:val="20"/>
          <w:lang w:eastAsia="fr-BE"/>
        </w:rPr>
      </w:pPr>
    </w:p>
    <w:p w14:paraId="0F19FC4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Diaspóra, remitencie a udržateľný rozvoj</w:t>
      </w:r>
    </w:p>
    <w:p w14:paraId="72F10E61" w14:textId="77777777" w:rsidR="00ED7599" w:rsidRPr="00845974" w:rsidRDefault="00ED7599" w:rsidP="00ED7599">
      <w:pPr>
        <w:widowControl w:val="0"/>
        <w:spacing w:before="0" w:after="0"/>
        <w:rPr>
          <w:rFonts w:eastAsia="Times New Roman"/>
          <w:noProof/>
          <w:szCs w:val="20"/>
          <w:lang w:eastAsia="fr-BE"/>
        </w:rPr>
      </w:pPr>
    </w:p>
    <w:p w14:paraId="24C19B7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povzbudzujú a podporujú zapojenie diaspóry do udržateľného rozvoja krajín pôvodu. Spolupracujú s cieľom podporiť a uľahčiť investície diaspóry a zakladanie podnikov ako prostriedku na posilnenie miestneho rozvoja a podnikania v krajinách pôvodu a ako prostriedku na prenos vedomostí, skúseností a transfer technológií.</w:t>
      </w:r>
    </w:p>
    <w:p w14:paraId="32762ABA" w14:textId="77777777" w:rsidR="00ED7599" w:rsidRPr="00845974" w:rsidRDefault="00ED7599" w:rsidP="00ED7599">
      <w:pPr>
        <w:widowControl w:val="0"/>
        <w:spacing w:before="0" w:after="0"/>
        <w:rPr>
          <w:rFonts w:eastAsia="Times New Roman"/>
          <w:noProof/>
          <w:szCs w:val="20"/>
          <w:lang w:eastAsia="fr-BE"/>
        </w:rPr>
      </w:pPr>
    </w:p>
    <w:p w14:paraId="7A51FD2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zameriavajú na výrazné zníženie transakčných nákladov pri remitenciách na menej ako 3 %, najmä v prípade krajín s nízkymi a strednými príjmami, a na odstránenie koridorov, ktorými prúdia remitencie, ak sú náklady vyššie ako 5 %, v súlade s medzinárodne dohodnutými cieľmi, spolupracujú na zvýšení počtu prístupových bodov k službám v oblasti remitencií, najmä vo vidieckych oblastiach, podporujú finančné začlenenie aj prostredníctvom inovatívnych finančných nástrojov a nových technológií a zlepšujú regulačné rámce s cieľom dosiahnuť väčšie zapojenie netradičných aktérov.</w:t>
      </w:r>
    </w:p>
    <w:p w14:paraId="3668D9D8" w14:textId="77777777" w:rsidR="00ED7599" w:rsidRPr="00845974" w:rsidRDefault="00ED7599" w:rsidP="00ED7599">
      <w:pPr>
        <w:widowControl w:val="0"/>
        <w:spacing w:before="0" w:after="0"/>
        <w:rPr>
          <w:rFonts w:eastAsia="Times New Roman"/>
          <w:noProof/>
          <w:szCs w:val="20"/>
          <w:lang w:eastAsia="fr-BE"/>
        </w:rPr>
      </w:pPr>
    </w:p>
    <w:p w14:paraId="6F79FAD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činnosť inštitúcií, ktoré pomáhajú pri zavádzaní stratégií a nástrojov na využívanie remitencií a investícií diaspóry do udržateľného rozvoja.</w:t>
      </w:r>
    </w:p>
    <w:p w14:paraId="359A4130" w14:textId="77777777" w:rsidR="00ED7599" w:rsidRPr="00845974" w:rsidRDefault="00ED7599" w:rsidP="00ED7599">
      <w:pPr>
        <w:widowControl w:val="0"/>
        <w:spacing w:before="0" w:after="0"/>
        <w:jc w:val="center"/>
        <w:rPr>
          <w:rFonts w:eastAsia="Times New Roman"/>
          <w:noProof/>
          <w:szCs w:val="20"/>
          <w:lang w:eastAsia="fr-BE"/>
        </w:rPr>
      </w:pPr>
    </w:p>
    <w:p w14:paraId="79C391CB" w14:textId="77777777" w:rsidR="00ED7599" w:rsidRPr="00845974" w:rsidRDefault="00ED7599" w:rsidP="00ED7599">
      <w:pPr>
        <w:widowControl w:val="0"/>
        <w:spacing w:before="0" w:after="0"/>
        <w:jc w:val="center"/>
        <w:rPr>
          <w:rFonts w:eastAsia="Times New Roman"/>
          <w:noProof/>
          <w:szCs w:val="20"/>
          <w:lang w:eastAsia="fr-BE"/>
        </w:rPr>
      </w:pPr>
    </w:p>
    <w:p w14:paraId="5EBD244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77</w:t>
      </w:r>
    </w:p>
    <w:p w14:paraId="19250093" w14:textId="77777777" w:rsidR="00ED7599" w:rsidRPr="00845974" w:rsidRDefault="00ED7599" w:rsidP="00ED7599">
      <w:pPr>
        <w:widowControl w:val="0"/>
        <w:spacing w:before="0" w:after="0"/>
        <w:jc w:val="center"/>
        <w:rPr>
          <w:rFonts w:eastAsia="Times New Roman"/>
          <w:noProof/>
          <w:szCs w:val="20"/>
          <w:lang w:eastAsia="fr-BE"/>
        </w:rPr>
      </w:pPr>
    </w:p>
    <w:p w14:paraId="3B93BFE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Neregulárna migrácia, prevádzačstvo a obchodovanie s ľuďmi</w:t>
      </w:r>
    </w:p>
    <w:p w14:paraId="2E35B2BF" w14:textId="77777777" w:rsidR="00ED7599" w:rsidRPr="00845974" w:rsidRDefault="00ED7599" w:rsidP="00ED7599">
      <w:pPr>
        <w:widowControl w:val="0"/>
        <w:spacing w:before="0" w:after="0"/>
        <w:rPr>
          <w:rFonts w:eastAsia="Times New Roman"/>
          <w:noProof/>
          <w:szCs w:val="20"/>
          <w:lang w:eastAsia="fr-BE"/>
        </w:rPr>
      </w:pPr>
    </w:p>
    <w:p w14:paraId="5D171B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pri riešení základných príčin neregulárnej migrácie a núteného vysídľovania a príprave primeraných reakcií. Spolupracujú v záujme podpory krajín pôvodu prostredníctvom vhodných stratégií, ktorých cieľom je okrem iného podnietiť hospodársky rast a udržateľný rozvoj.</w:t>
      </w:r>
    </w:p>
    <w:p w14:paraId="5A7BA794" w14:textId="77777777" w:rsidR="00ED7599" w:rsidRPr="00845974" w:rsidRDefault="00ED7599" w:rsidP="00ED7599">
      <w:pPr>
        <w:widowControl w:val="0"/>
        <w:spacing w:before="0" w:after="0"/>
        <w:rPr>
          <w:rFonts w:eastAsia="Times New Roman"/>
          <w:noProof/>
          <w:szCs w:val="20"/>
          <w:lang w:eastAsia="fr-BE"/>
        </w:rPr>
      </w:pPr>
    </w:p>
    <w:p w14:paraId="54D8C51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zaväzujú zastaviť neregulárnu migráciu prostredníctvom posilnenej spolupráce pri integrovanom riadení hraníc, lepšom získavaní a výmene informácií a údajov a podpore politickej a justičnej spolupráce s osobitným ohľadom na krajiny pôvodu a krajiny tranzitu migračných tokov. Spolupracujú pri rozvoji a prípadnej údržbe komunikačných sietí s cieľom podporiť námorný dozor a zachraňovať životy na mori.</w:t>
      </w:r>
    </w:p>
    <w:p w14:paraId="1B0EB60A" w14:textId="77777777" w:rsidR="00ED7599" w:rsidRPr="00845974" w:rsidRDefault="00ED7599" w:rsidP="00ED7599">
      <w:pPr>
        <w:widowControl w:val="0"/>
        <w:spacing w:before="0" w:after="0"/>
        <w:rPr>
          <w:rFonts w:eastAsia="Times New Roman"/>
          <w:noProof/>
          <w:szCs w:val="20"/>
          <w:lang w:eastAsia="fr-BE"/>
        </w:rPr>
      </w:pPr>
    </w:p>
    <w:p w14:paraId="1E6A629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zavádzajú a vykonávajú právne predpisy, posilňujú inštitúcie a zvyšujú spoločné úsilie pri riešení problému obchodovania s ľuďmi vrátane ochrany a pomoci jeho obetiam a predchádzajú prevádzačstvu a bojujú proti nemu v súlade s Dohovorom OSN proti nadnárodnému organizovanému zločinu a doplňujúcimi protokolmi, najmä Protokolom proti pašovaniu migrantov po súši, po mori a letecky a Protokolom o prevencii, potláčaní a trestaní obchodovania s ľuďmi, osobitne so ženami a deťmi.</w:t>
      </w:r>
    </w:p>
    <w:p w14:paraId="725432B5" w14:textId="77777777" w:rsidR="00ED7599" w:rsidRPr="00845974" w:rsidRDefault="00ED7599" w:rsidP="00ED7599">
      <w:pPr>
        <w:widowControl w:val="0"/>
        <w:spacing w:before="0" w:after="0"/>
        <w:rPr>
          <w:rFonts w:eastAsia="Times New Roman"/>
          <w:noProof/>
          <w:szCs w:val="20"/>
          <w:lang w:eastAsia="fr-BE"/>
        </w:rPr>
      </w:pPr>
    </w:p>
    <w:p w14:paraId="232A486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spolupracujú pri monitorovaní trás neregulárnej migrácie, zintenzívňujú vnútroštátne, regionálne a medziregionálne opatrenia a posilňujú spoločné úsilie, ktorého cieľom je rozložiť zločinecké siete, ktoré prevádzajú migrantov a obchodujú s ľuďmi. Spolupracujú pri výmene relevantných informácií a kriminálneho spravodajstva o trasách využívaných na obchodovanie s ľuďmi a prevádzačstvo a o zločineckých sieťach, a to aj čo sa týka spôsobu práce a finančných transakcií, s cieľom zlepšiť zber údajov a posilniť stratégie analýzy a šírenia. Zabezpečujú účinné vykonávanie príslušných právnych predpisov a opatrení proti tým, ktorí vykorisťujú neregulárnych migrantov. Zintenzívňujú úsilie pri vyšetrovaní a trestnom stíhaní páchateľov.</w:t>
      </w:r>
    </w:p>
    <w:p w14:paraId="2827B08B" w14:textId="77777777" w:rsidR="00ED7599" w:rsidRPr="00845974" w:rsidRDefault="00ED7599" w:rsidP="00ED7599">
      <w:pPr>
        <w:widowControl w:val="0"/>
        <w:spacing w:before="0" w:after="0"/>
        <w:rPr>
          <w:rFonts w:eastAsia="Times New Roman"/>
          <w:noProof/>
          <w:szCs w:val="20"/>
          <w:lang w:eastAsia="fr-BE"/>
        </w:rPr>
      </w:pPr>
    </w:p>
    <w:p w14:paraId="15AC8F4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informačné kampane o rizikách spojených s neregulárnou migráciou, pričom využívajú všetky dostupné prostriedky na regionálnej, vnútroštátnej a miestnej úrovni v súlade s príslušnými stratégiami a programami.</w:t>
      </w:r>
    </w:p>
    <w:p w14:paraId="180154E9" w14:textId="77777777" w:rsidR="00ED7599" w:rsidRPr="00845974" w:rsidRDefault="00ED7599" w:rsidP="00ED7599">
      <w:pPr>
        <w:widowControl w:val="0"/>
        <w:spacing w:before="0" w:after="0"/>
        <w:jc w:val="center"/>
        <w:rPr>
          <w:rFonts w:eastAsia="Times New Roman"/>
          <w:noProof/>
          <w:szCs w:val="20"/>
          <w:lang w:eastAsia="fr-BE"/>
        </w:rPr>
      </w:pPr>
    </w:p>
    <w:p w14:paraId="06233861" w14:textId="77777777" w:rsidR="00ED7599" w:rsidRPr="00845974" w:rsidRDefault="00ED7599" w:rsidP="00ED7599">
      <w:pPr>
        <w:widowControl w:val="0"/>
        <w:spacing w:before="0" w:after="0"/>
        <w:jc w:val="center"/>
        <w:rPr>
          <w:rFonts w:eastAsia="Times New Roman"/>
          <w:noProof/>
          <w:szCs w:val="20"/>
          <w:lang w:eastAsia="fr-BE"/>
        </w:rPr>
      </w:pPr>
    </w:p>
    <w:p w14:paraId="10368A8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78</w:t>
      </w:r>
    </w:p>
    <w:p w14:paraId="176D13BE" w14:textId="77777777" w:rsidR="00ED7599" w:rsidRPr="00845974" w:rsidRDefault="00ED7599" w:rsidP="00ED7599">
      <w:pPr>
        <w:widowControl w:val="0"/>
        <w:spacing w:before="0" w:after="0"/>
        <w:jc w:val="center"/>
        <w:rPr>
          <w:rFonts w:eastAsia="Times New Roman"/>
          <w:noProof/>
          <w:szCs w:val="20"/>
          <w:lang w:eastAsia="fr-BE"/>
        </w:rPr>
      </w:pPr>
    </w:p>
    <w:p w14:paraId="4E9B2A6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Návrat, readmisia a reintegrácia</w:t>
      </w:r>
    </w:p>
    <w:p w14:paraId="31B77F99" w14:textId="77777777" w:rsidR="00ED7599" w:rsidRPr="00845974" w:rsidRDefault="00ED7599" w:rsidP="00ED7599">
      <w:pPr>
        <w:widowControl w:val="0"/>
        <w:spacing w:before="0" w:after="0"/>
        <w:rPr>
          <w:rFonts w:eastAsia="Times New Roman"/>
          <w:noProof/>
          <w:szCs w:val="20"/>
          <w:lang w:eastAsia="fr-BE"/>
        </w:rPr>
      </w:pPr>
    </w:p>
    <w:p w14:paraId="67A6EEE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opätovne potvrdzujú svoje právo na vracanie migrantov neoprávnene sa zdržiavajúcich na ich území, a opätovne potvrdzujú právnu povinnosť každého členského štátu Európskej únie a člena organizácie OAKTŠ, že prijmú späť svojich štátnych príslušníkov, ktorí sa neoprávnene zdržiavajú na území členov organizácie OAKTŠ alebo členských štátov Európskej únie a , a to bezpodmienečne a bez ďalších formalít s výnimkou overenia podľa odseku 3. Na tento účel zmluvné strany spolupracujú pri návrate a readmisii a zabezpečujú, aby sa pri každom postupe, ktorý sa začne s cieľom vrátiť migrantov neoprávnene sa zdržiavajúcich na ich území do krajín pôvodu, v plnej miere chránili a dodržiavali práva a dôstojnosť jednotlivcov.</w:t>
      </w:r>
    </w:p>
    <w:p w14:paraId="0A287B26" w14:textId="77777777" w:rsidR="00ED7599" w:rsidRPr="00845974" w:rsidRDefault="00ED7599" w:rsidP="00ED7599">
      <w:pPr>
        <w:widowControl w:val="0"/>
        <w:spacing w:before="0" w:after="0"/>
        <w:rPr>
          <w:rFonts w:eastAsia="Times New Roman"/>
          <w:noProof/>
          <w:szCs w:val="20"/>
          <w:lang w:eastAsia="fr-BE"/>
        </w:rPr>
      </w:pPr>
    </w:p>
    <w:p w14:paraId="4E09291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Každý členský štát Európskej únie akceptuje návrat a readmisiu všetkých svojich štátnych príslušníkov, ktorí sa neoprávnene zdržiavajú na území člena organizácie OAKTŠ, na žiadosť tohto štátu, a to bez ďalších formalít s výnimkou overenia podľa odseku 3 v prípade osôb, ktoré nie sú držiteľom platného cestovného dokladu.</w:t>
      </w:r>
    </w:p>
    <w:p w14:paraId="507AFBE0" w14:textId="77777777" w:rsidR="00ED7599" w:rsidRPr="00845974" w:rsidRDefault="00ED7599" w:rsidP="00ED7599">
      <w:pPr>
        <w:widowControl w:val="0"/>
        <w:spacing w:before="0" w:after="0"/>
        <w:rPr>
          <w:rFonts w:eastAsia="Times New Roman"/>
          <w:noProof/>
          <w:szCs w:val="20"/>
          <w:lang w:eastAsia="fr-BE"/>
        </w:rPr>
      </w:pPr>
    </w:p>
    <w:p w14:paraId="191D9F0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Každý člen organizácie OAKTŠ akceptuje návrat a readmisiu všetkých svojich štátnych príslušníkov, ktorí sa neoprávnene zdržiavajú na území členského štátu Európskej únie, na žiadosť tohto členského štátu, a to bez ďalších formalít s výnimkou overenia podľa odseku 3 v prípade osôb, ktoré nie sú držiteľom platného cestovného dokladu.</w:t>
      </w:r>
    </w:p>
    <w:p w14:paraId="2069F961" w14:textId="77777777" w:rsidR="00ED7599" w:rsidRPr="00845974" w:rsidRDefault="00ED7599" w:rsidP="00ED7599">
      <w:pPr>
        <w:widowControl w:val="0"/>
        <w:spacing w:before="0" w:after="0"/>
        <w:rPr>
          <w:rFonts w:eastAsia="Times New Roman"/>
          <w:noProof/>
          <w:szCs w:val="20"/>
          <w:lang w:eastAsia="fr-BE"/>
        </w:rPr>
      </w:pPr>
    </w:p>
    <w:p w14:paraId="1C90B61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Pokiaľ ide o Európsku úniu, povinnosti stanovené v tomto odseku platia iba vo vzťahu k  osobám, ktoré majú štátnu príslušnosť členského štátu Európskej únie. Pokiaľ ide o členov organizácie OAKTŠ, povinnosti stanovené v tomto odseku platia iba vo vzťahu k  osobám, ktoré sa považujú za ich štátnych príslušníkov v súlade s ich príslušným právnym systémom.</w:t>
      </w:r>
    </w:p>
    <w:p w14:paraId="76A543A6" w14:textId="77777777" w:rsidR="00ED7599" w:rsidRPr="00845974" w:rsidRDefault="00ED7599" w:rsidP="00ED7599">
      <w:pPr>
        <w:widowControl w:val="0"/>
        <w:spacing w:before="0" w:after="0"/>
        <w:rPr>
          <w:rFonts w:eastAsia="Times New Roman"/>
          <w:noProof/>
          <w:szCs w:val="20"/>
          <w:lang w:eastAsia="fr-BE"/>
        </w:rPr>
      </w:pPr>
    </w:p>
    <w:p w14:paraId="3D212E3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Členské štáty Európskej únie a členovia organizácie OAKTŠ rýchlo reagujú na žiadosti o readmisiu druhej zmluvnej strany. Vykonajú postupy overovania, pričom použijú najvhodnejšie a najúčinnejšie postupy identifikácie s cieľom zistiť štátnu príslušnosť dotknutej osoby a vydať príslušné cestovné doklady na účely návratu, ako je uvedené v prílohe I. Žiadne ustanovenie v tejto prílohe nebráni vráteniu osoby na základe oficiálnych alebo neoficiálnych dojednaní medzi štátom, ktorému bola predložená žiadosť o readmisiu, a  štátom, ktorý predložil žiadosť o readmisiu.</w:t>
      </w:r>
    </w:p>
    <w:p w14:paraId="3CF6D803" w14:textId="77777777" w:rsidR="00ED7599" w:rsidRPr="00845974" w:rsidRDefault="00ED7599" w:rsidP="00ED7599">
      <w:pPr>
        <w:widowControl w:val="0"/>
        <w:spacing w:before="0" w:after="0"/>
        <w:rPr>
          <w:rFonts w:eastAsia="Times New Roman"/>
          <w:noProof/>
          <w:szCs w:val="20"/>
          <w:lang w:eastAsia="fr-BE"/>
        </w:rPr>
      </w:pPr>
    </w:p>
    <w:p w14:paraId="64C9B15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Bez ohľadu postupy stanovené v článku 101 ods. 5 všeobecnej časti tejto dohody, ak sa zmluvná strana domnieva, že druhá zmluvná strana nerešpektuje lehotu uvedenú v prílohe I v súlade s normou 5.26 kapitoly 5 prílohy 9 k Dohovoru o medzinárodnom civilnom letectve, oznámi to druhej zmluvnej strane. Ak druhá zmluvná strana naďalej neplní tieto povinnosti, oznamujúca zmluvná strana môže prijať primerané opatrenia so začiatkom 30 dní od oznámenia.</w:t>
      </w:r>
    </w:p>
    <w:p w14:paraId="28A671E3" w14:textId="77777777" w:rsidR="00ED7599" w:rsidRPr="00845974" w:rsidRDefault="00ED7599" w:rsidP="00ED7599">
      <w:pPr>
        <w:widowControl w:val="0"/>
        <w:spacing w:before="0" w:after="0"/>
        <w:rPr>
          <w:rFonts w:eastAsia="Times New Roman"/>
          <w:noProof/>
          <w:szCs w:val="20"/>
          <w:lang w:eastAsia="fr-BE"/>
        </w:rPr>
      </w:pPr>
    </w:p>
    <w:p w14:paraId="146BEC4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sa dohodli, že budú monitorovať vykonávanie týchto záväzkov v rámci pravidelného partnerského dialógu.</w:t>
      </w:r>
    </w:p>
    <w:p w14:paraId="0B543F55" w14:textId="77777777" w:rsidR="00ED7599" w:rsidRPr="00845974" w:rsidRDefault="00ED7599" w:rsidP="00ED7599">
      <w:pPr>
        <w:widowControl w:val="0"/>
        <w:spacing w:before="0" w:after="0"/>
        <w:jc w:val="center"/>
        <w:rPr>
          <w:rFonts w:eastAsia="Times New Roman"/>
          <w:noProof/>
          <w:szCs w:val="20"/>
          <w:lang w:eastAsia="fr-BE"/>
        </w:rPr>
      </w:pPr>
    </w:p>
    <w:p w14:paraId="3A0E43B2" w14:textId="77777777" w:rsidR="00ED7599" w:rsidRPr="00845974" w:rsidRDefault="00ED7599" w:rsidP="00ED7599">
      <w:pPr>
        <w:widowControl w:val="0"/>
        <w:spacing w:before="0" w:after="0"/>
        <w:jc w:val="center"/>
        <w:rPr>
          <w:rFonts w:eastAsia="Times New Roman"/>
          <w:noProof/>
          <w:szCs w:val="20"/>
          <w:lang w:eastAsia="fr-BE"/>
        </w:rPr>
      </w:pPr>
    </w:p>
    <w:p w14:paraId="5047D6C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79</w:t>
      </w:r>
    </w:p>
    <w:p w14:paraId="6F06BB2C" w14:textId="77777777" w:rsidR="00ED7599" w:rsidRPr="00845974" w:rsidRDefault="00ED7599" w:rsidP="00ED7599">
      <w:pPr>
        <w:widowControl w:val="0"/>
        <w:spacing w:before="0" w:after="0"/>
        <w:jc w:val="center"/>
        <w:rPr>
          <w:rFonts w:eastAsia="Times New Roman"/>
          <w:noProof/>
          <w:szCs w:val="20"/>
          <w:lang w:eastAsia="fr-BE"/>
        </w:rPr>
      </w:pPr>
    </w:p>
    <w:p w14:paraId="704779F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Ochrana a azyl</w:t>
      </w:r>
    </w:p>
    <w:p w14:paraId="012024F3" w14:textId="77777777" w:rsidR="00ED7599" w:rsidRPr="00845974" w:rsidRDefault="00ED7599" w:rsidP="00ED7599">
      <w:pPr>
        <w:widowControl w:val="0"/>
        <w:spacing w:before="0" w:after="0"/>
        <w:rPr>
          <w:rFonts w:eastAsia="Times New Roman"/>
          <w:noProof/>
          <w:szCs w:val="20"/>
          <w:lang w:eastAsia="fr-BE"/>
        </w:rPr>
      </w:pPr>
    </w:p>
    <w:p w14:paraId="493634C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zaväzujú zaistiť vysokú úroveň ochrany a pomoci násilne vysídleným osobám vrátane utečencov, žiadateľov o azyl a vnútorne vysídlených osôb pri úplnom dodržaní medzinárodného práva, medzinárodného práva v oblasti ľudských práv, prípadne medzinárodného utečeneckého práva a medzinárodného humanitárneho práva vrátane základnej zásady zákazu vyhostenia alebo vrátenia.</w:t>
      </w:r>
    </w:p>
    <w:p w14:paraId="3F92859D" w14:textId="77777777" w:rsidR="00ED7599" w:rsidRPr="00845974" w:rsidRDefault="00ED7599" w:rsidP="00ED7599">
      <w:pPr>
        <w:widowControl w:val="0"/>
        <w:spacing w:before="0" w:after="0"/>
        <w:rPr>
          <w:rFonts w:eastAsia="Times New Roman"/>
          <w:noProof/>
          <w:szCs w:val="20"/>
          <w:lang w:eastAsia="fr-BE"/>
        </w:rPr>
      </w:pPr>
    </w:p>
    <w:p w14:paraId="731CB17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uznávajú, že utečenecké tábory ako reakcia na núdzové situácie by mali byť výnimkou a v čo najvyššej miere len dočasným opatrením a že by sa mala uprednostňovať udržateľná integrácia utečencov. Posilňujú spoluprácu s cieľom uľahčiť udržateľnú integráciu utečencov v hostiteľských komunitách a krajinách azylu. Podporujú zavedenie komplexného rámca OSN reakcie na utečencov.</w:t>
      </w:r>
    </w:p>
    <w:p w14:paraId="2ED250B2" w14:textId="77777777" w:rsidR="00ED7599" w:rsidRPr="00845974" w:rsidRDefault="00ED7599" w:rsidP="00ED7599">
      <w:pPr>
        <w:widowControl w:val="0"/>
        <w:spacing w:before="0" w:after="0"/>
        <w:rPr>
          <w:rFonts w:eastAsia="Times New Roman"/>
          <w:noProof/>
          <w:szCs w:val="20"/>
          <w:lang w:eastAsia="fr-BE"/>
        </w:rPr>
      </w:pPr>
    </w:p>
    <w:p w14:paraId="556E845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zaisťujú, že utečenci a žiadatelia o azyl môžu uplatňovať svoje ľudské práva prostredníctvom bezpečného prístupu k základným službám v súlade s medzinárodnými záväzkami.</w:t>
      </w:r>
    </w:p>
    <w:p w14:paraId="0BD903D6" w14:textId="77777777" w:rsidR="00ED7599" w:rsidRPr="00845974" w:rsidRDefault="00ED7599" w:rsidP="00ED7599">
      <w:pPr>
        <w:widowControl w:val="0"/>
        <w:spacing w:before="0" w:after="0"/>
        <w:rPr>
          <w:rFonts w:eastAsia="Times New Roman"/>
          <w:noProof/>
          <w:szCs w:val="20"/>
          <w:lang w:eastAsia="fr-BE"/>
        </w:rPr>
      </w:pPr>
    </w:p>
    <w:p w14:paraId="1F74DB9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neustále chránia najlepšie záujmy dieťaťa a všetkým utečeneckým deťom zaručujú úplný prístup k systému vzdelávania v bezpečnom vzdelávacom prostredí. Pri riešení zraniteľností detí uplatňujú rodovo responzívny prístup a zaisťujú, aby deti neboli kriminalizované a nevzťahovali sa na ne represívne opatrenia z dôvodu postavenia utečenca, či už ich vlastného, alebo ich rodičov.</w:t>
      </w:r>
    </w:p>
    <w:p w14:paraId="611A230C" w14:textId="77777777" w:rsidR="00ED7599" w:rsidRPr="00845974" w:rsidRDefault="00ED7599" w:rsidP="00ED7599">
      <w:pPr>
        <w:widowControl w:val="0"/>
        <w:spacing w:before="0" w:after="0"/>
        <w:rPr>
          <w:rFonts w:eastAsia="Times New Roman"/>
          <w:noProof/>
          <w:szCs w:val="20"/>
          <w:lang w:eastAsia="fr-BE"/>
        </w:rPr>
      </w:pPr>
    </w:p>
    <w:p w14:paraId="42BF7DB8" w14:textId="77777777" w:rsidR="00ED7599" w:rsidRPr="00845974" w:rsidRDefault="00ED7599" w:rsidP="00ED7599">
      <w:pPr>
        <w:widowControl w:val="0"/>
        <w:spacing w:before="0" w:after="0"/>
        <w:rPr>
          <w:rFonts w:eastAsia="Times New Roman"/>
          <w:noProof/>
          <w:szCs w:val="20"/>
          <w:lang w:eastAsia="fr-BE"/>
        </w:rPr>
      </w:pPr>
    </w:p>
    <w:p w14:paraId="4746C71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________________</w:t>
      </w:r>
    </w:p>
    <w:p w14:paraId="014FE578" w14:textId="77777777" w:rsidR="00ED7599" w:rsidRPr="00845974" w:rsidRDefault="00ED7599" w:rsidP="00ED7599">
      <w:pPr>
        <w:widowControl w:val="0"/>
        <w:spacing w:before="0" w:after="0"/>
        <w:jc w:val="center"/>
        <w:rPr>
          <w:rFonts w:eastAsia="Times New Roman"/>
          <w:noProof/>
          <w:szCs w:val="20"/>
          <w:lang w:eastAsia="fr-BE"/>
        </w:rPr>
        <w:sectPr w:rsidR="00ED7599" w:rsidRPr="00845974" w:rsidSect="00F858C3">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7" w:h="16840" w:code="9"/>
          <w:pgMar w:top="1134" w:right="1134" w:bottom="1134" w:left="1134" w:header="1134" w:footer="510" w:gutter="0"/>
          <w:pgNumType w:start="1"/>
          <w:cols w:space="720"/>
        </w:sectPr>
      </w:pPr>
    </w:p>
    <w:p w14:paraId="7122DD9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lastRenderedPageBreak/>
        <w:t>KARIBSKÝ REGIONÁLNY PROTOKOL</w:t>
      </w:r>
    </w:p>
    <w:p w14:paraId="619C087A" w14:textId="77777777" w:rsidR="00ED7599" w:rsidRPr="00845974" w:rsidRDefault="00ED7599" w:rsidP="00ED7599">
      <w:pPr>
        <w:widowControl w:val="0"/>
        <w:spacing w:before="0" w:after="0"/>
        <w:jc w:val="center"/>
        <w:rPr>
          <w:rFonts w:eastAsia="Times New Roman"/>
          <w:noProof/>
          <w:szCs w:val="20"/>
          <w:lang w:eastAsia="fr-BE"/>
        </w:rPr>
      </w:pPr>
    </w:p>
    <w:p w14:paraId="39FE2A3B" w14:textId="77777777" w:rsidR="00ED7599" w:rsidRPr="00845974" w:rsidRDefault="00ED7599" w:rsidP="00ED7599">
      <w:pPr>
        <w:widowControl w:val="0"/>
        <w:spacing w:before="0" w:after="0"/>
        <w:jc w:val="center"/>
        <w:rPr>
          <w:rFonts w:eastAsia="Times New Roman"/>
          <w:noProof/>
          <w:szCs w:val="20"/>
          <w:lang w:eastAsia="fr-BE"/>
        </w:rPr>
      </w:pPr>
    </w:p>
    <w:p w14:paraId="66A6E13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ČASŤ I</w:t>
      </w:r>
    </w:p>
    <w:p w14:paraId="2B1AD545" w14:textId="77777777" w:rsidR="00ED7599" w:rsidRPr="00845974" w:rsidRDefault="00ED7599" w:rsidP="00ED7599">
      <w:pPr>
        <w:widowControl w:val="0"/>
        <w:spacing w:before="0" w:after="0"/>
        <w:jc w:val="center"/>
        <w:rPr>
          <w:rFonts w:eastAsia="Times New Roman"/>
          <w:noProof/>
          <w:szCs w:val="20"/>
          <w:lang w:eastAsia="fr-BE"/>
        </w:rPr>
      </w:pPr>
    </w:p>
    <w:p w14:paraId="3F748D2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RÁMEC SPOLUPRÁCE</w:t>
      </w:r>
    </w:p>
    <w:p w14:paraId="75592B19" w14:textId="77777777" w:rsidR="00ED7599" w:rsidRPr="00845974" w:rsidRDefault="00ED7599" w:rsidP="00ED7599">
      <w:pPr>
        <w:widowControl w:val="0"/>
        <w:spacing w:before="0" w:after="0"/>
        <w:jc w:val="center"/>
        <w:rPr>
          <w:rFonts w:eastAsia="Times New Roman"/>
          <w:noProof/>
          <w:szCs w:val="20"/>
          <w:lang w:eastAsia="fr-BE"/>
        </w:rPr>
      </w:pPr>
    </w:p>
    <w:p w14:paraId="78D754EA" w14:textId="77777777" w:rsidR="00ED7599" w:rsidRPr="00845974" w:rsidRDefault="00ED7599" w:rsidP="00ED7599">
      <w:pPr>
        <w:widowControl w:val="0"/>
        <w:spacing w:before="0" w:after="0"/>
        <w:jc w:val="center"/>
        <w:rPr>
          <w:rFonts w:eastAsia="Times New Roman"/>
          <w:noProof/>
          <w:szCs w:val="20"/>
          <w:lang w:eastAsia="fr-BE"/>
        </w:rPr>
      </w:pPr>
    </w:p>
    <w:p w14:paraId="77E1988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1</w:t>
      </w:r>
    </w:p>
    <w:p w14:paraId="24A484AD" w14:textId="77777777" w:rsidR="00ED7599" w:rsidRPr="00845974" w:rsidRDefault="00ED7599" w:rsidP="00ED7599">
      <w:pPr>
        <w:widowControl w:val="0"/>
        <w:spacing w:before="0" w:after="0"/>
        <w:jc w:val="center"/>
        <w:rPr>
          <w:rFonts w:eastAsia="Times New Roman"/>
          <w:noProof/>
          <w:szCs w:val="20"/>
          <w:lang w:eastAsia="fr-BE"/>
        </w:rPr>
      </w:pPr>
    </w:p>
    <w:p w14:paraId="5682A56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CHARAKTER A ROZSAH PÔSOBNOSTI</w:t>
      </w:r>
    </w:p>
    <w:p w14:paraId="6D106856" w14:textId="77777777" w:rsidR="00ED7599" w:rsidRPr="00845974" w:rsidRDefault="00ED7599" w:rsidP="00ED7599">
      <w:pPr>
        <w:widowControl w:val="0"/>
        <w:spacing w:before="0" w:after="0"/>
        <w:jc w:val="center"/>
        <w:rPr>
          <w:rFonts w:eastAsia="Times New Roman"/>
          <w:noProof/>
          <w:szCs w:val="20"/>
          <w:lang w:eastAsia="fr-BE"/>
        </w:rPr>
      </w:pPr>
    </w:p>
    <w:p w14:paraId="297F981D" w14:textId="77777777" w:rsidR="00ED7599" w:rsidRPr="00845974" w:rsidRDefault="00ED7599" w:rsidP="00ED7599">
      <w:pPr>
        <w:widowControl w:val="0"/>
        <w:spacing w:before="0" w:after="0"/>
        <w:jc w:val="center"/>
        <w:rPr>
          <w:rFonts w:eastAsia="Times New Roman"/>
          <w:noProof/>
          <w:szCs w:val="20"/>
          <w:lang w:eastAsia="fr-BE"/>
        </w:rPr>
      </w:pPr>
    </w:p>
    <w:p w14:paraId="1EFB678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w:t>
      </w:r>
    </w:p>
    <w:p w14:paraId="2DBF7B76" w14:textId="77777777" w:rsidR="00ED7599" w:rsidRPr="00845974" w:rsidRDefault="00ED7599" w:rsidP="00ED7599">
      <w:pPr>
        <w:widowControl w:val="0"/>
        <w:spacing w:before="0" w:after="0"/>
        <w:jc w:val="center"/>
        <w:rPr>
          <w:rFonts w:eastAsia="Times New Roman"/>
          <w:noProof/>
          <w:szCs w:val="20"/>
          <w:lang w:eastAsia="fr-BE"/>
        </w:rPr>
      </w:pPr>
    </w:p>
    <w:p w14:paraId="25F03A6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Skutočné partnerstvo</w:t>
      </w:r>
    </w:p>
    <w:p w14:paraId="0BFD67C6" w14:textId="77777777" w:rsidR="00ED7599" w:rsidRPr="00845974" w:rsidRDefault="00ED7599" w:rsidP="00ED7599">
      <w:pPr>
        <w:widowControl w:val="0"/>
        <w:spacing w:before="0" w:after="0"/>
        <w:rPr>
          <w:rFonts w:eastAsia="Times New Roman"/>
          <w:noProof/>
          <w:szCs w:val="20"/>
          <w:lang w:eastAsia="fr-BE"/>
        </w:rPr>
      </w:pPr>
    </w:p>
    <w:p w14:paraId="1382CF0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sú na účely tohto protokolu príslušné zmluvné strany viazané týmto protokolom podľa článku 6 všeobecnej časti tejto dohody.</w:t>
      </w:r>
    </w:p>
    <w:p w14:paraId="1C4E0170" w14:textId="77777777" w:rsidR="00ED7599" w:rsidRPr="00845974" w:rsidRDefault="00ED7599" w:rsidP="00ED7599">
      <w:pPr>
        <w:widowControl w:val="0"/>
        <w:spacing w:before="0" w:after="0"/>
        <w:rPr>
          <w:rFonts w:eastAsia="Times New Roman"/>
          <w:noProof/>
          <w:szCs w:val="20"/>
          <w:lang w:eastAsia="fr-BE"/>
        </w:rPr>
      </w:pPr>
    </w:p>
    <w:p w14:paraId="7799E5C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Vzťahy medzi zmluvnými stranami sa riadia ustanoveniami všeobecnej časti tejto dohody a ustanoveniami tohto protokolu, ktoré sa vzájomne dopĺňajú a posilňujú v súlade s článkom 6 všeobecnej časti tejto dohody.</w:t>
      </w:r>
    </w:p>
    <w:p w14:paraId="660FDC33" w14:textId="77777777" w:rsidR="00ED7599" w:rsidRPr="00845974" w:rsidRDefault="00ED7599" w:rsidP="00ED7599">
      <w:pPr>
        <w:widowControl w:val="0"/>
        <w:spacing w:before="0" w:after="0"/>
        <w:rPr>
          <w:rFonts w:eastAsia="Times New Roman"/>
          <w:noProof/>
          <w:szCs w:val="20"/>
          <w:lang w:eastAsia="fr-BE"/>
        </w:rPr>
      </w:pPr>
    </w:p>
    <w:p w14:paraId="097F8EA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dohodli na vykonávaní tohto protokolu s doplňujúcimi povinnosťami na vnútroštátnej, regionálnej a medzinárodnej úrovni na základe zásad vzájomnej úcty a zodpovednosti, rovnosti a spoločnej zodpovednosti a zapojením všetkých príslušných zainteresovaných strán. Zmluvné strany vykonávajú tento protokol spôsobom, ktorý stavia na silných politických, hospodárskych a kultúrnych väzbách medzi zmluvnými stranami tejto dohody a podporuje ich.</w:t>
      </w:r>
    </w:p>
    <w:p w14:paraId="7D8FAB39" w14:textId="77777777" w:rsidR="00ED7599" w:rsidRPr="00845974" w:rsidRDefault="00ED7599" w:rsidP="00ED7599">
      <w:pPr>
        <w:widowControl w:val="0"/>
        <w:spacing w:before="0" w:after="0"/>
        <w:rPr>
          <w:rFonts w:eastAsia="Times New Roman"/>
          <w:noProof/>
          <w:szCs w:val="20"/>
          <w:lang w:eastAsia="fr-BE"/>
        </w:rPr>
      </w:pPr>
    </w:p>
    <w:p w14:paraId="0BA8A9C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procesy regionálnej integrácie a spolupráce, zintenzívňujú úsilie pri podpore multilateralizmu a svetového poriadku založeného na pravidlách a vytvárajú a vykonávajú viacrozmerné a súdržné politiky a opatrenia pri dosahovaní všetkých rozmerov udržateľného rozvoja, pričom zohľadňujú svoje vlastné politické rámce a príslušné medzinárodné dohody.</w:t>
      </w:r>
    </w:p>
    <w:p w14:paraId="608561A6" w14:textId="77777777" w:rsidR="00ED7599" w:rsidRPr="00845974" w:rsidRDefault="00ED7599" w:rsidP="00ED7599">
      <w:pPr>
        <w:widowControl w:val="0"/>
        <w:spacing w:before="0" w:after="0"/>
        <w:jc w:val="center"/>
        <w:rPr>
          <w:rFonts w:eastAsia="Times New Roman"/>
          <w:noProof/>
          <w:szCs w:val="20"/>
          <w:lang w:eastAsia="fr-BE"/>
        </w:rPr>
      </w:pPr>
    </w:p>
    <w:p w14:paraId="780005E7" w14:textId="77777777" w:rsidR="00ED7599" w:rsidRPr="00845974" w:rsidRDefault="00ED7599" w:rsidP="00ED7599">
      <w:pPr>
        <w:widowControl w:val="0"/>
        <w:spacing w:before="0" w:after="0"/>
        <w:jc w:val="center"/>
        <w:rPr>
          <w:rFonts w:eastAsia="Times New Roman"/>
          <w:noProof/>
          <w:szCs w:val="20"/>
          <w:lang w:eastAsia="fr-BE"/>
        </w:rPr>
      </w:pPr>
    </w:p>
    <w:p w14:paraId="33EF5EA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w:t>
      </w:r>
    </w:p>
    <w:p w14:paraId="010E6677" w14:textId="77777777" w:rsidR="00ED7599" w:rsidRPr="00845974" w:rsidRDefault="00ED7599" w:rsidP="00ED7599">
      <w:pPr>
        <w:widowControl w:val="0"/>
        <w:spacing w:before="0" w:after="0"/>
        <w:jc w:val="center"/>
        <w:rPr>
          <w:rFonts w:eastAsia="Times New Roman"/>
          <w:noProof/>
          <w:szCs w:val="20"/>
          <w:lang w:eastAsia="fr-BE"/>
        </w:rPr>
      </w:pPr>
    </w:p>
    <w:p w14:paraId="207D8F2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Strategické priority</w:t>
      </w:r>
    </w:p>
    <w:p w14:paraId="0BE91C7E" w14:textId="77777777" w:rsidR="00ED7599" w:rsidRPr="00845974" w:rsidRDefault="00ED7599" w:rsidP="00ED7599">
      <w:pPr>
        <w:widowControl w:val="0"/>
        <w:spacing w:before="0" w:after="0"/>
        <w:rPr>
          <w:rFonts w:eastAsia="Times New Roman"/>
          <w:noProof/>
          <w:szCs w:val="20"/>
          <w:lang w:eastAsia="fr-BE"/>
        </w:rPr>
      </w:pPr>
    </w:p>
    <w:p w14:paraId="08F6C68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opätovne potvrdzujú širokú a komplexnú povahu regionálneho partnerstva s karibskou oblasťou a dohodli sa, že strategickými prioritami tohto protokolu je okrem iného:</w:t>
      </w:r>
    </w:p>
    <w:p w14:paraId="7E2B2CCD" w14:textId="77777777" w:rsidR="00ED7599" w:rsidRPr="00845974" w:rsidRDefault="00ED7599" w:rsidP="00ED7599">
      <w:pPr>
        <w:widowControl w:val="0"/>
        <w:spacing w:before="0" w:after="0"/>
        <w:ind w:left="567" w:hanging="567"/>
        <w:rPr>
          <w:rFonts w:eastAsia="Times New Roman"/>
          <w:noProof/>
          <w:szCs w:val="20"/>
          <w:lang w:eastAsia="fr-BE"/>
        </w:rPr>
      </w:pPr>
    </w:p>
    <w:p w14:paraId="5962B16A"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posilnenie ich politického partnerstva, ktoré je založené na pravidelnom a účinnom dialógu a na presadzovaní spoločných záujmov;</w:t>
      </w:r>
    </w:p>
    <w:p w14:paraId="3A3D182F" w14:textId="77777777" w:rsidR="00ED7599" w:rsidRPr="00845974" w:rsidRDefault="00ED7599" w:rsidP="00ED7599">
      <w:pPr>
        <w:widowControl w:val="0"/>
        <w:spacing w:before="0" w:after="0"/>
        <w:ind w:left="567" w:hanging="567"/>
        <w:rPr>
          <w:rFonts w:eastAsia="Times New Roman"/>
          <w:noProof/>
          <w:szCs w:val="20"/>
          <w:lang w:eastAsia="fr-BE"/>
        </w:rPr>
      </w:pPr>
    </w:p>
    <w:p w14:paraId="54D59365"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b)</w:t>
      </w:r>
      <w:r w:rsidRPr="00845974">
        <w:rPr>
          <w:rFonts w:eastAsia="Times New Roman"/>
          <w:noProof/>
          <w:szCs w:val="20"/>
          <w:lang w:eastAsia="fr-BE"/>
        </w:rPr>
        <w:tab/>
        <w:t>prehlbovanie hospodárskych vzťahov, podpora transformácie a diverzifikácie, a podpora inkluzívneho a udržateľného hospodárskeho rastu a rozvoja prostredníctvom obchodu, investícií a rozvoja súkromného sektora a udržateľnej industrializácie;</w:t>
      </w:r>
    </w:p>
    <w:p w14:paraId="20847F1B" w14:textId="77777777" w:rsidR="00ED7599" w:rsidRPr="00845974" w:rsidRDefault="00ED7599" w:rsidP="00ED7599">
      <w:pPr>
        <w:widowControl w:val="0"/>
        <w:spacing w:before="0" w:after="0"/>
        <w:ind w:left="567" w:hanging="567"/>
        <w:rPr>
          <w:rFonts w:eastAsia="Times New Roman"/>
          <w:noProof/>
          <w:szCs w:val="20"/>
          <w:lang w:eastAsia="fr-BE"/>
        </w:rPr>
      </w:pPr>
    </w:p>
    <w:p w14:paraId="160CFA7D"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zvýšenie environmentálnej udržateľnosti a odolnosti voči zmene klímy, úsilie o udržateľný manažment prírodných zdrojov a posilňovanie zvládania katastrof;</w:t>
      </w:r>
    </w:p>
    <w:p w14:paraId="0AF2526C" w14:textId="77777777" w:rsidR="00ED7599" w:rsidRPr="00845974" w:rsidRDefault="00ED7599" w:rsidP="00ED7599">
      <w:pPr>
        <w:widowControl w:val="0"/>
        <w:spacing w:before="0" w:after="0"/>
        <w:ind w:left="567" w:hanging="567"/>
        <w:rPr>
          <w:rFonts w:eastAsia="Times New Roman"/>
          <w:noProof/>
          <w:szCs w:val="20"/>
          <w:lang w:eastAsia="fr-BE"/>
        </w:rPr>
      </w:pPr>
    </w:p>
    <w:p w14:paraId="0D50B7E1"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d)</w:t>
      </w:r>
      <w:r w:rsidRPr="00845974">
        <w:rPr>
          <w:rFonts w:eastAsia="Times New Roman"/>
          <w:noProof/>
          <w:szCs w:val="20"/>
          <w:lang w:eastAsia="fr-BE"/>
        </w:rPr>
        <w:tab/>
        <w:t>budovanie inkluzívnych, mierových a bezpečných spoločností s osobitnou pozornosťou venovanou presadzovaniu ľudských práv, rodovej rovnosti, spravodlivosti a správy vecí verejných vrátane finančnej správy a bezpečnosti občanov;</w:t>
      </w:r>
    </w:p>
    <w:p w14:paraId="6CAAE084" w14:textId="77777777" w:rsidR="00ED7599" w:rsidRPr="00845974" w:rsidRDefault="00ED7599" w:rsidP="00ED7599">
      <w:pPr>
        <w:widowControl w:val="0"/>
        <w:spacing w:before="0" w:after="0"/>
        <w:ind w:left="567" w:hanging="567"/>
        <w:rPr>
          <w:rFonts w:eastAsia="Times New Roman"/>
          <w:noProof/>
          <w:szCs w:val="20"/>
          <w:lang w:eastAsia="fr-BE"/>
        </w:rPr>
      </w:pPr>
    </w:p>
    <w:p w14:paraId="7274277A"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e)</w:t>
      </w:r>
      <w:r w:rsidRPr="00845974">
        <w:rPr>
          <w:rFonts w:eastAsia="Times New Roman"/>
          <w:noProof/>
          <w:szCs w:val="20"/>
          <w:lang w:eastAsia="fr-BE"/>
        </w:rPr>
        <w:tab/>
        <w:t>investovanie do ľudského a sociálneho rozvoja, riešenia chudoby a prehlbujúcich sa nerovností, využívania migrácie, využívania vedomostí, podnikateľských zručností a investícií diaspóry a zabezpečovania toho, aby sa na nikoho nezabudlo.</w:t>
      </w:r>
    </w:p>
    <w:p w14:paraId="6D1B7984" w14:textId="77777777" w:rsidR="00ED7599" w:rsidRPr="00845974" w:rsidRDefault="00ED7599" w:rsidP="00ED7599">
      <w:pPr>
        <w:widowControl w:val="0"/>
        <w:spacing w:before="0" w:after="0"/>
        <w:rPr>
          <w:rFonts w:eastAsia="Times New Roman"/>
          <w:noProof/>
          <w:szCs w:val="20"/>
          <w:lang w:eastAsia="fr-BE"/>
        </w:rPr>
      </w:pPr>
    </w:p>
    <w:p w14:paraId="5211A31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venujú osobitnú pozornosť Haiti ako jedinej najmenej rozvinutej krajine v karibskej oblasti s cieľom riešiť jej štrukturálne nedostatky a zároveň podporovať konsolidáciu jej inštitúcií, zlepšovať správu vecí verejných a znižovať chudobu a sociálne nerovnosti.</w:t>
      </w:r>
    </w:p>
    <w:p w14:paraId="09AA2649" w14:textId="77777777" w:rsidR="00ED7599" w:rsidRPr="00845974" w:rsidRDefault="00ED7599" w:rsidP="00ED7599">
      <w:pPr>
        <w:widowControl w:val="0"/>
        <w:spacing w:before="0" w:after="0"/>
        <w:jc w:val="center"/>
        <w:rPr>
          <w:rFonts w:eastAsia="Times New Roman"/>
          <w:noProof/>
          <w:szCs w:val="20"/>
          <w:lang w:eastAsia="fr-BE"/>
        </w:rPr>
      </w:pPr>
    </w:p>
    <w:p w14:paraId="5F8B8733" w14:textId="77777777" w:rsidR="00ED7599" w:rsidRPr="00845974" w:rsidRDefault="00ED7599" w:rsidP="00ED7599">
      <w:pPr>
        <w:widowControl w:val="0"/>
        <w:spacing w:before="0" w:after="0"/>
        <w:jc w:val="center"/>
        <w:rPr>
          <w:rFonts w:eastAsia="Times New Roman"/>
          <w:noProof/>
          <w:szCs w:val="20"/>
          <w:lang w:eastAsia="fr-BE"/>
        </w:rPr>
      </w:pPr>
    </w:p>
    <w:p w14:paraId="06CE90B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3</w:t>
      </w:r>
    </w:p>
    <w:p w14:paraId="3D926026" w14:textId="77777777" w:rsidR="00ED7599" w:rsidRPr="00845974" w:rsidRDefault="00ED7599" w:rsidP="00ED7599">
      <w:pPr>
        <w:widowControl w:val="0"/>
        <w:spacing w:before="0" w:after="0"/>
        <w:jc w:val="center"/>
        <w:rPr>
          <w:rFonts w:eastAsia="Times New Roman"/>
          <w:noProof/>
          <w:szCs w:val="20"/>
          <w:lang w:eastAsia="fr-BE"/>
        </w:rPr>
      </w:pPr>
    </w:p>
    <w:p w14:paraId="337F56F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Multilateralizmus a budovanie spojenectiev</w:t>
      </w:r>
    </w:p>
    <w:p w14:paraId="37380E4F" w14:textId="77777777" w:rsidR="00ED7599" w:rsidRPr="00845974" w:rsidRDefault="00ED7599" w:rsidP="00ED7599">
      <w:pPr>
        <w:widowControl w:val="0"/>
        <w:spacing w:before="0" w:after="0"/>
        <w:jc w:val="center"/>
        <w:rPr>
          <w:rFonts w:eastAsia="Times New Roman"/>
          <w:noProof/>
          <w:szCs w:val="20"/>
          <w:lang w:eastAsia="fr-BE"/>
        </w:rPr>
      </w:pPr>
    </w:p>
    <w:p w14:paraId="7C89B89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opätovne potvrdzujú svoj silný záväzok v oblasti multilateralizmu. Posilňujú spoluprácu a podľa potreby stanovujú spoločné pozície v rámci Organizácie Spojených národov  (OSN) a iných medzinárodných a regionálnych organizácií a fór.</w:t>
      </w:r>
    </w:p>
    <w:p w14:paraId="4A7BC5DC" w14:textId="77777777" w:rsidR="00ED7599" w:rsidRPr="00845974" w:rsidRDefault="00ED7599" w:rsidP="00ED7599">
      <w:pPr>
        <w:widowControl w:val="0"/>
        <w:spacing w:before="0" w:after="0"/>
        <w:rPr>
          <w:rFonts w:eastAsia="Times New Roman"/>
          <w:noProof/>
          <w:szCs w:val="20"/>
          <w:lang w:eastAsia="fr-BE"/>
        </w:rPr>
      </w:pPr>
    </w:p>
    <w:p w14:paraId="0962619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posilňujú dialóg a konzultácie s cieľom budovať strategické spojenectvá v súvislosti s globálnymi otázkami spoločného záujmu vrátane zmeny klímy, správy oceánov, udržateľného rozvoja, ľudského a sociálneho rozvoja, ľudských práv a otázok týkajúcich sa mieru a bezpečnosti a predchádzania konfliktom a ich riešenia. Spolupracujú pri riešení zraniteľností malých ostrovných rozvojových štátov v rámci príslušných globálnych politických rámcov.</w:t>
      </w:r>
    </w:p>
    <w:p w14:paraId="1E45A695" w14:textId="77777777" w:rsidR="00ED7599" w:rsidRPr="00845974" w:rsidRDefault="00ED7599" w:rsidP="00ED7599">
      <w:pPr>
        <w:widowControl w:val="0"/>
        <w:spacing w:before="0" w:after="0"/>
        <w:rPr>
          <w:rFonts w:eastAsia="Times New Roman"/>
          <w:noProof/>
          <w:szCs w:val="20"/>
          <w:lang w:eastAsia="fr-BE"/>
        </w:rPr>
      </w:pPr>
    </w:p>
    <w:p w14:paraId="711470B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zaväzujú podpísať, ratifikovať kľúčové príslušné a platné medzinárodné zmluvy a dohovory, či prípadne k nim pristúpiť, a vykonávať ich.</w:t>
      </w:r>
    </w:p>
    <w:p w14:paraId="38357E2A" w14:textId="77777777" w:rsidR="00ED7599" w:rsidRPr="00845974" w:rsidRDefault="00ED7599" w:rsidP="00ED7599">
      <w:pPr>
        <w:widowControl w:val="0"/>
        <w:spacing w:before="0" w:after="0"/>
        <w:rPr>
          <w:rFonts w:eastAsia="Times New Roman"/>
          <w:noProof/>
          <w:szCs w:val="20"/>
          <w:lang w:eastAsia="fr-BE"/>
        </w:rPr>
      </w:pPr>
    </w:p>
    <w:p w14:paraId="7735EEFD" w14:textId="77777777" w:rsidR="00ED7599" w:rsidRPr="00845974" w:rsidRDefault="00ED7599" w:rsidP="00ED7599">
      <w:pPr>
        <w:widowControl w:val="0"/>
        <w:spacing w:before="0" w:after="0"/>
        <w:jc w:val="center"/>
        <w:rPr>
          <w:rFonts w:eastAsia="Times New Roman"/>
          <w:noProof/>
          <w:szCs w:val="20"/>
          <w:lang w:eastAsia="fr-BE"/>
        </w:rPr>
      </w:pPr>
    </w:p>
    <w:p w14:paraId="6B1E690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w:t>
      </w:r>
    </w:p>
    <w:p w14:paraId="08B01AF9" w14:textId="77777777" w:rsidR="00ED7599" w:rsidRPr="00845974" w:rsidRDefault="00ED7599" w:rsidP="00ED7599">
      <w:pPr>
        <w:widowControl w:val="0"/>
        <w:spacing w:before="0" w:after="0"/>
        <w:jc w:val="center"/>
        <w:rPr>
          <w:rFonts w:eastAsia="Times New Roman"/>
          <w:noProof/>
          <w:szCs w:val="20"/>
          <w:lang w:eastAsia="fr-BE"/>
        </w:rPr>
      </w:pPr>
    </w:p>
    <w:p w14:paraId="6707657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Regionálna integrácia a spolupráca</w:t>
      </w:r>
    </w:p>
    <w:p w14:paraId="21CBBFF3" w14:textId="77777777" w:rsidR="00ED7599" w:rsidRPr="00845974" w:rsidRDefault="00ED7599" w:rsidP="00ED7599">
      <w:pPr>
        <w:widowControl w:val="0"/>
        <w:spacing w:before="0" w:after="0"/>
        <w:rPr>
          <w:rFonts w:eastAsia="Times New Roman"/>
          <w:noProof/>
          <w:szCs w:val="20"/>
          <w:lang w:eastAsia="fr-BE"/>
        </w:rPr>
      </w:pPr>
    </w:p>
    <w:p w14:paraId="208F989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regionálnu integráciu a spoluprácu v karibskej oblasti, ktorá je dôležitým prostriedkom na dosiahnutie mieru a prosperity, budovanie udržateľných a odolných hospodárstiev a spoločností a zvýšenie konkurencieschopnosti na medzinárodných trhoch. Podporujú vytváranie a posilňovanie doplňujúcich domácich politík a kapacít, čím prispievajú k podpore regionálnej stability, súdržnosti a prosperity karibskej oblasti.</w:t>
      </w:r>
    </w:p>
    <w:p w14:paraId="3FDD54A9" w14:textId="77777777" w:rsidR="00ED7599" w:rsidRPr="00845974" w:rsidRDefault="00ED7599" w:rsidP="00ED7599">
      <w:pPr>
        <w:widowControl w:val="0"/>
        <w:spacing w:before="0" w:after="0"/>
        <w:rPr>
          <w:rFonts w:eastAsia="Times New Roman"/>
          <w:noProof/>
          <w:szCs w:val="20"/>
          <w:lang w:eastAsia="fr-BE"/>
        </w:rPr>
      </w:pPr>
    </w:p>
    <w:p w14:paraId="2905AAA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podporia všeobecné uznávanie karibskej oblasti ako mierovej zóny. Podporujú aj udržateľný rozvoj Karibského mora vzhľadom na jeho úlohu umožňovať regionálnu integráciu a spoluprácu v oblasti.</w:t>
      </w:r>
    </w:p>
    <w:p w14:paraId="597027D9" w14:textId="77777777" w:rsidR="00ED7599" w:rsidRPr="00845974" w:rsidRDefault="00ED7599" w:rsidP="00ED7599">
      <w:pPr>
        <w:widowControl w:val="0"/>
        <w:spacing w:before="0" w:after="0"/>
        <w:rPr>
          <w:rFonts w:eastAsia="Times New Roman"/>
          <w:noProof/>
          <w:szCs w:val="20"/>
          <w:lang w:eastAsia="fr-BE"/>
        </w:rPr>
      </w:pPr>
    </w:p>
    <w:p w14:paraId="3EB59A9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posilňujú spoluprácu s organizáciami regionálnej integrácie a krajinami a územiami, ktoré majú rovnaké hodnoty a sú ochotné a schopné presadzovať spoločné ciele prispievajúce k hospodárskemu, sociálnemu a politickému rozvoju karibskej oblasti ako celku. Ak je to potrebné, podporujú rozvoj regionálnych prístupov k otázkam spoločného záujmu, a to aj v prípade širšej karibskej oblasti a Latinskej Ameriky.</w:t>
      </w:r>
    </w:p>
    <w:p w14:paraId="57F8FFED" w14:textId="77777777" w:rsidR="00ED7599" w:rsidRPr="00845974" w:rsidRDefault="00ED7599" w:rsidP="00ED7599">
      <w:pPr>
        <w:widowControl w:val="0"/>
        <w:spacing w:before="0" w:after="0"/>
        <w:jc w:val="center"/>
        <w:rPr>
          <w:rFonts w:eastAsia="Times New Roman"/>
          <w:noProof/>
          <w:szCs w:val="20"/>
          <w:lang w:eastAsia="fr-BE"/>
        </w:rPr>
      </w:pPr>
    </w:p>
    <w:p w14:paraId="067F1C37" w14:textId="77777777" w:rsidR="00ED7599" w:rsidRPr="00845974" w:rsidRDefault="00ED7599" w:rsidP="00ED7599">
      <w:pPr>
        <w:widowControl w:val="0"/>
        <w:spacing w:before="0" w:after="0"/>
        <w:jc w:val="center"/>
        <w:rPr>
          <w:rFonts w:eastAsia="Times New Roman"/>
          <w:noProof/>
          <w:szCs w:val="20"/>
          <w:lang w:eastAsia="fr-BE"/>
        </w:rPr>
      </w:pPr>
    </w:p>
    <w:p w14:paraId="556A19C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626C0983" w14:textId="77777777" w:rsidR="00ED7599" w:rsidRPr="00845974" w:rsidRDefault="00ED7599" w:rsidP="00ED7599">
      <w:pPr>
        <w:widowControl w:val="0"/>
        <w:spacing w:before="0" w:after="0"/>
        <w:jc w:val="center"/>
        <w:rPr>
          <w:rFonts w:eastAsia="Times New Roman"/>
          <w:noProof/>
          <w:szCs w:val="20"/>
          <w:lang w:eastAsia="fr-BE"/>
        </w:rPr>
      </w:pPr>
    </w:p>
    <w:p w14:paraId="65B5CA1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AKTÉRI A PROCESY</w:t>
      </w:r>
    </w:p>
    <w:p w14:paraId="0A16DCF4" w14:textId="77777777" w:rsidR="00ED7599" w:rsidRPr="00845974" w:rsidRDefault="00ED7599" w:rsidP="00ED7599">
      <w:pPr>
        <w:widowControl w:val="0"/>
        <w:spacing w:before="0" w:after="0"/>
        <w:jc w:val="center"/>
        <w:rPr>
          <w:rFonts w:eastAsia="Times New Roman"/>
          <w:noProof/>
          <w:szCs w:val="20"/>
          <w:lang w:eastAsia="fr-BE"/>
        </w:rPr>
      </w:pPr>
    </w:p>
    <w:p w14:paraId="2A273523" w14:textId="77777777" w:rsidR="00ED7599" w:rsidRPr="00845974" w:rsidRDefault="00ED7599" w:rsidP="00ED7599">
      <w:pPr>
        <w:widowControl w:val="0"/>
        <w:spacing w:before="0" w:after="0"/>
        <w:jc w:val="center"/>
        <w:rPr>
          <w:rFonts w:eastAsia="Times New Roman"/>
          <w:noProof/>
          <w:szCs w:val="20"/>
          <w:lang w:eastAsia="fr-BE"/>
        </w:rPr>
      </w:pPr>
    </w:p>
    <w:p w14:paraId="3D2E57E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w:t>
      </w:r>
    </w:p>
    <w:p w14:paraId="35EF311B" w14:textId="77777777" w:rsidR="00ED7599" w:rsidRPr="00845974" w:rsidRDefault="00ED7599" w:rsidP="00ED7599">
      <w:pPr>
        <w:widowControl w:val="0"/>
        <w:spacing w:before="0" w:after="0"/>
        <w:jc w:val="center"/>
        <w:rPr>
          <w:rFonts w:eastAsia="Times New Roman"/>
          <w:noProof/>
          <w:szCs w:val="20"/>
          <w:lang w:eastAsia="fr-BE"/>
        </w:rPr>
      </w:pPr>
    </w:p>
    <w:p w14:paraId="343B99C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Inštitucionálne ustanovenia</w:t>
      </w:r>
    </w:p>
    <w:p w14:paraId="6D8706E9" w14:textId="77777777" w:rsidR="00ED7599" w:rsidRPr="00845974" w:rsidRDefault="00ED7599" w:rsidP="00ED7599">
      <w:pPr>
        <w:widowControl w:val="0"/>
        <w:spacing w:before="0" w:after="0"/>
        <w:rPr>
          <w:rFonts w:eastAsia="Times New Roman"/>
          <w:noProof/>
          <w:szCs w:val="20"/>
          <w:lang w:eastAsia="fr-BE"/>
        </w:rPr>
      </w:pPr>
    </w:p>
    <w:p w14:paraId="70210B8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Inštitúcie zriadené týmto protokolom, ktorých zloženie a funkcie sú vymedzené vo všeobecnej časti tejto dohody, sú tieto:</w:t>
      </w:r>
    </w:p>
    <w:p w14:paraId="3EC36599" w14:textId="77777777" w:rsidR="00ED7599" w:rsidRPr="00845974" w:rsidRDefault="00ED7599" w:rsidP="00ED7599">
      <w:pPr>
        <w:widowControl w:val="0"/>
        <w:spacing w:before="0" w:after="0"/>
        <w:ind w:left="567" w:hanging="567"/>
        <w:rPr>
          <w:rFonts w:eastAsia="Times New Roman"/>
          <w:noProof/>
          <w:szCs w:val="20"/>
          <w:lang w:eastAsia="fr-BE"/>
        </w:rPr>
      </w:pPr>
    </w:p>
    <w:p w14:paraId="691D83A8"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Rada ministrov Karibik – EÚ;</w:t>
      </w:r>
    </w:p>
    <w:p w14:paraId="2C50C582" w14:textId="77777777" w:rsidR="00ED7599" w:rsidRPr="00845974" w:rsidRDefault="00ED7599" w:rsidP="00ED7599">
      <w:pPr>
        <w:widowControl w:val="0"/>
        <w:spacing w:before="0" w:after="0"/>
        <w:ind w:left="567" w:hanging="567"/>
        <w:rPr>
          <w:rFonts w:eastAsia="Times New Roman"/>
          <w:noProof/>
          <w:szCs w:val="20"/>
          <w:lang w:eastAsia="fr-BE"/>
        </w:rPr>
      </w:pPr>
    </w:p>
    <w:p w14:paraId="31B5E145"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Spoločný výbor Karibik – EÚ;</w:t>
      </w:r>
    </w:p>
    <w:p w14:paraId="298FF420" w14:textId="77777777" w:rsidR="00ED7599" w:rsidRPr="00845974" w:rsidRDefault="00ED7599" w:rsidP="00ED7599">
      <w:pPr>
        <w:widowControl w:val="0"/>
        <w:spacing w:before="0" w:after="0"/>
        <w:ind w:left="567" w:hanging="567"/>
        <w:rPr>
          <w:rFonts w:eastAsia="Times New Roman"/>
          <w:noProof/>
          <w:szCs w:val="20"/>
          <w:lang w:eastAsia="fr-BE"/>
        </w:rPr>
      </w:pPr>
    </w:p>
    <w:p w14:paraId="12954439"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Parlamentné zhromaždenie Karibik – EÚ.</w:t>
      </w:r>
    </w:p>
    <w:p w14:paraId="0366F4F6" w14:textId="77777777" w:rsidR="00ED7599" w:rsidRPr="00845974" w:rsidRDefault="00ED7599" w:rsidP="00ED7599">
      <w:pPr>
        <w:widowControl w:val="0"/>
        <w:spacing w:before="0" w:after="0"/>
        <w:rPr>
          <w:rFonts w:eastAsia="Times New Roman"/>
          <w:noProof/>
          <w:szCs w:val="20"/>
          <w:lang w:eastAsia="fr-BE"/>
        </w:rPr>
      </w:pPr>
    </w:p>
    <w:p w14:paraId="1FD021F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môžu rozhodnúť, že sa stretnú na úrovni hláv štátov alebo predsedov vlád s cieľom zabezpečiť strategické politické smerovanie a dohľad nad partnerstvom EÚ a karibskej oblasti.</w:t>
      </w:r>
    </w:p>
    <w:p w14:paraId="0EB3B4BC" w14:textId="77777777" w:rsidR="00ED7599" w:rsidRPr="00845974" w:rsidRDefault="00ED7599" w:rsidP="00ED7599">
      <w:pPr>
        <w:widowControl w:val="0"/>
        <w:spacing w:before="0" w:after="0"/>
        <w:rPr>
          <w:rFonts w:eastAsia="Times New Roman"/>
          <w:noProof/>
          <w:szCs w:val="20"/>
          <w:lang w:eastAsia="fr-BE"/>
        </w:rPr>
      </w:pPr>
    </w:p>
    <w:p w14:paraId="1F294606" w14:textId="77777777" w:rsidR="00ED7599" w:rsidRPr="00845974" w:rsidRDefault="00ED7599" w:rsidP="00ED7599">
      <w:pPr>
        <w:widowControl w:val="0"/>
        <w:spacing w:before="0" w:after="0"/>
        <w:jc w:val="center"/>
        <w:rPr>
          <w:rFonts w:eastAsia="Times New Roman"/>
          <w:noProof/>
          <w:szCs w:val="20"/>
          <w:lang w:eastAsia="fr-BE"/>
        </w:rPr>
      </w:pPr>
    </w:p>
    <w:p w14:paraId="0D7010B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6</w:t>
      </w:r>
    </w:p>
    <w:p w14:paraId="1F3E5A0F" w14:textId="77777777" w:rsidR="00ED7599" w:rsidRPr="00845974" w:rsidRDefault="00ED7599" w:rsidP="00ED7599">
      <w:pPr>
        <w:widowControl w:val="0"/>
        <w:spacing w:before="0" w:after="0"/>
        <w:jc w:val="center"/>
        <w:rPr>
          <w:rFonts w:eastAsia="Times New Roman"/>
          <w:noProof/>
          <w:szCs w:val="20"/>
          <w:lang w:eastAsia="fr-BE"/>
        </w:rPr>
      </w:pPr>
    </w:p>
    <w:p w14:paraId="3611A48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Zámorské krajiny a územia a najvzdialenejšie regióny v karibskej oblasti</w:t>
      </w:r>
    </w:p>
    <w:p w14:paraId="5DE28A6A" w14:textId="77777777" w:rsidR="00ED7599" w:rsidRPr="00845974" w:rsidRDefault="00ED7599" w:rsidP="00ED7599">
      <w:pPr>
        <w:widowControl w:val="0"/>
        <w:spacing w:before="0" w:after="0"/>
        <w:rPr>
          <w:rFonts w:eastAsia="Times New Roman"/>
          <w:noProof/>
          <w:szCs w:val="20"/>
          <w:lang w:eastAsia="fr-BE"/>
        </w:rPr>
      </w:pPr>
    </w:p>
    <w:p w14:paraId="56E4F28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úzke a historické hospodárske, kultúrne a ľudské väzby medzi karibskými členmi organizácie OAKTŠ a zámorskými krajinami a územiami (ZKÚ) spojenými s EÚ a najvzdialenejšími regiónmi EÚ. Zmluvné strany uľahčujú účasť ZKÚ a najvzdialenejších regiónov, prípadne aj regionálnych organizácií, na procesoch regionálnej integrácie a spolupráce, najmä v oblastiach obchodu, investícií a hospodárskej spolupráce; rozvoja súkromného sektora; energetiky; prepojenosti a digitalizácie; ľudského a sociálneho rozvoja; zmeny klímy, environmentálnej udržateľnosti, udržateľného manažmentu prírodných zdrojov a cestovného ruchu.</w:t>
      </w:r>
    </w:p>
    <w:p w14:paraId="28380B38" w14:textId="77777777" w:rsidR="00ED7599" w:rsidRPr="00845974" w:rsidRDefault="00ED7599" w:rsidP="00ED7599">
      <w:pPr>
        <w:widowControl w:val="0"/>
        <w:spacing w:before="0" w:after="0"/>
        <w:rPr>
          <w:rFonts w:eastAsia="Times New Roman"/>
          <w:noProof/>
          <w:szCs w:val="20"/>
          <w:lang w:eastAsia="fr-BE"/>
        </w:rPr>
      </w:pPr>
    </w:p>
    <w:p w14:paraId="09131A5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ZKÚ v karibskej oblasti sa v spoločných inštitúciách zriadených týmto protokolom poskytne úloha pozorovateľov.</w:t>
      </w:r>
    </w:p>
    <w:p w14:paraId="3CE661E2" w14:textId="77777777" w:rsidR="00ED7599" w:rsidRPr="00845974" w:rsidRDefault="00ED7599" w:rsidP="00ED7599">
      <w:pPr>
        <w:widowControl w:val="0"/>
        <w:spacing w:before="0" w:after="0"/>
        <w:jc w:val="center"/>
        <w:rPr>
          <w:rFonts w:eastAsia="Times New Roman"/>
          <w:noProof/>
          <w:szCs w:val="20"/>
          <w:lang w:eastAsia="fr-BE"/>
        </w:rPr>
      </w:pPr>
    </w:p>
    <w:p w14:paraId="6D45F29E" w14:textId="77777777" w:rsidR="00ED7599" w:rsidRPr="00845974" w:rsidRDefault="00ED7599" w:rsidP="00ED7599">
      <w:pPr>
        <w:widowControl w:val="0"/>
        <w:spacing w:before="0" w:after="0"/>
        <w:jc w:val="center"/>
        <w:rPr>
          <w:rFonts w:eastAsia="Times New Roman"/>
          <w:noProof/>
          <w:szCs w:val="20"/>
          <w:lang w:eastAsia="fr-BE"/>
        </w:rPr>
      </w:pPr>
    </w:p>
    <w:p w14:paraId="2F79773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w:t>
      </w:r>
    </w:p>
    <w:p w14:paraId="61DFF88F" w14:textId="77777777" w:rsidR="00ED7599" w:rsidRPr="00845974" w:rsidRDefault="00ED7599" w:rsidP="00ED7599">
      <w:pPr>
        <w:widowControl w:val="0"/>
        <w:spacing w:before="0" w:after="0"/>
        <w:jc w:val="center"/>
        <w:rPr>
          <w:rFonts w:eastAsia="Times New Roman"/>
          <w:noProof/>
          <w:szCs w:val="20"/>
          <w:lang w:eastAsia="fr-BE"/>
        </w:rPr>
      </w:pPr>
    </w:p>
    <w:p w14:paraId="684F75E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Konzultácie so zainteresovanými stranami</w:t>
      </w:r>
    </w:p>
    <w:p w14:paraId="4B6A93E7" w14:textId="77777777" w:rsidR="00ED7599" w:rsidRPr="00845974" w:rsidRDefault="00ED7599" w:rsidP="00ED7599">
      <w:pPr>
        <w:widowControl w:val="0"/>
        <w:spacing w:before="0" w:after="0"/>
        <w:rPr>
          <w:rFonts w:eastAsia="Times New Roman"/>
          <w:noProof/>
          <w:szCs w:val="20"/>
          <w:lang w:eastAsia="fr-BE"/>
        </w:rPr>
      </w:pPr>
    </w:p>
    <w:p w14:paraId="52B8EA3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zavádzajú a vyvíjajú mechanizmy konzultácií a dialógu so všetkými príslušnými zainteresovanými stranami vrátane miestnych orgánov, zástupcov občianskej spoločnosti a súkromného sektora s cieľom informovať ich, poskytovať im odporúčania a viesť s nimi konzultácie a zabezpečovať podklady pre politické procesy a na vykonávanie tohto protokolu. Prebieha konzultácia a dialóg s cieľom poskytnúť podklady pre zasadnutia Rady ministrov Karibik – EÚ.</w:t>
      </w:r>
    </w:p>
    <w:p w14:paraId="1AFE565D" w14:textId="77777777" w:rsidR="00ED7599" w:rsidRPr="00845974" w:rsidRDefault="00ED7599" w:rsidP="00ED7599">
      <w:pPr>
        <w:widowControl w:val="0"/>
        <w:spacing w:before="0" w:after="0"/>
        <w:jc w:val="center"/>
        <w:rPr>
          <w:rFonts w:eastAsia="Times New Roman"/>
          <w:noProof/>
          <w:szCs w:val="20"/>
          <w:lang w:eastAsia="fr-BE"/>
        </w:rPr>
      </w:pPr>
    </w:p>
    <w:p w14:paraId="2A43F678" w14:textId="77777777" w:rsidR="00ED7599" w:rsidRPr="00845974" w:rsidRDefault="00ED7599" w:rsidP="00ED7599">
      <w:pPr>
        <w:widowControl w:val="0"/>
        <w:spacing w:before="0" w:after="0"/>
        <w:jc w:val="center"/>
        <w:rPr>
          <w:rFonts w:eastAsia="Times New Roman"/>
          <w:noProof/>
          <w:szCs w:val="20"/>
          <w:lang w:eastAsia="fr-BE"/>
        </w:rPr>
      </w:pPr>
    </w:p>
    <w:p w14:paraId="0C53146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8</w:t>
      </w:r>
    </w:p>
    <w:p w14:paraId="6A42F089" w14:textId="77777777" w:rsidR="00ED7599" w:rsidRPr="00845974" w:rsidRDefault="00ED7599" w:rsidP="00ED7599">
      <w:pPr>
        <w:widowControl w:val="0"/>
        <w:spacing w:before="0" w:after="0"/>
        <w:jc w:val="center"/>
        <w:rPr>
          <w:rFonts w:eastAsia="Times New Roman"/>
          <w:noProof/>
          <w:szCs w:val="20"/>
          <w:lang w:eastAsia="fr-BE"/>
        </w:rPr>
      </w:pPr>
    </w:p>
    <w:p w14:paraId="2512A34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Vykonávanie a monitorovanie</w:t>
      </w:r>
    </w:p>
    <w:p w14:paraId="570F40D2" w14:textId="77777777" w:rsidR="00ED7599" w:rsidRPr="00845974" w:rsidRDefault="00ED7599" w:rsidP="00ED7599">
      <w:pPr>
        <w:widowControl w:val="0"/>
        <w:spacing w:before="0" w:after="0"/>
        <w:rPr>
          <w:rFonts w:eastAsia="Times New Roman"/>
          <w:noProof/>
          <w:szCs w:val="20"/>
          <w:lang w:eastAsia="fr-BE"/>
        </w:rPr>
      </w:pPr>
    </w:p>
    <w:p w14:paraId="7F36AA8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plnia svoje záväzky na najvhodnejšej úrovni v súlade so svojimi politickými rámcami. Vypracúvajú a uplatňujú opatrenia na maximalizáciu vplyvu vykonávania protokolu a posilnenie zapojenia všetkých zainteresovaných strán.</w:t>
      </w:r>
    </w:p>
    <w:p w14:paraId="6F39E37F" w14:textId="77777777" w:rsidR="00ED7599" w:rsidRPr="00845974" w:rsidRDefault="00ED7599" w:rsidP="00ED7599">
      <w:pPr>
        <w:widowControl w:val="0"/>
        <w:spacing w:before="0" w:after="0"/>
        <w:rPr>
          <w:rFonts w:eastAsia="Times New Roman"/>
          <w:noProof/>
          <w:szCs w:val="20"/>
          <w:lang w:eastAsia="fr-BE"/>
        </w:rPr>
      </w:pPr>
    </w:p>
    <w:p w14:paraId="1AD97E2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monitorujú a preskúmavajú tento protokol s cieľom zabezpečiť, aby jeho vykonávanie bolo plne v súlade s princípom skutočného partnerstva a jeho strategickými prioritami. Môžu ho pravidelne preskúmavať a na základe vzájomnej dohody rozširovať jeho rozsah pôsobnosti, najmä v nových oblastiach zapojenia, v súlade s postupom stanoveným v článku 99 všeobecnej časti tejto dohody.</w:t>
      </w:r>
    </w:p>
    <w:p w14:paraId="24C9006C" w14:textId="77777777" w:rsidR="00ED7599" w:rsidRPr="00845974" w:rsidRDefault="00ED7599" w:rsidP="00ED7599">
      <w:pPr>
        <w:widowControl w:val="0"/>
        <w:spacing w:before="0" w:after="0"/>
        <w:jc w:val="center"/>
        <w:rPr>
          <w:rFonts w:eastAsia="Times New Roman"/>
          <w:noProof/>
          <w:szCs w:val="20"/>
          <w:lang w:eastAsia="fr-BE"/>
        </w:rPr>
      </w:pPr>
    </w:p>
    <w:p w14:paraId="4E2204CD" w14:textId="77777777" w:rsidR="00ED7599" w:rsidRPr="00845974" w:rsidRDefault="00ED7599" w:rsidP="00ED7599">
      <w:pPr>
        <w:widowControl w:val="0"/>
        <w:spacing w:before="0" w:after="0"/>
        <w:jc w:val="center"/>
        <w:rPr>
          <w:rFonts w:eastAsia="Times New Roman"/>
          <w:noProof/>
          <w:szCs w:val="20"/>
          <w:lang w:eastAsia="fr-BE"/>
        </w:rPr>
      </w:pPr>
    </w:p>
    <w:p w14:paraId="0A1F16F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ČASŤ II</w:t>
      </w:r>
    </w:p>
    <w:p w14:paraId="65C02006" w14:textId="77777777" w:rsidR="00ED7599" w:rsidRPr="00845974" w:rsidRDefault="00ED7599" w:rsidP="00ED7599">
      <w:pPr>
        <w:widowControl w:val="0"/>
        <w:spacing w:before="0" w:after="0"/>
        <w:jc w:val="center"/>
        <w:rPr>
          <w:rFonts w:eastAsia="Times New Roman"/>
          <w:noProof/>
          <w:szCs w:val="20"/>
          <w:lang w:eastAsia="fr-BE"/>
        </w:rPr>
      </w:pPr>
    </w:p>
    <w:p w14:paraId="1699656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KĽÚČOVÉ OBLASTI SPOLUPRÁCE</w:t>
      </w:r>
    </w:p>
    <w:p w14:paraId="15D4682E" w14:textId="77777777" w:rsidR="00ED7599" w:rsidRPr="00845974" w:rsidRDefault="00ED7599" w:rsidP="00ED7599">
      <w:pPr>
        <w:widowControl w:val="0"/>
        <w:spacing w:before="0" w:after="0"/>
        <w:jc w:val="center"/>
        <w:rPr>
          <w:rFonts w:eastAsia="Times New Roman"/>
          <w:noProof/>
          <w:szCs w:val="20"/>
          <w:lang w:eastAsia="fr-BE"/>
        </w:rPr>
      </w:pPr>
    </w:p>
    <w:p w14:paraId="10AD69EE" w14:textId="77777777" w:rsidR="00ED7599" w:rsidRPr="00845974" w:rsidRDefault="00ED7599" w:rsidP="00ED7599">
      <w:pPr>
        <w:widowControl w:val="0"/>
        <w:spacing w:before="0" w:after="0"/>
        <w:jc w:val="center"/>
        <w:rPr>
          <w:rFonts w:eastAsia="Times New Roman"/>
          <w:noProof/>
          <w:szCs w:val="20"/>
          <w:lang w:eastAsia="fr-BE"/>
        </w:rPr>
      </w:pPr>
    </w:p>
    <w:p w14:paraId="67C5924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HLAVA I</w:t>
      </w:r>
    </w:p>
    <w:p w14:paraId="218A485A" w14:textId="77777777" w:rsidR="00ED7599" w:rsidRPr="00845974" w:rsidRDefault="00ED7599" w:rsidP="00ED7599">
      <w:pPr>
        <w:widowControl w:val="0"/>
        <w:spacing w:before="0" w:after="0"/>
        <w:jc w:val="center"/>
        <w:rPr>
          <w:rFonts w:eastAsia="Times New Roman"/>
          <w:noProof/>
          <w:szCs w:val="20"/>
          <w:lang w:eastAsia="fr-BE"/>
        </w:rPr>
      </w:pPr>
    </w:p>
    <w:p w14:paraId="510656E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INKLUZÍVNY UDRŽATEĽNÝ HOSPODÁRSKY RAST A ROZVOJ</w:t>
      </w:r>
    </w:p>
    <w:p w14:paraId="7B4083DA" w14:textId="77777777" w:rsidR="00ED7599" w:rsidRPr="00845974" w:rsidRDefault="00ED7599" w:rsidP="00ED7599">
      <w:pPr>
        <w:widowControl w:val="0"/>
        <w:spacing w:before="0" w:after="0"/>
        <w:jc w:val="center"/>
        <w:rPr>
          <w:rFonts w:eastAsia="Times New Roman"/>
          <w:noProof/>
          <w:szCs w:val="20"/>
          <w:lang w:eastAsia="fr-BE"/>
        </w:rPr>
      </w:pPr>
    </w:p>
    <w:p w14:paraId="750F3B47" w14:textId="77777777" w:rsidR="00ED7599" w:rsidRPr="00845974" w:rsidRDefault="00ED7599" w:rsidP="00ED7599">
      <w:pPr>
        <w:widowControl w:val="0"/>
        <w:spacing w:before="0" w:after="0"/>
        <w:jc w:val="center"/>
        <w:rPr>
          <w:rFonts w:eastAsia="Times New Roman"/>
          <w:noProof/>
          <w:szCs w:val="20"/>
          <w:lang w:eastAsia="fr-BE"/>
        </w:rPr>
      </w:pPr>
    </w:p>
    <w:p w14:paraId="6462010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9</w:t>
      </w:r>
    </w:p>
    <w:p w14:paraId="1ECDB16D" w14:textId="77777777" w:rsidR="00ED7599" w:rsidRPr="00845974" w:rsidRDefault="00ED7599" w:rsidP="00ED7599">
      <w:pPr>
        <w:widowControl w:val="0"/>
        <w:spacing w:before="0" w:after="0"/>
        <w:rPr>
          <w:rFonts w:eastAsia="Times New Roman"/>
          <w:noProof/>
          <w:szCs w:val="20"/>
          <w:lang w:eastAsia="fr-BE"/>
        </w:rPr>
      </w:pPr>
    </w:p>
    <w:p w14:paraId="541C543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podporujú udržateľný a inkluzívny hospodársky rast a rozvoj prostredníctvom hospodárskej transformácie a diverzifikácie, posilnenej odolnosti hospodárstva, pokročilej regionálnej integrácie a spolupráce, posilnených hospodárskych a obchodných vzťahov a zlepšeného prechodu k plnej zamestnanosti a dôstojnej práci pre všetkých. Spolupracujú na uľahčení väčších obchodných a investičných tokov zlepšením makroekonomickej a finančnej stability a podnikateľského prostredia, na podpore digitálnej transformácie, na podpore rozvoja a industrializácie súkromného sektora, ako aj hospodárstva s nízkymi emisiami a odolnosťou proti zmene klímy, pričom zabezpečia, aby z uvoľnených obchodných príležitostí mali prospech všetci ľudia. Rešpektujú a chránia ľudské práva a základné pracovné normy aj prostredníctvom sociálneho dialógu, podporujú environmentálnu udržateľnosť a spoločnú prosperitu. Dohodli sa, že sústredia úsilie na kľúčové a rozvíjajúce sa hospodárske odvetvia s multiplikačným účinkom na udržateľný rast, pridanú hodnotu, vytváranie pracovných miest a odstránenie chudoby.</w:t>
      </w:r>
    </w:p>
    <w:p w14:paraId="5DD70BCE" w14:textId="77777777" w:rsidR="00ED7599" w:rsidRPr="00845974" w:rsidRDefault="00ED7599" w:rsidP="00ED7599">
      <w:pPr>
        <w:widowControl w:val="0"/>
        <w:spacing w:before="0" w:after="0"/>
        <w:jc w:val="center"/>
        <w:rPr>
          <w:rFonts w:eastAsia="Times New Roman"/>
          <w:noProof/>
          <w:szCs w:val="20"/>
          <w:lang w:eastAsia="fr-BE"/>
        </w:rPr>
      </w:pPr>
    </w:p>
    <w:p w14:paraId="1DECD187" w14:textId="77777777" w:rsidR="00ED7599" w:rsidRPr="00845974" w:rsidRDefault="00ED7599" w:rsidP="00ED7599">
      <w:pPr>
        <w:widowControl w:val="0"/>
        <w:spacing w:before="0" w:after="0"/>
        <w:jc w:val="center"/>
        <w:rPr>
          <w:rFonts w:eastAsia="Times New Roman"/>
          <w:noProof/>
          <w:szCs w:val="20"/>
          <w:lang w:eastAsia="fr-BE"/>
        </w:rPr>
      </w:pPr>
    </w:p>
    <w:p w14:paraId="212EECE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204330FD" w14:textId="77777777" w:rsidR="00ED7599" w:rsidRPr="00845974" w:rsidRDefault="00ED7599" w:rsidP="00ED7599">
      <w:pPr>
        <w:widowControl w:val="0"/>
        <w:spacing w:before="0" w:after="0"/>
        <w:jc w:val="center"/>
        <w:rPr>
          <w:rFonts w:eastAsia="Times New Roman"/>
          <w:noProof/>
          <w:szCs w:val="20"/>
          <w:lang w:eastAsia="fr-BE"/>
        </w:rPr>
      </w:pPr>
    </w:p>
    <w:p w14:paraId="4CBB0FE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CELKOVÝ HOSPODÁRSKY RÁMEC</w:t>
      </w:r>
    </w:p>
    <w:p w14:paraId="3F5F1C3D" w14:textId="77777777" w:rsidR="00ED7599" w:rsidRPr="00845974" w:rsidRDefault="00ED7599" w:rsidP="00ED7599">
      <w:pPr>
        <w:widowControl w:val="0"/>
        <w:spacing w:before="0" w:after="0"/>
        <w:jc w:val="center"/>
        <w:rPr>
          <w:rFonts w:eastAsia="Times New Roman"/>
          <w:noProof/>
          <w:szCs w:val="20"/>
          <w:lang w:eastAsia="fr-BE"/>
        </w:rPr>
      </w:pPr>
    </w:p>
    <w:p w14:paraId="3ECB36E3" w14:textId="77777777" w:rsidR="00ED7599" w:rsidRPr="00845974" w:rsidRDefault="00ED7599" w:rsidP="00ED7599">
      <w:pPr>
        <w:widowControl w:val="0"/>
        <w:spacing w:before="0" w:after="0"/>
        <w:jc w:val="center"/>
        <w:rPr>
          <w:rFonts w:eastAsia="Times New Roman"/>
          <w:noProof/>
          <w:szCs w:val="20"/>
          <w:lang w:eastAsia="fr-BE"/>
        </w:rPr>
      </w:pPr>
    </w:p>
    <w:p w14:paraId="15057D6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10</w:t>
      </w:r>
    </w:p>
    <w:p w14:paraId="0EA9AC12" w14:textId="77777777" w:rsidR="00ED7599" w:rsidRPr="00845974" w:rsidRDefault="00ED7599" w:rsidP="00ED7599">
      <w:pPr>
        <w:widowControl w:val="0"/>
        <w:spacing w:before="0" w:after="0"/>
        <w:jc w:val="center"/>
        <w:rPr>
          <w:rFonts w:eastAsia="Times New Roman"/>
          <w:noProof/>
          <w:szCs w:val="20"/>
          <w:lang w:eastAsia="fr-BE"/>
        </w:rPr>
      </w:pPr>
    </w:p>
    <w:p w14:paraId="1E3AF07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Faktory umožňujúce hospodársky rozvoj</w:t>
      </w:r>
    </w:p>
    <w:p w14:paraId="56284C2A" w14:textId="77777777" w:rsidR="00ED7599" w:rsidRPr="00845974" w:rsidRDefault="00ED7599" w:rsidP="00ED7599">
      <w:pPr>
        <w:widowControl w:val="0"/>
        <w:spacing w:before="0" w:after="0"/>
        <w:rPr>
          <w:rFonts w:eastAsia="Times New Roman"/>
          <w:noProof/>
          <w:szCs w:val="20"/>
          <w:lang w:eastAsia="fr-BE"/>
        </w:rPr>
      </w:pPr>
    </w:p>
    <w:p w14:paraId="62FECAE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zlepšujú makroekonomickú a finančnú stabilitu, posilňujú riadenie verejných financií a pracujú na udržateľnosti verejného dlhu. Podporujú regionálnu hospodársku integráciu a spoluprácu v karibskej oblasti s cieľom umožniť krajinám profitovať z hlbšieho začlenenia do regionálnych a globálnych hodnotových reťazcov. Zosúlaďujú a zjednodušujú obchodné pravidlá a procesy, prijímajú stabilné politiky hospodárskej súťaže vrátane transparentnosti verejných dotácií a zaisťujú účinné a predvídateľné daňové systémy, a to aj na vnútroregionálnej úrovni.</w:t>
      </w:r>
    </w:p>
    <w:p w14:paraId="63BB3CCF" w14:textId="77777777" w:rsidR="00ED7599" w:rsidRPr="00845974" w:rsidRDefault="00ED7599" w:rsidP="00ED7599">
      <w:pPr>
        <w:widowControl w:val="0"/>
        <w:spacing w:before="0" w:after="0"/>
        <w:rPr>
          <w:rFonts w:eastAsia="Times New Roman"/>
          <w:noProof/>
          <w:szCs w:val="20"/>
          <w:lang w:eastAsia="fr-BE"/>
        </w:rPr>
      </w:pPr>
    </w:p>
    <w:p w14:paraId="2118CE2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vytvárajú podporné právne prostredie, zvyšujú účinnosť verejnej správy a súdnych orgánov, zlepšujú podnikateľské prostredie prostredníctvom reformy regulačných požiadaviek, zlepšujú prístup k financiám a zabezpečujú ochranu práv k pozemkom a vlastníckych práv a práv duševného vlastníctva.</w:t>
      </w:r>
    </w:p>
    <w:p w14:paraId="4FAA93A6" w14:textId="77777777" w:rsidR="00ED7599" w:rsidRPr="00845974" w:rsidRDefault="00ED7599" w:rsidP="00ED7599">
      <w:pPr>
        <w:widowControl w:val="0"/>
        <w:spacing w:before="0" w:after="0"/>
        <w:rPr>
          <w:rFonts w:eastAsia="Times New Roman"/>
          <w:noProof/>
          <w:szCs w:val="20"/>
          <w:lang w:eastAsia="fr-BE"/>
        </w:rPr>
      </w:pPr>
    </w:p>
    <w:p w14:paraId="5DEF387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politiky, ktoré zvyšujú relevantnosť, efektívnosť a účinnosť trhov práce a podporujú mobilitu pracovnej sily vrátane jej vnútroregionálneho rozmeru. Podporujú kvalitné vzdelávanie a rozvoj zručností a rozvíjajú primerané technické a odborné vzdelávanie a prípravu. Zaisťujú, aby sa pokrok v oblasti ľudského kapitálu prispôsoboval potrebám a príležitostiam trhov práce a aby sa zvyšoval zapojením súkromného sektora.</w:t>
      </w:r>
    </w:p>
    <w:p w14:paraId="3D5551E5" w14:textId="77777777" w:rsidR="00ED7599" w:rsidRPr="00845974" w:rsidRDefault="00ED7599" w:rsidP="00ED7599">
      <w:pPr>
        <w:widowControl w:val="0"/>
        <w:spacing w:before="0" w:after="0"/>
        <w:rPr>
          <w:rFonts w:eastAsia="Times New Roman"/>
          <w:noProof/>
          <w:szCs w:val="20"/>
          <w:lang w:eastAsia="fr-BE"/>
        </w:rPr>
      </w:pPr>
    </w:p>
    <w:p w14:paraId="0D3387E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rozvoj kľúčových infraštruktúr, ako je energetika, doprava, voda a sanitácia a digitálna prepojenosť. Spolupracujú pri využívaní príležitostí vyplývajúcich z technologického pokroku a v digitálnej ekonomike, a to aj v oblasti umelej inteligencie.</w:t>
      </w:r>
    </w:p>
    <w:p w14:paraId="0CF23863" w14:textId="77777777" w:rsidR="00ED7599" w:rsidRPr="00845974" w:rsidRDefault="00ED7599" w:rsidP="00ED7599">
      <w:pPr>
        <w:widowControl w:val="0"/>
        <w:spacing w:before="0" w:after="0"/>
        <w:rPr>
          <w:rFonts w:eastAsia="Times New Roman"/>
          <w:noProof/>
          <w:szCs w:val="20"/>
          <w:lang w:eastAsia="fr-BE"/>
        </w:rPr>
      </w:pPr>
    </w:p>
    <w:p w14:paraId="4369E4A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na zlepšení prístupu k financiám, najmä pre mikropodniky, malé a stredné podniky, a to aj prostredníctvom regulovaných bankových a nebankových služieb. Rozvíjajú a posilňujú digitálne finančné služby okrem iného prostredníctvom posilnenej spolupráce pri vykonávaní dohodnutých medzinárodných noriem a zabezpečovaním účinných a spoľahlivých trhov, ochrany spotrebiteľa a lepšieho prístupu k mobilným finančným službám.</w:t>
      </w:r>
    </w:p>
    <w:p w14:paraId="50761829" w14:textId="77777777" w:rsidR="00ED7599" w:rsidRPr="00845974" w:rsidRDefault="00ED7599" w:rsidP="00ED7599">
      <w:pPr>
        <w:widowControl w:val="0"/>
        <w:spacing w:before="0" w:after="0"/>
        <w:rPr>
          <w:rFonts w:eastAsia="Times New Roman"/>
          <w:noProof/>
          <w:szCs w:val="20"/>
          <w:lang w:eastAsia="fr-BE"/>
        </w:rPr>
      </w:pPr>
    </w:p>
    <w:p w14:paraId="5D89C4E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sa zaoberajú všetkými formami znečistenia v dôsledku hospodárskych činností, a to aj jasným vymedzením a rozdelením zodpovedností medzi jednotlivé odvetvia a podnikateľské subjekty v celom dodávateľskom reťazci na základe rozšírenej zodpovednosti výrobcu a zásady „znečisťovateľ platí“. Podporujú iniciatívy zeleného rastu, vyššiu efektívnosť využívania zdrojov a prijatie čistých a ekologických technológií a priemyselných procesov.</w:t>
      </w:r>
    </w:p>
    <w:p w14:paraId="09536388" w14:textId="77777777" w:rsidR="00ED7599" w:rsidRPr="00845974" w:rsidRDefault="00ED7599" w:rsidP="00ED7599">
      <w:pPr>
        <w:widowControl w:val="0"/>
        <w:spacing w:before="0" w:after="0"/>
        <w:rPr>
          <w:rFonts w:eastAsia="Times New Roman"/>
          <w:noProof/>
          <w:szCs w:val="20"/>
          <w:lang w:eastAsia="fr-BE"/>
        </w:rPr>
      </w:pPr>
    </w:p>
    <w:p w14:paraId="5F1DFFD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7.</w:t>
      </w:r>
      <w:r w:rsidRPr="00845974">
        <w:rPr>
          <w:rFonts w:eastAsia="Times New Roman"/>
          <w:noProof/>
          <w:szCs w:val="20"/>
          <w:lang w:eastAsia="fr-BE"/>
        </w:rPr>
        <w:tab/>
        <w:t>Zmluvné strany rozvíjajú obehové hospodárstvo presadzovaním udržateľnej spotreby a výroby zdrojov, a to aj prostredníctvom posilnených vedeckých a technologických kapacít, noriem, výmeny najlepších postupov a racionalizácie neefektívnych dotácií na fosílne palivá.</w:t>
      </w:r>
    </w:p>
    <w:p w14:paraId="1CEBE399" w14:textId="77777777" w:rsidR="00ED7599" w:rsidRPr="00845974" w:rsidRDefault="00ED7599" w:rsidP="00ED7599">
      <w:pPr>
        <w:widowControl w:val="0"/>
        <w:spacing w:before="0" w:after="0"/>
        <w:rPr>
          <w:rFonts w:eastAsia="Times New Roman"/>
          <w:noProof/>
          <w:szCs w:val="20"/>
          <w:lang w:eastAsia="fr-BE"/>
        </w:rPr>
      </w:pPr>
    </w:p>
    <w:p w14:paraId="208722E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podporujú registráciu a ochranu zemepisných označení a prijímajú opatrenia na podporu intenzívnejšieho využívania technológií a inovácií s cieľom vytvoriť väčšiu hodnotu v regionálnych a globálnych hodnotových reťazcoch.</w:t>
      </w:r>
    </w:p>
    <w:p w14:paraId="7B53965E" w14:textId="77777777" w:rsidR="00ED7599" w:rsidRPr="00845974" w:rsidRDefault="00ED7599" w:rsidP="00ED7599">
      <w:pPr>
        <w:widowControl w:val="0"/>
        <w:spacing w:before="0" w:after="0"/>
        <w:jc w:val="center"/>
        <w:rPr>
          <w:rFonts w:eastAsia="Times New Roman"/>
          <w:noProof/>
          <w:szCs w:val="20"/>
          <w:lang w:eastAsia="fr-BE"/>
        </w:rPr>
      </w:pPr>
    </w:p>
    <w:p w14:paraId="50BC7DCC" w14:textId="77777777" w:rsidR="00ED7599" w:rsidRPr="00845974" w:rsidRDefault="00ED7599" w:rsidP="00ED7599">
      <w:pPr>
        <w:widowControl w:val="0"/>
        <w:spacing w:before="0" w:after="0"/>
        <w:jc w:val="center"/>
        <w:rPr>
          <w:rFonts w:eastAsia="Times New Roman"/>
          <w:noProof/>
          <w:szCs w:val="20"/>
          <w:lang w:eastAsia="fr-BE"/>
        </w:rPr>
      </w:pPr>
    </w:p>
    <w:p w14:paraId="6A32D97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11</w:t>
      </w:r>
    </w:p>
    <w:p w14:paraId="3BCCB831" w14:textId="77777777" w:rsidR="00ED7599" w:rsidRPr="00845974" w:rsidRDefault="00ED7599" w:rsidP="00ED7599">
      <w:pPr>
        <w:widowControl w:val="0"/>
        <w:spacing w:before="0" w:after="0"/>
        <w:jc w:val="center"/>
        <w:rPr>
          <w:rFonts w:eastAsia="Times New Roman"/>
          <w:noProof/>
          <w:szCs w:val="20"/>
          <w:lang w:eastAsia="fr-BE"/>
        </w:rPr>
      </w:pPr>
    </w:p>
    <w:p w14:paraId="37C2F81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Investície</w:t>
      </w:r>
    </w:p>
    <w:p w14:paraId="4DB50883" w14:textId="77777777" w:rsidR="00ED7599" w:rsidRPr="00845974" w:rsidRDefault="00ED7599" w:rsidP="00ED7599">
      <w:pPr>
        <w:widowControl w:val="0"/>
        <w:spacing w:before="0" w:after="0"/>
        <w:rPr>
          <w:rFonts w:eastAsia="Times New Roman"/>
          <w:noProof/>
          <w:szCs w:val="20"/>
          <w:lang w:eastAsia="fr-BE"/>
        </w:rPr>
      </w:pPr>
    </w:p>
    <w:p w14:paraId="3514683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zaväzujú podporiť verejné a súkromné investície, najmä v odvetviach s pridanou hodnotou, ktoré majú vysoký potenciál vytvárať udržateľné pracovné miesta a vysoký hospodársky rast.</w:t>
      </w:r>
    </w:p>
    <w:p w14:paraId="6AEF3C5B" w14:textId="77777777" w:rsidR="00ED7599" w:rsidRPr="00845974" w:rsidRDefault="00ED7599" w:rsidP="00ED7599">
      <w:pPr>
        <w:widowControl w:val="0"/>
        <w:spacing w:before="0" w:after="0"/>
        <w:rPr>
          <w:rFonts w:eastAsia="Times New Roman"/>
          <w:noProof/>
          <w:szCs w:val="20"/>
          <w:lang w:eastAsia="fr-BE"/>
        </w:rPr>
      </w:pPr>
    </w:p>
    <w:p w14:paraId="76EB4D3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zosúlaďujú a zjednodušujú pravidlá, postupy a požiadavky týkajúce sa investícií. Na tento účel za prioritu považujú osobitné potreby mikropodnikov, malých a stredných podnikov. Podporujú rozvoj regionálnych investičných politík, stratégií a nástrojov.</w:t>
      </w:r>
    </w:p>
    <w:p w14:paraId="3BFF29CD" w14:textId="77777777" w:rsidR="00ED7599" w:rsidRPr="00845974" w:rsidRDefault="00ED7599" w:rsidP="00ED7599">
      <w:pPr>
        <w:widowControl w:val="0"/>
        <w:spacing w:before="0" w:after="0"/>
        <w:rPr>
          <w:rFonts w:eastAsia="Times New Roman"/>
          <w:noProof/>
          <w:szCs w:val="20"/>
          <w:lang w:eastAsia="fr-BE"/>
        </w:rPr>
      </w:pPr>
    </w:p>
    <w:p w14:paraId="46F3751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a uľahčujú investície v karibskej oblasti, a to aj posilnením opatrení na uľahčenie podnikania. Investície ďalej podporujú zvyšovaním transparentnosti, informovanosti a povedomia investorov o obchodných príležitostiach a investičných podmienkach a postupoch. Uľahčujú zlepšenie technickej analýzy a zručností v oblasti hospodárskych trendov a riadenia rizík pre investície.</w:t>
      </w:r>
    </w:p>
    <w:p w14:paraId="04DECD9E" w14:textId="77777777" w:rsidR="00ED7599" w:rsidRPr="00845974" w:rsidRDefault="00ED7599" w:rsidP="00ED7599">
      <w:pPr>
        <w:widowControl w:val="0"/>
        <w:spacing w:before="0" w:after="0"/>
        <w:rPr>
          <w:rFonts w:eastAsia="Times New Roman"/>
          <w:noProof/>
          <w:szCs w:val="20"/>
          <w:lang w:eastAsia="fr-BE"/>
        </w:rPr>
      </w:pPr>
    </w:p>
    <w:p w14:paraId="7282E1F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strategicky využívajú verejné financie na posilnenie investičných mechanizmov a nástrojov a na získanie ďalších verejných a súkromných investícií, a to aj prostredníctvom kombinovaného financovania, záruk a iných inovatívnych finančných nástrojov pri súčasnom zohľadnení udržateľnosti dlhovej služby.</w:t>
      </w:r>
    </w:p>
    <w:p w14:paraId="2223AA15" w14:textId="77777777" w:rsidR="00ED7599" w:rsidRPr="00845974" w:rsidRDefault="00ED7599" w:rsidP="00ED7599">
      <w:pPr>
        <w:widowControl w:val="0"/>
        <w:spacing w:before="0" w:after="0"/>
        <w:jc w:val="center"/>
        <w:rPr>
          <w:rFonts w:eastAsia="Times New Roman"/>
          <w:noProof/>
          <w:szCs w:val="20"/>
          <w:lang w:eastAsia="fr-BE"/>
        </w:rPr>
      </w:pPr>
    </w:p>
    <w:p w14:paraId="4D40AA17" w14:textId="77777777" w:rsidR="00ED7599" w:rsidRPr="00845974" w:rsidRDefault="00ED7599" w:rsidP="00ED7599">
      <w:pPr>
        <w:widowControl w:val="0"/>
        <w:spacing w:before="0" w:after="0"/>
        <w:jc w:val="center"/>
        <w:rPr>
          <w:rFonts w:eastAsia="Times New Roman"/>
          <w:noProof/>
          <w:szCs w:val="20"/>
          <w:lang w:eastAsia="fr-BE"/>
        </w:rPr>
      </w:pPr>
    </w:p>
    <w:p w14:paraId="44CA129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12</w:t>
      </w:r>
    </w:p>
    <w:p w14:paraId="1738FE35" w14:textId="77777777" w:rsidR="00ED7599" w:rsidRPr="00845974" w:rsidRDefault="00ED7599" w:rsidP="00ED7599">
      <w:pPr>
        <w:widowControl w:val="0"/>
        <w:spacing w:before="0" w:after="0"/>
        <w:jc w:val="center"/>
        <w:rPr>
          <w:rFonts w:eastAsia="Times New Roman"/>
          <w:noProof/>
          <w:szCs w:val="20"/>
          <w:lang w:eastAsia="fr-BE"/>
        </w:rPr>
      </w:pPr>
    </w:p>
    <w:p w14:paraId="007D03A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Rozvoj súkromného sektora a industrializácia</w:t>
      </w:r>
    </w:p>
    <w:p w14:paraId="57030E8A" w14:textId="77777777" w:rsidR="00ED7599" w:rsidRPr="00845974" w:rsidRDefault="00ED7599" w:rsidP="00ED7599">
      <w:pPr>
        <w:widowControl w:val="0"/>
        <w:spacing w:before="0" w:after="0"/>
        <w:rPr>
          <w:rFonts w:eastAsia="Times New Roman"/>
          <w:noProof/>
          <w:szCs w:val="20"/>
          <w:lang w:eastAsia="fr-BE"/>
        </w:rPr>
      </w:pPr>
    </w:p>
    <w:p w14:paraId="2B51A64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rozvoj súkromného sektora a udržateľnú industrializáciu, navrhujú politiky na podporu podnikania, diverzifikácie a produktivity. Ďalej podporujú konkurencieschopnosť podnikov okrem iného prostredníctvom posilnených kapacít na dodržiavanie právnych predpisov pri uplatňovaní príslušných medzinárodných noriem, posilnených inovačných opatrení a lepšieho prístupu k inovatívnemu financovaniu. Podporujú inštitucionálnu kapacitu s cieľom prispievať k tvorbe obchodných a hospodárskych politík.</w:t>
      </w:r>
    </w:p>
    <w:p w14:paraId="7665483C" w14:textId="77777777" w:rsidR="00ED7599" w:rsidRPr="00845974" w:rsidRDefault="00ED7599" w:rsidP="00ED7599">
      <w:pPr>
        <w:widowControl w:val="0"/>
        <w:spacing w:before="0" w:after="0"/>
        <w:rPr>
          <w:rFonts w:eastAsia="Times New Roman"/>
          <w:noProof/>
          <w:szCs w:val="20"/>
          <w:lang w:eastAsia="fr-BE"/>
        </w:rPr>
      </w:pPr>
    </w:p>
    <w:p w14:paraId="2691207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považujú za prioritu rozvoj podnikania žien a mládeže, najmä prostredníctvom vytvorenia cielenej podpory podnikania a odbornej prípravy a prístupu k cenovo dostupným a spoľahlivým technológiám a financiám.</w:t>
      </w:r>
    </w:p>
    <w:p w14:paraId="2896E952" w14:textId="77777777" w:rsidR="00ED7599" w:rsidRPr="00845974" w:rsidRDefault="00ED7599" w:rsidP="00ED7599">
      <w:pPr>
        <w:widowControl w:val="0"/>
        <w:spacing w:before="0" w:after="0"/>
        <w:rPr>
          <w:rFonts w:eastAsia="Times New Roman"/>
          <w:noProof/>
          <w:szCs w:val="20"/>
          <w:lang w:eastAsia="fr-BE"/>
        </w:rPr>
      </w:pPr>
    </w:p>
    <w:p w14:paraId="4081A6D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rast a konkurencieschopnosť mikropodnikov, malých a stredných podnikov, umožňujú rozvoj regionálneho podnikania a uľahčujú obchodné kontakty medzi hospodárskymi subjektmi v karibskej oblasti a v EÚ.</w:t>
      </w:r>
    </w:p>
    <w:p w14:paraId="48EA347C" w14:textId="77777777" w:rsidR="00ED7599" w:rsidRPr="00845974" w:rsidRDefault="00ED7599" w:rsidP="00ED7599">
      <w:pPr>
        <w:widowControl w:val="0"/>
        <w:spacing w:before="0" w:after="0"/>
        <w:rPr>
          <w:rFonts w:eastAsia="Times New Roman"/>
          <w:noProof/>
          <w:szCs w:val="20"/>
          <w:lang w:eastAsia="fr-BE"/>
        </w:rPr>
      </w:pPr>
    </w:p>
    <w:p w14:paraId="5BEC639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venujú zvláštnu pozornosť neformálnemu sektoru a premene neformálnych hospodárskych činností na formálne, a to aj prostredníctvom cielenej podpory rozvoja podnikania.</w:t>
      </w:r>
    </w:p>
    <w:p w14:paraId="16B5A34D" w14:textId="77777777" w:rsidR="00ED7599" w:rsidRPr="00845974" w:rsidRDefault="00ED7599" w:rsidP="00ED7599">
      <w:pPr>
        <w:widowControl w:val="0"/>
        <w:spacing w:before="0" w:after="0"/>
        <w:rPr>
          <w:rFonts w:eastAsia="Times New Roman"/>
          <w:noProof/>
          <w:szCs w:val="20"/>
          <w:lang w:eastAsia="fr-BE"/>
        </w:rPr>
      </w:pPr>
    </w:p>
    <w:p w14:paraId="514675B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a uľahčujú vytváranie a posilňovanie regionálnych odborových združení a profesijných komôr v súkromnom sektore okrem iného prostredníctvom lepšej technickej a výskumnej podpory, presadzovania politík a inštitucionálnej kapacity.</w:t>
      </w:r>
    </w:p>
    <w:p w14:paraId="171F0F41" w14:textId="77777777" w:rsidR="00ED7599" w:rsidRPr="00845974" w:rsidRDefault="00ED7599" w:rsidP="00ED7599">
      <w:pPr>
        <w:widowControl w:val="0"/>
        <w:spacing w:before="0" w:after="0"/>
        <w:rPr>
          <w:rFonts w:eastAsia="Times New Roman"/>
          <w:noProof/>
          <w:szCs w:val="20"/>
          <w:lang w:eastAsia="fr-BE"/>
        </w:rPr>
      </w:pPr>
    </w:p>
    <w:p w14:paraId="1D98EA4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podporujú digitalizáciu a iniciatívy v oblasti výskumu, vývoja a inovácií v kľúčových hospodárskych odvetviach, pričom upevňujú väzby medzi priemyselnými, výskumnými a akademickými inštitúciami, s cieľom zvýšiť objem výrobkov s vysokou hodnotou, zvýšiť konkurencieschopnosť a rozvíjať nové trhy.</w:t>
      </w:r>
    </w:p>
    <w:p w14:paraId="0E61AD4C" w14:textId="77777777" w:rsidR="00ED7599" w:rsidRPr="00845974" w:rsidRDefault="00ED7599" w:rsidP="00ED7599">
      <w:pPr>
        <w:widowControl w:val="0"/>
        <w:spacing w:before="0" w:after="0"/>
        <w:rPr>
          <w:rFonts w:eastAsia="Times New Roman"/>
          <w:noProof/>
          <w:szCs w:val="20"/>
          <w:lang w:eastAsia="fr-BE"/>
        </w:rPr>
      </w:pPr>
    </w:p>
    <w:p w14:paraId="5441F2D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podporujú intenzívnejšie verejno-súkromné partnerstvá ako prostriedok mobilizácie domáceho a zahraničného kapitálu.</w:t>
      </w:r>
    </w:p>
    <w:p w14:paraId="010EA8E2" w14:textId="77777777" w:rsidR="00ED7599" w:rsidRPr="00845974" w:rsidRDefault="00ED7599" w:rsidP="00ED7599">
      <w:pPr>
        <w:widowControl w:val="0"/>
        <w:spacing w:before="0" w:after="0"/>
        <w:rPr>
          <w:rFonts w:eastAsia="Times New Roman"/>
          <w:noProof/>
          <w:szCs w:val="20"/>
          <w:lang w:eastAsia="fr-BE"/>
        </w:rPr>
      </w:pPr>
    </w:p>
    <w:p w14:paraId="2A719A1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podporujú vyššiu efektívnosť využívania zdrojov a prijatie čistejších a ekologickejších technológií a priemyselných procesov.</w:t>
      </w:r>
    </w:p>
    <w:p w14:paraId="6331B388" w14:textId="77777777" w:rsidR="00ED7599" w:rsidRPr="00845974" w:rsidRDefault="00ED7599" w:rsidP="00ED7599">
      <w:pPr>
        <w:widowControl w:val="0"/>
        <w:spacing w:before="0" w:after="0"/>
        <w:rPr>
          <w:rFonts w:eastAsia="Times New Roman"/>
          <w:noProof/>
          <w:szCs w:val="20"/>
          <w:lang w:eastAsia="fr-BE"/>
        </w:rPr>
      </w:pPr>
    </w:p>
    <w:p w14:paraId="04C156D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9.</w:t>
      </w:r>
      <w:r w:rsidRPr="00845974">
        <w:rPr>
          <w:rFonts w:eastAsia="Times New Roman"/>
          <w:noProof/>
          <w:szCs w:val="20"/>
          <w:lang w:eastAsia="fr-BE"/>
        </w:rPr>
        <w:tab/>
        <w:t>Zmluvné strany podporujú priemyselný rozvoj s cieľom dosiahnuť udržateľný hospodársky rast. Prijímajú cielené politiky navrhnuté na uľahčovanie priemyselného rozvoja a priemyselných príležitostí, a to najmä vytvorením prepojení a činnosťami s vyššou pridanou hodnotou. Vypracúvajú a vykonávajú udržateľné vnútroštátne a regionálne priemyselné politiky na zvýšenie konkurencieschopnosti súkromného sektora, najmä v oblasti výroby a vývozu vyspelých a stredne vyspelých technológií. Podporujú a uľahčujú vývoj vhodných technológií na podporu diverzifikácie ich hospodárstiev smerom k výrobe priemyselných výrobkov s vysokou hodnotou.</w:t>
      </w:r>
    </w:p>
    <w:p w14:paraId="082C4906" w14:textId="77777777" w:rsidR="00ED7599" w:rsidRPr="00845974" w:rsidRDefault="00ED7599" w:rsidP="00ED7599">
      <w:pPr>
        <w:widowControl w:val="0"/>
        <w:spacing w:before="0" w:after="0"/>
        <w:rPr>
          <w:rFonts w:eastAsia="Times New Roman"/>
          <w:noProof/>
          <w:szCs w:val="20"/>
          <w:lang w:eastAsia="fr-BE"/>
        </w:rPr>
      </w:pPr>
    </w:p>
    <w:p w14:paraId="25FA2E6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10.</w:t>
      </w:r>
      <w:r w:rsidRPr="00845974">
        <w:rPr>
          <w:rFonts w:eastAsia="Times New Roman"/>
          <w:noProof/>
          <w:szCs w:val="20"/>
          <w:lang w:eastAsia="fr-BE"/>
        </w:rPr>
        <w:tab/>
        <w:t>Zmluvné strany povzbudzujú k širšiemu používaniu svojich mien v medzinárodných transakciách.</w:t>
      </w:r>
    </w:p>
    <w:p w14:paraId="09D2898C" w14:textId="77777777" w:rsidR="00ED7599" w:rsidRPr="00845974" w:rsidRDefault="00ED7599" w:rsidP="00ED7599">
      <w:pPr>
        <w:widowControl w:val="0"/>
        <w:spacing w:before="0" w:after="0"/>
        <w:jc w:val="center"/>
        <w:rPr>
          <w:rFonts w:eastAsia="Times New Roman"/>
          <w:noProof/>
          <w:szCs w:val="20"/>
          <w:lang w:eastAsia="fr-BE"/>
        </w:rPr>
      </w:pPr>
    </w:p>
    <w:p w14:paraId="6CF383D1" w14:textId="77777777" w:rsidR="00ED7599" w:rsidRPr="00845974" w:rsidRDefault="00ED7599" w:rsidP="00ED7599">
      <w:pPr>
        <w:widowControl w:val="0"/>
        <w:spacing w:before="0" w:after="0"/>
        <w:jc w:val="center"/>
        <w:rPr>
          <w:rFonts w:eastAsia="Times New Roman"/>
          <w:noProof/>
          <w:szCs w:val="20"/>
          <w:lang w:eastAsia="fr-BE"/>
        </w:rPr>
      </w:pPr>
    </w:p>
    <w:p w14:paraId="5514DF7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13</w:t>
      </w:r>
    </w:p>
    <w:p w14:paraId="1CCD997F" w14:textId="77777777" w:rsidR="00ED7599" w:rsidRPr="00845974" w:rsidRDefault="00ED7599" w:rsidP="00ED7599">
      <w:pPr>
        <w:widowControl w:val="0"/>
        <w:spacing w:before="0" w:after="0"/>
        <w:jc w:val="center"/>
        <w:rPr>
          <w:rFonts w:eastAsia="Times New Roman"/>
          <w:noProof/>
          <w:szCs w:val="20"/>
          <w:lang w:eastAsia="fr-BE"/>
        </w:rPr>
      </w:pPr>
    </w:p>
    <w:p w14:paraId="168658A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Obchodná spolupráca</w:t>
      </w:r>
    </w:p>
    <w:p w14:paraId="3B02FADF" w14:textId="77777777" w:rsidR="00ED7599" w:rsidRPr="00845974" w:rsidRDefault="00ED7599" w:rsidP="00ED7599">
      <w:pPr>
        <w:widowControl w:val="0"/>
        <w:spacing w:before="0" w:after="0"/>
        <w:rPr>
          <w:rFonts w:eastAsia="Times New Roman"/>
          <w:noProof/>
          <w:szCs w:val="20"/>
          <w:lang w:eastAsia="fr-BE"/>
        </w:rPr>
      </w:pPr>
    </w:p>
    <w:p w14:paraId="7C5F037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procesy regionálnej integrácie a spolupráce v Karibiku, a to aj prostredníctvom uľahčenia posilnenia obchodu a harmonizácie právnych predpisov s cieľom umožniť krajinám a hospodárskym subjektom využívať výhody obchodovania so svojimi susedmi a rozvíjať svoju integráciu v rámci regionálnych a globálnych hodnotových reťazcov. Podnikajú konkrétne kroky na podporu rozvoja jednotného trhu a hospodárstva CARICOM (CSME) a hospodárskej únie Organizácie východných karibských štátov (OECS).</w:t>
      </w:r>
    </w:p>
    <w:p w14:paraId="6413FC5C" w14:textId="77777777" w:rsidR="00ED7599" w:rsidRPr="00845974" w:rsidRDefault="00ED7599" w:rsidP="00ED7599">
      <w:pPr>
        <w:widowControl w:val="0"/>
        <w:spacing w:before="0" w:after="0"/>
        <w:rPr>
          <w:rFonts w:eastAsia="Times New Roman"/>
          <w:noProof/>
          <w:szCs w:val="20"/>
          <w:lang w:eastAsia="fr-BE"/>
        </w:rPr>
      </w:pPr>
    </w:p>
    <w:p w14:paraId="6DC54E6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podporujú vykonávanie Dohody o hospodárskom partnerstve medzi štátmi CARIFORUM-u na jednej strane a Európskym spoločenstvom a jeho členskými štátmi na strane druhej (ďalej len „DHP CARIFORUM-u a EÚ“) s cieľom posilniť jej účinnosť ako nástroja na podporu udržateľného rozvoja a zabezpečiť jej obchodný význam. Na tento účel spolupracujú na posilňovaní mechanizmov, postupov a inštitúcií na zvyšovanie vnútroštátnych a regionálnych výrobných a regulačných kapacít. Takisto spolupracujú pri zavádzaní vhodných podporných politík na uľahčenie väčších obchodných tokov, a to aj prostredníctvom posilnenej výroby a podnikania, kvalitnej infraštruktúry, zdokonalených rámcov digitálnej podpory, zvýšených investícií do odvetví s pridanou hodnotou a rozvoja účinného elektronického obchodu.</w:t>
      </w:r>
    </w:p>
    <w:p w14:paraId="455EB936" w14:textId="77777777" w:rsidR="00ED7599" w:rsidRPr="00845974" w:rsidRDefault="00ED7599" w:rsidP="00ED7599">
      <w:pPr>
        <w:widowControl w:val="0"/>
        <w:spacing w:before="0" w:after="0"/>
        <w:rPr>
          <w:rFonts w:eastAsia="Times New Roman"/>
          <w:noProof/>
          <w:szCs w:val="20"/>
          <w:lang w:eastAsia="fr-BE"/>
        </w:rPr>
      </w:pPr>
    </w:p>
    <w:p w14:paraId="5DF4322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obchod v rámci širšej karibskej oblasti vrátane zámorských krajín a území (ZKÚ) pridružených k EÚ a iných území ako prostriedku na podporu inkluzívneho a udržateľného rozvoja.</w:t>
      </w:r>
    </w:p>
    <w:p w14:paraId="7C3493FF" w14:textId="77777777" w:rsidR="00ED7599" w:rsidRPr="00845974" w:rsidRDefault="00ED7599" w:rsidP="00ED7599">
      <w:pPr>
        <w:widowControl w:val="0"/>
        <w:spacing w:before="0" w:after="0"/>
        <w:rPr>
          <w:rFonts w:eastAsia="Times New Roman"/>
          <w:noProof/>
          <w:szCs w:val="20"/>
          <w:lang w:eastAsia="fr-BE"/>
        </w:rPr>
      </w:pPr>
    </w:p>
    <w:p w14:paraId="081EA6A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vykonávanie Dohody WTO o uľahčení obchodu a uľahčujú obchod okrem iného aj prijímaním podporných opatrení na zníženie obchodných nákladov aj finančného a regulačného zaťaženia mikropodnikov, malých a stredných podnikov.</w:t>
      </w:r>
    </w:p>
    <w:p w14:paraId="1AED4398" w14:textId="77777777" w:rsidR="00ED7599" w:rsidRPr="00845974" w:rsidRDefault="00ED7599" w:rsidP="00ED7599">
      <w:pPr>
        <w:widowControl w:val="0"/>
        <w:spacing w:before="0" w:after="0"/>
        <w:rPr>
          <w:rFonts w:eastAsia="Times New Roman"/>
          <w:noProof/>
          <w:szCs w:val="20"/>
          <w:lang w:eastAsia="fr-BE"/>
        </w:rPr>
      </w:pPr>
    </w:p>
    <w:p w14:paraId="1B46E4A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sa usilujú o prípadné inovatívne osobitné a diferencované zaobchádzanie s novými mnohostrannými alebo dvojstrannými obchodnými dohodami, napríklad zabezpečením toho, aby sa v pružnosti obchodných záväzkov odrážali preukázané potreby implementačných kapacít.</w:t>
      </w:r>
    </w:p>
    <w:p w14:paraId="09BEAA9F" w14:textId="77777777" w:rsidR="00ED7599" w:rsidRPr="00845974" w:rsidRDefault="00ED7599" w:rsidP="00ED7599">
      <w:pPr>
        <w:widowControl w:val="0"/>
        <w:spacing w:before="0" w:after="0"/>
        <w:jc w:val="center"/>
        <w:rPr>
          <w:rFonts w:eastAsia="Times New Roman"/>
          <w:noProof/>
          <w:szCs w:val="20"/>
          <w:lang w:eastAsia="fr-BE"/>
        </w:rPr>
      </w:pPr>
    </w:p>
    <w:p w14:paraId="72A441F7" w14:textId="77777777" w:rsidR="00ED7599" w:rsidRPr="00845974" w:rsidRDefault="00ED7599" w:rsidP="00ED7599">
      <w:pPr>
        <w:widowControl w:val="0"/>
        <w:spacing w:before="0" w:after="0"/>
        <w:jc w:val="center"/>
        <w:rPr>
          <w:rFonts w:eastAsia="Times New Roman"/>
          <w:noProof/>
          <w:szCs w:val="20"/>
          <w:lang w:eastAsia="fr-BE"/>
        </w:rPr>
      </w:pPr>
    </w:p>
    <w:p w14:paraId="2283A76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2FB8F773" w14:textId="77777777" w:rsidR="00ED7599" w:rsidRPr="00845974" w:rsidRDefault="00ED7599" w:rsidP="00ED7599">
      <w:pPr>
        <w:widowControl w:val="0"/>
        <w:spacing w:before="0" w:after="0"/>
        <w:jc w:val="center"/>
        <w:rPr>
          <w:rFonts w:eastAsia="Times New Roman"/>
          <w:noProof/>
          <w:szCs w:val="20"/>
          <w:lang w:eastAsia="fr-BE"/>
        </w:rPr>
      </w:pPr>
    </w:p>
    <w:p w14:paraId="65F9CDF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PRIORITNÉ HOSPODÁRSKE ODVETVIA</w:t>
      </w:r>
    </w:p>
    <w:p w14:paraId="3B607399" w14:textId="77777777" w:rsidR="00ED7599" w:rsidRPr="00845974" w:rsidRDefault="00ED7599" w:rsidP="00ED7599">
      <w:pPr>
        <w:widowControl w:val="0"/>
        <w:spacing w:before="0" w:after="0"/>
        <w:jc w:val="center"/>
        <w:rPr>
          <w:rFonts w:eastAsia="Times New Roman"/>
          <w:noProof/>
          <w:szCs w:val="20"/>
          <w:lang w:eastAsia="fr-BE"/>
        </w:rPr>
      </w:pPr>
    </w:p>
    <w:p w14:paraId="7E3F84C0" w14:textId="77777777" w:rsidR="00ED7599" w:rsidRPr="00845974" w:rsidRDefault="00ED7599" w:rsidP="00ED7599">
      <w:pPr>
        <w:widowControl w:val="0"/>
        <w:spacing w:before="0" w:after="0"/>
        <w:jc w:val="center"/>
        <w:rPr>
          <w:rFonts w:eastAsia="Times New Roman"/>
          <w:noProof/>
          <w:szCs w:val="20"/>
          <w:lang w:eastAsia="fr-BE"/>
        </w:rPr>
      </w:pPr>
    </w:p>
    <w:p w14:paraId="65D4C79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14</w:t>
      </w:r>
    </w:p>
    <w:p w14:paraId="2EF9BFDA" w14:textId="77777777" w:rsidR="00ED7599" w:rsidRPr="00845974" w:rsidRDefault="00ED7599" w:rsidP="00ED7599">
      <w:pPr>
        <w:widowControl w:val="0"/>
        <w:spacing w:before="0" w:after="0"/>
        <w:jc w:val="center"/>
        <w:rPr>
          <w:rFonts w:eastAsia="Times New Roman"/>
          <w:noProof/>
          <w:szCs w:val="20"/>
          <w:lang w:eastAsia="fr-BE"/>
        </w:rPr>
      </w:pPr>
    </w:p>
    <w:p w14:paraId="3E41D96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Služby</w:t>
      </w:r>
    </w:p>
    <w:p w14:paraId="7F3EEC28" w14:textId="77777777" w:rsidR="00ED7599" w:rsidRPr="00845974" w:rsidRDefault="00ED7599" w:rsidP="00ED7599">
      <w:pPr>
        <w:widowControl w:val="0"/>
        <w:spacing w:before="0" w:after="0"/>
        <w:rPr>
          <w:rFonts w:eastAsia="Times New Roman"/>
          <w:noProof/>
          <w:szCs w:val="20"/>
          <w:lang w:eastAsia="fr-BE"/>
        </w:rPr>
      </w:pPr>
    </w:p>
    <w:p w14:paraId="2BF6B84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zvyšujú regulačnú a výrobnú kapacitu kľúčových pododvetví služieb okrem iného prostredníctvom rozvoja odvetvových politík, legislatívnych rámcov a vnútroštátnych a regionálnych regulačných kapacít, aby dodávateľom služieb umožnili využiť trhové príležitosti dostupné v rámci DHP CARIFORUM-u a EÚ, jednotného trhu a hospodárstva CARICOM, Organizácie východných karibských štátov a ďalších mechanizmov regionálnej integrácie v rámci karibskej oblasti. Osobitnú pozornosť venujú profesionálnym a kongresovým službám, službám v oblasti spracovania údajov, rekreácie, kultúrneho a kreatívneho priemyslu a športovým, vzdelávacím, finančným, komunikačným, audiovizuálnym, dopravným a environmentálnym službám a službám cestovného ruchu.</w:t>
      </w:r>
    </w:p>
    <w:p w14:paraId="3307B463" w14:textId="77777777" w:rsidR="00ED7599" w:rsidRPr="00845974" w:rsidRDefault="00ED7599" w:rsidP="00ED7599">
      <w:pPr>
        <w:widowControl w:val="0"/>
        <w:spacing w:before="0" w:after="0"/>
        <w:rPr>
          <w:rFonts w:eastAsia="Times New Roman"/>
          <w:noProof/>
          <w:szCs w:val="20"/>
          <w:lang w:eastAsia="fr-BE"/>
        </w:rPr>
      </w:pPr>
    </w:p>
    <w:p w14:paraId="49A00FD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vytvárajú stratégie a príslušné politiky na zlepšenie prístupu k financovaniu obchodu a finančným službám. Takisto posilňujú kapacity na zber, ukladanie, šírenie a analýzu obchodných údajov a štatistík o službách.</w:t>
      </w:r>
    </w:p>
    <w:p w14:paraId="1C8C3E5D" w14:textId="77777777" w:rsidR="00ED7599" w:rsidRPr="00845974" w:rsidRDefault="00ED7599" w:rsidP="00ED7599">
      <w:pPr>
        <w:widowControl w:val="0"/>
        <w:spacing w:before="0" w:after="0"/>
        <w:rPr>
          <w:rFonts w:eastAsia="Times New Roman"/>
          <w:noProof/>
          <w:szCs w:val="20"/>
          <w:lang w:eastAsia="fr-BE"/>
        </w:rPr>
      </w:pPr>
    </w:p>
    <w:p w14:paraId="4B41436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pri podpore a posilňovaní úlohy služieb v obchodnej konkurencieschopnosti a prehlbovaní hodnotových reťazcov okrem iného podporovaním inovácií vo výrobe súvisiacej so službami a posilňovaním úlohy služieb ako vstupov do výroby tovaru.</w:t>
      </w:r>
    </w:p>
    <w:p w14:paraId="21C3F3E1" w14:textId="77777777" w:rsidR="00ED7599" w:rsidRPr="00845974" w:rsidRDefault="00ED7599" w:rsidP="00ED7599">
      <w:pPr>
        <w:widowControl w:val="0"/>
        <w:spacing w:before="0" w:after="0"/>
        <w:rPr>
          <w:rFonts w:eastAsia="Times New Roman"/>
          <w:noProof/>
          <w:szCs w:val="20"/>
          <w:lang w:eastAsia="fr-BE"/>
        </w:rPr>
      </w:pPr>
    </w:p>
    <w:p w14:paraId="756FC55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podporujú zvyšovanie kapacít regionálnych profesijných komôr s cieľom prispievať k rokovaniam a účinnému presadzovaniu dohôd o vzájomnom uznávaní.</w:t>
      </w:r>
    </w:p>
    <w:p w14:paraId="5BF1B8AC" w14:textId="77777777" w:rsidR="00ED7599" w:rsidRPr="00845974" w:rsidRDefault="00ED7599" w:rsidP="00ED7599">
      <w:pPr>
        <w:widowControl w:val="0"/>
        <w:spacing w:before="0" w:after="0"/>
        <w:jc w:val="center"/>
        <w:rPr>
          <w:rFonts w:eastAsia="Times New Roman"/>
          <w:noProof/>
          <w:szCs w:val="20"/>
          <w:lang w:eastAsia="fr-BE"/>
        </w:rPr>
      </w:pPr>
    </w:p>
    <w:p w14:paraId="63468F40" w14:textId="77777777" w:rsidR="00ED7599" w:rsidRPr="00845974" w:rsidRDefault="00ED7599" w:rsidP="00ED7599">
      <w:pPr>
        <w:widowControl w:val="0"/>
        <w:spacing w:before="0" w:after="0"/>
        <w:jc w:val="center"/>
        <w:rPr>
          <w:rFonts w:eastAsia="Times New Roman"/>
          <w:noProof/>
          <w:szCs w:val="20"/>
          <w:lang w:eastAsia="fr-BE"/>
        </w:rPr>
      </w:pPr>
    </w:p>
    <w:p w14:paraId="24F2724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15</w:t>
      </w:r>
    </w:p>
    <w:p w14:paraId="0415DF97" w14:textId="77777777" w:rsidR="00ED7599" w:rsidRPr="00845974" w:rsidRDefault="00ED7599" w:rsidP="00ED7599">
      <w:pPr>
        <w:widowControl w:val="0"/>
        <w:spacing w:before="0" w:after="0"/>
        <w:jc w:val="center"/>
        <w:rPr>
          <w:rFonts w:eastAsia="Times New Roman"/>
          <w:noProof/>
          <w:szCs w:val="20"/>
          <w:lang w:eastAsia="fr-BE"/>
        </w:rPr>
      </w:pPr>
    </w:p>
    <w:p w14:paraId="562F4B4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Tzv. modré hospodárstvo</w:t>
      </w:r>
    </w:p>
    <w:p w14:paraId="6F675E5F" w14:textId="77777777" w:rsidR="00ED7599" w:rsidRPr="00845974" w:rsidRDefault="00ED7599" w:rsidP="00ED7599">
      <w:pPr>
        <w:widowControl w:val="0"/>
        <w:spacing w:before="0" w:after="0"/>
        <w:rPr>
          <w:rFonts w:eastAsia="Times New Roman"/>
          <w:noProof/>
          <w:szCs w:val="20"/>
          <w:lang w:eastAsia="fr-BE"/>
        </w:rPr>
      </w:pPr>
    </w:p>
    <w:p w14:paraId="6B9C473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rozvoj udržateľných a inovatívnych modrých hospodárstiev. Popri tom sa usilujú o vyváženie hospodárskeho rastu a vytváranie dôstojných pracovných miest so zvýšenou potravinovou a výživovou bezpečnosťou, rozvoj lepšej životnej úrovne, sociálnej spravodlivosti a posilnených oceánskych ekosystémov, pričom znižujú environmentálne riziká a negatívne ekologické vplyvy. Podporujú uplatňovanie prístupov predbežnej opatrnosti a vedecky podložených prístupov k zachovávaniu a ochrane morských ekosystémov a biodiverzity a udržateľnému využívaniu prírodných zdrojov. Podporujú domáce a zahraničné investície a rozvíjajú potrebný regulačný rámec a infraštruktúru na podporu činností modrého hospodárstva. Okrem toho podporujú spoluprácu na dvojstrannej a mnohostrannej úrovni s cieľom podporiť rozvoj udržateľných a inovatívnych modrých hospodárstiev.</w:t>
      </w:r>
    </w:p>
    <w:p w14:paraId="6564E79D" w14:textId="77777777" w:rsidR="00ED7599" w:rsidRPr="00845974" w:rsidRDefault="00ED7599" w:rsidP="00ED7599">
      <w:pPr>
        <w:widowControl w:val="0"/>
        <w:spacing w:before="0" w:after="0"/>
        <w:rPr>
          <w:rFonts w:eastAsia="Times New Roman"/>
          <w:noProof/>
          <w:szCs w:val="20"/>
          <w:lang w:eastAsia="fr-BE"/>
        </w:rPr>
      </w:pPr>
    </w:p>
    <w:p w14:paraId="6B165BC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rozvoj udržateľného rybárstva presadzovaním hodnotových reťazcov udržateľného rybárstva a budovaním miestnych kapacít na spracovanie produktov rybolovu a na splnenie regulačných požiadaviek medzinárodných trhov, pričom zohľadňujú potreby maloobjemového rybolovu a zaisťujú bezpečné, zdravé a dôstojné pracovné podmienky pre rybárov a pracovníkov.</w:t>
      </w:r>
    </w:p>
    <w:p w14:paraId="53CB06A1" w14:textId="77777777" w:rsidR="00ED7599" w:rsidRPr="00845974" w:rsidRDefault="00ED7599" w:rsidP="00ED7599">
      <w:pPr>
        <w:widowControl w:val="0"/>
        <w:spacing w:before="0" w:after="0"/>
        <w:rPr>
          <w:rFonts w:eastAsia="Times New Roman"/>
          <w:noProof/>
          <w:szCs w:val="20"/>
          <w:lang w:eastAsia="fr-BE"/>
        </w:rPr>
      </w:pPr>
    </w:p>
    <w:p w14:paraId="2ECA30B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na rozvoji udržateľnej akvakultúry vrátane morskej akvakultúry prostredníctvom účinného priestorového plánovania, dodržiavania ekosystémového prístupu a posilnených rovnakých podmienok pre investorov, pričom zabezpečia, aby sa vyriešili obavy miestnych spoločenstiev.</w:t>
      </w:r>
    </w:p>
    <w:p w14:paraId="1DBBE1B5" w14:textId="77777777" w:rsidR="00ED7599" w:rsidRPr="00845974" w:rsidRDefault="00ED7599" w:rsidP="00ED7599">
      <w:pPr>
        <w:widowControl w:val="0"/>
        <w:spacing w:before="0" w:after="0"/>
        <w:rPr>
          <w:rFonts w:eastAsia="Times New Roman"/>
          <w:noProof/>
          <w:szCs w:val="20"/>
          <w:lang w:eastAsia="fr-BE"/>
        </w:rPr>
      </w:pPr>
    </w:p>
    <w:p w14:paraId="4BCE8E9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využívajú príležitosti v morskej biotechnológii okrem iného tým, že podporujú výskum, spoluprácu medzi akademickými pracovníkmi, hospodárskymi subjektmi a tvorcami politík, presadzujú transfer technológií a znižujú technické prekážky s cieľom uľahčiť investorom prístup a zároveň predchádzajú rizikám pre morské prostredie.</w:t>
      </w:r>
    </w:p>
    <w:p w14:paraId="4E40BBF3" w14:textId="77777777" w:rsidR="00ED7599" w:rsidRPr="00845974" w:rsidRDefault="00ED7599" w:rsidP="00ED7599">
      <w:pPr>
        <w:widowControl w:val="0"/>
        <w:spacing w:before="0" w:after="0"/>
        <w:rPr>
          <w:rFonts w:eastAsia="Times New Roman"/>
          <w:noProof/>
          <w:szCs w:val="20"/>
          <w:lang w:eastAsia="fr-BE"/>
        </w:rPr>
      </w:pPr>
    </w:p>
    <w:p w14:paraId="2477409B" w14:textId="77777777" w:rsidR="00ED7599" w:rsidRPr="00845974" w:rsidRDefault="00ED7599" w:rsidP="00ED7599">
      <w:pPr>
        <w:widowControl w:val="0"/>
        <w:spacing w:before="0" w:after="0"/>
        <w:jc w:val="center"/>
        <w:rPr>
          <w:rFonts w:eastAsia="Times New Roman"/>
          <w:noProof/>
          <w:szCs w:val="20"/>
          <w:lang w:eastAsia="fr-BE"/>
        </w:rPr>
      </w:pPr>
    </w:p>
    <w:p w14:paraId="0DF6404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16</w:t>
      </w:r>
    </w:p>
    <w:p w14:paraId="3B0D49C0" w14:textId="77777777" w:rsidR="00ED7599" w:rsidRPr="00845974" w:rsidRDefault="00ED7599" w:rsidP="00ED7599">
      <w:pPr>
        <w:widowControl w:val="0"/>
        <w:spacing w:before="0" w:after="0"/>
        <w:jc w:val="center"/>
        <w:rPr>
          <w:rFonts w:eastAsia="Times New Roman"/>
          <w:noProof/>
          <w:szCs w:val="20"/>
          <w:lang w:eastAsia="fr-BE"/>
        </w:rPr>
      </w:pPr>
    </w:p>
    <w:p w14:paraId="07D30FB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Poľnohospodárstvo</w:t>
      </w:r>
    </w:p>
    <w:p w14:paraId="470D8A9C" w14:textId="77777777" w:rsidR="00ED7599" w:rsidRPr="00845974" w:rsidRDefault="00ED7599" w:rsidP="00ED7599">
      <w:pPr>
        <w:widowControl w:val="0"/>
        <w:spacing w:before="0" w:after="0"/>
        <w:rPr>
          <w:rFonts w:eastAsia="Times New Roman"/>
          <w:noProof/>
          <w:szCs w:val="20"/>
          <w:lang w:eastAsia="fr-BE"/>
        </w:rPr>
      </w:pPr>
    </w:p>
    <w:p w14:paraId="6D8B5AE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zvyšovaní a diverzifikácii udržateľnej poľnohospodárskej výroby a produktivity s cieľom zvýšiť potravinovú bezpečnosť a výživu, zlepšiť životnú úroveň, vytvoriť dôstojné pracovné miesta a rozšíriť možnosti príjmu prístupom na regionálne a medzinárodné trhy. Posilňujú postupy v poľnohospodárstve odolné voči zmene klímy, najmä v malých podnikoch, podporujú udržateľný manažment a efektívne využívanie prírodných zdrojov a ekosystémových služieb a odstraňujú stimuly, ktoré vytvárajú neudržateľnú výrobu.</w:t>
      </w:r>
    </w:p>
    <w:p w14:paraId="162C81FB" w14:textId="77777777" w:rsidR="00ED7599" w:rsidRPr="00845974" w:rsidRDefault="00ED7599" w:rsidP="00ED7599">
      <w:pPr>
        <w:widowControl w:val="0"/>
        <w:spacing w:before="0" w:after="0"/>
        <w:rPr>
          <w:rFonts w:eastAsia="Times New Roman"/>
          <w:noProof/>
          <w:szCs w:val="20"/>
          <w:lang w:eastAsia="fr-BE"/>
        </w:rPr>
      </w:pPr>
    </w:p>
    <w:p w14:paraId="4483371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posilňujú vnútroštátny a regionálny výskum, odbornú prípravu, vedu a inovácie v oblasti inteligentného poľnohospodárstva.</w:t>
      </w:r>
    </w:p>
    <w:p w14:paraId="78E5ADC5" w14:textId="77777777" w:rsidR="00ED7599" w:rsidRPr="00845974" w:rsidRDefault="00ED7599" w:rsidP="00ED7599">
      <w:pPr>
        <w:widowControl w:val="0"/>
        <w:spacing w:before="0" w:after="0"/>
        <w:rPr>
          <w:rFonts w:eastAsia="Times New Roman"/>
          <w:noProof/>
          <w:szCs w:val="20"/>
          <w:lang w:eastAsia="fr-BE"/>
        </w:rPr>
      </w:pPr>
    </w:p>
    <w:p w14:paraId="1E4849C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investície do rozvoja agropotravinárskeho sektora a zavádzajú pravidlá a predpisy na podporu vyšších investícií do tohto sektora. Spolupracujú na zlepšovaní príležitostí pre výrobcov, spracovateľov a vývozcov pristupovať na trhy a získavať väčšiu hodnotu v miestnych, regionálnych a globálnych hodnotových reťazcoch, a to aj podporou väčšieho využívania technológií a inovácií, posilňovaním schopnosti prispôsobiť sa nesadzobným prekážkam, najmä technickým prekážkam obchodu a sanitárnym a rastlinolekárskym normám, a podporou systémov spravodlivého obchodu a ekologických systémov na vytvorenie pridanej hodnoty v agropriemysle.</w:t>
      </w:r>
    </w:p>
    <w:p w14:paraId="5643A186" w14:textId="77777777" w:rsidR="00ED7599" w:rsidRPr="00845974" w:rsidRDefault="00ED7599" w:rsidP="00ED7599">
      <w:pPr>
        <w:widowControl w:val="0"/>
        <w:spacing w:before="0" w:after="0"/>
        <w:rPr>
          <w:rFonts w:eastAsia="Times New Roman"/>
          <w:noProof/>
          <w:szCs w:val="20"/>
          <w:lang w:eastAsia="fr-BE"/>
        </w:rPr>
      </w:pPr>
    </w:p>
    <w:p w14:paraId="7B98750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zabezpečujú rovnaké práva žien vlastniť a dediť pôdu, zlepšujú ich prístup k financiám a na trhy, ako aj k podporným službám a poradenstvu v oblasti poľnohospodárstva. Takisto podporujú podnikanie mládeže, a to aj prostredníctvom poskytovania cielených osvetových služieb, technológií a financovania.</w:t>
      </w:r>
    </w:p>
    <w:p w14:paraId="22CEAE91" w14:textId="77777777" w:rsidR="00ED7599" w:rsidRPr="00845974" w:rsidRDefault="00ED7599" w:rsidP="00ED7599">
      <w:pPr>
        <w:widowControl w:val="0"/>
        <w:spacing w:before="0" w:after="0"/>
        <w:jc w:val="center"/>
        <w:rPr>
          <w:rFonts w:eastAsia="Times New Roman"/>
          <w:noProof/>
          <w:szCs w:val="20"/>
          <w:lang w:eastAsia="fr-BE"/>
        </w:rPr>
      </w:pPr>
    </w:p>
    <w:p w14:paraId="6E0BB17C" w14:textId="77777777" w:rsidR="00ED7599" w:rsidRPr="00845974" w:rsidRDefault="00ED7599" w:rsidP="00ED7599">
      <w:pPr>
        <w:widowControl w:val="0"/>
        <w:spacing w:before="0" w:after="0"/>
        <w:jc w:val="center"/>
        <w:rPr>
          <w:rFonts w:eastAsia="Times New Roman"/>
          <w:noProof/>
          <w:szCs w:val="20"/>
          <w:lang w:eastAsia="fr-BE"/>
        </w:rPr>
      </w:pPr>
    </w:p>
    <w:p w14:paraId="51A4E6D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17</w:t>
      </w:r>
    </w:p>
    <w:p w14:paraId="3E37DB09" w14:textId="77777777" w:rsidR="00ED7599" w:rsidRPr="00845974" w:rsidRDefault="00ED7599" w:rsidP="00ED7599">
      <w:pPr>
        <w:widowControl w:val="0"/>
        <w:spacing w:before="0" w:after="0"/>
        <w:jc w:val="center"/>
        <w:rPr>
          <w:rFonts w:eastAsia="Times New Roman"/>
          <w:noProof/>
          <w:szCs w:val="20"/>
          <w:lang w:eastAsia="fr-BE"/>
        </w:rPr>
      </w:pPr>
    </w:p>
    <w:p w14:paraId="7FDAAC7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Ťažobný priemysel</w:t>
      </w:r>
    </w:p>
    <w:p w14:paraId="0316C339" w14:textId="77777777" w:rsidR="00ED7599" w:rsidRPr="00845974" w:rsidRDefault="00ED7599" w:rsidP="00ED7599">
      <w:pPr>
        <w:widowControl w:val="0"/>
        <w:spacing w:before="0" w:after="0"/>
        <w:rPr>
          <w:rFonts w:eastAsia="Times New Roman"/>
          <w:noProof/>
          <w:szCs w:val="20"/>
          <w:lang w:eastAsia="fr-BE"/>
        </w:rPr>
      </w:pPr>
    </w:p>
    <w:p w14:paraId="1B4C168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spravodlivý a nediskriminačný prístup k udržateľnej ťažbe nerastov a surovín a obchodovaniu s nimi pri plnom rešpektovaní zvrchovanosti štátov nad ich prírodnými zdrojmi a dodržiavaní práv dotknutých spoločenstiev. Prostredníctvom vnútroštátnych, regionálnych a medzinárodných právnych prostriedkov podporujú spravodlivé rozdelenie zdrojov a boj proti nezákonnej ťažbe nerastných surovín.</w:t>
      </w:r>
    </w:p>
    <w:p w14:paraId="51093B6B" w14:textId="77777777" w:rsidR="00ED7599" w:rsidRPr="00845974" w:rsidRDefault="00ED7599" w:rsidP="00ED7599">
      <w:pPr>
        <w:widowControl w:val="0"/>
        <w:spacing w:before="0" w:after="0"/>
        <w:rPr>
          <w:rFonts w:eastAsia="Times New Roman"/>
          <w:noProof/>
          <w:szCs w:val="20"/>
          <w:lang w:eastAsia="fr-BE"/>
        </w:rPr>
      </w:pPr>
    </w:p>
    <w:p w14:paraId="6A396AC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podporujú transparentnosť, zodpovednosť a zodpovedné riadenie ťažobného priemyslu v súlade s iniciatívou pre transparentnosť v ťažobnom priemysle a ďalšími príslušnými regionálnymi a medzinárodnými záväzkami.</w:t>
      </w:r>
    </w:p>
    <w:p w14:paraId="37C37977" w14:textId="77777777" w:rsidR="00ED7599" w:rsidRPr="00845974" w:rsidRDefault="00ED7599" w:rsidP="00ED7599">
      <w:pPr>
        <w:widowControl w:val="0"/>
        <w:spacing w:before="0" w:after="0"/>
        <w:rPr>
          <w:rFonts w:eastAsia="Times New Roman"/>
          <w:noProof/>
          <w:szCs w:val="20"/>
          <w:lang w:eastAsia="fr-BE"/>
        </w:rPr>
      </w:pPr>
    </w:p>
    <w:p w14:paraId="6117A42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posilňujú sociálnu zodpovednosť podnikov a zodpovedné obchodné správanie v rámci celého hodnotového reťazca, a to aj prostredníctvom prípadného vytvorenia a vykonávania príslušných právnych predpisov, pričom treba zohľadniť príslušné medzinárodné normy.</w:t>
      </w:r>
    </w:p>
    <w:p w14:paraId="6300F814" w14:textId="77777777" w:rsidR="00ED7599" w:rsidRPr="00845974" w:rsidRDefault="00ED7599" w:rsidP="00ED7599">
      <w:pPr>
        <w:widowControl w:val="0"/>
        <w:spacing w:before="0" w:after="0"/>
        <w:jc w:val="center"/>
        <w:rPr>
          <w:rFonts w:eastAsia="Times New Roman"/>
          <w:noProof/>
          <w:szCs w:val="20"/>
          <w:lang w:eastAsia="fr-BE"/>
        </w:rPr>
      </w:pPr>
    </w:p>
    <w:p w14:paraId="373A12E6" w14:textId="77777777" w:rsidR="00ED7599" w:rsidRPr="00845974" w:rsidRDefault="00ED7599" w:rsidP="00ED7599">
      <w:pPr>
        <w:widowControl w:val="0"/>
        <w:spacing w:before="0" w:after="0"/>
        <w:jc w:val="center"/>
        <w:rPr>
          <w:rFonts w:eastAsia="Times New Roman"/>
          <w:noProof/>
          <w:szCs w:val="20"/>
          <w:lang w:eastAsia="fr-BE"/>
        </w:rPr>
      </w:pPr>
    </w:p>
    <w:p w14:paraId="49F3D02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18</w:t>
      </w:r>
    </w:p>
    <w:p w14:paraId="298556C4" w14:textId="77777777" w:rsidR="00ED7599" w:rsidRPr="00845974" w:rsidRDefault="00ED7599" w:rsidP="00ED7599">
      <w:pPr>
        <w:widowControl w:val="0"/>
        <w:spacing w:before="0" w:after="0"/>
        <w:jc w:val="center"/>
        <w:rPr>
          <w:rFonts w:eastAsia="Times New Roman"/>
          <w:noProof/>
          <w:szCs w:val="20"/>
          <w:lang w:eastAsia="fr-BE"/>
        </w:rPr>
      </w:pPr>
    </w:p>
    <w:p w14:paraId="7B5E549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Udržateľná energetika</w:t>
      </w:r>
    </w:p>
    <w:p w14:paraId="6CDF6E28" w14:textId="77777777" w:rsidR="00ED7599" w:rsidRPr="00845974" w:rsidRDefault="00ED7599" w:rsidP="00ED7599">
      <w:pPr>
        <w:widowControl w:val="0"/>
        <w:spacing w:before="0" w:after="0"/>
        <w:rPr>
          <w:rFonts w:eastAsia="Times New Roman"/>
          <w:noProof/>
          <w:szCs w:val="20"/>
          <w:lang w:eastAsia="fr-BE"/>
        </w:rPr>
      </w:pPr>
    </w:p>
    <w:p w14:paraId="5291DDF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posilňovaní energetickej bezpečnosti, na zabezpečení prístupu k energii z udržateľných zdrojov pre všetkých vrátane najzraniteľnejších spotrebiteľov a kľúčových hospodárskych odvetví a na budovaní odolnosti energetickej infraštruktúry s cieľom zlepšiť prístupnosť, trvanlivosť a cenovú dostupnosť čistej energie.</w:t>
      </w:r>
    </w:p>
    <w:p w14:paraId="40FCC95C" w14:textId="77777777" w:rsidR="00ED7599" w:rsidRPr="00845974" w:rsidRDefault="00ED7599" w:rsidP="00ED7599">
      <w:pPr>
        <w:widowControl w:val="0"/>
        <w:spacing w:before="0" w:after="0"/>
        <w:rPr>
          <w:rFonts w:eastAsia="Times New Roman"/>
          <w:noProof/>
          <w:szCs w:val="20"/>
          <w:lang w:eastAsia="fr-BE"/>
        </w:rPr>
      </w:pPr>
    </w:p>
    <w:p w14:paraId="3CC5A19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uľahčujú otvorené, transparentné a fungujúce trhy s energiou, ktoré stimulujú inkluzívne a udržateľné investície, najmä do výroby a kombinovanej výroby energie z obnoviteľných zdrojov, prenosu a distribúcie energie a do energetickej efektívnosti. Spolupracujú v oblasti podpory podnikania v tomto sektore.</w:t>
      </w:r>
    </w:p>
    <w:p w14:paraId="04D50F87" w14:textId="77777777" w:rsidR="00ED7599" w:rsidRPr="00845974" w:rsidRDefault="00ED7599" w:rsidP="00ED7599">
      <w:pPr>
        <w:widowControl w:val="0"/>
        <w:spacing w:before="0" w:after="0"/>
        <w:rPr>
          <w:rFonts w:eastAsia="Times New Roman"/>
          <w:noProof/>
          <w:szCs w:val="20"/>
          <w:lang w:eastAsia="fr-BE"/>
        </w:rPr>
      </w:pPr>
    </w:p>
    <w:p w14:paraId="7CC150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na zvýšení verejných a súkromných investícií do energie z obnoviteľných zdrojov a do energetickej efektívnosti, pričom venujú pozornosť rozvoju a vykonávaniu príslušných vnútroštátnych a regionálnych iniciatív v oblasti energie a podporných kvalitných systémov infraštruktúry.</w:t>
      </w:r>
    </w:p>
    <w:p w14:paraId="1F2EFADD" w14:textId="77777777" w:rsidR="00ED7599" w:rsidRPr="00845974" w:rsidRDefault="00ED7599" w:rsidP="00ED7599">
      <w:pPr>
        <w:widowControl w:val="0"/>
        <w:spacing w:before="0" w:after="0"/>
        <w:rPr>
          <w:rFonts w:eastAsia="Times New Roman"/>
          <w:noProof/>
          <w:szCs w:val="20"/>
          <w:lang w:eastAsia="fr-BE"/>
        </w:rPr>
      </w:pPr>
    </w:p>
    <w:p w14:paraId="685AC2A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energetickú účinnosť a úspory energie vo všetkých fázach energetického reťazca od výroby po spotrebu.</w:t>
      </w:r>
    </w:p>
    <w:p w14:paraId="7CE98C3A" w14:textId="77777777" w:rsidR="00ED7599" w:rsidRPr="00845974" w:rsidRDefault="00ED7599" w:rsidP="00ED7599">
      <w:pPr>
        <w:widowControl w:val="0"/>
        <w:spacing w:before="0" w:after="0"/>
        <w:rPr>
          <w:rFonts w:eastAsia="Times New Roman"/>
          <w:noProof/>
          <w:szCs w:val="20"/>
          <w:lang w:eastAsia="fr-BE"/>
        </w:rPr>
      </w:pPr>
    </w:p>
    <w:p w14:paraId="26B582E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na vytváraní a posilňovaní účinných prepojení energetických sietí a na podpore energetickej transformácie v karibskej oblasti prostredníctvom rozvoja a využívania čistých, rozmanitých, nákladovo účinných a udržateľných energetických technológií vrátane obnoviteľných a nízkoemisných energetických technológií, na podpore transferu technológií a na rozvoji ľudských a technických kapacít, výskumu a inovácií.</w:t>
      </w:r>
    </w:p>
    <w:p w14:paraId="1C6CDA07" w14:textId="77777777" w:rsidR="00ED7599" w:rsidRPr="00845974" w:rsidRDefault="00ED7599" w:rsidP="00ED7599">
      <w:pPr>
        <w:widowControl w:val="0"/>
        <w:spacing w:before="0" w:after="0"/>
        <w:jc w:val="center"/>
        <w:rPr>
          <w:rFonts w:eastAsia="Times New Roman"/>
          <w:noProof/>
          <w:szCs w:val="20"/>
          <w:lang w:eastAsia="fr-BE"/>
        </w:rPr>
      </w:pPr>
    </w:p>
    <w:p w14:paraId="16F4F1CC" w14:textId="77777777" w:rsidR="00ED7599" w:rsidRPr="00845974" w:rsidRDefault="00ED7599" w:rsidP="00ED7599">
      <w:pPr>
        <w:widowControl w:val="0"/>
        <w:spacing w:before="0" w:after="0"/>
        <w:jc w:val="center"/>
        <w:rPr>
          <w:rFonts w:eastAsia="Times New Roman"/>
          <w:noProof/>
          <w:szCs w:val="20"/>
          <w:lang w:eastAsia="fr-BE"/>
        </w:rPr>
      </w:pPr>
    </w:p>
    <w:p w14:paraId="4DECDBE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19</w:t>
      </w:r>
    </w:p>
    <w:p w14:paraId="12BC0621" w14:textId="77777777" w:rsidR="00ED7599" w:rsidRPr="00845974" w:rsidRDefault="00ED7599" w:rsidP="00ED7599">
      <w:pPr>
        <w:widowControl w:val="0"/>
        <w:spacing w:before="0" w:after="0"/>
        <w:jc w:val="center"/>
        <w:rPr>
          <w:rFonts w:eastAsia="Times New Roman"/>
          <w:noProof/>
          <w:szCs w:val="20"/>
          <w:lang w:eastAsia="fr-BE"/>
        </w:rPr>
      </w:pPr>
    </w:p>
    <w:p w14:paraId="5243ED1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Prepojenosť</w:t>
      </w:r>
    </w:p>
    <w:p w14:paraId="12EB61AD" w14:textId="77777777" w:rsidR="00ED7599" w:rsidRPr="00845974" w:rsidRDefault="00ED7599" w:rsidP="00ED7599">
      <w:pPr>
        <w:widowControl w:val="0"/>
        <w:spacing w:before="0" w:after="0"/>
        <w:rPr>
          <w:rFonts w:eastAsia="Times New Roman"/>
          <w:noProof/>
          <w:szCs w:val="20"/>
          <w:lang w:eastAsia="fr-BE"/>
        </w:rPr>
      </w:pPr>
    </w:p>
    <w:p w14:paraId="6B0EE6E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udržateľné, komplexné vnútroregionálne prepojenie založené na pravidlách. Spolupracujú na zdokonalení dopravných spojení, informačných a komunikačných technológií (IKT) a digitálnej infraštruktúry odolným a udržateľným spôsobom. Hľadajú ekonomické príležitosti okrem iného posilňovaním technických a ľudských kapacít kľúčových aktérov.</w:t>
      </w:r>
    </w:p>
    <w:p w14:paraId="35BD7A45" w14:textId="77777777" w:rsidR="00ED7599" w:rsidRPr="00845974" w:rsidRDefault="00ED7599" w:rsidP="00ED7599">
      <w:pPr>
        <w:widowControl w:val="0"/>
        <w:spacing w:before="0" w:after="0"/>
        <w:rPr>
          <w:rFonts w:eastAsia="Times New Roman"/>
          <w:noProof/>
          <w:szCs w:val="20"/>
          <w:lang w:eastAsia="fr-BE"/>
        </w:rPr>
      </w:pPr>
    </w:p>
    <w:p w14:paraId="41088C3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spolupracujú pri rozvoji kvalitnej a udržateľnej dopravy a súvisiacich systémov infraštruktúry, čím uľahčujú a zlepšujú pohyb osôb vrátane osôb so zníženou pohyblivosťou a pohyb tovaru. Zameriavajú sa na poskytovanie lepšieho prístupu k zariadeniam vidieckej, mestskej, leteckej, námornej, vnútrozemskej vodnej, železničnej a cestnej dopravy, a to aj prostredníctvom rozvoja a podpory vnútroregionálnej spolupráce v celej karibskej oblasti.</w:t>
      </w:r>
    </w:p>
    <w:p w14:paraId="7FF73FEA" w14:textId="77777777" w:rsidR="00ED7599" w:rsidRPr="00845974" w:rsidRDefault="00ED7599" w:rsidP="00ED7599">
      <w:pPr>
        <w:widowControl w:val="0"/>
        <w:spacing w:before="0" w:after="0"/>
        <w:rPr>
          <w:rFonts w:eastAsia="Times New Roman"/>
          <w:noProof/>
          <w:szCs w:val="20"/>
          <w:lang w:eastAsia="fr-BE"/>
        </w:rPr>
      </w:pPr>
    </w:p>
    <w:p w14:paraId="4B5BE77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investície a zlepšujú celkovú správu sektora dopravy, a to aj odstránením kapacitných obmedzení a vypracovaním a vykonávaním efektívnych právnych predpisov umožňujúcich spravodlivú hospodársku súťaž v rámci jednotlivých spôsobov dopravy a medzi nimi.</w:t>
      </w:r>
    </w:p>
    <w:p w14:paraId="1FCBE35A" w14:textId="77777777" w:rsidR="00ED7599" w:rsidRPr="00845974" w:rsidRDefault="00ED7599" w:rsidP="00ED7599">
      <w:pPr>
        <w:widowControl w:val="0"/>
        <w:spacing w:before="0" w:after="0"/>
        <w:rPr>
          <w:rFonts w:eastAsia="Times New Roman"/>
          <w:noProof/>
          <w:szCs w:val="20"/>
          <w:lang w:eastAsia="fr-BE"/>
        </w:rPr>
      </w:pPr>
    </w:p>
    <w:p w14:paraId="6BDDB7B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zlepšujú prístup k otvoreným, cenovo dostupným a bezpečným IKT pre všetkých, a to aj podporou cielených investícií. Vytvárajú potrebné legislatívne rámce a regulačné inštitúcie na udeľovanie licencií poskytovateľom služieb, podporujú súťažné správanie a zabezpečujú spravodlivé zaobchádzanie so spotrebiteľmi, ako aj podporu ochrany údajov a spotrebiteľov.</w:t>
      </w:r>
    </w:p>
    <w:p w14:paraId="33DE5814" w14:textId="77777777" w:rsidR="00ED7599" w:rsidRPr="00845974" w:rsidRDefault="00ED7599" w:rsidP="00ED7599">
      <w:pPr>
        <w:widowControl w:val="0"/>
        <w:spacing w:before="0" w:after="0"/>
        <w:rPr>
          <w:rFonts w:eastAsia="Times New Roman"/>
          <w:noProof/>
          <w:szCs w:val="20"/>
          <w:lang w:eastAsia="fr-BE"/>
        </w:rPr>
      </w:pPr>
    </w:p>
    <w:p w14:paraId="73E5B45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zlepšujú prístup k otvorenému, cenovo dostupnému, bezpečnému a spoľahlivému širokopásmovému pripojeniu pre všetkých a rozvíjajú digitálnu infraštruktúru, a to aj prostredníctvom kvalitnejších podmorských káblov a iných moderných prenosových technológií. Vypracúvajú politické a regulačné rámce s cieľom uľahčiť účinné udeľovanie licencií poskytovateľom služieb, podporovať súťažné správanie a spravodlivé zaobchádzanie so spotrebiteľmi a ich ochranu a zabezpečovať dôvernosť komunikácií a práva osôb v súvislosti so spracovaním osobných údajov.</w:t>
      </w:r>
    </w:p>
    <w:p w14:paraId="4E43FC24" w14:textId="77777777" w:rsidR="00ED7599" w:rsidRPr="00845974" w:rsidRDefault="00ED7599" w:rsidP="00ED7599">
      <w:pPr>
        <w:widowControl w:val="0"/>
        <w:spacing w:before="0" w:after="0"/>
        <w:rPr>
          <w:rFonts w:eastAsia="Times New Roman"/>
          <w:noProof/>
          <w:szCs w:val="20"/>
          <w:lang w:eastAsia="fr-BE"/>
        </w:rPr>
      </w:pPr>
    </w:p>
    <w:p w14:paraId="212CD43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presadzujú vytvorenie regionálneho digitálneho hospodárstva s cieľom podporiť vytváranie dôstojných pracovných miest a hospodársky rozvoj, a to vytvorením podporného regulačného rámca na podporu digitálneho podnikania, mobilizáciu investícií a uľahčenie podpory digitalizácie v súkromnom sektore. Spolupracujú pri odstraňovaní zbytočných prekážok, pri rozvíjaní platforiem elektronického správcovstva a elektronického podpisu na podporu intenzívnejšieho obchodu, pri propagácii vývoja nových výrobkov, pri presadzovaní vytvárania a používania príslušných medzinárodných noriem a otvorených dát a podporujú ochranu spotrebiteľov a osobných údajov.</w:t>
      </w:r>
    </w:p>
    <w:p w14:paraId="4FD5DB02" w14:textId="77777777" w:rsidR="00ED7599" w:rsidRPr="00845974" w:rsidRDefault="00ED7599" w:rsidP="00ED7599">
      <w:pPr>
        <w:widowControl w:val="0"/>
        <w:spacing w:before="0" w:after="0"/>
        <w:jc w:val="center"/>
        <w:rPr>
          <w:rFonts w:eastAsia="Times New Roman"/>
          <w:noProof/>
          <w:szCs w:val="20"/>
          <w:lang w:eastAsia="fr-BE"/>
        </w:rPr>
      </w:pPr>
    </w:p>
    <w:p w14:paraId="5A3FA8D4" w14:textId="77777777" w:rsidR="00ED7599" w:rsidRPr="00845974" w:rsidRDefault="00ED7599" w:rsidP="00ED7599">
      <w:pPr>
        <w:widowControl w:val="0"/>
        <w:spacing w:before="0" w:after="0"/>
        <w:jc w:val="center"/>
        <w:rPr>
          <w:rFonts w:eastAsia="Times New Roman"/>
          <w:noProof/>
          <w:szCs w:val="20"/>
          <w:lang w:eastAsia="fr-BE"/>
        </w:rPr>
      </w:pPr>
    </w:p>
    <w:p w14:paraId="573CA35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20</w:t>
      </w:r>
    </w:p>
    <w:p w14:paraId="4C52D74F" w14:textId="77777777" w:rsidR="00ED7599" w:rsidRPr="00845974" w:rsidRDefault="00ED7599" w:rsidP="00ED7599">
      <w:pPr>
        <w:widowControl w:val="0"/>
        <w:spacing w:before="0" w:after="0"/>
        <w:jc w:val="center"/>
        <w:rPr>
          <w:rFonts w:eastAsia="Times New Roman"/>
          <w:noProof/>
          <w:szCs w:val="20"/>
          <w:lang w:eastAsia="fr-BE"/>
        </w:rPr>
      </w:pPr>
    </w:p>
    <w:p w14:paraId="211ACCF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Cestovný ruch</w:t>
      </w:r>
    </w:p>
    <w:p w14:paraId="1C35DC5A" w14:textId="77777777" w:rsidR="00ED7599" w:rsidRPr="00845974" w:rsidRDefault="00ED7599" w:rsidP="00ED7599">
      <w:pPr>
        <w:widowControl w:val="0"/>
        <w:spacing w:before="0" w:after="0"/>
        <w:rPr>
          <w:rFonts w:eastAsia="Times New Roman"/>
          <w:noProof/>
          <w:szCs w:val="20"/>
          <w:lang w:eastAsia="fr-BE"/>
        </w:rPr>
      </w:pPr>
    </w:p>
    <w:p w14:paraId="59531A2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podpore vyváženého a udržateľného rozvoja cestovného ruchu s cieľom podporiť inkluzívny hospodársky rozvoj. Zabezpečujú integráciu environmentálnych, kultúrnych a sociálnych aspektov a udržateľné využívanie a ochranu biodiverzity a iných prírodných zdrojov do plánovania a rozvoja politiky cestovného ruchu.</w:t>
      </w:r>
    </w:p>
    <w:p w14:paraId="641EF925" w14:textId="77777777" w:rsidR="00ED7599" w:rsidRPr="00845974" w:rsidRDefault="00ED7599" w:rsidP="00ED7599">
      <w:pPr>
        <w:widowControl w:val="0"/>
        <w:spacing w:before="0" w:after="0"/>
        <w:rPr>
          <w:rFonts w:eastAsia="Times New Roman"/>
          <w:noProof/>
          <w:szCs w:val="20"/>
          <w:lang w:eastAsia="fr-BE"/>
        </w:rPr>
      </w:pPr>
    </w:p>
    <w:p w14:paraId="1348FC6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zvyšujú investície do podpory a vývoja produktov a služieb cestovného ruchu, čím vytvárajú dôstojné pracovné miesta, a to budovaním inovatívnych partnerstiev s kľúčovými hospodárskymi subjektmi, investovaním do rozvoja ľudského kapitálu a marketingom a uľahčovaním obchodných kontaktov s cieľom zvýšiť konkurencieschopnosť a zlepšiť normy v oblasti služieb. V tejto súvislosti sa dohodli, že venujú osobitnú pozornosť mikropodnikom, malým a stredným podnikom.</w:t>
      </w:r>
    </w:p>
    <w:p w14:paraId="7206B2FB" w14:textId="77777777" w:rsidR="00ED7599" w:rsidRPr="00845974" w:rsidRDefault="00ED7599" w:rsidP="00ED7599">
      <w:pPr>
        <w:widowControl w:val="0"/>
        <w:spacing w:before="0" w:after="0"/>
        <w:rPr>
          <w:rFonts w:eastAsia="Times New Roman"/>
          <w:noProof/>
          <w:szCs w:val="20"/>
          <w:lang w:eastAsia="fr-BE"/>
        </w:rPr>
      </w:pPr>
    </w:p>
    <w:p w14:paraId="060D4BA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posilňujú prepojenia medzi sektorom cestovného ruchu a ďalšími relevantnými hospodárskymi odvetviami, predovšetkým v oblasti poľnohospodárstva, výroby, modrého hospodárstva a dopravy. Zmluvné strany mobilizujú investície do energie z udržateľných zdrojov, základnej infraštruktúry a služieb, digitálnych technológií, štatistiky a ľudského rozvoja s cieľom zvýšiť konkurencieschopnosť a udržateľnosť odvetvia cestovného ruchu.</w:t>
      </w:r>
    </w:p>
    <w:p w14:paraId="471C4B44" w14:textId="77777777" w:rsidR="00ED7599" w:rsidRPr="00845974" w:rsidRDefault="00ED7599" w:rsidP="00ED7599">
      <w:pPr>
        <w:widowControl w:val="0"/>
        <w:spacing w:before="0" w:after="0"/>
        <w:rPr>
          <w:rFonts w:eastAsia="Times New Roman"/>
          <w:noProof/>
          <w:szCs w:val="20"/>
          <w:lang w:eastAsia="fr-BE"/>
        </w:rPr>
      </w:pPr>
    </w:p>
    <w:p w14:paraId="2380446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podnikajú kroky na dosiahnutie najsilnejších sociálno-ekonomických výhod cestovného ruchu. Zintenzívňujú ochranu a podporu kultúrneho dedičstva a prírodných zdrojov a podporujú všetky inovatívne formy cestovného ruchu, pričom rešpektujú integritu a záujmy pôvodného obyvateľstva, ako je stanovené v Deklarácii OSN o právach pôvodného obyvateľstva (UNDRIP), a miestnych spoločenstiev a maximalizujú zapojenie týchto zainteresovaných strán do procesu rozvoja cestovného ruchu.</w:t>
      </w:r>
    </w:p>
    <w:p w14:paraId="0ACBD418" w14:textId="77777777" w:rsidR="00ED7599" w:rsidRPr="00845974" w:rsidRDefault="00ED7599" w:rsidP="00ED7599">
      <w:pPr>
        <w:widowControl w:val="0"/>
        <w:spacing w:before="0" w:after="0"/>
        <w:jc w:val="center"/>
        <w:rPr>
          <w:rFonts w:eastAsia="Times New Roman"/>
          <w:noProof/>
          <w:szCs w:val="20"/>
          <w:lang w:eastAsia="fr-BE"/>
        </w:rPr>
      </w:pPr>
    </w:p>
    <w:p w14:paraId="48945F8E" w14:textId="77777777" w:rsidR="00ED7599" w:rsidRPr="00845974" w:rsidRDefault="00ED7599" w:rsidP="00ED7599">
      <w:pPr>
        <w:widowControl w:val="0"/>
        <w:spacing w:before="0" w:after="0"/>
        <w:jc w:val="center"/>
        <w:rPr>
          <w:rFonts w:eastAsia="Times New Roman"/>
          <w:noProof/>
          <w:szCs w:val="20"/>
          <w:lang w:eastAsia="fr-BE"/>
        </w:rPr>
      </w:pPr>
    </w:p>
    <w:p w14:paraId="7F22A55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21</w:t>
      </w:r>
    </w:p>
    <w:p w14:paraId="6F2D39B7" w14:textId="77777777" w:rsidR="00ED7599" w:rsidRPr="00845974" w:rsidRDefault="00ED7599" w:rsidP="00ED7599">
      <w:pPr>
        <w:widowControl w:val="0"/>
        <w:spacing w:before="0" w:after="0"/>
        <w:jc w:val="center"/>
        <w:rPr>
          <w:rFonts w:eastAsia="Times New Roman"/>
          <w:noProof/>
          <w:szCs w:val="20"/>
          <w:lang w:eastAsia="fr-BE"/>
        </w:rPr>
      </w:pPr>
    </w:p>
    <w:p w14:paraId="350C164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Výskum, inovácie a technológie</w:t>
      </w:r>
    </w:p>
    <w:p w14:paraId="2BC01BFB" w14:textId="77777777" w:rsidR="00ED7599" w:rsidRPr="00845974" w:rsidRDefault="00ED7599" w:rsidP="00ED7599">
      <w:pPr>
        <w:widowControl w:val="0"/>
        <w:spacing w:before="0" w:after="0"/>
        <w:rPr>
          <w:rFonts w:eastAsia="Times New Roman"/>
          <w:noProof/>
          <w:szCs w:val="20"/>
          <w:lang w:eastAsia="fr-BE"/>
        </w:rPr>
      </w:pPr>
    </w:p>
    <w:p w14:paraId="03FE32C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v oblasti vedy, výskumu, inovácií a technologického rozvoja s cieľom podporiť hospodársku diverzifikáciu, sociálny a hospodársky rozvoj, zlepšiť regionálnu konkurencieschopnosť a uľahčiť vznik inkluzívneho digitálneho hospodárstva. Budujú prepojenie a interoperabilitu medzi výskumnými sieťami, výpočtovými infraštruktúrami a službami, ako aj infraštruktúrami a službami vedeckých údajov a podporujú takýto rozvoj v rámci svojho regionálneho kontextu.</w:t>
      </w:r>
    </w:p>
    <w:p w14:paraId="49EE6717" w14:textId="77777777" w:rsidR="00ED7599" w:rsidRPr="00845974" w:rsidRDefault="00ED7599" w:rsidP="00ED7599">
      <w:pPr>
        <w:widowControl w:val="0"/>
        <w:spacing w:before="0" w:after="0"/>
        <w:rPr>
          <w:rFonts w:eastAsia="Times New Roman"/>
          <w:noProof/>
          <w:szCs w:val="20"/>
          <w:lang w:eastAsia="fr-BE"/>
        </w:rPr>
      </w:pPr>
    </w:p>
    <w:p w14:paraId="59F5A7A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podporujú rozvoj výskumných kapacít, infraštruktúry a zariadení, publikácií a vedeckých údajov. Presadzujú a podporujú inovačné programy odbornej prípravy a mobility pre akademických a výskumných pracovníkov. Posilňujú kapacitu inštitúcií vysokoškolského vzdelávania s cieľom účinne spolupracovať v oblasti výskumu a vedeckých a technologických inovácií, a to aj zabezpečovaním prístupu k akademickým výmenným programom. Uľahčujú spoluprácu medzi verejnou správou, akademickými inštitúciami a podnikmi. Presadzujú otvorené dáta a inováciu s cieľom podporiť hospodársky pokrok a usilovať sa o vzájomne výhodnú vedeckú excelentnosť.</w:t>
      </w:r>
    </w:p>
    <w:p w14:paraId="402EC59B" w14:textId="77777777" w:rsidR="00ED7599" w:rsidRPr="00845974" w:rsidRDefault="00ED7599" w:rsidP="00ED7599">
      <w:pPr>
        <w:widowControl w:val="0"/>
        <w:spacing w:before="0" w:after="0"/>
        <w:rPr>
          <w:rFonts w:eastAsia="Times New Roman"/>
          <w:noProof/>
          <w:szCs w:val="20"/>
          <w:lang w:eastAsia="fr-BE"/>
        </w:rPr>
      </w:pPr>
    </w:p>
    <w:p w14:paraId="5D5FADC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rozvoj vedomostných ekonomík a inkluzívnych digitálnych spoločností. Zároveň presadzujú zachovanie a využívanie tradičných vedomostí, biodiverzity a udržateľný manažment ďalších prírodných zdrojov, ako aj transfer technológií a odborných znalostí.</w:t>
      </w:r>
    </w:p>
    <w:p w14:paraId="3A9A059B" w14:textId="77777777" w:rsidR="00ED7599" w:rsidRPr="00845974" w:rsidRDefault="00ED7599" w:rsidP="00ED7599">
      <w:pPr>
        <w:widowControl w:val="0"/>
        <w:spacing w:before="0" w:after="0"/>
        <w:rPr>
          <w:rFonts w:eastAsia="Times New Roman"/>
          <w:noProof/>
          <w:szCs w:val="20"/>
          <w:lang w:eastAsia="fr-BE"/>
        </w:rPr>
      </w:pPr>
    </w:p>
    <w:p w14:paraId="41D5D72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v záležitostiach spoločného záujmu v oblasti civilných činností v kozmickom priestore, ako je kozmický výskum, aplikácie a služby globálneho navigačného satelitného systému, vývoj systémov so satelitným rozšírením, pozorovanie Zeme a veda o Zemi, najmä pokiaľ ide o používanie systémov včasného varovania a sledovania.</w:t>
      </w:r>
    </w:p>
    <w:p w14:paraId="43AB2CA9" w14:textId="77777777" w:rsidR="00ED7599" w:rsidRPr="00845974" w:rsidRDefault="00ED7599" w:rsidP="00ED7599">
      <w:pPr>
        <w:widowControl w:val="0"/>
        <w:spacing w:before="0" w:after="0"/>
        <w:jc w:val="center"/>
        <w:rPr>
          <w:rFonts w:eastAsia="Times New Roman"/>
          <w:noProof/>
          <w:szCs w:val="20"/>
          <w:lang w:eastAsia="fr-BE"/>
        </w:rPr>
      </w:pPr>
    </w:p>
    <w:p w14:paraId="18DD2C29" w14:textId="77777777" w:rsidR="00ED7599" w:rsidRPr="00845974" w:rsidRDefault="00ED7599" w:rsidP="00ED7599">
      <w:pPr>
        <w:widowControl w:val="0"/>
        <w:spacing w:before="0" w:after="0"/>
        <w:jc w:val="center"/>
        <w:rPr>
          <w:rFonts w:eastAsia="Times New Roman"/>
          <w:noProof/>
          <w:szCs w:val="20"/>
          <w:lang w:eastAsia="fr-BE"/>
        </w:rPr>
      </w:pPr>
    </w:p>
    <w:p w14:paraId="77F3CF6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22</w:t>
      </w:r>
    </w:p>
    <w:p w14:paraId="5F695AB8" w14:textId="77777777" w:rsidR="00ED7599" w:rsidRPr="00845974" w:rsidRDefault="00ED7599" w:rsidP="00ED7599">
      <w:pPr>
        <w:widowControl w:val="0"/>
        <w:spacing w:before="0" w:after="0"/>
        <w:jc w:val="center"/>
        <w:rPr>
          <w:rFonts w:eastAsia="Times New Roman"/>
          <w:noProof/>
          <w:szCs w:val="20"/>
          <w:lang w:eastAsia="fr-BE"/>
        </w:rPr>
      </w:pPr>
    </w:p>
    <w:p w14:paraId="67CA21A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Kultúrny a kreatívny priemysel</w:t>
      </w:r>
    </w:p>
    <w:p w14:paraId="507AEC13" w14:textId="77777777" w:rsidR="00ED7599" w:rsidRPr="00845974" w:rsidRDefault="00ED7599" w:rsidP="00ED7599">
      <w:pPr>
        <w:widowControl w:val="0"/>
        <w:spacing w:before="0" w:after="0"/>
        <w:rPr>
          <w:rFonts w:eastAsia="Times New Roman"/>
          <w:noProof/>
          <w:szCs w:val="20"/>
          <w:lang w:eastAsia="fr-BE"/>
        </w:rPr>
      </w:pPr>
    </w:p>
    <w:p w14:paraId="16BF62E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kultúrny a kreatívny priemysel ako hnací mechanizmus udržateľného sociálneho a hospodárskeho rozvoja a vytvárania dôstojných pracovných miest. Prijímajú opatrenia okrem iného na podporu tvorivého rozvoja a digitalizácie umeleckých výkonov a tvorby. Zmluvné strany si vymieňajú najlepšie postupy v oblasti presadzovania kultúrneho rozvoja a podnikania.</w:t>
      </w:r>
    </w:p>
    <w:p w14:paraId="47421521" w14:textId="77777777" w:rsidR="00ED7599" w:rsidRPr="00845974" w:rsidRDefault="00ED7599" w:rsidP="00ED7599">
      <w:pPr>
        <w:widowControl w:val="0"/>
        <w:spacing w:before="0" w:after="0"/>
        <w:rPr>
          <w:rFonts w:eastAsia="Times New Roman"/>
          <w:noProof/>
          <w:szCs w:val="20"/>
          <w:lang w:eastAsia="fr-BE"/>
        </w:rPr>
      </w:pPr>
    </w:p>
    <w:p w14:paraId="4D316B5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udržateľný rozvoj prostredníctvom intenzívnejších kultúrnych výmen, podpory koprodukcií, spoločných kultúrnych a tvorivých iniciatív, ako aj zvýšenej mobility odborníkov v oblasti kultúry a tvorivej činnosti a príbuzných odborníkov v oblasti vzdelávania. Podporujú cirkuláciu umeleckých diel pri plnom dodržiavaní zavedených medzinárodných dohovorov.</w:t>
      </w:r>
    </w:p>
    <w:p w14:paraId="7BEF5545" w14:textId="77777777" w:rsidR="00ED7599" w:rsidRPr="00845974" w:rsidRDefault="00ED7599" w:rsidP="00ED7599">
      <w:pPr>
        <w:widowControl w:val="0"/>
        <w:spacing w:before="0" w:after="0"/>
        <w:rPr>
          <w:rFonts w:eastAsia="Times New Roman"/>
          <w:noProof/>
          <w:szCs w:val="20"/>
          <w:lang w:eastAsia="fr-BE"/>
        </w:rPr>
      </w:pPr>
    </w:p>
    <w:p w14:paraId="27A73D8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medzikultúrny dialóg medzi mládežou, organizáciami občianskej spoločnosti, ako aj jednotlivcami z EÚ a karibskej oblasti.</w:t>
      </w:r>
    </w:p>
    <w:p w14:paraId="55EFB7C2" w14:textId="77777777" w:rsidR="00ED7599" w:rsidRPr="00845974" w:rsidRDefault="00ED7599" w:rsidP="00ED7599">
      <w:pPr>
        <w:widowControl w:val="0"/>
        <w:spacing w:before="0" w:after="0"/>
        <w:jc w:val="center"/>
        <w:rPr>
          <w:rFonts w:eastAsia="Times New Roman"/>
          <w:noProof/>
          <w:szCs w:val="20"/>
          <w:lang w:eastAsia="fr-BE"/>
        </w:rPr>
      </w:pPr>
    </w:p>
    <w:p w14:paraId="68698044" w14:textId="77777777" w:rsidR="00ED7599" w:rsidRPr="00845974" w:rsidRDefault="00ED7599" w:rsidP="00ED7599">
      <w:pPr>
        <w:widowControl w:val="0"/>
        <w:spacing w:before="0" w:after="0"/>
        <w:jc w:val="center"/>
        <w:rPr>
          <w:rFonts w:eastAsia="Times New Roman"/>
          <w:noProof/>
          <w:szCs w:val="20"/>
          <w:lang w:eastAsia="fr-BE"/>
        </w:rPr>
      </w:pPr>
    </w:p>
    <w:p w14:paraId="326A950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23</w:t>
      </w:r>
    </w:p>
    <w:p w14:paraId="3DE43610" w14:textId="77777777" w:rsidR="00ED7599" w:rsidRPr="00845974" w:rsidRDefault="00ED7599" w:rsidP="00ED7599">
      <w:pPr>
        <w:widowControl w:val="0"/>
        <w:spacing w:before="0" w:after="0"/>
        <w:jc w:val="center"/>
        <w:rPr>
          <w:rFonts w:eastAsia="Times New Roman"/>
          <w:noProof/>
          <w:szCs w:val="20"/>
          <w:lang w:eastAsia="fr-BE"/>
        </w:rPr>
      </w:pPr>
    </w:p>
    <w:p w14:paraId="76FADBB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Výroba</w:t>
      </w:r>
    </w:p>
    <w:p w14:paraId="10CB64B5" w14:textId="77777777" w:rsidR="00ED7599" w:rsidRPr="00845974" w:rsidRDefault="00ED7599" w:rsidP="00ED7599">
      <w:pPr>
        <w:widowControl w:val="0"/>
        <w:spacing w:before="0" w:after="0"/>
        <w:rPr>
          <w:rFonts w:eastAsia="Times New Roman"/>
          <w:noProof/>
          <w:szCs w:val="20"/>
          <w:lang w:eastAsia="fr-BE"/>
        </w:rPr>
      </w:pPr>
    </w:p>
    <w:p w14:paraId="65E31ED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podpore udržateľnej výroby s cieľom zvýšiť jej pridanú hodnotu, najmä pri vývoze výrobkov modernej technológie, uľahčiť väčšiu diverzifikáciu a maximalizovať jej potenciál spätného prepojenia s kľúčovými hospodárskymi odvetviami, ako sú poľnohospodárstvo, modré hospodárstvo, ťažobný priemysel a služby.</w:t>
      </w:r>
    </w:p>
    <w:p w14:paraId="5522E297" w14:textId="77777777" w:rsidR="00ED7599" w:rsidRPr="00845974" w:rsidRDefault="00ED7599" w:rsidP="00ED7599">
      <w:pPr>
        <w:widowControl w:val="0"/>
        <w:spacing w:before="0" w:after="0"/>
        <w:rPr>
          <w:rFonts w:eastAsia="Times New Roman"/>
          <w:noProof/>
          <w:szCs w:val="20"/>
          <w:lang w:eastAsia="fr-BE"/>
        </w:rPr>
      </w:pPr>
    </w:p>
    <w:p w14:paraId="365B957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vytvárajú politiky na prilákanie priamych domácich a zahraničných investícií do výrobného odvetvia. Zmluvné strany podporujú uľahčenie podnikania s cieľom rozvíjať partnerskú spoluprácu, prehlbovať obchodné partnerstvá a rozvíjať priemyselné centrá, ekosystémy a siete.</w:t>
      </w:r>
    </w:p>
    <w:p w14:paraId="7281010A" w14:textId="77777777" w:rsidR="00ED7599" w:rsidRPr="00845974" w:rsidRDefault="00ED7599" w:rsidP="00ED7599">
      <w:pPr>
        <w:widowControl w:val="0"/>
        <w:spacing w:before="0" w:after="0"/>
        <w:rPr>
          <w:rFonts w:eastAsia="Times New Roman"/>
          <w:noProof/>
          <w:szCs w:val="20"/>
          <w:lang w:eastAsia="fr-BE"/>
        </w:rPr>
      </w:pPr>
    </w:p>
    <w:p w14:paraId="5A11D98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pri vytváraní opatrení na zvýšenie konkurencieschopnosti výrobného odvetvia zlepšením výrobnej kapacity a riešením prekážok, ako sú nedostatok kvalifikovanej pracovnej sily, nedostatky v logistike a infraštruktúre a obmedzený prístup k financiám a analýzam trhu. Podporujú výskum a inovácie, rozvoj a aplikáciu kľúčových podporných technológií a posilňujú väzby medzi priemyselnými odvetviami a výskumnými a akademickými inštitúciami.</w:t>
      </w:r>
    </w:p>
    <w:p w14:paraId="79D3552D" w14:textId="77777777" w:rsidR="00ED7599" w:rsidRPr="00845974" w:rsidRDefault="00ED7599" w:rsidP="00ED7599">
      <w:pPr>
        <w:widowControl w:val="0"/>
        <w:spacing w:before="0" w:after="0"/>
        <w:rPr>
          <w:rFonts w:eastAsia="Times New Roman"/>
          <w:noProof/>
          <w:szCs w:val="20"/>
          <w:lang w:eastAsia="fr-BE"/>
        </w:rPr>
      </w:pPr>
    </w:p>
    <w:p w14:paraId="3B779B9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podporujú intenzívnejšie obchodovanie s priemyselným tovarom okrem iného zlepšením väzieb na vývozné trhy, zvýšením regulačných kapacít obchodu, uľahčením obchodu a posilnením kapacít na dodržiavanie právnych predpisov pri uplatňovaní príslušných medzinárodných pracovných a environmentálnych noriem.</w:t>
      </w:r>
    </w:p>
    <w:p w14:paraId="76985CE5" w14:textId="77777777" w:rsidR="00ED7599" w:rsidRPr="00845974" w:rsidRDefault="00ED7599" w:rsidP="00ED7599">
      <w:pPr>
        <w:widowControl w:val="0"/>
        <w:spacing w:before="0" w:after="0"/>
        <w:jc w:val="center"/>
        <w:rPr>
          <w:rFonts w:eastAsia="Times New Roman"/>
          <w:noProof/>
          <w:szCs w:val="20"/>
          <w:lang w:eastAsia="fr-BE"/>
        </w:rPr>
      </w:pPr>
    </w:p>
    <w:p w14:paraId="4E30BF1E" w14:textId="77777777" w:rsidR="00ED7599" w:rsidRPr="00845974" w:rsidRDefault="00ED7599" w:rsidP="00ED7599">
      <w:pPr>
        <w:widowControl w:val="0"/>
        <w:spacing w:before="0" w:after="0"/>
        <w:jc w:val="center"/>
        <w:rPr>
          <w:rFonts w:eastAsia="Times New Roman"/>
          <w:noProof/>
          <w:szCs w:val="20"/>
          <w:lang w:eastAsia="fr-BE"/>
        </w:rPr>
      </w:pPr>
    </w:p>
    <w:p w14:paraId="3F20BA8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24</w:t>
      </w:r>
    </w:p>
    <w:p w14:paraId="65A11566" w14:textId="77777777" w:rsidR="00ED7599" w:rsidRPr="00845974" w:rsidRDefault="00ED7599" w:rsidP="00ED7599">
      <w:pPr>
        <w:widowControl w:val="0"/>
        <w:spacing w:before="0" w:after="0"/>
        <w:jc w:val="center"/>
        <w:rPr>
          <w:rFonts w:eastAsia="Times New Roman"/>
          <w:noProof/>
          <w:szCs w:val="20"/>
          <w:lang w:eastAsia="fr-BE"/>
        </w:rPr>
      </w:pPr>
    </w:p>
    <w:p w14:paraId="6FBEDF0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Medzinárodné obchodné a finančné služby</w:t>
      </w:r>
    </w:p>
    <w:p w14:paraId="087E8B0D" w14:textId="77777777" w:rsidR="00ED7599" w:rsidRPr="00845974" w:rsidRDefault="00ED7599" w:rsidP="00ED7599">
      <w:pPr>
        <w:widowControl w:val="0"/>
        <w:spacing w:before="0" w:after="0"/>
        <w:rPr>
          <w:rFonts w:eastAsia="Times New Roman"/>
          <w:noProof/>
          <w:szCs w:val="20"/>
          <w:lang w:eastAsia="fr-BE"/>
        </w:rPr>
      </w:pPr>
    </w:p>
    <w:p w14:paraId="79A9291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pracujú na rozvoji sektora medzinárodných obchodných a finančných služieb v Karibiku založených na pravidlách, pričom podporujú, okrem iného, cielenú spoluprácu s cieľom posilniť karibské regulačné rámce tak, aby boli v súlade s medzinárodne dohodnutými normami, vytvárať primerané odvetvové politiky, zlepšovať rozvoj zručností a podporiť využívanie technológií a digitalizácie. Zmluvné strany vyvíjajú maximálne úsilie na zabezpečenie vykonávania a presadzovania medzinárodne dohodnutých noriem pre reguláciu a dohľad v sektore medzinárodných obchodných a finančných služieb na ich územiach.</w:t>
      </w:r>
    </w:p>
    <w:p w14:paraId="699A6079" w14:textId="77777777" w:rsidR="00ED7599" w:rsidRPr="00845974" w:rsidRDefault="00ED7599" w:rsidP="00ED7599">
      <w:pPr>
        <w:widowControl w:val="0"/>
        <w:spacing w:before="0" w:after="0"/>
        <w:jc w:val="center"/>
        <w:rPr>
          <w:rFonts w:eastAsia="Times New Roman"/>
          <w:noProof/>
          <w:szCs w:val="20"/>
          <w:lang w:eastAsia="fr-BE"/>
        </w:rPr>
      </w:pPr>
    </w:p>
    <w:p w14:paraId="6273EB61" w14:textId="77777777" w:rsidR="00ED7599" w:rsidRPr="00845974" w:rsidRDefault="00ED7599" w:rsidP="00ED7599">
      <w:pPr>
        <w:widowControl w:val="0"/>
        <w:spacing w:before="0" w:after="0"/>
        <w:jc w:val="center"/>
        <w:rPr>
          <w:rFonts w:eastAsia="Times New Roman"/>
          <w:noProof/>
          <w:szCs w:val="20"/>
          <w:lang w:eastAsia="fr-BE"/>
        </w:rPr>
      </w:pPr>
    </w:p>
    <w:p w14:paraId="1419D7E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II</w:t>
      </w:r>
    </w:p>
    <w:p w14:paraId="3E7BC54E" w14:textId="77777777" w:rsidR="00ED7599" w:rsidRPr="00845974" w:rsidRDefault="00ED7599" w:rsidP="00ED7599">
      <w:pPr>
        <w:widowControl w:val="0"/>
        <w:spacing w:before="0" w:after="0"/>
        <w:jc w:val="center"/>
        <w:rPr>
          <w:rFonts w:eastAsia="Times New Roman"/>
          <w:noProof/>
          <w:szCs w:val="20"/>
          <w:lang w:eastAsia="fr-BE"/>
        </w:rPr>
      </w:pPr>
    </w:p>
    <w:p w14:paraId="2D4D10C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ENVIRONMENTÁLNA UDRŽATEĽNOSŤ, ZMENA KLÍMY A UDRŽATEĽNÝ MANAŽMENT PRÍRODNÝCH ZDROJOV</w:t>
      </w:r>
    </w:p>
    <w:p w14:paraId="0088D100" w14:textId="77777777" w:rsidR="00ED7599" w:rsidRPr="00845974" w:rsidRDefault="00ED7599" w:rsidP="00ED7599">
      <w:pPr>
        <w:widowControl w:val="0"/>
        <w:spacing w:before="0" w:after="0"/>
        <w:jc w:val="center"/>
        <w:rPr>
          <w:rFonts w:eastAsia="Times New Roman"/>
          <w:noProof/>
          <w:szCs w:val="20"/>
          <w:lang w:eastAsia="fr-BE"/>
        </w:rPr>
      </w:pPr>
    </w:p>
    <w:p w14:paraId="1BC69D68" w14:textId="77777777" w:rsidR="00ED7599" w:rsidRPr="00845974" w:rsidRDefault="00ED7599" w:rsidP="00ED7599">
      <w:pPr>
        <w:widowControl w:val="0"/>
        <w:spacing w:before="0" w:after="0"/>
        <w:jc w:val="center"/>
        <w:rPr>
          <w:rFonts w:eastAsia="Times New Roman"/>
          <w:noProof/>
          <w:szCs w:val="20"/>
          <w:lang w:eastAsia="fr-BE"/>
        </w:rPr>
      </w:pPr>
    </w:p>
    <w:p w14:paraId="2D915F4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25</w:t>
      </w:r>
    </w:p>
    <w:p w14:paraId="3D01B4A6" w14:textId="77777777" w:rsidR="00ED7599" w:rsidRPr="00845974" w:rsidRDefault="00ED7599" w:rsidP="00ED7599">
      <w:pPr>
        <w:widowControl w:val="0"/>
        <w:spacing w:before="0" w:after="0"/>
        <w:rPr>
          <w:rFonts w:eastAsia="Times New Roman"/>
          <w:noProof/>
          <w:szCs w:val="20"/>
          <w:lang w:eastAsia="fr-BE"/>
        </w:rPr>
      </w:pPr>
    </w:p>
    <w:p w14:paraId="057C11D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uznávajú existenčnú hrozbu a vplyv na živobytie, ktoré pre zasiahnuté krajiny predstavuje dlhodobý charakter problémov v oblasti klímy a environmentálnej udržateľnosti. Zmluvné strany prijímajú ambiciózne opatrenia na zmiernenie zmeny klímy a adaptáciu na ňu, ochranu a zlepšenie kvality životného prostredia a usilujú sa o udržateľné využívanie a manažment prírodných zdrojov tak, aby bolo možné budovať odolnosť voči zmene klímy a zvrátiť degradáciu životného prostredia. Prijímajú konkrétne opatrenia na riešenie straty biodiverzity, zachovanie a obnovu ekosystémov, podporu správy oceánov, zvrátenie odlesňovania a prevenciu prírodných katastrof a antropogénnych hrozieb a reakciu na ne, a to aj financovaním opatrení v oblasti zmeny klímy, podporou transferu technológií a budovania kapacít podľa potreby. Investujú do zeleného rastu, presadzujú obehové hospodárstva a podporujú prechod k nízkoemisnému rozvoju odolnému proti zmene klímy, pričom zabezpečujú, aby hospodársky rast plne dopĺňal environmentálnu udržateľnosť. Spolupracujú na úrovni širšej karibskej oblasti a usilujú sa o spoluprácu juh – juh a o trojstrannú spoluprácu.</w:t>
      </w:r>
    </w:p>
    <w:p w14:paraId="03C4686E" w14:textId="77777777" w:rsidR="00ED7599" w:rsidRPr="00845974" w:rsidRDefault="00ED7599" w:rsidP="00ED7599">
      <w:pPr>
        <w:widowControl w:val="0"/>
        <w:spacing w:before="0" w:after="0"/>
        <w:jc w:val="center"/>
        <w:rPr>
          <w:rFonts w:eastAsia="Times New Roman"/>
          <w:noProof/>
          <w:szCs w:val="20"/>
          <w:lang w:eastAsia="fr-BE"/>
        </w:rPr>
      </w:pPr>
    </w:p>
    <w:p w14:paraId="20E6EDD9" w14:textId="77777777" w:rsidR="00ED7599" w:rsidRPr="00845974" w:rsidRDefault="00ED7599" w:rsidP="00ED7599">
      <w:pPr>
        <w:widowControl w:val="0"/>
        <w:spacing w:before="0" w:after="0"/>
        <w:jc w:val="center"/>
        <w:rPr>
          <w:rFonts w:eastAsia="Times New Roman"/>
          <w:noProof/>
          <w:szCs w:val="20"/>
          <w:lang w:eastAsia="fr-BE"/>
        </w:rPr>
      </w:pPr>
    </w:p>
    <w:p w14:paraId="563F65E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26</w:t>
      </w:r>
    </w:p>
    <w:p w14:paraId="593591CE" w14:textId="77777777" w:rsidR="00ED7599" w:rsidRPr="00845974" w:rsidRDefault="00ED7599" w:rsidP="00ED7599">
      <w:pPr>
        <w:widowControl w:val="0"/>
        <w:spacing w:before="0" w:after="0"/>
        <w:jc w:val="center"/>
        <w:rPr>
          <w:rFonts w:eastAsia="Times New Roman"/>
          <w:noProof/>
          <w:szCs w:val="20"/>
          <w:lang w:eastAsia="fr-BE"/>
        </w:rPr>
      </w:pPr>
    </w:p>
    <w:p w14:paraId="772776D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Opatrenia v oblasti klímy</w:t>
      </w:r>
    </w:p>
    <w:p w14:paraId="4006B1E7" w14:textId="77777777" w:rsidR="00ED7599" w:rsidRPr="00845974" w:rsidRDefault="00ED7599" w:rsidP="00ED7599">
      <w:pPr>
        <w:widowControl w:val="0"/>
        <w:spacing w:before="0" w:after="0"/>
        <w:rPr>
          <w:rFonts w:eastAsia="Times New Roman"/>
          <w:noProof/>
          <w:szCs w:val="20"/>
          <w:lang w:eastAsia="fr-BE"/>
        </w:rPr>
      </w:pPr>
    </w:p>
    <w:p w14:paraId="5BE3D3B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vytvárajú komplexné a inkluzívne domáce politiky a programy v oblasti klímy, podnikajú konkrétne kroky na urýchlenie úplného vykonávania Rámcového dohovoru OSN o zmene klímy a Parížskej dohody a na posilnenie mnohostranných opatrení v oblasti zmeny klímy.</w:t>
      </w:r>
    </w:p>
    <w:p w14:paraId="4E3EFE48" w14:textId="77777777" w:rsidR="00ED7599" w:rsidRPr="00845974" w:rsidRDefault="00ED7599" w:rsidP="00ED7599">
      <w:pPr>
        <w:widowControl w:val="0"/>
        <w:spacing w:before="0" w:after="0"/>
        <w:rPr>
          <w:rFonts w:eastAsia="Times New Roman"/>
          <w:noProof/>
          <w:szCs w:val="20"/>
          <w:lang w:eastAsia="fr-BE"/>
        </w:rPr>
      </w:pPr>
    </w:p>
    <w:p w14:paraId="61ADFD5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začlenenie politík a opatrení na zmiernenie zmeny klímy a adaptáciu na ňu do vnútroštátnych a regionálnych stratégií a plánov a politických dialógov. Spolupracujú pri podpore adaptačných opatrení vrátane odvrátenia, minimalizácie a riešenia strát a škôd spojených s nepriaznivými účinkami zmeny klímy. Vyvíjajú systém merania, vykazovania a overovania a systémy hodnotenia na sledovanie pokroku dosiahnutého v rámci opatrení v oblasti klímy.</w:t>
      </w:r>
    </w:p>
    <w:p w14:paraId="6ADC4BF1" w14:textId="77777777" w:rsidR="00ED7599" w:rsidRPr="00845974" w:rsidRDefault="00ED7599" w:rsidP="00ED7599">
      <w:pPr>
        <w:widowControl w:val="0"/>
        <w:spacing w:before="0" w:after="0"/>
        <w:rPr>
          <w:rFonts w:eastAsia="Times New Roman"/>
          <w:noProof/>
          <w:szCs w:val="20"/>
          <w:lang w:eastAsia="fr-BE"/>
        </w:rPr>
      </w:pPr>
    </w:p>
    <w:p w14:paraId="205A40E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pri príprave, komunikácii a postupnej aktualizácii ambicióznych vnútroštátne stanovených príspevkov (NDC), vykonávajú vnútroštátne a regionálne zmierňujúce opatrenia potrebné na dosiahnutie cieľov týchto príspevkov a rozvíjajú dlhodobé stratégie týkajúce sa nízkouhlíkového rozvoja odolného voči zmene klímy.</w:t>
      </w:r>
    </w:p>
    <w:p w14:paraId="4177D9F8" w14:textId="77777777" w:rsidR="00ED7599" w:rsidRPr="00845974" w:rsidRDefault="00ED7599" w:rsidP="00ED7599">
      <w:pPr>
        <w:widowControl w:val="0"/>
        <w:spacing w:before="0" w:after="0"/>
        <w:rPr>
          <w:rFonts w:eastAsia="Times New Roman"/>
          <w:noProof/>
          <w:szCs w:val="20"/>
          <w:lang w:eastAsia="fr-BE"/>
        </w:rPr>
      </w:pPr>
    </w:p>
    <w:p w14:paraId="2DF1DDF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vypracúvajú a vykonávajú národné adaptačné plány a vnútroštátne a regionálne stratégie. Integrujú adaptačné opatrenia do všetkých kľúčových zraniteľných sektorov vrátane infraštruktúr a rozvíjajú účinný systém riadenia na vykonávanie adaptačných opatrení a uľahčenie výmeny vedomostí a osvedčených postupov v oblasti zmeny klímy na vnútroštátnej a regionálnej úrovni.</w:t>
      </w:r>
    </w:p>
    <w:p w14:paraId="32DCB1D5" w14:textId="77777777" w:rsidR="00ED7599" w:rsidRPr="00845974" w:rsidRDefault="00ED7599" w:rsidP="00ED7599">
      <w:pPr>
        <w:widowControl w:val="0"/>
        <w:spacing w:before="0" w:after="0"/>
        <w:rPr>
          <w:rFonts w:eastAsia="Times New Roman"/>
          <w:noProof/>
          <w:szCs w:val="20"/>
          <w:lang w:eastAsia="fr-BE"/>
        </w:rPr>
      </w:pPr>
    </w:p>
    <w:p w14:paraId="579F0A3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konajú v súlade so svojimi medzinárodnými záväzkami a povinnosťami vrátane tých, ktoré vyplývajú z Parížskej dohody, aby znížili emisie skleníkových plynov vrátane emisií z leteckej a lodnej dopravy.</w:t>
      </w:r>
    </w:p>
    <w:p w14:paraId="0B572DDB" w14:textId="77777777" w:rsidR="00ED7599" w:rsidRPr="00845974" w:rsidRDefault="00ED7599" w:rsidP="00ED7599">
      <w:pPr>
        <w:widowControl w:val="0"/>
        <w:spacing w:before="0" w:after="0"/>
        <w:rPr>
          <w:rFonts w:eastAsia="Times New Roman"/>
          <w:noProof/>
          <w:szCs w:val="20"/>
          <w:lang w:eastAsia="fr-BE"/>
        </w:rPr>
      </w:pPr>
    </w:p>
    <w:p w14:paraId="2A86F08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vzhľadom na hrozby, ktoré zmena klímy predstavuje pre mier, bezpečnosť a blahobyt ľudí a spoločenstiev, spolupracujú pri posilňovaní adaptívnych a zmierňujúcich kapacít a podporujú opatrenia na budovanie odolnosti s cieľom riešiť ich zraniteľnosť.</w:t>
      </w:r>
    </w:p>
    <w:p w14:paraId="15C6D100" w14:textId="77777777" w:rsidR="00ED7599" w:rsidRPr="00845974" w:rsidRDefault="00ED7599" w:rsidP="00ED7599">
      <w:pPr>
        <w:widowControl w:val="0"/>
        <w:spacing w:before="0" w:after="0"/>
        <w:rPr>
          <w:rFonts w:eastAsia="Times New Roman"/>
          <w:noProof/>
          <w:szCs w:val="20"/>
          <w:lang w:eastAsia="fr-BE"/>
        </w:rPr>
      </w:pPr>
    </w:p>
    <w:p w14:paraId="074CB1F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Strany podporujú postupné ukončenie výroby a spotreby neúplne fluórovaných uhľovodíkov podľa Montrealského protokolu o látkach, ktoré poškodzujú ozónovú vrstvu, uzavretého v Montreale 16. septembra 1987, a to spoluprácou pri podpore ratifikácie jeho Kigalského dodatku a zabezpečením jeho rýchleho vykonávania.</w:t>
      </w:r>
    </w:p>
    <w:p w14:paraId="2452FBDC" w14:textId="77777777" w:rsidR="00ED7599" w:rsidRPr="00845974" w:rsidRDefault="00ED7599" w:rsidP="00ED7599">
      <w:pPr>
        <w:widowControl w:val="0"/>
        <w:spacing w:before="0" w:after="0"/>
        <w:rPr>
          <w:rFonts w:eastAsia="Times New Roman"/>
          <w:noProof/>
          <w:szCs w:val="20"/>
          <w:lang w:eastAsia="fr-BE"/>
        </w:rPr>
      </w:pPr>
    </w:p>
    <w:p w14:paraId="1E94FF3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racionalizujú a postupne ukončujú neúčinné dotácie na fosílne palivá, ktoré podporujú nehospodárnu spotrebu, a minimalizujú možné nepriaznivé vplyvy spôsobom, ktorý chráni chudobné a zraniteľné spoločenstvá. Podporujú prechod na obnoviteľné a čistejšie zdroje energie, a to v súlade s krokmi stanovenými vo vnútroštátne stanovených príspevkoch.</w:t>
      </w:r>
    </w:p>
    <w:p w14:paraId="550EAD3A" w14:textId="77777777" w:rsidR="00ED7599" w:rsidRPr="00845974" w:rsidRDefault="00ED7599" w:rsidP="00ED7599">
      <w:pPr>
        <w:widowControl w:val="0"/>
        <w:spacing w:before="0" w:after="0"/>
        <w:rPr>
          <w:rFonts w:eastAsia="Times New Roman"/>
          <w:noProof/>
          <w:szCs w:val="20"/>
          <w:lang w:eastAsia="fr-BE"/>
        </w:rPr>
      </w:pPr>
    </w:p>
    <w:p w14:paraId="2F186D4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9.</w:t>
      </w:r>
      <w:r w:rsidRPr="00845974">
        <w:rPr>
          <w:rFonts w:eastAsia="Times New Roman"/>
          <w:noProof/>
          <w:szCs w:val="20"/>
          <w:lang w:eastAsia="fr-BE"/>
        </w:rPr>
        <w:tab/>
        <w:t>Zmluvné strany spolupracujú pri pokroku v nízkouhlíkových hospodárstvach a odolnosti voči zmene klímy posilnením zeleného rastu v kľúčových a rozvíjajúcich sa hospodárskych odvetviach, a to aj prijímaním ekologických inovácií, podporou transferu technológií, vypracúvaním noriem a výmenou najlepších postupov.</w:t>
      </w:r>
    </w:p>
    <w:p w14:paraId="57250326" w14:textId="77777777" w:rsidR="00ED7599" w:rsidRPr="00845974" w:rsidRDefault="00ED7599" w:rsidP="00ED7599">
      <w:pPr>
        <w:widowControl w:val="0"/>
        <w:spacing w:before="0" w:after="0"/>
        <w:rPr>
          <w:rFonts w:eastAsia="Times New Roman"/>
          <w:noProof/>
          <w:szCs w:val="20"/>
          <w:lang w:eastAsia="fr-BE"/>
        </w:rPr>
      </w:pPr>
    </w:p>
    <w:p w14:paraId="41F6B82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10.</w:t>
      </w:r>
      <w:r w:rsidRPr="00845974">
        <w:rPr>
          <w:rFonts w:eastAsia="Times New Roman"/>
          <w:noProof/>
          <w:szCs w:val="20"/>
          <w:lang w:eastAsia="fr-BE"/>
        </w:rPr>
        <w:tab/>
        <w:t>Vyvíjajú inovatívne finančné nástroje a zosúlaďujú finančné toky s cestou k nízkouhlíkovému a klimaticky odolnému rozvoju so zameraním na inkluzívne financovanie opatrení v oblasti zmeny klímy, ktoré sa zameriava na ochranu najchudobnejších a najzraniteľnejších ľudí pred nepriaznivými účinkami zmeny klímy. Presadzujú nástroje hospodárskej politiky, ktoré podporujú opatrenia v oblasti zmeny klímy, podľa primeranosti napríklad stanovovanie cien uhlíka, trhovo orientované nástroje a uhlíkové dane.</w:t>
      </w:r>
    </w:p>
    <w:p w14:paraId="3103607F" w14:textId="77777777" w:rsidR="00ED7599" w:rsidRPr="00845974" w:rsidRDefault="00ED7599" w:rsidP="00ED7599">
      <w:pPr>
        <w:widowControl w:val="0"/>
        <w:spacing w:before="0" w:after="0"/>
        <w:rPr>
          <w:rFonts w:eastAsia="Times New Roman"/>
          <w:noProof/>
          <w:szCs w:val="20"/>
          <w:lang w:eastAsia="fr-BE"/>
        </w:rPr>
      </w:pPr>
    </w:p>
    <w:p w14:paraId="6999C80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11.</w:t>
      </w:r>
      <w:r w:rsidRPr="00845974">
        <w:rPr>
          <w:rFonts w:eastAsia="Times New Roman"/>
          <w:noProof/>
          <w:szCs w:val="20"/>
          <w:lang w:eastAsia="fr-BE"/>
        </w:rPr>
        <w:tab/>
        <w:t>Zmluvné strany podporujú posilnenú koordináciu na všetkých úrovniach verejnej správy s cieľom plniť ambiciózne záväzky v oblasti klímy a energetiky. Povzbudzujú a splnomocňujú miestne orgány a podporujú iniciatívy, napríklad Globálny dohovor primátorov a starostov o klíme a energetike a Urýchlenie prechodu na obnoviteľnú energiu v malých ostrovných rozvojových štátoch.</w:t>
      </w:r>
    </w:p>
    <w:p w14:paraId="4B9C3B04" w14:textId="77777777" w:rsidR="00ED7599" w:rsidRPr="00845974" w:rsidRDefault="00ED7599" w:rsidP="00ED7599">
      <w:pPr>
        <w:widowControl w:val="0"/>
        <w:spacing w:before="0" w:after="0"/>
        <w:rPr>
          <w:rFonts w:eastAsia="Times New Roman"/>
          <w:noProof/>
          <w:szCs w:val="20"/>
          <w:lang w:eastAsia="fr-BE"/>
        </w:rPr>
      </w:pPr>
    </w:p>
    <w:p w14:paraId="4390ED4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12.</w:t>
      </w:r>
      <w:r w:rsidRPr="00845974">
        <w:rPr>
          <w:rFonts w:eastAsia="Times New Roman"/>
          <w:noProof/>
          <w:szCs w:val="20"/>
          <w:lang w:eastAsia="fr-BE"/>
        </w:rPr>
        <w:tab/>
        <w:t>Zmluvné strany spolupracujú pri posilňovaní svojich vedeckých a technických ľudských a inštitucionálnych kapacít pre opatrenia v oblasti klímy a pre environmentálne manažérstvo a monitorovanie, a to aj prostredníctvom využívania vesmírnych technológií a informačných systémov a poskytovania komplexných služieb v oblasti klímy, najmä zraniteľným zainteresovaným stranám.</w:t>
      </w:r>
    </w:p>
    <w:p w14:paraId="29ECB5E9" w14:textId="77777777" w:rsidR="00ED7599" w:rsidRPr="00845974" w:rsidRDefault="00ED7599" w:rsidP="00ED7599">
      <w:pPr>
        <w:widowControl w:val="0"/>
        <w:spacing w:before="0" w:after="0"/>
        <w:jc w:val="center"/>
        <w:rPr>
          <w:rFonts w:eastAsia="Times New Roman"/>
          <w:noProof/>
          <w:szCs w:val="20"/>
          <w:lang w:eastAsia="fr-BE"/>
        </w:rPr>
      </w:pPr>
    </w:p>
    <w:p w14:paraId="790B66AF" w14:textId="77777777" w:rsidR="00ED7599" w:rsidRPr="00845974" w:rsidRDefault="00ED7599" w:rsidP="00ED7599">
      <w:pPr>
        <w:widowControl w:val="0"/>
        <w:spacing w:before="0" w:after="0"/>
        <w:jc w:val="center"/>
        <w:rPr>
          <w:rFonts w:eastAsia="Times New Roman"/>
          <w:noProof/>
          <w:szCs w:val="20"/>
          <w:lang w:eastAsia="fr-BE"/>
        </w:rPr>
      </w:pPr>
    </w:p>
    <w:p w14:paraId="456F4CD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27</w:t>
      </w:r>
    </w:p>
    <w:p w14:paraId="59E4E63F" w14:textId="77777777" w:rsidR="00ED7599" w:rsidRPr="00845974" w:rsidRDefault="00ED7599" w:rsidP="00ED7599">
      <w:pPr>
        <w:widowControl w:val="0"/>
        <w:spacing w:before="0" w:after="0"/>
        <w:jc w:val="center"/>
        <w:rPr>
          <w:rFonts w:eastAsia="Times New Roman"/>
          <w:noProof/>
          <w:szCs w:val="20"/>
          <w:lang w:eastAsia="fr-BE"/>
        </w:rPr>
      </w:pPr>
    </w:p>
    <w:p w14:paraId="3D61D38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Biodiverzita, ekosystémy a prírodné zdroje</w:t>
      </w:r>
    </w:p>
    <w:p w14:paraId="6CFDD22A" w14:textId="77777777" w:rsidR="00ED7599" w:rsidRPr="00845974" w:rsidRDefault="00ED7599" w:rsidP="00ED7599">
      <w:pPr>
        <w:widowControl w:val="0"/>
        <w:spacing w:before="0" w:after="0"/>
        <w:rPr>
          <w:rFonts w:eastAsia="Times New Roman"/>
          <w:noProof/>
          <w:szCs w:val="20"/>
          <w:lang w:eastAsia="fr-BE"/>
        </w:rPr>
      </w:pPr>
    </w:p>
    <w:p w14:paraId="60747E7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ochranu, udržateľné využívanie a obnovu ekosystémov, a to aj s ohľadom na zlepšenie životných podmienok pôvodného obyvateľstva, ako je stanovené v Deklarácii Organizácie Spojených národov o právach pôvodného obyvateľstva (UNDRIP), a miestnych spoločenstiev, na podporu zabezpečovania ekosystémových služieb a umožnenie udržateľného rozvoja krajín. Chránia, obnovujú a zvyšujú biodiverzitu a prijímajú opatrenia na urýchlenie vykonávania Dohovoru o biologickej diverzite a Nagojského protokolu o prístupe ku genetickým zdrojom a spravodlivom a rovnocennom spoločnom využívaní prínosov vyplývajúcich z ich používania k Dohovoru o biologickej diverzite uzavretom v Nagoyi 29. októbra 2010. Spolupracujú pri mnohostranných rokovaniach o ochrane prírodných zdrojov, ekosystémov a biodiverzity. Uznávajú, že Karibské more zahŕňa krehké ekosystémy a jedinečnú biodiverzitu, a preto spolupracujú pri podpore ich ochrany. Prijímajú opatrenia na zabránenie alebo obmedzenie vplyvu inváznych nepôvodných druhov na miestne druhy a vplyvu ekosystémov na životné podmienky ľudí.</w:t>
      </w:r>
    </w:p>
    <w:p w14:paraId="7024293D" w14:textId="77777777" w:rsidR="00ED7599" w:rsidRPr="00845974" w:rsidRDefault="00ED7599" w:rsidP="00ED7599">
      <w:pPr>
        <w:widowControl w:val="0"/>
        <w:spacing w:before="0" w:after="0"/>
        <w:rPr>
          <w:rFonts w:eastAsia="Times New Roman"/>
          <w:noProof/>
          <w:szCs w:val="20"/>
          <w:lang w:eastAsia="fr-BE"/>
        </w:rPr>
      </w:pPr>
    </w:p>
    <w:p w14:paraId="364F081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udržateľné integrované systémy hospodárenia s vodami, zachovávajú a chránia vodné zdroje a ekosystémy, zberajú a čistia odpadové vody, riešia degradáciu pôdy a znečisťovanie vôd a zdrojov podzemných vôd a riešia nepravidelnú dostupnosť vody prostredníctvom systémov na zber a skladovanie.</w:t>
      </w:r>
    </w:p>
    <w:p w14:paraId="10F628CF" w14:textId="77777777" w:rsidR="00ED7599" w:rsidRPr="00845974" w:rsidRDefault="00ED7599" w:rsidP="00ED7599">
      <w:pPr>
        <w:widowControl w:val="0"/>
        <w:spacing w:before="0" w:after="0"/>
        <w:rPr>
          <w:rFonts w:eastAsia="Times New Roman"/>
          <w:noProof/>
          <w:szCs w:val="20"/>
          <w:lang w:eastAsia="fr-BE"/>
        </w:rPr>
      </w:pPr>
    </w:p>
    <w:p w14:paraId="4E88477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pri udržateľnom obhospodarovaní a ochrane pôdy s cieľom zachovať jej rozhodujúcu úlohu, okrem iného v oblastiach poľnohospodárstva, bývania a infraštruktúry, ako aj pri zmierňovaní zmeny klímy a adaptácii na jej vplyvy, a pri prinášaní úžitku vo forme prírodných zásobární dažďovej vody.</w:t>
      </w:r>
    </w:p>
    <w:p w14:paraId="5D2B92C0" w14:textId="77777777" w:rsidR="00ED7599" w:rsidRPr="00845974" w:rsidRDefault="00ED7599" w:rsidP="00ED7599">
      <w:pPr>
        <w:widowControl w:val="0"/>
        <w:spacing w:before="0" w:after="0"/>
        <w:rPr>
          <w:rFonts w:eastAsia="Times New Roman"/>
          <w:noProof/>
          <w:szCs w:val="20"/>
          <w:lang w:eastAsia="fr-BE"/>
        </w:rPr>
      </w:pPr>
    </w:p>
    <w:p w14:paraId="6BA9B1C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chránia voľne žijúce živočíchy a rastliny a bojujú proti obchodovaniu s nimi tým, že podporujú prijímanie a presadzovanie politík a právnych predpisov zameraných na to, aby sa obchodovanie s nimi stalo závažným trestným činom. Zmluvné strany posilňujú opatrenia proti pytliactvu a monitorovanie presadzovania práva a podporujú medzinárodnú koordináciu, a to aj v kontexte Medzinárodného konzorcia pre boj proti trestnej činnosti týkajúcej sa voľne žijúcich živočíchov a rastlín (ICCWC), Dohovoru o medzinárodnom obchode s ohrozenými druhmi voľne žijúcich živočíchov a rastlín (CITES), uzavretého v Montreale 3. marca 1973, a ďalších relevantných medzinárodných rámcov. Prijímajú kroky na zvýšenie informovanosti verejnosti, vzdelávanie a ovplyvňovanie spotrebiteľov, pričom ničia zásoby voľne žijúcich živočíchov a rastlín, ktoré sa stali predmetom nezákonného obchodovania, a produktov z nich, posilňujú úlohy miestnych spoločenstiev a presadzujú osvedčenú diplomaciu a obhajobu týkajúcu sa potreby chrániť voľne žijúce živočíchy a rastliny.</w:t>
      </w:r>
    </w:p>
    <w:p w14:paraId="6815296E" w14:textId="77777777" w:rsidR="00ED7599" w:rsidRPr="00845974" w:rsidRDefault="00ED7599" w:rsidP="00ED7599">
      <w:pPr>
        <w:widowControl w:val="0"/>
        <w:spacing w:before="0" w:after="0"/>
        <w:rPr>
          <w:rFonts w:eastAsia="Times New Roman"/>
          <w:noProof/>
          <w:szCs w:val="20"/>
          <w:lang w:eastAsia="fr-BE"/>
        </w:rPr>
      </w:pPr>
    </w:p>
    <w:p w14:paraId="0EE3459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vyvíjajú úsilie, aby vytvorili a aktualizovali potrebné regulačné rámce a mechanizmy presadzovania s cieľom zlepšiť nakladanie so všetkými odpadmi a nebezpečnými látkami. Spolupracujú pri predchádzaní vzniku odpadu už pri zdroji alebo jeho minimalizácii, ako aj pri zlepšovaní opätovnej použiteľnosti výrobkov, recyklovateľnosti a efektívneho využívania zdrojov, a to aj prostredníctvom efektívnych systémov zberu a účinnej recyklácie, s cieľom prispôsobiť výrobu a spotrebu cieľu dosiahnuť obehové hospodárstvo. Prijímajú opatrenia na predchádzanie nebezpečným látkam v materiálových cykloch alebo ich minimalizáciu a na nakladanie s chemickými látkami vo výrobkoch počas ich celého životného cyklu. Spolupracujú pri zlepšení náležitého nakladania s nebezpečnými látkami a jadrovými kontaminantmi a pri ukončení ich nezákonného cezhraničného pohybu cez Karibské more.</w:t>
      </w:r>
    </w:p>
    <w:p w14:paraId="3FF18986" w14:textId="77777777" w:rsidR="00ED7599" w:rsidRPr="00845974" w:rsidRDefault="00ED7599" w:rsidP="00ED7599">
      <w:pPr>
        <w:widowControl w:val="0"/>
        <w:spacing w:before="0" w:after="0"/>
        <w:rPr>
          <w:rFonts w:eastAsia="Times New Roman"/>
          <w:noProof/>
          <w:szCs w:val="20"/>
          <w:lang w:eastAsia="fr-BE"/>
        </w:rPr>
      </w:pPr>
    </w:p>
    <w:p w14:paraId="3035A11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sa zaoberajú všetkými formami znečistenia a zvyšujú informovanosť o zdravotných a environmentálnych rizikách znečisťovania ovzdušia a mnohých výhodách zlepšenia kvality ovzdušia, a to aj prostredníctvom verejných kampaní aktívnej pomoci.</w:t>
      </w:r>
    </w:p>
    <w:p w14:paraId="1471A6CE" w14:textId="77777777" w:rsidR="00ED7599" w:rsidRPr="00845974" w:rsidRDefault="00ED7599" w:rsidP="00ED7599">
      <w:pPr>
        <w:widowControl w:val="0"/>
        <w:spacing w:before="0" w:after="0"/>
        <w:rPr>
          <w:rFonts w:eastAsia="Times New Roman"/>
          <w:noProof/>
          <w:szCs w:val="20"/>
          <w:lang w:eastAsia="fr-BE"/>
        </w:rPr>
      </w:pPr>
    </w:p>
    <w:p w14:paraId="6718F03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sa usilujú o vypracovanie rámcov na ochranu krehkých ekosystémov a biodiverzity vrátane podporovania opatrení na boj proti environmentálnym trestným činom. Spolupracujú pri výskume, ochrane a udržateľnom využívaní biodiverzity vrátane vytvárania stredísk znalostí a výskumných partnerstiev. Podporujú využívanie medzinárodne uznávaných systémov environmentálneho manažérstva ako prostriedku na minimalizáciu negatívnych vplyvov na životné prostredie. Posilňujú zapojenie pôvodného obyvateľstva, ako je stanovené v Deklarácii Organizácie Spojených národov o právach pôvodného obyvateľstva (UNDRIP), a miestnych spoločenstiev do ochrany ekosystémov, pričom uprednostňujú vytváranie pracovných miest a iných hospodárskych príležitostí.</w:t>
      </w:r>
    </w:p>
    <w:p w14:paraId="42C39351" w14:textId="77777777" w:rsidR="00ED7599" w:rsidRPr="00845974" w:rsidRDefault="00ED7599" w:rsidP="00ED7599">
      <w:pPr>
        <w:widowControl w:val="0"/>
        <w:spacing w:before="0" w:after="0"/>
        <w:jc w:val="center"/>
        <w:rPr>
          <w:rFonts w:eastAsia="Times New Roman"/>
          <w:noProof/>
          <w:szCs w:val="20"/>
          <w:lang w:eastAsia="fr-BE"/>
        </w:rPr>
      </w:pPr>
    </w:p>
    <w:p w14:paraId="63F76C81" w14:textId="77777777" w:rsidR="00ED7599" w:rsidRPr="00845974" w:rsidRDefault="00ED7599" w:rsidP="00ED7599">
      <w:pPr>
        <w:widowControl w:val="0"/>
        <w:spacing w:before="0" w:after="0"/>
        <w:jc w:val="center"/>
        <w:rPr>
          <w:rFonts w:eastAsia="Times New Roman"/>
          <w:noProof/>
          <w:szCs w:val="20"/>
          <w:lang w:eastAsia="fr-BE"/>
        </w:rPr>
      </w:pPr>
    </w:p>
    <w:p w14:paraId="260A882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28</w:t>
      </w:r>
    </w:p>
    <w:p w14:paraId="7D15FA3C" w14:textId="77777777" w:rsidR="00ED7599" w:rsidRPr="00845974" w:rsidRDefault="00ED7599" w:rsidP="00ED7599">
      <w:pPr>
        <w:widowControl w:val="0"/>
        <w:spacing w:before="0" w:after="0"/>
        <w:jc w:val="center"/>
        <w:rPr>
          <w:rFonts w:eastAsia="Times New Roman"/>
          <w:noProof/>
          <w:szCs w:val="20"/>
          <w:lang w:eastAsia="fr-BE"/>
        </w:rPr>
      </w:pPr>
    </w:p>
    <w:p w14:paraId="4F2DC73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Lesy</w:t>
      </w:r>
    </w:p>
    <w:p w14:paraId="2A4110F4" w14:textId="77777777" w:rsidR="00ED7599" w:rsidRPr="00845974" w:rsidRDefault="00ED7599" w:rsidP="00ED7599">
      <w:pPr>
        <w:widowControl w:val="0"/>
        <w:spacing w:before="0" w:after="0"/>
        <w:rPr>
          <w:rFonts w:eastAsia="Times New Roman"/>
          <w:noProof/>
          <w:szCs w:val="20"/>
          <w:lang w:eastAsia="fr-BE"/>
        </w:rPr>
      </w:pPr>
    </w:p>
    <w:p w14:paraId="1D34376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udržateľné riadenie a využívanie zdrojov lesného hospodárstva. Spolupracujú na zvrátení odlesňovania, na podpore obnovy lesa, na zastavení degradácie lesov a na obnovení schopnosti lesov poskytovať ekosystémové služby.</w:t>
      </w:r>
    </w:p>
    <w:p w14:paraId="773E77A8" w14:textId="77777777" w:rsidR="00ED7599" w:rsidRPr="00845974" w:rsidRDefault="00ED7599" w:rsidP="00ED7599">
      <w:pPr>
        <w:widowControl w:val="0"/>
        <w:spacing w:before="0" w:after="0"/>
        <w:rPr>
          <w:rFonts w:eastAsia="Times New Roman"/>
          <w:noProof/>
          <w:szCs w:val="20"/>
          <w:lang w:eastAsia="fr-BE"/>
        </w:rPr>
      </w:pPr>
    </w:p>
    <w:p w14:paraId="328150E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udržateľné hodnotové reťazce lesných produktov, pričom pri ochrane ekosystémov uprednostňujú vytváranie pracovných miest a využívanie hospodárskych príležitostí. Bojujú proti nezákonnej ťažbe dreva a súvisiacemu obchodu a podporujú zodpovedné ťažobné činnosti.</w:t>
      </w:r>
    </w:p>
    <w:p w14:paraId="260A9FB1" w14:textId="77777777" w:rsidR="00ED7599" w:rsidRPr="00845974" w:rsidRDefault="00ED7599" w:rsidP="00ED7599">
      <w:pPr>
        <w:widowControl w:val="0"/>
        <w:spacing w:before="0" w:after="0"/>
        <w:rPr>
          <w:rFonts w:eastAsia="Times New Roman"/>
          <w:noProof/>
          <w:szCs w:val="20"/>
          <w:lang w:eastAsia="fr-BE"/>
        </w:rPr>
      </w:pPr>
    </w:p>
    <w:p w14:paraId="009D0BF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vykonávanie mechanizmov udržateľnosti, napríklad akčný plán EÚ pre vynútiteľnosť práva, správu a obchod v lesnom hospodárstve (akčný plán FLEGT) vrátane uzatvárania a/alebo vykonávania dohôd o dobrovoľnom partnerstve. Na úrovni krajín posilňujú súdržnosť a pozitívne interakcie medzi mechanizmami udržateľnosti a varšavským rámcom pre znižovanie emisií z odlesňovania a degradácie lesov v rozvojových krajinách (REDD+).</w:t>
      </w:r>
    </w:p>
    <w:p w14:paraId="23E1B5B7" w14:textId="77777777" w:rsidR="00ED7599" w:rsidRPr="00845974" w:rsidRDefault="00ED7599" w:rsidP="00ED7599">
      <w:pPr>
        <w:widowControl w:val="0"/>
        <w:spacing w:before="0" w:after="0"/>
        <w:rPr>
          <w:rFonts w:eastAsia="Times New Roman"/>
          <w:noProof/>
          <w:szCs w:val="20"/>
          <w:lang w:eastAsia="fr-BE"/>
        </w:rPr>
      </w:pPr>
    </w:p>
    <w:p w14:paraId="2504E7E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posilňujú účasť miestnych orgánov a spoločenstiev na udržateľnom riadení lesného hospodárstva. Zvyšujú informovanosť verejnosti o odlesňovaní na všetkých úrovniach a podporujú výrobu a spotrebu výrobkov, ktoré účinne využívajú zdroje, a energeticky účinných výrobkov z lesov obhospodarovaných udržateľným spôsobom.</w:t>
      </w:r>
    </w:p>
    <w:p w14:paraId="48424826" w14:textId="77777777" w:rsidR="00ED7599" w:rsidRPr="00845974" w:rsidRDefault="00ED7599" w:rsidP="00ED7599">
      <w:pPr>
        <w:widowControl w:val="0"/>
        <w:spacing w:before="0" w:after="0"/>
        <w:jc w:val="center"/>
        <w:rPr>
          <w:rFonts w:eastAsia="Times New Roman"/>
          <w:noProof/>
          <w:szCs w:val="20"/>
          <w:lang w:eastAsia="fr-BE"/>
        </w:rPr>
      </w:pPr>
    </w:p>
    <w:p w14:paraId="31D6C238" w14:textId="77777777" w:rsidR="00ED7599" w:rsidRPr="00845974" w:rsidRDefault="00ED7599" w:rsidP="00ED7599">
      <w:pPr>
        <w:widowControl w:val="0"/>
        <w:spacing w:before="0" w:after="0"/>
        <w:jc w:val="center"/>
        <w:rPr>
          <w:rFonts w:eastAsia="Times New Roman"/>
          <w:noProof/>
          <w:szCs w:val="20"/>
          <w:lang w:eastAsia="fr-BE"/>
        </w:rPr>
      </w:pPr>
    </w:p>
    <w:p w14:paraId="16E5A96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29</w:t>
      </w:r>
    </w:p>
    <w:p w14:paraId="03A16E3A" w14:textId="77777777" w:rsidR="00ED7599" w:rsidRPr="00845974" w:rsidRDefault="00ED7599" w:rsidP="00ED7599">
      <w:pPr>
        <w:widowControl w:val="0"/>
        <w:spacing w:before="0" w:after="0"/>
        <w:jc w:val="center"/>
        <w:rPr>
          <w:rFonts w:eastAsia="Times New Roman"/>
          <w:noProof/>
          <w:szCs w:val="20"/>
          <w:lang w:eastAsia="fr-BE"/>
        </w:rPr>
      </w:pPr>
    </w:p>
    <w:p w14:paraId="630E605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Správa oceánov</w:t>
      </w:r>
    </w:p>
    <w:p w14:paraId="3991D493" w14:textId="77777777" w:rsidR="00ED7599" w:rsidRPr="00845974" w:rsidRDefault="00ED7599" w:rsidP="00ED7599">
      <w:pPr>
        <w:widowControl w:val="0"/>
        <w:spacing w:before="0" w:after="0"/>
        <w:rPr>
          <w:rFonts w:eastAsia="Times New Roman"/>
          <w:noProof/>
          <w:szCs w:val="20"/>
          <w:lang w:eastAsia="fr-BE"/>
        </w:rPr>
      </w:pPr>
    </w:p>
    <w:p w14:paraId="2A94DA6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posilnia správu oceánov v súlade s Dohovorom OSN o morskom práve (UNCLOS) s cieľom zaistiť bezpečné, chránené, čisté a udržateľne spravované oceány, zmierniť tlak na oceány a moria a podporiť udržateľný rozvoj modrého hospodárstva. Spolupracujú pri posilňovaní národných a regionálnych kapacít uvážlivého a zodpovedného riadenia oceánskych a pobrežných zdrojov, pri vypracúvaní opatrení na udržateľné využívanie, riadenie a ochranu morskej biologickej diverzity oblastí v rámci vnútroštátnej jurisdikcie i mimo nej, pri podporovaní vedomostí a výskumu a pri uľahčovaní transferu technológií o správe oceánov. Prijímajú opatrenia týkajúce sa oceánov, ktoré prispievajú k zmierneniu zmeny klímy a adaptácii na ňu.</w:t>
      </w:r>
    </w:p>
    <w:p w14:paraId="2B8A7FF3" w14:textId="77777777" w:rsidR="00ED7599" w:rsidRPr="00845974" w:rsidRDefault="00ED7599" w:rsidP="00ED7599">
      <w:pPr>
        <w:widowControl w:val="0"/>
        <w:spacing w:before="0" w:after="0"/>
        <w:rPr>
          <w:rFonts w:eastAsia="Times New Roman"/>
          <w:noProof/>
          <w:szCs w:val="20"/>
          <w:lang w:eastAsia="fr-BE"/>
        </w:rPr>
      </w:pPr>
    </w:p>
    <w:p w14:paraId="7B5B566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spolupracujú pri zabezpečovaní ochrany a udržateľného riadenia a využívania živých zdrojov mora na dvojstrannej, regionálnej a mnohostrannej úrovni a v regionálnych organizáciách pre riadenie rybárstva.</w:t>
      </w:r>
    </w:p>
    <w:p w14:paraId="7A0EB868" w14:textId="77777777" w:rsidR="00ED7599" w:rsidRPr="00845974" w:rsidRDefault="00ED7599" w:rsidP="00ED7599">
      <w:pPr>
        <w:widowControl w:val="0"/>
        <w:spacing w:before="0" w:after="0"/>
        <w:rPr>
          <w:rFonts w:eastAsia="Times New Roman"/>
          <w:noProof/>
          <w:szCs w:val="20"/>
          <w:lang w:eastAsia="fr-BE"/>
        </w:rPr>
      </w:pPr>
    </w:p>
    <w:p w14:paraId="21C56BE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udržateľný rozvoj rybolovných zdrojov a hospodárenie s nimi okrem iného prijatím potrebných regulačných rámcov, posilnenými kapacitami riadenia, dodržiavania a presadzovania, zlepšením prístupu k financovaniu, podporou najlepších postupov a transferom technológií. Udržiavajú alebo prijímajú iniciatívy na boj proti nezákonnému, nenahlásenému a neregulovanému rybolovu (NNN rybolov) vrátane prípadného vykonávania systémov vysledovateľnosti a opatrení na vylúčenie produktov NNN rybolovu z obchodných tokov. Podporujú a účinne vykonávajú opatrenia na monitorovanie, kontrolu a dohľad a súvisiace opatrenia na presadzovanie s cieľom zabezpečiť dodržiavanie predpisov, v záujme ochrany populácií rýb a zabránenia nadmernému rybolovu v súlade s Dohovorom OSN o morskom práve.</w:t>
      </w:r>
    </w:p>
    <w:p w14:paraId="2DC8B1EB" w14:textId="77777777" w:rsidR="00ED7599" w:rsidRPr="00845974" w:rsidRDefault="00ED7599" w:rsidP="00ED7599">
      <w:pPr>
        <w:widowControl w:val="0"/>
        <w:spacing w:before="0" w:after="0"/>
        <w:rPr>
          <w:rFonts w:eastAsia="Times New Roman"/>
          <w:noProof/>
          <w:szCs w:val="20"/>
          <w:lang w:eastAsia="fr-BE"/>
        </w:rPr>
      </w:pPr>
    </w:p>
    <w:p w14:paraId="075E3EA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dohodli, že podniknú nevyhnutné kroky na zakázanie určitých foriem dotácií na rybolov, ktoré prispievajú k nadmernej kapacite a nadmernému rybolovu, odstránia dotácie, ktoré prispievajú k nezákonnému, nenahlásenému a neregulovanému rybolovu, a upustia od zavedenia takýchto nových dotácií, pričom uznávajú, že primerané a účinné osobitné a diferencované zaobchádzanie v prípade rozvojových a najmenej rozvinutých krajín by malo byť neoddeliteľnou súčasťou rokovaní WTO o dotáciách na rybolov a všetkých následných dohôd, ktoré môžu vzniknúť.</w:t>
      </w:r>
    </w:p>
    <w:p w14:paraId="4596E5BC" w14:textId="77777777" w:rsidR="00ED7599" w:rsidRPr="00845974" w:rsidRDefault="00ED7599" w:rsidP="00ED7599">
      <w:pPr>
        <w:widowControl w:val="0"/>
        <w:spacing w:before="0" w:after="0"/>
        <w:rPr>
          <w:rFonts w:eastAsia="Times New Roman"/>
          <w:noProof/>
          <w:szCs w:val="20"/>
          <w:lang w:eastAsia="fr-BE"/>
        </w:rPr>
      </w:pPr>
    </w:p>
    <w:p w14:paraId="48F83F4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spolupracujú pri ochrane a obnove pobrežných a morských ekosystémov a ich biodiverzity a podpore zhodnocovania morského a pobrežného prírodného kapitálu. Vypracujú opatrenia na zamedzenie a zmiernenie vplyvu acidifikácie oceánov na ekosystémy morskej biodiverzity vrátane koralových útesov, na udržateľnosť rybolovu a na životné podmienky pobrežných spoločenstiev, ktoré závisia od morských zdrojov.</w:t>
      </w:r>
    </w:p>
    <w:p w14:paraId="76A15D4A" w14:textId="77777777" w:rsidR="00ED7599" w:rsidRPr="00845974" w:rsidRDefault="00ED7599" w:rsidP="00ED7599">
      <w:pPr>
        <w:widowControl w:val="0"/>
        <w:spacing w:before="0" w:after="0"/>
        <w:rPr>
          <w:rFonts w:eastAsia="Times New Roman"/>
          <w:noProof/>
          <w:szCs w:val="20"/>
          <w:lang w:eastAsia="fr-BE"/>
        </w:rPr>
      </w:pPr>
    </w:p>
    <w:p w14:paraId="2784C47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sa zaoberajú bojom proti znečisťovaniu mora vrátane znečisťovania hlukom a obmedzovaním morského odpadu, najmä plastov a mikroplastov. Zameriavajú sa na základné príčiny morského odpadu, a to aj prostredníctvom politík a opatrení na predchádzanie vzniku odpadu a nakladanie s ním. Posilňujú operácie na vyčistenie oceánov a pobreží, pričom osobitnú pozornosť venujú akumulačným zónam v oceánskych víroch.</w:t>
      </w:r>
    </w:p>
    <w:p w14:paraId="2B70CD89" w14:textId="77777777" w:rsidR="00ED7599" w:rsidRPr="00845974" w:rsidRDefault="00ED7599" w:rsidP="00ED7599">
      <w:pPr>
        <w:widowControl w:val="0"/>
        <w:spacing w:before="0" w:after="0"/>
        <w:rPr>
          <w:rFonts w:eastAsia="Times New Roman"/>
          <w:noProof/>
          <w:szCs w:val="20"/>
          <w:lang w:eastAsia="fr-BE"/>
        </w:rPr>
      </w:pPr>
    </w:p>
    <w:p w14:paraId="2189DA3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podporujú reguláciu znižovania emisií skleníkových plynov v námornom priemysle a aktívne podporujú bezodkladné vykonanie pôvodnej stratégie Medzinárodnej námornej organizácie pre znižovanie emisií skleníkových plynov z lodí.</w:t>
      </w:r>
    </w:p>
    <w:p w14:paraId="408604FE" w14:textId="77777777" w:rsidR="00ED7599" w:rsidRPr="00845974" w:rsidRDefault="00ED7599" w:rsidP="00ED7599">
      <w:pPr>
        <w:widowControl w:val="0"/>
        <w:spacing w:before="0" w:after="0"/>
        <w:rPr>
          <w:rFonts w:eastAsia="Times New Roman"/>
          <w:noProof/>
          <w:szCs w:val="20"/>
          <w:lang w:eastAsia="fr-BE"/>
        </w:rPr>
      </w:pPr>
    </w:p>
    <w:p w14:paraId="707A4BE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vypracujú oblastné ochranné opatrenia a nástroje riadenia na ochranu a obnovu pobrežných a morských oblastí a zdrojov, vrátane morských chránených oblastí, a to v súlade s vnútroštátnym a medzinárodným právom a na základe najlepších dostupných vedeckých informácií a vedomostí miestnych spoločenstiev.</w:t>
      </w:r>
    </w:p>
    <w:p w14:paraId="1EBECFA3" w14:textId="77777777" w:rsidR="00ED7599" w:rsidRPr="00845974" w:rsidRDefault="00ED7599" w:rsidP="00ED7599">
      <w:pPr>
        <w:widowControl w:val="0"/>
        <w:spacing w:before="0" w:after="0"/>
        <w:rPr>
          <w:rFonts w:eastAsia="Times New Roman"/>
          <w:noProof/>
          <w:szCs w:val="20"/>
          <w:lang w:eastAsia="fr-BE"/>
        </w:rPr>
      </w:pPr>
    </w:p>
    <w:p w14:paraId="1930574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9.</w:t>
      </w:r>
      <w:r w:rsidRPr="00845974">
        <w:rPr>
          <w:rFonts w:eastAsia="Times New Roman"/>
          <w:noProof/>
          <w:szCs w:val="20"/>
          <w:lang w:eastAsia="fr-BE"/>
        </w:rPr>
        <w:tab/>
        <w:t>Zmluvné strany podporujú dialóg a spoluprácu vo všetkých aspektoch správy oceánov vrátane záležitostí týkajúcich sa zvyšovania hladiny mora a jeho možných účinkov a dôsledkov.</w:t>
      </w:r>
    </w:p>
    <w:p w14:paraId="6E9178C3" w14:textId="77777777" w:rsidR="00ED7599" w:rsidRPr="00845974" w:rsidRDefault="00ED7599" w:rsidP="00ED7599">
      <w:pPr>
        <w:widowControl w:val="0"/>
        <w:spacing w:before="0" w:after="0"/>
        <w:rPr>
          <w:rFonts w:eastAsia="Times New Roman"/>
          <w:noProof/>
          <w:szCs w:val="20"/>
          <w:lang w:eastAsia="fr-BE"/>
        </w:rPr>
      </w:pPr>
    </w:p>
    <w:p w14:paraId="5DD2CA9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10.</w:t>
      </w:r>
      <w:r w:rsidRPr="00845974">
        <w:rPr>
          <w:rFonts w:eastAsia="Times New Roman"/>
          <w:noProof/>
          <w:szCs w:val="20"/>
          <w:lang w:eastAsia="fr-BE"/>
        </w:rPr>
        <w:tab/>
        <w:t>Zmluvné strany uznávajú všeobecné znepokojenie vyvolané vplyvom ťažby na morskom dne na morské prostredie a jeho biodiverzitu. Využívajú najlepšie dostupné vedecké poznatky, uplatňujú zásadu predbežnej opatrnosti a ekosystémový prístup, podporujú výskum a vymieňajú si najlepšie postupy v oblastiach spoločného záujmu týkajúcich sa nerastných surovín na morskom dne, aby zabezpečili vhodné environmentálne riadenie činností na ochranu a zachovanie morského prostredia a jeho biodiverzity.</w:t>
      </w:r>
    </w:p>
    <w:p w14:paraId="7AB32FDD" w14:textId="77777777" w:rsidR="00ED7599" w:rsidRPr="00845974" w:rsidRDefault="00ED7599" w:rsidP="00ED7599">
      <w:pPr>
        <w:widowControl w:val="0"/>
        <w:spacing w:before="0" w:after="0"/>
        <w:jc w:val="center"/>
        <w:rPr>
          <w:rFonts w:eastAsia="Times New Roman"/>
          <w:noProof/>
          <w:szCs w:val="20"/>
          <w:lang w:eastAsia="fr-BE"/>
        </w:rPr>
      </w:pPr>
    </w:p>
    <w:p w14:paraId="47401AC9" w14:textId="77777777" w:rsidR="00ED7599" w:rsidRPr="00845974" w:rsidRDefault="00ED7599" w:rsidP="00ED7599">
      <w:pPr>
        <w:widowControl w:val="0"/>
        <w:spacing w:before="0" w:after="0"/>
        <w:jc w:val="center"/>
        <w:rPr>
          <w:rFonts w:eastAsia="Times New Roman"/>
          <w:noProof/>
          <w:szCs w:val="20"/>
          <w:lang w:eastAsia="fr-BE"/>
        </w:rPr>
      </w:pPr>
    </w:p>
    <w:p w14:paraId="0150614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30</w:t>
      </w:r>
    </w:p>
    <w:p w14:paraId="03B05C27" w14:textId="77777777" w:rsidR="00ED7599" w:rsidRPr="00845974" w:rsidRDefault="00ED7599" w:rsidP="00ED7599">
      <w:pPr>
        <w:widowControl w:val="0"/>
        <w:spacing w:before="0" w:after="0"/>
        <w:jc w:val="center"/>
        <w:rPr>
          <w:rFonts w:eastAsia="Times New Roman"/>
          <w:noProof/>
          <w:szCs w:val="20"/>
          <w:lang w:eastAsia="fr-BE"/>
        </w:rPr>
      </w:pPr>
    </w:p>
    <w:p w14:paraId="1FCBED9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Odolnosť voči prírodným katastrofám a komplexné zvládanie katastrof</w:t>
      </w:r>
    </w:p>
    <w:p w14:paraId="6D672370" w14:textId="77777777" w:rsidR="00ED7599" w:rsidRPr="00845974" w:rsidRDefault="00ED7599" w:rsidP="00ED7599">
      <w:pPr>
        <w:widowControl w:val="0"/>
        <w:spacing w:before="0" w:after="0"/>
        <w:rPr>
          <w:rFonts w:eastAsia="Times New Roman"/>
          <w:noProof/>
          <w:szCs w:val="20"/>
          <w:lang w:eastAsia="fr-BE"/>
        </w:rPr>
      </w:pPr>
    </w:p>
    <w:p w14:paraId="28C76F3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pri budovaní odolnosti ľudí, spoločností a infraštruktúry voči prírodným katastrofám a pri zvyšovaní kapacít monitorovania, včasného varovania a posudzovania rizika s cieľom zlepšiť opatrenia zamerané na predchádzanie, zmierňovanie, pripravenosť, reakciu a obnovu v súlade so sendaiským rámcom pre znižovanie rizika katastrof na roky 2015 až 2030 (ďalej len „sendaiský rámec“).</w:t>
      </w:r>
    </w:p>
    <w:p w14:paraId="06028C64" w14:textId="77777777" w:rsidR="00ED7599" w:rsidRPr="00845974" w:rsidRDefault="00ED7599" w:rsidP="00ED7599">
      <w:pPr>
        <w:widowControl w:val="0"/>
        <w:spacing w:before="0" w:after="0"/>
        <w:rPr>
          <w:rFonts w:eastAsia="Times New Roman"/>
          <w:noProof/>
          <w:szCs w:val="20"/>
          <w:lang w:eastAsia="fr-BE"/>
        </w:rPr>
      </w:pPr>
    </w:p>
    <w:p w14:paraId="2AD0920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posilňujú odolnosť prostredníctvom investícií do predchádzania rizikám katastrof a pripravenosti na ne, integrácie úsilia o zníženie rizík do opatrení na obnovu a prostredníctvom podpory poistenia finančného rizika a dostupných riešení na presun rizika. Podporujú zhromažďovanie a využívanie štatistík o katastrofách a údajov o stratách, komplexné posudzovanie rizika a vykonávanie plánov na znižovanie rizika katastrof na všetkých úrovniach.</w:t>
      </w:r>
    </w:p>
    <w:p w14:paraId="1E7EC4C7" w14:textId="77777777" w:rsidR="00ED7599" w:rsidRPr="00845974" w:rsidRDefault="00ED7599" w:rsidP="00ED7599">
      <w:pPr>
        <w:widowControl w:val="0"/>
        <w:spacing w:before="0" w:after="0"/>
        <w:rPr>
          <w:rFonts w:eastAsia="Times New Roman"/>
          <w:noProof/>
          <w:szCs w:val="20"/>
          <w:lang w:eastAsia="fr-BE"/>
        </w:rPr>
      </w:pPr>
    </w:p>
    <w:p w14:paraId="004FBC8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prijímajú opatrenia na posilnenie prepojenia medzi znižovaním rizika katastrof a adaptáciou na zmenu klímy a podporujú výmenu informácií a najlepších postupov týkajúcich sa vykonávania a monitorovania sendaiského rámca. Uprednostňujú odolnosť voči klimatickým a prírodným hrozbám ako základ všetkého úsilia o znovuvybudovanie a obnovu, a to aj prostredníctvom prístupu „obnova k lepšiemu“.</w:t>
      </w:r>
    </w:p>
    <w:p w14:paraId="0E00E775" w14:textId="77777777" w:rsidR="00ED7599" w:rsidRPr="00845974" w:rsidRDefault="00ED7599" w:rsidP="00ED7599">
      <w:pPr>
        <w:widowControl w:val="0"/>
        <w:spacing w:before="0" w:after="0"/>
        <w:rPr>
          <w:rFonts w:eastAsia="Times New Roman"/>
          <w:noProof/>
          <w:szCs w:val="20"/>
          <w:lang w:eastAsia="fr-BE"/>
        </w:rPr>
      </w:pPr>
    </w:p>
    <w:p w14:paraId="53BC278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pri riešení následkov prírodných katastrof a antropogénnych hrozieb prostredníctvom včasného a efektívneho poskytovania humanitárnej pomoci a podpory.</w:t>
      </w:r>
    </w:p>
    <w:p w14:paraId="74446A51" w14:textId="77777777" w:rsidR="00ED7599" w:rsidRPr="00845974" w:rsidRDefault="00ED7599" w:rsidP="00ED7599">
      <w:pPr>
        <w:widowControl w:val="0"/>
        <w:spacing w:before="0" w:after="0"/>
        <w:rPr>
          <w:rFonts w:eastAsia="Times New Roman"/>
          <w:noProof/>
          <w:szCs w:val="20"/>
          <w:lang w:eastAsia="fr-BE"/>
        </w:rPr>
      </w:pPr>
    </w:p>
    <w:p w14:paraId="7FAF8B6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posilňujú inkluzívnu správu rizík na všetkých úrovniach. Posilňujú aj kapacity na monitorovanie, včasné varovanie a posudzovanie rizika a zdokonaľujú vnútroštátne a regionálne opatrenia zamerané na predchádzanie, zmierňovanie, pripravenosť, reakciu a obnovu vrátane mechanizmov civilnej ochrany s cieľom posilniť kapacity národných a regionálnych centier excelentnosti pre znižovanie rizika katastrof a pre inovácie v oblasti klímy. Podporujú zapojenie dotknutých spoločenstiev, občianskej spoločnosti a miestnych orgánov do navrhovania a vykonávania politických reakcií, pričom sa zameriavajú na najzraniteľnejšie a marginalizované domácnosti a skupiny.</w:t>
      </w:r>
    </w:p>
    <w:p w14:paraId="0C83D081" w14:textId="77777777" w:rsidR="00ED7599" w:rsidRPr="00845974" w:rsidRDefault="00ED7599" w:rsidP="00ED7599">
      <w:pPr>
        <w:widowControl w:val="0"/>
        <w:spacing w:before="0" w:after="0"/>
        <w:rPr>
          <w:rFonts w:eastAsia="Times New Roman"/>
          <w:noProof/>
          <w:szCs w:val="20"/>
          <w:lang w:eastAsia="fr-BE"/>
        </w:rPr>
      </w:pPr>
    </w:p>
    <w:p w14:paraId="37E28F8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zvyšujú odolnosť životného prostredia okrem iného podporou využívania IKT a vesmírnych technológií na urýchlenie procesov predchádzania katastrofám, pripravenosti a reakcie na ne a obnovy po nich. Podporujú príležitosti na posilnenie výskumu a šírenie najlepších postupov v oblasti riadenia rizika katastrof.</w:t>
      </w:r>
    </w:p>
    <w:p w14:paraId="09A7E28B" w14:textId="77777777" w:rsidR="00ED7599" w:rsidRPr="00845974" w:rsidRDefault="00ED7599" w:rsidP="00ED7599">
      <w:pPr>
        <w:widowControl w:val="0"/>
        <w:spacing w:before="0" w:after="0"/>
        <w:jc w:val="center"/>
        <w:rPr>
          <w:rFonts w:eastAsia="Times New Roman"/>
          <w:noProof/>
          <w:szCs w:val="20"/>
          <w:lang w:eastAsia="fr-BE"/>
        </w:rPr>
      </w:pPr>
    </w:p>
    <w:p w14:paraId="08AA9516" w14:textId="77777777" w:rsidR="00ED7599" w:rsidRPr="00845974" w:rsidRDefault="00ED7599" w:rsidP="00ED7599">
      <w:pPr>
        <w:widowControl w:val="0"/>
        <w:spacing w:before="0" w:after="0"/>
        <w:jc w:val="center"/>
        <w:rPr>
          <w:rFonts w:eastAsia="Times New Roman"/>
          <w:noProof/>
          <w:szCs w:val="20"/>
          <w:lang w:eastAsia="fr-BE"/>
        </w:rPr>
      </w:pPr>
    </w:p>
    <w:p w14:paraId="1326356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III</w:t>
      </w:r>
    </w:p>
    <w:p w14:paraId="3BDA692F" w14:textId="77777777" w:rsidR="00ED7599" w:rsidRPr="00845974" w:rsidRDefault="00ED7599" w:rsidP="00ED7599">
      <w:pPr>
        <w:widowControl w:val="0"/>
        <w:spacing w:before="0" w:after="0"/>
        <w:jc w:val="center"/>
        <w:rPr>
          <w:rFonts w:eastAsia="Times New Roman"/>
          <w:noProof/>
          <w:szCs w:val="20"/>
          <w:lang w:eastAsia="fr-BE"/>
        </w:rPr>
      </w:pPr>
    </w:p>
    <w:p w14:paraId="45020A9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ĽUDSKÉ PRÁVA, SPRÁVA, MIER A BEZPEČNOSŤ</w:t>
      </w:r>
    </w:p>
    <w:p w14:paraId="7A5D0683" w14:textId="77777777" w:rsidR="00ED7599" w:rsidRPr="00845974" w:rsidRDefault="00ED7599" w:rsidP="00ED7599">
      <w:pPr>
        <w:widowControl w:val="0"/>
        <w:spacing w:before="0" w:after="0"/>
        <w:jc w:val="center"/>
        <w:rPr>
          <w:rFonts w:eastAsia="Times New Roman"/>
          <w:noProof/>
          <w:szCs w:val="20"/>
          <w:lang w:eastAsia="fr-BE"/>
        </w:rPr>
      </w:pPr>
    </w:p>
    <w:p w14:paraId="5DCFD09D" w14:textId="77777777" w:rsidR="00ED7599" w:rsidRPr="00845974" w:rsidRDefault="00ED7599" w:rsidP="00ED7599">
      <w:pPr>
        <w:widowControl w:val="0"/>
        <w:spacing w:before="0" w:after="0"/>
        <w:jc w:val="center"/>
        <w:rPr>
          <w:rFonts w:eastAsia="Times New Roman"/>
          <w:noProof/>
          <w:szCs w:val="20"/>
          <w:lang w:eastAsia="fr-BE"/>
        </w:rPr>
      </w:pPr>
    </w:p>
    <w:p w14:paraId="08830F2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31</w:t>
      </w:r>
    </w:p>
    <w:p w14:paraId="26E8DECD" w14:textId="77777777" w:rsidR="00ED7599" w:rsidRPr="00845974" w:rsidRDefault="00ED7599" w:rsidP="00ED7599">
      <w:pPr>
        <w:widowControl w:val="0"/>
        <w:spacing w:before="0" w:after="0"/>
        <w:rPr>
          <w:rFonts w:eastAsia="Times New Roman"/>
          <w:noProof/>
          <w:szCs w:val="20"/>
          <w:lang w:eastAsia="fr-BE"/>
        </w:rPr>
      </w:pPr>
    </w:p>
    <w:p w14:paraId="4EB8289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podporujú dialóg a spoluprácu s cieľom posilňovať bezpečnosť vo všetkých jej rozmeroch a dosiahnuť mierumilovné a odolné spoločnosti. Podporujú a v plnej miere chránia ľudské práva, ľudskú dôstojnosť, základné slobody a demokratické zásady, budujú zodpovedné a transparentné inštitúcie, posilňujú systémy správy a spravodlivosti a zaručujú primeraný a náležitý priestor pre jednotlivcov a skupiny, aby mohli vyjadrovať svoje túžby a prispievať k formovaniu politík. Na tento účel zmluvné strany venujú osobitnú pozornosť podpore práv mladých ľudí, žien a dievčat, pôvodného obyvateľstva, ako je stanovené v Deklarácii OSN o právach pôvodného obyvateľstva (UNDRIP), starších osôb a osôb so zdravotným postihnutím. Zintenzívnia úsilie na podporu bezpečnosti občanov a na predchádzanie organizovanej trestnej činnosti a boj proti nej, najmä pokiaľ ide o nelegálne drogy, námornú bezpečnosť, kybernetickú bezpečnosť, pranie špinavých peňazí, riadenie hraníc, korupciu, všetky formy nezákonného obchodovania a nedovolené obchodovanie s ručnými a ľahkými zbraňami a ich strelivom.</w:t>
      </w:r>
    </w:p>
    <w:p w14:paraId="09F981E5" w14:textId="77777777" w:rsidR="00ED7599" w:rsidRPr="00845974" w:rsidRDefault="00ED7599" w:rsidP="00ED7599">
      <w:pPr>
        <w:widowControl w:val="0"/>
        <w:spacing w:before="0" w:after="0"/>
        <w:jc w:val="center"/>
        <w:rPr>
          <w:rFonts w:eastAsia="Times New Roman"/>
          <w:noProof/>
          <w:szCs w:val="20"/>
          <w:lang w:eastAsia="fr-BE"/>
        </w:rPr>
      </w:pPr>
    </w:p>
    <w:p w14:paraId="43F8F6A6" w14:textId="77777777" w:rsidR="00ED7599" w:rsidRPr="00845974" w:rsidRDefault="00ED7599" w:rsidP="00ED7599">
      <w:pPr>
        <w:widowControl w:val="0"/>
        <w:spacing w:before="0" w:after="0"/>
        <w:jc w:val="center"/>
        <w:rPr>
          <w:rFonts w:eastAsia="Times New Roman"/>
          <w:noProof/>
          <w:szCs w:val="20"/>
          <w:lang w:eastAsia="fr-BE"/>
        </w:rPr>
      </w:pPr>
    </w:p>
    <w:p w14:paraId="411B0A9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4571CC85" w14:textId="77777777" w:rsidR="00ED7599" w:rsidRPr="00845974" w:rsidRDefault="00ED7599" w:rsidP="00ED7599">
      <w:pPr>
        <w:widowControl w:val="0"/>
        <w:spacing w:before="0" w:after="0"/>
        <w:jc w:val="center"/>
        <w:rPr>
          <w:rFonts w:eastAsia="Times New Roman"/>
          <w:noProof/>
          <w:szCs w:val="20"/>
          <w:lang w:eastAsia="fr-BE"/>
        </w:rPr>
      </w:pPr>
    </w:p>
    <w:p w14:paraId="39BFF4B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ĽUDSKÉ PRÁVA, SPRAVODLIVOSŤ A SPRÁVA</w:t>
      </w:r>
    </w:p>
    <w:p w14:paraId="141BE7A0" w14:textId="77777777" w:rsidR="00ED7599" w:rsidRPr="00845974" w:rsidRDefault="00ED7599" w:rsidP="00ED7599">
      <w:pPr>
        <w:widowControl w:val="0"/>
        <w:spacing w:before="0" w:after="0"/>
        <w:jc w:val="center"/>
        <w:rPr>
          <w:rFonts w:eastAsia="Times New Roman"/>
          <w:noProof/>
          <w:szCs w:val="20"/>
          <w:lang w:eastAsia="fr-BE"/>
        </w:rPr>
      </w:pPr>
    </w:p>
    <w:p w14:paraId="0D91A21F" w14:textId="77777777" w:rsidR="00ED7599" w:rsidRPr="00845974" w:rsidRDefault="00ED7599" w:rsidP="00ED7599">
      <w:pPr>
        <w:widowControl w:val="0"/>
        <w:spacing w:before="0" w:after="0"/>
        <w:jc w:val="center"/>
        <w:rPr>
          <w:rFonts w:eastAsia="Times New Roman"/>
          <w:noProof/>
          <w:szCs w:val="20"/>
          <w:lang w:eastAsia="fr-BE"/>
        </w:rPr>
      </w:pPr>
    </w:p>
    <w:p w14:paraId="27052D3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32</w:t>
      </w:r>
    </w:p>
    <w:p w14:paraId="0CA397E8" w14:textId="77777777" w:rsidR="00ED7599" w:rsidRPr="00845974" w:rsidRDefault="00ED7599" w:rsidP="00ED7599">
      <w:pPr>
        <w:widowControl w:val="0"/>
        <w:spacing w:before="0" w:after="0"/>
        <w:jc w:val="center"/>
        <w:rPr>
          <w:rFonts w:eastAsia="Times New Roman"/>
          <w:noProof/>
          <w:szCs w:val="20"/>
          <w:lang w:eastAsia="fr-BE"/>
        </w:rPr>
      </w:pPr>
    </w:p>
    <w:p w14:paraId="7B07505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Ľudské práva</w:t>
      </w:r>
    </w:p>
    <w:p w14:paraId="62A2B249" w14:textId="77777777" w:rsidR="00ED7599" w:rsidRPr="00845974" w:rsidRDefault="00ED7599" w:rsidP="00ED7599">
      <w:pPr>
        <w:widowControl w:val="0"/>
        <w:spacing w:before="0" w:after="0"/>
        <w:rPr>
          <w:rFonts w:eastAsia="Times New Roman"/>
          <w:noProof/>
          <w:szCs w:val="20"/>
          <w:lang w:eastAsia="fr-BE"/>
        </w:rPr>
      </w:pPr>
    </w:p>
    <w:p w14:paraId="169E84D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prispievajú k ochrane, podpore a plneniu ľudských práv v súlade s medzinárodným právom. Podporujú všeobecnú ratifikáciu a uplatňovanie medzinárodných nástrojov v oblasti ľudských práv a prispievajú k nim, uplatňujú tie nástroje, ktoré podpísali, a zvažujú pristúpenie k tým, ktorých zmluvnými stranami ešte nie sú. V plnej miere uplatňujú zásadu nediskriminácie uvedenú v článku 9 všeobecnej časti tejto dohody, pričom uprednostňujú prijatie a vykonávanie komplexných právnych predpisov v oblasti rovnosti a boja proti diskriminácii.</w:t>
      </w:r>
    </w:p>
    <w:p w14:paraId="5A5B22A4" w14:textId="77777777" w:rsidR="00ED7599" w:rsidRPr="00845974" w:rsidRDefault="00ED7599" w:rsidP="00ED7599">
      <w:pPr>
        <w:widowControl w:val="0"/>
        <w:spacing w:before="0" w:after="0"/>
        <w:rPr>
          <w:rFonts w:eastAsia="Times New Roman"/>
          <w:noProof/>
          <w:szCs w:val="20"/>
          <w:lang w:eastAsia="fr-BE"/>
        </w:rPr>
      </w:pPr>
    </w:p>
    <w:p w14:paraId="754CD50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pri posilňovaní právnej ochrany s cieľom zabezpečiť zodpovednosť za porušovanie a zneužívanie ľudských práv a podporiť prístup k spravodlivosti a pri poskytovaní náležitých a účinných prostriedkov nápravy pre obete takýchto porušení a zneužití a pozostalých po nich.</w:t>
      </w:r>
    </w:p>
    <w:p w14:paraId="1F964E02" w14:textId="77777777" w:rsidR="00ED7599" w:rsidRPr="00845974" w:rsidRDefault="00ED7599" w:rsidP="00ED7599">
      <w:pPr>
        <w:widowControl w:val="0"/>
        <w:spacing w:before="0" w:after="0"/>
        <w:rPr>
          <w:rFonts w:eastAsia="Times New Roman"/>
          <w:noProof/>
          <w:szCs w:val="20"/>
          <w:lang w:eastAsia="fr-BE"/>
        </w:rPr>
      </w:pPr>
    </w:p>
    <w:p w14:paraId="643B66F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vyvíjajú úsilie na dosiahnutie rodovej rovnosti a plného využívania všetkých ľudských práv ženami a dievčatami a na posilnenie ich postavenia.</w:t>
      </w:r>
    </w:p>
    <w:p w14:paraId="55EABD98" w14:textId="77777777" w:rsidR="00ED7599" w:rsidRPr="00845974" w:rsidRDefault="00ED7599" w:rsidP="00ED7599">
      <w:pPr>
        <w:widowControl w:val="0"/>
        <w:spacing w:before="0" w:after="0"/>
        <w:rPr>
          <w:rFonts w:eastAsia="Times New Roman"/>
          <w:noProof/>
          <w:szCs w:val="20"/>
          <w:lang w:eastAsia="fr-BE"/>
        </w:rPr>
      </w:pPr>
    </w:p>
    <w:p w14:paraId="2978473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podporujú a chránia práva dieťaťa, bojujú proti detskej práci a týraniu dieťaťa a bojujú proti všetkým formám vykorisťovania detí.</w:t>
      </w:r>
    </w:p>
    <w:p w14:paraId="0650B80A" w14:textId="77777777" w:rsidR="00ED7599" w:rsidRPr="00845974" w:rsidRDefault="00ED7599" w:rsidP="00ED7599">
      <w:pPr>
        <w:widowControl w:val="0"/>
        <w:spacing w:before="0" w:after="0"/>
        <w:rPr>
          <w:rFonts w:eastAsia="Times New Roman"/>
          <w:noProof/>
          <w:szCs w:val="20"/>
          <w:lang w:eastAsia="fr-BE"/>
        </w:rPr>
      </w:pPr>
    </w:p>
    <w:p w14:paraId="61B10DC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práva osôb so zdravotným postihnutím a prijímajú rázne opatrenia na zabezpečenie ich úplného začlenenia do spoločnosti.</w:t>
      </w:r>
    </w:p>
    <w:p w14:paraId="606B7E30" w14:textId="77777777" w:rsidR="00ED7599" w:rsidRPr="00845974" w:rsidRDefault="00ED7599" w:rsidP="00ED7599">
      <w:pPr>
        <w:widowControl w:val="0"/>
        <w:spacing w:before="0" w:after="0"/>
        <w:rPr>
          <w:rFonts w:eastAsia="Times New Roman"/>
          <w:noProof/>
          <w:szCs w:val="20"/>
          <w:lang w:eastAsia="fr-BE"/>
        </w:rPr>
      </w:pPr>
    </w:p>
    <w:p w14:paraId="16D4D5E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pokračujú v rozvíjaní a podpore mechanizmov monitorovania ľudských práv vrátane svojich ohlasovacích povinností. Uznávajú a dodržiavajú nezávislosť národných inštitúcií pre ľudské práva a podporujú bezpečné a priaznivé prostredie, v ktorom môžu obhajcovia ľudských práv slobodne pôsobiť a mať primeraný prístup k regionálnym a medzinárodným mechanizmom. Podporujú účasť národných inštitúcií pre ľudské práva a obhajcov ľudských práv v konzultačných štruktúrach a procesoch. Zabezpečujú úplnú a účinnú účasť pôvodného obyvateľstva na všetkých záležitostiach, ktoré sa ich týkajú, ako sa uvádza v Deklarácii OSN o právach pôvodného obyvateľstva (UNDRIP). Zabezpečujú, aby sa konzultačných procesoch zohľadňovala aj úloha tradičných vedomostí a záujmov miestnych spoločenstiev.</w:t>
      </w:r>
    </w:p>
    <w:p w14:paraId="7E1F9A71" w14:textId="77777777" w:rsidR="00ED7599" w:rsidRPr="00845974" w:rsidRDefault="00ED7599" w:rsidP="00ED7599">
      <w:pPr>
        <w:widowControl w:val="0"/>
        <w:spacing w:before="0" w:after="0"/>
        <w:rPr>
          <w:rFonts w:eastAsia="Times New Roman"/>
          <w:noProof/>
          <w:szCs w:val="20"/>
          <w:lang w:eastAsia="fr-BE"/>
        </w:rPr>
      </w:pPr>
    </w:p>
    <w:p w14:paraId="1D74EDD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spolupracujú pri zvyšovaní informovanosti o ľudských právach a demokracii, a to aj prostredníctvom vzdelávacích systémov a médií.</w:t>
      </w:r>
    </w:p>
    <w:p w14:paraId="29D536A3" w14:textId="77777777" w:rsidR="00ED7599" w:rsidRPr="00845974" w:rsidRDefault="00ED7599" w:rsidP="00ED7599">
      <w:pPr>
        <w:widowControl w:val="0"/>
        <w:spacing w:before="0" w:after="0"/>
        <w:jc w:val="center"/>
        <w:rPr>
          <w:rFonts w:eastAsia="Times New Roman"/>
          <w:noProof/>
          <w:szCs w:val="20"/>
          <w:lang w:eastAsia="fr-BE"/>
        </w:rPr>
      </w:pPr>
    </w:p>
    <w:p w14:paraId="739DC369" w14:textId="77777777" w:rsidR="00ED7599" w:rsidRPr="00845974" w:rsidRDefault="00ED7599" w:rsidP="00ED7599">
      <w:pPr>
        <w:widowControl w:val="0"/>
        <w:spacing w:before="0" w:after="0"/>
        <w:jc w:val="center"/>
        <w:rPr>
          <w:rFonts w:eastAsia="Times New Roman"/>
          <w:noProof/>
          <w:szCs w:val="20"/>
          <w:lang w:eastAsia="fr-BE"/>
        </w:rPr>
      </w:pPr>
    </w:p>
    <w:p w14:paraId="065E75D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33</w:t>
      </w:r>
    </w:p>
    <w:p w14:paraId="70DB0208" w14:textId="77777777" w:rsidR="00ED7599" w:rsidRPr="00845974" w:rsidRDefault="00ED7599" w:rsidP="00ED7599">
      <w:pPr>
        <w:widowControl w:val="0"/>
        <w:spacing w:before="0" w:after="0"/>
        <w:jc w:val="center"/>
        <w:rPr>
          <w:rFonts w:eastAsia="Times New Roman"/>
          <w:noProof/>
          <w:szCs w:val="20"/>
          <w:lang w:eastAsia="fr-BE"/>
        </w:rPr>
      </w:pPr>
    </w:p>
    <w:p w14:paraId="1CE9D9B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Právny štát a spravodlivosť</w:t>
      </w:r>
    </w:p>
    <w:p w14:paraId="52519E57" w14:textId="77777777" w:rsidR="00ED7599" w:rsidRPr="00845974" w:rsidRDefault="00ED7599" w:rsidP="00ED7599">
      <w:pPr>
        <w:widowControl w:val="0"/>
        <w:spacing w:before="0" w:after="0"/>
        <w:rPr>
          <w:rFonts w:eastAsia="Times New Roman"/>
          <w:noProof/>
          <w:szCs w:val="20"/>
          <w:lang w:eastAsia="fr-BE"/>
        </w:rPr>
      </w:pPr>
    </w:p>
    <w:p w14:paraId="2034422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pri zlepšovaní účinného a objektívneho prístupu k spravodlivosti pre všetkých a spolupracujú pri upevňovaní právneho štátu a posilňovaní inštitúcií na všetkých úrovniach v oblastiach presadzovania práva a výkonu spravodlivosti. Zmluvné strany na tento účel zlepšia prístup zraniteľných osôb k právnym službám.</w:t>
      </w:r>
    </w:p>
    <w:p w14:paraId="0FDB98A2" w14:textId="77777777" w:rsidR="00ED7599" w:rsidRPr="00845974" w:rsidRDefault="00ED7599" w:rsidP="00ED7599">
      <w:pPr>
        <w:widowControl w:val="0"/>
        <w:spacing w:before="0" w:after="0"/>
        <w:rPr>
          <w:rFonts w:eastAsia="Times New Roman"/>
          <w:noProof/>
          <w:szCs w:val="20"/>
          <w:lang w:eastAsia="fr-BE"/>
        </w:rPr>
      </w:pPr>
    </w:p>
    <w:p w14:paraId="767B41F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pri zabezpečovaní nezávislosti, zodpovednosti a nestrannosti súdnictva. Usilujú sa o modernizáciu a efektivitu súdnych systémov a konaní, a to aj prostredníctvom výmeny najlepších postupov, o zlepšenie kapacity na zabezpečenie spravodlivosti promptným a spravodlivým spôsobom, o rozvoj využívania mechanizmov zákonného alternatívneho riešenia sporov, o znižovanie počtu nevybavených prípadov a skrátenie neprimeranej vyšetrovacej väzby, o poskytovanie primeranej odbornej prípravy a o zlepšenie prístupu odborníkov pracujúcich v oblasti práva a verejnosti k právnym predpisom, judikatúre a ďalším právnym informáciám.</w:t>
      </w:r>
    </w:p>
    <w:p w14:paraId="719F5728" w14:textId="77777777" w:rsidR="00ED7599" w:rsidRPr="00845974" w:rsidRDefault="00ED7599" w:rsidP="00ED7599">
      <w:pPr>
        <w:widowControl w:val="0"/>
        <w:spacing w:before="0" w:after="0"/>
        <w:rPr>
          <w:rFonts w:eastAsia="Times New Roman"/>
          <w:noProof/>
          <w:szCs w:val="20"/>
          <w:lang w:eastAsia="fr-BE"/>
        </w:rPr>
      </w:pPr>
    </w:p>
    <w:p w14:paraId="08DF880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sú proti všetkým formám mučenia a iného krutého, neľudského a ponižujúceho zaobchádzania alebo trestania a odsudzujú ich. Predchádzajú porušovaniu práv bezpečnostnými zložkami a zaoberajú sa ich riešením a posilnia dodržiavanie zásad právneho štátu v bezpečnostných a súdnych reťazcoch, a to aj prostredníctvom odbornej prípravy v oblasti etiky. Posilňujú boj proti beztrestnosti alebo odopretiu práva obetí na spravodlivosť a nápravu, a to s osobitným dôrazom na to, aby boli páchatelia, ktorí porušujú ľudské práva, boli postavení pred súd.</w:t>
      </w:r>
    </w:p>
    <w:p w14:paraId="02733192" w14:textId="77777777" w:rsidR="00ED7599" w:rsidRPr="00845974" w:rsidRDefault="00ED7599" w:rsidP="00ED7599">
      <w:pPr>
        <w:widowControl w:val="0"/>
        <w:spacing w:before="0" w:after="0"/>
        <w:rPr>
          <w:rFonts w:eastAsia="Times New Roman"/>
          <w:noProof/>
          <w:szCs w:val="20"/>
          <w:lang w:eastAsia="fr-BE"/>
        </w:rPr>
      </w:pPr>
    </w:p>
    <w:p w14:paraId="18414F2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spolupracujú pri modernizácii väzenských systémov a maximalizácii ich rehabilitačnej úlohy, a to aj zlepšovaním dodržiavania práv väzňov, vykonávaním rehabilitačných a vzdelávacích programov, zvyšovaním miery sociálnej reintegrácie väzňov, podporou starostlivosti o väzňov, usilovaním sa o odstránenie preplnenosti väzníc, zlepšovaním riadenia, správy a podmienok väzenia v súlade s medzinárodnými najlepšími postupmi a normami a poskytovaním alternatív k trestu nepodmienečného odňatia slobody za menej závažné trestné činy.</w:t>
      </w:r>
    </w:p>
    <w:p w14:paraId="1C869651" w14:textId="77777777" w:rsidR="00ED7599" w:rsidRPr="00845974" w:rsidRDefault="00ED7599" w:rsidP="00ED7599">
      <w:pPr>
        <w:widowControl w:val="0"/>
        <w:spacing w:before="0" w:after="0"/>
        <w:jc w:val="center"/>
        <w:rPr>
          <w:rFonts w:eastAsia="Times New Roman"/>
          <w:noProof/>
          <w:szCs w:val="20"/>
          <w:lang w:eastAsia="fr-BE"/>
        </w:rPr>
      </w:pPr>
    </w:p>
    <w:p w14:paraId="7241514D" w14:textId="77777777" w:rsidR="00ED7599" w:rsidRPr="00845974" w:rsidRDefault="00ED7599" w:rsidP="00ED7599">
      <w:pPr>
        <w:widowControl w:val="0"/>
        <w:spacing w:before="0" w:after="0"/>
        <w:jc w:val="center"/>
        <w:rPr>
          <w:rFonts w:eastAsia="Times New Roman"/>
          <w:noProof/>
          <w:szCs w:val="20"/>
          <w:lang w:eastAsia="fr-BE"/>
        </w:rPr>
      </w:pPr>
    </w:p>
    <w:p w14:paraId="4ED8F9C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34</w:t>
      </w:r>
    </w:p>
    <w:p w14:paraId="74F3E6A4" w14:textId="77777777" w:rsidR="00ED7599" w:rsidRPr="00845974" w:rsidRDefault="00ED7599" w:rsidP="00ED7599">
      <w:pPr>
        <w:widowControl w:val="0"/>
        <w:spacing w:before="0" w:after="0"/>
        <w:jc w:val="center"/>
        <w:rPr>
          <w:rFonts w:eastAsia="Times New Roman"/>
          <w:noProof/>
          <w:szCs w:val="20"/>
          <w:lang w:eastAsia="fr-BE"/>
        </w:rPr>
      </w:pPr>
    </w:p>
    <w:p w14:paraId="4BE4121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Správa</w:t>
      </w:r>
    </w:p>
    <w:p w14:paraId="07980283" w14:textId="77777777" w:rsidR="00ED7599" w:rsidRPr="00845974" w:rsidRDefault="00ED7599" w:rsidP="00ED7599">
      <w:pPr>
        <w:widowControl w:val="0"/>
        <w:spacing w:before="0" w:after="0"/>
        <w:rPr>
          <w:rFonts w:eastAsia="Times New Roman"/>
          <w:noProof/>
          <w:szCs w:val="20"/>
          <w:lang w:eastAsia="fr-BE"/>
        </w:rPr>
      </w:pPr>
    </w:p>
    <w:p w14:paraId="6DA5077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prijímajú konkrétne opatrenia na vybudovanie inkluzívnych, zodpovedných a transparentných verejných inštitúcií. Posilňujú kapacitu na navrhovanie a vykonávanie politík, rozvíjajú zodpovednú, efektívnu, transparentnú a profesionálnu verejnú službu, posilňujú poskytovanie kvalitných verejných služieb, zlepšujú legislatívne a správne mechanizmy a podporujú nestrannosť a účinnosť orgánov presadzovania práva.</w:t>
      </w:r>
    </w:p>
    <w:p w14:paraId="6F1D7DE8" w14:textId="77777777" w:rsidR="00ED7599" w:rsidRPr="00845974" w:rsidRDefault="00ED7599" w:rsidP="00ED7599">
      <w:pPr>
        <w:widowControl w:val="0"/>
        <w:spacing w:before="0" w:after="0"/>
        <w:rPr>
          <w:rFonts w:eastAsia="Times New Roman"/>
          <w:noProof/>
          <w:szCs w:val="20"/>
          <w:lang w:eastAsia="fr-BE"/>
        </w:rPr>
      </w:pPr>
    </w:p>
    <w:p w14:paraId="5974275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posilňujú kapacity parlamentov a miestnych, obecných, vnútroštátnych a regionálnych inštitúcií s cieľom zabezpečovať a posilňovať dodržiavanie demokratických zásad a postupov.</w:t>
      </w:r>
    </w:p>
    <w:p w14:paraId="58160A66" w14:textId="77777777" w:rsidR="00ED7599" w:rsidRPr="00845974" w:rsidRDefault="00ED7599" w:rsidP="00ED7599">
      <w:pPr>
        <w:widowControl w:val="0"/>
        <w:spacing w:before="0" w:after="0"/>
        <w:rPr>
          <w:rFonts w:eastAsia="Times New Roman"/>
          <w:noProof/>
          <w:szCs w:val="20"/>
          <w:lang w:eastAsia="fr-BE"/>
        </w:rPr>
      </w:pPr>
    </w:p>
    <w:p w14:paraId="6099C41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dodržiavanie slobody prejavu a nezávislosti a plurality médií a zachovávajú a rozširujú priestor priaznivý pre občiansku spoločnosť s cieľom zlepšiť demokratickú zodpovednosť.</w:t>
      </w:r>
    </w:p>
    <w:p w14:paraId="0603B84A" w14:textId="77777777" w:rsidR="00ED7599" w:rsidRPr="00845974" w:rsidRDefault="00ED7599" w:rsidP="00ED7599">
      <w:pPr>
        <w:widowControl w:val="0"/>
        <w:spacing w:before="0" w:after="0"/>
        <w:rPr>
          <w:rFonts w:eastAsia="Times New Roman"/>
          <w:noProof/>
          <w:szCs w:val="20"/>
          <w:lang w:eastAsia="fr-BE"/>
        </w:rPr>
      </w:pPr>
    </w:p>
    <w:p w14:paraId="57C1A8E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urýchľujú širšie využívanie elektronickej správy vecí verejných a infraštruktúry digitálnych služieb ako prostriedku na zlepšenie prístupu k verejným službám a ich dostupnosti, a tým podporujú rozvoj zodpovedných a transparentných verejných inštitúcií.</w:t>
      </w:r>
    </w:p>
    <w:p w14:paraId="3B7889D8" w14:textId="77777777" w:rsidR="00ED7599" w:rsidRPr="00845974" w:rsidRDefault="00ED7599" w:rsidP="00ED7599">
      <w:pPr>
        <w:widowControl w:val="0"/>
        <w:spacing w:before="0" w:after="0"/>
        <w:rPr>
          <w:rFonts w:eastAsia="Times New Roman"/>
          <w:noProof/>
          <w:szCs w:val="20"/>
          <w:lang w:eastAsia="fr-BE"/>
        </w:rPr>
      </w:pPr>
    </w:p>
    <w:p w14:paraId="1A4CEF9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rozvíjajú a posilňujú inštitúcie, právne predpisy a mechanizmy na predchádzanie korupcii, úplatkárstvu, podvodom a trestnej činnosti právnických osôb a na boj proti nim vrátane konfiškácie a vrátenia vymoženého majetku. Zabezpečujú účinné presadzovanie protikorupčných právnych predpisov a nestranné vyšetrovanie a trestné stíhanie a uplatňovanie účinných a primeraných sankcií a pokút za korupciu a trestné činy spojené s korupciou. Podporujú a uplatňujú príslušné medzinárodné normy a nástroje, najmä Dohovor OSN proti korupcii, uzavretý v New Yorku 31. októbra 2003, pričom uznávajú, že korupcia je nadnárodný problém, ktorý je spojený s ďalšími formami nadnárodnej a hospodárskej trestnej činnosti a ktorý si vyžaduje spoločné a multidisciplinárne úsilie aj na medzinárodnej úrovni.</w:t>
      </w:r>
    </w:p>
    <w:p w14:paraId="1490890A" w14:textId="77777777" w:rsidR="00ED7599" w:rsidRPr="00845974" w:rsidRDefault="00ED7599" w:rsidP="00ED7599">
      <w:pPr>
        <w:widowControl w:val="0"/>
        <w:spacing w:before="0" w:after="0"/>
        <w:jc w:val="center"/>
        <w:rPr>
          <w:rFonts w:eastAsia="Times New Roman"/>
          <w:noProof/>
          <w:szCs w:val="20"/>
          <w:lang w:eastAsia="fr-BE"/>
        </w:rPr>
      </w:pPr>
    </w:p>
    <w:p w14:paraId="07E610EA" w14:textId="77777777" w:rsidR="00ED7599" w:rsidRPr="00845974" w:rsidRDefault="00ED7599" w:rsidP="00ED7599">
      <w:pPr>
        <w:widowControl w:val="0"/>
        <w:spacing w:before="0" w:after="0"/>
        <w:jc w:val="center"/>
        <w:rPr>
          <w:rFonts w:eastAsia="Times New Roman"/>
          <w:noProof/>
          <w:szCs w:val="20"/>
          <w:lang w:eastAsia="fr-BE"/>
        </w:rPr>
      </w:pPr>
    </w:p>
    <w:p w14:paraId="2023910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35</w:t>
      </w:r>
    </w:p>
    <w:p w14:paraId="0F7FF0AC" w14:textId="77777777" w:rsidR="00ED7599" w:rsidRPr="00845974" w:rsidRDefault="00ED7599" w:rsidP="00ED7599">
      <w:pPr>
        <w:widowControl w:val="0"/>
        <w:spacing w:before="0" w:after="0"/>
        <w:jc w:val="center"/>
        <w:rPr>
          <w:rFonts w:eastAsia="Times New Roman"/>
          <w:noProof/>
          <w:szCs w:val="20"/>
          <w:lang w:eastAsia="fr-BE"/>
        </w:rPr>
      </w:pPr>
    </w:p>
    <w:p w14:paraId="3A40A74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Verejné financie a správa finančného sektora</w:t>
      </w:r>
    </w:p>
    <w:p w14:paraId="5D5D98B1" w14:textId="77777777" w:rsidR="00ED7599" w:rsidRPr="00845974" w:rsidRDefault="00ED7599" w:rsidP="00ED7599">
      <w:pPr>
        <w:widowControl w:val="0"/>
        <w:spacing w:before="0" w:after="0"/>
        <w:rPr>
          <w:rFonts w:eastAsia="Times New Roman"/>
          <w:noProof/>
          <w:szCs w:val="20"/>
          <w:lang w:eastAsia="fr-BE"/>
        </w:rPr>
      </w:pPr>
    </w:p>
    <w:p w14:paraId="6AB7B8F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správne riadenie verejných financií vrátane posilneného a účinného využívania verejných príjmov, udržateľného riadenia verejného dlhu, systémov udržateľného obstarávania a podpory vnútroštátnych orgánov dohľadu. Podporujú väčšiu zodpovednosť, transparentnosť, spravodlivosť, zákonnosť a integritu pri riadení verejných zdrojov. Podporujú opatrenia na budovanie účinných, nestranných a transparentných systémov verejných výdavkov. Spolupracujú pri posilňovaní mobilizácie domácich zdrojov v karibských malých ostrovných rozvojových štátoch na podporu ich udržateľného rozvoja a zvýšenej odolnosti hospodárstva.</w:t>
      </w:r>
    </w:p>
    <w:p w14:paraId="253F761B" w14:textId="77777777" w:rsidR="00ED7599" w:rsidRPr="00845974" w:rsidRDefault="00ED7599" w:rsidP="00ED7599">
      <w:pPr>
        <w:widowControl w:val="0"/>
        <w:spacing w:before="0" w:after="0"/>
        <w:rPr>
          <w:rFonts w:eastAsia="Times New Roman"/>
          <w:noProof/>
          <w:szCs w:val="20"/>
          <w:lang w:eastAsia="fr-BE"/>
        </w:rPr>
      </w:pPr>
    </w:p>
    <w:p w14:paraId="0EA2C14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spolupracujú pri posilňovaní verejných financií, a to okrem iného prostredníctvom zvyšovania kapacity na zabezpečenie súladu s medzinárodnými normami, vytvorenia politických rámcov a opatrení na zvyšovanie efektívnosti, účinnosti, transparentnosti a spravodlivosti daňových systémov a prostredníctvom spolupráce v rámci OSN a ďalších relevantných globálnych orgánov verejných financií.</w:t>
      </w:r>
    </w:p>
    <w:p w14:paraId="14DC8D1E" w14:textId="77777777" w:rsidR="00ED7599" w:rsidRPr="00845974" w:rsidRDefault="00ED7599" w:rsidP="00ED7599">
      <w:pPr>
        <w:widowControl w:val="0"/>
        <w:spacing w:before="0" w:after="0"/>
        <w:rPr>
          <w:rFonts w:eastAsia="Times New Roman"/>
          <w:noProof/>
          <w:szCs w:val="20"/>
          <w:lang w:eastAsia="fr-BE"/>
        </w:rPr>
      </w:pPr>
    </w:p>
    <w:p w14:paraId="6C1E7BB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prijímajú opatrenia na boj proti nezákonným finančným tokom, daňovým podvodom a daňovým únikom a obmedzujú možnosti vyhýbania sa daňovým povinnostiam, a to aj prostredníctvom dvojstranných a mnohostranných konzultácií. Zmluvné strany uplatňujú zásady dobrej správy v daňových záležitostiach, a to okrem iného pri prijímaní právnych predpisov, v rámci tvorby komplexných politík, pri prijímaní konkrétnych opatrení a pri posilňovaní príslušných inštitúcií a mechanizmov.</w:t>
      </w:r>
    </w:p>
    <w:p w14:paraId="687CB75A" w14:textId="77777777" w:rsidR="00ED7599" w:rsidRPr="00845974" w:rsidRDefault="00ED7599" w:rsidP="00ED7599">
      <w:pPr>
        <w:widowControl w:val="0"/>
        <w:spacing w:before="0" w:after="0"/>
        <w:jc w:val="center"/>
        <w:rPr>
          <w:rFonts w:eastAsia="Times New Roman"/>
          <w:noProof/>
          <w:szCs w:val="20"/>
          <w:lang w:eastAsia="fr-BE"/>
        </w:rPr>
      </w:pPr>
    </w:p>
    <w:p w14:paraId="1392E76B" w14:textId="77777777" w:rsidR="00ED7599" w:rsidRPr="00845974" w:rsidRDefault="00ED7599" w:rsidP="00ED7599">
      <w:pPr>
        <w:widowControl w:val="0"/>
        <w:spacing w:before="0" w:after="0"/>
        <w:jc w:val="center"/>
        <w:rPr>
          <w:rFonts w:eastAsia="Times New Roman"/>
          <w:noProof/>
          <w:szCs w:val="20"/>
          <w:lang w:eastAsia="fr-BE"/>
        </w:rPr>
      </w:pPr>
    </w:p>
    <w:p w14:paraId="05C4A0A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2</w:t>
      </w:r>
    </w:p>
    <w:p w14:paraId="6354FE83" w14:textId="77777777" w:rsidR="00ED7599" w:rsidRPr="00845974" w:rsidRDefault="00ED7599" w:rsidP="00ED7599">
      <w:pPr>
        <w:widowControl w:val="0"/>
        <w:spacing w:before="0" w:after="0"/>
        <w:jc w:val="center"/>
        <w:rPr>
          <w:rFonts w:eastAsia="Times New Roman"/>
          <w:noProof/>
          <w:szCs w:val="20"/>
          <w:lang w:eastAsia="fr-BE"/>
        </w:rPr>
      </w:pPr>
    </w:p>
    <w:p w14:paraId="4EB4D67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TRESTNÁ ČINNOSŤ A BEZPEČNOSŤ</w:t>
      </w:r>
    </w:p>
    <w:p w14:paraId="0A95264C" w14:textId="77777777" w:rsidR="00ED7599" w:rsidRPr="00845974" w:rsidRDefault="00ED7599" w:rsidP="00ED7599">
      <w:pPr>
        <w:widowControl w:val="0"/>
        <w:spacing w:before="0" w:after="0"/>
        <w:jc w:val="center"/>
        <w:rPr>
          <w:rFonts w:eastAsia="Times New Roman"/>
          <w:noProof/>
          <w:szCs w:val="20"/>
          <w:lang w:eastAsia="fr-BE"/>
        </w:rPr>
      </w:pPr>
    </w:p>
    <w:p w14:paraId="16EADD85" w14:textId="77777777" w:rsidR="00ED7599" w:rsidRPr="00845974" w:rsidRDefault="00ED7599" w:rsidP="00ED7599">
      <w:pPr>
        <w:widowControl w:val="0"/>
        <w:spacing w:before="0" w:after="0"/>
        <w:jc w:val="center"/>
        <w:rPr>
          <w:rFonts w:eastAsia="Times New Roman"/>
          <w:noProof/>
          <w:szCs w:val="20"/>
          <w:lang w:eastAsia="fr-BE"/>
        </w:rPr>
      </w:pPr>
    </w:p>
    <w:p w14:paraId="4B40FBB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36</w:t>
      </w:r>
    </w:p>
    <w:p w14:paraId="1705E231" w14:textId="77777777" w:rsidR="00ED7599" w:rsidRPr="00845974" w:rsidRDefault="00ED7599" w:rsidP="00ED7599">
      <w:pPr>
        <w:widowControl w:val="0"/>
        <w:spacing w:before="0" w:after="0"/>
        <w:jc w:val="center"/>
        <w:rPr>
          <w:rFonts w:eastAsia="Times New Roman"/>
          <w:noProof/>
          <w:szCs w:val="20"/>
          <w:lang w:eastAsia="fr-BE"/>
        </w:rPr>
      </w:pPr>
    </w:p>
    <w:p w14:paraId="57C3408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Ľudská bezpečnosť a bezpečnosť občanov</w:t>
      </w:r>
    </w:p>
    <w:p w14:paraId="78903763" w14:textId="77777777" w:rsidR="00ED7599" w:rsidRPr="00845974" w:rsidRDefault="00ED7599" w:rsidP="00ED7599">
      <w:pPr>
        <w:widowControl w:val="0"/>
        <w:spacing w:before="0" w:after="0"/>
        <w:rPr>
          <w:rFonts w:eastAsia="Times New Roman"/>
          <w:noProof/>
          <w:szCs w:val="20"/>
          <w:lang w:eastAsia="fr-BE"/>
        </w:rPr>
      </w:pPr>
    </w:p>
    <w:p w14:paraId="4FA9CCD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usilujú o integrovaným prístup zameraný na predchádzanie rizikám trestnej činnosti a ich obmedzovanie a podporu iniciatív na riešenie konfliktov, rehabilitáciu a reintegráciu.</w:t>
      </w:r>
    </w:p>
    <w:p w14:paraId="402377DE" w14:textId="77777777" w:rsidR="00ED7599" w:rsidRPr="00845974" w:rsidRDefault="00ED7599" w:rsidP="00ED7599">
      <w:pPr>
        <w:widowControl w:val="0"/>
        <w:spacing w:before="0" w:after="0"/>
        <w:rPr>
          <w:rFonts w:eastAsia="Times New Roman"/>
          <w:noProof/>
          <w:szCs w:val="20"/>
          <w:lang w:eastAsia="fr-BE"/>
        </w:rPr>
      </w:pPr>
    </w:p>
    <w:p w14:paraId="2BBA68D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trestne stíhajú všetky formy násilia vrátane sexuálneho, rodovo motivovaného a domáceho násilia, bojujú proti nim a usilujú sa im predchádzať. Zameriavajú sa na podporu, pomoc a posilnenie postavenia obetí a pozostalých a na prijímanie opatrení na boj proti marginalizácii, viktimizácii a stigmatizácii.</w:t>
      </w:r>
    </w:p>
    <w:p w14:paraId="29552792" w14:textId="77777777" w:rsidR="00ED7599" w:rsidRPr="00845974" w:rsidRDefault="00ED7599" w:rsidP="00ED7599">
      <w:pPr>
        <w:widowControl w:val="0"/>
        <w:spacing w:before="0" w:after="0"/>
        <w:rPr>
          <w:rFonts w:eastAsia="Times New Roman"/>
          <w:noProof/>
          <w:szCs w:val="20"/>
          <w:lang w:eastAsia="fr-BE"/>
        </w:rPr>
      </w:pPr>
    </w:p>
    <w:p w14:paraId="42DBE49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zaoberajú násilím zo strany zločineckých skupín, a to prostredníctvom komplexných opatrení zameraných na znižovanie rizika a ochranných a vzdelávacích opatrení, prostredníctvom poskytovania primeraných sociálnych služieb, komunitných akcií zameraných na odpútanie sa od cyklu násilia a vytvárania alternatívnych možností živobytia pre mládež a zraniteľné osoby. Riešia prístup k ručným a ľahkým zbraniam a ich strelivu a ich používanie s cieľom predchádzať negatívnym účinkom ozbrojeného násilia na spoločnosť a ľudí a obmedzovať ich.</w:t>
      </w:r>
    </w:p>
    <w:p w14:paraId="08DDDC9D" w14:textId="77777777" w:rsidR="00ED7599" w:rsidRPr="00845974" w:rsidRDefault="00ED7599" w:rsidP="00ED7599">
      <w:pPr>
        <w:widowControl w:val="0"/>
        <w:spacing w:before="0" w:after="0"/>
        <w:rPr>
          <w:rFonts w:eastAsia="Times New Roman"/>
          <w:noProof/>
          <w:szCs w:val="20"/>
          <w:lang w:eastAsia="fr-BE"/>
        </w:rPr>
      </w:pPr>
    </w:p>
    <w:p w14:paraId="42651F6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zaoberajú sociálnymi a bezpečnostnými problémami vytvorenými vyhostením zahraničných páchateľov a jednotlivcov po uplynutí ich trestu a usilujú sa o spoluprácu pri uľahčovaní ich rehabilitácie a reintegrácie do spoločnosti a znížení miery recidivity. Zabezpečujú včasnú výmenu relevantných informácií o vyhostení primeranými kanálmi v súlade s uplatniteľnými dohodami o administratívnej alebo justičnej spolupráci a podporujú spoluprácu medzi orgánmi presadzovania práva, ako sa uvádza v tomto protokole.</w:t>
      </w:r>
    </w:p>
    <w:p w14:paraId="3C722D8C" w14:textId="77777777" w:rsidR="00ED7599" w:rsidRPr="00845974" w:rsidRDefault="00ED7599" w:rsidP="00ED7599">
      <w:pPr>
        <w:widowControl w:val="0"/>
        <w:spacing w:before="0" w:after="0"/>
        <w:jc w:val="center"/>
        <w:rPr>
          <w:rFonts w:eastAsia="Times New Roman"/>
          <w:noProof/>
          <w:szCs w:val="20"/>
          <w:lang w:eastAsia="fr-BE"/>
        </w:rPr>
      </w:pPr>
    </w:p>
    <w:p w14:paraId="034A351F" w14:textId="77777777" w:rsidR="00ED7599" w:rsidRPr="00845974" w:rsidRDefault="00ED7599" w:rsidP="00ED7599">
      <w:pPr>
        <w:widowControl w:val="0"/>
        <w:spacing w:before="0" w:after="0"/>
        <w:jc w:val="center"/>
        <w:rPr>
          <w:rFonts w:eastAsia="Times New Roman"/>
          <w:noProof/>
          <w:szCs w:val="20"/>
          <w:lang w:eastAsia="fr-BE"/>
        </w:rPr>
      </w:pPr>
    </w:p>
    <w:p w14:paraId="50E490E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37</w:t>
      </w:r>
    </w:p>
    <w:p w14:paraId="6B978898" w14:textId="77777777" w:rsidR="00ED7599" w:rsidRPr="00845974" w:rsidRDefault="00ED7599" w:rsidP="00ED7599">
      <w:pPr>
        <w:widowControl w:val="0"/>
        <w:spacing w:before="0" w:after="0"/>
        <w:jc w:val="center"/>
        <w:rPr>
          <w:rFonts w:eastAsia="Times New Roman"/>
          <w:noProof/>
          <w:szCs w:val="20"/>
          <w:lang w:eastAsia="fr-BE"/>
        </w:rPr>
      </w:pPr>
    </w:p>
    <w:p w14:paraId="2F60132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Organizovaná trestná činnosť</w:t>
      </w:r>
    </w:p>
    <w:p w14:paraId="13CC64D1" w14:textId="77777777" w:rsidR="00ED7599" w:rsidRPr="00845974" w:rsidRDefault="00ED7599" w:rsidP="00ED7599">
      <w:pPr>
        <w:widowControl w:val="0"/>
        <w:spacing w:before="0" w:after="0"/>
        <w:rPr>
          <w:rFonts w:eastAsia="Times New Roman"/>
          <w:noProof/>
          <w:szCs w:val="20"/>
          <w:lang w:eastAsia="fr-BE"/>
        </w:rPr>
      </w:pPr>
    </w:p>
    <w:p w14:paraId="234453A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zaoberajú všetkými formami organizovanej trestnej činnosti, a to aj prostredníctvom spolupráce na vnútroštátnej, regionálnej a medzinárodnej úrovni a prijímaním legislatívnych a iných opatrení v súlade s Dohovorom OSN proti nadnárodnému organizovanému zločinu a jeho doplnkovými protokolmi. Zmluvné strany spolupracujú pri zvyšovaní svojej schopnosti plniť medzinárodné požiadavky na podávanie správ. Zmluvné strany bojujú proti prevádzačstvu a obchodovaniu s ľuďmi, nelegálnymi drogami, ohrozenými voľne žijúcimi zvieratami a rastlinami, nebezpečnými látkami a odpadom. Zmluvné strany sa zaoberajú aj trestnými činmi proti životnému prostrediu vrátane nezákonnej ťažby dreva a súvisiaceho obchodu. Zmluvné strany takisto spolupracujú v boji proti obchodovaniu s ručnými a ľahkými zbraňami a ich strelivom a s inými konvenčnými zbraňami a položkami s dvojakým použitím. Zmluvné strany v rámci toho spolupracujú okrem iného na posilňovaní odhaľovania nelegálnych ručných a ľahkých zbraní a ich streliva, na zisťovaní ich pôvodu, na podpore ich zničenia, na rozširovaní kapacít na účinné vyšetrovanie a stíhanie trestných činov súvisiacich so strelnými zbraňami a na výmene najlepších postupov.</w:t>
      </w:r>
    </w:p>
    <w:p w14:paraId="0F49400D" w14:textId="77777777" w:rsidR="00ED7599" w:rsidRPr="00845974" w:rsidRDefault="00ED7599" w:rsidP="00ED7599">
      <w:pPr>
        <w:widowControl w:val="0"/>
        <w:spacing w:before="0" w:after="0"/>
        <w:rPr>
          <w:rFonts w:eastAsia="Times New Roman"/>
          <w:noProof/>
          <w:szCs w:val="20"/>
          <w:lang w:eastAsia="fr-BE"/>
        </w:rPr>
      </w:pPr>
    </w:p>
    <w:p w14:paraId="082AF02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zvyšujú ochranu obetí obchodovania s ľuďmi, podporujú vyšetrovanie a trestné stíhanie páchateľov, spolupracujú pri predchádzaní obchodovaniu s ľuďmi a identifikácii prípadov a vypracúvajú účinné opatrenia na reintegráciu obetí do ich spoločností. Zmluvné strany zabezpečujú, aby všetky obete mali prístup k svojim právam, pričom berú do úvahy osobitnú zraniteľnosť žien a detí. Zmluvné strany presadzujú výmenu informácií vrátane kriminálneho spravodajstva a posilňujú kapacity na tvorbu politík a vykonávanie opatrení zameraných na obchodovanie s ľuďmi a prevádzačstvo.</w:t>
      </w:r>
    </w:p>
    <w:p w14:paraId="724C52FF" w14:textId="77777777" w:rsidR="00ED7599" w:rsidRPr="00845974" w:rsidRDefault="00ED7599" w:rsidP="00ED7599">
      <w:pPr>
        <w:widowControl w:val="0"/>
        <w:spacing w:before="0" w:after="0"/>
        <w:rPr>
          <w:rFonts w:eastAsia="Times New Roman"/>
          <w:noProof/>
          <w:szCs w:val="20"/>
          <w:lang w:eastAsia="fr-BE"/>
        </w:rPr>
      </w:pPr>
    </w:p>
    <w:p w14:paraId="7518F55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pri predchádzaní využívaniu svojich finančných inštitúcií a poverených nefinančných subjektov a zamestnaní na financovanie terorizmu a pranie príjmov z trestnej činnosti a boji proti nemu. Podporujú výmenu informácií a spoluprácu, a to aj pokiaľ ide o budovanie kapacít a iné formy technickej pomoci. Presadzujú opatrenia na boj proti praniu špinavých peňazí a financovaniu terorizmu, na narušovanie nelegálnych finančných tokov, čím páchateľov pripravujú o zisky, a na zabezpečovanie účinného a úplného vykonávania odporúčaní Finančnej akčnej skupiny. Zmluvné strany podporujú ustanovovanie a posilňovanie vnútroštátnych právnych predpisov a orgánov pre vymáhanie majetku, konfiškáciu majetku pochádzajúceho z trestnej činnosti, jeho vrátenie a uvoľnenie pre verejnoprospešné účely a rozšírenie trestnej zodpovednosti páchateľov a sprostredkovateľov trestnej činnosti.</w:t>
      </w:r>
    </w:p>
    <w:p w14:paraId="598A3DB6" w14:textId="77777777" w:rsidR="00ED7599" w:rsidRPr="00845974" w:rsidRDefault="00ED7599" w:rsidP="00ED7599">
      <w:pPr>
        <w:widowControl w:val="0"/>
        <w:spacing w:before="0" w:after="0"/>
        <w:rPr>
          <w:rFonts w:eastAsia="Times New Roman"/>
          <w:noProof/>
          <w:szCs w:val="20"/>
          <w:lang w:eastAsia="fr-BE"/>
        </w:rPr>
      </w:pPr>
    </w:p>
    <w:p w14:paraId="276E673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posilňujú spoluprácu s cieľom predchádzať využívaniu modernej technológie, počítačov a elektronickej komunikácie na trestnú činnosť a internetovej distribúcii nelegálneho obsahu a boji proti nim. Posilňujú kapacity na riešenie počítačovej kriminality okrem iného prostredníctvom združovania a odbornej prípravy ľudských zdrojov a podpory spolupráce medzi tvorcami politík, hospodárskymi subjektmi a výskumnými pracovníkmi. Vymieňajú si informácie týkajúc sa vzdelávania a odbornej prípravy vyšetrovateľov počítačovej kriminality, vyšetrovania počítačovej kriminality a digitálnej forenznej vedy. Uznávajú, že Budapeštiansky dohovor o počítačovej kriminalite a ďalšie uplatniteľné medzinárodné normy poskytujú základ na podporu medzinárodnej spolupráce a prispievajú k rozvoju vnútroštátnych politík v oblasti počítačovej kriminality.</w:t>
      </w:r>
    </w:p>
    <w:p w14:paraId="517AFC6D" w14:textId="77777777" w:rsidR="00ED7599" w:rsidRPr="00845974" w:rsidRDefault="00ED7599" w:rsidP="00ED7599">
      <w:pPr>
        <w:widowControl w:val="0"/>
        <w:spacing w:before="0" w:after="0"/>
        <w:rPr>
          <w:rFonts w:eastAsia="Times New Roman"/>
          <w:noProof/>
          <w:szCs w:val="20"/>
          <w:lang w:eastAsia="fr-BE"/>
        </w:rPr>
      </w:pPr>
    </w:p>
    <w:p w14:paraId="7632D21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prijímajú opatrenia na zvýšenie odolnosti jednotlivcov a spoločenstiev proti terorizmu a násilnému extrémizmu. Zintenzívňujú úsilie o výmenu informácií a odborných znalostí o teroristických skupinách a ich sieťach podpory, pričom v plnom rozsahu dodržiavajú zásady právneho štátu, ľudské práva a právo na súkromie. Spolupracujú pri trestnom stíhaní páchateľov terorizmu a prijímajú opatrenia na uľahčenie rehabilitácie a reintegrácie radikalizovaných štátnych príslušníkov každého členského štátu Európskej únie a každého štátu karibskej oblasti, ktorý je zmluvnou stranou, do spoločnosti.</w:t>
      </w:r>
    </w:p>
    <w:p w14:paraId="16B1A24E" w14:textId="77777777" w:rsidR="00ED7599" w:rsidRPr="00845974" w:rsidRDefault="00ED7599" w:rsidP="00ED7599">
      <w:pPr>
        <w:widowControl w:val="0"/>
        <w:spacing w:before="0" w:after="0"/>
        <w:jc w:val="center"/>
        <w:rPr>
          <w:rFonts w:eastAsia="Times New Roman"/>
          <w:noProof/>
          <w:szCs w:val="20"/>
          <w:lang w:eastAsia="fr-BE"/>
        </w:rPr>
      </w:pPr>
    </w:p>
    <w:p w14:paraId="37AC52CB" w14:textId="77777777" w:rsidR="00ED7599" w:rsidRPr="00845974" w:rsidRDefault="00ED7599" w:rsidP="00ED7599">
      <w:pPr>
        <w:widowControl w:val="0"/>
        <w:spacing w:before="0" w:after="0"/>
        <w:jc w:val="center"/>
        <w:rPr>
          <w:rFonts w:eastAsia="Times New Roman"/>
          <w:noProof/>
          <w:szCs w:val="20"/>
          <w:lang w:eastAsia="fr-BE"/>
        </w:rPr>
      </w:pPr>
    </w:p>
    <w:p w14:paraId="68F1020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38</w:t>
      </w:r>
    </w:p>
    <w:p w14:paraId="00E77694" w14:textId="77777777" w:rsidR="00ED7599" w:rsidRPr="00845974" w:rsidRDefault="00ED7599" w:rsidP="00ED7599">
      <w:pPr>
        <w:widowControl w:val="0"/>
        <w:spacing w:before="0" w:after="0"/>
        <w:jc w:val="center"/>
        <w:rPr>
          <w:rFonts w:eastAsia="Times New Roman"/>
          <w:noProof/>
          <w:szCs w:val="20"/>
          <w:lang w:eastAsia="fr-BE"/>
        </w:rPr>
      </w:pPr>
    </w:p>
    <w:p w14:paraId="4ABCA97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Nelegálne drogy</w:t>
      </w:r>
    </w:p>
    <w:p w14:paraId="42BD04D5" w14:textId="77777777" w:rsidR="00ED7599" w:rsidRPr="00845974" w:rsidRDefault="00ED7599" w:rsidP="00ED7599">
      <w:pPr>
        <w:widowControl w:val="0"/>
        <w:spacing w:before="0" w:after="0"/>
        <w:rPr>
          <w:rFonts w:eastAsia="Times New Roman"/>
          <w:noProof/>
          <w:szCs w:val="20"/>
          <w:lang w:eastAsia="fr-BE"/>
        </w:rPr>
      </w:pPr>
    </w:p>
    <w:p w14:paraId="686F27D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pri zmierňovaní problémov, ktoré v súvislosti s bezpečnosťou a zdravím predstavujú pestovanie, výroba, a spotreba nelegálnych drog a psychoaktívnych látok a nezákonné obchodovanie a tranzit týchto látok cez ich územie. Takáto spolupráca sa v závislosti od povahy veci uskutočňuje na dvojstrannej, regionálnej, mnohostrannej alebo trojstrannej úrovni.</w:t>
      </w:r>
    </w:p>
    <w:p w14:paraId="0B580906" w14:textId="77777777" w:rsidR="00ED7599" w:rsidRPr="00845974" w:rsidRDefault="00ED7599" w:rsidP="00ED7599">
      <w:pPr>
        <w:widowControl w:val="0"/>
        <w:spacing w:before="0" w:after="0"/>
        <w:rPr>
          <w:rFonts w:eastAsia="Times New Roman"/>
          <w:noProof/>
          <w:szCs w:val="20"/>
          <w:lang w:eastAsia="fr-BE"/>
        </w:rPr>
      </w:pPr>
    </w:p>
    <w:p w14:paraId="4B5EDB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znižovaní ponuky drog a dopytu po nich na základe zásady spoločnej a vzájomnej zodpovednosti a na základe integrovaného a vyváženého prístupu založeného na dôkazoch.</w:t>
      </w:r>
    </w:p>
    <w:p w14:paraId="110C6AA8" w14:textId="77777777" w:rsidR="00ED7599" w:rsidRPr="00845974" w:rsidRDefault="00ED7599" w:rsidP="00ED7599">
      <w:pPr>
        <w:widowControl w:val="0"/>
        <w:spacing w:before="0" w:after="0"/>
        <w:rPr>
          <w:rFonts w:eastAsia="Times New Roman"/>
          <w:noProof/>
          <w:szCs w:val="20"/>
          <w:lang w:eastAsia="fr-BE"/>
        </w:rPr>
      </w:pPr>
    </w:p>
    <w:p w14:paraId="24645FD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pri skvalitňovaní kapacít súdnictva a presadzovania práva vrátane svojich schopností podávať správy. Zisťujú, narušujú a rozkladajú nadnárodné organizované zločinecké skupiny prostredníctvom posilnených mechanizmov výmeny informácií a kriminálneho spravodajstva týkajúceho sa drog a zároveň podporujú spoločné vyšetrovanie a operácie, a to aj so susednými krajinami.</w:t>
      </w:r>
    </w:p>
    <w:p w14:paraId="39BC6B8E" w14:textId="77777777" w:rsidR="00ED7599" w:rsidRPr="00845974" w:rsidRDefault="00ED7599" w:rsidP="00ED7599">
      <w:pPr>
        <w:widowControl w:val="0"/>
        <w:spacing w:before="0" w:after="0"/>
        <w:rPr>
          <w:rFonts w:eastAsia="Times New Roman"/>
          <w:noProof/>
          <w:szCs w:val="20"/>
          <w:lang w:eastAsia="fr-BE"/>
        </w:rPr>
      </w:pPr>
    </w:p>
    <w:p w14:paraId="0C76FAE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zaoberajú faktormi rizika súvisiacimi so zneužívaním drog, ktoré majú vplyv na jednotlivcov, spoločenstvá a spoločnosť. Posilňujú právny štát a budujú zodpovedné, účinné a inkluzívne inštitúcie a verejné služby na boj proti násiliu spojenému s drogami.</w:t>
      </w:r>
    </w:p>
    <w:p w14:paraId="4B8370D7" w14:textId="77777777" w:rsidR="00ED7599" w:rsidRPr="00845974" w:rsidRDefault="00ED7599" w:rsidP="00ED7599">
      <w:pPr>
        <w:widowControl w:val="0"/>
        <w:spacing w:before="0" w:after="0"/>
        <w:rPr>
          <w:rFonts w:eastAsia="Times New Roman"/>
          <w:noProof/>
          <w:szCs w:val="20"/>
          <w:lang w:eastAsia="fr-BE"/>
        </w:rPr>
      </w:pPr>
    </w:p>
    <w:p w14:paraId="0C8CBF8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prijímajú opatrenia na podporu alternatívnych rozvojových činností, ktoré nahradia pestovanie a výrobu nelegálnych drog vo vidieckych a mestských oblastiach, a na zvýšenie hospodárskej prosperity postihnutých zraniteľných skupín obyvateľstva a zároveň podporujú sociálne začlenenie na úrovni spoločenstva a širšej spoločnosti.</w:t>
      </w:r>
    </w:p>
    <w:p w14:paraId="0E9D36BA" w14:textId="77777777" w:rsidR="00ED7599" w:rsidRPr="00845974" w:rsidRDefault="00ED7599" w:rsidP="00ED7599">
      <w:pPr>
        <w:widowControl w:val="0"/>
        <w:spacing w:before="0" w:after="0"/>
        <w:rPr>
          <w:rFonts w:eastAsia="Times New Roman"/>
          <w:noProof/>
          <w:szCs w:val="20"/>
          <w:lang w:eastAsia="fr-BE"/>
        </w:rPr>
      </w:pPr>
    </w:p>
    <w:p w14:paraId="4049416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zintenzívňujú a urýchľujú úsilie o zníženie dopytu po drogách a prijímajú potrebné opatrenia na riešenie zdravotných a sociálnych následkov drog. Prijímajú opatrenia primerané veku a pohlaviu, ktoré sú prispôsobené konkrétnym potrebám zraniteľných skupín, okrem iného prostredníctvom programov prevencie, liečby, starostlivosti, rehabilitácie a opätovného začlenenia do spoločnosti.</w:t>
      </w:r>
    </w:p>
    <w:p w14:paraId="555E0ED6" w14:textId="77777777" w:rsidR="00ED7599" w:rsidRPr="00845974" w:rsidRDefault="00ED7599" w:rsidP="00ED7599">
      <w:pPr>
        <w:widowControl w:val="0"/>
        <w:spacing w:before="0" w:after="0"/>
        <w:rPr>
          <w:rFonts w:eastAsia="Times New Roman"/>
          <w:noProof/>
          <w:szCs w:val="20"/>
          <w:lang w:eastAsia="fr-BE"/>
        </w:rPr>
      </w:pPr>
    </w:p>
    <w:p w14:paraId="146C177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sa zaoberajú novými a vznikajúcimi hrozbami súvisiacimi s nezákonnou výrobou, používaním a zneužívaním syntetických látok vrátane opioidov a vypracúvajú a posilňujú programy a vylepšujú mechanizmy podávania správ s cieľom riešiť nelegálne používanie prekurzorových chemických látok.</w:t>
      </w:r>
    </w:p>
    <w:p w14:paraId="11CCDD0A" w14:textId="77777777" w:rsidR="00ED7599" w:rsidRPr="00845974" w:rsidRDefault="00ED7599" w:rsidP="00ED7599">
      <w:pPr>
        <w:widowControl w:val="0"/>
        <w:spacing w:before="0" w:after="0"/>
        <w:jc w:val="center"/>
        <w:rPr>
          <w:rFonts w:eastAsia="Times New Roman"/>
          <w:noProof/>
          <w:szCs w:val="20"/>
          <w:lang w:eastAsia="fr-BE"/>
        </w:rPr>
      </w:pPr>
    </w:p>
    <w:p w14:paraId="7B4893EF" w14:textId="77777777" w:rsidR="00ED7599" w:rsidRPr="00845974" w:rsidRDefault="00ED7599" w:rsidP="00ED7599">
      <w:pPr>
        <w:widowControl w:val="0"/>
        <w:spacing w:before="0" w:after="0"/>
        <w:jc w:val="center"/>
        <w:rPr>
          <w:rFonts w:eastAsia="Times New Roman"/>
          <w:noProof/>
          <w:szCs w:val="20"/>
          <w:lang w:eastAsia="fr-BE"/>
        </w:rPr>
      </w:pPr>
    </w:p>
    <w:p w14:paraId="2A6026B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39</w:t>
      </w:r>
    </w:p>
    <w:p w14:paraId="45BA3417" w14:textId="77777777" w:rsidR="00ED7599" w:rsidRPr="00845974" w:rsidRDefault="00ED7599" w:rsidP="00ED7599">
      <w:pPr>
        <w:widowControl w:val="0"/>
        <w:spacing w:before="0" w:after="0"/>
        <w:jc w:val="center"/>
        <w:rPr>
          <w:rFonts w:eastAsia="Times New Roman"/>
          <w:noProof/>
          <w:szCs w:val="20"/>
          <w:lang w:eastAsia="fr-BE"/>
        </w:rPr>
      </w:pPr>
    </w:p>
    <w:p w14:paraId="136D28A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Spolupráca v oblasti presadzovania práva a integrované riadenie hraníc</w:t>
      </w:r>
    </w:p>
    <w:p w14:paraId="5DBC6CE5" w14:textId="77777777" w:rsidR="00ED7599" w:rsidRPr="00845974" w:rsidRDefault="00ED7599" w:rsidP="00ED7599">
      <w:pPr>
        <w:widowControl w:val="0"/>
        <w:spacing w:before="0" w:after="0"/>
        <w:rPr>
          <w:rFonts w:eastAsia="Times New Roman"/>
          <w:noProof/>
          <w:szCs w:val="20"/>
          <w:lang w:eastAsia="fr-BE"/>
        </w:rPr>
      </w:pPr>
    </w:p>
    <w:p w14:paraId="20AA872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dialóg a spoluprácu v oblasti presadzovania práva a strategickú justičnú spoluprácu. Podporujú spoluprácu medzi orgánmi presadzovania práva, ktorej cieľom je včasná výmena informácií a kriminálneho spravodajstva, vyzývajú na výmenu najlepších postupov a rozvíjajú kapacity.</w:t>
      </w:r>
    </w:p>
    <w:p w14:paraId="49109819" w14:textId="77777777" w:rsidR="00ED7599" w:rsidRPr="00845974" w:rsidRDefault="00ED7599" w:rsidP="00ED7599">
      <w:pPr>
        <w:widowControl w:val="0"/>
        <w:spacing w:before="0" w:after="0"/>
        <w:rPr>
          <w:rFonts w:eastAsia="Times New Roman"/>
          <w:noProof/>
          <w:szCs w:val="20"/>
          <w:lang w:eastAsia="fr-BE"/>
        </w:rPr>
      </w:pPr>
    </w:p>
    <w:p w14:paraId="1CA7CD4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regionálnu spoluprácu v oblasti bezpečnosti posilňovaním integrovaného riadenia hraníc, výmenou informácií a spravodajských informácií a zberom a analýzou údajov pri súčasnom dodržiavaní príslušných právnych rámcov na ochranu osobných údajov. Zmluvné strany presadzujú mierové riešenie hraničných nezhôd a sporov v súlade s medzinárodným právom. Zmluvné strany v prípade potreby podporujú opatrenia na budovanie dôvery a konkrétne rozvojové stratégie na zvyšovanie dôvery a zníženie možného napätia na hraniciach.</w:t>
      </w:r>
    </w:p>
    <w:p w14:paraId="6C79E5BE" w14:textId="77777777" w:rsidR="00ED7599" w:rsidRPr="00845974" w:rsidRDefault="00ED7599" w:rsidP="00ED7599">
      <w:pPr>
        <w:widowControl w:val="0"/>
        <w:spacing w:before="0" w:after="0"/>
        <w:jc w:val="center"/>
        <w:rPr>
          <w:rFonts w:eastAsia="Times New Roman"/>
          <w:noProof/>
          <w:szCs w:val="20"/>
          <w:lang w:eastAsia="fr-BE"/>
        </w:rPr>
      </w:pPr>
    </w:p>
    <w:p w14:paraId="1B6F8D88" w14:textId="77777777" w:rsidR="00ED7599" w:rsidRPr="00845974" w:rsidRDefault="00ED7599" w:rsidP="00ED7599">
      <w:pPr>
        <w:widowControl w:val="0"/>
        <w:spacing w:before="0" w:after="0"/>
        <w:jc w:val="center"/>
        <w:rPr>
          <w:rFonts w:eastAsia="Times New Roman"/>
          <w:noProof/>
          <w:szCs w:val="20"/>
          <w:lang w:eastAsia="fr-BE"/>
        </w:rPr>
      </w:pPr>
    </w:p>
    <w:p w14:paraId="2195564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40</w:t>
      </w:r>
    </w:p>
    <w:p w14:paraId="791B9A49" w14:textId="77777777" w:rsidR="00ED7599" w:rsidRPr="00845974" w:rsidRDefault="00ED7599" w:rsidP="00ED7599">
      <w:pPr>
        <w:widowControl w:val="0"/>
        <w:spacing w:before="0" w:after="0"/>
        <w:jc w:val="center"/>
        <w:rPr>
          <w:rFonts w:eastAsia="Times New Roman"/>
          <w:noProof/>
          <w:szCs w:val="20"/>
          <w:lang w:eastAsia="fr-BE"/>
        </w:rPr>
      </w:pPr>
    </w:p>
    <w:p w14:paraId="32FAE11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Ochrana a bezpečnosť námornej a leteckej dopravy</w:t>
      </w:r>
    </w:p>
    <w:p w14:paraId="5D9967CC" w14:textId="77777777" w:rsidR="00ED7599" w:rsidRPr="00845974" w:rsidRDefault="00ED7599" w:rsidP="00ED7599">
      <w:pPr>
        <w:widowControl w:val="0"/>
        <w:spacing w:before="0" w:after="0"/>
        <w:rPr>
          <w:rFonts w:eastAsia="Times New Roman"/>
          <w:noProof/>
          <w:szCs w:val="20"/>
          <w:lang w:eastAsia="fr-BE"/>
        </w:rPr>
      </w:pPr>
    </w:p>
    <w:p w14:paraId="612FEB6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rozvíjajú spoluprácu v záležitostiach námornej a leteckej dopravy s cieľom zlepšiť bezpečnostnú ochranu a bezpečnosť a okrem iného zlepšujú zameranie a riadenie nákladu s vysokým rizikom v súlade s medzinárodným právom a príslušnými rezolúciami OSN.</w:t>
      </w:r>
    </w:p>
    <w:p w14:paraId="0666B6A6" w14:textId="77777777" w:rsidR="00ED7599" w:rsidRPr="00845974" w:rsidRDefault="00ED7599" w:rsidP="00ED7599">
      <w:pPr>
        <w:widowControl w:val="0"/>
        <w:spacing w:before="0" w:after="0"/>
        <w:rPr>
          <w:rFonts w:eastAsia="Times New Roman"/>
          <w:noProof/>
          <w:szCs w:val="20"/>
          <w:lang w:eastAsia="fr-BE"/>
        </w:rPr>
      </w:pPr>
    </w:p>
    <w:p w14:paraId="2D79A4D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zvyšujú bezpečnosť námornej dopravy v súlade s dohovorom UNCLOS, pričom reagujú na hrozby pre lode a kritické námorné zariadenia a prostriedky, skvalitňujú monitorovanie a presadzujú príslušné zákony a ďalšie právne predpisy. Prijímajú opatrenia proti pirátstvu, ozbrojeným lúpežiam a proti všetkým formám organizovanej trestnej činnosti na mori, a to aj prostredníctvom vesmírnych technológií.</w:t>
      </w:r>
    </w:p>
    <w:p w14:paraId="2EB4CDB4" w14:textId="77777777" w:rsidR="00ED7599" w:rsidRPr="00845974" w:rsidRDefault="00ED7599" w:rsidP="00ED7599">
      <w:pPr>
        <w:widowControl w:val="0"/>
        <w:spacing w:before="0" w:after="0"/>
        <w:jc w:val="center"/>
        <w:rPr>
          <w:rFonts w:eastAsia="Times New Roman"/>
          <w:noProof/>
          <w:szCs w:val="20"/>
          <w:lang w:eastAsia="fr-BE"/>
        </w:rPr>
      </w:pPr>
    </w:p>
    <w:p w14:paraId="69443BD1" w14:textId="77777777" w:rsidR="00ED7599" w:rsidRPr="00845974" w:rsidRDefault="00ED7599" w:rsidP="00ED7599">
      <w:pPr>
        <w:widowControl w:val="0"/>
        <w:spacing w:before="0" w:after="0"/>
        <w:jc w:val="center"/>
        <w:rPr>
          <w:rFonts w:eastAsia="Times New Roman"/>
          <w:noProof/>
          <w:szCs w:val="20"/>
          <w:lang w:eastAsia="fr-BE"/>
        </w:rPr>
      </w:pPr>
    </w:p>
    <w:p w14:paraId="79B7C16D"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IV</w:t>
      </w:r>
    </w:p>
    <w:p w14:paraId="19846025" w14:textId="77777777" w:rsidR="00ED7599" w:rsidRPr="00845974" w:rsidRDefault="00ED7599" w:rsidP="00ED7599">
      <w:pPr>
        <w:widowControl w:val="0"/>
        <w:spacing w:before="0" w:after="0"/>
        <w:jc w:val="center"/>
        <w:rPr>
          <w:rFonts w:eastAsia="Arial Unicode MS"/>
          <w:noProof/>
          <w:szCs w:val="20"/>
          <w:lang w:eastAsia="fr-BE"/>
        </w:rPr>
      </w:pPr>
    </w:p>
    <w:p w14:paraId="06693480"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ĽUDSKÝ ROZVOJ, SOCIÁLNA SÚDRŽNOSŤ A MOBILITA</w:t>
      </w:r>
    </w:p>
    <w:p w14:paraId="0D0FC9CD" w14:textId="77777777" w:rsidR="00ED7599" w:rsidRPr="00845974" w:rsidRDefault="00ED7599" w:rsidP="00ED7599">
      <w:pPr>
        <w:widowControl w:val="0"/>
        <w:spacing w:before="0" w:after="0"/>
        <w:jc w:val="center"/>
        <w:rPr>
          <w:rFonts w:eastAsia="Arial Unicode MS"/>
          <w:noProof/>
          <w:szCs w:val="20"/>
          <w:lang w:eastAsia="fr-BE"/>
        </w:rPr>
      </w:pPr>
    </w:p>
    <w:p w14:paraId="31BD72E6"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ČLÁNOK 41</w:t>
      </w:r>
    </w:p>
    <w:p w14:paraId="4BEDA896" w14:textId="77777777" w:rsidR="00ED7599" w:rsidRPr="00845974" w:rsidRDefault="00ED7599" w:rsidP="00ED7599">
      <w:pPr>
        <w:widowControl w:val="0"/>
        <w:spacing w:before="0" w:after="0"/>
        <w:rPr>
          <w:rFonts w:eastAsia="Arial Unicode MS"/>
          <w:noProof/>
          <w:szCs w:val="20"/>
          <w:lang w:eastAsia="fr-BE"/>
        </w:rPr>
      </w:pPr>
    </w:p>
    <w:p w14:paraId="776963D2"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Zmluvné strany sú odhodlané odstrániť chudobu vo všetkých jej formách do roku 2030, účinne bojovať proti nerovnosti, dosiahnuť rodovú rovnosť a posilniť postavenie žien a mládeže s cieľom zabezpečiť, aby mal každý potrebné prostriedky na dôstojný život. Zároveň sú odhodlané podporovať sociálnu súdržnosť a vytvárať podmienky na účinnú účasť ľudí na demokratickom živote a ich aktívne prispievanie k udržateľnému hospodárskemu rastu. Osobitnú pozornosť venujú zraniteľným osobám vrátane žien, detí, starších osôb, pôvodného obyvateľstva, ako je stanovené v Deklarácii OSN o právach pôvodného obyvateľstva (UNDRIP), miestnych spoločenstiev a osôb so zdravotným postihnutím. Prijímajú konkrétne opatrenia s cieľom podporovať sociálnu ochranu ako základnú investíciu na odstránenie chudoby a boj proti nerovnosti a ako dôležitý prostriedok na vytvorenie sebaposilňujúceho cyklu smerujúceho k inkluzívnemu a udržateľnému hospodárskemu rozvoju prostredníctvom širšieho reinvestovania hospodárskych výnosov do spoločnosti a ľudí a zvyšovaním sociálnej odolnosti. Zmluvné strany zaujímajú komplexný a vyvážený prístup k migrácii. Riešia migráciu v duchu solidarity, partnerstva a spoločnej zodpovednosti a v súlade so svojimi príslušnými kompetenciami. Zmluvné strany využívajú výhody migrácie, presadzujú integráciu migrantov, mobilizujú vedomosti, podnikateľské schopnosti a investície diaspóry a maximalizujú využívanie remitencií ako zdroja financovania inkluzívneho a udržateľného rozvoja. Usilujú sa aj o otvorený dialóg o mobilite medzi Európskou úniou a Karibikom a spolupracujú pri znižovaní nepriaznivého vplyvu straty zručností na rozvoj krajín.</w:t>
      </w:r>
    </w:p>
    <w:p w14:paraId="21276D9F" w14:textId="77777777" w:rsidR="00ED7599" w:rsidRPr="00845974" w:rsidRDefault="00ED7599" w:rsidP="00ED7599">
      <w:pPr>
        <w:widowControl w:val="0"/>
        <w:spacing w:before="0" w:after="0"/>
        <w:jc w:val="center"/>
        <w:rPr>
          <w:rFonts w:eastAsia="Arial Unicode MS"/>
          <w:noProof/>
          <w:szCs w:val="20"/>
          <w:lang w:eastAsia="fr-BE"/>
        </w:rPr>
      </w:pPr>
    </w:p>
    <w:p w14:paraId="00A529D5" w14:textId="77777777" w:rsidR="00ED7599" w:rsidRPr="00845974" w:rsidRDefault="00ED7599" w:rsidP="00ED7599">
      <w:pPr>
        <w:widowControl w:val="0"/>
        <w:spacing w:before="0" w:after="0"/>
        <w:jc w:val="center"/>
        <w:rPr>
          <w:rFonts w:eastAsia="Arial Unicode MS"/>
          <w:noProof/>
          <w:szCs w:val="20"/>
          <w:lang w:eastAsia="fr-BE"/>
        </w:rPr>
      </w:pPr>
    </w:p>
    <w:p w14:paraId="5B428547"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21FFD7C7" w14:textId="77777777" w:rsidR="00ED7599" w:rsidRPr="00845974" w:rsidRDefault="00ED7599" w:rsidP="00ED7599">
      <w:pPr>
        <w:widowControl w:val="0"/>
        <w:spacing w:before="0" w:after="0"/>
        <w:jc w:val="center"/>
        <w:rPr>
          <w:rFonts w:eastAsia="Arial Unicode MS"/>
          <w:noProof/>
          <w:szCs w:val="20"/>
          <w:lang w:eastAsia="fr-BE"/>
        </w:rPr>
      </w:pPr>
    </w:p>
    <w:p w14:paraId="6F05AA35"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SOCIÁLNE SLUŽBY</w:t>
      </w:r>
    </w:p>
    <w:p w14:paraId="475FA6F1" w14:textId="77777777" w:rsidR="00ED7599" w:rsidRPr="00845974" w:rsidRDefault="00ED7599" w:rsidP="00ED7599">
      <w:pPr>
        <w:widowControl w:val="0"/>
        <w:spacing w:before="0" w:after="0"/>
        <w:jc w:val="center"/>
        <w:rPr>
          <w:rFonts w:eastAsia="Arial Unicode MS"/>
          <w:noProof/>
          <w:szCs w:val="20"/>
          <w:lang w:eastAsia="fr-BE"/>
        </w:rPr>
      </w:pPr>
    </w:p>
    <w:p w14:paraId="3B9456C6" w14:textId="77777777" w:rsidR="00ED7599" w:rsidRPr="00845974" w:rsidRDefault="00ED7599" w:rsidP="00ED7599">
      <w:pPr>
        <w:widowControl w:val="0"/>
        <w:spacing w:before="0" w:after="0"/>
        <w:jc w:val="center"/>
        <w:rPr>
          <w:rFonts w:eastAsia="Arial Unicode MS"/>
          <w:noProof/>
          <w:szCs w:val="20"/>
          <w:lang w:eastAsia="fr-BE"/>
        </w:rPr>
      </w:pPr>
    </w:p>
    <w:p w14:paraId="44D1C0FF"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ČLÁNOK 42</w:t>
      </w:r>
    </w:p>
    <w:p w14:paraId="3DE5D306" w14:textId="77777777" w:rsidR="00ED7599" w:rsidRPr="00845974" w:rsidRDefault="00ED7599" w:rsidP="00ED7599">
      <w:pPr>
        <w:widowControl w:val="0"/>
        <w:spacing w:before="0" w:after="0"/>
        <w:jc w:val="center"/>
        <w:rPr>
          <w:rFonts w:eastAsia="Arial Unicode MS"/>
          <w:noProof/>
          <w:szCs w:val="20"/>
          <w:lang w:eastAsia="fr-BE"/>
        </w:rPr>
      </w:pPr>
    </w:p>
    <w:p w14:paraId="34DD6599"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Vzdelávanie</w:t>
      </w:r>
    </w:p>
    <w:p w14:paraId="2C8F5EF2" w14:textId="77777777" w:rsidR="00ED7599" w:rsidRPr="00845974" w:rsidRDefault="00ED7599" w:rsidP="00ED7599">
      <w:pPr>
        <w:widowControl w:val="0"/>
        <w:spacing w:before="0" w:after="0"/>
        <w:rPr>
          <w:rFonts w:eastAsia="Arial Unicode MS"/>
          <w:noProof/>
          <w:szCs w:val="20"/>
          <w:lang w:eastAsia="fr-BE"/>
        </w:rPr>
      </w:pPr>
    </w:p>
    <w:p w14:paraId="133A44E1"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a presadzujú inkluzívny, cenovo dostupný a spravodlivý prístup k vzdelávaniu na všetkých úrovniach a zvyšujú jeho kvalitu, a to aj prostredníctvom posilnených a inkluzívnych vnútroštátnych vzdelávacích systémov a lepšej infraštruktúry a vybavenia, s osobitným dôrazom na osoby so zdravotným postihnutím. Zmluvné strany podporujú pokrok v oblasti rodovej rovnosti s cieľom vytvárať priaznivé prostredie pre chlapcov a dievčatá, aby mali rovnaké možnosti vzdelávania a porovnateľný dosiahnutý stupeň vzdelania.</w:t>
      </w:r>
    </w:p>
    <w:p w14:paraId="3D7132D9" w14:textId="77777777" w:rsidR="00ED7599" w:rsidRPr="00845974" w:rsidRDefault="00ED7599" w:rsidP="00ED7599">
      <w:pPr>
        <w:widowControl w:val="0"/>
        <w:spacing w:before="0" w:after="0"/>
        <w:rPr>
          <w:rFonts w:eastAsia="Arial Unicode MS"/>
          <w:noProof/>
          <w:szCs w:val="20"/>
          <w:lang w:eastAsia="fr-BE"/>
        </w:rPr>
      </w:pPr>
    </w:p>
    <w:p w14:paraId="3AB870C5"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rozšírené poskytovanie a uplatňovanie vedy, technológií, inžinierstva a matematiky a umenia na všetkých úrovniach vzdelávacieho systému.</w:t>
      </w:r>
    </w:p>
    <w:p w14:paraId="50CB0969" w14:textId="77777777" w:rsidR="00ED7599" w:rsidRPr="00845974" w:rsidRDefault="00ED7599" w:rsidP="00ED7599">
      <w:pPr>
        <w:widowControl w:val="0"/>
        <w:spacing w:before="0" w:after="0"/>
        <w:rPr>
          <w:rFonts w:eastAsia="Arial Unicode MS"/>
          <w:noProof/>
          <w:szCs w:val="20"/>
          <w:lang w:eastAsia="fr-BE"/>
        </w:rPr>
      </w:pPr>
    </w:p>
    <w:p w14:paraId="1834E4CD"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presadzujú využívanie prístupných a cenovo dostupných inovačných technológií na vzdelávacie účely a rozvoj digitálnych zručností a gramotnosti pre všetkých.</w:t>
      </w:r>
    </w:p>
    <w:p w14:paraId="403A5647" w14:textId="77777777" w:rsidR="00ED7599" w:rsidRPr="00845974" w:rsidRDefault="00ED7599" w:rsidP="00ED7599">
      <w:pPr>
        <w:widowControl w:val="0"/>
        <w:spacing w:before="0" w:after="0"/>
        <w:rPr>
          <w:rFonts w:eastAsia="Arial Unicode MS"/>
          <w:noProof/>
          <w:szCs w:val="20"/>
          <w:lang w:eastAsia="fr-BE"/>
        </w:rPr>
      </w:pPr>
    </w:p>
    <w:p w14:paraId="190CB86A"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pri ďalšom posilňovaní zápisu a kvality v oblastiach terciárneho vzdelávania, technického a odborného vzdelávania, neformálneho vzdelávania, učenie sa na pracovisku a celoživotného vzdelávania s cieľom zvýšiť počet vysokovzdelaných osôb a kvalifikovaných pracovníkov.</w:t>
      </w:r>
    </w:p>
    <w:p w14:paraId="180B6D16" w14:textId="77777777" w:rsidR="00ED7599" w:rsidRPr="00845974" w:rsidRDefault="00ED7599" w:rsidP="00ED7599">
      <w:pPr>
        <w:widowControl w:val="0"/>
        <w:spacing w:before="0" w:after="0"/>
        <w:rPr>
          <w:rFonts w:eastAsia="Arial Unicode MS"/>
          <w:noProof/>
          <w:szCs w:val="20"/>
          <w:lang w:eastAsia="fr-BE"/>
        </w:rPr>
      </w:pPr>
    </w:p>
    <w:p w14:paraId="0964AFC6"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spolupracujú pri posilňovaní akademického rozvoja, presadzovaní vzájomného uznávania kvalifikácií a uľahčovaní mobility študentov, zamestnancov a akademických pracovníkov medzi karibskou oblasťou a Európskou úniou.</w:t>
      </w:r>
    </w:p>
    <w:p w14:paraId="76B7FD0B" w14:textId="77777777" w:rsidR="00ED7599" w:rsidRPr="00845974" w:rsidRDefault="00ED7599" w:rsidP="00ED7599">
      <w:pPr>
        <w:widowControl w:val="0"/>
        <w:spacing w:before="0" w:after="0"/>
        <w:rPr>
          <w:rFonts w:eastAsia="Arial Unicode MS"/>
          <w:noProof/>
          <w:szCs w:val="20"/>
          <w:lang w:eastAsia="fr-BE"/>
        </w:rPr>
      </w:pPr>
    </w:p>
    <w:p w14:paraId="0B737F18"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spolupracujú pri podpore akademického výskumu, vývoja a inovácií, okrem iného aj posilňovaním spolupráce medzi kľúčovými inštitúciami a pokrokom vo využívaní vedeckého výskumu a analýzy pri dosahovaní vzájomne prospešnej akademickej excelentnosti.</w:t>
      </w:r>
    </w:p>
    <w:p w14:paraId="68DF6501" w14:textId="77777777" w:rsidR="00ED7599" w:rsidRPr="00845974" w:rsidRDefault="00ED7599" w:rsidP="00ED7599">
      <w:pPr>
        <w:widowControl w:val="0"/>
        <w:spacing w:before="0" w:after="0"/>
        <w:jc w:val="center"/>
        <w:rPr>
          <w:rFonts w:eastAsia="Arial Unicode MS"/>
          <w:noProof/>
          <w:szCs w:val="20"/>
          <w:lang w:eastAsia="fr-BE"/>
        </w:rPr>
      </w:pPr>
    </w:p>
    <w:p w14:paraId="5D32B46C" w14:textId="77777777" w:rsidR="00ED7599" w:rsidRPr="00845974" w:rsidRDefault="00ED7599" w:rsidP="00ED7599">
      <w:pPr>
        <w:widowControl w:val="0"/>
        <w:spacing w:before="0" w:after="0"/>
        <w:jc w:val="center"/>
        <w:rPr>
          <w:rFonts w:eastAsia="Arial Unicode MS"/>
          <w:noProof/>
          <w:szCs w:val="20"/>
          <w:lang w:eastAsia="fr-BE"/>
        </w:rPr>
      </w:pPr>
    </w:p>
    <w:p w14:paraId="7D4083FF"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ČLÁNOK 43</w:t>
      </w:r>
    </w:p>
    <w:p w14:paraId="2F14DC00" w14:textId="77777777" w:rsidR="00ED7599" w:rsidRPr="00845974" w:rsidRDefault="00ED7599" w:rsidP="00ED7599">
      <w:pPr>
        <w:widowControl w:val="0"/>
        <w:spacing w:before="0" w:after="0"/>
        <w:jc w:val="center"/>
        <w:rPr>
          <w:rFonts w:eastAsia="Arial Unicode MS"/>
          <w:noProof/>
          <w:szCs w:val="20"/>
          <w:lang w:eastAsia="fr-BE"/>
        </w:rPr>
      </w:pPr>
    </w:p>
    <w:p w14:paraId="4E48CA56"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Zdravotná starostlivosť</w:t>
      </w:r>
    </w:p>
    <w:p w14:paraId="59871304" w14:textId="77777777" w:rsidR="00ED7599" w:rsidRPr="00845974" w:rsidRDefault="00ED7599" w:rsidP="00ED7599">
      <w:pPr>
        <w:widowControl w:val="0"/>
        <w:spacing w:before="0" w:after="0"/>
        <w:rPr>
          <w:rFonts w:eastAsia="Arial Unicode MS"/>
          <w:noProof/>
          <w:szCs w:val="20"/>
          <w:lang w:eastAsia="fr-BE"/>
        </w:rPr>
      </w:pPr>
    </w:p>
    <w:p w14:paraId="2DF16F20"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presadzujú všeobecnú a cenovo dostupnú zdravotnú starostlivosť a spravodlivý prístup k službám zdravotnej starostlivosti, a to aj prostredníctvom posilnených vnútroštátnych zdravotníckych systémov, rozvoja infraštruktúry udržateľnej kvality a prístupu k bezpečným a cenovo dostupným základným liekom, očkovacím látkam a diagnostike.</w:t>
      </w:r>
    </w:p>
    <w:p w14:paraId="2240DCF8" w14:textId="77777777" w:rsidR="00ED7599" w:rsidRPr="00845974" w:rsidRDefault="00ED7599" w:rsidP="00ED7599">
      <w:pPr>
        <w:widowControl w:val="0"/>
        <w:spacing w:before="0" w:after="0"/>
        <w:rPr>
          <w:rFonts w:eastAsia="Arial Unicode MS"/>
          <w:noProof/>
          <w:szCs w:val="20"/>
          <w:lang w:eastAsia="fr-BE"/>
        </w:rPr>
      </w:pPr>
    </w:p>
    <w:p w14:paraId="2D69CE5E"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pri riešení rastúceho výskytu neprenosných chorôb a ich zaťaženia a podnikajú kroky smerom k prevencii a kontrole, a to aj prostredníctvom podpory zdravého stravovania a životného štýlu, využívania digitálnych nástrojov a zdravotnej výchovy.</w:t>
      </w:r>
    </w:p>
    <w:p w14:paraId="4F1EAF6F" w14:textId="77777777" w:rsidR="00ED7599" w:rsidRPr="00845974" w:rsidRDefault="00ED7599" w:rsidP="00ED7599">
      <w:pPr>
        <w:widowControl w:val="0"/>
        <w:spacing w:before="0" w:after="0"/>
        <w:rPr>
          <w:rFonts w:eastAsia="Arial Unicode MS"/>
          <w:noProof/>
          <w:szCs w:val="20"/>
          <w:lang w:eastAsia="fr-BE"/>
        </w:rPr>
      </w:pPr>
    </w:p>
    <w:p w14:paraId="673D1382"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posilňujú vnútroštátne a regionálne kapacity na rýchle a účinné zisťovanie výskytu prenosných chorôb a iných núdzových zdravotných situácií, ktoré majú vnútroštátny a medzinárodný význam, a reagovanie na ne, a to na základe prístupu „jedno zdravie“, ktorý zahŕňa zdravie ľudí, zvierat, rastlín a ekosystémov.</w:t>
      </w:r>
    </w:p>
    <w:p w14:paraId="2D22486E" w14:textId="77777777" w:rsidR="00ED7599" w:rsidRPr="00845974" w:rsidRDefault="00ED7599" w:rsidP="00ED7599">
      <w:pPr>
        <w:widowControl w:val="0"/>
        <w:spacing w:before="0" w:after="0"/>
        <w:rPr>
          <w:rFonts w:eastAsia="Arial Unicode MS"/>
          <w:noProof/>
          <w:szCs w:val="20"/>
          <w:lang w:eastAsia="fr-BE"/>
        </w:rPr>
      </w:pPr>
    </w:p>
    <w:p w14:paraId="17417483"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spolupracujú pri riešení núdzových situácií v oblasti verejného zdravia okrem iného využívaním systémov včasného varovania na rýchlu výmenu informácií, vypracovaním koherentných a multisektorových plánov na zvýšenie kapacity zdravotníckych systémov, poskytovaním základných a cenovo dostupných liekov, očkovacích látok a zdravotníckeho zariadenia vrátane diagnostiky a poskytovaním humanitárnej pomoci a núdzovej pomoci. Posilňujú medzinárodnú spoluprácu pri zmierňovaní vplyvu globálnych núdzových situácií v oblasti verejného zdravia.</w:t>
      </w:r>
    </w:p>
    <w:p w14:paraId="451F832E" w14:textId="77777777" w:rsidR="00ED7599" w:rsidRPr="00845974" w:rsidRDefault="00ED7599" w:rsidP="00ED7599">
      <w:pPr>
        <w:widowControl w:val="0"/>
        <w:spacing w:before="0" w:after="0"/>
        <w:rPr>
          <w:rFonts w:eastAsia="Arial Unicode MS"/>
          <w:noProof/>
          <w:szCs w:val="20"/>
          <w:lang w:eastAsia="fr-BE"/>
        </w:rPr>
      </w:pPr>
    </w:p>
    <w:p w14:paraId="64F86163"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výskum a výmenu vedomostí, skúseností a najlepších postupov v zdravotníctve.</w:t>
      </w:r>
    </w:p>
    <w:p w14:paraId="27BCFF76" w14:textId="77777777" w:rsidR="00ED7599" w:rsidRPr="00845974" w:rsidRDefault="00ED7599" w:rsidP="00ED7599">
      <w:pPr>
        <w:widowControl w:val="0"/>
        <w:spacing w:before="0" w:after="0"/>
        <w:jc w:val="center"/>
        <w:rPr>
          <w:rFonts w:eastAsia="Arial Unicode MS"/>
          <w:noProof/>
          <w:szCs w:val="20"/>
          <w:lang w:eastAsia="fr-BE"/>
        </w:rPr>
      </w:pPr>
    </w:p>
    <w:p w14:paraId="18A12C4F" w14:textId="77777777" w:rsidR="00ED7599" w:rsidRPr="00845974" w:rsidRDefault="00ED7599" w:rsidP="00ED7599">
      <w:pPr>
        <w:widowControl w:val="0"/>
        <w:spacing w:before="0" w:after="0"/>
        <w:jc w:val="center"/>
        <w:rPr>
          <w:rFonts w:eastAsia="Arial Unicode MS"/>
          <w:noProof/>
          <w:szCs w:val="20"/>
          <w:lang w:eastAsia="fr-BE"/>
        </w:rPr>
      </w:pPr>
    </w:p>
    <w:p w14:paraId="7A2D8F63"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ČLÁNOK 44</w:t>
      </w:r>
    </w:p>
    <w:p w14:paraId="40E2CE1D" w14:textId="77777777" w:rsidR="00ED7599" w:rsidRPr="00845974" w:rsidRDefault="00ED7599" w:rsidP="00ED7599">
      <w:pPr>
        <w:widowControl w:val="0"/>
        <w:spacing w:before="0" w:after="0"/>
        <w:jc w:val="center"/>
        <w:rPr>
          <w:rFonts w:eastAsia="Arial Unicode MS"/>
          <w:noProof/>
          <w:szCs w:val="20"/>
          <w:lang w:eastAsia="fr-BE"/>
        </w:rPr>
      </w:pPr>
    </w:p>
    <w:p w14:paraId="5809FFD5"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Bývanie, voda a hygiena</w:t>
      </w:r>
    </w:p>
    <w:p w14:paraId="12A86B4B" w14:textId="77777777" w:rsidR="00ED7599" w:rsidRPr="00845974" w:rsidRDefault="00ED7599" w:rsidP="00ED7599">
      <w:pPr>
        <w:widowControl w:val="0"/>
        <w:spacing w:before="0" w:after="0"/>
        <w:rPr>
          <w:rFonts w:eastAsia="Arial Unicode MS"/>
          <w:noProof/>
          <w:szCs w:val="20"/>
          <w:lang w:eastAsia="fr-BE"/>
        </w:rPr>
      </w:pPr>
    </w:p>
    <w:p w14:paraId="6228D8B6"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všeobecný prístup k dôstojnému, bezpečnému a cenovo dostupnému bývaniu s osobitným dôrazom na zraniteľné a marginalizované osoby vrátane pôvodného obyvateľstva, ako je stanovené v Deklarácii OSN o právach pôvodného obyvateľstva (UNDRIP), a miestnych spoločenstiev s cieľom vytvárať pozitívny vplyv v oblasti zdravia ľudí, napredovať v sociálno-ekonomickom rozvoji ich spoločenstiev a riešiť nerovnosti medzi mestskými a vidieckymi domácnosťami. Podporujú bývanie a infraštruktúru, ktoré zohľadňujú klímu, okrem iného prostredníctvom navrhovania a presadzovania stavebných predpisov.</w:t>
      </w:r>
    </w:p>
    <w:p w14:paraId="540EAE5C" w14:textId="77777777" w:rsidR="00ED7599" w:rsidRPr="00845974" w:rsidRDefault="00ED7599" w:rsidP="00ED7599">
      <w:pPr>
        <w:widowControl w:val="0"/>
        <w:spacing w:before="0" w:after="0"/>
        <w:rPr>
          <w:rFonts w:eastAsia="Arial Unicode MS"/>
          <w:noProof/>
          <w:szCs w:val="20"/>
          <w:lang w:eastAsia="fr-BE"/>
        </w:rPr>
      </w:pPr>
    </w:p>
    <w:p w14:paraId="5243DD02"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zlepšujú prístup k bezpečnému, cenovo dostupnému a udržateľnému zásobovaniu vodou, a to aj prostredníctvom rozvoja udržateľného a integrovaného hospodárenia s vodami, nakladania s tuhým odpadom a podpory opatrení na recykláciu vody.</w:t>
      </w:r>
    </w:p>
    <w:p w14:paraId="10826A8C" w14:textId="77777777" w:rsidR="00ED7599" w:rsidRPr="00845974" w:rsidRDefault="00ED7599" w:rsidP="00ED7599">
      <w:pPr>
        <w:widowControl w:val="0"/>
        <w:spacing w:before="0" w:after="0"/>
        <w:rPr>
          <w:rFonts w:eastAsia="Arial Unicode MS"/>
          <w:noProof/>
          <w:szCs w:val="20"/>
          <w:lang w:eastAsia="fr-BE"/>
        </w:rPr>
      </w:pPr>
    </w:p>
    <w:p w14:paraId="763E4802"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presadzujú primeraný, spravodlivý a cenovo dostupný prístup k sanitačným a hygienickým službám pre všetkých, pričom osobitnú pozornosť venujú potrebám žien a dievčat a zraniteľných osôb.</w:t>
      </w:r>
    </w:p>
    <w:p w14:paraId="4E5D7C0C" w14:textId="77777777" w:rsidR="00ED7599" w:rsidRPr="00845974" w:rsidRDefault="00ED7599" w:rsidP="00ED7599">
      <w:pPr>
        <w:widowControl w:val="0"/>
        <w:spacing w:before="0" w:after="0"/>
        <w:rPr>
          <w:rFonts w:eastAsia="Arial Unicode MS"/>
          <w:noProof/>
          <w:szCs w:val="20"/>
          <w:lang w:eastAsia="fr-BE"/>
        </w:rPr>
      </w:pPr>
    </w:p>
    <w:p w14:paraId="736CB3FE"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presadzujú všeobecný a zdokonalený prístup k cenovo dostupnej elektrickej energii a zvyšujú efektívne a udržateľné využívanie energie pre všetkých.</w:t>
      </w:r>
    </w:p>
    <w:p w14:paraId="2C421D19" w14:textId="77777777" w:rsidR="00ED7599" w:rsidRPr="00845974" w:rsidRDefault="00ED7599" w:rsidP="00ED7599">
      <w:pPr>
        <w:widowControl w:val="0"/>
        <w:spacing w:before="0" w:after="0"/>
        <w:jc w:val="center"/>
        <w:rPr>
          <w:rFonts w:eastAsia="Arial Unicode MS"/>
          <w:noProof/>
          <w:szCs w:val="20"/>
          <w:lang w:eastAsia="fr-BE"/>
        </w:rPr>
      </w:pPr>
    </w:p>
    <w:p w14:paraId="7F630B70" w14:textId="77777777" w:rsidR="00ED7599" w:rsidRPr="00845974" w:rsidRDefault="00ED7599" w:rsidP="00ED7599">
      <w:pPr>
        <w:widowControl w:val="0"/>
        <w:spacing w:before="0" w:after="0"/>
        <w:jc w:val="center"/>
        <w:rPr>
          <w:rFonts w:eastAsia="Arial Unicode MS"/>
          <w:noProof/>
          <w:szCs w:val="20"/>
          <w:lang w:eastAsia="fr-BE"/>
        </w:rPr>
      </w:pPr>
    </w:p>
    <w:p w14:paraId="15BAD335"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ČLÁNOK 45</w:t>
      </w:r>
    </w:p>
    <w:p w14:paraId="3B45541F" w14:textId="77777777" w:rsidR="00ED7599" w:rsidRPr="00845974" w:rsidRDefault="00ED7599" w:rsidP="00ED7599">
      <w:pPr>
        <w:widowControl w:val="0"/>
        <w:spacing w:before="0" w:after="0"/>
        <w:jc w:val="center"/>
        <w:rPr>
          <w:rFonts w:eastAsia="Arial Unicode MS"/>
          <w:noProof/>
          <w:szCs w:val="20"/>
          <w:lang w:eastAsia="fr-BE"/>
        </w:rPr>
      </w:pPr>
    </w:p>
    <w:p w14:paraId="6DB9081E"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Udržateľná urbanizácia a rozvoj vidieka</w:t>
      </w:r>
    </w:p>
    <w:p w14:paraId="6E796573" w14:textId="77777777" w:rsidR="00ED7599" w:rsidRPr="00845974" w:rsidRDefault="00ED7599" w:rsidP="00ED7599">
      <w:pPr>
        <w:widowControl w:val="0"/>
        <w:spacing w:before="0" w:after="0"/>
        <w:rPr>
          <w:rFonts w:eastAsia="Arial Unicode MS"/>
          <w:noProof/>
          <w:szCs w:val="20"/>
          <w:lang w:eastAsia="fr-BE"/>
        </w:rPr>
      </w:pPr>
    </w:p>
    <w:p w14:paraId="4235E50A"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presadzujú priaznivé prostredie pre udržateľný rozvoj vidieka a miest. Podporujú udržateľné územné plánovanie, pričom venujú osobitnú pozornosť transparentnému a regulovanému získavaniu pozemkov a vlastníckych práv k nim, udržateľnú mestskú mobilitu a inteligentné a bezpečné mestá.</w:t>
      </w:r>
    </w:p>
    <w:p w14:paraId="28A078A4" w14:textId="77777777" w:rsidR="00ED7599" w:rsidRPr="00845974" w:rsidRDefault="00ED7599" w:rsidP="00ED7599">
      <w:pPr>
        <w:widowControl w:val="0"/>
        <w:spacing w:before="0" w:after="0"/>
        <w:rPr>
          <w:rFonts w:eastAsia="Arial Unicode MS"/>
          <w:noProof/>
          <w:szCs w:val="20"/>
          <w:lang w:eastAsia="fr-BE"/>
        </w:rPr>
      </w:pPr>
    </w:p>
    <w:p w14:paraId="2F40F469"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presadzujú vyvážený rozvoj vidieckych ekonomík a spoločenstiev s osobitným zameraním na zamestnanosť a tvorbu príjmu. Urýchľujú diverzifikáciu vidieka pridávaním hodnoty miestnej výrobe a využívajú prírodné a kultúrne zdroje.</w:t>
      </w:r>
    </w:p>
    <w:p w14:paraId="69ED28E6" w14:textId="77777777" w:rsidR="00ED7599" w:rsidRPr="00845974" w:rsidRDefault="00ED7599" w:rsidP="00ED7599">
      <w:pPr>
        <w:widowControl w:val="0"/>
        <w:spacing w:before="0" w:after="0"/>
        <w:rPr>
          <w:rFonts w:eastAsia="Arial Unicode MS"/>
          <w:noProof/>
          <w:szCs w:val="20"/>
          <w:lang w:eastAsia="fr-BE"/>
        </w:rPr>
      </w:pPr>
    </w:p>
    <w:p w14:paraId="4A46E7B4"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presadzujú inkluzívne, vyvážené a integrované politiky rozvoja miest a vidieka a viacúrovňovú vládnu koordináciu, pričom do toho aktívne zapájajú miestne orgány a spoločenstvá a vytvárajú silnejšie väzby medzi vidieckymi a mestskými oblasťami.</w:t>
      </w:r>
    </w:p>
    <w:p w14:paraId="1D33D0AA" w14:textId="77777777" w:rsidR="00ED7599" w:rsidRPr="00845974" w:rsidRDefault="00ED7599" w:rsidP="00ED7599">
      <w:pPr>
        <w:widowControl w:val="0"/>
        <w:spacing w:before="0" w:after="0"/>
        <w:jc w:val="center"/>
        <w:rPr>
          <w:rFonts w:eastAsia="Arial Unicode MS"/>
          <w:noProof/>
          <w:szCs w:val="20"/>
          <w:lang w:eastAsia="fr-BE"/>
        </w:rPr>
      </w:pPr>
    </w:p>
    <w:p w14:paraId="67D8CF4A" w14:textId="77777777" w:rsidR="00ED7599" w:rsidRPr="00845974" w:rsidRDefault="00ED7599" w:rsidP="00ED7599">
      <w:pPr>
        <w:widowControl w:val="0"/>
        <w:spacing w:before="0" w:after="0"/>
        <w:jc w:val="center"/>
        <w:rPr>
          <w:rFonts w:eastAsia="Arial Unicode MS"/>
          <w:noProof/>
          <w:szCs w:val="20"/>
          <w:lang w:eastAsia="fr-BE"/>
        </w:rPr>
      </w:pPr>
    </w:p>
    <w:p w14:paraId="0395394E"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ČLÁNOK 46</w:t>
      </w:r>
    </w:p>
    <w:p w14:paraId="0EC41CA3" w14:textId="77777777" w:rsidR="00ED7599" w:rsidRPr="00845974" w:rsidRDefault="00ED7599" w:rsidP="00ED7599">
      <w:pPr>
        <w:widowControl w:val="0"/>
        <w:spacing w:before="0" w:after="0"/>
        <w:jc w:val="center"/>
        <w:rPr>
          <w:rFonts w:eastAsia="Arial Unicode MS"/>
          <w:noProof/>
          <w:szCs w:val="20"/>
          <w:lang w:eastAsia="fr-BE"/>
        </w:rPr>
      </w:pPr>
    </w:p>
    <w:p w14:paraId="148B4EA4"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Potravinová bezpečnosť a lepšia výživa</w:t>
      </w:r>
    </w:p>
    <w:p w14:paraId="3F54B09C" w14:textId="77777777" w:rsidR="00ED7599" w:rsidRPr="00845974" w:rsidRDefault="00ED7599" w:rsidP="00ED7599">
      <w:pPr>
        <w:widowControl w:val="0"/>
        <w:spacing w:before="0" w:after="0"/>
        <w:rPr>
          <w:rFonts w:eastAsia="Arial Unicode MS"/>
          <w:noProof/>
          <w:szCs w:val="20"/>
          <w:lang w:eastAsia="fr-BE"/>
        </w:rPr>
      </w:pPr>
    </w:p>
    <w:p w14:paraId="2F083201"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pri zabezpečovaní prístupu všetkých k dostatočným, cenovo dostupným, bezpečným a výživným potravinám s cieľom ukončiť všetky formy podvýživy a predchádzať potravinovým krízam. Z tohto dôvodu venujú osobitnú pozornosť najzraniteľnejším krajinám vrátane tých, ktoré sú postihnuté katastrofami, a zraniteľným osobám.</w:t>
      </w:r>
    </w:p>
    <w:p w14:paraId="68732854" w14:textId="77777777" w:rsidR="00ED7599" w:rsidRPr="00845974" w:rsidRDefault="00ED7599" w:rsidP="00ED7599">
      <w:pPr>
        <w:widowControl w:val="0"/>
        <w:spacing w:before="0" w:after="0"/>
        <w:rPr>
          <w:rFonts w:eastAsia="Arial Unicode MS"/>
          <w:noProof/>
          <w:szCs w:val="20"/>
          <w:lang w:eastAsia="fr-BE"/>
        </w:rPr>
      </w:pPr>
    </w:p>
    <w:p w14:paraId="24DF01CC"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tým, že uznávajú negatívny vplyv nižšej poľnohospodárskej výroby, vysokej závislosti od dovážaných potravín a nadmerného využívania populácií rýb na potravinovú bezpečnosť a výživu, podporujú udržateľný rozvoj miestneho poľnohospodárstva, rybárstva a potravinárskej výroby.</w:t>
      </w:r>
    </w:p>
    <w:p w14:paraId="1A54BC70" w14:textId="77777777" w:rsidR="00ED7599" w:rsidRPr="00845974" w:rsidRDefault="00ED7599" w:rsidP="00ED7599">
      <w:pPr>
        <w:widowControl w:val="0"/>
        <w:spacing w:before="0" w:after="0"/>
        <w:rPr>
          <w:rFonts w:eastAsia="Arial Unicode MS"/>
          <w:noProof/>
          <w:szCs w:val="20"/>
          <w:lang w:eastAsia="fr-BE"/>
        </w:rPr>
      </w:pPr>
    </w:p>
    <w:p w14:paraId="3FCDD98C"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pri riešení vplyvov potravinových kríz a zabezpečujú včasné opatrenia na zaistenie dostupnosti potravín na miestnej úrovni prostredníctvom vypracovania politických zásahov a infraštruktúry vrátane investícií do dopravných a skladovacích systémov odolných voči zmene klímy. V tejto súvislosti zmluvné strany riešia potreby najzraniteľnejších skupín obyvateľstva.</w:t>
      </w:r>
    </w:p>
    <w:p w14:paraId="571FA6ED" w14:textId="77777777" w:rsidR="00ED7599" w:rsidRPr="00845974" w:rsidRDefault="00ED7599" w:rsidP="00ED7599">
      <w:pPr>
        <w:widowControl w:val="0"/>
        <w:spacing w:before="0" w:after="0"/>
        <w:jc w:val="center"/>
        <w:rPr>
          <w:rFonts w:eastAsia="Arial Unicode MS"/>
          <w:noProof/>
          <w:szCs w:val="20"/>
          <w:lang w:eastAsia="fr-BE"/>
        </w:rPr>
      </w:pPr>
    </w:p>
    <w:p w14:paraId="7453AE7B" w14:textId="77777777" w:rsidR="00ED7599" w:rsidRPr="00845974" w:rsidRDefault="00ED7599" w:rsidP="00ED7599">
      <w:pPr>
        <w:widowControl w:val="0"/>
        <w:spacing w:before="0" w:after="0"/>
        <w:jc w:val="center"/>
        <w:rPr>
          <w:rFonts w:eastAsia="Arial Unicode MS"/>
          <w:noProof/>
          <w:szCs w:val="20"/>
          <w:lang w:eastAsia="fr-BE"/>
        </w:rPr>
      </w:pPr>
    </w:p>
    <w:p w14:paraId="4959A376"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0EE0CC99" w14:textId="77777777" w:rsidR="00ED7599" w:rsidRPr="00845974" w:rsidRDefault="00ED7599" w:rsidP="00ED7599">
      <w:pPr>
        <w:widowControl w:val="0"/>
        <w:spacing w:before="0" w:after="0"/>
        <w:jc w:val="center"/>
        <w:rPr>
          <w:rFonts w:eastAsia="Arial Unicode MS"/>
          <w:noProof/>
          <w:szCs w:val="20"/>
          <w:lang w:eastAsia="fr-BE"/>
        </w:rPr>
      </w:pPr>
    </w:p>
    <w:p w14:paraId="6115BE2E"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SOCIÁLNA SÚDRŽNOSŤ</w:t>
      </w:r>
    </w:p>
    <w:p w14:paraId="1A2DD82F" w14:textId="77777777" w:rsidR="00ED7599" w:rsidRPr="00845974" w:rsidRDefault="00ED7599" w:rsidP="00ED7599">
      <w:pPr>
        <w:widowControl w:val="0"/>
        <w:spacing w:before="0" w:after="0"/>
        <w:jc w:val="center"/>
        <w:rPr>
          <w:rFonts w:eastAsia="Arial Unicode MS"/>
          <w:noProof/>
          <w:szCs w:val="20"/>
          <w:lang w:eastAsia="fr-BE"/>
        </w:rPr>
      </w:pPr>
    </w:p>
    <w:p w14:paraId="6BCB4502" w14:textId="77777777" w:rsidR="00ED7599" w:rsidRPr="00845974" w:rsidRDefault="00ED7599" w:rsidP="00ED7599">
      <w:pPr>
        <w:widowControl w:val="0"/>
        <w:spacing w:before="0" w:after="0"/>
        <w:jc w:val="center"/>
        <w:rPr>
          <w:rFonts w:eastAsia="Arial Unicode MS"/>
          <w:noProof/>
          <w:szCs w:val="20"/>
          <w:lang w:eastAsia="fr-BE"/>
        </w:rPr>
      </w:pPr>
    </w:p>
    <w:p w14:paraId="702357EF"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ČLÁNOK 47</w:t>
      </w:r>
    </w:p>
    <w:p w14:paraId="16F14F8E" w14:textId="77777777" w:rsidR="00ED7599" w:rsidRPr="00845974" w:rsidRDefault="00ED7599" w:rsidP="00ED7599">
      <w:pPr>
        <w:widowControl w:val="0"/>
        <w:spacing w:before="0" w:after="0"/>
        <w:jc w:val="center"/>
        <w:rPr>
          <w:rFonts w:eastAsia="Arial Unicode MS"/>
          <w:noProof/>
          <w:szCs w:val="20"/>
          <w:lang w:eastAsia="fr-BE"/>
        </w:rPr>
      </w:pPr>
    </w:p>
    <w:p w14:paraId="4285CB6F"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Rovnosť, sociálna ochrana a dôstojná práca</w:t>
      </w:r>
    </w:p>
    <w:p w14:paraId="21DA3ACA" w14:textId="77777777" w:rsidR="00ED7599" w:rsidRPr="00845974" w:rsidRDefault="00ED7599" w:rsidP="00ED7599">
      <w:pPr>
        <w:widowControl w:val="0"/>
        <w:spacing w:before="0" w:after="0"/>
        <w:rPr>
          <w:rFonts w:eastAsia="Arial Unicode MS"/>
          <w:noProof/>
          <w:szCs w:val="20"/>
          <w:lang w:eastAsia="fr-BE"/>
        </w:rPr>
      </w:pPr>
    </w:p>
    <w:p w14:paraId="4C0E2C93"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presadzujú rovnosť prijímaním politík na podporu postupného dosahovania a udržiavania rastu príjmov najchudobnejších obyvateľov rýchlejším tempom, ako je celoštátny priemer.</w:t>
      </w:r>
    </w:p>
    <w:p w14:paraId="56D0F165" w14:textId="77777777" w:rsidR="00ED7599" w:rsidRPr="00845974" w:rsidRDefault="00ED7599" w:rsidP="00ED7599">
      <w:pPr>
        <w:widowControl w:val="0"/>
        <w:spacing w:before="0" w:after="0"/>
        <w:rPr>
          <w:rFonts w:eastAsia="Arial Unicode MS"/>
          <w:noProof/>
          <w:szCs w:val="20"/>
          <w:lang w:eastAsia="fr-BE"/>
        </w:rPr>
      </w:pPr>
    </w:p>
    <w:p w14:paraId="28C9A269"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presadzujú spravodlivé a zdravé fiškálne, hospodárske a sociálne politiky zamerané na inkluzívnejšie spoločnosti s lepším rozdelením príjmov s cieľom znížiť nerovnosť a nespravodlivosť.</w:t>
      </w:r>
    </w:p>
    <w:p w14:paraId="5A684D24" w14:textId="77777777" w:rsidR="00ED7599" w:rsidRPr="00845974" w:rsidRDefault="00ED7599" w:rsidP="00ED7599">
      <w:pPr>
        <w:widowControl w:val="0"/>
        <w:spacing w:before="0" w:after="0"/>
        <w:rPr>
          <w:rFonts w:eastAsia="Arial Unicode MS"/>
          <w:noProof/>
          <w:szCs w:val="20"/>
          <w:lang w:eastAsia="fr-BE"/>
        </w:rPr>
      </w:pPr>
    </w:p>
    <w:p w14:paraId="6E64445A"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usilujú o rozšírenie rozsahu sociálnej ochrany, najmä pokiaľ ide o zraniteľné osoby, s cieľom postupne dosiahnuť všeobecnú sociálnu ochranu, a to prostredníctvom záchranných sociálnych sietí, istoty základného príjmu a primeraných systémov sociálnej ochrany, ktoré sú odolné proti otrasom. Podporujú výskum a výmenu vedomostí, skúseností a najlepších postupov v oblasti sociálnej ochrany.</w:t>
      </w:r>
    </w:p>
    <w:p w14:paraId="179F2E94" w14:textId="77777777" w:rsidR="00ED7599" w:rsidRPr="00845974" w:rsidRDefault="00ED7599" w:rsidP="00ED7599">
      <w:pPr>
        <w:widowControl w:val="0"/>
        <w:spacing w:before="0" w:after="0"/>
        <w:rPr>
          <w:rFonts w:eastAsia="Arial Unicode MS"/>
          <w:noProof/>
          <w:szCs w:val="20"/>
          <w:lang w:eastAsia="fr-BE"/>
        </w:rPr>
      </w:pPr>
    </w:p>
    <w:p w14:paraId="50CA9D3C"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podporujú vytváranie inkluzívnych a dobre fungujúcich trhov práce a politík zamestnanosti zameraných na dosiahnutie medzinárodných noriem dôstojnej práce pre všetkých a spravodlivých miezd, ktoré zabezpečujú dôstojnú životnú úroveň, vrátane zlepšenia zdravotných a bezpečnostných podmienok pre pracovníkov. Bojujú proti všetkým formám vykorisťovania vrátane sexuálneho a pracovného vykorisťovania, a to tak vo formálnom sektore, ako aj v neformálnom sektore.</w:t>
      </w:r>
    </w:p>
    <w:p w14:paraId="07FEECDA" w14:textId="77777777" w:rsidR="00ED7599" w:rsidRPr="00845974" w:rsidRDefault="00ED7599" w:rsidP="00ED7599">
      <w:pPr>
        <w:widowControl w:val="0"/>
        <w:spacing w:before="0" w:after="0"/>
        <w:rPr>
          <w:rFonts w:eastAsia="Arial Unicode MS"/>
          <w:noProof/>
          <w:szCs w:val="20"/>
          <w:lang w:eastAsia="fr-BE"/>
        </w:rPr>
      </w:pPr>
    </w:p>
    <w:p w14:paraId="59D129CE"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riešia otázky neformálneho hospodárstva vrátane inovačného prístupu k finančným službám, úverom a mikrofinancovaniu a posilnených opatrení sociálnej ochrany s cieľom uľahčovať plynulý prechod k formálnemu hospodárstvu.</w:t>
      </w:r>
    </w:p>
    <w:p w14:paraId="483DB008" w14:textId="77777777" w:rsidR="00ED7599" w:rsidRPr="00845974" w:rsidRDefault="00ED7599" w:rsidP="00ED7599">
      <w:pPr>
        <w:widowControl w:val="0"/>
        <w:spacing w:before="0" w:after="0"/>
        <w:rPr>
          <w:rFonts w:eastAsia="Arial Unicode MS"/>
          <w:noProof/>
          <w:szCs w:val="20"/>
          <w:lang w:eastAsia="fr-BE"/>
        </w:rPr>
      </w:pPr>
    </w:p>
    <w:p w14:paraId="019707D7"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prijímajú konkrétne opatrenia na podporu práv osôb so zdravotným postihnutím s cieľom dosiahnuť účinné vykonávanie príslušných medzinárodných dohôd, podporovať ich úplné začlenenie do spoločnosti bez akejkoľvek diskriminácie a rovnaký prístup k službám sociálnej starostlivosti a trhom práce.</w:t>
      </w:r>
    </w:p>
    <w:p w14:paraId="1A1469EC" w14:textId="77777777" w:rsidR="00ED7599" w:rsidRPr="00845974" w:rsidRDefault="00ED7599" w:rsidP="00ED7599">
      <w:pPr>
        <w:widowControl w:val="0"/>
        <w:spacing w:before="0" w:after="0"/>
        <w:rPr>
          <w:rFonts w:eastAsia="Arial Unicode MS"/>
          <w:noProof/>
          <w:szCs w:val="20"/>
          <w:lang w:eastAsia="fr-BE"/>
        </w:rPr>
      </w:pPr>
    </w:p>
    <w:p w14:paraId="1C3039A9"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presadzujú sociálnu súdržnosť okrem iného ochranou a zveľaďovaním hmotného a nehmotného kultúrneho dedičstva, ako aj rozmanitosti kultúrnych prejavov.</w:t>
      </w:r>
    </w:p>
    <w:p w14:paraId="0120CCD8" w14:textId="77777777" w:rsidR="00ED7599" w:rsidRPr="00845974" w:rsidRDefault="00ED7599" w:rsidP="00ED7599">
      <w:pPr>
        <w:widowControl w:val="0"/>
        <w:spacing w:before="0" w:after="0"/>
        <w:jc w:val="center"/>
        <w:rPr>
          <w:rFonts w:eastAsia="Arial Unicode MS"/>
          <w:noProof/>
          <w:szCs w:val="20"/>
          <w:lang w:eastAsia="fr-BE"/>
        </w:rPr>
      </w:pPr>
    </w:p>
    <w:p w14:paraId="625F3E64" w14:textId="77777777" w:rsidR="00ED7599" w:rsidRPr="00845974" w:rsidRDefault="00ED7599" w:rsidP="00ED7599">
      <w:pPr>
        <w:widowControl w:val="0"/>
        <w:spacing w:before="0" w:after="0"/>
        <w:jc w:val="center"/>
        <w:rPr>
          <w:rFonts w:eastAsia="Arial Unicode MS"/>
          <w:noProof/>
          <w:szCs w:val="20"/>
          <w:lang w:eastAsia="fr-BE"/>
        </w:rPr>
      </w:pPr>
    </w:p>
    <w:p w14:paraId="7AE96232"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48</w:t>
      </w:r>
    </w:p>
    <w:p w14:paraId="66692062" w14:textId="77777777" w:rsidR="00ED7599" w:rsidRPr="00845974" w:rsidRDefault="00ED7599" w:rsidP="00ED7599">
      <w:pPr>
        <w:widowControl w:val="0"/>
        <w:spacing w:before="0" w:after="0"/>
        <w:jc w:val="center"/>
        <w:rPr>
          <w:rFonts w:eastAsia="Arial Unicode MS"/>
          <w:noProof/>
          <w:szCs w:val="20"/>
          <w:lang w:eastAsia="fr-BE"/>
        </w:rPr>
      </w:pPr>
    </w:p>
    <w:p w14:paraId="6A0C3221"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Rodová rovnosť a posilnenie postavenia žien a dievčat</w:t>
      </w:r>
    </w:p>
    <w:p w14:paraId="70EC16B8" w14:textId="77777777" w:rsidR="00ED7599" w:rsidRPr="00845974" w:rsidRDefault="00ED7599" w:rsidP="00ED7599">
      <w:pPr>
        <w:widowControl w:val="0"/>
        <w:spacing w:before="0" w:after="0"/>
        <w:rPr>
          <w:rFonts w:eastAsia="Arial Unicode MS"/>
          <w:noProof/>
          <w:szCs w:val="20"/>
          <w:lang w:eastAsia="fr-BE"/>
        </w:rPr>
      </w:pPr>
    </w:p>
    <w:p w14:paraId="2C307EEA"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politiky, programy a mechanizmy zamerané na podporu rodovej rovnosti a zabezpečenie a zlepšenie rovnakých príležitostí na účasť vo všetkých oblastiach politického, hospodárskeho, sociálneho a kultúrneho života. Zabezpečujú, aby sa rodové hľadisko systematicky začleňovalo do všetkých politík, a to aj prostredníctvom vytvárania a posilňovania právnych rámcov.</w:t>
      </w:r>
    </w:p>
    <w:p w14:paraId="5B81AA67" w14:textId="77777777" w:rsidR="00ED7599" w:rsidRPr="00845974" w:rsidRDefault="00ED7599" w:rsidP="00ED7599">
      <w:pPr>
        <w:widowControl w:val="0"/>
        <w:spacing w:before="0" w:after="0"/>
        <w:rPr>
          <w:rFonts w:eastAsia="Arial Unicode MS"/>
          <w:noProof/>
          <w:szCs w:val="20"/>
          <w:lang w:eastAsia="fr-BE"/>
        </w:rPr>
      </w:pPr>
    </w:p>
    <w:p w14:paraId="187311A1"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zabezpečujú fyzickú a psychickú integritu žien a dievčat prijímaním legislatívnych a politických opatrení na ukončenie detských, skorých a nútených manželstiev a odstraňovaním všetkých foriem sexuálneho a rodovo motivovaného násilia, najmä domáceho násilia voči ženám a mužom, obchodovania s ľuďmi, všetkých foriem sexuálneho a pracovného vykorisťovania a všetkých foriem obťažovania vo verejnej sfére aj v súkromnej sfére. Uľahčujú prístup k spravodlivosti a podporujú iniciatívy v oblastiach prevencie a zvyšovania informovanosti zamerané na dosiahnutie zmeny správania s cieľom zabezpečiť rodovú rovnosť a posilnenie postavenia žien a dievčat.</w:t>
      </w:r>
    </w:p>
    <w:p w14:paraId="117809A9" w14:textId="77777777" w:rsidR="00ED7599" w:rsidRPr="00845974" w:rsidRDefault="00ED7599" w:rsidP="00ED7599">
      <w:pPr>
        <w:widowControl w:val="0"/>
        <w:spacing w:before="0" w:after="0"/>
        <w:rPr>
          <w:rFonts w:eastAsia="Arial Unicode MS"/>
          <w:noProof/>
          <w:szCs w:val="20"/>
          <w:lang w:eastAsia="fr-BE"/>
        </w:rPr>
      </w:pPr>
    </w:p>
    <w:p w14:paraId="45174667"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účinné vykonávanie všetkých relevantných medzinárodných dohôd vrátane Dohovoru o odstránení všetkých foriem diskriminácie žien, uzavretého v New Yorku 18. decembra 1979, a vyzývajú na ratifikáciu opčného protokolu k nemu.</w:t>
      </w:r>
    </w:p>
    <w:p w14:paraId="28F4A520" w14:textId="77777777" w:rsidR="00ED7599" w:rsidRPr="00845974" w:rsidRDefault="00ED7599" w:rsidP="00ED7599">
      <w:pPr>
        <w:widowControl w:val="0"/>
        <w:spacing w:before="0" w:after="0"/>
        <w:rPr>
          <w:rFonts w:eastAsia="Arial Unicode MS"/>
          <w:noProof/>
          <w:szCs w:val="20"/>
          <w:lang w:eastAsia="fr-BE"/>
        </w:rPr>
      </w:pPr>
    </w:p>
    <w:p w14:paraId="4C6F8FF2"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zabezpečujú, aby sa práva žien a dievčat dodržiavali a presadzovali. Posilňujú sociálne práva žien a dievčat, najmä v oblasti zdravotnej starostlivosti a vzdelávania, vrátane prístupu k službám plánovaného rodičovstva. Upevňujú hospodárske práva žien, a to aj uľahčením ich prístupu k hospodárskym príležitostiam, finančným službám, podporným technológiám, zamestnaniu a správe a využívaniu pôdy a ďalším výrobným aktívam. Podporujú ženy podnikateľky, znižujú rozdiely v odmeňovaní žien a mužov a odstraňujú ďalšie diskriminačné predpisy a postupy.</w:t>
      </w:r>
    </w:p>
    <w:p w14:paraId="6EF21027" w14:textId="77777777" w:rsidR="00ED7599" w:rsidRPr="00845974" w:rsidRDefault="00ED7599" w:rsidP="00ED7599">
      <w:pPr>
        <w:widowControl w:val="0"/>
        <w:spacing w:before="0" w:after="0"/>
        <w:rPr>
          <w:rFonts w:eastAsia="Arial Unicode MS"/>
          <w:noProof/>
          <w:szCs w:val="20"/>
          <w:lang w:eastAsia="fr-BE"/>
        </w:rPr>
      </w:pPr>
    </w:p>
    <w:p w14:paraId="57628ED2"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posilňujú účasť a hlas žien a dievčat na politickom živote, a to aj prostredníctvom lepšieho prístupu k volebným, politickým a riadiacim procesom a pozíciám, a na úsilí o budovanie spoločenstiev.</w:t>
      </w:r>
    </w:p>
    <w:p w14:paraId="7B0DE26E" w14:textId="77777777" w:rsidR="00ED7599" w:rsidRPr="00845974" w:rsidRDefault="00ED7599" w:rsidP="00ED7599">
      <w:pPr>
        <w:widowControl w:val="0"/>
        <w:spacing w:before="0" w:after="0"/>
        <w:rPr>
          <w:rFonts w:eastAsia="Arial Unicode MS"/>
          <w:noProof/>
          <w:szCs w:val="20"/>
          <w:lang w:eastAsia="fr-BE"/>
        </w:rPr>
      </w:pPr>
    </w:p>
    <w:p w14:paraId="5EB4957D"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posilňujú postavenie organizácií žien a dievčat a podporujú kapacitu vnútroštátnych a regionálnych inštitúcií zameranú na riešenie problémov týkajúcich sa násilia na ženách vrátane predchádzania všetkým formám sexuálneho a rodovo motivovaného násilia a ochrany pred ním. Vytvoria mechanizmy na vyšetrovanie obťažovania a presadzovania zodpovednosti, poskytujú starostlivosť a podporu obetiam a podporujú podmienky bezpečnosti a ochrany žien a dievčat.</w:t>
      </w:r>
    </w:p>
    <w:p w14:paraId="50D7BC3E" w14:textId="77777777" w:rsidR="00ED7599" w:rsidRPr="00845974" w:rsidRDefault="00ED7599" w:rsidP="00ED7599">
      <w:pPr>
        <w:widowControl w:val="0"/>
        <w:spacing w:before="0" w:after="0"/>
        <w:rPr>
          <w:rFonts w:eastAsia="Arial Unicode MS"/>
          <w:noProof/>
          <w:szCs w:val="20"/>
          <w:lang w:eastAsia="fr-BE"/>
        </w:rPr>
      </w:pPr>
    </w:p>
    <w:p w14:paraId="7F5D7C9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sa zaväzujú v plnom rozsahu a účinne vykonávať Pekinskú deklaráciu a akčnú platformu a akčný program Medzinárodnej konferencie o populácii a rozvoji a výsledky súvisiacich konferencií o preskúmaní. Ďalej zdôrazňujú potrebu všeobecného prístupu ku kvalitným a cenovo dostupným komplexným informáciám a vzdelávaniu o sexuálnom a reprodukčnom zdraví, ktoré berú do úvahy medzinárodné technické usmernenie UNESCO k sexuálnej výchove, ako aj potrebu poskytovania služieb starostlivosti súvisiacich so sexuálnym a reprodukčným zdravím. Primerane sa usilujú o účinné vykonávanie Montevidejského konsenzu o obyvateľstve a rozvoji.</w:t>
      </w:r>
    </w:p>
    <w:p w14:paraId="4080FC61" w14:textId="77777777" w:rsidR="00ED7599" w:rsidRPr="00845974" w:rsidRDefault="00ED7599" w:rsidP="00ED7599">
      <w:pPr>
        <w:widowControl w:val="0"/>
        <w:spacing w:before="0" w:after="0"/>
        <w:jc w:val="center"/>
        <w:rPr>
          <w:rFonts w:eastAsia="Times New Roman"/>
          <w:noProof/>
          <w:szCs w:val="20"/>
          <w:lang w:eastAsia="fr-BE"/>
        </w:rPr>
      </w:pPr>
    </w:p>
    <w:p w14:paraId="2F5EDB26" w14:textId="77777777" w:rsidR="00ED7599" w:rsidRPr="00845974" w:rsidRDefault="00ED7599" w:rsidP="00ED7599">
      <w:pPr>
        <w:widowControl w:val="0"/>
        <w:spacing w:before="0" w:after="0"/>
        <w:jc w:val="center"/>
        <w:rPr>
          <w:rFonts w:eastAsia="Times New Roman"/>
          <w:noProof/>
          <w:szCs w:val="20"/>
          <w:lang w:eastAsia="fr-BE"/>
        </w:rPr>
      </w:pPr>
    </w:p>
    <w:p w14:paraId="650A0656"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49</w:t>
      </w:r>
    </w:p>
    <w:p w14:paraId="4CA200A9" w14:textId="77777777" w:rsidR="00ED7599" w:rsidRPr="00845974" w:rsidRDefault="00ED7599" w:rsidP="00ED7599">
      <w:pPr>
        <w:widowControl w:val="0"/>
        <w:spacing w:before="0" w:after="0"/>
        <w:jc w:val="center"/>
        <w:rPr>
          <w:rFonts w:eastAsia="Arial Unicode MS"/>
          <w:noProof/>
          <w:szCs w:val="20"/>
          <w:lang w:eastAsia="fr-BE"/>
        </w:rPr>
      </w:pPr>
    </w:p>
    <w:p w14:paraId="7E00310D"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Mládež</w:t>
      </w:r>
    </w:p>
    <w:p w14:paraId="6866C1DF" w14:textId="77777777" w:rsidR="00ED7599" w:rsidRPr="00845974" w:rsidRDefault="00ED7599" w:rsidP="00ED7599">
      <w:pPr>
        <w:widowControl w:val="0"/>
        <w:spacing w:before="0" w:after="0"/>
        <w:rPr>
          <w:rFonts w:eastAsia="Arial Unicode MS"/>
          <w:noProof/>
          <w:szCs w:val="20"/>
          <w:lang w:eastAsia="fr-BE"/>
        </w:rPr>
      </w:pPr>
    </w:p>
    <w:p w14:paraId="4928757B"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vypracúvajú cielené politiky na podporu posilňovania postavenia mládeže a uľahčujú jej zapojenie do politického, sociálneho, občianskeho a hospodárskeho života.</w:t>
      </w:r>
    </w:p>
    <w:p w14:paraId="302FD7FC" w14:textId="77777777" w:rsidR="00ED7599" w:rsidRPr="00845974" w:rsidRDefault="00ED7599" w:rsidP="00ED7599">
      <w:pPr>
        <w:widowControl w:val="0"/>
        <w:spacing w:before="0" w:after="0"/>
        <w:rPr>
          <w:rFonts w:eastAsia="Arial Unicode MS"/>
          <w:noProof/>
          <w:szCs w:val="20"/>
          <w:lang w:eastAsia="fr-BE"/>
        </w:rPr>
      </w:pPr>
    </w:p>
    <w:p w14:paraId="367DB264"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mladých podnikateľov a presadzujú vytváranie udržateľných pracovných miest vo všetkých odvetviach s dôstojnými pracovnými podmienkami pre mladých ľudí, a to aj ich podporou pri získavaní zručností relevantných pre trh práce prostredníctvom vzdelávania, technickej a odbornej prípravy a lepšieho prístupu k technológiám a prostredníctvom podpory služieb zamestnanosti s cieľom spájať mladých ľudí s pracovnými príležitosťami a prístupom k finančným službám a partnerstvám pre startupy.</w:t>
      </w:r>
    </w:p>
    <w:p w14:paraId="0F3189FC" w14:textId="77777777" w:rsidR="00ED7599" w:rsidRPr="00845974" w:rsidRDefault="00ED7599" w:rsidP="00ED7599">
      <w:pPr>
        <w:widowControl w:val="0"/>
        <w:spacing w:before="0" w:after="0"/>
        <w:rPr>
          <w:rFonts w:eastAsia="Arial Unicode MS"/>
          <w:noProof/>
          <w:szCs w:val="20"/>
          <w:lang w:eastAsia="fr-BE"/>
        </w:rPr>
      </w:pPr>
    </w:p>
    <w:p w14:paraId="7A875259"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vytvárajú riadiace štruktúry na podporu zodpovedného občianstva mládeže, zvýšenie vplyvu mladých ľudí na rozhodovacie procesy a na pomoc pre ich aktívnu účasť na politickom živote a budovaní spoločenstva. Podporujú väčšiu účasť mládeže na environmentálnych opatreniach, najmä na programoch monitorovania zmeny klímy a adaptácie na ňu.</w:t>
      </w:r>
    </w:p>
    <w:p w14:paraId="346F1D50" w14:textId="77777777" w:rsidR="00ED7599" w:rsidRPr="00845974" w:rsidRDefault="00ED7599" w:rsidP="00ED7599">
      <w:pPr>
        <w:widowControl w:val="0"/>
        <w:spacing w:before="0" w:after="0"/>
        <w:rPr>
          <w:rFonts w:eastAsia="Arial Unicode MS"/>
          <w:noProof/>
          <w:szCs w:val="20"/>
          <w:lang w:eastAsia="fr-BE"/>
        </w:rPr>
      </w:pPr>
    </w:p>
    <w:p w14:paraId="25C45F01"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vykonávajú opatrenia na zlepšenie prístupu mládeže k spravodlivosti a posilnenie systémov ochrany dieťaťa. Prijímajú všetky primerané opatrenia na ochranu detí pred všetkými formami fyzického alebo duševného násilia, ujmy, zneužívania, zanedbávania alebo nedbanlivosti, týrania alebo vykorisťovania vrátane sexuálneho zneužívania.</w:t>
      </w:r>
    </w:p>
    <w:p w14:paraId="797D7423" w14:textId="77777777" w:rsidR="00ED7599" w:rsidRPr="00845974" w:rsidRDefault="00ED7599" w:rsidP="00ED7599">
      <w:pPr>
        <w:widowControl w:val="0"/>
        <w:spacing w:before="0" w:after="0"/>
        <w:rPr>
          <w:rFonts w:eastAsia="Arial Unicode MS"/>
          <w:noProof/>
          <w:szCs w:val="20"/>
          <w:lang w:eastAsia="fr-BE"/>
        </w:rPr>
      </w:pPr>
    </w:p>
    <w:p w14:paraId="5CDD6D8E"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presadzujú sociálne a justičné programy na predchádzanie kriminalite mladistvých a na integráciu mládeže do hospodárskeho a spoločenského života. Podporujú inštitúcie, napríklad školy, sociálne a náboženské organizácie a mládežnícke organizácie, ktoré prispievajú k budovaniu odolnosti rizikovej mládeže a zraniteľných spoločenstiev.</w:t>
      </w:r>
    </w:p>
    <w:p w14:paraId="35C0D0C1" w14:textId="77777777" w:rsidR="00ED7599" w:rsidRPr="00845974" w:rsidRDefault="00ED7599" w:rsidP="00ED7599">
      <w:pPr>
        <w:widowControl w:val="0"/>
        <w:spacing w:before="0" w:after="0"/>
        <w:jc w:val="center"/>
        <w:rPr>
          <w:rFonts w:eastAsia="Arial Unicode MS"/>
          <w:noProof/>
          <w:szCs w:val="20"/>
          <w:lang w:eastAsia="fr-BE"/>
        </w:rPr>
      </w:pPr>
    </w:p>
    <w:p w14:paraId="411552BB" w14:textId="77777777" w:rsidR="00ED7599" w:rsidRPr="00845974" w:rsidRDefault="00ED7599" w:rsidP="00ED7599">
      <w:pPr>
        <w:widowControl w:val="0"/>
        <w:spacing w:before="0" w:after="0"/>
        <w:jc w:val="center"/>
        <w:rPr>
          <w:rFonts w:eastAsia="Arial Unicode MS"/>
          <w:noProof/>
          <w:szCs w:val="20"/>
          <w:lang w:eastAsia="fr-BE"/>
        </w:rPr>
      </w:pPr>
    </w:p>
    <w:p w14:paraId="6A13A8DF"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ČLÁNOK 50</w:t>
      </w:r>
    </w:p>
    <w:p w14:paraId="0F426428" w14:textId="77777777" w:rsidR="00ED7599" w:rsidRPr="00845974" w:rsidRDefault="00ED7599" w:rsidP="00ED7599">
      <w:pPr>
        <w:widowControl w:val="0"/>
        <w:spacing w:before="0" w:after="0"/>
        <w:jc w:val="center"/>
        <w:rPr>
          <w:rFonts w:eastAsia="Arial Unicode MS"/>
          <w:noProof/>
          <w:szCs w:val="20"/>
          <w:lang w:eastAsia="fr-BE"/>
        </w:rPr>
      </w:pPr>
    </w:p>
    <w:p w14:paraId="010910A7"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Šport</w:t>
      </w:r>
    </w:p>
    <w:p w14:paraId="53D07A09" w14:textId="77777777" w:rsidR="00ED7599" w:rsidRPr="00845974" w:rsidRDefault="00ED7599" w:rsidP="00ED7599">
      <w:pPr>
        <w:widowControl w:val="0"/>
        <w:spacing w:before="0" w:after="0"/>
        <w:rPr>
          <w:rFonts w:eastAsia="Arial Unicode MS"/>
          <w:noProof/>
          <w:szCs w:val="20"/>
          <w:lang w:eastAsia="fr-BE"/>
        </w:rPr>
      </w:pPr>
    </w:p>
    <w:p w14:paraId="7FE67AEA" w14:textId="77777777" w:rsidR="00ED7599" w:rsidRPr="00845974" w:rsidRDefault="00ED7599" w:rsidP="00ED7599">
      <w:pPr>
        <w:widowControl w:val="0"/>
        <w:spacing w:before="0" w:after="0"/>
        <w:rPr>
          <w:rFonts w:eastAsia="Arial Unicode MS"/>
          <w:noProof/>
          <w:szCs w:val="20"/>
          <w:lang w:eastAsia="fr-BE"/>
        </w:rPr>
      </w:pPr>
      <w:r w:rsidRPr="00845974">
        <w:rPr>
          <w:rFonts w:eastAsia="Times New Roman"/>
          <w:noProof/>
          <w:szCs w:val="20"/>
          <w:lang w:eastAsia="fr-BE"/>
        </w:rPr>
        <w:t>Zmluvné strany presadzujú šport a telesnú výchovu ako hybnú silu udržateľného rozvoja, zdravia a dobrého zdravotného stavu, sociálneho začlenenia, nediskriminácie a pokroku v oblasti ľudských práv. Spolupracujú pri využívaní hospodárskej, kultúrnej a sociálnej sily športu okrem iného prostredníctvom rozvoja primeraných zariadení, podpory účasti na športových a iných pohybových aktivitách a výmeny najlepších postupov. Podporujú mobilitu športovcov a pridružených odborníkov ako prostriedku na posilňovanie medzikultúrneho dialógu a spolupráce.</w:t>
      </w:r>
    </w:p>
    <w:p w14:paraId="480671E5" w14:textId="77777777" w:rsidR="00ED7599" w:rsidRPr="00845974" w:rsidRDefault="00ED7599" w:rsidP="00ED7599">
      <w:pPr>
        <w:widowControl w:val="0"/>
        <w:spacing w:before="0" w:after="0"/>
        <w:jc w:val="center"/>
        <w:rPr>
          <w:rFonts w:eastAsia="Arial Unicode MS"/>
          <w:noProof/>
          <w:szCs w:val="20"/>
          <w:lang w:eastAsia="fr-BE"/>
        </w:rPr>
      </w:pPr>
    </w:p>
    <w:p w14:paraId="3A4C4704" w14:textId="77777777" w:rsidR="00ED7599" w:rsidRPr="00845974" w:rsidRDefault="00ED7599" w:rsidP="00ED7599">
      <w:pPr>
        <w:widowControl w:val="0"/>
        <w:spacing w:before="0" w:after="0"/>
        <w:jc w:val="center"/>
        <w:rPr>
          <w:rFonts w:eastAsia="Arial Unicode MS"/>
          <w:noProof/>
          <w:szCs w:val="20"/>
          <w:lang w:eastAsia="fr-BE"/>
        </w:rPr>
      </w:pPr>
    </w:p>
    <w:p w14:paraId="1B4D42B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3</w:t>
      </w:r>
    </w:p>
    <w:p w14:paraId="7E052D49" w14:textId="77777777" w:rsidR="00ED7599" w:rsidRPr="00845974" w:rsidRDefault="00ED7599" w:rsidP="00ED7599">
      <w:pPr>
        <w:widowControl w:val="0"/>
        <w:spacing w:before="0" w:after="0"/>
        <w:jc w:val="center"/>
        <w:rPr>
          <w:rFonts w:eastAsia="Times New Roman"/>
          <w:noProof/>
          <w:szCs w:val="20"/>
          <w:lang w:eastAsia="fr-BE"/>
        </w:rPr>
      </w:pPr>
    </w:p>
    <w:p w14:paraId="27A73C50" w14:textId="77777777" w:rsidR="00ED7599" w:rsidRPr="00845974" w:rsidRDefault="00ED7599" w:rsidP="00ED7599">
      <w:pPr>
        <w:widowControl w:val="0"/>
        <w:spacing w:before="0" w:after="0"/>
        <w:jc w:val="center"/>
        <w:rPr>
          <w:rFonts w:eastAsia="Arial Unicode MS"/>
          <w:noProof/>
          <w:szCs w:val="20"/>
          <w:lang w:eastAsia="fr-BE"/>
        </w:rPr>
      </w:pPr>
      <w:r w:rsidRPr="00845974">
        <w:rPr>
          <w:rFonts w:eastAsia="Times New Roman"/>
          <w:noProof/>
          <w:szCs w:val="20"/>
          <w:lang w:eastAsia="fr-BE"/>
        </w:rPr>
        <w:t>MIGRÁCIA, MOBILITA A ROZVOJ</w:t>
      </w:r>
    </w:p>
    <w:p w14:paraId="55C18707" w14:textId="77777777" w:rsidR="00ED7599" w:rsidRPr="00845974" w:rsidRDefault="00ED7599" w:rsidP="00ED7599">
      <w:pPr>
        <w:widowControl w:val="0"/>
        <w:spacing w:before="0" w:after="0"/>
        <w:jc w:val="center"/>
        <w:rPr>
          <w:rFonts w:eastAsia="Arial Unicode MS"/>
          <w:noProof/>
          <w:szCs w:val="20"/>
          <w:lang w:eastAsia="fr-BE"/>
        </w:rPr>
      </w:pPr>
    </w:p>
    <w:p w14:paraId="7C65F9B2" w14:textId="77777777" w:rsidR="00ED7599" w:rsidRPr="00845974" w:rsidRDefault="00ED7599" w:rsidP="00ED7599">
      <w:pPr>
        <w:widowControl w:val="0"/>
        <w:spacing w:before="0" w:after="0"/>
        <w:jc w:val="center"/>
        <w:rPr>
          <w:rFonts w:eastAsia="Arial Unicode MS"/>
          <w:noProof/>
          <w:szCs w:val="20"/>
          <w:lang w:eastAsia="fr-BE"/>
        </w:rPr>
      </w:pPr>
    </w:p>
    <w:p w14:paraId="6F291FE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51</w:t>
      </w:r>
    </w:p>
    <w:p w14:paraId="17BA56C3" w14:textId="77777777" w:rsidR="00ED7599" w:rsidRPr="00845974" w:rsidRDefault="00ED7599" w:rsidP="00ED7599">
      <w:pPr>
        <w:widowControl w:val="0"/>
        <w:spacing w:before="0" w:after="0"/>
        <w:jc w:val="center"/>
        <w:rPr>
          <w:rFonts w:eastAsia="Times New Roman"/>
          <w:noProof/>
          <w:szCs w:val="20"/>
          <w:lang w:eastAsia="fr-BE"/>
        </w:rPr>
      </w:pPr>
    </w:p>
    <w:p w14:paraId="629F28F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Migrácia, mobilita a rozvoj</w:t>
      </w:r>
    </w:p>
    <w:p w14:paraId="0EF3796E" w14:textId="77777777" w:rsidR="00ED7599" w:rsidRPr="00845974" w:rsidRDefault="00ED7599" w:rsidP="00ED7599">
      <w:pPr>
        <w:widowControl w:val="0"/>
        <w:spacing w:before="0" w:after="0"/>
        <w:rPr>
          <w:rFonts w:eastAsia="Times New Roman"/>
          <w:noProof/>
          <w:szCs w:val="20"/>
          <w:lang w:eastAsia="fr-BE"/>
        </w:rPr>
      </w:pPr>
    </w:p>
    <w:p w14:paraId="2D86217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príspevok migrantov s oprávneným pobytom a ich diaspóry k hospodárskemu, sociálnemu, politickému a kultúrnemu životu ich hostiteľských krajín. Podporujú ich integráciu okrem iného prostredníctvom podpory podnikania, podpory obchodu a rozvoja zručností v súlade s ich príslušnými spôsobilosťami. Znovu potvrdzujú svoj záväzok dodržiavať ľudské práva všetkých migrantov a vysídlených osôb vrátane utečencov a žiadateľov o udelenie azylu, a to pri úplnom dodržiavaní medzinárodného práva s osobitným dôrazom na zraniteľné osoby, najmä na ženy a deti.</w:t>
      </w:r>
    </w:p>
    <w:p w14:paraId="0DBDB389" w14:textId="77777777" w:rsidR="00ED7599" w:rsidRPr="00845974" w:rsidRDefault="00ED7599" w:rsidP="00ED7599">
      <w:pPr>
        <w:widowControl w:val="0"/>
        <w:spacing w:before="0" w:after="0"/>
        <w:rPr>
          <w:rFonts w:eastAsia="Times New Roman"/>
          <w:noProof/>
          <w:szCs w:val="20"/>
          <w:lang w:eastAsia="fr-BE"/>
        </w:rPr>
      </w:pPr>
    </w:p>
    <w:p w14:paraId="419D4D2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pokračujú v otvorenom dialógu o presadzovaní mobility a krátkodobých pobytov s cieľom zvyšovať výmenu v oblastiach, ako sú cestovný ruch a obchod, ako aj posilňovať vzájomné porozumenie a presadzovať spoločné hodnoty. Pri tejto výmene sa zohľadňuje aj osobitná situácia zámorských krajín a území (ZKÚ) pridružených k EÚ a najvzdialenejších regiónov EÚ ako uznanie ich fyzickej blízkosti a hospodárskych a kultúrnych väzieb a ďalších oblastí spolupráce.</w:t>
      </w:r>
    </w:p>
    <w:p w14:paraId="4AA6E9AD" w14:textId="77777777" w:rsidR="00ED7599" w:rsidRPr="00845974" w:rsidRDefault="00ED7599" w:rsidP="00ED7599">
      <w:pPr>
        <w:widowControl w:val="0"/>
        <w:spacing w:before="0" w:after="0"/>
        <w:rPr>
          <w:rFonts w:eastAsia="Times New Roman"/>
          <w:noProof/>
          <w:szCs w:val="20"/>
          <w:lang w:eastAsia="fr-BE"/>
        </w:rPr>
      </w:pPr>
    </w:p>
    <w:p w14:paraId="005F776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zvážia vypracovanie režimov cirkulujúcej migrácie a podľa potreby zavádzajú a zdokonaľujú právne rámce na uľahčovanie postupov pri opätovnom vstupe štátnych príslušníkov členského štátu Európskej únie alebo člena organizácie OAKTŠ, ktorí majú oprávnený pobyt na území členov organizácie OAKTŠ alebo členských štátov Európskej únie. Uvažujú nad aspektmi reintegrácie štátnych príslušníkov členského štátu Európskej únie alebo člena organizácie OAKTŠ, ktorí majú oprávnený pobyt na území členov organizácie OAKTŠ alebo členských štátov Európskej únie, do krajín pôvodu s cieľom zabezpečiť, aby ich získané skúsenosti alebo kvalifikácia mohli byť prospešné pre miestny trh práce a spoločenstvo.</w:t>
      </w:r>
    </w:p>
    <w:p w14:paraId="69737C6F" w14:textId="77777777" w:rsidR="00ED7599" w:rsidRPr="00845974" w:rsidRDefault="00ED7599" w:rsidP="00ED7599">
      <w:pPr>
        <w:widowControl w:val="0"/>
        <w:spacing w:before="0" w:after="0"/>
        <w:rPr>
          <w:rFonts w:eastAsia="Times New Roman"/>
          <w:noProof/>
          <w:szCs w:val="20"/>
          <w:lang w:eastAsia="fr-BE"/>
        </w:rPr>
      </w:pPr>
    </w:p>
    <w:p w14:paraId="0E79910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pri obmedzovaní negatívneho vplyvu straty zručností na rozvoj krajín. Ďalej prijmú jednotný prístup k zlepšeniu odbornej prípravy vybraných odborníkov v karibskej oblasti, ktorý zahŕňa rozšírenie schémy odbornej prípravy a podporu zápisu občanov EÚ.</w:t>
      </w:r>
    </w:p>
    <w:p w14:paraId="68BCC40E" w14:textId="77777777" w:rsidR="00ED7599" w:rsidRPr="00845974" w:rsidRDefault="00ED7599" w:rsidP="00ED7599">
      <w:pPr>
        <w:widowControl w:val="0"/>
        <w:spacing w:before="0" w:after="0"/>
        <w:rPr>
          <w:rFonts w:eastAsia="Times New Roman"/>
          <w:noProof/>
          <w:szCs w:val="20"/>
          <w:lang w:eastAsia="fr-BE"/>
        </w:rPr>
      </w:pPr>
    </w:p>
    <w:p w14:paraId="2CBA2E1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uznávajúc význam remitencií ako zdroja pre inkluzívny a udržateľný rozvoj, ak budú náležite riadené, sa usilujú znížiť do roku 2030 transakčné náklady pri remitenciách na menej ako 3 % a odstrániť koridory, ktorými prúdia remitencie, ak sú náklady vyššie ako 5 %, presadzovať finančné začleňovanie prostredníctvom inovatívnych finančných nástrojov a nových technológií a zdokonaľovať regulačné rámce s cieľom dosiahnuť intenzívnejšie zapojenie netradičných hospodárskych subjektov. Zmluvné strany podporujú príspevok diaspór k udržateľnému rozvoju ich krajín pôvodu, a to podporou a uľahčovaním investícií diaspór a zakladaním podnikov ako prostriedku na podporu miestneho rozvoja a podnikania v krajinách pôvodu a ako prostriedku na prenos vedomostí, skúseností a technológií.</w:t>
      </w:r>
    </w:p>
    <w:p w14:paraId="7D88175A" w14:textId="77777777" w:rsidR="00ED7599" w:rsidRPr="00845974" w:rsidRDefault="00ED7599" w:rsidP="00ED7599">
      <w:pPr>
        <w:widowControl w:val="0"/>
        <w:spacing w:before="0" w:after="0"/>
        <w:rPr>
          <w:rFonts w:eastAsia="Times New Roman"/>
          <w:noProof/>
          <w:szCs w:val="20"/>
          <w:lang w:eastAsia="fr-BE"/>
        </w:rPr>
      </w:pPr>
    </w:p>
    <w:p w14:paraId="68F4CB7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vypracujú opatrenia na využívanie výhod migrácie juh – juh a zmiernenie negatívnych vplyvov založené na zásadách solidarity, spoločnej prosperity a zodpovednosti.</w:t>
      </w:r>
    </w:p>
    <w:p w14:paraId="122E39C6" w14:textId="77777777" w:rsidR="00ED7599" w:rsidRPr="00845974" w:rsidRDefault="00ED7599" w:rsidP="00ED7599">
      <w:pPr>
        <w:widowControl w:val="0"/>
        <w:spacing w:before="0" w:after="0"/>
        <w:rPr>
          <w:rFonts w:eastAsia="Times New Roman"/>
          <w:noProof/>
          <w:szCs w:val="20"/>
          <w:lang w:eastAsia="fr-BE"/>
        </w:rPr>
      </w:pPr>
    </w:p>
    <w:p w14:paraId="126B147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presadzujú výmenu najlepších postupov Karibik – EÚ a schémy mobility v rámci regiónu vrátane voľného pohybu osôb v procesoch regionálnej integrácie.</w:t>
      </w:r>
    </w:p>
    <w:p w14:paraId="30FD8B53" w14:textId="77777777" w:rsidR="00ED7599" w:rsidRPr="00845974" w:rsidRDefault="00ED7599" w:rsidP="00ED7599">
      <w:pPr>
        <w:widowControl w:val="0"/>
        <w:spacing w:before="0" w:after="0"/>
        <w:jc w:val="center"/>
        <w:rPr>
          <w:rFonts w:eastAsia="Times New Roman"/>
          <w:noProof/>
          <w:szCs w:val="20"/>
          <w:lang w:eastAsia="fr-BE"/>
        </w:rPr>
      </w:pPr>
    </w:p>
    <w:p w14:paraId="09D6C46D" w14:textId="77777777" w:rsidR="00ED7599" w:rsidRPr="00845974" w:rsidRDefault="00ED7599" w:rsidP="00ED7599">
      <w:pPr>
        <w:widowControl w:val="0"/>
        <w:spacing w:before="0" w:after="0"/>
        <w:jc w:val="center"/>
        <w:rPr>
          <w:rFonts w:eastAsia="Times New Roman"/>
          <w:noProof/>
          <w:szCs w:val="20"/>
          <w:lang w:eastAsia="fr-BE"/>
        </w:rPr>
      </w:pPr>
    </w:p>
    <w:p w14:paraId="0F3A31D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________________</w:t>
      </w:r>
    </w:p>
    <w:p w14:paraId="4696A6F9" w14:textId="77777777" w:rsidR="00ED7599" w:rsidRPr="00845974" w:rsidRDefault="00ED7599" w:rsidP="00ED7599">
      <w:pPr>
        <w:widowControl w:val="0"/>
        <w:spacing w:before="0" w:after="0"/>
        <w:jc w:val="center"/>
        <w:rPr>
          <w:rFonts w:eastAsia="Times New Roman"/>
          <w:noProof/>
          <w:szCs w:val="20"/>
          <w:lang w:eastAsia="fr-BE"/>
        </w:rPr>
        <w:sectPr w:rsidR="00ED7599" w:rsidRPr="00845974" w:rsidSect="00F858C3">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7" w:h="16840" w:code="9"/>
          <w:pgMar w:top="1134" w:right="1134" w:bottom="1134" w:left="1134" w:header="1134" w:footer="510" w:gutter="0"/>
          <w:pgNumType w:start="1"/>
          <w:cols w:space="720"/>
        </w:sectPr>
      </w:pPr>
    </w:p>
    <w:p w14:paraId="1C907C3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lastRenderedPageBreak/>
        <w:t>TICHOMORSKÝ REGIONÁLNY PROTOKOL</w:t>
      </w:r>
    </w:p>
    <w:p w14:paraId="6DF9468E" w14:textId="77777777" w:rsidR="00ED7599" w:rsidRPr="00845974" w:rsidRDefault="00ED7599" w:rsidP="00ED7599">
      <w:pPr>
        <w:widowControl w:val="0"/>
        <w:spacing w:before="0" w:after="0"/>
        <w:jc w:val="center"/>
        <w:rPr>
          <w:rFonts w:eastAsia="Times New Roman"/>
          <w:noProof/>
          <w:szCs w:val="20"/>
          <w:lang w:eastAsia="fr-BE"/>
        </w:rPr>
      </w:pPr>
    </w:p>
    <w:p w14:paraId="0F149EDD" w14:textId="77777777" w:rsidR="00ED7599" w:rsidRPr="00845974" w:rsidRDefault="00ED7599" w:rsidP="00ED7599">
      <w:pPr>
        <w:widowControl w:val="0"/>
        <w:spacing w:before="0" w:after="0"/>
        <w:jc w:val="center"/>
        <w:rPr>
          <w:rFonts w:eastAsia="Times New Roman"/>
          <w:noProof/>
          <w:szCs w:val="20"/>
          <w:lang w:eastAsia="fr-BE"/>
        </w:rPr>
      </w:pPr>
    </w:p>
    <w:p w14:paraId="251F3FB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ČASŤ I</w:t>
      </w:r>
    </w:p>
    <w:p w14:paraId="3ADBB7CE" w14:textId="77777777" w:rsidR="00ED7599" w:rsidRPr="00845974" w:rsidRDefault="00ED7599" w:rsidP="00ED7599">
      <w:pPr>
        <w:widowControl w:val="0"/>
        <w:spacing w:before="0" w:after="0"/>
        <w:jc w:val="center"/>
        <w:rPr>
          <w:rFonts w:eastAsia="Times New Roman"/>
          <w:noProof/>
          <w:szCs w:val="20"/>
          <w:lang w:eastAsia="fr-BE"/>
        </w:rPr>
      </w:pPr>
    </w:p>
    <w:p w14:paraId="1A27246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RÁMEC SPOLUPRÁCE</w:t>
      </w:r>
    </w:p>
    <w:p w14:paraId="6AABDFE6" w14:textId="77777777" w:rsidR="00ED7599" w:rsidRPr="00845974" w:rsidRDefault="00ED7599" w:rsidP="00ED7599">
      <w:pPr>
        <w:widowControl w:val="0"/>
        <w:spacing w:before="0" w:after="0"/>
        <w:jc w:val="center"/>
        <w:rPr>
          <w:rFonts w:eastAsia="Times New Roman"/>
          <w:noProof/>
          <w:szCs w:val="20"/>
          <w:lang w:eastAsia="fr-BE"/>
        </w:rPr>
      </w:pPr>
    </w:p>
    <w:p w14:paraId="5EB97702" w14:textId="77777777" w:rsidR="00ED7599" w:rsidRPr="00845974" w:rsidRDefault="00ED7599" w:rsidP="00ED7599">
      <w:pPr>
        <w:widowControl w:val="0"/>
        <w:spacing w:before="0" w:after="0"/>
        <w:jc w:val="center"/>
        <w:rPr>
          <w:rFonts w:eastAsia="Times New Roman"/>
          <w:noProof/>
          <w:szCs w:val="20"/>
          <w:lang w:eastAsia="fr-BE"/>
        </w:rPr>
      </w:pPr>
    </w:p>
    <w:p w14:paraId="0C177C9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1</w:t>
      </w:r>
    </w:p>
    <w:p w14:paraId="7C147AA8" w14:textId="77777777" w:rsidR="00ED7599" w:rsidRPr="00845974" w:rsidRDefault="00ED7599" w:rsidP="00ED7599">
      <w:pPr>
        <w:widowControl w:val="0"/>
        <w:spacing w:before="0" w:after="0"/>
        <w:jc w:val="center"/>
        <w:rPr>
          <w:rFonts w:eastAsia="Times New Roman"/>
          <w:noProof/>
          <w:szCs w:val="20"/>
          <w:lang w:eastAsia="fr-BE"/>
        </w:rPr>
      </w:pPr>
    </w:p>
    <w:p w14:paraId="38B2874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CHARAKTER A ROZSAH PÔSOBNOSTI</w:t>
      </w:r>
    </w:p>
    <w:p w14:paraId="33FB84C8" w14:textId="77777777" w:rsidR="00ED7599" w:rsidRPr="00845974" w:rsidRDefault="00ED7599" w:rsidP="00ED7599">
      <w:pPr>
        <w:widowControl w:val="0"/>
        <w:spacing w:before="0" w:after="0"/>
        <w:jc w:val="center"/>
        <w:rPr>
          <w:rFonts w:eastAsia="Times New Roman"/>
          <w:noProof/>
          <w:szCs w:val="20"/>
          <w:lang w:eastAsia="fr-BE"/>
        </w:rPr>
      </w:pPr>
    </w:p>
    <w:p w14:paraId="5321C106" w14:textId="77777777" w:rsidR="00ED7599" w:rsidRPr="00845974" w:rsidRDefault="00ED7599" w:rsidP="00ED7599">
      <w:pPr>
        <w:widowControl w:val="0"/>
        <w:spacing w:before="0" w:after="0"/>
        <w:jc w:val="center"/>
        <w:rPr>
          <w:rFonts w:eastAsia="Times New Roman"/>
          <w:noProof/>
          <w:szCs w:val="20"/>
          <w:lang w:eastAsia="fr-BE"/>
        </w:rPr>
      </w:pPr>
    </w:p>
    <w:p w14:paraId="50F6F14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w:t>
      </w:r>
    </w:p>
    <w:p w14:paraId="2C91F792" w14:textId="77777777" w:rsidR="00ED7599" w:rsidRPr="00845974" w:rsidRDefault="00ED7599" w:rsidP="00ED7599">
      <w:pPr>
        <w:widowControl w:val="0"/>
        <w:spacing w:before="0" w:after="0"/>
        <w:jc w:val="center"/>
        <w:rPr>
          <w:rFonts w:eastAsia="Times New Roman"/>
          <w:noProof/>
          <w:szCs w:val="20"/>
          <w:lang w:eastAsia="fr-BE"/>
        </w:rPr>
      </w:pPr>
    </w:p>
    <w:p w14:paraId="76D3754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Skutočné partnerstvo</w:t>
      </w:r>
    </w:p>
    <w:p w14:paraId="29470B72" w14:textId="77777777" w:rsidR="00ED7599" w:rsidRPr="00845974" w:rsidRDefault="00ED7599" w:rsidP="00ED7599">
      <w:pPr>
        <w:widowControl w:val="0"/>
        <w:spacing w:before="0" w:after="0"/>
        <w:rPr>
          <w:rFonts w:eastAsia="Times New Roman"/>
          <w:noProof/>
          <w:szCs w:val="20"/>
          <w:lang w:eastAsia="fr-BE"/>
        </w:rPr>
      </w:pPr>
    </w:p>
    <w:p w14:paraId="258EE88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sú na účely tohto protokolu príslušné zmluvné strany viazané týmto protokolom podľa článku 6 všeobecnej časti tejto dohody.</w:t>
      </w:r>
    </w:p>
    <w:p w14:paraId="767C8F1C" w14:textId="77777777" w:rsidR="00ED7599" w:rsidRPr="00845974" w:rsidRDefault="00ED7599" w:rsidP="00ED7599">
      <w:pPr>
        <w:widowControl w:val="0"/>
        <w:spacing w:before="0" w:after="0"/>
        <w:rPr>
          <w:rFonts w:eastAsia="Times New Roman"/>
          <w:noProof/>
          <w:szCs w:val="20"/>
          <w:lang w:eastAsia="fr-BE"/>
        </w:rPr>
      </w:pPr>
    </w:p>
    <w:p w14:paraId="238B2B3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Vzťahy medzi zmluvnými stranami sa riadia ustanoveniami všeobecnej časti tejto dohody a osobitnými cieľmi stanovenými v tomto protokole, ktoré sa vzájomne dopĺňajú a posilňujú, v súlade s článkom 6 všeobecnej časti tejto dohody.</w:t>
      </w:r>
    </w:p>
    <w:p w14:paraId="2D05DB89" w14:textId="77777777" w:rsidR="00ED7599" w:rsidRPr="00845974" w:rsidRDefault="00ED7599" w:rsidP="00ED7599">
      <w:pPr>
        <w:widowControl w:val="0"/>
        <w:spacing w:before="0" w:after="0"/>
        <w:rPr>
          <w:rFonts w:eastAsia="Times New Roman"/>
          <w:noProof/>
          <w:szCs w:val="20"/>
          <w:lang w:eastAsia="fr-BE"/>
        </w:rPr>
      </w:pPr>
    </w:p>
    <w:p w14:paraId="54C3E89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dohodli, že posilnia svoje vzťahy a zintenzívnia spoluprácu s cieľom presadzovať spoločné hodnoty, spoločné záujmy, povinnosti a záväzky. Toto skutočné partnerstvo sa realizuje v duchu vzájomnej úcty a zodpovednosti, rovnosti a spoločnej zodpovednosti.</w:t>
      </w:r>
    </w:p>
    <w:p w14:paraId="7ABED02E" w14:textId="77777777" w:rsidR="00ED7599" w:rsidRPr="00845974" w:rsidRDefault="00ED7599" w:rsidP="00ED7599">
      <w:pPr>
        <w:widowControl w:val="0"/>
        <w:spacing w:before="0" w:after="0"/>
        <w:jc w:val="center"/>
        <w:rPr>
          <w:rFonts w:eastAsia="Times New Roman"/>
          <w:noProof/>
          <w:szCs w:val="20"/>
          <w:lang w:eastAsia="fr-BE"/>
        </w:rPr>
      </w:pPr>
    </w:p>
    <w:p w14:paraId="05456110" w14:textId="77777777" w:rsidR="00ED7599" w:rsidRPr="00845974" w:rsidRDefault="00ED7599" w:rsidP="00ED7599">
      <w:pPr>
        <w:widowControl w:val="0"/>
        <w:spacing w:before="0" w:after="0"/>
        <w:jc w:val="center"/>
        <w:rPr>
          <w:rFonts w:eastAsia="Times New Roman"/>
          <w:noProof/>
          <w:szCs w:val="20"/>
          <w:lang w:eastAsia="fr-BE"/>
        </w:rPr>
      </w:pPr>
    </w:p>
    <w:p w14:paraId="51A9491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w:t>
      </w:r>
    </w:p>
    <w:p w14:paraId="66663D50" w14:textId="77777777" w:rsidR="00ED7599" w:rsidRPr="00845974" w:rsidRDefault="00ED7599" w:rsidP="00ED7599">
      <w:pPr>
        <w:widowControl w:val="0"/>
        <w:spacing w:before="0" w:after="0"/>
        <w:jc w:val="center"/>
        <w:rPr>
          <w:rFonts w:eastAsia="Times New Roman"/>
          <w:noProof/>
          <w:szCs w:val="20"/>
          <w:lang w:eastAsia="fr-BE"/>
        </w:rPr>
      </w:pPr>
    </w:p>
    <w:p w14:paraId="7B4B223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Multilateralizmus</w:t>
      </w:r>
    </w:p>
    <w:p w14:paraId="0C6C975D" w14:textId="77777777" w:rsidR="00ED7599" w:rsidRPr="00845974" w:rsidRDefault="00ED7599" w:rsidP="00ED7599">
      <w:pPr>
        <w:widowControl w:val="0"/>
        <w:spacing w:before="0" w:after="0"/>
        <w:rPr>
          <w:rFonts w:eastAsia="Times New Roman"/>
          <w:noProof/>
          <w:szCs w:val="20"/>
          <w:lang w:eastAsia="fr-BE"/>
        </w:rPr>
      </w:pPr>
    </w:p>
    <w:p w14:paraId="3CF7762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dialóg a spoluprácu a zintenzívňujú úsilie na podporu multilateralizmu a globálneho poriadku založeného na pravidlách.</w:t>
      </w:r>
    </w:p>
    <w:p w14:paraId="7C7D2FFA" w14:textId="77777777" w:rsidR="00ED7599" w:rsidRPr="00845974" w:rsidRDefault="00ED7599" w:rsidP="00ED7599">
      <w:pPr>
        <w:widowControl w:val="0"/>
        <w:spacing w:before="0" w:after="0"/>
        <w:rPr>
          <w:rFonts w:eastAsia="Times New Roman"/>
          <w:noProof/>
          <w:szCs w:val="20"/>
          <w:lang w:eastAsia="fr-BE"/>
        </w:rPr>
      </w:pPr>
    </w:p>
    <w:p w14:paraId="69A67A4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prostredníctvom náležitého partnerského dialógu uvedeného v článku 3 všeobecnej časti usilujú o vytvorenie strategických koalícií v rôznych globálnych otázkach, najmä pokiaľ ide o zmenu klímy, správu oceánov, biodiverzitu, inkluzívny a udržateľný hospodársky rozvoj, ľudské práva a otázky týkajúce sa mieru a bezpečnosti. Ak je to vhodné, koordinujú svoje pozície v rámci Organizácie Spojených národov (OSN) a iných medzinárodných a regionálnych organizácií a fór. Prijímajú konkrétne opatrenia na podpis a ratifikáciu kľúčových medzinárodných zmlúv a dohovorov alebo prípadne na pristúpenie k nim a na ich vykonávanie.</w:t>
      </w:r>
    </w:p>
    <w:p w14:paraId="32AE3516" w14:textId="77777777" w:rsidR="00ED7599" w:rsidRPr="00845974" w:rsidRDefault="00ED7599" w:rsidP="00ED7599">
      <w:pPr>
        <w:widowControl w:val="0"/>
        <w:spacing w:before="0" w:after="0"/>
        <w:jc w:val="center"/>
        <w:rPr>
          <w:rFonts w:eastAsia="Times New Roman"/>
          <w:noProof/>
          <w:szCs w:val="20"/>
          <w:lang w:eastAsia="fr-BE"/>
        </w:rPr>
      </w:pPr>
    </w:p>
    <w:p w14:paraId="60375C6A" w14:textId="77777777" w:rsidR="00ED7599" w:rsidRPr="00845974" w:rsidRDefault="00ED7599" w:rsidP="00ED7599">
      <w:pPr>
        <w:widowControl w:val="0"/>
        <w:spacing w:before="0" w:after="0"/>
        <w:jc w:val="center"/>
        <w:rPr>
          <w:rFonts w:eastAsia="Times New Roman"/>
          <w:noProof/>
          <w:szCs w:val="20"/>
          <w:lang w:eastAsia="fr-BE"/>
        </w:rPr>
      </w:pPr>
    </w:p>
    <w:p w14:paraId="46E13D0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3</w:t>
      </w:r>
    </w:p>
    <w:p w14:paraId="49EF0C4F" w14:textId="77777777" w:rsidR="00ED7599" w:rsidRPr="00845974" w:rsidRDefault="00ED7599" w:rsidP="00ED7599">
      <w:pPr>
        <w:widowControl w:val="0"/>
        <w:spacing w:before="0" w:after="0"/>
        <w:jc w:val="center"/>
        <w:rPr>
          <w:rFonts w:eastAsia="Times New Roman"/>
          <w:noProof/>
          <w:szCs w:val="20"/>
          <w:lang w:eastAsia="fr-BE"/>
        </w:rPr>
      </w:pPr>
    </w:p>
    <w:p w14:paraId="72B8199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Ciele</w:t>
      </w:r>
    </w:p>
    <w:p w14:paraId="1BBA054E" w14:textId="77777777" w:rsidR="00ED7599" w:rsidRPr="00845974" w:rsidRDefault="00ED7599" w:rsidP="00ED7599">
      <w:pPr>
        <w:widowControl w:val="0"/>
        <w:spacing w:before="0" w:after="0"/>
        <w:rPr>
          <w:rFonts w:eastAsia="Times New Roman"/>
          <w:noProof/>
          <w:szCs w:val="20"/>
          <w:lang w:eastAsia="fr-BE"/>
        </w:rPr>
      </w:pPr>
    </w:p>
    <w:p w14:paraId="4A6A403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znovu potvrdzujú široký a komplexný charakter tohto protokolu a súhlasia s tým, že jeho cieľmi sú okrem iného:</w:t>
      </w:r>
    </w:p>
    <w:p w14:paraId="692DCD93" w14:textId="77777777" w:rsidR="00ED7599" w:rsidRPr="00845974" w:rsidRDefault="00ED7599" w:rsidP="00ED7599">
      <w:pPr>
        <w:widowControl w:val="0"/>
        <w:spacing w:before="0" w:after="0"/>
        <w:ind w:left="567" w:hanging="567"/>
        <w:rPr>
          <w:rFonts w:eastAsia="Times New Roman"/>
          <w:noProof/>
          <w:szCs w:val="20"/>
          <w:lang w:eastAsia="fr-BE"/>
        </w:rPr>
      </w:pPr>
    </w:p>
    <w:p w14:paraId="1D347392"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posilnenie ich politického partnerstva založeného na pravidelnom dialógu a presadzovaní spoločných záujmov;</w:t>
      </w:r>
    </w:p>
    <w:p w14:paraId="0042627D" w14:textId="77777777" w:rsidR="00ED7599" w:rsidRPr="00845974" w:rsidRDefault="00ED7599" w:rsidP="00ED7599">
      <w:pPr>
        <w:widowControl w:val="0"/>
        <w:spacing w:before="0" w:after="0"/>
        <w:ind w:left="567" w:hanging="567"/>
        <w:rPr>
          <w:rFonts w:eastAsia="Times New Roman"/>
          <w:noProof/>
          <w:szCs w:val="20"/>
          <w:lang w:eastAsia="fr-BE"/>
        </w:rPr>
      </w:pPr>
    </w:p>
    <w:p w14:paraId="0DC8FC9A"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zvýšenie environmentálnej odolnosti a odolnosti voči zmene klímy a usilovanie sa o udržateľný manažment prírodných zdrojov;</w:t>
      </w:r>
    </w:p>
    <w:p w14:paraId="728F5358" w14:textId="77777777" w:rsidR="00ED7599" w:rsidRPr="00845974" w:rsidRDefault="00ED7599" w:rsidP="00ED7599">
      <w:pPr>
        <w:widowControl w:val="0"/>
        <w:spacing w:before="0" w:after="0"/>
        <w:ind w:left="567" w:hanging="567"/>
        <w:rPr>
          <w:rFonts w:eastAsia="Times New Roman"/>
          <w:noProof/>
          <w:szCs w:val="20"/>
          <w:lang w:eastAsia="fr-BE"/>
        </w:rPr>
      </w:pPr>
    </w:p>
    <w:p w14:paraId="7F7D5666"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vybudovanie demokratických, mierových a na právach založených spoločností, ktoré vychádzajú zo zásad právneho štátu a dobrej správy vecí verejných, a napredovanie v oblastiach rodovej rovnosti a finančného riadenia;</w:t>
      </w:r>
    </w:p>
    <w:p w14:paraId="06688E01" w14:textId="77777777" w:rsidR="00ED7599" w:rsidRPr="00845974" w:rsidRDefault="00ED7599" w:rsidP="00ED7599">
      <w:pPr>
        <w:widowControl w:val="0"/>
        <w:spacing w:before="0" w:after="0"/>
        <w:ind w:left="567" w:hanging="567"/>
        <w:rPr>
          <w:rFonts w:eastAsia="Times New Roman"/>
          <w:noProof/>
          <w:szCs w:val="20"/>
          <w:lang w:eastAsia="fr-BE"/>
        </w:rPr>
      </w:pPr>
    </w:p>
    <w:p w14:paraId="741C7515"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d)</w:t>
      </w:r>
      <w:r w:rsidRPr="00845974">
        <w:rPr>
          <w:rFonts w:eastAsia="Times New Roman"/>
          <w:noProof/>
          <w:szCs w:val="20"/>
          <w:lang w:eastAsia="fr-BE"/>
        </w:rPr>
        <w:tab/>
        <w:t>podpora inkluzívneho a udržateľného hospodárskeho rastu prostredníctvom posilňovania investícií a rozvoja súkromného sektora, s osobitnou pozornosťou venovanou modrému hospodárstvu a lepšej prepojenosti;</w:t>
      </w:r>
    </w:p>
    <w:p w14:paraId="02C493BB" w14:textId="77777777" w:rsidR="00ED7599" w:rsidRPr="00845974" w:rsidRDefault="00ED7599" w:rsidP="00ED7599">
      <w:pPr>
        <w:widowControl w:val="0"/>
        <w:spacing w:before="0" w:after="0"/>
        <w:ind w:left="567" w:hanging="567"/>
        <w:rPr>
          <w:rFonts w:eastAsia="Times New Roman"/>
          <w:noProof/>
          <w:szCs w:val="20"/>
          <w:lang w:eastAsia="fr-BE"/>
        </w:rPr>
      </w:pPr>
    </w:p>
    <w:p w14:paraId="4A640C07"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e)</w:t>
      </w:r>
      <w:r w:rsidRPr="00845974">
        <w:rPr>
          <w:rFonts w:eastAsia="Times New Roman"/>
          <w:noProof/>
          <w:szCs w:val="20"/>
          <w:lang w:eastAsia="fr-BE"/>
        </w:rPr>
        <w:tab/>
        <w:t>podpora konkrétnych opatrení zameraných na posilňovanie správy oceánov, starostlivosti o ochranu prírody a udržateľného riadenia morských biologických zdrojov vrátane rybárstva a</w:t>
      </w:r>
    </w:p>
    <w:p w14:paraId="7B2E50FE" w14:textId="77777777" w:rsidR="00ED7599" w:rsidRPr="00845974" w:rsidRDefault="00ED7599" w:rsidP="00ED7599">
      <w:pPr>
        <w:widowControl w:val="0"/>
        <w:spacing w:before="0" w:after="0"/>
        <w:ind w:left="567" w:hanging="567"/>
        <w:rPr>
          <w:rFonts w:eastAsia="Times New Roman"/>
          <w:noProof/>
          <w:szCs w:val="20"/>
          <w:lang w:eastAsia="fr-BE"/>
        </w:rPr>
      </w:pPr>
    </w:p>
    <w:p w14:paraId="3AE6190F"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f)</w:t>
      </w:r>
      <w:r w:rsidRPr="00845974">
        <w:rPr>
          <w:rFonts w:eastAsia="Times New Roman"/>
          <w:noProof/>
          <w:szCs w:val="20"/>
          <w:lang w:eastAsia="fr-BE"/>
        </w:rPr>
        <w:tab/>
        <w:t>investovanie do ľudského a sociálneho rozvoja, riešenie nerovností a zabezpečenie toho, aby sa na nikoho nezabudlo, s osobitnou pozornosťou venovanou podpore mládeže a posilneniu ekonomického, sociálneho a politického postavenia žien a dievčat.</w:t>
      </w:r>
    </w:p>
    <w:p w14:paraId="285C26CC" w14:textId="77777777" w:rsidR="00ED7599" w:rsidRPr="00845974" w:rsidRDefault="00ED7599" w:rsidP="00ED7599">
      <w:pPr>
        <w:widowControl w:val="0"/>
        <w:spacing w:before="0" w:after="0"/>
        <w:jc w:val="center"/>
        <w:rPr>
          <w:rFonts w:eastAsia="Times New Roman"/>
          <w:noProof/>
          <w:szCs w:val="20"/>
          <w:lang w:eastAsia="fr-BE"/>
        </w:rPr>
      </w:pPr>
    </w:p>
    <w:p w14:paraId="72492B7C" w14:textId="77777777" w:rsidR="00ED7599" w:rsidRPr="00845974" w:rsidRDefault="00ED7599" w:rsidP="00ED7599">
      <w:pPr>
        <w:widowControl w:val="0"/>
        <w:spacing w:before="0" w:after="0"/>
        <w:jc w:val="center"/>
        <w:rPr>
          <w:rFonts w:eastAsia="Times New Roman"/>
          <w:noProof/>
          <w:szCs w:val="20"/>
          <w:lang w:eastAsia="fr-BE"/>
        </w:rPr>
      </w:pPr>
    </w:p>
    <w:p w14:paraId="7C1629E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w:t>
      </w:r>
    </w:p>
    <w:p w14:paraId="79529ED7" w14:textId="77777777" w:rsidR="00ED7599" w:rsidRPr="00845974" w:rsidRDefault="00ED7599" w:rsidP="00ED7599">
      <w:pPr>
        <w:widowControl w:val="0"/>
        <w:spacing w:before="0" w:after="0"/>
        <w:jc w:val="center"/>
        <w:rPr>
          <w:rFonts w:eastAsia="Times New Roman"/>
          <w:noProof/>
          <w:szCs w:val="20"/>
          <w:lang w:eastAsia="fr-BE"/>
        </w:rPr>
      </w:pPr>
    </w:p>
    <w:p w14:paraId="71A49E2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Regionálna integrácia a spolupráca</w:t>
      </w:r>
    </w:p>
    <w:p w14:paraId="53544EB4" w14:textId="77777777" w:rsidR="00ED7599" w:rsidRPr="00845974" w:rsidRDefault="00ED7599" w:rsidP="00ED7599">
      <w:pPr>
        <w:widowControl w:val="0"/>
        <w:spacing w:before="0" w:after="0"/>
        <w:rPr>
          <w:rFonts w:eastAsia="Times New Roman"/>
          <w:noProof/>
          <w:szCs w:val="20"/>
          <w:lang w:eastAsia="fr-BE"/>
        </w:rPr>
      </w:pPr>
    </w:p>
    <w:p w14:paraId="645C381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proces regionálnej integrácie a spolupráce v Tichomorí ako spôsob riadenia cezhraničných výziev a uľahčenia vykonávania tohto protokolu tak, aby z neho mali plný úžitok, pričom berú do úvahy príslušné politické rámce vrátane rámca pre tichomorský regionalizmus.</w:t>
      </w:r>
    </w:p>
    <w:p w14:paraId="40DFB480" w14:textId="77777777" w:rsidR="00ED7599" w:rsidRPr="00845974" w:rsidRDefault="00ED7599" w:rsidP="00ED7599">
      <w:pPr>
        <w:widowControl w:val="0"/>
        <w:spacing w:before="0" w:after="0"/>
        <w:rPr>
          <w:rFonts w:eastAsia="Times New Roman"/>
          <w:noProof/>
          <w:szCs w:val="20"/>
          <w:lang w:eastAsia="fr-BE"/>
        </w:rPr>
      </w:pPr>
    </w:p>
    <w:p w14:paraId="611C618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zintenzívnia spoluprácu s tými regionálnymi organizáciami, krajinami a územiami, ktoré uznávajú rovnaké hodnoty a sú ochotné a schopné presadzovať a plniť spoločné ciele, čím prispievajú k politickému, hospodárskemu a sociálnemu rozvoju tichomorského regiónu ako celku.</w:t>
      </w:r>
    </w:p>
    <w:p w14:paraId="18D729E7" w14:textId="77777777" w:rsidR="00ED7599" w:rsidRPr="00845974" w:rsidRDefault="00ED7599" w:rsidP="00ED7599">
      <w:pPr>
        <w:widowControl w:val="0"/>
        <w:spacing w:before="0" w:after="0"/>
        <w:rPr>
          <w:rFonts w:eastAsia="Times New Roman"/>
          <w:noProof/>
          <w:szCs w:val="20"/>
          <w:lang w:eastAsia="fr-BE"/>
        </w:rPr>
      </w:pPr>
    </w:p>
    <w:p w14:paraId="116F47E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presadzujú a podporujú spoluprácu juh – juh a trojstrannú spoluprácu ako prostriedok na posilňovanie regionálnej spolupráce.</w:t>
      </w:r>
    </w:p>
    <w:p w14:paraId="75273419" w14:textId="77777777" w:rsidR="00ED7599" w:rsidRPr="00845974" w:rsidRDefault="00ED7599" w:rsidP="00ED7599">
      <w:pPr>
        <w:widowControl w:val="0"/>
        <w:spacing w:before="0" w:after="0"/>
        <w:jc w:val="center"/>
        <w:rPr>
          <w:rFonts w:eastAsia="Times New Roman"/>
          <w:noProof/>
          <w:szCs w:val="20"/>
          <w:lang w:eastAsia="fr-BE"/>
        </w:rPr>
      </w:pPr>
    </w:p>
    <w:p w14:paraId="7C069D96" w14:textId="77777777" w:rsidR="00ED7599" w:rsidRPr="00845974" w:rsidRDefault="00ED7599" w:rsidP="00ED7599">
      <w:pPr>
        <w:widowControl w:val="0"/>
        <w:spacing w:before="0" w:after="0"/>
        <w:jc w:val="center"/>
        <w:rPr>
          <w:rFonts w:eastAsia="Times New Roman"/>
          <w:noProof/>
          <w:szCs w:val="20"/>
          <w:lang w:eastAsia="fr-BE"/>
        </w:rPr>
      </w:pPr>
    </w:p>
    <w:p w14:paraId="24D8831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212A1673" w14:textId="77777777" w:rsidR="00ED7599" w:rsidRPr="00845974" w:rsidRDefault="00ED7599" w:rsidP="00ED7599">
      <w:pPr>
        <w:widowControl w:val="0"/>
        <w:spacing w:before="0" w:after="0"/>
        <w:jc w:val="center"/>
        <w:rPr>
          <w:rFonts w:eastAsia="Times New Roman"/>
          <w:noProof/>
          <w:szCs w:val="20"/>
          <w:lang w:eastAsia="fr-BE"/>
        </w:rPr>
      </w:pPr>
    </w:p>
    <w:p w14:paraId="66ABEE6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AKTÉRI A PROCESY</w:t>
      </w:r>
    </w:p>
    <w:p w14:paraId="6CE4C658" w14:textId="77777777" w:rsidR="00ED7599" w:rsidRPr="00845974" w:rsidRDefault="00ED7599" w:rsidP="00ED7599">
      <w:pPr>
        <w:widowControl w:val="0"/>
        <w:spacing w:before="0" w:after="0"/>
        <w:jc w:val="center"/>
        <w:rPr>
          <w:rFonts w:eastAsia="Times New Roman"/>
          <w:noProof/>
          <w:szCs w:val="20"/>
          <w:lang w:eastAsia="fr-BE"/>
        </w:rPr>
      </w:pPr>
    </w:p>
    <w:p w14:paraId="1F9A0645" w14:textId="77777777" w:rsidR="00ED7599" w:rsidRPr="00845974" w:rsidRDefault="00ED7599" w:rsidP="00ED7599">
      <w:pPr>
        <w:widowControl w:val="0"/>
        <w:spacing w:before="0" w:after="0"/>
        <w:jc w:val="center"/>
        <w:rPr>
          <w:rFonts w:eastAsia="Times New Roman"/>
          <w:noProof/>
          <w:szCs w:val="20"/>
          <w:lang w:eastAsia="fr-BE"/>
        </w:rPr>
      </w:pPr>
    </w:p>
    <w:p w14:paraId="72EF58E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w:t>
      </w:r>
    </w:p>
    <w:p w14:paraId="6332C64C" w14:textId="77777777" w:rsidR="00ED7599" w:rsidRPr="00845974" w:rsidRDefault="00ED7599" w:rsidP="00ED7599">
      <w:pPr>
        <w:widowControl w:val="0"/>
        <w:spacing w:before="0" w:after="0"/>
        <w:jc w:val="center"/>
        <w:rPr>
          <w:rFonts w:eastAsia="Times New Roman"/>
          <w:noProof/>
          <w:szCs w:val="20"/>
          <w:lang w:eastAsia="fr-BE"/>
        </w:rPr>
      </w:pPr>
    </w:p>
    <w:p w14:paraId="2DEE41E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Inštitucionálne ustanovenia</w:t>
      </w:r>
    </w:p>
    <w:p w14:paraId="286405A7" w14:textId="77777777" w:rsidR="00ED7599" w:rsidRPr="00845974" w:rsidRDefault="00ED7599" w:rsidP="00ED7599">
      <w:pPr>
        <w:widowControl w:val="0"/>
        <w:spacing w:before="0" w:after="0"/>
        <w:rPr>
          <w:rFonts w:eastAsia="Times New Roman"/>
          <w:noProof/>
          <w:szCs w:val="20"/>
          <w:lang w:eastAsia="fr-BE"/>
        </w:rPr>
      </w:pPr>
    </w:p>
    <w:p w14:paraId="2039A85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Spoločné inštitúcie zriadené týmto protokolom, ako sú vymedzené vo všeobecnej časti tejto dohody vrátane vymedzenia ich zloženia a funkcií, sú tieto:</w:t>
      </w:r>
    </w:p>
    <w:p w14:paraId="5EFCE9AD" w14:textId="77777777" w:rsidR="00ED7599" w:rsidRPr="00845974" w:rsidRDefault="00ED7599" w:rsidP="00ED7599">
      <w:pPr>
        <w:widowControl w:val="0"/>
        <w:spacing w:before="0" w:after="0"/>
        <w:ind w:left="567" w:hanging="567"/>
        <w:rPr>
          <w:rFonts w:eastAsia="Times New Roman"/>
          <w:noProof/>
          <w:szCs w:val="20"/>
          <w:lang w:eastAsia="fr-BE"/>
        </w:rPr>
      </w:pPr>
    </w:p>
    <w:p w14:paraId="279D6F49"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Rada ministrov Tichomorie – EÚ;</w:t>
      </w:r>
    </w:p>
    <w:p w14:paraId="5DC30A66" w14:textId="77777777" w:rsidR="00ED7599" w:rsidRPr="00845974" w:rsidRDefault="00ED7599" w:rsidP="00ED7599">
      <w:pPr>
        <w:widowControl w:val="0"/>
        <w:spacing w:before="0" w:after="0"/>
        <w:ind w:left="567" w:hanging="567"/>
        <w:rPr>
          <w:rFonts w:eastAsia="Times New Roman"/>
          <w:noProof/>
          <w:szCs w:val="20"/>
          <w:lang w:eastAsia="fr-BE"/>
        </w:rPr>
      </w:pPr>
    </w:p>
    <w:p w14:paraId="1E72E4D1"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Spoločný výbor Tichomorie – EÚ;</w:t>
      </w:r>
    </w:p>
    <w:p w14:paraId="38C0DFC5" w14:textId="77777777" w:rsidR="00ED7599" w:rsidRPr="00845974" w:rsidRDefault="00ED7599" w:rsidP="00ED7599">
      <w:pPr>
        <w:widowControl w:val="0"/>
        <w:spacing w:before="0" w:after="0"/>
        <w:ind w:left="567" w:hanging="567"/>
        <w:rPr>
          <w:rFonts w:eastAsia="Times New Roman"/>
          <w:noProof/>
          <w:szCs w:val="20"/>
          <w:lang w:eastAsia="fr-BE"/>
        </w:rPr>
      </w:pPr>
    </w:p>
    <w:p w14:paraId="5A556B19"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Parlamentné zhromaždenie Tichomorie – EÚ.</w:t>
      </w:r>
    </w:p>
    <w:p w14:paraId="19FA7274" w14:textId="77777777" w:rsidR="00ED7599" w:rsidRPr="00845974" w:rsidRDefault="00ED7599" w:rsidP="00ED7599">
      <w:pPr>
        <w:widowControl w:val="0"/>
        <w:spacing w:before="0" w:after="0"/>
        <w:rPr>
          <w:rFonts w:eastAsia="Times New Roman"/>
          <w:noProof/>
          <w:szCs w:val="20"/>
          <w:lang w:eastAsia="fr-BE"/>
        </w:rPr>
      </w:pPr>
    </w:p>
    <w:p w14:paraId="380593D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môžu rozhodnúť, že sa podľa potreby stretnú na úrovni hláv štátov alebo predsedov vlád na základe vzájomne dohodnutého časového harmonogramu a programu.</w:t>
      </w:r>
    </w:p>
    <w:p w14:paraId="4905BF27" w14:textId="77777777" w:rsidR="00ED7599" w:rsidRPr="00845974" w:rsidRDefault="00ED7599" w:rsidP="00ED7599">
      <w:pPr>
        <w:widowControl w:val="0"/>
        <w:spacing w:before="0" w:after="0"/>
        <w:jc w:val="center"/>
        <w:rPr>
          <w:rFonts w:eastAsia="Times New Roman"/>
          <w:noProof/>
          <w:szCs w:val="20"/>
          <w:lang w:eastAsia="fr-BE"/>
        </w:rPr>
      </w:pPr>
    </w:p>
    <w:p w14:paraId="7C831467" w14:textId="77777777" w:rsidR="00ED7599" w:rsidRPr="00845974" w:rsidRDefault="00ED7599" w:rsidP="00ED7599">
      <w:pPr>
        <w:widowControl w:val="0"/>
        <w:spacing w:before="0" w:after="0"/>
        <w:jc w:val="center"/>
        <w:rPr>
          <w:rFonts w:eastAsia="Times New Roman"/>
          <w:noProof/>
          <w:szCs w:val="20"/>
          <w:lang w:eastAsia="fr-BE"/>
        </w:rPr>
      </w:pPr>
    </w:p>
    <w:p w14:paraId="4BB2C06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6</w:t>
      </w:r>
    </w:p>
    <w:p w14:paraId="238D3679" w14:textId="77777777" w:rsidR="00ED7599" w:rsidRPr="00845974" w:rsidRDefault="00ED7599" w:rsidP="00ED7599">
      <w:pPr>
        <w:widowControl w:val="0"/>
        <w:spacing w:before="0" w:after="0"/>
        <w:jc w:val="center"/>
        <w:rPr>
          <w:rFonts w:eastAsia="Times New Roman"/>
          <w:noProof/>
          <w:szCs w:val="20"/>
          <w:lang w:eastAsia="fr-BE"/>
        </w:rPr>
      </w:pPr>
    </w:p>
    <w:p w14:paraId="7B6F72C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Zámorské krajiny a územia v tichomorskej oblasti</w:t>
      </w:r>
    </w:p>
    <w:p w14:paraId="7D925C28" w14:textId="77777777" w:rsidR="00ED7599" w:rsidRPr="00845974" w:rsidRDefault="00ED7599" w:rsidP="00ED7599">
      <w:pPr>
        <w:widowControl w:val="0"/>
        <w:spacing w:before="0" w:after="0"/>
        <w:rPr>
          <w:rFonts w:eastAsia="Times New Roman"/>
          <w:noProof/>
          <w:szCs w:val="20"/>
          <w:lang w:eastAsia="fr-BE"/>
        </w:rPr>
      </w:pPr>
    </w:p>
    <w:p w14:paraId="72E6691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že posilnia väzby medzi zámorskými krajinami a územiami (ZKÚ) pridruženými k EÚ v tichomorskom regióne a tichomorskými členmi organizácie OAKTŠ.</w:t>
      </w:r>
    </w:p>
    <w:p w14:paraId="0C5A42E4" w14:textId="77777777" w:rsidR="00ED7599" w:rsidRPr="00845974" w:rsidRDefault="00ED7599" w:rsidP="00ED7599">
      <w:pPr>
        <w:widowControl w:val="0"/>
        <w:spacing w:before="0" w:after="0"/>
        <w:rPr>
          <w:rFonts w:eastAsia="Times New Roman"/>
          <w:noProof/>
          <w:szCs w:val="20"/>
          <w:lang w:eastAsia="fr-BE"/>
        </w:rPr>
      </w:pPr>
    </w:p>
    <w:p w14:paraId="7DC4ECD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usilujú o primerané zapojenie ZKÚ do regionálnej integrácie, spolupráce a organizácií, najmä v oblastiach zmeny klímy, environmentálnej udržateľnosti, udržateľného manažmentu prírodných zdrojov, prepojenosti a obchodu a investícií.</w:t>
      </w:r>
    </w:p>
    <w:p w14:paraId="06BE9694" w14:textId="77777777" w:rsidR="00ED7599" w:rsidRPr="00845974" w:rsidRDefault="00ED7599" w:rsidP="00ED7599">
      <w:pPr>
        <w:widowControl w:val="0"/>
        <w:spacing w:before="0" w:after="0"/>
        <w:rPr>
          <w:rFonts w:eastAsia="Times New Roman"/>
          <w:noProof/>
          <w:szCs w:val="20"/>
          <w:lang w:eastAsia="fr-BE"/>
        </w:rPr>
      </w:pPr>
    </w:p>
    <w:p w14:paraId="58A34E2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dohodli, že ZKÚ v tichomorskom regióne sa v spoločných inštitúciách zriadených týmto protokolom poskytne úloha pozorovateľov.</w:t>
      </w:r>
    </w:p>
    <w:p w14:paraId="0BFA3CAF" w14:textId="77777777" w:rsidR="00ED7599" w:rsidRPr="00845974" w:rsidRDefault="00ED7599" w:rsidP="00ED7599">
      <w:pPr>
        <w:widowControl w:val="0"/>
        <w:spacing w:before="0" w:after="0"/>
        <w:jc w:val="center"/>
        <w:rPr>
          <w:rFonts w:eastAsia="Times New Roman"/>
          <w:noProof/>
          <w:szCs w:val="20"/>
          <w:lang w:eastAsia="fr-BE"/>
        </w:rPr>
      </w:pPr>
    </w:p>
    <w:p w14:paraId="19F6CB7C" w14:textId="77777777" w:rsidR="00ED7599" w:rsidRPr="00845974" w:rsidRDefault="00ED7599" w:rsidP="00ED7599">
      <w:pPr>
        <w:widowControl w:val="0"/>
        <w:spacing w:before="0" w:after="0"/>
        <w:jc w:val="center"/>
        <w:rPr>
          <w:rFonts w:eastAsia="Times New Roman"/>
          <w:noProof/>
          <w:szCs w:val="20"/>
          <w:lang w:eastAsia="fr-BE"/>
        </w:rPr>
      </w:pPr>
    </w:p>
    <w:p w14:paraId="2BE9199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w:t>
      </w:r>
    </w:p>
    <w:p w14:paraId="28873230" w14:textId="77777777" w:rsidR="00ED7599" w:rsidRPr="00845974" w:rsidRDefault="00ED7599" w:rsidP="00ED7599">
      <w:pPr>
        <w:widowControl w:val="0"/>
        <w:spacing w:before="0" w:after="0"/>
        <w:jc w:val="center"/>
        <w:rPr>
          <w:rFonts w:eastAsia="Times New Roman"/>
          <w:noProof/>
          <w:szCs w:val="20"/>
          <w:lang w:eastAsia="fr-BE"/>
        </w:rPr>
      </w:pPr>
    </w:p>
    <w:p w14:paraId="659D12B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Mechanizmy na konzultácie a spoluprácu so zainteresovanými stranami</w:t>
      </w:r>
    </w:p>
    <w:p w14:paraId="55E49215" w14:textId="77777777" w:rsidR="00ED7599" w:rsidRPr="00845974" w:rsidRDefault="00ED7599" w:rsidP="00ED7599">
      <w:pPr>
        <w:widowControl w:val="0"/>
        <w:spacing w:before="0" w:after="0"/>
        <w:rPr>
          <w:rFonts w:eastAsia="Times New Roman"/>
          <w:noProof/>
          <w:szCs w:val="20"/>
          <w:lang w:eastAsia="fr-BE"/>
        </w:rPr>
      </w:pPr>
    </w:p>
    <w:p w14:paraId="3CC51D0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vytvoria mechanizmy na konzultácie a dialóg so všetkými príslušnými zainteresovanými stranami vrátane miestnych orgánov, zástupcov občianskej spoločnosti a súkromného sektora s cieľom informovať ich a zbierať vstupy na účinné vykonávanie tohto protokolu, a to aj so zreteľom na Radu ministrov Tichomorie – EÚ.</w:t>
      </w:r>
    </w:p>
    <w:p w14:paraId="70F75082" w14:textId="77777777" w:rsidR="00ED7599" w:rsidRPr="00845974" w:rsidRDefault="00ED7599" w:rsidP="00ED7599">
      <w:pPr>
        <w:widowControl w:val="0"/>
        <w:spacing w:before="0" w:after="0"/>
        <w:jc w:val="center"/>
        <w:rPr>
          <w:rFonts w:eastAsia="Times New Roman"/>
          <w:noProof/>
          <w:szCs w:val="20"/>
          <w:lang w:eastAsia="fr-BE"/>
        </w:rPr>
      </w:pPr>
    </w:p>
    <w:p w14:paraId="5AD8898E" w14:textId="77777777" w:rsidR="00ED7599" w:rsidRPr="00845974" w:rsidRDefault="00ED7599" w:rsidP="00ED7599">
      <w:pPr>
        <w:widowControl w:val="0"/>
        <w:spacing w:before="0" w:after="0"/>
        <w:jc w:val="center"/>
        <w:rPr>
          <w:rFonts w:eastAsia="Times New Roman"/>
          <w:noProof/>
          <w:szCs w:val="20"/>
          <w:lang w:eastAsia="fr-BE"/>
        </w:rPr>
      </w:pPr>
    </w:p>
    <w:p w14:paraId="4021F00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8</w:t>
      </w:r>
    </w:p>
    <w:p w14:paraId="7101A4B7" w14:textId="77777777" w:rsidR="00ED7599" w:rsidRPr="00845974" w:rsidRDefault="00ED7599" w:rsidP="00ED7599">
      <w:pPr>
        <w:widowControl w:val="0"/>
        <w:spacing w:before="0" w:after="0"/>
        <w:jc w:val="center"/>
        <w:rPr>
          <w:rFonts w:eastAsia="Times New Roman"/>
          <w:noProof/>
          <w:szCs w:val="20"/>
          <w:lang w:eastAsia="fr-BE"/>
        </w:rPr>
      </w:pPr>
    </w:p>
    <w:p w14:paraId="6718E37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Vykonávanie, monitorovanie a hodnotenie</w:t>
      </w:r>
    </w:p>
    <w:p w14:paraId="40DAFDC2" w14:textId="77777777" w:rsidR="00ED7599" w:rsidRPr="00845974" w:rsidRDefault="00ED7599" w:rsidP="00ED7599">
      <w:pPr>
        <w:widowControl w:val="0"/>
        <w:spacing w:before="0" w:after="0"/>
        <w:rPr>
          <w:rFonts w:eastAsia="Times New Roman"/>
          <w:noProof/>
          <w:szCs w:val="20"/>
          <w:lang w:eastAsia="fr-BE"/>
        </w:rPr>
      </w:pPr>
    </w:p>
    <w:p w14:paraId="2C45D7C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pri vykonávaní opatrení pre každú oblasť spolupráce v súlade s právnym rámcom ustanoveným touto dohodou zohľadnia svoje príslušné strategické a politické rámce vrátane prípadných regionálnych stratégií prijatých tichomorskými členmi organizácie OAKTŠ.</w:t>
      </w:r>
    </w:p>
    <w:p w14:paraId="0E7431D5" w14:textId="77777777" w:rsidR="00ED7599" w:rsidRPr="00845974" w:rsidRDefault="00ED7599" w:rsidP="00ED7599">
      <w:pPr>
        <w:widowControl w:val="0"/>
        <w:spacing w:before="0" w:after="0"/>
        <w:rPr>
          <w:rFonts w:eastAsia="Times New Roman"/>
          <w:noProof/>
          <w:szCs w:val="20"/>
          <w:lang w:eastAsia="fr-BE"/>
        </w:rPr>
      </w:pPr>
    </w:p>
    <w:p w14:paraId="1AA87CD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podnikajú kroky a vykonávajú opatrenia na najvhodnejšej domácej, regionálnej alebo viacnárodnej úrovni. Usilujú sa o maximalizáciu vplyvu a posilnenie zapojenia zainteresovaných strán, a to aj prostredníctvom budovania kapacít.</w:t>
      </w:r>
    </w:p>
    <w:p w14:paraId="4CCB04DF" w14:textId="77777777" w:rsidR="00ED7599" w:rsidRPr="00845974" w:rsidRDefault="00ED7599" w:rsidP="00ED7599">
      <w:pPr>
        <w:widowControl w:val="0"/>
        <w:spacing w:before="0" w:after="0"/>
        <w:rPr>
          <w:rFonts w:eastAsia="Times New Roman"/>
          <w:noProof/>
          <w:szCs w:val="20"/>
          <w:lang w:eastAsia="fr-BE"/>
        </w:rPr>
      </w:pPr>
    </w:p>
    <w:p w14:paraId="2386D00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monitorujú tento protokol, aby zabezpečili účinné a efektívne vykonávanie opatrení, a to aj prostredníctvom prístupu viacerých zainteresovaných strán. Môžu ho prispôsobiť meniacim sa okolnostiam a rozšíriť rozsah jeho pôsobnosti na posilnenie spolupráce v existujúcich a nových oblastiach v súlade s postupom stanoveným v článku 99 ods. 5 všeobecnej časti tejto dohody.</w:t>
      </w:r>
    </w:p>
    <w:p w14:paraId="05E68CE9" w14:textId="77777777" w:rsidR="00ED7599" w:rsidRPr="00845974" w:rsidRDefault="00ED7599" w:rsidP="00ED7599">
      <w:pPr>
        <w:widowControl w:val="0"/>
        <w:spacing w:before="0" w:after="0"/>
        <w:rPr>
          <w:rFonts w:eastAsia="Times New Roman"/>
          <w:noProof/>
          <w:szCs w:val="20"/>
          <w:lang w:eastAsia="fr-BE"/>
        </w:rPr>
      </w:pPr>
    </w:p>
    <w:p w14:paraId="78B8724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vykonávajú pravidelné nezávislé monitorovanie a posudzovanie hodnotení činností predpokladaných v kľúčových oblastiach spolupráce podľa tohto protokolu.</w:t>
      </w:r>
    </w:p>
    <w:p w14:paraId="5703F683" w14:textId="77777777" w:rsidR="00ED7599" w:rsidRPr="00845974" w:rsidRDefault="00ED7599" w:rsidP="00ED7599">
      <w:pPr>
        <w:widowControl w:val="0"/>
        <w:spacing w:before="0" w:after="0"/>
        <w:jc w:val="center"/>
        <w:rPr>
          <w:rFonts w:eastAsia="Times New Roman"/>
          <w:noProof/>
          <w:szCs w:val="20"/>
          <w:lang w:eastAsia="fr-BE"/>
        </w:rPr>
      </w:pPr>
    </w:p>
    <w:p w14:paraId="4E14E3C5" w14:textId="77777777" w:rsidR="00ED7599" w:rsidRPr="00845974" w:rsidRDefault="00ED7599" w:rsidP="00ED7599">
      <w:pPr>
        <w:widowControl w:val="0"/>
        <w:spacing w:before="0" w:after="0"/>
        <w:jc w:val="center"/>
        <w:rPr>
          <w:rFonts w:eastAsia="Times New Roman"/>
          <w:noProof/>
          <w:szCs w:val="20"/>
          <w:lang w:eastAsia="fr-BE"/>
        </w:rPr>
      </w:pPr>
    </w:p>
    <w:p w14:paraId="1272D0C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ČASŤ II</w:t>
      </w:r>
    </w:p>
    <w:p w14:paraId="59C08F27" w14:textId="77777777" w:rsidR="00ED7599" w:rsidRPr="00845974" w:rsidRDefault="00ED7599" w:rsidP="00ED7599">
      <w:pPr>
        <w:widowControl w:val="0"/>
        <w:spacing w:before="0" w:after="0"/>
        <w:jc w:val="center"/>
        <w:rPr>
          <w:rFonts w:eastAsia="Times New Roman"/>
          <w:noProof/>
          <w:szCs w:val="20"/>
          <w:lang w:eastAsia="fr-BE"/>
        </w:rPr>
      </w:pPr>
    </w:p>
    <w:p w14:paraId="4B40A6B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KĽÚČOVÉ OBLASTI SPOLUPRÁCE</w:t>
      </w:r>
    </w:p>
    <w:p w14:paraId="0A492C6D" w14:textId="77777777" w:rsidR="00ED7599" w:rsidRPr="00845974" w:rsidRDefault="00ED7599" w:rsidP="00ED7599">
      <w:pPr>
        <w:widowControl w:val="0"/>
        <w:spacing w:before="0" w:after="0"/>
        <w:jc w:val="center"/>
        <w:rPr>
          <w:rFonts w:eastAsia="Times New Roman"/>
          <w:noProof/>
          <w:szCs w:val="20"/>
          <w:lang w:eastAsia="fr-BE"/>
        </w:rPr>
      </w:pPr>
    </w:p>
    <w:p w14:paraId="343A18EE" w14:textId="77777777" w:rsidR="00ED7599" w:rsidRPr="00845974" w:rsidRDefault="00ED7599" w:rsidP="00ED7599">
      <w:pPr>
        <w:widowControl w:val="0"/>
        <w:spacing w:before="0" w:after="0"/>
        <w:jc w:val="center"/>
        <w:rPr>
          <w:rFonts w:eastAsia="Times New Roman"/>
          <w:noProof/>
          <w:szCs w:val="20"/>
          <w:lang w:eastAsia="fr-BE"/>
        </w:rPr>
      </w:pPr>
    </w:p>
    <w:p w14:paraId="33DB394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HLAVA I</w:t>
      </w:r>
    </w:p>
    <w:p w14:paraId="7C322CD0" w14:textId="77777777" w:rsidR="00ED7599" w:rsidRPr="00845974" w:rsidRDefault="00ED7599" w:rsidP="00ED7599">
      <w:pPr>
        <w:widowControl w:val="0"/>
        <w:spacing w:before="0" w:after="0"/>
        <w:jc w:val="center"/>
        <w:rPr>
          <w:rFonts w:eastAsia="Times New Roman"/>
          <w:noProof/>
          <w:szCs w:val="20"/>
          <w:lang w:eastAsia="fr-BE"/>
        </w:rPr>
      </w:pPr>
    </w:p>
    <w:p w14:paraId="2BEE32B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ENVIRONMENTÁLNA UDRŽATEĽNOSŤ A ZMENA KLÍMY</w:t>
      </w:r>
    </w:p>
    <w:p w14:paraId="6C1C0911" w14:textId="77777777" w:rsidR="00ED7599" w:rsidRPr="00845974" w:rsidRDefault="00ED7599" w:rsidP="00ED7599">
      <w:pPr>
        <w:widowControl w:val="0"/>
        <w:spacing w:before="0" w:after="0"/>
        <w:jc w:val="center"/>
        <w:rPr>
          <w:rFonts w:eastAsia="Times New Roman"/>
          <w:noProof/>
          <w:szCs w:val="20"/>
          <w:lang w:eastAsia="fr-BE"/>
        </w:rPr>
      </w:pPr>
    </w:p>
    <w:p w14:paraId="0A94BDAD" w14:textId="77777777" w:rsidR="00ED7599" w:rsidRPr="00845974" w:rsidRDefault="00ED7599" w:rsidP="00ED7599">
      <w:pPr>
        <w:widowControl w:val="0"/>
        <w:spacing w:before="0" w:after="0"/>
        <w:jc w:val="center"/>
        <w:rPr>
          <w:rFonts w:eastAsia="Times New Roman"/>
          <w:noProof/>
          <w:szCs w:val="20"/>
          <w:lang w:eastAsia="fr-BE"/>
        </w:rPr>
      </w:pPr>
    </w:p>
    <w:p w14:paraId="073D49E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9</w:t>
      </w:r>
    </w:p>
    <w:p w14:paraId="5549C5CA" w14:textId="77777777" w:rsidR="00ED7599" w:rsidRPr="00845974" w:rsidRDefault="00ED7599" w:rsidP="00ED7599">
      <w:pPr>
        <w:widowControl w:val="0"/>
        <w:spacing w:before="0" w:after="0"/>
        <w:rPr>
          <w:rFonts w:eastAsia="Times New Roman"/>
          <w:noProof/>
          <w:szCs w:val="20"/>
          <w:lang w:eastAsia="fr-BE"/>
        </w:rPr>
      </w:pPr>
    </w:p>
    <w:p w14:paraId="0A35B52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uznávajúc vážnu hrozbu, ktorú pre dosiahnutie udržateľného rozvoja a životy ľudí predstavuje zmena klímy, zvyšovanie hladiny mora a zhoršovanie životného prostredia, a uvedomujúc si významné riziká pre malé ostrovné rozvojové štáty, budujú odolnosť voči zmene klímy a odvracajú zhoršovanie životného prostredia. Prijímajú ambiciózne opatrenia na zmiernenie zmeny klímy a adaptáciu na ňu, na odvrátenie, minimalizáciu a riešenie rizík strát a škôd, na ochranu a zlepšenie kvality životného prostredia a na podporu udržateľného manažmentu prírodných zdrojov. Prijímajú opatrenia na riešenie straty biodiverzity, udržanie a obnovenie ekosystémov, podporu správy oceánov a predchádzanie katastrofám a reagovanie na ne. Investujú do zeleného rastu, obehových hospodárstiev a energie z obnoviteľných zdrojov, pričom zabezpečujú, že hospodársky rast sa uskutočňuje spolu s environmentálnou udržateľnosťou.</w:t>
      </w:r>
    </w:p>
    <w:p w14:paraId="497403D8" w14:textId="77777777" w:rsidR="00ED7599" w:rsidRPr="00845974" w:rsidRDefault="00ED7599" w:rsidP="00ED7599">
      <w:pPr>
        <w:widowControl w:val="0"/>
        <w:spacing w:before="0" w:after="0"/>
        <w:jc w:val="center"/>
        <w:rPr>
          <w:rFonts w:eastAsia="Times New Roman"/>
          <w:noProof/>
          <w:szCs w:val="20"/>
          <w:lang w:eastAsia="fr-BE"/>
        </w:rPr>
      </w:pPr>
    </w:p>
    <w:p w14:paraId="02C44B6A" w14:textId="77777777" w:rsidR="00ED7599" w:rsidRPr="00845974" w:rsidRDefault="00ED7599" w:rsidP="00ED7599">
      <w:pPr>
        <w:widowControl w:val="0"/>
        <w:spacing w:before="0" w:after="0"/>
        <w:jc w:val="center"/>
        <w:rPr>
          <w:rFonts w:eastAsia="Times New Roman"/>
          <w:noProof/>
          <w:szCs w:val="20"/>
          <w:lang w:eastAsia="fr-BE"/>
        </w:rPr>
      </w:pPr>
    </w:p>
    <w:p w14:paraId="3F8DE21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10</w:t>
      </w:r>
    </w:p>
    <w:p w14:paraId="4127A297" w14:textId="77777777" w:rsidR="00ED7599" w:rsidRPr="00845974" w:rsidRDefault="00ED7599" w:rsidP="00ED7599">
      <w:pPr>
        <w:widowControl w:val="0"/>
        <w:spacing w:before="0" w:after="0"/>
        <w:jc w:val="center"/>
        <w:rPr>
          <w:rFonts w:eastAsia="Times New Roman"/>
          <w:noProof/>
          <w:szCs w:val="20"/>
          <w:lang w:eastAsia="fr-BE"/>
        </w:rPr>
      </w:pPr>
    </w:p>
    <w:p w14:paraId="28954C9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Opatrenia v oblasti klímy</w:t>
      </w:r>
    </w:p>
    <w:p w14:paraId="02A8904F" w14:textId="77777777" w:rsidR="00ED7599" w:rsidRPr="00845974" w:rsidRDefault="00ED7599" w:rsidP="00ED7599">
      <w:pPr>
        <w:widowControl w:val="0"/>
        <w:spacing w:before="0" w:after="0"/>
        <w:rPr>
          <w:rFonts w:eastAsia="Times New Roman"/>
          <w:noProof/>
          <w:szCs w:val="20"/>
          <w:lang w:eastAsia="fr-BE"/>
        </w:rPr>
      </w:pPr>
    </w:p>
    <w:p w14:paraId="17B4CA7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pripomínajúc ciele, zásady a ustanovenia Rámcového dohovoru OSN o zmene klímy a Parížskej dohody a zdôrazňujúc potrebu zintenzívniť globálne úsilie v boji proti zmene klímy na základe zistení osobitnej správy Medzivládneho panelu o zmene klímy (IPCC) o vplyvoch globálneho otepľovania o 1,5 ° C v porovnaní s predindustriálnou úrovňou, sa dohodli, že prispejú k zníženiu globálnych emisií v súlade s udržaním zvýšenia globálnej priemernej teploty na oveľa nižšej úrovni ako 2 ° C v porovnaní s predindustriálnou úrovňou a realizujú snahy o obmedzenie globálneho otepľovania na 1,5 ° C. Uznávajú dôležitosť toho, aby sa čo najskôr dosiahla nulová bilancia globálnych antropogénnych emisií. Na tento účel sa zaväzujú k postupným vnútroštátne stanoveným príspevkom (NDC), ktoré budú predstavovať pokrok nad rámec ich súčasných vnútroštátne stanovených príspevkov a vyjadrovať ich najvyššie možné ambície vzhľadom na rôzne vnútroštátne podmienky, a znovu potvrdzujú svoj cieľ dosiahnuť do roku 2050 klimatickú neutralitu.</w:t>
      </w:r>
    </w:p>
    <w:p w14:paraId="0DC71D2F" w14:textId="77777777" w:rsidR="00ED7599" w:rsidRPr="00845974" w:rsidRDefault="00ED7599" w:rsidP="00ED7599">
      <w:pPr>
        <w:widowControl w:val="0"/>
        <w:spacing w:before="0" w:after="0"/>
        <w:rPr>
          <w:rFonts w:eastAsia="Times New Roman"/>
          <w:noProof/>
          <w:szCs w:val="20"/>
          <w:lang w:eastAsia="fr-BE"/>
        </w:rPr>
      </w:pPr>
    </w:p>
    <w:p w14:paraId="2AB74D2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vypracúvajú komplexné a inkluzívne domáce politiky a programy v oblasti zmeny klímy, a to aj prostredníctvom legislatívnych rámcov a rámcov riadenia, a prijímajú konkrétne opatrenia na rozšírenie vykonávania Parížskej dohody. Vyvíjajú systém merania, vykazovania a overovania a systémy hodnotenia na sledovanie pokroku dosiahnutého v rámci opatrení v oblasti klímy.</w:t>
      </w:r>
    </w:p>
    <w:p w14:paraId="55185432" w14:textId="77777777" w:rsidR="00ED7599" w:rsidRPr="00845974" w:rsidRDefault="00ED7599" w:rsidP="00ED7599">
      <w:pPr>
        <w:widowControl w:val="0"/>
        <w:spacing w:before="0" w:after="0"/>
        <w:rPr>
          <w:rFonts w:eastAsia="Times New Roman"/>
          <w:noProof/>
          <w:szCs w:val="20"/>
          <w:lang w:eastAsia="fr-BE"/>
        </w:rPr>
      </w:pPr>
    </w:p>
    <w:p w14:paraId="2162D96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urýchľujú a zintenzívňujú úsilie zamerané na prispôsobenie sa vplyvom zmeny klímy, a to aj vypracúvaním a realizáciou ambicióznych národných adaptačných plánov. Vypracúvajú a vykonávajú politiky, stratégie a legislatívne rámce s cieľom integrovať adaptáciu do príslušných sociálno-ekonomických a environmentálnych sektorov.</w:t>
      </w:r>
    </w:p>
    <w:p w14:paraId="683A488F" w14:textId="77777777" w:rsidR="00ED7599" w:rsidRPr="00845974" w:rsidRDefault="00ED7599" w:rsidP="00ED7599">
      <w:pPr>
        <w:widowControl w:val="0"/>
        <w:spacing w:before="0" w:after="0"/>
        <w:rPr>
          <w:rFonts w:eastAsia="Times New Roman"/>
          <w:noProof/>
          <w:szCs w:val="20"/>
          <w:lang w:eastAsia="fr-BE"/>
        </w:rPr>
      </w:pPr>
    </w:p>
    <w:p w14:paraId="1EFE8C7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uznávajúc, že energia z fosílnych palív a sektor dopravy významne prispievajú k emisiám uhlíka, zaväzujú sa vypracúvať riešenia v oblasti energetickej efektívnosti a energie z obnoviteľných zdrojov a ďalej znižovať emisie uhlíka v sektoroch pozemnej, leteckej a námornej dopravy. Posilňujú spoluprácu v oblasti vývoja a transferu technológií. Zameriavajú sa na racionalizáciu a postupné ukončenie neefektívnych dotácií na fosílne palivá, ktorými sa podporuje nehospodárna spotrebu, a na minimalizáciu možných nepriaznivých vplyvov spôsobom, ktorý chráni chudobné a dotknuté spoločenstvá.</w:t>
      </w:r>
    </w:p>
    <w:p w14:paraId="26605886" w14:textId="77777777" w:rsidR="00ED7599" w:rsidRPr="00845974" w:rsidRDefault="00ED7599" w:rsidP="00ED7599">
      <w:pPr>
        <w:widowControl w:val="0"/>
        <w:spacing w:before="0" w:after="0"/>
        <w:rPr>
          <w:rFonts w:eastAsia="Times New Roman"/>
          <w:noProof/>
          <w:szCs w:val="20"/>
          <w:lang w:eastAsia="fr-BE"/>
        </w:rPr>
      </w:pPr>
    </w:p>
    <w:p w14:paraId="5930E09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uplatňujú integrované, celostné a vyvážené prístupy zamerané na riešenie zmeny klímy a jej vplyvov, pričom zohľadňujú zraniteľnosť malých ostrovných rozvojových štátov a berú do úvahy ich príslušné politické rámce vrátane rámca pre odolný rozvoj v Tichomorí (FRDP) a tichomorského partnerstva pre odolnosť.</w:t>
      </w:r>
    </w:p>
    <w:p w14:paraId="43253835" w14:textId="77777777" w:rsidR="00ED7599" w:rsidRPr="00845974" w:rsidRDefault="00ED7599" w:rsidP="00ED7599">
      <w:pPr>
        <w:widowControl w:val="0"/>
        <w:spacing w:before="0" w:after="0"/>
        <w:rPr>
          <w:rFonts w:eastAsia="Times New Roman"/>
          <w:noProof/>
          <w:szCs w:val="20"/>
          <w:lang w:eastAsia="fr-BE"/>
        </w:rPr>
      </w:pPr>
    </w:p>
    <w:p w14:paraId="05EA0EF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podporujú kroky na zosúladenie tokov financovania s cestou k znižovaniu emisií skleníkových plynov a rozvoju odolnému proti zmene klímy. Spolupracujú pri mobilizácii financovania opatrení v oblasti zmeny klímy z najrôznejších zdrojov, nástrojov a kanálov s cieľom podporovať vypracúvanie a vykonávanie národných adaptačných plánov a vnútroštátne stanovených príspevkov nad rámec súčasných úrovní v súlade s Parížskou dohodou.</w:t>
      </w:r>
    </w:p>
    <w:p w14:paraId="7F4BE42D" w14:textId="77777777" w:rsidR="00ED7599" w:rsidRPr="00845974" w:rsidRDefault="00ED7599" w:rsidP="00ED7599">
      <w:pPr>
        <w:widowControl w:val="0"/>
        <w:spacing w:before="0" w:after="0"/>
        <w:rPr>
          <w:rFonts w:eastAsia="Times New Roman"/>
          <w:noProof/>
          <w:szCs w:val="20"/>
          <w:lang w:eastAsia="fr-BE"/>
        </w:rPr>
      </w:pPr>
    </w:p>
    <w:p w14:paraId="1D7D8E2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7.</w:t>
      </w:r>
      <w:r w:rsidRPr="00845974">
        <w:rPr>
          <w:rFonts w:eastAsia="Times New Roman"/>
          <w:noProof/>
          <w:szCs w:val="20"/>
          <w:lang w:eastAsia="fr-BE"/>
        </w:rPr>
        <w:tab/>
        <w:t>Zmluvné strany podporujú ambiciózne postupné znižovanie používania neúplne fluórovaných uhľovodíkov podľa Montrealského protokolu o látkach, ktoré poškodzujú ozónovú vrstvu, uzavretého v Montreale 16. septembra 1987, a jeho Kigalského dodatku. Vyzývajú všetky zmluvné strany protokolu, aby ratifikovali tento dodatok a zabezpečili jeho rýchle vykonávanie.</w:t>
      </w:r>
    </w:p>
    <w:p w14:paraId="74C26486" w14:textId="77777777" w:rsidR="00ED7599" w:rsidRPr="00845974" w:rsidRDefault="00ED7599" w:rsidP="00ED7599">
      <w:pPr>
        <w:widowControl w:val="0"/>
        <w:spacing w:before="0" w:after="0"/>
        <w:rPr>
          <w:rFonts w:eastAsia="Times New Roman"/>
          <w:noProof/>
          <w:szCs w:val="20"/>
          <w:lang w:eastAsia="fr-BE"/>
        </w:rPr>
      </w:pPr>
    </w:p>
    <w:p w14:paraId="60974F0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posilnia koordináciu na všetkých úrovniach riadenia a prijmú opatrenia, ktoré sú založené na najlepších dostupných vedeckých poznatkoch a prípadne na tradičných vedomostiach a pôvodných a miestnych vedomostných systémoch, a riadia sa nimi. Podporia miestne orgány a umožnia im prijímať a vykonávať ambiciózne záväzky v oblasti zmeny klímy a energetiky. Podporia existujúce iniciatívy, ako je napríklad Globálny dohovor primátorov a starostov o klíme a energetike a vykonávanie ich akčných plánov.</w:t>
      </w:r>
    </w:p>
    <w:p w14:paraId="27BFC48B" w14:textId="77777777" w:rsidR="00ED7599" w:rsidRPr="00845974" w:rsidRDefault="00ED7599" w:rsidP="00ED7599">
      <w:pPr>
        <w:widowControl w:val="0"/>
        <w:spacing w:before="0" w:after="0"/>
        <w:rPr>
          <w:rFonts w:eastAsia="Times New Roman"/>
          <w:noProof/>
          <w:szCs w:val="20"/>
          <w:lang w:eastAsia="fr-BE"/>
        </w:rPr>
      </w:pPr>
    </w:p>
    <w:p w14:paraId="02E3CBC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9.</w:t>
      </w:r>
      <w:r w:rsidRPr="00845974">
        <w:rPr>
          <w:rFonts w:eastAsia="Times New Roman"/>
          <w:noProof/>
          <w:szCs w:val="20"/>
          <w:lang w:eastAsia="fr-BE"/>
        </w:rPr>
        <w:tab/>
        <w:t>Zmluvné strany spolupracujú pri rozvoji vedomostných sietí na adaptáciu na zmenu klímy a reagovanie na ňu a pri posilňovaní vedeckých, technických, ľudských a inštitucionálnych kapacít týkajúcich sa opatrení v oblasti zmeny klímy a environmentálneho manažérstva a monitorovania, a to aj prostredníctvom vesmírnych technológií a informačných systémov.</w:t>
      </w:r>
    </w:p>
    <w:p w14:paraId="780D95D7" w14:textId="77777777" w:rsidR="00ED7599" w:rsidRPr="00845974" w:rsidRDefault="00ED7599" w:rsidP="00ED7599">
      <w:pPr>
        <w:widowControl w:val="0"/>
        <w:spacing w:before="0" w:after="0"/>
        <w:jc w:val="center"/>
        <w:rPr>
          <w:rFonts w:eastAsia="Times New Roman"/>
          <w:noProof/>
          <w:szCs w:val="20"/>
          <w:lang w:eastAsia="fr-BE"/>
        </w:rPr>
      </w:pPr>
    </w:p>
    <w:p w14:paraId="3C3A3F50" w14:textId="77777777" w:rsidR="00ED7599" w:rsidRPr="00845974" w:rsidRDefault="00ED7599" w:rsidP="00ED7599">
      <w:pPr>
        <w:widowControl w:val="0"/>
        <w:spacing w:before="0" w:after="0"/>
        <w:jc w:val="center"/>
        <w:rPr>
          <w:rFonts w:eastAsia="Times New Roman"/>
          <w:noProof/>
          <w:szCs w:val="20"/>
          <w:lang w:eastAsia="fr-BE"/>
        </w:rPr>
      </w:pPr>
    </w:p>
    <w:p w14:paraId="219BA15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11</w:t>
      </w:r>
    </w:p>
    <w:p w14:paraId="6A88CF02" w14:textId="77777777" w:rsidR="00ED7599" w:rsidRPr="00845974" w:rsidRDefault="00ED7599" w:rsidP="00ED7599">
      <w:pPr>
        <w:widowControl w:val="0"/>
        <w:spacing w:before="0" w:after="0"/>
        <w:jc w:val="center"/>
        <w:rPr>
          <w:rFonts w:eastAsia="Times New Roman"/>
          <w:noProof/>
          <w:szCs w:val="20"/>
          <w:lang w:eastAsia="fr-BE"/>
        </w:rPr>
      </w:pPr>
    </w:p>
    <w:p w14:paraId="1D7A621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Životné prostredie a udržateľný manažment prírodných zdrojov</w:t>
      </w:r>
    </w:p>
    <w:p w14:paraId="7B12929A" w14:textId="77777777" w:rsidR="00ED7599" w:rsidRPr="00845974" w:rsidRDefault="00ED7599" w:rsidP="00ED7599">
      <w:pPr>
        <w:widowControl w:val="0"/>
        <w:spacing w:before="0" w:after="0"/>
        <w:rPr>
          <w:rFonts w:eastAsia="Times New Roman"/>
          <w:noProof/>
          <w:szCs w:val="20"/>
          <w:lang w:eastAsia="fr-BE"/>
        </w:rPr>
      </w:pPr>
    </w:p>
    <w:p w14:paraId="128F144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ochranu, udržateľné využívanie a obnovu ekosystémov a služieb, ktoré poskytujú, pričom spájajú biodiverzitu so živobytím. Chránia, obnovujú a zvyšujú biodiverzitu v súlade s ustanoveniami Dohovoru o biologickej diverzite a s globálnym rámcom pre biodiverzitu po roku 2020. Podporujú rozvoj dlhodobých stratégií zameraných na začlenenie biodiverzity do vnútroštátnych a regionálnych rámcov v Tichomorí, pričom zabezpečujú koordináciu a súdržnosť medzi inštitúciami a získavajú dôkazy na účely informovaného rozhodovania.</w:t>
      </w:r>
    </w:p>
    <w:p w14:paraId="1608FAA0" w14:textId="77777777" w:rsidR="00ED7599" w:rsidRPr="00845974" w:rsidRDefault="00ED7599" w:rsidP="00ED7599">
      <w:pPr>
        <w:widowControl w:val="0"/>
        <w:spacing w:before="0" w:after="0"/>
        <w:rPr>
          <w:rFonts w:eastAsia="Times New Roman"/>
          <w:noProof/>
          <w:szCs w:val="20"/>
          <w:lang w:eastAsia="fr-BE"/>
        </w:rPr>
      </w:pPr>
    </w:p>
    <w:p w14:paraId="71838D0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integrovaný prístup a posilňujú mechanizmy presadzovania udržateľného manažmentu a využívania prírodných zdrojov a životného prostredia na všetkých úrovniach vrátane rozvoja obehového a zeleného hospodárstva, pričom zohľadňujú potreby súčasných a budúcich generácií a ak je to vhodné, aj pôvodné, tradičné a zvykové postupy.</w:t>
      </w:r>
    </w:p>
    <w:p w14:paraId="5EC59177" w14:textId="77777777" w:rsidR="00ED7599" w:rsidRPr="00845974" w:rsidRDefault="00ED7599" w:rsidP="00ED7599">
      <w:pPr>
        <w:widowControl w:val="0"/>
        <w:spacing w:before="0" w:after="0"/>
        <w:rPr>
          <w:rFonts w:eastAsia="Times New Roman"/>
          <w:noProof/>
          <w:szCs w:val="20"/>
          <w:lang w:eastAsia="fr-BE"/>
        </w:rPr>
      </w:pPr>
    </w:p>
    <w:p w14:paraId="5C6A794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s cieľom zabezpečiť udržateľné riadenie svojich lesných a iných drevných zdrojov, znížiť mieru odlesňovania a odvrátiť ho, bojovať proti nezákonnej ťažbe dreva a proti obchodovaniu s nezákonne vyťaženým drevom a výrobkami z neho, obnoviť funkcie prírodných lesov vrátane poskytovania ekosystémových služieb a podporiť zodpovednú ťažbu, pri ktorej sa zohľadňuje dopyt po udržateľnom rozvoji vrátane hospodárskych, sociálnych a environmentálnych potrieb ich rastúceho obyvateľstva.</w:t>
      </w:r>
    </w:p>
    <w:p w14:paraId="7BBBFDC5" w14:textId="77777777" w:rsidR="00ED7599" w:rsidRPr="00845974" w:rsidRDefault="00ED7599" w:rsidP="00ED7599">
      <w:pPr>
        <w:widowControl w:val="0"/>
        <w:spacing w:before="0" w:after="0"/>
        <w:rPr>
          <w:rFonts w:eastAsia="Times New Roman"/>
          <w:noProof/>
          <w:szCs w:val="20"/>
          <w:lang w:eastAsia="fr-BE"/>
        </w:rPr>
      </w:pPr>
    </w:p>
    <w:p w14:paraId="7603725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podporujú udržateľné integrované systémy hospodárenia s vodami, zachovanie a ochranu vodných zdrojov a ekosystémov, zber a čistenie odpadových vôd, riešenie degradácie pôdy, znečisťovania vôd a zdrojov podzemných vôd a nepravidelnej dostupnosti vody prostredníctvom systémov na zber a skladovanie vody.</w:t>
      </w:r>
    </w:p>
    <w:p w14:paraId="7D47471A" w14:textId="77777777" w:rsidR="00ED7599" w:rsidRPr="00845974" w:rsidRDefault="00ED7599" w:rsidP="00ED7599">
      <w:pPr>
        <w:widowControl w:val="0"/>
        <w:spacing w:before="0" w:after="0"/>
        <w:rPr>
          <w:rFonts w:eastAsia="Times New Roman"/>
          <w:noProof/>
          <w:szCs w:val="20"/>
          <w:lang w:eastAsia="fr-BE"/>
        </w:rPr>
      </w:pPr>
    </w:p>
    <w:p w14:paraId="327FB14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v rámci boja proti hrozbe inváznych nepôvodných druhov z hľadiska vymierania miestnych druhov, z hľadiska biodiverzity, ekosystémových funkcií a služieb, životných podmienok a odolnosti ľudí a obchodu a hospodárskeho rozvoja.</w:t>
      </w:r>
    </w:p>
    <w:p w14:paraId="67BFA104" w14:textId="77777777" w:rsidR="00ED7599" w:rsidRPr="00845974" w:rsidRDefault="00ED7599" w:rsidP="00ED7599">
      <w:pPr>
        <w:widowControl w:val="0"/>
        <w:spacing w:before="0" w:after="0"/>
        <w:rPr>
          <w:rFonts w:eastAsia="Times New Roman"/>
          <w:noProof/>
          <w:szCs w:val="20"/>
          <w:lang w:eastAsia="fr-BE"/>
        </w:rPr>
      </w:pPr>
    </w:p>
    <w:p w14:paraId="3D90FC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sa zaoberajú účinným riešením všetkých foriem znečisťovania. Pracujú na vytváraní potrebných regulačných rámcov a mechanizmov presadzovania práva v prípade náležitého nakladania s chemickými látkami a odpadom. Zameriavajú sa na predchádzanie vzniku odpadu už pri zdroji alebo na jeho minimalizáciu a na zlepšenie opätovnej použiteľnosti výrobkov, recyklovateľnosti a efektívneho využívania zdrojov s cieľom prispôsobiť výrobu a spotrebu cieľu dosiahnuť obehové hospodárstvo. Prijímajú opatrenia na predchádzanie nebezpečným látkam v materiálových cykloch alebo ich minimalizáciu a na nakladanie s chemickými látkami vo výrobkoch počas ich celého životného cyklu.</w:t>
      </w:r>
    </w:p>
    <w:p w14:paraId="7E284A5A" w14:textId="77777777" w:rsidR="00ED7599" w:rsidRPr="00845974" w:rsidRDefault="00ED7599" w:rsidP="00ED7599">
      <w:pPr>
        <w:widowControl w:val="0"/>
        <w:spacing w:before="0" w:after="0"/>
        <w:jc w:val="center"/>
        <w:rPr>
          <w:rFonts w:eastAsia="Times New Roman"/>
          <w:noProof/>
          <w:szCs w:val="20"/>
          <w:lang w:eastAsia="fr-BE"/>
        </w:rPr>
      </w:pPr>
    </w:p>
    <w:p w14:paraId="6AB95B60" w14:textId="77777777" w:rsidR="00ED7599" w:rsidRPr="00845974" w:rsidRDefault="00ED7599" w:rsidP="00ED7599">
      <w:pPr>
        <w:widowControl w:val="0"/>
        <w:spacing w:before="0" w:after="0"/>
        <w:jc w:val="center"/>
        <w:rPr>
          <w:rFonts w:eastAsia="Times New Roman"/>
          <w:noProof/>
          <w:szCs w:val="20"/>
          <w:lang w:eastAsia="fr-BE"/>
        </w:rPr>
      </w:pPr>
    </w:p>
    <w:p w14:paraId="63F3554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12</w:t>
      </w:r>
    </w:p>
    <w:p w14:paraId="091C6C9A" w14:textId="77777777" w:rsidR="00ED7599" w:rsidRPr="00845974" w:rsidRDefault="00ED7599" w:rsidP="00ED7599">
      <w:pPr>
        <w:widowControl w:val="0"/>
        <w:spacing w:before="0" w:after="0"/>
        <w:jc w:val="center"/>
        <w:rPr>
          <w:rFonts w:eastAsia="Times New Roman"/>
          <w:noProof/>
          <w:szCs w:val="20"/>
          <w:lang w:eastAsia="fr-BE"/>
        </w:rPr>
      </w:pPr>
    </w:p>
    <w:p w14:paraId="227F0C9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Odolnosť voči katastrofám</w:t>
      </w:r>
    </w:p>
    <w:p w14:paraId="7F11C820" w14:textId="77777777" w:rsidR="00ED7599" w:rsidRPr="00845974" w:rsidRDefault="00ED7599" w:rsidP="00ED7599">
      <w:pPr>
        <w:widowControl w:val="0"/>
        <w:spacing w:before="0" w:after="0"/>
        <w:rPr>
          <w:rFonts w:eastAsia="Times New Roman"/>
          <w:noProof/>
          <w:szCs w:val="20"/>
          <w:lang w:eastAsia="fr-BE"/>
        </w:rPr>
      </w:pPr>
    </w:p>
    <w:p w14:paraId="68376F5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pri vytváraní odolnosti ľudí, spoločností, inštitúcií a infraštruktúry voči katastrofám. Berú do úvahy silné väzby medzi katastrofami a zmenou klímy a vplyvmi katastrof na ľudský a sociálny rozvoj, životné podmienky ľudí, najmä zraniteľných skupín a jednotlivcov, kultúrne dedičstvo, environmentálnu integritu, hospodársky rozvoj a ľudskú bezpečnosť. Usilujú sa o vykonávanie a monitorovanie sendaiského rámca pre znižovanie rizika katastrof na roky 2015 – 2030, a to aj prostredníctvom výmeny informácií a najlepších postupov, pričom zohľadňujú príslušné politické rámce vrátane rámca pre odolný rozvoj v Tichomorí (FRDP).</w:t>
      </w:r>
    </w:p>
    <w:p w14:paraId="31B6E586" w14:textId="77777777" w:rsidR="00ED7599" w:rsidRPr="00845974" w:rsidRDefault="00ED7599" w:rsidP="00ED7599">
      <w:pPr>
        <w:widowControl w:val="0"/>
        <w:spacing w:before="0" w:after="0"/>
        <w:rPr>
          <w:rFonts w:eastAsia="Times New Roman"/>
          <w:noProof/>
          <w:szCs w:val="20"/>
          <w:lang w:eastAsia="fr-BE"/>
        </w:rPr>
      </w:pPr>
    </w:p>
    <w:p w14:paraId="509010C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presadzujú celostný prístup k znižovaniu rizika katastrof vrátane zohľadnenia FRDP, pričom investujú do predchádzania rizikám a pripravenosti na ne, integrácie úsilia o znižovanie rizika v opatreniach na obnovu a v rámci podpory poistenia finančných rizík. Podporujú odolnosť verejných služieb, infraštruktúry, potravinovej bezpečnosti a bezpečnosti vôd, pričom zabezpečia, aby sa v investíciách zohľadňovalo realistické chápanie budúcich rizík a aby naň investície reagovali. Považujú odolnosť voči zmene klímy za základ všetkého úsilia o znovuvybudovanie a obnovu, a to aj prostredníctvom vykonávania prístupu „obnova k lepšiemu“.</w:t>
      </w:r>
    </w:p>
    <w:p w14:paraId="41DFBC77" w14:textId="77777777" w:rsidR="00ED7599" w:rsidRPr="00845974" w:rsidRDefault="00ED7599" w:rsidP="00ED7599">
      <w:pPr>
        <w:widowControl w:val="0"/>
        <w:spacing w:before="0" w:after="0"/>
        <w:rPr>
          <w:rFonts w:eastAsia="Times New Roman"/>
          <w:noProof/>
          <w:szCs w:val="20"/>
          <w:lang w:eastAsia="fr-BE"/>
        </w:rPr>
      </w:pPr>
    </w:p>
    <w:p w14:paraId="3F4E00D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pri posilňovaní prístupu k príslušným technológiám na budovanie odolnosti, ich transferu a systematického využívania. Investujú do zberu a využívania štatistík o katastrofách a údajov o stratách, komplexného posudzovania rizika, vykonávania plánov znižovania rizika na všetkých úrovniach a silnejších väzieb medzi znižovaním rizika katastrof a adaptáciou na zmenu klímy. Zmluvné strany podporujú využívanie vesmírnych technológií a informácií na zlepšenie opatrení v oblasti prevencie, pripravenosti, reakcie a obnovy.</w:t>
      </w:r>
    </w:p>
    <w:p w14:paraId="2E830941" w14:textId="77777777" w:rsidR="00ED7599" w:rsidRPr="00845974" w:rsidRDefault="00ED7599" w:rsidP="00ED7599">
      <w:pPr>
        <w:widowControl w:val="0"/>
        <w:spacing w:before="0" w:after="0"/>
        <w:rPr>
          <w:rFonts w:eastAsia="Times New Roman"/>
          <w:noProof/>
          <w:szCs w:val="20"/>
          <w:lang w:eastAsia="fr-BE"/>
        </w:rPr>
      </w:pPr>
    </w:p>
    <w:p w14:paraId="7406D19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smerujú úsilie k posilňovaniu inkluzívneho riadenia rizika na všetkých úrovniach vrátane budovania kapacít na obmedzovanie rizika katastrof na vnútroštátnej a regionálnej úrovni a centier excelentnosti pre inovácie v oblasti zmeny klímy. Pracujú na zvyšovaní kapacít na monitorovanie, včasné varovanie a posudzovanie rizík, zdokonaľovaní domácich a regionálnych kapacít a spôsobilostí týkajúcich sa opatrení v oblastiach prevencie, zmierňovania, pripravenosti, reakcie a obnovy vrátane mechanizmov civilnej ochrany, ako aj kapacít miestnych spoločenstiev a inštitúcií so zameraním na najzraniteľnejšie a marginalizované domácnosti a skupiny.</w:t>
      </w:r>
    </w:p>
    <w:p w14:paraId="44A35291" w14:textId="77777777" w:rsidR="00ED7599" w:rsidRPr="00845974" w:rsidRDefault="00ED7599" w:rsidP="00ED7599">
      <w:pPr>
        <w:widowControl w:val="0"/>
        <w:spacing w:before="0" w:after="0"/>
        <w:rPr>
          <w:rFonts w:eastAsia="Times New Roman"/>
          <w:noProof/>
          <w:szCs w:val="20"/>
          <w:lang w:eastAsia="fr-BE"/>
        </w:rPr>
      </w:pPr>
    </w:p>
    <w:p w14:paraId="48A34DE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monitorujú priority a ciele v oblastiach rizika katastrof a riadenia rizika zmeny klímy a vyhodnocujú ich na základe najlepších medzinárodných postupov.</w:t>
      </w:r>
    </w:p>
    <w:p w14:paraId="3BEF9C56" w14:textId="77777777" w:rsidR="00ED7599" w:rsidRPr="00845974" w:rsidRDefault="00ED7599" w:rsidP="00ED7599">
      <w:pPr>
        <w:widowControl w:val="0"/>
        <w:spacing w:before="0" w:after="0"/>
        <w:jc w:val="center"/>
        <w:rPr>
          <w:rFonts w:eastAsia="Times New Roman"/>
          <w:noProof/>
          <w:szCs w:val="20"/>
          <w:lang w:eastAsia="fr-BE"/>
        </w:rPr>
      </w:pPr>
    </w:p>
    <w:p w14:paraId="724D62C9" w14:textId="77777777" w:rsidR="00ED7599" w:rsidRPr="00845974" w:rsidRDefault="00ED7599" w:rsidP="00ED7599">
      <w:pPr>
        <w:widowControl w:val="0"/>
        <w:spacing w:before="0" w:after="0"/>
        <w:jc w:val="center"/>
        <w:rPr>
          <w:rFonts w:eastAsia="Times New Roman"/>
          <w:noProof/>
          <w:szCs w:val="20"/>
          <w:lang w:eastAsia="fr-BE"/>
        </w:rPr>
      </w:pPr>
    </w:p>
    <w:p w14:paraId="1DD3A72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II</w:t>
      </w:r>
    </w:p>
    <w:p w14:paraId="5BC0D0B2" w14:textId="77777777" w:rsidR="00ED7599" w:rsidRPr="00845974" w:rsidRDefault="00ED7599" w:rsidP="00ED7599">
      <w:pPr>
        <w:widowControl w:val="0"/>
        <w:spacing w:before="0" w:after="0"/>
        <w:jc w:val="center"/>
        <w:rPr>
          <w:rFonts w:eastAsia="Times New Roman"/>
          <w:noProof/>
          <w:szCs w:val="20"/>
          <w:lang w:eastAsia="fr-BE"/>
        </w:rPr>
      </w:pPr>
    </w:p>
    <w:p w14:paraId="0F131FB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INKLUZÍVNY A UDRŽATEĽNÝ HOSPODÁRSKY ROZVOJ</w:t>
      </w:r>
    </w:p>
    <w:p w14:paraId="6BB4B4A0" w14:textId="77777777" w:rsidR="00ED7599" w:rsidRPr="00845974" w:rsidRDefault="00ED7599" w:rsidP="00ED7599">
      <w:pPr>
        <w:widowControl w:val="0"/>
        <w:spacing w:before="0" w:after="0"/>
        <w:jc w:val="center"/>
        <w:rPr>
          <w:rFonts w:eastAsia="Times New Roman"/>
          <w:noProof/>
          <w:szCs w:val="20"/>
          <w:lang w:eastAsia="fr-BE"/>
        </w:rPr>
      </w:pPr>
    </w:p>
    <w:p w14:paraId="0E8255B7" w14:textId="77777777" w:rsidR="00ED7599" w:rsidRPr="00845974" w:rsidRDefault="00ED7599" w:rsidP="00ED7599">
      <w:pPr>
        <w:widowControl w:val="0"/>
        <w:spacing w:before="0" w:after="0"/>
        <w:jc w:val="center"/>
        <w:rPr>
          <w:rFonts w:eastAsia="Times New Roman"/>
          <w:noProof/>
          <w:szCs w:val="20"/>
          <w:lang w:eastAsia="fr-BE"/>
        </w:rPr>
      </w:pPr>
    </w:p>
    <w:p w14:paraId="391EFD1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13</w:t>
      </w:r>
    </w:p>
    <w:p w14:paraId="74DF0F66" w14:textId="77777777" w:rsidR="00ED7599" w:rsidRPr="00845974" w:rsidRDefault="00ED7599" w:rsidP="00ED7599">
      <w:pPr>
        <w:widowControl w:val="0"/>
        <w:spacing w:before="0" w:after="0"/>
        <w:rPr>
          <w:rFonts w:eastAsia="Times New Roman"/>
          <w:noProof/>
          <w:szCs w:val="20"/>
          <w:lang w:eastAsia="fr-BE"/>
        </w:rPr>
      </w:pPr>
    </w:p>
    <w:p w14:paraId="2C5EABE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vykonávajú integrované stratégie a uskutočňujú reformy zamerané na budovanie odolných a diverzifikovaných hospodárstiev, na podporu hospodárskeho rastu a transformácie, na posilňovanie podnikateľských a obchodných vzťahov a na podporu prechodu k plnej a kvalitnej zamestnanosti. Zaväzujú sa, že vytvoria také podnikateľské prostredie, ktoré bude napomáhať väčším tokom investícií a rozvoju súkromného sektora. Posilňujú a prehlbujú intraregionálnu hospodársku spoluprácu vrátane mobility tovaru a služieb. Podporujú a umožňujú širšie používanie svojich mien pri medzinárodných transakciách.</w:t>
      </w:r>
    </w:p>
    <w:p w14:paraId="46F65DEB" w14:textId="77777777" w:rsidR="00ED7599" w:rsidRPr="00845974" w:rsidRDefault="00ED7599" w:rsidP="00ED7599">
      <w:pPr>
        <w:widowControl w:val="0"/>
        <w:spacing w:before="0" w:after="0"/>
        <w:rPr>
          <w:rFonts w:eastAsia="Times New Roman"/>
          <w:noProof/>
          <w:szCs w:val="20"/>
          <w:lang w:eastAsia="fr-BE"/>
        </w:rPr>
      </w:pPr>
    </w:p>
    <w:p w14:paraId="747DCA6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Strany presadzujú opatrenia na podporu transformačnej povahy vedy, techniky, inovácií a výskumu. Usilujú sa o dosiahnutie obehových a nízkoemisných hospodárstiev odolných voči zmene klímy a zabezpečenie toho, aby všetci ľudia mali úžitok z uvoľnených podnikateľských príležitostí, aby sa dodržiavali a podporovali základné pracovné normy, a to aj prostredníctvom sociálneho dialógu, a aby sa podporovalo posilnenie sociálno-ekonomického postavenia a začlenenie zraniteľných osôb, žien a mládeže, a to aj prostredníctvom náležitých opatrení v oblasti sociálnej ochrany. Dohodli sa, že sústredia úsilie na kľúčové odvetvia s multiplikačným účinkom na udržateľný rast, vytváranie pracovných miest a odstraňovanie chudoby vrátane možnosti spolupráce v nových hospodárskych oblastiach.</w:t>
      </w:r>
    </w:p>
    <w:p w14:paraId="18CA9694" w14:textId="77777777" w:rsidR="00ED7599" w:rsidRPr="00845974" w:rsidRDefault="00ED7599" w:rsidP="00ED7599">
      <w:pPr>
        <w:widowControl w:val="0"/>
        <w:spacing w:before="0" w:after="0"/>
        <w:jc w:val="center"/>
        <w:rPr>
          <w:rFonts w:eastAsia="Times New Roman"/>
          <w:noProof/>
          <w:szCs w:val="20"/>
          <w:lang w:eastAsia="fr-BE"/>
        </w:rPr>
      </w:pPr>
    </w:p>
    <w:p w14:paraId="2EFF786B" w14:textId="77777777" w:rsidR="00ED7599" w:rsidRPr="00845974" w:rsidRDefault="00ED7599" w:rsidP="00ED7599">
      <w:pPr>
        <w:widowControl w:val="0"/>
        <w:spacing w:before="0" w:after="0"/>
        <w:jc w:val="center"/>
        <w:rPr>
          <w:rFonts w:eastAsia="Times New Roman"/>
          <w:noProof/>
          <w:szCs w:val="20"/>
          <w:lang w:eastAsia="fr-BE"/>
        </w:rPr>
      </w:pPr>
    </w:p>
    <w:p w14:paraId="19BB73B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475415D1" w14:textId="77777777" w:rsidR="00ED7599" w:rsidRPr="00845974" w:rsidRDefault="00ED7599" w:rsidP="00ED7599">
      <w:pPr>
        <w:widowControl w:val="0"/>
        <w:spacing w:before="0" w:after="0"/>
        <w:jc w:val="center"/>
        <w:rPr>
          <w:rFonts w:eastAsia="Times New Roman"/>
          <w:noProof/>
          <w:szCs w:val="20"/>
          <w:lang w:eastAsia="fr-BE"/>
        </w:rPr>
      </w:pPr>
    </w:p>
    <w:p w14:paraId="7FD5CBF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HOSPODÁRSKY RAST A DIVERZIFIKÁCIA</w:t>
      </w:r>
    </w:p>
    <w:p w14:paraId="47FDAE4C" w14:textId="77777777" w:rsidR="00ED7599" w:rsidRPr="00845974" w:rsidRDefault="00ED7599" w:rsidP="00ED7599">
      <w:pPr>
        <w:widowControl w:val="0"/>
        <w:spacing w:before="0" w:after="0"/>
        <w:jc w:val="center"/>
        <w:rPr>
          <w:rFonts w:eastAsia="Times New Roman"/>
          <w:noProof/>
          <w:szCs w:val="20"/>
          <w:lang w:eastAsia="fr-BE"/>
        </w:rPr>
      </w:pPr>
    </w:p>
    <w:p w14:paraId="6A147A0A" w14:textId="77777777" w:rsidR="00ED7599" w:rsidRPr="00845974" w:rsidRDefault="00ED7599" w:rsidP="00ED7599">
      <w:pPr>
        <w:widowControl w:val="0"/>
        <w:spacing w:before="0" w:after="0"/>
        <w:jc w:val="center"/>
        <w:rPr>
          <w:rFonts w:eastAsia="Times New Roman"/>
          <w:noProof/>
          <w:szCs w:val="20"/>
          <w:lang w:eastAsia="fr-BE"/>
        </w:rPr>
      </w:pPr>
    </w:p>
    <w:p w14:paraId="2E9AC91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14</w:t>
      </w:r>
    </w:p>
    <w:p w14:paraId="03207F8D" w14:textId="77777777" w:rsidR="00ED7599" w:rsidRPr="00845974" w:rsidRDefault="00ED7599" w:rsidP="00ED7599">
      <w:pPr>
        <w:widowControl w:val="0"/>
        <w:spacing w:before="0" w:after="0"/>
        <w:jc w:val="center"/>
        <w:rPr>
          <w:rFonts w:eastAsia="Times New Roman"/>
          <w:noProof/>
          <w:szCs w:val="20"/>
          <w:lang w:eastAsia="fr-BE"/>
        </w:rPr>
      </w:pPr>
    </w:p>
    <w:p w14:paraId="10C9E6B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Faktory umožňujúce hospodársky rozvoj</w:t>
      </w:r>
    </w:p>
    <w:p w14:paraId="2CA3DD0F" w14:textId="77777777" w:rsidR="00ED7599" w:rsidRPr="00845974" w:rsidRDefault="00ED7599" w:rsidP="00ED7599">
      <w:pPr>
        <w:widowControl w:val="0"/>
        <w:spacing w:before="0" w:after="0"/>
        <w:jc w:val="center"/>
        <w:rPr>
          <w:rFonts w:eastAsia="Times New Roman"/>
          <w:noProof/>
          <w:szCs w:val="20"/>
          <w:lang w:eastAsia="fr-BE"/>
        </w:rPr>
      </w:pPr>
    </w:p>
    <w:p w14:paraId="2564613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vykonávajú opatrenia, ktoré ako prioritu podporujú dosiahnutie vyššej úrovne hospodárskej produktivity prostredníctvom diverzifikácie, technologickej modernizácie a inovácií a ktoré zlepšujú makroekonomickú stabilitu a stabilitu finančného sektora, zjednodušujú a zosúlaďujú predpisy a procesy týkajúce sa podnikania, posilňujú účinné a predvídateľné daňové systémy a zvyšujú efektívnosť systémov verejnej správy a súdnictva. Prijímajú zdravé politiky hospodárskej súťaže a zabezpečujú ochranu práv k držbe pôd, vlastníckych práv a práv duševného vlastníctva.</w:t>
      </w:r>
    </w:p>
    <w:p w14:paraId="16F3445E" w14:textId="77777777" w:rsidR="00ED7599" w:rsidRPr="00845974" w:rsidRDefault="00ED7599" w:rsidP="00ED7599">
      <w:pPr>
        <w:widowControl w:val="0"/>
        <w:spacing w:before="0" w:after="0"/>
        <w:rPr>
          <w:rFonts w:eastAsia="Times New Roman"/>
          <w:noProof/>
          <w:szCs w:val="20"/>
          <w:lang w:eastAsia="fr-BE"/>
        </w:rPr>
      </w:pPr>
    </w:p>
    <w:p w14:paraId="0D92908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budú podporovať vhodné právne predpisy, iné predpisy a politiky týkajúce uľahčenia podnikania a zamerané na znižovanie regulačných a administratívnych prekážok a zvýšenie transparentnosti, pričom budú rozvíjať podnikateľské zručnosti a firemnú kultúru zameranú na zvyšovanie investícií a rozvoj súkromného sektora. Podporujú aj sociálnu zodpovednosť podnikov a zodpovedné obchodné správanie vrátane environmentálnych hľadísk.</w:t>
      </w:r>
    </w:p>
    <w:p w14:paraId="4ABE9435" w14:textId="77777777" w:rsidR="00ED7599" w:rsidRPr="00845974" w:rsidRDefault="00ED7599" w:rsidP="00ED7599">
      <w:pPr>
        <w:widowControl w:val="0"/>
        <w:spacing w:before="0" w:after="0"/>
        <w:rPr>
          <w:rFonts w:eastAsia="Times New Roman"/>
          <w:noProof/>
          <w:szCs w:val="20"/>
          <w:lang w:eastAsia="fr-BE"/>
        </w:rPr>
      </w:pPr>
    </w:p>
    <w:p w14:paraId="0C488BF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dohodli, že budú riešiť a zlepšovať rozvoj ľudského kapitálu, najmä prostredníctvom investícií do podpory vytvárania vysokovzdelanej, vyškolenej, zručnej, kvalifikovanej a efektívnej pracovnej sily, ktorá je dostatočne odborne pripravená na prístup k dôstojnému zamestnaniu, a to aj v nových odvetviach dynamického rastu, pričom spĺňa požiadavky trhu práce a zvyšuje zapojenie súkromného sektora. Kladú osobitný dôraz na zvyšovanie digitálnej gramotnosti, technického a odborného vzdelávania a prípravy a programov terciárneho vzdelávania.</w:t>
      </w:r>
    </w:p>
    <w:p w14:paraId="562DA2D2" w14:textId="77777777" w:rsidR="00ED7599" w:rsidRPr="00845974" w:rsidRDefault="00ED7599" w:rsidP="00ED7599">
      <w:pPr>
        <w:widowControl w:val="0"/>
        <w:spacing w:before="0" w:after="0"/>
        <w:rPr>
          <w:rFonts w:eastAsia="Times New Roman"/>
          <w:noProof/>
          <w:szCs w:val="20"/>
          <w:lang w:eastAsia="fr-BE"/>
        </w:rPr>
      </w:pPr>
    </w:p>
    <w:p w14:paraId="2FCC3F5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presadzujú politiky, ktoré zvyšujú význam, efektívnosť a účinnosť inštitúcií trhu práce. Pri podpore rozvojových potrieb tichomorských členov organizácie OAKTŠ presadzujú intraregionálnu mobilitu pracovnej sily s cieľom pozitívne reagovať na potreby súkromného sektora a prispievať k lepšej hospodárskej integrácii, väčším investíciám a zvýšenej produktivite podnikov.</w:t>
      </w:r>
    </w:p>
    <w:p w14:paraId="49A59E8D" w14:textId="77777777" w:rsidR="00ED7599" w:rsidRPr="00845974" w:rsidRDefault="00ED7599" w:rsidP="00ED7599">
      <w:pPr>
        <w:widowControl w:val="0"/>
        <w:spacing w:before="0" w:after="0"/>
        <w:rPr>
          <w:rFonts w:eastAsia="Times New Roman"/>
          <w:noProof/>
          <w:szCs w:val="20"/>
          <w:lang w:eastAsia="fr-BE"/>
        </w:rPr>
      </w:pPr>
    </w:p>
    <w:p w14:paraId="71C073C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rozvoj kľúčovej infraštruktúry, napríklad energetiky, dopravy, vodohospodárstva, ako aj služieb informačných a komunikačných technológií (IKT) a digitálnej prepojenosti.</w:t>
      </w:r>
    </w:p>
    <w:p w14:paraId="7F271426" w14:textId="77777777" w:rsidR="00ED7599" w:rsidRPr="00845974" w:rsidRDefault="00ED7599" w:rsidP="00ED7599">
      <w:pPr>
        <w:widowControl w:val="0"/>
        <w:spacing w:before="0" w:after="0"/>
        <w:rPr>
          <w:rFonts w:eastAsia="Times New Roman"/>
          <w:noProof/>
          <w:szCs w:val="20"/>
          <w:lang w:eastAsia="fr-BE"/>
        </w:rPr>
      </w:pPr>
    </w:p>
    <w:p w14:paraId="193CFB1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presadzujú rozvoj vidieckych oblastí a diverzifikáciu vidieckeho hospodárstva, a to aj posilňovaním prepojení medzi odolnou infraštruktúrou, cestovným ruchom, poľnohospodárstvom a priemyslom.</w:t>
      </w:r>
    </w:p>
    <w:p w14:paraId="5379F3AE" w14:textId="77777777" w:rsidR="00ED7599" w:rsidRPr="00845974" w:rsidRDefault="00ED7599" w:rsidP="00ED7599">
      <w:pPr>
        <w:widowControl w:val="0"/>
        <w:spacing w:before="0" w:after="0"/>
        <w:rPr>
          <w:rFonts w:eastAsia="Times New Roman"/>
          <w:noProof/>
          <w:szCs w:val="20"/>
          <w:lang w:eastAsia="fr-BE"/>
        </w:rPr>
      </w:pPr>
    </w:p>
    <w:p w14:paraId="08862EE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7.</w:t>
      </w:r>
      <w:r w:rsidRPr="00845974">
        <w:rPr>
          <w:rFonts w:eastAsia="Times New Roman"/>
          <w:noProof/>
          <w:szCs w:val="20"/>
          <w:lang w:eastAsia="fr-BE"/>
        </w:rPr>
        <w:tab/>
        <w:t>Zmluvné strany podporujú opatrenia na zlepšenie kvality, dostupnosti a prístupnosti poisťovacích, finančných a nefinančných služieb pre súkromné podniky, a to aj vo formálnom sektore, aj v neformálnom sektore. Zlepšujú prístup k cenovo dostupnému financovaniu, a to aj rozvojom životaschopných bankových a nebankových systémov a posilňovaním digitálnych finančných služieb, ktoré umožňujú zvyšovanie pridanej hodnoty prostredníctvom integrácie firiem, najmä mikropodnikov, malých a stredných podnikov, do regionálnych a globálnych hodnotových reťazcov, a prostredníctvom zvýšenej výroby, regulačných kapacít obchodu, podnikania, zlepšeného umožňovania podnikania, diverzifikácie výrobkov a miest určenia vývozu a zlepšenia technológií a inovácií vrátane platforiem elektronického obchodu.</w:t>
      </w:r>
    </w:p>
    <w:p w14:paraId="1EC15152" w14:textId="77777777" w:rsidR="00ED7599" w:rsidRPr="00845974" w:rsidRDefault="00ED7599" w:rsidP="00ED7599">
      <w:pPr>
        <w:widowControl w:val="0"/>
        <w:spacing w:before="0" w:after="0"/>
        <w:jc w:val="center"/>
        <w:rPr>
          <w:rFonts w:eastAsia="Times New Roman"/>
          <w:noProof/>
          <w:szCs w:val="20"/>
          <w:lang w:eastAsia="fr-BE"/>
        </w:rPr>
      </w:pPr>
    </w:p>
    <w:p w14:paraId="7959799F" w14:textId="77777777" w:rsidR="00ED7599" w:rsidRPr="00845974" w:rsidRDefault="00ED7599" w:rsidP="00ED7599">
      <w:pPr>
        <w:widowControl w:val="0"/>
        <w:spacing w:before="0" w:after="0"/>
        <w:jc w:val="center"/>
        <w:rPr>
          <w:rFonts w:eastAsia="Times New Roman"/>
          <w:noProof/>
          <w:szCs w:val="20"/>
          <w:lang w:eastAsia="fr-BE"/>
        </w:rPr>
      </w:pPr>
    </w:p>
    <w:p w14:paraId="789BC9D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15</w:t>
      </w:r>
    </w:p>
    <w:p w14:paraId="0B9BFBEE" w14:textId="77777777" w:rsidR="00ED7599" w:rsidRPr="00845974" w:rsidRDefault="00ED7599" w:rsidP="00ED7599">
      <w:pPr>
        <w:widowControl w:val="0"/>
        <w:spacing w:before="0" w:after="0"/>
        <w:jc w:val="center"/>
        <w:rPr>
          <w:rFonts w:eastAsia="Times New Roman"/>
          <w:noProof/>
          <w:szCs w:val="20"/>
          <w:lang w:eastAsia="fr-BE"/>
        </w:rPr>
      </w:pPr>
    </w:p>
    <w:p w14:paraId="7A1C887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Investície</w:t>
      </w:r>
    </w:p>
    <w:p w14:paraId="33AB2C9F" w14:textId="77777777" w:rsidR="00ED7599" w:rsidRPr="00845974" w:rsidRDefault="00ED7599" w:rsidP="00ED7599">
      <w:pPr>
        <w:widowControl w:val="0"/>
        <w:spacing w:before="0" w:after="0"/>
        <w:rPr>
          <w:rFonts w:eastAsia="Times New Roman"/>
          <w:noProof/>
          <w:szCs w:val="20"/>
          <w:lang w:eastAsia="fr-BE"/>
        </w:rPr>
      </w:pPr>
    </w:p>
    <w:p w14:paraId="48DB940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zaväzujú podporovať, vytvárať a udržiavať priaznivé prostredie pre zodpovedné investovanie, ktoré bude prospešné pre obe strany. Zjednodušujú a urýchľujú administratívne postupy a požiadavky a podporujú opatrenia na vytvorenie predvídateľnej a bezpečnej investičnej klímy, na uľahčenie partnerstiev a na podporu dialógu medzi verejným a súkromným sektorom.</w:t>
      </w:r>
    </w:p>
    <w:p w14:paraId="2ACA6FDD" w14:textId="77777777" w:rsidR="00ED7599" w:rsidRPr="00845974" w:rsidRDefault="00ED7599" w:rsidP="00ED7599">
      <w:pPr>
        <w:widowControl w:val="0"/>
        <w:spacing w:before="0" w:after="0"/>
        <w:rPr>
          <w:rFonts w:eastAsia="Times New Roman"/>
          <w:noProof/>
          <w:szCs w:val="20"/>
          <w:lang w:eastAsia="fr-BE"/>
        </w:rPr>
      </w:pPr>
    </w:p>
    <w:p w14:paraId="3332484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na prilákaní a zachovávaní udržateľného a zodpovedného verejného i súkromného investovania vrátane priamych zahraničných investícií prostredníctvom kombinovaného financovania, záruk a ďalších inovatívnych finančných nástrojov s cieľom zvýšiť dôveru investorov. Zmluvné strany sa usilujú poskytovať investorom primerané a ľahko dostupné informácie o podnikateľských príležitostiach v EÚ aj tichomorských členoch organizácie OAKTŠ.</w:t>
      </w:r>
    </w:p>
    <w:p w14:paraId="2B0BA136" w14:textId="77777777" w:rsidR="00ED7599" w:rsidRPr="00845974" w:rsidRDefault="00ED7599" w:rsidP="00ED7599">
      <w:pPr>
        <w:widowControl w:val="0"/>
        <w:spacing w:before="0" w:after="0"/>
        <w:rPr>
          <w:rFonts w:eastAsia="Times New Roman"/>
          <w:noProof/>
          <w:szCs w:val="20"/>
          <w:lang w:eastAsia="fr-BE"/>
        </w:rPr>
      </w:pPr>
    </w:p>
    <w:p w14:paraId="7834712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zaväzujú spolupracovať pri uľahčovaní investovania prostredníctvom vhodnej kombinácie intervencií s osobitným zreteľom na mládež a ženy.</w:t>
      </w:r>
    </w:p>
    <w:p w14:paraId="0EE5CB86" w14:textId="77777777" w:rsidR="00ED7599" w:rsidRPr="00845974" w:rsidRDefault="00ED7599" w:rsidP="00ED7599">
      <w:pPr>
        <w:widowControl w:val="0"/>
        <w:spacing w:before="0" w:after="0"/>
        <w:jc w:val="center"/>
        <w:rPr>
          <w:rFonts w:eastAsia="Times New Roman"/>
          <w:noProof/>
          <w:szCs w:val="20"/>
          <w:lang w:eastAsia="fr-BE"/>
        </w:rPr>
      </w:pPr>
    </w:p>
    <w:p w14:paraId="20BD8BF4" w14:textId="77777777" w:rsidR="00ED7599" w:rsidRPr="00845974" w:rsidRDefault="00ED7599" w:rsidP="00ED7599">
      <w:pPr>
        <w:widowControl w:val="0"/>
        <w:spacing w:before="0" w:after="0"/>
        <w:jc w:val="center"/>
        <w:rPr>
          <w:rFonts w:eastAsia="Times New Roman"/>
          <w:noProof/>
          <w:szCs w:val="20"/>
          <w:lang w:eastAsia="fr-BE"/>
        </w:rPr>
      </w:pPr>
    </w:p>
    <w:p w14:paraId="22AED2E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16</w:t>
      </w:r>
    </w:p>
    <w:p w14:paraId="27DEAC49" w14:textId="77777777" w:rsidR="00ED7599" w:rsidRPr="00845974" w:rsidRDefault="00ED7599" w:rsidP="00ED7599">
      <w:pPr>
        <w:widowControl w:val="0"/>
        <w:spacing w:before="0" w:after="0"/>
        <w:jc w:val="center"/>
        <w:rPr>
          <w:rFonts w:eastAsia="Times New Roman"/>
          <w:noProof/>
          <w:szCs w:val="20"/>
          <w:lang w:eastAsia="fr-BE"/>
        </w:rPr>
      </w:pPr>
    </w:p>
    <w:p w14:paraId="24842C5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Rozvoj súkromného sektora</w:t>
      </w:r>
    </w:p>
    <w:p w14:paraId="7DA695F7" w14:textId="77777777" w:rsidR="00ED7599" w:rsidRPr="00845974" w:rsidRDefault="00ED7599" w:rsidP="00ED7599">
      <w:pPr>
        <w:widowControl w:val="0"/>
        <w:spacing w:before="0" w:after="0"/>
        <w:rPr>
          <w:rFonts w:eastAsia="Times New Roman"/>
          <w:noProof/>
          <w:szCs w:val="20"/>
          <w:lang w:eastAsia="fr-BE"/>
        </w:rPr>
      </w:pPr>
    </w:p>
    <w:p w14:paraId="7AD42F0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rozvoj dynamického, konkurencieschopného a zodpovedného súkromného sektora, a to aj prijatím nevyhnutných politík a hospodárskych, inštitucionálnych a legislatívnych reforiem na vnútroštátnej a/alebo regionálnej úrovni. Prijímajú opatrenia na posilnenie a zlepšenie produktivity a efektívnosti súkromného sektora. Osobitnú pozornosť venujú rastu a zlepšeniu konkurencieschopnosti mikropodnikov, malých a stredných podnikov, podnikateľským inkubátorom a rozvoju domáceho podnikania.</w:t>
      </w:r>
    </w:p>
    <w:p w14:paraId="391DC530" w14:textId="77777777" w:rsidR="00ED7599" w:rsidRPr="00845974" w:rsidRDefault="00ED7599" w:rsidP="00ED7599">
      <w:pPr>
        <w:widowControl w:val="0"/>
        <w:spacing w:before="0" w:after="0"/>
        <w:rPr>
          <w:rFonts w:eastAsia="Times New Roman"/>
          <w:noProof/>
          <w:szCs w:val="20"/>
          <w:lang w:eastAsia="fr-BE"/>
        </w:rPr>
      </w:pPr>
    </w:p>
    <w:p w14:paraId="4622969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využívajú príležitosti, ktoré ponúka technologický pokrok a digitálne hospodárstvo. Usilujú sa o mobilizáciu investícií na podporu výskumu a inovácií a digitálneho hospodárstva a nabádajú súkromný sektor na zvýšenie digitalizácie, najmä pokiaľ ide o investície, inovácie, trhové poznatky, prístup na trh a odborné znalosti o trhu.</w:t>
      </w:r>
    </w:p>
    <w:p w14:paraId="37F7AB4B" w14:textId="77777777" w:rsidR="00ED7599" w:rsidRPr="00845974" w:rsidRDefault="00ED7599" w:rsidP="00ED7599">
      <w:pPr>
        <w:widowControl w:val="0"/>
        <w:spacing w:before="0" w:after="0"/>
        <w:rPr>
          <w:rFonts w:eastAsia="Times New Roman"/>
          <w:noProof/>
          <w:szCs w:val="20"/>
          <w:lang w:eastAsia="fr-BE"/>
        </w:rPr>
      </w:pPr>
    </w:p>
    <w:p w14:paraId="33733BE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priemyselný rozvoj s cieľom dosiahnuť udržateľný hospodársky rast. Prijímajú cielené politiky zamerané na uľahčovanie priemyselného rozvoja a priemyselných príležitostí, a to najmä vytvorením prepojení a činnosťami s vyššou pridanou hodnotou vrátane priemyselnej malovýroby. Podporujú rozvoj primeraných technológií a procesov a diverzifikáciu výrobkov pre špecifickú skupinu zákazníkov. Vypracúvajú a zavádzajú stratégie, ktorými sa budujú regionálne a národné kapacity v oblasti konkurencieschopnosti výroby so strednou až vysokou technologickou náročnosťou a vývozu takých výrobkov.</w:t>
      </w:r>
    </w:p>
    <w:p w14:paraId="66CEF193" w14:textId="77777777" w:rsidR="00ED7599" w:rsidRPr="00845974" w:rsidRDefault="00ED7599" w:rsidP="00ED7599">
      <w:pPr>
        <w:widowControl w:val="0"/>
        <w:spacing w:before="0" w:after="0"/>
        <w:rPr>
          <w:rFonts w:eastAsia="Times New Roman"/>
          <w:noProof/>
          <w:szCs w:val="20"/>
          <w:lang w:eastAsia="fr-BE"/>
        </w:rPr>
      </w:pPr>
    </w:p>
    <w:p w14:paraId="2C16859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vyššiu efektívnosť využívania zdrojov a prijatie čistejších a ekologickejších technológií a priemyselných procesov. Účinne sa účinne zaoberajú všetkými formami znečistenia v dôsledku hospodárskych činností, a to aj prostredníctvom jasného vymedzenia zodpovedností a ich rozdelením medzi jednotlivé odvetvia a podnikateľské subjekty v celom dodávateľskom reťazci na základe rozšírenej zodpovednosti výrobcu a zásady „znečisťovateľ platí“.</w:t>
      </w:r>
    </w:p>
    <w:p w14:paraId="7710E9D8" w14:textId="77777777" w:rsidR="00ED7599" w:rsidRPr="00845974" w:rsidRDefault="00ED7599" w:rsidP="00ED7599">
      <w:pPr>
        <w:widowControl w:val="0"/>
        <w:spacing w:before="0" w:after="0"/>
        <w:jc w:val="center"/>
        <w:rPr>
          <w:rFonts w:eastAsia="Times New Roman"/>
          <w:noProof/>
          <w:szCs w:val="20"/>
          <w:lang w:eastAsia="fr-BE"/>
        </w:rPr>
      </w:pPr>
    </w:p>
    <w:p w14:paraId="5EE7EF70" w14:textId="77777777" w:rsidR="00ED7599" w:rsidRPr="00845974" w:rsidRDefault="00ED7599" w:rsidP="00ED7599">
      <w:pPr>
        <w:widowControl w:val="0"/>
        <w:spacing w:before="0" w:after="0"/>
        <w:jc w:val="center"/>
        <w:rPr>
          <w:rFonts w:eastAsia="Times New Roman"/>
          <w:noProof/>
          <w:szCs w:val="20"/>
          <w:lang w:eastAsia="fr-BE"/>
        </w:rPr>
      </w:pPr>
    </w:p>
    <w:p w14:paraId="02D9922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17</w:t>
      </w:r>
    </w:p>
    <w:p w14:paraId="6FC89C4F" w14:textId="77777777" w:rsidR="00ED7599" w:rsidRPr="00845974" w:rsidRDefault="00ED7599" w:rsidP="00ED7599">
      <w:pPr>
        <w:widowControl w:val="0"/>
        <w:spacing w:before="0" w:after="0"/>
        <w:jc w:val="center"/>
        <w:rPr>
          <w:rFonts w:eastAsia="Times New Roman"/>
          <w:noProof/>
          <w:szCs w:val="20"/>
          <w:lang w:eastAsia="fr-BE"/>
        </w:rPr>
      </w:pPr>
    </w:p>
    <w:p w14:paraId="7E21811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Veda, technológie, inovácie a výskum</w:t>
      </w:r>
    </w:p>
    <w:p w14:paraId="6662C3B2" w14:textId="77777777" w:rsidR="00ED7599" w:rsidRPr="00845974" w:rsidRDefault="00ED7599" w:rsidP="00ED7599">
      <w:pPr>
        <w:widowControl w:val="0"/>
        <w:spacing w:before="0" w:after="0"/>
        <w:rPr>
          <w:rFonts w:eastAsia="Times New Roman"/>
          <w:noProof/>
          <w:szCs w:val="20"/>
          <w:lang w:eastAsia="fr-BE"/>
        </w:rPr>
      </w:pPr>
    </w:p>
    <w:p w14:paraId="75FA6A3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vedeckom výskume, technologickom vývoji a inováciách s cieľom podporiť sociálny a hospodársky rozvoj, riešiť spoločenské výzvy a zlepšovať regionálnu konkurencieschopnosť. Budujú prepojenie a interoperabilitu medzi výskumnými sieťami a výpočtovými infraštruktúrami a službami, ako aj infraštruktúrami a službami vedeckých údajov a podporujú takýto rozvoj v rámci svojho regionálneho kontextu.</w:t>
      </w:r>
    </w:p>
    <w:p w14:paraId="22CA998D" w14:textId="77777777" w:rsidR="00ED7599" w:rsidRPr="00845974" w:rsidRDefault="00ED7599" w:rsidP="00ED7599">
      <w:pPr>
        <w:widowControl w:val="0"/>
        <w:spacing w:before="0" w:after="0"/>
        <w:rPr>
          <w:rFonts w:eastAsia="Times New Roman"/>
          <w:noProof/>
          <w:szCs w:val="20"/>
          <w:lang w:eastAsia="fr-BE"/>
        </w:rPr>
      </w:pPr>
    </w:p>
    <w:p w14:paraId="5171859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si v relevantných prípadoch vzájomne poskytujú prístup k programom v oblasti vedy, technológií a inovácií, výskumným infraštruktúram a zariadeniam, publikáciám a relevantným vedeckým údajom vrátane údajov týkajúcich sa zmeny klímy a oceánov.</w:t>
      </w:r>
    </w:p>
    <w:p w14:paraId="0B1E1998" w14:textId="77777777" w:rsidR="00ED7599" w:rsidRPr="00845974" w:rsidRDefault="00ED7599" w:rsidP="00ED7599">
      <w:pPr>
        <w:widowControl w:val="0"/>
        <w:spacing w:before="0" w:after="0"/>
        <w:rPr>
          <w:rFonts w:eastAsia="Times New Roman"/>
          <w:noProof/>
          <w:szCs w:val="20"/>
          <w:lang w:eastAsia="fr-BE"/>
        </w:rPr>
      </w:pPr>
    </w:p>
    <w:p w14:paraId="1CC890B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v záležitostiach spoločného záujmu v oblasti civilných činností v kozmickom priestore, ako je kozmický výskum, aplikácie a služby globálneho navigačného satelitného systému, vývoj systémov so satelitným rozšírením, pozorovanie Zeme a veda o Zemi, najmä pokiaľ ide o používanie systému včasného varovania a sledovania.</w:t>
      </w:r>
    </w:p>
    <w:p w14:paraId="5565AF86" w14:textId="77777777" w:rsidR="00ED7599" w:rsidRPr="00845974" w:rsidRDefault="00ED7599" w:rsidP="00ED7599">
      <w:pPr>
        <w:widowControl w:val="0"/>
        <w:spacing w:before="0" w:after="0"/>
        <w:jc w:val="center"/>
        <w:rPr>
          <w:rFonts w:eastAsia="Times New Roman"/>
          <w:noProof/>
          <w:szCs w:val="20"/>
          <w:lang w:eastAsia="fr-BE"/>
        </w:rPr>
      </w:pPr>
    </w:p>
    <w:p w14:paraId="390B941A" w14:textId="77777777" w:rsidR="00ED7599" w:rsidRPr="00845974" w:rsidRDefault="00ED7599" w:rsidP="00ED7599">
      <w:pPr>
        <w:widowControl w:val="0"/>
        <w:spacing w:before="0" w:after="0"/>
        <w:jc w:val="center"/>
        <w:rPr>
          <w:rFonts w:eastAsia="Times New Roman"/>
          <w:noProof/>
          <w:szCs w:val="20"/>
          <w:lang w:eastAsia="fr-BE"/>
        </w:rPr>
      </w:pPr>
    </w:p>
    <w:p w14:paraId="0C3D7CE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18</w:t>
      </w:r>
    </w:p>
    <w:p w14:paraId="2DEE042F" w14:textId="77777777" w:rsidR="00ED7599" w:rsidRPr="00845974" w:rsidRDefault="00ED7599" w:rsidP="00ED7599">
      <w:pPr>
        <w:widowControl w:val="0"/>
        <w:spacing w:before="0" w:after="0"/>
        <w:jc w:val="center"/>
        <w:rPr>
          <w:rFonts w:eastAsia="Times New Roman"/>
          <w:noProof/>
          <w:szCs w:val="20"/>
          <w:lang w:eastAsia="fr-BE"/>
        </w:rPr>
      </w:pPr>
    </w:p>
    <w:p w14:paraId="1F235D7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Remitencie</w:t>
      </w:r>
    </w:p>
    <w:p w14:paraId="2AC632CB" w14:textId="77777777" w:rsidR="00ED7599" w:rsidRPr="00845974" w:rsidRDefault="00ED7599" w:rsidP="00ED7599">
      <w:pPr>
        <w:widowControl w:val="0"/>
        <w:spacing w:before="0" w:after="0"/>
        <w:rPr>
          <w:rFonts w:eastAsia="Times New Roman"/>
          <w:noProof/>
          <w:szCs w:val="20"/>
          <w:lang w:eastAsia="fr-BE"/>
        </w:rPr>
      </w:pPr>
    </w:p>
    <w:p w14:paraId="109759E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Uznávajúc význam remitencií ako hlavného zdroja inkluzívneho a udržateľného rozvoja sa zmluvné strany usilujú znížiť do roku 2030 transakčné náklady pri remitenciách na menej ako 3 % a odstrániť koridory, ktorými prúdia remitencie, ak sú náklady vyššie ako 5 %, podporovať informovanosť v rámci finančnej gramotnosti a finančné začlenenie prostredníctvom inovatívnych finančných nástrojov a zlepšovať regulačné rámce s cieľom dosiahnuť intenzívnejšie zapojenie netradičných aktérov, a to aj prostredníctvom využívania nových technológií.</w:t>
      </w:r>
    </w:p>
    <w:p w14:paraId="1961E48B" w14:textId="77777777" w:rsidR="00ED7599" w:rsidRPr="00845974" w:rsidRDefault="00ED7599" w:rsidP="00ED7599">
      <w:pPr>
        <w:widowControl w:val="0"/>
        <w:spacing w:before="0" w:after="0"/>
        <w:jc w:val="center"/>
        <w:rPr>
          <w:rFonts w:eastAsia="Times New Roman"/>
          <w:noProof/>
          <w:szCs w:val="20"/>
          <w:lang w:eastAsia="fr-BE"/>
        </w:rPr>
      </w:pPr>
    </w:p>
    <w:p w14:paraId="5B895D3F" w14:textId="77777777" w:rsidR="00ED7599" w:rsidRPr="00845974" w:rsidRDefault="00ED7599" w:rsidP="00ED7599">
      <w:pPr>
        <w:widowControl w:val="0"/>
        <w:spacing w:before="0" w:after="0"/>
        <w:jc w:val="center"/>
        <w:rPr>
          <w:rFonts w:eastAsia="Times New Roman"/>
          <w:noProof/>
          <w:szCs w:val="20"/>
          <w:lang w:eastAsia="fr-BE"/>
        </w:rPr>
      </w:pPr>
    </w:p>
    <w:p w14:paraId="3FCB0EE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6C08A084" w14:textId="77777777" w:rsidR="00ED7599" w:rsidRPr="00845974" w:rsidRDefault="00ED7599" w:rsidP="00ED7599">
      <w:pPr>
        <w:widowControl w:val="0"/>
        <w:spacing w:before="0" w:after="0"/>
        <w:jc w:val="center"/>
        <w:rPr>
          <w:rFonts w:eastAsia="Times New Roman"/>
          <w:noProof/>
          <w:szCs w:val="20"/>
          <w:lang w:eastAsia="fr-BE"/>
        </w:rPr>
      </w:pPr>
    </w:p>
    <w:p w14:paraId="2202E2E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OBCHODNÁ SPOLUPRÁCA</w:t>
      </w:r>
    </w:p>
    <w:p w14:paraId="63C7E154" w14:textId="77777777" w:rsidR="00ED7599" w:rsidRPr="00845974" w:rsidRDefault="00ED7599" w:rsidP="00ED7599">
      <w:pPr>
        <w:widowControl w:val="0"/>
        <w:spacing w:before="0" w:after="0"/>
        <w:jc w:val="center"/>
        <w:rPr>
          <w:rFonts w:eastAsia="Times New Roman"/>
          <w:noProof/>
          <w:szCs w:val="20"/>
          <w:lang w:eastAsia="fr-BE"/>
        </w:rPr>
      </w:pPr>
    </w:p>
    <w:p w14:paraId="061C47CF" w14:textId="77777777" w:rsidR="00ED7599" w:rsidRPr="00845974" w:rsidRDefault="00ED7599" w:rsidP="00ED7599">
      <w:pPr>
        <w:widowControl w:val="0"/>
        <w:spacing w:before="0" w:after="0"/>
        <w:jc w:val="center"/>
        <w:rPr>
          <w:rFonts w:eastAsia="Times New Roman"/>
          <w:noProof/>
          <w:szCs w:val="20"/>
          <w:lang w:eastAsia="fr-BE"/>
        </w:rPr>
      </w:pPr>
    </w:p>
    <w:p w14:paraId="05FB801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19</w:t>
      </w:r>
    </w:p>
    <w:p w14:paraId="1C6D5BBB" w14:textId="77777777" w:rsidR="00ED7599" w:rsidRPr="00845974" w:rsidRDefault="00ED7599" w:rsidP="00ED7599">
      <w:pPr>
        <w:widowControl w:val="0"/>
        <w:spacing w:before="0" w:after="0"/>
        <w:jc w:val="center"/>
        <w:rPr>
          <w:rFonts w:eastAsia="Times New Roman"/>
          <w:noProof/>
          <w:szCs w:val="20"/>
          <w:lang w:eastAsia="fr-BE"/>
        </w:rPr>
      </w:pPr>
    </w:p>
    <w:p w14:paraId="2A64CDF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Obchodná integrácia</w:t>
      </w:r>
    </w:p>
    <w:p w14:paraId="783DEC3E" w14:textId="77777777" w:rsidR="00ED7599" w:rsidRPr="00845974" w:rsidRDefault="00ED7599" w:rsidP="00ED7599">
      <w:pPr>
        <w:widowControl w:val="0"/>
        <w:spacing w:before="0" w:after="0"/>
        <w:rPr>
          <w:rFonts w:eastAsia="Times New Roman"/>
          <w:noProof/>
          <w:szCs w:val="20"/>
          <w:lang w:eastAsia="fr-BE"/>
        </w:rPr>
      </w:pPr>
    </w:p>
    <w:p w14:paraId="7A9D083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zaväzujú, že budú zvyšovať obchodné príležitosti v prospech obidvoch strán, ako aj v rámci rozsiahlejšieho regiónu zahŕňajúceho ZKÚ. Usilujú sa podporovať hladkú a postupnú integráciu tichomorských členov organizácie OAKTŠ do svetového hospodárstva, najmä úplným využitím potenciálu regionálnej integrácie a obchodu s inými regiónmi.</w:t>
      </w:r>
    </w:p>
    <w:p w14:paraId="75515CBA" w14:textId="77777777" w:rsidR="00ED7599" w:rsidRPr="00845974" w:rsidRDefault="00ED7599" w:rsidP="00ED7599">
      <w:pPr>
        <w:widowControl w:val="0"/>
        <w:spacing w:before="0" w:after="0"/>
        <w:rPr>
          <w:rFonts w:eastAsia="Times New Roman"/>
          <w:noProof/>
          <w:szCs w:val="20"/>
          <w:lang w:eastAsia="fr-BE"/>
        </w:rPr>
      </w:pPr>
    </w:p>
    <w:p w14:paraId="4D5F4CA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vykonávanie a fungovanie existujúcej dočasnej dohody o  partnerstve medzi Európskym spoločenstvom na jednej strane a tichomorskými štátmi na druhej strane, pričom podporujú pristúpenie krajín, ktoré oň majú záujem, a v relevantných prípadoch rozšíria rozsah pôsobnosti uvedenej dohody.</w:t>
      </w:r>
    </w:p>
    <w:p w14:paraId="5C0D3B20" w14:textId="77777777" w:rsidR="00ED7599" w:rsidRPr="00845974" w:rsidRDefault="00ED7599" w:rsidP="00ED7599">
      <w:pPr>
        <w:widowControl w:val="0"/>
        <w:spacing w:before="0" w:after="0"/>
        <w:rPr>
          <w:rFonts w:eastAsia="Times New Roman"/>
          <w:noProof/>
          <w:szCs w:val="20"/>
          <w:lang w:eastAsia="fr-BE"/>
        </w:rPr>
      </w:pPr>
    </w:p>
    <w:p w14:paraId="02A20FE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procesy regionálnej hospodárskej integrácie v Tichomorí vrátane uľahčenia obchodu a harmonizácie právnych predpisov s cieľom umožniť krajinám využívať výhody obchodovania so svojimi susedmi a rozvíjať svoju integráciu v rámci regionálnych a globálnych hodnotových reťazcov.</w:t>
      </w:r>
    </w:p>
    <w:p w14:paraId="1E4892CB" w14:textId="77777777" w:rsidR="00ED7599" w:rsidRPr="00845974" w:rsidRDefault="00ED7599" w:rsidP="00ED7599">
      <w:pPr>
        <w:widowControl w:val="0"/>
        <w:spacing w:before="0" w:after="0"/>
        <w:jc w:val="center"/>
        <w:rPr>
          <w:rFonts w:eastAsia="Times New Roman"/>
          <w:noProof/>
          <w:szCs w:val="20"/>
          <w:lang w:eastAsia="fr-BE"/>
        </w:rPr>
      </w:pPr>
    </w:p>
    <w:p w14:paraId="61343DFA" w14:textId="77777777" w:rsidR="00ED7599" w:rsidRPr="00845974" w:rsidRDefault="00ED7599" w:rsidP="00ED7599">
      <w:pPr>
        <w:widowControl w:val="0"/>
        <w:spacing w:before="0" w:after="0"/>
        <w:jc w:val="center"/>
        <w:rPr>
          <w:rFonts w:eastAsia="Times New Roman"/>
          <w:noProof/>
          <w:szCs w:val="20"/>
          <w:lang w:eastAsia="fr-BE"/>
        </w:rPr>
      </w:pPr>
    </w:p>
    <w:p w14:paraId="2C3A948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20</w:t>
      </w:r>
    </w:p>
    <w:p w14:paraId="5E620BA3" w14:textId="77777777" w:rsidR="00ED7599" w:rsidRPr="00845974" w:rsidRDefault="00ED7599" w:rsidP="00ED7599">
      <w:pPr>
        <w:widowControl w:val="0"/>
        <w:spacing w:before="0" w:after="0"/>
        <w:jc w:val="center"/>
        <w:rPr>
          <w:rFonts w:eastAsia="Times New Roman"/>
          <w:noProof/>
          <w:szCs w:val="20"/>
          <w:lang w:eastAsia="fr-BE"/>
        </w:rPr>
      </w:pPr>
    </w:p>
    <w:p w14:paraId="7265565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Obchodné kapacity</w:t>
      </w:r>
    </w:p>
    <w:p w14:paraId="34AD1CB2" w14:textId="77777777" w:rsidR="00ED7599" w:rsidRPr="00845974" w:rsidRDefault="00ED7599" w:rsidP="00ED7599">
      <w:pPr>
        <w:widowControl w:val="0"/>
        <w:spacing w:before="0" w:after="0"/>
        <w:rPr>
          <w:rFonts w:eastAsia="Times New Roman"/>
          <w:noProof/>
          <w:szCs w:val="20"/>
          <w:lang w:eastAsia="fr-BE"/>
        </w:rPr>
      </w:pPr>
    </w:p>
    <w:p w14:paraId="7032A63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pri budovaní obchodných kapacít, a to aj prostredníctvom posilnenia výroby a podnikania a zvýšenia investícií do sektorov s pridanou hodnotou. Zabezpečujú, aby sa zaviedli rámcové podmienky a správne domáce politiky na uľahčenie väčších obchodných tokov.</w:t>
      </w:r>
    </w:p>
    <w:p w14:paraId="621F65BE" w14:textId="77777777" w:rsidR="00ED7599" w:rsidRPr="00845974" w:rsidRDefault="00ED7599" w:rsidP="00ED7599">
      <w:pPr>
        <w:widowControl w:val="0"/>
        <w:spacing w:before="0" w:after="0"/>
        <w:rPr>
          <w:rFonts w:eastAsia="Times New Roman"/>
          <w:noProof/>
          <w:szCs w:val="20"/>
          <w:lang w:eastAsia="fr-BE"/>
        </w:rPr>
      </w:pPr>
    </w:p>
    <w:p w14:paraId="698F1B3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v oblasti uľahčenia obchodu, pričom vychádzajú zo svojich príslušných záväzkov podľa Dohody WTO o uľahčení obchodu. Pri takejto spolupráci sa zohľadňujú osobitné potreby tichomorských členov organizácie OAKTŠ vrátane tých, ktoré sa týkajú geografických obmedzení, technológií, financovania obchodu a prepojenosti. Zmluvné strany sa usilujú znižovať obchodné náklady, ktoré súvisia s dovozom, vývozom, tranzitom a inými colnými režimami týkajúcimi sa pohybu tovaru a služieb vrátane automatizácie colných režimov.</w:t>
      </w:r>
    </w:p>
    <w:p w14:paraId="3214DE9C" w14:textId="77777777" w:rsidR="00ED7599" w:rsidRPr="00845974" w:rsidRDefault="00ED7599" w:rsidP="00ED7599">
      <w:pPr>
        <w:widowControl w:val="0"/>
        <w:spacing w:before="0" w:after="0"/>
        <w:rPr>
          <w:rFonts w:eastAsia="Times New Roman"/>
          <w:noProof/>
          <w:szCs w:val="20"/>
          <w:lang w:eastAsia="fr-BE"/>
        </w:rPr>
      </w:pPr>
    </w:p>
    <w:p w14:paraId="65ACCC4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na predchádzaní zbytočným technickým prekážkam obchodu, ako aj zbytočným nesadzobným prekážkam obmedzujúcim ich vývoz, na identifikovaní takýchto prekážok a ich odstraňovaní. Spolupracujú najmä s cieľom zabezpečiť súlad s medzinárodnými normami prostredníctvom primeranej podpory budovania kapacít a lepších mechanizmov kontroly kvality a certifikačných laboratórií.</w:t>
      </w:r>
    </w:p>
    <w:p w14:paraId="3125B62E" w14:textId="77777777" w:rsidR="00ED7599" w:rsidRPr="00845974" w:rsidRDefault="00ED7599" w:rsidP="00ED7599">
      <w:pPr>
        <w:widowControl w:val="0"/>
        <w:spacing w:before="0" w:after="0"/>
        <w:rPr>
          <w:rFonts w:eastAsia="Times New Roman"/>
          <w:noProof/>
          <w:szCs w:val="20"/>
          <w:lang w:eastAsia="fr-BE"/>
        </w:rPr>
      </w:pPr>
    </w:p>
    <w:p w14:paraId="0ECADC4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s cieľom posilniť sanitárne a rastlinolekárske predpisy a postupy, a to aj prostredníctvom inštitucionálnych a regulačných mechanizmov a primeraných informačných systémov a infraštruktúr.</w:t>
      </w:r>
    </w:p>
    <w:p w14:paraId="17705F6A" w14:textId="77777777" w:rsidR="00ED7599" w:rsidRPr="00845974" w:rsidRDefault="00ED7599" w:rsidP="00ED7599">
      <w:pPr>
        <w:widowControl w:val="0"/>
        <w:spacing w:before="0" w:after="0"/>
        <w:rPr>
          <w:rFonts w:eastAsia="Times New Roman"/>
          <w:noProof/>
          <w:szCs w:val="20"/>
          <w:lang w:eastAsia="fr-BE"/>
        </w:rPr>
      </w:pPr>
    </w:p>
    <w:p w14:paraId="4D09290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spolupracujú s cieľom zaviesť administratívnu spoluprácu a overovacie mechanizmy vo svojich obchodných vzťahoch.</w:t>
      </w:r>
    </w:p>
    <w:p w14:paraId="7377718A" w14:textId="77777777" w:rsidR="00ED7599" w:rsidRPr="00845974" w:rsidRDefault="00ED7599" w:rsidP="00ED7599">
      <w:pPr>
        <w:widowControl w:val="0"/>
        <w:spacing w:before="0" w:after="0"/>
        <w:rPr>
          <w:rFonts w:eastAsia="Times New Roman"/>
          <w:noProof/>
          <w:szCs w:val="20"/>
          <w:lang w:eastAsia="fr-BE"/>
        </w:rPr>
      </w:pPr>
    </w:p>
    <w:p w14:paraId="484BBB5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Uznávajúc prínos digitálnych technológií k uľahčeniu obchodu sa zmluvné strany dohodli na spolupráci na vhodných tichomorských regionálnych digitálnych platformách pre vnútroštátny a cezhraničný obchod.</w:t>
      </w:r>
    </w:p>
    <w:p w14:paraId="1C5EA3FE" w14:textId="77777777" w:rsidR="00ED7599" w:rsidRPr="00845974" w:rsidRDefault="00ED7599" w:rsidP="00ED7599">
      <w:pPr>
        <w:widowControl w:val="0"/>
        <w:spacing w:before="0" w:after="0"/>
        <w:jc w:val="center"/>
        <w:rPr>
          <w:rFonts w:eastAsia="Times New Roman"/>
          <w:noProof/>
          <w:szCs w:val="20"/>
          <w:lang w:eastAsia="fr-BE"/>
        </w:rPr>
      </w:pPr>
    </w:p>
    <w:p w14:paraId="75C60144" w14:textId="77777777" w:rsidR="00ED7599" w:rsidRPr="00845974" w:rsidRDefault="00ED7599" w:rsidP="00ED7599">
      <w:pPr>
        <w:widowControl w:val="0"/>
        <w:spacing w:before="0" w:after="0"/>
        <w:jc w:val="center"/>
        <w:rPr>
          <w:rFonts w:eastAsia="Times New Roman"/>
          <w:noProof/>
          <w:szCs w:val="20"/>
          <w:lang w:eastAsia="fr-BE"/>
        </w:rPr>
      </w:pPr>
    </w:p>
    <w:p w14:paraId="482B7E2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21</w:t>
      </w:r>
    </w:p>
    <w:p w14:paraId="47942A30" w14:textId="77777777" w:rsidR="00ED7599" w:rsidRPr="00845974" w:rsidRDefault="00ED7599" w:rsidP="00ED7599">
      <w:pPr>
        <w:widowControl w:val="0"/>
        <w:spacing w:before="0" w:after="0"/>
        <w:jc w:val="center"/>
        <w:rPr>
          <w:rFonts w:eastAsia="Times New Roman"/>
          <w:noProof/>
          <w:szCs w:val="20"/>
          <w:lang w:eastAsia="fr-BE"/>
        </w:rPr>
      </w:pPr>
    </w:p>
    <w:p w14:paraId="1A2342D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Služby</w:t>
      </w:r>
    </w:p>
    <w:p w14:paraId="55C8E071" w14:textId="77777777" w:rsidR="00ED7599" w:rsidRPr="00845974" w:rsidRDefault="00ED7599" w:rsidP="00ED7599">
      <w:pPr>
        <w:widowControl w:val="0"/>
        <w:spacing w:before="0" w:after="0"/>
        <w:rPr>
          <w:rFonts w:eastAsia="Times New Roman"/>
          <w:noProof/>
          <w:szCs w:val="20"/>
          <w:lang w:eastAsia="fr-BE"/>
        </w:rPr>
      </w:pPr>
    </w:p>
    <w:p w14:paraId="165725D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rozvoj silného a prosperujúceho sektora služieb, pričom uznávajú jeho význam z hľadiska prínosu k hospodárskemu rastu a vytváraniu pracovných miest, prínosu pri poskytovaní vstupov pre všetky hospodárske činnosti a pri uľahčovaní transformačnej výroby a vývozných procesov.</w:t>
      </w:r>
    </w:p>
    <w:p w14:paraId="2852A9CE" w14:textId="77777777" w:rsidR="00ED7599" w:rsidRPr="00845974" w:rsidRDefault="00ED7599" w:rsidP="00ED7599">
      <w:pPr>
        <w:widowControl w:val="0"/>
        <w:spacing w:before="0" w:after="0"/>
        <w:rPr>
          <w:rFonts w:eastAsia="Times New Roman"/>
          <w:noProof/>
          <w:szCs w:val="20"/>
          <w:lang w:eastAsia="fr-BE"/>
        </w:rPr>
      </w:pPr>
    </w:p>
    <w:p w14:paraId="0649066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posilnení kapacít pri poskytovaní služieb. Zvláštna pozornosť sa venuje službám súvisiacim s pohybom fyzických osôb na obchodné účely, finančným a iným službám pre podniky, službám v oblasti cestovného ruchu a kultúrneho a kreatívneho priemyslu a stavebným a súvisiacim inžinierskym službám.</w:t>
      </w:r>
    </w:p>
    <w:p w14:paraId="3A864FBE" w14:textId="77777777" w:rsidR="00ED7599" w:rsidRPr="00845974" w:rsidRDefault="00ED7599" w:rsidP="00ED7599">
      <w:pPr>
        <w:widowControl w:val="0"/>
        <w:spacing w:before="0" w:after="0"/>
        <w:rPr>
          <w:rFonts w:eastAsia="Times New Roman"/>
          <w:noProof/>
          <w:szCs w:val="20"/>
          <w:lang w:eastAsia="fr-BE"/>
        </w:rPr>
      </w:pPr>
    </w:p>
    <w:p w14:paraId="4DADEEB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dohodli, že v prípade potreby podporia uzatváranie dohôd o vzájomnom uznávaní, a to aj s cieľom uľahčiť uznávanie odborných kvalifikácií. Spolupracujú pri riešení prekážok obchodu so službami s cieľom podporiť hospodársku súťaž, vytváranie pracovných miest, stimulovanie rastu a rozvoja a zlepšovanie kvality sektora služieb.</w:t>
      </w:r>
    </w:p>
    <w:p w14:paraId="24AB88EC" w14:textId="77777777" w:rsidR="00ED7599" w:rsidRPr="00845974" w:rsidRDefault="00ED7599" w:rsidP="00ED7599">
      <w:pPr>
        <w:widowControl w:val="0"/>
        <w:spacing w:before="0" w:after="0"/>
        <w:jc w:val="center"/>
        <w:rPr>
          <w:rFonts w:eastAsia="Times New Roman"/>
          <w:noProof/>
          <w:szCs w:val="20"/>
          <w:lang w:eastAsia="fr-BE"/>
        </w:rPr>
      </w:pPr>
    </w:p>
    <w:p w14:paraId="63B0802D" w14:textId="77777777" w:rsidR="00ED7599" w:rsidRPr="00845974" w:rsidRDefault="00ED7599" w:rsidP="00ED7599">
      <w:pPr>
        <w:widowControl w:val="0"/>
        <w:spacing w:before="0" w:after="0"/>
        <w:jc w:val="center"/>
        <w:rPr>
          <w:rFonts w:eastAsia="Times New Roman"/>
          <w:noProof/>
          <w:szCs w:val="20"/>
          <w:lang w:eastAsia="fr-BE"/>
        </w:rPr>
      </w:pPr>
    </w:p>
    <w:p w14:paraId="0532324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3</w:t>
      </w:r>
    </w:p>
    <w:p w14:paraId="71BF0E1A" w14:textId="77777777" w:rsidR="00ED7599" w:rsidRPr="00845974" w:rsidRDefault="00ED7599" w:rsidP="00ED7599">
      <w:pPr>
        <w:widowControl w:val="0"/>
        <w:spacing w:before="0" w:after="0"/>
        <w:jc w:val="center"/>
        <w:rPr>
          <w:rFonts w:eastAsia="Times New Roman"/>
          <w:noProof/>
          <w:szCs w:val="20"/>
          <w:lang w:eastAsia="fr-BE"/>
        </w:rPr>
      </w:pPr>
    </w:p>
    <w:p w14:paraId="498CEC8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KĽÚČOVÉ ODVETVIA</w:t>
      </w:r>
    </w:p>
    <w:p w14:paraId="3E5A3B2D" w14:textId="77777777" w:rsidR="00ED7599" w:rsidRPr="00845974" w:rsidRDefault="00ED7599" w:rsidP="00ED7599">
      <w:pPr>
        <w:widowControl w:val="0"/>
        <w:spacing w:before="0" w:after="0"/>
        <w:jc w:val="center"/>
        <w:rPr>
          <w:rFonts w:eastAsia="Times New Roman"/>
          <w:noProof/>
          <w:szCs w:val="20"/>
          <w:lang w:eastAsia="fr-BE"/>
        </w:rPr>
      </w:pPr>
    </w:p>
    <w:p w14:paraId="269D022B" w14:textId="77777777" w:rsidR="00ED7599" w:rsidRPr="00845974" w:rsidRDefault="00ED7599" w:rsidP="00ED7599">
      <w:pPr>
        <w:widowControl w:val="0"/>
        <w:spacing w:before="0" w:after="0"/>
        <w:jc w:val="center"/>
        <w:rPr>
          <w:rFonts w:eastAsia="Times New Roman"/>
          <w:noProof/>
          <w:szCs w:val="20"/>
          <w:lang w:eastAsia="fr-BE"/>
        </w:rPr>
      </w:pPr>
    </w:p>
    <w:p w14:paraId="7068F6C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22</w:t>
      </w:r>
    </w:p>
    <w:p w14:paraId="05CFEAE4" w14:textId="77777777" w:rsidR="00ED7599" w:rsidRPr="00845974" w:rsidRDefault="00ED7599" w:rsidP="00ED7599">
      <w:pPr>
        <w:widowControl w:val="0"/>
        <w:spacing w:before="0" w:after="0"/>
        <w:jc w:val="center"/>
        <w:rPr>
          <w:rFonts w:eastAsia="Times New Roman"/>
          <w:noProof/>
          <w:szCs w:val="20"/>
          <w:lang w:eastAsia="fr-BE"/>
        </w:rPr>
      </w:pPr>
    </w:p>
    <w:p w14:paraId="1472E21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Tzv. modré hospodárstvo</w:t>
      </w:r>
    </w:p>
    <w:p w14:paraId="1658DEE8" w14:textId="77777777" w:rsidR="00ED7599" w:rsidRPr="00845974" w:rsidRDefault="00ED7599" w:rsidP="00ED7599">
      <w:pPr>
        <w:widowControl w:val="0"/>
        <w:spacing w:before="0" w:after="0"/>
        <w:rPr>
          <w:rFonts w:eastAsia="Times New Roman"/>
          <w:noProof/>
          <w:szCs w:val="20"/>
          <w:lang w:eastAsia="fr-BE"/>
        </w:rPr>
      </w:pPr>
    </w:p>
    <w:p w14:paraId="6A6C2D7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modré hospodárstvo, ktoré má dobrú správu, je udržateľné a jeho cieľom je zosúladiť udržateľný hospodársky rast s vytváraním pracovných miest, so zlepšením živobytia a sociálnej spravodlivosti, so spravodlivými hospodárskymi úžitkami a s posilnením potravinovej bezpečnosti na základe ochrany morských ekosystémov a biodiverzity a udržateľného využívania zdrojov.</w:t>
      </w:r>
    </w:p>
    <w:p w14:paraId="531A11FD" w14:textId="77777777" w:rsidR="00ED7599" w:rsidRPr="00845974" w:rsidRDefault="00ED7599" w:rsidP="00ED7599">
      <w:pPr>
        <w:widowControl w:val="0"/>
        <w:spacing w:before="0" w:after="0"/>
        <w:rPr>
          <w:rFonts w:eastAsia="Times New Roman"/>
          <w:noProof/>
          <w:szCs w:val="20"/>
          <w:lang w:eastAsia="fr-BE"/>
        </w:rPr>
      </w:pPr>
    </w:p>
    <w:p w14:paraId="2A31013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rozvoji udržateľnej akvakultúry prostredníctvom účinného priestorového plánovania, ekosystémového prístupu a posilnených rovnakých podmienok pre investorov, čím sa zabezpečí, že sa vyriešia obavy miestnych spoločenstiev.</w:t>
      </w:r>
    </w:p>
    <w:p w14:paraId="35092AF9" w14:textId="77777777" w:rsidR="00ED7599" w:rsidRPr="00845974" w:rsidRDefault="00ED7599" w:rsidP="00ED7599">
      <w:pPr>
        <w:widowControl w:val="0"/>
        <w:spacing w:before="0" w:after="0"/>
        <w:rPr>
          <w:rFonts w:eastAsia="Times New Roman"/>
          <w:noProof/>
          <w:szCs w:val="20"/>
          <w:lang w:eastAsia="fr-BE"/>
        </w:rPr>
      </w:pPr>
    </w:p>
    <w:p w14:paraId="3BC2539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zintenzívňujú rozvoj udržateľného rybárstva, a to aj na úrovni maloobjemového rybolovu, podporou udržateľných hodnotových reťazcov prostredníctvom vyšších investícií do produktivity a miestnych spracovateľských kapacít, pričom sa zabezpečí udržateľnosť rybolovných zdrojov a vyššia potravinová bezpečnosť a bezpečnosť potravín.</w:t>
      </w:r>
    </w:p>
    <w:p w14:paraId="290CDBF6" w14:textId="77777777" w:rsidR="00ED7599" w:rsidRPr="00845974" w:rsidRDefault="00ED7599" w:rsidP="00ED7599">
      <w:pPr>
        <w:widowControl w:val="0"/>
        <w:spacing w:before="0" w:after="0"/>
        <w:rPr>
          <w:rFonts w:eastAsia="Times New Roman"/>
          <w:noProof/>
          <w:szCs w:val="20"/>
          <w:lang w:eastAsia="fr-BE"/>
        </w:rPr>
      </w:pPr>
    </w:p>
    <w:p w14:paraId="6D5F30A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využívajú príležitosti v oblasti morskej biotechnológie, pričom podporujú výskum a znižujú technické prekážky s cieľom uľahčiť investorom prístup a zároveň predchádzajú rizikám pre morské prostredie.</w:t>
      </w:r>
    </w:p>
    <w:p w14:paraId="77D9562B" w14:textId="77777777" w:rsidR="00ED7599" w:rsidRPr="00845974" w:rsidRDefault="00ED7599" w:rsidP="00ED7599">
      <w:pPr>
        <w:widowControl w:val="0"/>
        <w:spacing w:before="0" w:after="0"/>
        <w:rPr>
          <w:rFonts w:eastAsia="Times New Roman"/>
          <w:noProof/>
          <w:szCs w:val="20"/>
          <w:lang w:eastAsia="fr-BE"/>
        </w:rPr>
      </w:pPr>
    </w:p>
    <w:p w14:paraId="67CBAD2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výskum, inovácie a výmenu vedomostí, najlepších postupov a získaných poznatkov v oblasti modrého hospodárstva, a to aj posilnením priestorového plánovania a správnych investičných rozhodnutí.</w:t>
      </w:r>
    </w:p>
    <w:p w14:paraId="0BBD880F" w14:textId="77777777" w:rsidR="00ED7599" w:rsidRPr="00845974" w:rsidRDefault="00ED7599" w:rsidP="00ED7599">
      <w:pPr>
        <w:widowControl w:val="0"/>
        <w:spacing w:before="0" w:after="0"/>
        <w:rPr>
          <w:rFonts w:eastAsia="Times New Roman"/>
          <w:noProof/>
          <w:szCs w:val="20"/>
          <w:lang w:eastAsia="fr-BE"/>
        </w:rPr>
      </w:pPr>
    </w:p>
    <w:p w14:paraId="01195C5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podporujú získavanie energie z oceánov s cieľom urýchliť čistú energetickú transformáciu na všetkých ostrovoch.</w:t>
      </w:r>
    </w:p>
    <w:p w14:paraId="44F8A550" w14:textId="77777777" w:rsidR="00ED7599" w:rsidRPr="00845974" w:rsidRDefault="00ED7599" w:rsidP="00ED7599">
      <w:pPr>
        <w:widowControl w:val="0"/>
        <w:spacing w:before="0" w:after="0"/>
        <w:jc w:val="center"/>
        <w:rPr>
          <w:rFonts w:eastAsia="Times New Roman"/>
          <w:noProof/>
          <w:szCs w:val="20"/>
          <w:lang w:eastAsia="fr-BE"/>
        </w:rPr>
      </w:pPr>
    </w:p>
    <w:p w14:paraId="11EAC5E2" w14:textId="77777777" w:rsidR="00ED7599" w:rsidRPr="00845974" w:rsidRDefault="00ED7599" w:rsidP="00ED7599">
      <w:pPr>
        <w:widowControl w:val="0"/>
        <w:spacing w:before="0" w:after="0"/>
        <w:jc w:val="center"/>
        <w:rPr>
          <w:rFonts w:eastAsia="Times New Roman"/>
          <w:noProof/>
          <w:szCs w:val="20"/>
          <w:lang w:eastAsia="fr-BE"/>
        </w:rPr>
      </w:pPr>
    </w:p>
    <w:p w14:paraId="76B6298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23</w:t>
      </w:r>
    </w:p>
    <w:p w14:paraId="4564AD69" w14:textId="77777777" w:rsidR="00ED7599" w:rsidRPr="00845974" w:rsidRDefault="00ED7599" w:rsidP="00ED7599">
      <w:pPr>
        <w:widowControl w:val="0"/>
        <w:spacing w:before="0" w:after="0"/>
        <w:jc w:val="center"/>
        <w:rPr>
          <w:rFonts w:eastAsia="Times New Roman"/>
          <w:noProof/>
          <w:szCs w:val="20"/>
          <w:lang w:eastAsia="fr-BE"/>
        </w:rPr>
      </w:pPr>
    </w:p>
    <w:p w14:paraId="425D6EF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Poľnohospodárstvo</w:t>
      </w:r>
    </w:p>
    <w:p w14:paraId="15778B39" w14:textId="77777777" w:rsidR="00ED7599" w:rsidRPr="00845974" w:rsidRDefault="00ED7599" w:rsidP="00ED7599">
      <w:pPr>
        <w:widowControl w:val="0"/>
        <w:spacing w:before="0" w:after="0"/>
        <w:rPr>
          <w:rFonts w:eastAsia="Times New Roman"/>
          <w:noProof/>
          <w:szCs w:val="20"/>
          <w:lang w:eastAsia="fr-BE"/>
        </w:rPr>
      </w:pPr>
    </w:p>
    <w:p w14:paraId="2624BCB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presadzujú udržateľné poľnohospodárstvo a podporujú agroekologické postupy a opatrenia na vybudovanie poľnohospodárstva odolného voči zmene klímy a na zabezpečenie pridávania hodnoty a diverzifikácie s cieľom zlepšiť živobytia, rozšíriť možnosti príjmu a vytvárať dôstojné pracovné miesta.</w:t>
      </w:r>
    </w:p>
    <w:p w14:paraId="6A694685" w14:textId="77777777" w:rsidR="00ED7599" w:rsidRPr="00845974" w:rsidRDefault="00ED7599" w:rsidP="00ED7599">
      <w:pPr>
        <w:widowControl w:val="0"/>
        <w:spacing w:before="0" w:after="0"/>
        <w:rPr>
          <w:rFonts w:eastAsia="Times New Roman"/>
          <w:noProof/>
          <w:szCs w:val="20"/>
          <w:lang w:eastAsia="fr-BE"/>
        </w:rPr>
      </w:pPr>
    </w:p>
    <w:p w14:paraId="63C34E6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zvyšovaní príležitostí pre výrobcov, spracovateľov a vývozcov, najmä drobných poľnohospodárov, aby mali prístup na trhy na vnútroštátnej, regionálnej a medzinárodnej úrovni, a to aj prostredníctvom lepšej podpory rozšírenia poľnohospodárstva, vidieckych infraštruktúr a prístupu k financovaniu. Spolupracujú s cieľom zabezpečiť súlad s medzinárodne uznávanými postupmi a normami, pričom sa zohľadňujú príslušné politické rámce.</w:t>
      </w:r>
    </w:p>
    <w:p w14:paraId="56A4C44D" w14:textId="77777777" w:rsidR="00ED7599" w:rsidRPr="00845974" w:rsidRDefault="00ED7599" w:rsidP="00ED7599">
      <w:pPr>
        <w:widowControl w:val="0"/>
        <w:spacing w:before="0" w:after="0"/>
        <w:rPr>
          <w:rFonts w:eastAsia="Times New Roman"/>
          <w:noProof/>
          <w:szCs w:val="20"/>
          <w:lang w:eastAsia="fr-BE"/>
        </w:rPr>
      </w:pPr>
    </w:p>
    <w:p w14:paraId="0A0B9ED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potravinovú bezpečnosť vytvorením inkluzívnych a biologicky rozmanitých hodnotových reťazcov, ktoré zohľadňujú výživu, a to aj prostredníctvom miestnej pridanej hodnoty a spracovateľských a posilnených kapacít činiteľov hodnotového reťazca. Zapájajú sa do registrácie a ochrany zemepisných označení poľnohospodárskych a potravinových výrobkov z tichomorskej oblasti a z Európskej únie.</w:t>
      </w:r>
    </w:p>
    <w:p w14:paraId="7ADA0C13" w14:textId="77777777" w:rsidR="00ED7599" w:rsidRPr="00845974" w:rsidRDefault="00ED7599" w:rsidP="00ED7599">
      <w:pPr>
        <w:widowControl w:val="0"/>
        <w:spacing w:before="0" w:after="0"/>
        <w:rPr>
          <w:rFonts w:eastAsia="Times New Roman"/>
          <w:noProof/>
          <w:szCs w:val="20"/>
          <w:lang w:eastAsia="fr-BE"/>
        </w:rPr>
      </w:pPr>
    </w:p>
    <w:p w14:paraId="1A0E30E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aj v boji proti škodcom, chorobám a inváznym nepôvodným druhom, ktoré majú vplyv na ich poľnohospodárstvo.</w:t>
      </w:r>
    </w:p>
    <w:p w14:paraId="2D7725CD" w14:textId="77777777" w:rsidR="00ED7599" w:rsidRPr="00845974" w:rsidRDefault="00ED7599" w:rsidP="00ED7599">
      <w:pPr>
        <w:widowControl w:val="0"/>
        <w:spacing w:before="0" w:after="0"/>
        <w:jc w:val="center"/>
        <w:rPr>
          <w:rFonts w:eastAsia="Times New Roman"/>
          <w:noProof/>
          <w:szCs w:val="20"/>
          <w:lang w:eastAsia="fr-BE"/>
        </w:rPr>
      </w:pPr>
    </w:p>
    <w:p w14:paraId="4EF1E411" w14:textId="77777777" w:rsidR="00ED7599" w:rsidRPr="00845974" w:rsidRDefault="00ED7599" w:rsidP="00ED7599">
      <w:pPr>
        <w:widowControl w:val="0"/>
        <w:spacing w:before="0" w:after="0"/>
        <w:jc w:val="center"/>
        <w:rPr>
          <w:rFonts w:eastAsia="Times New Roman"/>
          <w:noProof/>
          <w:szCs w:val="20"/>
          <w:lang w:eastAsia="fr-BE"/>
        </w:rPr>
      </w:pPr>
    </w:p>
    <w:p w14:paraId="30C73BA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24</w:t>
      </w:r>
    </w:p>
    <w:p w14:paraId="6648BA47" w14:textId="77777777" w:rsidR="00ED7599" w:rsidRPr="00845974" w:rsidRDefault="00ED7599" w:rsidP="00ED7599">
      <w:pPr>
        <w:widowControl w:val="0"/>
        <w:spacing w:before="0" w:after="0"/>
        <w:jc w:val="center"/>
        <w:rPr>
          <w:rFonts w:eastAsia="Times New Roman"/>
          <w:noProof/>
          <w:szCs w:val="20"/>
          <w:lang w:eastAsia="fr-BE"/>
        </w:rPr>
      </w:pPr>
    </w:p>
    <w:p w14:paraId="0F1F279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Cestovný ruch</w:t>
      </w:r>
    </w:p>
    <w:p w14:paraId="393F6224" w14:textId="77777777" w:rsidR="00ED7599" w:rsidRPr="00845974" w:rsidRDefault="00ED7599" w:rsidP="00ED7599">
      <w:pPr>
        <w:widowControl w:val="0"/>
        <w:spacing w:before="0" w:after="0"/>
        <w:rPr>
          <w:rFonts w:eastAsia="Times New Roman"/>
          <w:noProof/>
          <w:szCs w:val="20"/>
          <w:lang w:eastAsia="fr-BE"/>
        </w:rPr>
      </w:pPr>
    </w:p>
    <w:p w14:paraId="4FA4CA1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zaväzujú zabezpečiť vyvážený a udržateľný rozvoj cestovného ruchu, pričom čo najviac zväčšia potenciál na hospodársky rast, vytváranie dôstojných pracovných miest a vyššie štátne príjmy a zároveň zabezpečia zjednotenie environmentálneho, kultúrneho a sociálneho rozmeru.</w:t>
      </w:r>
    </w:p>
    <w:p w14:paraId="7FE95AA5" w14:textId="77777777" w:rsidR="00ED7599" w:rsidRPr="00845974" w:rsidRDefault="00ED7599" w:rsidP="00ED7599">
      <w:pPr>
        <w:widowControl w:val="0"/>
        <w:spacing w:before="0" w:after="0"/>
        <w:rPr>
          <w:rFonts w:eastAsia="Times New Roman"/>
          <w:noProof/>
          <w:szCs w:val="20"/>
          <w:lang w:eastAsia="fr-BE"/>
        </w:rPr>
      </w:pPr>
    </w:p>
    <w:p w14:paraId="3647760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zintenzívňujú ochranu a propagáciu kultúrneho dedičstva a prírodných zdrojov a posilňujú prepojenia medzi sektorom cestovného ruchu a ďalšími relevantnými hospodárskymi odvetviami, predovšetkým odvetvím dopravy, poľnohospodárstva a modrého hospodárstva.</w:t>
      </w:r>
    </w:p>
    <w:p w14:paraId="6E88081D" w14:textId="77777777" w:rsidR="00ED7599" w:rsidRPr="00845974" w:rsidRDefault="00ED7599" w:rsidP="00ED7599">
      <w:pPr>
        <w:widowControl w:val="0"/>
        <w:spacing w:before="0" w:after="0"/>
        <w:rPr>
          <w:rFonts w:eastAsia="Times New Roman"/>
          <w:noProof/>
          <w:szCs w:val="20"/>
          <w:lang w:eastAsia="fr-BE"/>
        </w:rPr>
      </w:pPr>
    </w:p>
    <w:p w14:paraId="73AC405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na podpore postupov udržateľného rozvoja a zameriavajú sa na optimalizáciu sociálno-ekonomických výhod cestovného ruchu, ochranu pôdy, oceánov, ľudí a kultúr, pričom rešpektujú integritu a záujmy miestnych spoločenstiev a podporujú ich zapojenie do procesu rozvoja cestovného ruchu, najmä agroturistiky a cestovného ruchu zameraného na komunity a ekologického cestovného ruchu. Podporujú investície do nových technológií zameraných na výskum a rozvoj štatistiky, odolnosť proti zmene klímy a katastrofám, biodiverzitu, nakladanie s odpadmi, energiu z obnoviteľných zdrojov a energetickú efektívnosť, bezpečnosť vody a potravinovú bezpečnosť, ako aj živobytie a účasť spoločenstva.</w:t>
      </w:r>
    </w:p>
    <w:p w14:paraId="322E0521" w14:textId="77777777" w:rsidR="00ED7599" w:rsidRPr="00845974" w:rsidRDefault="00ED7599" w:rsidP="00ED7599">
      <w:pPr>
        <w:widowControl w:val="0"/>
        <w:spacing w:before="0" w:after="0"/>
        <w:rPr>
          <w:rFonts w:eastAsia="Times New Roman"/>
          <w:noProof/>
          <w:szCs w:val="20"/>
          <w:lang w:eastAsia="fr-BE"/>
        </w:rPr>
      </w:pPr>
    </w:p>
    <w:p w14:paraId="2A8798A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zvýšia investície do podpory a rozvoja produktov a služieb cestovného ruchu. Podporujú rozvoj inovatívnych partnerstiev s príslušnými leteckými spoločnosťami a prevádzkovateľmi výletných plavieb a investujú do rozvoja ľudského kapitálu, odbornej prípravy a budovania kapacít v oblasti cestovného ruchu, marketingu vrátane digitálneho marketingu a podporujú obchodné kontakty a výmeny kvalifikovaných pracovníkov s cieľom zvýšiť konkurencieschopnosť, zlepšiť normy v oblasti služieb a podporiť ďalší rozvoj sektora cestovného ruchu.</w:t>
      </w:r>
    </w:p>
    <w:p w14:paraId="2EF749EE" w14:textId="77777777" w:rsidR="00ED7599" w:rsidRPr="00845974" w:rsidRDefault="00ED7599" w:rsidP="00ED7599">
      <w:pPr>
        <w:widowControl w:val="0"/>
        <w:spacing w:before="0" w:after="0"/>
        <w:jc w:val="center"/>
        <w:rPr>
          <w:rFonts w:eastAsia="Times New Roman"/>
          <w:noProof/>
          <w:szCs w:val="20"/>
          <w:lang w:eastAsia="fr-BE"/>
        </w:rPr>
      </w:pPr>
    </w:p>
    <w:p w14:paraId="5FDC0973" w14:textId="77777777" w:rsidR="00ED7599" w:rsidRPr="00845974" w:rsidRDefault="00ED7599" w:rsidP="00ED7599">
      <w:pPr>
        <w:widowControl w:val="0"/>
        <w:spacing w:before="0" w:after="0"/>
        <w:jc w:val="center"/>
        <w:rPr>
          <w:rFonts w:eastAsia="Times New Roman"/>
          <w:noProof/>
          <w:szCs w:val="20"/>
          <w:lang w:eastAsia="fr-BE"/>
        </w:rPr>
      </w:pPr>
    </w:p>
    <w:p w14:paraId="1763606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25</w:t>
      </w:r>
    </w:p>
    <w:p w14:paraId="5A75871C" w14:textId="77777777" w:rsidR="00ED7599" w:rsidRPr="00845974" w:rsidRDefault="00ED7599" w:rsidP="00ED7599">
      <w:pPr>
        <w:widowControl w:val="0"/>
        <w:spacing w:before="0" w:after="0"/>
        <w:jc w:val="center"/>
        <w:rPr>
          <w:rFonts w:eastAsia="Times New Roman"/>
          <w:noProof/>
          <w:szCs w:val="20"/>
          <w:lang w:eastAsia="fr-BE"/>
        </w:rPr>
      </w:pPr>
    </w:p>
    <w:p w14:paraId="69CD328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Udržateľná energetika</w:t>
      </w:r>
    </w:p>
    <w:p w14:paraId="0017904E" w14:textId="77777777" w:rsidR="00ED7599" w:rsidRPr="00845974" w:rsidRDefault="00ED7599" w:rsidP="00ED7599">
      <w:pPr>
        <w:widowControl w:val="0"/>
        <w:spacing w:before="0" w:after="0"/>
        <w:rPr>
          <w:rFonts w:eastAsia="Times New Roman"/>
          <w:noProof/>
          <w:szCs w:val="20"/>
          <w:lang w:eastAsia="fr-BE"/>
        </w:rPr>
      </w:pPr>
    </w:p>
    <w:p w14:paraId="2307A31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význam energetického sektora pre hospodársku prosperitu a pre ľudský a sociálny rozvoj a ľudskú bezpečnosť, ako aj potrebu hladkého prechodu na nízkouhlíkové hospodárstvo. Usilujú sa posilniť energetickú bezpečnosť a odolnosť energetických infraštruktúr s cieľom zlepšiť prístupnosť a cenovú dostupnosť čistej energie.</w:t>
      </w:r>
    </w:p>
    <w:p w14:paraId="77090113" w14:textId="77777777" w:rsidR="00ED7599" w:rsidRPr="00845974" w:rsidRDefault="00ED7599" w:rsidP="00ED7599">
      <w:pPr>
        <w:widowControl w:val="0"/>
        <w:spacing w:before="0" w:after="0"/>
        <w:rPr>
          <w:rFonts w:eastAsia="Times New Roman"/>
          <w:noProof/>
          <w:szCs w:val="20"/>
          <w:lang w:eastAsia="fr-BE"/>
        </w:rPr>
      </w:pPr>
    </w:p>
    <w:p w14:paraId="2F7B1B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sa dohodli, že budú podporovať energetické reformy v Tichomorí, ktoré prispievajú k zníženiu uhlíkovej náročnosti jeho rozvojových procesov, k zvýšeniu efektívnosti dodávok a konečnej spotreby energie, k posilneniu odolnosti energetickej infraštruktúry a k zníženiu čistých emisií skleníkových plynov, pričom sa zohľadnia príslušné politické rámce zmluvných strán vrátane akčného rámca pre energetickú bezpečnosť v Tichomorí a rámca pre odolný rozvoj v Tichomorí (FRDP).</w:t>
      </w:r>
    </w:p>
    <w:p w14:paraId="20CF89E9" w14:textId="77777777" w:rsidR="00ED7599" w:rsidRPr="00845974" w:rsidRDefault="00ED7599" w:rsidP="00ED7599">
      <w:pPr>
        <w:widowControl w:val="0"/>
        <w:spacing w:before="0" w:after="0"/>
        <w:rPr>
          <w:rFonts w:eastAsia="Times New Roman"/>
          <w:noProof/>
          <w:szCs w:val="20"/>
          <w:lang w:eastAsia="fr-BE"/>
        </w:rPr>
      </w:pPr>
    </w:p>
    <w:p w14:paraId="54EA785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uľahčujú otvorené, transparentné a fungujúce trhy s energiou, ktoré stimulujú inkluzívne a udržateľné investície do zodpovednej výroby, prenosu a distribúcie energie a do energetickej efektívnosti.</w:t>
      </w:r>
    </w:p>
    <w:p w14:paraId="4216E956" w14:textId="77777777" w:rsidR="00ED7599" w:rsidRPr="00845974" w:rsidRDefault="00ED7599" w:rsidP="00ED7599">
      <w:pPr>
        <w:widowControl w:val="0"/>
        <w:spacing w:before="0" w:after="0"/>
        <w:rPr>
          <w:rFonts w:eastAsia="Times New Roman"/>
          <w:noProof/>
          <w:szCs w:val="20"/>
          <w:lang w:eastAsia="fr-BE"/>
        </w:rPr>
      </w:pPr>
    </w:p>
    <w:p w14:paraId="0402524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energetickú efektívnosť a úspory energie vo všetkých fázach energetického reťazca, od výroby až po spotrebu, a posilňujú, zlepšujú a transformujú zariadenia na výrobu elektriny, výrobu a distribúciu energie, a to aj posilnením a rozširovaním mestských a vidieckych distribučných sústav elektriny.</w:t>
      </w:r>
    </w:p>
    <w:p w14:paraId="681B0C96" w14:textId="77777777" w:rsidR="00ED7599" w:rsidRPr="00845974" w:rsidRDefault="00ED7599" w:rsidP="00ED7599">
      <w:pPr>
        <w:widowControl w:val="0"/>
        <w:spacing w:before="0" w:after="0"/>
        <w:rPr>
          <w:rFonts w:eastAsia="Times New Roman"/>
          <w:noProof/>
          <w:szCs w:val="20"/>
          <w:lang w:eastAsia="fr-BE"/>
        </w:rPr>
      </w:pPr>
    </w:p>
    <w:p w14:paraId="70BEC96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energetickú transformáciu tichomorského regiónu prostredníctvom rozvoja a zavádzania čistých, rozmanitých, nákladovo účinných a udržateľných energetických technológií vrátane technológií zameraných na energiu z obnoviteľných zdrojov a nízkoemisných energetických technológií.</w:t>
      </w:r>
    </w:p>
    <w:p w14:paraId="6242733A" w14:textId="77777777" w:rsidR="00ED7599" w:rsidRPr="00845974" w:rsidRDefault="00ED7599" w:rsidP="00ED7599">
      <w:pPr>
        <w:widowControl w:val="0"/>
        <w:spacing w:before="0" w:after="0"/>
        <w:jc w:val="center"/>
        <w:rPr>
          <w:rFonts w:eastAsia="Times New Roman"/>
          <w:noProof/>
          <w:szCs w:val="20"/>
          <w:lang w:eastAsia="fr-BE"/>
        </w:rPr>
      </w:pPr>
    </w:p>
    <w:p w14:paraId="2A4B5210" w14:textId="77777777" w:rsidR="00ED7599" w:rsidRPr="00845974" w:rsidRDefault="00ED7599" w:rsidP="00ED7599">
      <w:pPr>
        <w:widowControl w:val="0"/>
        <w:spacing w:before="0" w:after="0"/>
        <w:jc w:val="center"/>
        <w:rPr>
          <w:rFonts w:eastAsia="Times New Roman"/>
          <w:noProof/>
          <w:szCs w:val="20"/>
          <w:lang w:eastAsia="fr-BE"/>
        </w:rPr>
      </w:pPr>
    </w:p>
    <w:p w14:paraId="2697E90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26</w:t>
      </w:r>
    </w:p>
    <w:p w14:paraId="2CD4B599" w14:textId="77777777" w:rsidR="00ED7599" w:rsidRPr="00845974" w:rsidRDefault="00ED7599" w:rsidP="00ED7599">
      <w:pPr>
        <w:widowControl w:val="0"/>
        <w:spacing w:before="0" w:after="0"/>
        <w:jc w:val="center"/>
        <w:rPr>
          <w:rFonts w:eastAsia="Times New Roman"/>
          <w:noProof/>
          <w:szCs w:val="20"/>
          <w:lang w:eastAsia="fr-BE"/>
        </w:rPr>
      </w:pPr>
    </w:p>
    <w:p w14:paraId="77477D8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Prepojenosť</w:t>
      </w:r>
    </w:p>
    <w:p w14:paraId="0CA89BA9" w14:textId="77777777" w:rsidR="00ED7599" w:rsidRPr="00845974" w:rsidRDefault="00ED7599" w:rsidP="00ED7599">
      <w:pPr>
        <w:widowControl w:val="0"/>
        <w:spacing w:before="0" w:after="0"/>
        <w:rPr>
          <w:rFonts w:eastAsia="Times New Roman"/>
          <w:noProof/>
          <w:szCs w:val="20"/>
          <w:lang w:eastAsia="fr-BE"/>
        </w:rPr>
      </w:pPr>
    </w:p>
    <w:p w14:paraId="3B686B9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Uznávajúc geografické obmedzenia, ktorým čelia tichomorské ostrovné štáty, zmluvné strany posilňujú prepojenosť v celom tichomorskom regióne, pričom zabezpečujú, aby bola udržateľná, komplexná, založená na pravidlách a aby podporovala investície a rovnaké podmienky pre podniky. Usilujú sa o vybudovanie bezpečných, chránených, odolných a udržateľných spojení leteckej, pozemnej a námornej dopravy a digitálnych sietí, od mobilných až po pevné siete, od internetovej chrbticovej siete až po účastnícke vedenie, od káblov až po satelity. Zaväzujú sa spolupracovať na prepojenosti energie s cieľom rozvíjať moderné, efektívne a čisté riešenia a podporovať kontakty medzi ľuďmi.</w:t>
      </w:r>
    </w:p>
    <w:p w14:paraId="2FF4B82E" w14:textId="77777777" w:rsidR="00ED7599" w:rsidRPr="00845974" w:rsidRDefault="00ED7599" w:rsidP="00ED7599">
      <w:pPr>
        <w:widowControl w:val="0"/>
        <w:spacing w:before="0" w:after="0"/>
        <w:rPr>
          <w:rFonts w:eastAsia="Times New Roman"/>
          <w:noProof/>
          <w:szCs w:val="20"/>
          <w:lang w:eastAsia="fr-BE"/>
        </w:rPr>
      </w:pPr>
    </w:p>
    <w:p w14:paraId="5A4A904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zaväzujú reštrukturalizovať, posilňovať a zlepšovať dopravné a súvisiace systémy infraštruktúry, pričom uľahčujú a zlepšujú pohyb cestujúcich vrátane osôb so zníženou pohyblivosťou a pohyb tovaru a zároveň poskytujú nákladovo účinný, bezpečný, chránený a udržateľný prístup k spoľahlivým a účinným mestským, leteckým, námorným, vnútrozemským vodným, železničným a cestným dopravným službám. Zlepšujú celkovú správu sektora dopravy vypracovaním a vykonávaním efektívnych právnych predpisov s cieľom uľahčiť harmonizáciu v tichomorskej oblasti, umožniť spravodlivú hospodársku súťaž a interoperabilitu v rámci jednotlivých spôsobov dopravy a medzi nimi, ako aj podnecovať a podporovať účasť súkromného sektora na dopravných projektoch vrátane údržby a odstránenia kapacitných obmedzení a chýbajúcich prepojení infraštruktúr.</w:t>
      </w:r>
    </w:p>
    <w:p w14:paraId="798CFBC1" w14:textId="77777777" w:rsidR="00ED7599" w:rsidRPr="00845974" w:rsidRDefault="00ED7599" w:rsidP="00ED7599">
      <w:pPr>
        <w:widowControl w:val="0"/>
        <w:spacing w:before="0" w:after="0"/>
        <w:rPr>
          <w:rFonts w:eastAsia="Times New Roman"/>
          <w:noProof/>
          <w:szCs w:val="20"/>
          <w:lang w:eastAsia="fr-BE"/>
        </w:rPr>
      </w:pPr>
    </w:p>
    <w:p w14:paraId="30A31BC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uznávajú význam nákladovo účinných a efektívnych služieb námornej dopravy ako hlavného spôsobu dopravy uľahčujúceho obchod. Zmluvné strany spolupracujú v sektore námornej dopravy s cieľom podporiť úsilie tichomorských členov organizácie OAKTŠ pri rozvoji konkurencieschopných prístavov a prístavných služieb vrátane navigačnej infraštruktúry s cieľom zlepšiť pohyb tovaru a osôb.</w:t>
      </w:r>
    </w:p>
    <w:p w14:paraId="7C6D0365" w14:textId="77777777" w:rsidR="00ED7599" w:rsidRPr="00845974" w:rsidRDefault="00ED7599" w:rsidP="00ED7599">
      <w:pPr>
        <w:widowControl w:val="0"/>
        <w:spacing w:before="0" w:after="0"/>
        <w:rPr>
          <w:rFonts w:eastAsia="Times New Roman"/>
          <w:noProof/>
          <w:szCs w:val="20"/>
          <w:lang w:eastAsia="fr-BE"/>
        </w:rPr>
      </w:pPr>
    </w:p>
    <w:p w14:paraId="7D2827A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v sektore letectva, a to aj zvážením zvýšenia počtu tratí a frekvencie leteckých dopravných služieb do tichomorskej oblasti. Zároveň spolupracujú s cieľom posilniť a zlepšiť bezpečnosť letectva a bezpečnostnú ochranu letectva a dozor nad vzdušným priestorom vrátane schopnosti reagovať na súvisiace hrozby a riziká. Dohodli sa na posilnení a zlepšení navigačných zariadení v leteckej a námornej doprave vrátane riadenia letovej prevádzky a kartografie.</w:t>
      </w:r>
    </w:p>
    <w:p w14:paraId="0887574B" w14:textId="77777777" w:rsidR="00ED7599" w:rsidRPr="00845974" w:rsidRDefault="00ED7599" w:rsidP="00ED7599">
      <w:pPr>
        <w:widowControl w:val="0"/>
        <w:spacing w:before="0" w:after="0"/>
        <w:rPr>
          <w:rFonts w:eastAsia="Times New Roman"/>
          <w:noProof/>
          <w:szCs w:val="20"/>
          <w:lang w:eastAsia="fr-BE"/>
        </w:rPr>
      </w:pPr>
    </w:p>
    <w:p w14:paraId="4B2C8F5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sa zameriavajú na zlepšenie prístupu k otvorenému, cenovo dostupnému a bezpečnému širokopásmovému pripojeniu a digitálnym infraštruktúram, a to aj prostredníctvom kvalitnejších podmorských káblov. Prijímajú opatrenia s cieľom umožniť ľahký prístup k </w:t>
      </w:r>
      <w:r w:rsidRPr="00845974" w:rsidDel="005675D2">
        <w:rPr>
          <w:rFonts w:eastAsia="Times New Roman"/>
          <w:noProof/>
          <w:szCs w:val="20"/>
          <w:lang w:eastAsia="fr-BE"/>
        </w:rPr>
        <w:t xml:space="preserve"> </w:t>
      </w:r>
      <w:r w:rsidRPr="00845974">
        <w:rPr>
          <w:rFonts w:eastAsia="Times New Roman"/>
          <w:noProof/>
          <w:szCs w:val="20"/>
          <w:lang w:eastAsia="fr-BE"/>
        </w:rPr>
        <w:t>IKT a podporiť primerané využívanie umelej inteligencie a internetu vecí a zavádzanie rozsiahlych nízkonákladových bezdrôtových sietí, ktoré sú prispôsobené miestnym podmienkam. Usilujú sa o zriadenie potrebných regulačných inštitúcií na udeľovanie licencií poskytovateľom služieb, o podporu súťažného správania a o zabezpečenie blahobytu a ochrany spotrebiteľov, pričom posilňujú regionálnu spoluprácu s ohľadom na príslušné politické rámce zmluvných strán vrátane strategického akčného plánu pre tichomorský región v oblasti IKT.</w:t>
      </w:r>
    </w:p>
    <w:p w14:paraId="078303AD" w14:textId="77777777" w:rsidR="00ED7599" w:rsidRPr="00845974" w:rsidRDefault="00ED7599" w:rsidP="00ED7599">
      <w:pPr>
        <w:widowControl w:val="0"/>
        <w:spacing w:before="0" w:after="0"/>
        <w:jc w:val="center"/>
        <w:rPr>
          <w:rFonts w:eastAsia="Times New Roman"/>
          <w:noProof/>
          <w:szCs w:val="20"/>
          <w:lang w:eastAsia="fr-BE"/>
        </w:rPr>
      </w:pPr>
    </w:p>
    <w:p w14:paraId="4830B0E1" w14:textId="77777777" w:rsidR="00ED7599" w:rsidRPr="00845974" w:rsidRDefault="00ED7599" w:rsidP="00ED7599">
      <w:pPr>
        <w:widowControl w:val="0"/>
        <w:spacing w:before="0" w:after="0"/>
        <w:jc w:val="center"/>
        <w:rPr>
          <w:rFonts w:eastAsia="Times New Roman"/>
          <w:noProof/>
          <w:szCs w:val="20"/>
          <w:lang w:eastAsia="fr-BE"/>
        </w:rPr>
      </w:pPr>
    </w:p>
    <w:p w14:paraId="0EFE87F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27</w:t>
      </w:r>
    </w:p>
    <w:p w14:paraId="55B23172" w14:textId="77777777" w:rsidR="00ED7599" w:rsidRPr="00845974" w:rsidRDefault="00ED7599" w:rsidP="00ED7599">
      <w:pPr>
        <w:widowControl w:val="0"/>
        <w:spacing w:before="0" w:after="0"/>
        <w:jc w:val="center"/>
        <w:rPr>
          <w:rFonts w:eastAsia="Times New Roman"/>
          <w:noProof/>
          <w:szCs w:val="20"/>
          <w:lang w:eastAsia="fr-BE"/>
        </w:rPr>
      </w:pPr>
    </w:p>
    <w:p w14:paraId="301FB6C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Ťažobný priemysel</w:t>
      </w:r>
    </w:p>
    <w:p w14:paraId="4BB404BA" w14:textId="77777777" w:rsidR="00ED7599" w:rsidRPr="00845974" w:rsidRDefault="00ED7599" w:rsidP="00ED7599">
      <w:pPr>
        <w:widowControl w:val="0"/>
        <w:spacing w:before="0" w:after="0"/>
        <w:rPr>
          <w:rFonts w:eastAsia="Times New Roman"/>
          <w:noProof/>
          <w:szCs w:val="20"/>
          <w:lang w:eastAsia="fr-BE"/>
        </w:rPr>
      </w:pPr>
    </w:p>
    <w:p w14:paraId="542626E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uznávajúc prínos ťažobného priemyslu k hospodárskemu rozvoju, umožňujú udržateľné a zodpovedné investície prostredníctvom vhodných právnych predpisov, politík a regulačných rámcov v súlade s medzinárodnými osvedčenými postupmi. Usilujú sa zabezpečiť spravodlivý a nerušený prístup k surovinovým zdrojom, pričom plne rešpektujú vnútroštátne právne predpisy a zvrchovanosť štátov nad ich prírodnými zdrojmi a dodržiavajú práva dotknutých miestnych spoločenstiev.</w:t>
      </w:r>
    </w:p>
    <w:p w14:paraId="56AED211" w14:textId="77777777" w:rsidR="00ED7599" w:rsidRPr="00845974" w:rsidRDefault="00ED7599" w:rsidP="00ED7599">
      <w:pPr>
        <w:widowControl w:val="0"/>
        <w:spacing w:before="0" w:after="0"/>
        <w:rPr>
          <w:rFonts w:eastAsia="Times New Roman"/>
          <w:noProof/>
          <w:szCs w:val="20"/>
          <w:lang w:eastAsia="fr-BE"/>
        </w:rPr>
      </w:pPr>
    </w:p>
    <w:p w14:paraId="0BBDBCD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na podpore zodpovednej správy surovinových zdrojov vrátane vypracovania legislatívnych rámcov s ohľadom na ich vplyv na životné prostredie. Podporujú transparentnosť a zodpovednosť v súlade so zásadami stanovenými v iniciatíve pre transparentnosť v ťažobnom priemysle.</w:t>
      </w:r>
    </w:p>
    <w:p w14:paraId="0901E504" w14:textId="77777777" w:rsidR="00ED7599" w:rsidRPr="00845974" w:rsidRDefault="00ED7599" w:rsidP="00ED7599">
      <w:pPr>
        <w:widowControl w:val="0"/>
        <w:spacing w:before="0" w:after="0"/>
        <w:rPr>
          <w:rFonts w:eastAsia="Times New Roman"/>
          <w:noProof/>
          <w:szCs w:val="20"/>
          <w:lang w:eastAsia="fr-BE"/>
        </w:rPr>
      </w:pPr>
    </w:p>
    <w:p w14:paraId="28BB6F5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využívanie príslušných technológií na uľahčenie udržateľného a zodpovedného prieskumu a využívania surovinových zdrojov.</w:t>
      </w:r>
    </w:p>
    <w:p w14:paraId="39AA5E5A" w14:textId="77777777" w:rsidR="00ED7599" w:rsidRPr="00845974" w:rsidRDefault="00ED7599" w:rsidP="00ED7599">
      <w:pPr>
        <w:widowControl w:val="0"/>
        <w:spacing w:before="0" w:after="0"/>
        <w:jc w:val="center"/>
        <w:rPr>
          <w:rFonts w:eastAsia="Times New Roman"/>
          <w:noProof/>
          <w:szCs w:val="20"/>
          <w:lang w:eastAsia="fr-BE"/>
        </w:rPr>
      </w:pPr>
    </w:p>
    <w:p w14:paraId="57F27A10" w14:textId="77777777" w:rsidR="00ED7599" w:rsidRPr="00845974" w:rsidRDefault="00ED7599" w:rsidP="00ED7599">
      <w:pPr>
        <w:widowControl w:val="0"/>
        <w:spacing w:before="0" w:after="0"/>
        <w:jc w:val="center"/>
        <w:rPr>
          <w:rFonts w:eastAsia="Times New Roman"/>
          <w:noProof/>
          <w:szCs w:val="20"/>
          <w:lang w:eastAsia="fr-BE"/>
        </w:rPr>
      </w:pPr>
    </w:p>
    <w:p w14:paraId="0C4189B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28</w:t>
      </w:r>
    </w:p>
    <w:p w14:paraId="494CD30C" w14:textId="77777777" w:rsidR="00ED7599" w:rsidRPr="00845974" w:rsidRDefault="00ED7599" w:rsidP="00ED7599">
      <w:pPr>
        <w:widowControl w:val="0"/>
        <w:spacing w:before="0" w:after="0"/>
        <w:jc w:val="center"/>
        <w:rPr>
          <w:rFonts w:eastAsia="Times New Roman"/>
          <w:noProof/>
          <w:szCs w:val="20"/>
          <w:lang w:eastAsia="fr-BE"/>
        </w:rPr>
      </w:pPr>
    </w:p>
    <w:p w14:paraId="23495B9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Lesné hospodárstvo</w:t>
      </w:r>
    </w:p>
    <w:p w14:paraId="504B565E" w14:textId="77777777" w:rsidR="00ED7599" w:rsidRPr="00845974" w:rsidRDefault="00ED7599" w:rsidP="00ED7599">
      <w:pPr>
        <w:widowControl w:val="0"/>
        <w:spacing w:before="0" w:after="0"/>
        <w:rPr>
          <w:rFonts w:eastAsia="Times New Roman"/>
          <w:noProof/>
          <w:szCs w:val="20"/>
          <w:lang w:eastAsia="fr-BE"/>
        </w:rPr>
      </w:pPr>
    </w:p>
    <w:p w14:paraId="753D3BE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udržateľné obhospodarovanie lesov a využívanie lesných zdrojov, znižujú a zastavujú odlesňovanie a degradáciu lesov, chránia lesnú biodiverzitu a ekosystémy, bojujú proti nezákonnej ťažbe dreva a súvisiacemu obchodu a podporujú energeticky účinné výrobky, ktoré účinne využívajú zdroje, z lesov obhospodarovaných udržateľným spôsobom.</w:t>
      </w:r>
    </w:p>
    <w:p w14:paraId="4930BC87" w14:textId="77777777" w:rsidR="00ED7599" w:rsidRPr="00845974" w:rsidRDefault="00ED7599" w:rsidP="00ED7599">
      <w:pPr>
        <w:widowControl w:val="0"/>
        <w:spacing w:before="0" w:after="0"/>
        <w:rPr>
          <w:rFonts w:eastAsia="Times New Roman"/>
          <w:noProof/>
          <w:szCs w:val="20"/>
          <w:lang w:eastAsia="fr-BE"/>
        </w:rPr>
      </w:pPr>
    </w:p>
    <w:p w14:paraId="6DBD612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udržateľné hodnotové reťazce agropriemyslu a lesných komodít a výrobkov, pričom uprednostňujú vytváranie pracovných miest a ďalších hospodárskych príležitostí v rámci ochrany ekosystémov. Spolupracujú na udržateľnom obhospodarovaní lesov, a to aj v prípade zákonného a udržateľného poskytovania výrobkov na účely obchodných ziskov a udržateľnej komercializácie lesných rastlín a živočíchov, pričom plne rešpektujú medzinárodné najlepšie postupy a normy a príslušné medzinárodné dohody. Spolupracujú a podporujú používanie vhodných technológií a metód na identifikáciu a vývoj bylín a iných lesných materiálov, ktoré sa môžu používať na výrobu liekov, a zároveň zabezpečujú, aby nedošlo k strate biodiverzity, aby nevznikla nerovnováha medzi ekosystémami a aby sa nebránilo prístupu k liekom.</w:t>
      </w:r>
    </w:p>
    <w:p w14:paraId="15460F42" w14:textId="77777777" w:rsidR="00ED7599" w:rsidRPr="00845974" w:rsidRDefault="00ED7599" w:rsidP="00ED7599">
      <w:pPr>
        <w:widowControl w:val="0"/>
        <w:spacing w:before="0" w:after="0"/>
        <w:rPr>
          <w:rFonts w:eastAsia="Times New Roman"/>
          <w:noProof/>
          <w:szCs w:val="20"/>
          <w:lang w:eastAsia="fr-BE"/>
        </w:rPr>
      </w:pPr>
    </w:p>
    <w:p w14:paraId="3BC4200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s cieľom zlepšiť správu a udržateľnosť lesov, a to aj zohľadnením akčného plánu EÚ pre vynútiteľnosť práva, správu a obchod v lesnom hospodárstve (FLEGT) a podporou rozvoja dohôd o dobrovoľných partnerstvách. Na úrovni jednotlivých krajín sa usilujú o posilnenie súdržnosti a pozitívnych interakcií medzi akčným plánom FLEGT a opatreniami v oblasti klímy v sektore lesného hospodárstva a využívania pôdy, a to aj v kontexte iných medzinárodných iniciatív, najmä varšavského rámca pre znižovanie emisií z odlesňovania a degradácie lesov v rozvojových krajinách (REDD+). Ďalej sa zapájajú do vypracovania a revízie politík, právnych predpisov, nariadení, stratégií a plánov týkajúcich sa opatrení v oblasti klímy v sektore lesného hospodárstva a využívania pôdy v súlade s vnútroštátne stanovenými príspevkami jednotlivých krajín. Podnikajú kroky na zlepšenie kvality inventárov emisií a ich odstraňovanie z lesného hospodárstva.</w:t>
      </w:r>
    </w:p>
    <w:p w14:paraId="6E0DB090" w14:textId="77777777" w:rsidR="00ED7599" w:rsidRPr="00845974" w:rsidRDefault="00ED7599" w:rsidP="00ED7599">
      <w:pPr>
        <w:widowControl w:val="0"/>
        <w:spacing w:before="0" w:after="0"/>
        <w:rPr>
          <w:rFonts w:eastAsia="Times New Roman"/>
          <w:noProof/>
          <w:szCs w:val="20"/>
          <w:lang w:eastAsia="fr-BE"/>
        </w:rPr>
      </w:pPr>
    </w:p>
    <w:p w14:paraId="1E3B867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vypracovanie stratégií a iniciatív zameraných na adaptáciu lesov a ochranu lesov s cieľom zlepšiť ich zdravie, zvrátiť odlesňovanie, obnoviť degradované lesné krajiny, zvýšiť odolnosť voči zmene klímy a znovu zalesniť plochy. Uznávajúc význam prírodných lesov a pralesov pri poskytovaní služieb ekosystémov, klimatických a kultúrnych služieb, od ktorých závisia naše spoločnosti, spolupracujú na vypracúvaní a vykonávaní vhodných prístupov a pozitívnych stimulov na ich prispôsobenie a ochranu.</w:t>
      </w:r>
    </w:p>
    <w:p w14:paraId="6CA24A56" w14:textId="77777777" w:rsidR="00ED7599" w:rsidRPr="00845974" w:rsidRDefault="00ED7599" w:rsidP="00ED7599">
      <w:pPr>
        <w:widowControl w:val="0"/>
        <w:spacing w:before="0" w:after="0"/>
        <w:rPr>
          <w:rFonts w:eastAsia="Times New Roman"/>
          <w:noProof/>
          <w:szCs w:val="20"/>
          <w:lang w:eastAsia="fr-BE"/>
        </w:rPr>
      </w:pPr>
    </w:p>
    <w:p w14:paraId="290AAD8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inštitucionálne posilnenie a budovanie kapacít v rámci regionálnych, subregionálnych a národných inštitúcií a agentúr, ktoré zodpovedajú za udržateľné obhospodarovanie lesov. Zvyšujú informovanosť verejnosti o odlesňovaní na všetkých úrovniach a podporujú spotrebu výrobkov, ktoré účinne využívajú zdroje, a energeticky účinných výrobkov z lesov obhospodarovaných udržateľným spôsobom. Propagujú a podporujú používanie alternatívneho, udržateľného a čistého paliva na varenie v miestnych spoločenstvách. Zmluvné strany posilňujú zapojenie miestnych orgánov a spoločenstiev do ochrany lesov.</w:t>
      </w:r>
    </w:p>
    <w:p w14:paraId="19B08158" w14:textId="77777777" w:rsidR="00ED7599" w:rsidRPr="00845974" w:rsidRDefault="00ED7599" w:rsidP="00ED7599">
      <w:pPr>
        <w:widowControl w:val="0"/>
        <w:spacing w:before="0" w:after="0"/>
        <w:jc w:val="center"/>
        <w:rPr>
          <w:rFonts w:eastAsia="Times New Roman"/>
          <w:noProof/>
          <w:szCs w:val="20"/>
          <w:lang w:eastAsia="fr-BE"/>
        </w:rPr>
      </w:pPr>
    </w:p>
    <w:p w14:paraId="235ECA43" w14:textId="77777777" w:rsidR="00ED7599" w:rsidRPr="00845974" w:rsidRDefault="00ED7599" w:rsidP="00ED7599">
      <w:pPr>
        <w:widowControl w:val="0"/>
        <w:spacing w:before="0" w:after="0"/>
        <w:jc w:val="center"/>
        <w:rPr>
          <w:rFonts w:eastAsia="Times New Roman"/>
          <w:noProof/>
          <w:szCs w:val="20"/>
          <w:lang w:eastAsia="fr-BE"/>
        </w:rPr>
      </w:pPr>
    </w:p>
    <w:p w14:paraId="0682362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III</w:t>
      </w:r>
    </w:p>
    <w:p w14:paraId="4C64000F" w14:textId="77777777" w:rsidR="00ED7599" w:rsidRPr="00845974" w:rsidRDefault="00ED7599" w:rsidP="00ED7599">
      <w:pPr>
        <w:widowControl w:val="0"/>
        <w:spacing w:before="0" w:after="0"/>
        <w:jc w:val="center"/>
        <w:rPr>
          <w:rFonts w:eastAsia="Times New Roman"/>
          <w:noProof/>
          <w:szCs w:val="20"/>
          <w:lang w:eastAsia="fr-BE"/>
        </w:rPr>
      </w:pPr>
    </w:p>
    <w:p w14:paraId="3363186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OCEÁNY, MORIA A RYBOLOV</w:t>
      </w:r>
    </w:p>
    <w:p w14:paraId="7BAB7F1A" w14:textId="77777777" w:rsidR="00ED7599" w:rsidRPr="00845974" w:rsidRDefault="00ED7599" w:rsidP="00ED7599">
      <w:pPr>
        <w:widowControl w:val="0"/>
        <w:spacing w:before="0" w:after="0"/>
        <w:jc w:val="center"/>
        <w:rPr>
          <w:rFonts w:eastAsia="Times New Roman"/>
          <w:noProof/>
          <w:szCs w:val="20"/>
          <w:lang w:eastAsia="fr-BE"/>
        </w:rPr>
      </w:pPr>
    </w:p>
    <w:p w14:paraId="7D381349" w14:textId="77777777" w:rsidR="00ED7599" w:rsidRPr="00845974" w:rsidRDefault="00ED7599" w:rsidP="00ED7599">
      <w:pPr>
        <w:widowControl w:val="0"/>
        <w:spacing w:before="0" w:after="0"/>
        <w:jc w:val="center"/>
        <w:rPr>
          <w:rFonts w:eastAsia="Times New Roman"/>
          <w:noProof/>
          <w:szCs w:val="20"/>
          <w:lang w:eastAsia="fr-BE"/>
        </w:rPr>
      </w:pPr>
    </w:p>
    <w:p w14:paraId="6B48C7A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29</w:t>
      </w:r>
    </w:p>
    <w:p w14:paraId="622181A1" w14:textId="77777777" w:rsidR="00ED7599" w:rsidRPr="00845974" w:rsidRDefault="00ED7599" w:rsidP="00ED7599">
      <w:pPr>
        <w:widowControl w:val="0"/>
        <w:spacing w:before="0" w:after="0"/>
        <w:rPr>
          <w:rFonts w:eastAsia="Times New Roman"/>
          <w:noProof/>
          <w:szCs w:val="20"/>
          <w:lang w:eastAsia="fr-BE"/>
        </w:rPr>
      </w:pPr>
    </w:p>
    <w:p w14:paraId="3A76DD7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uznávajú nezastupiteľnú úlohu oceánov pre život na Zemi, udržateľný rozvoj a živobytie ľudí. Dohodli sa na zintenzívnení úsilia zameraného na ochranu oceánov a morí pred nepriaznivými následkami a pred vplyvom rôznych tlakov, ako je zmena klímy, acidifikácia oceánov a blednutie koralov, nadmerné využívanie rybolovných zdrojov, nezákonný, nenahlásený a neregulovaný (NNN) rybolov a iné ničivé a neudržateľné činnosti. Podporujú udržateľný rozvoj modrého hospodárstva, ochraňujú morské ekosystémy a biodiverzitu, znižujú znečistenie každého druhu a zavádzajú politiky na zmiernenie a adaptáciu v oblasti zmeny klímy.</w:t>
      </w:r>
    </w:p>
    <w:p w14:paraId="7D1B3894" w14:textId="77777777" w:rsidR="00ED7599" w:rsidRPr="00845974" w:rsidRDefault="00ED7599" w:rsidP="00ED7599">
      <w:pPr>
        <w:widowControl w:val="0"/>
        <w:spacing w:before="0" w:after="0"/>
        <w:jc w:val="center"/>
        <w:rPr>
          <w:rFonts w:eastAsia="Times New Roman"/>
          <w:noProof/>
          <w:szCs w:val="20"/>
          <w:lang w:eastAsia="fr-BE"/>
        </w:rPr>
      </w:pPr>
    </w:p>
    <w:p w14:paraId="18568CDD" w14:textId="77777777" w:rsidR="00ED7599" w:rsidRPr="00845974" w:rsidRDefault="00ED7599" w:rsidP="00ED7599">
      <w:pPr>
        <w:widowControl w:val="0"/>
        <w:spacing w:before="0" w:after="0"/>
        <w:jc w:val="center"/>
        <w:rPr>
          <w:rFonts w:eastAsia="Times New Roman"/>
          <w:noProof/>
          <w:szCs w:val="20"/>
          <w:lang w:eastAsia="fr-BE"/>
        </w:rPr>
      </w:pPr>
    </w:p>
    <w:p w14:paraId="4B66C0F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4004C268" w14:textId="77777777" w:rsidR="00ED7599" w:rsidRPr="00845974" w:rsidRDefault="00ED7599" w:rsidP="00ED7599">
      <w:pPr>
        <w:widowControl w:val="0"/>
        <w:spacing w:before="0" w:after="0"/>
        <w:jc w:val="center"/>
        <w:rPr>
          <w:rFonts w:eastAsia="Times New Roman"/>
          <w:noProof/>
          <w:szCs w:val="20"/>
          <w:lang w:eastAsia="fr-BE"/>
        </w:rPr>
      </w:pPr>
    </w:p>
    <w:p w14:paraId="11A2D5F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SPRÁVA OCEÁNOV</w:t>
      </w:r>
    </w:p>
    <w:p w14:paraId="2EF82C51" w14:textId="77777777" w:rsidR="00ED7599" w:rsidRPr="00845974" w:rsidRDefault="00ED7599" w:rsidP="00ED7599">
      <w:pPr>
        <w:widowControl w:val="0"/>
        <w:spacing w:before="0" w:after="0"/>
        <w:jc w:val="center"/>
        <w:rPr>
          <w:rFonts w:eastAsia="Times New Roman"/>
          <w:noProof/>
          <w:szCs w:val="20"/>
          <w:lang w:eastAsia="fr-BE"/>
        </w:rPr>
      </w:pPr>
    </w:p>
    <w:p w14:paraId="01C8FE5D" w14:textId="77777777" w:rsidR="00ED7599" w:rsidRPr="00845974" w:rsidRDefault="00ED7599" w:rsidP="00ED7599">
      <w:pPr>
        <w:widowControl w:val="0"/>
        <w:spacing w:before="0" w:after="0"/>
        <w:jc w:val="center"/>
        <w:rPr>
          <w:rFonts w:eastAsia="Times New Roman"/>
          <w:noProof/>
          <w:szCs w:val="20"/>
          <w:lang w:eastAsia="fr-BE"/>
        </w:rPr>
      </w:pPr>
    </w:p>
    <w:p w14:paraId="16D2EE9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30</w:t>
      </w:r>
    </w:p>
    <w:p w14:paraId="351797D5" w14:textId="77777777" w:rsidR="00ED7599" w:rsidRPr="00845974" w:rsidRDefault="00ED7599" w:rsidP="00ED7599">
      <w:pPr>
        <w:widowControl w:val="0"/>
        <w:spacing w:before="0" w:after="0"/>
        <w:jc w:val="center"/>
        <w:rPr>
          <w:rFonts w:eastAsia="Times New Roman"/>
          <w:noProof/>
          <w:szCs w:val="20"/>
          <w:lang w:eastAsia="fr-BE"/>
        </w:rPr>
      </w:pPr>
    </w:p>
    <w:p w14:paraId="65289EB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Udržateľnosť oceánov</w:t>
      </w:r>
    </w:p>
    <w:p w14:paraId="625DD89A" w14:textId="77777777" w:rsidR="00ED7599" w:rsidRPr="00845974" w:rsidRDefault="00ED7599" w:rsidP="00ED7599">
      <w:pPr>
        <w:widowControl w:val="0"/>
        <w:spacing w:before="0" w:after="0"/>
        <w:rPr>
          <w:rFonts w:eastAsia="Times New Roman"/>
          <w:noProof/>
          <w:szCs w:val="20"/>
          <w:lang w:eastAsia="fr-BE"/>
        </w:rPr>
      </w:pPr>
    </w:p>
    <w:p w14:paraId="454B6B0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úsilie, ktoré obe strany už vynaložili na zlepšenie integrovanej správy oceánov, posilnenie regionálnych a subregionálnych opatrení na ochranu a hospodárenie v oblasti rybárstva, monitorovanie, kontrolu a dohľad nad rybárstvom a iné stratégie špecifické pre jednotlivé regióny a nástroje na účinné riadenie oceánov.</w:t>
      </w:r>
    </w:p>
    <w:p w14:paraId="7955D8A3" w14:textId="77777777" w:rsidR="00ED7599" w:rsidRPr="00845974" w:rsidRDefault="00ED7599" w:rsidP="00ED7599">
      <w:pPr>
        <w:widowControl w:val="0"/>
        <w:spacing w:before="0" w:after="0"/>
        <w:rPr>
          <w:rFonts w:eastAsia="Times New Roman"/>
          <w:noProof/>
          <w:szCs w:val="20"/>
          <w:lang w:eastAsia="fr-BE"/>
        </w:rPr>
      </w:pPr>
    </w:p>
    <w:p w14:paraId="6D64D10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prijímajú potrebné kroky na vykonávanie príslušných medzinárodných a regionálnych zmlúv, dohovorov a dohôd týkajúcich sa správy oceánov, ktorých sú zmluvnými stranami, a na ochranu zdrojov a hospodárenie so zdrojmi v nich.</w:t>
      </w:r>
    </w:p>
    <w:p w14:paraId="4FB42ECB" w14:textId="77777777" w:rsidR="00ED7599" w:rsidRPr="00845974" w:rsidRDefault="00ED7599" w:rsidP="00ED7599">
      <w:pPr>
        <w:widowControl w:val="0"/>
        <w:spacing w:before="0" w:after="0"/>
        <w:rPr>
          <w:rFonts w:eastAsia="Times New Roman"/>
          <w:noProof/>
          <w:szCs w:val="20"/>
          <w:lang w:eastAsia="fr-BE"/>
        </w:rPr>
      </w:pPr>
    </w:p>
    <w:p w14:paraId="4E740A9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posilňujú správu oceánov na ich udržateľné využívanie a ochranu v súlade s Dohovorom OSN o morskom práve (UNCLOS) a s ohľadom na príslušné regionálne rámce, a to aj podporou integrovaného prístupu k riadeniu so zreteľom na sociálne, hospodárske a environmentálne rozmery udržateľného rozvoja.</w:t>
      </w:r>
    </w:p>
    <w:p w14:paraId="54C6614C" w14:textId="77777777" w:rsidR="00ED7599" w:rsidRPr="00845974" w:rsidRDefault="00ED7599" w:rsidP="00ED7599">
      <w:pPr>
        <w:widowControl w:val="0"/>
        <w:spacing w:before="0" w:after="0"/>
        <w:rPr>
          <w:rFonts w:eastAsia="Times New Roman"/>
          <w:noProof/>
          <w:szCs w:val="20"/>
          <w:lang w:eastAsia="fr-BE"/>
        </w:rPr>
      </w:pPr>
    </w:p>
    <w:p w14:paraId="598F8DC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spolupracujú s cieľom zmierniť a znížiť tlak na oceány a ich zdroje v záujme bezpečných, chránených, čistých a udržateľným spôsobom riadených oceánov, ako aj posilniť poznatky o oceánoch. Spolupracujú v oblasti ochrany, zachovania a obnovy pobrežných a morských ekosystémov.</w:t>
      </w:r>
    </w:p>
    <w:p w14:paraId="733EFE15" w14:textId="77777777" w:rsidR="00ED7599" w:rsidRPr="00845974" w:rsidRDefault="00ED7599" w:rsidP="00ED7599">
      <w:pPr>
        <w:widowControl w:val="0"/>
        <w:spacing w:before="0" w:after="0"/>
        <w:rPr>
          <w:rFonts w:eastAsia="Times New Roman"/>
          <w:noProof/>
          <w:szCs w:val="20"/>
          <w:lang w:eastAsia="fr-BE"/>
        </w:rPr>
      </w:pPr>
    </w:p>
    <w:p w14:paraId="52A64FF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s cieľom predchádzať znečisťovaniu mora a obmedzovať ho a bojovať proti podmorskému hluku a morskému odpadu vrátane plastov a mikroplastov, ropných škvŕn a jadrových kontaminantov. Podporujú reguláciu znižovania emisií skleníkových plynov z lodí a usilujú sa o ňu, pričom aktívne podporujú naliehavé vykonávanie pôvodnej stratégie Medzinárodnej námornej organizácie na zníženie emisií skleníkových plynov z lodí. Prijímajú právne predpisy a nariadenia upravujúce vypúšťanie škodlivého odpadu a odpadkov vrátane ukladania sankcií za ich porušenie.</w:t>
      </w:r>
    </w:p>
    <w:p w14:paraId="51564C3C" w14:textId="77777777" w:rsidR="00ED7599" w:rsidRPr="00845974" w:rsidRDefault="00ED7599" w:rsidP="00ED7599">
      <w:pPr>
        <w:widowControl w:val="0"/>
        <w:spacing w:before="0" w:after="0"/>
        <w:rPr>
          <w:rFonts w:eastAsia="Times New Roman"/>
          <w:noProof/>
          <w:szCs w:val="20"/>
          <w:lang w:eastAsia="fr-BE"/>
        </w:rPr>
      </w:pPr>
    </w:p>
    <w:p w14:paraId="76B778A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sa dohodli, že svoje rozhodnutia budú prijímať na základe najlepších dostupných vedeckých poznatkov s cieľom náležite zohľadniť zásady ekosystémového prístupu, zásadu predbežnej opatrnosti a význam tradičných poznatkov a vedomostí pôvodného obyvateľstva.</w:t>
      </w:r>
    </w:p>
    <w:p w14:paraId="779C9D38" w14:textId="77777777" w:rsidR="00ED7599" w:rsidRPr="00845974" w:rsidRDefault="00ED7599" w:rsidP="00ED7599">
      <w:pPr>
        <w:widowControl w:val="0"/>
        <w:spacing w:before="0" w:after="0"/>
        <w:rPr>
          <w:rFonts w:eastAsia="Times New Roman"/>
          <w:noProof/>
          <w:szCs w:val="20"/>
          <w:lang w:eastAsia="fr-BE"/>
        </w:rPr>
      </w:pPr>
    </w:p>
    <w:p w14:paraId="4E48659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posilňujú spoluprácu v oblasti výskumu, navrhovania a vykonávania opatrení zameraných na ochranu a hospodárenie, morského priestorového plánovania a vytvárania chránených morských oblastí a morských rezervácií v súlade s medzinárodným právom, na základe najlepších dostupných vedeckých poznatkov a s ohľadom na znalosti pôvodného obyvateľstva a miestnych spoločenstiev.</w:t>
      </w:r>
    </w:p>
    <w:p w14:paraId="4A6EB350" w14:textId="77777777" w:rsidR="00ED7599" w:rsidRPr="00845974" w:rsidRDefault="00ED7599" w:rsidP="00ED7599">
      <w:pPr>
        <w:widowControl w:val="0"/>
        <w:spacing w:before="0" w:after="0"/>
        <w:rPr>
          <w:rFonts w:eastAsia="Times New Roman"/>
          <w:noProof/>
          <w:szCs w:val="20"/>
          <w:lang w:eastAsia="fr-BE"/>
        </w:rPr>
      </w:pPr>
    </w:p>
    <w:p w14:paraId="13E1F34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spolupracujú na budovaní kapacít a odborných znalostí v oblasti správy oceánov, a to aj vykonávaním morského vedeckého výskumu a transferu morských technológií v súlade s dohovorom UNCLOS.</w:t>
      </w:r>
    </w:p>
    <w:p w14:paraId="5E3DF3BB" w14:textId="77777777" w:rsidR="00ED7599" w:rsidRPr="00845974" w:rsidRDefault="00ED7599" w:rsidP="00ED7599">
      <w:pPr>
        <w:widowControl w:val="0"/>
        <w:spacing w:before="0" w:after="0"/>
        <w:rPr>
          <w:rFonts w:eastAsia="Times New Roman"/>
          <w:noProof/>
          <w:szCs w:val="20"/>
          <w:lang w:eastAsia="fr-BE"/>
        </w:rPr>
      </w:pPr>
    </w:p>
    <w:p w14:paraId="09BC351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9.</w:t>
      </w:r>
      <w:r w:rsidRPr="00845974">
        <w:rPr>
          <w:rFonts w:eastAsia="Times New Roman"/>
          <w:noProof/>
          <w:szCs w:val="20"/>
          <w:lang w:eastAsia="fr-BE"/>
        </w:rPr>
        <w:tab/>
        <w:t>Zmluvné strany podporujú dialóg o všetkých aspektoch správy oceánov a spoluprácu týkajúcu sa týchto aspektov vrátane záležitostí súvisiacich so zmenou klímy, zvyšovaním hladiny oceánov a ich možnými vplyvmi a dôsledkami, s ťažbou na morskom dne, rybolovom, so znečisťovaním morí, ako aj s výskumom a vývojom.</w:t>
      </w:r>
    </w:p>
    <w:p w14:paraId="144D52E7" w14:textId="77777777" w:rsidR="00ED7599" w:rsidRPr="00845974" w:rsidRDefault="00ED7599" w:rsidP="00ED7599">
      <w:pPr>
        <w:widowControl w:val="0"/>
        <w:spacing w:before="0" w:after="0"/>
        <w:rPr>
          <w:rFonts w:eastAsia="Times New Roman"/>
          <w:noProof/>
          <w:szCs w:val="20"/>
          <w:lang w:eastAsia="fr-BE"/>
        </w:rPr>
      </w:pPr>
    </w:p>
    <w:p w14:paraId="75722D7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10.</w:t>
      </w:r>
      <w:r w:rsidRPr="00845974">
        <w:rPr>
          <w:rFonts w:eastAsia="Times New Roman"/>
          <w:noProof/>
          <w:szCs w:val="20"/>
          <w:lang w:eastAsia="fr-BE"/>
        </w:rPr>
        <w:tab/>
        <w:t>Zmluvné strany uznávajú všeobecné znepokojenie vyvolané vplyvom ťažby na morskom dne na morské prostredie a jeho biodiverzitu. Využívajú najlepšie dostupné vedecké poznatky, uplatňujú zásadu predbežnej opatrnosti a ekosystémový prístup, podporujú výskum a vymieňajú si najlepšie postupy v oblastiach spoločného záujmu týkajúcich sa nerastných surovín na morskom dne, aby zabezpečili vhodné environmentálne riadenie činností na ochranu a zachovanie morského prostredia a jeho biodiverzity.</w:t>
      </w:r>
    </w:p>
    <w:p w14:paraId="38468432" w14:textId="77777777" w:rsidR="00ED7599" w:rsidRPr="00845974" w:rsidRDefault="00ED7599" w:rsidP="00ED7599">
      <w:pPr>
        <w:widowControl w:val="0"/>
        <w:spacing w:before="0" w:after="0"/>
        <w:jc w:val="center"/>
        <w:rPr>
          <w:rFonts w:eastAsia="Times New Roman"/>
          <w:noProof/>
          <w:szCs w:val="20"/>
          <w:lang w:eastAsia="fr-BE"/>
        </w:rPr>
      </w:pPr>
    </w:p>
    <w:p w14:paraId="044A4FE7" w14:textId="77777777" w:rsidR="00ED7599" w:rsidRPr="00845974" w:rsidRDefault="00ED7599" w:rsidP="00ED7599">
      <w:pPr>
        <w:widowControl w:val="0"/>
        <w:spacing w:before="0" w:after="0"/>
        <w:jc w:val="center"/>
        <w:rPr>
          <w:rFonts w:eastAsia="Times New Roman"/>
          <w:noProof/>
          <w:szCs w:val="20"/>
          <w:lang w:eastAsia="fr-BE"/>
        </w:rPr>
      </w:pPr>
    </w:p>
    <w:p w14:paraId="31E80D5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31</w:t>
      </w:r>
    </w:p>
    <w:p w14:paraId="2E5378FA" w14:textId="77777777" w:rsidR="00ED7599" w:rsidRPr="00845974" w:rsidRDefault="00ED7599" w:rsidP="00ED7599">
      <w:pPr>
        <w:widowControl w:val="0"/>
        <w:spacing w:before="0" w:after="0"/>
        <w:jc w:val="center"/>
        <w:rPr>
          <w:rFonts w:eastAsia="Times New Roman"/>
          <w:noProof/>
          <w:szCs w:val="20"/>
          <w:lang w:eastAsia="fr-BE"/>
        </w:rPr>
      </w:pPr>
    </w:p>
    <w:p w14:paraId="5354CA2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Biodiverzita v oblastiach mimo vnútroštátnej jurisdikcie</w:t>
      </w:r>
    </w:p>
    <w:p w14:paraId="76DC81B3" w14:textId="77777777" w:rsidR="00ED7599" w:rsidRPr="00845974" w:rsidRDefault="00ED7599" w:rsidP="00ED7599">
      <w:pPr>
        <w:widowControl w:val="0"/>
        <w:spacing w:before="0" w:after="0"/>
        <w:rPr>
          <w:rFonts w:eastAsia="Times New Roman"/>
          <w:noProof/>
          <w:szCs w:val="20"/>
          <w:lang w:eastAsia="fr-BE"/>
        </w:rPr>
      </w:pPr>
    </w:p>
    <w:p w14:paraId="0468A51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a to aj prostredníctvom príslušných medzinárodných a regionálnych organizácií a dohôd, na ochrane a udržateľnom využívaní morskej biodiverzity v oblastiach mimo vnútroštátnej jurisdikcie na základe najlepších dostupných vedeckých poznatkov.</w:t>
      </w:r>
    </w:p>
    <w:p w14:paraId="3D914C86" w14:textId="77777777" w:rsidR="00ED7599" w:rsidRPr="00845974" w:rsidRDefault="00ED7599" w:rsidP="00ED7599">
      <w:pPr>
        <w:widowControl w:val="0"/>
        <w:spacing w:before="0" w:after="0"/>
        <w:rPr>
          <w:rFonts w:eastAsia="Times New Roman"/>
          <w:noProof/>
          <w:szCs w:val="20"/>
          <w:lang w:eastAsia="fr-BE"/>
        </w:rPr>
      </w:pPr>
    </w:p>
    <w:p w14:paraId="0A31983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budovanie kapacít a transfer morských technológií na ochranu a udržateľné využívanie morskej biodiverzity v oblastiach mimo vnútroštátnej jurisdikcie, a to aj prostredníctvom medzinárodnej spolupráce.</w:t>
      </w:r>
    </w:p>
    <w:p w14:paraId="2BA9EA53" w14:textId="77777777" w:rsidR="00ED7599" w:rsidRPr="00845974" w:rsidRDefault="00ED7599" w:rsidP="00ED7599">
      <w:pPr>
        <w:widowControl w:val="0"/>
        <w:spacing w:before="0" w:after="0"/>
        <w:jc w:val="center"/>
        <w:rPr>
          <w:rFonts w:eastAsia="Times New Roman"/>
          <w:noProof/>
          <w:szCs w:val="20"/>
          <w:lang w:eastAsia="fr-BE"/>
        </w:rPr>
      </w:pPr>
    </w:p>
    <w:p w14:paraId="308F324B" w14:textId="77777777" w:rsidR="00ED7599" w:rsidRPr="00845974" w:rsidRDefault="00ED7599" w:rsidP="00ED7599">
      <w:pPr>
        <w:widowControl w:val="0"/>
        <w:spacing w:before="0" w:after="0"/>
        <w:jc w:val="center"/>
        <w:rPr>
          <w:rFonts w:eastAsia="Times New Roman"/>
          <w:noProof/>
          <w:szCs w:val="20"/>
          <w:lang w:eastAsia="fr-BE"/>
        </w:rPr>
      </w:pPr>
    </w:p>
    <w:p w14:paraId="00892D4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299BDCCF" w14:textId="77777777" w:rsidR="00ED7599" w:rsidRPr="00845974" w:rsidRDefault="00ED7599" w:rsidP="00ED7599">
      <w:pPr>
        <w:widowControl w:val="0"/>
        <w:spacing w:before="0" w:after="0"/>
        <w:jc w:val="center"/>
        <w:rPr>
          <w:rFonts w:eastAsia="Times New Roman"/>
          <w:noProof/>
          <w:szCs w:val="20"/>
          <w:lang w:eastAsia="fr-BE"/>
        </w:rPr>
      </w:pPr>
    </w:p>
    <w:p w14:paraId="5B72B20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RYBÁRSTVO</w:t>
      </w:r>
    </w:p>
    <w:p w14:paraId="5A240700" w14:textId="77777777" w:rsidR="00ED7599" w:rsidRPr="00845974" w:rsidRDefault="00ED7599" w:rsidP="00ED7599">
      <w:pPr>
        <w:widowControl w:val="0"/>
        <w:spacing w:before="0" w:after="0"/>
        <w:jc w:val="center"/>
        <w:rPr>
          <w:rFonts w:eastAsia="Times New Roman"/>
          <w:noProof/>
          <w:szCs w:val="20"/>
          <w:lang w:eastAsia="fr-BE"/>
        </w:rPr>
      </w:pPr>
    </w:p>
    <w:p w14:paraId="332D6E5B" w14:textId="77777777" w:rsidR="00ED7599" w:rsidRPr="00845974" w:rsidRDefault="00ED7599" w:rsidP="00ED7599">
      <w:pPr>
        <w:widowControl w:val="0"/>
        <w:spacing w:before="0" w:after="0"/>
        <w:jc w:val="center"/>
        <w:rPr>
          <w:rFonts w:eastAsia="Times New Roman"/>
          <w:noProof/>
          <w:szCs w:val="20"/>
          <w:lang w:eastAsia="fr-BE"/>
        </w:rPr>
      </w:pPr>
    </w:p>
    <w:p w14:paraId="70EF6D5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32</w:t>
      </w:r>
    </w:p>
    <w:p w14:paraId="2C42FCCC" w14:textId="77777777" w:rsidR="00ED7599" w:rsidRPr="00845974" w:rsidRDefault="00ED7599" w:rsidP="00ED7599">
      <w:pPr>
        <w:widowControl w:val="0"/>
        <w:spacing w:before="0" w:after="0"/>
        <w:jc w:val="center"/>
        <w:rPr>
          <w:rFonts w:eastAsia="Times New Roman"/>
          <w:noProof/>
          <w:szCs w:val="20"/>
          <w:lang w:eastAsia="fr-BE"/>
        </w:rPr>
      </w:pPr>
    </w:p>
    <w:p w14:paraId="20E8F58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Udržateľná ochrana rybolovných zdrojov a hospodárenie s nimi</w:t>
      </w:r>
    </w:p>
    <w:p w14:paraId="2420FB17" w14:textId="77777777" w:rsidR="00ED7599" w:rsidRPr="00845974" w:rsidRDefault="00ED7599" w:rsidP="00ED7599">
      <w:pPr>
        <w:widowControl w:val="0"/>
        <w:spacing w:before="0" w:after="0"/>
        <w:rPr>
          <w:rFonts w:eastAsia="Times New Roman"/>
          <w:noProof/>
          <w:szCs w:val="20"/>
          <w:lang w:eastAsia="fr-BE"/>
        </w:rPr>
      </w:pPr>
    </w:p>
    <w:p w14:paraId="204D652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podľa potreby spolupracujú s cieľom zabezpečiť ochranu a udržateľné hospodárenie s rybolovnými zdrojmi a ich využívanie na dvojstrannej, subregionálnej, regionálnej a mnohostrannej úrovni.</w:t>
      </w:r>
    </w:p>
    <w:p w14:paraId="542EE4DB" w14:textId="77777777" w:rsidR="00ED7599" w:rsidRPr="00845974" w:rsidRDefault="00ED7599" w:rsidP="00ED7599">
      <w:pPr>
        <w:widowControl w:val="0"/>
        <w:spacing w:before="0" w:after="0"/>
        <w:rPr>
          <w:rFonts w:eastAsia="Times New Roman"/>
          <w:noProof/>
          <w:szCs w:val="20"/>
          <w:lang w:eastAsia="fr-BE"/>
        </w:rPr>
      </w:pPr>
    </w:p>
    <w:p w14:paraId="260E954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s cieľom zabezpečiť, aby sa rybolovné zdroje účinne chránili a účinne sa s nimi hospodárilo, aby sa ich výlov uskutočňoval udržateľným spôsobom a aby sa optimalizovala sociálna a hospodárska návratnosť.</w:t>
      </w:r>
    </w:p>
    <w:p w14:paraId="188197F7" w14:textId="77777777" w:rsidR="00ED7599" w:rsidRPr="00845974" w:rsidRDefault="00ED7599" w:rsidP="00ED7599">
      <w:pPr>
        <w:widowControl w:val="0"/>
        <w:spacing w:before="0" w:after="0"/>
        <w:rPr>
          <w:rFonts w:eastAsia="Times New Roman"/>
          <w:noProof/>
          <w:szCs w:val="20"/>
          <w:lang w:eastAsia="fr-BE"/>
        </w:rPr>
      </w:pPr>
    </w:p>
    <w:p w14:paraId="3EAFAA0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dohodli, že v prípade potreby podporia transparentné a vedecky podložené opatrenia zamerané na ochranu a riadenie v súlade s medzinárodným právom, najmä s pravidlami a zásadami stanovenými v dohovore UNCLOS a dohode OSN o populáciách rýb, a v relevantných prípadoch dodržia opatrenia zamerané na ochranu a hospodárenie prijaté regionálnymi organizáciami pre riadenie rybárstva.</w:t>
      </w:r>
    </w:p>
    <w:p w14:paraId="741AE3CC" w14:textId="77777777" w:rsidR="00ED7599" w:rsidRPr="00845974" w:rsidRDefault="00ED7599" w:rsidP="00ED7599">
      <w:pPr>
        <w:widowControl w:val="0"/>
        <w:spacing w:before="0" w:after="0"/>
        <w:rPr>
          <w:rFonts w:eastAsia="Times New Roman"/>
          <w:noProof/>
          <w:szCs w:val="20"/>
          <w:lang w:eastAsia="fr-BE"/>
        </w:rPr>
      </w:pPr>
    </w:p>
    <w:p w14:paraId="46A202B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s cieľom zabezpečiť hospodársky rozvoj pobrežného rybolovu prostredníctvom účinných politík, zákonov a právnych predpisov. Podporujú prístup miestnych spoločenstiev, drobných a maloobjemových rybárov k rybolovným zdrojom a podporujú potravinovú bezpečnosť a medzigeneračnú spravodlivosť a spravodlivosť v rámci generácie.</w:t>
      </w:r>
    </w:p>
    <w:p w14:paraId="504F1F30" w14:textId="77777777" w:rsidR="00ED7599" w:rsidRPr="00845974" w:rsidRDefault="00ED7599" w:rsidP="00ED7599">
      <w:pPr>
        <w:widowControl w:val="0"/>
        <w:spacing w:before="0" w:after="0"/>
        <w:jc w:val="center"/>
        <w:rPr>
          <w:rFonts w:eastAsia="Times New Roman"/>
          <w:noProof/>
          <w:szCs w:val="20"/>
          <w:lang w:eastAsia="fr-BE"/>
        </w:rPr>
      </w:pPr>
    </w:p>
    <w:p w14:paraId="066C662F" w14:textId="77777777" w:rsidR="00ED7599" w:rsidRPr="00845974" w:rsidRDefault="00ED7599" w:rsidP="00ED7599">
      <w:pPr>
        <w:widowControl w:val="0"/>
        <w:spacing w:before="0" w:after="0"/>
        <w:jc w:val="center"/>
        <w:rPr>
          <w:rFonts w:eastAsia="Times New Roman"/>
          <w:noProof/>
          <w:szCs w:val="20"/>
          <w:lang w:eastAsia="fr-BE"/>
        </w:rPr>
      </w:pPr>
    </w:p>
    <w:p w14:paraId="0798C23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33</w:t>
      </w:r>
    </w:p>
    <w:p w14:paraId="0A5F60BF" w14:textId="77777777" w:rsidR="00ED7599" w:rsidRPr="00845974" w:rsidRDefault="00ED7599" w:rsidP="00ED7599">
      <w:pPr>
        <w:widowControl w:val="0"/>
        <w:spacing w:before="0" w:after="0"/>
        <w:jc w:val="center"/>
        <w:rPr>
          <w:rFonts w:eastAsia="Times New Roman"/>
          <w:noProof/>
          <w:szCs w:val="20"/>
          <w:lang w:eastAsia="fr-BE"/>
        </w:rPr>
      </w:pPr>
    </w:p>
    <w:p w14:paraId="080F2BA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Nezákonný, nenahlásený a neregulovaný rybolov</w:t>
      </w:r>
    </w:p>
    <w:p w14:paraId="490B265F" w14:textId="77777777" w:rsidR="00ED7599" w:rsidRPr="00845974" w:rsidRDefault="00ED7599" w:rsidP="00ED7599">
      <w:pPr>
        <w:widowControl w:val="0"/>
        <w:spacing w:before="0" w:after="0"/>
        <w:jc w:val="center"/>
        <w:rPr>
          <w:rFonts w:eastAsia="Times New Roman"/>
          <w:noProof/>
          <w:szCs w:val="20"/>
          <w:lang w:eastAsia="fr-BE"/>
        </w:rPr>
      </w:pPr>
    </w:p>
    <w:p w14:paraId="4BCBEFE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 súlade s medzinárodnými záväzkami udržiavajú alebo prijímajú iniciatívy na boj proti NNN rybolovu vo svojich jurisdikciách, v iných jurisdikciách a na šírom mori, pričom uznávajú, že takéto činnosti predstavujú vážnu hrozbu pre účinnú ochranu, riadenie a udržateľné využívanie rybolovu.</w:t>
      </w:r>
    </w:p>
    <w:p w14:paraId="69BECE73" w14:textId="77777777" w:rsidR="00ED7599" w:rsidRPr="00845974" w:rsidRDefault="00ED7599" w:rsidP="00ED7599">
      <w:pPr>
        <w:widowControl w:val="0"/>
        <w:spacing w:before="0" w:after="0"/>
        <w:rPr>
          <w:rFonts w:eastAsia="Times New Roman"/>
          <w:noProof/>
          <w:szCs w:val="20"/>
          <w:lang w:eastAsia="fr-BE"/>
        </w:rPr>
      </w:pPr>
    </w:p>
    <w:p w14:paraId="5802FCB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vykonávajú politiky a opatrenia na vylúčenie produktov NNN rybolovu z obchodných tokov. Vykonávajú a presadzujú opatrenia na monitorovanie, kontrolu a dohľad, ako sú systémy pozorovateľov, systémy monitorovania plavidiel, licencie a oprávnenia na rybolov, zaznamenávanie úlovkov a hlásenie o úlovkoch, kontrola prekládky, inšpekcie a štátna prístavná kontrola a súvisiace opatrenia na zabezpečenie súladu vrátane opatrenia na presadzovanie práva a sankcií podľa vnútroštátnych predpisov, ktorých cieľom je ochrana populácií rýb, predchádzanie nadmernému rybolovu a podpora udržateľného rybolovu.</w:t>
      </w:r>
    </w:p>
    <w:p w14:paraId="05A54096" w14:textId="77777777" w:rsidR="00ED7599" w:rsidRPr="00845974" w:rsidRDefault="00ED7599" w:rsidP="00ED7599">
      <w:pPr>
        <w:widowControl w:val="0"/>
        <w:spacing w:before="0" w:after="0"/>
        <w:rPr>
          <w:rFonts w:eastAsia="Times New Roman"/>
          <w:noProof/>
          <w:szCs w:val="20"/>
          <w:lang w:eastAsia="fr-BE"/>
        </w:rPr>
      </w:pPr>
    </w:p>
    <w:p w14:paraId="2FAB810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v súlade so svojimi záväzkami vyplývajúcimi z existujúcich vnútroštátnych právnych predpisov a subregionálnych, regionálnych a medzinárodných nástrojov dohodli, že plavidlám zmluvných strán, o ktorých sa zistilo, že vykonávajú NNN rybolov v iných jurisdikciách a na šírom mori, alebo ktoré v minulosti vykonávali NNN rybolov, nepovolia vstup do svojich prístavov, odmietnu im v nich poskytnúť služby alebo ich vyhostia zo svojich prístavov.</w:t>
      </w:r>
    </w:p>
    <w:p w14:paraId="6180B3EA" w14:textId="77777777" w:rsidR="00ED7599" w:rsidRPr="00845974" w:rsidRDefault="00ED7599" w:rsidP="00ED7599">
      <w:pPr>
        <w:widowControl w:val="0"/>
        <w:spacing w:before="0" w:after="0"/>
        <w:rPr>
          <w:rFonts w:eastAsia="Times New Roman"/>
          <w:noProof/>
          <w:szCs w:val="20"/>
          <w:lang w:eastAsia="fr-BE"/>
        </w:rPr>
      </w:pPr>
    </w:p>
    <w:p w14:paraId="21830CD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sa usilujú ratifikovať príslušné medzinárodné dohody týkajúce sa NNN rybolovu, najmä Dohodu o opatreniach prístavných štátov zameraných na prevenciu a odrádzanie od nezákonného, nenahláseného a neregulovaného rybolovu a na jeho odstránenie, uzavretú v Ríme 22. novembra 2009, a podporujú komplementárnosť a konzistentnosť medzi medzinárodnými a regionálnymi opatreniami a stratégiami na boj proti NNN rybolovu.</w:t>
      </w:r>
    </w:p>
    <w:p w14:paraId="3B8FB4F2" w14:textId="77777777" w:rsidR="00ED7599" w:rsidRPr="00845974" w:rsidRDefault="00ED7599" w:rsidP="00ED7599">
      <w:pPr>
        <w:widowControl w:val="0"/>
        <w:spacing w:before="0" w:after="0"/>
        <w:jc w:val="center"/>
        <w:rPr>
          <w:rFonts w:eastAsia="Times New Roman"/>
          <w:noProof/>
          <w:szCs w:val="20"/>
          <w:lang w:eastAsia="fr-BE"/>
        </w:rPr>
      </w:pPr>
    </w:p>
    <w:p w14:paraId="131D8DE5" w14:textId="77777777" w:rsidR="00ED7599" w:rsidRPr="00845974" w:rsidRDefault="00ED7599" w:rsidP="00ED7599">
      <w:pPr>
        <w:widowControl w:val="0"/>
        <w:spacing w:before="0" w:after="0"/>
        <w:jc w:val="center"/>
        <w:rPr>
          <w:rFonts w:eastAsia="Times New Roman"/>
          <w:noProof/>
          <w:szCs w:val="20"/>
          <w:lang w:eastAsia="fr-BE"/>
        </w:rPr>
      </w:pPr>
    </w:p>
    <w:p w14:paraId="6FD945D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34</w:t>
      </w:r>
    </w:p>
    <w:p w14:paraId="7D58ECB1" w14:textId="77777777" w:rsidR="00ED7599" w:rsidRPr="00845974" w:rsidRDefault="00ED7599" w:rsidP="00ED7599">
      <w:pPr>
        <w:widowControl w:val="0"/>
        <w:spacing w:before="0" w:after="0"/>
        <w:jc w:val="center"/>
        <w:rPr>
          <w:rFonts w:eastAsia="Times New Roman"/>
          <w:noProof/>
          <w:szCs w:val="20"/>
          <w:lang w:eastAsia="fr-BE"/>
        </w:rPr>
      </w:pPr>
    </w:p>
    <w:p w14:paraId="577D4D4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Škodlivé dotácie v oblasti rybolovu</w:t>
      </w:r>
    </w:p>
    <w:p w14:paraId="7D0B0DFC" w14:textId="77777777" w:rsidR="00ED7599" w:rsidRPr="00845974" w:rsidRDefault="00ED7599" w:rsidP="00ED7599">
      <w:pPr>
        <w:widowControl w:val="0"/>
        <w:spacing w:before="0" w:after="0"/>
        <w:jc w:val="center"/>
        <w:rPr>
          <w:rFonts w:eastAsia="Times New Roman"/>
          <w:noProof/>
          <w:szCs w:val="20"/>
          <w:lang w:eastAsia="fr-BE"/>
        </w:rPr>
      </w:pPr>
    </w:p>
    <w:p w14:paraId="2C24714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sa dohodli, že podniknú potrebné kroky s cieľom zakázať určité formy dotácií v oblasti rybolovu, ktoré prispievajú k nadmernej kapacite a nadmernému rybolovu, zrušiť dotácie, ktoré prispievajú k nezákonnému, nenahlásenému a neregulovanému rybolovu, a upustiť od zavádzania takýchto nových dotácií, pričom uznávajú, že vhodné a účinné osobitné a diferencované zaobchádzanie s rozvojovými a najmenej rozvinutými tichomorskými štátmi by malo byť neoddeliteľnou súčasťou rokovaní WTO o dotáciách v oblasti rybolovu.</w:t>
      </w:r>
    </w:p>
    <w:p w14:paraId="0D1AD75D" w14:textId="77777777" w:rsidR="00ED7599" w:rsidRPr="00845974" w:rsidRDefault="00ED7599" w:rsidP="00ED7599">
      <w:pPr>
        <w:widowControl w:val="0"/>
        <w:spacing w:before="0" w:after="0"/>
        <w:jc w:val="center"/>
        <w:rPr>
          <w:rFonts w:eastAsia="Times New Roman"/>
          <w:noProof/>
          <w:szCs w:val="20"/>
          <w:lang w:eastAsia="fr-BE"/>
        </w:rPr>
      </w:pPr>
    </w:p>
    <w:p w14:paraId="59C4B618" w14:textId="77777777" w:rsidR="00ED7599" w:rsidRPr="00845974" w:rsidRDefault="00ED7599" w:rsidP="00ED7599">
      <w:pPr>
        <w:widowControl w:val="0"/>
        <w:spacing w:before="0" w:after="0"/>
        <w:jc w:val="center"/>
        <w:rPr>
          <w:rFonts w:eastAsia="Times New Roman"/>
          <w:noProof/>
          <w:szCs w:val="20"/>
          <w:lang w:eastAsia="fr-BE"/>
        </w:rPr>
      </w:pPr>
    </w:p>
    <w:p w14:paraId="6A8A901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IV</w:t>
      </w:r>
    </w:p>
    <w:p w14:paraId="60C75065" w14:textId="77777777" w:rsidR="00ED7599" w:rsidRPr="00845974" w:rsidRDefault="00ED7599" w:rsidP="00ED7599">
      <w:pPr>
        <w:widowControl w:val="0"/>
        <w:spacing w:before="0" w:after="0"/>
        <w:jc w:val="center"/>
        <w:rPr>
          <w:rFonts w:eastAsia="Times New Roman"/>
          <w:noProof/>
          <w:szCs w:val="20"/>
          <w:lang w:eastAsia="fr-BE"/>
        </w:rPr>
      </w:pPr>
    </w:p>
    <w:p w14:paraId="596424C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BEZPEČNOSŤ, ĽUDSKÉ PRÁVA, DEMOKRACIA A SPRÁVA VECÍ VEREJNÝCH</w:t>
      </w:r>
    </w:p>
    <w:p w14:paraId="71E4E52C" w14:textId="77777777" w:rsidR="00ED7599" w:rsidRPr="00845974" w:rsidRDefault="00ED7599" w:rsidP="00ED7599">
      <w:pPr>
        <w:widowControl w:val="0"/>
        <w:spacing w:before="0" w:after="0"/>
        <w:jc w:val="center"/>
        <w:rPr>
          <w:rFonts w:eastAsia="Times New Roman"/>
          <w:noProof/>
          <w:szCs w:val="20"/>
          <w:lang w:eastAsia="fr-BE"/>
        </w:rPr>
      </w:pPr>
    </w:p>
    <w:p w14:paraId="7538D03A" w14:textId="77777777" w:rsidR="00ED7599" w:rsidRPr="00845974" w:rsidRDefault="00ED7599" w:rsidP="00ED7599">
      <w:pPr>
        <w:widowControl w:val="0"/>
        <w:spacing w:before="0" w:after="0"/>
        <w:jc w:val="center"/>
        <w:rPr>
          <w:rFonts w:eastAsia="Times New Roman"/>
          <w:noProof/>
          <w:szCs w:val="20"/>
          <w:lang w:eastAsia="fr-BE"/>
        </w:rPr>
      </w:pPr>
    </w:p>
    <w:p w14:paraId="1F993C0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35</w:t>
      </w:r>
    </w:p>
    <w:p w14:paraId="54A0B53A" w14:textId="77777777" w:rsidR="00ED7599" w:rsidRPr="00845974" w:rsidRDefault="00ED7599" w:rsidP="00ED7599">
      <w:pPr>
        <w:widowControl w:val="0"/>
        <w:spacing w:before="0" w:after="0"/>
        <w:rPr>
          <w:rFonts w:eastAsia="Times New Roman"/>
          <w:noProof/>
          <w:szCs w:val="20"/>
          <w:lang w:eastAsia="fr-BE"/>
        </w:rPr>
      </w:pPr>
    </w:p>
    <w:p w14:paraId="3455665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spolupracujú na dosiahnutí mierumilovných a odolných spoločností, chránia, podporujú a uplatňujú ľudské práva a posilňujú demokratické zásady a dobrú správu vecí verejných. Podporujú zodpovedné a transparentné inštitúcie na všetkých úrovniach a prijímajú konkrétne kroky v oblasti dobrej správy v daňových záležitostiach a boja proti korupcii, podvodom a praniu špinavých peňazí. Riešia nové alebo rozširujúce sa bezpečnostné hrozby vrátane terorizmu, ohrozenia kybernetickej bezpečnosti a všetkých foriem nadnárodnej organizovanej trestnej činnosti, najmä v súvislosti s námornou bezpečnosťou, počítačovou kriminalitou, ľudskou bezpečnosťou a environmentálnou bezpečnosťou, a zároveň chránia ľudské práva, a to aj prostredníctvom regionálnej spolupráce so zreteľom na ich príslušné politické rámce vrátane zásad stanovených v Deklarácii z Boe o regionálnej bezpečnosti a príslušných stratégiách EÚ v oblasti spoločnej zahraničnej a bezpečnostnej politiky. Vždy, keď je to vhodné, sa v súlade s existujúcimi medzinárodnými záväzkami usilujú uľahčiť prácu mechanizmov pre oblasť ľudských práv vrátane práce Úradu vysokého komisára OSN pre ľudské práva v príslušných záležitostiach.</w:t>
      </w:r>
    </w:p>
    <w:p w14:paraId="4B44ADAA" w14:textId="77777777" w:rsidR="00ED7599" w:rsidRPr="00845974" w:rsidRDefault="00ED7599" w:rsidP="00ED7599">
      <w:pPr>
        <w:widowControl w:val="0"/>
        <w:spacing w:before="0" w:after="0"/>
        <w:jc w:val="center"/>
        <w:rPr>
          <w:rFonts w:eastAsia="Times New Roman"/>
          <w:noProof/>
          <w:szCs w:val="20"/>
          <w:lang w:eastAsia="fr-BE"/>
        </w:rPr>
      </w:pPr>
    </w:p>
    <w:p w14:paraId="24C72F39" w14:textId="77777777" w:rsidR="00ED7599" w:rsidRPr="00845974" w:rsidRDefault="00ED7599" w:rsidP="00ED7599">
      <w:pPr>
        <w:widowControl w:val="0"/>
        <w:spacing w:before="0" w:after="0"/>
        <w:jc w:val="center"/>
        <w:rPr>
          <w:rFonts w:eastAsia="Times New Roman"/>
          <w:noProof/>
          <w:szCs w:val="20"/>
          <w:lang w:eastAsia="fr-BE"/>
        </w:rPr>
      </w:pPr>
    </w:p>
    <w:p w14:paraId="086B56B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18EB002E" w14:textId="77777777" w:rsidR="00ED7599" w:rsidRPr="00845974" w:rsidRDefault="00ED7599" w:rsidP="00ED7599">
      <w:pPr>
        <w:widowControl w:val="0"/>
        <w:spacing w:before="0" w:after="0"/>
        <w:jc w:val="center"/>
        <w:rPr>
          <w:rFonts w:eastAsia="Times New Roman"/>
          <w:noProof/>
          <w:szCs w:val="20"/>
          <w:lang w:eastAsia="fr-BE"/>
        </w:rPr>
      </w:pPr>
    </w:p>
    <w:p w14:paraId="0A7299B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BEZPEČNOSŤ</w:t>
      </w:r>
    </w:p>
    <w:p w14:paraId="697EB885" w14:textId="77777777" w:rsidR="00ED7599" w:rsidRPr="00845974" w:rsidRDefault="00ED7599" w:rsidP="00ED7599">
      <w:pPr>
        <w:widowControl w:val="0"/>
        <w:spacing w:before="0" w:after="0"/>
        <w:jc w:val="center"/>
        <w:rPr>
          <w:rFonts w:eastAsia="Times New Roman"/>
          <w:noProof/>
          <w:szCs w:val="20"/>
          <w:lang w:eastAsia="fr-BE"/>
        </w:rPr>
      </w:pPr>
    </w:p>
    <w:p w14:paraId="3D79C060" w14:textId="77777777" w:rsidR="00ED7599" w:rsidRPr="00845974" w:rsidRDefault="00ED7599" w:rsidP="00ED7599">
      <w:pPr>
        <w:widowControl w:val="0"/>
        <w:spacing w:before="0" w:after="0"/>
        <w:jc w:val="center"/>
        <w:rPr>
          <w:rFonts w:eastAsia="Times New Roman"/>
          <w:noProof/>
          <w:szCs w:val="20"/>
          <w:lang w:eastAsia="fr-BE"/>
        </w:rPr>
      </w:pPr>
    </w:p>
    <w:p w14:paraId="02D5F89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36</w:t>
      </w:r>
    </w:p>
    <w:p w14:paraId="65AEB143" w14:textId="77777777" w:rsidR="00ED7599" w:rsidRPr="00845974" w:rsidRDefault="00ED7599" w:rsidP="00ED7599">
      <w:pPr>
        <w:widowControl w:val="0"/>
        <w:spacing w:before="0" w:after="0"/>
        <w:jc w:val="center"/>
        <w:rPr>
          <w:rFonts w:eastAsia="Times New Roman"/>
          <w:noProof/>
          <w:szCs w:val="20"/>
          <w:lang w:eastAsia="fr-BE"/>
        </w:rPr>
      </w:pPr>
    </w:p>
    <w:p w14:paraId="79D3539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Mier a bezpečnosť</w:t>
      </w:r>
    </w:p>
    <w:p w14:paraId="3B39FF07" w14:textId="77777777" w:rsidR="00ED7599" w:rsidRPr="00845974" w:rsidRDefault="00ED7599" w:rsidP="00ED7599">
      <w:pPr>
        <w:widowControl w:val="0"/>
        <w:spacing w:before="0" w:after="0"/>
        <w:jc w:val="center"/>
        <w:rPr>
          <w:rFonts w:eastAsia="Times New Roman"/>
          <w:noProof/>
          <w:szCs w:val="20"/>
          <w:lang w:eastAsia="fr-BE"/>
        </w:rPr>
      </w:pPr>
    </w:p>
    <w:p w14:paraId="3AF9741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s cieľom zabezpečiť mier, bezpečnosť a spravodlivosť prostredníctvom ochrany, podpory a uplatňovania ľudských práv, dobrej správy vecí verejných, posilnenej ľudskej bezpečnosti, environmentálnej bezpečnosti a predchádzania konfliktom a budovania mieru.</w:t>
      </w:r>
    </w:p>
    <w:p w14:paraId="0EE7EB01" w14:textId="77777777" w:rsidR="00ED7599" w:rsidRPr="00845974" w:rsidRDefault="00ED7599" w:rsidP="00ED7599">
      <w:pPr>
        <w:widowControl w:val="0"/>
        <w:spacing w:before="0" w:after="0"/>
        <w:rPr>
          <w:rFonts w:eastAsia="Times New Roman"/>
          <w:noProof/>
          <w:szCs w:val="20"/>
          <w:lang w:eastAsia="fr-BE"/>
        </w:rPr>
      </w:pPr>
    </w:p>
    <w:p w14:paraId="722F4BD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zaoberajú všetkými formami násilia motivovaného identitou vrátane sexuálneho, rodovo motivovaného násilia, násilia medzi komunitami, etnického a náboženského násilia. Podporujú procesy zmierenia prostredníctvom mechanizmov spravodlivosti v prechodnom období, a to aj prostredníctvom tradičných alebo obvyklých postupov, ak sú nezlučiteľné s medzinárodne uznávanými ľudskými právami. Poskytujú podporu všetkým obetiam násilia.</w:t>
      </w:r>
    </w:p>
    <w:p w14:paraId="1B7E80EE" w14:textId="77777777" w:rsidR="00ED7599" w:rsidRPr="00845974" w:rsidRDefault="00ED7599" w:rsidP="00ED7599">
      <w:pPr>
        <w:widowControl w:val="0"/>
        <w:spacing w:before="0" w:after="0"/>
        <w:rPr>
          <w:rFonts w:eastAsia="Times New Roman"/>
          <w:noProof/>
          <w:szCs w:val="20"/>
          <w:lang w:eastAsia="fr-BE"/>
        </w:rPr>
      </w:pPr>
    </w:p>
    <w:p w14:paraId="5F24F8E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s cieľom zlepšiť námornú bezpečnosť v súlade s dohovorom UNCLOS a so zreteľom na príslušné regionálne rámce, a to prostredníctvom výmeny informácií, reakcie na hrozby pre lode a námorné zariadenia a prostriedky a presadzovania príslušných zákonov a právnych predpisov. Spolupracujú, a to aj s použitím vesmírnych technológií, na riešení bezpečnostných otázok, ktoré vyplývajú z nadnárodnej trestnej činnosti, ako je nedovolené obchodovanie s drogami, pirátstvo a ozbrojené lúpeže na mori, nútená práca, obchodovanie s ľuďmi a prevádzačstvo.</w:t>
      </w:r>
    </w:p>
    <w:p w14:paraId="286DE34E" w14:textId="77777777" w:rsidR="00ED7599" w:rsidRPr="00845974" w:rsidRDefault="00ED7599" w:rsidP="00ED7599">
      <w:pPr>
        <w:widowControl w:val="0"/>
        <w:spacing w:before="0" w:after="0"/>
        <w:rPr>
          <w:rFonts w:eastAsia="Times New Roman"/>
          <w:noProof/>
          <w:szCs w:val="20"/>
          <w:lang w:eastAsia="fr-BE"/>
        </w:rPr>
      </w:pPr>
    </w:p>
    <w:p w14:paraId="1AB5E6F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sa usilujú rozvíjať nové iniciatívy na predchádzanie terorizmu a na boj proti nemu vo všetkých jeho formách pri plnom rešpektovaní zásad právneho štátu a medzinárodného práva, pričom sa zaoberajú faktormi, ktoré môžu vytvárať prostredie vedúce k násilnému extrémizmu a radikalizácii. Podľa potreby vypracúvajú nové alebo posilňujú existujúce právne predpisy a stratégie a spolupracujú v boji proti terorizmu, financovaniu terorizmu a prípadne súvisiacim hrozbám, v plnom súlade s medzinárodným právom. Spolupracujú s cieľom vykonávať všetky príslušné rezolúcie Bezpečnostnej rady OSN vrátane rezolúcií BR OSN č. 2396 (2017) a  č. 2462 (2019), ako aj rezolúcie Valného zhromaždenia OSN. Zdržiavajú sa poskytovania akejkoľvek formy podpory štátnym a neštátnym subjektom, ktoré sa pokúšajú vyvíjať, získať, vyrábať, vlastniť, prepravovať, prenášať alebo používať jadrové, chemické, biologické alebo akékoľvek iné zbrane a ich nosiče na teroristické účely. Posilňujú spoluprácu s cieľom umožniť jednotlivcom a spoločenstvám predchádzať teroristickým činom, násilnému extrémizmu a radikalizácii a zvyšovať ich odolnosť proti nim.</w:t>
      </w:r>
    </w:p>
    <w:p w14:paraId="4F69DA48" w14:textId="77777777" w:rsidR="00ED7599" w:rsidRPr="00845974" w:rsidRDefault="00ED7599" w:rsidP="00ED7599">
      <w:pPr>
        <w:widowControl w:val="0"/>
        <w:spacing w:before="0" w:after="0"/>
        <w:rPr>
          <w:rFonts w:eastAsia="Times New Roman"/>
          <w:noProof/>
          <w:szCs w:val="20"/>
          <w:lang w:eastAsia="fr-BE"/>
        </w:rPr>
      </w:pPr>
    </w:p>
    <w:p w14:paraId="2AE7EC7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opätovne potvrdzujú, že zmena klímy predstavuje existenčnú hrozbu pre živobytie, bezpečnosť a blahobyt ľudí a spoločenstiev, a zaväzujú sa dosiahnuť pokrok vo vykonávaní Parížskej dohody. Podporujú celosvetové uznanie zmeny klímy ako bezpečnostného rizika a spolupracujú na tom, aby zabránili ďalšiemu pôsobeniu vplyvov zmeny klímy ako multiplikátoru hrozieb, ako sú hrozby súvisiace so zvyšovaním hladiny morí a s extrémnymi poveternostnými javmi, čo má vážne dôsledky pre mier a bezpečnosť. Uznávajú hrozbu, ktorú pre mier a bezpečnosť predstavuje zmena klímy, a reagujú na ňu, a to posilnením opatrení na zvýšenie schopnosti adaptácie a odolnosti, ako aj včasnými systémami varovania.</w:t>
      </w:r>
    </w:p>
    <w:p w14:paraId="1E67C283" w14:textId="77777777" w:rsidR="00ED7599" w:rsidRPr="00845974" w:rsidRDefault="00ED7599" w:rsidP="00ED7599">
      <w:pPr>
        <w:widowControl w:val="0"/>
        <w:spacing w:before="0" w:after="0"/>
        <w:rPr>
          <w:rFonts w:eastAsia="Times New Roman"/>
          <w:noProof/>
          <w:szCs w:val="20"/>
          <w:lang w:eastAsia="fr-BE"/>
        </w:rPr>
      </w:pPr>
    </w:p>
    <w:p w14:paraId="0D9DEC4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posilňujú spoluprácu s cieľom podporiť kybernetickú bezpečnosť a predchádzať počítačovej kriminalite a trestným činnostiam umožneným počítačom vrátane krádeží duševného vlastníctva umožnených počítačom a bojovať proti týmto činnostiam. Spolupracujú s cieľom vymieňať si najlepšie postupy týkajúce sa účinnejšej ochrany národných a regionálnych kritických infraštruktúr pred kybernetickými útokmi. Podporujú správu internetu viacerými zainteresovanými stranami a zaoberajú sa problémami týkajúcimi sa šírenia nezákonných alebo škodlivých materiálov online. Vymieňajú si informácie o vzdelávaní a odbornej príprave technických odborníkov na kybernetickú bezpečnosť a vyšetrovateľov počítačovej kriminality, o vyšetrovaní počítačovej kriminality a o digitálnej forenznej vede. Posilňujú medzinárodnú spoluprácu s cieľom podporiť bezpečnosť a stabilitu v kybernetickom priestore. Zmluvné strany ďalej uznávajú, že počítačová kriminalita je globálnym problémom, a uznávajú, že je potrebné vychádzať z existujúcich medzinárodných právnych predpisov a noriem vrátane tých, ktoré sú stanovené v Budapeštianskom dohovore o počítačovej kriminalite.</w:t>
      </w:r>
    </w:p>
    <w:p w14:paraId="7E7E9E68" w14:textId="77777777" w:rsidR="00ED7599" w:rsidRPr="00845974" w:rsidRDefault="00ED7599" w:rsidP="00ED7599">
      <w:pPr>
        <w:widowControl w:val="0"/>
        <w:spacing w:before="0" w:after="0"/>
        <w:jc w:val="center"/>
        <w:rPr>
          <w:rFonts w:eastAsia="Times New Roman"/>
          <w:noProof/>
          <w:szCs w:val="20"/>
          <w:lang w:eastAsia="fr-BE"/>
        </w:rPr>
      </w:pPr>
    </w:p>
    <w:p w14:paraId="5A8FFF94" w14:textId="77777777" w:rsidR="00ED7599" w:rsidRPr="00845974" w:rsidRDefault="00ED7599" w:rsidP="00ED7599">
      <w:pPr>
        <w:widowControl w:val="0"/>
        <w:spacing w:before="0" w:after="0"/>
        <w:jc w:val="center"/>
        <w:rPr>
          <w:rFonts w:eastAsia="Times New Roman"/>
          <w:noProof/>
          <w:szCs w:val="20"/>
          <w:lang w:eastAsia="fr-BE"/>
        </w:rPr>
      </w:pPr>
    </w:p>
    <w:p w14:paraId="614CBE1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37</w:t>
      </w:r>
    </w:p>
    <w:p w14:paraId="58252C5B" w14:textId="77777777" w:rsidR="00ED7599" w:rsidRPr="00845974" w:rsidRDefault="00ED7599" w:rsidP="00ED7599">
      <w:pPr>
        <w:widowControl w:val="0"/>
        <w:spacing w:before="0" w:after="0"/>
        <w:jc w:val="center"/>
        <w:rPr>
          <w:rFonts w:eastAsia="Times New Roman"/>
          <w:noProof/>
          <w:szCs w:val="20"/>
          <w:lang w:eastAsia="fr-BE"/>
        </w:rPr>
      </w:pPr>
    </w:p>
    <w:p w14:paraId="25237B2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Organizovaná trestná činnosť</w:t>
      </w:r>
    </w:p>
    <w:p w14:paraId="5D381D58" w14:textId="77777777" w:rsidR="00ED7599" w:rsidRPr="00845974" w:rsidRDefault="00ED7599" w:rsidP="00ED7599">
      <w:pPr>
        <w:widowControl w:val="0"/>
        <w:spacing w:before="0" w:after="0"/>
        <w:rPr>
          <w:rFonts w:eastAsia="Times New Roman"/>
          <w:noProof/>
          <w:szCs w:val="20"/>
          <w:lang w:eastAsia="fr-BE"/>
        </w:rPr>
      </w:pPr>
    </w:p>
    <w:p w14:paraId="4CCAB02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a vykonávajú právne predpisy a stratégie na boj proti nadnárodnej organizovanej trestnej činnosti, ktorou je okrem iného obchodovanie s ľuďmi, nelegálnymi drogami, ručnými a ľahkými zbraňami, nezákonná ťažba dreva a súvisiaci obchod, nezákonný obchod s ohrozenými druhmi vrátane ohrozených morských druhov, voľne žijúcich živočíchov a voľne rastúcich rastlín, ako aj odvodených produktov a iné nezákonné hospodárske a finančné činnosti.</w:t>
      </w:r>
    </w:p>
    <w:p w14:paraId="16D5AE2E" w14:textId="77777777" w:rsidR="00ED7599" w:rsidRPr="00845974" w:rsidRDefault="00ED7599" w:rsidP="00ED7599">
      <w:pPr>
        <w:widowControl w:val="0"/>
        <w:spacing w:before="0" w:after="0"/>
        <w:rPr>
          <w:rFonts w:eastAsia="Times New Roman"/>
          <w:noProof/>
          <w:szCs w:val="20"/>
          <w:lang w:eastAsia="fr-BE"/>
        </w:rPr>
      </w:pPr>
    </w:p>
    <w:p w14:paraId="1E87C98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spolupracujú s cieľom udržiavať koordinované úsilie pri predchádzaní používaniu finančných systémov na financovanie trestných činností a boji proti takému používaniu finančných systémov. Vymieňajú si informácie a presadzujú primerané opatrenia na boj proti praniu špinavých peňazí, financovaniu terorizmu a nezákonným finančným tokom v súlade s príslušnými medzinárodnými normami a rámcami, najmä s odporúčaniami Finančnej akčnej skupiny.</w:t>
      </w:r>
    </w:p>
    <w:p w14:paraId="5A4BA120" w14:textId="77777777" w:rsidR="00ED7599" w:rsidRPr="00845974" w:rsidRDefault="00ED7599" w:rsidP="00ED7599">
      <w:pPr>
        <w:widowControl w:val="0"/>
        <w:spacing w:before="0" w:after="0"/>
        <w:rPr>
          <w:rFonts w:eastAsia="Times New Roman"/>
          <w:noProof/>
          <w:szCs w:val="20"/>
          <w:lang w:eastAsia="fr-BE"/>
        </w:rPr>
      </w:pPr>
    </w:p>
    <w:p w14:paraId="22713B5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posilňujú dialóg a spoluprácu v oblasti presadzovania práva s cieľom bojovať proti činnostiam nadnárodných organizovaných zločineckých a teroristických sietí. Zlepšujú koordináciu medzi existujúcimi národnými a regionálnymi bezpečnostnými mechanizmami prostredníctvom otvoreného dialógu a výmeny strategických informácií na podporu včasného varovania a spolupráce s príslušnými medzinárodnými organizáciami, partnermi a zainteresovanými stranami.</w:t>
      </w:r>
    </w:p>
    <w:p w14:paraId="6CFE55F7" w14:textId="77777777" w:rsidR="00ED7599" w:rsidRPr="00845974" w:rsidRDefault="00ED7599" w:rsidP="00ED7599">
      <w:pPr>
        <w:widowControl w:val="0"/>
        <w:spacing w:before="0" w:after="0"/>
        <w:jc w:val="center"/>
        <w:rPr>
          <w:rFonts w:eastAsia="Times New Roman"/>
          <w:noProof/>
          <w:szCs w:val="20"/>
          <w:lang w:eastAsia="fr-BE"/>
        </w:rPr>
      </w:pPr>
    </w:p>
    <w:p w14:paraId="7434CB01" w14:textId="77777777" w:rsidR="00ED7599" w:rsidRPr="00845974" w:rsidRDefault="00ED7599" w:rsidP="00ED7599">
      <w:pPr>
        <w:widowControl w:val="0"/>
        <w:spacing w:before="0" w:after="0"/>
        <w:jc w:val="center"/>
        <w:rPr>
          <w:rFonts w:eastAsia="Times New Roman"/>
          <w:noProof/>
          <w:szCs w:val="20"/>
          <w:lang w:eastAsia="fr-BE"/>
        </w:rPr>
      </w:pPr>
    </w:p>
    <w:p w14:paraId="285CE35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0E89814E" w14:textId="77777777" w:rsidR="00ED7599" w:rsidRPr="00845974" w:rsidRDefault="00ED7599" w:rsidP="00ED7599">
      <w:pPr>
        <w:widowControl w:val="0"/>
        <w:spacing w:before="0" w:after="0"/>
        <w:jc w:val="center"/>
        <w:rPr>
          <w:rFonts w:eastAsia="Times New Roman"/>
          <w:noProof/>
          <w:szCs w:val="20"/>
          <w:lang w:eastAsia="fr-BE"/>
        </w:rPr>
      </w:pPr>
    </w:p>
    <w:p w14:paraId="4C324FD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ĽUDSKÉ PRÁVA, DEMOKRACIA A SPRÁVA VECÍ VEREJNÝCH</w:t>
      </w:r>
    </w:p>
    <w:p w14:paraId="412F033D" w14:textId="77777777" w:rsidR="00ED7599" w:rsidRPr="00845974" w:rsidRDefault="00ED7599" w:rsidP="00ED7599">
      <w:pPr>
        <w:widowControl w:val="0"/>
        <w:spacing w:before="0" w:after="0"/>
        <w:jc w:val="center"/>
        <w:rPr>
          <w:rFonts w:eastAsia="Times New Roman"/>
          <w:noProof/>
          <w:szCs w:val="20"/>
          <w:lang w:eastAsia="fr-BE"/>
        </w:rPr>
      </w:pPr>
    </w:p>
    <w:p w14:paraId="439C2436" w14:textId="77777777" w:rsidR="00ED7599" w:rsidRPr="00845974" w:rsidRDefault="00ED7599" w:rsidP="00ED7599">
      <w:pPr>
        <w:widowControl w:val="0"/>
        <w:spacing w:before="0" w:after="0"/>
        <w:jc w:val="center"/>
        <w:rPr>
          <w:rFonts w:eastAsia="Times New Roman"/>
          <w:noProof/>
          <w:szCs w:val="20"/>
          <w:lang w:eastAsia="fr-BE"/>
        </w:rPr>
      </w:pPr>
    </w:p>
    <w:p w14:paraId="5825F86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38</w:t>
      </w:r>
    </w:p>
    <w:p w14:paraId="43B801AE" w14:textId="77777777" w:rsidR="00ED7599" w:rsidRPr="00845974" w:rsidRDefault="00ED7599" w:rsidP="00ED7599">
      <w:pPr>
        <w:widowControl w:val="0"/>
        <w:spacing w:before="0" w:after="0"/>
        <w:jc w:val="center"/>
        <w:rPr>
          <w:rFonts w:eastAsia="Times New Roman"/>
          <w:noProof/>
          <w:szCs w:val="20"/>
          <w:lang w:eastAsia="fr-BE"/>
        </w:rPr>
      </w:pPr>
    </w:p>
    <w:p w14:paraId="05253DC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Ľudské práva</w:t>
      </w:r>
    </w:p>
    <w:p w14:paraId="00BF3B9C" w14:textId="77777777" w:rsidR="00ED7599" w:rsidRPr="00845974" w:rsidRDefault="00ED7599" w:rsidP="00ED7599">
      <w:pPr>
        <w:widowControl w:val="0"/>
        <w:spacing w:before="0" w:after="0"/>
        <w:rPr>
          <w:rFonts w:eastAsia="Times New Roman"/>
          <w:noProof/>
          <w:szCs w:val="20"/>
          <w:lang w:eastAsia="fr-BE"/>
        </w:rPr>
      </w:pPr>
    </w:p>
    <w:p w14:paraId="435E740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ľudské práva sú univerzálne, nedeliteľné, vzájomne závislé a prepojené, a dohodli sa dodržiavať, chrániť, uplatňovať a podporovať všetky ľudské práva, či už sú občianske, politické, hospodárske, sociálne alebo kultúrne. Prijímajú potrebné opatrenia v súlade s príslušnými medzinárodnými zmluvami na zabezpečenie plného a rovnakého využívania všetkých ľudských práv a základných slobôd vrátane slobody presvedčenia a prejavu, slobody zhromažďovania a združovania a slobody myslenia, náboženstva a viery. Zaoberajú sa všetkými formami rasizmu, diskriminácie, rodovej diskriminácie vrátane ich prejavu prostredníctvom rodovo motivovaného násilia, obchodovania s ľuďmi, pričom obzvlášť ženy a dievčatá sa stávajú cieľom sexuálneho vykorisťovania, prostredníctvom nenávistných prejavov a trestných činov z nenávisti, xenofóbie a s tým súvisiacej neznášanlivosti a bojujú proti nim.</w:t>
      </w:r>
    </w:p>
    <w:p w14:paraId="1995749B" w14:textId="77777777" w:rsidR="00ED7599" w:rsidRPr="00845974" w:rsidRDefault="00ED7599" w:rsidP="00ED7599">
      <w:pPr>
        <w:widowControl w:val="0"/>
        <w:spacing w:before="0" w:after="0"/>
        <w:rPr>
          <w:rFonts w:eastAsia="Times New Roman"/>
          <w:noProof/>
          <w:szCs w:val="20"/>
          <w:lang w:eastAsia="fr-BE"/>
        </w:rPr>
      </w:pPr>
    </w:p>
    <w:p w14:paraId="15A7114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zintenzívňujú úsilie o dosiahnutie rodovej rovnosti a plného využívania všetkých ľudských práv ženami a dievčatami a posilnenia ich postavenia. Podporujú, chránia a uplatňujú práva dieťaťa.</w:t>
      </w:r>
    </w:p>
    <w:p w14:paraId="454DFE99" w14:textId="77777777" w:rsidR="00ED7599" w:rsidRPr="00845974" w:rsidRDefault="00ED7599" w:rsidP="00ED7599">
      <w:pPr>
        <w:widowControl w:val="0"/>
        <w:spacing w:before="0" w:after="0"/>
        <w:rPr>
          <w:rFonts w:eastAsia="Times New Roman"/>
          <w:noProof/>
          <w:szCs w:val="20"/>
          <w:lang w:eastAsia="fr-BE"/>
        </w:rPr>
      </w:pPr>
    </w:p>
    <w:p w14:paraId="5C2D037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práva osôb patriacich k menšinám a presadzujú práva pôvodného obyvateľstva, ako sa stanovuje v Deklarácii OSN o právach pôvodného obyvateľstva (UNDRIP).</w:t>
      </w:r>
    </w:p>
    <w:p w14:paraId="45EA6B1B" w14:textId="77777777" w:rsidR="00ED7599" w:rsidRPr="00845974" w:rsidRDefault="00ED7599" w:rsidP="00ED7599">
      <w:pPr>
        <w:widowControl w:val="0"/>
        <w:spacing w:before="0" w:after="0"/>
        <w:rPr>
          <w:rFonts w:eastAsia="Times New Roman"/>
          <w:noProof/>
          <w:szCs w:val="20"/>
          <w:lang w:eastAsia="fr-BE"/>
        </w:rPr>
      </w:pPr>
    </w:p>
    <w:p w14:paraId="4D1BCF3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opatrenia na zlepšenie prístupu k rozvoju založeného na právach, ktorý zahŕňa všetky ľudské práva, a prijímajú potrebné kroky, aby okrem iného zabezpečili rovnosť a nediskrimináciu pre všetkých pri využívaní ľudských práv vrátane prístupu k zdrojom a službám nevyhnutným na využívanie práva na primeranú životnú úroveň a kontroly nad nimi. Okrem iného sem patrí právo na vzdelávanie, zdravie, a to aj sexuálne a reprodukčné zdravie, výživu, pitnú vodu a hygienu, primerané bývanie, prácu a spravodlivosť. Kroky, ktoré sa majú prijať na uskutočnenie týchto práv, zahŕňajú dostupné služby so zameraním na riešenie príčin a nepriaznivých vplyvov zmeny klímy a podporu spravodlivého a rovnocenného rozdeľovania zdrojov.</w:t>
      </w:r>
    </w:p>
    <w:p w14:paraId="3EE933BE" w14:textId="77777777" w:rsidR="00ED7599" w:rsidRPr="00845974" w:rsidRDefault="00ED7599" w:rsidP="00ED7599">
      <w:pPr>
        <w:widowControl w:val="0"/>
        <w:spacing w:before="0" w:after="0"/>
        <w:rPr>
          <w:rFonts w:eastAsia="Times New Roman"/>
          <w:noProof/>
          <w:szCs w:val="20"/>
          <w:lang w:eastAsia="fr-BE"/>
        </w:rPr>
      </w:pPr>
    </w:p>
    <w:p w14:paraId="1372D3C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s cieľom uplatňovať ľudské práva v tichomorskom regióne, a to aj vytvorením a posilnením nezávislých národných a regionálnych mechanizmov a inštitúcií pre oblasť ľudských práv a posilňovaním priaznivého a bezpečného prostredia pre aktívne zapojenie občianskej spoločnosti, obhajcov ľudských práv a iných príslušných zainteresovaných strán, a to aj budovaním ich kapacít a prístupom k regionálnym a medzinárodným mechanizmom pre oblasť ľudských práv.</w:t>
      </w:r>
    </w:p>
    <w:p w14:paraId="3733EF6F" w14:textId="77777777" w:rsidR="00ED7599" w:rsidRPr="00845974" w:rsidRDefault="00ED7599" w:rsidP="00ED7599">
      <w:pPr>
        <w:widowControl w:val="0"/>
        <w:spacing w:before="0" w:after="0"/>
        <w:jc w:val="center"/>
        <w:rPr>
          <w:rFonts w:eastAsia="Times New Roman"/>
          <w:noProof/>
          <w:szCs w:val="20"/>
          <w:lang w:eastAsia="fr-BE"/>
        </w:rPr>
      </w:pPr>
    </w:p>
    <w:p w14:paraId="5E754340" w14:textId="77777777" w:rsidR="00ED7599" w:rsidRPr="00845974" w:rsidRDefault="00ED7599" w:rsidP="00ED7599">
      <w:pPr>
        <w:widowControl w:val="0"/>
        <w:spacing w:before="0" w:after="0"/>
        <w:jc w:val="center"/>
        <w:rPr>
          <w:rFonts w:eastAsia="Times New Roman"/>
          <w:noProof/>
          <w:szCs w:val="20"/>
          <w:lang w:eastAsia="fr-BE"/>
        </w:rPr>
      </w:pPr>
    </w:p>
    <w:p w14:paraId="53A1C47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39</w:t>
      </w:r>
    </w:p>
    <w:p w14:paraId="7FFBF23B" w14:textId="77777777" w:rsidR="00ED7599" w:rsidRPr="00845974" w:rsidRDefault="00ED7599" w:rsidP="00ED7599">
      <w:pPr>
        <w:widowControl w:val="0"/>
        <w:spacing w:before="0" w:after="0"/>
        <w:jc w:val="center"/>
        <w:rPr>
          <w:rFonts w:eastAsia="Times New Roman"/>
          <w:noProof/>
          <w:szCs w:val="20"/>
          <w:lang w:eastAsia="fr-BE"/>
        </w:rPr>
      </w:pPr>
    </w:p>
    <w:p w14:paraId="7F88C72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Demokracia a správa vecí verejných</w:t>
      </w:r>
    </w:p>
    <w:p w14:paraId="3D4E1264" w14:textId="77777777" w:rsidR="00ED7599" w:rsidRPr="00845974" w:rsidRDefault="00ED7599" w:rsidP="00ED7599">
      <w:pPr>
        <w:widowControl w:val="0"/>
        <w:spacing w:before="0" w:after="0"/>
        <w:rPr>
          <w:rFonts w:eastAsia="Times New Roman"/>
          <w:noProof/>
          <w:szCs w:val="20"/>
          <w:lang w:eastAsia="fr-BE"/>
        </w:rPr>
      </w:pPr>
    </w:p>
    <w:p w14:paraId="772468B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demokratické procesy a inštitúcie v súlade s medzinárodne uznávanými zásadami a vnútroštátnymi právnymi rámcami vrátane zodpovedných vlád volených prostredníctvom pokojných, inkluzívnych, transparentných a dôveryhodných volieb, prijatia výsledkov volieb a následnej zmeny vlády a práva jednotlivca zúčastňovať sa na verejných záležitostiach spoločnosti, v ktorej žije.</w:t>
      </w:r>
    </w:p>
    <w:p w14:paraId="4AD1D48D" w14:textId="77777777" w:rsidR="00ED7599" w:rsidRPr="00845974" w:rsidRDefault="00ED7599" w:rsidP="00ED7599">
      <w:pPr>
        <w:widowControl w:val="0"/>
        <w:spacing w:before="0" w:after="0"/>
        <w:rPr>
          <w:rFonts w:eastAsia="Times New Roman"/>
          <w:noProof/>
          <w:szCs w:val="20"/>
          <w:lang w:eastAsia="fr-BE"/>
        </w:rPr>
      </w:pPr>
    </w:p>
    <w:p w14:paraId="6ED3F52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zlepšujú úlohu parlamentov, podporujú nezávislosť a pluralitu médií a zachovávajú a rozširujú priestor priaznivý pre občiansku spoločnosť s cieľom zlepšiť demokratickú zodpovednosť. Posilňujú vnútroštátne, regionálne a decentralizované kapacity s cieľom zabezpečiť dodržiavanie demokratických zásad a postupov.</w:t>
      </w:r>
    </w:p>
    <w:p w14:paraId="54716B8E" w14:textId="77777777" w:rsidR="00ED7599" w:rsidRPr="00845974" w:rsidRDefault="00ED7599" w:rsidP="00ED7599">
      <w:pPr>
        <w:widowControl w:val="0"/>
        <w:spacing w:before="0" w:after="0"/>
        <w:rPr>
          <w:rFonts w:eastAsia="Times New Roman"/>
          <w:noProof/>
          <w:szCs w:val="20"/>
          <w:lang w:eastAsia="fr-BE"/>
        </w:rPr>
      </w:pPr>
    </w:p>
    <w:p w14:paraId="1E38070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uplatňujú zásady dobrej správy vecí verejných. Prijímajú konkrétne opatrenia na vybudovanie inkluzívnych, zodpovedných a transparentných verejných inštitúcií. Podporujú kapacity na navrhovanie a vykonávanie politík, budujú zodpovednú, efektívnu, transparentnú a profesionálnu verejnú službu a posilňujú poskytovanie kvalitných verejných služieb.</w:t>
      </w:r>
    </w:p>
    <w:p w14:paraId="66721BE3" w14:textId="77777777" w:rsidR="00ED7599" w:rsidRPr="00845974" w:rsidRDefault="00ED7599" w:rsidP="00ED7599">
      <w:pPr>
        <w:widowControl w:val="0"/>
        <w:spacing w:before="0" w:after="0"/>
        <w:rPr>
          <w:rFonts w:eastAsia="Times New Roman"/>
          <w:noProof/>
          <w:szCs w:val="20"/>
          <w:lang w:eastAsia="fr-BE"/>
        </w:rPr>
      </w:pPr>
    </w:p>
    <w:p w14:paraId="42A4C1D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urýchľujú zavádzanie služieb elektronickej správy vecí verejných a infraštruktúry digitálnych služieb ako prostriedku na rozšírenie prístupu k verejným službám a ich dostupnosti, na zlepšenie demokratických postupov a správy vecí verejných a na podporu, ochranu a uplatňovanie ľudských práv a základných slobôd.</w:t>
      </w:r>
    </w:p>
    <w:p w14:paraId="45ACF793" w14:textId="77777777" w:rsidR="00ED7599" w:rsidRPr="00845974" w:rsidRDefault="00ED7599" w:rsidP="00ED7599">
      <w:pPr>
        <w:widowControl w:val="0"/>
        <w:spacing w:before="0" w:after="0"/>
        <w:rPr>
          <w:rFonts w:eastAsia="Times New Roman"/>
          <w:noProof/>
          <w:szCs w:val="20"/>
          <w:lang w:eastAsia="fr-BE"/>
        </w:rPr>
      </w:pPr>
    </w:p>
    <w:p w14:paraId="17A28B2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vytvárajú alebo posilňujú mechanizmy a inštitúcie na boj proti korupcii, úplatkárstvu, podvodom a trestnej finančnej činnosti právnických osôb, a to aj prostredníctvom vykonávania a presadzovania príslušných medzinárodných noriem a nástrojov, predovšetkým Dohovoru OSN proti korupcii, uzavretého v New Yorku 31. októbra 2003. Podporujú transparentnú správu verejných zdrojov a zodpovednosť, podnecujú činnosti na podporu hodnôt kultúry transparentnosti, zákonnosti a zmeny správania s cieľom odstrániť korupciu a ďalej rozvíjajú právne predpisy na uľahčenie vymáhania a vrátenia aktív.</w:t>
      </w:r>
    </w:p>
    <w:p w14:paraId="51C165AE" w14:textId="77777777" w:rsidR="00ED7599" w:rsidRPr="00845974" w:rsidRDefault="00ED7599" w:rsidP="00ED7599">
      <w:pPr>
        <w:widowControl w:val="0"/>
        <w:spacing w:before="0" w:after="0"/>
        <w:rPr>
          <w:rFonts w:eastAsia="Times New Roman"/>
          <w:noProof/>
          <w:szCs w:val="20"/>
          <w:lang w:eastAsia="fr-BE"/>
        </w:rPr>
      </w:pPr>
    </w:p>
    <w:p w14:paraId="0366B07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posilňujú systémy správy vecí verejných s cieľom zastaviť neregulárnu migráciu a bojovať proti prevádzačstvu a súvisiacim zločineckým sieťam, ako aj proti obchodovaniu s ľuďmi, pričom sa osobitne zameriavajú na ochranu obetí.</w:t>
      </w:r>
    </w:p>
    <w:p w14:paraId="158D4A95" w14:textId="77777777" w:rsidR="00ED7599" w:rsidRPr="00845974" w:rsidRDefault="00ED7599" w:rsidP="00ED7599">
      <w:pPr>
        <w:widowControl w:val="0"/>
        <w:spacing w:before="0" w:after="0"/>
        <w:jc w:val="center"/>
        <w:rPr>
          <w:rFonts w:eastAsia="Times New Roman"/>
          <w:noProof/>
          <w:szCs w:val="20"/>
          <w:lang w:eastAsia="fr-BE"/>
        </w:rPr>
      </w:pPr>
    </w:p>
    <w:p w14:paraId="6872FF2F" w14:textId="77777777" w:rsidR="00ED7599" w:rsidRPr="00845974" w:rsidRDefault="00ED7599" w:rsidP="00ED7599">
      <w:pPr>
        <w:widowControl w:val="0"/>
        <w:spacing w:before="0" w:after="0"/>
        <w:jc w:val="center"/>
        <w:rPr>
          <w:rFonts w:eastAsia="Times New Roman"/>
          <w:noProof/>
          <w:szCs w:val="20"/>
          <w:lang w:eastAsia="fr-BE"/>
        </w:rPr>
      </w:pPr>
    </w:p>
    <w:p w14:paraId="1EB48BB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40</w:t>
      </w:r>
    </w:p>
    <w:p w14:paraId="0F618716" w14:textId="77777777" w:rsidR="00ED7599" w:rsidRPr="00845974" w:rsidRDefault="00ED7599" w:rsidP="00ED7599">
      <w:pPr>
        <w:widowControl w:val="0"/>
        <w:spacing w:before="0" w:after="0"/>
        <w:jc w:val="center"/>
        <w:rPr>
          <w:rFonts w:eastAsia="Times New Roman"/>
          <w:noProof/>
          <w:szCs w:val="20"/>
          <w:lang w:eastAsia="fr-BE"/>
        </w:rPr>
      </w:pPr>
    </w:p>
    <w:p w14:paraId="2B881E0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Právny štát a spravodlivosť</w:t>
      </w:r>
    </w:p>
    <w:p w14:paraId="1FF4AD84" w14:textId="77777777" w:rsidR="00ED7599" w:rsidRPr="00845974" w:rsidRDefault="00ED7599" w:rsidP="00ED7599">
      <w:pPr>
        <w:widowControl w:val="0"/>
        <w:spacing w:before="0" w:after="0"/>
        <w:rPr>
          <w:rFonts w:eastAsia="Times New Roman"/>
          <w:noProof/>
          <w:szCs w:val="20"/>
          <w:lang w:eastAsia="fr-BE"/>
        </w:rPr>
      </w:pPr>
    </w:p>
    <w:p w14:paraId="08B1528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presadzujú dodržiavanie práva a spolupracujú pri upevňovaní právneho štátu. Ich cieľom je zabezpečiť nezávislé, nestranné a účinné súdnictvo a posilniť inštitúcie pri výkone spravodlivosti. Prijímajú potrebné kroky na zabezpečenie prístupu k spravodlivosti pre všetkých v riadnom procese.</w:t>
      </w:r>
    </w:p>
    <w:p w14:paraId="15B8F4DE" w14:textId="77777777" w:rsidR="00ED7599" w:rsidRPr="00845974" w:rsidRDefault="00ED7599" w:rsidP="00ED7599">
      <w:pPr>
        <w:widowControl w:val="0"/>
        <w:spacing w:before="0" w:after="0"/>
        <w:rPr>
          <w:rFonts w:eastAsia="Times New Roman"/>
          <w:noProof/>
          <w:szCs w:val="20"/>
          <w:lang w:eastAsia="fr-BE"/>
        </w:rPr>
      </w:pPr>
    </w:p>
    <w:p w14:paraId="7396B5F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vystupujú proti všetkým formám mučenia a iného krutého, neľudského alebo ponižujúceho zaobchádzania zo strany štátnych a neštátnych subjektov vo všetkých kontextoch a odsudzujú takéto praktiky, pričom podporujú ratifikáciu a účinné vykonávanie Dohovoru proti mučeniu a inému krutému, neľudskému alebo ponižujúcemu zaobchádzaniu alebo trestaniu, uzavretého v New Yorku 10. decembra 1984, a jeho opčného protokolu.</w:t>
      </w:r>
    </w:p>
    <w:p w14:paraId="77CFFCAD" w14:textId="77777777" w:rsidR="00ED7599" w:rsidRPr="00845974" w:rsidRDefault="00ED7599" w:rsidP="00ED7599">
      <w:pPr>
        <w:widowControl w:val="0"/>
        <w:spacing w:before="0" w:after="0"/>
        <w:rPr>
          <w:rFonts w:eastAsia="Times New Roman"/>
          <w:noProof/>
          <w:szCs w:val="20"/>
          <w:lang w:eastAsia="fr-BE"/>
        </w:rPr>
      </w:pPr>
    </w:p>
    <w:p w14:paraId="011D765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reformy súdnictva s cieľom zabezpečiť efektívne súdne systémy a konania a modernizovať väzenské systémy. Spolupracujú s cieľom zvýšiť kapacity kľúčových aktérov v súdnych a legislatívnych orgánoch.</w:t>
      </w:r>
    </w:p>
    <w:p w14:paraId="62523E20" w14:textId="77777777" w:rsidR="00ED7599" w:rsidRPr="00845974" w:rsidRDefault="00ED7599" w:rsidP="00ED7599">
      <w:pPr>
        <w:widowControl w:val="0"/>
        <w:spacing w:before="0" w:after="0"/>
        <w:jc w:val="center"/>
        <w:rPr>
          <w:rFonts w:eastAsia="Times New Roman"/>
          <w:noProof/>
          <w:szCs w:val="20"/>
          <w:lang w:eastAsia="fr-BE"/>
        </w:rPr>
      </w:pPr>
    </w:p>
    <w:p w14:paraId="08262CE4" w14:textId="77777777" w:rsidR="00ED7599" w:rsidRPr="00845974" w:rsidRDefault="00ED7599" w:rsidP="00ED7599">
      <w:pPr>
        <w:widowControl w:val="0"/>
        <w:spacing w:before="0" w:after="0"/>
        <w:jc w:val="center"/>
        <w:rPr>
          <w:rFonts w:eastAsia="Times New Roman"/>
          <w:noProof/>
          <w:szCs w:val="20"/>
          <w:lang w:eastAsia="fr-BE"/>
        </w:rPr>
      </w:pPr>
    </w:p>
    <w:p w14:paraId="3B94EEE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41</w:t>
      </w:r>
    </w:p>
    <w:p w14:paraId="5B9E3071" w14:textId="77777777" w:rsidR="00ED7599" w:rsidRPr="00845974" w:rsidRDefault="00ED7599" w:rsidP="00ED7599">
      <w:pPr>
        <w:widowControl w:val="0"/>
        <w:spacing w:before="0" w:after="0"/>
        <w:jc w:val="center"/>
        <w:rPr>
          <w:rFonts w:eastAsia="Times New Roman"/>
          <w:noProof/>
          <w:szCs w:val="20"/>
          <w:lang w:eastAsia="fr-BE"/>
        </w:rPr>
      </w:pPr>
    </w:p>
    <w:p w14:paraId="5EB54A0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Finančná správa</w:t>
      </w:r>
    </w:p>
    <w:p w14:paraId="6BE696E2" w14:textId="77777777" w:rsidR="00ED7599" w:rsidRPr="00845974" w:rsidRDefault="00ED7599" w:rsidP="00ED7599">
      <w:pPr>
        <w:widowControl w:val="0"/>
        <w:spacing w:before="0" w:after="0"/>
        <w:rPr>
          <w:rFonts w:eastAsia="Times New Roman"/>
          <w:noProof/>
          <w:szCs w:val="20"/>
          <w:lang w:eastAsia="fr-BE"/>
        </w:rPr>
      </w:pPr>
    </w:p>
    <w:p w14:paraId="083744D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správne riadenie verejných financií vrátane účinnej mobilizácie a využívania verejných príjmov, udržateľného riadenia verejného dlhu, udržateľných, transparentných, konkurencieschopných a predvídateľných systémov verejného obstarávania a podporujú vnútroštátne orgány dohľadu.</w:t>
      </w:r>
    </w:p>
    <w:p w14:paraId="4B5936A3" w14:textId="77777777" w:rsidR="00ED7599" w:rsidRPr="00845974" w:rsidRDefault="00ED7599" w:rsidP="00ED7599">
      <w:pPr>
        <w:widowControl w:val="0"/>
        <w:spacing w:before="0" w:after="0"/>
        <w:rPr>
          <w:rFonts w:eastAsia="Times New Roman"/>
          <w:noProof/>
          <w:szCs w:val="20"/>
          <w:lang w:eastAsia="fr-BE"/>
        </w:rPr>
      </w:pPr>
    </w:p>
    <w:p w14:paraId="3891E41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prijímajú právne predpisy, ako aj konkrétne opatrenia a posilňujú príslušné inštitúcie a mechanizmy na uplatňovanie zásad dobrej správy v daňových záležitostiach.</w:t>
      </w:r>
    </w:p>
    <w:p w14:paraId="4FE7BD70" w14:textId="77777777" w:rsidR="00ED7599" w:rsidRPr="00845974" w:rsidRDefault="00ED7599" w:rsidP="00ED7599">
      <w:pPr>
        <w:widowControl w:val="0"/>
        <w:spacing w:before="0" w:after="0"/>
        <w:rPr>
          <w:rFonts w:eastAsia="Times New Roman"/>
          <w:noProof/>
          <w:szCs w:val="20"/>
          <w:lang w:eastAsia="fr-BE"/>
        </w:rPr>
      </w:pPr>
    </w:p>
    <w:p w14:paraId="085B5A4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s cieľom bojovať proti daňovým únikom, vyhýbaniu sa daňovým povinnostiam a nezákonným finančným tokom a zabezpečiť efektívnosť, účinnosť, transparentnosť a spravodlivosť daňových systémov.</w:t>
      </w:r>
    </w:p>
    <w:p w14:paraId="33A3923D" w14:textId="77777777" w:rsidR="00ED7599" w:rsidRPr="00845974" w:rsidRDefault="00ED7599" w:rsidP="00ED7599">
      <w:pPr>
        <w:widowControl w:val="0"/>
        <w:spacing w:before="0" w:after="0"/>
        <w:jc w:val="center"/>
        <w:rPr>
          <w:rFonts w:eastAsia="Times New Roman"/>
          <w:noProof/>
          <w:szCs w:val="20"/>
          <w:lang w:eastAsia="fr-BE"/>
        </w:rPr>
      </w:pPr>
    </w:p>
    <w:p w14:paraId="252E0155" w14:textId="77777777" w:rsidR="00ED7599" w:rsidRPr="00845974" w:rsidRDefault="00ED7599" w:rsidP="00ED7599">
      <w:pPr>
        <w:widowControl w:val="0"/>
        <w:spacing w:before="0" w:after="0"/>
        <w:jc w:val="center"/>
        <w:rPr>
          <w:rFonts w:eastAsia="Times New Roman"/>
          <w:noProof/>
          <w:szCs w:val="20"/>
          <w:lang w:eastAsia="fr-BE"/>
        </w:rPr>
      </w:pPr>
    </w:p>
    <w:p w14:paraId="70F5E52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V</w:t>
      </w:r>
    </w:p>
    <w:p w14:paraId="2466049B" w14:textId="77777777" w:rsidR="00ED7599" w:rsidRPr="00845974" w:rsidRDefault="00ED7599" w:rsidP="00ED7599">
      <w:pPr>
        <w:widowControl w:val="0"/>
        <w:spacing w:before="0" w:after="0"/>
        <w:jc w:val="center"/>
        <w:rPr>
          <w:rFonts w:eastAsia="Times New Roman"/>
          <w:noProof/>
          <w:szCs w:val="20"/>
          <w:lang w:eastAsia="fr-BE"/>
        </w:rPr>
      </w:pPr>
    </w:p>
    <w:p w14:paraId="78CB818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ĽUDSKÝ A SOCIÁLNY ROZVOJ</w:t>
      </w:r>
    </w:p>
    <w:p w14:paraId="3235F6DC" w14:textId="77777777" w:rsidR="00ED7599" w:rsidRPr="00845974" w:rsidRDefault="00ED7599" w:rsidP="00ED7599">
      <w:pPr>
        <w:widowControl w:val="0"/>
        <w:spacing w:before="0" w:after="0"/>
        <w:jc w:val="center"/>
        <w:rPr>
          <w:rFonts w:eastAsia="Times New Roman"/>
          <w:noProof/>
          <w:szCs w:val="20"/>
          <w:lang w:eastAsia="fr-BE"/>
        </w:rPr>
      </w:pPr>
    </w:p>
    <w:p w14:paraId="5B4C1A7B" w14:textId="77777777" w:rsidR="00ED7599" w:rsidRPr="00845974" w:rsidRDefault="00ED7599" w:rsidP="00ED7599">
      <w:pPr>
        <w:widowControl w:val="0"/>
        <w:spacing w:before="0" w:after="0"/>
        <w:jc w:val="center"/>
        <w:rPr>
          <w:rFonts w:eastAsia="Times New Roman"/>
          <w:noProof/>
          <w:szCs w:val="20"/>
          <w:lang w:eastAsia="fr-BE"/>
        </w:rPr>
      </w:pPr>
    </w:p>
    <w:p w14:paraId="11A0C23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42</w:t>
      </w:r>
    </w:p>
    <w:p w14:paraId="5F488B08" w14:textId="77777777" w:rsidR="00ED7599" w:rsidRPr="00845974" w:rsidRDefault="00ED7599" w:rsidP="00ED7599">
      <w:pPr>
        <w:widowControl w:val="0"/>
        <w:spacing w:before="0" w:after="0"/>
        <w:rPr>
          <w:rFonts w:eastAsia="Times New Roman"/>
          <w:noProof/>
          <w:szCs w:val="20"/>
          <w:lang w:eastAsia="fr-BE"/>
        </w:rPr>
      </w:pPr>
    </w:p>
    <w:p w14:paraId="7D0A88D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sú odhodlané odstrániť chudobu vo všetkých jej formách do roku 2030, podporovať ľudský a sociálny rozvoj prostredníctvom inkluzívneho a spravodlivého prístupu k sociálnym službám a posilnenej potravinovej bezpečnosti, účinne bojovať proti nerovnosti, podporovať rodovú rovnosť a posilnenie postavenia žien a mládeže, zabezpečiť, aby každý mal potrebné prostriedky na dôstojný život, a vytvárať podmienky na účinnú účasť ľudí na demokratickom živote a na ich aktívny prínos k udržateľnému hospodárskemu rastu. Prijímajú konkrétne opatrenia s cieľom podporovať sociálnu súdržnosť a sociálnu ochranu ako základnú investíciu na odstránenie chudoby a boj proti nerovnosti a ako dôležitý prostriedok na rozsiahlejšie reinvestovanie hospodárskych výnosov do spoločnosti a ľudí. Podporujú kultúru a šport ako stimuly udržateľného ľudského a sociálneho rozvoja a inkluzívneho hospodárskeho rastu, ako aj sociálneho začlenenia a mierumilovných spoločností.</w:t>
      </w:r>
    </w:p>
    <w:p w14:paraId="182FD51B" w14:textId="77777777" w:rsidR="00ED7599" w:rsidRPr="00845974" w:rsidRDefault="00ED7599" w:rsidP="00ED7599">
      <w:pPr>
        <w:widowControl w:val="0"/>
        <w:spacing w:before="0" w:after="0"/>
        <w:jc w:val="center"/>
        <w:rPr>
          <w:rFonts w:eastAsia="Times New Roman"/>
          <w:noProof/>
          <w:szCs w:val="20"/>
          <w:lang w:eastAsia="fr-BE"/>
        </w:rPr>
      </w:pPr>
    </w:p>
    <w:p w14:paraId="7E0F272D" w14:textId="77777777" w:rsidR="00ED7599" w:rsidRPr="00845974" w:rsidRDefault="00ED7599" w:rsidP="00ED7599">
      <w:pPr>
        <w:widowControl w:val="0"/>
        <w:spacing w:before="0" w:after="0"/>
        <w:jc w:val="center"/>
        <w:rPr>
          <w:rFonts w:eastAsia="Times New Roman"/>
          <w:noProof/>
          <w:szCs w:val="20"/>
          <w:lang w:eastAsia="fr-BE"/>
        </w:rPr>
      </w:pPr>
    </w:p>
    <w:p w14:paraId="265ED64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1F4FD949" w14:textId="77777777" w:rsidR="00ED7599" w:rsidRPr="00845974" w:rsidRDefault="00ED7599" w:rsidP="00ED7599">
      <w:pPr>
        <w:widowControl w:val="0"/>
        <w:spacing w:before="0" w:after="0"/>
        <w:jc w:val="center"/>
        <w:rPr>
          <w:rFonts w:eastAsia="Times New Roman"/>
          <w:noProof/>
          <w:szCs w:val="20"/>
          <w:lang w:eastAsia="fr-BE"/>
        </w:rPr>
      </w:pPr>
    </w:p>
    <w:p w14:paraId="554F776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SOCIÁLNE SLUŽBY</w:t>
      </w:r>
    </w:p>
    <w:p w14:paraId="64A54306" w14:textId="77777777" w:rsidR="00ED7599" w:rsidRPr="00845974" w:rsidRDefault="00ED7599" w:rsidP="00ED7599">
      <w:pPr>
        <w:widowControl w:val="0"/>
        <w:spacing w:before="0" w:after="0"/>
        <w:jc w:val="center"/>
        <w:rPr>
          <w:rFonts w:eastAsia="Times New Roman"/>
          <w:noProof/>
          <w:szCs w:val="20"/>
          <w:lang w:eastAsia="fr-BE"/>
        </w:rPr>
      </w:pPr>
    </w:p>
    <w:p w14:paraId="33092063" w14:textId="77777777" w:rsidR="00ED7599" w:rsidRPr="00845974" w:rsidRDefault="00ED7599" w:rsidP="00ED7599">
      <w:pPr>
        <w:widowControl w:val="0"/>
        <w:spacing w:before="0" w:after="0"/>
        <w:jc w:val="center"/>
        <w:rPr>
          <w:rFonts w:eastAsia="Times New Roman"/>
          <w:noProof/>
          <w:szCs w:val="20"/>
          <w:lang w:eastAsia="fr-BE"/>
        </w:rPr>
      </w:pPr>
    </w:p>
    <w:p w14:paraId="002C3C5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43</w:t>
      </w:r>
    </w:p>
    <w:p w14:paraId="3C130522" w14:textId="77777777" w:rsidR="00ED7599" w:rsidRPr="00845974" w:rsidRDefault="00ED7599" w:rsidP="00ED7599">
      <w:pPr>
        <w:widowControl w:val="0"/>
        <w:spacing w:before="0" w:after="0"/>
        <w:jc w:val="center"/>
        <w:rPr>
          <w:rFonts w:eastAsia="Times New Roman"/>
          <w:noProof/>
          <w:szCs w:val="20"/>
          <w:lang w:eastAsia="fr-BE"/>
        </w:rPr>
      </w:pPr>
    </w:p>
    <w:p w14:paraId="40B8C00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Vzdelávanie</w:t>
      </w:r>
    </w:p>
    <w:p w14:paraId="0AAC544B" w14:textId="77777777" w:rsidR="00ED7599" w:rsidRPr="00845974" w:rsidRDefault="00ED7599" w:rsidP="00ED7599">
      <w:pPr>
        <w:widowControl w:val="0"/>
        <w:spacing w:before="0" w:after="0"/>
        <w:jc w:val="center"/>
        <w:rPr>
          <w:rFonts w:eastAsia="Times New Roman"/>
          <w:noProof/>
          <w:szCs w:val="20"/>
          <w:lang w:eastAsia="fr-BE"/>
        </w:rPr>
      </w:pPr>
    </w:p>
    <w:p w14:paraId="102A831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inkluzívny a spravodlivý prístup ku kvalitnému vzdelávaniu na základnej, sekundárnej a terciárnej úrovni, k starostlivosti v ranom detstve a k technickému a odbornému vzdelávaniu a príprave, pričom zohľadňujú svoje príslušné politické rámce vrátane tichomorského regionálneho vzdelávacieho rámca. Podporujú rozvoj digitálnej gramotnosti a zručností. Osobitnú pozornosť venujú ženám a dievčatám a marginalizovaným a zraniteľným skupinám vrátane osôb so zdravotným postihnutím.</w:t>
      </w:r>
    </w:p>
    <w:p w14:paraId="49F4960C" w14:textId="77777777" w:rsidR="00ED7599" w:rsidRPr="00845974" w:rsidRDefault="00ED7599" w:rsidP="00ED7599">
      <w:pPr>
        <w:widowControl w:val="0"/>
        <w:spacing w:before="0" w:after="0"/>
        <w:rPr>
          <w:rFonts w:eastAsia="Times New Roman"/>
          <w:noProof/>
          <w:szCs w:val="20"/>
          <w:lang w:eastAsia="fr-BE"/>
        </w:rPr>
      </w:pPr>
    </w:p>
    <w:p w14:paraId="472D322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prijímajú opatrenia na zlepšenie kvality formálneho a neformálneho vzdelávania a na podporu rozvoja zručností prostredníctvom technického a odborného vzdelávania a prípravy s cieľom zvýšiť počet vysokovzdelaných a kvalifikovaných pracovníkov, ktorí zodpovedajú potrebám a príležitostiam na trhoch práce.</w:t>
      </w:r>
    </w:p>
    <w:p w14:paraId="2BE93225" w14:textId="77777777" w:rsidR="00ED7599" w:rsidRPr="00845974" w:rsidRDefault="00ED7599" w:rsidP="00ED7599">
      <w:pPr>
        <w:widowControl w:val="0"/>
        <w:spacing w:before="0" w:after="0"/>
        <w:rPr>
          <w:rFonts w:eastAsia="Times New Roman"/>
          <w:noProof/>
          <w:szCs w:val="20"/>
          <w:lang w:eastAsia="fr-BE"/>
        </w:rPr>
      </w:pPr>
    </w:p>
    <w:p w14:paraId="2C358F9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propagujú iniciatívy, ktoré podporujú a umožňujú rozvoj a širšie využívanie vedy, technológií, inžinierstva a matematiky.</w:t>
      </w:r>
    </w:p>
    <w:p w14:paraId="1DD20E50" w14:textId="77777777" w:rsidR="00ED7599" w:rsidRPr="00845974" w:rsidRDefault="00ED7599" w:rsidP="00ED7599">
      <w:pPr>
        <w:widowControl w:val="0"/>
        <w:spacing w:before="0" w:after="0"/>
        <w:rPr>
          <w:rFonts w:eastAsia="Times New Roman"/>
          <w:noProof/>
          <w:szCs w:val="20"/>
          <w:lang w:eastAsia="fr-BE"/>
        </w:rPr>
      </w:pPr>
    </w:p>
    <w:p w14:paraId="1E7BDBF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sa usilujú zlepšiť infraštruktúru a vybavenosť vzdelávacích zariadení. Zlepšujú kvalitu vzdelávania prostredníctvom politík založených na dôkazoch, rozvoja učebných plánov a posilnenej kvality odbornej prípravy učiteľov a profesijného rozvoja.</w:t>
      </w:r>
    </w:p>
    <w:p w14:paraId="10B288D2" w14:textId="77777777" w:rsidR="00ED7599" w:rsidRPr="00845974" w:rsidRDefault="00ED7599" w:rsidP="00ED7599">
      <w:pPr>
        <w:widowControl w:val="0"/>
        <w:spacing w:before="0" w:after="0"/>
        <w:jc w:val="center"/>
        <w:rPr>
          <w:rFonts w:eastAsia="Times New Roman"/>
          <w:noProof/>
          <w:szCs w:val="20"/>
          <w:lang w:eastAsia="fr-BE"/>
        </w:rPr>
      </w:pPr>
    </w:p>
    <w:p w14:paraId="2C379DF5" w14:textId="77777777" w:rsidR="00ED7599" w:rsidRPr="00845974" w:rsidRDefault="00ED7599" w:rsidP="00ED7599">
      <w:pPr>
        <w:widowControl w:val="0"/>
        <w:spacing w:before="0" w:after="0"/>
        <w:jc w:val="center"/>
        <w:rPr>
          <w:rFonts w:eastAsia="Times New Roman"/>
          <w:noProof/>
          <w:szCs w:val="20"/>
          <w:lang w:eastAsia="fr-BE"/>
        </w:rPr>
      </w:pPr>
    </w:p>
    <w:p w14:paraId="6CB3864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44</w:t>
      </w:r>
    </w:p>
    <w:p w14:paraId="3E3386E5" w14:textId="77777777" w:rsidR="00ED7599" w:rsidRPr="00845974" w:rsidRDefault="00ED7599" w:rsidP="00ED7599">
      <w:pPr>
        <w:widowControl w:val="0"/>
        <w:spacing w:before="0" w:after="0"/>
        <w:jc w:val="center"/>
        <w:rPr>
          <w:rFonts w:eastAsia="Times New Roman"/>
          <w:noProof/>
          <w:szCs w:val="20"/>
          <w:lang w:eastAsia="fr-BE"/>
        </w:rPr>
      </w:pPr>
    </w:p>
    <w:p w14:paraId="59CADA1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Zdravotná starostlivosť</w:t>
      </w:r>
    </w:p>
    <w:p w14:paraId="561D17C4" w14:textId="77777777" w:rsidR="00ED7599" w:rsidRPr="00845974" w:rsidRDefault="00ED7599" w:rsidP="00ED7599">
      <w:pPr>
        <w:widowControl w:val="0"/>
        <w:spacing w:before="0" w:after="0"/>
        <w:rPr>
          <w:rFonts w:eastAsia="Times New Roman"/>
          <w:noProof/>
          <w:szCs w:val="20"/>
          <w:lang w:eastAsia="fr-BE"/>
        </w:rPr>
      </w:pPr>
    </w:p>
    <w:p w14:paraId="3525A6A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usilujú o dosiahnutie všeobecne dostupnej zdravotnej starostlivosti a spravodlivého prístupu k službám zdravotnej starostlivosti, a to aj prostredníctvom posilnených vnútroštátnych zdravotníckych systémov, zmodernizovaných zariadení a vybavenia a kvalitných a cenovo dostupných základných liekov a očkovacích látok.</w:t>
      </w:r>
    </w:p>
    <w:p w14:paraId="00761B99" w14:textId="77777777" w:rsidR="00ED7599" w:rsidRPr="00845974" w:rsidRDefault="00ED7599" w:rsidP="00ED7599">
      <w:pPr>
        <w:widowControl w:val="0"/>
        <w:spacing w:before="0" w:after="0"/>
        <w:rPr>
          <w:rFonts w:eastAsia="Times New Roman"/>
          <w:noProof/>
          <w:szCs w:val="20"/>
          <w:lang w:eastAsia="fr-BE"/>
        </w:rPr>
      </w:pPr>
    </w:p>
    <w:p w14:paraId="4E0D7D6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prijímajú opatrenia na posilnenie prevencie a kontroly neprenosných ochorení s cieľom znížiť ich výskyt, a to zvýšením investícií na podporu zdravia a do stratégií primárnej a sekundárnej prevencie. Zohľadňujú pri tom svoje príslušné politické rámce, ktoré podporujú prevenciu a kontrolu neprenosných ochorení. Zmluvné strany riešia problémy súvisiace s duševným zdravím prostredníctvom rozvoja služieb zdravotnej starostlivosti a komunitných služieb vrátane služieb zameraných na psychosociálne poruchy.</w:t>
      </w:r>
    </w:p>
    <w:p w14:paraId="76906A19" w14:textId="77777777" w:rsidR="00ED7599" w:rsidRPr="00845974" w:rsidRDefault="00ED7599" w:rsidP="00ED7599">
      <w:pPr>
        <w:widowControl w:val="0"/>
        <w:spacing w:before="0" w:after="0"/>
        <w:rPr>
          <w:rFonts w:eastAsia="Times New Roman"/>
          <w:noProof/>
          <w:szCs w:val="20"/>
          <w:lang w:eastAsia="fr-BE"/>
        </w:rPr>
      </w:pPr>
    </w:p>
    <w:p w14:paraId="1D4347A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posilňujú národné a regionálne systémy dohľadu a monitorovania s cieľom rýchlo a účinne odhaľovať prenosné ochorenia a iné núdzové zdravotné situácie, ktoré majú celoštátny, regionálny a medzinárodný význam vrátane infekcií s pandemickým potenciálom, ako je chrípka, a reagovať na ne. Spolupracujú na vykonávaní prístupu „jedno zdravie“ k riešeniu antimikrobiálnej rezistencie a jej dôsledkov na zdravie ľudí aj zvierat.</w:t>
      </w:r>
    </w:p>
    <w:p w14:paraId="3920B433" w14:textId="77777777" w:rsidR="00ED7599" w:rsidRPr="00845974" w:rsidRDefault="00ED7599" w:rsidP="00ED7599">
      <w:pPr>
        <w:widowControl w:val="0"/>
        <w:spacing w:before="0" w:after="0"/>
        <w:jc w:val="center"/>
        <w:rPr>
          <w:rFonts w:eastAsia="Times New Roman"/>
          <w:noProof/>
          <w:szCs w:val="20"/>
          <w:lang w:eastAsia="fr-BE"/>
        </w:rPr>
      </w:pPr>
    </w:p>
    <w:p w14:paraId="36ADDCE6" w14:textId="77777777" w:rsidR="00ED7599" w:rsidRPr="00845974" w:rsidRDefault="00ED7599" w:rsidP="00ED7599">
      <w:pPr>
        <w:widowControl w:val="0"/>
        <w:spacing w:before="0" w:after="0"/>
        <w:jc w:val="center"/>
        <w:rPr>
          <w:rFonts w:eastAsia="Times New Roman"/>
          <w:noProof/>
          <w:szCs w:val="20"/>
          <w:lang w:eastAsia="fr-BE"/>
        </w:rPr>
      </w:pPr>
    </w:p>
    <w:p w14:paraId="47002B4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45</w:t>
      </w:r>
    </w:p>
    <w:p w14:paraId="6C887CA8" w14:textId="77777777" w:rsidR="00ED7599" w:rsidRPr="00845974" w:rsidRDefault="00ED7599" w:rsidP="00ED7599">
      <w:pPr>
        <w:widowControl w:val="0"/>
        <w:spacing w:before="0" w:after="0"/>
        <w:jc w:val="center"/>
        <w:rPr>
          <w:rFonts w:eastAsia="Times New Roman"/>
          <w:noProof/>
          <w:szCs w:val="20"/>
          <w:lang w:eastAsia="fr-BE"/>
        </w:rPr>
      </w:pPr>
    </w:p>
    <w:p w14:paraId="4B2338A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Voda a hygiena</w:t>
      </w:r>
    </w:p>
    <w:p w14:paraId="21408595" w14:textId="77777777" w:rsidR="00ED7599" w:rsidRPr="00845974" w:rsidRDefault="00ED7599" w:rsidP="00ED7599">
      <w:pPr>
        <w:widowControl w:val="0"/>
        <w:spacing w:before="0" w:after="0"/>
        <w:rPr>
          <w:rFonts w:eastAsia="Times New Roman"/>
          <w:noProof/>
          <w:szCs w:val="20"/>
          <w:lang w:eastAsia="fr-BE"/>
        </w:rPr>
      </w:pPr>
    </w:p>
    <w:p w14:paraId="435159B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úsilie na podporu prístupu k dostatočnému množstvu vody, ktorá je bezpečná a cenovo dostupná, na osobnú a domácu spotrebu, pričom venujú osobitnú pozornosť zraniteľným osobám. Podporujú opatrenia na posilnenie bezpečnosti vôd vzhľadom na vplyv populačného rastu, premenlivosti klímy a zmeny klímy, a to aj prostredníctvom zlepšenia efektívnosti využívania vody, bezpečnosti pitnej vody, udržateľného využívania vodných zdrojov a rozvoja národných povodí a systémov skladovania vody.</w:t>
      </w:r>
    </w:p>
    <w:p w14:paraId="22EC220B" w14:textId="77777777" w:rsidR="00ED7599" w:rsidRPr="00845974" w:rsidRDefault="00ED7599" w:rsidP="00ED7599">
      <w:pPr>
        <w:widowControl w:val="0"/>
        <w:spacing w:before="0" w:after="0"/>
        <w:rPr>
          <w:rFonts w:eastAsia="Times New Roman"/>
          <w:noProof/>
          <w:szCs w:val="20"/>
          <w:lang w:eastAsia="fr-BE"/>
        </w:rPr>
      </w:pPr>
    </w:p>
    <w:p w14:paraId="57E2C1E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posilňujú fyzický a cenovo dostupný prístup k hygiene pre všetkých vo všetkých oblastiach života, ktorý je bezpečný, hygienický, spoľahlivý, sociálne a kultúrne prijateľný a poskytuje súkromie a zabezpečuje dôstojnosť. Zmluvné strany podporujú a posilňujú účasť miestnych spoločenstiev na zriaďovaní, riadení a údržbe zariadení a hygienických postupov v domácnostiach, školách a zariadeniach zdravotnej starostlivosti, najmä v oblastiach, ktoré čelia zložitým problémom, ako sú vidiecke a vzdialené regióny, malé ostrovy a neformálne mestské sídla.</w:t>
      </w:r>
    </w:p>
    <w:p w14:paraId="3136C1AC" w14:textId="77777777" w:rsidR="00ED7599" w:rsidRPr="00845974" w:rsidRDefault="00ED7599" w:rsidP="00ED7599">
      <w:pPr>
        <w:widowControl w:val="0"/>
        <w:spacing w:before="0" w:after="0"/>
        <w:rPr>
          <w:rFonts w:eastAsia="Times New Roman"/>
          <w:noProof/>
          <w:szCs w:val="20"/>
          <w:lang w:eastAsia="fr-BE"/>
        </w:rPr>
      </w:pPr>
    </w:p>
    <w:p w14:paraId="1CB0A0C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uznávajú význam spoločných vedomostí a technológií vrátane budovania kapacít potrebných na plánovanie, poskytovanie a udržiavanie kvalitných vodných a hygienických systémov a infraštruktúry.</w:t>
      </w:r>
    </w:p>
    <w:p w14:paraId="3F14BC19" w14:textId="77777777" w:rsidR="00ED7599" w:rsidRPr="00845974" w:rsidRDefault="00ED7599" w:rsidP="00ED7599">
      <w:pPr>
        <w:widowControl w:val="0"/>
        <w:spacing w:before="0" w:after="0"/>
        <w:jc w:val="center"/>
        <w:rPr>
          <w:rFonts w:eastAsia="Times New Roman"/>
          <w:noProof/>
          <w:szCs w:val="20"/>
          <w:lang w:eastAsia="fr-BE"/>
        </w:rPr>
      </w:pPr>
    </w:p>
    <w:p w14:paraId="1980E1B4" w14:textId="77777777" w:rsidR="00ED7599" w:rsidRPr="00845974" w:rsidRDefault="00ED7599" w:rsidP="00ED7599">
      <w:pPr>
        <w:widowControl w:val="0"/>
        <w:spacing w:before="0" w:after="0"/>
        <w:jc w:val="center"/>
        <w:rPr>
          <w:rFonts w:eastAsia="Times New Roman"/>
          <w:noProof/>
          <w:szCs w:val="20"/>
          <w:lang w:eastAsia="fr-BE"/>
        </w:rPr>
      </w:pPr>
    </w:p>
    <w:p w14:paraId="005F68F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46</w:t>
      </w:r>
    </w:p>
    <w:p w14:paraId="674ABCDF" w14:textId="77777777" w:rsidR="00ED7599" w:rsidRPr="00845974" w:rsidRDefault="00ED7599" w:rsidP="00ED7599">
      <w:pPr>
        <w:widowControl w:val="0"/>
        <w:spacing w:before="0" w:after="0"/>
        <w:jc w:val="center"/>
        <w:rPr>
          <w:rFonts w:eastAsia="Times New Roman"/>
          <w:noProof/>
          <w:szCs w:val="20"/>
          <w:lang w:eastAsia="fr-BE"/>
        </w:rPr>
      </w:pPr>
    </w:p>
    <w:p w14:paraId="393C9B7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Bývanie</w:t>
      </w:r>
    </w:p>
    <w:p w14:paraId="652608E3" w14:textId="77777777" w:rsidR="00ED7599" w:rsidRPr="00845974" w:rsidRDefault="00ED7599" w:rsidP="00ED7599">
      <w:pPr>
        <w:widowControl w:val="0"/>
        <w:spacing w:before="0" w:after="0"/>
        <w:rPr>
          <w:rFonts w:eastAsia="Times New Roman"/>
          <w:noProof/>
          <w:szCs w:val="20"/>
          <w:lang w:eastAsia="fr-BE"/>
        </w:rPr>
      </w:pPr>
    </w:p>
    <w:p w14:paraId="7F2FDDA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úsilie zabezpečiť spravodlivý prístup k primeranému, bezpečnému a cenovo dostupnému bývaniu pre všetkých vrátane zraniteľných osôb. Zaoberajú sa otázkou nerovností medzi mestskými domácnosťami a vidieckymi oblasťami, ako aj medzi vzdialenými a hlavnými ostrovmi. Podporujú výmenu najlepších postupov vrátane postupov týkajúcich sa stavebných predpisov s cieľom posilniť odolnosť životného prostredia a zabezpečiť bývanie, ktoré zohľadňuje klímu.</w:t>
      </w:r>
    </w:p>
    <w:p w14:paraId="6A5847A8" w14:textId="77777777" w:rsidR="00ED7599" w:rsidRPr="00845974" w:rsidRDefault="00ED7599" w:rsidP="00ED7599">
      <w:pPr>
        <w:widowControl w:val="0"/>
        <w:spacing w:before="0" w:after="0"/>
        <w:rPr>
          <w:rFonts w:eastAsia="Times New Roman"/>
          <w:noProof/>
          <w:szCs w:val="20"/>
          <w:lang w:eastAsia="fr-BE"/>
        </w:rPr>
      </w:pPr>
    </w:p>
    <w:p w14:paraId="57C1E42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usilujú zabezpečiť všeobecný prístup k udržateľným energetickým službám pre všetkých, zlepšiť prístup k elektrine a podporovať efektívnosť využívania energie v domácnostiach.</w:t>
      </w:r>
    </w:p>
    <w:p w14:paraId="445A8A21" w14:textId="77777777" w:rsidR="00ED7599" w:rsidRPr="00845974" w:rsidRDefault="00ED7599" w:rsidP="00ED7599">
      <w:pPr>
        <w:widowControl w:val="0"/>
        <w:spacing w:before="0" w:after="0"/>
        <w:jc w:val="center"/>
        <w:rPr>
          <w:rFonts w:eastAsia="Times New Roman"/>
          <w:noProof/>
          <w:szCs w:val="20"/>
          <w:lang w:eastAsia="fr-BE"/>
        </w:rPr>
      </w:pPr>
    </w:p>
    <w:p w14:paraId="6071E549" w14:textId="77777777" w:rsidR="00ED7599" w:rsidRPr="00845974" w:rsidRDefault="00ED7599" w:rsidP="00ED7599">
      <w:pPr>
        <w:widowControl w:val="0"/>
        <w:spacing w:before="0" w:after="0"/>
        <w:jc w:val="center"/>
        <w:rPr>
          <w:rFonts w:eastAsia="Times New Roman"/>
          <w:noProof/>
          <w:szCs w:val="20"/>
          <w:lang w:eastAsia="fr-BE"/>
        </w:rPr>
      </w:pPr>
    </w:p>
    <w:p w14:paraId="0C75FE6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47</w:t>
      </w:r>
    </w:p>
    <w:p w14:paraId="25AEA4CB" w14:textId="77777777" w:rsidR="00ED7599" w:rsidRPr="00845974" w:rsidRDefault="00ED7599" w:rsidP="00ED7599">
      <w:pPr>
        <w:widowControl w:val="0"/>
        <w:spacing w:before="0" w:after="0"/>
        <w:jc w:val="center"/>
        <w:rPr>
          <w:rFonts w:eastAsia="Times New Roman"/>
          <w:noProof/>
          <w:szCs w:val="20"/>
          <w:lang w:eastAsia="fr-BE"/>
        </w:rPr>
      </w:pPr>
    </w:p>
    <w:p w14:paraId="37F4C9A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Potravinová bezpečnosť a lepšia výživa</w:t>
      </w:r>
    </w:p>
    <w:p w14:paraId="44E7DCB6" w14:textId="77777777" w:rsidR="00ED7599" w:rsidRPr="00845974" w:rsidRDefault="00ED7599" w:rsidP="00ED7599">
      <w:pPr>
        <w:widowControl w:val="0"/>
        <w:spacing w:before="0" w:after="0"/>
        <w:rPr>
          <w:rFonts w:eastAsia="Times New Roman"/>
          <w:noProof/>
          <w:szCs w:val="20"/>
          <w:lang w:eastAsia="fr-BE"/>
        </w:rPr>
      </w:pPr>
    </w:p>
    <w:p w14:paraId="0E0B06F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usilujú zabezpečiť prístup k cenovo dostupným, bezpečným a výživným potravinám v dostatočnom množstve pre všetkých, a to aj prostredníctvom podpory miestnych výživných potravín a investovania do udržateľných potravinových systémov vrátane prepravných a skladovacích systémov odolných voči zmene klímy. Osobitnú pozornosť venujú zabezpečeniu, aby v procese obnovy po katastrofe boli dostupné dostatočné núdzové potravinové zdroje.</w:t>
      </w:r>
    </w:p>
    <w:p w14:paraId="5815F057" w14:textId="77777777" w:rsidR="00ED7599" w:rsidRPr="00845974" w:rsidRDefault="00ED7599" w:rsidP="00ED7599">
      <w:pPr>
        <w:widowControl w:val="0"/>
        <w:spacing w:before="0" w:after="0"/>
        <w:rPr>
          <w:rFonts w:eastAsia="Times New Roman"/>
          <w:noProof/>
          <w:szCs w:val="20"/>
          <w:lang w:eastAsia="fr-BE"/>
        </w:rPr>
      </w:pPr>
    </w:p>
    <w:p w14:paraId="5CB21A9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s cieľom ukončiť všetky formy podvýživy a riešiť základné príčiny potravinovej a výživovej neistoty.</w:t>
      </w:r>
    </w:p>
    <w:p w14:paraId="37B1E1CD" w14:textId="77777777" w:rsidR="00ED7599" w:rsidRPr="00845974" w:rsidRDefault="00ED7599" w:rsidP="00ED7599">
      <w:pPr>
        <w:widowControl w:val="0"/>
        <w:spacing w:before="0" w:after="0"/>
        <w:rPr>
          <w:rFonts w:eastAsia="Times New Roman"/>
          <w:noProof/>
          <w:szCs w:val="20"/>
          <w:lang w:eastAsia="fr-BE"/>
        </w:rPr>
      </w:pPr>
    </w:p>
    <w:p w14:paraId="3E3046F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diverzifikáciu poľnohospodárstva a miestnej potravinárskej výroby na účely zabezpečenia živobytia a na obchodné účely. Zameriavajú sa na posilnenie odolných a diverzifikovaných poľnohospodárskych systémov a poľnohospodárstva efektívne využívajúceho zdroje používaním odolných a vysoko výnosných nutričných odrôd plodín. Riešia nadmerné využívanie rybolovných zdrojov, pričom sa zohľadňuje, že ryby sú nevyhnutným zdrojom pre potravinovú a výživovú bezpečnosť.</w:t>
      </w:r>
    </w:p>
    <w:p w14:paraId="5D207017" w14:textId="77777777" w:rsidR="00ED7599" w:rsidRPr="00845974" w:rsidRDefault="00ED7599" w:rsidP="00ED7599">
      <w:pPr>
        <w:widowControl w:val="0"/>
        <w:spacing w:before="0" w:after="0"/>
        <w:rPr>
          <w:rFonts w:eastAsia="Times New Roman"/>
          <w:noProof/>
          <w:szCs w:val="20"/>
          <w:lang w:eastAsia="fr-BE"/>
        </w:rPr>
      </w:pPr>
    </w:p>
    <w:p w14:paraId="4078F8D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zdravé stravovanie, znižovanie závislosti od dovážaných potravín s nízkou výživovou hodnotou, posilňovanie právnych predpisov v oblasti označovania výživovej hodnoty, rozvoj programov vzdelávania a zvyšovania informovanosti verejnosti o výžive a zdravých stravovacích návykoch a propagáciu výroby a spotreby miestnych zdravých potravín.</w:t>
      </w:r>
    </w:p>
    <w:p w14:paraId="7BEE81A7" w14:textId="77777777" w:rsidR="00ED7599" w:rsidRPr="00845974" w:rsidRDefault="00ED7599" w:rsidP="00ED7599">
      <w:pPr>
        <w:widowControl w:val="0"/>
        <w:spacing w:before="0" w:after="0"/>
        <w:jc w:val="center"/>
        <w:rPr>
          <w:rFonts w:eastAsia="Times New Roman"/>
          <w:noProof/>
          <w:szCs w:val="20"/>
          <w:lang w:eastAsia="fr-BE"/>
        </w:rPr>
      </w:pPr>
    </w:p>
    <w:p w14:paraId="07F0DD0E" w14:textId="77777777" w:rsidR="00ED7599" w:rsidRPr="00845974" w:rsidRDefault="00ED7599" w:rsidP="00ED7599">
      <w:pPr>
        <w:widowControl w:val="0"/>
        <w:spacing w:before="0" w:after="0"/>
        <w:jc w:val="center"/>
        <w:rPr>
          <w:rFonts w:eastAsia="Times New Roman"/>
          <w:noProof/>
          <w:szCs w:val="20"/>
          <w:lang w:eastAsia="fr-BE"/>
        </w:rPr>
      </w:pPr>
    </w:p>
    <w:p w14:paraId="3E5D1F7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158C75EB" w14:textId="77777777" w:rsidR="00ED7599" w:rsidRPr="00845974" w:rsidRDefault="00ED7599" w:rsidP="00ED7599">
      <w:pPr>
        <w:widowControl w:val="0"/>
        <w:spacing w:before="0" w:after="0"/>
        <w:jc w:val="center"/>
        <w:rPr>
          <w:rFonts w:eastAsia="Times New Roman"/>
          <w:noProof/>
          <w:szCs w:val="20"/>
          <w:lang w:eastAsia="fr-BE"/>
        </w:rPr>
      </w:pPr>
    </w:p>
    <w:p w14:paraId="4894648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NEROVNOSŤ, SOCIÁLNA SÚDRŽNOSŤ A SOCIÁLNA OCHRANA</w:t>
      </w:r>
    </w:p>
    <w:p w14:paraId="7FE0822D" w14:textId="77777777" w:rsidR="00ED7599" w:rsidRPr="00845974" w:rsidRDefault="00ED7599" w:rsidP="00ED7599">
      <w:pPr>
        <w:widowControl w:val="0"/>
        <w:spacing w:before="0" w:after="0"/>
        <w:jc w:val="center"/>
        <w:rPr>
          <w:rFonts w:eastAsia="Times New Roman"/>
          <w:noProof/>
          <w:szCs w:val="20"/>
          <w:lang w:eastAsia="fr-BE"/>
        </w:rPr>
      </w:pPr>
    </w:p>
    <w:p w14:paraId="62EEE5F7" w14:textId="77777777" w:rsidR="00ED7599" w:rsidRPr="00845974" w:rsidRDefault="00ED7599" w:rsidP="00ED7599">
      <w:pPr>
        <w:widowControl w:val="0"/>
        <w:spacing w:before="0" w:after="0"/>
        <w:jc w:val="center"/>
        <w:rPr>
          <w:rFonts w:eastAsia="Times New Roman"/>
          <w:noProof/>
          <w:szCs w:val="20"/>
          <w:lang w:eastAsia="fr-BE"/>
        </w:rPr>
      </w:pPr>
    </w:p>
    <w:p w14:paraId="01F92B0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48</w:t>
      </w:r>
    </w:p>
    <w:p w14:paraId="4EF51791" w14:textId="77777777" w:rsidR="00ED7599" w:rsidRPr="00845974" w:rsidRDefault="00ED7599" w:rsidP="00ED7599">
      <w:pPr>
        <w:widowControl w:val="0"/>
        <w:spacing w:before="0" w:after="0"/>
        <w:jc w:val="center"/>
        <w:rPr>
          <w:rFonts w:eastAsia="Times New Roman"/>
          <w:noProof/>
          <w:szCs w:val="20"/>
          <w:lang w:eastAsia="fr-BE"/>
        </w:rPr>
      </w:pPr>
    </w:p>
    <w:p w14:paraId="2B95F5F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Sociálna ochrana</w:t>
      </w:r>
    </w:p>
    <w:p w14:paraId="3309B882" w14:textId="77777777" w:rsidR="00ED7599" w:rsidRPr="00845974" w:rsidRDefault="00ED7599" w:rsidP="00ED7599">
      <w:pPr>
        <w:widowControl w:val="0"/>
        <w:spacing w:before="0" w:after="0"/>
        <w:rPr>
          <w:rFonts w:eastAsia="Times New Roman"/>
          <w:noProof/>
          <w:szCs w:val="20"/>
          <w:lang w:eastAsia="fr-BE"/>
        </w:rPr>
      </w:pPr>
    </w:p>
    <w:p w14:paraId="16F81A6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presadzujú vytváranie inkluzívnych a dobre fungujúcich trhov práce a politík zamestnanosti zameraných na dosiahnutie dôstojnej práce pre všetkých vrátane zlepšenia podmienok týkajúcich sa bezpečnosti a ochrany zdravia pracovníkov. Riešia otázky týkajúce sa neformálneho hospodárstva vrátane prístupu k úverom a mikrofinancovaniu a posilnených opatrení v oblasti sociálnej ochrany s cieľom uľahčovať plynulejší prechod k formálnemu hospodárstvu. Bojujú proti všetkým formám vykorisťovania pre zisk vrátane sexuálneho a pracovného vykorisťovania, a to vo formálnom hospodárstve, ako aj v neformálnom hospodárstve.</w:t>
      </w:r>
    </w:p>
    <w:p w14:paraId="4719F70D" w14:textId="77777777" w:rsidR="00ED7599" w:rsidRPr="00845974" w:rsidRDefault="00ED7599" w:rsidP="00ED7599">
      <w:pPr>
        <w:widowControl w:val="0"/>
        <w:spacing w:before="0" w:after="0"/>
        <w:rPr>
          <w:rFonts w:eastAsia="Times New Roman"/>
          <w:noProof/>
          <w:szCs w:val="20"/>
          <w:lang w:eastAsia="fr-BE"/>
        </w:rPr>
      </w:pPr>
    </w:p>
    <w:p w14:paraId="4A277D7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usilujú o rozšírenie rozsahu sociálnej ochrany, najmä na zraniteľné osoby a marginalizované skupiny, ako aj na osoby, ktoré sú zamestnané formálne alebo neformálne, s cieľom postupne dosiahnuť všeobecnosť, a to prostredníctvom istoty základného príjmu a primeraných systémov sociálnej ochrany, ktoré sú odolné proti otrasom.</w:t>
      </w:r>
    </w:p>
    <w:p w14:paraId="68046271" w14:textId="77777777" w:rsidR="00ED7599" w:rsidRPr="00845974" w:rsidRDefault="00ED7599" w:rsidP="00ED7599">
      <w:pPr>
        <w:widowControl w:val="0"/>
        <w:spacing w:before="0" w:after="0"/>
        <w:jc w:val="center"/>
        <w:rPr>
          <w:rFonts w:eastAsia="Times New Roman"/>
          <w:noProof/>
          <w:szCs w:val="20"/>
          <w:lang w:eastAsia="fr-BE"/>
        </w:rPr>
      </w:pPr>
    </w:p>
    <w:p w14:paraId="0B4175B3" w14:textId="77777777" w:rsidR="00ED7599" w:rsidRPr="00845974" w:rsidRDefault="00ED7599" w:rsidP="00ED7599">
      <w:pPr>
        <w:widowControl w:val="0"/>
        <w:spacing w:before="0" w:after="0"/>
        <w:jc w:val="center"/>
        <w:rPr>
          <w:rFonts w:eastAsia="Times New Roman"/>
          <w:noProof/>
          <w:szCs w:val="20"/>
          <w:lang w:eastAsia="fr-BE"/>
        </w:rPr>
      </w:pPr>
    </w:p>
    <w:p w14:paraId="694D160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49</w:t>
      </w:r>
    </w:p>
    <w:p w14:paraId="4D535872" w14:textId="77777777" w:rsidR="00ED7599" w:rsidRPr="00845974" w:rsidRDefault="00ED7599" w:rsidP="00ED7599">
      <w:pPr>
        <w:widowControl w:val="0"/>
        <w:spacing w:before="0" w:after="0"/>
        <w:jc w:val="center"/>
        <w:rPr>
          <w:rFonts w:eastAsia="Times New Roman"/>
          <w:noProof/>
          <w:szCs w:val="20"/>
          <w:lang w:eastAsia="fr-BE"/>
        </w:rPr>
      </w:pPr>
    </w:p>
    <w:p w14:paraId="1174ECF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Rodová rovnosť a posilnenie postavenia žien a dievčat</w:t>
      </w:r>
    </w:p>
    <w:p w14:paraId="4DB2F075" w14:textId="77777777" w:rsidR="00ED7599" w:rsidRPr="00845974" w:rsidRDefault="00ED7599" w:rsidP="00ED7599">
      <w:pPr>
        <w:widowControl w:val="0"/>
        <w:spacing w:before="0" w:after="0"/>
        <w:rPr>
          <w:rFonts w:eastAsia="Times New Roman"/>
          <w:noProof/>
          <w:szCs w:val="20"/>
          <w:lang w:eastAsia="fr-BE"/>
        </w:rPr>
      </w:pPr>
    </w:p>
    <w:p w14:paraId="64BF8B9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posilňujú politiky, programy a mechanizmy zamerané na zabezpečenie, zlepšenie a rozšírenie rovnakej účasti a príležitostí pre mužov a ženy vo všetkých sférach politického, hospodárskeho, sociálneho a kultúrneho života. Vyzývajú na ratifikáciu Dohovoru o odstránení všetkých foriem diskriminácie žien, uzavretého v NewYorku 18. decembra 1979,  a opčného protokolu k nemu a podporujú jeho účinné vykonávanie. Zabezpečujú, aby sa rodové hľadisko systematicky začleňovalo do všetkých politík. Zohľadňujú svoje príslušné politické rámce vrátane regionálnej architektúry na podporu rodovej rovnosti v Tichomorí.</w:t>
      </w:r>
    </w:p>
    <w:p w14:paraId="235B5748" w14:textId="77777777" w:rsidR="00ED7599" w:rsidRPr="00845974" w:rsidRDefault="00ED7599" w:rsidP="00ED7599">
      <w:pPr>
        <w:widowControl w:val="0"/>
        <w:spacing w:before="0" w:after="0"/>
        <w:rPr>
          <w:rFonts w:eastAsia="Times New Roman"/>
          <w:noProof/>
          <w:szCs w:val="20"/>
          <w:lang w:eastAsia="fr-BE"/>
        </w:rPr>
      </w:pPr>
    </w:p>
    <w:p w14:paraId="023031D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posilnenie hospodárskeho postavenia žien, identifikujú hospodárske príležitosti pre ženy a zabezpečujú dodržiavanie a presadzovanie ich hospodárskych a sociálnych práv. Zmluvné strany uľahčujú ženám prístup k finančným službám a k zamestnaniu a umožňujú im kontrolu nad pôdou a iným výrobným majetkom, ako aj ich využívanie. Prijímajú opatrenia na podporu žien podnikateliek, na zníženie rozdielov v odmeňovaní žien a mužov a na odstránenie ďalších diskriminačných predpisov a postupov. Usilujú sa o vybudovanie odolnosti žien voči dôsledkom zmeny klímy a udržiavajú ich živobytie v poľnohospodárstve, rybolove a akvakultúre a kultúrnom priemysle. Posilňujú zber, zostavovanie, analýzu a šírenie prístupných štatistických údajov týkajúcich sa posilnenia hospodárskeho postavenia žien.</w:t>
      </w:r>
    </w:p>
    <w:p w14:paraId="0DF3A513" w14:textId="77777777" w:rsidR="00ED7599" w:rsidRPr="00845974" w:rsidRDefault="00ED7599" w:rsidP="00ED7599">
      <w:pPr>
        <w:widowControl w:val="0"/>
        <w:spacing w:before="0" w:after="0"/>
        <w:rPr>
          <w:rFonts w:eastAsia="Times New Roman"/>
          <w:noProof/>
          <w:szCs w:val="20"/>
          <w:lang w:eastAsia="fr-BE"/>
        </w:rPr>
      </w:pPr>
    </w:p>
    <w:p w14:paraId="5710795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zaväzujú prijať potrebné legislatívne a politické opatrenia na ukončenie detských, skorých a nútených manželstiev a odstrániť všetky formy sexuálneho a rodovo motivovaného násilia, najmä domáceho násilia, všetky formy sexuálneho a pracovného vykorisťovania a všetky formy obťažovania vo verejnej aj súkromnej sfére, a to aj prostredníctvom iniciatív v oblasti zvyšovania informovanosti zameraných na zmenu správania.</w:t>
      </w:r>
    </w:p>
    <w:p w14:paraId="2E0BA1E6" w14:textId="77777777" w:rsidR="00ED7599" w:rsidRPr="00845974" w:rsidRDefault="00ED7599" w:rsidP="00ED7599">
      <w:pPr>
        <w:widowControl w:val="0"/>
        <w:spacing w:before="0" w:after="0"/>
        <w:rPr>
          <w:rFonts w:eastAsia="Times New Roman"/>
          <w:noProof/>
          <w:szCs w:val="20"/>
          <w:lang w:eastAsia="fr-BE"/>
        </w:rPr>
      </w:pPr>
    </w:p>
    <w:p w14:paraId="0F4EBD3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prijímajú opatrenia na zvýšenie účasti žien a dievčat na verejnom a politickom živote a na zohľadňovanie ich názorov v týchto oblastiach vrátane v rámci volebných, politických, riadiacich a rozvojových procesov, v miestnych samosprávach, tradičných a zvykových mechanizmoch, na vedúcich pozíciách, v ústavných orgánoch, štátom vlastnených podnikoch a v rámci úsilia o budovanie mieru a zmierenie.</w:t>
      </w:r>
    </w:p>
    <w:p w14:paraId="5ABE87FA" w14:textId="77777777" w:rsidR="00ED7599" w:rsidRPr="00845974" w:rsidRDefault="00ED7599" w:rsidP="00ED7599">
      <w:pPr>
        <w:widowControl w:val="0"/>
        <w:spacing w:before="0" w:after="0"/>
        <w:rPr>
          <w:rFonts w:eastAsia="Times New Roman"/>
          <w:noProof/>
          <w:szCs w:val="20"/>
          <w:lang w:eastAsia="fr-BE"/>
        </w:rPr>
      </w:pPr>
    </w:p>
    <w:p w14:paraId="5A73723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posilňujú vnútroštátne a regionálne inštitúcie, aby sa mohli zaoberať riešením otázok súvisiacich so všetkými formami násilia páchaného na ženách a dievčatách vrátane predchádzania všetkým formám sexuálneho násilia a rodovo motivovaného násilia a ochrany pred ním, mechanizmov vyšetrovania obťažovania a vyvodzovania zodpovednosti a poskytovania starostlivosti a podpory obetiam. Snažia sa zosúladiť vnútroštátne právne predpisy a iné predpisy a regionálne rámce s príslušnými medzinárodnými dohovormi a regionálnymi rámcami.</w:t>
      </w:r>
    </w:p>
    <w:p w14:paraId="19F16D24" w14:textId="77777777" w:rsidR="00ED7599" w:rsidRPr="00845974" w:rsidRDefault="00ED7599" w:rsidP="00ED7599">
      <w:pPr>
        <w:widowControl w:val="0"/>
        <w:spacing w:before="0" w:after="0"/>
        <w:rPr>
          <w:rFonts w:eastAsia="Times New Roman"/>
          <w:noProof/>
          <w:szCs w:val="20"/>
          <w:lang w:eastAsia="fr-BE"/>
        </w:rPr>
      </w:pPr>
    </w:p>
    <w:p w14:paraId="5DF4CAA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sa zaväzujú v plnom rozsahu a účinne vykonávať Pekinskú deklaráciu a akčnú platformu, akčný program Medzinárodnej konferencie o populácii a rozvoji a výsledky súvisiacich konferencií o preskúmaní. Stanovujú politiky a navrhujú programy, ktorých cieľom je dosiahnutie všeobecného prístupu k cenovo dostupným, komplexným a integrovaným kvalitným službám v oblasti sexuálneho a reprodukčného zdravia s primeranými programami poradenstva, informácií a sexuálneho vzdelávania, podľa potreby so zreteľom na medzinárodné technické usmernenia UNESCO k sexuálnej výchove, ako aj poskytovanie služieb starostlivosti o sexuálne a reprodukčné zdravie. Podľa potreby zmluvné strany podporujú účinné vykonávanie ázijského a tichomorského ministerského vyhlásenia o populácii a rozvoji.</w:t>
      </w:r>
    </w:p>
    <w:p w14:paraId="130F5AF0" w14:textId="77777777" w:rsidR="00ED7599" w:rsidRPr="00845974" w:rsidRDefault="00ED7599" w:rsidP="00ED7599">
      <w:pPr>
        <w:widowControl w:val="0"/>
        <w:spacing w:before="0" w:after="0"/>
        <w:jc w:val="center"/>
        <w:rPr>
          <w:rFonts w:eastAsia="Times New Roman"/>
          <w:noProof/>
          <w:szCs w:val="20"/>
          <w:lang w:eastAsia="fr-BE"/>
        </w:rPr>
      </w:pPr>
    </w:p>
    <w:p w14:paraId="4F205CBD" w14:textId="77777777" w:rsidR="00ED7599" w:rsidRPr="00845974" w:rsidRDefault="00ED7599" w:rsidP="00ED7599">
      <w:pPr>
        <w:widowControl w:val="0"/>
        <w:spacing w:before="0" w:after="0"/>
        <w:jc w:val="center"/>
        <w:rPr>
          <w:rFonts w:eastAsia="Times New Roman"/>
          <w:noProof/>
          <w:szCs w:val="20"/>
          <w:lang w:eastAsia="fr-BE"/>
        </w:rPr>
      </w:pPr>
    </w:p>
    <w:p w14:paraId="2792974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50</w:t>
      </w:r>
    </w:p>
    <w:p w14:paraId="3DC33A3E" w14:textId="77777777" w:rsidR="00ED7599" w:rsidRPr="00845974" w:rsidRDefault="00ED7599" w:rsidP="00ED7599">
      <w:pPr>
        <w:widowControl w:val="0"/>
        <w:spacing w:before="0" w:after="0"/>
        <w:jc w:val="center"/>
        <w:rPr>
          <w:rFonts w:eastAsia="Times New Roman"/>
          <w:noProof/>
          <w:szCs w:val="20"/>
          <w:lang w:eastAsia="fr-BE"/>
        </w:rPr>
      </w:pPr>
    </w:p>
    <w:p w14:paraId="059E2B2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Mládež</w:t>
      </w:r>
    </w:p>
    <w:p w14:paraId="1FE932DC" w14:textId="77777777" w:rsidR="00ED7599" w:rsidRPr="00845974" w:rsidRDefault="00ED7599" w:rsidP="00ED7599">
      <w:pPr>
        <w:widowControl w:val="0"/>
        <w:spacing w:before="0" w:after="0"/>
        <w:rPr>
          <w:rFonts w:eastAsia="Times New Roman"/>
          <w:noProof/>
          <w:szCs w:val="20"/>
          <w:lang w:eastAsia="fr-BE"/>
        </w:rPr>
      </w:pPr>
    </w:p>
    <w:p w14:paraId="5050D94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vytvárajú riadiace štruktúry s cieľom využiť prínos mládeže a posilniť postavenie mladých ľudí a zvyšujú ich vplyv na rozhodovacie procesy a ich aktívnu účasť na politickom živote, úsilí o budovanie mieru a zmierení. Podporujú vyššiu účasť mladých ľudí na environmentálnych opatreniach, najmä na programoch monitorovania zmeny klímy a adaptácie na zmenu klímy.</w:t>
      </w:r>
    </w:p>
    <w:p w14:paraId="48ACF500" w14:textId="77777777" w:rsidR="00ED7599" w:rsidRPr="00845974" w:rsidRDefault="00ED7599" w:rsidP="00ED7599">
      <w:pPr>
        <w:widowControl w:val="0"/>
        <w:spacing w:before="0" w:after="0"/>
        <w:rPr>
          <w:rFonts w:eastAsia="Times New Roman"/>
          <w:noProof/>
          <w:szCs w:val="20"/>
          <w:lang w:eastAsia="fr-BE"/>
        </w:rPr>
      </w:pPr>
    </w:p>
    <w:p w14:paraId="2E3FEA4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mladých podnikateľov a dôstojné pracovné miesta pre mladých ľudí, pričom sa osobitná pozornosť venuje mládeži v procese vzdelávania, zamestnávania alebo odbornej prípravy, aby sa jej pomohlo získať zručnosti relevantné na nájdenie zamestnania na trhu práce.</w:t>
      </w:r>
    </w:p>
    <w:p w14:paraId="650B6122" w14:textId="77777777" w:rsidR="00ED7599" w:rsidRPr="00845974" w:rsidRDefault="00ED7599" w:rsidP="00ED7599">
      <w:pPr>
        <w:widowControl w:val="0"/>
        <w:spacing w:before="0" w:after="0"/>
        <w:rPr>
          <w:rFonts w:eastAsia="Times New Roman"/>
          <w:noProof/>
          <w:szCs w:val="20"/>
          <w:lang w:eastAsia="fr-BE"/>
        </w:rPr>
      </w:pPr>
    </w:p>
    <w:p w14:paraId="009A502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rozvíjajú sociálne a justičné programy na predchádzanie kriminalite mladistvých a na ich začlenenie do hospodárskeho a spoločenského života. Podporujú inštitúcie, ako sú školy, náboženské organizácie a mládežnícke organizácie, ktoré môžu prispievať k budovaniu odolnosti zraniteľných spoločenstiev a rizikovej mládeže.</w:t>
      </w:r>
    </w:p>
    <w:p w14:paraId="3B020392" w14:textId="77777777" w:rsidR="00ED7599" w:rsidRPr="00845974" w:rsidRDefault="00ED7599" w:rsidP="00ED7599">
      <w:pPr>
        <w:widowControl w:val="0"/>
        <w:spacing w:before="0" w:after="0"/>
        <w:rPr>
          <w:rFonts w:eastAsia="Times New Roman"/>
          <w:noProof/>
          <w:szCs w:val="20"/>
          <w:lang w:eastAsia="fr-BE"/>
        </w:rPr>
      </w:pPr>
    </w:p>
    <w:p w14:paraId="574FC73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prijímajú opatrenia na zlepšenie a posilnenie systémov a záruk ochrany dieťaťa. Podporujú opatrenia na ukončenie detskej práce a týrania detí, skorého a núteného manželstva a telesných trestov.</w:t>
      </w:r>
    </w:p>
    <w:p w14:paraId="2A9B543D" w14:textId="77777777" w:rsidR="00ED7599" w:rsidRPr="00845974" w:rsidRDefault="00ED7599" w:rsidP="00ED7599">
      <w:pPr>
        <w:widowControl w:val="0"/>
        <w:spacing w:before="0" w:after="0"/>
        <w:jc w:val="center"/>
        <w:rPr>
          <w:rFonts w:eastAsia="Times New Roman"/>
          <w:noProof/>
          <w:szCs w:val="20"/>
          <w:lang w:eastAsia="fr-BE"/>
        </w:rPr>
      </w:pPr>
    </w:p>
    <w:p w14:paraId="23FB8346" w14:textId="77777777" w:rsidR="00ED7599" w:rsidRPr="00845974" w:rsidRDefault="00ED7599" w:rsidP="00ED7599">
      <w:pPr>
        <w:widowControl w:val="0"/>
        <w:spacing w:before="0" w:after="0"/>
        <w:jc w:val="center"/>
        <w:rPr>
          <w:rFonts w:eastAsia="Times New Roman"/>
          <w:noProof/>
          <w:szCs w:val="20"/>
          <w:lang w:eastAsia="fr-BE"/>
        </w:rPr>
      </w:pPr>
    </w:p>
    <w:p w14:paraId="02E7E97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51</w:t>
      </w:r>
    </w:p>
    <w:p w14:paraId="15F4A705" w14:textId="77777777" w:rsidR="00ED7599" w:rsidRPr="00845974" w:rsidRDefault="00ED7599" w:rsidP="00ED7599">
      <w:pPr>
        <w:widowControl w:val="0"/>
        <w:spacing w:before="0" w:after="0"/>
        <w:jc w:val="center"/>
        <w:rPr>
          <w:rFonts w:eastAsia="Times New Roman"/>
          <w:noProof/>
          <w:szCs w:val="20"/>
          <w:lang w:eastAsia="fr-BE"/>
        </w:rPr>
      </w:pPr>
    </w:p>
    <w:p w14:paraId="65B8190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Osoby so zdravotným postihnutím</w:t>
      </w:r>
    </w:p>
    <w:p w14:paraId="62A5D4F9" w14:textId="77777777" w:rsidR="00ED7599" w:rsidRPr="00845974" w:rsidRDefault="00ED7599" w:rsidP="00ED7599">
      <w:pPr>
        <w:widowControl w:val="0"/>
        <w:spacing w:before="0" w:after="0"/>
        <w:rPr>
          <w:rFonts w:eastAsia="Times New Roman"/>
          <w:noProof/>
          <w:szCs w:val="20"/>
          <w:lang w:eastAsia="fr-BE"/>
        </w:rPr>
      </w:pPr>
    </w:p>
    <w:p w14:paraId="0EE838B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chránia a uplatňujú práva osôb so zdravotným postihnutím bez akejkoľvek diskriminácie. Prijímajú konkrétne opatrenia na zabezpečenie ich plného začlenenia do spoločnosti prostredníctvom rovnakého prístupu k sociálnym službám, a to aj k službám v oblasti vzdelávania a zdravotným službám, a na zabezpečenie ich účinnej účasti na trhoch práce a iných hospodárskych príležitostiach.</w:t>
      </w:r>
    </w:p>
    <w:p w14:paraId="7DD4794D" w14:textId="77777777" w:rsidR="00ED7599" w:rsidRPr="00845974" w:rsidRDefault="00ED7599" w:rsidP="00ED7599">
      <w:pPr>
        <w:widowControl w:val="0"/>
        <w:spacing w:before="0" w:after="0"/>
        <w:rPr>
          <w:rFonts w:eastAsia="Times New Roman"/>
          <w:noProof/>
          <w:szCs w:val="20"/>
          <w:lang w:eastAsia="fr-BE"/>
        </w:rPr>
      </w:pPr>
    </w:p>
    <w:p w14:paraId="5B3E815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vyzývajú na ratifikáciu Dohovoru OSN o právach osôb so zdravotným postihnutím s náležitým zohľadnením ich príslušných politických rámcov a podporujú jeho účinné vykonávanie.</w:t>
      </w:r>
    </w:p>
    <w:p w14:paraId="07F50F46" w14:textId="77777777" w:rsidR="00ED7599" w:rsidRPr="00845974" w:rsidRDefault="00ED7599" w:rsidP="00ED7599">
      <w:pPr>
        <w:widowControl w:val="0"/>
        <w:spacing w:before="0" w:after="0"/>
        <w:jc w:val="center"/>
        <w:rPr>
          <w:rFonts w:eastAsia="Times New Roman"/>
          <w:noProof/>
          <w:szCs w:val="20"/>
          <w:lang w:eastAsia="fr-BE"/>
        </w:rPr>
      </w:pPr>
    </w:p>
    <w:p w14:paraId="5F579F09" w14:textId="77777777" w:rsidR="00ED7599" w:rsidRPr="00845974" w:rsidRDefault="00ED7599" w:rsidP="00ED7599">
      <w:pPr>
        <w:widowControl w:val="0"/>
        <w:spacing w:before="0" w:after="0"/>
        <w:jc w:val="center"/>
        <w:rPr>
          <w:rFonts w:eastAsia="Times New Roman"/>
          <w:noProof/>
          <w:szCs w:val="20"/>
          <w:lang w:eastAsia="fr-BE"/>
        </w:rPr>
      </w:pPr>
    </w:p>
    <w:p w14:paraId="3F7CF55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52</w:t>
      </w:r>
    </w:p>
    <w:p w14:paraId="37DDA323" w14:textId="77777777" w:rsidR="00ED7599" w:rsidRPr="00845974" w:rsidRDefault="00ED7599" w:rsidP="00ED7599">
      <w:pPr>
        <w:widowControl w:val="0"/>
        <w:spacing w:before="0" w:after="0"/>
        <w:jc w:val="center"/>
        <w:rPr>
          <w:rFonts w:eastAsia="Times New Roman"/>
          <w:noProof/>
          <w:szCs w:val="20"/>
          <w:lang w:eastAsia="fr-BE"/>
        </w:rPr>
      </w:pPr>
    </w:p>
    <w:p w14:paraId="4CC851F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Kultúra, šport a kontakty medzi ľuďmi</w:t>
      </w:r>
    </w:p>
    <w:p w14:paraId="3BFCC81F" w14:textId="77777777" w:rsidR="00ED7599" w:rsidRPr="00845974" w:rsidRDefault="00ED7599" w:rsidP="00ED7599">
      <w:pPr>
        <w:widowControl w:val="0"/>
        <w:spacing w:before="0" w:after="0"/>
        <w:rPr>
          <w:rFonts w:eastAsia="Times New Roman"/>
          <w:noProof/>
          <w:szCs w:val="20"/>
          <w:lang w:eastAsia="fr-BE"/>
        </w:rPr>
      </w:pPr>
    </w:p>
    <w:p w14:paraId="6B9615D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ochranu a zveľaďovanie hmotného a nehmotného kultúrneho dedičstva, ako aj rozmanitosť kultúrnych prejavov s cieľom zlepšiť vzájomné porozumenie a rozvíjať vyvážené kultúrne výmeny. Spolupracujú s cieľom podporiť uchovávanie a propagáciu tradičného umenia a kultúry, vedomostí pôvodného obyvateľstva a kultúrnej rozmanitosti a podporujú investície v tejto oblasti.</w:t>
      </w:r>
    </w:p>
    <w:p w14:paraId="77D1BFDC" w14:textId="77777777" w:rsidR="00ED7599" w:rsidRPr="00845974" w:rsidRDefault="00ED7599" w:rsidP="00ED7599">
      <w:pPr>
        <w:widowControl w:val="0"/>
        <w:spacing w:before="0" w:after="0"/>
        <w:rPr>
          <w:rFonts w:eastAsia="Times New Roman"/>
          <w:noProof/>
          <w:szCs w:val="20"/>
          <w:lang w:eastAsia="fr-BE"/>
        </w:rPr>
      </w:pPr>
    </w:p>
    <w:p w14:paraId="44BA4F6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kreatívny a kultúrny priemysel a kultúrny cestovný ruch ako hnacie sily vytvárania pracovných miest a udržateľného rastu. Usilujú sa o podporu mobility pracovníkov z kultúrnych a kreatívnych odvetví a šírenia umeleckých diel a vykonávajú spoločné iniciatívy v rôznych kultúrnych a kreatívnych sférach. Podporujú posilnenie hospodárskeho postavenia žien a mládeže prostredníctvom kultúrnych hodnotových reťazcov, a to podporou verejno-súkromných partnerstiev na účely kultúrnej produkcie a začleňovania kultúry, pričom zohľadňujú svoje príslušné politické rámce vrátane tichomorskej regionálnej kultúrnej stratégie.</w:t>
      </w:r>
    </w:p>
    <w:p w14:paraId="3A86408C" w14:textId="77777777" w:rsidR="00ED7599" w:rsidRPr="00845974" w:rsidRDefault="00ED7599" w:rsidP="00ED7599">
      <w:pPr>
        <w:widowControl w:val="0"/>
        <w:spacing w:before="0" w:after="0"/>
        <w:rPr>
          <w:rFonts w:eastAsia="Times New Roman"/>
          <w:noProof/>
          <w:szCs w:val="20"/>
          <w:lang w:eastAsia="fr-BE"/>
        </w:rPr>
      </w:pPr>
    </w:p>
    <w:p w14:paraId="4B6711E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tvorivosť a inovácie, výmenu vedomostí, medzinárodnú a regionálnu spoločnú tvorbu a možnosti prístupu na trh pre tovary a služby kultúrneho charakteru. Vytvárajú regulačné rámce pre jednotlivé odvetvia a poskytujú inštitucionálnu podporu, ktorou sa okrem iného chránia práva duševného vlastníctva kreatívnych diel.</w:t>
      </w:r>
    </w:p>
    <w:p w14:paraId="4C278D7C" w14:textId="77777777" w:rsidR="00ED7599" w:rsidRPr="00845974" w:rsidRDefault="00ED7599" w:rsidP="00ED7599">
      <w:pPr>
        <w:widowControl w:val="0"/>
        <w:spacing w:before="0" w:after="0"/>
        <w:rPr>
          <w:rFonts w:eastAsia="Times New Roman"/>
          <w:noProof/>
          <w:szCs w:val="20"/>
          <w:lang w:eastAsia="fr-BE"/>
        </w:rPr>
      </w:pPr>
    </w:p>
    <w:p w14:paraId="246BA67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podporujú výmeny v kultúrnom odvetví vrátane výmen medzi inštitúciami, ako sú múzeá a konzervatóriá, a podporujú medzikultúrny dialóg medzi ľuďmi, ako aj medzi príslušnými zainteresovanými stranami. Podporujú mobilitu mladých ľudí a pracovníkov s mládežou ako prostriedku na podporu medzikultúrneho dialógu a získavanie vedomostí, zručností a schopností mimo formálnych vzdelávacích systémov. Usilujú sa vykonávať príslušné iniciatívy v oblasti mobility vo vysokoškolskom vzdelávaní s cieľom podporovať spoluprácu a modernizáciu vo vysokoškolskom vzdelávaní a podporovať mobilitu študentov a akademickú mobilitu.</w:t>
      </w:r>
    </w:p>
    <w:p w14:paraId="50DDE398" w14:textId="77777777" w:rsidR="00ED7599" w:rsidRPr="00845974" w:rsidRDefault="00ED7599" w:rsidP="00ED7599">
      <w:pPr>
        <w:widowControl w:val="0"/>
        <w:spacing w:before="0" w:after="0"/>
        <w:rPr>
          <w:rFonts w:eastAsia="Times New Roman"/>
          <w:noProof/>
          <w:szCs w:val="20"/>
          <w:lang w:eastAsia="fr-BE"/>
        </w:rPr>
      </w:pPr>
    </w:p>
    <w:p w14:paraId="6B71192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šport ako hnaciu silu udržateľného rozvoja, inkluzívneho hospodárskeho rastu, sociálneho začlenenia, nediskriminácie a presadzovania ľudských práv. Usilujú sa o budovanie kapacít, rozvoj primeraných zariadení a podporu vyššej účasti ľudí na športových a iných telovýchovných činnostiach s osobitným dôrazom na mládež a ženy. Podporujú šport ako prostriedok medzikultúrneho dialógu a spolupráce medzi národmi a ako prostriedok predchádzania konfliktom a násiliu a zmierenia po ukončení konfliktu.</w:t>
      </w:r>
    </w:p>
    <w:p w14:paraId="6CDFE72E" w14:textId="77777777" w:rsidR="00ED7599" w:rsidRPr="00845974" w:rsidRDefault="00ED7599" w:rsidP="00ED7599">
      <w:pPr>
        <w:widowControl w:val="0"/>
        <w:spacing w:before="0" w:after="0"/>
        <w:rPr>
          <w:rFonts w:eastAsia="Times New Roman"/>
          <w:noProof/>
          <w:szCs w:val="20"/>
          <w:lang w:eastAsia="fr-BE"/>
        </w:rPr>
      </w:pPr>
    </w:p>
    <w:p w14:paraId="64B4B816" w14:textId="77777777" w:rsidR="00ED7599" w:rsidRPr="00845974" w:rsidRDefault="00ED7599" w:rsidP="00ED7599">
      <w:pPr>
        <w:widowControl w:val="0"/>
        <w:spacing w:before="0" w:after="0"/>
        <w:rPr>
          <w:rFonts w:eastAsia="Times New Roman"/>
          <w:noProof/>
          <w:szCs w:val="20"/>
          <w:lang w:eastAsia="fr-BE"/>
        </w:rPr>
      </w:pPr>
    </w:p>
    <w:p w14:paraId="0406FEE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NA DÔKAZ TOHO dolupodpísaní splnomocnení zástupcovia, náležite na tento účel oprávnení, podpísali túto dohodu.</w:t>
      </w:r>
    </w:p>
    <w:p w14:paraId="1B6CE43E" w14:textId="77777777" w:rsidR="00ED7599" w:rsidRPr="00845974" w:rsidRDefault="00ED7599" w:rsidP="00ED7599">
      <w:pPr>
        <w:widowControl w:val="0"/>
        <w:spacing w:before="0" w:after="0"/>
        <w:rPr>
          <w:rFonts w:eastAsia="Times New Roman"/>
          <w:noProof/>
          <w:szCs w:val="20"/>
          <w:lang w:eastAsia="fr-BE"/>
        </w:rPr>
      </w:pPr>
    </w:p>
    <w:p w14:paraId="230D7AB2" w14:textId="77777777" w:rsidR="00ED7599" w:rsidRPr="00845974" w:rsidRDefault="00ED7599" w:rsidP="00ED7599">
      <w:pPr>
        <w:widowControl w:val="0"/>
        <w:spacing w:before="0" w:after="0"/>
        <w:rPr>
          <w:rFonts w:eastAsia="Times New Roman"/>
          <w:noProof/>
          <w:szCs w:val="20"/>
          <w:lang w:eastAsia="fr-BE"/>
        </w:rPr>
      </w:pPr>
    </w:p>
    <w:p w14:paraId="5728D5C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________________</w:t>
      </w:r>
    </w:p>
    <w:p w14:paraId="549F2331" w14:textId="77777777" w:rsidR="00ED7599" w:rsidRPr="00845974" w:rsidRDefault="00ED7599" w:rsidP="00ED7599">
      <w:pPr>
        <w:widowControl w:val="0"/>
        <w:spacing w:before="0" w:after="0"/>
        <w:jc w:val="center"/>
        <w:rPr>
          <w:rFonts w:eastAsia="Times New Roman"/>
          <w:noProof/>
          <w:szCs w:val="20"/>
          <w:lang w:eastAsia="fr-BE"/>
        </w:rPr>
        <w:sectPr w:rsidR="00ED7599" w:rsidRPr="00845974" w:rsidSect="00F858C3">
          <w:headerReference w:type="even" r:id="rId19"/>
          <w:headerReference w:type="default" r:id="rId20"/>
          <w:footerReference w:type="even" r:id="rId21"/>
          <w:footerReference w:type="default" r:id="rId22"/>
          <w:headerReference w:type="first" r:id="rId23"/>
          <w:footerReference w:type="first" r:id="rId24"/>
          <w:footnotePr>
            <w:numRestart w:val="eachPage"/>
          </w:footnotePr>
          <w:endnotePr>
            <w:numFmt w:val="decimal"/>
          </w:endnotePr>
          <w:pgSz w:w="11907" w:h="16840" w:code="9"/>
          <w:pgMar w:top="1134" w:right="1134" w:bottom="1134" w:left="1134" w:header="1134" w:footer="510" w:gutter="0"/>
          <w:pgNumType w:start="1"/>
          <w:cols w:space="720"/>
        </w:sectPr>
      </w:pPr>
    </w:p>
    <w:p w14:paraId="7815E318" w14:textId="77777777" w:rsidR="00ED7599" w:rsidRPr="00845974" w:rsidRDefault="00ED7599" w:rsidP="00ED7599">
      <w:pPr>
        <w:widowControl w:val="0"/>
        <w:spacing w:before="0" w:after="0"/>
        <w:jc w:val="right"/>
        <w:rPr>
          <w:rFonts w:eastAsia="Times New Roman"/>
          <w:b/>
          <w:bCs/>
          <w:noProof/>
          <w:szCs w:val="20"/>
          <w:u w:val="single"/>
          <w:lang w:eastAsia="fr-BE"/>
        </w:rPr>
      </w:pPr>
      <w:r w:rsidRPr="00845974">
        <w:rPr>
          <w:rFonts w:eastAsia="Times New Roman"/>
          <w:b/>
          <w:bCs/>
          <w:noProof/>
          <w:szCs w:val="20"/>
          <w:u w:val="single"/>
          <w:lang w:eastAsia="fr-BE"/>
        </w:rPr>
        <w:lastRenderedPageBreak/>
        <w:t>PRÍLOHA I</w:t>
      </w:r>
    </w:p>
    <w:p w14:paraId="7AB5F6D1" w14:textId="77777777" w:rsidR="00ED7599" w:rsidRPr="00845974" w:rsidRDefault="00ED7599" w:rsidP="00ED7599">
      <w:pPr>
        <w:widowControl w:val="0"/>
        <w:spacing w:before="0" w:after="0"/>
        <w:jc w:val="center"/>
        <w:rPr>
          <w:rFonts w:eastAsia="Times New Roman"/>
          <w:noProof/>
          <w:szCs w:val="20"/>
          <w:lang w:eastAsia="fr-BE"/>
        </w:rPr>
      </w:pPr>
    </w:p>
    <w:p w14:paraId="31CAADBB" w14:textId="77777777" w:rsidR="00ED7599" w:rsidRPr="00845974" w:rsidRDefault="00ED7599" w:rsidP="00ED7599">
      <w:pPr>
        <w:widowControl w:val="0"/>
        <w:spacing w:before="0" w:after="0"/>
        <w:jc w:val="center"/>
        <w:rPr>
          <w:rFonts w:eastAsia="Times New Roman"/>
          <w:noProof/>
          <w:szCs w:val="20"/>
          <w:lang w:eastAsia="fr-BE"/>
        </w:rPr>
      </w:pPr>
    </w:p>
    <w:p w14:paraId="4777B7E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PROCESY NÁVRATU A READMISIE</w:t>
      </w:r>
    </w:p>
    <w:p w14:paraId="56D5D727" w14:textId="77777777" w:rsidR="00ED7599" w:rsidRPr="00845974" w:rsidRDefault="00ED7599" w:rsidP="00ED7599">
      <w:pPr>
        <w:widowControl w:val="0"/>
        <w:spacing w:before="0" w:after="0"/>
        <w:ind w:left="567" w:hanging="567"/>
        <w:rPr>
          <w:rFonts w:eastAsia="Times New Roman"/>
          <w:noProof/>
          <w:szCs w:val="20"/>
          <w:lang w:eastAsia="fr-BE"/>
        </w:rPr>
      </w:pPr>
    </w:p>
    <w:p w14:paraId="64ABD7A5"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Vymedzenie pojmov</w:t>
      </w:r>
    </w:p>
    <w:p w14:paraId="2F7CC509" w14:textId="77777777" w:rsidR="00ED7599" w:rsidRPr="00845974" w:rsidRDefault="00ED7599" w:rsidP="00ED7599">
      <w:pPr>
        <w:widowControl w:val="0"/>
        <w:spacing w:before="0" w:after="0"/>
        <w:ind w:left="567" w:hanging="567"/>
        <w:rPr>
          <w:rFonts w:eastAsia="Times New Roman"/>
          <w:noProof/>
          <w:szCs w:val="20"/>
          <w:lang w:eastAsia="fr-BE"/>
        </w:rPr>
      </w:pPr>
    </w:p>
    <w:p w14:paraId="609FB9EB" w14:textId="77777777" w:rsidR="00ED7599" w:rsidRPr="00845974" w:rsidRDefault="00ED7599" w:rsidP="00ED7599">
      <w:pPr>
        <w:widowControl w:val="0"/>
        <w:spacing w:before="0" w:after="0"/>
        <w:ind w:left="1134" w:hanging="567"/>
        <w:rPr>
          <w:rFonts w:eastAsia="Times New Roman"/>
          <w:noProof/>
          <w:szCs w:val="20"/>
          <w:lang w:eastAsia="fr-BE"/>
        </w:rPr>
      </w:pPr>
      <w:r w:rsidRPr="00845974">
        <w:rPr>
          <w:rFonts w:eastAsia="Times New Roman"/>
          <w:noProof/>
          <w:szCs w:val="20"/>
          <w:lang w:eastAsia="fr-BE"/>
        </w:rPr>
        <w:t>Na účely tejto prílohy</w:t>
      </w:r>
      <w:r w:rsidRPr="00845974">
        <w:rPr>
          <w:rFonts w:eastAsia="Times New Roman"/>
          <w:szCs w:val="20"/>
          <w:lang w:eastAsia="fr-BE"/>
        </w:rPr>
        <w:t xml:space="preserve"> </w:t>
      </w:r>
      <w:r w:rsidRPr="00845974">
        <w:rPr>
          <w:rFonts w:eastAsia="Times New Roman"/>
          <w:noProof/>
          <w:szCs w:val="20"/>
          <w:lang w:eastAsia="fr-BE"/>
        </w:rPr>
        <w:t>sa uplatňujú tieto vymedzenia pojmov:</w:t>
      </w:r>
    </w:p>
    <w:p w14:paraId="6AAC496E" w14:textId="77777777" w:rsidR="00ED7599" w:rsidRPr="00845974" w:rsidRDefault="00ED7599" w:rsidP="00ED7599">
      <w:pPr>
        <w:widowControl w:val="0"/>
        <w:spacing w:before="0" w:after="0"/>
        <w:ind w:left="1134" w:hanging="567"/>
        <w:rPr>
          <w:rFonts w:eastAsia="Times New Roman"/>
          <w:noProof/>
          <w:szCs w:val="20"/>
          <w:lang w:eastAsia="fr-BE"/>
        </w:rPr>
      </w:pPr>
    </w:p>
    <w:p w14:paraId="6E89F1BA" w14:textId="77777777" w:rsidR="00ED7599" w:rsidRPr="00845974" w:rsidRDefault="00ED7599" w:rsidP="00ED7599">
      <w:pPr>
        <w:widowControl w:val="0"/>
        <w:spacing w:before="0" w:after="0"/>
        <w:ind w:left="1134" w:hanging="567"/>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„žiadajúci štát“ je štát (jeden z členov organizácie OAKTŠ alebo jeden z členských štátov Európskej únie), ktorý predkladá žiadosť o readmisiu podľa článku 74 ods. 3 všeobecnej časti tejto dohody;</w:t>
      </w:r>
    </w:p>
    <w:p w14:paraId="3D0B5492" w14:textId="77777777" w:rsidR="00ED7599" w:rsidRPr="00845974" w:rsidRDefault="00ED7599" w:rsidP="00ED7599">
      <w:pPr>
        <w:widowControl w:val="0"/>
        <w:spacing w:before="0" w:after="0"/>
        <w:ind w:left="1134" w:hanging="567"/>
        <w:rPr>
          <w:rFonts w:eastAsia="Times New Roman"/>
          <w:noProof/>
          <w:szCs w:val="20"/>
          <w:lang w:eastAsia="fr-BE"/>
        </w:rPr>
      </w:pPr>
    </w:p>
    <w:p w14:paraId="76B8435F" w14:textId="77777777" w:rsidR="00ED7599" w:rsidRPr="00845974" w:rsidRDefault="00ED7599" w:rsidP="00ED7599">
      <w:pPr>
        <w:widowControl w:val="0"/>
        <w:spacing w:before="0" w:after="0"/>
        <w:ind w:left="1134" w:hanging="567"/>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„požiadaný štát“ je štát (jeden z členov organizácie OAKTŠ alebo jeden z členských štátovEurópskej únie), ktorému je predložená žiadosť o readmisiu podľa článku 74 ods. 3 všeobecnej časti tejto dohody.</w:t>
      </w:r>
    </w:p>
    <w:p w14:paraId="15FD87A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Návrat a readmisia osôb bez platného cestovného dokladu</w:t>
      </w:r>
    </w:p>
    <w:p w14:paraId="3A49DA20" w14:textId="77777777" w:rsidR="00ED7599" w:rsidRPr="00845974" w:rsidRDefault="00ED7599" w:rsidP="00ED7599">
      <w:pPr>
        <w:widowControl w:val="0"/>
        <w:spacing w:before="0" w:after="0"/>
        <w:rPr>
          <w:rFonts w:eastAsia="Times New Roman"/>
          <w:noProof/>
          <w:szCs w:val="20"/>
          <w:lang w:eastAsia="fr-BE"/>
        </w:rPr>
      </w:pPr>
    </w:p>
    <w:p w14:paraId="3E41C9E7"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Procesy návratu a readmisie sa vykonávajú takto:</w:t>
      </w:r>
    </w:p>
    <w:p w14:paraId="7CEB794F" w14:textId="77777777" w:rsidR="00ED7599" w:rsidRPr="00845974" w:rsidRDefault="00ED7599" w:rsidP="00ED7599">
      <w:pPr>
        <w:widowControl w:val="0"/>
        <w:spacing w:before="0" w:after="0"/>
        <w:ind w:left="567"/>
        <w:rPr>
          <w:rFonts w:eastAsia="Times New Roman"/>
          <w:noProof/>
          <w:szCs w:val="20"/>
          <w:lang w:eastAsia="fr-BE"/>
        </w:rPr>
      </w:pPr>
    </w:p>
    <w:p w14:paraId="7099B618"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Ak je osoba, ktorá podlieha žiadosti o readmisiu, držiteľom cestovného pasu, ktorého platnosť uplynula, platného preukazu totožnosti alebo preukazu totožnosti, ktorého platnosť uplynula, alebo iného úradného dokladu totožnosti s fotografiou, alebo ak bola totožnosť osoby potvrdená všetkými primeranými prostriedkami, a to aj ako výsledok prehliadky vykonanej v záznamoch žiadosti o udelenie víza alebo akýchkoľvek iných úradných záznamoch žiadajúceho štátu, požiadaný štát po prijatí príslušných informácií poskytne platné cestovné doklady čo najskôr od prijatia žiadosti žiadajúceho štátu, pokiaľ sa neuvedie opodstatnený dôvod na predĺženie lehoty, v takom prípade požiadaný štát poskytne cestovné doklady v čo najkratšom možnom čase, alebo</w:t>
      </w:r>
    </w:p>
    <w:p w14:paraId="53EBB439" w14:textId="77777777" w:rsidR="00ED7599" w:rsidRPr="00845974" w:rsidRDefault="00ED7599" w:rsidP="00ED7599">
      <w:pPr>
        <w:widowControl w:val="0"/>
        <w:spacing w:before="0" w:after="0"/>
        <w:ind w:left="567"/>
        <w:rPr>
          <w:rFonts w:eastAsia="Times New Roman"/>
          <w:noProof/>
          <w:szCs w:val="20"/>
          <w:lang w:eastAsia="fr-BE"/>
        </w:rPr>
      </w:pPr>
    </w:p>
    <w:p w14:paraId="146DD224"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V iných prípadoch, ak je potrebné overiť štátnu príslušnosť osoby, ktorá podlieha žiadosti o readmisiu, požiadaný štát vykoná potrebné overenie hneď po prijatí žiadosti od žiadajúceho štátu s použitím najvhodnejšieho a najefektívnejšieho identifikačného postupu vrátane rozhovoru na účely identifikácie na žiadosť žiadajúceho štátu. Žiadajúci štát a požiadaný štát nahliadnu do registrov s biometrickými údajmi, ak sú k dispozícii.</w:t>
      </w:r>
    </w:p>
    <w:p w14:paraId="542363FA" w14:textId="77777777" w:rsidR="00ED7599" w:rsidRPr="00845974" w:rsidRDefault="00ED7599" w:rsidP="00ED7599">
      <w:pPr>
        <w:widowControl w:val="0"/>
        <w:spacing w:before="0" w:after="0"/>
        <w:rPr>
          <w:rFonts w:eastAsia="Times New Roman"/>
          <w:noProof/>
          <w:szCs w:val="20"/>
          <w:lang w:eastAsia="fr-BE"/>
        </w:rPr>
      </w:pPr>
    </w:p>
    <w:p w14:paraId="6CBF50CC"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V každom prípade, keď sa požiadanému štátu doručí žiadosť o readmisiu pre jedného z jeho štátnych príslušníkov, odpovie najneskôr do 30 dní od podania takejto žiadosti v súlade s lehotami stanovenými v norme 5.26 kapitoly 5 prílohy 9 k Dohovoru o medzinárodnom civilnom letectve uzavretom v Chicagu 7. decembra 1944 tak, že poskytne svojim štátnym príslušníkom príslušné cestovné doklady na účely návratu alebo oznámi žiadajúcemu štátu, že dotknutá osoba nie je jeho štátnym príslušníkom.</w:t>
      </w:r>
    </w:p>
    <w:p w14:paraId="028BA04B" w14:textId="77777777" w:rsidR="00ED7599" w:rsidRPr="00845974" w:rsidRDefault="00ED7599" w:rsidP="00ED7599">
      <w:pPr>
        <w:widowControl w:val="0"/>
        <w:spacing w:before="0" w:after="0"/>
        <w:jc w:val="center"/>
        <w:rPr>
          <w:rFonts w:eastAsia="Times New Roman"/>
          <w:noProof/>
          <w:szCs w:val="20"/>
          <w:lang w:eastAsia="fr-BE"/>
        </w:rPr>
      </w:pPr>
    </w:p>
    <w:p w14:paraId="41910C3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Dopravný prostriedok na účely návratu</w:t>
      </w:r>
    </w:p>
    <w:p w14:paraId="748EE2A3" w14:textId="77777777" w:rsidR="00ED7599" w:rsidRPr="00845974" w:rsidRDefault="00ED7599" w:rsidP="00ED7599">
      <w:pPr>
        <w:widowControl w:val="0"/>
        <w:spacing w:before="0" w:after="0"/>
        <w:rPr>
          <w:rFonts w:eastAsia="Times New Roman"/>
          <w:noProof/>
          <w:szCs w:val="20"/>
          <w:lang w:eastAsia="fr-BE"/>
        </w:rPr>
      </w:pPr>
    </w:p>
    <w:p w14:paraId="289988B1"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Návrat sa uskutoční akýmkoľvek dopravným prostriedkom v súlade s povinnosťami stanovenými v článku 74 všeobecnej časti tejto dohody, pričom sa najprv oznámi požiadanému štátu. Návrat vzdušnou cestou sa neobmedzuje len na využitie pravidelných letov.</w:t>
      </w:r>
    </w:p>
    <w:p w14:paraId="251DC359" w14:textId="77777777" w:rsidR="00ED7599" w:rsidRPr="00845974" w:rsidRDefault="00ED7599" w:rsidP="00ED7599">
      <w:pPr>
        <w:widowControl w:val="0"/>
        <w:spacing w:before="0" w:after="0"/>
        <w:jc w:val="center"/>
        <w:rPr>
          <w:rFonts w:eastAsia="Times New Roman"/>
          <w:noProof/>
          <w:szCs w:val="20"/>
          <w:lang w:eastAsia="fr-BE"/>
        </w:rPr>
      </w:pPr>
    </w:p>
    <w:p w14:paraId="01DBE70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Návrat maloletých osôb bez sprievodu</w:t>
      </w:r>
    </w:p>
    <w:p w14:paraId="6C3ACC22" w14:textId="77777777" w:rsidR="00ED7599" w:rsidRPr="00845974" w:rsidRDefault="00ED7599" w:rsidP="00ED7599">
      <w:pPr>
        <w:widowControl w:val="0"/>
        <w:spacing w:before="0" w:after="0"/>
        <w:rPr>
          <w:rFonts w:eastAsia="Times New Roman"/>
          <w:noProof/>
          <w:szCs w:val="20"/>
          <w:lang w:eastAsia="fr-BE"/>
        </w:rPr>
      </w:pPr>
    </w:p>
    <w:p w14:paraId="26B63755"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S cieľom zabezpečiť najlepší záujem dieťaťa môže byť maloletá osoba bez sprievodu vrátená len členovi jeho rodiny, stanovenému poručníkovi, iným orgánom stanoveným vo vnútroštátnych právnych predpisoch alebo primeraným prijímacím zariadeniam požiadaného štátu.</w:t>
      </w:r>
    </w:p>
    <w:p w14:paraId="37756F8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Dvojstranné dohody a dojednania</w:t>
      </w:r>
    </w:p>
    <w:p w14:paraId="2F454C7D" w14:textId="77777777" w:rsidR="00ED7599" w:rsidRPr="00845974" w:rsidRDefault="00ED7599" w:rsidP="00ED7599">
      <w:pPr>
        <w:widowControl w:val="0"/>
        <w:spacing w:before="0" w:after="0"/>
        <w:jc w:val="center"/>
        <w:rPr>
          <w:rFonts w:eastAsia="Times New Roman"/>
          <w:noProof/>
          <w:szCs w:val="20"/>
          <w:lang w:eastAsia="fr-BE"/>
        </w:rPr>
      </w:pPr>
    </w:p>
    <w:p w14:paraId="10943034"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Na žiadosť zmluvnej strany, zmluvné strany bez toho, aby bola dotknutá priama uplatniteľnosť hlavy VI kapitoly 4 všeobecnej časti tejto dohody a tejto prílohy, uzavrú dvojstranné dohody alebo dojednania upravujúce osobitné povinnosti týkajúce sa návratu a  readmisie štátnych príslušníkov členského štátu Európskej únie a dotknutého člena organizácie OAKTŠ. Tieto dohody alebo dojednania zahŕňajú kratšie lehoty na identifikáciu a vydanie cestovných dokladov, čím sa ďalej uľahčuje vykonávanie tejto prílohy. Ak to ktorákoľvek zo zmluvných strán takejto dohody alebo dojednania považuje za nevyhnutné, takéto dvojstranné dohody alebo dojednania sa vzťahujú na dojednania týkajúce sa návratu a readmisie iných osôb ako štátnych príslušníkov zmluvných strán vrátane osôb bez štátneho príslušnosti, ktoré majú obvyklý pobyt na území požiadaného štátu.</w:t>
      </w:r>
    </w:p>
    <w:p w14:paraId="2009F7BC" w14:textId="77777777" w:rsidR="00ED7599" w:rsidRPr="00845974" w:rsidRDefault="00ED7599" w:rsidP="00ED7599">
      <w:pPr>
        <w:widowControl w:val="0"/>
        <w:spacing w:before="0" w:after="0"/>
        <w:rPr>
          <w:rFonts w:eastAsia="Times New Roman"/>
          <w:noProof/>
          <w:szCs w:val="20"/>
          <w:lang w:eastAsia="fr-BE"/>
        </w:rPr>
      </w:pPr>
    </w:p>
    <w:p w14:paraId="3971ADA8"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Povinnosti stanovené v týchto dvojstranných dohodách alebo dojednaniach sú v súlade s ustanoveniami uvedenými v tejto prílohe.</w:t>
      </w:r>
    </w:p>
    <w:p w14:paraId="591FCF03" w14:textId="77777777" w:rsidR="00ED7599" w:rsidRPr="00845974" w:rsidRDefault="00ED7599" w:rsidP="00ED7599">
      <w:pPr>
        <w:widowControl w:val="0"/>
        <w:spacing w:before="0" w:after="0"/>
        <w:rPr>
          <w:rFonts w:eastAsia="Times New Roman"/>
          <w:noProof/>
          <w:szCs w:val="20"/>
          <w:lang w:eastAsia="fr-BE"/>
        </w:rPr>
      </w:pPr>
    </w:p>
    <w:p w14:paraId="34557CC8" w14:textId="77777777" w:rsidR="00ED7599" w:rsidRPr="00845974" w:rsidRDefault="00ED7599" w:rsidP="00ED7599">
      <w:pPr>
        <w:widowControl w:val="0"/>
        <w:spacing w:before="0" w:after="0"/>
        <w:rPr>
          <w:rFonts w:eastAsia="Times New Roman"/>
          <w:noProof/>
          <w:szCs w:val="20"/>
          <w:lang w:eastAsia="fr-BE"/>
        </w:rPr>
      </w:pPr>
    </w:p>
    <w:p w14:paraId="4EA0E49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________________</w:t>
      </w:r>
    </w:p>
    <w:p w14:paraId="0D6D5556" w14:textId="77777777" w:rsidR="00ED7599" w:rsidRPr="00845974" w:rsidRDefault="00ED7599" w:rsidP="00ED7599">
      <w:pPr>
        <w:widowControl w:val="0"/>
        <w:spacing w:before="0" w:after="0"/>
        <w:jc w:val="right"/>
        <w:rPr>
          <w:rFonts w:eastAsia="Times New Roman"/>
          <w:b/>
          <w:bCs/>
          <w:noProof/>
          <w:szCs w:val="20"/>
          <w:u w:val="single"/>
          <w:lang w:eastAsia="fr-BE"/>
        </w:rPr>
        <w:sectPr w:rsidR="00ED7599" w:rsidRPr="00845974" w:rsidSect="00F858C3">
          <w:headerReference w:type="even" r:id="rId25"/>
          <w:headerReference w:type="default" r:id="rId26"/>
          <w:footerReference w:type="even" r:id="rId27"/>
          <w:footerReference w:type="default" r:id="rId28"/>
          <w:headerReference w:type="first" r:id="rId29"/>
          <w:footerReference w:type="first" r:id="rId30"/>
          <w:footnotePr>
            <w:numRestart w:val="eachPage"/>
          </w:footnotePr>
          <w:endnotePr>
            <w:numFmt w:val="decimal"/>
          </w:endnotePr>
          <w:pgSz w:w="11907" w:h="16840" w:code="9"/>
          <w:pgMar w:top="1134" w:right="1134" w:bottom="1134" w:left="1134" w:header="1134" w:footer="510" w:gutter="0"/>
          <w:pgNumType w:start="1"/>
          <w:cols w:space="720"/>
        </w:sectPr>
      </w:pPr>
    </w:p>
    <w:p w14:paraId="366F82BC" w14:textId="77777777" w:rsidR="00ED7599" w:rsidRPr="00845974" w:rsidRDefault="00ED7599" w:rsidP="00ED7599">
      <w:pPr>
        <w:widowControl w:val="0"/>
        <w:spacing w:before="0" w:after="0"/>
        <w:jc w:val="right"/>
        <w:rPr>
          <w:rFonts w:eastAsia="Arial"/>
          <w:b/>
          <w:bCs/>
          <w:noProof/>
          <w:szCs w:val="20"/>
          <w:u w:val="single"/>
          <w:lang w:eastAsia="fr-BE"/>
        </w:rPr>
      </w:pPr>
      <w:r w:rsidRPr="00845974">
        <w:rPr>
          <w:rFonts w:eastAsia="Times New Roman"/>
          <w:b/>
          <w:bCs/>
          <w:noProof/>
          <w:szCs w:val="20"/>
          <w:u w:val="single"/>
          <w:lang w:eastAsia="fr-BE"/>
        </w:rPr>
        <w:lastRenderedPageBreak/>
        <w:t>PRÍLOHA II</w:t>
      </w:r>
    </w:p>
    <w:p w14:paraId="6EF72C81" w14:textId="77777777" w:rsidR="00ED7599" w:rsidRPr="00845974" w:rsidRDefault="00ED7599" w:rsidP="00ED7599">
      <w:pPr>
        <w:widowControl w:val="0"/>
        <w:spacing w:before="0" w:after="0"/>
        <w:jc w:val="center"/>
        <w:rPr>
          <w:rFonts w:eastAsia="Arial"/>
          <w:noProof/>
          <w:szCs w:val="20"/>
          <w:lang w:eastAsia="fr-BE"/>
        </w:rPr>
      </w:pPr>
    </w:p>
    <w:p w14:paraId="1B733246" w14:textId="77777777" w:rsidR="00ED7599" w:rsidRPr="00845974" w:rsidRDefault="00ED7599" w:rsidP="00ED7599">
      <w:pPr>
        <w:widowControl w:val="0"/>
        <w:spacing w:before="0" w:after="0"/>
        <w:jc w:val="center"/>
        <w:rPr>
          <w:rFonts w:eastAsia="Arial"/>
          <w:noProof/>
          <w:szCs w:val="20"/>
          <w:lang w:eastAsia="fr-BE"/>
        </w:rPr>
      </w:pPr>
    </w:p>
    <w:p w14:paraId="2D5C6001" w14:textId="77777777" w:rsidR="00ED7599" w:rsidRPr="00845974" w:rsidRDefault="00ED7599" w:rsidP="00ED7599">
      <w:pPr>
        <w:widowControl w:val="0"/>
        <w:spacing w:before="0" w:after="0"/>
        <w:jc w:val="center"/>
        <w:rPr>
          <w:rFonts w:eastAsia="Arial"/>
          <w:noProof/>
          <w:szCs w:val="20"/>
          <w:lang w:eastAsia="fr-BE"/>
        </w:rPr>
      </w:pPr>
      <w:r w:rsidRPr="00845974">
        <w:rPr>
          <w:rFonts w:eastAsia="Times New Roman"/>
          <w:noProof/>
          <w:szCs w:val="20"/>
          <w:lang w:eastAsia="fr-BE"/>
        </w:rPr>
        <w:t>OPERÁCIE EURÓPSKEJ INVESTIČNEJ BANKY</w:t>
      </w:r>
    </w:p>
    <w:p w14:paraId="4BDBBF29" w14:textId="77777777" w:rsidR="00ED7599" w:rsidRPr="00845974" w:rsidRDefault="00ED7599" w:rsidP="00ED7599">
      <w:pPr>
        <w:widowControl w:val="0"/>
        <w:spacing w:before="0" w:after="0"/>
        <w:jc w:val="center"/>
        <w:rPr>
          <w:rFonts w:eastAsia="Arial"/>
          <w:noProof/>
          <w:szCs w:val="20"/>
          <w:lang w:eastAsia="fr-BE"/>
        </w:rPr>
      </w:pPr>
    </w:p>
    <w:p w14:paraId="48415598" w14:textId="77777777" w:rsidR="00ED7599" w:rsidRPr="00845974" w:rsidRDefault="00ED7599" w:rsidP="00ED7599">
      <w:pPr>
        <w:widowControl w:val="0"/>
        <w:spacing w:before="0" w:after="0"/>
        <w:jc w:val="center"/>
        <w:rPr>
          <w:rFonts w:eastAsia="Arial"/>
          <w:noProof/>
          <w:szCs w:val="20"/>
          <w:lang w:eastAsia="fr-BE"/>
        </w:rPr>
      </w:pPr>
    </w:p>
    <w:p w14:paraId="0D7D8FEC" w14:textId="77777777" w:rsidR="00ED7599" w:rsidRPr="00845974" w:rsidRDefault="00ED7599" w:rsidP="00ED7599">
      <w:pPr>
        <w:widowControl w:val="0"/>
        <w:spacing w:before="0" w:after="0"/>
        <w:jc w:val="center"/>
        <w:rPr>
          <w:rFonts w:eastAsia="Arial"/>
          <w:noProof/>
          <w:szCs w:val="20"/>
          <w:lang w:eastAsia="fr-BE"/>
        </w:rPr>
      </w:pPr>
      <w:r w:rsidRPr="00845974">
        <w:rPr>
          <w:rFonts w:eastAsia="Times New Roman"/>
          <w:noProof/>
          <w:szCs w:val="20"/>
          <w:lang w:eastAsia="fr-BE"/>
        </w:rPr>
        <w:t>ČLÁNOK 1</w:t>
      </w:r>
    </w:p>
    <w:p w14:paraId="25071333" w14:textId="77777777" w:rsidR="00ED7599" w:rsidRPr="00845974" w:rsidRDefault="00ED7599" w:rsidP="00ED7599">
      <w:pPr>
        <w:widowControl w:val="0"/>
        <w:spacing w:before="0" w:after="0"/>
        <w:jc w:val="center"/>
        <w:rPr>
          <w:rFonts w:eastAsia="Arial"/>
          <w:noProof/>
          <w:szCs w:val="20"/>
          <w:lang w:eastAsia="fr-BE"/>
        </w:rPr>
      </w:pPr>
    </w:p>
    <w:p w14:paraId="1B78436D" w14:textId="77777777" w:rsidR="00ED7599" w:rsidRPr="00845974" w:rsidRDefault="00ED7599" w:rsidP="00ED7599">
      <w:pPr>
        <w:widowControl w:val="0"/>
        <w:spacing w:before="0" w:after="0"/>
        <w:jc w:val="center"/>
        <w:rPr>
          <w:rFonts w:eastAsia="Arial"/>
          <w:noProof/>
          <w:szCs w:val="20"/>
          <w:lang w:eastAsia="fr-BE"/>
        </w:rPr>
      </w:pPr>
      <w:r w:rsidRPr="00845974">
        <w:rPr>
          <w:rFonts w:eastAsia="Times New Roman"/>
          <w:noProof/>
          <w:szCs w:val="20"/>
          <w:lang w:eastAsia="fr-BE"/>
        </w:rPr>
        <w:t>Právna subjektivita a právny štatút</w:t>
      </w:r>
    </w:p>
    <w:p w14:paraId="6FBF7367" w14:textId="77777777" w:rsidR="00ED7599" w:rsidRPr="00845974" w:rsidRDefault="00ED7599" w:rsidP="00ED7599">
      <w:pPr>
        <w:widowControl w:val="0"/>
        <w:spacing w:before="0" w:after="0"/>
        <w:ind w:left="567" w:hanging="567"/>
        <w:rPr>
          <w:rFonts w:eastAsia="Arial"/>
          <w:noProof/>
          <w:szCs w:val="20"/>
          <w:lang w:eastAsia="fr-BE"/>
        </w:rPr>
      </w:pPr>
    </w:p>
    <w:p w14:paraId="1EBB2936" w14:textId="77777777" w:rsidR="00ED7599" w:rsidRPr="00845974" w:rsidRDefault="00ED7599" w:rsidP="00ED7599">
      <w:pPr>
        <w:widowControl w:val="0"/>
        <w:spacing w:before="0" w:after="0"/>
        <w:ind w:left="567" w:hanging="567"/>
        <w:rPr>
          <w:rFonts w:eastAsia="Arial"/>
          <w:noProof/>
          <w:szCs w:val="20"/>
          <w:lang w:eastAsia="fr-BE"/>
        </w:rPr>
      </w:pPr>
      <w:r w:rsidRPr="00845974">
        <w:rPr>
          <w:rFonts w:eastAsia="Times New Roman"/>
          <w:noProof/>
          <w:szCs w:val="20"/>
          <w:lang w:eastAsia="fr-BE"/>
        </w:rPr>
        <w:t>1.</w:t>
      </w:r>
      <w:r w:rsidRPr="00845974">
        <w:rPr>
          <w:rFonts w:eastAsia="Times New Roman"/>
          <w:noProof/>
          <w:szCs w:val="20"/>
          <w:lang w:eastAsia="fr-BE"/>
        </w:rPr>
        <w:tab/>
        <w:t>Európska investičná banka (ďalej len „EIB“) a každá dcérska spoločnosť EIB majú úplnú právnu subjektivitu na území členov organizácie OAKTŠ, najmä vrátane schopnosti uzatvárať zmluvy, získavať hnuteľný a nehnuteľný majetok a nakladať s ním a byť účastníkom súdnych konaní.</w:t>
      </w:r>
    </w:p>
    <w:p w14:paraId="0D28BA96" w14:textId="77777777" w:rsidR="00ED7599" w:rsidRPr="00845974" w:rsidRDefault="00ED7599" w:rsidP="00ED7599">
      <w:pPr>
        <w:widowControl w:val="0"/>
        <w:spacing w:before="0" w:after="0"/>
        <w:ind w:left="567" w:hanging="567"/>
        <w:rPr>
          <w:rFonts w:eastAsia="Arial"/>
          <w:noProof/>
          <w:szCs w:val="20"/>
          <w:lang w:eastAsia="fr-BE"/>
        </w:rPr>
      </w:pPr>
    </w:p>
    <w:p w14:paraId="6E8AC848" w14:textId="77777777" w:rsidR="00ED7599" w:rsidRPr="00845974" w:rsidRDefault="00ED7599" w:rsidP="00ED7599">
      <w:pPr>
        <w:widowControl w:val="0"/>
        <w:spacing w:before="0" w:after="0"/>
        <w:ind w:left="567" w:hanging="567"/>
        <w:rPr>
          <w:rFonts w:eastAsia="Arial"/>
          <w:noProof/>
          <w:szCs w:val="20"/>
          <w:lang w:eastAsia="fr-BE"/>
        </w:rPr>
      </w:pPr>
      <w:r w:rsidRPr="00845974">
        <w:rPr>
          <w:rFonts w:eastAsia="Times New Roman"/>
          <w:noProof/>
          <w:szCs w:val="20"/>
          <w:lang w:eastAsia="fr-BE"/>
        </w:rPr>
        <w:t>2.</w:t>
      </w:r>
      <w:r w:rsidRPr="00845974">
        <w:rPr>
          <w:rFonts w:eastAsia="Times New Roman"/>
          <w:noProof/>
          <w:szCs w:val="20"/>
          <w:lang w:eastAsia="fr-BE"/>
        </w:rPr>
        <w:tab/>
        <w:t>EIB a každej dcérskej spoločnosti EIB sa na území každého člena organizácie OAKTŠ poskytuje rovnaké zaobchádzanie v súvislosti s daňovými pravidlami a colnými režimami a štatút ako je priznané medzinárodnej inštitúcii pôsobiacej v tomto členskom štáte organizácie OAKTŠ, ktorá je v súvislosti s takýmito opatreniami a štatútom najviac zvýhodnená.</w:t>
      </w:r>
    </w:p>
    <w:p w14:paraId="5D327069" w14:textId="77777777" w:rsidR="00ED7599" w:rsidRPr="00845974" w:rsidRDefault="00ED7599" w:rsidP="00ED7599">
      <w:pPr>
        <w:widowControl w:val="0"/>
        <w:spacing w:before="0" w:after="0"/>
        <w:ind w:left="567" w:hanging="567"/>
        <w:rPr>
          <w:rFonts w:eastAsia="Arial"/>
          <w:noProof/>
          <w:szCs w:val="20"/>
          <w:lang w:eastAsia="fr-BE"/>
        </w:rPr>
      </w:pPr>
    </w:p>
    <w:p w14:paraId="730F4887" w14:textId="77777777" w:rsidR="00ED7599" w:rsidRPr="00845974" w:rsidRDefault="00ED7599" w:rsidP="00ED7599">
      <w:pPr>
        <w:widowControl w:val="0"/>
        <w:spacing w:before="0" w:after="0"/>
        <w:jc w:val="center"/>
        <w:rPr>
          <w:rFonts w:eastAsia="Arial"/>
          <w:noProof/>
          <w:szCs w:val="20"/>
          <w:lang w:eastAsia="fr-BE"/>
        </w:rPr>
      </w:pPr>
    </w:p>
    <w:p w14:paraId="2C5E61D3" w14:textId="77777777" w:rsidR="00ED7599" w:rsidRPr="00845974" w:rsidRDefault="00ED7599" w:rsidP="00ED7599">
      <w:pPr>
        <w:widowControl w:val="0"/>
        <w:spacing w:before="0" w:after="0"/>
        <w:jc w:val="center"/>
        <w:rPr>
          <w:rFonts w:eastAsia="Arial"/>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w:t>
      </w:r>
    </w:p>
    <w:p w14:paraId="3BDB9C04" w14:textId="77777777" w:rsidR="00ED7599" w:rsidRPr="00845974" w:rsidRDefault="00ED7599" w:rsidP="00ED7599">
      <w:pPr>
        <w:widowControl w:val="0"/>
        <w:spacing w:before="0" w:after="0"/>
        <w:jc w:val="center"/>
        <w:rPr>
          <w:rFonts w:eastAsia="Arial"/>
          <w:noProof/>
          <w:szCs w:val="20"/>
          <w:lang w:eastAsia="fr-BE"/>
        </w:rPr>
      </w:pPr>
    </w:p>
    <w:p w14:paraId="72FD206A" w14:textId="77777777" w:rsidR="00ED7599" w:rsidRPr="00845974" w:rsidRDefault="00ED7599" w:rsidP="00ED7599">
      <w:pPr>
        <w:widowControl w:val="0"/>
        <w:spacing w:before="0" w:after="0"/>
        <w:jc w:val="center"/>
        <w:rPr>
          <w:rFonts w:eastAsia="Arial"/>
          <w:noProof/>
          <w:szCs w:val="20"/>
          <w:lang w:eastAsia="fr-BE"/>
        </w:rPr>
      </w:pPr>
      <w:r w:rsidRPr="00845974">
        <w:rPr>
          <w:rFonts w:eastAsia="Times New Roman"/>
          <w:noProof/>
          <w:szCs w:val="20"/>
          <w:lang w:eastAsia="fr-BE"/>
        </w:rPr>
        <w:t>Bankové a finančné predpisy</w:t>
      </w:r>
    </w:p>
    <w:p w14:paraId="73D16FFA" w14:textId="77777777" w:rsidR="00ED7599" w:rsidRPr="00845974" w:rsidRDefault="00ED7599" w:rsidP="00ED7599">
      <w:pPr>
        <w:widowControl w:val="0"/>
        <w:spacing w:before="0" w:after="0"/>
        <w:rPr>
          <w:rFonts w:eastAsia="Arial"/>
          <w:noProof/>
          <w:szCs w:val="20"/>
          <w:lang w:eastAsia="fr-BE"/>
        </w:rPr>
      </w:pPr>
    </w:p>
    <w:p w14:paraId="44C1B232" w14:textId="77777777" w:rsidR="00ED7599" w:rsidRPr="00845974" w:rsidRDefault="00ED7599" w:rsidP="00ED7599">
      <w:pPr>
        <w:widowControl w:val="0"/>
        <w:spacing w:before="0" w:after="0"/>
        <w:rPr>
          <w:rFonts w:eastAsia="Arial"/>
          <w:noProof/>
          <w:szCs w:val="20"/>
          <w:lang w:eastAsia="fr-BE"/>
        </w:rPr>
      </w:pPr>
      <w:r w:rsidRPr="00845974">
        <w:rPr>
          <w:rFonts w:eastAsia="Times New Roman"/>
          <w:noProof/>
          <w:szCs w:val="20"/>
          <w:lang w:eastAsia="fr-BE"/>
        </w:rPr>
        <w:t>EIB a akákoľvek dcérska spoločnosť EIB ako medzinárodná organizácia na území člena organizácie OAKTŠ môžu na účely predpokladané v tejto dohode vykonávať činnosti uvedené v štatúte EIB alebo takejto dcérskej spoločnosti, ktoré sa môžu meniť, okrem iného aj financovanie prostredníctvom úverov, dlhopisov, záruk, vlastného imania, kvázi vlastného imania alebo akýchkoľvek ďalších finančných nástrojov, poskytovanie alebo financovanie technickej pomoci, investovanie na peňažných trhoch, nákup a predaj cenných papierov a uskutočňovanie akejkoľvek ďalšej finančnej operácie súvisiacej s takouto činnosťou, ako aj vedenie bankových účtov v akejkoľvek mene.</w:t>
      </w:r>
    </w:p>
    <w:p w14:paraId="55DE030D" w14:textId="77777777" w:rsidR="00ED7599" w:rsidRPr="00845974" w:rsidRDefault="00ED7599" w:rsidP="00ED7599">
      <w:pPr>
        <w:widowControl w:val="0"/>
        <w:spacing w:before="0" w:after="0"/>
        <w:jc w:val="center"/>
        <w:rPr>
          <w:rFonts w:eastAsia="Arial"/>
          <w:noProof/>
          <w:szCs w:val="20"/>
          <w:lang w:eastAsia="fr-BE"/>
        </w:rPr>
      </w:pPr>
    </w:p>
    <w:p w14:paraId="4127F03A" w14:textId="77777777" w:rsidR="00ED7599" w:rsidRPr="00845974" w:rsidRDefault="00ED7599" w:rsidP="00ED7599">
      <w:pPr>
        <w:widowControl w:val="0"/>
        <w:spacing w:before="0" w:after="0"/>
        <w:jc w:val="center"/>
        <w:rPr>
          <w:rFonts w:eastAsia="Arial"/>
          <w:noProof/>
          <w:szCs w:val="20"/>
          <w:lang w:eastAsia="fr-BE"/>
        </w:rPr>
      </w:pPr>
    </w:p>
    <w:p w14:paraId="3437A721" w14:textId="77777777" w:rsidR="00ED7599" w:rsidRPr="00845974" w:rsidRDefault="00ED7599" w:rsidP="00ED7599">
      <w:pPr>
        <w:widowControl w:val="0"/>
        <w:spacing w:before="0" w:after="0"/>
        <w:jc w:val="center"/>
        <w:rPr>
          <w:rFonts w:eastAsia="Arial"/>
          <w:noProof/>
          <w:szCs w:val="20"/>
          <w:lang w:eastAsia="fr-BE"/>
        </w:rPr>
      </w:pPr>
      <w:r w:rsidRPr="00845974">
        <w:rPr>
          <w:rFonts w:eastAsia="Times New Roman"/>
          <w:noProof/>
          <w:szCs w:val="20"/>
          <w:lang w:eastAsia="fr-BE"/>
        </w:rPr>
        <w:t>ČLÁNOK 3</w:t>
      </w:r>
    </w:p>
    <w:p w14:paraId="56137075" w14:textId="77777777" w:rsidR="00ED7599" w:rsidRPr="00845974" w:rsidRDefault="00ED7599" w:rsidP="00ED7599">
      <w:pPr>
        <w:widowControl w:val="0"/>
        <w:spacing w:before="0" w:after="0"/>
        <w:jc w:val="center"/>
        <w:rPr>
          <w:rFonts w:eastAsia="Arial"/>
          <w:noProof/>
          <w:szCs w:val="20"/>
          <w:lang w:eastAsia="fr-BE"/>
        </w:rPr>
      </w:pPr>
    </w:p>
    <w:p w14:paraId="42CE1FAE" w14:textId="77777777" w:rsidR="00ED7599" w:rsidRPr="00845974" w:rsidRDefault="00ED7599" w:rsidP="00ED7599">
      <w:pPr>
        <w:widowControl w:val="0"/>
        <w:spacing w:before="0" w:after="0"/>
        <w:jc w:val="center"/>
        <w:rPr>
          <w:rFonts w:eastAsia="Arial"/>
          <w:noProof/>
          <w:szCs w:val="20"/>
          <w:lang w:eastAsia="fr-BE"/>
        </w:rPr>
      </w:pPr>
      <w:r w:rsidRPr="00845974">
        <w:rPr>
          <w:rFonts w:eastAsia="Times New Roman"/>
          <w:noProof/>
          <w:szCs w:val="20"/>
          <w:lang w:eastAsia="fr-BE"/>
        </w:rPr>
        <w:t>Devízy</w:t>
      </w:r>
    </w:p>
    <w:p w14:paraId="78A2349E" w14:textId="77777777" w:rsidR="00ED7599" w:rsidRPr="00845974" w:rsidRDefault="00ED7599" w:rsidP="00ED7599">
      <w:pPr>
        <w:widowControl w:val="0"/>
        <w:spacing w:before="0" w:after="0"/>
        <w:ind w:left="567" w:hanging="567"/>
        <w:rPr>
          <w:rFonts w:eastAsia="Arial"/>
          <w:noProof/>
          <w:szCs w:val="20"/>
          <w:lang w:eastAsia="fr-BE"/>
        </w:rPr>
      </w:pPr>
    </w:p>
    <w:p w14:paraId="01C98C82" w14:textId="77777777" w:rsidR="00ED7599" w:rsidRPr="00845974" w:rsidRDefault="00ED7599" w:rsidP="00ED7599">
      <w:pPr>
        <w:widowControl w:val="0"/>
        <w:spacing w:before="0" w:after="0"/>
        <w:ind w:left="567" w:hanging="567"/>
        <w:rPr>
          <w:rFonts w:eastAsia="Arial"/>
          <w:noProof/>
          <w:szCs w:val="20"/>
          <w:lang w:eastAsia="fr-BE"/>
        </w:rPr>
      </w:pPr>
      <w:r w:rsidRPr="00845974">
        <w:rPr>
          <w:rFonts w:eastAsia="Times New Roman"/>
          <w:noProof/>
          <w:szCs w:val="20"/>
          <w:lang w:eastAsia="fr-BE"/>
        </w:rPr>
        <w:t>1.</w:t>
      </w:r>
      <w:r w:rsidRPr="00845974">
        <w:rPr>
          <w:rFonts w:eastAsia="Times New Roman"/>
          <w:noProof/>
          <w:szCs w:val="20"/>
          <w:lang w:eastAsia="fr-BE"/>
        </w:rPr>
        <w:tab/>
        <w:t>V prípade všetkých operácii uskutočnených EIB alebo akoukoľvek jej dcérskou spoločnosťou, ktoré sú financované z prostriedkov EÚ na podporu dosiahnutia cieľov uvedených v tejto dohode, členovia organizácie OAKTŠ zabezpečia, že:</w:t>
      </w:r>
    </w:p>
    <w:p w14:paraId="2C201B7D" w14:textId="77777777" w:rsidR="00ED7599" w:rsidRPr="00845974" w:rsidRDefault="00ED7599" w:rsidP="00ED7599">
      <w:pPr>
        <w:widowControl w:val="0"/>
        <w:spacing w:before="0" w:after="0"/>
        <w:ind w:left="567" w:hanging="567"/>
        <w:rPr>
          <w:rFonts w:eastAsia="Arial"/>
          <w:noProof/>
          <w:szCs w:val="20"/>
          <w:lang w:eastAsia="fr-BE"/>
        </w:rPr>
      </w:pPr>
    </w:p>
    <w:p w14:paraId="66CB5018" w14:textId="77777777" w:rsidR="00ED7599" w:rsidRPr="00845974" w:rsidRDefault="00ED7599" w:rsidP="00ED7599">
      <w:pPr>
        <w:widowControl w:val="0"/>
        <w:spacing w:before="0" w:after="0"/>
        <w:ind w:left="1134" w:hanging="567"/>
        <w:rPr>
          <w:rFonts w:eastAsia="Arial"/>
          <w:noProof/>
          <w:szCs w:val="20"/>
          <w:lang w:eastAsia="fr-BE"/>
        </w:rPr>
      </w:pPr>
      <w:r w:rsidRPr="00845974">
        <w:rPr>
          <w:rFonts w:eastAsia="Times New Roman"/>
          <w:noProof/>
          <w:szCs w:val="20"/>
          <w:lang w:eastAsia="fr-BE"/>
        </w:rPr>
        <w:t>a)</w:t>
      </w:r>
      <w:r w:rsidRPr="00845974">
        <w:rPr>
          <w:rFonts w:eastAsia="Times New Roman"/>
          <w:noProof/>
          <w:szCs w:val="20"/>
          <w:lang w:eastAsia="fr-BE"/>
        </w:rPr>
        <w:tab/>
        <w:t>príjemcovia a protistrany môžu podľa vtedajšieho výmenného kurzu previesť sumy v národnej mene dotknutého člena organizácia OAKTŠ potrebné na včasné zaplatenie všetkých súm splatných EIB alebo akejkoľvek dcérskej spoločnosti EIB v súvislosti s takýmito operáciami na akúkoľvek voľne zameniteľnú menu; a</w:t>
      </w:r>
    </w:p>
    <w:p w14:paraId="20CC96B7" w14:textId="77777777" w:rsidR="00ED7599" w:rsidRPr="00845974" w:rsidRDefault="00ED7599" w:rsidP="00ED7599">
      <w:pPr>
        <w:widowControl w:val="0"/>
        <w:spacing w:before="0" w:after="0"/>
        <w:ind w:left="1134" w:hanging="567"/>
        <w:rPr>
          <w:rFonts w:eastAsia="Arial"/>
          <w:noProof/>
          <w:szCs w:val="20"/>
          <w:lang w:eastAsia="fr-BE"/>
        </w:rPr>
      </w:pPr>
    </w:p>
    <w:p w14:paraId="63BEB6D5" w14:textId="77777777" w:rsidR="00ED7599" w:rsidRPr="00845974" w:rsidRDefault="00ED7599" w:rsidP="00ED7599">
      <w:pPr>
        <w:widowControl w:val="0"/>
        <w:spacing w:before="0" w:after="0"/>
        <w:ind w:left="1134" w:hanging="567"/>
        <w:rPr>
          <w:rFonts w:eastAsia="Arial"/>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b)</w:t>
      </w:r>
      <w:r w:rsidRPr="00845974">
        <w:rPr>
          <w:rFonts w:eastAsia="Times New Roman"/>
          <w:noProof/>
          <w:szCs w:val="20"/>
          <w:lang w:eastAsia="fr-BE"/>
        </w:rPr>
        <w:tab/>
        <w:t>sumy uvedené v písmene a) sú voľne, okamžite a účinne prevoditeľné na území dotknutého člena organizácie OAKTŠ alebo mimo neho tak, aby takýto príjemca alebo protistrana ako sa uvádza v písmene a) mohli splniť svoje povinnosti voči EIB alebo voči tejto dcérskej spoločnosti.</w:t>
      </w:r>
    </w:p>
    <w:p w14:paraId="2678E6BE" w14:textId="77777777" w:rsidR="00ED7599" w:rsidRPr="00845974" w:rsidRDefault="00ED7599" w:rsidP="00ED7599">
      <w:pPr>
        <w:widowControl w:val="0"/>
        <w:spacing w:before="0" w:after="0"/>
        <w:ind w:left="567" w:hanging="567"/>
        <w:rPr>
          <w:rFonts w:eastAsia="Arial"/>
          <w:noProof/>
          <w:szCs w:val="20"/>
          <w:lang w:eastAsia="fr-BE"/>
        </w:rPr>
      </w:pPr>
    </w:p>
    <w:p w14:paraId="0738C6F1" w14:textId="77777777" w:rsidR="00ED7599" w:rsidRPr="00845974" w:rsidRDefault="00ED7599" w:rsidP="00ED7599">
      <w:pPr>
        <w:widowControl w:val="0"/>
        <w:spacing w:before="0" w:after="0"/>
        <w:ind w:left="567" w:hanging="567"/>
        <w:rPr>
          <w:rFonts w:eastAsia="Arial"/>
          <w:noProof/>
          <w:szCs w:val="20"/>
          <w:lang w:eastAsia="fr-BE"/>
        </w:rPr>
      </w:pPr>
      <w:r w:rsidRPr="00845974">
        <w:rPr>
          <w:rFonts w:eastAsia="Times New Roman"/>
          <w:noProof/>
          <w:szCs w:val="20"/>
          <w:lang w:eastAsia="fr-BE"/>
        </w:rPr>
        <w:t>2.</w:t>
      </w:r>
      <w:r w:rsidRPr="00845974">
        <w:rPr>
          <w:rFonts w:eastAsia="Times New Roman"/>
          <w:noProof/>
          <w:szCs w:val="20"/>
          <w:lang w:eastAsia="fr-BE"/>
        </w:rPr>
        <w:tab/>
        <w:t>V prípade všetkých operácii uskutočnených EIB alebo akoukoľvek jej dcérskou spoločnosťou, ktoré sú financované z prostriedkov EÚ na podporu dosiahnutia cieľov uvedených v tejto dohode členovia organizácie OAKTŠ zabezpečia, aby EIB alebo takáto dcérska spoločnosť mohli:</w:t>
      </w:r>
    </w:p>
    <w:p w14:paraId="2834BCB5" w14:textId="77777777" w:rsidR="00ED7599" w:rsidRPr="00845974" w:rsidRDefault="00ED7599" w:rsidP="00ED7599">
      <w:pPr>
        <w:widowControl w:val="0"/>
        <w:spacing w:before="0" w:after="0"/>
        <w:ind w:left="1134" w:hanging="567"/>
        <w:rPr>
          <w:rFonts w:eastAsia="Arial"/>
          <w:noProof/>
          <w:szCs w:val="20"/>
          <w:lang w:eastAsia="fr-BE"/>
        </w:rPr>
      </w:pPr>
    </w:p>
    <w:p w14:paraId="0A38253A" w14:textId="77777777" w:rsidR="00ED7599" w:rsidRPr="00845974" w:rsidRDefault="00ED7599" w:rsidP="00ED7599">
      <w:pPr>
        <w:widowControl w:val="0"/>
        <w:spacing w:before="0" w:after="0"/>
        <w:ind w:left="1134" w:hanging="567"/>
        <w:rPr>
          <w:rFonts w:eastAsia="Arial"/>
          <w:noProof/>
          <w:szCs w:val="20"/>
          <w:lang w:eastAsia="fr-BE"/>
        </w:rPr>
      </w:pPr>
      <w:r w:rsidRPr="00845974">
        <w:rPr>
          <w:rFonts w:eastAsia="Times New Roman"/>
          <w:noProof/>
          <w:szCs w:val="20"/>
          <w:lang w:eastAsia="fr-BE"/>
        </w:rPr>
        <w:t>a)</w:t>
      </w:r>
      <w:r w:rsidRPr="00845974">
        <w:rPr>
          <w:rFonts w:eastAsia="Times New Roman"/>
          <w:noProof/>
          <w:szCs w:val="20"/>
          <w:lang w:eastAsia="fr-BE"/>
        </w:rPr>
        <w:tab/>
        <w:t xml:space="preserve">podľa vtedajšieho výmenného kurzu previesť sumy v národnej mene dotknutého člena organizácie OAKTŠ, ktoré prijala EIB alebo táto dcérska spoločnosť, na akúkoľvek voľne zameniteľnú menu; </w:t>
      </w:r>
    </w:p>
    <w:p w14:paraId="26F8E1C3" w14:textId="77777777" w:rsidR="00ED7599" w:rsidRPr="00845974" w:rsidRDefault="00ED7599" w:rsidP="00ED7599">
      <w:pPr>
        <w:widowControl w:val="0"/>
        <w:spacing w:before="0" w:after="0"/>
        <w:ind w:left="1701" w:hanging="567"/>
        <w:rPr>
          <w:rFonts w:eastAsia="Arial"/>
          <w:noProof/>
          <w:szCs w:val="20"/>
          <w:lang w:eastAsia="fr-BE"/>
        </w:rPr>
      </w:pPr>
    </w:p>
    <w:p w14:paraId="34F9B874" w14:textId="77777777" w:rsidR="00ED7599" w:rsidRPr="00845974" w:rsidRDefault="00ED7599" w:rsidP="00ED7599">
      <w:pPr>
        <w:widowControl w:val="0"/>
        <w:spacing w:before="0" w:after="0"/>
        <w:ind w:left="1134" w:hanging="567"/>
        <w:rPr>
          <w:rFonts w:eastAsia="Arial"/>
          <w:noProof/>
          <w:szCs w:val="20"/>
          <w:lang w:eastAsia="fr-BE"/>
        </w:rPr>
      </w:pPr>
      <w:r w:rsidRPr="00845974">
        <w:rPr>
          <w:rFonts w:eastAsia="Times New Roman"/>
          <w:noProof/>
          <w:szCs w:val="20"/>
          <w:lang w:eastAsia="fr-BE"/>
        </w:rPr>
        <w:t>b)</w:t>
      </w:r>
      <w:r w:rsidRPr="00845974">
        <w:rPr>
          <w:rFonts w:eastAsia="Times New Roman"/>
          <w:noProof/>
          <w:szCs w:val="20"/>
          <w:lang w:eastAsia="fr-BE"/>
        </w:rPr>
        <w:tab/>
        <w:t>voľne, okamžite a účinne previesť sumy prevedené ako sa uvádza v písmene a) mimo územia dotknutého člena organizácie OAKTŠ na také bankové účty, aké EIB alebo takáto dcérska spoločnosť môžu slobodne určiť, alebo narábať s takýmito sumami na území dotknutého člena organizácie OAKTŠ; a</w:t>
      </w:r>
    </w:p>
    <w:p w14:paraId="6B25FFF9" w14:textId="77777777" w:rsidR="00ED7599" w:rsidRPr="00845974" w:rsidRDefault="00ED7599" w:rsidP="00ED7599">
      <w:pPr>
        <w:widowControl w:val="0"/>
        <w:spacing w:before="0" w:after="0"/>
        <w:ind w:left="1134" w:hanging="567"/>
        <w:rPr>
          <w:rFonts w:eastAsia="Arial"/>
          <w:noProof/>
          <w:szCs w:val="20"/>
          <w:lang w:eastAsia="fr-BE"/>
        </w:rPr>
      </w:pPr>
    </w:p>
    <w:p w14:paraId="2BD9D863" w14:textId="77777777" w:rsidR="00ED7599" w:rsidRPr="00845974" w:rsidRDefault="00ED7599" w:rsidP="00ED7599">
      <w:pPr>
        <w:widowControl w:val="0"/>
        <w:spacing w:before="0" w:after="0"/>
        <w:ind w:left="1134" w:hanging="567"/>
        <w:rPr>
          <w:rFonts w:eastAsia="Arial"/>
          <w:noProof/>
          <w:szCs w:val="20"/>
          <w:lang w:eastAsia="fr-BE"/>
        </w:rPr>
      </w:pPr>
      <w:r w:rsidRPr="00845974">
        <w:rPr>
          <w:rFonts w:eastAsia="Times New Roman"/>
          <w:noProof/>
          <w:szCs w:val="20"/>
          <w:lang w:eastAsia="fr-BE"/>
        </w:rPr>
        <w:t>c)</w:t>
      </w:r>
      <w:r w:rsidRPr="00845974">
        <w:rPr>
          <w:rFonts w:eastAsia="Times New Roman"/>
          <w:noProof/>
          <w:szCs w:val="20"/>
          <w:lang w:eastAsia="fr-BE"/>
        </w:rPr>
        <w:tab/>
        <w:t>podľa vtedajšieho výmenného kurzu previesť akékoľvek sumy v akejkoľvek zameniteľnej mene do národnej meny dotknutého člena organizácie OAKTŠ.</w:t>
      </w:r>
    </w:p>
    <w:p w14:paraId="5F4F1B37" w14:textId="77777777" w:rsidR="00ED7599" w:rsidRPr="00845974" w:rsidRDefault="00ED7599" w:rsidP="00ED7599">
      <w:pPr>
        <w:widowControl w:val="0"/>
        <w:spacing w:before="0" w:after="0"/>
        <w:jc w:val="center"/>
        <w:rPr>
          <w:rFonts w:eastAsia="Arial"/>
          <w:noProof/>
          <w:szCs w:val="20"/>
          <w:lang w:eastAsia="fr-BE"/>
        </w:rPr>
      </w:pPr>
    </w:p>
    <w:p w14:paraId="78D3F13B" w14:textId="77777777" w:rsidR="00ED7599" w:rsidRPr="00845974" w:rsidRDefault="00ED7599" w:rsidP="00ED7599">
      <w:pPr>
        <w:widowControl w:val="0"/>
        <w:spacing w:before="0" w:after="0"/>
        <w:jc w:val="center"/>
        <w:rPr>
          <w:rFonts w:eastAsia="Arial"/>
          <w:noProof/>
          <w:szCs w:val="20"/>
          <w:lang w:eastAsia="fr-BE"/>
        </w:rPr>
      </w:pPr>
    </w:p>
    <w:p w14:paraId="75DA65FB" w14:textId="77777777" w:rsidR="00ED7599" w:rsidRPr="00845974" w:rsidRDefault="00ED7599" w:rsidP="00ED7599">
      <w:pPr>
        <w:widowControl w:val="0"/>
        <w:spacing w:before="0" w:after="0"/>
        <w:jc w:val="center"/>
        <w:rPr>
          <w:rFonts w:eastAsia="Arial"/>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w:t>
      </w:r>
    </w:p>
    <w:p w14:paraId="568750A2" w14:textId="77777777" w:rsidR="00ED7599" w:rsidRPr="00845974" w:rsidRDefault="00ED7599" w:rsidP="00ED7599">
      <w:pPr>
        <w:widowControl w:val="0"/>
        <w:spacing w:before="0" w:after="0"/>
        <w:jc w:val="center"/>
        <w:rPr>
          <w:rFonts w:eastAsia="Arial"/>
          <w:noProof/>
          <w:szCs w:val="20"/>
          <w:lang w:eastAsia="fr-BE"/>
        </w:rPr>
      </w:pPr>
    </w:p>
    <w:p w14:paraId="202D39D6" w14:textId="77777777" w:rsidR="00ED7599" w:rsidRPr="00845974" w:rsidRDefault="00ED7599" w:rsidP="00ED7599">
      <w:pPr>
        <w:widowControl w:val="0"/>
        <w:spacing w:before="0" w:after="0"/>
        <w:jc w:val="center"/>
        <w:rPr>
          <w:rFonts w:eastAsia="Arial"/>
          <w:noProof/>
          <w:szCs w:val="20"/>
          <w:lang w:eastAsia="fr-BE"/>
        </w:rPr>
      </w:pPr>
      <w:r w:rsidRPr="00845974">
        <w:rPr>
          <w:rFonts w:eastAsia="Times New Roman"/>
          <w:noProof/>
          <w:szCs w:val="20"/>
          <w:lang w:eastAsia="fr-BE"/>
        </w:rPr>
        <w:t>Uznávanie súdnych rozhodnutí</w:t>
      </w:r>
    </w:p>
    <w:p w14:paraId="02107833" w14:textId="77777777" w:rsidR="00ED7599" w:rsidRPr="00845974" w:rsidRDefault="00ED7599" w:rsidP="00ED7599">
      <w:pPr>
        <w:widowControl w:val="0"/>
        <w:spacing w:before="0" w:after="0"/>
        <w:jc w:val="center"/>
        <w:rPr>
          <w:rFonts w:eastAsia="Arial"/>
          <w:noProof/>
          <w:szCs w:val="20"/>
          <w:lang w:eastAsia="fr-BE"/>
        </w:rPr>
      </w:pPr>
    </w:p>
    <w:p w14:paraId="4CDFEB8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 xml:space="preserve">Každý člen organizácie OAKTŠ sa v súvislosti s akýmkoľvek sporom medzi EIB alebo akoukoľvek dcérskou spoločnosťou EIB a príjemcom alebo akoukoľvek treťou stranou súvisiacou s činnosťami EIB alebo akejkoľvek dcérskej spoločnosti EIB zaväzuje dosiahnuť ciele tejto dohody: </w:t>
      </w:r>
    </w:p>
    <w:p w14:paraId="455AAFCC" w14:textId="77777777" w:rsidR="00ED7599" w:rsidRPr="00845974" w:rsidRDefault="00ED7599" w:rsidP="00ED7599">
      <w:pPr>
        <w:widowControl w:val="0"/>
        <w:spacing w:before="0" w:after="0"/>
        <w:rPr>
          <w:rFonts w:eastAsia="Times New Roman"/>
          <w:noProof/>
          <w:szCs w:val="20"/>
          <w:lang w:eastAsia="fr-BE"/>
        </w:rPr>
      </w:pPr>
    </w:p>
    <w:p w14:paraId="43170039"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zabezpečiť, aby súdy člena organizácie OAKTŠ mali právomoc uznať konečné rozhodnutie vydané na základe riadneho procesu príslušným súdom vrátane Súdneho dvora Európskej únie alebo akéhokoľvek vnútroštátneho súdu členského štátu Európskej únie alebo akéhokoľvek rozhodcovského súdu v rozsahu povolenom ústavou takého člena organizácie OAKTŠ; a </w:t>
      </w:r>
    </w:p>
    <w:p w14:paraId="64705FC0" w14:textId="77777777" w:rsidR="00ED7599" w:rsidRPr="00845974" w:rsidRDefault="00ED7599" w:rsidP="00ED7599">
      <w:pPr>
        <w:widowControl w:val="0"/>
        <w:spacing w:before="0" w:after="0"/>
        <w:rPr>
          <w:rFonts w:eastAsia="Times New Roman"/>
          <w:noProof/>
          <w:szCs w:val="20"/>
          <w:lang w:eastAsia="fr-BE"/>
        </w:rPr>
      </w:pPr>
    </w:p>
    <w:p w14:paraId="461628CF"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zabezpečiť výkon každého takéhoto rozhodnutia v súlade s jeho uplatniteľnými vnútroštátnymi pravidlami a postupmi.</w:t>
      </w:r>
    </w:p>
    <w:p w14:paraId="5B2861CB" w14:textId="77777777" w:rsidR="00ED7599" w:rsidRPr="00845974" w:rsidRDefault="00ED7599" w:rsidP="00ED7599">
      <w:pPr>
        <w:widowControl w:val="0"/>
        <w:spacing w:before="0" w:after="0"/>
        <w:rPr>
          <w:rFonts w:eastAsia="Times New Roman"/>
          <w:noProof/>
          <w:szCs w:val="20"/>
          <w:lang w:eastAsia="fr-BE"/>
        </w:rPr>
      </w:pPr>
    </w:p>
    <w:p w14:paraId="373C855C" w14:textId="77777777" w:rsidR="00ED7599" w:rsidRPr="00845974" w:rsidRDefault="00ED7599" w:rsidP="00ED7599">
      <w:pPr>
        <w:widowControl w:val="0"/>
        <w:spacing w:before="0" w:after="0"/>
        <w:rPr>
          <w:rFonts w:eastAsia="Times New Roman"/>
          <w:noProof/>
          <w:szCs w:val="20"/>
          <w:lang w:eastAsia="fr-BE"/>
        </w:rPr>
      </w:pPr>
    </w:p>
    <w:p w14:paraId="27D4E16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________________</w:t>
      </w:r>
    </w:p>
    <w:p w14:paraId="2CD7209A" w14:textId="77777777" w:rsidR="00ED7599" w:rsidRPr="00845974" w:rsidRDefault="00ED7599" w:rsidP="00ED7599">
      <w:pPr>
        <w:widowControl w:val="0"/>
        <w:spacing w:before="0" w:after="0" w:line="240" w:lineRule="auto"/>
        <w:jc w:val="center"/>
        <w:rPr>
          <w:rFonts w:eastAsia="Times New Roman"/>
          <w:szCs w:val="23"/>
          <w:lang w:eastAsia="fr-BE"/>
        </w:rPr>
      </w:pPr>
    </w:p>
    <w:sectPr w:rsidR="00ED7599" w:rsidRPr="00845974" w:rsidSect="00937464">
      <w:headerReference w:type="even" r:id="rId31"/>
      <w:headerReference w:type="default" r:id="rId32"/>
      <w:footerReference w:type="even" r:id="rId33"/>
      <w:footerReference w:type="default" r:id="rId34"/>
      <w:headerReference w:type="first" r:id="rId35"/>
      <w:footerReference w:type="first" r:id="rId36"/>
      <w:footnotePr>
        <w:numRestart w:val="eachPage"/>
      </w:footnotePr>
      <w:endnotePr>
        <w:numFmt w:val="decimal"/>
      </w:endnotePr>
      <w:pgSz w:w="11907" w:h="16840" w:code="9"/>
      <w:pgMar w:top="567" w:right="1134" w:bottom="567"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E970" w14:textId="77777777" w:rsidR="00D705D1" w:rsidRDefault="00D705D1" w:rsidP="009B6A19">
      <w:pPr>
        <w:spacing w:before="0" w:after="0" w:line="240" w:lineRule="auto"/>
      </w:pPr>
      <w:r>
        <w:separator/>
      </w:r>
    </w:p>
  </w:endnote>
  <w:endnote w:type="continuationSeparator" w:id="0">
    <w:p w14:paraId="0E2CCB22" w14:textId="77777777" w:rsidR="00D705D1" w:rsidRDefault="00D705D1" w:rsidP="009B6A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9FCE" w14:textId="24C7369A" w:rsidR="000B28B3" w:rsidRDefault="000B28B3">
    <w:pPr>
      <w:pStyle w:val="Pt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E40D" w14:textId="5E675B63" w:rsidR="000B28B3" w:rsidRDefault="000B28B3">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19A0" w14:textId="3E01996A" w:rsidR="00ED7599" w:rsidRDefault="00ED7599">
    <w:pPr>
      <w:pStyle w:val="Pta"/>
    </w:pPr>
  </w:p>
  <w:p w14:paraId="793CE43E" w14:textId="77777777" w:rsidR="00ED7599" w:rsidRDefault="00ED7599" w:rsidP="00F77169">
    <w:pPr>
      <w:pStyle w:val="Pta"/>
      <w:jc w:val="center"/>
    </w:pPr>
    <w:r w:rsidRPr="00BA2025">
      <w:t>EU/OACPS</w:t>
    </w:r>
    <w:r>
      <w:t>/Príloha I /</w:t>
    </w:r>
    <w:proofErr w:type="spellStart"/>
    <w:r>
      <w:t>sk</w:t>
    </w:r>
    <w:proofErr w:type="spellEnd"/>
    <w:r>
      <w:t xml:space="preserve"> </w:t>
    </w:r>
    <w:r>
      <w:fldChar w:fldCharType="begin"/>
    </w:r>
    <w:r>
      <w:instrText xml:space="preserve"> PAGE  \* MERGEFORMAT </w:instrText>
    </w:r>
    <w:r>
      <w:fldChar w:fldCharType="separate"/>
    </w:r>
    <w:r>
      <w:rPr>
        <w:noProof/>
      </w:rPr>
      <w:t>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81B7" w14:textId="279FF187" w:rsidR="000B28B3" w:rsidRDefault="000B28B3">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B824" w14:textId="5940D7B4" w:rsidR="000B28B3" w:rsidRDefault="000B28B3">
    <w:pPr>
      <w:pStyle w:val="Pt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9639"/>
    </w:tblGrid>
    <w:tr w:rsidR="00937464" w:rsidRPr="00544FD4" w14:paraId="1F140C79" w14:textId="77777777" w:rsidTr="00937464">
      <w:trPr>
        <w:trHeight w:val="186"/>
        <w:jc w:val="center"/>
      </w:trPr>
      <w:tc>
        <w:tcPr>
          <w:tcW w:w="5000" w:type="pct"/>
          <w:shd w:val="clear" w:color="auto" w:fill="auto"/>
          <w:tcMar>
            <w:top w:w="57" w:type="dxa"/>
          </w:tcMar>
        </w:tcPr>
        <w:p w14:paraId="1B261583" w14:textId="6DE3DA76" w:rsidR="003155C5" w:rsidRPr="00544FD4" w:rsidRDefault="00ED7599" w:rsidP="00544FD4">
          <w:pPr>
            <w:pStyle w:val="FooterText"/>
          </w:pPr>
          <w:r>
            <w:fldChar w:fldCharType="begin"/>
          </w:r>
          <w:r>
            <w:instrText xml:space="preserve"> ADDIN  \* MERGEFORMAT </w:instrText>
          </w:r>
          <w:r>
            <w:fldChar w:fldCharType="end"/>
          </w:r>
        </w:p>
      </w:tc>
    </w:tr>
    <w:tr w:rsidR="00937464" w:rsidRPr="00544FD4" w14:paraId="3117FA88" w14:textId="77777777" w:rsidTr="00937464">
      <w:trPr>
        <w:trHeight w:val="134"/>
        <w:jc w:val="center"/>
      </w:trPr>
      <w:tc>
        <w:tcPr>
          <w:tcW w:w="5000" w:type="pct"/>
          <w:shd w:val="clear" w:color="auto" w:fill="auto"/>
        </w:tcPr>
        <w:p w14:paraId="5F2F352D" w14:textId="211155AC" w:rsidR="003155C5" w:rsidRPr="00544FD4" w:rsidRDefault="009C50B9" w:rsidP="00544FD4">
          <w:pPr>
            <w:pStyle w:val="FooterText"/>
            <w:jc w:val="center"/>
          </w:pPr>
          <w:r w:rsidRPr="009C50B9">
            <w:rPr>
              <w:lang w:val="pt-PT"/>
            </w:rPr>
            <w:t>EU/OACPS/Príloha II</w:t>
          </w:r>
          <w:r>
            <w:t xml:space="preserve"> </w:t>
          </w:r>
          <w:r w:rsidR="00ED7599">
            <w:t>/</w:t>
          </w:r>
          <w:proofErr w:type="spellStart"/>
          <w:r w:rsidR="00ED7599">
            <w:t>sk</w:t>
          </w:r>
          <w:proofErr w:type="spellEnd"/>
          <w:r w:rsidR="00ED7599" w:rsidRPr="00544FD4">
            <w:t xml:space="preserve"> </w:t>
          </w:r>
          <w:r w:rsidR="00ED7599">
            <w:fldChar w:fldCharType="begin"/>
          </w:r>
          <w:r w:rsidR="00ED7599">
            <w:instrText xml:space="preserve"> PAGE  \* MERGEFORMAT </w:instrText>
          </w:r>
          <w:r w:rsidR="00ED7599">
            <w:fldChar w:fldCharType="separate"/>
          </w:r>
          <w:r w:rsidR="00ED7599">
            <w:rPr>
              <w:noProof/>
            </w:rPr>
            <w:t>4</w:t>
          </w:r>
          <w:r w:rsidR="00ED7599">
            <w:fldChar w:fldCharType="end"/>
          </w:r>
        </w:p>
      </w:tc>
    </w:tr>
  </w:tbl>
  <w:p w14:paraId="7FF2FE8E" w14:textId="77777777" w:rsidR="003155C5" w:rsidRPr="009C50B9" w:rsidRDefault="003155C5" w:rsidP="00937464">
    <w:pPr>
      <w:pStyle w:val="FooterCouncil"/>
      <w:rPr>
        <w:lang w:val="pt-PT"/>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9D6E" w14:textId="1D4EAA31" w:rsidR="000B28B3" w:rsidRDefault="000B28B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139C" w14:textId="493C2E40" w:rsidR="00ED7599" w:rsidRDefault="00ED7599">
    <w:pPr>
      <w:pStyle w:val="Pta"/>
    </w:pPr>
  </w:p>
  <w:p w14:paraId="794BFDB1" w14:textId="77777777" w:rsidR="00ED7599" w:rsidRDefault="00ED7599" w:rsidP="00FD5476">
    <w:pPr>
      <w:pStyle w:val="Pta"/>
      <w:jc w:val="center"/>
    </w:pPr>
    <w:r w:rsidRPr="00BA2025">
      <w:t>EU/OACPS</w:t>
    </w:r>
    <w:r>
      <w:t>/ARP/</w:t>
    </w:r>
    <w:proofErr w:type="spellStart"/>
    <w:r>
      <w:t>sk</w:t>
    </w:r>
    <w:proofErr w:type="spellEnd"/>
    <w:r>
      <w:t xml:space="preserve"> </w:t>
    </w:r>
    <w:r>
      <w:fldChar w:fldCharType="begin"/>
    </w:r>
    <w:r>
      <w:instrText xml:space="preserve"> PAGE  \* MERGEFORMAT </w:instrText>
    </w:r>
    <w:r>
      <w:fldChar w:fldCharType="separate"/>
    </w:r>
    <w:r>
      <w:rPr>
        <w:noProof/>
      </w:rPr>
      <w:t>99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16F5" w14:textId="3238D47B" w:rsidR="000B28B3" w:rsidRDefault="000B28B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492B" w14:textId="721BDEA2" w:rsidR="000B28B3" w:rsidRDefault="000B28B3">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1D37" w14:textId="6BC4A5DC" w:rsidR="00ED7599" w:rsidRDefault="00ED7599">
    <w:pPr>
      <w:pStyle w:val="Pta"/>
    </w:pPr>
  </w:p>
  <w:p w14:paraId="5AD58BC3" w14:textId="77777777" w:rsidR="00ED7599" w:rsidRDefault="00ED7599" w:rsidP="009C50B9">
    <w:pPr>
      <w:pStyle w:val="Pta"/>
      <w:jc w:val="center"/>
    </w:pPr>
    <w:r w:rsidRPr="00BA2025">
      <w:t>EU/OACPS</w:t>
    </w:r>
    <w:r>
      <w:t>/</w:t>
    </w:r>
    <w:r w:rsidRPr="00347B9F">
      <w:t>CRP</w:t>
    </w:r>
    <w:r w:rsidRPr="005D1895">
      <w:t>/</w:t>
    </w:r>
    <w:proofErr w:type="spellStart"/>
    <w:r>
      <w:t>sk</w:t>
    </w:r>
    <w:proofErr w:type="spellEnd"/>
    <w:r>
      <w:t xml:space="preserve"> </w:t>
    </w:r>
    <w:r>
      <w:fldChar w:fldCharType="begin"/>
    </w:r>
    <w:r>
      <w:instrText xml:space="preserve"> PAGE  \* MERGEFORMAT </w:instrText>
    </w:r>
    <w:r>
      <w:fldChar w:fldCharType="separate"/>
    </w:r>
    <w:r>
      <w:rPr>
        <w:noProof/>
      </w:rPr>
      <w:t>70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4B2F" w14:textId="6C3942CD" w:rsidR="000B28B3" w:rsidRDefault="000B28B3">
    <w:pPr>
      <w:pStyle w:val="Pt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D8C0" w14:textId="580C5582" w:rsidR="000B28B3" w:rsidRDefault="000B28B3">
    <w:pPr>
      <w:pStyle w:val="Pt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B175" w14:textId="63448E1A" w:rsidR="00ED7599" w:rsidRDefault="00ED7599">
    <w:pPr>
      <w:pStyle w:val="Pta"/>
    </w:pPr>
  </w:p>
  <w:p w14:paraId="7FB89EB5" w14:textId="77777777" w:rsidR="00ED7599" w:rsidRDefault="00ED7599" w:rsidP="00F77169">
    <w:pPr>
      <w:pStyle w:val="Pta"/>
      <w:jc w:val="center"/>
    </w:pPr>
    <w:r w:rsidRPr="00BA2025">
      <w:t>EU/OACPS</w:t>
    </w:r>
    <w:r>
      <w:t>/P</w:t>
    </w:r>
    <w:r w:rsidRPr="00347B9F">
      <w:t>RP</w:t>
    </w:r>
    <w:r>
      <w:t>/</w:t>
    </w:r>
    <w:proofErr w:type="spellStart"/>
    <w:r>
      <w:t>sk</w:t>
    </w:r>
    <w:proofErr w:type="spellEnd"/>
    <w:r>
      <w:t xml:space="preserve"> </w:t>
    </w:r>
    <w:r>
      <w:fldChar w:fldCharType="begin"/>
    </w:r>
    <w:r>
      <w:instrText xml:space="preserve"> PAGE  \* MERGEFORMAT </w:instrText>
    </w:r>
    <w:r>
      <w:fldChar w:fldCharType="separate"/>
    </w:r>
    <w:r>
      <w:rPr>
        <w:noProof/>
      </w:rPr>
      <w:t>74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C54D" w14:textId="3E29C3AD" w:rsidR="000B28B3" w:rsidRDefault="000B28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4F59" w14:textId="77777777" w:rsidR="00D705D1" w:rsidRDefault="00D705D1" w:rsidP="009B6A19">
      <w:pPr>
        <w:spacing w:before="0" w:after="0" w:line="240" w:lineRule="auto"/>
      </w:pPr>
      <w:r>
        <w:separator/>
      </w:r>
    </w:p>
  </w:footnote>
  <w:footnote w:type="continuationSeparator" w:id="0">
    <w:p w14:paraId="7193CAD0" w14:textId="77777777" w:rsidR="00D705D1" w:rsidRDefault="00D705D1" w:rsidP="009B6A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026A" w14:textId="7599834A" w:rsidR="000B28B3" w:rsidRDefault="000B28B3">
    <w:pPr>
      <w:pStyle w:val="Hlavik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A732" w14:textId="0DE2CF7F" w:rsidR="000B28B3" w:rsidRDefault="000B28B3">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2896" w14:textId="3658F604" w:rsidR="000B28B3" w:rsidRDefault="000B28B3">
    <w:pPr>
      <w:pStyle w:val="Hlavik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D549" w14:textId="5BA3CF6A" w:rsidR="000B28B3" w:rsidRDefault="000B28B3">
    <w:pPr>
      <w:pStyle w:val="Hlavik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E980" w14:textId="541C4585" w:rsidR="000B28B3" w:rsidRDefault="000B28B3">
    <w:pPr>
      <w:pStyle w:val="Hlavik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CC40" w14:textId="17347FEC" w:rsidR="003155C5" w:rsidRPr="00F3456B" w:rsidRDefault="00ED7599" w:rsidP="00937464">
    <w:pPr>
      <w:pStyle w:val="HeaderCouncil"/>
    </w:pPr>
    <w:r>
      <w:t>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777B" w14:textId="33993289" w:rsidR="000B28B3" w:rsidRDefault="000B28B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2613" w14:textId="7631F539" w:rsidR="000B28B3" w:rsidRDefault="000B28B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1C9F" w14:textId="1B2F0726" w:rsidR="000B28B3" w:rsidRDefault="000B28B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B86F" w14:textId="470B6503" w:rsidR="000B28B3" w:rsidRDefault="000B28B3">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B55D" w14:textId="4C6E85AF" w:rsidR="000B28B3" w:rsidRDefault="000B28B3">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C29D" w14:textId="70822912" w:rsidR="000B28B3" w:rsidRDefault="000B28B3">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9604" w14:textId="04C76534" w:rsidR="000B28B3" w:rsidRDefault="000B28B3">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2E4D" w14:textId="78CA5262" w:rsidR="000B28B3" w:rsidRDefault="000B28B3">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00E2" w14:textId="513EFF05" w:rsidR="000B28B3" w:rsidRDefault="000B28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A75"/>
    <w:multiLevelType w:val="multilevel"/>
    <w:tmpl w:val="12A223CE"/>
    <w:name w:val="Heading"/>
    <w:lvl w:ilvl="0">
      <w:start w:val="1"/>
      <w:numFmt w:val="decimal"/>
      <w:lvlRestart w:val="0"/>
      <w:pStyle w:val="Nadpis1"/>
      <w:lvlText w:val="%1."/>
      <w:lvlJc w:val="left"/>
      <w:pPr>
        <w:tabs>
          <w:tab w:val="num" w:pos="850"/>
        </w:tabs>
        <w:ind w:left="850" w:hanging="850"/>
      </w:pPr>
      <w:rPr>
        <w:bdr w:val="none" w:sz="0" w:space="0" w:color="auto"/>
      </w:rPr>
    </w:lvl>
    <w:lvl w:ilvl="1">
      <w:start w:val="1"/>
      <w:numFmt w:val="decimal"/>
      <w:pStyle w:val="Nadpis2"/>
      <w:lvlText w:val="%1.%2."/>
      <w:lvlJc w:val="left"/>
      <w:pPr>
        <w:tabs>
          <w:tab w:val="num" w:pos="850"/>
        </w:tabs>
        <w:ind w:left="850" w:hanging="850"/>
      </w:pPr>
      <w:rPr>
        <w:bdr w:val="none" w:sz="0" w:space="0" w:color="auto"/>
      </w:rPr>
    </w:lvl>
    <w:lvl w:ilvl="2">
      <w:start w:val="1"/>
      <w:numFmt w:val="decimal"/>
      <w:pStyle w:val="Nadpis3"/>
      <w:lvlText w:val="%1.%2.%3."/>
      <w:lvlJc w:val="left"/>
      <w:pPr>
        <w:tabs>
          <w:tab w:val="num" w:pos="850"/>
        </w:tabs>
        <w:ind w:left="850" w:hanging="850"/>
      </w:pPr>
      <w:rPr>
        <w:bdr w:val="none" w:sz="0" w:space="0" w:color="auto"/>
      </w:rPr>
    </w:lvl>
    <w:lvl w:ilvl="3">
      <w:start w:val="1"/>
      <w:numFmt w:val="decimal"/>
      <w:pStyle w:val="Nadpis4"/>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 w15:restartNumberingAfterBreak="0">
    <w:nsid w:val="081E1330"/>
    <w:multiLevelType w:val="hybridMultilevel"/>
    <w:tmpl w:val="819848C0"/>
    <w:lvl w:ilvl="0" w:tplc="A8C8A90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5"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rPr>
        <w:bdr w:val="none" w:sz="0" w:space="0" w:color="auto"/>
      </w:rPr>
    </w:lvl>
  </w:abstractNum>
  <w:abstractNum w:abstractNumId="6"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7"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1"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2"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13"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4"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5"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6"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8" w15:restartNumberingAfterBreak="0">
    <w:nsid w:val="43A85611"/>
    <w:multiLevelType w:val="multilevel"/>
    <w:tmpl w:val="18667D1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3EA2F1B"/>
    <w:multiLevelType w:val="hybridMultilevel"/>
    <w:tmpl w:val="87E85790"/>
    <w:lvl w:ilvl="0" w:tplc="2D1AC8C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rPr>
        <w:bdr w:val="none" w:sz="0" w:space="0" w:color="auto"/>
      </w:rPr>
    </w:lvl>
  </w:abstractNum>
  <w:abstractNum w:abstractNumId="21" w15:restartNumberingAfterBreak="0">
    <w:nsid w:val="4DAA3654"/>
    <w:multiLevelType w:val="multilevel"/>
    <w:tmpl w:val="D4A2DE5A"/>
    <w:name w:val="Default"/>
    <w:lvl w:ilvl="0">
      <w:start w:val="1"/>
      <w:numFmt w:val="decimal"/>
      <w:lvlRestart w:val="0"/>
      <w:lvlText w:val="%1."/>
      <w:lvlJc w:val="left"/>
      <w:pPr>
        <w:ind w:left="720" w:hanging="360"/>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22" w15:restartNumberingAfterBreak="0">
    <w:nsid w:val="4F1A5EEB"/>
    <w:multiLevelType w:val="singleLevel"/>
    <w:tmpl w:val="E90C02CE"/>
    <w:lvl w:ilvl="0">
      <w:start w:val="1"/>
      <w:numFmt w:val="bullet"/>
      <w:lvlRestart w:val="0"/>
      <w:lvlText w:val="–"/>
      <w:lvlJc w:val="left"/>
      <w:pPr>
        <w:tabs>
          <w:tab w:val="num" w:pos="1417"/>
        </w:tabs>
        <w:ind w:left="1417" w:hanging="567"/>
      </w:pPr>
    </w:lvl>
  </w:abstractNum>
  <w:abstractNum w:abstractNumId="23"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24"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25"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26"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rPr>
        <w:bdr w:val="none" w:sz="0" w:space="0" w:color="auto"/>
      </w:rPr>
    </w:lvl>
    <w:lvl w:ilvl="1">
      <w:start w:val="1"/>
      <w:numFmt w:val="decimal"/>
      <w:lvlText w:val="%1.%2."/>
      <w:lvlJc w:val="left"/>
      <w:pPr>
        <w:tabs>
          <w:tab w:val="num" w:pos="850"/>
        </w:tabs>
        <w:ind w:left="850" w:hanging="850"/>
      </w:pPr>
      <w:rPr>
        <w:bdr w:val="none" w:sz="0" w:space="0" w:color="auto"/>
      </w:rPr>
    </w:lvl>
    <w:lvl w:ilvl="2">
      <w:start w:val="1"/>
      <w:numFmt w:val="decimal"/>
      <w:lvlText w:val="%1.%2.%3."/>
      <w:lvlJc w:val="left"/>
      <w:pPr>
        <w:tabs>
          <w:tab w:val="num" w:pos="850"/>
        </w:tabs>
        <w:ind w:left="850" w:hanging="850"/>
      </w:pPr>
      <w:rPr>
        <w:bdr w:val="none" w:sz="0" w:space="0" w:color="auto"/>
      </w:rPr>
    </w:lvl>
    <w:lvl w:ilvl="3">
      <w:start w:val="1"/>
      <w:numFmt w:val="decimal"/>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27" w15:restartNumberingAfterBreak="0">
    <w:nsid w:val="6DF17FDC"/>
    <w:multiLevelType w:val="hybridMultilevel"/>
    <w:tmpl w:val="40E84FF0"/>
    <w:lvl w:ilvl="0" w:tplc="7F767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9"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30"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3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2"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33"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abstractNum w:abstractNumId="34" w15:restartNumberingAfterBreak="0">
    <w:nsid w:val="7E474D4E"/>
    <w:multiLevelType w:val="singleLevel"/>
    <w:tmpl w:val="1A6608A0"/>
    <w:name w:val="List Bullet 3"/>
    <w:lvl w:ilvl="0">
      <w:start w:val="1"/>
      <w:numFmt w:val="decimal"/>
      <w:lvlRestart w:val="0"/>
      <w:lvlText w:val="(%1)"/>
      <w:lvlJc w:val="left"/>
      <w:pPr>
        <w:tabs>
          <w:tab w:val="num" w:pos="709"/>
        </w:tabs>
        <w:ind w:left="709" w:hanging="709"/>
      </w:pPr>
    </w:lvl>
  </w:abstractNum>
  <w:num w:numId="1" w16cid:durableId="964458804">
    <w:abstractNumId w:val="6"/>
  </w:num>
  <w:num w:numId="2" w16cid:durableId="1025322728">
    <w:abstractNumId w:val="20"/>
  </w:num>
  <w:num w:numId="3" w16cid:durableId="1284772319">
    <w:abstractNumId w:val="24"/>
  </w:num>
  <w:num w:numId="4" w16cid:durableId="293023155">
    <w:abstractNumId w:val="23"/>
  </w:num>
  <w:num w:numId="5" w16cid:durableId="17899999">
    <w:abstractNumId w:val="32"/>
  </w:num>
  <w:num w:numId="6" w16cid:durableId="1354498696">
    <w:abstractNumId w:val="7"/>
  </w:num>
  <w:num w:numId="7" w16cid:durableId="1221356652">
    <w:abstractNumId w:val="0"/>
  </w:num>
  <w:num w:numId="8" w16cid:durableId="1626043751">
    <w:abstractNumId w:val="33"/>
  </w:num>
  <w:num w:numId="9" w16cid:durableId="1614629648">
    <w:abstractNumId w:val="12"/>
  </w:num>
  <w:num w:numId="10" w16cid:durableId="11424374">
    <w:abstractNumId w:val="4"/>
  </w:num>
  <w:num w:numId="11" w16cid:durableId="1840071479">
    <w:abstractNumId w:val="2"/>
  </w:num>
  <w:num w:numId="12" w16cid:durableId="2132746565">
    <w:abstractNumId w:val="30"/>
  </w:num>
  <w:num w:numId="13" w16cid:durableId="209652194">
    <w:abstractNumId w:val="29"/>
  </w:num>
  <w:num w:numId="14" w16cid:durableId="949704467">
    <w:abstractNumId w:val="5"/>
  </w:num>
  <w:num w:numId="15" w16cid:durableId="410393401">
    <w:abstractNumId w:val="11"/>
  </w:num>
  <w:num w:numId="16" w16cid:durableId="76875219">
    <w:abstractNumId w:val="14"/>
  </w:num>
  <w:num w:numId="17" w16cid:durableId="612127114">
    <w:abstractNumId w:val="31"/>
  </w:num>
  <w:num w:numId="18" w16cid:durableId="1432823614">
    <w:abstractNumId w:val="8"/>
  </w:num>
  <w:num w:numId="19" w16cid:durableId="853348110">
    <w:abstractNumId w:val="17"/>
  </w:num>
  <w:num w:numId="20" w16cid:durableId="1128935307">
    <w:abstractNumId w:val="13"/>
  </w:num>
  <w:num w:numId="21" w16cid:durableId="848787376">
    <w:abstractNumId w:val="15"/>
  </w:num>
  <w:num w:numId="22" w16cid:durableId="1659576477">
    <w:abstractNumId w:val="28"/>
  </w:num>
  <w:num w:numId="23" w16cid:durableId="1747216839">
    <w:abstractNumId w:val="10"/>
  </w:num>
  <w:num w:numId="24" w16cid:durableId="1001198797">
    <w:abstractNumId w:val="3"/>
  </w:num>
  <w:num w:numId="25" w16cid:durableId="964850962">
    <w:abstractNumId w:val="9"/>
  </w:num>
  <w:num w:numId="26" w16cid:durableId="263923578">
    <w:abstractNumId w:val="19"/>
  </w:num>
  <w:num w:numId="27" w16cid:durableId="828600493">
    <w:abstractNumId w:val="27"/>
  </w:num>
  <w:num w:numId="28" w16cid:durableId="1669208311">
    <w:abstractNumId w:val="1"/>
  </w:num>
  <w:num w:numId="29" w16cid:durableId="1058894489">
    <w:abstractNumId w:val="16"/>
  </w:num>
  <w:num w:numId="30" w16cid:durableId="510460661">
    <w:abstractNumId w:val="25"/>
  </w:num>
  <w:num w:numId="31" w16cid:durableId="354232165">
    <w:abstractNumId w:val="22"/>
  </w:num>
  <w:num w:numId="32" w16cid:durableId="290979845">
    <w:abstractNumId w:val="18"/>
  </w:num>
  <w:num w:numId="33" w16cid:durableId="18510689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4577"/>
  </w:hdrShapeDefaults>
  <w:footnotePr>
    <w:numRestart w:val="eachPage"/>
    <w:footnote w:id="-1"/>
    <w:footnote w:id="0"/>
  </w:footnotePr>
  <w:endnotePr>
    <w:numFmt w:val="decimal"/>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AutoOpen" w:val="True"/>
    <w:docVar w:name="DW_DocType" w:val="DW_AGREEMENT"/>
  </w:docVars>
  <w:rsids>
    <w:rsidRoot w:val="00D705D1"/>
    <w:rsid w:val="000B28B3"/>
    <w:rsid w:val="00157EC3"/>
    <w:rsid w:val="001D140D"/>
    <w:rsid w:val="00252885"/>
    <w:rsid w:val="002A2C61"/>
    <w:rsid w:val="003155C5"/>
    <w:rsid w:val="003549DE"/>
    <w:rsid w:val="00365FF9"/>
    <w:rsid w:val="003C7658"/>
    <w:rsid w:val="004A6CAB"/>
    <w:rsid w:val="004E5507"/>
    <w:rsid w:val="00545776"/>
    <w:rsid w:val="005732E8"/>
    <w:rsid w:val="005B4EEC"/>
    <w:rsid w:val="005D6125"/>
    <w:rsid w:val="00646AAC"/>
    <w:rsid w:val="00661F43"/>
    <w:rsid w:val="006E250C"/>
    <w:rsid w:val="0071146D"/>
    <w:rsid w:val="0075099C"/>
    <w:rsid w:val="008558E1"/>
    <w:rsid w:val="00934304"/>
    <w:rsid w:val="00943AA9"/>
    <w:rsid w:val="0095335B"/>
    <w:rsid w:val="009B6A19"/>
    <w:rsid w:val="009C50B9"/>
    <w:rsid w:val="009C6D31"/>
    <w:rsid w:val="00B9243F"/>
    <w:rsid w:val="00C116AC"/>
    <w:rsid w:val="00C1633D"/>
    <w:rsid w:val="00D16005"/>
    <w:rsid w:val="00D253A1"/>
    <w:rsid w:val="00D705D1"/>
    <w:rsid w:val="00D767FF"/>
    <w:rsid w:val="00E268D9"/>
    <w:rsid w:val="00EC7B22"/>
    <w:rsid w:val="00ED7599"/>
    <w:rsid w:val="00F14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5879D8"/>
  <w15:docId w15:val="{6F38D404-7D7B-45B6-A46E-17B19E9A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before="120" w:after="120" w:line="360" w:lineRule="auto"/>
    </w:pPr>
    <w:rPr>
      <w:rFonts w:ascii="Times New Roman" w:hAnsi="Times New Roman" w:cs="Times New Roman"/>
      <w:sz w:val="24"/>
      <w:lang w:val="sk-SK"/>
    </w:rPr>
  </w:style>
  <w:style w:type="paragraph" w:styleId="Nadpis1">
    <w:name w:val="heading 1"/>
    <w:basedOn w:val="Normlny"/>
    <w:next w:val="Text1"/>
    <w:link w:val="Nadpis1Char"/>
    <w:uiPriority w:val="9"/>
    <w:qFormat/>
    <w:rsid w:val="00943AA9"/>
    <w:pPr>
      <w:keepNext/>
      <w:numPr>
        <w:numId w:val="7"/>
      </w:numPr>
      <w:spacing w:before="360"/>
      <w:outlineLvl w:val="0"/>
    </w:pPr>
    <w:rPr>
      <w:rFonts w:eastAsiaTheme="majorEastAsia"/>
      <w:b/>
      <w:bCs/>
      <w:smallCaps/>
      <w:szCs w:val="28"/>
    </w:rPr>
  </w:style>
  <w:style w:type="paragraph" w:styleId="Nadpis2">
    <w:name w:val="heading 2"/>
    <w:basedOn w:val="Normlny"/>
    <w:next w:val="Text1"/>
    <w:link w:val="Nadpis2Char"/>
    <w:uiPriority w:val="9"/>
    <w:unhideWhenUsed/>
    <w:qFormat/>
    <w:rsid w:val="00943AA9"/>
    <w:pPr>
      <w:keepNext/>
      <w:numPr>
        <w:ilvl w:val="1"/>
        <w:numId w:val="7"/>
      </w:numPr>
      <w:outlineLvl w:val="1"/>
    </w:pPr>
    <w:rPr>
      <w:rFonts w:eastAsiaTheme="majorEastAsia"/>
      <w:b/>
      <w:bCs/>
      <w:szCs w:val="26"/>
    </w:rPr>
  </w:style>
  <w:style w:type="paragraph" w:styleId="Nadpis3">
    <w:name w:val="heading 3"/>
    <w:basedOn w:val="Normlny"/>
    <w:next w:val="Text1"/>
    <w:link w:val="Nadpis3Char"/>
    <w:uiPriority w:val="9"/>
    <w:unhideWhenUsed/>
    <w:qFormat/>
    <w:rsid w:val="00943AA9"/>
    <w:pPr>
      <w:keepNext/>
      <w:numPr>
        <w:ilvl w:val="2"/>
        <w:numId w:val="7"/>
      </w:numPr>
      <w:outlineLvl w:val="2"/>
    </w:pPr>
    <w:rPr>
      <w:rFonts w:eastAsiaTheme="majorEastAsia"/>
      <w:bCs/>
      <w:i/>
    </w:rPr>
  </w:style>
  <w:style w:type="paragraph" w:styleId="Nadpis4">
    <w:name w:val="heading 4"/>
    <w:basedOn w:val="Normlny"/>
    <w:next w:val="Text1"/>
    <w:link w:val="Nadpis4Char"/>
    <w:uiPriority w:val="9"/>
    <w:unhideWhenUsed/>
    <w:qFormat/>
    <w:rsid w:val="00943AA9"/>
    <w:pPr>
      <w:keepNext/>
      <w:numPr>
        <w:ilvl w:val="3"/>
        <w:numId w:val="7"/>
      </w:numPr>
      <w:outlineLvl w:val="3"/>
    </w:pPr>
    <w:rPr>
      <w:rFonts w:eastAsiaTheme="majorEastAsia"/>
      <w:bCs/>
      <w:iCs/>
    </w:rPr>
  </w:style>
  <w:style w:type="paragraph" w:styleId="Nadpis5">
    <w:name w:val="heading 5"/>
    <w:basedOn w:val="Normlny"/>
    <w:next w:val="Normlny"/>
    <w:link w:val="Nadpis5Char"/>
    <w:qFormat/>
    <w:rsid w:val="00C116AC"/>
    <w:pPr>
      <w:spacing w:before="240" w:after="60" w:line="240" w:lineRule="auto"/>
      <w:jc w:val="both"/>
      <w:outlineLvl w:val="4"/>
    </w:pPr>
    <w:rPr>
      <w:rFonts w:ascii="Arial" w:eastAsia="Times New Roman" w:hAnsi="Arial"/>
      <w:sz w:val="22"/>
      <w:szCs w:val="20"/>
      <w:lang w:eastAsia="fr-BE"/>
    </w:rPr>
  </w:style>
  <w:style w:type="paragraph" w:styleId="Nadpis6">
    <w:name w:val="heading 6"/>
    <w:basedOn w:val="Normlny"/>
    <w:next w:val="Normlny"/>
    <w:link w:val="Nadpis6Char"/>
    <w:qFormat/>
    <w:rsid w:val="00C116AC"/>
    <w:pPr>
      <w:spacing w:before="240" w:after="60" w:line="240" w:lineRule="auto"/>
      <w:jc w:val="both"/>
      <w:outlineLvl w:val="5"/>
    </w:pPr>
    <w:rPr>
      <w:rFonts w:ascii="Arial" w:eastAsia="Times New Roman" w:hAnsi="Arial"/>
      <w:i/>
      <w:sz w:val="22"/>
      <w:szCs w:val="20"/>
      <w:lang w:eastAsia="fr-BE"/>
    </w:rPr>
  </w:style>
  <w:style w:type="paragraph" w:styleId="Nadpis7">
    <w:name w:val="heading 7"/>
    <w:basedOn w:val="Normlny"/>
    <w:next w:val="Normlny"/>
    <w:link w:val="Nadpis7Char"/>
    <w:qFormat/>
    <w:rsid w:val="00C116AC"/>
    <w:pPr>
      <w:spacing w:before="240" w:after="60" w:line="240" w:lineRule="auto"/>
      <w:jc w:val="both"/>
      <w:outlineLvl w:val="6"/>
    </w:pPr>
    <w:rPr>
      <w:rFonts w:ascii="Arial" w:eastAsia="Times New Roman" w:hAnsi="Arial"/>
      <w:sz w:val="20"/>
      <w:szCs w:val="20"/>
      <w:lang w:eastAsia="fr-BE"/>
    </w:rPr>
  </w:style>
  <w:style w:type="paragraph" w:styleId="Nadpis8">
    <w:name w:val="heading 8"/>
    <w:basedOn w:val="Normlny"/>
    <w:next w:val="Normlny"/>
    <w:link w:val="Nadpis8Char"/>
    <w:qFormat/>
    <w:rsid w:val="00C116AC"/>
    <w:pPr>
      <w:spacing w:before="240" w:after="60" w:line="240" w:lineRule="auto"/>
      <w:jc w:val="both"/>
      <w:outlineLvl w:val="7"/>
    </w:pPr>
    <w:rPr>
      <w:rFonts w:ascii="Arial" w:eastAsia="Times New Roman" w:hAnsi="Arial"/>
      <w:i/>
      <w:sz w:val="20"/>
      <w:szCs w:val="20"/>
      <w:lang w:eastAsia="fr-BE"/>
    </w:rPr>
  </w:style>
  <w:style w:type="paragraph" w:styleId="Nadpis9">
    <w:name w:val="heading 9"/>
    <w:basedOn w:val="Normlny"/>
    <w:next w:val="Normlny"/>
    <w:link w:val="Nadpis9Char"/>
    <w:qFormat/>
    <w:rsid w:val="00C116AC"/>
    <w:pPr>
      <w:spacing w:before="240" w:after="60" w:line="240" w:lineRule="auto"/>
      <w:jc w:val="both"/>
      <w:outlineLvl w:val="8"/>
    </w:pPr>
    <w:rPr>
      <w:rFonts w:ascii="Arial" w:eastAsia="Times New Roman" w:hAnsi="Arial"/>
      <w:i/>
      <w:sz w:val="18"/>
      <w:szCs w:val="20"/>
      <w:lang w:eastAsia="fr-B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3AA9"/>
    <w:pPr>
      <w:tabs>
        <w:tab w:val="right" w:pos="9638"/>
      </w:tabs>
    </w:pPr>
  </w:style>
  <w:style w:type="character" w:customStyle="1" w:styleId="HlavikaChar">
    <w:name w:val="Hlavička Char"/>
    <w:basedOn w:val="Predvolenpsmoodseku"/>
    <w:link w:val="Hlavika"/>
    <w:uiPriority w:val="99"/>
    <w:rsid w:val="00943AA9"/>
    <w:rPr>
      <w:rFonts w:ascii="Times New Roman" w:hAnsi="Times New Roman" w:cs="Times New Roman"/>
      <w:sz w:val="24"/>
      <w:bdr w:val="none" w:sz="0" w:space="0" w:color="auto"/>
      <w:shd w:val="clear" w:color="auto" w:fill="auto"/>
      <w:lang w:val="en-GB"/>
    </w:rPr>
  </w:style>
  <w:style w:type="paragraph" w:styleId="Pta">
    <w:name w:val="footer"/>
    <w:basedOn w:val="Normlny"/>
    <w:link w:val="PtaChar"/>
    <w:uiPriority w:val="99"/>
    <w:unhideWhenUsed/>
    <w:rsid w:val="00943AA9"/>
    <w:pPr>
      <w:tabs>
        <w:tab w:val="center" w:pos="4819"/>
        <w:tab w:val="center" w:pos="7370"/>
        <w:tab w:val="right" w:pos="9638"/>
      </w:tabs>
      <w:spacing w:before="0" w:after="0" w:line="240" w:lineRule="auto"/>
    </w:pPr>
  </w:style>
  <w:style w:type="character" w:customStyle="1" w:styleId="PtaChar">
    <w:name w:val="Päta Char"/>
    <w:basedOn w:val="Predvolenpsmoodseku"/>
    <w:link w:val="Pta"/>
    <w:uiPriority w:val="99"/>
    <w:rsid w:val="00943AA9"/>
    <w:rPr>
      <w:rFonts w:ascii="Times New Roman" w:hAnsi="Times New Roman" w:cs="Times New Roman"/>
      <w:sz w:val="24"/>
      <w:bdr w:val="none" w:sz="0" w:space="0" w:color="auto"/>
      <w:shd w:val="clear" w:color="auto" w:fill="auto"/>
      <w:lang w:val="en-GB"/>
    </w:rPr>
  </w:style>
  <w:style w:type="paragraph" w:styleId="Textpoznmkypodiarou">
    <w:name w:val="footnote text"/>
    <w:basedOn w:val="Normlny"/>
    <w:link w:val="TextpoznmkypodiarouChar"/>
    <w:uiPriority w:val="99"/>
    <w:unhideWhenUsed/>
    <w:rsid w:val="00943AA9"/>
    <w:pPr>
      <w:spacing w:before="0" w:after="0" w:line="240" w:lineRule="auto"/>
      <w:ind w:left="720" w:hanging="720"/>
    </w:pPr>
    <w:rPr>
      <w:szCs w:val="20"/>
    </w:rPr>
  </w:style>
  <w:style w:type="character" w:customStyle="1" w:styleId="TextpoznmkypodiarouChar">
    <w:name w:val="Text poznámky pod čiarou Char"/>
    <w:basedOn w:val="Predvolenpsmoodseku"/>
    <w:link w:val="Textpoznmkypodiarou"/>
    <w:uiPriority w:val="99"/>
    <w:rsid w:val="00943AA9"/>
    <w:rPr>
      <w:rFonts w:ascii="Times New Roman" w:hAnsi="Times New Roman" w:cs="Times New Roman"/>
      <w:sz w:val="24"/>
      <w:szCs w:val="20"/>
      <w:bdr w:val="none" w:sz="0" w:space="0" w:color="auto"/>
      <w:shd w:val="clear" w:color="auto" w:fill="auto"/>
      <w:lang w:val="en-GB"/>
    </w:rPr>
  </w:style>
  <w:style w:type="character" w:customStyle="1" w:styleId="Nadpis1Char">
    <w:name w:val="Nadpis 1 Char"/>
    <w:basedOn w:val="Predvolenpsmoodseku"/>
    <w:link w:val="Nadpis1"/>
    <w:uiPriority w:val="9"/>
    <w:rsid w:val="00943AA9"/>
    <w:rPr>
      <w:rFonts w:ascii="Times New Roman" w:eastAsiaTheme="majorEastAsia" w:hAnsi="Times New Roman" w:cs="Times New Roman"/>
      <w:b/>
      <w:bCs/>
      <w:smallCaps/>
      <w:sz w:val="24"/>
      <w:szCs w:val="28"/>
      <w:bdr w:val="none" w:sz="0" w:space="0" w:color="auto"/>
      <w:shd w:val="clear" w:color="auto" w:fill="auto"/>
      <w:lang w:val="en-GB"/>
    </w:rPr>
  </w:style>
  <w:style w:type="character" w:customStyle="1" w:styleId="Nadpis2Char">
    <w:name w:val="Nadpis 2 Char"/>
    <w:basedOn w:val="Predvolenpsmoodseku"/>
    <w:link w:val="Nadpis2"/>
    <w:uiPriority w:val="9"/>
    <w:rsid w:val="00943AA9"/>
    <w:rPr>
      <w:rFonts w:ascii="Times New Roman" w:eastAsiaTheme="majorEastAsia" w:hAnsi="Times New Roman" w:cs="Times New Roman"/>
      <w:b/>
      <w:bCs/>
      <w:sz w:val="24"/>
      <w:szCs w:val="26"/>
      <w:bdr w:val="none" w:sz="0" w:space="0" w:color="auto"/>
      <w:shd w:val="clear" w:color="auto" w:fill="auto"/>
      <w:lang w:val="en-GB"/>
    </w:rPr>
  </w:style>
  <w:style w:type="character" w:customStyle="1" w:styleId="Nadpis3Char">
    <w:name w:val="Nadpis 3 Char"/>
    <w:basedOn w:val="Predvolenpsmoodseku"/>
    <w:link w:val="Nadpis3"/>
    <w:uiPriority w:val="9"/>
    <w:rsid w:val="00943AA9"/>
    <w:rPr>
      <w:rFonts w:ascii="Times New Roman" w:eastAsiaTheme="majorEastAsia" w:hAnsi="Times New Roman" w:cs="Times New Roman"/>
      <w:bCs/>
      <w:i/>
      <w:sz w:val="24"/>
      <w:bdr w:val="none" w:sz="0" w:space="0" w:color="auto"/>
      <w:shd w:val="clear" w:color="auto" w:fill="auto"/>
      <w:lang w:val="en-GB"/>
    </w:rPr>
  </w:style>
  <w:style w:type="character" w:customStyle="1" w:styleId="Nadpis4Char">
    <w:name w:val="Nadpis 4 Char"/>
    <w:basedOn w:val="Predvolenpsmoodseku"/>
    <w:link w:val="Nadpis4"/>
    <w:uiPriority w:val="9"/>
    <w:rsid w:val="00943AA9"/>
    <w:rPr>
      <w:rFonts w:ascii="Times New Roman" w:eastAsiaTheme="majorEastAsia" w:hAnsi="Times New Roman" w:cs="Times New Roman"/>
      <w:bCs/>
      <w:iCs/>
      <w:sz w:val="24"/>
      <w:bdr w:val="none" w:sz="0" w:space="0" w:color="auto"/>
      <w:shd w:val="clear" w:color="auto" w:fill="auto"/>
      <w:lang w:val="en-GB"/>
    </w:rPr>
  </w:style>
  <w:style w:type="paragraph" w:styleId="Hlavikaobsahu">
    <w:name w:val="TOC Heading"/>
    <w:basedOn w:val="Normlny"/>
    <w:next w:val="Normlny"/>
    <w:uiPriority w:val="39"/>
    <w:unhideWhenUsed/>
    <w:qFormat/>
    <w:rsid w:val="00943AA9"/>
    <w:pPr>
      <w:spacing w:after="240"/>
      <w:jc w:val="center"/>
    </w:pPr>
    <w:rPr>
      <w:b/>
      <w:sz w:val="28"/>
    </w:rPr>
  </w:style>
  <w:style w:type="paragraph" w:styleId="Obsah1">
    <w:name w:val="toc 1"/>
    <w:basedOn w:val="Normlny"/>
    <w:next w:val="Normlny"/>
    <w:uiPriority w:val="39"/>
    <w:unhideWhenUsed/>
    <w:rsid w:val="00943AA9"/>
    <w:pPr>
      <w:tabs>
        <w:tab w:val="right" w:leader="dot" w:pos="9071"/>
      </w:tabs>
      <w:spacing w:before="60"/>
      <w:ind w:left="850" w:hanging="850"/>
    </w:pPr>
  </w:style>
  <w:style w:type="paragraph" w:styleId="Obsah2">
    <w:name w:val="toc 2"/>
    <w:basedOn w:val="Normlny"/>
    <w:next w:val="Normlny"/>
    <w:uiPriority w:val="39"/>
    <w:unhideWhenUsed/>
    <w:rsid w:val="00943AA9"/>
    <w:pPr>
      <w:tabs>
        <w:tab w:val="right" w:leader="dot" w:pos="9071"/>
      </w:tabs>
      <w:spacing w:before="60"/>
      <w:ind w:left="850" w:hanging="850"/>
    </w:pPr>
  </w:style>
  <w:style w:type="paragraph" w:styleId="Obsah3">
    <w:name w:val="toc 3"/>
    <w:basedOn w:val="Normlny"/>
    <w:next w:val="Normlny"/>
    <w:uiPriority w:val="39"/>
    <w:unhideWhenUsed/>
    <w:rsid w:val="00943AA9"/>
    <w:pPr>
      <w:tabs>
        <w:tab w:val="right" w:leader="dot" w:pos="9071"/>
      </w:tabs>
      <w:spacing w:before="60"/>
      <w:ind w:left="850" w:hanging="850"/>
    </w:pPr>
  </w:style>
  <w:style w:type="paragraph" w:styleId="Obsah4">
    <w:name w:val="toc 4"/>
    <w:basedOn w:val="Normlny"/>
    <w:next w:val="Normlny"/>
    <w:unhideWhenUsed/>
    <w:rsid w:val="00943AA9"/>
    <w:pPr>
      <w:tabs>
        <w:tab w:val="right" w:leader="dot" w:pos="9071"/>
      </w:tabs>
      <w:spacing w:before="60"/>
      <w:ind w:left="850" w:hanging="850"/>
    </w:pPr>
  </w:style>
  <w:style w:type="paragraph" w:styleId="Obsah5">
    <w:name w:val="toc 5"/>
    <w:basedOn w:val="Normlny"/>
    <w:next w:val="Normlny"/>
    <w:unhideWhenUsed/>
    <w:rsid w:val="00943AA9"/>
    <w:pPr>
      <w:tabs>
        <w:tab w:val="right" w:leader="dot" w:pos="9071"/>
      </w:tabs>
      <w:spacing w:before="300"/>
    </w:pPr>
  </w:style>
  <w:style w:type="paragraph" w:styleId="Obsah6">
    <w:name w:val="toc 6"/>
    <w:basedOn w:val="Normlny"/>
    <w:next w:val="Normlny"/>
    <w:unhideWhenUsed/>
    <w:rsid w:val="00943AA9"/>
    <w:pPr>
      <w:tabs>
        <w:tab w:val="right" w:leader="dot" w:pos="9071"/>
      </w:tabs>
      <w:spacing w:before="240"/>
    </w:pPr>
  </w:style>
  <w:style w:type="paragraph" w:styleId="Obsah7">
    <w:name w:val="toc 7"/>
    <w:basedOn w:val="Normlny"/>
    <w:next w:val="Normlny"/>
    <w:unhideWhenUsed/>
    <w:rsid w:val="00943AA9"/>
    <w:pPr>
      <w:tabs>
        <w:tab w:val="right" w:leader="dot" w:pos="9071"/>
      </w:tabs>
      <w:spacing w:before="180"/>
    </w:pPr>
  </w:style>
  <w:style w:type="paragraph" w:styleId="Obsah8">
    <w:name w:val="toc 8"/>
    <w:basedOn w:val="Normlny"/>
    <w:next w:val="Normlny"/>
    <w:unhideWhenUsed/>
    <w:rsid w:val="00943AA9"/>
    <w:pPr>
      <w:tabs>
        <w:tab w:val="right" w:leader="dot" w:pos="9071"/>
      </w:tabs>
    </w:pPr>
  </w:style>
  <w:style w:type="paragraph" w:styleId="Obsah9">
    <w:name w:val="toc 9"/>
    <w:basedOn w:val="Normlny"/>
    <w:next w:val="Normlny"/>
    <w:unhideWhenUsed/>
    <w:rsid w:val="00943AA9"/>
    <w:pPr>
      <w:tabs>
        <w:tab w:val="right" w:leader="dot" w:pos="9071"/>
      </w:tabs>
    </w:pPr>
  </w:style>
  <w:style w:type="paragraph" w:customStyle="1" w:styleId="HeaderLandscape">
    <w:name w:val="HeaderLandscape"/>
    <w:basedOn w:val="Normlny"/>
    <w:rsid w:val="00943AA9"/>
    <w:pPr>
      <w:tabs>
        <w:tab w:val="right" w:pos="14570"/>
      </w:tabs>
    </w:pPr>
  </w:style>
  <w:style w:type="paragraph" w:customStyle="1" w:styleId="FooterLandscape">
    <w:name w:val="FooterLandscape"/>
    <w:basedOn w:val="Normlny"/>
    <w:rsid w:val="00943AA9"/>
    <w:pPr>
      <w:tabs>
        <w:tab w:val="center" w:pos="7285"/>
        <w:tab w:val="center" w:pos="10930"/>
        <w:tab w:val="right" w:pos="14570"/>
      </w:tabs>
      <w:spacing w:before="0" w:after="0" w:line="240" w:lineRule="auto"/>
    </w:pPr>
  </w:style>
  <w:style w:type="character" w:styleId="Odkaznapoznmkupodiarou">
    <w:name w:val="footnote reference"/>
    <w:basedOn w:val="Predvolenpsmoodseku"/>
    <w:unhideWhenUsed/>
    <w:rsid w:val="00943AA9"/>
    <w:rPr>
      <w:b/>
      <w:bdr w:val="none" w:sz="0" w:space="0" w:color="auto"/>
      <w:shd w:val="clear" w:color="auto" w:fill="auto"/>
      <w:vertAlign w:val="superscript"/>
    </w:rPr>
  </w:style>
  <w:style w:type="paragraph" w:customStyle="1" w:styleId="HeaderCouncil">
    <w:name w:val="Header Council"/>
    <w:basedOn w:val="Normlny"/>
    <w:link w:val="HeaderCouncilChar"/>
    <w:rsid w:val="00943AA9"/>
    <w:pPr>
      <w:spacing w:before="0" w:after="0" w:line="240" w:lineRule="auto"/>
    </w:pPr>
    <w:rPr>
      <w:sz w:val="2"/>
      <w:lang w:val="en-GB"/>
    </w:rPr>
  </w:style>
  <w:style w:type="paragraph" w:customStyle="1" w:styleId="FooterCouncil">
    <w:name w:val="Footer Council"/>
    <w:basedOn w:val="Normlny"/>
    <w:link w:val="FooterCouncilChar"/>
    <w:rsid w:val="00943AA9"/>
    <w:pPr>
      <w:spacing w:before="0" w:after="0" w:line="240" w:lineRule="auto"/>
    </w:pPr>
    <w:rPr>
      <w:sz w:val="2"/>
      <w:lang w:val="en-GB"/>
    </w:rPr>
  </w:style>
  <w:style w:type="paragraph" w:customStyle="1" w:styleId="TechnicalBlock">
    <w:name w:val="Technical Block"/>
    <w:basedOn w:val="Normlny"/>
    <w:next w:val="Normlny"/>
    <w:link w:val="TechnicalBlockChar"/>
    <w:rsid w:val="009C50B9"/>
    <w:pPr>
      <w:spacing w:before="0" w:after="240" w:line="240" w:lineRule="auto"/>
      <w:jc w:val="center"/>
    </w:pPr>
  </w:style>
  <w:style w:type="character" w:customStyle="1" w:styleId="Marker">
    <w:name w:val="Marker"/>
    <w:basedOn w:val="Predvolenpsmoodseku"/>
    <w:rsid w:val="00943AA9"/>
    <w:rPr>
      <w:color w:val="0000FF"/>
      <w:bdr w:val="none" w:sz="0" w:space="0" w:color="auto"/>
      <w:shd w:val="clear" w:color="auto" w:fill="auto"/>
    </w:rPr>
  </w:style>
  <w:style w:type="character" w:customStyle="1" w:styleId="Marker1">
    <w:name w:val="Marker1"/>
    <w:basedOn w:val="Predvolenpsmoodseku"/>
    <w:rsid w:val="00943AA9"/>
    <w:rPr>
      <w:color w:val="008000"/>
      <w:bdr w:val="none" w:sz="0" w:space="0" w:color="auto"/>
      <w:shd w:val="clear" w:color="auto" w:fill="auto"/>
    </w:rPr>
  </w:style>
  <w:style w:type="paragraph" w:customStyle="1" w:styleId="Text1">
    <w:name w:val="Text 1"/>
    <w:basedOn w:val="Normlny"/>
    <w:rsid w:val="00943AA9"/>
    <w:pPr>
      <w:ind w:left="850"/>
    </w:pPr>
  </w:style>
  <w:style w:type="paragraph" w:customStyle="1" w:styleId="Text2">
    <w:name w:val="Text 2"/>
    <w:basedOn w:val="Normlny"/>
    <w:rsid w:val="00943AA9"/>
    <w:pPr>
      <w:ind w:left="1417"/>
    </w:pPr>
  </w:style>
  <w:style w:type="paragraph" w:customStyle="1" w:styleId="Text3">
    <w:name w:val="Text 3"/>
    <w:basedOn w:val="Normlny"/>
    <w:rsid w:val="00943AA9"/>
    <w:pPr>
      <w:ind w:left="1984"/>
    </w:pPr>
  </w:style>
  <w:style w:type="paragraph" w:customStyle="1" w:styleId="Text4">
    <w:name w:val="Text 4"/>
    <w:basedOn w:val="Normlny"/>
    <w:rsid w:val="00943AA9"/>
    <w:pPr>
      <w:ind w:left="2551"/>
    </w:pPr>
  </w:style>
  <w:style w:type="paragraph" w:customStyle="1" w:styleId="NormalCentered">
    <w:name w:val="Normal Centered"/>
    <w:basedOn w:val="Normlny"/>
    <w:rsid w:val="00943AA9"/>
    <w:pPr>
      <w:jc w:val="center"/>
    </w:pPr>
  </w:style>
  <w:style w:type="paragraph" w:customStyle="1" w:styleId="NormalLeft">
    <w:name w:val="Normal Left"/>
    <w:basedOn w:val="Normlny"/>
    <w:rsid w:val="00943AA9"/>
  </w:style>
  <w:style w:type="paragraph" w:customStyle="1" w:styleId="NormalRight">
    <w:name w:val="Normal Right"/>
    <w:basedOn w:val="Normlny"/>
    <w:rsid w:val="00943AA9"/>
    <w:pPr>
      <w:jc w:val="right"/>
    </w:pPr>
  </w:style>
  <w:style w:type="paragraph" w:customStyle="1" w:styleId="QuotedText">
    <w:name w:val="Quoted Text"/>
    <w:basedOn w:val="Normlny"/>
    <w:rsid w:val="00943AA9"/>
    <w:pPr>
      <w:ind w:left="1417"/>
    </w:pPr>
  </w:style>
  <w:style w:type="paragraph" w:customStyle="1" w:styleId="Point0">
    <w:name w:val="Point 0"/>
    <w:basedOn w:val="Normlny"/>
    <w:rsid w:val="00943AA9"/>
    <w:pPr>
      <w:ind w:left="850" w:hanging="850"/>
    </w:pPr>
  </w:style>
  <w:style w:type="paragraph" w:customStyle="1" w:styleId="Point1">
    <w:name w:val="Point 1"/>
    <w:basedOn w:val="Normlny"/>
    <w:rsid w:val="00943AA9"/>
    <w:pPr>
      <w:ind w:left="1417" w:hanging="567"/>
    </w:pPr>
  </w:style>
  <w:style w:type="paragraph" w:customStyle="1" w:styleId="Point2">
    <w:name w:val="Point 2"/>
    <w:basedOn w:val="Normlny"/>
    <w:rsid w:val="00943AA9"/>
    <w:pPr>
      <w:ind w:left="1984" w:hanging="567"/>
    </w:pPr>
  </w:style>
  <w:style w:type="paragraph" w:customStyle="1" w:styleId="Point3">
    <w:name w:val="Point 3"/>
    <w:basedOn w:val="Normlny"/>
    <w:rsid w:val="00943AA9"/>
    <w:pPr>
      <w:ind w:left="2551" w:hanging="567"/>
    </w:pPr>
  </w:style>
  <w:style w:type="paragraph" w:customStyle="1" w:styleId="Point4">
    <w:name w:val="Point 4"/>
    <w:basedOn w:val="Normlny"/>
    <w:rsid w:val="00943AA9"/>
    <w:pPr>
      <w:ind w:left="3118" w:hanging="567"/>
    </w:pPr>
  </w:style>
  <w:style w:type="paragraph" w:customStyle="1" w:styleId="PointDouble0">
    <w:name w:val="PointDouble 0"/>
    <w:basedOn w:val="Normlny"/>
    <w:rsid w:val="00943AA9"/>
    <w:pPr>
      <w:tabs>
        <w:tab w:val="left" w:pos="850"/>
      </w:tabs>
      <w:ind w:left="1417" w:hanging="1417"/>
    </w:pPr>
  </w:style>
  <w:style w:type="paragraph" w:customStyle="1" w:styleId="PointDouble1">
    <w:name w:val="PointDouble 1"/>
    <w:basedOn w:val="Normlny"/>
    <w:rsid w:val="00943AA9"/>
    <w:pPr>
      <w:tabs>
        <w:tab w:val="left" w:pos="1417"/>
      </w:tabs>
      <w:ind w:left="1984" w:hanging="1134"/>
    </w:pPr>
  </w:style>
  <w:style w:type="paragraph" w:customStyle="1" w:styleId="PointDouble2">
    <w:name w:val="PointDouble 2"/>
    <w:basedOn w:val="Normlny"/>
    <w:rsid w:val="00943AA9"/>
    <w:pPr>
      <w:tabs>
        <w:tab w:val="left" w:pos="1984"/>
      </w:tabs>
      <w:ind w:left="2551" w:hanging="1134"/>
    </w:pPr>
  </w:style>
  <w:style w:type="paragraph" w:customStyle="1" w:styleId="PointDouble3">
    <w:name w:val="PointDouble 3"/>
    <w:basedOn w:val="Normlny"/>
    <w:rsid w:val="00943AA9"/>
    <w:pPr>
      <w:tabs>
        <w:tab w:val="left" w:pos="2551"/>
      </w:tabs>
      <w:ind w:left="3118" w:hanging="1134"/>
    </w:pPr>
  </w:style>
  <w:style w:type="paragraph" w:customStyle="1" w:styleId="PointDouble4">
    <w:name w:val="PointDouble 4"/>
    <w:basedOn w:val="Normlny"/>
    <w:rsid w:val="00943AA9"/>
    <w:pPr>
      <w:tabs>
        <w:tab w:val="left" w:pos="3118"/>
      </w:tabs>
      <w:ind w:left="3685" w:hanging="1134"/>
    </w:pPr>
  </w:style>
  <w:style w:type="paragraph" w:customStyle="1" w:styleId="PointTriple0">
    <w:name w:val="PointTriple 0"/>
    <w:basedOn w:val="Normlny"/>
    <w:rsid w:val="00943AA9"/>
    <w:pPr>
      <w:tabs>
        <w:tab w:val="left" w:pos="850"/>
        <w:tab w:val="left" w:pos="1417"/>
      </w:tabs>
      <w:ind w:left="1984" w:hanging="1984"/>
    </w:pPr>
  </w:style>
  <w:style w:type="paragraph" w:customStyle="1" w:styleId="PointTriple1">
    <w:name w:val="PointTriple 1"/>
    <w:basedOn w:val="Normlny"/>
    <w:rsid w:val="00943AA9"/>
    <w:pPr>
      <w:tabs>
        <w:tab w:val="left" w:pos="1417"/>
        <w:tab w:val="left" w:pos="1984"/>
      </w:tabs>
      <w:ind w:left="2551" w:hanging="1701"/>
    </w:pPr>
  </w:style>
  <w:style w:type="paragraph" w:customStyle="1" w:styleId="PointTriple2">
    <w:name w:val="PointTriple 2"/>
    <w:basedOn w:val="Normlny"/>
    <w:rsid w:val="00943AA9"/>
    <w:pPr>
      <w:tabs>
        <w:tab w:val="left" w:pos="1984"/>
        <w:tab w:val="left" w:pos="2551"/>
      </w:tabs>
      <w:ind w:left="3118" w:hanging="1701"/>
    </w:pPr>
  </w:style>
  <w:style w:type="paragraph" w:customStyle="1" w:styleId="PointTriple3">
    <w:name w:val="PointTriple 3"/>
    <w:basedOn w:val="Normlny"/>
    <w:rsid w:val="00943AA9"/>
    <w:pPr>
      <w:tabs>
        <w:tab w:val="left" w:pos="2551"/>
        <w:tab w:val="left" w:pos="3118"/>
      </w:tabs>
      <w:ind w:left="3685" w:hanging="1701"/>
    </w:pPr>
  </w:style>
  <w:style w:type="paragraph" w:customStyle="1" w:styleId="PointTriple4">
    <w:name w:val="PointTriple 4"/>
    <w:basedOn w:val="Normlny"/>
    <w:rsid w:val="00943AA9"/>
    <w:pPr>
      <w:tabs>
        <w:tab w:val="left" w:pos="3118"/>
        <w:tab w:val="left" w:pos="3685"/>
      </w:tabs>
      <w:ind w:left="4252" w:hanging="1701"/>
    </w:pPr>
  </w:style>
  <w:style w:type="paragraph" w:customStyle="1" w:styleId="Tiret0">
    <w:name w:val="Tiret 0"/>
    <w:basedOn w:val="Normlny"/>
    <w:rsid w:val="00943AA9"/>
    <w:pPr>
      <w:numPr>
        <w:numId w:val="1"/>
      </w:numPr>
    </w:pPr>
  </w:style>
  <w:style w:type="paragraph" w:customStyle="1" w:styleId="Tiret1">
    <w:name w:val="Tiret 1"/>
    <w:basedOn w:val="Normlny"/>
    <w:rsid w:val="00943AA9"/>
    <w:pPr>
      <w:numPr>
        <w:numId w:val="2"/>
      </w:numPr>
    </w:pPr>
  </w:style>
  <w:style w:type="paragraph" w:customStyle="1" w:styleId="Tiret2">
    <w:name w:val="Tiret 2"/>
    <w:basedOn w:val="Normlny"/>
    <w:rsid w:val="00943AA9"/>
    <w:pPr>
      <w:numPr>
        <w:numId w:val="3"/>
      </w:numPr>
    </w:pPr>
  </w:style>
  <w:style w:type="paragraph" w:customStyle="1" w:styleId="Tiret3">
    <w:name w:val="Tiret 3"/>
    <w:basedOn w:val="Normlny"/>
    <w:rsid w:val="00943AA9"/>
    <w:pPr>
      <w:numPr>
        <w:numId w:val="4"/>
      </w:numPr>
    </w:pPr>
  </w:style>
  <w:style w:type="paragraph" w:customStyle="1" w:styleId="Tiret4">
    <w:name w:val="Tiret 4"/>
    <w:basedOn w:val="Normlny"/>
    <w:rsid w:val="00943AA9"/>
    <w:pPr>
      <w:numPr>
        <w:numId w:val="5"/>
      </w:numPr>
    </w:pPr>
  </w:style>
  <w:style w:type="paragraph" w:customStyle="1" w:styleId="NumPar1">
    <w:name w:val="NumPar 1"/>
    <w:basedOn w:val="Normlny"/>
    <w:next w:val="Text1"/>
    <w:rsid w:val="00943AA9"/>
    <w:pPr>
      <w:numPr>
        <w:numId w:val="6"/>
      </w:numPr>
    </w:pPr>
  </w:style>
  <w:style w:type="paragraph" w:customStyle="1" w:styleId="NumPar2">
    <w:name w:val="NumPar 2"/>
    <w:basedOn w:val="Normlny"/>
    <w:next w:val="Text1"/>
    <w:rsid w:val="00943AA9"/>
    <w:pPr>
      <w:numPr>
        <w:ilvl w:val="1"/>
        <w:numId w:val="6"/>
      </w:numPr>
    </w:pPr>
  </w:style>
  <w:style w:type="paragraph" w:customStyle="1" w:styleId="NumPar3">
    <w:name w:val="NumPar 3"/>
    <w:basedOn w:val="Normlny"/>
    <w:next w:val="Text1"/>
    <w:rsid w:val="00943AA9"/>
    <w:pPr>
      <w:numPr>
        <w:ilvl w:val="2"/>
        <w:numId w:val="6"/>
      </w:numPr>
    </w:pPr>
  </w:style>
  <w:style w:type="paragraph" w:customStyle="1" w:styleId="NumPar4">
    <w:name w:val="NumPar 4"/>
    <w:basedOn w:val="Normlny"/>
    <w:next w:val="Text1"/>
    <w:rsid w:val="00943AA9"/>
    <w:pPr>
      <w:numPr>
        <w:ilvl w:val="3"/>
        <w:numId w:val="6"/>
      </w:numPr>
    </w:pPr>
  </w:style>
  <w:style w:type="paragraph" w:customStyle="1" w:styleId="ManualNumPar1">
    <w:name w:val="Manual NumPar 1"/>
    <w:basedOn w:val="Normlny"/>
    <w:next w:val="Text1"/>
    <w:rsid w:val="00943AA9"/>
    <w:pPr>
      <w:ind w:left="850" w:hanging="850"/>
    </w:pPr>
  </w:style>
  <w:style w:type="paragraph" w:customStyle="1" w:styleId="ManualNumPar2">
    <w:name w:val="Manual NumPar 2"/>
    <w:basedOn w:val="Normlny"/>
    <w:next w:val="Text1"/>
    <w:rsid w:val="00943AA9"/>
    <w:pPr>
      <w:ind w:left="850" w:hanging="850"/>
    </w:pPr>
  </w:style>
  <w:style w:type="paragraph" w:customStyle="1" w:styleId="ManualNumPar3">
    <w:name w:val="Manual NumPar 3"/>
    <w:basedOn w:val="Normlny"/>
    <w:next w:val="Text1"/>
    <w:rsid w:val="00943AA9"/>
    <w:pPr>
      <w:ind w:left="850" w:hanging="850"/>
    </w:pPr>
  </w:style>
  <w:style w:type="paragraph" w:customStyle="1" w:styleId="ManualNumPar4">
    <w:name w:val="Manual NumPar 4"/>
    <w:basedOn w:val="Normlny"/>
    <w:next w:val="Text1"/>
    <w:rsid w:val="00943AA9"/>
    <w:pPr>
      <w:ind w:left="850" w:hanging="850"/>
    </w:pPr>
  </w:style>
  <w:style w:type="paragraph" w:customStyle="1" w:styleId="QuotedNumPar">
    <w:name w:val="Quoted NumPar"/>
    <w:basedOn w:val="Normlny"/>
    <w:rsid w:val="00943AA9"/>
    <w:pPr>
      <w:ind w:left="1417" w:hanging="567"/>
    </w:pPr>
  </w:style>
  <w:style w:type="paragraph" w:customStyle="1" w:styleId="ManualHeading1">
    <w:name w:val="Manual Heading 1"/>
    <w:basedOn w:val="Normlny"/>
    <w:next w:val="Text1"/>
    <w:rsid w:val="00943AA9"/>
    <w:pPr>
      <w:keepNext/>
      <w:tabs>
        <w:tab w:val="left" w:pos="850"/>
      </w:tabs>
      <w:spacing w:before="360"/>
      <w:ind w:left="850" w:hanging="850"/>
      <w:outlineLvl w:val="0"/>
    </w:pPr>
    <w:rPr>
      <w:b/>
      <w:smallCaps/>
    </w:rPr>
  </w:style>
  <w:style w:type="paragraph" w:customStyle="1" w:styleId="ManualHeading2">
    <w:name w:val="Manual Heading 2"/>
    <w:basedOn w:val="Normlny"/>
    <w:next w:val="Text1"/>
    <w:rsid w:val="00943AA9"/>
    <w:pPr>
      <w:keepNext/>
      <w:tabs>
        <w:tab w:val="left" w:pos="850"/>
      </w:tabs>
      <w:ind w:left="850" w:hanging="850"/>
      <w:outlineLvl w:val="1"/>
    </w:pPr>
    <w:rPr>
      <w:b/>
    </w:rPr>
  </w:style>
  <w:style w:type="paragraph" w:customStyle="1" w:styleId="ManualHeading3">
    <w:name w:val="Manual Heading 3"/>
    <w:basedOn w:val="Normlny"/>
    <w:next w:val="Text1"/>
    <w:rsid w:val="00943AA9"/>
    <w:pPr>
      <w:keepNext/>
      <w:tabs>
        <w:tab w:val="left" w:pos="850"/>
      </w:tabs>
      <w:ind w:left="850" w:hanging="850"/>
      <w:outlineLvl w:val="2"/>
    </w:pPr>
    <w:rPr>
      <w:i/>
    </w:rPr>
  </w:style>
  <w:style w:type="paragraph" w:customStyle="1" w:styleId="ManualHeading4">
    <w:name w:val="Manual Heading 4"/>
    <w:basedOn w:val="Normlny"/>
    <w:next w:val="Text1"/>
    <w:rsid w:val="00943AA9"/>
    <w:pPr>
      <w:keepNext/>
      <w:tabs>
        <w:tab w:val="left" w:pos="850"/>
      </w:tabs>
      <w:ind w:left="850" w:hanging="850"/>
      <w:outlineLvl w:val="3"/>
    </w:pPr>
  </w:style>
  <w:style w:type="paragraph" w:customStyle="1" w:styleId="ChapterTitle">
    <w:name w:val="ChapterTitle"/>
    <w:basedOn w:val="Normlny"/>
    <w:next w:val="Normlny"/>
    <w:rsid w:val="00943AA9"/>
    <w:pPr>
      <w:keepNext/>
      <w:spacing w:after="360"/>
      <w:jc w:val="center"/>
    </w:pPr>
    <w:rPr>
      <w:b/>
      <w:sz w:val="32"/>
    </w:rPr>
  </w:style>
  <w:style w:type="paragraph" w:customStyle="1" w:styleId="PartTitle">
    <w:name w:val="PartTitle"/>
    <w:basedOn w:val="Normlny"/>
    <w:next w:val="ChapterTitle"/>
    <w:rsid w:val="00943AA9"/>
    <w:pPr>
      <w:keepNext/>
      <w:pageBreakBefore/>
      <w:spacing w:after="360"/>
      <w:jc w:val="center"/>
    </w:pPr>
    <w:rPr>
      <w:b/>
      <w:sz w:val="36"/>
    </w:rPr>
  </w:style>
  <w:style w:type="paragraph" w:customStyle="1" w:styleId="SectionTitle">
    <w:name w:val="SectionTitle"/>
    <w:basedOn w:val="Normlny"/>
    <w:next w:val="Nadpis1"/>
    <w:rsid w:val="00943AA9"/>
    <w:pPr>
      <w:keepNext/>
      <w:spacing w:after="360"/>
      <w:jc w:val="center"/>
    </w:pPr>
    <w:rPr>
      <w:b/>
      <w:smallCaps/>
      <w:sz w:val="28"/>
    </w:rPr>
  </w:style>
  <w:style w:type="paragraph" w:customStyle="1" w:styleId="TableTitle">
    <w:name w:val="Table Title"/>
    <w:basedOn w:val="Normlny"/>
    <w:next w:val="Normlny"/>
    <w:rsid w:val="00943AA9"/>
    <w:pPr>
      <w:jc w:val="center"/>
    </w:pPr>
    <w:rPr>
      <w:b/>
    </w:rPr>
  </w:style>
  <w:style w:type="paragraph" w:customStyle="1" w:styleId="Point0number">
    <w:name w:val="Point 0 (number)"/>
    <w:basedOn w:val="Normlny"/>
    <w:rsid w:val="00943AA9"/>
    <w:pPr>
      <w:numPr>
        <w:numId w:val="8"/>
      </w:numPr>
    </w:pPr>
  </w:style>
  <w:style w:type="paragraph" w:customStyle="1" w:styleId="Point1number">
    <w:name w:val="Point 1 (number)"/>
    <w:basedOn w:val="Normlny"/>
    <w:rsid w:val="00943AA9"/>
    <w:pPr>
      <w:numPr>
        <w:ilvl w:val="2"/>
        <w:numId w:val="8"/>
      </w:numPr>
    </w:pPr>
  </w:style>
  <w:style w:type="paragraph" w:customStyle="1" w:styleId="Point2number">
    <w:name w:val="Point 2 (number)"/>
    <w:basedOn w:val="Normlny"/>
    <w:rsid w:val="00943AA9"/>
    <w:pPr>
      <w:numPr>
        <w:ilvl w:val="4"/>
        <w:numId w:val="8"/>
      </w:numPr>
    </w:pPr>
  </w:style>
  <w:style w:type="paragraph" w:customStyle="1" w:styleId="Point3number">
    <w:name w:val="Point 3 (number)"/>
    <w:basedOn w:val="Normlny"/>
    <w:rsid w:val="00943AA9"/>
    <w:pPr>
      <w:numPr>
        <w:ilvl w:val="6"/>
        <w:numId w:val="8"/>
      </w:numPr>
    </w:pPr>
  </w:style>
  <w:style w:type="paragraph" w:customStyle="1" w:styleId="Point0letter">
    <w:name w:val="Point 0 (letter)"/>
    <w:basedOn w:val="Normlny"/>
    <w:rsid w:val="00943AA9"/>
    <w:pPr>
      <w:numPr>
        <w:ilvl w:val="1"/>
        <w:numId w:val="8"/>
      </w:numPr>
    </w:pPr>
  </w:style>
  <w:style w:type="paragraph" w:customStyle="1" w:styleId="Point1letter">
    <w:name w:val="Point 1 (letter)"/>
    <w:basedOn w:val="Normlny"/>
    <w:rsid w:val="00943AA9"/>
    <w:pPr>
      <w:numPr>
        <w:ilvl w:val="3"/>
        <w:numId w:val="8"/>
      </w:numPr>
    </w:pPr>
  </w:style>
  <w:style w:type="paragraph" w:customStyle="1" w:styleId="Point2letter">
    <w:name w:val="Point 2 (letter)"/>
    <w:basedOn w:val="Normlny"/>
    <w:rsid w:val="00943AA9"/>
    <w:pPr>
      <w:numPr>
        <w:ilvl w:val="5"/>
        <w:numId w:val="8"/>
      </w:numPr>
    </w:pPr>
  </w:style>
  <w:style w:type="paragraph" w:customStyle="1" w:styleId="Point3letter">
    <w:name w:val="Point 3 (letter)"/>
    <w:basedOn w:val="Normlny"/>
    <w:rsid w:val="00943AA9"/>
    <w:pPr>
      <w:numPr>
        <w:ilvl w:val="7"/>
        <w:numId w:val="8"/>
      </w:numPr>
    </w:pPr>
  </w:style>
  <w:style w:type="paragraph" w:customStyle="1" w:styleId="Point4letter">
    <w:name w:val="Point 4 (letter)"/>
    <w:basedOn w:val="Normlny"/>
    <w:rsid w:val="00943AA9"/>
    <w:pPr>
      <w:numPr>
        <w:ilvl w:val="8"/>
        <w:numId w:val="8"/>
      </w:numPr>
    </w:pPr>
  </w:style>
  <w:style w:type="paragraph" w:customStyle="1" w:styleId="Bullet0">
    <w:name w:val="Bullet 0"/>
    <w:basedOn w:val="Normlny"/>
    <w:rsid w:val="00943AA9"/>
    <w:pPr>
      <w:numPr>
        <w:numId w:val="9"/>
      </w:numPr>
    </w:pPr>
  </w:style>
  <w:style w:type="paragraph" w:customStyle="1" w:styleId="Bullet1">
    <w:name w:val="Bullet 1"/>
    <w:basedOn w:val="Normlny"/>
    <w:rsid w:val="00943AA9"/>
    <w:pPr>
      <w:numPr>
        <w:numId w:val="10"/>
      </w:numPr>
    </w:pPr>
  </w:style>
  <w:style w:type="paragraph" w:customStyle="1" w:styleId="Bullet2">
    <w:name w:val="Bullet 2"/>
    <w:basedOn w:val="Normlny"/>
    <w:rsid w:val="00943AA9"/>
    <w:pPr>
      <w:numPr>
        <w:numId w:val="11"/>
      </w:numPr>
    </w:pPr>
  </w:style>
  <w:style w:type="paragraph" w:customStyle="1" w:styleId="Bullet3">
    <w:name w:val="Bullet 3"/>
    <w:basedOn w:val="Normlny"/>
    <w:rsid w:val="00943AA9"/>
    <w:pPr>
      <w:numPr>
        <w:numId w:val="12"/>
      </w:numPr>
    </w:pPr>
  </w:style>
  <w:style w:type="paragraph" w:customStyle="1" w:styleId="Bullet4">
    <w:name w:val="Bullet 4"/>
    <w:basedOn w:val="Normlny"/>
    <w:rsid w:val="00943AA9"/>
    <w:pPr>
      <w:numPr>
        <w:numId w:val="13"/>
      </w:numPr>
    </w:pPr>
  </w:style>
  <w:style w:type="paragraph" w:customStyle="1" w:styleId="Annexetitreacte">
    <w:name w:val="Annexe titre (acte)"/>
    <w:basedOn w:val="Normlny"/>
    <w:next w:val="Normlny"/>
    <w:rsid w:val="00943AA9"/>
    <w:pPr>
      <w:jc w:val="center"/>
    </w:pPr>
    <w:rPr>
      <w:b/>
      <w:u w:val="single"/>
    </w:rPr>
  </w:style>
  <w:style w:type="paragraph" w:customStyle="1" w:styleId="Annexetitreglobale">
    <w:name w:val="Annexe titre (globale)"/>
    <w:basedOn w:val="Normlny"/>
    <w:next w:val="Normlny"/>
    <w:rsid w:val="00943AA9"/>
    <w:pPr>
      <w:jc w:val="center"/>
    </w:pPr>
    <w:rPr>
      <w:b/>
      <w:u w:val="single"/>
    </w:rPr>
  </w:style>
  <w:style w:type="paragraph" w:customStyle="1" w:styleId="Applicationdirecte">
    <w:name w:val="Application directe"/>
    <w:basedOn w:val="Normlny"/>
    <w:next w:val="Fait"/>
    <w:rsid w:val="00943AA9"/>
    <w:pPr>
      <w:spacing w:before="480"/>
    </w:pPr>
  </w:style>
  <w:style w:type="paragraph" w:customStyle="1" w:styleId="Considrant">
    <w:name w:val="Considérant"/>
    <w:basedOn w:val="Normlny"/>
    <w:rsid w:val="00943AA9"/>
    <w:pPr>
      <w:numPr>
        <w:numId w:val="14"/>
      </w:numPr>
    </w:pPr>
  </w:style>
  <w:style w:type="paragraph" w:customStyle="1" w:styleId="Datedadoption">
    <w:name w:val="Date d'adoption"/>
    <w:basedOn w:val="Normlny"/>
    <w:next w:val="Titreobjet"/>
    <w:rsid w:val="00943AA9"/>
    <w:pPr>
      <w:spacing w:before="360" w:after="0"/>
      <w:jc w:val="center"/>
    </w:pPr>
    <w:rPr>
      <w:b/>
    </w:rPr>
  </w:style>
  <w:style w:type="paragraph" w:customStyle="1" w:styleId="Fait">
    <w:name w:val="Fait à"/>
    <w:basedOn w:val="Normlny"/>
    <w:next w:val="Institutionquisigne"/>
    <w:rsid w:val="00943AA9"/>
    <w:pPr>
      <w:keepNext/>
      <w:spacing w:after="0"/>
    </w:pPr>
  </w:style>
  <w:style w:type="paragraph" w:customStyle="1" w:styleId="Formuledadoption">
    <w:name w:val="Formule d'adoption"/>
    <w:basedOn w:val="Normlny"/>
    <w:next w:val="Titrearticle"/>
    <w:rsid w:val="00943AA9"/>
    <w:pPr>
      <w:keepNext/>
    </w:pPr>
  </w:style>
  <w:style w:type="paragraph" w:customStyle="1" w:styleId="Institutionquiagit">
    <w:name w:val="Institution qui agit"/>
    <w:basedOn w:val="Normlny"/>
    <w:next w:val="Normlny"/>
    <w:rsid w:val="00943AA9"/>
    <w:pPr>
      <w:keepNext/>
      <w:spacing w:before="600"/>
    </w:pPr>
  </w:style>
  <w:style w:type="paragraph" w:customStyle="1" w:styleId="Institutionquisigne">
    <w:name w:val="Institution qui signe"/>
    <w:basedOn w:val="Normlny"/>
    <w:next w:val="Personnequisigne"/>
    <w:rsid w:val="00943AA9"/>
    <w:pPr>
      <w:keepNext/>
      <w:tabs>
        <w:tab w:val="left" w:pos="5669"/>
      </w:tabs>
      <w:spacing w:before="720" w:after="0"/>
    </w:pPr>
    <w:rPr>
      <w:i/>
    </w:rPr>
  </w:style>
  <w:style w:type="paragraph" w:customStyle="1" w:styleId="ManualConsidrant">
    <w:name w:val="Manual Considérant"/>
    <w:basedOn w:val="Normlny"/>
    <w:rsid w:val="00943AA9"/>
    <w:pPr>
      <w:ind w:left="850" w:hanging="850"/>
    </w:pPr>
  </w:style>
  <w:style w:type="paragraph" w:customStyle="1" w:styleId="Personnequisigne">
    <w:name w:val="Personne qui signe"/>
    <w:basedOn w:val="Normlny"/>
    <w:next w:val="Institutionquisigne"/>
    <w:rsid w:val="00943AA9"/>
    <w:pPr>
      <w:tabs>
        <w:tab w:val="left" w:pos="5669"/>
      </w:tabs>
      <w:spacing w:before="0" w:after="0"/>
    </w:pPr>
    <w:rPr>
      <w:i/>
    </w:rPr>
  </w:style>
  <w:style w:type="paragraph" w:customStyle="1" w:styleId="Sous-titreobjet">
    <w:name w:val="Sous-titre objet"/>
    <w:basedOn w:val="Normlny"/>
    <w:rsid w:val="00943AA9"/>
    <w:pPr>
      <w:spacing w:before="0" w:after="0"/>
      <w:jc w:val="center"/>
    </w:pPr>
    <w:rPr>
      <w:b/>
    </w:rPr>
  </w:style>
  <w:style w:type="paragraph" w:customStyle="1" w:styleId="Statut">
    <w:name w:val="Statut"/>
    <w:basedOn w:val="Normlny"/>
    <w:next w:val="Typedudocument"/>
    <w:rsid w:val="00943AA9"/>
    <w:pPr>
      <w:spacing w:before="360" w:after="0"/>
      <w:jc w:val="center"/>
    </w:pPr>
  </w:style>
  <w:style w:type="paragraph" w:customStyle="1" w:styleId="Titrearticle">
    <w:name w:val="Titre article"/>
    <w:basedOn w:val="Normlny"/>
    <w:next w:val="Normlny"/>
    <w:rsid w:val="00943AA9"/>
    <w:pPr>
      <w:keepNext/>
      <w:spacing w:before="360"/>
      <w:jc w:val="center"/>
    </w:pPr>
    <w:rPr>
      <w:i/>
    </w:rPr>
  </w:style>
  <w:style w:type="paragraph" w:customStyle="1" w:styleId="Titreobjet">
    <w:name w:val="Titre objet"/>
    <w:basedOn w:val="Normlny"/>
    <w:next w:val="Sous-titreobjet"/>
    <w:rsid w:val="00943AA9"/>
    <w:pPr>
      <w:spacing w:before="360" w:after="360"/>
      <w:jc w:val="center"/>
    </w:pPr>
    <w:rPr>
      <w:b/>
    </w:rPr>
  </w:style>
  <w:style w:type="paragraph" w:customStyle="1" w:styleId="Typedudocument">
    <w:name w:val="Type du document"/>
    <w:basedOn w:val="Normlny"/>
    <w:next w:val="Datedadoption"/>
    <w:rsid w:val="00943AA9"/>
    <w:pPr>
      <w:spacing w:before="360" w:after="0"/>
      <w:jc w:val="center"/>
    </w:pPr>
    <w:rPr>
      <w:b/>
    </w:rPr>
  </w:style>
  <w:style w:type="paragraph" w:customStyle="1" w:styleId="Lignefinal">
    <w:name w:val="Ligne final"/>
    <w:basedOn w:val="Normlny"/>
    <w:next w:val="Normlny"/>
    <w:rsid w:val="00943AA9"/>
    <w:pPr>
      <w:pBdr>
        <w:bottom w:val="single" w:sz="4" w:space="0" w:color="000000"/>
      </w:pBdr>
      <w:spacing w:before="360"/>
      <w:ind w:left="3400" w:right="3400"/>
      <w:jc w:val="center"/>
    </w:pPr>
    <w:rPr>
      <w:b/>
    </w:rPr>
  </w:style>
  <w:style w:type="paragraph" w:customStyle="1" w:styleId="LignefinalLandscape">
    <w:name w:val="Ligne final (Landscape)"/>
    <w:basedOn w:val="Normlny"/>
    <w:next w:val="Normlny"/>
    <w:rsid w:val="00943AA9"/>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lny"/>
    <w:next w:val="Statut"/>
    <w:rsid w:val="00943AA9"/>
    <w:pPr>
      <w:spacing w:before="0" w:after="0"/>
      <w:ind w:left="5103"/>
    </w:pPr>
  </w:style>
  <w:style w:type="paragraph" w:customStyle="1" w:styleId="EntLogo">
    <w:name w:val="EntLogo"/>
    <w:basedOn w:val="Normlny"/>
    <w:rsid w:val="00943AA9"/>
    <w:pPr>
      <w:tabs>
        <w:tab w:val="right" w:pos="9639"/>
      </w:tabs>
      <w:spacing w:before="0" w:after="0"/>
    </w:pPr>
    <w:rPr>
      <w:b/>
    </w:rPr>
  </w:style>
  <w:style w:type="paragraph" w:customStyle="1" w:styleId="EntInstit">
    <w:name w:val="EntInstit"/>
    <w:basedOn w:val="Normlny"/>
    <w:rsid w:val="00943AA9"/>
    <w:pPr>
      <w:spacing w:before="0" w:after="0" w:line="240" w:lineRule="auto"/>
      <w:jc w:val="right"/>
    </w:pPr>
    <w:rPr>
      <w:b/>
    </w:rPr>
  </w:style>
  <w:style w:type="paragraph" w:customStyle="1" w:styleId="EntRefer">
    <w:name w:val="EntRefer"/>
    <w:basedOn w:val="Normlny"/>
    <w:rsid w:val="00943AA9"/>
    <w:pPr>
      <w:spacing w:before="0" w:after="0" w:line="240" w:lineRule="auto"/>
    </w:pPr>
    <w:rPr>
      <w:b/>
    </w:rPr>
  </w:style>
  <w:style w:type="paragraph" w:customStyle="1" w:styleId="EntEmet">
    <w:name w:val="EntEmet"/>
    <w:basedOn w:val="Normlny"/>
    <w:rsid w:val="00943AA9"/>
    <w:pPr>
      <w:spacing w:before="40" w:after="0" w:line="240" w:lineRule="auto"/>
    </w:pPr>
  </w:style>
  <w:style w:type="paragraph" w:customStyle="1" w:styleId="EntText">
    <w:name w:val="EntText"/>
    <w:basedOn w:val="Normlny"/>
    <w:rsid w:val="00943AA9"/>
  </w:style>
  <w:style w:type="paragraph" w:customStyle="1" w:styleId="EntEU">
    <w:name w:val="EntEU"/>
    <w:basedOn w:val="Normlny"/>
    <w:rsid w:val="00943AA9"/>
    <w:pPr>
      <w:spacing w:before="240" w:after="240" w:line="240" w:lineRule="auto"/>
      <w:jc w:val="center"/>
    </w:pPr>
    <w:rPr>
      <w:b/>
      <w:sz w:val="36"/>
    </w:rPr>
  </w:style>
  <w:style w:type="paragraph" w:customStyle="1" w:styleId="EntASSOC">
    <w:name w:val="EntASSOC"/>
    <w:basedOn w:val="Normlny"/>
    <w:rsid w:val="00943AA9"/>
    <w:pPr>
      <w:spacing w:before="0" w:after="0" w:line="240" w:lineRule="auto"/>
      <w:jc w:val="center"/>
    </w:pPr>
    <w:rPr>
      <w:b/>
    </w:rPr>
  </w:style>
  <w:style w:type="paragraph" w:customStyle="1" w:styleId="EntACP">
    <w:name w:val="EntACP"/>
    <w:basedOn w:val="Normlny"/>
    <w:rsid w:val="00943AA9"/>
    <w:pPr>
      <w:spacing w:before="0" w:after="180" w:line="240" w:lineRule="auto"/>
      <w:jc w:val="center"/>
    </w:pPr>
    <w:rPr>
      <w:b/>
      <w:spacing w:val="40"/>
      <w:sz w:val="28"/>
    </w:rPr>
  </w:style>
  <w:style w:type="paragraph" w:customStyle="1" w:styleId="EntInstitACP">
    <w:name w:val="EntInstitACP"/>
    <w:basedOn w:val="Normlny"/>
    <w:rsid w:val="00943AA9"/>
    <w:pPr>
      <w:spacing w:before="0" w:after="0" w:line="240" w:lineRule="auto"/>
      <w:jc w:val="center"/>
    </w:pPr>
    <w:rPr>
      <w:b/>
    </w:rPr>
  </w:style>
  <w:style w:type="paragraph" w:customStyle="1" w:styleId="Genredudocument">
    <w:name w:val="Genre du document"/>
    <w:basedOn w:val="EntRefer"/>
    <w:next w:val="EntRefer"/>
    <w:rsid w:val="00943AA9"/>
    <w:pPr>
      <w:spacing w:before="240"/>
    </w:pPr>
  </w:style>
  <w:style w:type="paragraph" w:customStyle="1" w:styleId="Accordtitre">
    <w:name w:val="Accord titre"/>
    <w:basedOn w:val="Normlny"/>
    <w:rsid w:val="00943AA9"/>
    <w:pPr>
      <w:spacing w:before="0" w:after="0"/>
      <w:jc w:val="center"/>
    </w:pPr>
  </w:style>
  <w:style w:type="paragraph" w:customStyle="1" w:styleId="FooterAccord">
    <w:name w:val="Footer Accord"/>
    <w:basedOn w:val="Normlny"/>
    <w:rsid w:val="00943AA9"/>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lny"/>
    <w:rsid w:val="00943AA9"/>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lny"/>
    <w:next w:val="Normlny"/>
    <w:rsid w:val="00943AA9"/>
    <w:pPr>
      <w:keepNext/>
      <w:spacing w:before="600"/>
      <w:jc w:val="center"/>
    </w:pPr>
    <w:rPr>
      <w:i/>
    </w:rPr>
  </w:style>
  <w:style w:type="paragraph" w:customStyle="1" w:styleId="Languesfaisantfoi">
    <w:name w:val="Langues faisant foi"/>
    <w:basedOn w:val="Normlny"/>
    <w:next w:val="Normlny"/>
    <w:rsid w:val="00943AA9"/>
    <w:pPr>
      <w:spacing w:before="360" w:after="0"/>
      <w:jc w:val="center"/>
    </w:pPr>
  </w:style>
  <w:style w:type="paragraph" w:customStyle="1" w:styleId="IntrtEEE">
    <w:name w:val="Intérêt EEE"/>
    <w:basedOn w:val="Languesfaisantfoi"/>
    <w:next w:val="Normlny"/>
    <w:rsid w:val="00943AA9"/>
    <w:pPr>
      <w:spacing w:after="240"/>
    </w:pPr>
  </w:style>
  <w:style w:type="paragraph" w:customStyle="1" w:styleId="Annexetitre">
    <w:name w:val="Annexe titre"/>
    <w:basedOn w:val="Normlny"/>
    <w:next w:val="Normlny"/>
    <w:rsid w:val="00943AA9"/>
    <w:pPr>
      <w:jc w:val="center"/>
    </w:pPr>
    <w:rPr>
      <w:b/>
      <w:u w:val="single"/>
    </w:rPr>
  </w:style>
  <w:style w:type="paragraph" w:customStyle="1" w:styleId="DESignature">
    <w:name w:val="DE Signature"/>
    <w:basedOn w:val="Normlny"/>
    <w:next w:val="Normlny"/>
    <w:rsid w:val="00943AA9"/>
    <w:pPr>
      <w:tabs>
        <w:tab w:val="center" w:pos="5953"/>
      </w:tabs>
      <w:spacing w:before="720"/>
    </w:pPr>
  </w:style>
  <w:style w:type="paragraph" w:customStyle="1" w:styleId="FinalLine">
    <w:name w:val="Final Line"/>
    <w:basedOn w:val="Normlny"/>
    <w:next w:val="Normlny"/>
    <w:rsid w:val="00943AA9"/>
    <w:pPr>
      <w:pBdr>
        <w:bottom w:val="single" w:sz="4" w:space="0" w:color="000000"/>
      </w:pBdr>
      <w:spacing w:before="360"/>
      <w:ind w:left="3400" w:right="3400"/>
      <w:jc w:val="center"/>
    </w:pPr>
    <w:rPr>
      <w:b/>
    </w:rPr>
  </w:style>
  <w:style w:type="paragraph" w:customStyle="1" w:styleId="FinalLineLandscape">
    <w:name w:val="Final Line (Landscape)"/>
    <w:basedOn w:val="Normlny"/>
    <w:next w:val="Normlny"/>
    <w:rsid w:val="00943AA9"/>
    <w:pPr>
      <w:pBdr>
        <w:bottom w:val="single" w:sz="4" w:space="0" w:color="000000"/>
      </w:pBdr>
      <w:spacing w:before="360"/>
      <w:ind w:left="5868" w:right="5868"/>
      <w:jc w:val="center"/>
    </w:pPr>
    <w:rPr>
      <w:b/>
    </w:rPr>
  </w:style>
  <w:style w:type="paragraph" w:customStyle="1" w:styleId="Text5">
    <w:name w:val="Text 5"/>
    <w:basedOn w:val="Normlny"/>
    <w:rsid w:val="00943AA9"/>
    <w:pPr>
      <w:ind w:left="2835"/>
    </w:pPr>
  </w:style>
  <w:style w:type="paragraph" w:customStyle="1" w:styleId="Text6">
    <w:name w:val="Text 6"/>
    <w:basedOn w:val="Normlny"/>
    <w:rsid w:val="00943AA9"/>
    <w:pPr>
      <w:ind w:left="3402"/>
    </w:pPr>
  </w:style>
  <w:style w:type="paragraph" w:customStyle="1" w:styleId="Agreement">
    <w:name w:val="Agreement"/>
    <w:basedOn w:val="Normlny"/>
    <w:rsid w:val="00943AA9"/>
    <w:pPr>
      <w:spacing w:before="0" w:after="0"/>
      <w:jc w:val="center"/>
    </w:pPr>
    <w:rPr>
      <w:caps/>
    </w:rPr>
  </w:style>
  <w:style w:type="paragraph" w:customStyle="1" w:styleId="DivisionNumber">
    <w:name w:val="Division Number"/>
    <w:basedOn w:val="Normlny"/>
    <w:next w:val="DivisionTitle"/>
    <w:rsid w:val="00943AA9"/>
    <w:pPr>
      <w:keepNext/>
      <w:spacing w:before="840" w:after="360"/>
      <w:jc w:val="center"/>
    </w:pPr>
    <w:rPr>
      <w:caps/>
    </w:rPr>
  </w:style>
  <w:style w:type="paragraph" w:customStyle="1" w:styleId="DivisionTitle">
    <w:name w:val="Division Title"/>
    <w:basedOn w:val="Normlny"/>
    <w:next w:val="Normlny"/>
    <w:rsid w:val="00943AA9"/>
    <w:pPr>
      <w:spacing w:before="0" w:after="0"/>
      <w:jc w:val="center"/>
    </w:pPr>
    <w:rPr>
      <w:caps/>
    </w:rPr>
  </w:style>
  <w:style w:type="paragraph" w:customStyle="1" w:styleId="ArticleNumber">
    <w:name w:val="Article Number"/>
    <w:basedOn w:val="Normlny"/>
    <w:next w:val="ArticleTitle"/>
    <w:rsid w:val="00943AA9"/>
    <w:pPr>
      <w:keepNext/>
      <w:spacing w:before="840" w:after="360"/>
      <w:jc w:val="center"/>
    </w:pPr>
    <w:rPr>
      <w:caps/>
    </w:rPr>
  </w:style>
  <w:style w:type="paragraph" w:customStyle="1" w:styleId="ArticleTitle">
    <w:name w:val="Article Title"/>
    <w:basedOn w:val="Normlny"/>
    <w:next w:val="Normlny"/>
    <w:rsid w:val="00943AA9"/>
    <w:pPr>
      <w:keepNext/>
      <w:spacing w:before="0" w:after="360"/>
      <w:jc w:val="center"/>
    </w:pPr>
  </w:style>
  <w:style w:type="paragraph" w:customStyle="1" w:styleId="Parties">
    <w:name w:val="Parties"/>
    <w:basedOn w:val="Normlny"/>
    <w:next w:val="Normlny"/>
    <w:rsid w:val="00943AA9"/>
    <w:pPr>
      <w:tabs>
        <w:tab w:val="left" w:pos="5102"/>
      </w:tabs>
    </w:pPr>
  </w:style>
  <w:style w:type="paragraph" w:customStyle="1" w:styleId="Signature1">
    <w:name w:val="Signature 1"/>
    <w:basedOn w:val="Normlny"/>
    <w:next w:val="Normlny"/>
    <w:rsid w:val="00943AA9"/>
    <w:pPr>
      <w:tabs>
        <w:tab w:val="center" w:pos="7370"/>
      </w:tabs>
    </w:pPr>
  </w:style>
  <w:style w:type="paragraph" w:customStyle="1" w:styleId="Signature2">
    <w:name w:val="Signature 2"/>
    <w:basedOn w:val="Normlny"/>
    <w:next w:val="Normlny"/>
    <w:rsid w:val="00943AA9"/>
    <w:pPr>
      <w:tabs>
        <w:tab w:val="center" w:pos="2268"/>
        <w:tab w:val="center" w:pos="7370"/>
      </w:tabs>
    </w:pPr>
  </w:style>
  <w:style w:type="paragraph" w:customStyle="1" w:styleId="Preambule">
    <w:name w:val="Preambule"/>
    <w:basedOn w:val="Normlny"/>
    <w:next w:val="Normlny"/>
    <w:rsid w:val="00943AA9"/>
    <w:pPr>
      <w:spacing w:before="360"/>
    </w:pPr>
    <w:rPr>
      <w:caps/>
    </w:rPr>
  </w:style>
  <w:style w:type="paragraph" w:customStyle="1" w:styleId="Annex">
    <w:name w:val="Annex"/>
    <w:basedOn w:val="Normlny"/>
    <w:next w:val="Normlny"/>
    <w:rsid w:val="00943AA9"/>
    <w:pPr>
      <w:spacing w:after="480"/>
      <w:jc w:val="right"/>
    </w:pPr>
    <w:rPr>
      <w:b/>
      <w:u w:val="single"/>
    </w:rPr>
  </w:style>
  <w:style w:type="paragraph" w:customStyle="1" w:styleId="HeaderCouncilLarge">
    <w:name w:val="Header Council Large"/>
    <w:basedOn w:val="Normlny"/>
    <w:link w:val="HeaderCouncilLargeChar"/>
    <w:rsid w:val="00D705D1"/>
    <w:pPr>
      <w:spacing w:before="0" w:after="440"/>
      <w:ind w:left="-1134" w:right="-1134"/>
    </w:pPr>
    <w:rPr>
      <w:sz w:val="2"/>
      <w:lang w:val="en-GB"/>
    </w:rPr>
  </w:style>
  <w:style w:type="character" w:customStyle="1" w:styleId="TechnicalBlockChar">
    <w:name w:val="Technical Block Char"/>
    <w:basedOn w:val="Predvolenpsmoodseku"/>
    <w:link w:val="TechnicalBlock"/>
    <w:rsid w:val="00D705D1"/>
    <w:rPr>
      <w:rFonts w:ascii="Times New Roman" w:hAnsi="Times New Roman" w:cs="Times New Roman"/>
      <w:sz w:val="24"/>
      <w:lang w:val="sk-SK"/>
    </w:rPr>
  </w:style>
  <w:style w:type="character" w:customStyle="1" w:styleId="HeaderCouncilLargeChar">
    <w:name w:val="Header Council Large Char"/>
    <w:basedOn w:val="TechnicalBlockChar"/>
    <w:link w:val="HeaderCouncilLarge"/>
    <w:rsid w:val="00D705D1"/>
    <w:rPr>
      <w:rFonts w:ascii="Times New Roman" w:hAnsi="Times New Roman" w:cs="Times New Roman"/>
      <w:sz w:val="2"/>
      <w:lang w:val="en-GB"/>
    </w:rPr>
  </w:style>
  <w:style w:type="paragraph" w:customStyle="1" w:styleId="FooterText">
    <w:name w:val="Footer Text"/>
    <w:basedOn w:val="Normlny"/>
    <w:rsid w:val="00D705D1"/>
    <w:pPr>
      <w:spacing w:before="0" w:after="0" w:line="240" w:lineRule="auto"/>
    </w:pPr>
    <w:rPr>
      <w:rFonts w:eastAsia="Times New Roman"/>
      <w:szCs w:val="24"/>
    </w:rPr>
  </w:style>
  <w:style w:type="character" w:styleId="Zstupntext">
    <w:name w:val="Placeholder Text"/>
    <w:basedOn w:val="Predvolenpsmoodseku"/>
    <w:uiPriority w:val="99"/>
    <w:semiHidden/>
    <w:rsid w:val="00D705D1"/>
    <w:rPr>
      <w:color w:val="808080"/>
    </w:rPr>
  </w:style>
  <w:style w:type="character" w:customStyle="1" w:styleId="Nadpis5Char">
    <w:name w:val="Nadpis 5 Char"/>
    <w:basedOn w:val="Predvolenpsmoodseku"/>
    <w:link w:val="Nadpis5"/>
    <w:rsid w:val="00C116AC"/>
    <w:rPr>
      <w:rFonts w:ascii="Arial" w:eastAsia="Times New Roman" w:hAnsi="Arial" w:cs="Times New Roman"/>
      <w:szCs w:val="20"/>
      <w:lang w:val="en-GB" w:eastAsia="fr-BE"/>
    </w:rPr>
  </w:style>
  <w:style w:type="character" w:customStyle="1" w:styleId="Nadpis6Char">
    <w:name w:val="Nadpis 6 Char"/>
    <w:basedOn w:val="Predvolenpsmoodseku"/>
    <w:link w:val="Nadpis6"/>
    <w:rsid w:val="00C116AC"/>
    <w:rPr>
      <w:rFonts w:ascii="Arial" w:eastAsia="Times New Roman" w:hAnsi="Arial" w:cs="Times New Roman"/>
      <w:i/>
      <w:szCs w:val="20"/>
      <w:lang w:val="en-GB" w:eastAsia="fr-BE"/>
    </w:rPr>
  </w:style>
  <w:style w:type="character" w:customStyle="1" w:styleId="Nadpis7Char">
    <w:name w:val="Nadpis 7 Char"/>
    <w:basedOn w:val="Predvolenpsmoodseku"/>
    <w:link w:val="Nadpis7"/>
    <w:rsid w:val="00C116AC"/>
    <w:rPr>
      <w:rFonts w:ascii="Arial" w:eastAsia="Times New Roman" w:hAnsi="Arial" w:cs="Times New Roman"/>
      <w:sz w:val="20"/>
      <w:szCs w:val="20"/>
      <w:lang w:val="en-GB" w:eastAsia="fr-BE"/>
    </w:rPr>
  </w:style>
  <w:style w:type="character" w:customStyle="1" w:styleId="Nadpis8Char">
    <w:name w:val="Nadpis 8 Char"/>
    <w:basedOn w:val="Predvolenpsmoodseku"/>
    <w:link w:val="Nadpis8"/>
    <w:rsid w:val="00C116AC"/>
    <w:rPr>
      <w:rFonts w:ascii="Arial" w:eastAsia="Times New Roman" w:hAnsi="Arial" w:cs="Times New Roman"/>
      <w:i/>
      <w:sz w:val="20"/>
      <w:szCs w:val="20"/>
      <w:lang w:val="en-GB" w:eastAsia="fr-BE"/>
    </w:rPr>
  </w:style>
  <w:style w:type="character" w:customStyle="1" w:styleId="Nadpis9Char">
    <w:name w:val="Nadpis 9 Char"/>
    <w:basedOn w:val="Predvolenpsmoodseku"/>
    <w:link w:val="Nadpis9"/>
    <w:rsid w:val="00C116AC"/>
    <w:rPr>
      <w:rFonts w:ascii="Arial" w:eastAsia="Times New Roman" w:hAnsi="Arial" w:cs="Times New Roman"/>
      <w:i/>
      <w:sz w:val="18"/>
      <w:szCs w:val="20"/>
      <w:lang w:val="en-GB" w:eastAsia="fr-BE"/>
    </w:rPr>
  </w:style>
  <w:style w:type="paragraph" w:customStyle="1" w:styleId="Par-number10">
    <w:name w:val="Par-number 1)"/>
    <w:basedOn w:val="Normlny"/>
    <w:next w:val="Normlny"/>
    <w:rsid w:val="00C116AC"/>
    <w:pPr>
      <w:widowControl w:val="0"/>
      <w:numPr>
        <w:numId w:val="21"/>
      </w:numPr>
      <w:spacing w:before="0" w:after="0"/>
    </w:pPr>
    <w:rPr>
      <w:rFonts w:eastAsia="Times New Roman"/>
      <w:szCs w:val="20"/>
      <w:lang w:eastAsia="fr-BE"/>
    </w:rPr>
  </w:style>
  <w:style w:type="paragraph" w:customStyle="1" w:styleId="Par-bullet">
    <w:name w:val="Par-bullet"/>
    <w:basedOn w:val="Normlny"/>
    <w:next w:val="Normlny"/>
    <w:rsid w:val="00C116AC"/>
    <w:pPr>
      <w:widowControl w:val="0"/>
      <w:numPr>
        <w:numId w:val="17"/>
      </w:numPr>
      <w:spacing w:before="0" w:after="0"/>
    </w:pPr>
    <w:rPr>
      <w:rFonts w:eastAsia="Times New Roman"/>
      <w:szCs w:val="20"/>
      <w:lang w:eastAsia="fr-BE"/>
    </w:rPr>
  </w:style>
  <w:style w:type="paragraph" w:customStyle="1" w:styleId="Par-equal">
    <w:name w:val="Par-equal"/>
    <w:basedOn w:val="Normlny"/>
    <w:next w:val="Normlny"/>
    <w:rsid w:val="00C116AC"/>
    <w:pPr>
      <w:widowControl w:val="0"/>
      <w:numPr>
        <w:numId w:val="19"/>
      </w:numPr>
      <w:spacing w:before="0" w:after="0"/>
    </w:pPr>
    <w:rPr>
      <w:rFonts w:eastAsia="Times New Roman"/>
      <w:szCs w:val="20"/>
      <w:lang w:eastAsia="fr-BE"/>
    </w:rPr>
  </w:style>
  <w:style w:type="paragraph" w:customStyle="1" w:styleId="Par-number1">
    <w:name w:val="Par-number (1)"/>
    <w:basedOn w:val="Normlny"/>
    <w:next w:val="Normlny"/>
    <w:rsid w:val="00C116AC"/>
    <w:pPr>
      <w:widowControl w:val="0"/>
      <w:numPr>
        <w:numId w:val="20"/>
      </w:numPr>
      <w:spacing w:before="0" w:after="0"/>
    </w:pPr>
    <w:rPr>
      <w:rFonts w:eastAsia="Times New Roman"/>
      <w:szCs w:val="20"/>
      <w:lang w:eastAsia="fr-BE"/>
    </w:rPr>
  </w:style>
  <w:style w:type="paragraph" w:customStyle="1" w:styleId="Par-number11">
    <w:name w:val="Par-number 1."/>
    <w:basedOn w:val="Normlny"/>
    <w:next w:val="Normlny"/>
    <w:rsid w:val="00C116AC"/>
    <w:pPr>
      <w:widowControl w:val="0"/>
      <w:numPr>
        <w:numId w:val="22"/>
      </w:numPr>
      <w:spacing w:before="0" w:after="0"/>
    </w:pPr>
    <w:rPr>
      <w:rFonts w:eastAsia="Times New Roman"/>
      <w:szCs w:val="20"/>
      <w:lang w:eastAsia="fr-BE"/>
    </w:rPr>
  </w:style>
  <w:style w:type="paragraph" w:customStyle="1" w:styleId="Par-numberI">
    <w:name w:val="Par-number I."/>
    <w:basedOn w:val="Normlny"/>
    <w:next w:val="Normlny"/>
    <w:rsid w:val="00C116AC"/>
    <w:pPr>
      <w:widowControl w:val="0"/>
      <w:numPr>
        <w:numId w:val="24"/>
      </w:numPr>
      <w:spacing w:before="0" w:after="0"/>
    </w:pPr>
    <w:rPr>
      <w:rFonts w:eastAsia="Times New Roman"/>
      <w:szCs w:val="20"/>
      <w:lang w:eastAsia="fr-BE"/>
    </w:rPr>
  </w:style>
  <w:style w:type="paragraph" w:customStyle="1" w:styleId="Par-dash">
    <w:name w:val="Par-dash"/>
    <w:basedOn w:val="Normlny"/>
    <w:next w:val="Normlny"/>
    <w:rsid w:val="00C116AC"/>
    <w:pPr>
      <w:widowControl w:val="0"/>
      <w:numPr>
        <w:numId w:val="18"/>
      </w:numPr>
      <w:spacing w:before="0" w:after="0"/>
    </w:pPr>
    <w:rPr>
      <w:rFonts w:eastAsia="Times New Roman"/>
      <w:szCs w:val="20"/>
      <w:lang w:eastAsia="fr-BE"/>
    </w:rPr>
  </w:style>
  <w:style w:type="paragraph" w:customStyle="1" w:styleId="Par-numberA">
    <w:name w:val="Par-number A."/>
    <w:basedOn w:val="Normlny"/>
    <w:next w:val="Normlny"/>
    <w:rsid w:val="00C116AC"/>
    <w:pPr>
      <w:widowControl w:val="0"/>
      <w:numPr>
        <w:numId w:val="23"/>
      </w:numPr>
      <w:spacing w:before="0" w:after="0"/>
    </w:pPr>
    <w:rPr>
      <w:rFonts w:eastAsia="Times New Roman"/>
      <w:szCs w:val="20"/>
      <w:lang w:eastAsia="fr-BE"/>
    </w:rPr>
  </w:style>
  <w:style w:type="paragraph" w:styleId="Textvysvetlivky">
    <w:name w:val="endnote text"/>
    <w:basedOn w:val="Normlny"/>
    <w:link w:val="TextvysvetlivkyChar"/>
    <w:uiPriority w:val="99"/>
    <w:rsid w:val="00C116AC"/>
    <w:pPr>
      <w:widowControl w:val="0"/>
      <w:tabs>
        <w:tab w:val="left" w:pos="567"/>
      </w:tabs>
      <w:spacing w:before="0" w:after="0" w:line="240" w:lineRule="auto"/>
      <w:ind w:left="567" w:hanging="567"/>
    </w:pPr>
    <w:rPr>
      <w:rFonts w:eastAsia="Times New Roman"/>
      <w:szCs w:val="20"/>
      <w:lang w:eastAsia="fr-BE"/>
    </w:rPr>
  </w:style>
  <w:style w:type="character" w:customStyle="1" w:styleId="TextvysvetlivkyChar">
    <w:name w:val="Text vysvetlivky Char"/>
    <w:basedOn w:val="Predvolenpsmoodseku"/>
    <w:link w:val="Textvysvetlivky"/>
    <w:uiPriority w:val="99"/>
    <w:rsid w:val="00C116AC"/>
    <w:rPr>
      <w:rFonts w:ascii="Times New Roman" w:eastAsia="Times New Roman" w:hAnsi="Times New Roman" w:cs="Times New Roman"/>
      <w:sz w:val="24"/>
      <w:szCs w:val="20"/>
      <w:lang w:val="en-GB" w:eastAsia="fr-BE"/>
    </w:rPr>
  </w:style>
  <w:style w:type="character" w:styleId="Odkaznavysvetlivku">
    <w:name w:val="endnote reference"/>
    <w:uiPriority w:val="99"/>
    <w:rsid w:val="00C116AC"/>
    <w:rPr>
      <w:b/>
      <w:vertAlign w:val="superscript"/>
    </w:rPr>
  </w:style>
  <w:style w:type="paragraph" w:customStyle="1" w:styleId="AC">
    <w:name w:val="AC"/>
    <w:basedOn w:val="Normlny"/>
    <w:next w:val="Normlny"/>
    <w:rsid w:val="00C116AC"/>
    <w:pPr>
      <w:widowControl w:val="0"/>
      <w:spacing w:before="0" w:after="0"/>
    </w:pPr>
    <w:rPr>
      <w:rFonts w:eastAsia="Times New Roman"/>
      <w:b/>
      <w:sz w:val="40"/>
      <w:szCs w:val="20"/>
      <w:lang w:eastAsia="fr-BE"/>
    </w:rPr>
  </w:style>
  <w:style w:type="character" w:styleId="slostrany">
    <w:name w:val="page number"/>
    <w:basedOn w:val="Predvolenpsmoodseku"/>
    <w:rsid w:val="00C116AC"/>
  </w:style>
  <w:style w:type="paragraph" w:customStyle="1" w:styleId="Par-numberi0">
    <w:name w:val="Par-number (i)"/>
    <w:basedOn w:val="Normlny"/>
    <w:next w:val="Normlny"/>
    <w:rsid w:val="00C116AC"/>
    <w:pPr>
      <w:widowControl w:val="0"/>
      <w:numPr>
        <w:numId w:val="15"/>
      </w:numPr>
      <w:tabs>
        <w:tab w:val="clear" w:pos="720"/>
        <w:tab w:val="left" w:pos="567"/>
      </w:tabs>
      <w:spacing w:before="0" w:after="0"/>
    </w:pPr>
    <w:rPr>
      <w:rFonts w:eastAsia="Times New Roman"/>
      <w:szCs w:val="20"/>
      <w:lang w:eastAsia="fr-BE"/>
    </w:rPr>
  </w:style>
  <w:style w:type="paragraph" w:customStyle="1" w:styleId="Par-numbera0">
    <w:name w:val="Par-number (a)"/>
    <w:basedOn w:val="Normlny"/>
    <w:next w:val="Normlny"/>
    <w:rsid w:val="00C116AC"/>
    <w:pPr>
      <w:widowControl w:val="0"/>
      <w:numPr>
        <w:numId w:val="16"/>
      </w:numPr>
      <w:spacing w:before="0" w:after="0"/>
    </w:pPr>
    <w:rPr>
      <w:rFonts w:eastAsia="Times New Roman"/>
      <w:szCs w:val="20"/>
      <w:lang w:eastAsia="fr-BE"/>
    </w:rPr>
  </w:style>
  <w:style w:type="character" w:customStyle="1" w:styleId="DontTranslate">
    <w:name w:val="DontTranslate"/>
    <w:rsid w:val="00C116AC"/>
    <w:rPr>
      <w:color w:val="auto"/>
    </w:rPr>
  </w:style>
  <w:style w:type="paragraph" w:customStyle="1" w:styleId="AddReference">
    <w:name w:val="Add Reference"/>
    <w:basedOn w:val="Normlny"/>
    <w:rsid w:val="00C116AC"/>
    <w:pPr>
      <w:widowControl w:val="0"/>
      <w:pBdr>
        <w:top w:val="single" w:sz="4" w:space="1" w:color="auto"/>
        <w:left w:val="single" w:sz="4" w:space="4" w:color="auto"/>
        <w:bottom w:val="single" w:sz="4" w:space="1" w:color="auto"/>
        <w:right w:val="single" w:sz="4" w:space="4" w:color="auto"/>
      </w:pBdr>
      <w:spacing w:before="0" w:after="0" w:line="240" w:lineRule="auto"/>
      <w:ind w:left="7655" w:right="-454"/>
    </w:pPr>
    <w:rPr>
      <w:rFonts w:eastAsia="Times New Roman"/>
      <w:i/>
      <w:sz w:val="20"/>
      <w:szCs w:val="20"/>
    </w:rPr>
  </w:style>
  <w:style w:type="paragraph" w:styleId="Textbubliny">
    <w:name w:val="Balloon Text"/>
    <w:basedOn w:val="Normlny"/>
    <w:link w:val="TextbublinyChar"/>
    <w:uiPriority w:val="99"/>
    <w:semiHidden/>
    <w:rsid w:val="00C116AC"/>
    <w:pPr>
      <w:widowControl w:val="0"/>
      <w:spacing w:before="0" w:after="0"/>
    </w:pPr>
    <w:rPr>
      <w:rFonts w:ascii="Tahoma" w:eastAsia="Times New Roman" w:hAnsi="Tahoma" w:cs="Tahoma"/>
      <w:sz w:val="16"/>
      <w:szCs w:val="16"/>
      <w:lang w:eastAsia="fr-BE"/>
    </w:rPr>
  </w:style>
  <w:style w:type="character" w:customStyle="1" w:styleId="TextbublinyChar">
    <w:name w:val="Text bubliny Char"/>
    <w:basedOn w:val="Predvolenpsmoodseku"/>
    <w:link w:val="Textbubliny"/>
    <w:uiPriority w:val="99"/>
    <w:semiHidden/>
    <w:rsid w:val="00C116AC"/>
    <w:rPr>
      <w:rFonts w:ascii="Tahoma" w:eastAsia="Times New Roman" w:hAnsi="Tahoma" w:cs="Tahoma"/>
      <w:sz w:val="16"/>
      <w:szCs w:val="16"/>
      <w:lang w:val="en-GB" w:eastAsia="fr-BE"/>
    </w:rPr>
  </w:style>
  <w:style w:type="paragraph" w:styleId="Odsekzoznamu">
    <w:name w:val="List Paragraph"/>
    <w:aliases w:val="123 List Paragraph,List Paragraph1,Recommendation,List Paragraph11,List Paragraph2,Colorful List - Accent 11,Colorful List - Accent 12,ADB paragraph numbering,Liste 1,References,List Paragraph (numbered (a)),ANNEX,Dot pt,Paragrafo elenco"/>
    <w:basedOn w:val="Normlny"/>
    <w:link w:val="OdsekzoznamuChar"/>
    <w:uiPriority w:val="34"/>
    <w:qFormat/>
    <w:rsid w:val="00C116AC"/>
    <w:pPr>
      <w:spacing w:before="0" w:after="160" w:line="256" w:lineRule="auto"/>
      <w:ind w:left="720"/>
      <w:contextualSpacing/>
    </w:pPr>
    <w:rPr>
      <w:rFonts w:ascii="Calibri" w:eastAsia="Calibri" w:hAnsi="Calibri"/>
      <w:sz w:val="22"/>
    </w:rPr>
  </w:style>
  <w:style w:type="paragraph" w:styleId="Textkomentra">
    <w:name w:val="annotation text"/>
    <w:basedOn w:val="Normlny"/>
    <w:link w:val="TextkomentraChar"/>
    <w:uiPriority w:val="99"/>
    <w:unhideWhenUsed/>
    <w:qFormat/>
    <w:rsid w:val="00C116AC"/>
    <w:pPr>
      <w:spacing w:before="0" w:after="160" w:line="240" w:lineRule="auto"/>
    </w:pPr>
    <w:rPr>
      <w:rFonts w:ascii="Calibri" w:eastAsia="Calibri" w:hAnsi="Calibri"/>
      <w:sz w:val="20"/>
      <w:szCs w:val="20"/>
      <w:lang w:val="x-none" w:eastAsia="x-none"/>
    </w:rPr>
  </w:style>
  <w:style w:type="character" w:customStyle="1" w:styleId="TextkomentraChar">
    <w:name w:val="Text komentára Char"/>
    <w:basedOn w:val="Predvolenpsmoodseku"/>
    <w:link w:val="Textkomentra"/>
    <w:uiPriority w:val="99"/>
    <w:qFormat/>
    <w:rsid w:val="00C116AC"/>
    <w:rPr>
      <w:rFonts w:ascii="Calibri" w:eastAsia="Calibri" w:hAnsi="Calibri" w:cs="Times New Roman"/>
      <w:sz w:val="20"/>
      <w:szCs w:val="20"/>
      <w:lang w:val="x-none" w:eastAsia="x-none"/>
    </w:rPr>
  </w:style>
  <w:style w:type="character" w:styleId="Hypertextovprepojenie">
    <w:name w:val="Hyperlink"/>
    <w:basedOn w:val="Predvolenpsmoodseku"/>
    <w:uiPriority w:val="99"/>
    <w:unhideWhenUsed/>
    <w:rsid w:val="00C116AC"/>
    <w:rPr>
      <w:color w:val="0000FF" w:themeColor="hyperlink"/>
      <w:u w:val="single"/>
    </w:rPr>
  </w:style>
  <w:style w:type="character" w:styleId="Odkaznakomentr">
    <w:name w:val="annotation reference"/>
    <w:uiPriority w:val="99"/>
    <w:unhideWhenUsed/>
    <w:qFormat/>
    <w:rsid w:val="00C116AC"/>
    <w:rPr>
      <w:sz w:val="16"/>
      <w:szCs w:val="16"/>
    </w:rPr>
  </w:style>
  <w:style w:type="paragraph" w:styleId="Predmetkomentra">
    <w:name w:val="annotation subject"/>
    <w:basedOn w:val="Textkomentra"/>
    <w:next w:val="Textkomentra"/>
    <w:link w:val="PredmetkomentraChar"/>
    <w:uiPriority w:val="99"/>
    <w:semiHidden/>
    <w:unhideWhenUsed/>
    <w:rsid w:val="00C116AC"/>
    <w:rPr>
      <w:rFonts w:cs="Arial"/>
      <w:b/>
      <w:bCs/>
      <w:lang w:val="en-GB" w:eastAsia="en-US"/>
    </w:rPr>
  </w:style>
  <w:style w:type="character" w:customStyle="1" w:styleId="PredmetkomentraChar">
    <w:name w:val="Predmet komentára Char"/>
    <w:basedOn w:val="TextkomentraChar"/>
    <w:link w:val="Predmetkomentra"/>
    <w:uiPriority w:val="99"/>
    <w:semiHidden/>
    <w:rsid w:val="00C116AC"/>
    <w:rPr>
      <w:rFonts w:ascii="Calibri" w:eastAsia="Calibri" w:hAnsi="Calibri" w:cs="Arial"/>
      <w:b/>
      <w:bCs/>
      <w:sz w:val="20"/>
      <w:szCs w:val="20"/>
      <w:lang w:val="en-GB" w:eastAsia="x-none"/>
    </w:rPr>
  </w:style>
  <w:style w:type="paragraph" w:customStyle="1" w:styleId="Default">
    <w:name w:val="Default"/>
    <w:basedOn w:val="Normlny"/>
    <w:rsid w:val="00C116AC"/>
    <w:pPr>
      <w:autoSpaceDE w:val="0"/>
      <w:autoSpaceDN w:val="0"/>
      <w:spacing w:before="0" w:after="0" w:line="240" w:lineRule="auto"/>
    </w:pPr>
    <w:rPr>
      <w:rFonts w:ascii="EUAlbertina" w:eastAsia="Calibri" w:hAnsi="EUAlbertina"/>
      <w:color w:val="000000"/>
      <w:szCs w:val="24"/>
      <w:lang w:val="fr-BE"/>
    </w:rPr>
  </w:style>
  <w:style w:type="character" w:customStyle="1" w:styleId="OdsekzoznamuChar">
    <w:name w:val="Odsek zoznamu Char"/>
    <w:aliases w:val="123 List Paragraph Char,List Paragraph1 Char,Recommendation Char,List Paragraph11 Char,List Paragraph2 Char,Colorful List - Accent 11 Char,Colorful List - Accent 12 Char,ADB paragraph numbering Char,Liste 1 Char,References Char"/>
    <w:basedOn w:val="Predvolenpsmoodseku"/>
    <w:link w:val="Odsekzoznamu"/>
    <w:uiPriority w:val="34"/>
    <w:qFormat/>
    <w:rsid w:val="00C116AC"/>
    <w:rPr>
      <w:rFonts w:ascii="Calibri" w:eastAsia="Calibri" w:hAnsi="Calibri" w:cs="Times New Roman"/>
      <w:lang w:val="en-GB"/>
    </w:rPr>
  </w:style>
  <w:style w:type="paragraph" w:customStyle="1" w:styleId="Content">
    <w:name w:val="Content"/>
    <w:basedOn w:val="Normlny"/>
    <w:link w:val="ContentChar"/>
    <w:qFormat/>
    <w:rsid w:val="00C116AC"/>
    <w:pPr>
      <w:spacing w:before="0" w:after="0" w:line="276" w:lineRule="auto"/>
    </w:pPr>
    <w:rPr>
      <w:rFonts w:ascii="Calibri" w:eastAsia="Times New Roman" w:hAnsi="Calibri"/>
      <w:color w:val="44546A"/>
      <w:sz w:val="28"/>
      <w:lang w:val="en-US"/>
    </w:rPr>
  </w:style>
  <w:style w:type="character" w:customStyle="1" w:styleId="ContentChar">
    <w:name w:val="Content Char"/>
    <w:basedOn w:val="Predvolenpsmoodseku"/>
    <w:link w:val="Content"/>
    <w:rsid w:val="00C116AC"/>
    <w:rPr>
      <w:rFonts w:ascii="Calibri" w:eastAsia="Times New Roman" w:hAnsi="Calibri" w:cs="Times New Roman"/>
      <w:color w:val="44546A"/>
      <w:sz w:val="28"/>
    </w:rPr>
  </w:style>
  <w:style w:type="paragraph" w:styleId="Normlnywebov">
    <w:name w:val="Normal (Web)"/>
    <w:basedOn w:val="Normlny"/>
    <w:uiPriority w:val="99"/>
    <w:rsid w:val="00C116AC"/>
    <w:pPr>
      <w:spacing w:before="100" w:beforeAutospacing="1" w:after="100" w:afterAutospacing="1" w:line="240" w:lineRule="auto"/>
    </w:pPr>
    <w:rPr>
      <w:rFonts w:ascii="Arial Unicode MS" w:eastAsia="Arial Unicode MS" w:hAnsi="Arial Unicode MS" w:cs="Arial Unicode MS"/>
      <w:szCs w:val="24"/>
      <w:lang w:val="en-US"/>
    </w:rPr>
  </w:style>
  <w:style w:type="paragraph" w:styleId="Revzia">
    <w:name w:val="Revision"/>
    <w:hidden/>
    <w:uiPriority w:val="99"/>
    <w:semiHidden/>
    <w:rsid w:val="00C116AC"/>
    <w:pPr>
      <w:spacing w:after="0" w:line="240" w:lineRule="auto"/>
    </w:pPr>
    <w:rPr>
      <w:rFonts w:ascii="Times New Roman" w:eastAsia="Calibri" w:hAnsi="Times New Roman" w:cs="Times New Roman"/>
      <w:sz w:val="24"/>
      <w:lang w:val="en-GB"/>
    </w:rPr>
  </w:style>
  <w:style w:type="character" w:styleId="Vrazn">
    <w:name w:val="Strong"/>
    <w:basedOn w:val="Predvolenpsmoodseku"/>
    <w:uiPriority w:val="22"/>
    <w:qFormat/>
    <w:rsid w:val="00C116AC"/>
    <w:rPr>
      <w:b/>
      <w:bCs/>
    </w:rPr>
  </w:style>
  <w:style w:type="paragraph" w:styleId="Bezriadkovania">
    <w:name w:val="No Spacing"/>
    <w:uiPriority w:val="1"/>
    <w:qFormat/>
    <w:rsid w:val="00C116AC"/>
    <w:pPr>
      <w:spacing w:after="0" w:line="240" w:lineRule="auto"/>
    </w:pPr>
    <w:rPr>
      <w:rFonts w:ascii="Times New Roman" w:eastAsia="Calibri" w:hAnsi="Times New Roman" w:cs="Times New Roman"/>
      <w:sz w:val="24"/>
      <w:lang w:val="en-GB"/>
    </w:rPr>
  </w:style>
  <w:style w:type="table" w:styleId="Mriekatabuky">
    <w:name w:val="Table Grid"/>
    <w:basedOn w:val="Normlnatabuka"/>
    <w:uiPriority w:val="39"/>
    <w:rsid w:val="00C116A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116AC"/>
    <w:pPr>
      <w:pBdr>
        <w:top w:val="nil"/>
        <w:left w:val="nil"/>
        <w:bottom w:val="nil"/>
        <w:right w:val="nil"/>
        <w:between w:val="nil"/>
        <w:bar w:val="nil"/>
      </w:pBdr>
      <w:spacing w:after="0" w:line="240" w:lineRule="auto"/>
    </w:pPr>
    <w:rPr>
      <w:rFonts w:ascii="Georgia" w:eastAsia="Arial Unicode MS" w:hAnsi="Georgia"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hgkelc">
    <w:name w:val="hgkelc"/>
    <w:basedOn w:val="Predvolenpsmoodseku"/>
    <w:rsid w:val="00C116AC"/>
  </w:style>
  <w:style w:type="paragraph" w:customStyle="1" w:styleId="Pagedecouverture">
    <w:name w:val="Page de couverture"/>
    <w:basedOn w:val="Normlny"/>
    <w:next w:val="Normlny"/>
    <w:rsid w:val="00C116AC"/>
    <w:pPr>
      <w:spacing w:before="0" w:after="0" w:line="240" w:lineRule="auto"/>
      <w:jc w:val="both"/>
    </w:pPr>
  </w:style>
  <w:style w:type="paragraph" w:customStyle="1" w:styleId="FooterCoverPage">
    <w:name w:val="Footer Cover Page"/>
    <w:basedOn w:val="Normlny"/>
    <w:link w:val="FooterCoverPageChar"/>
    <w:rsid w:val="00C116AC"/>
    <w:pPr>
      <w:widowControl w:val="0"/>
      <w:tabs>
        <w:tab w:val="center" w:pos="4535"/>
        <w:tab w:val="right" w:pos="9071"/>
        <w:tab w:val="right" w:pos="9921"/>
      </w:tabs>
      <w:spacing w:before="360" w:after="0" w:line="240" w:lineRule="auto"/>
      <w:ind w:left="-850" w:right="-850"/>
    </w:pPr>
    <w:rPr>
      <w:rFonts w:eastAsia="Times New Roman"/>
      <w:szCs w:val="20"/>
      <w:lang w:eastAsia="fr-BE"/>
    </w:rPr>
  </w:style>
  <w:style w:type="character" w:customStyle="1" w:styleId="FooterCoverPageChar">
    <w:name w:val="Footer Cover Page Char"/>
    <w:basedOn w:val="Predvolenpsmoodseku"/>
    <w:link w:val="FooterCoverPage"/>
    <w:rsid w:val="00C116AC"/>
    <w:rPr>
      <w:rFonts w:ascii="Times New Roman" w:eastAsia="Times New Roman" w:hAnsi="Times New Roman" w:cs="Times New Roman"/>
      <w:sz w:val="24"/>
      <w:szCs w:val="20"/>
      <w:lang w:val="en-GB" w:eastAsia="fr-BE"/>
    </w:rPr>
  </w:style>
  <w:style w:type="paragraph" w:customStyle="1" w:styleId="FooterSensitivity">
    <w:name w:val="Footer Sensitivity"/>
    <w:basedOn w:val="Normlny"/>
    <w:link w:val="FooterSensitivityChar"/>
    <w:rsid w:val="00C116AC"/>
    <w:pPr>
      <w:widowControl w:val="0"/>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eastAsia="Times New Roman"/>
      <w:b/>
      <w:sz w:val="32"/>
      <w:szCs w:val="20"/>
      <w:lang w:eastAsia="fr-BE"/>
    </w:rPr>
  </w:style>
  <w:style w:type="character" w:customStyle="1" w:styleId="FooterSensitivityChar">
    <w:name w:val="Footer Sensitivity Char"/>
    <w:basedOn w:val="Predvolenpsmoodseku"/>
    <w:link w:val="FooterSensitivity"/>
    <w:rsid w:val="00C116AC"/>
    <w:rPr>
      <w:rFonts w:ascii="Times New Roman" w:eastAsia="Times New Roman" w:hAnsi="Times New Roman" w:cs="Times New Roman"/>
      <w:b/>
      <w:sz w:val="32"/>
      <w:szCs w:val="20"/>
      <w:lang w:val="en-GB" w:eastAsia="fr-BE"/>
    </w:rPr>
  </w:style>
  <w:style w:type="paragraph" w:customStyle="1" w:styleId="HeaderCoverPage">
    <w:name w:val="Header Cover Page"/>
    <w:basedOn w:val="Normlny"/>
    <w:link w:val="HeaderCoverPageChar"/>
    <w:rsid w:val="00C116AC"/>
    <w:pPr>
      <w:widowControl w:val="0"/>
      <w:tabs>
        <w:tab w:val="center" w:pos="4535"/>
        <w:tab w:val="right" w:pos="9071"/>
      </w:tabs>
      <w:spacing w:before="0" w:line="240" w:lineRule="auto"/>
      <w:jc w:val="both"/>
    </w:pPr>
    <w:rPr>
      <w:rFonts w:eastAsia="Times New Roman"/>
      <w:szCs w:val="20"/>
      <w:lang w:eastAsia="fr-BE"/>
    </w:rPr>
  </w:style>
  <w:style w:type="character" w:customStyle="1" w:styleId="HeaderCoverPageChar">
    <w:name w:val="Header Cover Page Char"/>
    <w:basedOn w:val="Predvolenpsmoodseku"/>
    <w:link w:val="HeaderCoverPage"/>
    <w:rsid w:val="00C116AC"/>
    <w:rPr>
      <w:rFonts w:ascii="Times New Roman" w:eastAsia="Times New Roman" w:hAnsi="Times New Roman" w:cs="Times New Roman"/>
      <w:sz w:val="24"/>
      <w:szCs w:val="20"/>
      <w:lang w:val="en-GB" w:eastAsia="fr-BE"/>
    </w:rPr>
  </w:style>
  <w:style w:type="paragraph" w:customStyle="1" w:styleId="HeaderSensitivity">
    <w:name w:val="Header Sensitivity"/>
    <w:basedOn w:val="Normlny"/>
    <w:link w:val="HeaderSensitivityChar"/>
    <w:rsid w:val="00C116AC"/>
    <w:pPr>
      <w:widowControl w:val="0"/>
      <w:pBdr>
        <w:top w:val="single" w:sz="4" w:space="1" w:color="auto"/>
        <w:left w:val="single" w:sz="4" w:space="4" w:color="auto"/>
        <w:bottom w:val="single" w:sz="4" w:space="1" w:color="auto"/>
        <w:right w:val="single" w:sz="4" w:space="4" w:color="auto"/>
      </w:pBdr>
      <w:spacing w:before="0" w:line="240" w:lineRule="auto"/>
      <w:ind w:left="113" w:right="113"/>
      <w:jc w:val="center"/>
    </w:pPr>
    <w:rPr>
      <w:rFonts w:eastAsia="Times New Roman"/>
      <w:b/>
      <w:sz w:val="32"/>
      <w:szCs w:val="20"/>
      <w:lang w:eastAsia="fr-BE"/>
    </w:rPr>
  </w:style>
  <w:style w:type="character" w:customStyle="1" w:styleId="HeaderSensitivityChar">
    <w:name w:val="Header Sensitivity Char"/>
    <w:basedOn w:val="Predvolenpsmoodseku"/>
    <w:link w:val="HeaderSensitivity"/>
    <w:rsid w:val="00C116AC"/>
    <w:rPr>
      <w:rFonts w:ascii="Times New Roman" w:eastAsia="Times New Roman" w:hAnsi="Times New Roman" w:cs="Times New Roman"/>
      <w:b/>
      <w:sz w:val="32"/>
      <w:szCs w:val="20"/>
      <w:lang w:val="en-GB" w:eastAsia="fr-BE"/>
    </w:rPr>
  </w:style>
  <w:style w:type="paragraph" w:customStyle="1" w:styleId="HeaderSensitivityRight">
    <w:name w:val="Header Sensitivity Right"/>
    <w:basedOn w:val="Normlny"/>
    <w:link w:val="HeaderSensitivityRightChar"/>
    <w:rsid w:val="00C116AC"/>
    <w:pPr>
      <w:widowControl w:val="0"/>
      <w:spacing w:before="0" w:line="240" w:lineRule="auto"/>
      <w:jc w:val="right"/>
    </w:pPr>
    <w:rPr>
      <w:rFonts w:eastAsia="Times New Roman"/>
      <w:sz w:val="28"/>
      <w:szCs w:val="20"/>
      <w:lang w:eastAsia="fr-BE"/>
    </w:rPr>
  </w:style>
  <w:style w:type="character" w:customStyle="1" w:styleId="HeaderSensitivityRightChar">
    <w:name w:val="Header Sensitivity Right Char"/>
    <w:basedOn w:val="Predvolenpsmoodseku"/>
    <w:link w:val="HeaderSensitivityRight"/>
    <w:rsid w:val="00C116AC"/>
    <w:rPr>
      <w:rFonts w:ascii="Times New Roman" w:eastAsia="Times New Roman" w:hAnsi="Times New Roman" w:cs="Times New Roman"/>
      <w:sz w:val="28"/>
      <w:szCs w:val="20"/>
      <w:lang w:val="en-GB" w:eastAsia="fr-BE"/>
    </w:rPr>
  </w:style>
  <w:style w:type="paragraph" w:customStyle="1" w:styleId="pj">
    <w:name w:val="p.j."/>
    <w:basedOn w:val="Normlny"/>
    <w:link w:val="pjChar"/>
    <w:rsid w:val="00C116AC"/>
    <w:pPr>
      <w:widowControl w:val="0"/>
      <w:spacing w:before="1200" w:line="240" w:lineRule="auto"/>
      <w:ind w:left="1440" w:hanging="1440"/>
    </w:pPr>
    <w:rPr>
      <w:rFonts w:eastAsia="Times New Roman"/>
      <w:szCs w:val="20"/>
      <w:lang w:eastAsia="fr-BE"/>
    </w:rPr>
  </w:style>
  <w:style w:type="character" w:customStyle="1" w:styleId="pjChar">
    <w:name w:val="p.j. Char"/>
    <w:basedOn w:val="TechnicalBlockChar"/>
    <w:link w:val="pj"/>
    <w:rsid w:val="00C116AC"/>
    <w:rPr>
      <w:rFonts w:ascii="Times New Roman" w:eastAsia="Times New Roman" w:hAnsi="Times New Roman" w:cs="Times New Roman"/>
      <w:sz w:val="24"/>
      <w:szCs w:val="20"/>
      <w:lang w:val="en-GB" w:eastAsia="fr-BE"/>
    </w:rPr>
  </w:style>
  <w:style w:type="paragraph" w:customStyle="1" w:styleId="nbbordered">
    <w:name w:val="nb bordered"/>
    <w:basedOn w:val="Normlny"/>
    <w:link w:val="nbborderedChar"/>
    <w:rsid w:val="00C116AC"/>
    <w:pPr>
      <w:widowControl w:val="0"/>
      <w:pBdr>
        <w:top w:val="single" w:sz="4" w:space="1" w:color="auto"/>
        <w:left w:val="single" w:sz="4" w:space="4" w:color="auto"/>
        <w:bottom w:val="single" w:sz="4" w:space="1" w:color="auto"/>
        <w:right w:val="single" w:sz="4" w:space="4" w:color="auto"/>
        <w:between w:val="single" w:sz="4" w:space="0" w:color="auto"/>
      </w:pBdr>
      <w:spacing w:before="0" w:after="160" w:line="240" w:lineRule="auto"/>
      <w:ind w:left="480" w:hanging="480"/>
    </w:pPr>
    <w:rPr>
      <w:rFonts w:eastAsia="Times New Roman"/>
      <w:b/>
      <w:szCs w:val="20"/>
      <w:lang w:eastAsia="fr-BE"/>
    </w:rPr>
  </w:style>
  <w:style w:type="character" w:customStyle="1" w:styleId="nbborderedChar">
    <w:name w:val="nb bordered Char"/>
    <w:basedOn w:val="TechnicalBlockChar"/>
    <w:link w:val="nbbordered"/>
    <w:rsid w:val="00C116AC"/>
    <w:rPr>
      <w:rFonts w:ascii="Times New Roman" w:eastAsia="Times New Roman" w:hAnsi="Times New Roman" w:cs="Times New Roman"/>
      <w:b/>
      <w:sz w:val="24"/>
      <w:szCs w:val="20"/>
      <w:lang w:val="en-GB" w:eastAsia="fr-BE"/>
    </w:rPr>
  </w:style>
  <w:style w:type="character" w:customStyle="1" w:styleId="HeaderCouncilChar">
    <w:name w:val="Header Council Char"/>
    <w:basedOn w:val="Predvolenpsmoodseku"/>
    <w:link w:val="HeaderCouncil"/>
    <w:rsid w:val="00C116AC"/>
    <w:rPr>
      <w:rFonts w:ascii="Times New Roman" w:hAnsi="Times New Roman" w:cs="Times New Roman"/>
      <w:sz w:val="2"/>
      <w:lang w:val="en-GB"/>
    </w:rPr>
  </w:style>
  <w:style w:type="character" w:customStyle="1" w:styleId="FooterCouncilChar">
    <w:name w:val="Footer Council Char"/>
    <w:basedOn w:val="Predvolenpsmoodseku"/>
    <w:link w:val="FooterCouncil"/>
    <w:rsid w:val="00C116AC"/>
    <w:rPr>
      <w:rFonts w:ascii="Times New Roman" w:hAnsi="Times New Roman" w:cs="Times New Roman"/>
      <w:sz w:val="2"/>
      <w:lang w:val="en-GB"/>
    </w:rPr>
  </w:style>
  <w:style w:type="character" w:styleId="PouitHypertextovPrepojenie">
    <w:name w:val="FollowedHyperlink"/>
    <w:basedOn w:val="Predvolenpsmoodseku"/>
    <w:uiPriority w:val="99"/>
    <w:semiHidden/>
    <w:unhideWhenUsed/>
    <w:rsid w:val="00C116AC"/>
    <w:rPr>
      <w:color w:val="800080" w:themeColor="followedHyperlink"/>
      <w:u w:val="single"/>
    </w:rPr>
  </w:style>
  <w:style w:type="paragraph" w:customStyle="1" w:styleId="Point5">
    <w:name w:val="Point 5"/>
    <w:basedOn w:val="Normlny"/>
    <w:rsid w:val="00ED7599"/>
    <w:pPr>
      <w:ind w:left="3685" w:hanging="567"/>
    </w:pPr>
  </w:style>
  <w:style w:type="paragraph" w:customStyle="1" w:styleId="PointDouble5">
    <w:name w:val="PointDouble 5"/>
    <w:basedOn w:val="Normlny"/>
    <w:rsid w:val="00ED7599"/>
    <w:pPr>
      <w:tabs>
        <w:tab w:val="left" w:pos="3685"/>
      </w:tabs>
      <w:ind w:left="4252" w:hanging="1134"/>
    </w:pPr>
  </w:style>
  <w:style w:type="paragraph" w:customStyle="1" w:styleId="PointTriple5">
    <w:name w:val="PointTriple 5"/>
    <w:basedOn w:val="Normlny"/>
    <w:rsid w:val="00ED7599"/>
    <w:pPr>
      <w:tabs>
        <w:tab w:val="left" w:pos="3685"/>
        <w:tab w:val="left" w:pos="4252"/>
      </w:tabs>
      <w:ind w:left="4819" w:hanging="1701"/>
    </w:pPr>
  </w:style>
  <w:style w:type="paragraph" w:customStyle="1" w:styleId="Tiret5">
    <w:name w:val="Tiret 5"/>
    <w:basedOn w:val="Normlny"/>
    <w:rsid w:val="00ED7599"/>
    <w:pPr>
      <w:numPr>
        <w:numId w:val="29"/>
      </w:numPr>
    </w:pPr>
  </w:style>
  <w:style w:type="paragraph" w:customStyle="1" w:styleId="NumPar5">
    <w:name w:val="NumPar 5"/>
    <w:basedOn w:val="Normlny"/>
    <w:next w:val="Text2"/>
    <w:rsid w:val="00ED7599"/>
    <w:pPr>
      <w:tabs>
        <w:tab w:val="num" w:pos="1417"/>
      </w:tabs>
      <w:ind w:left="1417" w:hanging="1417"/>
    </w:pPr>
  </w:style>
  <w:style w:type="paragraph" w:customStyle="1" w:styleId="NumPar6">
    <w:name w:val="NumPar 6"/>
    <w:basedOn w:val="Normlny"/>
    <w:next w:val="Text2"/>
    <w:rsid w:val="00ED7599"/>
    <w:pPr>
      <w:tabs>
        <w:tab w:val="num" w:pos="1417"/>
      </w:tabs>
      <w:ind w:left="1417" w:hanging="1417"/>
    </w:pPr>
  </w:style>
  <w:style w:type="paragraph" w:customStyle="1" w:styleId="NumPar7">
    <w:name w:val="NumPar 7"/>
    <w:basedOn w:val="Normlny"/>
    <w:next w:val="Text2"/>
    <w:rsid w:val="00ED7599"/>
    <w:pPr>
      <w:tabs>
        <w:tab w:val="num" w:pos="1417"/>
      </w:tabs>
      <w:ind w:left="1417" w:hanging="1417"/>
    </w:pPr>
  </w:style>
  <w:style w:type="paragraph" w:customStyle="1" w:styleId="ManualNumPar5">
    <w:name w:val="Manual NumPar 5"/>
    <w:basedOn w:val="Normlny"/>
    <w:next w:val="Text2"/>
    <w:rsid w:val="00ED7599"/>
    <w:pPr>
      <w:ind w:left="1417" w:hanging="1417"/>
    </w:pPr>
  </w:style>
  <w:style w:type="paragraph" w:customStyle="1" w:styleId="ManualNumPar6">
    <w:name w:val="Manual NumPar 6"/>
    <w:basedOn w:val="Normlny"/>
    <w:next w:val="Text2"/>
    <w:rsid w:val="00ED7599"/>
    <w:pPr>
      <w:ind w:left="1417" w:hanging="1417"/>
    </w:pPr>
  </w:style>
  <w:style w:type="paragraph" w:customStyle="1" w:styleId="ManualNumPar7">
    <w:name w:val="Manual NumPar 7"/>
    <w:basedOn w:val="Normlny"/>
    <w:next w:val="Text2"/>
    <w:rsid w:val="00ED7599"/>
    <w:pPr>
      <w:ind w:left="1417" w:hanging="1417"/>
    </w:pPr>
  </w:style>
  <w:style w:type="paragraph" w:customStyle="1" w:styleId="ManualHeading5">
    <w:name w:val="Manual Heading 5"/>
    <w:basedOn w:val="Normlny"/>
    <w:next w:val="Text1"/>
    <w:rsid w:val="00ED7599"/>
    <w:pPr>
      <w:keepNext/>
      <w:tabs>
        <w:tab w:val="left" w:pos="850"/>
      </w:tabs>
      <w:ind w:left="850" w:hanging="850"/>
      <w:outlineLvl w:val="4"/>
    </w:pPr>
  </w:style>
  <w:style w:type="paragraph" w:customStyle="1" w:styleId="ManualHeading6">
    <w:name w:val="Manual Heading 6"/>
    <w:basedOn w:val="Normlny"/>
    <w:next w:val="Text1"/>
    <w:rsid w:val="00ED7599"/>
    <w:pPr>
      <w:keepNext/>
      <w:tabs>
        <w:tab w:val="left" w:pos="850"/>
      </w:tabs>
      <w:ind w:left="850" w:hanging="850"/>
      <w:outlineLvl w:val="5"/>
    </w:pPr>
  </w:style>
  <w:style w:type="paragraph" w:customStyle="1" w:styleId="ManualHeading7">
    <w:name w:val="Manual Heading 7"/>
    <w:basedOn w:val="Normlny"/>
    <w:next w:val="Text1"/>
    <w:rsid w:val="00ED7599"/>
    <w:pPr>
      <w:keepNext/>
      <w:tabs>
        <w:tab w:val="left" w:pos="850"/>
      </w:tabs>
      <w:ind w:left="850" w:hanging="850"/>
      <w:outlineLvl w:val="6"/>
    </w:pPr>
  </w:style>
  <w:style w:type="paragraph" w:customStyle="1" w:styleId="Bullet5">
    <w:name w:val="Bullet 5"/>
    <w:basedOn w:val="Normlny"/>
    <w:rsid w:val="00ED7599"/>
    <w:pPr>
      <w:numPr>
        <w:numId w:val="30"/>
      </w:numPr>
    </w:pPr>
  </w:style>
  <w:style w:type="paragraph" w:customStyle="1" w:styleId="Langue">
    <w:name w:val="Langue"/>
    <w:basedOn w:val="Normlny"/>
    <w:next w:val="Rfrenceinterne"/>
    <w:rsid w:val="00ED7599"/>
    <w:pPr>
      <w:spacing w:before="0" w:after="600" w:line="240" w:lineRule="auto"/>
      <w:jc w:val="center"/>
    </w:pPr>
    <w:rPr>
      <w:rFonts w:eastAsia="Times New Roman"/>
      <w:b/>
      <w:caps/>
      <w:szCs w:val="24"/>
      <w:lang w:eastAsia="de-DE"/>
    </w:rPr>
  </w:style>
  <w:style w:type="paragraph" w:customStyle="1" w:styleId="Rfrenceinterne">
    <w:name w:val="Référence interne"/>
    <w:basedOn w:val="Normlny"/>
    <w:next w:val="Normlny"/>
    <w:rsid w:val="00ED7599"/>
    <w:pPr>
      <w:spacing w:before="0" w:after="600" w:line="240" w:lineRule="auto"/>
      <w:jc w:val="center"/>
    </w:pPr>
    <w:rPr>
      <w:rFonts w:eastAsia="Times New Roman"/>
      <w:b/>
      <w:szCs w:val="24"/>
      <w:lang w:eastAsia="de-DE"/>
    </w:rPr>
  </w:style>
  <w:style w:type="paragraph" w:customStyle="1" w:styleId="Caveat">
    <w:name w:val="Caveat"/>
    <w:basedOn w:val="FooterText"/>
    <w:qFormat/>
    <w:rsid w:val="00ED7599"/>
    <w:pPr>
      <w:jc w:val="center"/>
    </w:pPr>
    <w:rPr>
      <w:b/>
      <w:sz w:val="20"/>
      <w:lang w:val="en-GB"/>
    </w:rPr>
  </w:style>
  <w:style w:type="numbering" w:customStyle="1" w:styleId="NoList1">
    <w:name w:val="No List1"/>
    <w:next w:val="Bezzoznamu"/>
    <w:uiPriority w:val="99"/>
    <w:semiHidden/>
    <w:unhideWhenUsed/>
    <w:rsid w:val="00ED7599"/>
  </w:style>
  <w:style w:type="numbering" w:customStyle="1" w:styleId="NoList2">
    <w:name w:val="No List2"/>
    <w:next w:val="Bezzoznamu"/>
    <w:uiPriority w:val="99"/>
    <w:semiHidden/>
    <w:unhideWhenUsed/>
    <w:rsid w:val="00ED7599"/>
  </w:style>
  <w:style w:type="numbering" w:customStyle="1" w:styleId="NoList11">
    <w:name w:val="No List11"/>
    <w:next w:val="Bezzoznamu"/>
    <w:uiPriority w:val="99"/>
    <w:semiHidden/>
    <w:unhideWhenUsed/>
    <w:rsid w:val="00ED7599"/>
  </w:style>
  <w:style w:type="paragraph" w:customStyle="1" w:styleId="Disclaimer">
    <w:name w:val="Disclaimer"/>
    <w:basedOn w:val="Normlny"/>
    <w:rsid w:val="00ED7599"/>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line="240" w:lineRule="auto"/>
      <w:jc w:val="both"/>
    </w:pPr>
  </w:style>
  <w:style w:type="paragraph" w:customStyle="1" w:styleId="SecurityMarking">
    <w:name w:val="SecurityMarking"/>
    <w:basedOn w:val="Normlny"/>
    <w:rsid w:val="00ED7599"/>
    <w:pPr>
      <w:spacing w:before="0" w:after="0" w:line="276" w:lineRule="auto"/>
      <w:ind w:left="5103"/>
    </w:pPr>
    <w:rPr>
      <w:sz w:val="28"/>
    </w:rPr>
  </w:style>
  <w:style w:type="paragraph" w:customStyle="1" w:styleId="DateMarking">
    <w:name w:val="DateMarking"/>
    <w:basedOn w:val="Normlny"/>
    <w:rsid w:val="00ED7599"/>
    <w:pPr>
      <w:spacing w:before="0" w:after="0" w:line="276" w:lineRule="auto"/>
      <w:ind w:left="5103"/>
    </w:pPr>
    <w:rPr>
      <w:i/>
      <w:sz w:val="28"/>
    </w:rPr>
  </w:style>
  <w:style w:type="paragraph" w:customStyle="1" w:styleId="ReleasableTo">
    <w:name w:val="ReleasableTo"/>
    <w:basedOn w:val="Normlny"/>
    <w:rsid w:val="00ED7599"/>
    <w:pPr>
      <w:spacing w:before="0" w:after="0" w:line="276" w:lineRule="auto"/>
      <w:ind w:left="5103"/>
    </w:pPr>
    <w:rPr>
      <w:i/>
      <w:sz w:val="28"/>
    </w:rPr>
  </w:style>
  <w:style w:type="numbering" w:customStyle="1" w:styleId="NoList3">
    <w:name w:val="No List3"/>
    <w:next w:val="Bezzoznamu"/>
    <w:uiPriority w:val="99"/>
    <w:semiHidden/>
    <w:unhideWhenUsed/>
    <w:rsid w:val="00ED7599"/>
  </w:style>
  <w:style w:type="numbering" w:customStyle="1" w:styleId="NoList12">
    <w:name w:val="No List12"/>
    <w:next w:val="Bezzoznamu"/>
    <w:uiPriority w:val="99"/>
    <w:semiHidden/>
    <w:unhideWhenUsed/>
    <w:rsid w:val="00ED7599"/>
  </w:style>
  <w:style w:type="numbering" w:customStyle="1" w:styleId="NoList21">
    <w:name w:val="No List21"/>
    <w:next w:val="Bezzoznamu"/>
    <w:uiPriority w:val="99"/>
    <w:semiHidden/>
    <w:unhideWhenUsed/>
    <w:rsid w:val="00ED7599"/>
  </w:style>
  <w:style w:type="numbering" w:customStyle="1" w:styleId="NoList111">
    <w:name w:val="No List111"/>
    <w:next w:val="Bezzoznamu"/>
    <w:uiPriority w:val="99"/>
    <w:semiHidden/>
    <w:unhideWhenUsed/>
    <w:rsid w:val="00ED7599"/>
  </w:style>
  <w:style w:type="table" w:customStyle="1" w:styleId="TableGrid1">
    <w:name w:val="Table Grid1"/>
    <w:basedOn w:val="Normlnatabuka"/>
    <w:next w:val="Mriekatabuky"/>
    <w:uiPriority w:val="39"/>
    <w:rsid w:val="00ED7599"/>
    <w:pPr>
      <w:spacing w:after="0" w:line="240" w:lineRule="auto"/>
    </w:pPr>
    <w:rPr>
      <w:rFonts w:ascii="Calibri" w:eastAsia="Calibri" w:hAnsi="Calibri" w:cs="Times New Roman"/>
      <w:sz w:val="20"/>
      <w:szCs w:val="20"/>
      <w:lang w:val="sk-SK"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Bezzoznamu"/>
    <w:uiPriority w:val="99"/>
    <w:semiHidden/>
    <w:unhideWhenUsed/>
    <w:rsid w:val="00ED7599"/>
  </w:style>
  <w:style w:type="numbering" w:customStyle="1" w:styleId="NoList13">
    <w:name w:val="No List13"/>
    <w:next w:val="Bezzoznamu"/>
    <w:uiPriority w:val="99"/>
    <w:semiHidden/>
    <w:unhideWhenUsed/>
    <w:rsid w:val="00ED7599"/>
  </w:style>
  <w:style w:type="numbering" w:customStyle="1" w:styleId="NoList22">
    <w:name w:val="No List22"/>
    <w:next w:val="Bezzoznamu"/>
    <w:uiPriority w:val="99"/>
    <w:semiHidden/>
    <w:unhideWhenUsed/>
    <w:rsid w:val="00ED7599"/>
  </w:style>
  <w:style w:type="numbering" w:customStyle="1" w:styleId="NoList112">
    <w:name w:val="No List112"/>
    <w:next w:val="Bezzoznamu"/>
    <w:uiPriority w:val="99"/>
    <w:semiHidden/>
    <w:unhideWhenUsed/>
    <w:rsid w:val="00ED7599"/>
  </w:style>
  <w:style w:type="table" w:customStyle="1" w:styleId="TableGrid2">
    <w:name w:val="Table Grid2"/>
    <w:basedOn w:val="Normlnatabuka"/>
    <w:next w:val="Mriekatabuky"/>
    <w:uiPriority w:val="39"/>
    <w:rsid w:val="00ED7599"/>
    <w:pPr>
      <w:spacing w:after="0" w:line="240" w:lineRule="auto"/>
    </w:pPr>
    <w:rPr>
      <w:rFonts w:ascii="Calibri" w:eastAsia="Calibri" w:hAnsi="Calibri" w:cs="Times New Roman"/>
      <w:sz w:val="20"/>
      <w:szCs w:val="20"/>
      <w:lang w:val="sk-SK"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DW_AGREEMENT</Template>
  <TotalTime>1</TotalTime>
  <Pages>243</Pages>
  <Words>46851</Words>
  <Characters>267053</Characters>
  <Application>Microsoft Office Word</Application>
  <DocSecurity>0</DocSecurity>
  <Lines>2225</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RANDERS Berit</dc:creator>
  <cp:keywords/>
  <dc:description/>
  <cp:lastModifiedBy>Simkova Martina /MEPO/MZV</cp:lastModifiedBy>
  <cp:revision>3</cp:revision>
  <dcterms:created xsi:type="dcterms:W3CDTF">2025-02-11T15:09:00Z</dcterms:created>
  <dcterms:modified xsi:type="dcterms:W3CDTF">2025-05-20T13:47:00Z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2023-07-14T14:59:50Z</vt:lpwstr>
  </property>
  <property fmtid="{D5CDD505-2E9C-101B-9397-08002B2CF9AE}" pid="4" name="MSIP_Label_b1df41d6-74a9-4a97-809c-213cd32520cc_Method">
    <vt:lpwstr>Privileged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01cf8258-7103-40e1-b43a-441f39137fbe</vt:lpwstr>
  </property>
  <property fmtid="{D5CDD505-2E9C-101B-9397-08002B2CF9AE}" pid="8" name="MSIP_Label_b1df41d6-74a9-4a97-809c-213cd32520cc_ContentBits">
    <vt:lpwstr>0</vt:lpwstr>
  </property>
  <property fmtid="{D5CDD505-2E9C-101B-9397-08002B2CF9AE}" pid="9" name="MSIP_Label_80c7a067-241f-4283-a795-648c046fe564_Enabled">
    <vt:lpwstr>true</vt:lpwstr>
  </property>
  <property fmtid="{D5CDD505-2E9C-101B-9397-08002B2CF9AE}" pid="10" name="MSIP_Label_80c7a067-241f-4283-a795-648c046fe564_SetDate">
    <vt:lpwstr>2025-05-20T13:47:28Z</vt:lpwstr>
  </property>
  <property fmtid="{D5CDD505-2E9C-101B-9397-08002B2CF9AE}" pid="11" name="MSIP_Label_80c7a067-241f-4283-a795-648c046fe564_Method">
    <vt:lpwstr>Privileged</vt:lpwstr>
  </property>
  <property fmtid="{D5CDD505-2E9C-101B-9397-08002B2CF9AE}" pid="12" name="MSIP_Label_80c7a067-241f-4283-a795-648c046fe564_Name">
    <vt:lpwstr>Bez označenia</vt:lpwstr>
  </property>
  <property fmtid="{D5CDD505-2E9C-101B-9397-08002B2CF9AE}" pid="13" name="MSIP_Label_80c7a067-241f-4283-a795-648c046fe564_SiteId">
    <vt:lpwstr>8fe5905d-1a8a-4469-a0d9-11f2c367f0ac</vt:lpwstr>
  </property>
  <property fmtid="{D5CDD505-2E9C-101B-9397-08002B2CF9AE}" pid="14" name="MSIP_Label_80c7a067-241f-4283-a795-648c046fe564_ActionId">
    <vt:lpwstr>52b9d044-a48a-4206-b08b-70189fa67bd7</vt:lpwstr>
  </property>
  <property fmtid="{D5CDD505-2E9C-101B-9397-08002B2CF9AE}" pid="15" name="MSIP_Label_80c7a067-241f-4283-a795-648c046fe564_ContentBits">
    <vt:lpwstr>0</vt:lpwstr>
  </property>
  <property fmtid="{D5CDD505-2E9C-101B-9397-08002B2CF9AE}" pid="16" name="MSIP_Label_80c7a067-241f-4283-a795-648c046fe564_Tag">
    <vt:lpwstr>10, 0, 1, 1</vt:lpwstr>
  </property>
</Properties>
</file>