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F57E1" w14:textId="3B00E59A" w:rsidR="00E428CD" w:rsidRPr="009420B1" w:rsidRDefault="00E428CD" w:rsidP="00E428CD">
      <w:pPr>
        <w:pStyle w:val="Nadpis2"/>
        <w:ind w:hanging="3649"/>
        <w:jc w:val="left"/>
      </w:pPr>
      <w:bookmarkStart w:id="0" w:name="_Hlk53653997"/>
      <w:r w:rsidRPr="009420B1">
        <w:t>ÚSTAVNOPRÁVNY VÝBOR</w:t>
      </w:r>
    </w:p>
    <w:p w14:paraId="7C54B4F0" w14:textId="127EC21B" w:rsidR="003953AB" w:rsidRPr="009420B1" w:rsidRDefault="00E428CD" w:rsidP="00A95758">
      <w:pPr>
        <w:spacing w:line="360" w:lineRule="auto"/>
        <w:rPr>
          <w:b/>
        </w:rPr>
      </w:pPr>
      <w:r w:rsidRPr="009420B1">
        <w:rPr>
          <w:b/>
        </w:rPr>
        <w:t>NÁRODNEJ RADY SLOVENSKEJ REPUBLIKY</w:t>
      </w:r>
    </w:p>
    <w:p w14:paraId="0ECE5C0B" w14:textId="77777777" w:rsidR="00C42C9A" w:rsidRPr="009420B1" w:rsidRDefault="00C42C9A" w:rsidP="00C42C9A">
      <w:pPr>
        <w:rPr>
          <w:b/>
        </w:rPr>
      </w:pPr>
    </w:p>
    <w:p w14:paraId="03C48FC2" w14:textId="0CD6489C" w:rsidR="00A107BB" w:rsidRPr="009420B1" w:rsidRDefault="00772AC2" w:rsidP="00A107BB">
      <w:pPr>
        <w:ind w:left="4955" w:firstLine="709"/>
      </w:pPr>
      <w:r>
        <w:t>8</w:t>
      </w:r>
      <w:r w:rsidR="00F3507D">
        <w:t>9</w:t>
      </w:r>
      <w:r w:rsidR="00A107BB" w:rsidRPr="009420B1">
        <w:t>. schôdza</w:t>
      </w:r>
    </w:p>
    <w:p w14:paraId="6E63F2C1" w14:textId="3C66C823" w:rsidR="00A107BB" w:rsidRPr="009420B1" w:rsidRDefault="00A107BB" w:rsidP="00187AFD">
      <w:pPr>
        <w:ind w:left="4956" w:firstLine="708"/>
      </w:pPr>
      <w:r w:rsidRPr="009420B1">
        <w:t>Č.: KNR-UPV-</w:t>
      </w:r>
      <w:r w:rsidR="00BF37F5">
        <w:t>4475</w:t>
      </w:r>
      <w:r w:rsidRPr="009420B1">
        <w:t>/202</w:t>
      </w:r>
      <w:r w:rsidR="009C72C1">
        <w:t>5</w:t>
      </w:r>
      <w:r w:rsidRPr="009420B1">
        <w:t>-</w:t>
      </w:r>
      <w:r w:rsidR="00BF37F5">
        <w:t>4</w:t>
      </w:r>
      <w:r w:rsidR="00772AC2">
        <w:t xml:space="preserve"> </w:t>
      </w:r>
    </w:p>
    <w:p w14:paraId="31660322" w14:textId="77777777" w:rsidR="00C42C9A" w:rsidRPr="009420B1" w:rsidRDefault="00C42C9A" w:rsidP="00A95758">
      <w:pPr>
        <w:jc w:val="center"/>
        <w:rPr>
          <w:i/>
          <w:iCs/>
        </w:rPr>
      </w:pPr>
    </w:p>
    <w:p w14:paraId="0032F88F" w14:textId="77777777" w:rsidR="001C577F" w:rsidRPr="009420B1" w:rsidRDefault="001C577F" w:rsidP="003953AB">
      <w:pPr>
        <w:jc w:val="center"/>
        <w:rPr>
          <w:i/>
          <w:iCs/>
          <w:sz w:val="36"/>
          <w:szCs w:val="36"/>
        </w:rPr>
      </w:pPr>
    </w:p>
    <w:p w14:paraId="1ABF0AE5" w14:textId="37CC7177" w:rsidR="003953AB" w:rsidRPr="00772AC2" w:rsidRDefault="00802501" w:rsidP="003953AB">
      <w:pPr>
        <w:jc w:val="center"/>
        <w:rPr>
          <w:i/>
          <w:sz w:val="36"/>
          <w:szCs w:val="36"/>
        </w:rPr>
      </w:pPr>
      <w:r>
        <w:rPr>
          <w:sz w:val="36"/>
          <w:szCs w:val="36"/>
        </w:rPr>
        <w:t>319</w:t>
      </w:r>
    </w:p>
    <w:p w14:paraId="326B420B" w14:textId="77777777" w:rsidR="00A107BB" w:rsidRPr="009420B1" w:rsidRDefault="00A107BB" w:rsidP="00A107BB">
      <w:pPr>
        <w:jc w:val="center"/>
        <w:rPr>
          <w:b/>
        </w:rPr>
      </w:pPr>
      <w:r w:rsidRPr="009420B1">
        <w:rPr>
          <w:b/>
        </w:rPr>
        <w:t xml:space="preserve">U z n e s e n i e </w:t>
      </w:r>
    </w:p>
    <w:p w14:paraId="57D17929" w14:textId="77777777" w:rsidR="00A107BB" w:rsidRPr="009420B1" w:rsidRDefault="00A107BB" w:rsidP="00A107BB">
      <w:pPr>
        <w:jc w:val="center"/>
        <w:rPr>
          <w:b/>
        </w:rPr>
      </w:pPr>
      <w:r w:rsidRPr="009420B1">
        <w:rPr>
          <w:b/>
        </w:rPr>
        <w:t>Ústavnoprávneho výboru Národnej rady Slovenskej republiky</w:t>
      </w:r>
    </w:p>
    <w:p w14:paraId="0DC3B5F2" w14:textId="755CADBF" w:rsidR="003953AB" w:rsidRPr="009420B1" w:rsidRDefault="00A107BB" w:rsidP="00A107BB">
      <w:pPr>
        <w:jc w:val="center"/>
        <w:rPr>
          <w:b/>
        </w:rPr>
      </w:pPr>
      <w:r w:rsidRPr="009420B1">
        <w:rPr>
          <w:b/>
        </w:rPr>
        <w:t>z</w:t>
      </w:r>
      <w:r w:rsidR="00772AC2">
        <w:rPr>
          <w:b/>
        </w:rPr>
        <w:t> </w:t>
      </w:r>
      <w:r w:rsidR="00275B7D">
        <w:rPr>
          <w:b/>
        </w:rPr>
        <w:t>5</w:t>
      </w:r>
      <w:r w:rsidR="00772AC2">
        <w:rPr>
          <w:b/>
        </w:rPr>
        <w:t xml:space="preserve">. </w:t>
      </w:r>
      <w:r w:rsidR="00C15988">
        <w:rPr>
          <w:b/>
        </w:rPr>
        <w:t>júna</w:t>
      </w:r>
      <w:r w:rsidR="00772AC2">
        <w:rPr>
          <w:b/>
        </w:rPr>
        <w:t xml:space="preserve"> </w:t>
      </w:r>
      <w:r w:rsidR="003953AB" w:rsidRPr="009420B1">
        <w:rPr>
          <w:b/>
        </w:rPr>
        <w:t>202</w:t>
      </w:r>
      <w:r w:rsidR="00772AC2">
        <w:rPr>
          <w:b/>
        </w:rPr>
        <w:t>5</w:t>
      </w:r>
    </w:p>
    <w:p w14:paraId="36258D37" w14:textId="77777777" w:rsidR="00E428CD" w:rsidRPr="009420B1" w:rsidRDefault="00E428CD" w:rsidP="00C42C9A">
      <w:pPr>
        <w:pStyle w:val="Odsekzoznamu"/>
        <w:tabs>
          <w:tab w:val="left" w:pos="426"/>
          <w:tab w:val="left" w:pos="3402"/>
          <w:tab w:val="left" w:pos="3828"/>
        </w:tabs>
        <w:spacing w:after="0" w:line="240" w:lineRule="auto"/>
        <w:ind w:left="360"/>
        <w:jc w:val="center"/>
        <w:rPr>
          <w:rFonts w:eastAsia="Times New Roman"/>
          <w:sz w:val="24"/>
          <w:szCs w:val="24"/>
          <w:lang w:eastAsia="sk-SK"/>
        </w:rPr>
      </w:pPr>
    </w:p>
    <w:p w14:paraId="088F494C" w14:textId="6AFC97F5" w:rsidR="001441C0" w:rsidRPr="0031049E" w:rsidRDefault="00E428CD" w:rsidP="001441C0">
      <w:pPr>
        <w:pStyle w:val="Bezriadkovania"/>
        <w:jc w:val="both"/>
        <w:rPr>
          <w:bCs/>
        </w:rPr>
      </w:pPr>
      <w:r w:rsidRPr="009420B1">
        <w:rPr>
          <w:bCs/>
        </w:rPr>
        <w:t>k</w:t>
      </w:r>
      <w:r w:rsidR="002A78B5" w:rsidRPr="009420B1">
        <w:rPr>
          <w:bCs/>
        </w:rPr>
        <w:t xml:space="preserve"> vládnemu </w:t>
      </w:r>
      <w:r w:rsidR="002B6BD5" w:rsidRPr="009420B1">
        <w:t xml:space="preserve">návrhu </w:t>
      </w:r>
      <w:r w:rsidR="00772AC2" w:rsidRPr="00772AC2">
        <w:rPr>
          <w:b/>
          <w:bCs/>
        </w:rPr>
        <w:t xml:space="preserve">zákona, </w:t>
      </w:r>
      <w:r w:rsidR="001441C0" w:rsidRPr="001441C0">
        <w:rPr>
          <w:b/>
          <w:bCs/>
        </w:rPr>
        <w:t>ktorým sa mení a dopĺňa zá</w:t>
      </w:r>
      <w:r w:rsidR="00275B7D">
        <w:rPr>
          <w:b/>
          <w:bCs/>
        </w:rPr>
        <w:t xml:space="preserve">kon č. 245/2008 Z. z. o výchove </w:t>
      </w:r>
      <w:r w:rsidR="001441C0" w:rsidRPr="001441C0">
        <w:rPr>
          <w:b/>
          <w:bCs/>
        </w:rPr>
        <w:t>a</w:t>
      </w:r>
      <w:r w:rsidR="00275B7D">
        <w:rPr>
          <w:b/>
          <w:bCs/>
        </w:rPr>
        <w:t> </w:t>
      </w:r>
      <w:r w:rsidR="001441C0" w:rsidRPr="001441C0">
        <w:rPr>
          <w:b/>
          <w:bCs/>
        </w:rPr>
        <w:t xml:space="preserve">vzdelávaní (školský zákon) </w:t>
      </w:r>
      <w:r w:rsidR="001441C0" w:rsidRPr="0031049E">
        <w:rPr>
          <w:bCs/>
        </w:rPr>
        <w:t xml:space="preserve">a o zmene a doplnení niektorých zákonov v znení neskorších predpisov </w:t>
      </w:r>
      <w:r w:rsidR="001441C0" w:rsidRPr="0031049E">
        <w:t>(tlač</w:t>
      </w:r>
      <w:r w:rsidR="00061C58">
        <w:t xml:space="preserve"> 812</w:t>
      </w:r>
      <w:r w:rsidR="001441C0" w:rsidRPr="0031049E">
        <w:t>)</w:t>
      </w:r>
    </w:p>
    <w:p w14:paraId="0C296D8B" w14:textId="77777777" w:rsidR="00C42C9A" w:rsidRPr="0031049E" w:rsidRDefault="00C42C9A" w:rsidP="00187AFD">
      <w:pPr>
        <w:pStyle w:val="Bezriadkovania"/>
      </w:pPr>
    </w:p>
    <w:p w14:paraId="02550A59" w14:textId="77777777" w:rsidR="000B4E24" w:rsidRPr="009420B1" w:rsidRDefault="000B4E24" w:rsidP="00187AFD">
      <w:pPr>
        <w:pStyle w:val="Bezriadkovania"/>
      </w:pPr>
    </w:p>
    <w:p w14:paraId="4CC6FEEF" w14:textId="77777777" w:rsidR="00E428CD" w:rsidRPr="009420B1" w:rsidRDefault="00E428CD" w:rsidP="00E428CD">
      <w:pPr>
        <w:tabs>
          <w:tab w:val="left" w:pos="851"/>
          <w:tab w:val="left" w:pos="993"/>
        </w:tabs>
        <w:rPr>
          <w:b/>
          <w:lang w:eastAsia="en-US"/>
        </w:rPr>
      </w:pPr>
      <w:r w:rsidRPr="009420B1">
        <w:tab/>
      </w:r>
      <w:r w:rsidRPr="009420B1">
        <w:rPr>
          <w:b/>
        </w:rPr>
        <w:t>Ústavnoprávny výbor Národnej rady Slovenskej republiky</w:t>
      </w:r>
    </w:p>
    <w:p w14:paraId="092EE3C7" w14:textId="77777777" w:rsidR="00E428CD" w:rsidRPr="009420B1" w:rsidRDefault="00E428CD" w:rsidP="00E428CD">
      <w:pPr>
        <w:tabs>
          <w:tab w:val="left" w:pos="851"/>
          <w:tab w:val="left" w:pos="993"/>
        </w:tabs>
        <w:jc w:val="both"/>
        <w:rPr>
          <w:b/>
        </w:rPr>
      </w:pPr>
    </w:p>
    <w:p w14:paraId="66E511AC" w14:textId="77777777" w:rsidR="00E428CD" w:rsidRPr="009420B1" w:rsidRDefault="00E428CD" w:rsidP="00E428CD">
      <w:pPr>
        <w:tabs>
          <w:tab w:val="left" w:pos="851"/>
          <w:tab w:val="left" w:pos="993"/>
          <w:tab w:val="left" w:pos="1276"/>
        </w:tabs>
        <w:jc w:val="both"/>
        <w:rPr>
          <w:lang w:eastAsia="en-US"/>
        </w:rPr>
      </w:pPr>
      <w:r w:rsidRPr="009420B1">
        <w:rPr>
          <w:b/>
        </w:rPr>
        <w:tab/>
        <w:t>A.   s ú h l a s í</w:t>
      </w:r>
      <w:r w:rsidRPr="009420B1">
        <w:t xml:space="preserve"> </w:t>
      </w:r>
    </w:p>
    <w:p w14:paraId="5E3CB703" w14:textId="242F0BA8" w:rsidR="000B4E24" w:rsidRPr="009420B1" w:rsidRDefault="000B4E24" w:rsidP="00187AFD">
      <w:pPr>
        <w:pStyle w:val="Bezriadkovania"/>
      </w:pPr>
    </w:p>
    <w:p w14:paraId="789C89C6" w14:textId="446C0561" w:rsidR="001441C0" w:rsidRPr="001441C0" w:rsidRDefault="00E428CD" w:rsidP="001441C0">
      <w:pPr>
        <w:pStyle w:val="Odsekzoznamu"/>
        <w:tabs>
          <w:tab w:val="left" w:pos="426"/>
          <w:tab w:val="left" w:pos="1276"/>
          <w:tab w:val="left" w:pos="3402"/>
          <w:tab w:val="left" w:pos="3828"/>
        </w:tabs>
        <w:spacing w:after="0" w:line="240" w:lineRule="auto"/>
        <w:ind w:left="0"/>
        <w:jc w:val="both"/>
        <w:rPr>
          <w:sz w:val="28"/>
          <w:szCs w:val="28"/>
          <w:shd w:val="clear" w:color="auto" w:fill="FFFFFF"/>
        </w:rPr>
      </w:pPr>
      <w:r w:rsidRPr="009420B1">
        <w:rPr>
          <w:bCs/>
          <w:sz w:val="24"/>
          <w:szCs w:val="24"/>
        </w:rPr>
        <w:tab/>
      </w:r>
      <w:r w:rsidRPr="009420B1">
        <w:rPr>
          <w:bCs/>
          <w:sz w:val="24"/>
          <w:szCs w:val="24"/>
        </w:rPr>
        <w:tab/>
        <w:t>s</w:t>
      </w:r>
      <w:r w:rsidR="002A78B5" w:rsidRPr="009420B1">
        <w:rPr>
          <w:bCs/>
          <w:sz w:val="24"/>
          <w:szCs w:val="24"/>
        </w:rPr>
        <w:t xml:space="preserve"> vládnym </w:t>
      </w:r>
      <w:r w:rsidRPr="009420B1">
        <w:rPr>
          <w:bCs/>
          <w:sz w:val="24"/>
          <w:szCs w:val="24"/>
        </w:rPr>
        <w:t>návrhom</w:t>
      </w:r>
      <w:r w:rsidR="002B6BD5" w:rsidRPr="009420B1">
        <w:rPr>
          <w:rFonts w:cs="Arial"/>
          <w:bCs/>
          <w:sz w:val="24"/>
          <w:szCs w:val="24"/>
        </w:rPr>
        <w:t xml:space="preserve"> </w:t>
      </w:r>
      <w:r w:rsidR="000B4E24" w:rsidRPr="009420B1">
        <w:rPr>
          <w:sz w:val="24"/>
          <w:szCs w:val="24"/>
        </w:rPr>
        <w:t>zákona</w:t>
      </w:r>
      <w:r w:rsidR="00772AC2">
        <w:rPr>
          <w:sz w:val="24"/>
          <w:szCs w:val="24"/>
          <w:shd w:val="clear" w:color="auto" w:fill="FFFFFF"/>
        </w:rPr>
        <w:t xml:space="preserve">, </w:t>
      </w:r>
      <w:r w:rsidR="001441C0" w:rsidRPr="001441C0">
        <w:rPr>
          <w:sz w:val="24"/>
          <w:szCs w:val="28"/>
          <w:lang w:eastAsia="sk-SK"/>
        </w:rPr>
        <w:t>ktorým sa mení a</w:t>
      </w:r>
      <w:r w:rsidR="00505912">
        <w:rPr>
          <w:sz w:val="24"/>
          <w:szCs w:val="28"/>
          <w:lang w:eastAsia="sk-SK"/>
        </w:rPr>
        <w:t xml:space="preserve"> dopĺňa zákon č. 245/2008 Z. z. </w:t>
      </w:r>
      <w:r w:rsidR="001441C0" w:rsidRPr="001441C0">
        <w:rPr>
          <w:sz w:val="24"/>
          <w:szCs w:val="28"/>
          <w:lang w:eastAsia="sk-SK"/>
        </w:rPr>
        <w:t xml:space="preserve">o </w:t>
      </w:r>
      <w:r w:rsidR="00505912">
        <w:rPr>
          <w:sz w:val="24"/>
          <w:szCs w:val="28"/>
          <w:lang w:eastAsia="sk-SK"/>
        </w:rPr>
        <w:t> </w:t>
      </w:r>
      <w:r w:rsidR="001441C0" w:rsidRPr="001441C0">
        <w:rPr>
          <w:sz w:val="24"/>
          <w:szCs w:val="28"/>
          <w:lang w:eastAsia="sk-SK"/>
        </w:rPr>
        <w:t xml:space="preserve">výchove a vzdelávaní (školský zákon) a o zmene a doplnení niektorých zákonov v znení neskorších predpisov (tlač </w:t>
      </w:r>
      <w:r w:rsidR="00061C58">
        <w:rPr>
          <w:sz w:val="24"/>
          <w:szCs w:val="28"/>
          <w:lang w:eastAsia="sk-SK"/>
        </w:rPr>
        <w:t>812</w:t>
      </w:r>
      <w:r w:rsidR="001441C0" w:rsidRPr="001441C0">
        <w:rPr>
          <w:sz w:val="24"/>
          <w:szCs w:val="28"/>
          <w:lang w:eastAsia="sk-SK"/>
        </w:rPr>
        <w:t>)</w:t>
      </w:r>
      <w:r w:rsidR="001441C0">
        <w:rPr>
          <w:sz w:val="24"/>
          <w:szCs w:val="28"/>
          <w:lang w:eastAsia="sk-SK"/>
        </w:rPr>
        <w:t>;</w:t>
      </w:r>
    </w:p>
    <w:p w14:paraId="68AA7C04" w14:textId="0A1D2F68" w:rsidR="00E428CD" w:rsidRPr="009420B1" w:rsidRDefault="00E428CD" w:rsidP="00E428CD">
      <w:pPr>
        <w:tabs>
          <w:tab w:val="left" w:pos="851"/>
          <w:tab w:val="left" w:pos="993"/>
        </w:tabs>
        <w:rPr>
          <w:bCs/>
        </w:rPr>
      </w:pPr>
    </w:p>
    <w:p w14:paraId="6F64A67A" w14:textId="77777777" w:rsidR="00E428CD" w:rsidRPr="009420B1" w:rsidRDefault="00E428CD" w:rsidP="00E428CD">
      <w:pPr>
        <w:tabs>
          <w:tab w:val="left" w:pos="709"/>
          <w:tab w:val="left" w:pos="851"/>
          <w:tab w:val="left" w:pos="993"/>
          <w:tab w:val="left" w:pos="1276"/>
        </w:tabs>
        <w:jc w:val="both"/>
        <w:rPr>
          <w:b/>
        </w:rPr>
      </w:pPr>
      <w:r w:rsidRPr="009420B1">
        <w:rPr>
          <w:b/>
        </w:rPr>
        <w:tab/>
        <w:t>  B.  o d p o r ú č a</w:t>
      </w:r>
    </w:p>
    <w:p w14:paraId="2BEE9351" w14:textId="72703608" w:rsidR="000B4E24" w:rsidRPr="009420B1" w:rsidRDefault="000B4E24" w:rsidP="00E428CD">
      <w:pPr>
        <w:tabs>
          <w:tab w:val="left" w:pos="709"/>
          <w:tab w:val="left" w:pos="851"/>
          <w:tab w:val="left" w:pos="993"/>
          <w:tab w:val="left" w:pos="1276"/>
        </w:tabs>
        <w:jc w:val="both"/>
        <w:rPr>
          <w:b/>
        </w:rPr>
      </w:pPr>
    </w:p>
    <w:p w14:paraId="378632A7" w14:textId="5C654A4F" w:rsidR="00E428CD" w:rsidRPr="009420B1" w:rsidRDefault="00E428CD" w:rsidP="00E428CD">
      <w:pPr>
        <w:tabs>
          <w:tab w:val="left" w:pos="709"/>
          <w:tab w:val="left" w:pos="851"/>
          <w:tab w:val="left" w:pos="993"/>
          <w:tab w:val="left" w:pos="1276"/>
        </w:tabs>
        <w:jc w:val="both"/>
      </w:pPr>
      <w:r w:rsidRPr="009420B1">
        <w:rPr>
          <w:b/>
        </w:rPr>
        <w:tab/>
      </w:r>
      <w:r w:rsidRPr="009420B1">
        <w:rPr>
          <w:b/>
        </w:rPr>
        <w:tab/>
      </w:r>
      <w:r w:rsidRPr="009420B1">
        <w:rPr>
          <w:b/>
        </w:rPr>
        <w:tab/>
        <w:t xml:space="preserve">  </w:t>
      </w:r>
      <w:r w:rsidRPr="009420B1">
        <w:t>Národnej rade Slovenskej republiky</w:t>
      </w:r>
    </w:p>
    <w:p w14:paraId="735B3B5C" w14:textId="3BDEEE7E" w:rsidR="000B4E24" w:rsidRPr="009420B1" w:rsidRDefault="000B4E24" w:rsidP="00187AFD">
      <w:pPr>
        <w:pStyle w:val="Bezriadkovania"/>
      </w:pPr>
    </w:p>
    <w:p w14:paraId="1AB6BEF5" w14:textId="20571F28" w:rsidR="00505912" w:rsidRPr="00E6150A" w:rsidRDefault="00E428CD" w:rsidP="00505912">
      <w:pPr>
        <w:tabs>
          <w:tab w:val="left" w:pos="709"/>
          <w:tab w:val="left" w:pos="851"/>
          <w:tab w:val="left" w:pos="993"/>
          <w:tab w:val="left" w:pos="1134"/>
        </w:tabs>
        <w:contextualSpacing/>
        <w:jc w:val="both"/>
        <w:rPr>
          <w:bCs/>
        </w:rPr>
      </w:pPr>
      <w:r w:rsidRPr="009420B1">
        <w:rPr>
          <w:rFonts w:cs="Arial"/>
          <w:noProof/>
        </w:rPr>
        <w:tab/>
      </w:r>
      <w:r w:rsidR="000B4E24" w:rsidRPr="001441C0">
        <w:rPr>
          <w:rFonts w:cs="Arial"/>
          <w:noProof/>
        </w:rPr>
        <w:t xml:space="preserve">vládny </w:t>
      </w:r>
      <w:r w:rsidR="002B6BD5" w:rsidRPr="001441C0">
        <w:rPr>
          <w:rFonts w:cs="Arial"/>
          <w:noProof/>
        </w:rPr>
        <w:t>n</w:t>
      </w:r>
      <w:r w:rsidR="002B6BD5" w:rsidRPr="001441C0">
        <w:rPr>
          <w:rFonts w:cs="Arial"/>
        </w:rPr>
        <w:t>ávrh</w:t>
      </w:r>
      <w:r w:rsidR="00772AC2" w:rsidRPr="001441C0">
        <w:rPr>
          <w:rFonts w:cs="Arial"/>
        </w:rPr>
        <w:t xml:space="preserve"> zákona, </w:t>
      </w:r>
      <w:r w:rsidR="001441C0" w:rsidRPr="001441C0">
        <w:rPr>
          <w:szCs w:val="28"/>
        </w:rPr>
        <w:t>ktorým sa mení a dopĺňa zákon č. 245/2008 Z. z. o</w:t>
      </w:r>
      <w:r w:rsidR="00505912">
        <w:rPr>
          <w:szCs w:val="28"/>
        </w:rPr>
        <w:t> </w:t>
      </w:r>
      <w:r w:rsidR="001441C0" w:rsidRPr="001441C0">
        <w:rPr>
          <w:szCs w:val="28"/>
        </w:rPr>
        <w:t>výchove</w:t>
      </w:r>
      <w:r w:rsidR="00505912">
        <w:rPr>
          <w:szCs w:val="28"/>
        </w:rPr>
        <w:t xml:space="preserve"> </w:t>
      </w:r>
      <w:r w:rsidR="002103BC">
        <w:rPr>
          <w:szCs w:val="28"/>
        </w:rPr>
        <w:t xml:space="preserve">a </w:t>
      </w:r>
      <w:r w:rsidR="00505912">
        <w:rPr>
          <w:szCs w:val="28"/>
        </w:rPr>
        <w:t> </w:t>
      </w:r>
      <w:r w:rsidR="001441C0" w:rsidRPr="001441C0">
        <w:rPr>
          <w:szCs w:val="28"/>
        </w:rPr>
        <w:t>vzdelávaní (školský zákon) a o zmene a doplnení niektorých zákonov v znení neskorších predpisov (tlač</w:t>
      </w:r>
      <w:r w:rsidR="00061C58">
        <w:rPr>
          <w:szCs w:val="28"/>
        </w:rPr>
        <w:t xml:space="preserve"> 812</w:t>
      </w:r>
      <w:r w:rsidR="001441C0" w:rsidRPr="001441C0">
        <w:rPr>
          <w:szCs w:val="28"/>
        </w:rPr>
        <w:t>)</w:t>
      </w:r>
      <w:r w:rsidR="001441C0">
        <w:rPr>
          <w:rFonts w:cs="Arial"/>
          <w:sz w:val="28"/>
          <w:szCs w:val="28"/>
        </w:rPr>
        <w:t xml:space="preserve"> </w:t>
      </w:r>
      <w:r w:rsidR="002B6BD5" w:rsidRPr="009420B1">
        <w:rPr>
          <w:rFonts w:cs="Arial"/>
          <w:b/>
          <w:bCs/>
        </w:rPr>
        <w:t>schváliť</w:t>
      </w:r>
      <w:r w:rsidR="00505912">
        <w:rPr>
          <w:rFonts w:cs="Arial"/>
          <w:b/>
          <w:bCs/>
        </w:rPr>
        <w:t xml:space="preserve"> </w:t>
      </w:r>
      <w:r w:rsidR="00505912" w:rsidRPr="003718AC">
        <w:rPr>
          <w:bCs/>
        </w:rPr>
        <w:t xml:space="preserve">so zmenami a doplnkami uvedenými v prílohe tohto uznesenia; </w:t>
      </w:r>
    </w:p>
    <w:p w14:paraId="2563F8BA" w14:textId="03E9D1C5" w:rsidR="000B4E24" w:rsidRPr="009420B1" w:rsidRDefault="000B4E24" w:rsidP="001C577F">
      <w:pPr>
        <w:tabs>
          <w:tab w:val="left" w:pos="1134"/>
          <w:tab w:val="left" w:pos="1276"/>
        </w:tabs>
        <w:jc w:val="both"/>
        <w:rPr>
          <w:b/>
        </w:rPr>
      </w:pPr>
    </w:p>
    <w:p w14:paraId="527DCB27" w14:textId="77777777" w:rsidR="00E428CD" w:rsidRPr="009420B1" w:rsidRDefault="00E428CD" w:rsidP="00E428CD">
      <w:pPr>
        <w:tabs>
          <w:tab w:val="left" w:pos="1134"/>
        </w:tabs>
        <w:ind w:firstLine="708"/>
        <w:rPr>
          <w:b/>
        </w:rPr>
      </w:pPr>
      <w:r w:rsidRPr="009420B1">
        <w:rPr>
          <w:b/>
        </w:rPr>
        <w:t> C.</w:t>
      </w:r>
      <w:r w:rsidRPr="009420B1">
        <w:rPr>
          <w:b/>
        </w:rPr>
        <w:tab/>
        <w:t>p o v e r u j e</w:t>
      </w:r>
    </w:p>
    <w:p w14:paraId="33C5D3E8" w14:textId="55D5BE13" w:rsidR="000B4E24" w:rsidRPr="009420B1" w:rsidRDefault="000B4E24" w:rsidP="00E428CD">
      <w:pPr>
        <w:pStyle w:val="Zkladntext"/>
        <w:tabs>
          <w:tab w:val="left" w:pos="1134"/>
          <w:tab w:val="left" w:pos="1276"/>
        </w:tabs>
      </w:pPr>
    </w:p>
    <w:p w14:paraId="615B0789" w14:textId="77777777" w:rsidR="001C577F" w:rsidRPr="009420B1" w:rsidRDefault="00E428CD" w:rsidP="003953AB">
      <w:pPr>
        <w:tabs>
          <w:tab w:val="left" w:pos="1134"/>
        </w:tabs>
        <w:jc w:val="both"/>
      </w:pPr>
      <w:r w:rsidRPr="009420B1">
        <w:tab/>
      </w:r>
      <w:r w:rsidR="009B055C" w:rsidRPr="009420B1">
        <w:t>predsedu výboru</w:t>
      </w:r>
      <w:r w:rsidR="003953AB" w:rsidRPr="009420B1">
        <w:t xml:space="preserve"> </w:t>
      </w:r>
    </w:p>
    <w:p w14:paraId="4811910F" w14:textId="77777777" w:rsidR="001C577F" w:rsidRPr="009420B1" w:rsidRDefault="001C577F" w:rsidP="003953AB">
      <w:pPr>
        <w:tabs>
          <w:tab w:val="left" w:pos="1134"/>
        </w:tabs>
        <w:jc w:val="both"/>
      </w:pPr>
    </w:p>
    <w:p w14:paraId="4B640B91" w14:textId="24F6627A" w:rsidR="008C188B" w:rsidRDefault="001C577F" w:rsidP="008C188B">
      <w:pPr>
        <w:tabs>
          <w:tab w:val="left" w:pos="1134"/>
        </w:tabs>
        <w:jc w:val="both"/>
        <w:rPr>
          <w:iCs/>
        </w:rPr>
      </w:pPr>
      <w:r w:rsidRPr="009420B1">
        <w:tab/>
      </w:r>
      <w:r w:rsidR="003953AB" w:rsidRPr="009420B1">
        <w:t>predložiť stanovisko výboru k uvedenému návrhu zákona predsed</w:t>
      </w:r>
      <w:r w:rsidR="0031049E">
        <w:t>níčke</w:t>
      </w:r>
      <w:r w:rsidR="003953AB" w:rsidRPr="009420B1">
        <w:t xml:space="preserve"> gestorského Výboru Národnej rady Slovenskej republiky </w:t>
      </w:r>
      <w:r w:rsidR="00A311A3" w:rsidRPr="009420B1">
        <w:rPr>
          <w:iCs/>
        </w:rPr>
        <w:t>pre</w:t>
      </w:r>
      <w:r w:rsidR="000B4E24" w:rsidRPr="009420B1">
        <w:rPr>
          <w:iCs/>
        </w:rPr>
        <w:t xml:space="preserve"> </w:t>
      </w:r>
      <w:r w:rsidR="008C188B">
        <w:rPr>
          <w:iCs/>
        </w:rPr>
        <w:t>vzdelávanie, vedu, mládež</w:t>
      </w:r>
      <w:r w:rsidR="0031049E">
        <w:rPr>
          <w:iCs/>
        </w:rPr>
        <w:t>,</w:t>
      </w:r>
      <w:r w:rsidR="008C188B">
        <w:rPr>
          <w:iCs/>
        </w:rPr>
        <w:t> šport</w:t>
      </w:r>
      <w:r w:rsidR="0031049E">
        <w:rPr>
          <w:iCs/>
        </w:rPr>
        <w:t xml:space="preserve"> a cestovný ruch. </w:t>
      </w:r>
    </w:p>
    <w:p w14:paraId="1B2CA54F" w14:textId="77777777" w:rsidR="00614F53" w:rsidRDefault="00614F53" w:rsidP="008C188B">
      <w:pPr>
        <w:tabs>
          <w:tab w:val="left" w:pos="1134"/>
        </w:tabs>
        <w:jc w:val="both"/>
      </w:pPr>
    </w:p>
    <w:p w14:paraId="44094B1A" w14:textId="77777777" w:rsidR="001C577F" w:rsidRPr="009420B1" w:rsidRDefault="001C577F" w:rsidP="009B055C">
      <w:pPr>
        <w:tabs>
          <w:tab w:val="left" w:pos="1134"/>
        </w:tabs>
        <w:jc w:val="both"/>
      </w:pPr>
    </w:p>
    <w:p w14:paraId="605F683A" w14:textId="472E75AD" w:rsidR="00187AFD" w:rsidRPr="009420B1" w:rsidRDefault="00187AFD" w:rsidP="009B055C">
      <w:pPr>
        <w:tabs>
          <w:tab w:val="left" w:pos="1134"/>
        </w:tabs>
        <w:jc w:val="both"/>
      </w:pPr>
    </w:p>
    <w:p w14:paraId="183817DA" w14:textId="4886D7C3" w:rsidR="002B6BD5" w:rsidRPr="009420B1" w:rsidRDefault="009B055C" w:rsidP="002B6BD5">
      <w:pPr>
        <w:jc w:val="both"/>
      </w:pPr>
      <w:r w:rsidRPr="009420B1">
        <w:tab/>
      </w:r>
      <w:r w:rsidR="002B6BD5" w:rsidRPr="009420B1">
        <w:tab/>
      </w:r>
      <w:r w:rsidR="002B6BD5" w:rsidRPr="009420B1">
        <w:tab/>
      </w:r>
      <w:r w:rsidR="002B6BD5" w:rsidRPr="009420B1">
        <w:tab/>
      </w:r>
      <w:r w:rsidR="002B6BD5" w:rsidRPr="009420B1">
        <w:tab/>
      </w:r>
      <w:r w:rsidR="002B6BD5" w:rsidRPr="009420B1">
        <w:tab/>
      </w:r>
      <w:r w:rsidR="002B6BD5" w:rsidRPr="009420B1">
        <w:tab/>
      </w:r>
      <w:r w:rsidR="002B6BD5" w:rsidRPr="009420B1">
        <w:tab/>
      </w:r>
      <w:r w:rsidR="002B6BD5" w:rsidRPr="009420B1">
        <w:tab/>
      </w:r>
      <w:r w:rsidR="002B6BD5" w:rsidRPr="009420B1">
        <w:tab/>
      </w:r>
      <w:r w:rsidR="00275B7D">
        <w:t xml:space="preserve"> </w:t>
      </w:r>
      <w:r w:rsidR="002B6BD5" w:rsidRPr="009420B1">
        <w:t xml:space="preserve">Miroslav Čellár </w:t>
      </w:r>
    </w:p>
    <w:p w14:paraId="3AF7BE78" w14:textId="77777777" w:rsidR="002B6BD5" w:rsidRPr="009420B1" w:rsidRDefault="002B6BD5" w:rsidP="002B6BD5">
      <w:pPr>
        <w:jc w:val="both"/>
        <w:rPr>
          <w:rFonts w:ascii="AT*Toronto" w:hAnsi="AT*Toronto"/>
          <w:szCs w:val="20"/>
        </w:rPr>
      </w:pPr>
      <w:r w:rsidRPr="009420B1">
        <w:t xml:space="preserve">                                                                                                                       predseda výboru</w:t>
      </w:r>
    </w:p>
    <w:p w14:paraId="4D52C4E1" w14:textId="77777777" w:rsidR="002B6BD5" w:rsidRPr="009420B1" w:rsidRDefault="002B6BD5" w:rsidP="002B6BD5">
      <w:pPr>
        <w:tabs>
          <w:tab w:val="left" w:pos="1021"/>
        </w:tabs>
        <w:jc w:val="both"/>
      </w:pPr>
      <w:r w:rsidRPr="009420B1">
        <w:t>overovatelia výboru:</w:t>
      </w:r>
    </w:p>
    <w:p w14:paraId="7B57C9EB" w14:textId="77777777" w:rsidR="002B6BD5" w:rsidRPr="009420B1" w:rsidRDefault="002B6BD5" w:rsidP="002B6BD5">
      <w:r w:rsidRPr="009420B1">
        <w:t>Štefan Gašparovič</w:t>
      </w:r>
    </w:p>
    <w:p w14:paraId="5ECB40E9" w14:textId="62573117" w:rsidR="000B4E24" w:rsidRDefault="002B6BD5" w:rsidP="004E641D">
      <w:r w:rsidRPr="009420B1">
        <w:t xml:space="preserve">Branislav Vančo </w:t>
      </w:r>
      <w:bookmarkEnd w:id="0"/>
    </w:p>
    <w:p w14:paraId="46032303" w14:textId="0162F3E6" w:rsidR="00505912" w:rsidRDefault="00505912" w:rsidP="004E641D"/>
    <w:p w14:paraId="54C30953" w14:textId="77777777" w:rsidR="00505912" w:rsidRPr="000F5094" w:rsidRDefault="00505912" w:rsidP="00505912">
      <w:pPr>
        <w:pStyle w:val="Nadpis2"/>
        <w:jc w:val="left"/>
      </w:pPr>
      <w:r w:rsidRPr="000F5094">
        <w:lastRenderedPageBreak/>
        <w:t>P r í l o h a</w:t>
      </w:r>
    </w:p>
    <w:p w14:paraId="59499B81" w14:textId="77777777" w:rsidR="00505912" w:rsidRPr="000F5094" w:rsidRDefault="00505912" w:rsidP="00505912">
      <w:pPr>
        <w:ind w:left="4253" w:firstLine="708"/>
        <w:jc w:val="both"/>
        <w:rPr>
          <w:b/>
          <w:bCs/>
        </w:rPr>
      </w:pPr>
      <w:r w:rsidRPr="000F5094">
        <w:rPr>
          <w:b/>
          <w:bCs/>
        </w:rPr>
        <w:t xml:space="preserve">k uzneseniu Ústavnoprávneho </w:t>
      </w:r>
    </w:p>
    <w:p w14:paraId="77DF8258" w14:textId="3065D7FA" w:rsidR="00505912" w:rsidRDefault="00505912" w:rsidP="00505912">
      <w:pPr>
        <w:ind w:left="4253" w:firstLine="708"/>
        <w:jc w:val="both"/>
        <w:rPr>
          <w:b/>
        </w:rPr>
      </w:pPr>
      <w:r w:rsidRPr="000F5094">
        <w:rPr>
          <w:b/>
        </w:rPr>
        <w:t>výboru Národnej rady SR č.</w:t>
      </w:r>
      <w:r>
        <w:rPr>
          <w:b/>
        </w:rPr>
        <w:t xml:space="preserve"> 319</w:t>
      </w:r>
    </w:p>
    <w:p w14:paraId="54986C0B" w14:textId="188176CE" w:rsidR="00505912" w:rsidRDefault="00505912" w:rsidP="00505912">
      <w:pPr>
        <w:ind w:left="4253" w:firstLine="708"/>
        <w:jc w:val="both"/>
        <w:rPr>
          <w:b/>
        </w:rPr>
      </w:pPr>
      <w:r w:rsidRPr="000F5094">
        <w:rPr>
          <w:b/>
        </w:rPr>
        <w:t>z</w:t>
      </w:r>
      <w:r>
        <w:rPr>
          <w:b/>
        </w:rPr>
        <w:t> 5. júna 2025</w:t>
      </w:r>
    </w:p>
    <w:p w14:paraId="7675C86C" w14:textId="77777777" w:rsidR="00505912" w:rsidRPr="000F5094" w:rsidRDefault="00505912" w:rsidP="00505912">
      <w:pPr>
        <w:ind w:left="4253" w:firstLine="703"/>
        <w:jc w:val="both"/>
        <w:rPr>
          <w:b/>
          <w:bCs/>
          <w:lang w:eastAsia="en-US"/>
        </w:rPr>
      </w:pPr>
      <w:r>
        <w:rPr>
          <w:b/>
          <w:bCs/>
        </w:rPr>
        <w:t>_______________________</w:t>
      </w:r>
      <w:r w:rsidRPr="000F5094">
        <w:rPr>
          <w:b/>
          <w:bCs/>
        </w:rPr>
        <w:t>__</w:t>
      </w:r>
      <w:r>
        <w:rPr>
          <w:b/>
          <w:bCs/>
        </w:rPr>
        <w:t>___</w:t>
      </w:r>
    </w:p>
    <w:p w14:paraId="1F96BCB1" w14:textId="77777777" w:rsidR="00505912" w:rsidRDefault="00505912" w:rsidP="00505912">
      <w:pPr>
        <w:rPr>
          <w:lang w:eastAsia="en-US"/>
        </w:rPr>
      </w:pPr>
    </w:p>
    <w:p w14:paraId="74D183AD" w14:textId="77777777" w:rsidR="00505912" w:rsidRDefault="00505912" w:rsidP="00505912">
      <w:pPr>
        <w:rPr>
          <w:lang w:eastAsia="en-US"/>
        </w:rPr>
      </w:pPr>
    </w:p>
    <w:p w14:paraId="24B57897" w14:textId="77777777" w:rsidR="00505912" w:rsidRPr="000F5094" w:rsidRDefault="00505912" w:rsidP="00505912">
      <w:pPr>
        <w:rPr>
          <w:lang w:eastAsia="en-US"/>
        </w:rPr>
      </w:pPr>
    </w:p>
    <w:p w14:paraId="60DFEC54" w14:textId="77777777" w:rsidR="00505912" w:rsidRPr="000F5094" w:rsidRDefault="00505912" w:rsidP="00505912">
      <w:pPr>
        <w:rPr>
          <w:lang w:eastAsia="en-US"/>
        </w:rPr>
      </w:pPr>
    </w:p>
    <w:p w14:paraId="097A4A8E" w14:textId="77777777" w:rsidR="00505912" w:rsidRDefault="00505912" w:rsidP="00505912">
      <w:pPr>
        <w:pStyle w:val="Nadpis2"/>
        <w:keepNext w:val="0"/>
        <w:shd w:val="clear" w:color="auto" w:fill="FFFFFF"/>
        <w:ind w:left="0" w:firstLine="0"/>
        <w:jc w:val="center"/>
      </w:pPr>
      <w:r w:rsidRPr="000F5094">
        <w:t>Pozmeňujúce a doplňujúce návrhy</w:t>
      </w:r>
    </w:p>
    <w:p w14:paraId="338ADC9D" w14:textId="77777777" w:rsidR="00505912" w:rsidRPr="003A3FFB" w:rsidRDefault="00505912" w:rsidP="00505912">
      <w:pPr>
        <w:rPr>
          <w:lang w:eastAsia="en-US"/>
        </w:rPr>
      </w:pPr>
    </w:p>
    <w:p w14:paraId="5A34BECE" w14:textId="01B38EB9" w:rsidR="00505912" w:rsidRPr="00505912" w:rsidRDefault="00505912" w:rsidP="00505912">
      <w:pPr>
        <w:pStyle w:val="Bezriadkovania"/>
        <w:jc w:val="both"/>
        <w:rPr>
          <w:b/>
        </w:rPr>
      </w:pPr>
      <w:r w:rsidRPr="00505912">
        <w:rPr>
          <w:b/>
          <w:bCs/>
        </w:rPr>
        <w:t xml:space="preserve">k vládnemu </w:t>
      </w:r>
      <w:r w:rsidRPr="00505912">
        <w:rPr>
          <w:b/>
        </w:rPr>
        <w:t xml:space="preserve">návrhu </w:t>
      </w:r>
      <w:r w:rsidRPr="00505912">
        <w:rPr>
          <w:b/>
          <w:bCs/>
        </w:rPr>
        <w:t xml:space="preserve">zákona, ktorým sa mení a dopĺňa zákon č. 245/2008 Z. z. o výchove a vzdelávaní (školský zákon) a o zmene a doplnení niektorých zákonov v znení neskorších predpisov </w:t>
      </w:r>
      <w:r w:rsidRPr="00505912">
        <w:rPr>
          <w:b/>
        </w:rPr>
        <w:t>(tlač 812)</w:t>
      </w:r>
    </w:p>
    <w:p w14:paraId="60770E38" w14:textId="6F2D5337" w:rsidR="00505912" w:rsidRPr="0031049E" w:rsidRDefault="00505912" w:rsidP="00505912">
      <w:pPr>
        <w:pStyle w:val="Bezriadkovania"/>
        <w:jc w:val="both"/>
        <w:rPr>
          <w:bCs/>
        </w:rPr>
      </w:pPr>
      <w:r>
        <w:t>___________________________________________________________________________</w:t>
      </w:r>
    </w:p>
    <w:p w14:paraId="3488DDD9" w14:textId="77777777" w:rsidR="00505912" w:rsidRPr="00326F13" w:rsidRDefault="00505912" w:rsidP="00505912">
      <w:pPr>
        <w:pStyle w:val="Bezriadkovania"/>
      </w:pPr>
    </w:p>
    <w:p w14:paraId="4C336ECF" w14:textId="6C2ED423" w:rsidR="00505912" w:rsidRPr="00326F13" w:rsidRDefault="00505912" w:rsidP="004E641D"/>
    <w:p w14:paraId="446FEFAE" w14:textId="77777777" w:rsidR="004F0E36" w:rsidRPr="00326F13" w:rsidRDefault="004F0E36" w:rsidP="004F0E36">
      <w:pPr>
        <w:pStyle w:val="Text"/>
        <w:numPr>
          <w:ilvl w:val="0"/>
          <w:numId w:val="14"/>
        </w:numPr>
        <w:spacing w:before="0" w:after="160" w:line="254" w:lineRule="auto"/>
        <w:ind w:left="284" w:hanging="284"/>
        <w:rPr>
          <w:u w:val="single"/>
        </w:rPr>
      </w:pPr>
      <w:r w:rsidRPr="00326F13">
        <w:rPr>
          <w:lang w:val="sk-SK"/>
        </w:rPr>
        <w:t>V čl. I sa za bod 6 vkladá nový bod 7, ktorý znie:</w:t>
      </w:r>
    </w:p>
    <w:p w14:paraId="154AAEF8" w14:textId="77777777" w:rsidR="004F0E36" w:rsidRPr="00326F13" w:rsidRDefault="004F0E36" w:rsidP="004F0E36">
      <w:pPr>
        <w:ind w:firstLine="284"/>
        <w:jc w:val="both"/>
        <w:rPr>
          <w:shd w:val="clear" w:color="auto" w:fill="FFFFFF"/>
        </w:rPr>
      </w:pPr>
      <w:r w:rsidRPr="00326F13">
        <w:rPr>
          <w:shd w:val="clear" w:color="auto" w:fill="FFFFFF"/>
        </w:rPr>
        <w:t>„7. Za § 149a sa vkladá § 149b, ktorý vrátane nadpisu znie:</w:t>
      </w:r>
    </w:p>
    <w:p w14:paraId="6D2721E1" w14:textId="77777777" w:rsidR="004F0E36" w:rsidRPr="00326F13" w:rsidRDefault="004F0E36" w:rsidP="004F0E36">
      <w:pPr>
        <w:jc w:val="center"/>
        <w:rPr>
          <w:shd w:val="clear" w:color="auto" w:fill="FFFFFF"/>
        </w:rPr>
      </w:pPr>
      <w:r w:rsidRPr="00326F13">
        <w:rPr>
          <w:shd w:val="clear" w:color="auto" w:fill="FFFFFF"/>
        </w:rPr>
        <w:t>„§ 149b</w:t>
      </w:r>
    </w:p>
    <w:p w14:paraId="114BA103" w14:textId="77777777" w:rsidR="004F0E36" w:rsidRPr="00326F13" w:rsidRDefault="004F0E36" w:rsidP="004F0E36">
      <w:pPr>
        <w:jc w:val="center"/>
        <w:rPr>
          <w:shd w:val="clear" w:color="auto" w:fill="FFFFFF"/>
        </w:rPr>
      </w:pPr>
      <w:r w:rsidRPr="00326F13">
        <w:rPr>
          <w:shd w:val="clear" w:color="auto" w:fill="FFFFFF"/>
        </w:rPr>
        <w:t>Štipendium poskytované Ministerstvom obrany Slovenskej republiky</w:t>
      </w:r>
    </w:p>
    <w:p w14:paraId="1D6CB5B3" w14:textId="77777777" w:rsidR="004F0E36" w:rsidRPr="00326F13" w:rsidRDefault="004F0E36" w:rsidP="004F0E36">
      <w:pPr>
        <w:pStyle w:val="Odsekzoznamu"/>
        <w:numPr>
          <w:ilvl w:val="0"/>
          <w:numId w:val="15"/>
        </w:numPr>
        <w:spacing w:after="160" w:line="256" w:lineRule="auto"/>
        <w:ind w:left="426" w:firstLine="708"/>
        <w:jc w:val="both"/>
        <w:rPr>
          <w:sz w:val="24"/>
          <w:szCs w:val="24"/>
        </w:rPr>
      </w:pPr>
      <w:r w:rsidRPr="00326F13">
        <w:rPr>
          <w:sz w:val="24"/>
          <w:szCs w:val="24"/>
        </w:rPr>
        <w:t xml:space="preserve">Ministerstvo obrany Slovenskej republiky (ďalej len „ministerstvo obrany“) môže žiakovi strednej školy poskytovať štipendium, ak sa zákonný zástupca neplnoletého žiaka alebo plnoletý žiak v zmluve o poskytovaní štipendia uzavretej medzi ministerstvom obrany a zákonným zástupcom neplnoletého žiaka alebo plnoletým žiakom zaviaže, že </w:t>
      </w:r>
    </w:p>
    <w:p w14:paraId="6E83640C" w14:textId="77777777" w:rsidR="004F0E36" w:rsidRPr="00326F13" w:rsidRDefault="004F0E36" w:rsidP="004F0E36">
      <w:pPr>
        <w:pStyle w:val="Odsekzoznamu"/>
        <w:numPr>
          <w:ilvl w:val="0"/>
          <w:numId w:val="16"/>
        </w:numPr>
        <w:spacing w:after="160" w:line="256" w:lineRule="auto"/>
        <w:ind w:left="709" w:hanging="283"/>
        <w:jc w:val="both"/>
        <w:rPr>
          <w:sz w:val="24"/>
          <w:szCs w:val="24"/>
        </w:rPr>
      </w:pPr>
      <w:r w:rsidRPr="00326F13">
        <w:rPr>
          <w:sz w:val="24"/>
          <w:szCs w:val="24"/>
        </w:rPr>
        <w:t xml:space="preserve">najneskôr do 15 dní </w:t>
      </w:r>
      <w:r w:rsidRPr="00326F13">
        <w:rPr>
          <w:color w:val="000000"/>
          <w:sz w:val="24"/>
          <w:szCs w:val="24"/>
        </w:rPr>
        <w:t>od ukončenia vzdelávania v strednej škole</w:t>
      </w:r>
      <w:r w:rsidRPr="00326F13">
        <w:rPr>
          <w:sz w:val="24"/>
          <w:szCs w:val="24"/>
        </w:rPr>
        <w:t xml:space="preserve"> požiada o prijatie do štátnej služby profesionálneho vojaka a </w:t>
      </w:r>
    </w:p>
    <w:p w14:paraId="41A22043" w14:textId="77777777" w:rsidR="004F0E36" w:rsidRPr="00326F13" w:rsidRDefault="004F0E36" w:rsidP="004F0E36">
      <w:pPr>
        <w:pStyle w:val="Odsekzoznamu"/>
        <w:numPr>
          <w:ilvl w:val="0"/>
          <w:numId w:val="16"/>
        </w:numPr>
        <w:spacing w:after="160" w:line="256" w:lineRule="auto"/>
        <w:ind w:left="709" w:hanging="283"/>
        <w:jc w:val="both"/>
        <w:rPr>
          <w:sz w:val="24"/>
          <w:szCs w:val="24"/>
        </w:rPr>
      </w:pPr>
      <w:r w:rsidRPr="00326F13">
        <w:rPr>
          <w:sz w:val="24"/>
          <w:szCs w:val="24"/>
        </w:rPr>
        <w:t>zotrvá v služobnom pomere po dohodnutú  dobu.</w:t>
      </w:r>
    </w:p>
    <w:p w14:paraId="03BC8695" w14:textId="77777777" w:rsidR="004F0E36" w:rsidRPr="00326F13" w:rsidRDefault="004F0E36" w:rsidP="004F0E36">
      <w:pPr>
        <w:pStyle w:val="Odsekzoznamu"/>
        <w:spacing w:after="160" w:line="256" w:lineRule="auto"/>
        <w:ind w:left="1134"/>
        <w:jc w:val="both"/>
        <w:rPr>
          <w:sz w:val="24"/>
          <w:szCs w:val="24"/>
        </w:rPr>
      </w:pPr>
    </w:p>
    <w:p w14:paraId="7283A63E" w14:textId="77777777" w:rsidR="004F0E36" w:rsidRPr="00326F13" w:rsidRDefault="004F0E36" w:rsidP="004F0E36">
      <w:pPr>
        <w:pStyle w:val="Odsekzoznamu"/>
        <w:numPr>
          <w:ilvl w:val="0"/>
          <w:numId w:val="15"/>
        </w:numPr>
        <w:spacing w:after="160" w:line="256" w:lineRule="auto"/>
        <w:ind w:left="426" w:firstLine="708"/>
        <w:jc w:val="both"/>
        <w:rPr>
          <w:sz w:val="24"/>
          <w:szCs w:val="24"/>
        </w:rPr>
      </w:pPr>
      <w:r w:rsidRPr="00326F13">
        <w:rPr>
          <w:sz w:val="24"/>
          <w:szCs w:val="24"/>
        </w:rPr>
        <w:t xml:space="preserve">Štipendium sa poskytuje podľa štipendijného programu schváleného ministerstvom obrany. </w:t>
      </w:r>
    </w:p>
    <w:p w14:paraId="3F8D877E" w14:textId="77777777" w:rsidR="004F0E36" w:rsidRPr="00326F13" w:rsidRDefault="004F0E36" w:rsidP="004F0E36">
      <w:pPr>
        <w:pStyle w:val="Odsekzoznamu"/>
        <w:spacing w:after="160" w:line="256" w:lineRule="auto"/>
        <w:ind w:left="1134"/>
        <w:jc w:val="both"/>
        <w:rPr>
          <w:sz w:val="24"/>
          <w:szCs w:val="24"/>
        </w:rPr>
      </w:pPr>
    </w:p>
    <w:p w14:paraId="3393C710" w14:textId="77777777" w:rsidR="004F0E36" w:rsidRPr="00326F13" w:rsidRDefault="004F0E36" w:rsidP="004F0E36">
      <w:pPr>
        <w:pStyle w:val="Odsekzoznamu"/>
        <w:numPr>
          <w:ilvl w:val="0"/>
          <w:numId w:val="15"/>
        </w:numPr>
        <w:spacing w:after="160" w:line="256" w:lineRule="auto"/>
        <w:ind w:left="426" w:firstLine="708"/>
        <w:jc w:val="both"/>
        <w:rPr>
          <w:sz w:val="24"/>
          <w:szCs w:val="24"/>
        </w:rPr>
      </w:pPr>
      <w:r w:rsidRPr="00326F13">
        <w:rPr>
          <w:sz w:val="24"/>
          <w:szCs w:val="24"/>
        </w:rPr>
        <w:t xml:space="preserve">Zmluva o poskytovaní štipendia podľa odseku 1 obsahuje najmä </w:t>
      </w:r>
    </w:p>
    <w:p w14:paraId="474885EE" w14:textId="77777777" w:rsidR="004F0E36" w:rsidRPr="00326F13" w:rsidRDefault="004F0E36" w:rsidP="004F0E36">
      <w:pPr>
        <w:pStyle w:val="Odsekzoznamu"/>
        <w:numPr>
          <w:ilvl w:val="0"/>
          <w:numId w:val="17"/>
        </w:numPr>
        <w:spacing w:after="160" w:line="256" w:lineRule="auto"/>
        <w:ind w:left="709" w:hanging="283"/>
        <w:jc w:val="both"/>
        <w:rPr>
          <w:sz w:val="24"/>
          <w:szCs w:val="24"/>
        </w:rPr>
      </w:pPr>
      <w:r w:rsidRPr="00326F13">
        <w:rPr>
          <w:sz w:val="24"/>
          <w:szCs w:val="24"/>
        </w:rPr>
        <w:t xml:space="preserve">výšku štipendia, </w:t>
      </w:r>
    </w:p>
    <w:p w14:paraId="4446E27D" w14:textId="77777777" w:rsidR="004F0E36" w:rsidRPr="00326F13" w:rsidRDefault="004F0E36" w:rsidP="004F0E36">
      <w:pPr>
        <w:pStyle w:val="Odsekzoznamu"/>
        <w:numPr>
          <w:ilvl w:val="0"/>
          <w:numId w:val="17"/>
        </w:numPr>
        <w:spacing w:after="160" w:line="256" w:lineRule="auto"/>
        <w:ind w:left="709" w:hanging="283"/>
        <w:jc w:val="both"/>
        <w:rPr>
          <w:sz w:val="24"/>
          <w:szCs w:val="24"/>
        </w:rPr>
      </w:pPr>
      <w:r w:rsidRPr="00326F13">
        <w:rPr>
          <w:sz w:val="24"/>
          <w:szCs w:val="24"/>
        </w:rPr>
        <w:t>dobu zotrvania v služobnom pomere,  </w:t>
      </w:r>
    </w:p>
    <w:p w14:paraId="6E6BA5E1" w14:textId="77777777" w:rsidR="004F0E36" w:rsidRPr="00326F13" w:rsidRDefault="004F0E36" w:rsidP="004F0E36">
      <w:pPr>
        <w:pStyle w:val="Odsekzoznamu"/>
        <w:numPr>
          <w:ilvl w:val="0"/>
          <w:numId w:val="17"/>
        </w:numPr>
        <w:spacing w:after="160" w:line="256" w:lineRule="auto"/>
        <w:ind w:left="709" w:hanging="283"/>
        <w:jc w:val="both"/>
        <w:rPr>
          <w:sz w:val="24"/>
          <w:szCs w:val="24"/>
        </w:rPr>
      </w:pPr>
      <w:r w:rsidRPr="00326F13">
        <w:rPr>
          <w:sz w:val="24"/>
          <w:szCs w:val="24"/>
        </w:rPr>
        <w:t xml:space="preserve">podmienky poskytovania štipendia, </w:t>
      </w:r>
    </w:p>
    <w:p w14:paraId="32C7AC17" w14:textId="77777777" w:rsidR="004F0E36" w:rsidRPr="00326F13" w:rsidRDefault="004F0E36" w:rsidP="004F0E36">
      <w:pPr>
        <w:pStyle w:val="Odsekzoznamu"/>
        <w:numPr>
          <w:ilvl w:val="0"/>
          <w:numId w:val="17"/>
        </w:numPr>
        <w:spacing w:after="160" w:line="256" w:lineRule="auto"/>
        <w:ind w:left="709" w:hanging="283"/>
        <w:jc w:val="both"/>
        <w:rPr>
          <w:sz w:val="24"/>
          <w:szCs w:val="24"/>
        </w:rPr>
      </w:pPr>
      <w:r w:rsidRPr="00326F13">
        <w:rPr>
          <w:sz w:val="24"/>
          <w:szCs w:val="24"/>
        </w:rPr>
        <w:t xml:space="preserve">dôvody zániku nároku na vyplácanie štipendia, </w:t>
      </w:r>
    </w:p>
    <w:p w14:paraId="3121B1DE" w14:textId="77777777" w:rsidR="004F0E36" w:rsidRPr="00326F13" w:rsidRDefault="004F0E36" w:rsidP="004F0E36">
      <w:pPr>
        <w:pStyle w:val="Odsekzoznamu"/>
        <w:numPr>
          <w:ilvl w:val="0"/>
          <w:numId w:val="17"/>
        </w:numPr>
        <w:spacing w:after="160" w:line="256" w:lineRule="auto"/>
        <w:ind w:left="709" w:hanging="283"/>
        <w:jc w:val="both"/>
        <w:rPr>
          <w:sz w:val="24"/>
          <w:szCs w:val="24"/>
        </w:rPr>
      </w:pPr>
      <w:r w:rsidRPr="00326F13">
        <w:rPr>
          <w:sz w:val="24"/>
          <w:szCs w:val="24"/>
        </w:rPr>
        <w:t>podmienky vrátenia štipendia.</w:t>
      </w:r>
    </w:p>
    <w:p w14:paraId="74B15E5F" w14:textId="77777777" w:rsidR="004F0E36" w:rsidRPr="00326F13" w:rsidRDefault="004F0E36" w:rsidP="004F0E36">
      <w:pPr>
        <w:pStyle w:val="Odsekzoznamu"/>
        <w:spacing w:after="160" w:line="256" w:lineRule="auto"/>
        <w:ind w:left="1134"/>
        <w:jc w:val="both"/>
        <w:rPr>
          <w:sz w:val="24"/>
          <w:szCs w:val="24"/>
        </w:rPr>
      </w:pPr>
    </w:p>
    <w:p w14:paraId="537E62B7" w14:textId="77777777" w:rsidR="004F0E36" w:rsidRPr="00326F13" w:rsidRDefault="004F0E36" w:rsidP="004F0E36">
      <w:pPr>
        <w:pStyle w:val="Odsekzoznamu"/>
        <w:numPr>
          <w:ilvl w:val="0"/>
          <w:numId w:val="15"/>
        </w:numPr>
        <w:spacing w:after="160" w:line="256" w:lineRule="auto"/>
        <w:ind w:left="426" w:firstLine="708"/>
        <w:jc w:val="both"/>
        <w:rPr>
          <w:sz w:val="24"/>
          <w:szCs w:val="24"/>
        </w:rPr>
      </w:pPr>
      <w:r w:rsidRPr="00326F13">
        <w:rPr>
          <w:sz w:val="24"/>
          <w:szCs w:val="24"/>
        </w:rPr>
        <w:t>Doba zotrvania v služobnom pomere dohodnutá podľa odseku 3 písm. b) nesmie byť dlhšia ako dvojnásobok doby, počas ktorej bolo žiakovi poskytované štipendium.</w:t>
      </w:r>
    </w:p>
    <w:p w14:paraId="329DD83A" w14:textId="77777777" w:rsidR="004F0E36" w:rsidRPr="00326F13" w:rsidRDefault="004F0E36" w:rsidP="004F0E36">
      <w:pPr>
        <w:pStyle w:val="Odsekzoznamu"/>
        <w:spacing w:after="160" w:line="256" w:lineRule="auto"/>
        <w:ind w:left="1134"/>
        <w:jc w:val="both"/>
        <w:rPr>
          <w:sz w:val="24"/>
          <w:szCs w:val="24"/>
        </w:rPr>
      </w:pPr>
    </w:p>
    <w:p w14:paraId="6C7D096D" w14:textId="77777777" w:rsidR="004F0E36" w:rsidRPr="00326F13" w:rsidRDefault="004F0E36" w:rsidP="004F0E36">
      <w:pPr>
        <w:pStyle w:val="Odsekzoznamu"/>
        <w:numPr>
          <w:ilvl w:val="0"/>
          <w:numId w:val="15"/>
        </w:numPr>
        <w:spacing w:after="160" w:line="256" w:lineRule="auto"/>
        <w:ind w:left="426" w:firstLine="708"/>
        <w:jc w:val="both"/>
        <w:rPr>
          <w:sz w:val="24"/>
          <w:szCs w:val="24"/>
        </w:rPr>
      </w:pPr>
      <w:r w:rsidRPr="00326F13">
        <w:rPr>
          <w:sz w:val="24"/>
          <w:szCs w:val="24"/>
        </w:rPr>
        <w:t>Ministerstvo obrany môže poveriť strednú školu organizačným zabezpečením poskytovania a vyplácania štipendia podľa odseku 1 na základe zmluvy, ktorá obsahuje najmä</w:t>
      </w:r>
    </w:p>
    <w:p w14:paraId="13DF8B11" w14:textId="77777777" w:rsidR="004F0E36" w:rsidRPr="00326F13" w:rsidRDefault="004F0E36" w:rsidP="004F0E36">
      <w:pPr>
        <w:pStyle w:val="Odsekzoznamu"/>
        <w:numPr>
          <w:ilvl w:val="0"/>
          <w:numId w:val="18"/>
        </w:numPr>
        <w:spacing w:after="160" w:line="256" w:lineRule="auto"/>
        <w:ind w:left="709" w:hanging="283"/>
        <w:jc w:val="both"/>
        <w:rPr>
          <w:sz w:val="24"/>
          <w:szCs w:val="24"/>
        </w:rPr>
      </w:pPr>
      <w:r w:rsidRPr="00326F13">
        <w:rPr>
          <w:sz w:val="24"/>
          <w:szCs w:val="24"/>
        </w:rPr>
        <w:t>objem finančných prostriedkov určených na poskytovanie štipendia,</w:t>
      </w:r>
    </w:p>
    <w:p w14:paraId="01E6D762" w14:textId="77777777" w:rsidR="004F0E36" w:rsidRPr="00326F13" w:rsidRDefault="004F0E36" w:rsidP="004F0E36">
      <w:pPr>
        <w:pStyle w:val="Odsekzoznamu"/>
        <w:numPr>
          <w:ilvl w:val="0"/>
          <w:numId w:val="18"/>
        </w:numPr>
        <w:spacing w:after="160" w:line="256" w:lineRule="auto"/>
        <w:ind w:left="709" w:hanging="283"/>
        <w:jc w:val="both"/>
        <w:rPr>
          <w:sz w:val="24"/>
          <w:szCs w:val="24"/>
        </w:rPr>
      </w:pPr>
      <w:r w:rsidRPr="00326F13">
        <w:rPr>
          <w:sz w:val="24"/>
          <w:szCs w:val="24"/>
        </w:rPr>
        <w:t>obdobie, za ktoré sa štipendium poskytuje,</w:t>
      </w:r>
    </w:p>
    <w:p w14:paraId="0FE173AA" w14:textId="77777777" w:rsidR="004F0E36" w:rsidRPr="00326F13" w:rsidRDefault="004F0E36" w:rsidP="004F0E36">
      <w:pPr>
        <w:pStyle w:val="Odsekzoznamu"/>
        <w:numPr>
          <w:ilvl w:val="0"/>
          <w:numId w:val="18"/>
        </w:numPr>
        <w:spacing w:after="160" w:line="256" w:lineRule="auto"/>
        <w:ind w:left="709" w:hanging="283"/>
        <w:jc w:val="both"/>
        <w:rPr>
          <w:sz w:val="24"/>
          <w:szCs w:val="24"/>
        </w:rPr>
      </w:pPr>
      <w:r w:rsidRPr="00326F13">
        <w:rPr>
          <w:color w:val="000000"/>
          <w:sz w:val="24"/>
          <w:szCs w:val="24"/>
        </w:rPr>
        <w:t>spôsob poskytovania a vyplácania finančných prostriedkov,</w:t>
      </w:r>
    </w:p>
    <w:p w14:paraId="571F08EA" w14:textId="77777777" w:rsidR="004F0E36" w:rsidRPr="00326F13" w:rsidRDefault="004F0E36" w:rsidP="004F0E36">
      <w:pPr>
        <w:pStyle w:val="Odsekzoznamu"/>
        <w:numPr>
          <w:ilvl w:val="0"/>
          <w:numId w:val="18"/>
        </w:numPr>
        <w:spacing w:after="160" w:line="256" w:lineRule="auto"/>
        <w:ind w:left="709" w:hanging="283"/>
        <w:jc w:val="both"/>
        <w:rPr>
          <w:sz w:val="24"/>
          <w:szCs w:val="24"/>
        </w:rPr>
      </w:pPr>
      <w:r w:rsidRPr="00326F13">
        <w:rPr>
          <w:sz w:val="24"/>
          <w:szCs w:val="24"/>
        </w:rPr>
        <w:lastRenderedPageBreak/>
        <w:t>termín, do ktorého stredná škola predloží ministerstvu obrany vyúčtovanie finančných prostriedkov podľa písmena a).</w:t>
      </w:r>
    </w:p>
    <w:p w14:paraId="5CA5E6C7" w14:textId="77777777" w:rsidR="004F0E36" w:rsidRPr="00326F13" w:rsidRDefault="004F0E36" w:rsidP="004F0E36">
      <w:pPr>
        <w:pStyle w:val="Odsekzoznamu"/>
        <w:spacing w:after="160" w:line="256" w:lineRule="auto"/>
        <w:ind w:left="709"/>
        <w:jc w:val="both"/>
        <w:rPr>
          <w:sz w:val="24"/>
          <w:szCs w:val="24"/>
        </w:rPr>
      </w:pPr>
    </w:p>
    <w:p w14:paraId="63933E1A" w14:textId="77777777" w:rsidR="004F0E36" w:rsidRPr="00326F13" w:rsidRDefault="004F0E36" w:rsidP="004F0E36">
      <w:pPr>
        <w:pStyle w:val="Odsekzoznamu"/>
        <w:numPr>
          <w:ilvl w:val="0"/>
          <w:numId w:val="15"/>
        </w:numPr>
        <w:spacing w:after="160" w:line="256" w:lineRule="auto"/>
        <w:ind w:left="426" w:firstLine="708"/>
        <w:jc w:val="both"/>
        <w:rPr>
          <w:sz w:val="24"/>
          <w:szCs w:val="24"/>
        </w:rPr>
      </w:pPr>
      <w:r w:rsidRPr="00326F13">
        <w:rPr>
          <w:sz w:val="24"/>
          <w:szCs w:val="24"/>
        </w:rPr>
        <w:t>Ministerstvo obrany schvaľuje a zverejňuje na svojom webovom sídle</w:t>
      </w:r>
    </w:p>
    <w:p w14:paraId="22C2552C" w14:textId="77777777" w:rsidR="004F0E36" w:rsidRPr="00326F13" w:rsidRDefault="004F0E36" w:rsidP="004F0E36">
      <w:pPr>
        <w:pStyle w:val="Odsekzoznamu"/>
        <w:numPr>
          <w:ilvl w:val="0"/>
          <w:numId w:val="19"/>
        </w:numPr>
        <w:spacing w:after="160" w:line="256" w:lineRule="auto"/>
        <w:ind w:left="709" w:hanging="283"/>
        <w:jc w:val="both"/>
        <w:rPr>
          <w:sz w:val="24"/>
          <w:szCs w:val="24"/>
        </w:rPr>
      </w:pPr>
      <w:r w:rsidRPr="00326F13">
        <w:rPr>
          <w:sz w:val="24"/>
          <w:szCs w:val="24"/>
        </w:rPr>
        <w:t>štipendijné programy</w:t>
      </w:r>
    </w:p>
    <w:p w14:paraId="144A37C7" w14:textId="77777777" w:rsidR="004F0E36" w:rsidRPr="00326F13" w:rsidRDefault="004F0E36" w:rsidP="004F0E36">
      <w:pPr>
        <w:pStyle w:val="Odsekzoznamu"/>
        <w:numPr>
          <w:ilvl w:val="0"/>
          <w:numId w:val="19"/>
        </w:numPr>
        <w:spacing w:after="160" w:line="256" w:lineRule="auto"/>
        <w:ind w:left="709" w:hanging="283"/>
        <w:jc w:val="both"/>
        <w:rPr>
          <w:sz w:val="24"/>
          <w:szCs w:val="24"/>
        </w:rPr>
      </w:pPr>
      <w:r w:rsidRPr="00326F13">
        <w:rPr>
          <w:sz w:val="24"/>
          <w:szCs w:val="24"/>
        </w:rPr>
        <w:t>podmienky poskytovania štipendia, ktorými sú najmä</w:t>
      </w:r>
    </w:p>
    <w:p w14:paraId="7E4A8902" w14:textId="77777777" w:rsidR="004F0E36" w:rsidRPr="00326F13" w:rsidRDefault="004F0E36" w:rsidP="004F0E36">
      <w:pPr>
        <w:pStyle w:val="Odsekzoznamu"/>
        <w:numPr>
          <w:ilvl w:val="0"/>
          <w:numId w:val="20"/>
        </w:numPr>
        <w:spacing w:after="160" w:line="256" w:lineRule="auto"/>
        <w:ind w:left="993" w:hanging="284"/>
        <w:jc w:val="both"/>
        <w:rPr>
          <w:sz w:val="24"/>
          <w:szCs w:val="24"/>
        </w:rPr>
      </w:pPr>
      <w:r w:rsidRPr="00326F13">
        <w:rPr>
          <w:sz w:val="24"/>
          <w:szCs w:val="24"/>
        </w:rPr>
        <w:t>počet žiakov, ktorým sa poskytne štipendium,</w:t>
      </w:r>
    </w:p>
    <w:p w14:paraId="0C770904" w14:textId="77777777" w:rsidR="004F0E36" w:rsidRPr="00326F13" w:rsidRDefault="004F0E36" w:rsidP="004F0E36">
      <w:pPr>
        <w:pStyle w:val="Odsekzoznamu"/>
        <w:numPr>
          <w:ilvl w:val="0"/>
          <w:numId w:val="20"/>
        </w:numPr>
        <w:spacing w:after="160" w:line="256" w:lineRule="auto"/>
        <w:ind w:left="993" w:hanging="284"/>
        <w:jc w:val="both"/>
        <w:rPr>
          <w:sz w:val="24"/>
          <w:szCs w:val="24"/>
        </w:rPr>
      </w:pPr>
      <w:r w:rsidRPr="00326F13">
        <w:rPr>
          <w:sz w:val="24"/>
          <w:szCs w:val="24"/>
        </w:rPr>
        <w:t>študijné výsledky požadované na poskytnutie štipendia,</w:t>
      </w:r>
    </w:p>
    <w:p w14:paraId="4DA19886" w14:textId="77777777" w:rsidR="004F0E36" w:rsidRPr="00326F13" w:rsidRDefault="004F0E36" w:rsidP="004F0E36">
      <w:pPr>
        <w:pStyle w:val="Odsekzoznamu"/>
        <w:numPr>
          <w:ilvl w:val="0"/>
          <w:numId w:val="20"/>
        </w:numPr>
        <w:spacing w:after="160" w:line="256" w:lineRule="auto"/>
        <w:ind w:left="993" w:hanging="284"/>
        <w:jc w:val="both"/>
        <w:rPr>
          <w:sz w:val="24"/>
          <w:szCs w:val="24"/>
        </w:rPr>
      </w:pPr>
      <w:r w:rsidRPr="00326F13">
        <w:rPr>
          <w:sz w:val="24"/>
          <w:szCs w:val="24"/>
        </w:rPr>
        <w:t>lehota na podávanie žiadosti o poskytovanie štipendia,</w:t>
      </w:r>
    </w:p>
    <w:p w14:paraId="4B651DC0" w14:textId="77777777" w:rsidR="004F0E36" w:rsidRPr="00326F13" w:rsidRDefault="004F0E36" w:rsidP="004F0E36">
      <w:pPr>
        <w:pStyle w:val="Odsekzoznamu"/>
        <w:numPr>
          <w:ilvl w:val="0"/>
          <w:numId w:val="20"/>
        </w:numPr>
        <w:spacing w:after="160" w:line="256" w:lineRule="auto"/>
        <w:ind w:left="993" w:hanging="284"/>
        <w:jc w:val="both"/>
        <w:rPr>
          <w:sz w:val="24"/>
          <w:szCs w:val="24"/>
        </w:rPr>
      </w:pPr>
      <w:r w:rsidRPr="00326F13">
        <w:rPr>
          <w:sz w:val="24"/>
          <w:szCs w:val="24"/>
        </w:rPr>
        <w:t>spôsob a kritériá vyhodnocovania žiadostí o poskytovanie štipendia.</w:t>
      </w:r>
    </w:p>
    <w:p w14:paraId="01333D20" w14:textId="77777777" w:rsidR="004F0E36" w:rsidRPr="00326F13" w:rsidRDefault="004F0E36" w:rsidP="004F0E36">
      <w:pPr>
        <w:pStyle w:val="Odsekzoznamu"/>
        <w:spacing w:after="160" w:line="256" w:lineRule="auto"/>
        <w:ind w:left="993"/>
        <w:jc w:val="both"/>
        <w:rPr>
          <w:sz w:val="24"/>
          <w:szCs w:val="24"/>
        </w:rPr>
      </w:pPr>
    </w:p>
    <w:p w14:paraId="25BC9718" w14:textId="77777777" w:rsidR="004F0E36" w:rsidRPr="00326F13" w:rsidRDefault="004F0E36" w:rsidP="004F0E36">
      <w:pPr>
        <w:pStyle w:val="Odsekzoznamu"/>
        <w:numPr>
          <w:ilvl w:val="0"/>
          <w:numId w:val="15"/>
        </w:numPr>
        <w:spacing w:after="0" w:line="240" w:lineRule="auto"/>
        <w:ind w:left="426" w:firstLine="708"/>
        <w:rPr>
          <w:sz w:val="24"/>
          <w:szCs w:val="24"/>
        </w:rPr>
      </w:pPr>
      <w:r w:rsidRPr="00326F13">
        <w:rPr>
          <w:sz w:val="24"/>
          <w:szCs w:val="24"/>
        </w:rPr>
        <w:t>Na poskytovanie štipendia nie je právny nárok.“.“.</w:t>
      </w:r>
    </w:p>
    <w:p w14:paraId="4EFD3C7A" w14:textId="77777777" w:rsidR="004F0E36" w:rsidRPr="00326F13" w:rsidRDefault="004F0E36" w:rsidP="004F0E36">
      <w:pPr>
        <w:pStyle w:val="Bezriadkovania"/>
      </w:pPr>
    </w:p>
    <w:p w14:paraId="6405E19B" w14:textId="77777777" w:rsidR="004F0E36" w:rsidRPr="00326F13" w:rsidRDefault="004F0E36" w:rsidP="004F0E36">
      <w:pPr>
        <w:ind w:firstLine="426"/>
        <w:jc w:val="both"/>
        <w:rPr>
          <w:iCs/>
        </w:rPr>
      </w:pPr>
      <w:r w:rsidRPr="00326F13">
        <w:rPr>
          <w:iCs/>
        </w:rPr>
        <w:t>Doterajšie body sa primerane prečíslujú.</w:t>
      </w:r>
    </w:p>
    <w:p w14:paraId="50ACF231" w14:textId="77777777" w:rsidR="004F0E36" w:rsidRPr="00326F13" w:rsidRDefault="004F0E36" w:rsidP="004F0E36">
      <w:pPr>
        <w:ind w:firstLine="426"/>
        <w:jc w:val="both"/>
        <w:rPr>
          <w:iCs/>
        </w:rPr>
      </w:pPr>
      <w:r w:rsidRPr="00326F13">
        <w:rPr>
          <w:iCs/>
        </w:rPr>
        <w:t>Novo vložený bod 7 nadobúda účinnosť dňom vyhlásenia.</w:t>
      </w:r>
    </w:p>
    <w:p w14:paraId="500BEA02" w14:textId="77777777" w:rsidR="004F0E36" w:rsidRPr="00326F13" w:rsidRDefault="004F0E36" w:rsidP="004F0E36">
      <w:pPr>
        <w:ind w:left="2832"/>
        <w:jc w:val="both"/>
      </w:pPr>
    </w:p>
    <w:p w14:paraId="04943B7F" w14:textId="220E255E" w:rsidR="004F0E36" w:rsidRPr="00326F13" w:rsidRDefault="004F0E36" w:rsidP="004F0E36">
      <w:pPr>
        <w:ind w:left="2832"/>
        <w:jc w:val="both"/>
      </w:pPr>
      <w:r w:rsidRPr="00326F13">
        <w:t>Navrhuje sa poskytovať štipendium ži</w:t>
      </w:r>
      <w:r w:rsidRPr="00326F13">
        <w:t xml:space="preserve">akom stredných škôl </w:t>
      </w:r>
      <w:r w:rsidRPr="00326F13">
        <w:t xml:space="preserve">v </w:t>
      </w:r>
      <w:r w:rsidRPr="00326F13">
        <w:t> </w:t>
      </w:r>
      <w:r w:rsidRPr="00326F13">
        <w:t>priebehu ich štúdia ako urč</w:t>
      </w:r>
      <w:r w:rsidRPr="00326F13">
        <w:t xml:space="preserve">itú formu motivačného príspevku </w:t>
      </w:r>
      <w:r w:rsidRPr="00326F13">
        <w:t xml:space="preserve">za </w:t>
      </w:r>
      <w:r w:rsidRPr="00326F13">
        <w:t> </w:t>
      </w:r>
      <w:r w:rsidRPr="00326F13">
        <w:t>protihodnotu v podobe záväzku týchto žiakov stať sa súčasťou ozbrojených síl Slovenskej republiky a vykonávať štátnu službu profesionálneho vojaka po dobu dohodnutú v</w:t>
      </w:r>
      <w:r w:rsidRPr="00326F13">
        <w:t> </w:t>
      </w:r>
      <w:r w:rsidRPr="00326F13">
        <w:t>zmluv</w:t>
      </w:r>
      <w:r w:rsidRPr="00326F13">
        <w:t xml:space="preserve">e </w:t>
      </w:r>
      <w:r w:rsidRPr="00326F13">
        <w:t xml:space="preserve">o </w:t>
      </w:r>
      <w:r w:rsidRPr="00326F13">
        <w:t> </w:t>
      </w:r>
      <w:r w:rsidRPr="00326F13">
        <w:t>poskytovaní štipendia</w:t>
      </w:r>
      <w:r w:rsidRPr="00326F13">
        <w:t xml:space="preserve">. Štipendium sa bude poskytovať </w:t>
      </w:r>
      <w:r w:rsidRPr="00326F13">
        <w:t xml:space="preserve">vo </w:t>
      </w:r>
      <w:r w:rsidRPr="00326F13">
        <w:t> </w:t>
      </w:r>
      <w:r w:rsidRPr="00326F13">
        <w:t xml:space="preserve">vybraných študijných a učebných odboroch vzdelávania z rozpočtu Ministerstva obrany Slovenskej republiky. Cieľom poskytovania štipendia je podporiť záujem žiakov stredných škôl o vzdelávanie vo vybraných odboroch vzdelávania, motivovať ich k dosahovaniu kvalitných študijných výsledkov a po skončení ich štúdia k výkonu štátnej služby profesionálneho vojaka v služobnom pomere k Slovenskej republike. Prínosom bude získanie kvalitného personálu vo vybraných vojenských odbornostiach a doplnenie ozbrojených síl Slovenskej republiky. Výška štipendia bude závisieť od hodnotenia žiaka za predchádzajúci školský polrok, pričom za obdobie letných prázdnin sa štipendiu nebude poskytovať. Podmienky poskytovania štipendiu budú uvedené v zmluve o poskytovaní štipendia, ako aj zverejnené na webovom sídle Ministerstva obrany Slovenskej republiky.  </w:t>
      </w:r>
    </w:p>
    <w:p w14:paraId="45BB2AC3" w14:textId="77777777" w:rsidR="004F0E36" w:rsidRPr="00326F13" w:rsidRDefault="004F0E36" w:rsidP="004F0E36">
      <w:pPr>
        <w:ind w:left="2832"/>
        <w:jc w:val="both"/>
      </w:pPr>
      <w:r w:rsidRPr="00326F13">
        <w:t>Nové ustanovenie § 149b zákona č. 245/2008 Z. z. o výchove a vzdelávaní a o zmene a doplnení niektorých zákonov v znení neskorších predpisov bude tvoriť právny základ na poskytovanie štipendia žiakom stredných škôl podľa vyššie uvedených podmienok, pričom Ministerstvo obrany Slovenskej republiky plánuje poskytovať predmetné štipendiá od 1. septembra 2026. Navrhované opatrenie si nevyžiada dodatočné navýšenie finančných zdrojov rozpočtovej kapitoly Ministerstva obrany Slovenskej republiky.</w:t>
      </w:r>
    </w:p>
    <w:p w14:paraId="38645A73" w14:textId="77777777" w:rsidR="004F0E36" w:rsidRPr="00326F13" w:rsidRDefault="004F0E36" w:rsidP="004F0E36">
      <w:pPr>
        <w:pStyle w:val="Bezriadkovania"/>
        <w:rPr>
          <w:rFonts w:asciiTheme="minorHAnsi" w:hAnsiTheme="minorHAnsi" w:cstheme="minorBidi"/>
        </w:rPr>
      </w:pPr>
    </w:p>
    <w:p w14:paraId="7CEEBEEC" w14:textId="77777777" w:rsidR="004F0E36" w:rsidRPr="00326F13" w:rsidRDefault="004F0E36" w:rsidP="004F0E36">
      <w:pPr>
        <w:pStyle w:val="Odsekzoznamu"/>
        <w:numPr>
          <w:ilvl w:val="0"/>
          <w:numId w:val="14"/>
        </w:numPr>
        <w:spacing w:after="0" w:line="240" w:lineRule="auto"/>
        <w:ind w:left="284" w:hanging="284"/>
        <w:jc w:val="both"/>
        <w:rPr>
          <w:sz w:val="24"/>
          <w:szCs w:val="24"/>
        </w:rPr>
      </w:pPr>
      <w:r w:rsidRPr="00326F13">
        <w:rPr>
          <w:sz w:val="24"/>
          <w:szCs w:val="24"/>
        </w:rPr>
        <w:t>Za článok I sa vkladá nový článok II, ktorý znie:</w:t>
      </w:r>
    </w:p>
    <w:p w14:paraId="6E1F5912" w14:textId="77777777" w:rsidR="004F0E36" w:rsidRPr="00326F13" w:rsidRDefault="004F0E36" w:rsidP="004F0E36">
      <w:pPr>
        <w:pStyle w:val="Odsekzoznamu"/>
        <w:jc w:val="both"/>
        <w:rPr>
          <w:sz w:val="24"/>
          <w:szCs w:val="24"/>
        </w:rPr>
      </w:pPr>
    </w:p>
    <w:p w14:paraId="43A8F2C3" w14:textId="77777777" w:rsidR="004F0E36" w:rsidRPr="00326F13" w:rsidRDefault="004F0E36" w:rsidP="004F0E36">
      <w:pPr>
        <w:pStyle w:val="Odsekzoznamu"/>
        <w:spacing w:after="160" w:line="256" w:lineRule="auto"/>
        <w:ind w:left="426"/>
        <w:jc w:val="center"/>
        <w:rPr>
          <w:sz w:val="24"/>
          <w:szCs w:val="24"/>
          <w:shd w:val="clear" w:color="auto" w:fill="FFFFFF"/>
        </w:rPr>
      </w:pPr>
      <w:r w:rsidRPr="00326F13">
        <w:rPr>
          <w:sz w:val="24"/>
          <w:szCs w:val="24"/>
          <w:shd w:val="clear" w:color="auto" w:fill="FFFFFF"/>
        </w:rPr>
        <w:lastRenderedPageBreak/>
        <w:t>„Čl. II</w:t>
      </w:r>
    </w:p>
    <w:p w14:paraId="4375F9FB" w14:textId="77777777" w:rsidR="004F0E36" w:rsidRPr="00326F13" w:rsidRDefault="004F0E36" w:rsidP="004F0E36">
      <w:pPr>
        <w:autoSpaceDE w:val="0"/>
        <w:autoSpaceDN w:val="0"/>
        <w:adjustRightInd w:val="0"/>
        <w:ind w:firstLine="708"/>
        <w:jc w:val="both"/>
      </w:pPr>
      <w:r w:rsidRPr="00326F13">
        <w:t>Zákon č. 281/2015 Z. z. o štátnej službe profesionálnych vojakov a o zmene a doplnení niektorých zákonov v znení zákona č. 378/2015 Z. z., zákona č. 125/2016 Z. z., zákona č. 69/2018 Z. z., zákona č. 107/2018 Z. z., zákona č. 177/2018 Z. z., zákona č. 347/2018 Z. z., zákona č. 35/2019 Z. z., zákona č. 319/2019 Z. z., zákona č. 377/2019 Z. z., zákona č. 477/2019 Z. z., zákona č. 126/2020 Z. z., zákona č. 309/2020 Z. z., zákona č. 76/2021 Z. z., zákona č. 310/2021 Z. z., zákona č. 412/2021 Z. z.,  zákona č. 92/2022 Z. z., zákona č. 125/2022 Z. z., zákona č. 350/2022 Z. z., zákona č. 420/2022 Z. z.,  nálezu Ústavného súdu Slovenskej republiky č. 130/2024 Z. z. a zákona č. 375/2024 Z. z. sa mení a dopĺňa takto:</w:t>
      </w:r>
    </w:p>
    <w:p w14:paraId="2003F58A" w14:textId="77777777" w:rsidR="004F0E36" w:rsidRPr="00326F13" w:rsidRDefault="004F0E36" w:rsidP="004F0E36">
      <w:pPr>
        <w:pStyle w:val="Bezriadkovania"/>
        <w:rPr>
          <w:rFonts w:asciiTheme="minorHAnsi" w:eastAsiaTheme="minorHAnsi" w:hAnsiTheme="minorHAnsi" w:cstheme="minorBidi"/>
        </w:rPr>
      </w:pPr>
    </w:p>
    <w:p w14:paraId="52EF836D" w14:textId="77777777" w:rsidR="004F0E36" w:rsidRPr="00326F13" w:rsidRDefault="004F0E36" w:rsidP="004F0E36">
      <w:pPr>
        <w:pStyle w:val="Odsekzoznamu"/>
        <w:numPr>
          <w:ilvl w:val="0"/>
          <w:numId w:val="21"/>
        </w:numPr>
        <w:spacing w:after="0" w:line="240" w:lineRule="auto"/>
        <w:ind w:left="284" w:hanging="284"/>
        <w:jc w:val="both"/>
        <w:rPr>
          <w:color w:val="00B050"/>
          <w:sz w:val="24"/>
          <w:szCs w:val="24"/>
        </w:rPr>
      </w:pPr>
      <w:r w:rsidRPr="00326F13">
        <w:rPr>
          <w:sz w:val="24"/>
          <w:szCs w:val="24"/>
        </w:rPr>
        <w:t>V § 28 ods. 1 písm. a) prvom bode sa za slovo „roky“ vkladajú slová „alebo na dobu dohodnutú v zmluve o poskytovaní štipendia</w:t>
      </w:r>
      <w:r w:rsidRPr="00326F13">
        <w:rPr>
          <w:sz w:val="24"/>
          <w:szCs w:val="24"/>
          <w:vertAlign w:val="superscript"/>
        </w:rPr>
        <w:t>36a</w:t>
      </w:r>
      <w:r w:rsidRPr="00326F13">
        <w:rPr>
          <w:sz w:val="24"/>
          <w:szCs w:val="24"/>
        </w:rPr>
        <w:t xml:space="preserve">)“. </w:t>
      </w:r>
    </w:p>
    <w:p w14:paraId="4991D3B3" w14:textId="77777777" w:rsidR="004F0E36" w:rsidRPr="00326F13" w:rsidRDefault="004F0E36" w:rsidP="004F0E36">
      <w:pPr>
        <w:pStyle w:val="Odsekzoznamu"/>
        <w:jc w:val="both"/>
        <w:rPr>
          <w:sz w:val="24"/>
          <w:szCs w:val="24"/>
        </w:rPr>
      </w:pPr>
    </w:p>
    <w:p w14:paraId="7A735177" w14:textId="77777777" w:rsidR="004F0E36" w:rsidRPr="00326F13" w:rsidRDefault="004F0E36" w:rsidP="004F0E36">
      <w:pPr>
        <w:pStyle w:val="Odsekzoznamu"/>
        <w:spacing w:before="120"/>
        <w:ind w:left="1560" w:hanging="1276"/>
        <w:jc w:val="both"/>
        <w:rPr>
          <w:sz w:val="24"/>
          <w:szCs w:val="24"/>
        </w:rPr>
      </w:pPr>
      <w:r w:rsidRPr="00326F13">
        <w:rPr>
          <w:sz w:val="24"/>
          <w:szCs w:val="24"/>
        </w:rPr>
        <w:t>Poznámka pod čiarou k odkazu 36a znie:</w:t>
      </w:r>
    </w:p>
    <w:p w14:paraId="35094176" w14:textId="77777777" w:rsidR="004F0E36" w:rsidRPr="00326F13" w:rsidRDefault="004F0E36" w:rsidP="004F0E36">
      <w:pPr>
        <w:ind w:left="851" w:hanging="567"/>
        <w:jc w:val="both"/>
        <w:rPr>
          <w:shd w:val="clear" w:color="auto" w:fill="FFFFFF"/>
        </w:rPr>
      </w:pPr>
      <w:r w:rsidRPr="00326F13">
        <w:rPr>
          <w:shd w:val="clear" w:color="auto" w:fill="FFFFFF"/>
        </w:rPr>
        <w:t>„</w:t>
      </w:r>
      <w:r w:rsidRPr="00326F13">
        <w:rPr>
          <w:shd w:val="clear" w:color="auto" w:fill="FFFFFF"/>
          <w:vertAlign w:val="superscript"/>
        </w:rPr>
        <w:t>36a</w:t>
      </w:r>
      <w:r w:rsidRPr="00326F13">
        <w:rPr>
          <w:shd w:val="clear" w:color="auto" w:fill="FFFFFF"/>
        </w:rPr>
        <w:t xml:space="preserve">) </w:t>
      </w:r>
      <w:r w:rsidRPr="00326F13">
        <w:rPr>
          <w:shd w:val="clear" w:color="auto" w:fill="FFFFFF"/>
        </w:rPr>
        <w:tab/>
        <w:t>§ 149b zákona č. 245/2008 Z. z. o výchove a vzdelávaní (školský zákon) a o zmene a doplnení niektorých zákonov v znení zákona č. ..../2025 Z. z.“.</w:t>
      </w:r>
    </w:p>
    <w:p w14:paraId="3F210FD4" w14:textId="77777777" w:rsidR="004F0E36" w:rsidRPr="00326F13" w:rsidRDefault="004F0E36" w:rsidP="004F0E36">
      <w:pPr>
        <w:ind w:left="851" w:hanging="567"/>
        <w:jc w:val="both"/>
        <w:rPr>
          <w:color w:val="494949"/>
          <w:shd w:val="clear" w:color="auto" w:fill="FFFFFF"/>
        </w:rPr>
      </w:pPr>
    </w:p>
    <w:p w14:paraId="72690830" w14:textId="77777777" w:rsidR="004F0E36" w:rsidRPr="00326F13" w:rsidRDefault="004F0E36" w:rsidP="004F0E36">
      <w:pPr>
        <w:pStyle w:val="Odsekzoznamu"/>
        <w:numPr>
          <w:ilvl w:val="0"/>
          <w:numId w:val="21"/>
        </w:numPr>
        <w:spacing w:after="0" w:line="256" w:lineRule="auto"/>
        <w:ind w:left="284" w:hanging="284"/>
        <w:jc w:val="both"/>
        <w:rPr>
          <w:sz w:val="24"/>
          <w:szCs w:val="24"/>
        </w:rPr>
      </w:pPr>
      <w:r w:rsidRPr="00326F13">
        <w:rPr>
          <w:sz w:val="24"/>
          <w:szCs w:val="24"/>
        </w:rPr>
        <w:t>V poznámke pod čiarou k odkazu 41 sa vypúšťajú slová „o výchove a vzdelávaní (školský zákon) a o zmene a doplnení niektorých zákonov“.</w:t>
      </w:r>
    </w:p>
    <w:p w14:paraId="426C00EA" w14:textId="77777777" w:rsidR="004F0E36" w:rsidRPr="00326F13" w:rsidRDefault="004F0E36" w:rsidP="004F0E36">
      <w:pPr>
        <w:pStyle w:val="Bezriadkovania"/>
      </w:pPr>
    </w:p>
    <w:p w14:paraId="446BE501" w14:textId="77777777" w:rsidR="004F0E36" w:rsidRPr="00326F13" w:rsidRDefault="004F0E36" w:rsidP="004F0E36">
      <w:pPr>
        <w:jc w:val="both"/>
        <w:rPr>
          <w:iCs/>
        </w:rPr>
      </w:pPr>
      <w:r w:rsidRPr="00326F13">
        <w:rPr>
          <w:iCs/>
        </w:rPr>
        <w:t>Nasledujúci článok sa primerane prečísluje.</w:t>
      </w:r>
    </w:p>
    <w:p w14:paraId="7A3D2297" w14:textId="77777777" w:rsidR="004F0E36" w:rsidRPr="00326F13" w:rsidRDefault="004F0E36" w:rsidP="004F0E36">
      <w:pPr>
        <w:jc w:val="both"/>
        <w:rPr>
          <w:iCs/>
        </w:rPr>
      </w:pPr>
      <w:r w:rsidRPr="00326F13">
        <w:rPr>
          <w:color w:val="000000" w:themeColor="text1"/>
        </w:rPr>
        <w:t>Novo vložený článok II nadobúda účinnosť dňom vyhlásenia.</w:t>
      </w:r>
    </w:p>
    <w:p w14:paraId="1664E2C9" w14:textId="77777777" w:rsidR="004F0E36" w:rsidRPr="00326F13" w:rsidRDefault="004F0E36" w:rsidP="004F0E36">
      <w:pPr>
        <w:jc w:val="both"/>
        <w:rPr>
          <w:iCs/>
        </w:rPr>
      </w:pPr>
      <w:r w:rsidRPr="00326F13">
        <w:rPr>
          <w:iCs/>
        </w:rPr>
        <w:t>V súvislosti s vložením nového článku sa primerane upraví názov zákona.</w:t>
      </w:r>
    </w:p>
    <w:p w14:paraId="3A12FBEA" w14:textId="77777777" w:rsidR="004F0E36" w:rsidRPr="00326F13" w:rsidRDefault="004F0E36" w:rsidP="004F0E36">
      <w:pPr>
        <w:ind w:left="2832"/>
        <w:jc w:val="both"/>
        <w:rPr>
          <w:i/>
          <w:iCs/>
          <w:shd w:val="clear" w:color="auto" w:fill="FFFFFF"/>
        </w:rPr>
      </w:pPr>
    </w:p>
    <w:p w14:paraId="0D57C317" w14:textId="13BC4E42" w:rsidR="004F0E36" w:rsidRPr="00326F13" w:rsidRDefault="004F0E36" w:rsidP="004F0E36">
      <w:pPr>
        <w:ind w:left="2832"/>
        <w:jc w:val="both"/>
        <w:rPr>
          <w:iCs/>
          <w:shd w:val="clear" w:color="auto" w:fill="FFFFFF"/>
        </w:rPr>
      </w:pPr>
      <w:r w:rsidRPr="00326F13">
        <w:rPr>
          <w:iCs/>
          <w:shd w:val="clear" w:color="auto" w:fill="FFFFFF"/>
        </w:rPr>
        <w:t xml:space="preserve">K bodu 1: V súvislosti s doplnením § 149b v školskom zákone, v ktorom sa navrhuje ustanoviť Ministerstvu obrany Slovenskej republiky  možnosť štipendium pre žiakov stredných škôl, ktorí sa zaviažu po skončení štúdia na strednej škole požiadať o prijatie do štátnej služby profesionálneho vojaka a zotrvať v služobnom pomere po dohodnutú dobu, sa ustanovuje, že do dočasnej štátnej služby sa vymenuje profesionálny vojak po skončení prípravnej </w:t>
      </w:r>
      <w:bookmarkStart w:id="1" w:name="_GoBack"/>
      <w:bookmarkEnd w:id="1"/>
      <w:r w:rsidRPr="00326F13">
        <w:rPr>
          <w:iCs/>
          <w:shd w:val="clear" w:color="auto" w:fill="FFFFFF"/>
        </w:rPr>
        <w:t>štátnej služby na dobu dohodnutú v zmluve o poskytovaní štipendia. Táto doba nesmie byť dlhšia ako dvojnásobok doby, počas ktorej bolo žiakovi strednej školy poskytované štipendium Ministerstvom obrany Slovenskej republiky.</w:t>
      </w:r>
    </w:p>
    <w:p w14:paraId="7AE40B97" w14:textId="77777777" w:rsidR="004F0E36" w:rsidRPr="00326F13" w:rsidRDefault="004F0E36" w:rsidP="004F0E36">
      <w:pPr>
        <w:pStyle w:val="Bezriadkovania"/>
        <w:ind w:left="2832"/>
      </w:pPr>
      <w:r w:rsidRPr="00326F13">
        <w:t>K bodu 2: Legislatívno-technická úprava súvisiaca s doplnením odkazu 36a.</w:t>
      </w:r>
    </w:p>
    <w:p w14:paraId="5B8D3F52" w14:textId="77777777" w:rsidR="00505912" w:rsidRPr="00326F13" w:rsidRDefault="00505912" w:rsidP="004E641D"/>
    <w:sectPr w:rsidR="00505912" w:rsidRPr="00326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E1"/>
    <w:multiLevelType w:val="hybridMultilevel"/>
    <w:tmpl w:val="D1901FA8"/>
    <w:lvl w:ilvl="0" w:tplc="041B0017">
      <w:start w:val="1"/>
      <w:numFmt w:val="lowerLetter"/>
      <w:lvlText w:val="%1)"/>
      <w:lvlJc w:val="left"/>
      <w:pPr>
        <w:ind w:left="1854" w:hanging="360"/>
      </w:p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1"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AC49F1"/>
    <w:multiLevelType w:val="hybridMultilevel"/>
    <w:tmpl w:val="3F10DB3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CB6C59"/>
    <w:multiLevelType w:val="hybridMultilevel"/>
    <w:tmpl w:val="A6F207E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84C46D9"/>
    <w:multiLevelType w:val="hybridMultilevel"/>
    <w:tmpl w:val="3FE2355C"/>
    <w:lvl w:ilvl="0" w:tplc="CB6EF3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5359BD"/>
    <w:multiLevelType w:val="hybridMultilevel"/>
    <w:tmpl w:val="DDB2AE9A"/>
    <w:numStyleLink w:val="Importovantl1"/>
  </w:abstractNum>
  <w:abstractNum w:abstractNumId="6" w15:restartNumberingAfterBreak="0">
    <w:nsid w:val="1A375AA6"/>
    <w:multiLevelType w:val="hybridMultilevel"/>
    <w:tmpl w:val="A7225888"/>
    <w:lvl w:ilvl="0" w:tplc="041B000F">
      <w:start w:val="1"/>
      <w:numFmt w:val="decimal"/>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7"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9C37F6"/>
    <w:multiLevelType w:val="hybridMultilevel"/>
    <w:tmpl w:val="9D4CE258"/>
    <w:lvl w:ilvl="0" w:tplc="0DA24E9C">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F0E3C65"/>
    <w:multiLevelType w:val="hybridMultilevel"/>
    <w:tmpl w:val="40AC8D5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0" w15:restartNumberingAfterBreak="0">
    <w:nsid w:val="41255A3C"/>
    <w:multiLevelType w:val="hybridMultilevel"/>
    <w:tmpl w:val="53B490DC"/>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9B4A16"/>
    <w:multiLevelType w:val="hybridMultilevel"/>
    <w:tmpl w:val="D15C33DA"/>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8411FF8"/>
    <w:multiLevelType w:val="hybridMultilevel"/>
    <w:tmpl w:val="2230FFE6"/>
    <w:lvl w:ilvl="0" w:tplc="E612C1FA">
      <w:start w:val="1"/>
      <w:numFmt w:val="decimal"/>
      <w:lvlText w:val="%1."/>
      <w:lvlJc w:val="left"/>
      <w:pPr>
        <w:ind w:left="786"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AD4D9F"/>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584261"/>
    <w:multiLevelType w:val="hybridMultilevel"/>
    <w:tmpl w:val="69904A2E"/>
    <w:lvl w:ilvl="0" w:tplc="4C2A6752">
      <w:start w:val="1"/>
      <w:numFmt w:val="decimal"/>
      <w:lvlText w:val="(%1)"/>
      <w:lvlJc w:val="left"/>
      <w:pPr>
        <w:ind w:left="1068" w:hanging="360"/>
      </w:pPr>
      <w:rPr>
        <w:color w:val="auto"/>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5" w15:restartNumberingAfterBreak="0">
    <w:nsid w:val="4FD84A85"/>
    <w:multiLevelType w:val="hybridMultilevel"/>
    <w:tmpl w:val="674C4F40"/>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FD66F4B"/>
    <w:multiLevelType w:val="hybridMultilevel"/>
    <w:tmpl w:val="10FAC88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1390E6B"/>
    <w:multiLevelType w:val="hybridMultilevel"/>
    <w:tmpl w:val="8F44C6D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8" w15:restartNumberingAfterBreak="0">
    <w:nsid w:val="628E368D"/>
    <w:multiLevelType w:val="hybridMultilevel"/>
    <w:tmpl w:val="DDB2AE9A"/>
    <w:styleLink w:val="Importovantl1"/>
    <w:lvl w:ilvl="0" w:tplc="FAF430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A3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E4DAB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B6B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0D1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ED6D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46AD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C67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E87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284E46"/>
    <w:multiLevelType w:val="hybridMultilevel"/>
    <w:tmpl w:val="7DC0CC60"/>
    <w:lvl w:ilvl="0" w:tplc="F574E5D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0"/>
  </w:num>
  <w:num w:numId="2">
    <w:abstractNumId w:val="19"/>
  </w:num>
  <w:num w:numId="3">
    <w:abstractNumId w:val="2"/>
  </w:num>
  <w:num w:numId="4">
    <w:abstractNumId w:val="13"/>
  </w:num>
  <w:num w:numId="5">
    <w:abstractNumId w:val="7"/>
  </w:num>
  <w:num w:numId="6">
    <w:abstractNumId w:val="11"/>
  </w:num>
  <w:num w:numId="7">
    <w:abstractNumId w:val="3"/>
  </w:num>
  <w:num w:numId="8">
    <w:abstractNumId w:val="18"/>
  </w:num>
  <w:num w:numId="9">
    <w:abstractNumId w:val="5"/>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E9"/>
    <w:rsid w:val="00014595"/>
    <w:rsid w:val="000324AA"/>
    <w:rsid w:val="00061C58"/>
    <w:rsid w:val="000831C0"/>
    <w:rsid w:val="00093569"/>
    <w:rsid w:val="000A226B"/>
    <w:rsid w:val="000A23F5"/>
    <w:rsid w:val="000A6EC2"/>
    <w:rsid w:val="000A6F57"/>
    <w:rsid w:val="000B4E24"/>
    <w:rsid w:val="000C44AA"/>
    <w:rsid w:val="000D3027"/>
    <w:rsid w:val="000E5095"/>
    <w:rsid w:val="000F5094"/>
    <w:rsid w:val="00121AA0"/>
    <w:rsid w:val="001330D7"/>
    <w:rsid w:val="001441C0"/>
    <w:rsid w:val="00187AFD"/>
    <w:rsid w:val="00187C94"/>
    <w:rsid w:val="00191F1D"/>
    <w:rsid w:val="001936D6"/>
    <w:rsid w:val="001B304C"/>
    <w:rsid w:val="001C577F"/>
    <w:rsid w:val="002103BC"/>
    <w:rsid w:val="0022102D"/>
    <w:rsid w:val="0023486F"/>
    <w:rsid w:val="002571D8"/>
    <w:rsid w:val="00275B7D"/>
    <w:rsid w:val="00297A5C"/>
    <w:rsid w:val="002A78B5"/>
    <w:rsid w:val="002B6BD5"/>
    <w:rsid w:val="002F3849"/>
    <w:rsid w:val="0031049E"/>
    <w:rsid w:val="00315035"/>
    <w:rsid w:val="00326F13"/>
    <w:rsid w:val="003315B1"/>
    <w:rsid w:val="0033457C"/>
    <w:rsid w:val="00365EA9"/>
    <w:rsid w:val="003802F7"/>
    <w:rsid w:val="00391992"/>
    <w:rsid w:val="003953AB"/>
    <w:rsid w:val="003B45F1"/>
    <w:rsid w:val="003C7040"/>
    <w:rsid w:val="003D4B88"/>
    <w:rsid w:val="003F2912"/>
    <w:rsid w:val="00470FF2"/>
    <w:rsid w:val="0048696C"/>
    <w:rsid w:val="00496E3E"/>
    <w:rsid w:val="004C273F"/>
    <w:rsid w:val="004D0AD7"/>
    <w:rsid w:val="004E641D"/>
    <w:rsid w:val="004F0E36"/>
    <w:rsid w:val="00505912"/>
    <w:rsid w:val="0051091B"/>
    <w:rsid w:val="00530752"/>
    <w:rsid w:val="005379FF"/>
    <w:rsid w:val="0057646F"/>
    <w:rsid w:val="005B29B7"/>
    <w:rsid w:val="005B4EFE"/>
    <w:rsid w:val="005B7CBC"/>
    <w:rsid w:val="00614F53"/>
    <w:rsid w:val="006221F7"/>
    <w:rsid w:val="00672D2A"/>
    <w:rsid w:val="00684322"/>
    <w:rsid w:val="00691D01"/>
    <w:rsid w:val="00696255"/>
    <w:rsid w:val="006A278F"/>
    <w:rsid w:val="006A4D8E"/>
    <w:rsid w:val="006B1433"/>
    <w:rsid w:val="006B1BF1"/>
    <w:rsid w:val="006C14EF"/>
    <w:rsid w:val="00725496"/>
    <w:rsid w:val="0074278D"/>
    <w:rsid w:val="00744EA5"/>
    <w:rsid w:val="00765460"/>
    <w:rsid w:val="00772AC2"/>
    <w:rsid w:val="0079425B"/>
    <w:rsid w:val="007B2FB0"/>
    <w:rsid w:val="007C6A8C"/>
    <w:rsid w:val="007D74A7"/>
    <w:rsid w:val="007F1592"/>
    <w:rsid w:val="007F1DCE"/>
    <w:rsid w:val="00802501"/>
    <w:rsid w:val="00804BFE"/>
    <w:rsid w:val="0081117D"/>
    <w:rsid w:val="00830CEB"/>
    <w:rsid w:val="00842749"/>
    <w:rsid w:val="00846CE1"/>
    <w:rsid w:val="0086796F"/>
    <w:rsid w:val="008953EC"/>
    <w:rsid w:val="008A6D30"/>
    <w:rsid w:val="008C188B"/>
    <w:rsid w:val="008E1E87"/>
    <w:rsid w:val="008E4E0E"/>
    <w:rsid w:val="0090285D"/>
    <w:rsid w:val="009420B1"/>
    <w:rsid w:val="009562C4"/>
    <w:rsid w:val="00981E60"/>
    <w:rsid w:val="009920C6"/>
    <w:rsid w:val="00992469"/>
    <w:rsid w:val="009B055C"/>
    <w:rsid w:val="009B6796"/>
    <w:rsid w:val="009C024B"/>
    <w:rsid w:val="009C72C1"/>
    <w:rsid w:val="009E72B8"/>
    <w:rsid w:val="009F6464"/>
    <w:rsid w:val="00A107BB"/>
    <w:rsid w:val="00A11DB6"/>
    <w:rsid w:val="00A26254"/>
    <w:rsid w:val="00A30102"/>
    <w:rsid w:val="00A311A3"/>
    <w:rsid w:val="00A36481"/>
    <w:rsid w:val="00A52738"/>
    <w:rsid w:val="00A6122E"/>
    <w:rsid w:val="00A663BA"/>
    <w:rsid w:val="00A90BE9"/>
    <w:rsid w:val="00A95758"/>
    <w:rsid w:val="00A96228"/>
    <w:rsid w:val="00AD58A0"/>
    <w:rsid w:val="00AF4CC6"/>
    <w:rsid w:val="00B15DB1"/>
    <w:rsid w:val="00B33E14"/>
    <w:rsid w:val="00B45FB0"/>
    <w:rsid w:val="00B7482A"/>
    <w:rsid w:val="00B850C4"/>
    <w:rsid w:val="00B90F7A"/>
    <w:rsid w:val="00BD0F1D"/>
    <w:rsid w:val="00BE0A66"/>
    <w:rsid w:val="00BE5845"/>
    <w:rsid w:val="00BE77C8"/>
    <w:rsid w:val="00BF37F5"/>
    <w:rsid w:val="00BF3DED"/>
    <w:rsid w:val="00C11C19"/>
    <w:rsid w:val="00C125CB"/>
    <w:rsid w:val="00C15988"/>
    <w:rsid w:val="00C42C9A"/>
    <w:rsid w:val="00C47906"/>
    <w:rsid w:val="00C719AF"/>
    <w:rsid w:val="00C75700"/>
    <w:rsid w:val="00C945F3"/>
    <w:rsid w:val="00CA1860"/>
    <w:rsid w:val="00CA4E08"/>
    <w:rsid w:val="00CE0814"/>
    <w:rsid w:val="00CE7B39"/>
    <w:rsid w:val="00CF4469"/>
    <w:rsid w:val="00D05DFD"/>
    <w:rsid w:val="00D077BF"/>
    <w:rsid w:val="00D54E6A"/>
    <w:rsid w:val="00D67E24"/>
    <w:rsid w:val="00D86D9E"/>
    <w:rsid w:val="00DB0275"/>
    <w:rsid w:val="00DC6119"/>
    <w:rsid w:val="00DE0200"/>
    <w:rsid w:val="00DE799A"/>
    <w:rsid w:val="00E00EB7"/>
    <w:rsid w:val="00E1459C"/>
    <w:rsid w:val="00E15DC6"/>
    <w:rsid w:val="00E348D4"/>
    <w:rsid w:val="00E422A9"/>
    <w:rsid w:val="00E428CD"/>
    <w:rsid w:val="00E45E20"/>
    <w:rsid w:val="00E638C0"/>
    <w:rsid w:val="00E715A0"/>
    <w:rsid w:val="00E74348"/>
    <w:rsid w:val="00E76056"/>
    <w:rsid w:val="00E91AA7"/>
    <w:rsid w:val="00EB5B8D"/>
    <w:rsid w:val="00EC7126"/>
    <w:rsid w:val="00ED105A"/>
    <w:rsid w:val="00ED12BD"/>
    <w:rsid w:val="00EE70B5"/>
    <w:rsid w:val="00F231B2"/>
    <w:rsid w:val="00F2516F"/>
    <w:rsid w:val="00F3507D"/>
    <w:rsid w:val="00FC0F82"/>
    <w:rsid w:val="00FE7B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BE08"/>
  <w15:chartTrackingRefBased/>
  <w15:docId w15:val="{E82F3513-03AC-40C1-8B4A-5F19514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0C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9920C6"/>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9920C6"/>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9920C6"/>
    <w:pPr>
      <w:jc w:val="both"/>
    </w:pPr>
  </w:style>
  <w:style w:type="character" w:customStyle="1" w:styleId="ZkladntextChar">
    <w:name w:val="Základný text Char"/>
    <w:basedOn w:val="Predvolenpsmoodseku"/>
    <w:link w:val="Zkladntext"/>
    <w:uiPriority w:val="99"/>
    <w:rsid w:val="009920C6"/>
    <w:rPr>
      <w:rFonts w:ascii="Times New Roman" w:eastAsia="Times New Roman" w:hAnsi="Times New Roman" w:cs="Times New Roman"/>
      <w:sz w:val="24"/>
      <w:szCs w:val="24"/>
      <w:lang w:eastAsia="sk-SK"/>
    </w:rPr>
  </w:style>
  <w:style w:type="paragraph" w:customStyle="1" w:styleId="TxBrp9">
    <w:name w:val="TxBr_p9"/>
    <w:basedOn w:val="Normlny"/>
    <w:rsid w:val="009920C6"/>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9920C6"/>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9920C6"/>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9920C6"/>
    <w:rPr>
      <w:rFonts w:ascii="Times New Roman" w:eastAsia="Times New Roman" w:hAnsi="Times New Roman" w:cs="Times New Roman"/>
      <w:sz w:val="24"/>
    </w:rPr>
  </w:style>
  <w:style w:type="paragraph" w:styleId="Bezriadkovania">
    <w:name w:val="No Spacing"/>
    <w:uiPriority w:val="1"/>
    <w:qFormat/>
    <w:rsid w:val="009920C6"/>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1 Char,Odsek zoznamu2 Char,List Paragraph Char,List Paragraph1 Char"/>
    <w:link w:val="Odsekzoznamu"/>
    <w:uiPriority w:val="34"/>
    <w:qFormat/>
    <w:locked/>
    <w:rsid w:val="00D86D9E"/>
    <w:rPr>
      <w:rFonts w:ascii="Times New Roman" w:hAnsi="Times New Roman" w:cs="Times New Roman"/>
    </w:rPr>
  </w:style>
  <w:style w:type="paragraph" w:styleId="Odsekzoznamu">
    <w:name w:val="List Paragraph"/>
    <w:aliases w:val="body,Odsek,Odsek zoznamu1,Odsek zoznamu2,List Paragraph,List Paragraph1"/>
    <w:basedOn w:val="Normlny"/>
    <w:link w:val="OdsekzoznamuChar"/>
    <w:uiPriority w:val="34"/>
    <w:qFormat/>
    <w:rsid w:val="00D86D9E"/>
    <w:pPr>
      <w:spacing w:after="200" w:line="276"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rsid w:val="00B33E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E14"/>
    <w:rPr>
      <w:rFonts w:ascii="Segoe UI" w:eastAsia="Times New Roman" w:hAnsi="Segoe UI" w:cs="Segoe UI"/>
      <w:sz w:val="18"/>
      <w:szCs w:val="18"/>
      <w:lang w:eastAsia="sk-SK"/>
    </w:rPr>
  </w:style>
  <w:style w:type="character" w:customStyle="1" w:styleId="awspan">
    <w:name w:val="awspan"/>
    <w:basedOn w:val="Predvolenpsmoodseku"/>
    <w:rsid w:val="00765460"/>
  </w:style>
  <w:style w:type="character" w:customStyle="1" w:styleId="awspan1">
    <w:name w:val="awspan1"/>
    <w:basedOn w:val="Predvolenpsmoodseku"/>
    <w:rsid w:val="00BE0A66"/>
    <w:rPr>
      <w:color w:val="000000"/>
      <w:sz w:val="24"/>
      <w:szCs w:val="24"/>
    </w:rPr>
  </w:style>
  <w:style w:type="numbering" w:customStyle="1" w:styleId="Importovantl1">
    <w:name w:val="Importovaný štýl 1"/>
    <w:rsid w:val="00C945F3"/>
    <w:pPr>
      <w:numPr>
        <w:numId w:val="8"/>
      </w:numPr>
    </w:pPr>
  </w:style>
  <w:style w:type="paragraph" w:customStyle="1" w:styleId="Text">
    <w:name w:val="Text"/>
    <w:basedOn w:val="Normlny"/>
    <w:rsid w:val="004F0E36"/>
    <w:pPr>
      <w:spacing w:before="120"/>
      <w:jc w:val="both"/>
    </w:pPr>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856">
      <w:bodyDiv w:val="1"/>
      <w:marLeft w:val="0"/>
      <w:marRight w:val="0"/>
      <w:marTop w:val="0"/>
      <w:marBottom w:val="0"/>
      <w:divBdr>
        <w:top w:val="none" w:sz="0" w:space="0" w:color="auto"/>
        <w:left w:val="none" w:sz="0" w:space="0" w:color="auto"/>
        <w:bottom w:val="none" w:sz="0" w:space="0" w:color="auto"/>
        <w:right w:val="none" w:sz="0" w:space="0" w:color="auto"/>
      </w:divBdr>
    </w:div>
    <w:div w:id="54476590">
      <w:bodyDiv w:val="1"/>
      <w:marLeft w:val="0"/>
      <w:marRight w:val="0"/>
      <w:marTop w:val="0"/>
      <w:marBottom w:val="0"/>
      <w:divBdr>
        <w:top w:val="none" w:sz="0" w:space="0" w:color="auto"/>
        <w:left w:val="none" w:sz="0" w:space="0" w:color="auto"/>
        <w:bottom w:val="none" w:sz="0" w:space="0" w:color="auto"/>
        <w:right w:val="none" w:sz="0" w:space="0" w:color="auto"/>
      </w:divBdr>
    </w:div>
    <w:div w:id="80837166">
      <w:bodyDiv w:val="1"/>
      <w:marLeft w:val="0"/>
      <w:marRight w:val="0"/>
      <w:marTop w:val="0"/>
      <w:marBottom w:val="0"/>
      <w:divBdr>
        <w:top w:val="none" w:sz="0" w:space="0" w:color="auto"/>
        <w:left w:val="none" w:sz="0" w:space="0" w:color="auto"/>
        <w:bottom w:val="none" w:sz="0" w:space="0" w:color="auto"/>
        <w:right w:val="none" w:sz="0" w:space="0" w:color="auto"/>
      </w:divBdr>
    </w:div>
    <w:div w:id="534538115">
      <w:bodyDiv w:val="1"/>
      <w:marLeft w:val="0"/>
      <w:marRight w:val="0"/>
      <w:marTop w:val="0"/>
      <w:marBottom w:val="0"/>
      <w:divBdr>
        <w:top w:val="none" w:sz="0" w:space="0" w:color="auto"/>
        <w:left w:val="none" w:sz="0" w:space="0" w:color="auto"/>
        <w:bottom w:val="none" w:sz="0" w:space="0" w:color="auto"/>
        <w:right w:val="none" w:sz="0" w:space="0" w:color="auto"/>
      </w:divBdr>
    </w:div>
    <w:div w:id="673611254">
      <w:bodyDiv w:val="1"/>
      <w:marLeft w:val="0"/>
      <w:marRight w:val="0"/>
      <w:marTop w:val="0"/>
      <w:marBottom w:val="0"/>
      <w:divBdr>
        <w:top w:val="none" w:sz="0" w:space="0" w:color="auto"/>
        <w:left w:val="none" w:sz="0" w:space="0" w:color="auto"/>
        <w:bottom w:val="none" w:sz="0" w:space="0" w:color="auto"/>
        <w:right w:val="none" w:sz="0" w:space="0" w:color="auto"/>
      </w:divBdr>
    </w:div>
    <w:div w:id="816453474">
      <w:bodyDiv w:val="1"/>
      <w:marLeft w:val="0"/>
      <w:marRight w:val="0"/>
      <w:marTop w:val="0"/>
      <w:marBottom w:val="0"/>
      <w:divBdr>
        <w:top w:val="none" w:sz="0" w:space="0" w:color="auto"/>
        <w:left w:val="none" w:sz="0" w:space="0" w:color="auto"/>
        <w:bottom w:val="none" w:sz="0" w:space="0" w:color="auto"/>
        <w:right w:val="none" w:sz="0" w:space="0" w:color="auto"/>
      </w:divBdr>
    </w:div>
    <w:div w:id="824467731">
      <w:bodyDiv w:val="1"/>
      <w:marLeft w:val="0"/>
      <w:marRight w:val="0"/>
      <w:marTop w:val="0"/>
      <w:marBottom w:val="0"/>
      <w:divBdr>
        <w:top w:val="none" w:sz="0" w:space="0" w:color="auto"/>
        <w:left w:val="none" w:sz="0" w:space="0" w:color="auto"/>
        <w:bottom w:val="none" w:sz="0" w:space="0" w:color="auto"/>
        <w:right w:val="none" w:sz="0" w:space="0" w:color="auto"/>
      </w:divBdr>
    </w:div>
    <w:div w:id="847519197">
      <w:bodyDiv w:val="1"/>
      <w:marLeft w:val="0"/>
      <w:marRight w:val="0"/>
      <w:marTop w:val="0"/>
      <w:marBottom w:val="0"/>
      <w:divBdr>
        <w:top w:val="none" w:sz="0" w:space="0" w:color="auto"/>
        <w:left w:val="none" w:sz="0" w:space="0" w:color="auto"/>
        <w:bottom w:val="none" w:sz="0" w:space="0" w:color="auto"/>
        <w:right w:val="none" w:sz="0" w:space="0" w:color="auto"/>
      </w:divBdr>
    </w:div>
    <w:div w:id="1195733774">
      <w:bodyDiv w:val="1"/>
      <w:marLeft w:val="0"/>
      <w:marRight w:val="0"/>
      <w:marTop w:val="0"/>
      <w:marBottom w:val="0"/>
      <w:divBdr>
        <w:top w:val="none" w:sz="0" w:space="0" w:color="auto"/>
        <w:left w:val="none" w:sz="0" w:space="0" w:color="auto"/>
        <w:bottom w:val="none" w:sz="0" w:space="0" w:color="auto"/>
        <w:right w:val="none" w:sz="0" w:space="0" w:color="auto"/>
      </w:divBdr>
    </w:div>
    <w:div w:id="1304771823">
      <w:bodyDiv w:val="1"/>
      <w:marLeft w:val="0"/>
      <w:marRight w:val="0"/>
      <w:marTop w:val="0"/>
      <w:marBottom w:val="0"/>
      <w:divBdr>
        <w:top w:val="none" w:sz="0" w:space="0" w:color="auto"/>
        <w:left w:val="none" w:sz="0" w:space="0" w:color="auto"/>
        <w:bottom w:val="none" w:sz="0" w:space="0" w:color="auto"/>
        <w:right w:val="none" w:sz="0" w:space="0" w:color="auto"/>
      </w:divBdr>
    </w:div>
    <w:div w:id="1444836991">
      <w:bodyDiv w:val="1"/>
      <w:marLeft w:val="0"/>
      <w:marRight w:val="0"/>
      <w:marTop w:val="0"/>
      <w:marBottom w:val="0"/>
      <w:divBdr>
        <w:top w:val="none" w:sz="0" w:space="0" w:color="auto"/>
        <w:left w:val="none" w:sz="0" w:space="0" w:color="auto"/>
        <w:bottom w:val="none" w:sz="0" w:space="0" w:color="auto"/>
        <w:right w:val="none" w:sz="0" w:space="0" w:color="auto"/>
      </w:divBdr>
    </w:div>
    <w:div w:id="1520897134">
      <w:bodyDiv w:val="1"/>
      <w:marLeft w:val="0"/>
      <w:marRight w:val="0"/>
      <w:marTop w:val="0"/>
      <w:marBottom w:val="0"/>
      <w:divBdr>
        <w:top w:val="none" w:sz="0" w:space="0" w:color="auto"/>
        <w:left w:val="none" w:sz="0" w:space="0" w:color="auto"/>
        <w:bottom w:val="none" w:sz="0" w:space="0" w:color="auto"/>
        <w:right w:val="none" w:sz="0" w:space="0" w:color="auto"/>
      </w:divBdr>
    </w:div>
    <w:div w:id="1623347290">
      <w:bodyDiv w:val="1"/>
      <w:marLeft w:val="0"/>
      <w:marRight w:val="0"/>
      <w:marTop w:val="0"/>
      <w:marBottom w:val="0"/>
      <w:divBdr>
        <w:top w:val="none" w:sz="0" w:space="0" w:color="auto"/>
        <w:left w:val="none" w:sz="0" w:space="0" w:color="auto"/>
        <w:bottom w:val="none" w:sz="0" w:space="0" w:color="auto"/>
        <w:right w:val="none" w:sz="0" w:space="0" w:color="auto"/>
      </w:divBdr>
    </w:div>
    <w:div w:id="1757743645">
      <w:bodyDiv w:val="1"/>
      <w:marLeft w:val="0"/>
      <w:marRight w:val="0"/>
      <w:marTop w:val="0"/>
      <w:marBottom w:val="0"/>
      <w:divBdr>
        <w:top w:val="none" w:sz="0" w:space="0" w:color="auto"/>
        <w:left w:val="none" w:sz="0" w:space="0" w:color="auto"/>
        <w:bottom w:val="none" w:sz="0" w:space="0" w:color="auto"/>
        <w:right w:val="none" w:sz="0" w:space="0" w:color="auto"/>
      </w:divBdr>
    </w:div>
    <w:div w:id="1792821428">
      <w:bodyDiv w:val="1"/>
      <w:marLeft w:val="0"/>
      <w:marRight w:val="0"/>
      <w:marTop w:val="0"/>
      <w:marBottom w:val="0"/>
      <w:divBdr>
        <w:top w:val="none" w:sz="0" w:space="0" w:color="auto"/>
        <w:left w:val="none" w:sz="0" w:space="0" w:color="auto"/>
        <w:bottom w:val="none" w:sz="0" w:space="0" w:color="auto"/>
        <w:right w:val="none" w:sz="0" w:space="0" w:color="auto"/>
      </w:divBdr>
    </w:div>
    <w:div w:id="187822828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743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1169</Words>
  <Characters>6666</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Slezáková Adriana</dc:creator>
  <cp:keywords/>
  <dc:description/>
  <cp:lastModifiedBy>Ebringerová, Viera</cp:lastModifiedBy>
  <cp:revision>185</cp:revision>
  <cp:lastPrinted>2025-06-05T08:27:00Z</cp:lastPrinted>
  <dcterms:created xsi:type="dcterms:W3CDTF">2021-04-01T09:49:00Z</dcterms:created>
  <dcterms:modified xsi:type="dcterms:W3CDTF">2025-06-05T08:27:00Z</dcterms:modified>
</cp:coreProperties>
</file>