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28"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11"/>
        <w:gridCol w:w="4263"/>
        <w:gridCol w:w="523"/>
        <w:gridCol w:w="999"/>
        <w:gridCol w:w="1009"/>
        <w:gridCol w:w="4284"/>
        <w:gridCol w:w="562"/>
        <w:gridCol w:w="992"/>
        <w:gridCol w:w="709"/>
        <w:gridCol w:w="1276"/>
      </w:tblGrid>
      <w:tr w:rsidR="00281E94" w:rsidRPr="00F46EEF" w14:paraId="6F31EEA8" w14:textId="77777777" w:rsidTr="00281E94">
        <w:trPr>
          <w:trHeight w:val="449"/>
        </w:trPr>
        <w:tc>
          <w:tcPr>
            <w:tcW w:w="15328" w:type="dxa"/>
            <w:gridSpan w:val="10"/>
            <w:tcBorders>
              <w:top w:val="single" w:sz="12" w:space="0" w:color="auto"/>
              <w:left w:val="single" w:sz="12" w:space="0" w:color="auto"/>
              <w:bottom w:val="single" w:sz="4" w:space="0" w:color="auto"/>
              <w:right w:val="single" w:sz="12" w:space="0" w:color="auto"/>
            </w:tcBorders>
            <w:hideMark/>
          </w:tcPr>
          <w:p w14:paraId="1D0782A8" w14:textId="77777777" w:rsidR="00281E94" w:rsidRPr="00F46EEF" w:rsidRDefault="00281E94" w:rsidP="0091370F">
            <w:pPr>
              <w:spacing w:line="276" w:lineRule="auto"/>
              <w:jc w:val="center"/>
              <w:rPr>
                <w:b/>
                <w:sz w:val="20"/>
                <w:szCs w:val="20"/>
              </w:rPr>
            </w:pPr>
            <w:bookmarkStart w:id="0" w:name="_GoBack"/>
            <w:bookmarkEnd w:id="0"/>
            <w:r w:rsidRPr="00F46EEF">
              <w:rPr>
                <w:b/>
                <w:sz w:val="20"/>
                <w:szCs w:val="20"/>
              </w:rPr>
              <w:t>TABUĽKA  ZHODY</w:t>
            </w:r>
          </w:p>
          <w:p w14:paraId="442C3675" w14:textId="77777777" w:rsidR="00281E94" w:rsidRPr="00F46EEF" w:rsidRDefault="00281E94" w:rsidP="0091370F">
            <w:pPr>
              <w:spacing w:line="276" w:lineRule="auto"/>
              <w:jc w:val="center"/>
              <w:rPr>
                <w:b/>
                <w:sz w:val="20"/>
                <w:szCs w:val="20"/>
              </w:rPr>
            </w:pPr>
            <w:r w:rsidRPr="00F46EEF">
              <w:rPr>
                <w:b/>
                <w:sz w:val="20"/>
                <w:szCs w:val="20"/>
              </w:rPr>
              <w:t>návrhu právneho predpisu s právom Európskej únie</w:t>
            </w:r>
          </w:p>
        </w:tc>
      </w:tr>
      <w:tr w:rsidR="00281E94" w:rsidRPr="00F46EEF" w14:paraId="573133FE" w14:textId="77777777" w:rsidTr="00281E94">
        <w:trPr>
          <w:trHeight w:val="589"/>
        </w:trPr>
        <w:tc>
          <w:tcPr>
            <w:tcW w:w="5497" w:type="dxa"/>
            <w:gridSpan w:val="3"/>
            <w:tcBorders>
              <w:top w:val="single" w:sz="4" w:space="0" w:color="auto"/>
              <w:left w:val="single" w:sz="12" w:space="0" w:color="auto"/>
              <w:bottom w:val="single" w:sz="4" w:space="0" w:color="auto"/>
              <w:right w:val="single" w:sz="12" w:space="0" w:color="auto"/>
            </w:tcBorders>
          </w:tcPr>
          <w:p w14:paraId="699DA029" w14:textId="77777777" w:rsidR="00281E94" w:rsidRPr="00F46EEF" w:rsidRDefault="00281E94" w:rsidP="0091370F">
            <w:pPr>
              <w:spacing w:line="256" w:lineRule="auto"/>
              <w:rPr>
                <w:b/>
                <w:bCs/>
                <w:sz w:val="20"/>
                <w:szCs w:val="20"/>
              </w:rPr>
            </w:pPr>
          </w:p>
          <w:p w14:paraId="5F162BEB" w14:textId="4EFE0D88" w:rsidR="00281E94" w:rsidRPr="00F46EEF" w:rsidRDefault="00281E94" w:rsidP="0091370F">
            <w:pPr>
              <w:rPr>
                <w:sz w:val="20"/>
                <w:szCs w:val="20"/>
              </w:rPr>
            </w:pPr>
            <w:r w:rsidRPr="00F46EEF">
              <w:rPr>
                <w:sz w:val="20"/>
                <w:szCs w:val="20"/>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w:t>
            </w:r>
            <w:r w:rsidR="00556F6B">
              <w:rPr>
                <w:sz w:val="20"/>
                <w:szCs w:val="20"/>
              </w:rPr>
              <w:t xml:space="preserve"> </w:t>
            </w:r>
            <w:r w:rsidR="00556F6B" w:rsidRPr="00556F6B">
              <w:rPr>
                <w:sz w:val="20"/>
                <w:szCs w:val="20"/>
              </w:rPr>
              <w:t>(Ú. v. EÚ L 304, 22. 11. 2011</w:t>
            </w:r>
            <w:r w:rsidR="005F5B39">
              <w:rPr>
                <w:sz w:val="20"/>
                <w:szCs w:val="20"/>
              </w:rPr>
              <w:t>)</w:t>
            </w:r>
            <w:r w:rsidRPr="00F46EEF">
              <w:rPr>
                <w:b/>
                <w:bCs/>
                <w:color w:val="333333"/>
                <w:sz w:val="20"/>
                <w:szCs w:val="20"/>
                <w:shd w:val="clear" w:color="auto" w:fill="FFFFFF"/>
              </w:rPr>
              <w:t> </w:t>
            </w:r>
            <w:r w:rsidR="00C705FD" w:rsidRPr="00605BBF">
              <w:rPr>
                <w:bCs/>
                <w:color w:val="333333"/>
                <w:sz w:val="20"/>
                <w:szCs w:val="20"/>
                <w:shd w:val="clear" w:color="auto" w:fill="FFFFFF"/>
              </w:rPr>
              <w:t>v platnom znení</w:t>
            </w:r>
          </w:p>
        </w:tc>
        <w:tc>
          <w:tcPr>
            <w:tcW w:w="9831" w:type="dxa"/>
            <w:gridSpan w:val="7"/>
            <w:tcBorders>
              <w:top w:val="single" w:sz="4" w:space="0" w:color="auto"/>
              <w:left w:val="nil"/>
              <w:bottom w:val="single" w:sz="4" w:space="0" w:color="auto"/>
              <w:right w:val="single" w:sz="12" w:space="0" w:color="auto"/>
            </w:tcBorders>
          </w:tcPr>
          <w:p w14:paraId="709FCD34" w14:textId="77777777" w:rsidR="00281E94" w:rsidRPr="00F46EEF" w:rsidRDefault="00281E94" w:rsidP="00281E94">
            <w:pPr>
              <w:widowControl w:val="0"/>
              <w:adjustRightInd w:val="0"/>
              <w:spacing w:line="276" w:lineRule="auto"/>
              <w:ind w:right="646"/>
              <w:contextualSpacing/>
              <w:textAlignment w:val="baseline"/>
              <w:rPr>
                <w:b/>
                <w:sz w:val="20"/>
                <w:szCs w:val="20"/>
              </w:rPr>
            </w:pPr>
            <w:r w:rsidRPr="00F46EEF">
              <w:rPr>
                <w:b/>
                <w:sz w:val="20"/>
                <w:szCs w:val="20"/>
              </w:rPr>
              <w:t>Návrh zákona, ktorým sa mení a dopĺňa zákon č. 108/2024 Z. z. o ochrane spotrebiteľa a o zmene a doplnení niektorých zákonov a ktorým sa menia a dopĺňajú niektoré zákony (ďalej len „NZ“)</w:t>
            </w:r>
          </w:p>
          <w:p w14:paraId="6309D908" w14:textId="77777777" w:rsidR="00281E94" w:rsidRPr="00F46EEF" w:rsidRDefault="00281E94" w:rsidP="0091370F">
            <w:pPr>
              <w:widowControl w:val="0"/>
              <w:adjustRightInd w:val="0"/>
              <w:spacing w:line="276" w:lineRule="auto"/>
              <w:contextualSpacing/>
              <w:textAlignment w:val="baseline"/>
              <w:rPr>
                <w:sz w:val="20"/>
                <w:szCs w:val="20"/>
              </w:rPr>
            </w:pPr>
            <w:r w:rsidRPr="00F46EEF">
              <w:rPr>
                <w:sz w:val="20"/>
                <w:szCs w:val="20"/>
              </w:rPr>
              <w:t xml:space="preserve">Zákon č. 40/1964 Zb. Občiansky zákonník v znení neskorších predpisov </w:t>
            </w:r>
          </w:p>
          <w:p w14:paraId="659DC66D" w14:textId="40937034" w:rsidR="00C705FD" w:rsidRDefault="00C705FD" w:rsidP="0091370F">
            <w:pPr>
              <w:widowControl w:val="0"/>
              <w:adjustRightInd w:val="0"/>
              <w:spacing w:line="276" w:lineRule="auto"/>
              <w:contextualSpacing/>
              <w:textAlignment w:val="baseline"/>
              <w:rPr>
                <w:sz w:val="20"/>
                <w:szCs w:val="20"/>
              </w:rPr>
            </w:pPr>
            <w:r>
              <w:rPr>
                <w:sz w:val="20"/>
                <w:szCs w:val="20"/>
              </w:rPr>
              <w:t xml:space="preserve">Zákon č. 266/2005 Z. z. </w:t>
            </w:r>
            <w:r w:rsidRPr="00C705FD">
              <w:rPr>
                <w:sz w:val="20"/>
                <w:szCs w:val="20"/>
              </w:rPr>
              <w:t>o ochrane spotrebiteľa pri finančných službách na diaľku a o zmene a doplnení niektorých zákonov</w:t>
            </w:r>
          </w:p>
          <w:p w14:paraId="73445F71" w14:textId="6A79A81E" w:rsidR="00667098" w:rsidRDefault="00667098" w:rsidP="0091370F">
            <w:pPr>
              <w:widowControl w:val="0"/>
              <w:adjustRightInd w:val="0"/>
              <w:spacing w:line="276" w:lineRule="auto"/>
              <w:contextualSpacing/>
              <w:textAlignment w:val="baseline"/>
              <w:rPr>
                <w:sz w:val="20"/>
                <w:szCs w:val="20"/>
              </w:rPr>
            </w:pPr>
            <w:r w:rsidRPr="00F46EEF">
              <w:rPr>
                <w:sz w:val="20"/>
                <w:szCs w:val="20"/>
              </w:rPr>
              <w:t>Zákon č. 251/2012 Z. z. o energetike a o zmene a doplnení niektorých zákonov</w:t>
            </w:r>
          </w:p>
          <w:p w14:paraId="77C4E279" w14:textId="6DE1AC78" w:rsidR="00667098" w:rsidRPr="00F46EEF" w:rsidRDefault="00667098" w:rsidP="0091370F">
            <w:pPr>
              <w:widowControl w:val="0"/>
              <w:adjustRightInd w:val="0"/>
              <w:spacing w:line="276" w:lineRule="auto"/>
              <w:contextualSpacing/>
              <w:textAlignment w:val="baseline"/>
              <w:rPr>
                <w:sz w:val="20"/>
                <w:szCs w:val="20"/>
              </w:rPr>
            </w:pPr>
            <w:r w:rsidRPr="00F46EEF">
              <w:rPr>
                <w:sz w:val="20"/>
                <w:szCs w:val="20"/>
              </w:rPr>
              <w:t xml:space="preserve">Zákon č. 108/2024 Z. z. o ochrane spotrebiteľa a o zmene a doplnení niektorých zákonov </w:t>
            </w:r>
          </w:p>
        </w:tc>
      </w:tr>
      <w:tr w:rsidR="00281E94" w:rsidRPr="00F46EEF" w14:paraId="1BDED2B6" w14:textId="77777777" w:rsidTr="004940C5">
        <w:trPr>
          <w:trHeight w:val="216"/>
        </w:trPr>
        <w:tc>
          <w:tcPr>
            <w:tcW w:w="711" w:type="dxa"/>
            <w:tcBorders>
              <w:top w:val="single" w:sz="4" w:space="0" w:color="auto"/>
              <w:left w:val="single" w:sz="12" w:space="0" w:color="auto"/>
              <w:bottom w:val="single" w:sz="4" w:space="0" w:color="auto"/>
              <w:right w:val="single" w:sz="4" w:space="0" w:color="auto"/>
            </w:tcBorders>
            <w:hideMark/>
          </w:tcPr>
          <w:p w14:paraId="15A470D1" w14:textId="77777777" w:rsidR="00281E94" w:rsidRPr="00F46EEF" w:rsidRDefault="00281E94" w:rsidP="0091370F">
            <w:pPr>
              <w:spacing w:line="276" w:lineRule="auto"/>
              <w:rPr>
                <w:sz w:val="20"/>
                <w:szCs w:val="20"/>
              </w:rPr>
            </w:pPr>
            <w:r w:rsidRPr="00F46EEF">
              <w:rPr>
                <w:sz w:val="20"/>
                <w:szCs w:val="20"/>
              </w:rPr>
              <w:t>1</w:t>
            </w:r>
          </w:p>
        </w:tc>
        <w:tc>
          <w:tcPr>
            <w:tcW w:w="4263" w:type="dxa"/>
            <w:tcBorders>
              <w:top w:val="single" w:sz="4" w:space="0" w:color="auto"/>
              <w:left w:val="single" w:sz="4" w:space="0" w:color="auto"/>
              <w:bottom w:val="single" w:sz="4" w:space="0" w:color="auto"/>
              <w:right w:val="single" w:sz="4" w:space="0" w:color="auto"/>
            </w:tcBorders>
            <w:hideMark/>
          </w:tcPr>
          <w:p w14:paraId="6088B7B9" w14:textId="77777777" w:rsidR="00281E94" w:rsidRPr="00F46EEF" w:rsidRDefault="00281E94" w:rsidP="0091370F">
            <w:pPr>
              <w:spacing w:line="276" w:lineRule="auto"/>
              <w:rPr>
                <w:sz w:val="20"/>
                <w:szCs w:val="20"/>
              </w:rPr>
            </w:pPr>
            <w:r w:rsidRPr="00F46EEF">
              <w:rPr>
                <w:sz w:val="20"/>
                <w:szCs w:val="20"/>
              </w:rPr>
              <w:t>2</w:t>
            </w:r>
          </w:p>
        </w:tc>
        <w:tc>
          <w:tcPr>
            <w:tcW w:w="523" w:type="dxa"/>
            <w:tcBorders>
              <w:top w:val="single" w:sz="4" w:space="0" w:color="auto"/>
              <w:left w:val="single" w:sz="4" w:space="0" w:color="auto"/>
              <w:bottom w:val="single" w:sz="4" w:space="0" w:color="auto"/>
              <w:right w:val="single" w:sz="12" w:space="0" w:color="auto"/>
            </w:tcBorders>
            <w:hideMark/>
          </w:tcPr>
          <w:p w14:paraId="77FD1E14" w14:textId="77777777" w:rsidR="00281E94" w:rsidRPr="00F46EEF" w:rsidRDefault="00281E94" w:rsidP="0091370F">
            <w:pPr>
              <w:spacing w:line="276" w:lineRule="auto"/>
              <w:rPr>
                <w:sz w:val="20"/>
                <w:szCs w:val="20"/>
              </w:rPr>
            </w:pPr>
            <w:r w:rsidRPr="00F46EEF">
              <w:rPr>
                <w:sz w:val="20"/>
                <w:szCs w:val="20"/>
              </w:rPr>
              <w:t>3</w:t>
            </w:r>
          </w:p>
        </w:tc>
        <w:tc>
          <w:tcPr>
            <w:tcW w:w="999" w:type="dxa"/>
            <w:tcBorders>
              <w:top w:val="single" w:sz="4" w:space="0" w:color="auto"/>
              <w:left w:val="nil"/>
              <w:bottom w:val="single" w:sz="4" w:space="0" w:color="auto"/>
              <w:right w:val="single" w:sz="4" w:space="0" w:color="auto"/>
            </w:tcBorders>
            <w:hideMark/>
          </w:tcPr>
          <w:p w14:paraId="4477D85B" w14:textId="77777777" w:rsidR="00281E94" w:rsidRPr="00F46EEF" w:rsidRDefault="00281E94" w:rsidP="0091370F">
            <w:pPr>
              <w:spacing w:line="276" w:lineRule="auto"/>
              <w:rPr>
                <w:sz w:val="20"/>
                <w:szCs w:val="20"/>
              </w:rPr>
            </w:pPr>
            <w:r w:rsidRPr="00F46EEF">
              <w:rPr>
                <w:sz w:val="20"/>
                <w:szCs w:val="20"/>
              </w:rPr>
              <w:t>4</w:t>
            </w:r>
          </w:p>
        </w:tc>
        <w:tc>
          <w:tcPr>
            <w:tcW w:w="1009" w:type="dxa"/>
            <w:tcBorders>
              <w:top w:val="single" w:sz="4" w:space="0" w:color="auto"/>
              <w:left w:val="single" w:sz="4" w:space="0" w:color="auto"/>
              <w:bottom w:val="single" w:sz="4" w:space="0" w:color="auto"/>
              <w:right w:val="single" w:sz="4" w:space="0" w:color="auto"/>
            </w:tcBorders>
            <w:hideMark/>
          </w:tcPr>
          <w:p w14:paraId="44B3F4E6" w14:textId="77777777" w:rsidR="00281E94" w:rsidRPr="00F46EEF" w:rsidRDefault="00281E94" w:rsidP="0091370F">
            <w:pPr>
              <w:spacing w:line="276" w:lineRule="auto"/>
              <w:rPr>
                <w:sz w:val="20"/>
                <w:szCs w:val="20"/>
              </w:rPr>
            </w:pPr>
            <w:r w:rsidRPr="00F46EEF">
              <w:rPr>
                <w:sz w:val="20"/>
                <w:szCs w:val="20"/>
              </w:rPr>
              <w:t>5</w:t>
            </w:r>
          </w:p>
        </w:tc>
        <w:tc>
          <w:tcPr>
            <w:tcW w:w="4284" w:type="dxa"/>
            <w:tcBorders>
              <w:top w:val="single" w:sz="4" w:space="0" w:color="auto"/>
              <w:left w:val="single" w:sz="4" w:space="0" w:color="auto"/>
              <w:bottom w:val="single" w:sz="4" w:space="0" w:color="auto"/>
              <w:right w:val="single" w:sz="4" w:space="0" w:color="auto"/>
            </w:tcBorders>
            <w:hideMark/>
          </w:tcPr>
          <w:p w14:paraId="46C6ED3A" w14:textId="77777777" w:rsidR="00281E94" w:rsidRPr="00F46EEF" w:rsidRDefault="00281E94" w:rsidP="0091370F">
            <w:pPr>
              <w:spacing w:line="276" w:lineRule="auto"/>
              <w:rPr>
                <w:sz w:val="20"/>
                <w:szCs w:val="20"/>
              </w:rPr>
            </w:pPr>
            <w:r w:rsidRPr="00F46EEF">
              <w:rPr>
                <w:sz w:val="20"/>
                <w:szCs w:val="20"/>
              </w:rPr>
              <w:t>6</w:t>
            </w:r>
          </w:p>
        </w:tc>
        <w:tc>
          <w:tcPr>
            <w:tcW w:w="562" w:type="dxa"/>
            <w:tcBorders>
              <w:top w:val="single" w:sz="4" w:space="0" w:color="auto"/>
              <w:left w:val="single" w:sz="4" w:space="0" w:color="auto"/>
              <w:bottom w:val="single" w:sz="4" w:space="0" w:color="auto"/>
              <w:right w:val="single" w:sz="4" w:space="0" w:color="auto"/>
            </w:tcBorders>
            <w:hideMark/>
          </w:tcPr>
          <w:p w14:paraId="5887A375" w14:textId="77777777" w:rsidR="00281E94" w:rsidRPr="00F46EEF" w:rsidRDefault="00281E94" w:rsidP="0091370F">
            <w:pPr>
              <w:spacing w:line="276" w:lineRule="auto"/>
              <w:rPr>
                <w:sz w:val="20"/>
                <w:szCs w:val="20"/>
              </w:rPr>
            </w:pPr>
            <w:r w:rsidRPr="00F46EEF">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14:paraId="6696B417" w14:textId="77777777" w:rsidR="00281E94" w:rsidRPr="00F46EEF" w:rsidRDefault="00281E94" w:rsidP="0091370F">
            <w:pPr>
              <w:spacing w:line="276" w:lineRule="auto"/>
              <w:rPr>
                <w:sz w:val="20"/>
                <w:szCs w:val="20"/>
              </w:rPr>
            </w:pPr>
            <w:r w:rsidRPr="00F46EEF">
              <w:rPr>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14:paraId="3E87C879" w14:textId="77777777" w:rsidR="00281E94" w:rsidRPr="00F46EEF" w:rsidRDefault="00281E94" w:rsidP="0091370F">
            <w:pPr>
              <w:spacing w:line="276" w:lineRule="auto"/>
              <w:rPr>
                <w:sz w:val="20"/>
                <w:szCs w:val="20"/>
              </w:rPr>
            </w:pPr>
            <w:r w:rsidRPr="00F46EEF">
              <w:rPr>
                <w:sz w:val="20"/>
                <w:szCs w:val="20"/>
              </w:rPr>
              <w:t>9</w:t>
            </w:r>
          </w:p>
        </w:tc>
        <w:tc>
          <w:tcPr>
            <w:tcW w:w="1276" w:type="dxa"/>
            <w:tcBorders>
              <w:top w:val="single" w:sz="4" w:space="0" w:color="auto"/>
              <w:left w:val="single" w:sz="4" w:space="0" w:color="auto"/>
              <w:bottom w:val="single" w:sz="4" w:space="0" w:color="auto"/>
              <w:right w:val="single" w:sz="12" w:space="0" w:color="auto"/>
            </w:tcBorders>
            <w:hideMark/>
          </w:tcPr>
          <w:p w14:paraId="7A2295EE" w14:textId="77777777" w:rsidR="00281E94" w:rsidRPr="00F46EEF" w:rsidRDefault="00281E94" w:rsidP="0091370F">
            <w:pPr>
              <w:spacing w:line="276" w:lineRule="auto"/>
              <w:rPr>
                <w:sz w:val="20"/>
                <w:szCs w:val="20"/>
              </w:rPr>
            </w:pPr>
            <w:r w:rsidRPr="00F46EEF">
              <w:rPr>
                <w:sz w:val="20"/>
                <w:szCs w:val="20"/>
              </w:rPr>
              <w:t>10</w:t>
            </w:r>
          </w:p>
        </w:tc>
      </w:tr>
      <w:tr w:rsidR="00281E94" w:rsidRPr="00F46EEF" w14:paraId="03859044" w14:textId="77777777" w:rsidTr="004940C5">
        <w:trPr>
          <w:trHeight w:val="1101"/>
        </w:trPr>
        <w:tc>
          <w:tcPr>
            <w:tcW w:w="711" w:type="dxa"/>
            <w:tcBorders>
              <w:top w:val="single" w:sz="4" w:space="0" w:color="auto"/>
              <w:left w:val="single" w:sz="12" w:space="0" w:color="auto"/>
              <w:bottom w:val="single" w:sz="4" w:space="0" w:color="auto"/>
              <w:right w:val="single" w:sz="4" w:space="0" w:color="auto"/>
            </w:tcBorders>
            <w:hideMark/>
          </w:tcPr>
          <w:p w14:paraId="4E463E59"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Článok</w:t>
            </w:r>
          </w:p>
          <w:p w14:paraId="77D2B8F1"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(Č, O,</w:t>
            </w:r>
          </w:p>
          <w:p w14:paraId="6A0DE2DE"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V, P)</w:t>
            </w:r>
          </w:p>
        </w:tc>
        <w:tc>
          <w:tcPr>
            <w:tcW w:w="4263" w:type="dxa"/>
            <w:tcBorders>
              <w:top w:val="single" w:sz="4" w:space="0" w:color="auto"/>
              <w:left w:val="single" w:sz="4" w:space="0" w:color="auto"/>
              <w:bottom w:val="single" w:sz="4" w:space="0" w:color="auto"/>
              <w:right w:val="single" w:sz="4" w:space="0" w:color="auto"/>
            </w:tcBorders>
            <w:hideMark/>
          </w:tcPr>
          <w:p w14:paraId="31C55F74"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Text</w:t>
            </w:r>
          </w:p>
        </w:tc>
        <w:tc>
          <w:tcPr>
            <w:tcW w:w="523" w:type="dxa"/>
            <w:tcBorders>
              <w:top w:val="single" w:sz="4" w:space="0" w:color="auto"/>
              <w:left w:val="single" w:sz="4" w:space="0" w:color="auto"/>
              <w:bottom w:val="single" w:sz="4" w:space="0" w:color="auto"/>
              <w:right w:val="single" w:sz="12" w:space="0" w:color="auto"/>
            </w:tcBorders>
            <w:hideMark/>
          </w:tcPr>
          <w:p w14:paraId="7BEBA1D4"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Spôsob</w:t>
            </w:r>
          </w:p>
          <w:p w14:paraId="19AC472A"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transpozície</w:t>
            </w:r>
          </w:p>
        </w:tc>
        <w:tc>
          <w:tcPr>
            <w:tcW w:w="999" w:type="dxa"/>
            <w:tcBorders>
              <w:top w:val="single" w:sz="4" w:space="0" w:color="auto"/>
              <w:left w:val="nil"/>
              <w:bottom w:val="single" w:sz="4" w:space="0" w:color="auto"/>
              <w:right w:val="single" w:sz="4" w:space="0" w:color="auto"/>
            </w:tcBorders>
            <w:hideMark/>
          </w:tcPr>
          <w:p w14:paraId="0132E78F"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Číslo</w:t>
            </w:r>
          </w:p>
        </w:tc>
        <w:tc>
          <w:tcPr>
            <w:tcW w:w="1009" w:type="dxa"/>
            <w:tcBorders>
              <w:top w:val="single" w:sz="4" w:space="0" w:color="auto"/>
              <w:left w:val="single" w:sz="4" w:space="0" w:color="auto"/>
              <w:bottom w:val="single" w:sz="4" w:space="0" w:color="auto"/>
              <w:right w:val="single" w:sz="4" w:space="0" w:color="auto"/>
            </w:tcBorders>
            <w:hideMark/>
          </w:tcPr>
          <w:p w14:paraId="18EA0F80"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Článok (Č, §, O, V, P)</w:t>
            </w:r>
          </w:p>
        </w:tc>
        <w:tc>
          <w:tcPr>
            <w:tcW w:w="4284" w:type="dxa"/>
            <w:tcBorders>
              <w:top w:val="single" w:sz="4" w:space="0" w:color="auto"/>
              <w:left w:val="single" w:sz="4" w:space="0" w:color="auto"/>
              <w:bottom w:val="single" w:sz="4" w:space="0" w:color="auto"/>
              <w:right w:val="single" w:sz="4" w:space="0" w:color="auto"/>
            </w:tcBorders>
          </w:tcPr>
          <w:p w14:paraId="66615DF7" w14:textId="77777777" w:rsidR="00281E94" w:rsidRPr="00F46EEF" w:rsidRDefault="00281E94" w:rsidP="0091370F">
            <w:pPr>
              <w:widowControl w:val="0"/>
              <w:adjustRightInd w:val="0"/>
              <w:spacing w:line="256" w:lineRule="auto"/>
              <w:textAlignment w:val="baseline"/>
              <w:rPr>
                <w:sz w:val="20"/>
                <w:szCs w:val="20"/>
              </w:rPr>
            </w:pPr>
          </w:p>
        </w:tc>
        <w:tc>
          <w:tcPr>
            <w:tcW w:w="562" w:type="dxa"/>
            <w:tcBorders>
              <w:top w:val="single" w:sz="4" w:space="0" w:color="auto"/>
              <w:left w:val="single" w:sz="4" w:space="0" w:color="auto"/>
              <w:bottom w:val="single" w:sz="4" w:space="0" w:color="auto"/>
              <w:right w:val="single" w:sz="4" w:space="0" w:color="auto"/>
            </w:tcBorders>
            <w:hideMark/>
          </w:tcPr>
          <w:p w14:paraId="405EC87A"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Zhoda</w:t>
            </w:r>
          </w:p>
        </w:tc>
        <w:tc>
          <w:tcPr>
            <w:tcW w:w="992" w:type="dxa"/>
            <w:tcBorders>
              <w:top w:val="single" w:sz="4" w:space="0" w:color="auto"/>
              <w:left w:val="single" w:sz="4" w:space="0" w:color="auto"/>
              <w:bottom w:val="single" w:sz="4" w:space="0" w:color="auto"/>
              <w:right w:val="single" w:sz="4" w:space="0" w:color="auto"/>
            </w:tcBorders>
            <w:hideMark/>
          </w:tcPr>
          <w:p w14:paraId="0F3DB628"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Poznámky</w:t>
            </w:r>
          </w:p>
        </w:tc>
        <w:tc>
          <w:tcPr>
            <w:tcW w:w="709" w:type="dxa"/>
            <w:tcBorders>
              <w:top w:val="single" w:sz="4" w:space="0" w:color="auto"/>
              <w:left w:val="single" w:sz="4" w:space="0" w:color="auto"/>
              <w:bottom w:val="single" w:sz="4" w:space="0" w:color="auto"/>
              <w:right w:val="single" w:sz="4" w:space="0" w:color="auto"/>
            </w:tcBorders>
            <w:hideMark/>
          </w:tcPr>
          <w:p w14:paraId="4D81DB19"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 xml:space="preserve">Identifikácia </w:t>
            </w:r>
            <w:proofErr w:type="spellStart"/>
            <w:r w:rsidRPr="00F46EEF">
              <w:rPr>
                <w:sz w:val="20"/>
                <w:szCs w:val="20"/>
              </w:rPr>
              <w:t>goldplatingu</w:t>
            </w:r>
            <w:proofErr w:type="spellEnd"/>
          </w:p>
        </w:tc>
        <w:tc>
          <w:tcPr>
            <w:tcW w:w="1276" w:type="dxa"/>
            <w:tcBorders>
              <w:top w:val="single" w:sz="4" w:space="0" w:color="auto"/>
              <w:left w:val="single" w:sz="4" w:space="0" w:color="auto"/>
              <w:bottom w:val="single" w:sz="4" w:space="0" w:color="auto"/>
              <w:right w:val="single" w:sz="12" w:space="0" w:color="auto"/>
            </w:tcBorders>
            <w:hideMark/>
          </w:tcPr>
          <w:p w14:paraId="09BF1B43"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 xml:space="preserve">Identifikácia oblasti </w:t>
            </w:r>
            <w:proofErr w:type="spellStart"/>
            <w:r w:rsidRPr="00F46EEF">
              <w:rPr>
                <w:sz w:val="20"/>
                <w:szCs w:val="20"/>
              </w:rPr>
              <w:t>goldplatingu</w:t>
            </w:r>
            <w:proofErr w:type="spellEnd"/>
            <w:r w:rsidRPr="00F46EEF">
              <w:rPr>
                <w:sz w:val="20"/>
                <w:szCs w:val="20"/>
              </w:rPr>
              <w:t xml:space="preserve"> a vyjadrenie k opodstatnenosti </w:t>
            </w:r>
            <w:proofErr w:type="spellStart"/>
            <w:r w:rsidRPr="00F46EEF">
              <w:rPr>
                <w:sz w:val="20"/>
                <w:szCs w:val="20"/>
              </w:rPr>
              <w:t>goldplatingu</w:t>
            </w:r>
            <w:proofErr w:type="spellEnd"/>
            <w:r w:rsidRPr="00F46EEF">
              <w:rPr>
                <w:sz w:val="20"/>
                <w:szCs w:val="20"/>
              </w:rPr>
              <w:t>*</w:t>
            </w:r>
          </w:p>
        </w:tc>
      </w:tr>
      <w:tr w:rsidR="00281E94" w:rsidRPr="00F46EEF" w14:paraId="495B7238" w14:textId="77777777" w:rsidTr="004940C5">
        <w:trPr>
          <w:trHeight w:val="1101"/>
        </w:trPr>
        <w:tc>
          <w:tcPr>
            <w:tcW w:w="711" w:type="dxa"/>
            <w:tcBorders>
              <w:top w:val="single" w:sz="4" w:space="0" w:color="auto"/>
              <w:left w:val="single" w:sz="12" w:space="0" w:color="auto"/>
              <w:bottom w:val="single" w:sz="4" w:space="0" w:color="auto"/>
              <w:right w:val="single" w:sz="4" w:space="0" w:color="auto"/>
            </w:tcBorders>
          </w:tcPr>
          <w:p w14:paraId="35FC39A6"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Č:2</w:t>
            </w:r>
          </w:p>
          <w:p w14:paraId="283C70F2"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O:12</w:t>
            </w:r>
          </w:p>
        </w:tc>
        <w:tc>
          <w:tcPr>
            <w:tcW w:w="4263" w:type="dxa"/>
            <w:tcBorders>
              <w:top w:val="single" w:sz="4" w:space="0" w:color="auto"/>
              <w:left w:val="single" w:sz="4" w:space="0" w:color="auto"/>
              <w:bottom w:val="single" w:sz="4" w:space="0" w:color="auto"/>
              <w:right w:val="single" w:sz="4" w:space="0" w:color="auto"/>
            </w:tcBorders>
          </w:tcPr>
          <w:p w14:paraId="31C5AD03"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finančná služba je akákoľvek služba bankového, úverového, poistného, osobného dôchodkového, investičného alebo platobného charakteru;</w:t>
            </w:r>
          </w:p>
        </w:tc>
        <w:tc>
          <w:tcPr>
            <w:tcW w:w="523" w:type="dxa"/>
            <w:tcBorders>
              <w:top w:val="single" w:sz="4" w:space="0" w:color="auto"/>
              <w:left w:val="single" w:sz="4" w:space="0" w:color="auto"/>
              <w:bottom w:val="single" w:sz="4" w:space="0" w:color="auto"/>
              <w:right w:val="single" w:sz="12" w:space="0" w:color="auto"/>
            </w:tcBorders>
          </w:tcPr>
          <w:p w14:paraId="078B0F4E"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7CD6D430" w14:textId="77777777" w:rsidR="00281E94" w:rsidRPr="00F46EEF" w:rsidRDefault="00281E94" w:rsidP="0091370F">
            <w:pPr>
              <w:rPr>
                <w:b/>
                <w:sz w:val="20"/>
                <w:szCs w:val="20"/>
              </w:rPr>
            </w:pPr>
            <w:r w:rsidRPr="00F46EEF">
              <w:rPr>
                <w:sz w:val="20"/>
                <w:szCs w:val="20"/>
              </w:rPr>
              <w:t xml:space="preserve">Zákon č. 108/2024 Z. z. + </w:t>
            </w:r>
            <w:r w:rsidRPr="00F46EEF">
              <w:rPr>
                <w:b/>
                <w:sz w:val="20"/>
                <w:szCs w:val="20"/>
              </w:rPr>
              <w:t>NZ (čl. I)</w:t>
            </w:r>
          </w:p>
          <w:p w14:paraId="58971FC2" w14:textId="77777777" w:rsidR="00281E94" w:rsidRPr="00F46EEF" w:rsidRDefault="00281E94" w:rsidP="0091370F">
            <w:pPr>
              <w:rPr>
                <w:sz w:val="20"/>
                <w:szCs w:val="20"/>
              </w:rPr>
            </w:pPr>
          </w:p>
          <w:p w14:paraId="38AA4C17" w14:textId="77777777" w:rsidR="00281E94" w:rsidRPr="00F46EEF" w:rsidRDefault="00281E94" w:rsidP="0091370F">
            <w:pPr>
              <w:rPr>
                <w:sz w:val="20"/>
                <w:szCs w:val="20"/>
              </w:rPr>
            </w:pPr>
          </w:p>
          <w:p w14:paraId="7835D66F" w14:textId="77777777" w:rsidR="00281E94" w:rsidRPr="00F46EEF" w:rsidRDefault="00281E94" w:rsidP="0091370F">
            <w:pPr>
              <w:rPr>
                <w:sz w:val="20"/>
                <w:szCs w:val="20"/>
              </w:rPr>
            </w:pPr>
          </w:p>
          <w:p w14:paraId="4470567C" w14:textId="77777777" w:rsidR="00281E94" w:rsidRPr="00F46EEF" w:rsidRDefault="00281E94" w:rsidP="0091370F">
            <w:pPr>
              <w:rPr>
                <w:sz w:val="20"/>
                <w:szCs w:val="20"/>
              </w:rPr>
            </w:pPr>
          </w:p>
          <w:p w14:paraId="24B2BE1F" w14:textId="77777777" w:rsidR="00281E94" w:rsidRPr="00F46EEF" w:rsidRDefault="00281E94" w:rsidP="0091370F">
            <w:pPr>
              <w:rPr>
                <w:sz w:val="20"/>
                <w:szCs w:val="20"/>
              </w:rPr>
            </w:pPr>
          </w:p>
          <w:p w14:paraId="78347463"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Zákon č. 266/2005 Z. z.</w:t>
            </w:r>
          </w:p>
        </w:tc>
        <w:tc>
          <w:tcPr>
            <w:tcW w:w="1009" w:type="dxa"/>
            <w:tcBorders>
              <w:top w:val="single" w:sz="4" w:space="0" w:color="auto"/>
              <w:left w:val="single" w:sz="4" w:space="0" w:color="auto"/>
              <w:bottom w:val="single" w:sz="4" w:space="0" w:color="auto"/>
              <w:right w:val="single" w:sz="4" w:space="0" w:color="auto"/>
            </w:tcBorders>
          </w:tcPr>
          <w:p w14:paraId="0F6204F6" w14:textId="77777777" w:rsidR="00281E94" w:rsidRPr="00F46EEF" w:rsidRDefault="00281E94" w:rsidP="0091370F">
            <w:pPr>
              <w:rPr>
                <w:b/>
                <w:sz w:val="20"/>
                <w:szCs w:val="20"/>
              </w:rPr>
            </w:pPr>
            <w:r w:rsidRPr="00F46EEF">
              <w:rPr>
                <w:b/>
                <w:sz w:val="20"/>
                <w:szCs w:val="20"/>
              </w:rPr>
              <w:t>Č: I</w:t>
            </w:r>
          </w:p>
          <w:p w14:paraId="3E6502BF" w14:textId="77777777" w:rsidR="00281E94" w:rsidRPr="00F46EEF" w:rsidRDefault="00281E94" w:rsidP="0091370F">
            <w:pPr>
              <w:rPr>
                <w:sz w:val="20"/>
                <w:szCs w:val="20"/>
              </w:rPr>
            </w:pPr>
            <w:r w:rsidRPr="00F46EEF">
              <w:rPr>
                <w:sz w:val="20"/>
                <w:szCs w:val="20"/>
              </w:rPr>
              <w:t>§: 5</w:t>
            </w:r>
            <w:r w:rsidRPr="00F46EEF">
              <w:rPr>
                <w:sz w:val="20"/>
                <w:szCs w:val="20"/>
              </w:rPr>
              <w:br/>
              <w:t>O: 6</w:t>
            </w:r>
          </w:p>
          <w:p w14:paraId="442727C3" w14:textId="77777777" w:rsidR="00281E94" w:rsidRPr="00F46EEF" w:rsidRDefault="00281E94" w:rsidP="0091370F">
            <w:pPr>
              <w:rPr>
                <w:sz w:val="20"/>
                <w:szCs w:val="20"/>
              </w:rPr>
            </w:pPr>
          </w:p>
          <w:p w14:paraId="2D2D3D88" w14:textId="77777777" w:rsidR="00281E94" w:rsidRPr="00F46EEF" w:rsidRDefault="00281E94" w:rsidP="0091370F">
            <w:pPr>
              <w:rPr>
                <w:sz w:val="20"/>
                <w:szCs w:val="20"/>
              </w:rPr>
            </w:pPr>
          </w:p>
          <w:p w14:paraId="3B9E4E24" w14:textId="77777777" w:rsidR="00281E94" w:rsidRPr="00F46EEF" w:rsidRDefault="00281E94" w:rsidP="0091370F">
            <w:pPr>
              <w:rPr>
                <w:sz w:val="20"/>
                <w:szCs w:val="20"/>
              </w:rPr>
            </w:pPr>
          </w:p>
          <w:p w14:paraId="43289CB6" w14:textId="77777777" w:rsidR="00281E94" w:rsidRPr="00F46EEF" w:rsidRDefault="00281E94" w:rsidP="0091370F">
            <w:pPr>
              <w:rPr>
                <w:sz w:val="20"/>
                <w:szCs w:val="20"/>
              </w:rPr>
            </w:pPr>
          </w:p>
          <w:p w14:paraId="0810BF99" w14:textId="77777777" w:rsidR="00281E94" w:rsidRPr="00F46EEF" w:rsidRDefault="00281E94" w:rsidP="0091370F">
            <w:pPr>
              <w:rPr>
                <w:sz w:val="20"/>
                <w:szCs w:val="20"/>
              </w:rPr>
            </w:pPr>
          </w:p>
          <w:p w14:paraId="0592FD05" w14:textId="77777777" w:rsidR="00281E94" w:rsidRPr="00F46EEF" w:rsidRDefault="00281E94" w:rsidP="0091370F">
            <w:pPr>
              <w:rPr>
                <w:sz w:val="20"/>
                <w:szCs w:val="20"/>
              </w:rPr>
            </w:pPr>
          </w:p>
          <w:p w14:paraId="73015146" w14:textId="77777777" w:rsidR="00281E94" w:rsidRPr="00F46EEF" w:rsidRDefault="00281E94" w:rsidP="0091370F">
            <w:pPr>
              <w:rPr>
                <w:sz w:val="20"/>
                <w:szCs w:val="20"/>
              </w:rPr>
            </w:pPr>
            <w:r w:rsidRPr="00F46EEF">
              <w:rPr>
                <w:sz w:val="20"/>
                <w:szCs w:val="20"/>
              </w:rPr>
              <w:t>§: 2</w:t>
            </w:r>
            <w:r w:rsidRPr="00F46EEF">
              <w:rPr>
                <w:sz w:val="20"/>
                <w:szCs w:val="20"/>
              </w:rPr>
              <w:br/>
              <w:t>P: b)</w:t>
            </w:r>
          </w:p>
        </w:tc>
        <w:tc>
          <w:tcPr>
            <w:tcW w:w="4284" w:type="dxa"/>
            <w:tcBorders>
              <w:top w:val="single" w:sz="4" w:space="0" w:color="auto"/>
              <w:left w:val="single" w:sz="4" w:space="0" w:color="auto"/>
              <w:bottom w:val="single" w:sz="4" w:space="0" w:color="auto"/>
              <w:right w:val="single" w:sz="4" w:space="0" w:color="auto"/>
            </w:tcBorders>
          </w:tcPr>
          <w:p w14:paraId="1497EDEF"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 xml:space="preserve">(6) Odsek 1 písm. a) až </w:t>
            </w:r>
            <w:r w:rsidRPr="00F46EEF">
              <w:rPr>
                <w:b/>
                <w:sz w:val="20"/>
                <w:szCs w:val="20"/>
              </w:rPr>
              <w:t>p)</w:t>
            </w:r>
            <w:r w:rsidRPr="00F46EEF">
              <w:rPr>
                <w:sz w:val="20"/>
                <w:szCs w:val="20"/>
              </w:rPr>
              <w:t xml:space="preserve"> a odseky 2 a 4 sa nevzťahujú na </w:t>
            </w:r>
          </w:p>
          <w:p w14:paraId="238F94E9"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b) poskytovanie finančnej služby,</w:t>
            </w:r>
            <w:r w:rsidRPr="00F46EEF">
              <w:rPr>
                <w:sz w:val="20"/>
                <w:szCs w:val="20"/>
                <w:vertAlign w:val="superscript"/>
              </w:rPr>
              <w:t>31</w:t>
            </w:r>
            <w:r w:rsidRPr="00A15D53">
              <w:rPr>
                <w:sz w:val="20"/>
                <w:szCs w:val="20"/>
              </w:rPr>
              <w:t>)</w:t>
            </w:r>
          </w:p>
          <w:p w14:paraId="56507321"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_______________</w:t>
            </w:r>
          </w:p>
          <w:p w14:paraId="675D9393"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vertAlign w:val="superscript"/>
              </w:rPr>
              <w:t>31</w:t>
            </w:r>
            <w:r w:rsidRPr="00F46EEF">
              <w:rPr>
                <w:sz w:val="20"/>
                <w:szCs w:val="20"/>
              </w:rPr>
              <w:t>) § 2 písm. b) zákona č. 266/2005 Z. z. o ochrane spotrebiteľa pri finančných službách na diaľku a o zmene a doplnení niektorých zákonov v znení zákona č. 373/2014 Z. z.</w:t>
            </w:r>
          </w:p>
          <w:p w14:paraId="0BF35F66" w14:textId="77777777" w:rsidR="00281E94" w:rsidRPr="00F46EEF" w:rsidRDefault="00281E94" w:rsidP="0091370F">
            <w:pPr>
              <w:widowControl w:val="0"/>
              <w:adjustRightInd w:val="0"/>
              <w:spacing w:line="256" w:lineRule="auto"/>
              <w:textAlignment w:val="baseline"/>
              <w:rPr>
                <w:sz w:val="20"/>
                <w:szCs w:val="20"/>
              </w:rPr>
            </w:pPr>
          </w:p>
          <w:p w14:paraId="129F7C3D"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b) finančnou službou služba poskytovaná</w:t>
            </w:r>
          </w:p>
          <w:p w14:paraId="0B6DDBC6"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1. poisťovňou, poisťovňou z iného členského štátu, zahraničnou poisťovňou alebo ich pobočkami,</w:t>
            </w:r>
            <w:r w:rsidRPr="00F46EEF">
              <w:rPr>
                <w:sz w:val="20"/>
                <w:szCs w:val="20"/>
                <w:vertAlign w:val="superscript"/>
              </w:rPr>
              <w:t>1)</w:t>
            </w:r>
          </w:p>
          <w:p w14:paraId="1094E378"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2. obchodníkom s cennými papiermi, zahraničným obchodníkom s cennými papiermi, pobočkou zahraničného obchodníka s cennými papiermi,</w:t>
            </w:r>
            <w:r w:rsidRPr="00F46EEF">
              <w:rPr>
                <w:sz w:val="20"/>
                <w:szCs w:val="20"/>
                <w:vertAlign w:val="superscript"/>
              </w:rPr>
              <w:t>2)</w:t>
            </w:r>
          </w:p>
          <w:p w14:paraId="3AE73056"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3. správcovskou spoločnosťou, zahraničnou správcovskou spoločnosťou, pobočkou zahraničnej správcovskej spoločnosti,</w:t>
            </w:r>
            <w:r w:rsidRPr="00F46EEF">
              <w:rPr>
                <w:sz w:val="20"/>
                <w:szCs w:val="20"/>
                <w:vertAlign w:val="superscript"/>
              </w:rPr>
              <w:t>3)</w:t>
            </w:r>
          </w:p>
          <w:p w14:paraId="5236207E"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lastRenderedPageBreak/>
              <w:t>4. bankou, zahraničnou bankou, pobočkou zahraničnej banky,</w:t>
            </w:r>
            <w:r w:rsidRPr="00F46EEF">
              <w:rPr>
                <w:sz w:val="20"/>
                <w:szCs w:val="20"/>
                <w:vertAlign w:val="superscript"/>
              </w:rPr>
              <w:t>4)</w:t>
            </w:r>
          </w:p>
          <w:p w14:paraId="01896608"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5. dôchodkovou správcovskou spoločnosťou, doplnkovou dôchodkovou spoločnosťou,</w:t>
            </w:r>
            <w:r w:rsidRPr="00F46EEF">
              <w:rPr>
                <w:sz w:val="20"/>
                <w:szCs w:val="20"/>
                <w:vertAlign w:val="superscript"/>
              </w:rPr>
              <w:t>5)</w:t>
            </w:r>
          </w:p>
          <w:p w14:paraId="0F1BF5BC"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6. inštitúciou elektronických peňazí, zahraničnou inštitúciou elektronických peňazí, pobočkou zahraničnej inštitúcie elektronických peňazí,</w:t>
            </w:r>
            <w:r w:rsidRPr="00F46EEF">
              <w:rPr>
                <w:sz w:val="20"/>
                <w:szCs w:val="20"/>
                <w:vertAlign w:val="superscript"/>
              </w:rPr>
              <w:t>6)</w:t>
            </w:r>
          </w:p>
          <w:p w14:paraId="3EAEE2F2"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7. veriteľom, ktorý poskytuje spotrebiteľský úver v rámci svojho podnikania,</w:t>
            </w:r>
            <w:r w:rsidRPr="00F46EEF">
              <w:rPr>
                <w:sz w:val="20"/>
                <w:szCs w:val="20"/>
                <w:vertAlign w:val="superscript"/>
              </w:rPr>
              <w:t>7)</w:t>
            </w:r>
            <w:r w:rsidRPr="00F46EEF">
              <w:rPr>
                <w:sz w:val="20"/>
                <w:szCs w:val="20"/>
              </w:rPr>
              <w:t xml:space="preserve"> alebo</w:t>
            </w:r>
          </w:p>
          <w:p w14:paraId="5645455A"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8. inou osobou s obdobným predmetom činnosti, ako majú osoby uvedené v prvom až siedmom bode,</w:t>
            </w:r>
          </w:p>
          <w:p w14:paraId="3A82715A"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_______________</w:t>
            </w:r>
          </w:p>
          <w:p w14:paraId="39435380"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vertAlign w:val="superscript"/>
              </w:rPr>
              <w:t>1</w:t>
            </w:r>
            <w:r w:rsidRPr="00F46EEF">
              <w:rPr>
                <w:sz w:val="20"/>
                <w:szCs w:val="20"/>
              </w:rPr>
              <w:t>) Zákon č. 95/2002 Z. z. o poisťovníctve a o zmene a doplnení niektorých zákonov v znení neskorších predpisov.</w:t>
            </w:r>
          </w:p>
          <w:p w14:paraId="66E72C1D"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Zákon č. 381/2001 Z. z. o povinnom zmluvnom poistení zodpovednosti za škodu spôsobenú prevádzkou motorového vozidla a o zmene a doplnení niektorých zákonov v znení neskorších predpisov.</w:t>
            </w:r>
          </w:p>
          <w:p w14:paraId="4D9453D6"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vertAlign w:val="superscript"/>
              </w:rPr>
              <w:t>2</w:t>
            </w:r>
            <w:r w:rsidRPr="00F46EEF">
              <w:rPr>
                <w:sz w:val="20"/>
                <w:szCs w:val="20"/>
              </w:rPr>
              <w:t>) Zákon č. 566/2001 Z. z. o cenných papieroch a investičných službách a o zmene a doplnení niektorých zákonov (zákon o cenných papieroch) v znení neskorších predpisov.</w:t>
            </w:r>
          </w:p>
          <w:p w14:paraId="4E6129E2"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vertAlign w:val="superscript"/>
              </w:rPr>
              <w:t>3</w:t>
            </w:r>
            <w:r w:rsidRPr="00F46EEF">
              <w:rPr>
                <w:sz w:val="20"/>
                <w:szCs w:val="20"/>
              </w:rPr>
              <w:t>) Zákon č. 594/2003 Z. z. o kolektívnom investovaní a o zmene a doplnení niektorých zákonov v znení neskorších predpisov.</w:t>
            </w:r>
          </w:p>
          <w:p w14:paraId="0090A796"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vertAlign w:val="superscript"/>
              </w:rPr>
              <w:t>4</w:t>
            </w:r>
            <w:r w:rsidRPr="00F46EEF">
              <w:rPr>
                <w:sz w:val="20"/>
                <w:szCs w:val="20"/>
              </w:rPr>
              <w:t>) Zákon č. 483/2001 Z. z. o bankách a o zmene a doplnení niektorých zákonov v znení neskorších predpisov.</w:t>
            </w:r>
          </w:p>
          <w:p w14:paraId="4879C8DC"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vertAlign w:val="superscript"/>
              </w:rPr>
              <w:t>5</w:t>
            </w:r>
            <w:r w:rsidRPr="00F46EEF">
              <w:rPr>
                <w:sz w:val="20"/>
                <w:szCs w:val="20"/>
              </w:rPr>
              <w:t>) Zákon č. 650/2004 Z. z. o doplnkovom dôchodkovom sporení a o zmene a doplnení niektorých zákonov.</w:t>
            </w:r>
          </w:p>
          <w:p w14:paraId="031B6F93"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vertAlign w:val="superscript"/>
              </w:rPr>
              <w:t>6</w:t>
            </w:r>
            <w:r w:rsidRPr="00F46EEF">
              <w:rPr>
                <w:sz w:val="20"/>
                <w:szCs w:val="20"/>
              </w:rPr>
              <w:t xml:space="preserve">) Zákon č. 510/2002 Z. z. o platobnom styku a o zmene a doplnení niektorých zákonov v znení </w:t>
            </w:r>
            <w:r w:rsidRPr="00F46EEF">
              <w:rPr>
                <w:sz w:val="20"/>
                <w:szCs w:val="20"/>
              </w:rPr>
              <w:lastRenderedPageBreak/>
              <w:t>neskorších predpisov.</w:t>
            </w:r>
          </w:p>
          <w:p w14:paraId="4E941C90"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vertAlign w:val="superscript"/>
              </w:rPr>
              <w:t>7</w:t>
            </w:r>
            <w:r w:rsidRPr="00F46EEF">
              <w:rPr>
                <w:sz w:val="20"/>
                <w:szCs w:val="20"/>
              </w:rPr>
              <w:t>) § 3 zákona č. 258/2001 Z. z. o spotrebiteľských úveroch a o zmene a doplnení zákona Slovenskej národnej rady č. 71/1986 Zb. o Slovenskej obchodnej inšpekcii v znení neskorších predpisov.</w:t>
            </w:r>
          </w:p>
        </w:tc>
        <w:tc>
          <w:tcPr>
            <w:tcW w:w="562" w:type="dxa"/>
            <w:tcBorders>
              <w:top w:val="single" w:sz="4" w:space="0" w:color="auto"/>
              <w:left w:val="single" w:sz="4" w:space="0" w:color="auto"/>
              <w:bottom w:val="single" w:sz="4" w:space="0" w:color="auto"/>
              <w:right w:val="single" w:sz="4" w:space="0" w:color="auto"/>
            </w:tcBorders>
          </w:tcPr>
          <w:p w14:paraId="2318A911"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41AB91C" w14:textId="77777777" w:rsidR="00281E94" w:rsidRPr="00F46EEF" w:rsidRDefault="00281E94" w:rsidP="0091370F">
            <w:pPr>
              <w:widowControl w:val="0"/>
              <w:adjustRightInd w:val="0"/>
              <w:spacing w:line="256" w:lineRule="auto"/>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03C2909" w14:textId="77777777" w:rsidR="00281E94" w:rsidRPr="00F46EEF" w:rsidRDefault="00281E94" w:rsidP="0091370F">
            <w:pPr>
              <w:widowControl w:val="0"/>
              <w:adjustRightInd w:val="0"/>
              <w:spacing w:line="256" w:lineRule="auto"/>
              <w:textAlignment w:val="baseline"/>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6EFF0B25" w14:textId="77777777" w:rsidR="00281E94" w:rsidRPr="00F46EEF" w:rsidRDefault="00281E94" w:rsidP="0091370F">
            <w:pPr>
              <w:widowControl w:val="0"/>
              <w:adjustRightInd w:val="0"/>
              <w:spacing w:line="256" w:lineRule="auto"/>
              <w:textAlignment w:val="baseline"/>
              <w:rPr>
                <w:sz w:val="20"/>
                <w:szCs w:val="20"/>
              </w:rPr>
            </w:pPr>
          </w:p>
        </w:tc>
      </w:tr>
      <w:tr w:rsidR="00C175C8" w:rsidRPr="00F46EEF" w14:paraId="3ED3CA7A" w14:textId="77777777" w:rsidTr="004940C5">
        <w:trPr>
          <w:trHeight w:val="557"/>
        </w:trPr>
        <w:tc>
          <w:tcPr>
            <w:tcW w:w="711" w:type="dxa"/>
            <w:tcBorders>
              <w:top w:val="single" w:sz="4" w:space="0" w:color="auto"/>
              <w:left w:val="single" w:sz="12" w:space="0" w:color="auto"/>
              <w:bottom w:val="single" w:sz="4" w:space="0" w:color="auto"/>
              <w:right w:val="single" w:sz="4" w:space="0" w:color="auto"/>
            </w:tcBorders>
            <w:hideMark/>
          </w:tcPr>
          <w:p w14:paraId="543997D9" w14:textId="77777777" w:rsidR="00C175C8" w:rsidRPr="00F46EEF" w:rsidRDefault="00C175C8" w:rsidP="00C175C8">
            <w:pPr>
              <w:spacing w:line="256" w:lineRule="auto"/>
              <w:rPr>
                <w:sz w:val="20"/>
                <w:szCs w:val="20"/>
              </w:rPr>
            </w:pPr>
            <w:r w:rsidRPr="00F46EEF">
              <w:rPr>
                <w:sz w:val="20"/>
                <w:szCs w:val="20"/>
              </w:rPr>
              <w:lastRenderedPageBreak/>
              <w:t>Č: 2</w:t>
            </w:r>
          </w:p>
          <w:p w14:paraId="408340F0" w14:textId="77777777" w:rsidR="00C175C8" w:rsidRPr="00F46EEF" w:rsidRDefault="00C175C8" w:rsidP="00C175C8">
            <w:pPr>
              <w:spacing w:line="256" w:lineRule="auto"/>
              <w:rPr>
                <w:sz w:val="20"/>
                <w:szCs w:val="20"/>
              </w:rPr>
            </w:pPr>
            <w:r w:rsidRPr="00F46EEF">
              <w:rPr>
                <w:sz w:val="20"/>
                <w:szCs w:val="20"/>
              </w:rPr>
              <w:t>O: 14a</w:t>
            </w:r>
          </w:p>
        </w:tc>
        <w:tc>
          <w:tcPr>
            <w:tcW w:w="4263" w:type="dxa"/>
            <w:tcBorders>
              <w:top w:val="single" w:sz="4" w:space="0" w:color="auto"/>
              <w:left w:val="single" w:sz="4" w:space="0" w:color="auto"/>
              <w:bottom w:val="single" w:sz="4" w:space="0" w:color="auto"/>
              <w:right w:val="single" w:sz="4" w:space="0" w:color="auto"/>
            </w:tcBorders>
          </w:tcPr>
          <w:p w14:paraId="0A72F052" w14:textId="6993C305" w:rsidR="00C175C8" w:rsidRPr="00F46EEF" w:rsidRDefault="00C175C8" w:rsidP="00C175C8">
            <w:pPr>
              <w:jc w:val="both"/>
              <w:rPr>
                <w:sz w:val="20"/>
                <w:szCs w:val="20"/>
              </w:rPr>
            </w:pPr>
            <w:r w:rsidRPr="00F46EEF">
              <w:rPr>
                <w:sz w:val="20"/>
                <w:szCs w:val="20"/>
              </w:rPr>
              <w:t>14a. ‚obchodná záruka životnosti je obchodná záruka výrobcu týkajúca sa životnosti uvedená v článku 17 smernice (EÚ) 2019/771, v rámci ktorej výrobca počas celého obdobia platnosti obchodnej záruky životnosti poskytuje priamo spotrebiteľovi opravu alebo výmenu tovaru v súlade s článkom 14 smernice (EÚ) 2019/771 vždy, keď si tovar nezachováva svoju životnosť;</w:t>
            </w:r>
          </w:p>
          <w:p w14:paraId="767A1FA0" w14:textId="77777777" w:rsidR="00C175C8" w:rsidRPr="00F46EEF" w:rsidRDefault="00C175C8" w:rsidP="00C175C8">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461C32EA" w14:textId="77777777" w:rsidR="00C175C8" w:rsidRPr="00F46EEF" w:rsidRDefault="00C175C8" w:rsidP="00C175C8">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42DA032A" w14:textId="77777777" w:rsidR="00C175C8" w:rsidRDefault="00C175C8" w:rsidP="00C175C8">
            <w:pPr>
              <w:spacing w:line="256" w:lineRule="auto"/>
              <w:rPr>
                <w:sz w:val="20"/>
                <w:szCs w:val="20"/>
              </w:rPr>
            </w:pPr>
            <w:r w:rsidRPr="00F46EEF">
              <w:rPr>
                <w:sz w:val="20"/>
                <w:szCs w:val="20"/>
              </w:rPr>
              <w:t>Zákon č. 40/1964 Zb.</w:t>
            </w:r>
          </w:p>
          <w:p w14:paraId="40B83906" w14:textId="77777777" w:rsidR="00C175C8" w:rsidRDefault="00C175C8" w:rsidP="00C175C8">
            <w:pPr>
              <w:spacing w:line="256" w:lineRule="auto"/>
              <w:rPr>
                <w:sz w:val="20"/>
                <w:szCs w:val="20"/>
              </w:rPr>
            </w:pPr>
          </w:p>
          <w:p w14:paraId="7670820E" w14:textId="77777777" w:rsidR="00C175C8" w:rsidRDefault="00C175C8" w:rsidP="00C175C8">
            <w:pPr>
              <w:spacing w:line="256" w:lineRule="auto"/>
              <w:rPr>
                <w:sz w:val="20"/>
                <w:szCs w:val="20"/>
              </w:rPr>
            </w:pPr>
          </w:p>
          <w:p w14:paraId="553A3BFC" w14:textId="77777777" w:rsidR="00C175C8" w:rsidRDefault="00C175C8" w:rsidP="00C175C8">
            <w:pPr>
              <w:spacing w:line="256" w:lineRule="auto"/>
              <w:rPr>
                <w:sz w:val="20"/>
                <w:szCs w:val="20"/>
              </w:rPr>
            </w:pPr>
          </w:p>
          <w:p w14:paraId="361C17C7" w14:textId="77777777" w:rsidR="00C175C8" w:rsidRDefault="00C175C8" w:rsidP="00C175C8">
            <w:pPr>
              <w:spacing w:line="256" w:lineRule="auto"/>
              <w:rPr>
                <w:sz w:val="20"/>
                <w:szCs w:val="20"/>
              </w:rPr>
            </w:pPr>
          </w:p>
          <w:p w14:paraId="6EC8EFFA" w14:textId="77777777" w:rsidR="00C175C8" w:rsidRDefault="00C175C8" w:rsidP="00C175C8">
            <w:pPr>
              <w:spacing w:line="256" w:lineRule="auto"/>
              <w:rPr>
                <w:sz w:val="20"/>
                <w:szCs w:val="20"/>
              </w:rPr>
            </w:pPr>
          </w:p>
          <w:p w14:paraId="2DAB3CFD" w14:textId="77777777" w:rsidR="00C175C8" w:rsidRDefault="00C175C8" w:rsidP="00C175C8">
            <w:pPr>
              <w:spacing w:line="256" w:lineRule="auto"/>
              <w:rPr>
                <w:sz w:val="20"/>
                <w:szCs w:val="20"/>
              </w:rPr>
            </w:pPr>
          </w:p>
          <w:p w14:paraId="1D4F706E" w14:textId="77777777" w:rsidR="00C175C8" w:rsidRDefault="00C175C8" w:rsidP="00C175C8">
            <w:pPr>
              <w:spacing w:line="256" w:lineRule="auto"/>
              <w:rPr>
                <w:sz w:val="20"/>
                <w:szCs w:val="20"/>
              </w:rPr>
            </w:pPr>
          </w:p>
          <w:p w14:paraId="0B99007C" w14:textId="77777777" w:rsidR="00C175C8" w:rsidRDefault="00C175C8" w:rsidP="00C175C8">
            <w:pPr>
              <w:spacing w:line="256" w:lineRule="auto"/>
              <w:rPr>
                <w:sz w:val="20"/>
                <w:szCs w:val="20"/>
              </w:rPr>
            </w:pPr>
          </w:p>
          <w:p w14:paraId="07B44455" w14:textId="77777777" w:rsidR="00C175C8" w:rsidRDefault="00C175C8" w:rsidP="00C175C8">
            <w:pPr>
              <w:spacing w:line="256" w:lineRule="auto"/>
              <w:rPr>
                <w:sz w:val="20"/>
                <w:szCs w:val="20"/>
              </w:rPr>
            </w:pPr>
          </w:p>
          <w:p w14:paraId="29AE1598" w14:textId="77777777" w:rsidR="00C175C8" w:rsidRDefault="00C175C8" w:rsidP="00C175C8">
            <w:pPr>
              <w:spacing w:line="256" w:lineRule="auto"/>
              <w:rPr>
                <w:sz w:val="20"/>
                <w:szCs w:val="20"/>
              </w:rPr>
            </w:pPr>
          </w:p>
          <w:p w14:paraId="167F4236" w14:textId="77777777" w:rsidR="00C175C8" w:rsidRPr="00F46EEF" w:rsidRDefault="00C175C8" w:rsidP="00C175C8">
            <w:pPr>
              <w:spacing w:line="256" w:lineRule="auto"/>
              <w:rPr>
                <w:sz w:val="20"/>
                <w:szCs w:val="20"/>
              </w:rPr>
            </w:pPr>
            <w:r w:rsidRPr="00C175C8">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2B1BCADD" w14:textId="6FEC8A7D" w:rsidR="00C175C8" w:rsidRDefault="00C175C8" w:rsidP="00C175C8">
            <w:pPr>
              <w:rPr>
                <w:sz w:val="20"/>
                <w:szCs w:val="20"/>
              </w:rPr>
            </w:pPr>
            <w:r w:rsidRPr="00F46EEF">
              <w:rPr>
                <w:sz w:val="20"/>
                <w:szCs w:val="20"/>
              </w:rPr>
              <w:t>§: 626</w:t>
            </w:r>
            <w:r w:rsidRPr="00F46EEF">
              <w:rPr>
                <w:sz w:val="20"/>
                <w:szCs w:val="20"/>
              </w:rPr>
              <w:br/>
              <w:t xml:space="preserve">O: </w:t>
            </w:r>
            <w:r>
              <w:rPr>
                <w:sz w:val="20"/>
                <w:szCs w:val="20"/>
              </w:rPr>
              <w:t>1</w:t>
            </w:r>
          </w:p>
          <w:p w14:paraId="6442516E" w14:textId="77777777" w:rsidR="00C175C8" w:rsidRDefault="00C175C8" w:rsidP="00C175C8">
            <w:pPr>
              <w:rPr>
                <w:sz w:val="20"/>
                <w:szCs w:val="20"/>
              </w:rPr>
            </w:pPr>
          </w:p>
          <w:p w14:paraId="5F3ADE4C" w14:textId="77777777" w:rsidR="00C175C8" w:rsidRDefault="00C175C8" w:rsidP="00C175C8">
            <w:pPr>
              <w:rPr>
                <w:sz w:val="20"/>
                <w:szCs w:val="20"/>
              </w:rPr>
            </w:pPr>
          </w:p>
          <w:p w14:paraId="706EF4AE" w14:textId="77777777" w:rsidR="00C175C8" w:rsidRDefault="00C175C8" w:rsidP="00C175C8">
            <w:pPr>
              <w:rPr>
                <w:sz w:val="20"/>
                <w:szCs w:val="20"/>
              </w:rPr>
            </w:pPr>
          </w:p>
          <w:p w14:paraId="6BADA6B4" w14:textId="77777777" w:rsidR="00C175C8" w:rsidRDefault="00C175C8" w:rsidP="00C175C8">
            <w:pPr>
              <w:rPr>
                <w:sz w:val="20"/>
                <w:szCs w:val="20"/>
              </w:rPr>
            </w:pPr>
          </w:p>
          <w:p w14:paraId="7FE12C04" w14:textId="77777777" w:rsidR="00C175C8" w:rsidRDefault="00C175C8" w:rsidP="00C175C8">
            <w:pPr>
              <w:rPr>
                <w:sz w:val="20"/>
                <w:szCs w:val="20"/>
              </w:rPr>
            </w:pPr>
          </w:p>
          <w:p w14:paraId="7C62938E" w14:textId="77777777" w:rsidR="00C175C8" w:rsidRDefault="00C175C8" w:rsidP="00C175C8">
            <w:pPr>
              <w:rPr>
                <w:sz w:val="20"/>
                <w:szCs w:val="20"/>
              </w:rPr>
            </w:pPr>
          </w:p>
          <w:p w14:paraId="6CC3A366" w14:textId="77777777" w:rsidR="00C175C8" w:rsidRDefault="00C175C8" w:rsidP="00C175C8">
            <w:pPr>
              <w:rPr>
                <w:sz w:val="20"/>
                <w:szCs w:val="20"/>
              </w:rPr>
            </w:pPr>
          </w:p>
          <w:p w14:paraId="286060CA" w14:textId="77777777" w:rsidR="00C175C8" w:rsidRDefault="00C175C8" w:rsidP="00C175C8">
            <w:pPr>
              <w:rPr>
                <w:sz w:val="20"/>
                <w:szCs w:val="20"/>
              </w:rPr>
            </w:pPr>
          </w:p>
          <w:p w14:paraId="146DEC0B" w14:textId="115B4125" w:rsidR="00C175C8" w:rsidRDefault="00C175C8" w:rsidP="00C175C8">
            <w:pPr>
              <w:rPr>
                <w:sz w:val="20"/>
                <w:szCs w:val="20"/>
              </w:rPr>
            </w:pPr>
          </w:p>
          <w:p w14:paraId="74DEE8F4" w14:textId="77777777" w:rsidR="009232DC" w:rsidRDefault="009232DC" w:rsidP="00C175C8">
            <w:pPr>
              <w:rPr>
                <w:sz w:val="20"/>
                <w:szCs w:val="20"/>
              </w:rPr>
            </w:pPr>
          </w:p>
          <w:p w14:paraId="5805207C" w14:textId="77777777" w:rsidR="00C175C8" w:rsidRDefault="00C175C8" w:rsidP="00C175C8">
            <w:pPr>
              <w:rPr>
                <w:sz w:val="20"/>
                <w:szCs w:val="20"/>
              </w:rPr>
            </w:pPr>
          </w:p>
          <w:p w14:paraId="57BC219E" w14:textId="77777777" w:rsidR="00291E7A" w:rsidRDefault="00291E7A" w:rsidP="00C175C8">
            <w:pPr>
              <w:rPr>
                <w:sz w:val="20"/>
                <w:szCs w:val="20"/>
              </w:rPr>
            </w:pPr>
          </w:p>
          <w:p w14:paraId="67628BCE" w14:textId="77777777" w:rsidR="00C175C8" w:rsidRPr="00C175C8" w:rsidRDefault="00C175C8" w:rsidP="00C175C8">
            <w:pPr>
              <w:rPr>
                <w:sz w:val="20"/>
                <w:szCs w:val="20"/>
              </w:rPr>
            </w:pPr>
            <w:r w:rsidRPr="00C175C8">
              <w:rPr>
                <w:sz w:val="20"/>
                <w:szCs w:val="20"/>
              </w:rPr>
              <w:t>§: 626</w:t>
            </w:r>
          </w:p>
          <w:p w14:paraId="4A9A3CC5" w14:textId="77777777" w:rsidR="00C175C8" w:rsidRPr="00F46EEF" w:rsidRDefault="00C175C8" w:rsidP="00C175C8">
            <w:pPr>
              <w:rPr>
                <w:sz w:val="20"/>
                <w:szCs w:val="20"/>
              </w:rPr>
            </w:pPr>
            <w:r w:rsidRPr="00C175C8">
              <w:rPr>
                <w:sz w:val="20"/>
                <w:szCs w:val="20"/>
              </w:rPr>
              <w:t xml:space="preserve">O: </w:t>
            </w:r>
            <w:r>
              <w:rPr>
                <w:sz w:val="20"/>
                <w:szCs w:val="20"/>
              </w:rPr>
              <w:t>2</w:t>
            </w:r>
          </w:p>
        </w:tc>
        <w:tc>
          <w:tcPr>
            <w:tcW w:w="4284" w:type="dxa"/>
            <w:tcBorders>
              <w:top w:val="single" w:sz="4" w:space="0" w:color="auto"/>
              <w:left w:val="single" w:sz="4" w:space="0" w:color="auto"/>
              <w:bottom w:val="single" w:sz="4" w:space="0" w:color="auto"/>
              <w:right w:val="single" w:sz="4" w:space="0" w:color="auto"/>
            </w:tcBorders>
          </w:tcPr>
          <w:p w14:paraId="1A1A30BA" w14:textId="77777777" w:rsidR="00C175C8" w:rsidRDefault="00C175C8" w:rsidP="00C175C8">
            <w:pPr>
              <w:keepNext/>
              <w:tabs>
                <w:tab w:val="left" w:pos="708"/>
              </w:tabs>
              <w:spacing w:before="60" w:line="256" w:lineRule="auto"/>
              <w:contextualSpacing/>
              <w:jc w:val="both"/>
              <w:rPr>
                <w:sz w:val="20"/>
                <w:szCs w:val="20"/>
              </w:rPr>
            </w:pPr>
            <w:r w:rsidRPr="00C175C8">
              <w:rPr>
                <w:sz w:val="20"/>
                <w:szCs w:val="20"/>
              </w:rPr>
              <w:t>(1)</w:t>
            </w:r>
            <w:r w:rsidR="00556F6B">
              <w:rPr>
                <w:sz w:val="20"/>
                <w:szCs w:val="20"/>
              </w:rPr>
              <w:t xml:space="preserve"> </w:t>
            </w:r>
            <w:r w:rsidRPr="00C175C8">
              <w:rPr>
                <w:sz w:val="20"/>
                <w:szCs w:val="20"/>
              </w:rPr>
              <w:t>Výrobca [</w:t>
            </w:r>
            <w:hyperlink r:id="rId5" w:anchor="paragraf-617.odsek-1.pismeno-d" w:tooltip="Odkaz na predpis alebo ustanovenie" w:history="1">
              <w:r w:rsidRPr="00C175C8">
                <w:rPr>
                  <w:rStyle w:val="Hypertextovprepojenie"/>
                  <w:sz w:val="20"/>
                  <w:szCs w:val="20"/>
                </w:rPr>
                <w:t>§ 617 ods. 1 písm. d)</w:t>
              </w:r>
            </w:hyperlink>
            <w:r w:rsidRPr="00C175C8">
              <w:rPr>
                <w:sz w:val="20"/>
                <w:szCs w:val="20"/>
              </w:rPr>
              <w:t>] alebo predávajúci môže poskytnúť kupujúcemu spotrebiteľskú záruku, ktorou sa zaviažu vrátiť kupujúcemu kúpnu cenu, vymeniť alebo opraviť predanú vec alebo zabezpečiť jej údržbu nad rozsah práv vyplývajúcich zo zodpovednosti za vady.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w:t>
            </w:r>
          </w:p>
          <w:p w14:paraId="79CC1D45" w14:textId="77777777" w:rsidR="00146531" w:rsidRDefault="00146531" w:rsidP="00C175C8">
            <w:pPr>
              <w:keepNext/>
              <w:tabs>
                <w:tab w:val="left" w:pos="708"/>
              </w:tabs>
              <w:spacing w:before="60" w:line="256" w:lineRule="auto"/>
              <w:contextualSpacing/>
              <w:jc w:val="both"/>
              <w:rPr>
                <w:sz w:val="20"/>
                <w:szCs w:val="20"/>
              </w:rPr>
            </w:pPr>
          </w:p>
          <w:p w14:paraId="268BC7C5" w14:textId="77777777" w:rsidR="00C175C8" w:rsidRPr="00F46EEF" w:rsidRDefault="00C175C8" w:rsidP="00C175C8">
            <w:pPr>
              <w:keepNext/>
              <w:tabs>
                <w:tab w:val="left" w:pos="708"/>
              </w:tabs>
              <w:spacing w:before="60" w:line="256" w:lineRule="auto"/>
              <w:contextualSpacing/>
              <w:jc w:val="both"/>
              <w:rPr>
                <w:sz w:val="20"/>
                <w:szCs w:val="20"/>
              </w:rPr>
            </w:pPr>
            <w:r w:rsidRPr="00F46EEF">
              <w:rPr>
                <w:sz w:val="20"/>
                <w:szCs w:val="20"/>
              </w:rPr>
              <w:t>(2) Ak výrobca ponúkne spotrebiteľskú záruku na životnosť veci, kupujúci má počas trvania spotrebiteľskej záruky voči výrobcovi práva na odstránenie vady podľa § 623, ak výrobca neposkytol v spotrebiteľskej záruke na životnosť výhodnejšie podmienky.</w:t>
            </w:r>
          </w:p>
        </w:tc>
        <w:tc>
          <w:tcPr>
            <w:tcW w:w="562" w:type="dxa"/>
            <w:tcBorders>
              <w:top w:val="single" w:sz="4" w:space="0" w:color="auto"/>
              <w:left w:val="single" w:sz="4" w:space="0" w:color="auto"/>
              <w:bottom w:val="single" w:sz="4" w:space="0" w:color="auto"/>
              <w:right w:val="single" w:sz="4" w:space="0" w:color="auto"/>
            </w:tcBorders>
          </w:tcPr>
          <w:p w14:paraId="5B7B9307" w14:textId="77777777" w:rsidR="00C175C8" w:rsidRPr="00F46EEF" w:rsidRDefault="00C175C8" w:rsidP="00C175C8">
            <w:pPr>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EC451CE"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3C8312A5"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0B6F105F" w14:textId="77777777" w:rsidR="00C175C8" w:rsidRPr="00F46EEF" w:rsidRDefault="00C175C8" w:rsidP="00C175C8">
            <w:pPr>
              <w:spacing w:line="256" w:lineRule="auto"/>
              <w:rPr>
                <w:sz w:val="20"/>
                <w:szCs w:val="20"/>
              </w:rPr>
            </w:pPr>
          </w:p>
        </w:tc>
      </w:tr>
      <w:tr w:rsidR="00C175C8" w:rsidRPr="00F46EEF" w14:paraId="3E05AF1C" w14:textId="77777777" w:rsidTr="004940C5">
        <w:trPr>
          <w:trHeight w:val="1541"/>
        </w:trPr>
        <w:tc>
          <w:tcPr>
            <w:tcW w:w="711" w:type="dxa"/>
            <w:tcBorders>
              <w:top w:val="single" w:sz="4" w:space="0" w:color="auto"/>
              <w:left w:val="single" w:sz="12" w:space="0" w:color="auto"/>
              <w:bottom w:val="single" w:sz="4" w:space="0" w:color="auto"/>
              <w:right w:val="single" w:sz="4" w:space="0" w:color="auto"/>
            </w:tcBorders>
          </w:tcPr>
          <w:p w14:paraId="5E0B8C7A" w14:textId="77777777" w:rsidR="00C175C8" w:rsidRPr="00F46EEF" w:rsidRDefault="00C175C8" w:rsidP="00C175C8">
            <w:pPr>
              <w:spacing w:line="256" w:lineRule="auto"/>
              <w:rPr>
                <w:sz w:val="20"/>
                <w:szCs w:val="20"/>
              </w:rPr>
            </w:pPr>
            <w:r w:rsidRPr="00F46EEF">
              <w:rPr>
                <w:sz w:val="20"/>
                <w:szCs w:val="20"/>
              </w:rPr>
              <w:t>Č: 2</w:t>
            </w:r>
          </w:p>
          <w:p w14:paraId="7C18FC35" w14:textId="77777777" w:rsidR="00C175C8" w:rsidRPr="00F46EEF" w:rsidRDefault="00C175C8" w:rsidP="00C175C8">
            <w:pPr>
              <w:spacing w:line="256" w:lineRule="auto"/>
              <w:rPr>
                <w:sz w:val="20"/>
                <w:szCs w:val="20"/>
              </w:rPr>
            </w:pPr>
            <w:r w:rsidRPr="00F46EEF">
              <w:rPr>
                <w:sz w:val="20"/>
                <w:szCs w:val="20"/>
              </w:rPr>
              <w:t>O: 14b</w:t>
            </w:r>
          </w:p>
          <w:p w14:paraId="65907FED" w14:textId="77777777" w:rsidR="00C175C8" w:rsidRPr="00F46EEF" w:rsidRDefault="00C175C8" w:rsidP="00C175C8">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73889EE8" w14:textId="77777777" w:rsidR="00C175C8" w:rsidRPr="00F46EEF" w:rsidRDefault="00C175C8" w:rsidP="00C175C8">
            <w:pPr>
              <w:jc w:val="both"/>
              <w:rPr>
                <w:sz w:val="20"/>
                <w:szCs w:val="20"/>
              </w:rPr>
            </w:pPr>
            <w:r w:rsidRPr="00F46EEF">
              <w:rPr>
                <w:sz w:val="20"/>
                <w:szCs w:val="20"/>
              </w:rPr>
              <w:t>14b. životnosť je životnosť v zmysle vymedzenia v článku 2 bode 13 smernice (EÚ) 2019/771;</w:t>
            </w:r>
          </w:p>
          <w:p w14:paraId="5B451521" w14:textId="77777777" w:rsidR="00C175C8" w:rsidRPr="00F46EEF" w:rsidRDefault="00C175C8" w:rsidP="00C175C8">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04486DBB" w14:textId="77777777" w:rsidR="00C175C8" w:rsidRPr="00F46EEF" w:rsidRDefault="00C175C8" w:rsidP="00C175C8">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69A65122" w14:textId="77777777" w:rsidR="00C175C8" w:rsidRPr="00F46EEF" w:rsidRDefault="00C175C8" w:rsidP="00C175C8">
            <w:pPr>
              <w:spacing w:line="256" w:lineRule="auto"/>
              <w:rPr>
                <w:b/>
                <w:sz w:val="20"/>
                <w:szCs w:val="20"/>
              </w:rPr>
            </w:pPr>
            <w:r w:rsidRPr="00F46EEF">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2C837A04" w14:textId="77777777" w:rsidR="00C175C8" w:rsidRPr="00F46EEF" w:rsidRDefault="00C175C8" w:rsidP="00C175C8">
            <w:pPr>
              <w:spacing w:line="256" w:lineRule="auto"/>
              <w:rPr>
                <w:sz w:val="20"/>
                <w:szCs w:val="20"/>
              </w:rPr>
            </w:pPr>
            <w:r w:rsidRPr="00F46EEF">
              <w:rPr>
                <w:sz w:val="20"/>
                <w:szCs w:val="20"/>
              </w:rPr>
              <w:t>§: 617</w:t>
            </w:r>
            <w:r w:rsidRPr="00F46EEF">
              <w:rPr>
                <w:sz w:val="20"/>
                <w:szCs w:val="20"/>
              </w:rPr>
              <w:br/>
              <w:t>O: 1</w:t>
            </w:r>
            <w:r w:rsidRPr="00F46EEF">
              <w:rPr>
                <w:sz w:val="20"/>
                <w:szCs w:val="20"/>
              </w:rPr>
              <w:br/>
              <w:t>P: d)</w:t>
            </w:r>
          </w:p>
        </w:tc>
        <w:tc>
          <w:tcPr>
            <w:tcW w:w="4284" w:type="dxa"/>
            <w:tcBorders>
              <w:top w:val="single" w:sz="4" w:space="0" w:color="auto"/>
              <w:left w:val="single" w:sz="4" w:space="0" w:color="auto"/>
              <w:bottom w:val="single" w:sz="4" w:space="0" w:color="auto"/>
              <w:right w:val="single" w:sz="4" w:space="0" w:color="auto"/>
            </w:tcBorders>
          </w:tcPr>
          <w:p w14:paraId="4AECBE2C" w14:textId="77777777" w:rsidR="00C175C8" w:rsidRPr="00F46EEF" w:rsidRDefault="00C175C8" w:rsidP="00C175C8">
            <w:pPr>
              <w:keepNext/>
              <w:tabs>
                <w:tab w:val="left" w:pos="708"/>
              </w:tabs>
              <w:spacing w:before="60" w:after="60" w:line="256" w:lineRule="auto"/>
              <w:jc w:val="both"/>
              <w:rPr>
                <w:b/>
                <w:sz w:val="20"/>
                <w:szCs w:val="20"/>
              </w:rPr>
            </w:pPr>
            <w:r w:rsidRPr="00F46EEF">
              <w:rPr>
                <w:sz w:val="20"/>
                <w:szCs w:val="20"/>
              </w:rPr>
              <w:t xml:space="preserve">d) je dodaná v množstve, kvalite a s vlastnosťami vrátane funkčnosti, kompatibility, 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rovnakom dodávateľskom reťazci vrátane výrobcu, alebo v ich mene, a to najmä pri propagácii veci alebo na jej označení; za výrobcu sa považuje zhotoviteľ veci, dovozca veci na trh Európskej únie </w:t>
            </w:r>
            <w:r w:rsidRPr="00F46EEF">
              <w:rPr>
                <w:sz w:val="20"/>
                <w:szCs w:val="20"/>
              </w:rPr>
              <w:lastRenderedPageBreak/>
              <w:t>z tretej krajiny alebo iná osoba, ktorá sa označuje za výrobcu tým, že na vec umiestni svoje meno, ochrannú známku alebo iné rozlišujúce označenie.</w:t>
            </w:r>
          </w:p>
        </w:tc>
        <w:tc>
          <w:tcPr>
            <w:tcW w:w="562" w:type="dxa"/>
            <w:tcBorders>
              <w:top w:val="single" w:sz="4" w:space="0" w:color="auto"/>
              <w:left w:val="single" w:sz="4" w:space="0" w:color="auto"/>
              <w:bottom w:val="single" w:sz="4" w:space="0" w:color="auto"/>
              <w:right w:val="single" w:sz="4" w:space="0" w:color="auto"/>
            </w:tcBorders>
            <w:hideMark/>
          </w:tcPr>
          <w:p w14:paraId="77488C33" w14:textId="77777777" w:rsidR="00C175C8" w:rsidRPr="00F46EEF" w:rsidRDefault="00C175C8" w:rsidP="00C175C8">
            <w:pPr>
              <w:rPr>
                <w:sz w:val="20"/>
                <w:szCs w:val="20"/>
              </w:rPr>
            </w:pPr>
            <w:r w:rsidRPr="00F46EE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5378826"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2E6EEAF4"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7038619D" w14:textId="77777777" w:rsidR="00C175C8" w:rsidRPr="00F46EEF" w:rsidRDefault="00C175C8" w:rsidP="00C175C8">
            <w:pPr>
              <w:spacing w:line="256" w:lineRule="auto"/>
              <w:rPr>
                <w:sz w:val="20"/>
                <w:szCs w:val="20"/>
              </w:rPr>
            </w:pPr>
          </w:p>
        </w:tc>
      </w:tr>
      <w:tr w:rsidR="00C175C8" w:rsidRPr="00F46EEF" w14:paraId="7F5C3D22" w14:textId="77777777" w:rsidTr="004940C5">
        <w:trPr>
          <w:trHeight w:val="999"/>
        </w:trPr>
        <w:tc>
          <w:tcPr>
            <w:tcW w:w="711" w:type="dxa"/>
            <w:tcBorders>
              <w:top w:val="single" w:sz="4" w:space="0" w:color="auto"/>
              <w:left w:val="single" w:sz="12" w:space="0" w:color="auto"/>
              <w:bottom w:val="single" w:sz="4" w:space="0" w:color="auto"/>
              <w:right w:val="single" w:sz="4" w:space="0" w:color="auto"/>
            </w:tcBorders>
          </w:tcPr>
          <w:p w14:paraId="7B1B8E60" w14:textId="77777777" w:rsidR="00C175C8" w:rsidRPr="00F46EEF" w:rsidRDefault="00C175C8" w:rsidP="00C175C8">
            <w:pPr>
              <w:spacing w:line="256" w:lineRule="auto"/>
              <w:rPr>
                <w:sz w:val="20"/>
                <w:szCs w:val="20"/>
              </w:rPr>
            </w:pPr>
            <w:r w:rsidRPr="00F46EEF">
              <w:rPr>
                <w:sz w:val="20"/>
                <w:szCs w:val="20"/>
              </w:rPr>
              <w:lastRenderedPageBreak/>
              <w:t>Č: 2</w:t>
            </w:r>
          </w:p>
          <w:p w14:paraId="6B31E478" w14:textId="77777777" w:rsidR="00C175C8" w:rsidRPr="00F46EEF" w:rsidRDefault="00C175C8" w:rsidP="00C175C8">
            <w:pPr>
              <w:spacing w:line="256" w:lineRule="auto"/>
              <w:rPr>
                <w:sz w:val="20"/>
                <w:szCs w:val="20"/>
              </w:rPr>
            </w:pPr>
            <w:r w:rsidRPr="00F46EEF">
              <w:rPr>
                <w:sz w:val="20"/>
                <w:szCs w:val="20"/>
              </w:rPr>
              <w:t>O:14c</w:t>
            </w:r>
          </w:p>
          <w:p w14:paraId="7416C980" w14:textId="77777777" w:rsidR="00C175C8" w:rsidRPr="00F46EEF" w:rsidRDefault="00C175C8" w:rsidP="00C175C8">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293D21B9" w14:textId="77777777" w:rsidR="00C175C8" w:rsidRPr="00F46EEF" w:rsidRDefault="00C175C8" w:rsidP="00C175C8">
            <w:pPr>
              <w:jc w:val="both"/>
              <w:rPr>
                <w:sz w:val="20"/>
                <w:szCs w:val="20"/>
              </w:rPr>
            </w:pPr>
            <w:r w:rsidRPr="00F46EEF">
              <w:rPr>
                <w:sz w:val="20"/>
                <w:szCs w:val="20"/>
              </w:rPr>
              <w:t>14c. výrobca je výrobca v zmysle vymedzenia v článku 2 bode 4 smernice (EÚ) 2019/771;</w:t>
            </w:r>
          </w:p>
          <w:p w14:paraId="2943712D" w14:textId="77777777" w:rsidR="00C175C8" w:rsidRPr="00F46EEF" w:rsidRDefault="00C175C8" w:rsidP="00C175C8">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1B59A351" w14:textId="77777777" w:rsidR="00C175C8" w:rsidRPr="00F46EEF" w:rsidRDefault="00C175C8" w:rsidP="00C175C8">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58DB1757" w14:textId="77777777" w:rsidR="00C175C8" w:rsidRPr="00F46EEF" w:rsidRDefault="00C175C8" w:rsidP="00C175C8">
            <w:pPr>
              <w:rPr>
                <w:sz w:val="20"/>
                <w:szCs w:val="20"/>
              </w:rPr>
            </w:pPr>
            <w:r w:rsidRPr="00F46EEF">
              <w:rPr>
                <w:sz w:val="20"/>
                <w:szCs w:val="20"/>
              </w:rPr>
              <w:t>Zákon č. 108/2024 Z. z.</w:t>
            </w:r>
          </w:p>
          <w:p w14:paraId="681B584B" w14:textId="73C07C7E" w:rsidR="00FC1865" w:rsidRDefault="00FC1865" w:rsidP="00C175C8">
            <w:pPr>
              <w:spacing w:line="256" w:lineRule="auto"/>
              <w:jc w:val="center"/>
              <w:rPr>
                <w:sz w:val="20"/>
                <w:szCs w:val="20"/>
              </w:rPr>
            </w:pPr>
          </w:p>
          <w:p w14:paraId="3A74D0AE" w14:textId="77777777" w:rsidR="00361E35" w:rsidRDefault="00361E35" w:rsidP="00C175C8">
            <w:pPr>
              <w:spacing w:line="256" w:lineRule="auto"/>
              <w:jc w:val="center"/>
              <w:rPr>
                <w:sz w:val="20"/>
                <w:szCs w:val="20"/>
              </w:rPr>
            </w:pPr>
          </w:p>
          <w:p w14:paraId="7C172077" w14:textId="77777777" w:rsidR="00FC1865" w:rsidRDefault="00FC1865" w:rsidP="00C175C8">
            <w:pPr>
              <w:spacing w:line="256" w:lineRule="auto"/>
              <w:jc w:val="center"/>
              <w:rPr>
                <w:sz w:val="20"/>
                <w:szCs w:val="20"/>
              </w:rPr>
            </w:pPr>
          </w:p>
          <w:p w14:paraId="1E4572AA" w14:textId="77777777" w:rsidR="00FC1865" w:rsidRDefault="00FC1865" w:rsidP="00C175C8">
            <w:pPr>
              <w:spacing w:line="256" w:lineRule="auto"/>
              <w:jc w:val="center"/>
              <w:rPr>
                <w:sz w:val="20"/>
                <w:szCs w:val="20"/>
              </w:rPr>
            </w:pPr>
          </w:p>
          <w:p w14:paraId="694C99EE" w14:textId="77777777" w:rsidR="00FC1865" w:rsidRDefault="00FC1865" w:rsidP="00C175C8">
            <w:pPr>
              <w:spacing w:line="256" w:lineRule="auto"/>
              <w:jc w:val="center"/>
              <w:rPr>
                <w:sz w:val="20"/>
                <w:szCs w:val="20"/>
              </w:rPr>
            </w:pPr>
          </w:p>
          <w:p w14:paraId="3ABA25D0" w14:textId="77777777" w:rsidR="00FC1865" w:rsidRDefault="00FC1865" w:rsidP="00C175C8">
            <w:pPr>
              <w:spacing w:line="256" w:lineRule="auto"/>
              <w:jc w:val="center"/>
              <w:rPr>
                <w:sz w:val="20"/>
                <w:szCs w:val="20"/>
              </w:rPr>
            </w:pPr>
          </w:p>
          <w:p w14:paraId="12497B0D" w14:textId="77777777" w:rsidR="00FC1865" w:rsidRDefault="00FC1865" w:rsidP="00C175C8">
            <w:pPr>
              <w:spacing w:line="256" w:lineRule="auto"/>
              <w:jc w:val="center"/>
              <w:rPr>
                <w:sz w:val="20"/>
                <w:szCs w:val="20"/>
              </w:rPr>
            </w:pPr>
          </w:p>
          <w:p w14:paraId="28025713" w14:textId="77777777" w:rsidR="00FC1865" w:rsidRDefault="00FC1865" w:rsidP="00C175C8">
            <w:pPr>
              <w:spacing w:line="256" w:lineRule="auto"/>
              <w:jc w:val="center"/>
              <w:rPr>
                <w:sz w:val="20"/>
                <w:szCs w:val="20"/>
              </w:rPr>
            </w:pPr>
          </w:p>
          <w:p w14:paraId="7CD333F6" w14:textId="77777777" w:rsidR="00FC1865" w:rsidRDefault="00FC1865" w:rsidP="00C175C8">
            <w:pPr>
              <w:spacing w:line="256" w:lineRule="auto"/>
              <w:jc w:val="center"/>
              <w:rPr>
                <w:sz w:val="20"/>
                <w:szCs w:val="20"/>
              </w:rPr>
            </w:pPr>
          </w:p>
          <w:p w14:paraId="4D7D702F" w14:textId="77777777" w:rsidR="00FC1865" w:rsidRDefault="00FC1865" w:rsidP="00C175C8">
            <w:pPr>
              <w:spacing w:line="256" w:lineRule="auto"/>
              <w:jc w:val="center"/>
              <w:rPr>
                <w:sz w:val="20"/>
                <w:szCs w:val="20"/>
              </w:rPr>
            </w:pPr>
          </w:p>
          <w:p w14:paraId="604592D0" w14:textId="77777777" w:rsidR="00FC1865" w:rsidRDefault="00FC1865" w:rsidP="00C175C8">
            <w:pPr>
              <w:spacing w:line="256" w:lineRule="auto"/>
              <w:jc w:val="center"/>
              <w:rPr>
                <w:sz w:val="20"/>
                <w:szCs w:val="20"/>
              </w:rPr>
            </w:pPr>
          </w:p>
          <w:p w14:paraId="681E2A4C" w14:textId="77777777" w:rsidR="00FC1865" w:rsidRDefault="00FC1865" w:rsidP="00C175C8">
            <w:pPr>
              <w:spacing w:line="256" w:lineRule="auto"/>
              <w:jc w:val="center"/>
              <w:rPr>
                <w:sz w:val="20"/>
                <w:szCs w:val="20"/>
              </w:rPr>
            </w:pPr>
          </w:p>
          <w:p w14:paraId="6849A5A9" w14:textId="77777777" w:rsidR="00FC1865" w:rsidRDefault="00FC1865" w:rsidP="00C175C8">
            <w:pPr>
              <w:spacing w:line="256" w:lineRule="auto"/>
              <w:jc w:val="center"/>
              <w:rPr>
                <w:sz w:val="20"/>
                <w:szCs w:val="20"/>
              </w:rPr>
            </w:pPr>
          </w:p>
          <w:p w14:paraId="6C652E7E" w14:textId="77777777" w:rsidR="00FC1865" w:rsidRDefault="00FC1865" w:rsidP="00C175C8">
            <w:pPr>
              <w:spacing w:line="256" w:lineRule="auto"/>
              <w:jc w:val="center"/>
              <w:rPr>
                <w:sz w:val="20"/>
                <w:szCs w:val="20"/>
              </w:rPr>
            </w:pPr>
          </w:p>
          <w:p w14:paraId="00B57969" w14:textId="77777777" w:rsidR="00FC1865" w:rsidRDefault="00FC1865" w:rsidP="00C175C8">
            <w:pPr>
              <w:spacing w:line="256" w:lineRule="auto"/>
              <w:jc w:val="center"/>
              <w:rPr>
                <w:sz w:val="20"/>
                <w:szCs w:val="20"/>
              </w:rPr>
            </w:pPr>
          </w:p>
          <w:p w14:paraId="4CFF5855" w14:textId="77777777" w:rsidR="00FC1865" w:rsidRDefault="00FC1865" w:rsidP="00C175C8">
            <w:pPr>
              <w:spacing w:line="256" w:lineRule="auto"/>
              <w:jc w:val="center"/>
              <w:rPr>
                <w:sz w:val="20"/>
                <w:szCs w:val="20"/>
              </w:rPr>
            </w:pPr>
          </w:p>
          <w:p w14:paraId="2E76740F" w14:textId="77777777" w:rsidR="00361E35" w:rsidRPr="00F46EEF" w:rsidRDefault="00361E35" w:rsidP="00361E35">
            <w:pPr>
              <w:rPr>
                <w:b/>
                <w:sz w:val="20"/>
                <w:szCs w:val="20"/>
              </w:rPr>
            </w:pPr>
            <w:r w:rsidRPr="00F46EEF">
              <w:rPr>
                <w:sz w:val="20"/>
                <w:szCs w:val="20"/>
              </w:rPr>
              <w:t xml:space="preserve">Zákon č. 108/2024 Z. z. + </w:t>
            </w:r>
            <w:r w:rsidRPr="00F46EEF">
              <w:rPr>
                <w:b/>
                <w:sz w:val="20"/>
                <w:szCs w:val="20"/>
              </w:rPr>
              <w:t>NZ (čl. I)</w:t>
            </w:r>
          </w:p>
          <w:p w14:paraId="7AEC8EA4" w14:textId="07DF7F14" w:rsidR="00FC1865" w:rsidRDefault="00FC1865" w:rsidP="00C175C8">
            <w:pPr>
              <w:spacing w:line="256" w:lineRule="auto"/>
              <w:jc w:val="center"/>
              <w:rPr>
                <w:sz w:val="20"/>
                <w:szCs w:val="20"/>
              </w:rPr>
            </w:pPr>
          </w:p>
          <w:p w14:paraId="241AE960" w14:textId="3777C9D0" w:rsidR="00361E35" w:rsidRDefault="00361E35" w:rsidP="00C175C8">
            <w:pPr>
              <w:spacing w:line="256" w:lineRule="auto"/>
              <w:jc w:val="center"/>
              <w:rPr>
                <w:sz w:val="20"/>
                <w:szCs w:val="20"/>
              </w:rPr>
            </w:pPr>
          </w:p>
          <w:p w14:paraId="09860469" w14:textId="7563ED6F" w:rsidR="00361E35" w:rsidRDefault="00361E35" w:rsidP="00C175C8">
            <w:pPr>
              <w:spacing w:line="256" w:lineRule="auto"/>
              <w:jc w:val="center"/>
              <w:rPr>
                <w:sz w:val="20"/>
                <w:szCs w:val="20"/>
              </w:rPr>
            </w:pPr>
          </w:p>
          <w:p w14:paraId="1598AB7F" w14:textId="1CF7D778" w:rsidR="00361E35" w:rsidRDefault="00361E35" w:rsidP="00C175C8">
            <w:pPr>
              <w:spacing w:line="256" w:lineRule="auto"/>
              <w:jc w:val="center"/>
              <w:rPr>
                <w:sz w:val="20"/>
                <w:szCs w:val="20"/>
              </w:rPr>
            </w:pPr>
          </w:p>
          <w:p w14:paraId="6B11D023" w14:textId="256ABBBD" w:rsidR="00361E35" w:rsidRDefault="00361E35" w:rsidP="00C175C8">
            <w:pPr>
              <w:spacing w:line="256" w:lineRule="auto"/>
              <w:jc w:val="center"/>
              <w:rPr>
                <w:sz w:val="20"/>
                <w:szCs w:val="20"/>
              </w:rPr>
            </w:pPr>
          </w:p>
          <w:p w14:paraId="0AB1003B" w14:textId="43627E3F" w:rsidR="00361E35" w:rsidRDefault="00361E35" w:rsidP="00C175C8">
            <w:pPr>
              <w:spacing w:line="256" w:lineRule="auto"/>
              <w:jc w:val="center"/>
              <w:rPr>
                <w:sz w:val="20"/>
                <w:szCs w:val="20"/>
              </w:rPr>
            </w:pPr>
          </w:p>
          <w:p w14:paraId="3492142C" w14:textId="631CBB4B" w:rsidR="00361E35" w:rsidRDefault="00361E35" w:rsidP="00C175C8">
            <w:pPr>
              <w:spacing w:line="256" w:lineRule="auto"/>
              <w:jc w:val="center"/>
              <w:rPr>
                <w:sz w:val="20"/>
                <w:szCs w:val="20"/>
              </w:rPr>
            </w:pPr>
          </w:p>
          <w:p w14:paraId="604A07E2" w14:textId="131D4890" w:rsidR="00361E35" w:rsidRDefault="00361E35" w:rsidP="00C175C8">
            <w:pPr>
              <w:spacing w:line="256" w:lineRule="auto"/>
              <w:jc w:val="center"/>
              <w:rPr>
                <w:sz w:val="20"/>
                <w:szCs w:val="20"/>
              </w:rPr>
            </w:pPr>
          </w:p>
          <w:p w14:paraId="65757F85" w14:textId="67AA0EE5" w:rsidR="00361E35" w:rsidRDefault="00361E35" w:rsidP="00C175C8">
            <w:pPr>
              <w:spacing w:line="256" w:lineRule="auto"/>
              <w:jc w:val="center"/>
              <w:rPr>
                <w:sz w:val="20"/>
                <w:szCs w:val="20"/>
              </w:rPr>
            </w:pPr>
          </w:p>
          <w:p w14:paraId="020A5185" w14:textId="60E60520" w:rsidR="00361E35" w:rsidRDefault="00361E35" w:rsidP="00C175C8">
            <w:pPr>
              <w:spacing w:line="256" w:lineRule="auto"/>
              <w:jc w:val="center"/>
              <w:rPr>
                <w:sz w:val="20"/>
                <w:szCs w:val="20"/>
              </w:rPr>
            </w:pPr>
          </w:p>
          <w:p w14:paraId="735F841A" w14:textId="325BC45F" w:rsidR="00361E35" w:rsidRDefault="00361E35" w:rsidP="00C175C8">
            <w:pPr>
              <w:spacing w:line="256" w:lineRule="auto"/>
              <w:jc w:val="center"/>
              <w:rPr>
                <w:sz w:val="20"/>
                <w:szCs w:val="20"/>
              </w:rPr>
            </w:pPr>
          </w:p>
          <w:p w14:paraId="05892BC9" w14:textId="7A616521" w:rsidR="00361E35" w:rsidRDefault="00361E35" w:rsidP="00C175C8">
            <w:pPr>
              <w:spacing w:line="256" w:lineRule="auto"/>
              <w:jc w:val="center"/>
              <w:rPr>
                <w:sz w:val="20"/>
                <w:szCs w:val="20"/>
              </w:rPr>
            </w:pPr>
          </w:p>
          <w:p w14:paraId="05719C27" w14:textId="72802CB4" w:rsidR="00361E35" w:rsidRDefault="00361E35" w:rsidP="00C175C8">
            <w:pPr>
              <w:spacing w:line="256" w:lineRule="auto"/>
              <w:jc w:val="center"/>
              <w:rPr>
                <w:sz w:val="20"/>
                <w:szCs w:val="20"/>
              </w:rPr>
            </w:pPr>
          </w:p>
          <w:p w14:paraId="3A3FD97F" w14:textId="2FB696CF" w:rsidR="00361E35" w:rsidRDefault="00361E35" w:rsidP="00C175C8">
            <w:pPr>
              <w:spacing w:line="256" w:lineRule="auto"/>
              <w:jc w:val="center"/>
              <w:rPr>
                <w:sz w:val="20"/>
                <w:szCs w:val="20"/>
              </w:rPr>
            </w:pPr>
          </w:p>
          <w:p w14:paraId="0AC447B0" w14:textId="26FEDF2A" w:rsidR="00361E35" w:rsidRDefault="00361E35" w:rsidP="00C175C8">
            <w:pPr>
              <w:spacing w:line="256" w:lineRule="auto"/>
              <w:jc w:val="center"/>
              <w:rPr>
                <w:sz w:val="20"/>
                <w:szCs w:val="20"/>
              </w:rPr>
            </w:pPr>
          </w:p>
          <w:p w14:paraId="1AC418E4" w14:textId="6FFB9301" w:rsidR="00361E35" w:rsidRDefault="00361E35" w:rsidP="00C175C8">
            <w:pPr>
              <w:spacing w:line="256" w:lineRule="auto"/>
              <w:jc w:val="center"/>
              <w:rPr>
                <w:sz w:val="20"/>
                <w:szCs w:val="20"/>
              </w:rPr>
            </w:pPr>
          </w:p>
          <w:p w14:paraId="214385B3" w14:textId="77777777" w:rsidR="00361E35" w:rsidRDefault="00361E35" w:rsidP="00C175C8">
            <w:pPr>
              <w:spacing w:line="256" w:lineRule="auto"/>
              <w:jc w:val="center"/>
              <w:rPr>
                <w:sz w:val="20"/>
                <w:szCs w:val="20"/>
              </w:rPr>
            </w:pPr>
          </w:p>
          <w:p w14:paraId="75A07C37" w14:textId="77777777" w:rsidR="00361E35" w:rsidRDefault="00361E35" w:rsidP="00C175C8">
            <w:pPr>
              <w:spacing w:line="256" w:lineRule="auto"/>
              <w:jc w:val="center"/>
              <w:rPr>
                <w:sz w:val="20"/>
                <w:szCs w:val="20"/>
              </w:rPr>
            </w:pPr>
          </w:p>
          <w:p w14:paraId="6029261B" w14:textId="08A19EA9" w:rsidR="00FC1865" w:rsidRDefault="00FC1865" w:rsidP="00C175C8">
            <w:pPr>
              <w:spacing w:line="256" w:lineRule="auto"/>
              <w:jc w:val="center"/>
              <w:rPr>
                <w:sz w:val="20"/>
                <w:szCs w:val="20"/>
              </w:rPr>
            </w:pPr>
          </w:p>
          <w:p w14:paraId="3B5076C3" w14:textId="18E8E79E" w:rsidR="00361E35" w:rsidRDefault="00361E35" w:rsidP="00C175C8">
            <w:pPr>
              <w:spacing w:line="256" w:lineRule="auto"/>
              <w:jc w:val="center"/>
              <w:rPr>
                <w:sz w:val="20"/>
                <w:szCs w:val="20"/>
              </w:rPr>
            </w:pPr>
          </w:p>
          <w:p w14:paraId="3A0A4488" w14:textId="36F3EEB9" w:rsidR="00361E35" w:rsidRDefault="00361E35" w:rsidP="00C175C8">
            <w:pPr>
              <w:spacing w:line="256" w:lineRule="auto"/>
              <w:jc w:val="center"/>
              <w:rPr>
                <w:sz w:val="20"/>
                <w:szCs w:val="20"/>
              </w:rPr>
            </w:pPr>
          </w:p>
          <w:p w14:paraId="4719F677" w14:textId="4A11031B" w:rsidR="00361E35" w:rsidRDefault="00361E35" w:rsidP="00C175C8">
            <w:pPr>
              <w:spacing w:line="256" w:lineRule="auto"/>
              <w:jc w:val="center"/>
              <w:rPr>
                <w:sz w:val="20"/>
                <w:szCs w:val="20"/>
              </w:rPr>
            </w:pPr>
          </w:p>
          <w:p w14:paraId="09B0EE6A" w14:textId="63B7168C" w:rsidR="00361E35" w:rsidRDefault="00361E35" w:rsidP="00C175C8">
            <w:pPr>
              <w:spacing w:line="256" w:lineRule="auto"/>
              <w:jc w:val="center"/>
              <w:rPr>
                <w:sz w:val="20"/>
                <w:szCs w:val="20"/>
              </w:rPr>
            </w:pPr>
          </w:p>
          <w:p w14:paraId="01E8E1FD" w14:textId="3E47242E" w:rsidR="00361E35" w:rsidRDefault="00361E35" w:rsidP="00C175C8">
            <w:pPr>
              <w:spacing w:line="256" w:lineRule="auto"/>
              <w:jc w:val="center"/>
              <w:rPr>
                <w:sz w:val="20"/>
                <w:szCs w:val="20"/>
              </w:rPr>
            </w:pPr>
          </w:p>
          <w:p w14:paraId="4A43D912" w14:textId="27EB5D1C" w:rsidR="00361E35" w:rsidRDefault="00361E35" w:rsidP="00C175C8">
            <w:pPr>
              <w:spacing w:line="256" w:lineRule="auto"/>
              <w:jc w:val="center"/>
              <w:rPr>
                <w:sz w:val="20"/>
                <w:szCs w:val="20"/>
              </w:rPr>
            </w:pPr>
          </w:p>
          <w:p w14:paraId="0B5FBF49" w14:textId="733A0B43" w:rsidR="00361E35" w:rsidRDefault="00361E35" w:rsidP="00C175C8">
            <w:pPr>
              <w:spacing w:line="256" w:lineRule="auto"/>
              <w:jc w:val="center"/>
              <w:rPr>
                <w:sz w:val="20"/>
                <w:szCs w:val="20"/>
              </w:rPr>
            </w:pPr>
          </w:p>
          <w:p w14:paraId="14CF0EF1" w14:textId="667CE1EE" w:rsidR="00361E35" w:rsidRDefault="00361E35" w:rsidP="00C175C8">
            <w:pPr>
              <w:spacing w:line="256" w:lineRule="auto"/>
              <w:jc w:val="center"/>
              <w:rPr>
                <w:sz w:val="20"/>
                <w:szCs w:val="20"/>
              </w:rPr>
            </w:pPr>
          </w:p>
          <w:p w14:paraId="5FF45202" w14:textId="3AFAFBCE" w:rsidR="00361E35" w:rsidRDefault="00361E35" w:rsidP="00C175C8">
            <w:pPr>
              <w:spacing w:line="256" w:lineRule="auto"/>
              <w:jc w:val="center"/>
              <w:rPr>
                <w:sz w:val="20"/>
                <w:szCs w:val="20"/>
              </w:rPr>
            </w:pPr>
          </w:p>
          <w:p w14:paraId="499AE8F3" w14:textId="56E78752" w:rsidR="00361E35" w:rsidRDefault="00361E35" w:rsidP="00C175C8">
            <w:pPr>
              <w:spacing w:line="256" w:lineRule="auto"/>
              <w:jc w:val="center"/>
              <w:rPr>
                <w:sz w:val="20"/>
                <w:szCs w:val="20"/>
              </w:rPr>
            </w:pPr>
          </w:p>
          <w:p w14:paraId="0B3F34DA" w14:textId="12DB3D6E" w:rsidR="00361E35" w:rsidRDefault="00361E35" w:rsidP="00C175C8">
            <w:pPr>
              <w:spacing w:line="256" w:lineRule="auto"/>
              <w:jc w:val="center"/>
              <w:rPr>
                <w:sz w:val="20"/>
                <w:szCs w:val="20"/>
              </w:rPr>
            </w:pPr>
          </w:p>
          <w:p w14:paraId="7FD05B35" w14:textId="7747ED92" w:rsidR="00361E35" w:rsidRDefault="00361E35" w:rsidP="00C175C8">
            <w:pPr>
              <w:spacing w:line="256" w:lineRule="auto"/>
              <w:jc w:val="center"/>
              <w:rPr>
                <w:sz w:val="20"/>
                <w:szCs w:val="20"/>
              </w:rPr>
            </w:pPr>
          </w:p>
          <w:p w14:paraId="1D71FAD8" w14:textId="38B0ED3D" w:rsidR="00361E35" w:rsidRDefault="00361E35" w:rsidP="00C175C8">
            <w:pPr>
              <w:spacing w:line="256" w:lineRule="auto"/>
              <w:jc w:val="center"/>
              <w:rPr>
                <w:sz w:val="20"/>
                <w:szCs w:val="20"/>
              </w:rPr>
            </w:pPr>
          </w:p>
          <w:p w14:paraId="7689FC8C" w14:textId="26AA7A53" w:rsidR="00361E35" w:rsidRDefault="00361E35" w:rsidP="00C175C8">
            <w:pPr>
              <w:spacing w:line="256" w:lineRule="auto"/>
              <w:jc w:val="center"/>
              <w:rPr>
                <w:sz w:val="20"/>
                <w:szCs w:val="20"/>
              </w:rPr>
            </w:pPr>
          </w:p>
          <w:p w14:paraId="20CF8656" w14:textId="54614E4F" w:rsidR="00361E35" w:rsidRDefault="00361E35" w:rsidP="00361E35">
            <w:pPr>
              <w:spacing w:line="256" w:lineRule="auto"/>
              <w:rPr>
                <w:sz w:val="20"/>
                <w:szCs w:val="20"/>
              </w:rPr>
            </w:pPr>
          </w:p>
          <w:p w14:paraId="4BD9841D" w14:textId="0B8DBB3A" w:rsidR="00361E35" w:rsidRDefault="00361E35" w:rsidP="00C175C8">
            <w:pPr>
              <w:spacing w:line="256" w:lineRule="auto"/>
              <w:jc w:val="center"/>
              <w:rPr>
                <w:sz w:val="20"/>
                <w:szCs w:val="20"/>
              </w:rPr>
            </w:pPr>
          </w:p>
          <w:p w14:paraId="575445FC" w14:textId="570DAAF0" w:rsidR="005E3CCF" w:rsidRDefault="005E3CCF" w:rsidP="00C175C8">
            <w:pPr>
              <w:spacing w:line="256" w:lineRule="auto"/>
              <w:jc w:val="center"/>
              <w:rPr>
                <w:sz w:val="20"/>
                <w:szCs w:val="20"/>
              </w:rPr>
            </w:pPr>
          </w:p>
          <w:p w14:paraId="4263A396" w14:textId="038788A3" w:rsidR="005E3CCF" w:rsidRDefault="005E3CCF" w:rsidP="00C175C8">
            <w:pPr>
              <w:spacing w:line="256" w:lineRule="auto"/>
              <w:jc w:val="center"/>
              <w:rPr>
                <w:sz w:val="20"/>
                <w:szCs w:val="20"/>
              </w:rPr>
            </w:pPr>
          </w:p>
          <w:p w14:paraId="01919236" w14:textId="06D9CC68" w:rsidR="005E3CCF" w:rsidRDefault="005E3CCF" w:rsidP="00C175C8">
            <w:pPr>
              <w:spacing w:line="256" w:lineRule="auto"/>
              <w:jc w:val="center"/>
              <w:rPr>
                <w:sz w:val="20"/>
                <w:szCs w:val="20"/>
              </w:rPr>
            </w:pPr>
          </w:p>
          <w:p w14:paraId="6C83603C" w14:textId="77777777" w:rsidR="00232503" w:rsidRDefault="00232503" w:rsidP="00C175C8">
            <w:pPr>
              <w:spacing w:line="256" w:lineRule="auto"/>
              <w:jc w:val="center"/>
              <w:rPr>
                <w:sz w:val="20"/>
                <w:szCs w:val="20"/>
              </w:rPr>
            </w:pPr>
          </w:p>
          <w:p w14:paraId="290114F7" w14:textId="77777777" w:rsidR="005E3CCF" w:rsidRDefault="005E3CCF" w:rsidP="00C175C8">
            <w:pPr>
              <w:spacing w:line="256" w:lineRule="auto"/>
              <w:jc w:val="center"/>
              <w:rPr>
                <w:sz w:val="20"/>
                <w:szCs w:val="20"/>
              </w:rPr>
            </w:pPr>
          </w:p>
          <w:p w14:paraId="32C27E01" w14:textId="77777777" w:rsidR="00FC1865" w:rsidRPr="00A15D53" w:rsidRDefault="00FC1865" w:rsidP="00556F6B">
            <w:pPr>
              <w:spacing w:line="256" w:lineRule="auto"/>
              <w:rPr>
                <w:b/>
                <w:sz w:val="20"/>
                <w:szCs w:val="20"/>
              </w:rPr>
            </w:pPr>
            <w:r w:rsidRPr="00FC1865">
              <w:rPr>
                <w:sz w:val="20"/>
                <w:szCs w:val="20"/>
              </w:rPr>
              <w:t xml:space="preserve">Zákon č. 40/1964 Zb. + </w:t>
            </w:r>
            <w:r w:rsidRPr="00A15D53">
              <w:rPr>
                <w:b/>
                <w:sz w:val="20"/>
                <w:szCs w:val="20"/>
              </w:rPr>
              <w:t>NZ (čl. II)</w:t>
            </w:r>
          </w:p>
          <w:p w14:paraId="6A68C65A" w14:textId="77777777" w:rsidR="00FC1865" w:rsidRDefault="00FC1865" w:rsidP="00C175C8">
            <w:pPr>
              <w:spacing w:line="256" w:lineRule="auto"/>
              <w:jc w:val="center"/>
              <w:rPr>
                <w:sz w:val="20"/>
                <w:szCs w:val="20"/>
              </w:rPr>
            </w:pPr>
          </w:p>
          <w:p w14:paraId="508E4A4E" w14:textId="77777777" w:rsidR="00FC1865" w:rsidRDefault="00FC1865" w:rsidP="00C175C8">
            <w:pPr>
              <w:spacing w:line="256" w:lineRule="auto"/>
              <w:jc w:val="center"/>
              <w:rPr>
                <w:sz w:val="20"/>
                <w:szCs w:val="20"/>
              </w:rPr>
            </w:pPr>
          </w:p>
          <w:p w14:paraId="7DC5637B" w14:textId="77777777" w:rsidR="00FC1865" w:rsidRDefault="00FC1865" w:rsidP="00C175C8">
            <w:pPr>
              <w:spacing w:line="256" w:lineRule="auto"/>
              <w:jc w:val="center"/>
              <w:rPr>
                <w:sz w:val="20"/>
                <w:szCs w:val="20"/>
              </w:rPr>
            </w:pPr>
          </w:p>
          <w:p w14:paraId="23FE47B9" w14:textId="77777777" w:rsidR="00FC1865" w:rsidRPr="00F46EEF" w:rsidRDefault="00FC1865" w:rsidP="00C175C8">
            <w:pPr>
              <w:spacing w:line="256" w:lineRule="auto"/>
              <w:jc w:val="center"/>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6D124385" w14:textId="77777777" w:rsidR="00C175C8" w:rsidRDefault="00C175C8" w:rsidP="00C175C8">
            <w:pPr>
              <w:spacing w:line="256" w:lineRule="auto"/>
              <w:rPr>
                <w:sz w:val="20"/>
                <w:szCs w:val="20"/>
              </w:rPr>
            </w:pPr>
            <w:r w:rsidRPr="00F46EEF">
              <w:rPr>
                <w:sz w:val="20"/>
                <w:szCs w:val="20"/>
              </w:rPr>
              <w:t>§: 4</w:t>
            </w:r>
            <w:r w:rsidRPr="00F46EEF">
              <w:rPr>
                <w:sz w:val="20"/>
                <w:szCs w:val="20"/>
              </w:rPr>
              <w:br/>
              <w:t>O: 7</w:t>
            </w:r>
          </w:p>
          <w:p w14:paraId="70B531CF" w14:textId="77777777" w:rsidR="006864A2" w:rsidRDefault="006864A2" w:rsidP="00C175C8">
            <w:pPr>
              <w:spacing w:line="256" w:lineRule="auto"/>
              <w:rPr>
                <w:sz w:val="20"/>
                <w:szCs w:val="20"/>
              </w:rPr>
            </w:pPr>
          </w:p>
          <w:p w14:paraId="7244D300" w14:textId="77777777" w:rsidR="006864A2" w:rsidRDefault="006864A2" w:rsidP="00C175C8">
            <w:pPr>
              <w:spacing w:line="256" w:lineRule="auto"/>
              <w:rPr>
                <w:sz w:val="20"/>
                <w:szCs w:val="20"/>
              </w:rPr>
            </w:pPr>
          </w:p>
          <w:p w14:paraId="555F8A21" w14:textId="77777777" w:rsidR="006864A2" w:rsidRDefault="006864A2" w:rsidP="006864A2">
            <w:pPr>
              <w:rPr>
                <w:b/>
                <w:sz w:val="20"/>
                <w:szCs w:val="20"/>
              </w:rPr>
            </w:pPr>
          </w:p>
          <w:p w14:paraId="4D42F9D1" w14:textId="77777777" w:rsidR="006864A2" w:rsidRDefault="006864A2" w:rsidP="006864A2">
            <w:pPr>
              <w:rPr>
                <w:b/>
                <w:sz w:val="20"/>
                <w:szCs w:val="20"/>
              </w:rPr>
            </w:pPr>
          </w:p>
          <w:p w14:paraId="1D769AFF" w14:textId="77777777" w:rsidR="006864A2" w:rsidRDefault="006864A2" w:rsidP="006864A2">
            <w:pPr>
              <w:rPr>
                <w:b/>
                <w:sz w:val="20"/>
                <w:szCs w:val="20"/>
              </w:rPr>
            </w:pPr>
          </w:p>
          <w:p w14:paraId="6A24FAD5" w14:textId="77777777" w:rsidR="006864A2" w:rsidRDefault="006864A2" w:rsidP="006864A2">
            <w:pPr>
              <w:rPr>
                <w:b/>
                <w:sz w:val="20"/>
                <w:szCs w:val="20"/>
              </w:rPr>
            </w:pPr>
          </w:p>
          <w:p w14:paraId="27B7A12F" w14:textId="77777777" w:rsidR="006864A2" w:rsidRDefault="006864A2" w:rsidP="006864A2">
            <w:pPr>
              <w:rPr>
                <w:b/>
                <w:sz w:val="20"/>
                <w:szCs w:val="20"/>
              </w:rPr>
            </w:pPr>
          </w:p>
          <w:p w14:paraId="4AAF5FD1" w14:textId="77777777" w:rsidR="006864A2" w:rsidRDefault="006864A2" w:rsidP="006864A2">
            <w:pPr>
              <w:rPr>
                <w:b/>
                <w:sz w:val="20"/>
                <w:szCs w:val="20"/>
              </w:rPr>
            </w:pPr>
          </w:p>
          <w:p w14:paraId="44FBA34D" w14:textId="77777777" w:rsidR="006864A2" w:rsidRDefault="006864A2" w:rsidP="006864A2">
            <w:pPr>
              <w:rPr>
                <w:b/>
                <w:sz w:val="20"/>
                <w:szCs w:val="20"/>
              </w:rPr>
            </w:pPr>
          </w:p>
          <w:p w14:paraId="04B49AAA" w14:textId="77777777" w:rsidR="006864A2" w:rsidRDefault="006864A2" w:rsidP="006864A2">
            <w:pPr>
              <w:rPr>
                <w:b/>
                <w:sz w:val="20"/>
                <w:szCs w:val="20"/>
              </w:rPr>
            </w:pPr>
          </w:p>
          <w:p w14:paraId="1F9E2F7F" w14:textId="77777777" w:rsidR="006864A2" w:rsidRDefault="006864A2" w:rsidP="006864A2">
            <w:pPr>
              <w:rPr>
                <w:b/>
                <w:sz w:val="20"/>
                <w:szCs w:val="20"/>
              </w:rPr>
            </w:pPr>
          </w:p>
          <w:p w14:paraId="1290D668" w14:textId="77777777" w:rsidR="006864A2" w:rsidRDefault="006864A2" w:rsidP="006864A2">
            <w:pPr>
              <w:rPr>
                <w:b/>
                <w:sz w:val="20"/>
                <w:szCs w:val="20"/>
              </w:rPr>
            </w:pPr>
          </w:p>
          <w:p w14:paraId="597E2142" w14:textId="77777777" w:rsidR="006864A2" w:rsidRDefault="006864A2" w:rsidP="006864A2">
            <w:pPr>
              <w:rPr>
                <w:b/>
                <w:sz w:val="20"/>
                <w:szCs w:val="20"/>
              </w:rPr>
            </w:pPr>
          </w:p>
          <w:p w14:paraId="56CEB3C5" w14:textId="77777777" w:rsidR="006864A2" w:rsidRDefault="006864A2" w:rsidP="006864A2">
            <w:pPr>
              <w:rPr>
                <w:b/>
                <w:sz w:val="20"/>
                <w:szCs w:val="20"/>
              </w:rPr>
            </w:pPr>
          </w:p>
          <w:p w14:paraId="52D381C1" w14:textId="77777777" w:rsidR="006864A2" w:rsidRDefault="006864A2" w:rsidP="006864A2">
            <w:pPr>
              <w:rPr>
                <w:b/>
                <w:sz w:val="20"/>
                <w:szCs w:val="20"/>
              </w:rPr>
            </w:pPr>
          </w:p>
          <w:p w14:paraId="1725A641" w14:textId="77777777" w:rsidR="006864A2" w:rsidRDefault="006864A2" w:rsidP="006864A2">
            <w:pPr>
              <w:rPr>
                <w:b/>
                <w:sz w:val="20"/>
                <w:szCs w:val="20"/>
              </w:rPr>
            </w:pPr>
          </w:p>
          <w:p w14:paraId="1A67B6A0" w14:textId="77777777" w:rsidR="006864A2" w:rsidRDefault="006864A2" w:rsidP="006864A2">
            <w:pPr>
              <w:rPr>
                <w:b/>
                <w:sz w:val="20"/>
                <w:szCs w:val="20"/>
              </w:rPr>
            </w:pPr>
          </w:p>
          <w:p w14:paraId="17D5D5A5" w14:textId="4D979888" w:rsidR="006864A2" w:rsidRDefault="006864A2" w:rsidP="006864A2">
            <w:pPr>
              <w:rPr>
                <w:b/>
                <w:sz w:val="20"/>
                <w:szCs w:val="20"/>
              </w:rPr>
            </w:pPr>
          </w:p>
          <w:p w14:paraId="72213C85" w14:textId="77777777" w:rsidR="00361E35" w:rsidRPr="00F46EEF" w:rsidRDefault="00361E35" w:rsidP="00361E35">
            <w:pPr>
              <w:rPr>
                <w:b/>
                <w:sz w:val="20"/>
                <w:szCs w:val="20"/>
              </w:rPr>
            </w:pPr>
            <w:r w:rsidRPr="00F46EEF">
              <w:rPr>
                <w:b/>
                <w:sz w:val="20"/>
                <w:szCs w:val="20"/>
              </w:rPr>
              <w:t>Č: I</w:t>
            </w:r>
          </w:p>
          <w:p w14:paraId="001BAD09" w14:textId="467FE13C" w:rsidR="00361E35" w:rsidRDefault="00361E35" w:rsidP="00361E35">
            <w:pPr>
              <w:rPr>
                <w:sz w:val="20"/>
                <w:szCs w:val="20"/>
              </w:rPr>
            </w:pPr>
            <w:r>
              <w:rPr>
                <w:sz w:val="20"/>
                <w:szCs w:val="20"/>
              </w:rPr>
              <w:t>§: 5</w:t>
            </w:r>
            <w:r>
              <w:rPr>
                <w:sz w:val="20"/>
                <w:szCs w:val="20"/>
              </w:rPr>
              <w:br/>
              <w:t>O: 1</w:t>
            </w:r>
          </w:p>
          <w:p w14:paraId="32F0855A" w14:textId="1FB64D0C" w:rsidR="00361E35" w:rsidRPr="00F46EEF" w:rsidRDefault="00361E35" w:rsidP="00361E35">
            <w:pPr>
              <w:rPr>
                <w:sz w:val="20"/>
                <w:szCs w:val="20"/>
              </w:rPr>
            </w:pPr>
            <w:r>
              <w:rPr>
                <w:sz w:val="20"/>
                <w:szCs w:val="20"/>
              </w:rPr>
              <w:t xml:space="preserve">P: </w:t>
            </w:r>
            <w:r w:rsidRPr="00013F1A">
              <w:rPr>
                <w:b/>
                <w:sz w:val="20"/>
                <w:szCs w:val="20"/>
              </w:rPr>
              <w:t>g)</w:t>
            </w:r>
            <w:r>
              <w:rPr>
                <w:sz w:val="20"/>
                <w:szCs w:val="20"/>
              </w:rPr>
              <w:t xml:space="preserve">, j), </w:t>
            </w:r>
            <w:r w:rsidRPr="00013F1A">
              <w:rPr>
                <w:b/>
                <w:sz w:val="20"/>
                <w:szCs w:val="20"/>
              </w:rPr>
              <w:t>l)</w:t>
            </w:r>
            <w:r>
              <w:rPr>
                <w:sz w:val="20"/>
                <w:szCs w:val="20"/>
              </w:rPr>
              <w:t xml:space="preserve"> a </w:t>
            </w:r>
            <w:r w:rsidRPr="00013F1A">
              <w:rPr>
                <w:b/>
                <w:sz w:val="20"/>
                <w:szCs w:val="20"/>
              </w:rPr>
              <w:t>p)</w:t>
            </w:r>
          </w:p>
          <w:p w14:paraId="4BC36DA0" w14:textId="23517343" w:rsidR="00361E35" w:rsidRDefault="00361E35" w:rsidP="006864A2">
            <w:pPr>
              <w:rPr>
                <w:b/>
                <w:sz w:val="20"/>
                <w:szCs w:val="20"/>
              </w:rPr>
            </w:pPr>
          </w:p>
          <w:p w14:paraId="06BF868B" w14:textId="7C99349F" w:rsidR="00361E35" w:rsidRDefault="00361E35" w:rsidP="006864A2">
            <w:pPr>
              <w:rPr>
                <w:b/>
                <w:sz w:val="20"/>
                <w:szCs w:val="20"/>
              </w:rPr>
            </w:pPr>
          </w:p>
          <w:p w14:paraId="1C84A576" w14:textId="27CC5059" w:rsidR="00361E35" w:rsidRDefault="00361E35" w:rsidP="006864A2">
            <w:pPr>
              <w:rPr>
                <w:b/>
                <w:sz w:val="20"/>
                <w:szCs w:val="20"/>
              </w:rPr>
            </w:pPr>
          </w:p>
          <w:p w14:paraId="64332DD0" w14:textId="1A716958" w:rsidR="00361E35" w:rsidRDefault="00361E35" w:rsidP="006864A2">
            <w:pPr>
              <w:rPr>
                <w:b/>
                <w:sz w:val="20"/>
                <w:szCs w:val="20"/>
              </w:rPr>
            </w:pPr>
          </w:p>
          <w:p w14:paraId="0BE31436" w14:textId="218B1AC9" w:rsidR="00361E35" w:rsidRDefault="00361E35" w:rsidP="006864A2">
            <w:pPr>
              <w:rPr>
                <w:b/>
                <w:sz w:val="20"/>
                <w:szCs w:val="20"/>
              </w:rPr>
            </w:pPr>
          </w:p>
          <w:p w14:paraId="708F4937" w14:textId="43F8A5A9" w:rsidR="00361E35" w:rsidRDefault="00361E35" w:rsidP="006864A2">
            <w:pPr>
              <w:rPr>
                <w:b/>
                <w:sz w:val="20"/>
                <w:szCs w:val="20"/>
              </w:rPr>
            </w:pPr>
          </w:p>
          <w:p w14:paraId="34F826C7" w14:textId="2EF466BA" w:rsidR="00361E35" w:rsidRDefault="00361E35" w:rsidP="006864A2">
            <w:pPr>
              <w:rPr>
                <w:b/>
                <w:sz w:val="20"/>
                <w:szCs w:val="20"/>
              </w:rPr>
            </w:pPr>
          </w:p>
          <w:p w14:paraId="7115BD84" w14:textId="6A1469E3" w:rsidR="00361E35" w:rsidRDefault="00361E35" w:rsidP="006864A2">
            <w:pPr>
              <w:rPr>
                <w:b/>
                <w:sz w:val="20"/>
                <w:szCs w:val="20"/>
              </w:rPr>
            </w:pPr>
          </w:p>
          <w:p w14:paraId="2C2F09E6" w14:textId="239B8DA1" w:rsidR="00361E35" w:rsidRDefault="00361E35" w:rsidP="006864A2">
            <w:pPr>
              <w:rPr>
                <w:b/>
                <w:sz w:val="20"/>
                <w:szCs w:val="20"/>
              </w:rPr>
            </w:pPr>
          </w:p>
          <w:p w14:paraId="2195217F" w14:textId="7132CDF7" w:rsidR="00361E35" w:rsidRDefault="00361E35" w:rsidP="006864A2">
            <w:pPr>
              <w:rPr>
                <w:b/>
                <w:sz w:val="20"/>
                <w:szCs w:val="20"/>
              </w:rPr>
            </w:pPr>
          </w:p>
          <w:p w14:paraId="45146BD9" w14:textId="3B7A4C0F" w:rsidR="00361E35" w:rsidRDefault="00361E35" w:rsidP="006864A2">
            <w:pPr>
              <w:rPr>
                <w:b/>
                <w:sz w:val="20"/>
                <w:szCs w:val="20"/>
              </w:rPr>
            </w:pPr>
          </w:p>
          <w:p w14:paraId="5DC4A853" w14:textId="5C7A5FED" w:rsidR="00361E35" w:rsidRDefault="00361E35" w:rsidP="006864A2">
            <w:pPr>
              <w:rPr>
                <w:b/>
                <w:sz w:val="20"/>
                <w:szCs w:val="20"/>
              </w:rPr>
            </w:pPr>
          </w:p>
          <w:p w14:paraId="5DBEF6E4" w14:textId="021262F9" w:rsidR="00361E35" w:rsidRDefault="00361E35" w:rsidP="006864A2">
            <w:pPr>
              <w:rPr>
                <w:b/>
                <w:sz w:val="20"/>
                <w:szCs w:val="20"/>
              </w:rPr>
            </w:pPr>
          </w:p>
          <w:p w14:paraId="166B8B47" w14:textId="36CAEBB4" w:rsidR="00361E35" w:rsidRDefault="00361E35" w:rsidP="006864A2">
            <w:pPr>
              <w:rPr>
                <w:b/>
                <w:sz w:val="20"/>
                <w:szCs w:val="20"/>
              </w:rPr>
            </w:pPr>
          </w:p>
          <w:p w14:paraId="21C118C2" w14:textId="77777777" w:rsidR="00361E35" w:rsidRDefault="00361E35" w:rsidP="006864A2">
            <w:pPr>
              <w:rPr>
                <w:b/>
                <w:sz w:val="20"/>
                <w:szCs w:val="20"/>
              </w:rPr>
            </w:pPr>
          </w:p>
          <w:p w14:paraId="06C38824" w14:textId="366CF314" w:rsidR="006864A2" w:rsidRDefault="006864A2" w:rsidP="006864A2">
            <w:pPr>
              <w:rPr>
                <w:b/>
                <w:sz w:val="20"/>
                <w:szCs w:val="20"/>
              </w:rPr>
            </w:pPr>
          </w:p>
          <w:p w14:paraId="0CB611F2" w14:textId="3FDB35EC" w:rsidR="00361E35" w:rsidRDefault="00361E35" w:rsidP="006864A2">
            <w:pPr>
              <w:rPr>
                <w:b/>
                <w:sz w:val="20"/>
                <w:szCs w:val="20"/>
              </w:rPr>
            </w:pPr>
          </w:p>
          <w:p w14:paraId="57B083BD" w14:textId="29BABDCE" w:rsidR="00361E35" w:rsidRDefault="00361E35" w:rsidP="006864A2">
            <w:pPr>
              <w:rPr>
                <w:b/>
                <w:sz w:val="20"/>
                <w:szCs w:val="20"/>
              </w:rPr>
            </w:pPr>
          </w:p>
          <w:p w14:paraId="7C1060FF" w14:textId="29929014" w:rsidR="00361E35" w:rsidRDefault="00361E35" w:rsidP="006864A2">
            <w:pPr>
              <w:rPr>
                <w:b/>
                <w:sz w:val="20"/>
                <w:szCs w:val="20"/>
              </w:rPr>
            </w:pPr>
          </w:p>
          <w:p w14:paraId="76AE208F" w14:textId="1124113A" w:rsidR="00361E35" w:rsidRDefault="00361E35" w:rsidP="006864A2">
            <w:pPr>
              <w:rPr>
                <w:b/>
                <w:sz w:val="20"/>
                <w:szCs w:val="20"/>
              </w:rPr>
            </w:pPr>
          </w:p>
          <w:p w14:paraId="2FB59A8A" w14:textId="64F66A03" w:rsidR="00361E35" w:rsidRDefault="00361E35" w:rsidP="006864A2">
            <w:pPr>
              <w:rPr>
                <w:b/>
                <w:sz w:val="20"/>
                <w:szCs w:val="20"/>
              </w:rPr>
            </w:pPr>
          </w:p>
          <w:p w14:paraId="5C4DD2AD" w14:textId="30980BAB" w:rsidR="00361E35" w:rsidRDefault="00361E35" w:rsidP="006864A2">
            <w:pPr>
              <w:rPr>
                <w:b/>
                <w:sz w:val="20"/>
                <w:szCs w:val="20"/>
              </w:rPr>
            </w:pPr>
          </w:p>
          <w:p w14:paraId="54046A46" w14:textId="156FEEFA" w:rsidR="00361E35" w:rsidRDefault="00361E35" w:rsidP="006864A2">
            <w:pPr>
              <w:rPr>
                <w:b/>
                <w:sz w:val="20"/>
                <w:szCs w:val="20"/>
              </w:rPr>
            </w:pPr>
          </w:p>
          <w:p w14:paraId="022FAC97" w14:textId="79FCC012" w:rsidR="00361E35" w:rsidRDefault="00361E35" w:rsidP="006864A2">
            <w:pPr>
              <w:rPr>
                <w:b/>
                <w:sz w:val="20"/>
                <w:szCs w:val="20"/>
              </w:rPr>
            </w:pPr>
          </w:p>
          <w:p w14:paraId="70615A9D" w14:textId="61DE3557" w:rsidR="00361E35" w:rsidRDefault="00361E35" w:rsidP="006864A2">
            <w:pPr>
              <w:rPr>
                <w:b/>
                <w:sz w:val="20"/>
                <w:szCs w:val="20"/>
              </w:rPr>
            </w:pPr>
          </w:p>
          <w:p w14:paraId="24B131A2" w14:textId="3CC9E453" w:rsidR="00361E35" w:rsidRDefault="00361E35" w:rsidP="006864A2">
            <w:pPr>
              <w:rPr>
                <w:b/>
                <w:sz w:val="20"/>
                <w:szCs w:val="20"/>
              </w:rPr>
            </w:pPr>
          </w:p>
          <w:p w14:paraId="28492124" w14:textId="18892584" w:rsidR="00361E35" w:rsidRDefault="00361E35" w:rsidP="006864A2">
            <w:pPr>
              <w:rPr>
                <w:b/>
                <w:sz w:val="20"/>
                <w:szCs w:val="20"/>
              </w:rPr>
            </w:pPr>
          </w:p>
          <w:p w14:paraId="6070FEB6" w14:textId="69E86A13" w:rsidR="00361E35" w:rsidRDefault="00361E35" w:rsidP="006864A2">
            <w:pPr>
              <w:rPr>
                <w:b/>
                <w:sz w:val="20"/>
                <w:szCs w:val="20"/>
              </w:rPr>
            </w:pPr>
          </w:p>
          <w:p w14:paraId="143A5291" w14:textId="1C7E3B3A" w:rsidR="00361E35" w:rsidRDefault="00361E35" w:rsidP="006864A2">
            <w:pPr>
              <w:rPr>
                <w:b/>
                <w:sz w:val="20"/>
                <w:szCs w:val="20"/>
              </w:rPr>
            </w:pPr>
          </w:p>
          <w:p w14:paraId="31B2DC8A" w14:textId="35C36403" w:rsidR="00361E35" w:rsidRDefault="00361E35" w:rsidP="006864A2">
            <w:pPr>
              <w:rPr>
                <w:b/>
                <w:sz w:val="20"/>
                <w:szCs w:val="20"/>
              </w:rPr>
            </w:pPr>
          </w:p>
          <w:p w14:paraId="23E0A4AD" w14:textId="7C1A55AA" w:rsidR="00361E35" w:rsidRDefault="00361E35" w:rsidP="006864A2">
            <w:pPr>
              <w:rPr>
                <w:b/>
                <w:sz w:val="20"/>
                <w:szCs w:val="20"/>
              </w:rPr>
            </w:pPr>
          </w:p>
          <w:p w14:paraId="19554C47" w14:textId="785BFA75" w:rsidR="00361E35" w:rsidRDefault="00361E35" w:rsidP="006864A2">
            <w:pPr>
              <w:rPr>
                <w:b/>
                <w:sz w:val="20"/>
                <w:szCs w:val="20"/>
              </w:rPr>
            </w:pPr>
          </w:p>
          <w:p w14:paraId="7BA46352" w14:textId="6C8334B3" w:rsidR="00361E35" w:rsidRDefault="00361E35" w:rsidP="006864A2">
            <w:pPr>
              <w:rPr>
                <w:b/>
                <w:sz w:val="20"/>
                <w:szCs w:val="20"/>
              </w:rPr>
            </w:pPr>
          </w:p>
          <w:p w14:paraId="0089B73C" w14:textId="77777777" w:rsidR="00361E35" w:rsidRDefault="00361E35" w:rsidP="006864A2">
            <w:pPr>
              <w:rPr>
                <w:b/>
                <w:sz w:val="20"/>
                <w:szCs w:val="20"/>
              </w:rPr>
            </w:pPr>
          </w:p>
          <w:p w14:paraId="3A461174" w14:textId="2D1860AA" w:rsidR="00361E35" w:rsidRDefault="00361E35" w:rsidP="006864A2">
            <w:pPr>
              <w:rPr>
                <w:b/>
                <w:sz w:val="20"/>
                <w:szCs w:val="20"/>
              </w:rPr>
            </w:pPr>
          </w:p>
          <w:p w14:paraId="267599FF" w14:textId="49D0BCC4" w:rsidR="00361E35" w:rsidRDefault="00361E35" w:rsidP="006864A2">
            <w:pPr>
              <w:rPr>
                <w:b/>
                <w:sz w:val="20"/>
                <w:szCs w:val="20"/>
              </w:rPr>
            </w:pPr>
          </w:p>
          <w:p w14:paraId="67E68DCF" w14:textId="12DB198A" w:rsidR="005E3CCF" w:rsidRDefault="005E3CCF" w:rsidP="006864A2">
            <w:pPr>
              <w:rPr>
                <w:b/>
                <w:sz w:val="20"/>
                <w:szCs w:val="20"/>
              </w:rPr>
            </w:pPr>
          </w:p>
          <w:p w14:paraId="7A6F86B7" w14:textId="2390148A" w:rsidR="005E3CCF" w:rsidRDefault="005E3CCF" w:rsidP="006864A2">
            <w:pPr>
              <w:rPr>
                <w:b/>
                <w:sz w:val="20"/>
                <w:szCs w:val="20"/>
              </w:rPr>
            </w:pPr>
          </w:p>
          <w:p w14:paraId="6970C7EC" w14:textId="48FA1B74" w:rsidR="005E3CCF" w:rsidRDefault="005E3CCF" w:rsidP="006864A2">
            <w:pPr>
              <w:rPr>
                <w:b/>
                <w:sz w:val="20"/>
                <w:szCs w:val="20"/>
              </w:rPr>
            </w:pPr>
          </w:p>
          <w:p w14:paraId="3DFBFB05" w14:textId="77777777" w:rsidR="00232503" w:rsidRDefault="00232503" w:rsidP="006864A2">
            <w:pPr>
              <w:rPr>
                <w:b/>
                <w:sz w:val="20"/>
                <w:szCs w:val="20"/>
              </w:rPr>
            </w:pPr>
          </w:p>
          <w:p w14:paraId="052E9610" w14:textId="673F8993" w:rsidR="005E3CCF" w:rsidRDefault="005E3CCF" w:rsidP="006864A2">
            <w:pPr>
              <w:rPr>
                <w:b/>
                <w:sz w:val="20"/>
                <w:szCs w:val="20"/>
              </w:rPr>
            </w:pPr>
          </w:p>
          <w:p w14:paraId="164A80C8" w14:textId="77777777" w:rsidR="006864A2" w:rsidRPr="00F46EEF" w:rsidRDefault="006864A2" w:rsidP="006864A2">
            <w:pPr>
              <w:rPr>
                <w:b/>
                <w:sz w:val="20"/>
                <w:szCs w:val="20"/>
              </w:rPr>
            </w:pPr>
            <w:r w:rsidRPr="00F46EEF">
              <w:rPr>
                <w:b/>
                <w:sz w:val="20"/>
                <w:szCs w:val="20"/>
              </w:rPr>
              <w:t>Č: II</w:t>
            </w:r>
          </w:p>
          <w:p w14:paraId="433B445F" w14:textId="77777777" w:rsidR="006864A2" w:rsidRPr="00F46EEF" w:rsidRDefault="006864A2" w:rsidP="006864A2">
            <w:pPr>
              <w:spacing w:line="256" w:lineRule="auto"/>
              <w:rPr>
                <w:sz w:val="20"/>
                <w:szCs w:val="20"/>
              </w:rPr>
            </w:pPr>
            <w:r w:rsidRPr="00F46EEF">
              <w:rPr>
                <w:sz w:val="20"/>
                <w:szCs w:val="20"/>
              </w:rPr>
              <w:t>§: 617</w:t>
            </w:r>
            <w:r w:rsidRPr="00F46EEF">
              <w:rPr>
                <w:sz w:val="20"/>
                <w:szCs w:val="20"/>
              </w:rPr>
              <w:br/>
              <w:t>O: 1</w:t>
            </w:r>
            <w:r w:rsidRPr="00F46EEF">
              <w:rPr>
                <w:sz w:val="20"/>
                <w:szCs w:val="20"/>
              </w:rPr>
              <w:br/>
              <w:t>P: d)</w:t>
            </w:r>
          </w:p>
        </w:tc>
        <w:tc>
          <w:tcPr>
            <w:tcW w:w="4284" w:type="dxa"/>
            <w:tcBorders>
              <w:top w:val="single" w:sz="4" w:space="0" w:color="auto"/>
              <w:left w:val="single" w:sz="4" w:space="0" w:color="auto"/>
              <w:bottom w:val="single" w:sz="4" w:space="0" w:color="auto"/>
              <w:right w:val="single" w:sz="4" w:space="0" w:color="auto"/>
            </w:tcBorders>
          </w:tcPr>
          <w:p w14:paraId="40381D29" w14:textId="6089DA2A" w:rsidR="00C175C8" w:rsidRPr="00F46EEF" w:rsidRDefault="00C175C8" w:rsidP="00C175C8">
            <w:pPr>
              <w:keepNext/>
              <w:spacing w:before="60" w:after="60"/>
              <w:contextualSpacing/>
              <w:rPr>
                <w:sz w:val="20"/>
                <w:szCs w:val="20"/>
              </w:rPr>
            </w:pPr>
            <w:r w:rsidRPr="00F46EEF">
              <w:rPr>
                <w:sz w:val="20"/>
                <w:szCs w:val="20"/>
              </w:rPr>
              <w:t>(7) Zákaz podľa odseku 2 písm. c) sa vzťahuje aj na výrobcu,</w:t>
            </w:r>
            <w:r w:rsidRPr="00F46EEF">
              <w:rPr>
                <w:sz w:val="20"/>
                <w:szCs w:val="20"/>
                <w:vertAlign w:val="superscript"/>
              </w:rPr>
              <w:t>17)</w:t>
            </w:r>
            <w:r w:rsidRPr="00F46EEF">
              <w:rPr>
                <w:sz w:val="20"/>
                <w:szCs w:val="20"/>
              </w:rPr>
              <w:t xml:space="preserve"> splnomocneného zástupcu výrobcu,</w:t>
            </w:r>
            <w:r w:rsidRPr="00F46EEF">
              <w:rPr>
                <w:sz w:val="20"/>
                <w:szCs w:val="20"/>
                <w:vertAlign w:val="superscript"/>
              </w:rPr>
              <w:t xml:space="preserve">18) </w:t>
            </w:r>
            <w:r w:rsidRPr="00F46EEF">
              <w:rPr>
                <w:sz w:val="20"/>
                <w:szCs w:val="20"/>
              </w:rPr>
              <w:t>dovozcu,</w:t>
            </w:r>
            <w:r w:rsidRPr="00F46EEF">
              <w:rPr>
                <w:sz w:val="20"/>
                <w:szCs w:val="20"/>
                <w:vertAlign w:val="superscript"/>
              </w:rPr>
              <w:t>19)</w:t>
            </w:r>
            <w:r w:rsidRPr="00F46EEF">
              <w:rPr>
                <w:sz w:val="20"/>
                <w:szCs w:val="20"/>
              </w:rPr>
              <w:t xml:space="preserve"> distribútora</w:t>
            </w:r>
            <w:r w:rsidRPr="00F46EEF">
              <w:rPr>
                <w:sz w:val="20"/>
                <w:szCs w:val="20"/>
                <w:vertAlign w:val="superscript"/>
              </w:rPr>
              <w:t xml:space="preserve">20) </w:t>
            </w:r>
            <w:r w:rsidRPr="00F46EEF">
              <w:rPr>
                <w:sz w:val="20"/>
                <w:szCs w:val="20"/>
              </w:rPr>
              <w:t>a iné hospodárske subjekty.</w:t>
            </w:r>
            <w:r w:rsidRPr="00F46EEF">
              <w:rPr>
                <w:sz w:val="20"/>
                <w:szCs w:val="20"/>
                <w:vertAlign w:val="superscript"/>
              </w:rPr>
              <w:t>21)</w:t>
            </w:r>
          </w:p>
          <w:p w14:paraId="43C391ED" w14:textId="77777777" w:rsidR="00C175C8" w:rsidRPr="00F46EEF" w:rsidRDefault="00C175C8" w:rsidP="00C175C8">
            <w:pPr>
              <w:pBdr>
                <w:top w:val="nil"/>
                <w:left w:val="nil"/>
                <w:bottom w:val="nil"/>
                <w:right w:val="nil"/>
                <w:between w:val="nil"/>
              </w:pBdr>
              <w:rPr>
                <w:sz w:val="20"/>
                <w:szCs w:val="20"/>
              </w:rPr>
            </w:pPr>
            <w:r w:rsidRPr="00F46EEF">
              <w:rPr>
                <w:sz w:val="20"/>
                <w:szCs w:val="20"/>
              </w:rPr>
              <w:t>_______________</w:t>
            </w:r>
          </w:p>
          <w:p w14:paraId="40C1F761" w14:textId="77777777" w:rsidR="00C175C8" w:rsidRPr="00F46EEF" w:rsidRDefault="00C175C8" w:rsidP="00C175C8">
            <w:pPr>
              <w:keepNext/>
              <w:spacing w:before="60" w:after="60"/>
              <w:contextualSpacing/>
              <w:rPr>
                <w:sz w:val="20"/>
                <w:szCs w:val="20"/>
              </w:rPr>
            </w:pPr>
            <w:r w:rsidRPr="00F46EEF">
              <w:rPr>
                <w:sz w:val="20"/>
                <w:szCs w:val="20"/>
                <w:vertAlign w:val="superscript"/>
              </w:rPr>
              <w:t>17)</w:t>
            </w:r>
            <w:r w:rsidRPr="00F46EEF">
              <w:rPr>
                <w:sz w:val="20"/>
                <w:szCs w:val="20"/>
              </w:rPr>
              <w:t xml:space="preserve"> Čl. 3 ods. 8 nariadenia Európskeho parlamentu a Rady (EÚ) 2019/1020 z 20. júna 2019 o dohľade nad trhom a súlade výrobkov a o zmene smernice 2004/42/ES a nariadení (ES) č. 765/2008 a (EÚ) č. 305/2011 (Ú. v. EÚ L 169, 25. 6. 2019) v platnom znení.</w:t>
            </w:r>
          </w:p>
          <w:p w14:paraId="6C3C2C9C" w14:textId="77777777" w:rsidR="00C175C8" w:rsidRPr="00F46EEF" w:rsidRDefault="00C175C8" w:rsidP="00C175C8">
            <w:pPr>
              <w:keepNext/>
              <w:spacing w:before="60" w:after="60"/>
              <w:contextualSpacing/>
              <w:rPr>
                <w:sz w:val="20"/>
                <w:szCs w:val="20"/>
              </w:rPr>
            </w:pPr>
            <w:r w:rsidRPr="00F46EEF">
              <w:rPr>
                <w:sz w:val="20"/>
                <w:szCs w:val="20"/>
                <w:vertAlign w:val="superscript"/>
              </w:rPr>
              <w:t>18)</w:t>
            </w:r>
            <w:r w:rsidRPr="00F46EEF">
              <w:rPr>
                <w:sz w:val="20"/>
                <w:szCs w:val="20"/>
              </w:rPr>
              <w:t xml:space="preserve"> Čl. 3 ods. 12 nariadenia (EÚ) 2019/1020 v platnom znení.</w:t>
            </w:r>
          </w:p>
          <w:p w14:paraId="5B885DD9" w14:textId="77777777" w:rsidR="00C175C8" w:rsidRPr="00F46EEF" w:rsidRDefault="00C175C8" w:rsidP="00C175C8">
            <w:pPr>
              <w:keepNext/>
              <w:spacing w:before="60" w:after="60"/>
              <w:contextualSpacing/>
              <w:rPr>
                <w:sz w:val="20"/>
                <w:szCs w:val="20"/>
              </w:rPr>
            </w:pPr>
            <w:r w:rsidRPr="00F46EEF">
              <w:rPr>
                <w:sz w:val="20"/>
                <w:szCs w:val="20"/>
                <w:vertAlign w:val="superscript"/>
              </w:rPr>
              <w:t>19)</w:t>
            </w:r>
            <w:r w:rsidRPr="00F46EEF">
              <w:rPr>
                <w:sz w:val="20"/>
                <w:szCs w:val="20"/>
              </w:rPr>
              <w:t xml:space="preserve"> Čl. 3 ods. 9 nariadenia (EÚ) 2019/1020 v platnom znení.</w:t>
            </w:r>
          </w:p>
          <w:p w14:paraId="19852D5E" w14:textId="77777777" w:rsidR="00C175C8" w:rsidRPr="00F46EEF" w:rsidRDefault="00C175C8" w:rsidP="00C175C8">
            <w:pPr>
              <w:keepNext/>
              <w:spacing w:before="60" w:after="60"/>
              <w:contextualSpacing/>
              <w:rPr>
                <w:sz w:val="20"/>
                <w:szCs w:val="20"/>
              </w:rPr>
            </w:pPr>
            <w:r w:rsidRPr="00F46EEF">
              <w:rPr>
                <w:sz w:val="20"/>
                <w:szCs w:val="20"/>
                <w:vertAlign w:val="superscript"/>
              </w:rPr>
              <w:t>20)</w:t>
            </w:r>
            <w:r w:rsidRPr="00F46EEF">
              <w:rPr>
                <w:sz w:val="20"/>
                <w:szCs w:val="20"/>
              </w:rPr>
              <w:t xml:space="preserve"> Čl. 3 ods. 10 nariadenia (EÚ) 2019/1020 v platnom znení.</w:t>
            </w:r>
          </w:p>
          <w:p w14:paraId="5FE61E9C" w14:textId="20A472A9" w:rsidR="006864A2" w:rsidRDefault="00C175C8" w:rsidP="00C175C8">
            <w:pPr>
              <w:keepNext/>
              <w:spacing w:before="60" w:after="60"/>
              <w:contextualSpacing/>
              <w:rPr>
                <w:sz w:val="20"/>
                <w:szCs w:val="20"/>
              </w:rPr>
            </w:pPr>
            <w:r w:rsidRPr="00F46EEF">
              <w:rPr>
                <w:sz w:val="20"/>
                <w:szCs w:val="20"/>
                <w:vertAlign w:val="superscript"/>
              </w:rPr>
              <w:t>21)</w:t>
            </w:r>
            <w:r w:rsidRPr="00F46EEF">
              <w:rPr>
                <w:sz w:val="20"/>
                <w:szCs w:val="20"/>
              </w:rPr>
              <w:t xml:space="preserve"> Čl. 3 ods. 13 nariadenia (EÚ) 2019/1020 v platnom znení.</w:t>
            </w:r>
          </w:p>
          <w:p w14:paraId="5FCF8EC4" w14:textId="38A4D915" w:rsidR="00361E35" w:rsidRDefault="00361E35" w:rsidP="00C175C8">
            <w:pPr>
              <w:keepNext/>
              <w:spacing w:before="60" w:after="60"/>
              <w:contextualSpacing/>
              <w:rPr>
                <w:sz w:val="20"/>
                <w:szCs w:val="20"/>
              </w:rPr>
            </w:pPr>
          </w:p>
          <w:p w14:paraId="2728D957" w14:textId="09FA9268" w:rsidR="00361E35" w:rsidRPr="00361E35" w:rsidRDefault="00361E35" w:rsidP="00C175C8">
            <w:pPr>
              <w:keepNext/>
              <w:spacing w:before="60" w:after="60"/>
              <w:contextualSpacing/>
              <w:rPr>
                <w:b/>
                <w:sz w:val="20"/>
                <w:szCs w:val="20"/>
              </w:rPr>
            </w:pPr>
            <w:r w:rsidRPr="00361E35">
              <w:rPr>
                <w:b/>
                <w:sz w:val="20"/>
                <w:szCs w:val="20"/>
              </w:rPr>
              <w:t>g) existenciu a dĺžku trvania spotrebiteľskej záruky na životnosť tovaru,</w:t>
            </w:r>
            <w:r w:rsidRPr="00361E35">
              <w:rPr>
                <w:b/>
                <w:sz w:val="20"/>
                <w:szCs w:val="20"/>
                <w:vertAlign w:val="superscript"/>
              </w:rPr>
              <w:t>23</w:t>
            </w:r>
            <w:r w:rsidRPr="00361E35">
              <w:rPr>
                <w:b/>
                <w:sz w:val="20"/>
                <w:szCs w:val="20"/>
              </w:rPr>
              <w:t>) ak ju výrobca alebo dovozca bezplatne poskytuje spotrebiteľovi na celý tovar s dĺžkou trvania viac ako dva roky a tieto informácie sprístupnil obchodníkovi, a existenci</w:t>
            </w:r>
            <w:r w:rsidR="00846A8E">
              <w:rPr>
                <w:b/>
                <w:sz w:val="20"/>
                <w:szCs w:val="20"/>
              </w:rPr>
              <w:t>u</w:t>
            </w:r>
            <w:r w:rsidRPr="00361E35">
              <w:rPr>
                <w:b/>
                <w:sz w:val="20"/>
                <w:szCs w:val="20"/>
              </w:rPr>
              <w:t xml:space="preserve"> zákonnej zodpovednosti obchodníka za vady tovaru, a to zreteľným spôsobom aspoň v podobe a v rozsahu podľa osobitného predpisu</w:t>
            </w:r>
            <w:r w:rsidR="00846A8E">
              <w:rPr>
                <w:b/>
                <w:sz w:val="20"/>
                <w:szCs w:val="20"/>
              </w:rPr>
              <w:t xml:space="preserve"> upravujúceho harmonizované označenie</w:t>
            </w:r>
            <w:r w:rsidRPr="00361E35">
              <w:rPr>
                <w:b/>
                <w:sz w:val="20"/>
                <w:szCs w:val="20"/>
              </w:rPr>
              <w:t>,</w:t>
            </w:r>
          </w:p>
          <w:p w14:paraId="1A31315F" w14:textId="032F4F0C" w:rsidR="006864A2" w:rsidRDefault="006864A2" w:rsidP="00C175C8">
            <w:pPr>
              <w:keepNext/>
              <w:spacing w:before="60" w:after="60"/>
              <w:contextualSpacing/>
              <w:rPr>
                <w:sz w:val="20"/>
                <w:szCs w:val="20"/>
              </w:rPr>
            </w:pPr>
          </w:p>
          <w:p w14:paraId="48F8383B" w14:textId="714463AB" w:rsidR="00A15D53" w:rsidRDefault="00361E35" w:rsidP="00C175C8">
            <w:pPr>
              <w:keepNext/>
              <w:spacing w:before="60" w:after="60"/>
              <w:contextualSpacing/>
              <w:rPr>
                <w:sz w:val="20"/>
                <w:szCs w:val="20"/>
              </w:rPr>
            </w:pPr>
            <w:r>
              <w:rPr>
                <w:sz w:val="20"/>
                <w:szCs w:val="20"/>
              </w:rPr>
              <w:t xml:space="preserve">j) </w:t>
            </w:r>
            <w:r w:rsidRPr="00361E35">
              <w:rPr>
                <w:sz w:val="20"/>
                <w:szCs w:val="20"/>
              </w:rPr>
              <w:t xml:space="preserve">podmienky </w:t>
            </w:r>
            <w:proofErr w:type="spellStart"/>
            <w:r w:rsidRPr="00361E35">
              <w:rPr>
                <w:sz w:val="20"/>
                <w:szCs w:val="20"/>
              </w:rPr>
              <w:t>popredajného</w:t>
            </w:r>
            <w:proofErr w:type="spellEnd"/>
            <w:r w:rsidRPr="00361E35">
              <w:rPr>
                <w:sz w:val="20"/>
                <w:szCs w:val="20"/>
              </w:rPr>
              <w:t xml:space="preserve"> servisu</w:t>
            </w:r>
            <w:r w:rsidRPr="00361E35">
              <w:rPr>
                <w:b/>
                <w:sz w:val="20"/>
                <w:szCs w:val="20"/>
              </w:rPr>
              <w:t xml:space="preserve"> </w:t>
            </w:r>
            <w:r>
              <w:rPr>
                <w:b/>
                <w:sz w:val="20"/>
                <w:szCs w:val="20"/>
              </w:rPr>
              <w:t xml:space="preserve">a </w:t>
            </w:r>
            <w:r w:rsidRPr="00361E35">
              <w:rPr>
                <w:b/>
                <w:sz w:val="20"/>
                <w:szCs w:val="20"/>
              </w:rPr>
              <w:t>iných typov spotrebiteľských záruk,</w:t>
            </w:r>
            <w:r w:rsidRPr="00361E35">
              <w:rPr>
                <w:b/>
                <w:sz w:val="20"/>
                <w:szCs w:val="20"/>
                <w:vertAlign w:val="superscript"/>
              </w:rPr>
              <w:t>23a</w:t>
            </w:r>
            <w:r w:rsidRPr="00361E35">
              <w:rPr>
                <w:b/>
                <w:sz w:val="20"/>
                <w:szCs w:val="20"/>
              </w:rPr>
              <w:t>) ako je spotrebiteľská záruka na životnosť tovaru podľa písmena g)</w:t>
            </w:r>
            <w:r w:rsidRPr="00361E35">
              <w:rPr>
                <w:sz w:val="20"/>
                <w:szCs w:val="20"/>
              </w:rPr>
              <w:t xml:space="preserve">, ak </w:t>
            </w:r>
            <w:r>
              <w:rPr>
                <w:b/>
                <w:sz w:val="20"/>
                <w:szCs w:val="20"/>
              </w:rPr>
              <w:t>ich obchodník, výrobca alebo dovozca</w:t>
            </w:r>
            <w:r w:rsidRPr="00361E35">
              <w:rPr>
                <w:sz w:val="20"/>
                <w:szCs w:val="20"/>
              </w:rPr>
              <w:t xml:space="preserve"> poskytuje</w:t>
            </w:r>
            <w:r>
              <w:rPr>
                <w:sz w:val="20"/>
                <w:szCs w:val="20"/>
              </w:rPr>
              <w:t>,</w:t>
            </w:r>
            <w:r w:rsidRPr="00361E35">
              <w:rPr>
                <w:sz w:val="20"/>
                <w:szCs w:val="20"/>
              </w:rPr>
              <w:t xml:space="preserve"> </w:t>
            </w:r>
          </w:p>
          <w:p w14:paraId="618CDF89" w14:textId="7468880C" w:rsidR="00361E35" w:rsidRDefault="00361E35" w:rsidP="00C175C8">
            <w:pPr>
              <w:keepNext/>
              <w:spacing w:before="60" w:after="60"/>
              <w:contextualSpacing/>
              <w:rPr>
                <w:sz w:val="20"/>
                <w:szCs w:val="20"/>
              </w:rPr>
            </w:pPr>
          </w:p>
          <w:p w14:paraId="6938292C" w14:textId="643642CB" w:rsidR="00361E35" w:rsidRPr="00361E35" w:rsidRDefault="00361E35" w:rsidP="00C175C8">
            <w:pPr>
              <w:keepNext/>
              <w:spacing w:before="60" w:after="60"/>
              <w:contextualSpacing/>
              <w:rPr>
                <w:b/>
                <w:sz w:val="20"/>
                <w:szCs w:val="20"/>
              </w:rPr>
            </w:pPr>
            <w:r w:rsidRPr="00361E35">
              <w:rPr>
                <w:b/>
                <w:sz w:val="20"/>
                <w:szCs w:val="20"/>
              </w:rPr>
              <w:t>l) informáciu o dostupnosti, predpokladaných nákladoch a postupe objednania náhradných dielov, ktoré sú potrebné na opravu tovaru, pokynoch potrebných na opravu a údržbu tovaru a o obmedzeniach opravy, ak nebol</w:t>
            </w:r>
            <w:r w:rsidR="00B51E2B">
              <w:rPr>
                <w:b/>
                <w:sz w:val="20"/>
                <w:szCs w:val="20"/>
              </w:rPr>
              <w:t>a</w:t>
            </w:r>
            <w:r w:rsidRPr="00361E35">
              <w:rPr>
                <w:b/>
                <w:sz w:val="20"/>
                <w:szCs w:val="20"/>
              </w:rPr>
              <w:t xml:space="preserve"> poskytnut</w:t>
            </w:r>
            <w:r w:rsidR="00B51E2B">
              <w:rPr>
                <w:b/>
                <w:sz w:val="20"/>
                <w:szCs w:val="20"/>
              </w:rPr>
              <w:t>á</w:t>
            </w:r>
            <w:r w:rsidRPr="00361E35">
              <w:rPr>
                <w:b/>
                <w:sz w:val="20"/>
                <w:szCs w:val="20"/>
              </w:rPr>
              <w:t xml:space="preserve"> informáci</w:t>
            </w:r>
            <w:r w:rsidR="00B51E2B">
              <w:rPr>
                <w:b/>
                <w:sz w:val="20"/>
                <w:szCs w:val="20"/>
              </w:rPr>
              <w:t>a</w:t>
            </w:r>
            <w:r w:rsidRPr="00361E35">
              <w:rPr>
                <w:b/>
                <w:sz w:val="20"/>
                <w:szCs w:val="20"/>
              </w:rPr>
              <w:t xml:space="preserve"> podľa písmena k), a ak tieto informácie výrobca alebo dovozca sprístupnil obchodníkovi</w:t>
            </w:r>
            <w:r>
              <w:rPr>
                <w:b/>
                <w:sz w:val="20"/>
                <w:szCs w:val="20"/>
              </w:rPr>
              <w:t>,</w:t>
            </w:r>
          </w:p>
          <w:p w14:paraId="7F68226C" w14:textId="7690B67C" w:rsidR="00361E35" w:rsidRDefault="00361E35" w:rsidP="00C175C8">
            <w:pPr>
              <w:keepNext/>
              <w:spacing w:before="60" w:after="60"/>
              <w:contextualSpacing/>
              <w:rPr>
                <w:sz w:val="20"/>
                <w:szCs w:val="20"/>
              </w:rPr>
            </w:pPr>
          </w:p>
          <w:p w14:paraId="28B5A730" w14:textId="099447A1" w:rsidR="00361E35" w:rsidRDefault="00361E35" w:rsidP="00C175C8">
            <w:pPr>
              <w:keepNext/>
              <w:spacing w:before="60" w:after="60"/>
              <w:contextualSpacing/>
              <w:rPr>
                <w:b/>
                <w:sz w:val="20"/>
                <w:szCs w:val="20"/>
              </w:rPr>
            </w:pPr>
            <w:r w:rsidRPr="00361E35">
              <w:rPr>
                <w:b/>
                <w:sz w:val="20"/>
                <w:szCs w:val="20"/>
              </w:rPr>
              <w:t>p) minimálnu dobu, počas ktorej výrobca, dovozca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5E3CCF">
              <w:rPr>
                <w:b/>
                <w:sz w:val="20"/>
                <w:szCs w:val="20"/>
                <w:vertAlign w:val="superscript"/>
              </w:rPr>
              <w:t>26a</w:t>
            </w:r>
            <w:r w:rsidRPr="00361E35">
              <w:rPr>
                <w:b/>
                <w:sz w:val="20"/>
                <w:szCs w:val="20"/>
              </w:rPr>
              <w:t>) ak výrobca, dovozca alebo poskytovateľ digitálneho obsahu alebo digitálnej služby túto informáciu sprístupnil obchodníkovi</w:t>
            </w:r>
            <w:r>
              <w:rPr>
                <w:b/>
                <w:sz w:val="20"/>
                <w:szCs w:val="20"/>
              </w:rPr>
              <w:t>,</w:t>
            </w:r>
          </w:p>
          <w:p w14:paraId="4846C247" w14:textId="77777777" w:rsidR="005E3CCF" w:rsidRPr="00F46EEF" w:rsidRDefault="005E3CCF" w:rsidP="005E3CCF">
            <w:pPr>
              <w:pBdr>
                <w:top w:val="nil"/>
                <w:left w:val="nil"/>
                <w:bottom w:val="nil"/>
                <w:right w:val="nil"/>
                <w:between w:val="nil"/>
              </w:pBdr>
              <w:rPr>
                <w:sz w:val="20"/>
                <w:szCs w:val="20"/>
              </w:rPr>
            </w:pPr>
            <w:r w:rsidRPr="00F46EEF">
              <w:rPr>
                <w:sz w:val="20"/>
                <w:szCs w:val="20"/>
              </w:rPr>
              <w:t>_______________</w:t>
            </w:r>
          </w:p>
          <w:p w14:paraId="16F66CD6" w14:textId="2B8AF376" w:rsidR="00232503" w:rsidRPr="00232503" w:rsidRDefault="00232503" w:rsidP="00232503">
            <w:pPr>
              <w:pBdr>
                <w:top w:val="nil"/>
                <w:left w:val="nil"/>
                <w:bottom w:val="nil"/>
                <w:right w:val="nil"/>
                <w:between w:val="nil"/>
              </w:pBdr>
              <w:spacing w:line="264" w:lineRule="auto"/>
              <w:jc w:val="both"/>
              <w:rPr>
                <w:b/>
                <w:color w:val="000000"/>
                <w:sz w:val="18"/>
                <w:szCs w:val="20"/>
              </w:rPr>
            </w:pPr>
            <w:r w:rsidRPr="00232503">
              <w:rPr>
                <w:b/>
                <w:sz w:val="18"/>
                <w:szCs w:val="20"/>
                <w:vertAlign w:val="superscript"/>
              </w:rPr>
              <w:t>23</w:t>
            </w:r>
            <w:r w:rsidRPr="00232503">
              <w:rPr>
                <w:b/>
                <w:color w:val="000000"/>
                <w:sz w:val="18"/>
                <w:szCs w:val="20"/>
              </w:rPr>
              <w:t>) § 626 ods. 2 Občianskeho zákonníka.</w:t>
            </w:r>
          </w:p>
          <w:p w14:paraId="0EA7732C" w14:textId="77777777" w:rsidR="00232503" w:rsidRPr="00232503" w:rsidRDefault="00232503" w:rsidP="00232503">
            <w:pPr>
              <w:pBdr>
                <w:top w:val="nil"/>
                <w:left w:val="nil"/>
                <w:bottom w:val="nil"/>
                <w:right w:val="nil"/>
                <w:between w:val="nil"/>
              </w:pBdr>
              <w:spacing w:line="264" w:lineRule="auto"/>
              <w:jc w:val="both"/>
              <w:rPr>
                <w:b/>
                <w:color w:val="000000"/>
                <w:sz w:val="18"/>
                <w:szCs w:val="20"/>
              </w:rPr>
            </w:pPr>
            <w:r w:rsidRPr="00232503">
              <w:rPr>
                <w:b/>
                <w:color w:val="000000"/>
                <w:sz w:val="18"/>
                <w:szCs w:val="20"/>
                <w:vertAlign w:val="superscript"/>
              </w:rPr>
              <w:t>23a</w:t>
            </w:r>
            <w:r w:rsidRPr="00232503">
              <w:rPr>
                <w:b/>
                <w:color w:val="000000"/>
                <w:sz w:val="18"/>
                <w:szCs w:val="20"/>
              </w:rPr>
              <w:t>) § 626 ods. 1 Občianskeho zákonníka.</w:t>
            </w:r>
          </w:p>
          <w:p w14:paraId="2D6503F5" w14:textId="38843215" w:rsidR="005E3CCF" w:rsidRPr="00232503" w:rsidRDefault="005E3CCF" w:rsidP="005E3CCF">
            <w:pPr>
              <w:rPr>
                <w:b/>
                <w:color w:val="000000"/>
                <w:sz w:val="18"/>
                <w:szCs w:val="20"/>
              </w:rPr>
            </w:pPr>
            <w:r w:rsidRPr="00232503">
              <w:rPr>
                <w:b/>
                <w:color w:val="000000"/>
                <w:sz w:val="18"/>
                <w:szCs w:val="20"/>
                <w:vertAlign w:val="superscript"/>
              </w:rPr>
              <w:t>26a</w:t>
            </w:r>
            <w:r w:rsidRPr="00232503">
              <w:rPr>
                <w:b/>
                <w:color w:val="000000"/>
                <w:sz w:val="18"/>
                <w:szCs w:val="20"/>
              </w:rPr>
              <w:t>) § 615 a § 852d Občianskeho zákonníka.</w:t>
            </w:r>
          </w:p>
          <w:p w14:paraId="137FEAF2" w14:textId="77777777" w:rsidR="005E3CCF" w:rsidRPr="00361E35" w:rsidRDefault="005E3CCF" w:rsidP="00C175C8">
            <w:pPr>
              <w:keepNext/>
              <w:spacing w:before="60" w:after="60"/>
              <w:contextualSpacing/>
              <w:rPr>
                <w:b/>
                <w:sz w:val="20"/>
                <w:szCs w:val="20"/>
              </w:rPr>
            </w:pPr>
          </w:p>
          <w:p w14:paraId="489E0576" w14:textId="77777777" w:rsidR="00361E35" w:rsidRDefault="00361E35" w:rsidP="00C175C8">
            <w:pPr>
              <w:keepNext/>
              <w:spacing w:before="60" w:after="60"/>
              <w:contextualSpacing/>
              <w:rPr>
                <w:sz w:val="20"/>
                <w:szCs w:val="20"/>
              </w:rPr>
            </w:pPr>
          </w:p>
          <w:p w14:paraId="6C3FD629" w14:textId="77777777" w:rsidR="006864A2" w:rsidRPr="00F46EEF" w:rsidRDefault="006864A2" w:rsidP="00C175C8">
            <w:pPr>
              <w:keepNext/>
              <w:spacing w:before="60" w:after="60"/>
              <w:contextualSpacing/>
              <w:rPr>
                <w:sz w:val="20"/>
                <w:szCs w:val="20"/>
              </w:rPr>
            </w:pPr>
            <w:r w:rsidRPr="006864A2">
              <w:rPr>
                <w:sz w:val="20"/>
                <w:szCs w:val="20"/>
              </w:rPr>
              <w:t xml:space="preserve">d) je dodaná v množstve, kvalite a s vlastnosťami, vrátane funkčnosti, kompatibility, </w:t>
            </w:r>
            <w:r w:rsidRPr="00A15D53">
              <w:rPr>
                <w:b/>
                <w:sz w:val="20"/>
                <w:szCs w:val="20"/>
              </w:rPr>
              <w:t xml:space="preserve">opraviteľnosti </w:t>
            </w:r>
            <w:r w:rsidRPr="006864A2">
              <w:rPr>
                <w:sz w:val="20"/>
                <w:szCs w:val="20"/>
              </w:rPr>
              <w:t>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reťazci dodávok,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p w14:paraId="1094B3EF" w14:textId="77777777" w:rsidR="00C175C8" w:rsidRPr="00F46EEF" w:rsidRDefault="00C175C8" w:rsidP="00A15D53">
            <w:pPr>
              <w:keepNext/>
              <w:spacing w:before="60" w:after="60"/>
              <w:contextualSpacing/>
              <w:rPr>
                <w:sz w:val="20"/>
                <w:szCs w:val="20"/>
              </w:rPr>
            </w:pPr>
          </w:p>
        </w:tc>
        <w:tc>
          <w:tcPr>
            <w:tcW w:w="562" w:type="dxa"/>
            <w:tcBorders>
              <w:top w:val="single" w:sz="4" w:space="0" w:color="auto"/>
              <w:left w:val="single" w:sz="4" w:space="0" w:color="auto"/>
              <w:bottom w:val="single" w:sz="4" w:space="0" w:color="auto"/>
              <w:right w:val="single" w:sz="4" w:space="0" w:color="auto"/>
            </w:tcBorders>
            <w:hideMark/>
          </w:tcPr>
          <w:p w14:paraId="33C7986A" w14:textId="77777777" w:rsidR="00C175C8" w:rsidRPr="00F46EEF" w:rsidRDefault="00C175C8" w:rsidP="00C175C8">
            <w:pPr>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B2EE404" w14:textId="5C2120C2" w:rsidR="00C175C8" w:rsidRPr="00F46EEF" w:rsidRDefault="004940C5" w:rsidP="00312036">
            <w:pPr>
              <w:spacing w:line="256" w:lineRule="auto"/>
              <w:rPr>
                <w:sz w:val="20"/>
                <w:szCs w:val="20"/>
              </w:rPr>
            </w:pPr>
            <w:r w:rsidRPr="004940C5">
              <w:rPr>
                <w:sz w:val="20"/>
                <w:szCs w:val="20"/>
              </w:rPr>
              <w:t>Pojmy výrobca a dovozca sú v zákone č. 108/2024 Z. z. definované odkaz</w:t>
            </w:r>
            <w:r w:rsidR="00312036">
              <w:rPr>
                <w:sz w:val="20"/>
                <w:szCs w:val="20"/>
              </w:rPr>
              <w:t xml:space="preserve">mi </w:t>
            </w:r>
            <w:r w:rsidRPr="004940C5">
              <w:rPr>
                <w:sz w:val="20"/>
                <w:szCs w:val="20"/>
              </w:rPr>
              <w:t xml:space="preserve"> na čl. 3</w:t>
            </w:r>
            <w:r w:rsidR="005905C9">
              <w:rPr>
                <w:sz w:val="20"/>
                <w:szCs w:val="20"/>
              </w:rPr>
              <w:t xml:space="preserve"> ods. 8 a 9</w:t>
            </w:r>
            <w:r w:rsidRPr="004940C5">
              <w:rPr>
                <w:sz w:val="20"/>
                <w:szCs w:val="20"/>
              </w:rPr>
              <w:t xml:space="preserve"> nariadenia (EÚ)</w:t>
            </w:r>
            <w:r w:rsidR="003116A5">
              <w:rPr>
                <w:sz w:val="20"/>
                <w:szCs w:val="20"/>
              </w:rPr>
              <w:t xml:space="preserve"> č.</w:t>
            </w:r>
            <w:r w:rsidRPr="004940C5">
              <w:rPr>
                <w:sz w:val="20"/>
                <w:szCs w:val="20"/>
              </w:rPr>
              <w:t xml:space="preserve"> 2019/1020 v platnom znení. Definícia výrobcu v čl. 3 ods. 8 nariadenia (EÚ) č. 2019/1020 a článku 2 bod 4 smernice (EÚ) 2019/771 nie je obsahovo totožná, nakoľko definícia výrobcu v nariadení (EÚ) č. 2019/1020 nezahŕňa dovozcu. Na účely transpozície smernice (EÚ) 2024/825 sa preto v príslušných ustanoveniach NZ (§ 5 ods. 1 písm. g), j), l) a p)) uvádza výrobca a/alebo dovozca.</w:t>
            </w:r>
          </w:p>
        </w:tc>
        <w:tc>
          <w:tcPr>
            <w:tcW w:w="709" w:type="dxa"/>
            <w:tcBorders>
              <w:top w:val="single" w:sz="4" w:space="0" w:color="auto"/>
              <w:left w:val="single" w:sz="4" w:space="0" w:color="auto"/>
              <w:bottom w:val="single" w:sz="4" w:space="0" w:color="auto"/>
              <w:right w:val="single" w:sz="4" w:space="0" w:color="auto"/>
            </w:tcBorders>
            <w:hideMark/>
          </w:tcPr>
          <w:p w14:paraId="20EE2833"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6B88EF96" w14:textId="77777777" w:rsidR="00C175C8" w:rsidRPr="00F46EEF" w:rsidRDefault="00C175C8" w:rsidP="00C175C8">
            <w:pPr>
              <w:spacing w:line="256" w:lineRule="auto"/>
              <w:rPr>
                <w:sz w:val="20"/>
                <w:szCs w:val="20"/>
              </w:rPr>
            </w:pPr>
          </w:p>
        </w:tc>
      </w:tr>
      <w:tr w:rsidR="00C175C8" w:rsidRPr="00F46EEF" w14:paraId="13CED3B9" w14:textId="77777777" w:rsidTr="004940C5">
        <w:trPr>
          <w:trHeight w:val="1546"/>
        </w:trPr>
        <w:tc>
          <w:tcPr>
            <w:tcW w:w="711" w:type="dxa"/>
            <w:tcBorders>
              <w:top w:val="single" w:sz="4" w:space="0" w:color="auto"/>
              <w:left w:val="single" w:sz="12" w:space="0" w:color="auto"/>
              <w:bottom w:val="single" w:sz="4" w:space="0" w:color="auto"/>
              <w:right w:val="single" w:sz="4" w:space="0" w:color="auto"/>
            </w:tcBorders>
          </w:tcPr>
          <w:p w14:paraId="10A23412" w14:textId="77777777" w:rsidR="00C175C8" w:rsidRPr="00F46EEF" w:rsidRDefault="00C175C8" w:rsidP="00C175C8">
            <w:pPr>
              <w:spacing w:line="256" w:lineRule="auto"/>
              <w:rPr>
                <w:sz w:val="20"/>
                <w:szCs w:val="20"/>
              </w:rPr>
            </w:pPr>
            <w:r w:rsidRPr="00F46EEF">
              <w:rPr>
                <w:sz w:val="20"/>
                <w:szCs w:val="20"/>
              </w:rPr>
              <w:t>Č: 2</w:t>
            </w:r>
          </w:p>
          <w:p w14:paraId="39B44D9D" w14:textId="77777777" w:rsidR="00C175C8" w:rsidRPr="00F46EEF" w:rsidRDefault="00C175C8" w:rsidP="00C175C8">
            <w:pPr>
              <w:spacing w:line="256" w:lineRule="auto"/>
              <w:rPr>
                <w:sz w:val="20"/>
                <w:szCs w:val="20"/>
              </w:rPr>
            </w:pPr>
            <w:r w:rsidRPr="00F46EEF">
              <w:rPr>
                <w:sz w:val="20"/>
                <w:szCs w:val="20"/>
              </w:rPr>
              <w:t>O:14d</w:t>
            </w:r>
          </w:p>
          <w:p w14:paraId="551246EB" w14:textId="77777777" w:rsidR="00C175C8" w:rsidRPr="00F46EEF" w:rsidRDefault="00C175C8" w:rsidP="00C175C8">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393778C4" w14:textId="77777777" w:rsidR="00C175C8" w:rsidRPr="00F46EEF" w:rsidRDefault="00C175C8" w:rsidP="00C175C8">
            <w:pPr>
              <w:rPr>
                <w:sz w:val="20"/>
                <w:szCs w:val="20"/>
              </w:rPr>
            </w:pPr>
          </w:p>
          <w:p w14:paraId="2020D76A" w14:textId="77777777" w:rsidR="00C175C8" w:rsidRPr="00F46EEF" w:rsidRDefault="00C175C8" w:rsidP="00C175C8">
            <w:pPr>
              <w:jc w:val="both"/>
              <w:rPr>
                <w:sz w:val="20"/>
                <w:szCs w:val="20"/>
              </w:rPr>
            </w:pPr>
            <w:r w:rsidRPr="00F46EEF">
              <w:rPr>
                <w:sz w:val="20"/>
                <w:szCs w:val="20"/>
              </w:rPr>
              <w:t>14d. bodové hodnotenie opraviteľnosti‘ je bodové hodnotenie, ktorým sa vyjadruje možnosť opravy tovaru na základe harmonizovaných požiadaviek stanovených na úrovni Únie;</w:t>
            </w:r>
          </w:p>
          <w:p w14:paraId="26F4B9AD" w14:textId="77777777" w:rsidR="00C175C8" w:rsidRPr="00F46EEF" w:rsidRDefault="00C175C8" w:rsidP="00C175C8">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1583F638" w14:textId="77777777" w:rsidR="00C175C8" w:rsidRPr="00F46EEF" w:rsidRDefault="00C175C8" w:rsidP="00C175C8">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02898A0E" w14:textId="77777777" w:rsidR="00C175C8" w:rsidRPr="00F46EEF" w:rsidRDefault="00C175C8" w:rsidP="00C175C8">
            <w:pPr>
              <w:spacing w:line="256" w:lineRule="auto"/>
              <w:jc w:val="center"/>
              <w:rPr>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7181E80A" w14:textId="77777777" w:rsidR="00C175C8" w:rsidRPr="00F46EEF" w:rsidRDefault="00C175C8" w:rsidP="00C175C8">
            <w:pPr>
              <w:rPr>
                <w:b/>
                <w:sz w:val="20"/>
                <w:szCs w:val="20"/>
              </w:rPr>
            </w:pPr>
            <w:r w:rsidRPr="00F46EEF">
              <w:rPr>
                <w:b/>
                <w:sz w:val="20"/>
                <w:szCs w:val="20"/>
              </w:rPr>
              <w:t>Č: I</w:t>
            </w:r>
          </w:p>
          <w:p w14:paraId="1FAFC73E" w14:textId="77777777" w:rsidR="00C175C8" w:rsidRPr="00F46EEF" w:rsidRDefault="00C175C8" w:rsidP="00C175C8">
            <w:pPr>
              <w:rPr>
                <w:b/>
                <w:sz w:val="20"/>
                <w:szCs w:val="20"/>
              </w:rPr>
            </w:pPr>
            <w:r w:rsidRPr="00F46EEF">
              <w:rPr>
                <w:b/>
                <w:sz w:val="20"/>
                <w:szCs w:val="20"/>
              </w:rPr>
              <w:t>§ 5</w:t>
            </w:r>
          </w:p>
          <w:p w14:paraId="357B4674" w14:textId="77777777" w:rsidR="00C175C8" w:rsidRPr="00F46EEF" w:rsidRDefault="00C175C8" w:rsidP="00C175C8">
            <w:pPr>
              <w:rPr>
                <w:b/>
                <w:sz w:val="20"/>
                <w:szCs w:val="20"/>
              </w:rPr>
            </w:pPr>
            <w:r w:rsidRPr="00F46EEF">
              <w:rPr>
                <w:b/>
                <w:sz w:val="20"/>
                <w:szCs w:val="20"/>
              </w:rPr>
              <w:t>O: 1</w:t>
            </w:r>
          </w:p>
          <w:p w14:paraId="554A9B11" w14:textId="77777777" w:rsidR="00C175C8" w:rsidRPr="00F46EEF" w:rsidRDefault="00C175C8" w:rsidP="00C175C8">
            <w:pPr>
              <w:rPr>
                <w:b/>
                <w:sz w:val="20"/>
                <w:szCs w:val="20"/>
              </w:rPr>
            </w:pPr>
            <w:r w:rsidRPr="00F46EEF">
              <w:rPr>
                <w:b/>
                <w:sz w:val="20"/>
                <w:szCs w:val="20"/>
              </w:rPr>
              <w:t>P: k)</w:t>
            </w:r>
          </w:p>
        </w:tc>
        <w:tc>
          <w:tcPr>
            <w:tcW w:w="4284" w:type="dxa"/>
            <w:tcBorders>
              <w:top w:val="single" w:sz="4" w:space="0" w:color="auto"/>
              <w:left w:val="single" w:sz="4" w:space="0" w:color="auto"/>
              <w:bottom w:val="single" w:sz="4" w:space="0" w:color="auto"/>
              <w:right w:val="single" w:sz="4" w:space="0" w:color="auto"/>
            </w:tcBorders>
          </w:tcPr>
          <w:p w14:paraId="2A2BCD98" w14:textId="70D6279A" w:rsidR="00C175C8" w:rsidRPr="00F46EEF" w:rsidRDefault="00C175C8" w:rsidP="00C175C8">
            <w:pPr>
              <w:keepNext/>
              <w:spacing w:before="60" w:after="60"/>
              <w:contextualSpacing/>
              <w:rPr>
                <w:b/>
                <w:sz w:val="20"/>
                <w:szCs w:val="20"/>
              </w:rPr>
            </w:pPr>
            <w:r w:rsidRPr="00F46EEF">
              <w:rPr>
                <w:b/>
                <w:color w:val="000000"/>
                <w:sz w:val="20"/>
                <w:szCs w:val="20"/>
              </w:rPr>
              <w:t>k) informáciu o bodovom hodnotení opraviteľn</w:t>
            </w:r>
            <w:r w:rsidRPr="00F46EEF">
              <w:rPr>
                <w:b/>
                <w:sz w:val="20"/>
                <w:szCs w:val="20"/>
              </w:rPr>
              <w:t>osti tovaru,</w:t>
            </w:r>
            <w:r w:rsidR="00CA5F2B" w:rsidRPr="00CA5F2B">
              <w:rPr>
                <w:vertAlign w:val="superscript"/>
              </w:rPr>
              <w:t xml:space="preserve"> </w:t>
            </w:r>
            <w:r w:rsidR="00CA5F2B" w:rsidRPr="00CA5F2B">
              <w:rPr>
                <w:b/>
                <w:sz w:val="20"/>
                <w:szCs w:val="20"/>
                <w:vertAlign w:val="superscript"/>
              </w:rPr>
              <w:t>23</w:t>
            </w:r>
            <w:r w:rsidR="005F5B39">
              <w:rPr>
                <w:b/>
                <w:sz w:val="20"/>
                <w:szCs w:val="20"/>
                <w:vertAlign w:val="superscript"/>
              </w:rPr>
              <w:t>b</w:t>
            </w:r>
            <w:r w:rsidR="00CA5F2B" w:rsidRPr="00CA5F2B">
              <w:rPr>
                <w:b/>
                <w:sz w:val="20"/>
                <w:szCs w:val="20"/>
              </w:rPr>
              <w:t xml:space="preserve">) </w:t>
            </w:r>
            <w:r w:rsidRPr="00F46EEF">
              <w:rPr>
                <w:b/>
                <w:sz w:val="20"/>
                <w:szCs w:val="20"/>
              </w:rPr>
              <w:t xml:space="preserve"> ktorým sa vyjadruje možnosť opravy</w:t>
            </w:r>
            <w:r w:rsidRPr="00F46EEF">
              <w:rPr>
                <w:b/>
                <w:sz w:val="20"/>
                <w:szCs w:val="20"/>
                <w:vertAlign w:val="superscript"/>
              </w:rPr>
              <w:t>23</w:t>
            </w:r>
            <w:r w:rsidR="00A15D53">
              <w:rPr>
                <w:b/>
                <w:sz w:val="20"/>
                <w:szCs w:val="20"/>
                <w:vertAlign w:val="superscript"/>
              </w:rPr>
              <w:t>c</w:t>
            </w:r>
            <w:r w:rsidRPr="00F46EEF">
              <w:rPr>
                <w:b/>
                <w:sz w:val="20"/>
                <w:szCs w:val="20"/>
              </w:rPr>
              <w:t>) tovaru,</w:t>
            </w:r>
          </w:p>
          <w:p w14:paraId="6D7B01B4" w14:textId="77777777" w:rsidR="00C175C8" w:rsidRPr="00F46EEF" w:rsidRDefault="00C175C8" w:rsidP="00C175C8">
            <w:pPr>
              <w:keepNext/>
              <w:spacing w:before="60" w:after="60"/>
              <w:contextualSpacing/>
              <w:rPr>
                <w:b/>
                <w:sz w:val="20"/>
                <w:szCs w:val="20"/>
              </w:rPr>
            </w:pPr>
          </w:p>
          <w:p w14:paraId="22FD4D27" w14:textId="77777777" w:rsidR="00C175C8" w:rsidRPr="00F46EEF" w:rsidRDefault="00C175C8" w:rsidP="00C175C8">
            <w:pPr>
              <w:pBdr>
                <w:top w:val="nil"/>
                <w:left w:val="nil"/>
                <w:bottom w:val="nil"/>
                <w:right w:val="nil"/>
                <w:between w:val="nil"/>
              </w:pBdr>
              <w:rPr>
                <w:sz w:val="20"/>
                <w:szCs w:val="20"/>
              </w:rPr>
            </w:pPr>
            <w:r w:rsidRPr="00F46EEF">
              <w:rPr>
                <w:sz w:val="20"/>
                <w:szCs w:val="20"/>
              </w:rPr>
              <w:t>_______________</w:t>
            </w:r>
          </w:p>
          <w:p w14:paraId="6A85A742" w14:textId="6D49A4F7" w:rsidR="00CA5F2B" w:rsidRPr="00A15D53" w:rsidRDefault="00CA5F2B" w:rsidP="00C175C8">
            <w:pPr>
              <w:keepNext/>
              <w:tabs>
                <w:tab w:val="left" w:pos="708"/>
              </w:tabs>
              <w:spacing w:before="60" w:after="60" w:line="256" w:lineRule="auto"/>
              <w:jc w:val="both"/>
              <w:rPr>
                <w:b/>
                <w:sz w:val="20"/>
                <w:szCs w:val="20"/>
              </w:rPr>
            </w:pPr>
            <w:r w:rsidRPr="00A15D53">
              <w:rPr>
                <w:b/>
                <w:sz w:val="20"/>
                <w:szCs w:val="20"/>
                <w:vertAlign w:val="superscript"/>
              </w:rPr>
              <w:t>23</w:t>
            </w:r>
            <w:r w:rsidR="005F5B39">
              <w:rPr>
                <w:b/>
                <w:sz w:val="20"/>
                <w:szCs w:val="20"/>
                <w:vertAlign w:val="superscript"/>
              </w:rPr>
              <w:t>b</w:t>
            </w:r>
            <w:r>
              <w:rPr>
                <w:b/>
                <w:sz w:val="20"/>
                <w:szCs w:val="20"/>
              </w:rPr>
              <w:t>)</w:t>
            </w:r>
            <w:r w:rsidR="00A15D53">
              <w:rPr>
                <w:b/>
                <w:sz w:val="20"/>
                <w:szCs w:val="20"/>
              </w:rPr>
              <w:t xml:space="preserve"> </w:t>
            </w:r>
            <w:r w:rsidRPr="00A15D53">
              <w:rPr>
                <w:b/>
                <w:sz w:val="20"/>
                <w:szCs w:val="20"/>
              </w:rPr>
              <w:t xml:space="preserve">Napríklad príloha IV delegovaného nariadenia Komisie (EÚ) 2023/1669 zo 16. júna 2023, ktorým sa dopĺňa nariadenie Európskeho parlamentu a Rady (EÚ) 2017/1369, pokiaľ ide o energetické označovanie </w:t>
            </w:r>
            <w:proofErr w:type="spellStart"/>
            <w:r w:rsidRPr="00A15D53">
              <w:rPr>
                <w:b/>
                <w:sz w:val="20"/>
                <w:szCs w:val="20"/>
              </w:rPr>
              <w:t>smartfónov</w:t>
            </w:r>
            <w:proofErr w:type="spellEnd"/>
            <w:r w:rsidRPr="00A15D53">
              <w:rPr>
                <w:b/>
                <w:sz w:val="20"/>
                <w:szCs w:val="20"/>
              </w:rPr>
              <w:t xml:space="preserve"> a tabletov typu </w:t>
            </w:r>
            <w:proofErr w:type="spellStart"/>
            <w:r w:rsidRPr="00A15D53">
              <w:rPr>
                <w:b/>
                <w:sz w:val="20"/>
                <w:szCs w:val="20"/>
              </w:rPr>
              <w:t>Slate</w:t>
            </w:r>
            <w:proofErr w:type="spellEnd"/>
            <w:r w:rsidRPr="00A15D53">
              <w:rPr>
                <w:b/>
                <w:sz w:val="20"/>
                <w:szCs w:val="20"/>
              </w:rPr>
              <w:t xml:space="preserve"> (Ú. v. EÚ L 214, 31.</w:t>
            </w:r>
            <w:r w:rsidR="00A15D53">
              <w:rPr>
                <w:b/>
                <w:sz w:val="20"/>
                <w:szCs w:val="20"/>
              </w:rPr>
              <w:t xml:space="preserve"> </w:t>
            </w:r>
            <w:r w:rsidRPr="00A15D53">
              <w:rPr>
                <w:b/>
                <w:sz w:val="20"/>
                <w:szCs w:val="20"/>
              </w:rPr>
              <w:t>8.</w:t>
            </w:r>
            <w:r w:rsidR="00A15D53">
              <w:rPr>
                <w:b/>
                <w:sz w:val="20"/>
                <w:szCs w:val="20"/>
              </w:rPr>
              <w:t xml:space="preserve"> </w:t>
            </w:r>
            <w:r w:rsidRPr="00A15D53">
              <w:rPr>
                <w:b/>
                <w:sz w:val="20"/>
                <w:szCs w:val="20"/>
              </w:rPr>
              <w:t>2023).</w:t>
            </w:r>
          </w:p>
          <w:p w14:paraId="246E83DE" w14:textId="65360C81" w:rsidR="00C175C8" w:rsidRPr="00F46EEF" w:rsidRDefault="00C175C8" w:rsidP="005F5B39">
            <w:pPr>
              <w:keepNext/>
              <w:tabs>
                <w:tab w:val="left" w:pos="708"/>
              </w:tabs>
              <w:spacing w:before="60" w:after="60" w:line="256" w:lineRule="auto"/>
              <w:jc w:val="both"/>
              <w:rPr>
                <w:sz w:val="20"/>
                <w:szCs w:val="20"/>
              </w:rPr>
            </w:pPr>
            <w:r w:rsidRPr="00F46EEF">
              <w:rPr>
                <w:b/>
                <w:sz w:val="20"/>
                <w:szCs w:val="20"/>
                <w:vertAlign w:val="superscript"/>
              </w:rPr>
              <w:t>23</w:t>
            </w:r>
            <w:r w:rsidR="005F5B39">
              <w:rPr>
                <w:b/>
                <w:sz w:val="20"/>
                <w:szCs w:val="20"/>
                <w:vertAlign w:val="superscript"/>
              </w:rPr>
              <w:t>c</w:t>
            </w:r>
            <w:r w:rsidRPr="005F5B39">
              <w:rPr>
                <w:b/>
                <w:sz w:val="20"/>
                <w:szCs w:val="20"/>
              </w:rPr>
              <w:t>)</w:t>
            </w:r>
            <w:r w:rsidRPr="00F46EEF">
              <w:rPr>
                <w:b/>
                <w:sz w:val="20"/>
                <w:szCs w:val="20"/>
              </w:rPr>
              <w:t xml:space="preserve"> Čl. 2 ods. 20 nariadenia Európskeho parlamentu a Rady (EÚ) 2024/1781 z 13. júna 2024, ktorým sa zriaďuje rámec na stanovenie požiadaviek na </w:t>
            </w:r>
            <w:proofErr w:type="spellStart"/>
            <w:r w:rsidRPr="00F46EEF">
              <w:rPr>
                <w:b/>
                <w:sz w:val="20"/>
                <w:szCs w:val="20"/>
              </w:rPr>
              <w:t>ekodizajn</w:t>
            </w:r>
            <w:proofErr w:type="spellEnd"/>
            <w:r w:rsidRPr="00F46EEF">
              <w:rPr>
                <w:b/>
                <w:sz w:val="20"/>
                <w:szCs w:val="20"/>
              </w:rPr>
              <w:t xml:space="preserve"> udržateľných výrobkov, mení smernica (EÚ) 2020/1828 a nariadenie (EÚ) 2023/1542 a zrušuje smernica 2009/125/ES (Ú. v. EÚ L, 2024/1781, 28. 6. 2024).</w:t>
            </w:r>
          </w:p>
        </w:tc>
        <w:tc>
          <w:tcPr>
            <w:tcW w:w="562" w:type="dxa"/>
            <w:tcBorders>
              <w:top w:val="single" w:sz="4" w:space="0" w:color="auto"/>
              <w:left w:val="single" w:sz="4" w:space="0" w:color="auto"/>
              <w:bottom w:val="single" w:sz="4" w:space="0" w:color="auto"/>
              <w:right w:val="single" w:sz="4" w:space="0" w:color="auto"/>
            </w:tcBorders>
            <w:hideMark/>
          </w:tcPr>
          <w:p w14:paraId="3EC59CE9" w14:textId="77777777" w:rsidR="00C175C8" w:rsidRPr="00F46EEF" w:rsidRDefault="00C175C8" w:rsidP="00C175C8">
            <w:pPr>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E217880"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2518A8E2"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3E13AC89" w14:textId="77777777" w:rsidR="00C175C8" w:rsidRPr="00F46EEF" w:rsidRDefault="00C175C8" w:rsidP="00C175C8">
            <w:pPr>
              <w:spacing w:line="256" w:lineRule="auto"/>
              <w:rPr>
                <w:sz w:val="20"/>
                <w:szCs w:val="20"/>
              </w:rPr>
            </w:pPr>
          </w:p>
        </w:tc>
      </w:tr>
      <w:tr w:rsidR="00C175C8" w:rsidRPr="00F46EEF" w14:paraId="7D98154C"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009D0C6B" w14:textId="77777777" w:rsidR="00C175C8" w:rsidRPr="00F46EEF" w:rsidRDefault="00C175C8" w:rsidP="00C175C8">
            <w:pPr>
              <w:spacing w:line="256" w:lineRule="auto"/>
              <w:rPr>
                <w:sz w:val="20"/>
                <w:szCs w:val="20"/>
              </w:rPr>
            </w:pPr>
            <w:r w:rsidRPr="00F46EEF">
              <w:rPr>
                <w:sz w:val="20"/>
                <w:szCs w:val="20"/>
              </w:rPr>
              <w:t>Č: 2</w:t>
            </w:r>
          </w:p>
          <w:p w14:paraId="23F21ECB" w14:textId="77777777" w:rsidR="00C175C8" w:rsidRPr="00F46EEF" w:rsidRDefault="00C175C8" w:rsidP="00C175C8">
            <w:pPr>
              <w:spacing w:line="256" w:lineRule="auto"/>
              <w:rPr>
                <w:sz w:val="20"/>
                <w:szCs w:val="20"/>
              </w:rPr>
            </w:pPr>
            <w:r w:rsidRPr="00F46EEF">
              <w:rPr>
                <w:sz w:val="20"/>
                <w:szCs w:val="20"/>
              </w:rPr>
              <w:t>O: 14e</w:t>
            </w:r>
          </w:p>
          <w:p w14:paraId="1A9414E3" w14:textId="77777777" w:rsidR="00C175C8" w:rsidRPr="00F46EEF" w:rsidRDefault="00C175C8" w:rsidP="00C175C8">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3DF1FDDA" w14:textId="77777777" w:rsidR="00C175C8" w:rsidRPr="00F46EEF" w:rsidRDefault="00C175C8" w:rsidP="00C175C8">
            <w:pPr>
              <w:rPr>
                <w:sz w:val="20"/>
                <w:szCs w:val="20"/>
              </w:rPr>
            </w:pPr>
          </w:p>
          <w:p w14:paraId="07A46AEE" w14:textId="77777777" w:rsidR="00C175C8" w:rsidRPr="00F46EEF" w:rsidRDefault="00C175C8" w:rsidP="00C175C8">
            <w:pPr>
              <w:jc w:val="both"/>
              <w:rPr>
                <w:sz w:val="20"/>
                <w:szCs w:val="20"/>
              </w:rPr>
            </w:pPr>
            <w:r w:rsidRPr="00F46EEF">
              <w:rPr>
                <w:sz w:val="20"/>
                <w:szCs w:val="20"/>
              </w:rPr>
              <w:t>14e. softvérová aktualizácia je bezplatná aktualizácia vrátane bezpečnostnej aktualizácie, ktorá je potrebná na zachovanie súladu digitálnych prvkov, digitálneho obsahu a digitálnych služieb v súlade so smernicami (EÚ) 2019/770 a (EÚ) 2019/771;“</w:t>
            </w:r>
          </w:p>
          <w:p w14:paraId="49A6D645" w14:textId="77777777" w:rsidR="00C175C8" w:rsidRPr="00F46EEF" w:rsidRDefault="00C175C8" w:rsidP="00C175C8">
            <w:pPr>
              <w:rPr>
                <w:sz w:val="20"/>
                <w:szCs w:val="20"/>
              </w:rPr>
            </w:pPr>
          </w:p>
          <w:p w14:paraId="2076FC8B" w14:textId="77777777" w:rsidR="00C175C8" w:rsidRPr="00F46EEF" w:rsidRDefault="00C175C8" w:rsidP="00C175C8">
            <w:pPr>
              <w:jc w:val="both"/>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0FC3346B" w14:textId="77777777" w:rsidR="00C175C8" w:rsidRPr="00F46EEF" w:rsidRDefault="00C175C8" w:rsidP="00C175C8">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4EBEB121" w14:textId="77777777" w:rsidR="00C175C8" w:rsidRPr="00F46EEF" w:rsidRDefault="00C175C8" w:rsidP="00C175C8">
            <w:pPr>
              <w:spacing w:line="256" w:lineRule="auto"/>
              <w:jc w:val="center"/>
              <w:rPr>
                <w:b/>
                <w:sz w:val="20"/>
                <w:szCs w:val="20"/>
              </w:rPr>
            </w:pPr>
            <w:r w:rsidRPr="00F46EEF">
              <w:rPr>
                <w:b/>
                <w:sz w:val="20"/>
                <w:szCs w:val="20"/>
              </w:rPr>
              <w:t>NZ (čl. I)</w:t>
            </w:r>
          </w:p>
          <w:p w14:paraId="049E2B0A" w14:textId="77777777" w:rsidR="00C175C8" w:rsidRPr="00F46EEF" w:rsidRDefault="00C175C8" w:rsidP="00C175C8">
            <w:pPr>
              <w:spacing w:line="256" w:lineRule="auto"/>
              <w:jc w:val="center"/>
              <w:rPr>
                <w:b/>
                <w:sz w:val="20"/>
                <w:szCs w:val="20"/>
              </w:rPr>
            </w:pPr>
          </w:p>
          <w:p w14:paraId="42E5CF43" w14:textId="77777777" w:rsidR="00C175C8" w:rsidRPr="00F46EEF" w:rsidRDefault="00C175C8" w:rsidP="00C175C8">
            <w:pPr>
              <w:spacing w:line="256" w:lineRule="auto"/>
              <w:jc w:val="center"/>
              <w:rPr>
                <w:b/>
                <w:sz w:val="20"/>
                <w:szCs w:val="20"/>
              </w:rPr>
            </w:pPr>
          </w:p>
          <w:p w14:paraId="054D12C3" w14:textId="77777777" w:rsidR="00C175C8" w:rsidRPr="00F46EEF" w:rsidRDefault="00C175C8" w:rsidP="00C175C8">
            <w:pPr>
              <w:spacing w:line="256" w:lineRule="auto"/>
              <w:jc w:val="center"/>
              <w:rPr>
                <w:b/>
                <w:sz w:val="20"/>
                <w:szCs w:val="20"/>
              </w:rPr>
            </w:pPr>
          </w:p>
          <w:p w14:paraId="78D57903" w14:textId="77777777" w:rsidR="00C175C8" w:rsidRPr="00F46EEF" w:rsidRDefault="00C175C8" w:rsidP="00C175C8">
            <w:pPr>
              <w:spacing w:line="256" w:lineRule="auto"/>
              <w:jc w:val="center"/>
              <w:rPr>
                <w:b/>
                <w:sz w:val="20"/>
                <w:szCs w:val="20"/>
              </w:rPr>
            </w:pPr>
          </w:p>
          <w:p w14:paraId="30904E71" w14:textId="77777777" w:rsidR="00C175C8" w:rsidRPr="00F46EEF" w:rsidRDefault="00C175C8" w:rsidP="00C175C8">
            <w:pPr>
              <w:spacing w:line="256" w:lineRule="auto"/>
              <w:jc w:val="center"/>
              <w:rPr>
                <w:b/>
                <w:sz w:val="20"/>
                <w:szCs w:val="20"/>
              </w:rPr>
            </w:pPr>
          </w:p>
          <w:p w14:paraId="2B1E23B0" w14:textId="77777777" w:rsidR="00C175C8" w:rsidRPr="00F46EEF" w:rsidRDefault="00C175C8" w:rsidP="00C175C8">
            <w:pPr>
              <w:spacing w:line="256" w:lineRule="auto"/>
              <w:jc w:val="center"/>
              <w:rPr>
                <w:b/>
                <w:sz w:val="20"/>
                <w:szCs w:val="20"/>
              </w:rPr>
            </w:pPr>
          </w:p>
          <w:p w14:paraId="3E4BDA39" w14:textId="77777777" w:rsidR="00C175C8" w:rsidRPr="00F46EEF" w:rsidRDefault="00C175C8" w:rsidP="00C175C8">
            <w:pPr>
              <w:spacing w:line="256" w:lineRule="auto"/>
              <w:jc w:val="center"/>
              <w:rPr>
                <w:b/>
                <w:sz w:val="20"/>
                <w:szCs w:val="20"/>
              </w:rPr>
            </w:pPr>
          </w:p>
          <w:p w14:paraId="7EFF9AE3" w14:textId="77777777" w:rsidR="00C175C8" w:rsidRPr="00F46EEF" w:rsidRDefault="00C175C8" w:rsidP="00C175C8">
            <w:pPr>
              <w:spacing w:line="256" w:lineRule="auto"/>
              <w:jc w:val="center"/>
              <w:rPr>
                <w:b/>
                <w:sz w:val="20"/>
                <w:szCs w:val="20"/>
              </w:rPr>
            </w:pPr>
          </w:p>
          <w:p w14:paraId="2EE60308" w14:textId="77777777" w:rsidR="00C175C8" w:rsidRPr="00F46EEF" w:rsidRDefault="00C175C8" w:rsidP="00C175C8">
            <w:pPr>
              <w:spacing w:line="256" w:lineRule="auto"/>
              <w:rPr>
                <w:b/>
                <w:sz w:val="20"/>
                <w:szCs w:val="20"/>
              </w:rPr>
            </w:pPr>
          </w:p>
          <w:p w14:paraId="490F1A74" w14:textId="77777777" w:rsidR="00C175C8" w:rsidRPr="00F46EEF" w:rsidRDefault="00C175C8" w:rsidP="00C175C8">
            <w:pPr>
              <w:spacing w:line="256" w:lineRule="auto"/>
              <w:rPr>
                <w:b/>
                <w:sz w:val="20"/>
                <w:szCs w:val="20"/>
              </w:rPr>
            </w:pPr>
          </w:p>
          <w:p w14:paraId="6376B818" w14:textId="1601F543" w:rsidR="00C175C8" w:rsidRDefault="00C175C8" w:rsidP="00C175C8">
            <w:pPr>
              <w:spacing w:line="256" w:lineRule="auto"/>
              <w:rPr>
                <w:b/>
                <w:sz w:val="20"/>
                <w:szCs w:val="20"/>
              </w:rPr>
            </w:pPr>
          </w:p>
          <w:p w14:paraId="642AC735" w14:textId="58291B1D" w:rsidR="00312036" w:rsidRDefault="00312036" w:rsidP="00C175C8">
            <w:pPr>
              <w:spacing w:line="256" w:lineRule="auto"/>
              <w:rPr>
                <w:b/>
                <w:sz w:val="20"/>
                <w:szCs w:val="20"/>
              </w:rPr>
            </w:pPr>
          </w:p>
          <w:p w14:paraId="3C01FFBA" w14:textId="77777777" w:rsidR="00312036" w:rsidRPr="00F46EEF" w:rsidRDefault="00312036" w:rsidP="00C175C8">
            <w:pPr>
              <w:spacing w:line="256" w:lineRule="auto"/>
              <w:rPr>
                <w:b/>
                <w:sz w:val="20"/>
                <w:szCs w:val="20"/>
              </w:rPr>
            </w:pPr>
          </w:p>
          <w:p w14:paraId="5C815665" w14:textId="047886A9" w:rsidR="00C175C8" w:rsidRPr="005F5B39" w:rsidRDefault="00C175C8" w:rsidP="00E5519F">
            <w:pPr>
              <w:spacing w:line="256" w:lineRule="auto"/>
              <w:rPr>
                <w:b/>
                <w:sz w:val="20"/>
                <w:szCs w:val="20"/>
              </w:rPr>
            </w:pPr>
            <w:r w:rsidRPr="00F46EEF">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68DC4D2F" w14:textId="77777777" w:rsidR="00C175C8" w:rsidRPr="00F46EEF" w:rsidRDefault="00C175C8" w:rsidP="00C175C8">
            <w:pPr>
              <w:rPr>
                <w:b/>
                <w:sz w:val="20"/>
                <w:szCs w:val="20"/>
              </w:rPr>
            </w:pPr>
            <w:r w:rsidRPr="00F46EEF">
              <w:rPr>
                <w:b/>
                <w:sz w:val="20"/>
                <w:szCs w:val="20"/>
              </w:rPr>
              <w:t>Č: I</w:t>
            </w:r>
          </w:p>
          <w:p w14:paraId="668A04E0" w14:textId="62BA30AF" w:rsidR="00C175C8" w:rsidRDefault="00C175C8" w:rsidP="00C175C8">
            <w:pPr>
              <w:rPr>
                <w:b/>
                <w:sz w:val="20"/>
                <w:szCs w:val="20"/>
              </w:rPr>
            </w:pPr>
            <w:r w:rsidRPr="00F46EEF">
              <w:rPr>
                <w:b/>
                <w:sz w:val="20"/>
                <w:szCs w:val="20"/>
              </w:rPr>
              <w:t xml:space="preserve">§ </w:t>
            </w:r>
            <w:r w:rsidR="009630D6">
              <w:rPr>
                <w:b/>
                <w:sz w:val="20"/>
                <w:szCs w:val="20"/>
              </w:rPr>
              <w:t>5</w:t>
            </w:r>
          </w:p>
          <w:p w14:paraId="57E9E86E" w14:textId="77777777" w:rsidR="009630D6" w:rsidRPr="00F46EEF" w:rsidRDefault="009630D6" w:rsidP="00C175C8">
            <w:pPr>
              <w:rPr>
                <w:b/>
                <w:sz w:val="20"/>
                <w:szCs w:val="20"/>
              </w:rPr>
            </w:pPr>
            <w:r>
              <w:rPr>
                <w:b/>
                <w:sz w:val="20"/>
                <w:szCs w:val="20"/>
              </w:rPr>
              <w:t>O: 1</w:t>
            </w:r>
          </w:p>
          <w:p w14:paraId="4386A2BF" w14:textId="77777777" w:rsidR="00C175C8" w:rsidRPr="00F46EEF" w:rsidRDefault="00C175C8" w:rsidP="00C175C8">
            <w:pPr>
              <w:rPr>
                <w:b/>
                <w:sz w:val="20"/>
                <w:szCs w:val="20"/>
              </w:rPr>
            </w:pPr>
            <w:r w:rsidRPr="00F46EEF">
              <w:rPr>
                <w:b/>
                <w:sz w:val="20"/>
                <w:szCs w:val="20"/>
              </w:rPr>
              <w:t>P: p)</w:t>
            </w:r>
          </w:p>
          <w:p w14:paraId="1F1E4A9C" w14:textId="77777777" w:rsidR="00C175C8" w:rsidRPr="00F46EEF" w:rsidRDefault="00C175C8" w:rsidP="00C175C8">
            <w:pPr>
              <w:spacing w:line="256" w:lineRule="auto"/>
              <w:rPr>
                <w:sz w:val="20"/>
                <w:szCs w:val="20"/>
              </w:rPr>
            </w:pPr>
          </w:p>
          <w:p w14:paraId="6821189D" w14:textId="77777777" w:rsidR="00C175C8" w:rsidRPr="00F46EEF" w:rsidRDefault="00C175C8" w:rsidP="00C175C8">
            <w:pPr>
              <w:spacing w:line="256" w:lineRule="auto"/>
              <w:rPr>
                <w:sz w:val="20"/>
                <w:szCs w:val="20"/>
              </w:rPr>
            </w:pPr>
          </w:p>
          <w:p w14:paraId="58BA25FC" w14:textId="77777777" w:rsidR="00C175C8" w:rsidRPr="00F46EEF" w:rsidRDefault="00C175C8" w:rsidP="00C175C8">
            <w:pPr>
              <w:spacing w:line="256" w:lineRule="auto"/>
              <w:rPr>
                <w:sz w:val="20"/>
                <w:szCs w:val="20"/>
              </w:rPr>
            </w:pPr>
          </w:p>
          <w:p w14:paraId="78502469" w14:textId="77777777" w:rsidR="00C175C8" w:rsidRPr="00F46EEF" w:rsidRDefault="00C175C8" w:rsidP="00C175C8">
            <w:pPr>
              <w:spacing w:line="256" w:lineRule="auto"/>
              <w:rPr>
                <w:sz w:val="20"/>
                <w:szCs w:val="20"/>
              </w:rPr>
            </w:pPr>
          </w:p>
          <w:p w14:paraId="3591D79E" w14:textId="77777777" w:rsidR="00C175C8" w:rsidRPr="00F46EEF" w:rsidRDefault="00C175C8" w:rsidP="00C175C8">
            <w:pPr>
              <w:spacing w:line="256" w:lineRule="auto"/>
              <w:rPr>
                <w:sz w:val="20"/>
                <w:szCs w:val="20"/>
              </w:rPr>
            </w:pPr>
          </w:p>
          <w:p w14:paraId="37098B76" w14:textId="77777777" w:rsidR="00C175C8" w:rsidRPr="00F46EEF" w:rsidRDefault="00C175C8" w:rsidP="00C175C8">
            <w:pPr>
              <w:spacing w:line="256" w:lineRule="auto"/>
              <w:rPr>
                <w:sz w:val="20"/>
                <w:szCs w:val="20"/>
              </w:rPr>
            </w:pPr>
          </w:p>
          <w:p w14:paraId="0437F727" w14:textId="74188B2D" w:rsidR="00C175C8" w:rsidRDefault="00C175C8" w:rsidP="00C175C8">
            <w:pPr>
              <w:spacing w:line="256" w:lineRule="auto"/>
              <w:rPr>
                <w:sz w:val="20"/>
                <w:szCs w:val="20"/>
              </w:rPr>
            </w:pPr>
          </w:p>
          <w:p w14:paraId="6CA0463D" w14:textId="5BB38CF7" w:rsidR="00312036" w:rsidRDefault="00312036" w:rsidP="00C175C8">
            <w:pPr>
              <w:spacing w:line="256" w:lineRule="auto"/>
              <w:rPr>
                <w:sz w:val="20"/>
                <w:szCs w:val="20"/>
              </w:rPr>
            </w:pPr>
          </w:p>
          <w:p w14:paraId="1233D4D9" w14:textId="697938A2" w:rsidR="00312036" w:rsidRDefault="00312036" w:rsidP="00C175C8">
            <w:pPr>
              <w:spacing w:line="256" w:lineRule="auto"/>
              <w:rPr>
                <w:sz w:val="20"/>
                <w:szCs w:val="20"/>
              </w:rPr>
            </w:pPr>
          </w:p>
          <w:p w14:paraId="6A7E9AB5" w14:textId="77777777" w:rsidR="00312036" w:rsidRPr="00F46EEF" w:rsidRDefault="00312036" w:rsidP="00C175C8">
            <w:pPr>
              <w:spacing w:line="256" w:lineRule="auto"/>
              <w:rPr>
                <w:sz w:val="20"/>
                <w:szCs w:val="20"/>
              </w:rPr>
            </w:pPr>
          </w:p>
          <w:p w14:paraId="19C4D127" w14:textId="4E14D619" w:rsidR="00C175C8" w:rsidRPr="005F5B39" w:rsidRDefault="005F5B39" w:rsidP="00C175C8">
            <w:pPr>
              <w:spacing w:line="256" w:lineRule="auto"/>
              <w:rPr>
                <w:b/>
                <w:sz w:val="20"/>
                <w:szCs w:val="20"/>
              </w:rPr>
            </w:pPr>
            <w:r>
              <w:rPr>
                <w:b/>
                <w:sz w:val="20"/>
                <w:szCs w:val="20"/>
              </w:rPr>
              <w:t>Č: II</w:t>
            </w:r>
          </w:p>
          <w:p w14:paraId="2E988D53" w14:textId="77777777" w:rsidR="00C175C8" w:rsidRPr="00F46EEF" w:rsidRDefault="00C175C8" w:rsidP="00C175C8">
            <w:pPr>
              <w:spacing w:line="256" w:lineRule="auto"/>
              <w:rPr>
                <w:sz w:val="20"/>
                <w:szCs w:val="20"/>
              </w:rPr>
            </w:pPr>
            <w:r w:rsidRPr="00F46EEF">
              <w:rPr>
                <w:sz w:val="20"/>
                <w:szCs w:val="20"/>
              </w:rPr>
              <w:t>§: 617</w:t>
            </w:r>
          </w:p>
          <w:p w14:paraId="2D727FEC" w14:textId="77777777" w:rsidR="00C175C8" w:rsidRPr="00F46EEF" w:rsidRDefault="00C175C8" w:rsidP="00C175C8">
            <w:pPr>
              <w:spacing w:line="256" w:lineRule="auto"/>
              <w:rPr>
                <w:sz w:val="20"/>
                <w:szCs w:val="20"/>
              </w:rPr>
            </w:pPr>
            <w:r w:rsidRPr="00F46EEF">
              <w:rPr>
                <w:sz w:val="20"/>
                <w:szCs w:val="20"/>
              </w:rPr>
              <w:t>O: 3</w:t>
            </w:r>
          </w:p>
        </w:tc>
        <w:tc>
          <w:tcPr>
            <w:tcW w:w="4284" w:type="dxa"/>
            <w:tcBorders>
              <w:top w:val="single" w:sz="4" w:space="0" w:color="auto"/>
              <w:left w:val="single" w:sz="4" w:space="0" w:color="auto"/>
              <w:bottom w:val="single" w:sz="4" w:space="0" w:color="auto"/>
              <w:right w:val="single" w:sz="4" w:space="0" w:color="auto"/>
            </w:tcBorders>
          </w:tcPr>
          <w:p w14:paraId="1CA24140" w14:textId="072FE579" w:rsidR="00C175C8" w:rsidRDefault="00C175C8" w:rsidP="00C175C8">
            <w:pPr>
              <w:keepNext/>
              <w:tabs>
                <w:tab w:val="left" w:pos="708"/>
              </w:tabs>
              <w:spacing w:before="60" w:after="60" w:line="256" w:lineRule="auto"/>
              <w:jc w:val="both"/>
              <w:rPr>
                <w:b/>
                <w:sz w:val="20"/>
                <w:szCs w:val="20"/>
              </w:rPr>
            </w:pPr>
            <w:r w:rsidRPr="00F46EEF">
              <w:rPr>
                <w:b/>
                <w:sz w:val="20"/>
                <w:szCs w:val="20"/>
              </w:rPr>
              <w:t xml:space="preserve">p) </w:t>
            </w:r>
            <w:r w:rsidRPr="004B0C32">
              <w:rPr>
                <w:b/>
                <w:sz w:val="20"/>
                <w:szCs w:val="20"/>
              </w:rPr>
              <w:t>minimálnu dobu, počas ktorej výrobca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312036">
              <w:rPr>
                <w:b/>
                <w:sz w:val="20"/>
                <w:szCs w:val="20"/>
                <w:vertAlign w:val="superscript"/>
              </w:rPr>
              <w:t>26a</w:t>
            </w:r>
            <w:r w:rsidRPr="004B0C32">
              <w:rPr>
                <w:b/>
                <w:sz w:val="20"/>
                <w:szCs w:val="20"/>
              </w:rPr>
              <w:t>) ak výrobca alebo poskytovateľ digitálneho obsahu alebo digitálnej služby túto informáciu sprístupnil obchodníkovi,</w:t>
            </w:r>
          </w:p>
          <w:p w14:paraId="633BF1C6" w14:textId="77777777" w:rsidR="00312036" w:rsidRPr="00F46EEF" w:rsidRDefault="00312036" w:rsidP="00312036">
            <w:pPr>
              <w:pBdr>
                <w:top w:val="nil"/>
                <w:left w:val="nil"/>
                <w:bottom w:val="nil"/>
                <w:right w:val="nil"/>
                <w:between w:val="nil"/>
              </w:pBdr>
              <w:rPr>
                <w:sz w:val="20"/>
                <w:szCs w:val="20"/>
              </w:rPr>
            </w:pPr>
            <w:r w:rsidRPr="00F46EEF">
              <w:rPr>
                <w:sz w:val="20"/>
                <w:szCs w:val="20"/>
              </w:rPr>
              <w:t>_______________</w:t>
            </w:r>
          </w:p>
          <w:p w14:paraId="4A9C954D" w14:textId="77777777" w:rsidR="00312036" w:rsidRPr="00232503" w:rsidRDefault="00312036" w:rsidP="00312036">
            <w:pPr>
              <w:rPr>
                <w:b/>
                <w:color w:val="000000"/>
                <w:sz w:val="18"/>
                <w:szCs w:val="20"/>
              </w:rPr>
            </w:pPr>
            <w:r w:rsidRPr="00232503">
              <w:rPr>
                <w:b/>
                <w:color w:val="000000"/>
                <w:sz w:val="18"/>
                <w:szCs w:val="20"/>
                <w:vertAlign w:val="superscript"/>
              </w:rPr>
              <w:t>26a</w:t>
            </w:r>
            <w:r w:rsidRPr="00232503">
              <w:rPr>
                <w:b/>
                <w:color w:val="000000"/>
                <w:sz w:val="18"/>
                <w:szCs w:val="20"/>
              </w:rPr>
              <w:t>) § 615 a § 852d Občianskeho zákonníka.</w:t>
            </w:r>
          </w:p>
          <w:p w14:paraId="17ADF6CA" w14:textId="77777777" w:rsidR="00C175C8" w:rsidRPr="004B0C32" w:rsidRDefault="00C175C8" w:rsidP="00C175C8">
            <w:pPr>
              <w:keepNext/>
              <w:tabs>
                <w:tab w:val="left" w:pos="708"/>
              </w:tabs>
              <w:spacing w:before="60" w:after="60" w:line="256" w:lineRule="auto"/>
              <w:jc w:val="both"/>
              <w:rPr>
                <w:b/>
                <w:sz w:val="14"/>
                <w:szCs w:val="20"/>
              </w:rPr>
            </w:pPr>
          </w:p>
          <w:p w14:paraId="07E16240" w14:textId="41195902" w:rsidR="00C175C8" w:rsidRPr="00F46EEF" w:rsidRDefault="00C175C8" w:rsidP="00C175C8">
            <w:pPr>
              <w:keepNext/>
              <w:spacing w:before="60" w:after="60"/>
              <w:contextualSpacing/>
              <w:rPr>
                <w:sz w:val="20"/>
                <w:szCs w:val="20"/>
              </w:rPr>
            </w:pPr>
            <w:r w:rsidRPr="004B0C32">
              <w:rPr>
                <w:sz w:val="20"/>
                <w:szCs w:val="20"/>
              </w:rPr>
              <w:t>(3) Predávajúci zabezpečí, aby počas doby podľa odseku 4 alebo odseku 5 bol kupujúci upovedomený o aktualizáciách vrátane bezpečnostných aktualizácií, a aby boli kupujúcemu dodané aktualizácie, ktoré sú potrebné na zachovanie súladu predanej veci s digitálnymi prvkami s požiadavkami</w:t>
            </w:r>
            <w:r w:rsidRPr="00F46EEF">
              <w:rPr>
                <w:sz w:val="20"/>
                <w:szCs w:val="20"/>
              </w:rPr>
              <w:t xml:space="preserve"> podľa § 615.</w:t>
            </w:r>
          </w:p>
          <w:p w14:paraId="6C82F3EF" w14:textId="77777777" w:rsidR="00C175C8" w:rsidRPr="00F46EEF" w:rsidRDefault="00C175C8" w:rsidP="00C175C8">
            <w:pPr>
              <w:rPr>
                <w:sz w:val="20"/>
                <w:szCs w:val="20"/>
              </w:rPr>
            </w:pPr>
          </w:p>
        </w:tc>
        <w:tc>
          <w:tcPr>
            <w:tcW w:w="562" w:type="dxa"/>
            <w:tcBorders>
              <w:top w:val="single" w:sz="4" w:space="0" w:color="auto"/>
              <w:left w:val="single" w:sz="4" w:space="0" w:color="auto"/>
              <w:bottom w:val="single" w:sz="4" w:space="0" w:color="auto"/>
              <w:right w:val="single" w:sz="4" w:space="0" w:color="auto"/>
            </w:tcBorders>
            <w:hideMark/>
          </w:tcPr>
          <w:p w14:paraId="76D50AFC" w14:textId="77777777" w:rsidR="00C175C8" w:rsidRPr="00F46EEF" w:rsidRDefault="00C175C8" w:rsidP="00C175C8">
            <w:pPr>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6136CCA" w14:textId="6CC4118A" w:rsidR="00C175C8" w:rsidRPr="00F46EEF" w:rsidRDefault="00E5519F" w:rsidP="00C175C8">
            <w:pPr>
              <w:spacing w:line="256" w:lineRule="auto"/>
              <w:rPr>
                <w:sz w:val="20"/>
                <w:szCs w:val="20"/>
              </w:rPr>
            </w:pPr>
            <w:r w:rsidRPr="00704CEA">
              <w:rPr>
                <w:sz w:val="20"/>
                <w:szCs w:val="20"/>
              </w:rPr>
              <w:t>Pre potreby zákona nebola zavedená definícia. Predmet definície je obsahom uvedených transponovaných ustanovení</w:t>
            </w:r>
            <w:r>
              <w:rPr>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12417C58"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754BF237" w14:textId="77777777" w:rsidR="00C175C8" w:rsidRPr="00F46EEF" w:rsidRDefault="00C175C8" w:rsidP="00C175C8">
            <w:pPr>
              <w:spacing w:line="256" w:lineRule="auto"/>
              <w:rPr>
                <w:sz w:val="20"/>
                <w:szCs w:val="20"/>
              </w:rPr>
            </w:pPr>
          </w:p>
        </w:tc>
      </w:tr>
      <w:tr w:rsidR="00C175C8" w:rsidRPr="00F46EEF" w14:paraId="2D998ECD"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4E760569" w14:textId="77777777" w:rsidR="00C175C8" w:rsidRPr="00F46EEF" w:rsidRDefault="00C175C8" w:rsidP="00C175C8">
            <w:pPr>
              <w:spacing w:line="256" w:lineRule="auto"/>
              <w:rPr>
                <w:sz w:val="20"/>
                <w:szCs w:val="20"/>
              </w:rPr>
            </w:pPr>
            <w:r w:rsidRPr="00F46EEF">
              <w:rPr>
                <w:sz w:val="20"/>
                <w:szCs w:val="20"/>
              </w:rPr>
              <w:t>Č:2</w:t>
            </w:r>
          </w:p>
          <w:p w14:paraId="20BA7047" w14:textId="77777777" w:rsidR="00C175C8" w:rsidRPr="00F46EEF" w:rsidRDefault="00C175C8" w:rsidP="00C175C8">
            <w:pPr>
              <w:spacing w:line="256" w:lineRule="auto"/>
              <w:rPr>
                <w:sz w:val="20"/>
                <w:szCs w:val="20"/>
              </w:rPr>
            </w:pPr>
            <w:r w:rsidRPr="00F46EEF">
              <w:rPr>
                <w:sz w:val="20"/>
                <w:szCs w:val="20"/>
              </w:rPr>
              <w:t>O:19</w:t>
            </w:r>
          </w:p>
        </w:tc>
        <w:tc>
          <w:tcPr>
            <w:tcW w:w="4263" w:type="dxa"/>
            <w:tcBorders>
              <w:top w:val="single" w:sz="4" w:space="0" w:color="auto"/>
              <w:left w:val="single" w:sz="4" w:space="0" w:color="auto"/>
              <w:bottom w:val="single" w:sz="4" w:space="0" w:color="auto"/>
              <w:right w:val="single" w:sz="4" w:space="0" w:color="auto"/>
            </w:tcBorders>
          </w:tcPr>
          <w:p w14:paraId="2B72132F" w14:textId="77777777" w:rsidR="00C175C8" w:rsidRPr="00F46EEF" w:rsidRDefault="00C175C8" w:rsidP="00C175C8">
            <w:pPr>
              <w:rPr>
                <w:sz w:val="20"/>
                <w:szCs w:val="20"/>
              </w:rPr>
            </w:pPr>
            <w:r w:rsidRPr="00F46EEF">
              <w:rPr>
                <w:sz w:val="20"/>
                <w:szCs w:val="20"/>
              </w:rPr>
              <w:t>19. „kompatibilita“ je kompatibilita v zmysle vymedzenia v článku 2 bode 10 smernice (EÚ) 2019/770;</w:t>
            </w:r>
          </w:p>
          <w:p w14:paraId="5256BF2D" w14:textId="77777777" w:rsidR="00C175C8" w:rsidRPr="00F46EEF" w:rsidRDefault="00C175C8" w:rsidP="00C175C8">
            <w:pPr>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4F0F7AA" w14:textId="77777777" w:rsidR="00C175C8" w:rsidRPr="00F46EEF" w:rsidRDefault="00C175C8" w:rsidP="00C175C8">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0B5A1831" w14:textId="77777777" w:rsidR="00C175C8" w:rsidRPr="00F46EEF" w:rsidRDefault="00C175C8" w:rsidP="00C175C8">
            <w:pPr>
              <w:rPr>
                <w:b/>
                <w:sz w:val="20"/>
                <w:szCs w:val="20"/>
              </w:rPr>
            </w:pPr>
            <w:r w:rsidRPr="00F46EEF">
              <w:rPr>
                <w:sz w:val="20"/>
                <w:szCs w:val="20"/>
              </w:rPr>
              <w:t xml:space="preserve">Zákon č. 108/2024 Z. z. + </w:t>
            </w:r>
            <w:r w:rsidRPr="00F46EEF">
              <w:rPr>
                <w:b/>
                <w:sz w:val="20"/>
                <w:szCs w:val="20"/>
              </w:rPr>
              <w:t>NZ (čl. I)</w:t>
            </w:r>
          </w:p>
          <w:p w14:paraId="1A5EC4B4" w14:textId="77777777" w:rsidR="00C175C8" w:rsidRPr="00F46EEF" w:rsidRDefault="00C175C8" w:rsidP="00C175C8">
            <w:pPr>
              <w:spacing w:line="256" w:lineRule="auto"/>
              <w:jc w:val="center"/>
              <w:rPr>
                <w:b/>
                <w:sz w:val="20"/>
                <w:szCs w:val="20"/>
              </w:rPr>
            </w:pPr>
          </w:p>
          <w:p w14:paraId="40ACEA02" w14:textId="77777777" w:rsidR="00C175C8" w:rsidRPr="00F46EEF" w:rsidRDefault="00C175C8" w:rsidP="00C175C8">
            <w:pPr>
              <w:spacing w:line="256" w:lineRule="auto"/>
              <w:jc w:val="center"/>
              <w:rPr>
                <w:b/>
                <w:sz w:val="20"/>
                <w:szCs w:val="20"/>
              </w:rPr>
            </w:pPr>
          </w:p>
          <w:p w14:paraId="449A268B" w14:textId="77777777" w:rsidR="00C175C8" w:rsidRPr="00F46EEF" w:rsidRDefault="00C175C8" w:rsidP="00C175C8">
            <w:pPr>
              <w:spacing w:line="256" w:lineRule="auto"/>
              <w:jc w:val="center"/>
              <w:rPr>
                <w:b/>
                <w:sz w:val="20"/>
                <w:szCs w:val="20"/>
              </w:rPr>
            </w:pPr>
          </w:p>
          <w:p w14:paraId="68C577D6" w14:textId="77777777" w:rsidR="00C175C8" w:rsidRPr="00F46EEF" w:rsidRDefault="00C175C8" w:rsidP="00C175C8">
            <w:pPr>
              <w:spacing w:line="256" w:lineRule="auto"/>
              <w:jc w:val="center"/>
              <w:rPr>
                <w:b/>
                <w:sz w:val="20"/>
                <w:szCs w:val="20"/>
              </w:rPr>
            </w:pPr>
          </w:p>
          <w:p w14:paraId="7A9348AC" w14:textId="77777777" w:rsidR="00C175C8" w:rsidRPr="00F46EEF" w:rsidRDefault="00C175C8" w:rsidP="00C175C8">
            <w:pPr>
              <w:spacing w:line="256" w:lineRule="auto"/>
              <w:jc w:val="center"/>
              <w:rPr>
                <w:b/>
                <w:sz w:val="20"/>
                <w:szCs w:val="20"/>
              </w:rPr>
            </w:pPr>
          </w:p>
          <w:p w14:paraId="7F57D8F4" w14:textId="77777777" w:rsidR="00C175C8" w:rsidRPr="00F46EEF" w:rsidRDefault="00C175C8" w:rsidP="00C175C8">
            <w:pPr>
              <w:spacing w:line="256" w:lineRule="auto"/>
              <w:jc w:val="center"/>
              <w:rPr>
                <w:b/>
                <w:sz w:val="20"/>
                <w:szCs w:val="20"/>
              </w:rPr>
            </w:pPr>
          </w:p>
          <w:p w14:paraId="682B0D30" w14:textId="77777777" w:rsidR="00C175C8" w:rsidRPr="00F46EEF" w:rsidRDefault="00C175C8" w:rsidP="00C175C8">
            <w:pPr>
              <w:spacing w:line="256" w:lineRule="auto"/>
              <w:jc w:val="center"/>
              <w:rPr>
                <w:b/>
                <w:sz w:val="20"/>
                <w:szCs w:val="20"/>
              </w:rPr>
            </w:pPr>
          </w:p>
          <w:p w14:paraId="56A5D0B7" w14:textId="77777777" w:rsidR="00C175C8" w:rsidRPr="00F46EEF" w:rsidRDefault="00C175C8" w:rsidP="00C175C8">
            <w:pPr>
              <w:spacing w:line="256" w:lineRule="auto"/>
              <w:jc w:val="center"/>
              <w:rPr>
                <w:b/>
                <w:sz w:val="20"/>
                <w:szCs w:val="20"/>
              </w:rPr>
            </w:pPr>
          </w:p>
          <w:p w14:paraId="3244D3FF" w14:textId="77777777" w:rsidR="00C175C8" w:rsidRPr="00F46EEF" w:rsidRDefault="00C175C8" w:rsidP="00C175C8">
            <w:pPr>
              <w:spacing w:line="256" w:lineRule="auto"/>
              <w:jc w:val="center"/>
              <w:rPr>
                <w:b/>
                <w:sz w:val="20"/>
                <w:szCs w:val="20"/>
              </w:rPr>
            </w:pPr>
          </w:p>
          <w:p w14:paraId="1585BD79" w14:textId="77777777" w:rsidR="00C175C8" w:rsidRPr="00F46EEF" w:rsidRDefault="00C175C8" w:rsidP="00C175C8">
            <w:pPr>
              <w:spacing w:line="256" w:lineRule="auto"/>
              <w:jc w:val="center"/>
              <w:rPr>
                <w:b/>
                <w:sz w:val="20"/>
                <w:szCs w:val="20"/>
              </w:rPr>
            </w:pPr>
          </w:p>
          <w:p w14:paraId="46C28AA5" w14:textId="77777777" w:rsidR="00C175C8" w:rsidRPr="00F46EEF" w:rsidRDefault="00C175C8" w:rsidP="00C175C8">
            <w:pPr>
              <w:spacing w:line="256" w:lineRule="auto"/>
              <w:jc w:val="center"/>
              <w:rPr>
                <w:b/>
                <w:sz w:val="20"/>
                <w:szCs w:val="20"/>
              </w:rPr>
            </w:pPr>
          </w:p>
          <w:p w14:paraId="304DC4EB" w14:textId="77777777" w:rsidR="00C175C8" w:rsidRPr="00F46EEF" w:rsidRDefault="00C175C8" w:rsidP="00C175C8">
            <w:pPr>
              <w:spacing w:line="256" w:lineRule="auto"/>
              <w:jc w:val="center"/>
              <w:rPr>
                <w:b/>
                <w:sz w:val="20"/>
                <w:szCs w:val="20"/>
              </w:rPr>
            </w:pPr>
          </w:p>
          <w:p w14:paraId="32883135" w14:textId="77777777" w:rsidR="00C175C8" w:rsidRPr="00F46EEF" w:rsidRDefault="00C175C8" w:rsidP="00C175C8">
            <w:pPr>
              <w:spacing w:line="256" w:lineRule="auto"/>
              <w:jc w:val="center"/>
              <w:rPr>
                <w:b/>
                <w:sz w:val="20"/>
                <w:szCs w:val="20"/>
              </w:rPr>
            </w:pPr>
          </w:p>
          <w:p w14:paraId="2DD47CD2" w14:textId="77777777" w:rsidR="00C175C8" w:rsidRPr="00F46EEF" w:rsidRDefault="00C175C8" w:rsidP="00C175C8">
            <w:pPr>
              <w:spacing w:line="256" w:lineRule="auto"/>
              <w:jc w:val="center"/>
              <w:rPr>
                <w:b/>
                <w:sz w:val="20"/>
                <w:szCs w:val="20"/>
              </w:rPr>
            </w:pPr>
          </w:p>
          <w:p w14:paraId="4BC55177" w14:textId="54BECBF9" w:rsidR="00C175C8" w:rsidRDefault="00C175C8" w:rsidP="00C175C8">
            <w:pPr>
              <w:spacing w:line="256" w:lineRule="auto"/>
              <w:jc w:val="center"/>
              <w:rPr>
                <w:b/>
                <w:sz w:val="20"/>
                <w:szCs w:val="20"/>
              </w:rPr>
            </w:pPr>
          </w:p>
          <w:p w14:paraId="6BD31F84" w14:textId="77777777" w:rsidR="00C175C8" w:rsidRPr="00F46EEF" w:rsidRDefault="00C175C8" w:rsidP="00C175C8">
            <w:pPr>
              <w:spacing w:line="256" w:lineRule="auto"/>
              <w:rPr>
                <w:b/>
                <w:sz w:val="20"/>
                <w:szCs w:val="20"/>
              </w:rPr>
            </w:pPr>
            <w:r w:rsidRPr="00F46EEF">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1D6CEA44" w14:textId="77777777" w:rsidR="00C175C8" w:rsidRPr="00F46EEF" w:rsidRDefault="00C175C8" w:rsidP="00C175C8">
            <w:pPr>
              <w:rPr>
                <w:b/>
                <w:sz w:val="20"/>
                <w:szCs w:val="20"/>
              </w:rPr>
            </w:pPr>
            <w:r w:rsidRPr="00F46EEF">
              <w:rPr>
                <w:b/>
                <w:sz w:val="20"/>
                <w:szCs w:val="20"/>
              </w:rPr>
              <w:t>Č: I</w:t>
            </w:r>
          </w:p>
          <w:p w14:paraId="7663E7F9" w14:textId="77777777" w:rsidR="00C175C8" w:rsidRPr="00F46EEF" w:rsidRDefault="00C175C8" w:rsidP="00C175C8">
            <w:pPr>
              <w:rPr>
                <w:sz w:val="20"/>
                <w:szCs w:val="20"/>
              </w:rPr>
            </w:pPr>
            <w:r w:rsidRPr="00F46EEF">
              <w:rPr>
                <w:sz w:val="20"/>
                <w:szCs w:val="20"/>
              </w:rPr>
              <w:t>§: 5</w:t>
            </w:r>
            <w:r w:rsidRPr="00F46EEF">
              <w:rPr>
                <w:sz w:val="20"/>
                <w:szCs w:val="20"/>
              </w:rPr>
              <w:br/>
              <w:t>O: 1</w:t>
            </w:r>
          </w:p>
          <w:p w14:paraId="71C74147" w14:textId="77777777" w:rsidR="00C175C8" w:rsidRPr="00F46EEF" w:rsidRDefault="00C175C8" w:rsidP="00C175C8">
            <w:pPr>
              <w:rPr>
                <w:sz w:val="20"/>
                <w:szCs w:val="20"/>
              </w:rPr>
            </w:pPr>
            <w:r w:rsidRPr="00F46EEF">
              <w:rPr>
                <w:sz w:val="20"/>
                <w:szCs w:val="20"/>
              </w:rPr>
              <w:t>P: o)</w:t>
            </w:r>
          </w:p>
          <w:p w14:paraId="04202A85" w14:textId="77777777" w:rsidR="00C175C8" w:rsidRPr="00F46EEF" w:rsidRDefault="00C175C8" w:rsidP="00C175C8">
            <w:pPr>
              <w:spacing w:line="256" w:lineRule="auto"/>
              <w:jc w:val="center"/>
              <w:rPr>
                <w:sz w:val="20"/>
                <w:szCs w:val="20"/>
              </w:rPr>
            </w:pPr>
          </w:p>
          <w:p w14:paraId="610BEF2E" w14:textId="77777777" w:rsidR="00C175C8" w:rsidRPr="00F46EEF" w:rsidRDefault="00C175C8" w:rsidP="00C175C8">
            <w:pPr>
              <w:spacing w:line="256" w:lineRule="auto"/>
              <w:jc w:val="center"/>
              <w:rPr>
                <w:sz w:val="20"/>
                <w:szCs w:val="20"/>
              </w:rPr>
            </w:pPr>
          </w:p>
          <w:p w14:paraId="21E3A0C3" w14:textId="77777777" w:rsidR="00C175C8" w:rsidRPr="00F46EEF" w:rsidRDefault="00C175C8" w:rsidP="00C175C8">
            <w:pPr>
              <w:spacing w:line="256" w:lineRule="auto"/>
              <w:jc w:val="center"/>
              <w:rPr>
                <w:sz w:val="20"/>
                <w:szCs w:val="20"/>
              </w:rPr>
            </w:pPr>
          </w:p>
          <w:p w14:paraId="349B25A4" w14:textId="77777777" w:rsidR="00C175C8" w:rsidRPr="00F46EEF" w:rsidRDefault="00C175C8" w:rsidP="00C175C8">
            <w:pPr>
              <w:spacing w:line="256" w:lineRule="auto"/>
              <w:jc w:val="center"/>
              <w:rPr>
                <w:sz w:val="20"/>
                <w:szCs w:val="20"/>
              </w:rPr>
            </w:pPr>
          </w:p>
          <w:p w14:paraId="3EFFE563" w14:textId="77777777" w:rsidR="00C175C8" w:rsidRPr="00F46EEF" w:rsidRDefault="00C175C8" w:rsidP="00C175C8">
            <w:pPr>
              <w:spacing w:line="256" w:lineRule="auto"/>
              <w:jc w:val="center"/>
              <w:rPr>
                <w:sz w:val="20"/>
                <w:szCs w:val="20"/>
              </w:rPr>
            </w:pPr>
          </w:p>
          <w:p w14:paraId="7A0FD483" w14:textId="77777777" w:rsidR="00C175C8" w:rsidRPr="00F46EEF" w:rsidRDefault="00C175C8" w:rsidP="00C175C8">
            <w:pPr>
              <w:spacing w:line="256" w:lineRule="auto"/>
              <w:jc w:val="center"/>
              <w:rPr>
                <w:sz w:val="20"/>
                <w:szCs w:val="20"/>
              </w:rPr>
            </w:pPr>
          </w:p>
          <w:p w14:paraId="4C58A5B8" w14:textId="77777777" w:rsidR="00C175C8" w:rsidRPr="00F46EEF" w:rsidRDefault="00C175C8" w:rsidP="00C175C8">
            <w:pPr>
              <w:spacing w:line="256" w:lineRule="auto"/>
              <w:jc w:val="center"/>
              <w:rPr>
                <w:sz w:val="20"/>
                <w:szCs w:val="20"/>
              </w:rPr>
            </w:pPr>
          </w:p>
          <w:p w14:paraId="7FDA4EB2" w14:textId="77777777" w:rsidR="00C175C8" w:rsidRPr="00F46EEF" w:rsidRDefault="00C175C8" w:rsidP="00C175C8">
            <w:pPr>
              <w:spacing w:line="256" w:lineRule="auto"/>
              <w:jc w:val="center"/>
              <w:rPr>
                <w:sz w:val="20"/>
                <w:szCs w:val="20"/>
              </w:rPr>
            </w:pPr>
          </w:p>
          <w:p w14:paraId="7509EE1C" w14:textId="77777777" w:rsidR="00C175C8" w:rsidRPr="00F46EEF" w:rsidRDefault="00C175C8" w:rsidP="00C175C8">
            <w:pPr>
              <w:spacing w:line="256" w:lineRule="auto"/>
              <w:jc w:val="center"/>
              <w:rPr>
                <w:sz w:val="20"/>
                <w:szCs w:val="20"/>
              </w:rPr>
            </w:pPr>
          </w:p>
          <w:p w14:paraId="1900944C" w14:textId="77777777" w:rsidR="00C175C8" w:rsidRPr="00F46EEF" w:rsidRDefault="00C175C8" w:rsidP="00C175C8">
            <w:pPr>
              <w:spacing w:line="256" w:lineRule="auto"/>
              <w:jc w:val="center"/>
              <w:rPr>
                <w:sz w:val="20"/>
                <w:szCs w:val="20"/>
              </w:rPr>
            </w:pPr>
          </w:p>
          <w:p w14:paraId="4645DF48" w14:textId="77777777" w:rsidR="00C175C8" w:rsidRPr="00F46EEF" w:rsidRDefault="00C175C8" w:rsidP="00C175C8">
            <w:pPr>
              <w:spacing w:line="256" w:lineRule="auto"/>
              <w:jc w:val="center"/>
              <w:rPr>
                <w:sz w:val="20"/>
                <w:szCs w:val="20"/>
              </w:rPr>
            </w:pPr>
          </w:p>
          <w:p w14:paraId="0193A56D" w14:textId="77777777" w:rsidR="00C175C8" w:rsidRPr="00F46EEF" w:rsidRDefault="00C175C8" w:rsidP="00C175C8">
            <w:pPr>
              <w:spacing w:line="256" w:lineRule="auto"/>
              <w:jc w:val="center"/>
              <w:rPr>
                <w:sz w:val="20"/>
                <w:szCs w:val="20"/>
              </w:rPr>
            </w:pPr>
          </w:p>
          <w:p w14:paraId="183DF907" w14:textId="77777777" w:rsidR="00C175C8" w:rsidRPr="00F46EEF" w:rsidRDefault="00C175C8" w:rsidP="00C175C8">
            <w:pPr>
              <w:spacing w:line="256" w:lineRule="auto"/>
              <w:jc w:val="center"/>
              <w:rPr>
                <w:sz w:val="20"/>
                <w:szCs w:val="20"/>
              </w:rPr>
            </w:pPr>
          </w:p>
          <w:p w14:paraId="1C873E63" w14:textId="77777777" w:rsidR="00C175C8" w:rsidRPr="00F46EEF" w:rsidRDefault="00C175C8" w:rsidP="00C175C8">
            <w:pPr>
              <w:spacing w:line="256" w:lineRule="auto"/>
              <w:jc w:val="center"/>
              <w:rPr>
                <w:sz w:val="20"/>
                <w:szCs w:val="20"/>
              </w:rPr>
            </w:pPr>
          </w:p>
          <w:p w14:paraId="0B712DD4" w14:textId="6BB78622" w:rsidR="00C175C8" w:rsidRDefault="00C175C8" w:rsidP="00C175C8">
            <w:pPr>
              <w:spacing w:line="256" w:lineRule="auto"/>
              <w:jc w:val="center"/>
              <w:rPr>
                <w:sz w:val="20"/>
                <w:szCs w:val="20"/>
              </w:rPr>
            </w:pPr>
          </w:p>
          <w:p w14:paraId="0FF7CF49" w14:textId="77777777" w:rsidR="00C175C8" w:rsidRPr="00F46EEF" w:rsidRDefault="00C175C8" w:rsidP="00C175C8">
            <w:pPr>
              <w:rPr>
                <w:sz w:val="20"/>
                <w:szCs w:val="20"/>
              </w:rPr>
            </w:pPr>
            <w:r w:rsidRPr="00F46EEF">
              <w:rPr>
                <w:sz w:val="20"/>
                <w:szCs w:val="20"/>
              </w:rPr>
              <w:t>§: 616</w:t>
            </w:r>
          </w:p>
          <w:p w14:paraId="30D7D443" w14:textId="77777777" w:rsidR="00C175C8" w:rsidRPr="00F46EEF" w:rsidRDefault="00C175C8" w:rsidP="00C175C8">
            <w:pPr>
              <w:spacing w:line="256" w:lineRule="auto"/>
              <w:rPr>
                <w:sz w:val="20"/>
                <w:szCs w:val="20"/>
              </w:rPr>
            </w:pPr>
            <w:r w:rsidRPr="00F46EEF">
              <w:rPr>
                <w:sz w:val="20"/>
                <w:szCs w:val="20"/>
              </w:rPr>
              <w:t>P: d)</w:t>
            </w:r>
          </w:p>
        </w:tc>
        <w:tc>
          <w:tcPr>
            <w:tcW w:w="4284" w:type="dxa"/>
            <w:tcBorders>
              <w:top w:val="single" w:sz="4" w:space="0" w:color="auto"/>
              <w:left w:val="single" w:sz="4" w:space="0" w:color="auto"/>
              <w:bottom w:val="single" w:sz="4" w:space="0" w:color="auto"/>
              <w:right w:val="single" w:sz="4" w:space="0" w:color="auto"/>
            </w:tcBorders>
          </w:tcPr>
          <w:p w14:paraId="62F6DB07" w14:textId="77777777" w:rsidR="00C175C8" w:rsidRPr="00F46EEF" w:rsidRDefault="00C175C8" w:rsidP="00C175C8">
            <w:pPr>
              <w:keepNext/>
              <w:tabs>
                <w:tab w:val="left" w:pos="708"/>
              </w:tabs>
              <w:spacing w:before="60" w:after="60" w:line="256" w:lineRule="auto"/>
              <w:jc w:val="both"/>
              <w:rPr>
                <w:sz w:val="20"/>
                <w:szCs w:val="20"/>
              </w:rPr>
            </w:pPr>
            <w:r w:rsidRPr="00F46EEF">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333D8515" w14:textId="77777777" w:rsidR="00C175C8" w:rsidRPr="00F46EEF" w:rsidRDefault="00C175C8" w:rsidP="00C175C8">
            <w:pPr>
              <w:keepNext/>
              <w:tabs>
                <w:tab w:val="left" w:pos="708"/>
              </w:tabs>
              <w:spacing w:before="60" w:after="60" w:line="256" w:lineRule="auto"/>
              <w:jc w:val="both"/>
              <w:rPr>
                <w:sz w:val="20"/>
                <w:szCs w:val="20"/>
              </w:rPr>
            </w:pPr>
          </w:p>
          <w:p w14:paraId="5A273737" w14:textId="77777777" w:rsidR="00C175C8" w:rsidRPr="00F46EEF" w:rsidRDefault="00C175C8" w:rsidP="00C175C8">
            <w:pPr>
              <w:keepNext/>
              <w:tabs>
                <w:tab w:val="left" w:pos="708"/>
              </w:tabs>
              <w:spacing w:before="60" w:after="60" w:line="256" w:lineRule="auto"/>
              <w:jc w:val="both"/>
              <w:rPr>
                <w:sz w:val="20"/>
                <w:szCs w:val="20"/>
              </w:rPr>
            </w:pPr>
            <w:r w:rsidRPr="00F46EEF">
              <w:rPr>
                <w:b/>
                <w:sz w:val="20"/>
                <w:szCs w:val="20"/>
              </w:rPr>
              <w:t>o)</w:t>
            </w:r>
            <w:r w:rsidRPr="00F46EEF">
              <w:rPr>
                <w:sz w:val="20"/>
                <w:szCs w:val="20"/>
              </w:rPr>
              <w:t xml:space="preserve"> údaje o kompatibilite a interoperabilite</w:t>
            </w:r>
            <w:r w:rsidRPr="00F46EEF">
              <w:rPr>
                <w:sz w:val="20"/>
                <w:szCs w:val="20"/>
                <w:vertAlign w:val="superscript"/>
              </w:rPr>
              <w:t>26</w:t>
            </w:r>
            <w:r w:rsidRPr="00F46EEF">
              <w:rPr>
                <w:sz w:val="20"/>
                <w:szCs w:val="20"/>
              </w:rPr>
              <w:t>) veci s digitálnymi prvkami, digitálneho obsahu a digitálnej služby, ktoré sú obchodníkovi známe alebo pri ktorých možno rozumne očakávať, že sú obchodníkovi známe,</w:t>
            </w:r>
          </w:p>
          <w:p w14:paraId="2D7E28DA" w14:textId="77777777" w:rsidR="00C175C8" w:rsidRPr="00F46EEF" w:rsidRDefault="00C175C8" w:rsidP="00C175C8">
            <w:pPr>
              <w:keepNext/>
              <w:tabs>
                <w:tab w:val="left" w:pos="708"/>
              </w:tabs>
              <w:spacing w:before="60" w:after="60" w:line="256" w:lineRule="auto"/>
              <w:jc w:val="both"/>
              <w:rPr>
                <w:sz w:val="20"/>
                <w:szCs w:val="20"/>
              </w:rPr>
            </w:pPr>
            <w:r w:rsidRPr="00F46EEF">
              <w:rPr>
                <w:sz w:val="20"/>
                <w:szCs w:val="20"/>
              </w:rPr>
              <w:t>_______________</w:t>
            </w:r>
          </w:p>
          <w:p w14:paraId="5BF1EDF0" w14:textId="77777777" w:rsidR="00C175C8" w:rsidRPr="00F46EEF" w:rsidRDefault="00C175C8" w:rsidP="00C175C8">
            <w:pPr>
              <w:keepNext/>
              <w:tabs>
                <w:tab w:val="left" w:pos="708"/>
              </w:tabs>
              <w:spacing w:before="60" w:after="60" w:line="256" w:lineRule="auto"/>
              <w:jc w:val="both"/>
              <w:rPr>
                <w:sz w:val="20"/>
                <w:szCs w:val="20"/>
              </w:rPr>
            </w:pPr>
            <w:r w:rsidRPr="00F46EEF">
              <w:rPr>
                <w:sz w:val="20"/>
                <w:szCs w:val="20"/>
                <w:vertAlign w:val="superscript"/>
              </w:rPr>
              <w:t>26</w:t>
            </w:r>
            <w:r w:rsidRPr="00F46EEF">
              <w:rPr>
                <w:sz w:val="20"/>
                <w:szCs w:val="20"/>
              </w:rPr>
              <w:t>) § 616 písm. d) Občianskeho zákonníka.</w:t>
            </w:r>
          </w:p>
          <w:p w14:paraId="6B41F99C" w14:textId="77777777" w:rsidR="00C175C8" w:rsidRPr="00F46EEF" w:rsidRDefault="00C175C8" w:rsidP="00C175C8">
            <w:pPr>
              <w:keepNext/>
              <w:tabs>
                <w:tab w:val="left" w:pos="708"/>
              </w:tabs>
              <w:spacing w:before="60" w:after="60" w:line="256" w:lineRule="auto"/>
              <w:jc w:val="both"/>
              <w:rPr>
                <w:sz w:val="20"/>
                <w:szCs w:val="20"/>
              </w:rPr>
            </w:pPr>
          </w:p>
          <w:p w14:paraId="5D11C550" w14:textId="77777777" w:rsidR="00C175C8" w:rsidRPr="00F46EEF" w:rsidRDefault="00C175C8" w:rsidP="00C175C8">
            <w:pPr>
              <w:keepNext/>
              <w:tabs>
                <w:tab w:val="left" w:pos="708"/>
              </w:tabs>
              <w:spacing w:before="60" w:after="60" w:line="256" w:lineRule="auto"/>
              <w:jc w:val="both"/>
              <w:rPr>
                <w:sz w:val="20"/>
                <w:szCs w:val="20"/>
              </w:rPr>
            </w:pPr>
            <w:r w:rsidRPr="00F46EEF">
              <w:rPr>
                <w:sz w:val="20"/>
                <w:szCs w:val="20"/>
              </w:rPr>
              <w:t xml:space="preserve">Predaná vec je v súlade s dohodnutými požiadavkami, ak najmä </w:t>
            </w:r>
          </w:p>
          <w:p w14:paraId="0DCB80C8" w14:textId="77777777" w:rsidR="00C175C8" w:rsidRPr="00F46EEF" w:rsidRDefault="00C175C8" w:rsidP="00C175C8">
            <w:pPr>
              <w:keepNext/>
              <w:tabs>
                <w:tab w:val="left" w:pos="708"/>
              </w:tabs>
              <w:spacing w:before="60" w:after="60" w:line="256" w:lineRule="auto"/>
              <w:jc w:val="both"/>
              <w:rPr>
                <w:sz w:val="20"/>
                <w:szCs w:val="20"/>
              </w:rPr>
            </w:pPr>
            <w:r w:rsidRPr="00F46EEF">
              <w:rPr>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w:t>
            </w:r>
            <w:proofErr w:type="spellStart"/>
            <w:r w:rsidRPr="00F46EEF">
              <w:rPr>
                <w:sz w:val="20"/>
                <w:szCs w:val="20"/>
              </w:rPr>
              <w:t>interoperabilita</w:t>
            </w:r>
            <w:proofErr w:type="spellEnd"/>
            <w:r w:rsidRPr="00F46EEF">
              <w:rPr>
                <w:sz w:val="20"/>
                <w:szCs w:val="20"/>
              </w:rPr>
              <w:t>”),</w:t>
            </w:r>
          </w:p>
        </w:tc>
        <w:tc>
          <w:tcPr>
            <w:tcW w:w="562" w:type="dxa"/>
            <w:tcBorders>
              <w:top w:val="single" w:sz="4" w:space="0" w:color="auto"/>
              <w:left w:val="single" w:sz="4" w:space="0" w:color="auto"/>
              <w:bottom w:val="single" w:sz="4" w:space="0" w:color="auto"/>
              <w:right w:val="single" w:sz="4" w:space="0" w:color="auto"/>
            </w:tcBorders>
          </w:tcPr>
          <w:p w14:paraId="53182FA7" w14:textId="77777777" w:rsidR="00C175C8" w:rsidRPr="00F46EEF" w:rsidRDefault="00C175C8" w:rsidP="00C175C8">
            <w:pPr>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1E8FFF1"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2AFBE6E"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6B2961CB" w14:textId="77777777" w:rsidR="00C175C8" w:rsidRPr="00F46EEF" w:rsidRDefault="00C175C8" w:rsidP="00C175C8">
            <w:pPr>
              <w:spacing w:line="256" w:lineRule="auto"/>
              <w:rPr>
                <w:sz w:val="20"/>
                <w:szCs w:val="20"/>
              </w:rPr>
            </w:pPr>
          </w:p>
        </w:tc>
      </w:tr>
      <w:tr w:rsidR="00C175C8" w:rsidRPr="00F46EEF" w14:paraId="21F52200"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7708113B" w14:textId="77777777" w:rsidR="00C175C8" w:rsidRPr="00F46EEF" w:rsidRDefault="00C175C8" w:rsidP="00C175C8">
            <w:pPr>
              <w:spacing w:line="256" w:lineRule="auto"/>
              <w:rPr>
                <w:sz w:val="20"/>
                <w:szCs w:val="20"/>
              </w:rPr>
            </w:pPr>
            <w:r w:rsidRPr="00F46EEF">
              <w:rPr>
                <w:sz w:val="20"/>
                <w:szCs w:val="20"/>
              </w:rPr>
              <w:t>Č:2</w:t>
            </w:r>
          </w:p>
          <w:p w14:paraId="0B89FE92" w14:textId="77777777" w:rsidR="00C175C8" w:rsidRPr="00F46EEF" w:rsidRDefault="00C175C8" w:rsidP="00C175C8">
            <w:pPr>
              <w:spacing w:line="256" w:lineRule="auto"/>
              <w:rPr>
                <w:sz w:val="20"/>
                <w:szCs w:val="20"/>
              </w:rPr>
            </w:pPr>
            <w:r w:rsidRPr="00F46EEF">
              <w:rPr>
                <w:sz w:val="20"/>
                <w:szCs w:val="20"/>
              </w:rPr>
              <w:t>O:20</w:t>
            </w:r>
          </w:p>
        </w:tc>
        <w:tc>
          <w:tcPr>
            <w:tcW w:w="4263" w:type="dxa"/>
            <w:tcBorders>
              <w:top w:val="single" w:sz="4" w:space="0" w:color="auto"/>
              <w:left w:val="single" w:sz="4" w:space="0" w:color="auto"/>
              <w:bottom w:val="single" w:sz="4" w:space="0" w:color="auto"/>
              <w:right w:val="single" w:sz="4" w:space="0" w:color="auto"/>
            </w:tcBorders>
          </w:tcPr>
          <w:p w14:paraId="47F7DD83" w14:textId="77777777" w:rsidR="00C175C8" w:rsidRPr="00F46EEF" w:rsidRDefault="00C175C8" w:rsidP="00C175C8">
            <w:pPr>
              <w:rPr>
                <w:sz w:val="20"/>
                <w:szCs w:val="20"/>
              </w:rPr>
            </w:pPr>
            <w:r w:rsidRPr="00F46EEF">
              <w:rPr>
                <w:sz w:val="20"/>
                <w:szCs w:val="20"/>
              </w:rPr>
              <w:t>20. „funkčnosť“ je funkčnosť v zmysle vymedzenia v článku 2 bode 11 smernice (EÚ) 2019/770;</w:t>
            </w:r>
          </w:p>
          <w:p w14:paraId="0AF9C675" w14:textId="77777777" w:rsidR="00C175C8" w:rsidRPr="00F46EEF" w:rsidRDefault="00C175C8" w:rsidP="00C175C8">
            <w:pPr>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2B3F1E24" w14:textId="77777777" w:rsidR="00C175C8" w:rsidRPr="00F46EEF" w:rsidRDefault="00C175C8" w:rsidP="00C175C8">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2F74284A" w14:textId="77777777" w:rsidR="00C175C8" w:rsidRPr="00F46EEF" w:rsidRDefault="00C175C8" w:rsidP="00C175C8">
            <w:pPr>
              <w:rPr>
                <w:sz w:val="20"/>
                <w:szCs w:val="20"/>
              </w:rPr>
            </w:pPr>
            <w:r w:rsidRPr="00F46EEF">
              <w:rPr>
                <w:sz w:val="20"/>
                <w:szCs w:val="20"/>
              </w:rPr>
              <w:t xml:space="preserve">Zákon č. 108/2024 Z. z. + </w:t>
            </w:r>
            <w:r w:rsidRPr="00F46EEF">
              <w:rPr>
                <w:b/>
                <w:sz w:val="20"/>
                <w:szCs w:val="20"/>
              </w:rPr>
              <w:t>NZ (čl. I)</w:t>
            </w:r>
          </w:p>
          <w:p w14:paraId="163A773A" w14:textId="77777777" w:rsidR="00C175C8" w:rsidRPr="00F46EEF" w:rsidRDefault="00C175C8" w:rsidP="00C175C8">
            <w:pPr>
              <w:rPr>
                <w:sz w:val="20"/>
                <w:szCs w:val="20"/>
              </w:rPr>
            </w:pPr>
          </w:p>
          <w:p w14:paraId="5BFCA577" w14:textId="77777777" w:rsidR="00C175C8" w:rsidRPr="00F46EEF" w:rsidRDefault="00C175C8" w:rsidP="00C175C8">
            <w:pPr>
              <w:rPr>
                <w:sz w:val="20"/>
                <w:szCs w:val="20"/>
              </w:rPr>
            </w:pPr>
          </w:p>
          <w:p w14:paraId="0664A551" w14:textId="77777777" w:rsidR="00C175C8" w:rsidRPr="00F46EEF" w:rsidRDefault="00C175C8" w:rsidP="00C175C8">
            <w:pPr>
              <w:rPr>
                <w:sz w:val="20"/>
                <w:szCs w:val="20"/>
              </w:rPr>
            </w:pPr>
          </w:p>
          <w:p w14:paraId="5E26DB28" w14:textId="77777777" w:rsidR="00C175C8" w:rsidRPr="00F46EEF" w:rsidRDefault="00C175C8" w:rsidP="00C175C8">
            <w:pPr>
              <w:rPr>
                <w:sz w:val="20"/>
                <w:szCs w:val="20"/>
              </w:rPr>
            </w:pPr>
          </w:p>
          <w:p w14:paraId="13B2795B" w14:textId="77777777" w:rsidR="00C175C8" w:rsidRPr="00F46EEF" w:rsidRDefault="00C175C8" w:rsidP="00C175C8">
            <w:pPr>
              <w:rPr>
                <w:sz w:val="20"/>
                <w:szCs w:val="20"/>
              </w:rPr>
            </w:pPr>
          </w:p>
          <w:p w14:paraId="40E65A25" w14:textId="77777777" w:rsidR="00C175C8" w:rsidRPr="00F46EEF" w:rsidRDefault="00C175C8" w:rsidP="00C175C8">
            <w:pPr>
              <w:rPr>
                <w:sz w:val="20"/>
                <w:szCs w:val="20"/>
              </w:rPr>
            </w:pPr>
          </w:p>
          <w:p w14:paraId="601D1F39" w14:textId="77777777" w:rsidR="00C175C8" w:rsidRPr="00F46EEF" w:rsidRDefault="00C175C8" w:rsidP="00C175C8">
            <w:pPr>
              <w:rPr>
                <w:sz w:val="20"/>
                <w:szCs w:val="20"/>
              </w:rPr>
            </w:pPr>
          </w:p>
          <w:p w14:paraId="5843A91E" w14:textId="77777777" w:rsidR="00C175C8" w:rsidRPr="00F46EEF" w:rsidRDefault="00C175C8" w:rsidP="00C175C8">
            <w:pPr>
              <w:rPr>
                <w:sz w:val="20"/>
                <w:szCs w:val="20"/>
              </w:rPr>
            </w:pPr>
          </w:p>
          <w:p w14:paraId="36BBD4D1" w14:textId="77777777" w:rsidR="00C175C8" w:rsidRPr="00F46EEF" w:rsidRDefault="00C175C8" w:rsidP="00C175C8">
            <w:pPr>
              <w:rPr>
                <w:sz w:val="20"/>
                <w:szCs w:val="20"/>
              </w:rPr>
            </w:pPr>
          </w:p>
          <w:p w14:paraId="5EE02580" w14:textId="77777777" w:rsidR="00C175C8" w:rsidRPr="00F46EEF" w:rsidRDefault="00C175C8" w:rsidP="00C175C8">
            <w:pPr>
              <w:rPr>
                <w:sz w:val="20"/>
                <w:szCs w:val="20"/>
              </w:rPr>
            </w:pPr>
          </w:p>
          <w:p w14:paraId="580B7597" w14:textId="77777777" w:rsidR="00C175C8" w:rsidRPr="00F46EEF" w:rsidRDefault="00C175C8" w:rsidP="00C175C8">
            <w:pPr>
              <w:rPr>
                <w:sz w:val="20"/>
                <w:szCs w:val="20"/>
              </w:rPr>
            </w:pPr>
          </w:p>
          <w:p w14:paraId="4AAB16BE" w14:textId="77777777" w:rsidR="00C175C8" w:rsidRPr="00F46EEF" w:rsidRDefault="00C175C8" w:rsidP="00C175C8">
            <w:pPr>
              <w:rPr>
                <w:sz w:val="20"/>
                <w:szCs w:val="20"/>
              </w:rPr>
            </w:pPr>
          </w:p>
          <w:p w14:paraId="20945EA7" w14:textId="77777777" w:rsidR="00C175C8" w:rsidRPr="00F46EEF" w:rsidRDefault="00C175C8" w:rsidP="00C175C8">
            <w:pPr>
              <w:rPr>
                <w:sz w:val="20"/>
                <w:szCs w:val="20"/>
              </w:rPr>
            </w:pPr>
          </w:p>
          <w:p w14:paraId="76FFE828" w14:textId="77777777" w:rsidR="00C175C8" w:rsidRPr="00F46EEF" w:rsidRDefault="00C175C8" w:rsidP="00C175C8">
            <w:pPr>
              <w:spacing w:line="256" w:lineRule="auto"/>
              <w:rPr>
                <w:b/>
                <w:sz w:val="20"/>
                <w:szCs w:val="20"/>
              </w:rPr>
            </w:pPr>
            <w:r w:rsidRPr="00F46EEF">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527A4F46" w14:textId="77777777" w:rsidR="00C175C8" w:rsidRPr="00F46EEF" w:rsidRDefault="00C175C8" w:rsidP="00C175C8">
            <w:pPr>
              <w:rPr>
                <w:b/>
                <w:sz w:val="20"/>
                <w:szCs w:val="20"/>
              </w:rPr>
            </w:pPr>
            <w:r w:rsidRPr="00F46EEF">
              <w:rPr>
                <w:b/>
                <w:sz w:val="20"/>
                <w:szCs w:val="20"/>
              </w:rPr>
              <w:t>Č: I</w:t>
            </w:r>
          </w:p>
          <w:p w14:paraId="39401D4D" w14:textId="77777777" w:rsidR="00C175C8" w:rsidRPr="00F46EEF" w:rsidRDefault="00C175C8" w:rsidP="00C175C8">
            <w:pPr>
              <w:rPr>
                <w:sz w:val="20"/>
                <w:szCs w:val="20"/>
              </w:rPr>
            </w:pPr>
            <w:r w:rsidRPr="00F46EEF">
              <w:rPr>
                <w:sz w:val="20"/>
                <w:szCs w:val="20"/>
              </w:rPr>
              <w:t>§: 5</w:t>
            </w:r>
            <w:r w:rsidRPr="00F46EEF">
              <w:rPr>
                <w:sz w:val="20"/>
                <w:szCs w:val="20"/>
              </w:rPr>
              <w:br/>
              <w:t>O: 1</w:t>
            </w:r>
          </w:p>
          <w:p w14:paraId="6BB0E9E3" w14:textId="77777777" w:rsidR="00C175C8" w:rsidRPr="00F46EEF" w:rsidRDefault="00C175C8" w:rsidP="00C175C8">
            <w:pPr>
              <w:rPr>
                <w:sz w:val="20"/>
                <w:szCs w:val="20"/>
              </w:rPr>
            </w:pPr>
            <w:r w:rsidRPr="00F46EEF">
              <w:rPr>
                <w:sz w:val="20"/>
                <w:szCs w:val="20"/>
              </w:rPr>
              <w:t>P: n)</w:t>
            </w:r>
          </w:p>
          <w:p w14:paraId="7D099E46" w14:textId="77777777" w:rsidR="00C175C8" w:rsidRPr="00F46EEF" w:rsidRDefault="00C175C8" w:rsidP="00C175C8">
            <w:pPr>
              <w:rPr>
                <w:sz w:val="20"/>
                <w:szCs w:val="20"/>
              </w:rPr>
            </w:pPr>
          </w:p>
          <w:p w14:paraId="7509EA86" w14:textId="77777777" w:rsidR="00C175C8" w:rsidRPr="00F46EEF" w:rsidRDefault="00C175C8" w:rsidP="00C175C8">
            <w:pPr>
              <w:rPr>
                <w:sz w:val="20"/>
                <w:szCs w:val="20"/>
              </w:rPr>
            </w:pPr>
          </w:p>
          <w:p w14:paraId="187703B4" w14:textId="77777777" w:rsidR="00C175C8" w:rsidRPr="00F46EEF" w:rsidRDefault="00C175C8" w:rsidP="00C175C8">
            <w:pPr>
              <w:rPr>
                <w:sz w:val="20"/>
                <w:szCs w:val="20"/>
              </w:rPr>
            </w:pPr>
          </w:p>
          <w:p w14:paraId="28D5CEF5" w14:textId="77777777" w:rsidR="00C175C8" w:rsidRPr="00F46EEF" w:rsidRDefault="00C175C8" w:rsidP="00C175C8">
            <w:pPr>
              <w:rPr>
                <w:sz w:val="20"/>
                <w:szCs w:val="20"/>
              </w:rPr>
            </w:pPr>
          </w:p>
          <w:p w14:paraId="2D715A2E" w14:textId="77777777" w:rsidR="00C175C8" w:rsidRPr="00F46EEF" w:rsidRDefault="00C175C8" w:rsidP="00C175C8">
            <w:pPr>
              <w:rPr>
                <w:sz w:val="20"/>
                <w:szCs w:val="20"/>
              </w:rPr>
            </w:pPr>
          </w:p>
          <w:p w14:paraId="709D73FE" w14:textId="77777777" w:rsidR="00C175C8" w:rsidRPr="00F46EEF" w:rsidRDefault="00C175C8" w:rsidP="00C175C8">
            <w:pPr>
              <w:rPr>
                <w:sz w:val="20"/>
                <w:szCs w:val="20"/>
              </w:rPr>
            </w:pPr>
          </w:p>
          <w:p w14:paraId="6377DCF2" w14:textId="77777777" w:rsidR="00C175C8" w:rsidRPr="00F46EEF" w:rsidRDefault="00C175C8" w:rsidP="00C175C8">
            <w:pPr>
              <w:rPr>
                <w:sz w:val="20"/>
                <w:szCs w:val="20"/>
              </w:rPr>
            </w:pPr>
          </w:p>
          <w:p w14:paraId="08640B8E" w14:textId="77777777" w:rsidR="00C175C8" w:rsidRPr="00F46EEF" w:rsidRDefault="00C175C8" w:rsidP="00C175C8">
            <w:pPr>
              <w:rPr>
                <w:sz w:val="20"/>
                <w:szCs w:val="20"/>
              </w:rPr>
            </w:pPr>
          </w:p>
          <w:p w14:paraId="011BFFAF" w14:textId="77777777" w:rsidR="00C175C8" w:rsidRPr="00F46EEF" w:rsidRDefault="00C175C8" w:rsidP="00C175C8">
            <w:pPr>
              <w:rPr>
                <w:sz w:val="20"/>
                <w:szCs w:val="20"/>
              </w:rPr>
            </w:pPr>
          </w:p>
          <w:p w14:paraId="2A2C9FC9" w14:textId="77777777" w:rsidR="00C175C8" w:rsidRPr="00F46EEF" w:rsidRDefault="00C175C8" w:rsidP="00C175C8">
            <w:pPr>
              <w:rPr>
                <w:sz w:val="20"/>
                <w:szCs w:val="20"/>
              </w:rPr>
            </w:pPr>
          </w:p>
          <w:p w14:paraId="0CFAB93E" w14:textId="77777777" w:rsidR="00C175C8" w:rsidRPr="00F46EEF" w:rsidRDefault="00C175C8" w:rsidP="00C175C8">
            <w:pPr>
              <w:rPr>
                <w:sz w:val="20"/>
                <w:szCs w:val="20"/>
              </w:rPr>
            </w:pPr>
          </w:p>
          <w:p w14:paraId="09A128A0" w14:textId="77777777" w:rsidR="00C175C8" w:rsidRPr="00F46EEF" w:rsidRDefault="00C175C8" w:rsidP="00C175C8">
            <w:pPr>
              <w:rPr>
                <w:sz w:val="20"/>
                <w:szCs w:val="20"/>
              </w:rPr>
            </w:pPr>
          </w:p>
          <w:p w14:paraId="06A03A96" w14:textId="77777777" w:rsidR="00C175C8" w:rsidRPr="00F46EEF" w:rsidRDefault="00C175C8" w:rsidP="00C175C8">
            <w:pPr>
              <w:rPr>
                <w:b/>
                <w:sz w:val="20"/>
                <w:szCs w:val="20"/>
              </w:rPr>
            </w:pPr>
          </w:p>
          <w:p w14:paraId="4BF44E04" w14:textId="77777777" w:rsidR="00C175C8" w:rsidRPr="00F46EEF" w:rsidRDefault="00C175C8" w:rsidP="00C175C8">
            <w:pPr>
              <w:rPr>
                <w:sz w:val="20"/>
                <w:szCs w:val="20"/>
              </w:rPr>
            </w:pPr>
            <w:r w:rsidRPr="00F46EEF">
              <w:rPr>
                <w:sz w:val="20"/>
                <w:szCs w:val="20"/>
              </w:rPr>
              <w:t>§: 616</w:t>
            </w:r>
          </w:p>
          <w:p w14:paraId="7661D684" w14:textId="77777777" w:rsidR="00C175C8" w:rsidRPr="00F46EEF" w:rsidRDefault="00C175C8" w:rsidP="00C175C8">
            <w:pPr>
              <w:rPr>
                <w:sz w:val="20"/>
                <w:szCs w:val="20"/>
              </w:rPr>
            </w:pPr>
            <w:r w:rsidRPr="00F46EEF">
              <w:rPr>
                <w:sz w:val="20"/>
                <w:szCs w:val="20"/>
              </w:rPr>
              <w:t>P: c)</w:t>
            </w:r>
          </w:p>
        </w:tc>
        <w:tc>
          <w:tcPr>
            <w:tcW w:w="4284" w:type="dxa"/>
            <w:tcBorders>
              <w:top w:val="single" w:sz="4" w:space="0" w:color="auto"/>
              <w:left w:val="single" w:sz="4" w:space="0" w:color="auto"/>
              <w:bottom w:val="single" w:sz="4" w:space="0" w:color="auto"/>
              <w:right w:val="single" w:sz="4" w:space="0" w:color="auto"/>
            </w:tcBorders>
          </w:tcPr>
          <w:p w14:paraId="226F6D0E" w14:textId="77777777" w:rsidR="00C175C8" w:rsidRPr="00F46EEF" w:rsidRDefault="00C175C8" w:rsidP="00C175C8">
            <w:pPr>
              <w:rPr>
                <w:sz w:val="20"/>
                <w:szCs w:val="20"/>
              </w:rPr>
            </w:pPr>
            <w:r w:rsidRPr="00F46EEF">
              <w:rPr>
                <w:sz w:val="20"/>
                <w:szCs w:val="20"/>
              </w:rPr>
              <w:t xml:space="preserve">(1)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 </w:t>
            </w:r>
          </w:p>
          <w:p w14:paraId="27B78987" w14:textId="77777777" w:rsidR="00C175C8" w:rsidRPr="00F46EEF" w:rsidRDefault="00C175C8" w:rsidP="00C175C8">
            <w:pPr>
              <w:rPr>
                <w:sz w:val="20"/>
                <w:szCs w:val="20"/>
              </w:rPr>
            </w:pPr>
          </w:p>
          <w:p w14:paraId="4723D8E8" w14:textId="77777777" w:rsidR="00C175C8" w:rsidRPr="00F46EEF" w:rsidRDefault="00C175C8" w:rsidP="00C175C8">
            <w:pPr>
              <w:rPr>
                <w:sz w:val="20"/>
                <w:szCs w:val="20"/>
              </w:rPr>
            </w:pPr>
            <w:r w:rsidRPr="00F46EEF">
              <w:rPr>
                <w:b/>
                <w:sz w:val="20"/>
                <w:szCs w:val="20"/>
              </w:rPr>
              <w:t>n)</w:t>
            </w:r>
            <w:r w:rsidRPr="00F46EEF">
              <w:rPr>
                <w:sz w:val="20"/>
                <w:szCs w:val="20"/>
              </w:rPr>
              <w:t xml:space="preserve"> údaje o funkčnosti</w:t>
            </w:r>
            <w:r w:rsidRPr="00F46EEF">
              <w:rPr>
                <w:sz w:val="20"/>
                <w:szCs w:val="20"/>
                <w:vertAlign w:val="superscript"/>
              </w:rPr>
              <w:t>24</w:t>
            </w:r>
            <w:r w:rsidRPr="00F46EEF">
              <w:rPr>
                <w:sz w:val="20"/>
                <w:szCs w:val="20"/>
              </w:rPr>
              <w:t>) veci s digitálnymi prvkami,</w:t>
            </w:r>
            <w:r w:rsidRPr="00F46EEF">
              <w:rPr>
                <w:sz w:val="20"/>
                <w:szCs w:val="20"/>
                <w:vertAlign w:val="superscript"/>
              </w:rPr>
              <w:t>25</w:t>
            </w:r>
            <w:r w:rsidRPr="00F46EEF">
              <w:rPr>
                <w:sz w:val="20"/>
                <w:szCs w:val="20"/>
              </w:rPr>
              <w:t xml:space="preserve">) digitálneho obsahu a digitálnej služby vrátane dostupných technických ochranných opatrení,  </w:t>
            </w:r>
          </w:p>
          <w:p w14:paraId="45452674" w14:textId="77777777" w:rsidR="00C175C8" w:rsidRPr="00F46EEF" w:rsidRDefault="00C175C8" w:rsidP="00C175C8">
            <w:pPr>
              <w:rPr>
                <w:sz w:val="20"/>
                <w:szCs w:val="20"/>
              </w:rPr>
            </w:pPr>
            <w:r w:rsidRPr="00F46EEF">
              <w:rPr>
                <w:sz w:val="20"/>
                <w:szCs w:val="20"/>
              </w:rPr>
              <w:t>_______________</w:t>
            </w:r>
          </w:p>
          <w:p w14:paraId="08E118BF" w14:textId="77777777" w:rsidR="00C175C8" w:rsidRPr="00F46EEF" w:rsidRDefault="00C175C8" w:rsidP="00C175C8">
            <w:pPr>
              <w:rPr>
                <w:sz w:val="20"/>
                <w:szCs w:val="20"/>
              </w:rPr>
            </w:pPr>
            <w:r w:rsidRPr="00F46EEF">
              <w:rPr>
                <w:sz w:val="20"/>
                <w:szCs w:val="20"/>
                <w:vertAlign w:val="superscript"/>
              </w:rPr>
              <w:t>24</w:t>
            </w:r>
            <w:r w:rsidRPr="00F46EEF">
              <w:rPr>
                <w:sz w:val="20"/>
                <w:szCs w:val="20"/>
              </w:rPr>
              <w:t xml:space="preserve">) § 616 písm. c) Občianskeho zákonníka. </w:t>
            </w:r>
          </w:p>
          <w:p w14:paraId="3E7EFA61" w14:textId="77777777" w:rsidR="00C175C8" w:rsidRPr="00F46EEF" w:rsidRDefault="00C175C8" w:rsidP="00C175C8">
            <w:pPr>
              <w:rPr>
                <w:sz w:val="20"/>
                <w:szCs w:val="20"/>
              </w:rPr>
            </w:pPr>
            <w:r w:rsidRPr="00F46EEF">
              <w:rPr>
                <w:sz w:val="20"/>
                <w:szCs w:val="20"/>
                <w:vertAlign w:val="superscript"/>
              </w:rPr>
              <w:t>25</w:t>
            </w:r>
            <w:r w:rsidRPr="00F46EEF">
              <w:rPr>
                <w:sz w:val="20"/>
                <w:szCs w:val="20"/>
              </w:rPr>
              <w:t>) § 119a ods. 1 Občianskeho zákonníka.</w:t>
            </w:r>
          </w:p>
          <w:p w14:paraId="28582E69" w14:textId="77777777" w:rsidR="00C175C8" w:rsidRPr="00F46EEF" w:rsidRDefault="00C175C8" w:rsidP="00C175C8">
            <w:pPr>
              <w:rPr>
                <w:sz w:val="20"/>
                <w:szCs w:val="20"/>
              </w:rPr>
            </w:pPr>
          </w:p>
          <w:p w14:paraId="59F93D72" w14:textId="77777777" w:rsidR="00C175C8" w:rsidRPr="00F46EEF" w:rsidRDefault="00C175C8" w:rsidP="00C175C8">
            <w:pPr>
              <w:rPr>
                <w:sz w:val="20"/>
                <w:szCs w:val="20"/>
              </w:rPr>
            </w:pPr>
            <w:r w:rsidRPr="00F46EEF">
              <w:rPr>
                <w:sz w:val="20"/>
                <w:szCs w:val="20"/>
              </w:rPr>
              <w:t>Predaná vec je v súlade s dohodnutými požiadavkami, ak najmä</w:t>
            </w:r>
          </w:p>
          <w:p w14:paraId="49B72D4F" w14:textId="77777777" w:rsidR="00C175C8" w:rsidRPr="00F46EEF" w:rsidRDefault="00C175C8" w:rsidP="00C175C8">
            <w:pPr>
              <w:rPr>
                <w:sz w:val="20"/>
                <w:szCs w:val="20"/>
              </w:rPr>
            </w:pPr>
            <w:r w:rsidRPr="00F46EEF">
              <w:rPr>
                <w:sz w:val="20"/>
                <w:szCs w:val="20"/>
              </w:rPr>
              <w:t>c) vyznačuje sa v zmluve vymedzenou schopnosťou plniť funkcie s ohľadom na svoj účel (ďalej len „funkčnosť”),</w:t>
            </w:r>
          </w:p>
          <w:p w14:paraId="135202F3" w14:textId="77777777" w:rsidR="00C175C8" w:rsidRPr="00F46EEF" w:rsidRDefault="00C175C8" w:rsidP="00C175C8">
            <w:pPr>
              <w:keepNext/>
              <w:tabs>
                <w:tab w:val="left" w:pos="708"/>
              </w:tabs>
              <w:spacing w:before="60" w:after="60" w:line="256" w:lineRule="auto"/>
              <w:jc w:val="both"/>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4C47D02F" w14:textId="77777777" w:rsidR="00C175C8" w:rsidRPr="00F46EEF" w:rsidRDefault="00C175C8" w:rsidP="00C175C8">
            <w:pPr>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A0A85D8"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BDA975"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071A95E5" w14:textId="77777777" w:rsidR="00C175C8" w:rsidRPr="00F46EEF" w:rsidRDefault="00C175C8" w:rsidP="00C175C8">
            <w:pPr>
              <w:spacing w:line="256" w:lineRule="auto"/>
              <w:rPr>
                <w:sz w:val="20"/>
                <w:szCs w:val="20"/>
              </w:rPr>
            </w:pPr>
          </w:p>
        </w:tc>
      </w:tr>
      <w:tr w:rsidR="00C175C8" w:rsidRPr="00F46EEF" w14:paraId="758C1E6F"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542614A1" w14:textId="77777777" w:rsidR="00C175C8" w:rsidRPr="00F46EEF" w:rsidRDefault="00C175C8" w:rsidP="00C175C8">
            <w:pPr>
              <w:spacing w:line="256" w:lineRule="auto"/>
              <w:rPr>
                <w:sz w:val="20"/>
                <w:szCs w:val="20"/>
              </w:rPr>
            </w:pPr>
            <w:r w:rsidRPr="00F46EEF">
              <w:rPr>
                <w:sz w:val="20"/>
                <w:szCs w:val="20"/>
              </w:rPr>
              <w:t>Č:2</w:t>
            </w:r>
          </w:p>
          <w:p w14:paraId="53F256A4" w14:textId="77777777" w:rsidR="00C175C8" w:rsidRPr="00F46EEF" w:rsidRDefault="00C175C8" w:rsidP="00C175C8">
            <w:pPr>
              <w:spacing w:line="256" w:lineRule="auto"/>
              <w:rPr>
                <w:sz w:val="20"/>
                <w:szCs w:val="20"/>
              </w:rPr>
            </w:pPr>
            <w:r w:rsidRPr="00F46EEF">
              <w:rPr>
                <w:sz w:val="20"/>
                <w:szCs w:val="20"/>
              </w:rPr>
              <w:t>O:21</w:t>
            </w:r>
          </w:p>
        </w:tc>
        <w:tc>
          <w:tcPr>
            <w:tcW w:w="4263" w:type="dxa"/>
            <w:tcBorders>
              <w:top w:val="single" w:sz="4" w:space="0" w:color="auto"/>
              <w:left w:val="single" w:sz="4" w:space="0" w:color="auto"/>
              <w:bottom w:val="single" w:sz="4" w:space="0" w:color="auto"/>
              <w:right w:val="single" w:sz="4" w:space="0" w:color="auto"/>
            </w:tcBorders>
          </w:tcPr>
          <w:p w14:paraId="12F2B430" w14:textId="77777777" w:rsidR="00C175C8" w:rsidRPr="00F46EEF" w:rsidRDefault="00C175C8" w:rsidP="00C175C8">
            <w:pPr>
              <w:rPr>
                <w:sz w:val="20"/>
                <w:szCs w:val="20"/>
              </w:rPr>
            </w:pPr>
            <w:r w:rsidRPr="00F46EEF">
              <w:rPr>
                <w:sz w:val="20"/>
                <w:szCs w:val="20"/>
              </w:rPr>
              <w:t>21. „</w:t>
            </w:r>
            <w:proofErr w:type="spellStart"/>
            <w:r w:rsidRPr="00F46EEF">
              <w:rPr>
                <w:sz w:val="20"/>
                <w:szCs w:val="20"/>
              </w:rPr>
              <w:t>interoperabilita</w:t>
            </w:r>
            <w:proofErr w:type="spellEnd"/>
            <w:r w:rsidRPr="00F46EEF">
              <w:rPr>
                <w:sz w:val="20"/>
                <w:szCs w:val="20"/>
              </w:rPr>
              <w:t xml:space="preserve">“ je </w:t>
            </w:r>
            <w:proofErr w:type="spellStart"/>
            <w:r w:rsidRPr="00F46EEF">
              <w:rPr>
                <w:sz w:val="20"/>
                <w:szCs w:val="20"/>
              </w:rPr>
              <w:t>interoperabilita</w:t>
            </w:r>
            <w:proofErr w:type="spellEnd"/>
            <w:r w:rsidRPr="00F46EEF">
              <w:rPr>
                <w:sz w:val="20"/>
                <w:szCs w:val="20"/>
              </w:rPr>
              <w:t xml:space="preserve"> v zmysle vymedzenia v článku 2 bode 12 smernice (EÚ) 2019/770.</w:t>
            </w:r>
          </w:p>
          <w:p w14:paraId="03F74A6A" w14:textId="77777777" w:rsidR="00C175C8" w:rsidRPr="00F46EEF" w:rsidRDefault="00C175C8" w:rsidP="00C175C8">
            <w:pPr>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40EE8818" w14:textId="77777777" w:rsidR="00C175C8" w:rsidRPr="00F46EEF" w:rsidRDefault="00C175C8" w:rsidP="00C175C8">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19E7D46B" w14:textId="77777777" w:rsidR="00C175C8" w:rsidRPr="00F46EEF" w:rsidRDefault="00C175C8" w:rsidP="00C175C8">
            <w:pPr>
              <w:rPr>
                <w:b/>
                <w:sz w:val="20"/>
                <w:szCs w:val="20"/>
              </w:rPr>
            </w:pPr>
            <w:r w:rsidRPr="00F46EEF">
              <w:rPr>
                <w:sz w:val="20"/>
                <w:szCs w:val="20"/>
              </w:rPr>
              <w:t xml:space="preserve">Zákon č. 108/2024 Z. z. + </w:t>
            </w:r>
            <w:r w:rsidRPr="00F46EEF">
              <w:rPr>
                <w:b/>
                <w:sz w:val="20"/>
                <w:szCs w:val="20"/>
              </w:rPr>
              <w:t>NZ (čl. I)</w:t>
            </w:r>
          </w:p>
          <w:p w14:paraId="6DCCBC39" w14:textId="77777777" w:rsidR="00C175C8" w:rsidRPr="00F46EEF" w:rsidRDefault="00C175C8" w:rsidP="00C175C8">
            <w:pPr>
              <w:rPr>
                <w:sz w:val="20"/>
                <w:szCs w:val="20"/>
              </w:rPr>
            </w:pPr>
          </w:p>
          <w:p w14:paraId="625DCF1D" w14:textId="77777777" w:rsidR="00C175C8" w:rsidRPr="00F46EEF" w:rsidRDefault="00C175C8" w:rsidP="00C175C8">
            <w:pPr>
              <w:rPr>
                <w:sz w:val="20"/>
                <w:szCs w:val="20"/>
              </w:rPr>
            </w:pPr>
          </w:p>
          <w:p w14:paraId="43DF87D7" w14:textId="77777777" w:rsidR="00C175C8" w:rsidRPr="00F46EEF" w:rsidRDefault="00C175C8" w:rsidP="00C175C8">
            <w:pPr>
              <w:rPr>
                <w:sz w:val="20"/>
                <w:szCs w:val="20"/>
              </w:rPr>
            </w:pPr>
          </w:p>
          <w:p w14:paraId="716B2A0E" w14:textId="77777777" w:rsidR="00C175C8" w:rsidRPr="00F46EEF" w:rsidRDefault="00C175C8" w:rsidP="00C175C8">
            <w:pPr>
              <w:rPr>
                <w:sz w:val="20"/>
                <w:szCs w:val="20"/>
              </w:rPr>
            </w:pPr>
          </w:p>
          <w:p w14:paraId="37394AF4" w14:textId="77777777" w:rsidR="00C175C8" w:rsidRPr="00F46EEF" w:rsidRDefault="00C175C8" w:rsidP="00C175C8">
            <w:pPr>
              <w:rPr>
                <w:sz w:val="20"/>
                <w:szCs w:val="20"/>
              </w:rPr>
            </w:pPr>
          </w:p>
          <w:p w14:paraId="2BFD53D3" w14:textId="77777777" w:rsidR="00C175C8" w:rsidRPr="00F46EEF" w:rsidRDefault="00C175C8" w:rsidP="00C175C8">
            <w:pPr>
              <w:rPr>
                <w:sz w:val="20"/>
                <w:szCs w:val="20"/>
              </w:rPr>
            </w:pPr>
          </w:p>
          <w:p w14:paraId="30858FAF" w14:textId="77777777" w:rsidR="00C175C8" w:rsidRPr="00F46EEF" w:rsidRDefault="00C175C8" w:rsidP="00C175C8">
            <w:pPr>
              <w:rPr>
                <w:sz w:val="20"/>
                <w:szCs w:val="20"/>
              </w:rPr>
            </w:pPr>
          </w:p>
          <w:p w14:paraId="0EE5F1BD" w14:textId="77777777" w:rsidR="00C175C8" w:rsidRPr="00F46EEF" w:rsidRDefault="00C175C8" w:rsidP="00C175C8">
            <w:pPr>
              <w:rPr>
                <w:sz w:val="20"/>
                <w:szCs w:val="20"/>
              </w:rPr>
            </w:pPr>
          </w:p>
          <w:p w14:paraId="267785E0" w14:textId="77777777" w:rsidR="00C175C8" w:rsidRPr="00F46EEF" w:rsidRDefault="00C175C8" w:rsidP="00C175C8">
            <w:pPr>
              <w:rPr>
                <w:sz w:val="20"/>
                <w:szCs w:val="20"/>
              </w:rPr>
            </w:pPr>
          </w:p>
          <w:p w14:paraId="5257AE47" w14:textId="77777777" w:rsidR="00C175C8" w:rsidRPr="00F46EEF" w:rsidRDefault="00C175C8" w:rsidP="00C175C8">
            <w:pPr>
              <w:rPr>
                <w:sz w:val="20"/>
                <w:szCs w:val="20"/>
              </w:rPr>
            </w:pPr>
          </w:p>
          <w:p w14:paraId="08C5B3B6" w14:textId="77777777" w:rsidR="00C175C8" w:rsidRPr="00F46EEF" w:rsidRDefault="00C175C8" w:rsidP="00C175C8">
            <w:pPr>
              <w:rPr>
                <w:sz w:val="20"/>
                <w:szCs w:val="20"/>
              </w:rPr>
            </w:pPr>
          </w:p>
          <w:p w14:paraId="238BFF65" w14:textId="77777777" w:rsidR="00C175C8" w:rsidRPr="00F46EEF" w:rsidRDefault="00C175C8" w:rsidP="00C175C8">
            <w:pPr>
              <w:rPr>
                <w:sz w:val="20"/>
                <w:szCs w:val="20"/>
              </w:rPr>
            </w:pPr>
          </w:p>
          <w:p w14:paraId="4CD19AF6" w14:textId="77777777" w:rsidR="00C175C8" w:rsidRPr="00F46EEF" w:rsidRDefault="00C175C8" w:rsidP="00C175C8">
            <w:pPr>
              <w:rPr>
                <w:sz w:val="20"/>
                <w:szCs w:val="20"/>
              </w:rPr>
            </w:pPr>
          </w:p>
          <w:p w14:paraId="20329DF8" w14:textId="77777777" w:rsidR="00C175C8" w:rsidRPr="00F46EEF" w:rsidRDefault="00C175C8" w:rsidP="00C175C8">
            <w:pPr>
              <w:rPr>
                <w:sz w:val="20"/>
                <w:szCs w:val="20"/>
              </w:rPr>
            </w:pPr>
          </w:p>
          <w:p w14:paraId="50E2FB53" w14:textId="77777777" w:rsidR="00C175C8" w:rsidRPr="00F46EEF" w:rsidRDefault="00C175C8" w:rsidP="00C175C8">
            <w:pPr>
              <w:rPr>
                <w:sz w:val="20"/>
                <w:szCs w:val="20"/>
              </w:rPr>
            </w:pPr>
            <w:r w:rsidRPr="00F46EEF">
              <w:rPr>
                <w:sz w:val="20"/>
                <w:szCs w:val="20"/>
              </w:rPr>
              <w:t>Zákon č. 40/1964 Zb.</w:t>
            </w:r>
          </w:p>
        </w:tc>
        <w:tc>
          <w:tcPr>
            <w:tcW w:w="1009" w:type="dxa"/>
            <w:tcBorders>
              <w:top w:val="single" w:sz="4" w:space="0" w:color="auto"/>
              <w:left w:val="single" w:sz="4" w:space="0" w:color="auto"/>
              <w:bottom w:val="single" w:sz="4" w:space="0" w:color="auto"/>
              <w:right w:val="single" w:sz="4" w:space="0" w:color="auto"/>
            </w:tcBorders>
          </w:tcPr>
          <w:p w14:paraId="2ED07CE4" w14:textId="77777777" w:rsidR="00C175C8" w:rsidRPr="00F46EEF" w:rsidRDefault="00C175C8" w:rsidP="00C175C8">
            <w:pPr>
              <w:rPr>
                <w:b/>
                <w:sz w:val="20"/>
                <w:szCs w:val="20"/>
              </w:rPr>
            </w:pPr>
            <w:r w:rsidRPr="00F46EEF">
              <w:rPr>
                <w:b/>
                <w:sz w:val="20"/>
                <w:szCs w:val="20"/>
              </w:rPr>
              <w:t>Č: I</w:t>
            </w:r>
          </w:p>
          <w:p w14:paraId="0F53F339" w14:textId="77777777" w:rsidR="00C175C8" w:rsidRPr="00F46EEF" w:rsidRDefault="00C175C8" w:rsidP="00C175C8">
            <w:pPr>
              <w:rPr>
                <w:sz w:val="20"/>
                <w:szCs w:val="20"/>
              </w:rPr>
            </w:pPr>
            <w:r w:rsidRPr="00F46EEF">
              <w:rPr>
                <w:sz w:val="20"/>
                <w:szCs w:val="20"/>
              </w:rPr>
              <w:t>§: 5</w:t>
            </w:r>
            <w:r w:rsidRPr="00F46EEF">
              <w:rPr>
                <w:sz w:val="20"/>
                <w:szCs w:val="20"/>
              </w:rPr>
              <w:br/>
              <w:t>O: 1</w:t>
            </w:r>
          </w:p>
          <w:p w14:paraId="22A6949F" w14:textId="77777777" w:rsidR="00C175C8" w:rsidRPr="00F46EEF" w:rsidRDefault="00C175C8" w:rsidP="00C175C8">
            <w:pPr>
              <w:rPr>
                <w:sz w:val="20"/>
                <w:szCs w:val="20"/>
              </w:rPr>
            </w:pPr>
            <w:r w:rsidRPr="00F46EEF">
              <w:rPr>
                <w:sz w:val="20"/>
                <w:szCs w:val="20"/>
              </w:rPr>
              <w:t>P: o)</w:t>
            </w:r>
          </w:p>
          <w:p w14:paraId="6BA0531A" w14:textId="77777777" w:rsidR="00C175C8" w:rsidRPr="00F46EEF" w:rsidRDefault="00C175C8" w:rsidP="00C175C8">
            <w:pPr>
              <w:rPr>
                <w:sz w:val="20"/>
                <w:szCs w:val="20"/>
              </w:rPr>
            </w:pPr>
          </w:p>
          <w:p w14:paraId="00A10742" w14:textId="77777777" w:rsidR="00C175C8" w:rsidRPr="00F46EEF" w:rsidRDefault="00C175C8" w:rsidP="00C175C8">
            <w:pPr>
              <w:rPr>
                <w:sz w:val="20"/>
                <w:szCs w:val="20"/>
              </w:rPr>
            </w:pPr>
          </w:p>
          <w:p w14:paraId="3CA0175D" w14:textId="77777777" w:rsidR="00C175C8" w:rsidRPr="00F46EEF" w:rsidRDefault="00C175C8" w:rsidP="00C175C8">
            <w:pPr>
              <w:rPr>
                <w:sz w:val="20"/>
                <w:szCs w:val="20"/>
              </w:rPr>
            </w:pPr>
          </w:p>
          <w:p w14:paraId="64AD20F4" w14:textId="77777777" w:rsidR="00C175C8" w:rsidRPr="00F46EEF" w:rsidRDefault="00C175C8" w:rsidP="00C175C8">
            <w:pPr>
              <w:rPr>
                <w:sz w:val="20"/>
                <w:szCs w:val="20"/>
              </w:rPr>
            </w:pPr>
          </w:p>
          <w:p w14:paraId="60D61199" w14:textId="77777777" w:rsidR="00C175C8" w:rsidRPr="00F46EEF" w:rsidRDefault="00C175C8" w:rsidP="00C175C8">
            <w:pPr>
              <w:rPr>
                <w:sz w:val="20"/>
                <w:szCs w:val="20"/>
              </w:rPr>
            </w:pPr>
          </w:p>
          <w:p w14:paraId="0F6DF613" w14:textId="77777777" w:rsidR="00C175C8" w:rsidRPr="00F46EEF" w:rsidRDefault="00C175C8" w:rsidP="00C175C8">
            <w:pPr>
              <w:rPr>
                <w:sz w:val="20"/>
                <w:szCs w:val="20"/>
              </w:rPr>
            </w:pPr>
          </w:p>
          <w:p w14:paraId="0885E211" w14:textId="77777777" w:rsidR="00C175C8" w:rsidRPr="00F46EEF" w:rsidRDefault="00C175C8" w:rsidP="00C175C8">
            <w:pPr>
              <w:rPr>
                <w:sz w:val="20"/>
                <w:szCs w:val="20"/>
              </w:rPr>
            </w:pPr>
          </w:p>
          <w:p w14:paraId="133E4B45" w14:textId="77777777" w:rsidR="00C175C8" w:rsidRPr="00F46EEF" w:rsidRDefault="00C175C8" w:rsidP="00C175C8">
            <w:pPr>
              <w:rPr>
                <w:sz w:val="20"/>
                <w:szCs w:val="20"/>
              </w:rPr>
            </w:pPr>
          </w:p>
          <w:p w14:paraId="57DA462B" w14:textId="77777777" w:rsidR="00C175C8" w:rsidRPr="00F46EEF" w:rsidRDefault="00C175C8" w:rsidP="00C175C8">
            <w:pPr>
              <w:rPr>
                <w:sz w:val="20"/>
                <w:szCs w:val="20"/>
              </w:rPr>
            </w:pPr>
          </w:p>
          <w:p w14:paraId="6BC2D0FC" w14:textId="77777777" w:rsidR="00C175C8" w:rsidRPr="00F46EEF" w:rsidRDefault="00C175C8" w:rsidP="00C175C8">
            <w:pPr>
              <w:rPr>
                <w:sz w:val="20"/>
                <w:szCs w:val="20"/>
              </w:rPr>
            </w:pPr>
          </w:p>
          <w:p w14:paraId="2BD84CEF" w14:textId="77777777" w:rsidR="00C175C8" w:rsidRPr="00F46EEF" w:rsidRDefault="00C175C8" w:rsidP="00C175C8">
            <w:pPr>
              <w:rPr>
                <w:sz w:val="20"/>
                <w:szCs w:val="20"/>
              </w:rPr>
            </w:pPr>
          </w:p>
          <w:p w14:paraId="240C2A31" w14:textId="77777777" w:rsidR="00C175C8" w:rsidRPr="00F46EEF" w:rsidRDefault="00C175C8" w:rsidP="00C175C8">
            <w:pPr>
              <w:rPr>
                <w:sz w:val="20"/>
                <w:szCs w:val="20"/>
              </w:rPr>
            </w:pPr>
          </w:p>
          <w:p w14:paraId="01BB6A94" w14:textId="77777777" w:rsidR="00C175C8" w:rsidRPr="00F46EEF" w:rsidRDefault="00C175C8" w:rsidP="00C175C8">
            <w:pPr>
              <w:rPr>
                <w:sz w:val="20"/>
                <w:szCs w:val="20"/>
              </w:rPr>
            </w:pPr>
          </w:p>
          <w:p w14:paraId="0DF45BE7" w14:textId="77777777" w:rsidR="00C175C8" w:rsidRPr="00F46EEF" w:rsidRDefault="00C175C8" w:rsidP="00C175C8">
            <w:pPr>
              <w:rPr>
                <w:b/>
                <w:sz w:val="20"/>
                <w:szCs w:val="20"/>
              </w:rPr>
            </w:pPr>
          </w:p>
          <w:p w14:paraId="72765FDE" w14:textId="77777777" w:rsidR="00C175C8" w:rsidRPr="00F46EEF" w:rsidRDefault="00C175C8" w:rsidP="00C175C8">
            <w:pPr>
              <w:rPr>
                <w:sz w:val="20"/>
                <w:szCs w:val="20"/>
              </w:rPr>
            </w:pPr>
            <w:r w:rsidRPr="00F46EEF">
              <w:rPr>
                <w:sz w:val="20"/>
                <w:szCs w:val="20"/>
              </w:rPr>
              <w:t>§: 616</w:t>
            </w:r>
          </w:p>
          <w:p w14:paraId="4248CC46" w14:textId="77777777" w:rsidR="00C175C8" w:rsidRPr="00F46EEF" w:rsidRDefault="00C175C8" w:rsidP="00C175C8">
            <w:pPr>
              <w:rPr>
                <w:sz w:val="20"/>
                <w:szCs w:val="20"/>
              </w:rPr>
            </w:pPr>
            <w:r w:rsidRPr="00F46EEF">
              <w:rPr>
                <w:sz w:val="20"/>
                <w:szCs w:val="20"/>
              </w:rPr>
              <w:t>P: d)</w:t>
            </w:r>
          </w:p>
        </w:tc>
        <w:tc>
          <w:tcPr>
            <w:tcW w:w="4284" w:type="dxa"/>
            <w:tcBorders>
              <w:top w:val="single" w:sz="4" w:space="0" w:color="auto"/>
              <w:left w:val="single" w:sz="4" w:space="0" w:color="auto"/>
              <w:bottom w:val="single" w:sz="4" w:space="0" w:color="auto"/>
              <w:right w:val="single" w:sz="4" w:space="0" w:color="auto"/>
            </w:tcBorders>
          </w:tcPr>
          <w:p w14:paraId="7DD16062" w14:textId="77777777" w:rsidR="00C175C8" w:rsidRPr="00F46EEF" w:rsidRDefault="00C175C8" w:rsidP="00C175C8">
            <w:pPr>
              <w:rPr>
                <w:sz w:val="20"/>
                <w:szCs w:val="20"/>
              </w:rPr>
            </w:pPr>
            <w:r w:rsidRPr="00F46EEF">
              <w:rPr>
                <w:sz w:val="20"/>
                <w:szCs w:val="20"/>
              </w:rPr>
              <w:t xml:space="preserve">(1)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 </w:t>
            </w:r>
          </w:p>
          <w:p w14:paraId="646B9054" w14:textId="77777777" w:rsidR="00C175C8" w:rsidRPr="00F46EEF" w:rsidRDefault="00C175C8" w:rsidP="00C175C8">
            <w:pPr>
              <w:rPr>
                <w:sz w:val="20"/>
                <w:szCs w:val="20"/>
              </w:rPr>
            </w:pPr>
          </w:p>
          <w:p w14:paraId="0D8CC2C1" w14:textId="77777777" w:rsidR="00C175C8" w:rsidRPr="00F46EEF" w:rsidRDefault="00C175C8" w:rsidP="00C175C8">
            <w:pPr>
              <w:rPr>
                <w:sz w:val="20"/>
                <w:szCs w:val="20"/>
              </w:rPr>
            </w:pPr>
            <w:r w:rsidRPr="00F46EEF">
              <w:rPr>
                <w:b/>
                <w:sz w:val="20"/>
                <w:szCs w:val="20"/>
              </w:rPr>
              <w:t>o)</w:t>
            </w:r>
            <w:r w:rsidRPr="00F46EEF">
              <w:rPr>
                <w:sz w:val="20"/>
                <w:szCs w:val="20"/>
              </w:rPr>
              <w:t xml:space="preserve"> údaje o kompatibilite a interoperabilite</w:t>
            </w:r>
            <w:r w:rsidRPr="00F46EEF">
              <w:rPr>
                <w:sz w:val="20"/>
                <w:szCs w:val="20"/>
                <w:vertAlign w:val="superscript"/>
              </w:rPr>
              <w:t>26</w:t>
            </w:r>
            <w:r w:rsidRPr="00F46EEF">
              <w:rPr>
                <w:sz w:val="20"/>
                <w:szCs w:val="20"/>
              </w:rPr>
              <w:t>) veci s digitálnymi prvkami, digitálneho obsahu a digitálnej služby, ktoré sú obchodníkovi známe alebo pri ktorých možno rozumne očakávať, že sú obchodníkovi známe,</w:t>
            </w:r>
          </w:p>
          <w:p w14:paraId="6C183097" w14:textId="77777777" w:rsidR="00C175C8" w:rsidRPr="00F46EEF" w:rsidRDefault="00C175C8" w:rsidP="00C175C8">
            <w:pPr>
              <w:rPr>
                <w:sz w:val="20"/>
                <w:szCs w:val="20"/>
              </w:rPr>
            </w:pPr>
            <w:r w:rsidRPr="00F46EEF">
              <w:rPr>
                <w:sz w:val="20"/>
                <w:szCs w:val="20"/>
              </w:rPr>
              <w:t>_______________</w:t>
            </w:r>
          </w:p>
          <w:p w14:paraId="770CFFD2" w14:textId="77777777" w:rsidR="00C175C8" w:rsidRPr="00F46EEF" w:rsidRDefault="00C175C8" w:rsidP="00C175C8">
            <w:pPr>
              <w:rPr>
                <w:sz w:val="20"/>
                <w:szCs w:val="20"/>
              </w:rPr>
            </w:pPr>
            <w:r w:rsidRPr="00F46EEF">
              <w:rPr>
                <w:sz w:val="20"/>
                <w:szCs w:val="20"/>
                <w:vertAlign w:val="superscript"/>
              </w:rPr>
              <w:t>26</w:t>
            </w:r>
            <w:r w:rsidRPr="00F46EEF">
              <w:rPr>
                <w:sz w:val="20"/>
                <w:szCs w:val="20"/>
              </w:rPr>
              <w:t>) § 616 písm. d) Občianskeho zákonníka.</w:t>
            </w:r>
          </w:p>
          <w:p w14:paraId="48BF1BF1" w14:textId="48219D6C" w:rsidR="00C175C8" w:rsidRDefault="00C175C8" w:rsidP="00C175C8">
            <w:pPr>
              <w:rPr>
                <w:sz w:val="20"/>
                <w:szCs w:val="20"/>
              </w:rPr>
            </w:pPr>
          </w:p>
          <w:p w14:paraId="4CA11931" w14:textId="77777777" w:rsidR="005F5B39" w:rsidRPr="00F46EEF" w:rsidRDefault="005F5B39" w:rsidP="00C175C8">
            <w:pPr>
              <w:rPr>
                <w:sz w:val="20"/>
                <w:szCs w:val="20"/>
              </w:rPr>
            </w:pPr>
          </w:p>
          <w:p w14:paraId="669FC1BE" w14:textId="77777777" w:rsidR="00C175C8" w:rsidRPr="00F46EEF" w:rsidRDefault="00C175C8" w:rsidP="00C175C8">
            <w:pPr>
              <w:rPr>
                <w:sz w:val="20"/>
                <w:szCs w:val="20"/>
              </w:rPr>
            </w:pPr>
            <w:r w:rsidRPr="00F46EEF">
              <w:rPr>
                <w:sz w:val="20"/>
                <w:szCs w:val="20"/>
              </w:rPr>
              <w:t xml:space="preserve">Predaná vec je v súlade s dohodnutými požiadavkami, ak najmä </w:t>
            </w:r>
          </w:p>
          <w:p w14:paraId="19D88405" w14:textId="77777777" w:rsidR="00C175C8" w:rsidRPr="00F46EEF" w:rsidRDefault="00C175C8" w:rsidP="00C175C8">
            <w:pPr>
              <w:rPr>
                <w:sz w:val="20"/>
                <w:szCs w:val="20"/>
              </w:rPr>
            </w:pPr>
            <w:r w:rsidRPr="00F46EEF">
              <w:rPr>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w:t>
            </w:r>
            <w:proofErr w:type="spellStart"/>
            <w:r w:rsidRPr="00F46EEF">
              <w:rPr>
                <w:sz w:val="20"/>
                <w:szCs w:val="20"/>
              </w:rPr>
              <w:t>interoperabilita</w:t>
            </w:r>
            <w:proofErr w:type="spellEnd"/>
            <w:r w:rsidRPr="00F46EEF">
              <w:rPr>
                <w:sz w:val="20"/>
                <w:szCs w:val="20"/>
              </w:rPr>
              <w:t>”),</w:t>
            </w:r>
          </w:p>
        </w:tc>
        <w:tc>
          <w:tcPr>
            <w:tcW w:w="562" w:type="dxa"/>
            <w:tcBorders>
              <w:top w:val="single" w:sz="4" w:space="0" w:color="auto"/>
              <w:left w:val="single" w:sz="4" w:space="0" w:color="auto"/>
              <w:bottom w:val="single" w:sz="4" w:space="0" w:color="auto"/>
              <w:right w:val="single" w:sz="4" w:space="0" w:color="auto"/>
            </w:tcBorders>
          </w:tcPr>
          <w:p w14:paraId="224D802C" w14:textId="77777777" w:rsidR="00C175C8" w:rsidRPr="00F46EEF" w:rsidRDefault="00C175C8" w:rsidP="00C175C8">
            <w:pPr>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23ACEFC"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5235975"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682BDB62" w14:textId="77777777" w:rsidR="00C175C8" w:rsidRPr="00F46EEF" w:rsidRDefault="00C175C8" w:rsidP="00C175C8">
            <w:pPr>
              <w:spacing w:line="256" w:lineRule="auto"/>
              <w:rPr>
                <w:sz w:val="20"/>
                <w:szCs w:val="20"/>
              </w:rPr>
            </w:pPr>
          </w:p>
        </w:tc>
      </w:tr>
      <w:tr w:rsidR="00C175C8" w:rsidRPr="00F46EEF" w14:paraId="51142B2E" w14:textId="77777777" w:rsidTr="004940C5">
        <w:trPr>
          <w:trHeight w:val="10333"/>
        </w:trPr>
        <w:tc>
          <w:tcPr>
            <w:tcW w:w="711" w:type="dxa"/>
            <w:tcBorders>
              <w:top w:val="single" w:sz="4" w:space="0" w:color="auto"/>
              <w:left w:val="single" w:sz="12" w:space="0" w:color="auto"/>
              <w:bottom w:val="single" w:sz="4" w:space="0" w:color="auto"/>
              <w:right w:val="single" w:sz="4" w:space="0" w:color="auto"/>
            </w:tcBorders>
          </w:tcPr>
          <w:p w14:paraId="1B786E61" w14:textId="77777777" w:rsidR="00C175C8" w:rsidRPr="00F46EEF" w:rsidRDefault="00C175C8" w:rsidP="00C175C8">
            <w:pPr>
              <w:spacing w:line="256" w:lineRule="auto"/>
              <w:rPr>
                <w:sz w:val="20"/>
                <w:szCs w:val="20"/>
              </w:rPr>
            </w:pPr>
            <w:r w:rsidRPr="00F46EEF">
              <w:rPr>
                <w:sz w:val="20"/>
                <w:szCs w:val="20"/>
              </w:rPr>
              <w:t>Č:3</w:t>
            </w:r>
          </w:p>
          <w:p w14:paraId="762F41FF" w14:textId="77777777" w:rsidR="00C175C8" w:rsidRPr="00F46EEF" w:rsidRDefault="00C175C8" w:rsidP="00C175C8">
            <w:pPr>
              <w:spacing w:line="256" w:lineRule="auto"/>
              <w:rPr>
                <w:sz w:val="20"/>
                <w:szCs w:val="20"/>
              </w:rPr>
            </w:pPr>
            <w:r w:rsidRPr="00F46EEF">
              <w:rPr>
                <w:sz w:val="20"/>
                <w:szCs w:val="20"/>
              </w:rPr>
              <w:t>O:3</w:t>
            </w:r>
          </w:p>
        </w:tc>
        <w:tc>
          <w:tcPr>
            <w:tcW w:w="4263" w:type="dxa"/>
            <w:tcBorders>
              <w:top w:val="single" w:sz="4" w:space="0" w:color="auto"/>
              <w:left w:val="single" w:sz="4" w:space="0" w:color="auto"/>
              <w:bottom w:val="single" w:sz="4" w:space="0" w:color="auto"/>
              <w:right w:val="single" w:sz="4" w:space="0" w:color="auto"/>
            </w:tcBorders>
          </w:tcPr>
          <w:p w14:paraId="0E03CDC6" w14:textId="77777777" w:rsidR="00C175C8" w:rsidRPr="00F46EEF" w:rsidRDefault="00C175C8" w:rsidP="00C175C8">
            <w:pPr>
              <w:rPr>
                <w:sz w:val="20"/>
                <w:szCs w:val="20"/>
              </w:rPr>
            </w:pPr>
            <w:r w:rsidRPr="00F46EEF">
              <w:rPr>
                <w:sz w:val="20"/>
                <w:szCs w:val="20"/>
              </w:rPr>
              <w:t>3.  Táto smernica sa nevzťahuje na zmluvy:</w:t>
            </w:r>
          </w:p>
          <w:p w14:paraId="42F9DB67" w14:textId="77777777" w:rsidR="00C175C8" w:rsidRPr="00F46EEF" w:rsidRDefault="00C175C8" w:rsidP="00C175C8">
            <w:pPr>
              <w:rPr>
                <w:sz w:val="20"/>
                <w:szCs w:val="20"/>
              </w:rPr>
            </w:pPr>
          </w:p>
          <w:p w14:paraId="0662DA49" w14:textId="77777777" w:rsidR="00C175C8" w:rsidRPr="00F46EEF" w:rsidRDefault="00C175C8" w:rsidP="00C175C8">
            <w:pPr>
              <w:rPr>
                <w:sz w:val="20"/>
                <w:szCs w:val="20"/>
              </w:rPr>
            </w:pPr>
            <w:r w:rsidRPr="00F46EEF">
              <w:rPr>
                <w:sz w:val="20"/>
                <w:szCs w:val="20"/>
              </w:rPr>
              <w:t>a) o sociálnych službách vrátane sociálneho bývania, starostlivosti o deti a podpory rodín a osôb, ktoré sa trvalo alebo dočasne nachádzajú v hmotnej núdzi, a to vrátane dlhodobej starostlivosti;</w:t>
            </w:r>
          </w:p>
          <w:p w14:paraId="195CCA29" w14:textId="77777777" w:rsidR="00C175C8" w:rsidRPr="00F46EEF" w:rsidRDefault="00C175C8" w:rsidP="00C175C8">
            <w:pPr>
              <w:rPr>
                <w:sz w:val="20"/>
                <w:szCs w:val="20"/>
              </w:rPr>
            </w:pPr>
          </w:p>
          <w:p w14:paraId="17C43DBF" w14:textId="77777777" w:rsidR="00C175C8" w:rsidRPr="00F46EEF" w:rsidRDefault="00C175C8" w:rsidP="00C175C8">
            <w:pPr>
              <w:rPr>
                <w:sz w:val="20"/>
                <w:szCs w:val="20"/>
              </w:rPr>
            </w:pPr>
            <w:r w:rsidRPr="00F46EEF">
              <w:rPr>
                <w:sz w:val="20"/>
                <w:szCs w:val="20"/>
              </w:rPr>
              <w:t>b) o zdravotnej starostlivosti, ako je definovaná v článku 3 písm. a) smernice 2011/24/EÚ, bez ohľadu na to, či je, alebo nie je poskytovaná v zdravotníckych zariadeniach;</w:t>
            </w:r>
          </w:p>
          <w:p w14:paraId="5E817A5D" w14:textId="77777777" w:rsidR="00C175C8" w:rsidRPr="00F46EEF" w:rsidRDefault="00C175C8" w:rsidP="00C175C8">
            <w:pPr>
              <w:rPr>
                <w:sz w:val="20"/>
                <w:szCs w:val="20"/>
              </w:rPr>
            </w:pPr>
          </w:p>
          <w:p w14:paraId="2840218C" w14:textId="77777777" w:rsidR="00C175C8" w:rsidRPr="00F46EEF" w:rsidRDefault="00C175C8" w:rsidP="00C175C8">
            <w:pPr>
              <w:rPr>
                <w:sz w:val="20"/>
                <w:szCs w:val="20"/>
              </w:rPr>
            </w:pPr>
            <w:r w:rsidRPr="00F46EEF">
              <w:rPr>
                <w:sz w:val="20"/>
                <w:szCs w:val="20"/>
              </w:rPr>
              <w:t>c) o hazardných hrách, ktoré zahŕňajú uzatváranie peňažných stávok pri hrách založených na náhode, vrátane lotérií, hier v kasínach a stávkových transakcií;</w:t>
            </w:r>
          </w:p>
          <w:p w14:paraId="3F53B095" w14:textId="77777777" w:rsidR="00C175C8" w:rsidRPr="00F46EEF" w:rsidRDefault="00C175C8" w:rsidP="00C175C8">
            <w:pPr>
              <w:rPr>
                <w:sz w:val="20"/>
                <w:szCs w:val="20"/>
              </w:rPr>
            </w:pPr>
          </w:p>
          <w:p w14:paraId="08AA0ADD" w14:textId="77777777" w:rsidR="00C175C8" w:rsidRPr="00F46EEF" w:rsidRDefault="00C175C8" w:rsidP="00C175C8">
            <w:pPr>
              <w:rPr>
                <w:sz w:val="20"/>
                <w:szCs w:val="20"/>
              </w:rPr>
            </w:pPr>
            <w:r w:rsidRPr="00F46EEF">
              <w:rPr>
                <w:sz w:val="20"/>
                <w:szCs w:val="20"/>
              </w:rPr>
              <w:t>d) o finančných službách;</w:t>
            </w:r>
          </w:p>
          <w:p w14:paraId="7E6F85BD" w14:textId="77777777" w:rsidR="00C175C8" w:rsidRPr="00F46EEF" w:rsidRDefault="00C175C8" w:rsidP="00C175C8">
            <w:pPr>
              <w:rPr>
                <w:sz w:val="20"/>
                <w:szCs w:val="20"/>
              </w:rPr>
            </w:pPr>
          </w:p>
          <w:p w14:paraId="176AB27A" w14:textId="77777777" w:rsidR="00C175C8" w:rsidRPr="00F46EEF" w:rsidRDefault="00C175C8" w:rsidP="00C175C8">
            <w:pPr>
              <w:rPr>
                <w:sz w:val="20"/>
                <w:szCs w:val="20"/>
              </w:rPr>
            </w:pPr>
            <w:r w:rsidRPr="00F46EEF">
              <w:rPr>
                <w:sz w:val="20"/>
                <w:szCs w:val="20"/>
              </w:rPr>
              <w:t>e) o vytvorení, nadobudnutí alebo prevode nehnuteľného majetku alebo práv k nehnuteľnému majetku;</w:t>
            </w:r>
          </w:p>
          <w:p w14:paraId="734DADE3" w14:textId="77777777" w:rsidR="00C175C8" w:rsidRPr="00F46EEF" w:rsidRDefault="00C175C8" w:rsidP="00C175C8">
            <w:pPr>
              <w:rPr>
                <w:sz w:val="20"/>
                <w:szCs w:val="20"/>
              </w:rPr>
            </w:pPr>
          </w:p>
          <w:p w14:paraId="0614C6D1" w14:textId="77777777" w:rsidR="00C175C8" w:rsidRPr="00F46EEF" w:rsidRDefault="00C175C8" w:rsidP="00C175C8">
            <w:pPr>
              <w:rPr>
                <w:sz w:val="20"/>
                <w:szCs w:val="20"/>
              </w:rPr>
            </w:pPr>
            <w:r w:rsidRPr="00F46EEF">
              <w:rPr>
                <w:sz w:val="20"/>
                <w:szCs w:val="20"/>
              </w:rPr>
              <w:t>f) o výstavbe nových budov, podstatnej prestavbe existujúcich budov a prenájme priestorov na obytné účely;</w:t>
            </w:r>
          </w:p>
          <w:p w14:paraId="661C0263" w14:textId="77777777" w:rsidR="00C175C8" w:rsidRPr="00F46EEF" w:rsidRDefault="00C175C8" w:rsidP="00C175C8">
            <w:pPr>
              <w:rPr>
                <w:sz w:val="20"/>
                <w:szCs w:val="20"/>
              </w:rPr>
            </w:pPr>
          </w:p>
          <w:p w14:paraId="5B946E39" w14:textId="77777777" w:rsidR="00C175C8" w:rsidRPr="00F46EEF" w:rsidRDefault="00C175C8" w:rsidP="00C175C8">
            <w:pPr>
              <w:rPr>
                <w:sz w:val="20"/>
                <w:szCs w:val="20"/>
              </w:rPr>
            </w:pPr>
            <w:r w:rsidRPr="00F46EEF">
              <w:rPr>
                <w:sz w:val="20"/>
                <w:szCs w:val="20"/>
              </w:rPr>
              <w:t>g) o balíkoch služieb vymedzených v článku 3 bode 2 smernice Európskeho parlamentu a Rady (EÚ) 2015/2302 (4).</w:t>
            </w:r>
          </w:p>
          <w:p w14:paraId="68556DE0" w14:textId="77777777" w:rsidR="00C175C8" w:rsidRPr="00F46EEF" w:rsidRDefault="00C175C8" w:rsidP="00C175C8">
            <w:pPr>
              <w:rPr>
                <w:sz w:val="20"/>
                <w:szCs w:val="20"/>
              </w:rPr>
            </w:pPr>
          </w:p>
          <w:p w14:paraId="30651D2B" w14:textId="77777777" w:rsidR="00C175C8" w:rsidRPr="00F46EEF" w:rsidRDefault="00C175C8" w:rsidP="00C175C8">
            <w:pPr>
              <w:rPr>
                <w:sz w:val="20"/>
                <w:szCs w:val="20"/>
              </w:rPr>
            </w:pPr>
            <w:r w:rsidRPr="00F46EEF">
              <w:rPr>
                <w:sz w:val="20"/>
                <w:szCs w:val="20"/>
              </w:rPr>
              <w:t>Článok 6 ods. 7, článok 8 ods. 2 a 6 a články 19, 21 a 22 tejto smernice sa uplatňujú primerane na balíky služieb, ako sa vymedzujú v článku 3 bode 2 smernice (EÚ) 2015/2302, pokiaľ ide o cestujúcich v zmysle článku 3 bodu 6 uvedenej smernice;</w:t>
            </w:r>
          </w:p>
          <w:p w14:paraId="321CB897" w14:textId="77777777" w:rsidR="00C175C8" w:rsidRPr="00F46EEF" w:rsidRDefault="00C175C8" w:rsidP="00C175C8">
            <w:pPr>
              <w:rPr>
                <w:sz w:val="20"/>
                <w:szCs w:val="20"/>
              </w:rPr>
            </w:pPr>
          </w:p>
          <w:p w14:paraId="12E234A7" w14:textId="77777777" w:rsidR="00C175C8" w:rsidRPr="00F46EEF" w:rsidRDefault="00C175C8" w:rsidP="00C175C8">
            <w:pPr>
              <w:rPr>
                <w:sz w:val="20"/>
                <w:szCs w:val="20"/>
              </w:rPr>
            </w:pPr>
            <w:r w:rsidRPr="00F46EEF">
              <w:rPr>
                <w:sz w:val="20"/>
                <w:szCs w:val="20"/>
              </w:rPr>
              <w:t>h) patriace do rozsahu pôsobnosti smernice Európskeho parlamentu a Rady 2008/122/ES zo 14. januára 2009 o ochrane spotrebiteľov, pokiaľ ide o určité aspekty zmlúv o časovo vymedzenom užívaní ubytovacích zariadení, o dlhodobom dovolenkovom produkte, o ďalšom predaji a o výmene (5);</w:t>
            </w:r>
          </w:p>
          <w:p w14:paraId="0B0A9C33" w14:textId="77777777" w:rsidR="00C175C8" w:rsidRPr="00F46EEF" w:rsidRDefault="00C175C8" w:rsidP="00C175C8">
            <w:pPr>
              <w:rPr>
                <w:sz w:val="20"/>
                <w:szCs w:val="20"/>
              </w:rPr>
            </w:pPr>
          </w:p>
          <w:p w14:paraId="3117067A" w14:textId="77777777" w:rsidR="00C175C8" w:rsidRPr="00F46EEF" w:rsidRDefault="00C175C8" w:rsidP="00C175C8">
            <w:pPr>
              <w:rPr>
                <w:sz w:val="20"/>
                <w:szCs w:val="20"/>
              </w:rPr>
            </w:pPr>
            <w:r w:rsidRPr="00F46EEF">
              <w:rPr>
                <w:sz w:val="20"/>
                <w:szCs w:val="20"/>
              </w:rPr>
              <w:t>i) uzatvárané podľa práva členských štátov za spoluúčasti predstaviteľa verejnej moci, ktorý musí byť zo zákona nezávislý a nestranný a musí prostredníctvom vyčerpávajúceho právneho výkladu zabezpečiť, aby spotrebiteľ uzatvoril zmluvu až po dôkladnom uvážení z právneho hľadiska a po pochopení jej právneho rozsahu;</w:t>
            </w:r>
          </w:p>
          <w:p w14:paraId="5B6047C4" w14:textId="77777777" w:rsidR="00C175C8" w:rsidRPr="00F46EEF" w:rsidRDefault="00C175C8" w:rsidP="00C175C8">
            <w:pPr>
              <w:rPr>
                <w:sz w:val="20"/>
                <w:szCs w:val="20"/>
              </w:rPr>
            </w:pPr>
          </w:p>
          <w:p w14:paraId="17AE150E" w14:textId="77777777" w:rsidR="00C175C8" w:rsidRPr="00F46EEF" w:rsidRDefault="00C175C8" w:rsidP="00C175C8">
            <w:pPr>
              <w:rPr>
                <w:sz w:val="20"/>
                <w:szCs w:val="20"/>
              </w:rPr>
            </w:pPr>
            <w:r w:rsidRPr="00F46EEF">
              <w:rPr>
                <w:sz w:val="20"/>
                <w:szCs w:val="20"/>
              </w:rPr>
              <w:t>j) o dodaní potravín, nápojov a iného tovaru určeného na bežnú spotrebu v domácnosti, ktoré obchodník na častých a pravidelných obchôdzkach fyzicky dodáva spotrebiteľovi domov, na miesto bydliska alebo na pracovisko;</w:t>
            </w:r>
          </w:p>
          <w:p w14:paraId="0C6A6E50" w14:textId="77777777" w:rsidR="00C175C8" w:rsidRPr="00F46EEF" w:rsidRDefault="00C175C8" w:rsidP="00C175C8">
            <w:pPr>
              <w:rPr>
                <w:sz w:val="20"/>
                <w:szCs w:val="20"/>
              </w:rPr>
            </w:pPr>
          </w:p>
          <w:p w14:paraId="6A16BDB0" w14:textId="77777777" w:rsidR="00C175C8" w:rsidRPr="00F46EEF" w:rsidRDefault="00C175C8" w:rsidP="00C175C8">
            <w:pPr>
              <w:rPr>
                <w:sz w:val="20"/>
                <w:szCs w:val="20"/>
              </w:rPr>
            </w:pPr>
            <w:r w:rsidRPr="00F46EEF">
              <w:rPr>
                <w:sz w:val="20"/>
                <w:szCs w:val="20"/>
              </w:rPr>
              <w:t>k) o službách osobnej dopravy s výnimkou článku 8 ods. 2 a článkov 19, 21 a 22;</w:t>
            </w:r>
          </w:p>
          <w:p w14:paraId="057805D9" w14:textId="77777777" w:rsidR="00C175C8" w:rsidRPr="00F46EEF" w:rsidRDefault="00C175C8" w:rsidP="00C175C8">
            <w:pPr>
              <w:rPr>
                <w:sz w:val="20"/>
                <w:szCs w:val="20"/>
              </w:rPr>
            </w:pPr>
          </w:p>
          <w:p w14:paraId="68850170" w14:textId="77777777" w:rsidR="00C175C8" w:rsidRPr="00F46EEF" w:rsidRDefault="00C175C8" w:rsidP="00C175C8">
            <w:pPr>
              <w:rPr>
                <w:sz w:val="20"/>
                <w:szCs w:val="20"/>
              </w:rPr>
            </w:pPr>
            <w:r w:rsidRPr="00F46EEF">
              <w:rPr>
                <w:sz w:val="20"/>
                <w:szCs w:val="20"/>
              </w:rPr>
              <w:t>l) uzavreté prostredníctvom predajných automatov alebo automatizovaných prevádzkových priestorov;</w:t>
            </w:r>
          </w:p>
          <w:p w14:paraId="51951AF3" w14:textId="77777777" w:rsidR="00C175C8" w:rsidRPr="00F46EEF" w:rsidRDefault="00C175C8" w:rsidP="00C175C8">
            <w:pPr>
              <w:rPr>
                <w:sz w:val="20"/>
                <w:szCs w:val="20"/>
              </w:rPr>
            </w:pPr>
          </w:p>
          <w:p w14:paraId="6037C061" w14:textId="77777777" w:rsidR="00C175C8" w:rsidRPr="00F46EEF" w:rsidRDefault="00C175C8" w:rsidP="00C175C8">
            <w:pPr>
              <w:rPr>
                <w:sz w:val="20"/>
                <w:szCs w:val="20"/>
              </w:rPr>
            </w:pPr>
            <w:r w:rsidRPr="00F46EEF">
              <w:rPr>
                <w:sz w:val="20"/>
                <w:szCs w:val="20"/>
              </w:rPr>
              <w:t>m) uzavreté s telekomunikačnými operátormi prostredníctvom verejných telefónnych automatov na účel ich využívania alebo na účel využívania len jedného pripojenia spotrebiteľa pomocou telefónu, internetu alebo faxu;</w:t>
            </w:r>
          </w:p>
          <w:p w14:paraId="55DC3CDA" w14:textId="77777777" w:rsidR="00C175C8" w:rsidRPr="00F46EEF" w:rsidRDefault="00C175C8" w:rsidP="00C175C8">
            <w:pPr>
              <w:rPr>
                <w:sz w:val="20"/>
                <w:szCs w:val="20"/>
              </w:rPr>
            </w:pPr>
          </w:p>
          <w:p w14:paraId="7D175B72" w14:textId="77777777" w:rsidR="00C175C8" w:rsidRPr="00F46EEF" w:rsidRDefault="00C175C8" w:rsidP="00C175C8">
            <w:pPr>
              <w:rPr>
                <w:sz w:val="20"/>
                <w:szCs w:val="20"/>
              </w:rPr>
            </w:pPr>
            <w:r w:rsidRPr="00F46EEF">
              <w:rPr>
                <w:sz w:val="20"/>
                <w:szCs w:val="20"/>
              </w:rPr>
              <w:t>n) o akomkoľvek tovare predanom formou exekúcie alebo na základe iných zákonných rozhodnutí.</w:t>
            </w:r>
          </w:p>
          <w:p w14:paraId="041C25F8" w14:textId="77777777" w:rsidR="00C175C8" w:rsidRPr="00F46EEF" w:rsidRDefault="00C175C8" w:rsidP="00C175C8">
            <w:pPr>
              <w:rPr>
                <w:sz w:val="20"/>
                <w:szCs w:val="20"/>
              </w:rPr>
            </w:pPr>
            <w:r w:rsidRPr="00F46EEF">
              <w:rPr>
                <w:sz w:val="20"/>
                <w:szCs w:val="20"/>
              </w:rPr>
              <w:t>_______________</w:t>
            </w:r>
          </w:p>
          <w:p w14:paraId="46E950D1" w14:textId="77777777" w:rsidR="00C175C8" w:rsidRPr="00F46EEF" w:rsidRDefault="00C175C8" w:rsidP="00C175C8">
            <w:pPr>
              <w:rPr>
                <w:sz w:val="20"/>
                <w:szCs w:val="20"/>
              </w:rPr>
            </w:pPr>
            <w:r w:rsidRPr="00F46EEF">
              <w:rPr>
                <w:sz w:val="20"/>
                <w:szCs w:val="20"/>
              </w:rPr>
              <w:t>(4) Smernica Európskeho parlamentu a Rady (EÚ) 2015/2302 z 25. novembra 2015 o balíkoch cestovných služieb a spojených cestovných službách, ktorou sa mení nariadenie (ES) č. 2006/2004 a smernica Európskeho parlamentu a Rady 2011/83/EÚ a ktorou sa zrušuje smernica Rady 90/314/EHS (Ú. v. EÚ L 326, 11.12.2015, s. 1).</w:t>
            </w:r>
          </w:p>
          <w:p w14:paraId="7FCE44D4" w14:textId="77777777" w:rsidR="00C175C8" w:rsidRPr="00F46EEF" w:rsidRDefault="00C175C8" w:rsidP="00C175C8">
            <w:pPr>
              <w:rPr>
                <w:sz w:val="20"/>
                <w:szCs w:val="20"/>
              </w:rPr>
            </w:pPr>
          </w:p>
          <w:p w14:paraId="2733703A" w14:textId="77777777" w:rsidR="00C175C8" w:rsidRPr="00F46EEF" w:rsidRDefault="00C175C8" w:rsidP="00C175C8">
            <w:pPr>
              <w:rPr>
                <w:sz w:val="20"/>
                <w:szCs w:val="20"/>
              </w:rPr>
            </w:pPr>
            <w:r w:rsidRPr="00F46EEF">
              <w:rPr>
                <w:sz w:val="20"/>
                <w:szCs w:val="20"/>
              </w:rPr>
              <w:t>(5) Ú. v. EÚ L 33, 3.2.2009, s. 10.</w:t>
            </w:r>
          </w:p>
          <w:p w14:paraId="7B653A9B" w14:textId="77777777" w:rsidR="00C175C8" w:rsidRPr="00F46EEF" w:rsidRDefault="00C175C8" w:rsidP="00C175C8">
            <w:pPr>
              <w:rPr>
                <w:sz w:val="20"/>
                <w:szCs w:val="20"/>
              </w:rPr>
            </w:pPr>
          </w:p>
          <w:p w14:paraId="75864ED5" w14:textId="77777777" w:rsidR="00C175C8" w:rsidRPr="00F46EEF" w:rsidRDefault="00C175C8" w:rsidP="00C175C8">
            <w:pPr>
              <w:rPr>
                <w:sz w:val="20"/>
                <w:szCs w:val="20"/>
              </w:rPr>
            </w:pPr>
          </w:p>
          <w:p w14:paraId="3C8B2B67" w14:textId="77777777" w:rsidR="00C175C8" w:rsidRPr="00F46EEF" w:rsidRDefault="00C175C8" w:rsidP="00C175C8">
            <w:pPr>
              <w:rPr>
                <w:sz w:val="20"/>
                <w:szCs w:val="20"/>
              </w:rPr>
            </w:pPr>
          </w:p>
          <w:p w14:paraId="420CE928" w14:textId="77777777" w:rsidR="00C175C8" w:rsidRPr="00F46EEF" w:rsidRDefault="00C175C8" w:rsidP="00C175C8">
            <w:pPr>
              <w:rPr>
                <w:sz w:val="20"/>
                <w:szCs w:val="20"/>
              </w:rPr>
            </w:pPr>
          </w:p>
          <w:p w14:paraId="04597C1A" w14:textId="77777777" w:rsidR="00C175C8" w:rsidRPr="00F46EEF" w:rsidRDefault="00C175C8" w:rsidP="00C175C8">
            <w:pPr>
              <w:rPr>
                <w:sz w:val="20"/>
                <w:szCs w:val="20"/>
              </w:rPr>
            </w:pPr>
          </w:p>
          <w:p w14:paraId="77FA9961" w14:textId="77777777" w:rsidR="00C175C8" w:rsidRPr="00F46EEF" w:rsidRDefault="00C175C8" w:rsidP="00C175C8">
            <w:pPr>
              <w:rPr>
                <w:sz w:val="20"/>
                <w:szCs w:val="20"/>
              </w:rPr>
            </w:pPr>
          </w:p>
          <w:p w14:paraId="63DB1752" w14:textId="77777777" w:rsidR="00C175C8" w:rsidRPr="00F46EEF" w:rsidRDefault="00C175C8" w:rsidP="00C175C8">
            <w:pPr>
              <w:rPr>
                <w:sz w:val="20"/>
                <w:szCs w:val="20"/>
              </w:rPr>
            </w:pPr>
          </w:p>
          <w:p w14:paraId="671A9302" w14:textId="77777777" w:rsidR="00C175C8" w:rsidRPr="00F46EEF" w:rsidRDefault="00C175C8" w:rsidP="00C175C8">
            <w:pPr>
              <w:rPr>
                <w:sz w:val="20"/>
                <w:szCs w:val="20"/>
              </w:rPr>
            </w:pPr>
          </w:p>
          <w:p w14:paraId="018694FD" w14:textId="77777777" w:rsidR="00C175C8" w:rsidRPr="00F46EEF" w:rsidRDefault="00C175C8" w:rsidP="00C175C8">
            <w:pPr>
              <w:rPr>
                <w:sz w:val="20"/>
                <w:szCs w:val="20"/>
              </w:rPr>
            </w:pPr>
          </w:p>
          <w:p w14:paraId="230E588C" w14:textId="77777777" w:rsidR="00C175C8" w:rsidRPr="00F46EEF" w:rsidRDefault="00C175C8" w:rsidP="00C175C8">
            <w:pPr>
              <w:rPr>
                <w:sz w:val="20"/>
                <w:szCs w:val="20"/>
              </w:rPr>
            </w:pPr>
          </w:p>
          <w:p w14:paraId="7867B3E5" w14:textId="77777777" w:rsidR="00C175C8" w:rsidRPr="00F46EEF" w:rsidRDefault="00C175C8" w:rsidP="00C175C8">
            <w:pPr>
              <w:rPr>
                <w:sz w:val="20"/>
                <w:szCs w:val="20"/>
              </w:rPr>
            </w:pPr>
          </w:p>
          <w:p w14:paraId="3D6D5702" w14:textId="77777777" w:rsidR="00C175C8" w:rsidRPr="00F46EEF" w:rsidRDefault="00C175C8" w:rsidP="00C175C8">
            <w:pPr>
              <w:rPr>
                <w:sz w:val="20"/>
                <w:szCs w:val="20"/>
              </w:rPr>
            </w:pPr>
          </w:p>
          <w:p w14:paraId="26AFBEDF" w14:textId="77777777" w:rsidR="00C175C8" w:rsidRPr="00F46EEF" w:rsidRDefault="00C175C8" w:rsidP="00C175C8">
            <w:pPr>
              <w:rPr>
                <w:sz w:val="20"/>
                <w:szCs w:val="20"/>
              </w:rPr>
            </w:pPr>
          </w:p>
          <w:p w14:paraId="3F3A2E01" w14:textId="77777777" w:rsidR="00C175C8" w:rsidRPr="00F46EEF" w:rsidRDefault="00C175C8" w:rsidP="00C175C8">
            <w:pPr>
              <w:rPr>
                <w:sz w:val="20"/>
                <w:szCs w:val="20"/>
              </w:rPr>
            </w:pPr>
          </w:p>
          <w:p w14:paraId="3603B0A9" w14:textId="77777777" w:rsidR="00C175C8" w:rsidRPr="00F46EEF" w:rsidRDefault="00C175C8" w:rsidP="00C175C8">
            <w:pPr>
              <w:rPr>
                <w:sz w:val="20"/>
                <w:szCs w:val="20"/>
              </w:rPr>
            </w:pPr>
          </w:p>
          <w:p w14:paraId="469D0422" w14:textId="77777777" w:rsidR="00C175C8" w:rsidRPr="00F46EEF" w:rsidRDefault="00C175C8" w:rsidP="00C175C8">
            <w:pPr>
              <w:rPr>
                <w:sz w:val="20"/>
                <w:szCs w:val="20"/>
              </w:rPr>
            </w:pPr>
          </w:p>
          <w:p w14:paraId="10B463CC" w14:textId="77777777" w:rsidR="00C175C8" w:rsidRPr="00F46EEF" w:rsidRDefault="00C175C8" w:rsidP="00C175C8">
            <w:pPr>
              <w:rPr>
                <w:sz w:val="20"/>
                <w:szCs w:val="20"/>
              </w:rPr>
            </w:pPr>
          </w:p>
          <w:p w14:paraId="73653B9C" w14:textId="77777777" w:rsidR="00C175C8" w:rsidRPr="00F46EEF" w:rsidRDefault="00C175C8" w:rsidP="00C175C8">
            <w:pPr>
              <w:rPr>
                <w:sz w:val="20"/>
                <w:szCs w:val="20"/>
              </w:rPr>
            </w:pPr>
          </w:p>
          <w:p w14:paraId="0DACB9D9" w14:textId="77777777" w:rsidR="00C175C8" w:rsidRPr="00F46EEF" w:rsidRDefault="00C175C8" w:rsidP="00C175C8">
            <w:pPr>
              <w:rPr>
                <w:sz w:val="20"/>
                <w:szCs w:val="20"/>
              </w:rPr>
            </w:pPr>
          </w:p>
          <w:p w14:paraId="36627C25" w14:textId="77777777" w:rsidR="00C175C8" w:rsidRPr="00F46EEF" w:rsidRDefault="00C175C8" w:rsidP="00C175C8">
            <w:pPr>
              <w:rPr>
                <w:sz w:val="20"/>
                <w:szCs w:val="20"/>
              </w:rPr>
            </w:pPr>
          </w:p>
          <w:p w14:paraId="7B4167C3" w14:textId="77777777" w:rsidR="00C175C8" w:rsidRPr="00F46EEF" w:rsidRDefault="00C175C8" w:rsidP="00C175C8">
            <w:pPr>
              <w:rPr>
                <w:sz w:val="20"/>
                <w:szCs w:val="20"/>
              </w:rPr>
            </w:pPr>
          </w:p>
          <w:p w14:paraId="17369941" w14:textId="77777777" w:rsidR="00C175C8" w:rsidRPr="00F46EEF" w:rsidRDefault="00C175C8" w:rsidP="00C175C8">
            <w:pPr>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24A21E5E" w14:textId="77777777" w:rsidR="00C175C8" w:rsidRPr="00F46EEF" w:rsidRDefault="00C175C8" w:rsidP="00C175C8">
            <w:pPr>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7A73C81F" w14:textId="77777777" w:rsidR="00C175C8" w:rsidRPr="00F46EEF" w:rsidRDefault="00C175C8" w:rsidP="00C175C8">
            <w:pPr>
              <w:spacing w:line="256" w:lineRule="auto"/>
              <w:rPr>
                <w:b/>
                <w:sz w:val="20"/>
                <w:szCs w:val="20"/>
              </w:rPr>
            </w:pPr>
            <w:r w:rsidRPr="00F46EEF">
              <w:rPr>
                <w:sz w:val="20"/>
                <w:szCs w:val="20"/>
              </w:rPr>
              <w:t xml:space="preserve">Zákon č. 108/2024 Z. z. + </w:t>
            </w: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46D15482" w14:textId="77777777" w:rsidR="00C175C8" w:rsidRPr="00F46EEF" w:rsidRDefault="00C175C8" w:rsidP="00C175C8">
            <w:pPr>
              <w:rPr>
                <w:b/>
                <w:sz w:val="20"/>
                <w:szCs w:val="20"/>
              </w:rPr>
            </w:pPr>
            <w:r w:rsidRPr="00F46EEF">
              <w:rPr>
                <w:b/>
                <w:sz w:val="20"/>
                <w:szCs w:val="20"/>
              </w:rPr>
              <w:t>Č: I</w:t>
            </w:r>
          </w:p>
          <w:p w14:paraId="67A3D3D2" w14:textId="77777777" w:rsidR="00C175C8" w:rsidRPr="00F46EEF" w:rsidRDefault="00C175C8" w:rsidP="00C175C8">
            <w:pPr>
              <w:rPr>
                <w:sz w:val="20"/>
                <w:szCs w:val="20"/>
              </w:rPr>
            </w:pPr>
            <w:r w:rsidRPr="00F46EEF">
              <w:rPr>
                <w:sz w:val="20"/>
                <w:szCs w:val="20"/>
              </w:rPr>
              <w:t>§: 5</w:t>
            </w:r>
            <w:r w:rsidRPr="00F46EEF">
              <w:rPr>
                <w:sz w:val="20"/>
                <w:szCs w:val="20"/>
              </w:rPr>
              <w:br/>
              <w:t>O: 6 a 7</w:t>
            </w:r>
          </w:p>
          <w:p w14:paraId="1301FBE7" w14:textId="77777777" w:rsidR="00C175C8" w:rsidRPr="00F46EEF" w:rsidRDefault="00C175C8" w:rsidP="00C175C8">
            <w:pPr>
              <w:rPr>
                <w:sz w:val="20"/>
                <w:szCs w:val="20"/>
              </w:rPr>
            </w:pPr>
          </w:p>
          <w:p w14:paraId="4E2993E0" w14:textId="77777777" w:rsidR="00C175C8" w:rsidRPr="00F46EEF" w:rsidRDefault="00C175C8" w:rsidP="00C175C8">
            <w:pPr>
              <w:rPr>
                <w:sz w:val="20"/>
                <w:szCs w:val="20"/>
              </w:rPr>
            </w:pPr>
          </w:p>
          <w:p w14:paraId="2C1AD2BD" w14:textId="77777777" w:rsidR="00C175C8" w:rsidRPr="00F46EEF" w:rsidRDefault="00C175C8" w:rsidP="00C175C8">
            <w:pPr>
              <w:rPr>
                <w:sz w:val="20"/>
                <w:szCs w:val="20"/>
              </w:rPr>
            </w:pPr>
          </w:p>
          <w:p w14:paraId="1C1378C0" w14:textId="77777777" w:rsidR="00C175C8" w:rsidRPr="00F46EEF" w:rsidRDefault="00C175C8" w:rsidP="00C175C8">
            <w:pPr>
              <w:rPr>
                <w:sz w:val="20"/>
                <w:szCs w:val="20"/>
              </w:rPr>
            </w:pPr>
          </w:p>
          <w:p w14:paraId="320C1A4B" w14:textId="77777777" w:rsidR="00C175C8" w:rsidRPr="00F46EEF" w:rsidRDefault="00C175C8" w:rsidP="00C175C8">
            <w:pPr>
              <w:rPr>
                <w:sz w:val="20"/>
                <w:szCs w:val="20"/>
              </w:rPr>
            </w:pPr>
          </w:p>
          <w:p w14:paraId="15598019" w14:textId="77777777" w:rsidR="00C175C8" w:rsidRPr="00F46EEF" w:rsidRDefault="00C175C8" w:rsidP="00C175C8">
            <w:pPr>
              <w:rPr>
                <w:sz w:val="20"/>
                <w:szCs w:val="20"/>
              </w:rPr>
            </w:pPr>
          </w:p>
          <w:p w14:paraId="2593F22F" w14:textId="77777777" w:rsidR="00C175C8" w:rsidRPr="00F46EEF" w:rsidRDefault="00C175C8" w:rsidP="00C175C8">
            <w:pPr>
              <w:rPr>
                <w:sz w:val="20"/>
                <w:szCs w:val="20"/>
              </w:rPr>
            </w:pPr>
          </w:p>
          <w:p w14:paraId="37BECA45" w14:textId="77777777" w:rsidR="00C175C8" w:rsidRPr="00F46EEF" w:rsidRDefault="00C175C8" w:rsidP="00C175C8">
            <w:pPr>
              <w:rPr>
                <w:sz w:val="20"/>
                <w:szCs w:val="20"/>
              </w:rPr>
            </w:pPr>
          </w:p>
          <w:p w14:paraId="2D6280B3" w14:textId="77777777" w:rsidR="00C175C8" w:rsidRPr="00F46EEF" w:rsidRDefault="00C175C8" w:rsidP="00C175C8">
            <w:pPr>
              <w:rPr>
                <w:sz w:val="20"/>
                <w:szCs w:val="20"/>
              </w:rPr>
            </w:pPr>
          </w:p>
          <w:p w14:paraId="36F01F61" w14:textId="77777777" w:rsidR="00C175C8" w:rsidRPr="00F46EEF" w:rsidRDefault="00C175C8" w:rsidP="00C175C8">
            <w:pPr>
              <w:rPr>
                <w:sz w:val="20"/>
                <w:szCs w:val="20"/>
              </w:rPr>
            </w:pPr>
          </w:p>
          <w:p w14:paraId="34F0A99A" w14:textId="77777777" w:rsidR="00C175C8" w:rsidRPr="00F46EEF" w:rsidRDefault="00C175C8" w:rsidP="00C175C8">
            <w:pPr>
              <w:rPr>
                <w:sz w:val="20"/>
                <w:szCs w:val="20"/>
              </w:rPr>
            </w:pPr>
          </w:p>
          <w:p w14:paraId="0FA738DD" w14:textId="77777777" w:rsidR="00C175C8" w:rsidRPr="00F46EEF" w:rsidRDefault="00C175C8" w:rsidP="00C175C8">
            <w:pPr>
              <w:rPr>
                <w:sz w:val="20"/>
                <w:szCs w:val="20"/>
              </w:rPr>
            </w:pPr>
          </w:p>
          <w:p w14:paraId="1D3D2771" w14:textId="77777777" w:rsidR="00C175C8" w:rsidRPr="00F46EEF" w:rsidRDefault="00C175C8" w:rsidP="00C175C8">
            <w:pPr>
              <w:rPr>
                <w:sz w:val="20"/>
                <w:szCs w:val="20"/>
              </w:rPr>
            </w:pPr>
          </w:p>
          <w:p w14:paraId="4E1ED385" w14:textId="77777777" w:rsidR="00C175C8" w:rsidRPr="00F46EEF" w:rsidRDefault="00C175C8" w:rsidP="00C175C8">
            <w:pPr>
              <w:rPr>
                <w:sz w:val="20"/>
                <w:szCs w:val="20"/>
              </w:rPr>
            </w:pPr>
          </w:p>
          <w:p w14:paraId="0FA57B5F" w14:textId="77777777" w:rsidR="00C175C8" w:rsidRPr="00F46EEF" w:rsidRDefault="00C175C8" w:rsidP="00C175C8">
            <w:pPr>
              <w:rPr>
                <w:sz w:val="20"/>
                <w:szCs w:val="20"/>
              </w:rPr>
            </w:pPr>
          </w:p>
          <w:p w14:paraId="5A7AAE1F" w14:textId="77777777" w:rsidR="00C175C8" w:rsidRPr="00F46EEF" w:rsidRDefault="00C175C8" w:rsidP="00C175C8">
            <w:pPr>
              <w:rPr>
                <w:sz w:val="20"/>
                <w:szCs w:val="20"/>
              </w:rPr>
            </w:pPr>
          </w:p>
          <w:p w14:paraId="2F76C776" w14:textId="77777777" w:rsidR="00C175C8" w:rsidRPr="00F46EEF" w:rsidRDefault="00C175C8" w:rsidP="00C175C8">
            <w:pPr>
              <w:rPr>
                <w:sz w:val="20"/>
                <w:szCs w:val="20"/>
              </w:rPr>
            </w:pPr>
          </w:p>
          <w:p w14:paraId="7ACEB86E" w14:textId="77777777" w:rsidR="00C175C8" w:rsidRPr="00F46EEF" w:rsidRDefault="00C175C8" w:rsidP="00C175C8">
            <w:pPr>
              <w:rPr>
                <w:sz w:val="20"/>
                <w:szCs w:val="20"/>
              </w:rPr>
            </w:pPr>
          </w:p>
          <w:p w14:paraId="67864780" w14:textId="77777777" w:rsidR="00C175C8" w:rsidRPr="00F46EEF" w:rsidRDefault="00C175C8" w:rsidP="00C175C8">
            <w:pPr>
              <w:rPr>
                <w:sz w:val="20"/>
                <w:szCs w:val="20"/>
              </w:rPr>
            </w:pPr>
          </w:p>
          <w:p w14:paraId="2571D6F0" w14:textId="77777777" w:rsidR="00C175C8" w:rsidRPr="00F46EEF" w:rsidRDefault="00C175C8" w:rsidP="00C175C8">
            <w:pPr>
              <w:rPr>
                <w:sz w:val="20"/>
                <w:szCs w:val="20"/>
              </w:rPr>
            </w:pPr>
          </w:p>
          <w:p w14:paraId="1B4F7C12" w14:textId="77777777" w:rsidR="00C175C8" w:rsidRPr="00F46EEF" w:rsidRDefault="00C175C8" w:rsidP="00C175C8">
            <w:pPr>
              <w:rPr>
                <w:sz w:val="20"/>
                <w:szCs w:val="20"/>
              </w:rPr>
            </w:pPr>
          </w:p>
          <w:p w14:paraId="535791EF" w14:textId="77777777" w:rsidR="00C175C8" w:rsidRPr="00F46EEF" w:rsidRDefault="00C175C8" w:rsidP="00C175C8">
            <w:pPr>
              <w:rPr>
                <w:sz w:val="20"/>
                <w:szCs w:val="20"/>
              </w:rPr>
            </w:pPr>
          </w:p>
          <w:p w14:paraId="61865E08" w14:textId="77777777" w:rsidR="00C175C8" w:rsidRPr="00F46EEF" w:rsidRDefault="00C175C8" w:rsidP="00C175C8">
            <w:pPr>
              <w:rPr>
                <w:sz w:val="20"/>
                <w:szCs w:val="20"/>
              </w:rPr>
            </w:pPr>
          </w:p>
          <w:p w14:paraId="7AD23B6F" w14:textId="77777777" w:rsidR="00C175C8" w:rsidRPr="00F46EEF" w:rsidRDefault="00C175C8" w:rsidP="00C175C8">
            <w:pPr>
              <w:rPr>
                <w:sz w:val="20"/>
                <w:szCs w:val="20"/>
              </w:rPr>
            </w:pPr>
          </w:p>
          <w:p w14:paraId="6E3F0C0E" w14:textId="77777777" w:rsidR="00C175C8" w:rsidRPr="00F46EEF" w:rsidRDefault="00C175C8" w:rsidP="00C175C8">
            <w:pPr>
              <w:rPr>
                <w:sz w:val="20"/>
                <w:szCs w:val="20"/>
              </w:rPr>
            </w:pPr>
          </w:p>
          <w:p w14:paraId="03BE634F" w14:textId="77777777" w:rsidR="00C175C8" w:rsidRPr="00F46EEF" w:rsidRDefault="00C175C8" w:rsidP="00C175C8">
            <w:pPr>
              <w:rPr>
                <w:sz w:val="20"/>
                <w:szCs w:val="20"/>
              </w:rPr>
            </w:pPr>
          </w:p>
          <w:p w14:paraId="39F488AB" w14:textId="77777777" w:rsidR="00C175C8" w:rsidRPr="00F46EEF" w:rsidRDefault="00C175C8" w:rsidP="00C175C8">
            <w:pPr>
              <w:rPr>
                <w:sz w:val="20"/>
                <w:szCs w:val="20"/>
              </w:rPr>
            </w:pPr>
          </w:p>
          <w:p w14:paraId="752BE016" w14:textId="77777777" w:rsidR="00C175C8" w:rsidRPr="00F46EEF" w:rsidRDefault="00C175C8" w:rsidP="00C175C8">
            <w:pPr>
              <w:rPr>
                <w:sz w:val="20"/>
                <w:szCs w:val="20"/>
              </w:rPr>
            </w:pPr>
          </w:p>
          <w:p w14:paraId="2F408F46" w14:textId="77777777" w:rsidR="00C175C8" w:rsidRPr="00F46EEF" w:rsidRDefault="00C175C8" w:rsidP="00C175C8">
            <w:pPr>
              <w:rPr>
                <w:sz w:val="20"/>
                <w:szCs w:val="20"/>
              </w:rPr>
            </w:pPr>
          </w:p>
          <w:p w14:paraId="5AC53DD4" w14:textId="77777777" w:rsidR="00C175C8" w:rsidRPr="00F46EEF" w:rsidRDefault="00C175C8" w:rsidP="00C175C8">
            <w:pPr>
              <w:rPr>
                <w:sz w:val="20"/>
                <w:szCs w:val="20"/>
              </w:rPr>
            </w:pPr>
          </w:p>
          <w:p w14:paraId="5BE1E034" w14:textId="77777777" w:rsidR="00C175C8" w:rsidRPr="00F46EEF" w:rsidRDefault="00C175C8" w:rsidP="00C175C8">
            <w:pPr>
              <w:rPr>
                <w:sz w:val="20"/>
                <w:szCs w:val="20"/>
              </w:rPr>
            </w:pPr>
          </w:p>
          <w:p w14:paraId="03632434" w14:textId="77777777" w:rsidR="00C175C8" w:rsidRPr="00F46EEF" w:rsidRDefault="00C175C8" w:rsidP="00C175C8">
            <w:pPr>
              <w:rPr>
                <w:sz w:val="20"/>
                <w:szCs w:val="20"/>
              </w:rPr>
            </w:pPr>
          </w:p>
          <w:p w14:paraId="0D70954B" w14:textId="77777777" w:rsidR="00C175C8" w:rsidRPr="00F46EEF" w:rsidRDefault="00C175C8" w:rsidP="00C175C8">
            <w:pPr>
              <w:rPr>
                <w:sz w:val="20"/>
                <w:szCs w:val="20"/>
              </w:rPr>
            </w:pPr>
          </w:p>
          <w:p w14:paraId="331C0CC7" w14:textId="77777777" w:rsidR="00C175C8" w:rsidRPr="00F46EEF" w:rsidRDefault="00C175C8" w:rsidP="00C175C8">
            <w:pPr>
              <w:rPr>
                <w:sz w:val="20"/>
                <w:szCs w:val="20"/>
              </w:rPr>
            </w:pPr>
          </w:p>
          <w:p w14:paraId="5623006A" w14:textId="77777777" w:rsidR="00C175C8" w:rsidRPr="00F46EEF" w:rsidRDefault="00C175C8" w:rsidP="00C175C8">
            <w:pPr>
              <w:rPr>
                <w:sz w:val="20"/>
                <w:szCs w:val="20"/>
              </w:rPr>
            </w:pPr>
          </w:p>
          <w:p w14:paraId="17D3BF59" w14:textId="77777777" w:rsidR="00C175C8" w:rsidRPr="00F46EEF" w:rsidRDefault="00C175C8" w:rsidP="00C175C8">
            <w:pPr>
              <w:rPr>
                <w:sz w:val="20"/>
                <w:szCs w:val="20"/>
              </w:rPr>
            </w:pPr>
          </w:p>
          <w:p w14:paraId="31606ED5" w14:textId="77777777" w:rsidR="00C175C8" w:rsidRPr="00F46EEF" w:rsidRDefault="00C175C8" w:rsidP="00C175C8">
            <w:pPr>
              <w:rPr>
                <w:sz w:val="20"/>
                <w:szCs w:val="20"/>
              </w:rPr>
            </w:pPr>
          </w:p>
          <w:p w14:paraId="5B88AF61" w14:textId="77777777" w:rsidR="00C175C8" w:rsidRPr="00F46EEF" w:rsidRDefault="00C175C8" w:rsidP="00C175C8">
            <w:pPr>
              <w:rPr>
                <w:sz w:val="20"/>
                <w:szCs w:val="20"/>
              </w:rPr>
            </w:pPr>
          </w:p>
          <w:p w14:paraId="25BCF973" w14:textId="77777777" w:rsidR="00C175C8" w:rsidRPr="00F46EEF" w:rsidRDefault="00C175C8" w:rsidP="00C175C8">
            <w:pPr>
              <w:rPr>
                <w:sz w:val="20"/>
                <w:szCs w:val="20"/>
              </w:rPr>
            </w:pPr>
          </w:p>
          <w:p w14:paraId="5DBA891E" w14:textId="77777777" w:rsidR="00C175C8" w:rsidRPr="00F46EEF" w:rsidRDefault="00C175C8" w:rsidP="00C175C8">
            <w:pPr>
              <w:rPr>
                <w:sz w:val="20"/>
                <w:szCs w:val="20"/>
              </w:rPr>
            </w:pPr>
          </w:p>
          <w:p w14:paraId="582B23A8" w14:textId="77777777" w:rsidR="00C175C8" w:rsidRPr="00F46EEF" w:rsidRDefault="00C175C8" w:rsidP="00C175C8">
            <w:pPr>
              <w:rPr>
                <w:sz w:val="20"/>
                <w:szCs w:val="20"/>
              </w:rPr>
            </w:pPr>
          </w:p>
          <w:p w14:paraId="0A03C31E" w14:textId="77777777" w:rsidR="00C175C8" w:rsidRPr="00F46EEF" w:rsidRDefault="00C175C8" w:rsidP="00C175C8">
            <w:pPr>
              <w:rPr>
                <w:sz w:val="20"/>
                <w:szCs w:val="20"/>
              </w:rPr>
            </w:pPr>
          </w:p>
          <w:p w14:paraId="4D611CA1" w14:textId="77777777" w:rsidR="00C175C8" w:rsidRPr="00F46EEF" w:rsidRDefault="00C175C8" w:rsidP="00C175C8">
            <w:pPr>
              <w:rPr>
                <w:sz w:val="20"/>
                <w:szCs w:val="20"/>
              </w:rPr>
            </w:pPr>
          </w:p>
          <w:p w14:paraId="21943850" w14:textId="77777777" w:rsidR="00C175C8" w:rsidRPr="00F46EEF" w:rsidRDefault="00C175C8" w:rsidP="00C175C8">
            <w:pPr>
              <w:rPr>
                <w:sz w:val="20"/>
                <w:szCs w:val="20"/>
              </w:rPr>
            </w:pPr>
          </w:p>
          <w:p w14:paraId="4E411726" w14:textId="77777777" w:rsidR="00C175C8" w:rsidRPr="00F46EEF" w:rsidRDefault="00C175C8" w:rsidP="00C175C8">
            <w:pPr>
              <w:rPr>
                <w:sz w:val="20"/>
                <w:szCs w:val="20"/>
              </w:rPr>
            </w:pPr>
          </w:p>
          <w:p w14:paraId="3221EE96" w14:textId="77777777" w:rsidR="00C175C8" w:rsidRPr="00F46EEF" w:rsidRDefault="00C175C8" w:rsidP="00C175C8">
            <w:pPr>
              <w:rPr>
                <w:sz w:val="20"/>
                <w:szCs w:val="20"/>
              </w:rPr>
            </w:pPr>
          </w:p>
          <w:p w14:paraId="5ACACBE7" w14:textId="77777777" w:rsidR="00C175C8" w:rsidRPr="00F46EEF" w:rsidRDefault="00C175C8" w:rsidP="00C175C8">
            <w:pPr>
              <w:rPr>
                <w:sz w:val="20"/>
                <w:szCs w:val="20"/>
              </w:rPr>
            </w:pPr>
          </w:p>
          <w:p w14:paraId="30FD4DD6" w14:textId="77777777" w:rsidR="00C175C8" w:rsidRPr="00F46EEF" w:rsidRDefault="00C175C8" w:rsidP="00C175C8">
            <w:pPr>
              <w:rPr>
                <w:sz w:val="20"/>
                <w:szCs w:val="20"/>
              </w:rPr>
            </w:pPr>
          </w:p>
          <w:p w14:paraId="009FDA52" w14:textId="77777777" w:rsidR="00C175C8" w:rsidRPr="00F46EEF" w:rsidRDefault="00C175C8" w:rsidP="00C175C8">
            <w:pPr>
              <w:rPr>
                <w:sz w:val="20"/>
                <w:szCs w:val="20"/>
              </w:rPr>
            </w:pPr>
          </w:p>
          <w:p w14:paraId="0F872B86" w14:textId="77777777" w:rsidR="00C175C8" w:rsidRPr="00F46EEF" w:rsidRDefault="00C175C8" w:rsidP="00C175C8">
            <w:pPr>
              <w:rPr>
                <w:sz w:val="20"/>
                <w:szCs w:val="20"/>
              </w:rPr>
            </w:pPr>
          </w:p>
          <w:p w14:paraId="4F9D5BD8" w14:textId="77777777" w:rsidR="00C175C8" w:rsidRPr="00F46EEF" w:rsidRDefault="00C175C8" w:rsidP="00C175C8">
            <w:pPr>
              <w:rPr>
                <w:sz w:val="20"/>
                <w:szCs w:val="20"/>
              </w:rPr>
            </w:pPr>
          </w:p>
          <w:p w14:paraId="62D93A3B" w14:textId="77777777" w:rsidR="00C175C8" w:rsidRPr="00F46EEF" w:rsidRDefault="00C175C8" w:rsidP="00C175C8">
            <w:pPr>
              <w:rPr>
                <w:sz w:val="20"/>
                <w:szCs w:val="20"/>
              </w:rPr>
            </w:pPr>
          </w:p>
          <w:p w14:paraId="429BD9FA" w14:textId="77777777" w:rsidR="00C175C8" w:rsidRPr="00F46EEF" w:rsidRDefault="00C175C8" w:rsidP="00C175C8">
            <w:pPr>
              <w:rPr>
                <w:sz w:val="20"/>
                <w:szCs w:val="20"/>
              </w:rPr>
            </w:pPr>
          </w:p>
          <w:p w14:paraId="70061EEA" w14:textId="77777777" w:rsidR="00C175C8" w:rsidRPr="00F46EEF" w:rsidRDefault="00C175C8" w:rsidP="00C175C8">
            <w:pPr>
              <w:rPr>
                <w:sz w:val="20"/>
                <w:szCs w:val="20"/>
              </w:rPr>
            </w:pPr>
          </w:p>
          <w:p w14:paraId="35DCE1B5" w14:textId="77777777" w:rsidR="00C175C8" w:rsidRPr="00F46EEF" w:rsidRDefault="00C175C8" w:rsidP="00C175C8">
            <w:pPr>
              <w:rPr>
                <w:sz w:val="20"/>
                <w:szCs w:val="20"/>
              </w:rPr>
            </w:pPr>
          </w:p>
          <w:p w14:paraId="75CBA967" w14:textId="77777777" w:rsidR="00C175C8" w:rsidRPr="00F46EEF" w:rsidRDefault="00C175C8" w:rsidP="00C175C8">
            <w:pPr>
              <w:rPr>
                <w:sz w:val="20"/>
                <w:szCs w:val="20"/>
              </w:rPr>
            </w:pPr>
          </w:p>
          <w:p w14:paraId="212ECDA7" w14:textId="77777777" w:rsidR="00C175C8" w:rsidRPr="00F46EEF" w:rsidRDefault="00C175C8" w:rsidP="00C175C8">
            <w:pPr>
              <w:rPr>
                <w:sz w:val="20"/>
                <w:szCs w:val="20"/>
              </w:rPr>
            </w:pPr>
          </w:p>
          <w:p w14:paraId="1B94559D" w14:textId="77777777" w:rsidR="00C175C8" w:rsidRPr="00F46EEF" w:rsidRDefault="00C175C8" w:rsidP="00C175C8">
            <w:pPr>
              <w:rPr>
                <w:sz w:val="20"/>
                <w:szCs w:val="20"/>
              </w:rPr>
            </w:pPr>
          </w:p>
          <w:p w14:paraId="24A528A0" w14:textId="77777777" w:rsidR="00C175C8" w:rsidRPr="00F46EEF" w:rsidRDefault="00C175C8" w:rsidP="00C175C8">
            <w:pPr>
              <w:rPr>
                <w:sz w:val="20"/>
                <w:szCs w:val="20"/>
              </w:rPr>
            </w:pPr>
          </w:p>
          <w:p w14:paraId="6F144BA1" w14:textId="77777777" w:rsidR="00C175C8" w:rsidRPr="00F46EEF" w:rsidRDefault="00C175C8" w:rsidP="00C175C8">
            <w:pPr>
              <w:rPr>
                <w:sz w:val="20"/>
                <w:szCs w:val="20"/>
              </w:rPr>
            </w:pPr>
          </w:p>
          <w:p w14:paraId="78A64098" w14:textId="77777777" w:rsidR="00C175C8" w:rsidRPr="00F46EEF" w:rsidRDefault="00C175C8" w:rsidP="00C175C8">
            <w:pPr>
              <w:rPr>
                <w:sz w:val="20"/>
                <w:szCs w:val="20"/>
              </w:rPr>
            </w:pPr>
          </w:p>
          <w:p w14:paraId="1D08F0A5" w14:textId="77777777" w:rsidR="00C175C8" w:rsidRPr="00F46EEF" w:rsidRDefault="00C175C8" w:rsidP="00C175C8">
            <w:pPr>
              <w:rPr>
                <w:sz w:val="20"/>
                <w:szCs w:val="20"/>
              </w:rPr>
            </w:pPr>
          </w:p>
          <w:p w14:paraId="7B04B34B" w14:textId="77777777" w:rsidR="00C175C8" w:rsidRPr="00F46EEF" w:rsidRDefault="00C175C8" w:rsidP="00C175C8">
            <w:pPr>
              <w:rPr>
                <w:sz w:val="20"/>
                <w:szCs w:val="20"/>
              </w:rPr>
            </w:pPr>
          </w:p>
          <w:p w14:paraId="7E5F3DC7" w14:textId="77777777" w:rsidR="00C175C8" w:rsidRPr="00F46EEF" w:rsidRDefault="00C175C8" w:rsidP="00C175C8">
            <w:pPr>
              <w:rPr>
                <w:sz w:val="20"/>
                <w:szCs w:val="20"/>
              </w:rPr>
            </w:pPr>
          </w:p>
          <w:p w14:paraId="26D1ED1C" w14:textId="77777777" w:rsidR="00C175C8" w:rsidRPr="00F46EEF" w:rsidRDefault="00C175C8" w:rsidP="00C175C8">
            <w:pPr>
              <w:rPr>
                <w:sz w:val="20"/>
                <w:szCs w:val="20"/>
              </w:rPr>
            </w:pPr>
          </w:p>
          <w:p w14:paraId="5E8221B6" w14:textId="77777777" w:rsidR="00C175C8" w:rsidRPr="00F46EEF" w:rsidRDefault="00C175C8" w:rsidP="00C175C8">
            <w:pPr>
              <w:rPr>
                <w:sz w:val="20"/>
                <w:szCs w:val="20"/>
              </w:rPr>
            </w:pPr>
          </w:p>
          <w:p w14:paraId="41543B74" w14:textId="77777777" w:rsidR="00C175C8" w:rsidRPr="00F46EEF" w:rsidRDefault="00C175C8" w:rsidP="00C175C8">
            <w:pPr>
              <w:rPr>
                <w:sz w:val="20"/>
                <w:szCs w:val="20"/>
              </w:rPr>
            </w:pPr>
          </w:p>
          <w:p w14:paraId="5779A00A" w14:textId="77777777" w:rsidR="00C175C8" w:rsidRPr="00F46EEF" w:rsidRDefault="00C175C8" w:rsidP="00C175C8">
            <w:pPr>
              <w:rPr>
                <w:sz w:val="20"/>
                <w:szCs w:val="20"/>
              </w:rPr>
            </w:pPr>
          </w:p>
          <w:p w14:paraId="6FFD83BC" w14:textId="77777777" w:rsidR="00C175C8" w:rsidRPr="00F46EEF" w:rsidRDefault="00C175C8" w:rsidP="00C175C8">
            <w:pPr>
              <w:rPr>
                <w:sz w:val="20"/>
                <w:szCs w:val="20"/>
              </w:rPr>
            </w:pPr>
          </w:p>
          <w:p w14:paraId="6BB3B6E9" w14:textId="77777777" w:rsidR="00C175C8" w:rsidRPr="00F46EEF" w:rsidRDefault="00C175C8" w:rsidP="00C175C8">
            <w:pPr>
              <w:rPr>
                <w:sz w:val="20"/>
                <w:szCs w:val="20"/>
              </w:rPr>
            </w:pPr>
          </w:p>
          <w:p w14:paraId="687CECF9" w14:textId="77777777" w:rsidR="00C175C8" w:rsidRPr="00F46EEF" w:rsidRDefault="00C175C8" w:rsidP="00C175C8">
            <w:pPr>
              <w:rPr>
                <w:sz w:val="20"/>
                <w:szCs w:val="20"/>
              </w:rPr>
            </w:pPr>
          </w:p>
          <w:p w14:paraId="1B9BEEB1" w14:textId="77777777" w:rsidR="00C175C8" w:rsidRPr="00F46EEF" w:rsidRDefault="00C175C8" w:rsidP="00C175C8">
            <w:pPr>
              <w:rPr>
                <w:sz w:val="20"/>
                <w:szCs w:val="20"/>
              </w:rPr>
            </w:pPr>
          </w:p>
          <w:p w14:paraId="4820B4CC" w14:textId="77777777" w:rsidR="00C175C8" w:rsidRPr="00F46EEF" w:rsidRDefault="00C175C8" w:rsidP="00C175C8">
            <w:pPr>
              <w:rPr>
                <w:sz w:val="20"/>
                <w:szCs w:val="20"/>
              </w:rPr>
            </w:pPr>
          </w:p>
          <w:p w14:paraId="29C4CE4D" w14:textId="77777777" w:rsidR="00C175C8" w:rsidRPr="00F46EEF" w:rsidRDefault="00C175C8" w:rsidP="00C175C8">
            <w:pPr>
              <w:rPr>
                <w:sz w:val="20"/>
                <w:szCs w:val="20"/>
              </w:rPr>
            </w:pPr>
          </w:p>
          <w:p w14:paraId="7E2B31CA" w14:textId="77777777" w:rsidR="00C175C8" w:rsidRPr="00F46EEF" w:rsidRDefault="00C175C8" w:rsidP="00C175C8">
            <w:pPr>
              <w:rPr>
                <w:sz w:val="20"/>
                <w:szCs w:val="20"/>
              </w:rPr>
            </w:pPr>
          </w:p>
          <w:p w14:paraId="5A222012" w14:textId="77777777" w:rsidR="00C175C8" w:rsidRPr="00F46EEF" w:rsidRDefault="00C175C8" w:rsidP="00C175C8">
            <w:pPr>
              <w:rPr>
                <w:sz w:val="20"/>
                <w:szCs w:val="20"/>
              </w:rPr>
            </w:pPr>
          </w:p>
          <w:p w14:paraId="6A353EF5" w14:textId="77777777" w:rsidR="00C175C8" w:rsidRPr="00F46EEF" w:rsidRDefault="00C175C8" w:rsidP="00C175C8">
            <w:pPr>
              <w:rPr>
                <w:sz w:val="20"/>
                <w:szCs w:val="20"/>
              </w:rPr>
            </w:pPr>
          </w:p>
          <w:p w14:paraId="17BD36D7" w14:textId="77777777" w:rsidR="00C175C8" w:rsidRPr="00F46EEF" w:rsidRDefault="00C175C8" w:rsidP="00C175C8">
            <w:pPr>
              <w:rPr>
                <w:sz w:val="20"/>
                <w:szCs w:val="20"/>
              </w:rPr>
            </w:pPr>
          </w:p>
          <w:p w14:paraId="50ED96EB" w14:textId="77777777" w:rsidR="00C175C8" w:rsidRPr="00F46EEF" w:rsidRDefault="00C175C8" w:rsidP="00C175C8">
            <w:pPr>
              <w:rPr>
                <w:sz w:val="20"/>
                <w:szCs w:val="20"/>
              </w:rPr>
            </w:pPr>
          </w:p>
          <w:p w14:paraId="45C393C8" w14:textId="77777777" w:rsidR="00C175C8" w:rsidRPr="00F46EEF" w:rsidRDefault="00C175C8" w:rsidP="00C175C8">
            <w:pPr>
              <w:rPr>
                <w:sz w:val="20"/>
                <w:szCs w:val="20"/>
              </w:rPr>
            </w:pPr>
          </w:p>
          <w:p w14:paraId="7B093466" w14:textId="77777777" w:rsidR="00C175C8" w:rsidRPr="00F46EEF" w:rsidRDefault="00C175C8" w:rsidP="00C175C8">
            <w:pPr>
              <w:rPr>
                <w:sz w:val="20"/>
                <w:szCs w:val="20"/>
              </w:rPr>
            </w:pPr>
          </w:p>
          <w:p w14:paraId="2B2C179B" w14:textId="77777777" w:rsidR="00C175C8" w:rsidRPr="00F46EEF" w:rsidRDefault="00C175C8" w:rsidP="00C175C8">
            <w:pPr>
              <w:rPr>
                <w:sz w:val="20"/>
                <w:szCs w:val="20"/>
              </w:rPr>
            </w:pPr>
          </w:p>
          <w:p w14:paraId="5592542C" w14:textId="77777777" w:rsidR="00C175C8" w:rsidRPr="00F46EEF" w:rsidRDefault="00C175C8" w:rsidP="00C175C8">
            <w:pPr>
              <w:rPr>
                <w:sz w:val="20"/>
                <w:szCs w:val="20"/>
              </w:rPr>
            </w:pPr>
          </w:p>
          <w:p w14:paraId="72FE8B59" w14:textId="77777777" w:rsidR="00C175C8" w:rsidRPr="00F46EEF" w:rsidRDefault="00C175C8" w:rsidP="00C175C8">
            <w:pPr>
              <w:rPr>
                <w:sz w:val="20"/>
                <w:szCs w:val="20"/>
              </w:rPr>
            </w:pPr>
            <w:r w:rsidRPr="00F46EEF">
              <w:rPr>
                <w:sz w:val="20"/>
                <w:szCs w:val="20"/>
              </w:rPr>
              <w:t>Č: I</w:t>
            </w:r>
          </w:p>
          <w:p w14:paraId="2A34D935" w14:textId="77777777" w:rsidR="00C175C8" w:rsidRPr="00F46EEF" w:rsidRDefault="00C175C8" w:rsidP="00C175C8">
            <w:pPr>
              <w:rPr>
                <w:sz w:val="20"/>
                <w:szCs w:val="20"/>
              </w:rPr>
            </w:pPr>
            <w:r w:rsidRPr="00F46EEF">
              <w:rPr>
                <w:sz w:val="20"/>
                <w:szCs w:val="20"/>
              </w:rPr>
              <w:t>§: 14</w:t>
            </w:r>
            <w:r w:rsidRPr="00F46EEF">
              <w:rPr>
                <w:sz w:val="20"/>
                <w:szCs w:val="20"/>
              </w:rPr>
              <w:br/>
              <w:t>O: 6</w:t>
            </w:r>
          </w:p>
          <w:p w14:paraId="487D9FA5" w14:textId="77777777" w:rsidR="00C175C8" w:rsidRPr="00F46EEF" w:rsidRDefault="00C175C8" w:rsidP="00C175C8">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16624B2B" w14:textId="77777777" w:rsidR="00C175C8" w:rsidRPr="00F46EEF" w:rsidRDefault="00C175C8" w:rsidP="00C175C8">
            <w:pPr>
              <w:keepNext/>
              <w:tabs>
                <w:tab w:val="left" w:pos="708"/>
              </w:tabs>
              <w:spacing w:before="60" w:after="60"/>
              <w:jc w:val="both"/>
              <w:rPr>
                <w:sz w:val="20"/>
                <w:szCs w:val="20"/>
              </w:rPr>
            </w:pPr>
            <w:r>
              <w:rPr>
                <w:sz w:val="20"/>
                <w:szCs w:val="20"/>
              </w:rPr>
              <w:t xml:space="preserve">(6) </w:t>
            </w:r>
            <w:r w:rsidRPr="00F46EEF">
              <w:rPr>
                <w:sz w:val="20"/>
                <w:szCs w:val="20"/>
              </w:rPr>
              <w:t xml:space="preserve">Odsek 1 písm. a) až </w:t>
            </w:r>
            <w:r w:rsidRPr="00F46EEF">
              <w:rPr>
                <w:b/>
                <w:sz w:val="20"/>
                <w:szCs w:val="20"/>
              </w:rPr>
              <w:t>p)</w:t>
            </w:r>
            <w:r w:rsidRPr="00F46EEF">
              <w:rPr>
                <w:sz w:val="20"/>
                <w:szCs w:val="20"/>
              </w:rPr>
              <w:t xml:space="preserve"> a odseky 2 a 4 sa nevzťahujú na </w:t>
            </w:r>
          </w:p>
          <w:p w14:paraId="53EA7C5F" w14:textId="77777777" w:rsidR="00C175C8" w:rsidRPr="00F46EEF" w:rsidRDefault="00C175C8" w:rsidP="00C175C8">
            <w:pPr>
              <w:keepNext/>
              <w:tabs>
                <w:tab w:val="left" w:pos="708"/>
              </w:tabs>
              <w:spacing w:before="60" w:after="60"/>
              <w:jc w:val="both"/>
              <w:rPr>
                <w:sz w:val="20"/>
                <w:szCs w:val="20"/>
              </w:rPr>
            </w:pPr>
            <w:r>
              <w:rPr>
                <w:sz w:val="20"/>
                <w:szCs w:val="20"/>
              </w:rPr>
              <w:t xml:space="preserve">a) </w:t>
            </w:r>
            <w:r w:rsidRPr="00F46EEF">
              <w:rPr>
                <w:sz w:val="20"/>
                <w:szCs w:val="20"/>
              </w:rPr>
              <w:t>poskytovanie sociálnej služby</w:t>
            </w:r>
            <w:r w:rsidRPr="00F46EEF">
              <w:rPr>
                <w:sz w:val="20"/>
                <w:szCs w:val="20"/>
                <w:vertAlign w:val="superscript"/>
              </w:rPr>
              <w:t xml:space="preserve">29) </w:t>
            </w:r>
            <w:r w:rsidRPr="00F46EEF">
              <w:rPr>
                <w:sz w:val="20"/>
                <w:szCs w:val="20"/>
              </w:rPr>
              <w:t>a vykonávanie opatrení sociálnoprávnej ochrany detí a sociálnej kurately,30)</w:t>
            </w:r>
          </w:p>
          <w:p w14:paraId="65B23ADA" w14:textId="77777777" w:rsidR="00C175C8" w:rsidRPr="00F46EEF" w:rsidRDefault="00C175C8" w:rsidP="00C175C8">
            <w:pPr>
              <w:keepNext/>
              <w:tabs>
                <w:tab w:val="left" w:pos="708"/>
              </w:tabs>
              <w:spacing w:before="60" w:after="60"/>
              <w:jc w:val="both"/>
              <w:rPr>
                <w:sz w:val="20"/>
                <w:szCs w:val="20"/>
              </w:rPr>
            </w:pPr>
            <w:r>
              <w:rPr>
                <w:sz w:val="20"/>
                <w:szCs w:val="20"/>
              </w:rPr>
              <w:t xml:space="preserve">b) </w:t>
            </w:r>
            <w:r w:rsidRPr="00F46EEF">
              <w:rPr>
                <w:sz w:val="20"/>
                <w:szCs w:val="20"/>
              </w:rPr>
              <w:t>poskytovanie finančnej služby,</w:t>
            </w:r>
            <w:r w:rsidRPr="00F46EEF">
              <w:rPr>
                <w:sz w:val="20"/>
                <w:szCs w:val="20"/>
                <w:vertAlign w:val="superscript"/>
              </w:rPr>
              <w:t>31)</w:t>
            </w:r>
            <w:r w:rsidRPr="00F46EEF">
              <w:rPr>
                <w:sz w:val="20"/>
                <w:szCs w:val="20"/>
              </w:rPr>
              <w:t xml:space="preserve"> </w:t>
            </w:r>
          </w:p>
          <w:p w14:paraId="01889E15" w14:textId="77777777" w:rsidR="00C175C8" w:rsidRPr="00F46EEF" w:rsidRDefault="00C175C8" w:rsidP="00C175C8">
            <w:pPr>
              <w:keepNext/>
              <w:tabs>
                <w:tab w:val="left" w:pos="708"/>
              </w:tabs>
              <w:spacing w:before="60" w:after="60"/>
              <w:jc w:val="both"/>
              <w:rPr>
                <w:sz w:val="20"/>
                <w:szCs w:val="20"/>
              </w:rPr>
            </w:pPr>
            <w:r>
              <w:rPr>
                <w:sz w:val="20"/>
                <w:szCs w:val="20"/>
              </w:rPr>
              <w:t xml:space="preserve">c) </w:t>
            </w:r>
            <w:r w:rsidRPr="00F46EEF">
              <w:rPr>
                <w:sz w:val="20"/>
                <w:szCs w:val="20"/>
              </w:rPr>
              <w:t>prevod vlastníckeho práva k nehnuteľnosti,</w:t>
            </w:r>
          </w:p>
          <w:p w14:paraId="712539C8" w14:textId="77777777" w:rsidR="00C175C8" w:rsidRPr="00F46EEF" w:rsidRDefault="00C175C8" w:rsidP="00C175C8">
            <w:pPr>
              <w:keepNext/>
              <w:tabs>
                <w:tab w:val="left" w:pos="708"/>
              </w:tabs>
              <w:spacing w:before="60" w:after="60"/>
              <w:jc w:val="both"/>
              <w:rPr>
                <w:sz w:val="20"/>
                <w:szCs w:val="20"/>
              </w:rPr>
            </w:pPr>
            <w:r>
              <w:rPr>
                <w:sz w:val="20"/>
                <w:szCs w:val="20"/>
              </w:rPr>
              <w:t xml:space="preserve">d) </w:t>
            </w:r>
            <w:r w:rsidRPr="00F46EEF">
              <w:rPr>
                <w:sz w:val="20"/>
                <w:szCs w:val="20"/>
              </w:rPr>
              <w:t>nájom nehnuteľnosti na účel bývania,</w:t>
            </w:r>
          </w:p>
          <w:p w14:paraId="3C26A9AA" w14:textId="77777777" w:rsidR="00C175C8" w:rsidRPr="00F46EEF" w:rsidRDefault="00C175C8" w:rsidP="00C175C8">
            <w:pPr>
              <w:keepNext/>
              <w:tabs>
                <w:tab w:val="left" w:pos="708"/>
              </w:tabs>
              <w:spacing w:before="60" w:after="60"/>
              <w:jc w:val="both"/>
              <w:rPr>
                <w:sz w:val="20"/>
                <w:szCs w:val="20"/>
              </w:rPr>
            </w:pPr>
            <w:r>
              <w:rPr>
                <w:sz w:val="20"/>
                <w:szCs w:val="20"/>
              </w:rPr>
              <w:t xml:space="preserve">e) </w:t>
            </w:r>
            <w:r w:rsidRPr="00F46EEF">
              <w:rPr>
                <w:sz w:val="20"/>
                <w:szCs w:val="20"/>
              </w:rPr>
              <w:t>zhotovenie stavby alebo podstatnú zmenu stavby, na ktorú sa vyžaduje stavebné povolenie,</w:t>
            </w:r>
          </w:p>
          <w:p w14:paraId="3247B573" w14:textId="77777777" w:rsidR="00C175C8" w:rsidRPr="00F46EEF" w:rsidRDefault="00C175C8" w:rsidP="00C175C8">
            <w:pPr>
              <w:keepNext/>
              <w:tabs>
                <w:tab w:val="left" w:pos="708"/>
              </w:tabs>
              <w:spacing w:before="60" w:after="60"/>
              <w:jc w:val="both"/>
              <w:rPr>
                <w:sz w:val="20"/>
                <w:szCs w:val="20"/>
              </w:rPr>
            </w:pPr>
            <w:r>
              <w:rPr>
                <w:sz w:val="20"/>
                <w:szCs w:val="20"/>
              </w:rPr>
              <w:t xml:space="preserve">f) </w:t>
            </w:r>
            <w:r w:rsidRPr="00F46EEF">
              <w:rPr>
                <w:sz w:val="20"/>
                <w:szCs w:val="20"/>
              </w:rPr>
              <w:t>časovo obmedzené užívanie ubytovacích zariadení, poskytovanie dlhodobých rekreačných služieb, ich výmenu a sprostredkovanie ich ďalšieho predaja,</w:t>
            </w:r>
            <w:r w:rsidRPr="00F46EEF">
              <w:rPr>
                <w:sz w:val="20"/>
                <w:szCs w:val="20"/>
                <w:vertAlign w:val="superscript"/>
              </w:rPr>
              <w:t>32)</w:t>
            </w:r>
          </w:p>
          <w:p w14:paraId="0408DCB1" w14:textId="77777777" w:rsidR="00C175C8" w:rsidRPr="00F46EEF" w:rsidRDefault="00C175C8" w:rsidP="00C175C8">
            <w:pPr>
              <w:keepNext/>
              <w:tabs>
                <w:tab w:val="left" w:pos="708"/>
              </w:tabs>
              <w:spacing w:before="60" w:after="60"/>
              <w:jc w:val="both"/>
              <w:rPr>
                <w:sz w:val="20"/>
                <w:szCs w:val="20"/>
              </w:rPr>
            </w:pPr>
            <w:r>
              <w:rPr>
                <w:sz w:val="20"/>
                <w:szCs w:val="20"/>
              </w:rPr>
              <w:t xml:space="preserve">g) </w:t>
            </w:r>
            <w:r w:rsidRPr="00F46EEF">
              <w:rPr>
                <w:sz w:val="20"/>
                <w:szCs w:val="20"/>
              </w:rPr>
              <w:t>ambulantný predaj</w:t>
            </w:r>
            <w:r w:rsidRPr="00F46EEF">
              <w:rPr>
                <w:sz w:val="20"/>
                <w:szCs w:val="20"/>
                <w:vertAlign w:val="superscript"/>
              </w:rPr>
              <w:t xml:space="preserve">33) </w:t>
            </w:r>
            <w:r w:rsidRPr="00F46EEF">
              <w:rPr>
                <w:sz w:val="20"/>
                <w:szCs w:val="20"/>
              </w:rPr>
              <w:t>potravín a nápojov alebo iného tovaru určeného na bežnú spotrebu v domácnosti, ak ich obchodník dodáva spotrebiteľovi pravidelne domov alebo na pracovisko,</w:t>
            </w:r>
          </w:p>
          <w:p w14:paraId="63071298" w14:textId="77777777" w:rsidR="00C175C8" w:rsidRPr="00F46EEF" w:rsidRDefault="00C175C8" w:rsidP="00C175C8">
            <w:pPr>
              <w:keepNext/>
              <w:tabs>
                <w:tab w:val="left" w:pos="708"/>
              </w:tabs>
              <w:spacing w:before="60" w:after="60"/>
              <w:jc w:val="both"/>
              <w:rPr>
                <w:sz w:val="20"/>
                <w:szCs w:val="20"/>
              </w:rPr>
            </w:pPr>
            <w:r w:rsidRPr="00F46EEF">
              <w:rPr>
                <w:sz w:val="20"/>
                <w:szCs w:val="20"/>
              </w:rPr>
              <w:t>h)</w:t>
            </w:r>
            <w:r>
              <w:rPr>
                <w:sz w:val="20"/>
                <w:szCs w:val="20"/>
              </w:rPr>
              <w:t xml:space="preserve"> </w:t>
            </w:r>
            <w:r w:rsidRPr="00F46EEF">
              <w:rPr>
                <w:sz w:val="20"/>
                <w:szCs w:val="20"/>
              </w:rPr>
              <w:t>zmluvu uzavretú prostredníctvom predajných automatov alebo prevádzkových priestorov s automatizovaným systémom predaja,</w:t>
            </w:r>
          </w:p>
          <w:p w14:paraId="21613613" w14:textId="77777777" w:rsidR="00C175C8" w:rsidRPr="00F46EEF" w:rsidRDefault="00C175C8" w:rsidP="00C175C8">
            <w:pPr>
              <w:keepNext/>
              <w:tabs>
                <w:tab w:val="left" w:pos="708"/>
              </w:tabs>
              <w:spacing w:before="60" w:after="60"/>
              <w:jc w:val="both"/>
              <w:rPr>
                <w:sz w:val="20"/>
                <w:szCs w:val="20"/>
              </w:rPr>
            </w:pPr>
            <w:r w:rsidRPr="00F46EEF">
              <w:rPr>
                <w:sz w:val="20"/>
                <w:szCs w:val="20"/>
              </w:rPr>
              <w:t>i)</w:t>
            </w:r>
            <w:r>
              <w:rPr>
                <w:sz w:val="20"/>
                <w:szCs w:val="20"/>
              </w:rPr>
              <w:t xml:space="preserve"> </w:t>
            </w:r>
            <w:r w:rsidRPr="00F46EEF">
              <w:rPr>
                <w:sz w:val="20"/>
                <w:szCs w:val="20"/>
              </w:rPr>
              <w:t>zmluvu uzavretú s podnikom podľa osobitného predpisu</w:t>
            </w:r>
            <w:r w:rsidRPr="00F46EEF">
              <w:rPr>
                <w:sz w:val="20"/>
                <w:szCs w:val="20"/>
                <w:vertAlign w:val="superscript"/>
              </w:rPr>
              <w:t xml:space="preserve">34) </w:t>
            </w:r>
          </w:p>
          <w:p w14:paraId="29643D1D" w14:textId="77777777" w:rsidR="00C175C8" w:rsidRPr="00F46EEF" w:rsidRDefault="00C175C8" w:rsidP="00C175C8">
            <w:pPr>
              <w:keepNext/>
              <w:tabs>
                <w:tab w:val="left" w:pos="708"/>
              </w:tabs>
              <w:spacing w:before="60" w:after="60"/>
              <w:jc w:val="both"/>
              <w:rPr>
                <w:sz w:val="20"/>
                <w:szCs w:val="20"/>
              </w:rPr>
            </w:pPr>
            <w:r w:rsidRPr="00F46EEF">
              <w:rPr>
                <w:sz w:val="20"/>
                <w:szCs w:val="20"/>
              </w:rPr>
              <w:t>1.</w:t>
            </w:r>
            <w:r>
              <w:rPr>
                <w:sz w:val="20"/>
                <w:szCs w:val="20"/>
              </w:rPr>
              <w:t xml:space="preserve"> </w:t>
            </w:r>
            <w:r w:rsidRPr="00F46EEF">
              <w:rPr>
                <w:sz w:val="20"/>
                <w:szCs w:val="20"/>
              </w:rPr>
              <w:t xml:space="preserve">prostredníctvom verejných telefónnych automatov na účely ich použitia, alebo </w:t>
            </w:r>
          </w:p>
          <w:p w14:paraId="05893C95" w14:textId="77777777" w:rsidR="00C175C8" w:rsidRPr="00F46EEF" w:rsidRDefault="00C175C8" w:rsidP="00C175C8">
            <w:pPr>
              <w:keepNext/>
              <w:tabs>
                <w:tab w:val="left" w:pos="708"/>
              </w:tabs>
              <w:spacing w:before="60" w:after="60"/>
              <w:jc w:val="both"/>
              <w:rPr>
                <w:sz w:val="20"/>
                <w:szCs w:val="20"/>
              </w:rPr>
            </w:pPr>
            <w:r w:rsidRPr="00F46EEF">
              <w:rPr>
                <w:sz w:val="20"/>
                <w:szCs w:val="20"/>
              </w:rPr>
              <w:t>2.</w:t>
            </w:r>
            <w:r>
              <w:rPr>
                <w:sz w:val="20"/>
                <w:szCs w:val="20"/>
              </w:rPr>
              <w:t xml:space="preserve"> </w:t>
            </w:r>
            <w:r w:rsidRPr="00F46EEF">
              <w:rPr>
                <w:sz w:val="20"/>
                <w:szCs w:val="20"/>
              </w:rPr>
              <w:t>ktorej predmetom je jedno volanie, jednorazové pripojenie na internet alebo odoslanie jednej faxovej správy,</w:t>
            </w:r>
          </w:p>
          <w:p w14:paraId="7CE5D8B2" w14:textId="77777777" w:rsidR="00C175C8" w:rsidRPr="00F46EEF" w:rsidRDefault="00C175C8" w:rsidP="00C175C8">
            <w:pPr>
              <w:keepNext/>
              <w:tabs>
                <w:tab w:val="left" w:pos="708"/>
              </w:tabs>
              <w:spacing w:before="60" w:after="60"/>
              <w:jc w:val="both"/>
              <w:rPr>
                <w:sz w:val="20"/>
                <w:szCs w:val="20"/>
              </w:rPr>
            </w:pPr>
            <w:r w:rsidRPr="00F46EEF">
              <w:rPr>
                <w:sz w:val="20"/>
                <w:szCs w:val="20"/>
              </w:rPr>
              <w:t>j)</w:t>
            </w:r>
            <w:r>
              <w:rPr>
                <w:sz w:val="20"/>
                <w:szCs w:val="20"/>
              </w:rPr>
              <w:t xml:space="preserve"> </w:t>
            </w:r>
            <w:r w:rsidRPr="00F46EEF">
              <w:rPr>
                <w:sz w:val="20"/>
                <w:szCs w:val="20"/>
              </w:rPr>
              <w:t>prevádzkovanie hazardných hier,</w:t>
            </w:r>
            <w:r w:rsidRPr="00F46EEF">
              <w:rPr>
                <w:sz w:val="20"/>
                <w:szCs w:val="20"/>
                <w:vertAlign w:val="superscript"/>
              </w:rPr>
              <w:t>35)</w:t>
            </w:r>
          </w:p>
          <w:p w14:paraId="18B72A30" w14:textId="77777777" w:rsidR="00C175C8" w:rsidRPr="00F46EEF" w:rsidRDefault="00C175C8" w:rsidP="00C175C8">
            <w:pPr>
              <w:keepNext/>
              <w:tabs>
                <w:tab w:val="left" w:pos="708"/>
              </w:tabs>
              <w:spacing w:before="60" w:after="60"/>
              <w:jc w:val="both"/>
              <w:rPr>
                <w:sz w:val="20"/>
                <w:szCs w:val="20"/>
              </w:rPr>
            </w:pPr>
            <w:r w:rsidRPr="00F46EEF">
              <w:rPr>
                <w:sz w:val="20"/>
                <w:szCs w:val="20"/>
              </w:rPr>
              <w:t>k)</w:t>
            </w:r>
            <w:r>
              <w:rPr>
                <w:sz w:val="20"/>
                <w:szCs w:val="20"/>
              </w:rPr>
              <w:t xml:space="preserve"> </w:t>
            </w:r>
            <w:r w:rsidRPr="00F46EEF">
              <w:rPr>
                <w:sz w:val="20"/>
                <w:szCs w:val="20"/>
              </w:rPr>
              <w:t>predaj tovaru pri výkone exekúcie alebo na základe núteného výkonu rozhodnutia orgánu verejnej moci,</w:t>
            </w:r>
          </w:p>
          <w:p w14:paraId="45DA414A" w14:textId="77777777" w:rsidR="00C175C8" w:rsidRPr="00F46EEF" w:rsidRDefault="00C175C8" w:rsidP="00C175C8">
            <w:pPr>
              <w:keepNext/>
              <w:tabs>
                <w:tab w:val="left" w:pos="708"/>
              </w:tabs>
              <w:spacing w:before="60" w:after="60"/>
              <w:jc w:val="both"/>
              <w:rPr>
                <w:sz w:val="20"/>
                <w:szCs w:val="20"/>
              </w:rPr>
            </w:pPr>
            <w:r w:rsidRPr="00F46EEF">
              <w:rPr>
                <w:sz w:val="20"/>
                <w:szCs w:val="20"/>
              </w:rPr>
              <w:t>l)</w:t>
            </w:r>
            <w:r>
              <w:rPr>
                <w:sz w:val="20"/>
                <w:szCs w:val="20"/>
              </w:rPr>
              <w:t xml:space="preserve"> </w:t>
            </w:r>
            <w:r w:rsidRPr="00F46EEF">
              <w:rPr>
                <w:sz w:val="20"/>
                <w:szCs w:val="20"/>
              </w:rPr>
              <w:t xml:space="preserve">zmluvu o preprave osôb, </w:t>
            </w:r>
          </w:p>
          <w:p w14:paraId="61078328" w14:textId="77777777" w:rsidR="00C175C8" w:rsidRPr="00F46EEF" w:rsidRDefault="00C175C8" w:rsidP="00C175C8">
            <w:pPr>
              <w:keepNext/>
              <w:tabs>
                <w:tab w:val="left" w:pos="708"/>
              </w:tabs>
              <w:spacing w:before="60" w:after="60"/>
              <w:jc w:val="both"/>
              <w:rPr>
                <w:sz w:val="20"/>
                <w:szCs w:val="20"/>
              </w:rPr>
            </w:pPr>
            <w:r w:rsidRPr="00F46EEF">
              <w:rPr>
                <w:sz w:val="20"/>
                <w:szCs w:val="20"/>
              </w:rPr>
              <w:t>m)</w:t>
            </w:r>
            <w:r>
              <w:rPr>
                <w:sz w:val="20"/>
                <w:szCs w:val="20"/>
              </w:rPr>
              <w:t xml:space="preserve"> </w:t>
            </w:r>
            <w:r w:rsidRPr="00F46EEF">
              <w:rPr>
                <w:sz w:val="20"/>
                <w:szCs w:val="20"/>
              </w:rPr>
              <w:t>zmluvu o zájazde.</w:t>
            </w:r>
            <w:r w:rsidRPr="00F46EEF">
              <w:rPr>
                <w:sz w:val="20"/>
                <w:szCs w:val="20"/>
                <w:vertAlign w:val="superscript"/>
              </w:rPr>
              <w:t>36)</w:t>
            </w:r>
          </w:p>
          <w:p w14:paraId="783F761C" w14:textId="77777777" w:rsidR="00C175C8" w:rsidRPr="00F46EEF" w:rsidRDefault="00C175C8" w:rsidP="00C175C8">
            <w:pPr>
              <w:keepNext/>
              <w:tabs>
                <w:tab w:val="left" w:pos="708"/>
              </w:tabs>
              <w:spacing w:before="60" w:after="60"/>
              <w:jc w:val="both"/>
              <w:rPr>
                <w:sz w:val="20"/>
                <w:szCs w:val="20"/>
              </w:rPr>
            </w:pPr>
            <w:r w:rsidRPr="00F46EEF">
              <w:rPr>
                <w:sz w:val="20"/>
                <w:szCs w:val="20"/>
              </w:rPr>
              <w:t>(7)</w:t>
            </w:r>
            <w:r>
              <w:rPr>
                <w:sz w:val="20"/>
                <w:szCs w:val="20"/>
              </w:rPr>
              <w:t xml:space="preserve"> </w:t>
            </w:r>
            <w:r w:rsidRPr="00F46EEF">
              <w:rPr>
                <w:sz w:val="20"/>
                <w:szCs w:val="20"/>
              </w:rPr>
              <w:t>Odseky 1 až 4 sa nevzťahujú na poskytovanie zdravotnej starostlivosti</w:t>
            </w:r>
            <w:r w:rsidRPr="00F46EEF">
              <w:rPr>
                <w:sz w:val="20"/>
                <w:szCs w:val="20"/>
                <w:vertAlign w:val="superscript"/>
              </w:rPr>
              <w:t>37)</w:t>
            </w:r>
            <w:r w:rsidRPr="00F46EEF">
              <w:rPr>
                <w:sz w:val="20"/>
                <w:szCs w:val="20"/>
              </w:rPr>
              <w:t xml:space="preserve"> a služby súvisiacej s poskytovaním zdravotnej starostlivosti.</w:t>
            </w:r>
            <w:r w:rsidRPr="00F46EEF">
              <w:rPr>
                <w:sz w:val="20"/>
                <w:szCs w:val="20"/>
                <w:vertAlign w:val="superscript"/>
              </w:rPr>
              <w:t>38)</w:t>
            </w:r>
          </w:p>
          <w:p w14:paraId="35A3158C" w14:textId="77777777" w:rsidR="00C175C8" w:rsidRPr="00F46EEF" w:rsidRDefault="00C175C8" w:rsidP="00C175C8">
            <w:pPr>
              <w:keepNext/>
              <w:tabs>
                <w:tab w:val="left" w:pos="708"/>
              </w:tabs>
              <w:spacing w:before="60" w:after="60"/>
              <w:jc w:val="both"/>
              <w:rPr>
                <w:sz w:val="20"/>
                <w:szCs w:val="20"/>
              </w:rPr>
            </w:pPr>
            <w:r w:rsidRPr="00F46EEF">
              <w:rPr>
                <w:sz w:val="20"/>
                <w:szCs w:val="20"/>
              </w:rPr>
              <w:t>_______________</w:t>
            </w:r>
          </w:p>
          <w:p w14:paraId="4C7E5B9F"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29</w:t>
            </w:r>
            <w:r w:rsidRPr="00F46EEF">
              <w:rPr>
                <w:sz w:val="20"/>
                <w:szCs w:val="20"/>
              </w:rPr>
              <w:t>) Zákon č. 448/2008 Z. z. o sociálnych službách a o zmene a doplnení zákona č. 455/1991 Zb. o živnostenskom podnikaní (živnostenský zákon) v znení neskorších predpisov v znení neskorších predpisov.</w:t>
            </w:r>
          </w:p>
          <w:p w14:paraId="268DD2B5"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30</w:t>
            </w:r>
            <w:r w:rsidRPr="00F46EEF">
              <w:rPr>
                <w:sz w:val="20"/>
                <w:szCs w:val="20"/>
              </w:rPr>
              <w:t>) Zákon č. 305/2005 Z. z. o sociálnoprávnej ochrane detí a o sociálnej kuratele a o zmene a doplnení niektorých zákonov v znení neskorších predpisov.</w:t>
            </w:r>
          </w:p>
          <w:p w14:paraId="29D92B78"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31</w:t>
            </w:r>
            <w:r w:rsidRPr="00F46EEF">
              <w:rPr>
                <w:sz w:val="20"/>
                <w:szCs w:val="20"/>
              </w:rPr>
              <w:t>) § 2 písm. b) zákona č. 266/2005 Z. z. o ochrane spotrebiteľa pri finančných službách na diaľku a o zmene a doplnení niektorých zákonov v znení zákona č. 373/2014 Z. z.</w:t>
            </w:r>
          </w:p>
          <w:p w14:paraId="0B655989"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32</w:t>
            </w:r>
            <w:r w:rsidRPr="00F46EEF">
              <w:rPr>
                <w:sz w:val="20"/>
                <w:szCs w:val="20"/>
              </w:rPr>
              <w:t>) Zákon č. 161/2011 Z. z. o ochrane spotrebiteľa pri poskytovaní niektorých služieb cestovného ruchu a o zmene a doplnení niektorých zákonov v znení neskorších predpisov.</w:t>
            </w:r>
          </w:p>
          <w:p w14:paraId="4A28A66C"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33</w:t>
            </w:r>
            <w:r w:rsidRPr="00F46EEF">
              <w:rPr>
                <w:sz w:val="20"/>
                <w:szCs w:val="20"/>
              </w:rPr>
              <w:t>) § 2 ods. 1 písm. e) zákona č. 178/1998 Z. z. o podmienkach predaja výrobkov a poskytovania služieb na trhových miestach a o zmene a doplnení zákona č. 455/1991 Zb. o živnostenskom podnikaní (živnostenský zákon) v znení neskorších predpisov.</w:t>
            </w:r>
          </w:p>
          <w:p w14:paraId="14856C48"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34</w:t>
            </w:r>
            <w:r w:rsidRPr="00F46EEF">
              <w:rPr>
                <w:sz w:val="20"/>
                <w:szCs w:val="20"/>
              </w:rPr>
              <w:t>) § 3 písm. a) zákona č. 452/2021 Z. z. o elektronických komunikáciách.</w:t>
            </w:r>
          </w:p>
          <w:p w14:paraId="5D97C0F9"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35</w:t>
            </w:r>
            <w:r w:rsidRPr="00F46EEF">
              <w:rPr>
                <w:sz w:val="20"/>
                <w:szCs w:val="20"/>
              </w:rPr>
              <w:t>) Zákon č. 30/2019 Z. z. o hazardných hrách a o zmene a doplnení niektorých zákonov v znení neskorších predpisov.</w:t>
            </w:r>
          </w:p>
          <w:p w14:paraId="21D300DA"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36</w:t>
            </w:r>
            <w:r w:rsidRPr="00F46EEF">
              <w:rPr>
                <w:sz w:val="20"/>
                <w:szCs w:val="20"/>
              </w:rPr>
              <w:t>) Zákon č. 170/2018 Z. z. o zájazdoch, spojených službách cestovného ruchu, niektorých podmienkach podnikania v cestovnom ruchu a o zmene a doplnení niektorých zákonov v znení neskorších predpisov.</w:t>
            </w:r>
          </w:p>
          <w:p w14:paraId="36D4705B"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37</w:t>
            </w:r>
            <w:r w:rsidRPr="00F46EEF">
              <w:rPr>
                <w:sz w:val="20"/>
                <w:szCs w:val="20"/>
              </w:rPr>
              <w:t>) § 2 ods. 1 zákona č. 576/2004 Z. z. o zdravotnej starostlivosti, službách súvisiacich s poskytovaním</w:t>
            </w:r>
          </w:p>
          <w:p w14:paraId="0EE71FA3" w14:textId="77777777" w:rsidR="00C175C8" w:rsidRPr="00F46EEF" w:rsidRDefault="00C175C8" w:rsidP="00C175C8">
            <w:pPr>
              <w:keepNext/>
              <w:tabs>
                <w:tab w:val="left" w:pos="708"/>
              </w:tabs>
              <w:spacing w:before="60" w:after="60"/>
              <w:jc w:val="both"/>
              <w:rPr>
                <w:sz w:val="20"/>
                <w:szCs w:val="20"/>
              </w:rPr>
            </w:pPr>
            <w:r w:rsidRPr="00F46EEF">
              <w:rPr>
                <w:sz w:val="20"/>
                <w:szCs w:val="20"/>
              </w:rPr>
              <w:t xml:space="preserve"> zdravotnej starostlivosti a o zmene a doplnení niektorých zákonov v znení neskorších predpisov.</w:t>
            </w:r>
          </w:p>
          <w:p w14:paraId="53B57C1E"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38</w:t>
            </w:r>
            <w:r w:rsidRPr="00F46EEF">
              <w:rPr>
                <w:sz w:val="20"/>
                <w:szCs w:val="20"/>
              </w:rPr>
              <w:t>) § 13 zákona č. 576/2004 Z. z. v znení neskorších predpisov.</w:t>
            </w:r>
          </w:p>
          <w:p w14:paraId="746764CF" w14:textId="77777777" w:rsidR="00C175C8" w:rsidRPr="00F46EEF" w:rsidRDefault="00C175C8" w:rsidP="00C175C8">
            <w:pPr>
              <w:keepNext/>
              <w:tabs>
                <w:tab w:val="left" w:pos="708"/>
              </w:tabs>
              <w:spacing w:before="60" w:after="60"/>
              <w:jc w:val="both"/>
              <w:rPr>
                <w:sz w:val="20"/>
                <w:szCs w:val="20"/>
              </w:rPr>
            </w:pPr>
          </w:p>
          <w:p w14:paraId="3D935834" w14:textId="77777777" w:rsidR="00C175C8" w:rsidRPr="00F46EEF" w:rsidRDefault="00C175C8" w:rsidP="00C175C8">
            <w:pPr>
              <w:keepNext/>
              <w:tabs>
                <w:tab w:val="left" w:pos="708"/>
              </w:tabs>
              <w:spacing w:before="60" w:after="60"/>
              <w:jc w:val="both"/>
              <w:rPr>
                <w:sz w:val="20"/>
                <w:szCs w:val="20"/>
              </w:rPr>
            </w:pPr>
            <w:r w:rsidRPr="00F46EEF">
              <w:rPr>
                <w:sz w:val="20"/>
                <w:szCs w:val="20"/>
              </w:rPr>
              <w:t xml:space="preserve">(6) Ustanovenia § 14 až 22 sa nevzťahujú na </w:t>
            </w:r>
          </w:p>
          <w:p w14:paraId="58AB983C" w14:textId="77777777" w:rsidR="00C175C8" w:rsidRPr="00F46EEF" w:rsidRDefault="00C175C8" w:rsidP="00C175C8">
            <w:pPr>
              <w:keepNext/>
              <w:tabs>
                <w:tab w:val="left" w:pos="708"/>
              </w:tabs>
              <w:spacing w:before="60" w:after="60"/>
              <w:jc w:val="both"/>
              <w:rPr>
                <w:sz w:val="20"/>
                <w:szCs w:val="20"/>
              </w:rPr>
            </w:pPr>
            <w:r w:rsidRPr="00F46EEF">
              <w:rPr>
                <w:sz w:val="20"/>
                <w:szCs w:val="20"/>
              </w:rPr>
              <w:t>a)</w:t>
            </w:r>
            <w:r>
              <w:rPr>
                <w:sz w:val="20"/>
                <w:szCs w:val="20"/>
              </w:rPr>
              <w:t xml:space="preserve"> </w:t>
            </w:r>
            <w:r w:rsidRPr="00F46EEF">
              <w:rPr>
                <w:sz w:val="20"/>
                <w:szCs w:val="20"/>
              </w:rPr>
              <w:t>poskytovanie sociálnej služby a vykonávanie opatrení sociálnoprávnej ochrany detí a sociálnej kurately,</w:t>
            </w:r>
          </w:p>
          <w:p w14:paraId="49FC0B5D" w14:textId="77777777" w:rsidR="00C175C8" w:rsidRPr="00F46EEF" w:rsidRDefault="00C175C8" w:rsidP="00C175C8">
            <w:pPr>
              <w:keepNext/>
              <w:tabs>
                <w:tab w:val="left" w:pos="708"/>
              </w:tabs>
              <w:spacing w:before="60" w:after="60"/>
              <w:jc w:val="both"/>
              <w:rPr>
                <w:sz w:val="20"/>
                <w:szCs w:val="20"/>
              </w:rPr>
            </w:pPr>
            <w:r w:rsidRPr="00F46EEF">
              <w:rPr>
                <w:sz w:val="20"/>
                <w:szCs w:val="20"/>
              </w:rPr>
              <w:t>b)</w:t>
            </w:r>
            <w:r>
              <w:rPr>
                <w:sz w:val="20"/>
                <w:szCs w:val="20"/>
              </w:rPr>
              <w:t xml:space="preserve"> </w:t>
            </w:r>
            <w:r w:rsidRPr="00F46EEF">
              <w:rPr>
                <w:sz w:val="20"/>
                <w:szCs w:val="20"/>
              </w:rPr>
              <w:t>poskytovanie zdravotnej starostlivosti a služby súvisiacej s poskytovaním zdravotnej starostlivosti,</w:t>
            </w:r>
          </w:p>
          <w:p w14:paraId="654CD942" w14:textId="77777777" w:rsidR="00C175C8" w:rsidRPr="00F46EEF" w:rsidRDefault="00C175C8" w:rsidP="00C175C8">
            <w:pPr>
              <w:keepNext/>
              <w:tabs>
                <w:tab w:val="left" w:pos="708"/>
              </w:tabs>
              <w:spacing w:before="60" w:after="60"/>
              <w:jc w:val="both"/>
              <w:rPr>
                <w:sz w:val="20"/>
                <w:szCs w:val="20"/>
              </w:rPr>
            </w:pPr>
            <w:r w:rsidRPr="00F46EEF">
              <w:rPr>
                <w:sz w:val="20"/>
                <w:szCs w:val="20"/>
              </w:rPr>
              <w:t>c)</w:t>
            </w:r>
            <w:r>
              <w:rPr>
                <w:sz w:val="20"/>
                <w:szCs w:val="20"/>
              </w:rPr>
              <w:t xml:space="preserve"> </w:t>
            </w:r>
            <w:r w:rsidRPr="00F46EEF">
              <w:rPr>
                <w:sz w:val="20"/>
                <w:szCs w:val="20"/>
              </w:rPr>
              <w:t>poskytovanie finančnej služby,</w:t>
            </w:r>
          </w:p>
          <w:p w14:paraId="50379716" w14:textId="77777777" w:rsidR="00C175C8" w:rsidRPr="00F46EEF" w:rsidRDefault="00C175C8" w:rsidP="00C175C8">
            <w:pPr>
              <w:keepNext/>
              <w:tabs>
                <w:tab w:val="left" w:pos="708"/>
              </w:tabs>
              <w:spacing w:before="60" w:after="60"/>
              <w:jc w:val="both"/>
              <w:rPr>
                <w:sz w:val="20"/>
                <w:szCs w:val="20"/>
              </w:rPr>
            </w:pPr>
            <w:r w:rsidRPr="00F46EEF">
              <w:rPr>
                <w:sz w:val="20"/>
                <w:szCs w:val="20"/>
              </w:rPr>
              <w:t>d)</w:t>
            </w:r>
            <w:r>
              <w:rPr>
                <w:sz w:val="20"/>
                <w:szCs w:val="20"/>
              </w:rPr>
              <w:t xml:space="preserve"> </w:t>
            </w:r>
            <w:r w:rsidRPr="00F46EEF">
              <w:rPr>
                <w:sz w:val="20"/>
                <w:szCs w:val="20"/>
              </w:rPr>
              <w:t>prevod vlastníckeho práva k nehnuteľnosti,</w:t>
            </w:r>
          </w:p>
          <w:p w14:paraId="7FAC0639" w14:textId="77777777" w:rsidR="00C175C8" w:rsidRPr="00F46EEF" w:rsidRDefault="00C175C8" w:rsidP="00C175C8">
            <w:pPr>
              <w:keepNext/>
              <w:tabs>
                <w:tab w:val="left" w:pos="708"/>
              </w:tabs>
              <w:spacing w:before="60" w:after="60"/>
              <w:jc w:val="both"/>
              <w:rPr>
                <w:sz w:val="20"/>
                <w:szCs w:val="20"/>
              </w:rPr>
            </w:pPr>
            <w:r w:rsidRPr="00F46EEF">
              <w:rPr>
                <w:sz w:val="20"/>
                <w:szCs w:val="20"/>
              </w:rPr>
              <w:t>e)</w:t>
            </w:r>
            <w:r>
              <w:rPr>
                <w:sz w:val="20"/>
                <w:szCs w:val="20"/>
              </w:rPr>
              <w:t xml:space="preserve"> </w:t>
            </w:r>
            <w:r w:rsidRPr="00F46EEF">
              <w:rPr>
                <w:sz w:val="20"/>
                <w:szCs w:val="20"/>
              </w:rPr>
              <w:t>nájom nehnuteľnosti na účel bývania,</w:t>
            </w:r>
          </w:p>
          <w:p w14:paraId="0577B3BE" w14:textId="77777777" w:rsidR="00C175C8" w:rsidRPr="00F46EEF" w:rsidRDefault="00C175C8" w:rsidP="00C175C8">
            <w:pPr>
              <w:keepNext/>
              <w:tabs>
                <w:tab w:val="left" w:pos="708"/>
              </w:tabs>
              <w:spacing w:before="60" w:after="60"/>
              <w:jc w:val="both"/>
              <w:rPr>
                <w:sz w:val="20"/>
                <w:szCs w:val="20"/>
              </w:rPr>
            </w:pPr>
            <w:r w:rsidRPr="00F46EEF">
              <w:rPr>
                <w:sz w:val="20"/>
                <w:szCs w:val="20"/>
              </w:rPr>
              <w:t>f)</w:t>
            </w:r>
            <w:r>
              <w:rPr>
                <w:sz w:val="20"/>
                <w:szCs w:val="20"/>
              </w:rPr>
              <w:t xml:space="preserve"> </w:t>
            </w:r>
            <w:r w:rsidRPr="00F46EEF">
              <w:rPr>
                <w:sz w:val="20"/>
                <w:szCs w:val="20"/>
              </w:rPr>
              <w:t>zhotovenie stavby alebo podstatnú zmenu stavby, na ktorú sa vyžaduje stavebné povolenie,</w:t>
            </w:r>
          </w:p>
          <w:p w14:paraId="5C373D63" w14:textId="77777777" w:rsidR="00C175C8" w:rsidRPr="00F46EEF" w:rsidRDefault="00C175C8" w:rsidP="00C175C8">
            <w:pPr>
              <w:keepNext/>
              <w:tabs>
                <w:tab w:val="left" w:pos="708"/>
              </w:tabs>
              <w:spacing w:before="60" w:after="60"/>
              <w:jc w:val="both"/>
              <w:rPr>
                <w:sz w:val="20"/>
                <w:szCs w:val="20"/>
              </w:rPr>
            </w:pPr>
            <w:r w:rsidRPr="00F46EEF">
              <w:rPr>
                <w:sz w:val="20"/>
                <w:szCs w:val="20"/>
              </w:rPr>
              <w:t>g)</w:t>
            </w:r>
            <w:r>
              <w:rPr>
                <w:sz w:val="20"/>
                <w:szCs w:val="20"/>
              </w:rPr>
              <w:t xml:space="preserve"> </w:t>
            </w:r>
            <w:r w:rsidRPr="00F46EEF">
              <w:rPr>
                <w:sz w:val="20"/>
                <w:szCs w:val="20"/>
              </w:rPr>
              <w:t>časovo obmedzené užívanie ubytovacích zariadení, poskytovanie dlhodobých rekreačných služieb, ich výmenu a sprostredkovanie ich ďalšieho predaja,</w:t>
            </w:r>
          </w:p>
          <w:p w14:paraId="4E3AF61A" w14:textId="77777777" w:rsidR="00C175C8" w:rsidRPr="00F46EEF" w:rsidRDefault="00C175C8" w:rsidP="00C175C8">
            <w:pPr>
              <w:keepNext/>
              <w:tabs>
                <w:tab w:val="left" w:pos="708"/>
              </w:tabs>
              <w:spacing w:before="60" w:after="60"/>
              <w:jc w:val="both"/>
              <w:rPr>
                <w:sz w:val="20"/>
                <w:szCs w:val="20"/>
              </w:rPr>
            </w:pPr>
            <w:r w:rsidRPr="00F46EEF">
              <w:rPr>
                <w:sz w:val="20"/>
                <w:szCs w:val="20"/>
              </w:rPr>
              <w:t>h)</w:t>
            </w:r>
            <w:r>
              <w:rPr>
                <w:sz w:val="20"/>
                <w:szCs w:val="20"/>
              </w:rPr>
              <w:t xml:space="preserve"> </w:t>
            </w:r>
            <w:r w:rsidRPr="00F46EEF">
              <w:rPr>
                <w:sz w:val="20"/>
                <w:szCs w:val="20"/>
              </w:rPr>
              <w:t>ambulantný predaj potravín a nápojov alebo iného tovaru určeného na bežnú spotrebu v domácnosti, ak ich obchodník dodáva spotrebiteľovi pravidelne domov alebo na pracovisko,</w:t>
            </w:r>
          </w:p>
          <w:p w14:paraId="470015F1" w14:textId="77777777" w:rsidR="00C175C8" w:rsidRPr="00F46EEF" w:rsidRDefault="00C175C8" w:rsidP="00C175C8">
            <w:pPr>
              <w:keepNext/>
              <w:tabs>
                <w:tab w:val="left" w:pos="708"/>
              </w:tabs>
              <w:spacing w:before="60" w:after="60"/>
              <w:jc w:val="both"/>
              <w:rPr>
                <w:sz w:val="20"/>
                <w:szCs w:val="20"/>
              </w:rPr>
            </w:pPr>
            <w:r w:rsidRPr="00F46EEF">
              <w:rPr>
                <w:sz w:val="20"/>
                <w:szCs w:val="20"/>
              </w:rPr>
              <w:t>i)</w:t>
            </w:r>
            <w:r>
              <w:rPr>
                <w:sz w:val="20"/>
                <w:szCs w:val="20"/>
              </w:rPr>
              <w:t xml:space="preserve"> </w:t>
            </w:r>
            <w:r w:rsidRPr="00F46EEF">
              <w:rPr>
                <w:sz w:val="20"/>
                <w:szCs w:val="20"/>
              </w:rPr>
              <w:t>zmluvu uzavretú prostredníctvom predajných automatov alebo prevádzkových priestorov s automatizovaným systémom predaja,</w:t>
            </w:r>
          </w:p>
          <w:p w14:paraId="695697DD" w14:textId="77777777" w:rsidR="00C175C8" w:rsidRPr="00F46EEF" w:rsidRDefault="00C175C8" w:rsidP="00C175C8">
            <w:pPr>
              <w:keepNext/>
              <w:tabs>
                <w:tab w:val="left" w:pos="708"/>
              </w:tabs>
              <w:spacing w:before="60" w:after="60"/>
              <w:jc w:val="both"/>
              <w:rPr>
                <w:sz w:val="20"/>
                <w:szCs w:val="20"/>
              </w:rPr>
            </w:pPr>
            <w:r w:rsidRPr="00F46EEF">
              <w:rPr>
                <w:sz w:val="20"/>
                <w:szCs w:val="20"/>
              </w:rPr>
              <w:t>j)</w:t>
            </w:r>
            <w:r>
              <w:rPr>
                <w:sz w:val="20"/>
                <w:szCs w:val="20"/>
              </w:rPr>
              <w:t xml:space="preserve"> </w:t>
            </w:r>
            <w:r w:rsidRPr="00F46EEF">
              <w:rPr>
                <w:sz w:val="20"/>
                <w:szCs w:val="20"/>
              </w:rPr>
              <w:t>zmluvu uzavretú s podnikom podľa osobitného predpisu</w:t>
            </w:r>
            <w:r w:rsidRPr="00F46EEF">
              <w:rPr>
                <w:sz w:val="20"/>
                <w:szCs w:val="20"/>
                <w:vertAlign w:val="superscript"/>
              </w:rPr>
              <w:t>34</w:t>
            </w:r>
            <w:r w:rsidRPr="00F46EEF">
              <w:rPr>
                <w:sz w:val="20"/>
                <w:szCs w:val="20"/>
              </w:rPr>
              <w:t xml:space="preserve">) </w:t>
            </w:r>
          </w:p>
          <w:p w14:paraId="3A0CE6E8" w14:textId="77777777" w:rsidR="00C175C8" w:rsidRPr="00F46EEF" w:rsidRDefault="00C175C8" w:rsidP="00C175C8">
            <w:pPr>
              <w:keepNext/>
              <w:tabs>
                <w:tab w:val="left" w:pos="708"/>
              </w:tabs>
              <w:spacing w:before="60" w:after="60"/>
              <w:jc w:val="both"/>
              <w:rPr>
                <w:sz w:val="20"/>
                <w:szCs w:val="20"/>
              </w:rPr>
            </w:pPr>
            <w:r w:rsidRPr="00F46EEF">
              <w:rPr>
                <w:sz w:val="20"/>
                <w:szCs w:val="20"/>
              </w:rPr>
              <w:t>1.</w:t>
            </w:r>
            <w:r>
              <w:rPr>
                <w:sz w:val="20"/>
                <w:szCs w:val="20"/>
              </w:rPr>
              <w:t xml:space="preserve"> </w:t>
            </w:r>
            <w:r w:rsidRPr="00F46EEF">
              <w:rPr>
                <w:sz w:val="20"/>
                <w:szCs w:val="20"/>
              </w:rPr>
              <w:t xml:space="preserve">prostredníctvom verejných telefónnych automatov na účely ich použitia, alebo </w:t>
            </w:r>
          </w:p>
          <w:p w14:paraId="1C032228" w14:textId="77777777" w:rsidR="00C175C8" w:rsidRPr="00F46EEF" w:rsidRDefault="00C175C8" w:rsidP="00C175C8">
            <w:pPr>
              <w:keepNext/>
              <w:tabs>
                <w:tab w:val="left" w:pos="708"/>
              </w:tabs>
              <w:spacing w:before="60" w:after="60"/>
              <w:jc w:val="both"/>
              <w:rPr>
                <w:sz w:val="20"/>
                <w:szCs w:val="20"/>
              </w:rPr>
            </w:pPr>
            <w:r w:rsidRPr="00F46EEF">
              <w:rPr>
                <w:sz w:val="20"/>
                <w:szCs w:val="20"/>
              </w:rPr>
              <w:t>2.</w:t>
            </w:r>
            <w:r>
              <w:rPr>
                <w:sz w:val="20"/>
                <w:szCs w:val="20"/>
              </w:rPr>
              <w:t xml:space="preserve"> </w:t>
            </w:r>
            <w:r w:rsidRPr="00F46EEF">
              <w:rPr>
                <w:sz w:val="20"/>
                <w:szCs w:val="20"/>
              </w:rPr>
              <w:t>ktorej predmetom je jedno volanie, jednorazové pripojenie na internet alebo odoslanie jednej faxovej správy,</w:t>
            </w:r>
          </w:p>
          <w:p w14:paraId="3F422422" w14:textId="77777777" w:rsidR="00C175C8" w:rsidRPr="00F46EEF" w:rsidRDefault="00C175C8" w:rsidP="00C175C8">
            <w:pPr>
              <w:keepNext/>
              <w:tabs>
                <w:tab w:val="left" w:pos="708"/>
              </w:tabs>
              <w:spacing w:before="60" w:after="60"/>
              <w:jc w:val="both"/>
              <w:rPr>
                <w:sz w:val="20"/>
                <w:szCs w:val="20"/>
              </w:rPr>
            </w:pPr>
            <w:r w:rsidRPr="00F46EEF">
              <w:rPr>
                <w:sz w:val="20"/>
                <w:szCs w:val="20"/>
              </w:rPr>
              <w:t>k)</w:t>
            </w:r>
            <w:r>
              <w:rPr>
                <w:sz w:val="20"/>
                <w:szCs w:val="20"/>
              </w:rPr>
              <w:t xml:space="preserve"> </w:t>
            </w:r>
            <w:r w:rsidRPr="00F46EEF">
              <w:rPr>
                <w:sz w:val="20"/>
                <w:szCs w:val="20"/>
              </w:rPr>
              <w:t>prevádzkovanie hazardných hier,</w:t>
            </w:r>
          </w:p>
          <w:p w14:paraId="677110C1" w14:textId="77777777" w:rsidR="00C175C8" w:rsidRPr="00F46EEF" w:rsidRDefault="00C175C8" w:rsidP="00C175C8">
            <w:pPr>
              <w:keepNext/>
              <w:tabs>
                <w:tab w:val="left" w:pos="708"/>
              </w:tabs>
              <w:spacing w:before="60" w:after="60"/>
              <w:jc w:val="both"/>
              <w:rPr>
                <w:sz w:val="20"/>
                <w:szCs w:val="20"/>
              </w:rPr>
            </w:pPr>
            <w:r w:rsidRPr="00F46EEF">
              <w:rPr>
                <w:sz w:val="20"/>
                <w:szCs w:val="20"/>
              </w:rPr>
              <w:t>l)</w:t>
            </w:r>
            <w:r>
              <w:rPr>
                <w:sz w:val="20"/>
                <w:szCs w:val="20"/>
              </w:rPr>
              <w:t xml:space="preserve"> </w:t>
            </w:r>
            <w:r w:rsidRPr="00F46EEF">
              <w:rPr>
                <w:sz w:val="20"/>
                <w:szCs w:val="20"/>
              </w:rPr>
              <w:t>predaj tovaru pri výkone exekúcie alebo na základe núteného výkonu rozhodnutia orgánu verejnej moci,</w:t>
            </w:r>
          </w:p>
          <w:p w14:paraId="779CA53C" w14:textId="77777777" w:rsidR="00C175C8" w:rsidRPr="00F46EEF" w:rsidRDefault="00C175C8" w:rsidP="00C175C8">
            <w:pPr>
              <w:keepNext/>
              <w:tabs>
                <w:tab w:val="left" w:pos="708"/>
              </w:tabs>
              <w:spacing w:before="60" w:after="60"/>
              <w:jc w:val="both"/>
              <w:rPr>
                <w:sz w:val="20"/>
                <w:szCs w:val="20"/>
              </w:rPr>
            </w:pPr>
            <w:r w:rsidRPr="00F46EEF">
              <w:rPr>
                <w:sz w:val="20"/>
                <w:szCs w:val="20"/>
              </w:rPr>
              <w:t>m)</w:t>
            </w:r>
            <w:r>
              <w:rPr>
                <w:sz w:val="20"/>
                <w:szCs w:val="20"/>
              </w:rPr>
              <w:t xml:space="preserve"> </w:t>
            </w:r>
            <w:r w:rsidRPr="00F46EEF">
              <w:rPr>
                <w:sz w:val="20"/>
                <w:szCs w:val="20"/>
              </w:rPr>
              <w:t>zmluvu o preprave osôb, okrem § 17 ods. 3 až 6,</w:t>
            </w:r>
          </w:p>
          <w:p w14:paraId="4F7BE8EE" w14:textId="77777777" w:rsidR="00C175C8" w:rsidRPr="00F46EEF" w:rsidRDefault="00C175C8" w:rsidP="00C175C8">
            <w:pPr>
              <w:keepNext/>
              <w:tabs>
                <w:tab w:val="left" w:pos="708"/>
              </w:tabs>
              <w:spacing w:before="60" w:after="60"/>
              <w:jc w:val="both"/>
              <w:rPr>
                <w:sz w:val="20"/>
                <w:szCs w:val="20"/>
              </w:rPr>
            </w:pPr>
            <w:r w:rsidRPr="00F46EEF">
              <w:rPr>
                <w:sz w:val="20"/>
                <w:szCs w:val="20"/>
              </w:rPr>
              <w:t>n)</w:t>
            </w:r>
            <w:r>
              <w:rPr>
                <w:sz w:val="20"/>
                <w:szCs w:val="20"/>
              </w:rPr>
              <w:t xml:space="preserve"> </w:t>
            </w:r>
            <w:r w:rsidRPr="00F46EEF">
              <w:rPr>
                <w:sz w:val="20"/>
                <w:szCs w:val="20"/>
              </w:rPr>
              <w:t>zmluvu o zájazde okrem § 17 ods. 1 druhej vety, 3 až 6,</w:t>
            </w:r>
          </w:p>
          <w:p w14:paraId="5FA3CF4C" w14:textId="77777777" w:rsidR="00C175C8" w:rsidRPr="00F46EEF" w:rsidRDefault="00C175C8" w:rsidP="00C175C8">
            <w:pPr>
              <w:keepNext/>
              <w:tabs>
                <w:tab w:val="left" w:pos="708"/>
              </w:tabs>
              <w:spacing w:before="60" w:after="60"/>
              <w:jc w:val="both"/>
              <w:rPr>
                <w:sz w:val="20"/>
                <w:szCs w:val="20"/>
              </w:rPr>
            </w:pPr>
            <w:r w:rsidRPr="00F46EEF">
              <w:rPr>
                <w:sz w:val="20"/>
                <w:szCs w:val="20"/>
              </w:rPr>
              <w:t>o)</w:t>
            </w:r>
            <w:r>
              <w:rPr>
                <w:sz w:val="20"/>
                <w:szCs w:val="20"/>
              </w:rPr>
              <w:t xml:space="preserve"> </w:t>
            </w:r>
            <w:r w:rsidRPr="00F46EEF">
              <w:rPr>
                <w:sz w:val="20"/>
                <w:szCs w:val="20"/>
              </w:rPr>
              <w:t>zmluvu o pripojení do distribučnej sústavy a zmluvu o prístupe do distribučnej sústavy a distribúcii elektriny,</w:t>
            </w:r>
            <w:r w:rsidRPr="00F46EEF">
              <w:rPr>
                <w:sz w:val="20"/>
                <w:szCs w:val="20"/>
                <w:vertAlign w:val="superscript"/>
              </w:rPr>
              <w:t>60</w:t>
            </w:r>
            <w:r w:rsidRPr="00F46EEF">
              <w:rPr>
                <w:sz w:val="20"/>
                <w:szCs w:val="20"/>
              </w:rPr>
              <w:t xml:space="preserve">) </w:t>
            </w:r>
          </w:p>
          <w:p w14:paraId="2A547279" w14:textId="77777777" w:rsidR="00C175C8" w:rsidRPr="00F46EEF" w:rsidRDefault="00C175C8" w:rsidP="00C175C8">
            <w:pPr>
              <w:keepNext/>
              <w:tabs>
                <w:tab w:val="left" w:pos="708"/>
              </w:tabs>
              <w:spacing w:before="60" w:after="60"/>
              <w:jc w:val="both"/>
              <w:rPr>
                <w:sz w:val="20"/>
                <w:szCs w:val="20"/>
              </w:rPr>
            </w:pPr>
            <w:r w:rsidRPr="00F46EEF">
              <w:rPr>
                <w:sz w:val="20"/>
                <w:szCs w:val="20"/>
              </w:rPr>
              <w:t>p)</w:t>
            </w:r>
            <w:r>
              <w:rPr>
                <w:sz w:val="20"/>
                <w:szCs w:val="20"/>
              </w:rPr>
              <w:t xml:space="preserve"> </w:t>
            </w:r>
            <w:r w:rsidRPr="00F46EEF">
              <w:rPr>
                <w:sz w:val="20"/>
                <w:szCs w:val="20"/>
              </w:rPr>
              <w:t>zmluvu o pripojení do distribučnej siete a zmluvu o prístupe do distribučnej siete a distribúcii plynu.</w:t>
            </w:r>
            <w:r w:rsidRPr="00F46EEF">
              <w:rPr>
                <w:sz w:val="20"/>
                <w:szCs w:val="20"/>
                <w:vertAlign w:val="superscript"/>
              </w:rPr>
              <w:t>61</w:t>
            </w:r>
            <w:r w:rsidRPr="00F46EEF">
              <w:rPr>
                <w:sz w:val="20"/>
                <w:szCs w:val="20"/>
              </w:rPr>
              <w:t>)</w:t>
            </w:r>
          </w:p>
          <w:p w14:paraId="04B859F6" w14:textId="77777777" w:rsidR="00C175C8" w:rsidRPr="00F46EEF" w:rsidRDefault="00C175C8" w:rsidP="00C175C8">
            <w:pPr>
              <w:keepNext/>
              <w:tabs>
                <w:tab w:val="left" w:pos="708"/>
              </w:tabs>
              <w:spacing w:before="60" w:after="60"/>
              <w:jc w:val="both"/>
              <w:rPr>
                <w:sz w:val="20"/>
                <w:szCs w:val="20"/>
              </w:rPr>
            </w:pPr>
            <w:r w:rsidRPr="00F46EEF">
              <w:rPr>
                <w:sz w:val="20"/>
                <w:szCs w:val="20"/>
              </w:rPr>
              <w:t>_______________</w:t>
            </w:r>
          </w:p>
          <w:p w14:paraId="2F5FE937"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60</w:t>
            </w:r>
            <w:r w:rsidRPr="00F46EEF">
              <w:rPr>
                <w:sz w:val="20"/>
                <w:szCs w:val="20"/>
              </w:rPr>
              <w:t>) § 26 ods. 3 a 5 zákona č. 251/2012 Z. z. o energetike a o zmene a doplnení niektorých zákonov v znení zákona   č. 256/2022 Z. z.</w:t>
            </w:r>
          </w:p>
          <w:p w14:paraId="0D82BB53" w14:textId="77777777" w:rsidR="00C175C8" w:rsidRPr="00F46EEF" w:rsidRDefault="00C175C8" w:rsidP="00C175C8">
            <w:pPr>
              <w:keepNext/>
              <w:tabs>
                <w:tab w:val="left" w:pos="708"/>
              </w:tabs>
              <w:spacing w:before="60" w:after="60"/>
              <w:jc w:val="both"/>
              <w:rPr>
                <w:sz w:val="20"/>
                <w:szCs w:val="20"/>
              </w:rPr>
            </w:pPr>
            <w:r w:rsidRPr="00F46EEF">
              <w:rPr>
                <w:sz w:val="20"/>
                <w:szCs w:val="20"/>
                <w:vertAlign w:val="superscript"/>
              </w:rPr>
              <w:t>61</w:t>
            </w:r>
            <w:r w:rsidRPr="00F46EEF">
              <w:rPr>
                <w:sz w:val="20"/>
                <w:szCs w:val="20"/>
              </w:rPr>
              <w:t>) § 47 ods. 3 a 5 zákona č. 251/2012 Z. z.</w:t>
            </w:r>
          </w:p>
        </w:tc>
        <w:tc>
          <w:tcPr>
            <w:tcW w:w="562" w:type="dxa"/>
            <w:tcBorders>
              <w:top w:val="single" w:sz="4" w:space="0" w:color="auto"/>
              <w:left w:val="single" w:sz="4" w:space="0" w:color="auto"/>
              <w:bottom w:val="single" w:sz="4" w:space="0" w:color="auto"/>
              <w:right w:val="single" w:sz="4" w:space="0" w:color="auto"/>
            </w:tcBorders>
          </w:tcPr>
          <w:p w14:paraId="6B59188C"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40F91F1"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45EB7B8"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70BB00A2" w14:textId="77777777" w:rsidR="00C175C8" w:rsidRPr="00F46EEF" w:rsidRDefault="00C175C8" w:rsidP="00C175C8">
            <w:pPr>
              <w:spacing w:line="256" w:lineRule="auto"/>
              <w:rPr>
                <w:sz w:val="20"/>
                <w:szCs w:val="20"/>
              </w:rPr>
            </w:pPr>
          </w:p>
        </w:tc>
      </w:tr>
      <w:tr w:rsidR="00C175C8" w:rsidRPr="00F46EEF" w14:paraId="7F67A245" w14:textId="77777777" w:rsidTr="004940C5">
        <w:trPr>
          <w:trHeight w:val="10333"/>
        </w:trPr>
        <w:tc>
          <w:tcPr>
            <w:tcW w:w="711" w:type="dxa"/>
            <w:tcBorders>
              <w:top w:val="single" w:sz="4" w:space="0" w:color="auto"/>
              <w:left w:val="single" w:sz="12" w:space="0" w:color="auto"/>
              <w:bottom w:val="single" w:sz="4" w:space="0" w:color="auto"/>
              <w:right w:val="single" w:sz="4" w:space="0" w:color="auto"/>
            </w:tcBorders>
          </w:tcPr>
          <w:p w14:paraId="0DC965F2" w14:textId="77777777" w:rsidR="00C175C8" w:rsidRPr="00F46EEF" w:rsidRDefault="00C175C8" w:rsidP="00C175C8">
            <w:pPr>
              <w:spacing w:line="256" w:lineRule="auto"/>
              <w:rPr>
                <w:sz w:val="20"/>
                <w:szCs w:val="20"/>
              </w:rPr>
            </w:pPr>
            <w:r w:rsidRPr="00F46EEF">
              <w:rPr>
                <w:sz w:val="20"/>
                <w:szCs w:val="20"/>
              </w:rPr>
              <w:t>Č:5</w:t>
            </w:r>
          </w:p>
          <w:p w14:paraId="0258AD6A" w14:textId="77777777" w:rsidR="00C175C8" w:rsidRPr="00F46EEF" w:rsidRDefault="00C175C8" w:rsidP="00C175C8">
            <w:pPr>
              <w:spacing w:line="256" w:lineRule="auto"/>
              <w:rPr>
                <w:sz w:val="20"/>
                <w:szCs w:val="20"/>
              </w:rPr>
            </w:pPr>
            <w:r w:rsidRPr="00F46EEF">
              <w:rPr>
                <w:sz w:val="20"/>
                <w:szCs w:val="20"/>
              </w:rPr>
              <w:t>O:1</w:t>
            </w:r>
          </w:p>
        </w:tc>
        <w:tc>
          <w:tcPr>
            <w:tcW w:w="4263" w:type="dxa"/>
            <w:tcBorders>
              <w:top w:val="single" w:sz="4" w:space="0" w:color="auto"/>
              <w:left w:val="single" w:sz="4" w:space="0" w:color="auto"/>
              <w:bottom w:val="single" w:sz="4" w:space="0" w:color="auto"/>
              <w:right w:val="single" w:sz="4" w:space="0" w:color="auto"/>
            </w:tcBorders>
          </w:tcPr>
          <w:p w14:paraId="1F016D56" w14:textId="77777777" w:rsidR="00C175C8" w:rsidRPr="00F46EEF" w:rsidRDefault="00C175C8" w:rsidP="00C175C8">
            <w:pPr>
              <w:spacing w:before="100" w:beforeAutospacing="1"/>
              <w:contextualSpacing/>
              <w:rPr>
                <w:b/>
                <w:bCs/>
                <w:sz w:val="20"/>
                <w:szCs w:val="20"/>
              </w:rPr>
            </w:pPr>
            <w:r w:rsidRPr="00F46EEF">
              <w:rPr>
                <w:b/>
                <w:bCs/>
                <w:sz w:val="20"/>
                <w:szCs w:val="20"/>
              </w:rPr>
              <w:t>POŽIADAVKY NA INFORMÁCIE V PRÍPADE INÝCH ZMLÚV, NEŽ SÚ ZMLUVY UZAVRETÉ NA DIAĽKU ALEBO ZMLUVY UZAVRETÉ MIMO PREVÁDZKOVÝCH PRIESTOROV</w:t>
            </w:r>
          </w:p>
          <w:p w14:paraId="14CC4E12" w14:textId="77777777" w:rsidR="00C175C8" w:rsidRPr="00F46EEF" w:rsidRDefault="00C175C8" w:rsidP="00C175C8">
            <w:pPr>
              <w:spacing w:before="100" w:beforeAutospacing="1"/>
              <w:contextualSpacing/>
              <w:rPr>
                <w:b/>
                <w:bCs/>
                <w:sz w:val="20"/>
                <w:szCs w:val="20"/>
              </w:rPr>
            </w:pPr>
          </w:p>
          <w:p w14:paraId="7CDBBA23" w14:textId="77777777" w:rsidR="00C175C8" w:rsidRPr="00F46EEF" w:rsidRDefault="00C175C8" w:rsidP="00C175C8">
            <w:pPr>
              <w:spacing w:before="100" w:beforeAutospacing="1"/>
              <w:contextualSpacing/>
              <w:rPr>
                <w:b/>
                <w:bCs/>
                <w:sz w:val="20"/>
                <w:szCs w:val="20"/>
              </w:rPr>
            </w:pPr>
            <w:r w:rsidRPr="00F46EEF">
              <w:rPr>
                <w:b/>
                <w:bCs/>
                <w:sz w:val="20"/>
                <w:szCs w:val="20"/>
              </w:rPr>
              <w:t>Požiadavky na informácie v prípade iných zmlúv, než sú zmluvy uzavreté na diaľku alebo zmluvy uzavreté mimo prevádzkových priestorov</w:t>
            </w:r>
          </w:p>
          <w:p w14:paraId="1480DA5C" w14:textId="77777777" w:rsidR="00C175C8" w:rsidRPr="00F46EEF" w:rsidRDefault="00C175C8" w:rsidP="00C175C8">
            <w:pPr>
              <w:spacing w:before="100" w:beforeAutospacing="1"/>
              <w:contextualSpacing/>
              <w:rPr>
                <w:sz w:val="20"/>
                <w:szCs w:val="20"/>
              </w:rPr>
            </w:pPr>
            <w:r w:rsidRPr="00F46EEF">
              <w:rPr>
                <w:sz w:val="20"/>
                <w:szCs w:val="20"/>
              </w:rPr>
              <w:t>1.  Predtým, ako sa zmluva, iná než je zmluva uzavretá na diaľku alebo zmluva uzavretá mimo prevádzkových priestorov, či akákoľvek zodpovedajúca ponuka stane pre spotrebiteľa záväznou, poskytne obchodník spotrebiteľovi jasným a zrozumiteľným spôsobom tieto informácie, ak nie sú už zjavné z kontextu:</w:t>
            </w:r>
          </w:p>
          <w:p w14:paraId="2E45C8D3" w14:textId="77777777" w:rsidR="00C175C8" w:rsidRPr="00F46EEF" w:rsidRDefault="00C175C8" w:rsidP="00C175C8">
            <w:pPr>
              <w:spacing w:before="100" w:beforeAutospacing="1"/>
              <w:contextualSpacing/>
              <w:rPr>
                <w:sz w:val="20"/>
                <w:szCs w:val="20"/>
              </w:rPr>
            </w:pPr>
          </w:p>
          <w:p w14:paraId="4636127B" w14:textId="77777777" w:rsidR="00C175C8" w:rsidRPr="00F46EEF" w:rsidRDefault="00C175C8" w:rsidP="00C175C8">
            <w:pPr>
              <w:spacing w:before="100" w:beforeAutospacing="1"/>
              <w:contextualSpacing/>
              <w:rPr>
                <w:sz w:val="20"/>
                <w:szCs w:val="20"/>
              </w:rPr>
            </w:pPr>
            <w:r w:rsidRPr="00F46EEF">
              <w:rPr>
                <w:sz w:val="20"/>
                <w:szCs w:val="20"/>
              </w:rPr>
              <w:t>a) hlavné vlastnosti tovaru alebo služieb v rozsahu primeranom nosiču a tovaru alebo službám;</w:t>
            </w:r>
          </w:p>
          <w:p w14:paraId="236FCBA2" w14:textId="77777777" w:rsidR="00C175C8" w:rsidRPr="00F46EEF" w:rsidRDefault="00C175C8" w:rsidP="00C175C8">
            <w:pPr>
              <w:spacing w:before="100" w:beforeAutospacing="1"/>
              <w:contextualSpacing/>
              <w:rPr>
                <w:sz w:val="20"/>
                <w:szCs w:val="20"/>
              </w:rPr>
            </w:pPr>
          </w:p>
          <w:p w14:paraId="12E3BC41" w14:textId="77777777" w:rsidR="00C175C8" w:rsidRPr="00F46EEF" w:rsidRDefault="00C175C8" w:rsidP="00C175C8">
            <w:pPr>
              <w:spacing w:before="100" w:beforeAutospacing="1"/>
              <w:contextualSpacing/>
              <w:rPr>
                <w:sz w:val="20"/>
                <w:szCs w:val="20"/>
              </w:rPr>
            </w:pPr>
            <w:r w:rsidRPr="00F46EEF">
              <w:rPr>
                <w:sz w:val="20"/>
                <w:szCs w:val="20"/>
              </w:rPr>
              <w:t>b) totožnosť obchodníka, napríklad jeho obchodný názov, poštovú adresu, na ktorej má sídlo, a telefónne číslo;</w:t>
            </w:r>
          </w:p>
          <w:p w14:paraId="45B9B825" w14:textId="77777777" w:rsidR="00C175C8" w:rsidRPr="00F46EEF" w:rsidRDefault="00C175C8" w:rsidP="00C175C8">
            <w:pPr>
              <w:spacing w:before="100" w:beforeAutospacing="1"/>
              <w:contextualSpacing/>
              <w:rPr>
                <w:sz w:val="20"/>
                <w:szCs w:val="20"/>
              </w:rPr>
            </w:pPr>
          </w:p>
          <w:p w14:paraId="00DA3591" w14:textId="77777777" w:rsidR="00C175C8" w:rsidRPr="00F46EEF" w:rsidRDefault="00C175C8" w:rsidP="00C175C8">
            <w:pPr>
              <w:spacing w:before="100" w:beforeAutospacing="1"/>
              <w:contextualSpacing/>
              <w:rPr>
                <w:sz w:val="20"/>
                <w:szCs w:val="20"/>
              </w:rPr>
            </w:pPr>
            <w:r w:rsidRPr="00F46EEF">
              <w:rPr>
                <w:sz w:val="20"/>
                <w:szCs w:val="20"/>
              </w:rPr>
              <w:t>c) celkovú cenu tovaru alebo služieb vrátane daní, alebo ak vzhľadom na charakter tovaru alebo služieb nemožno cenu primerane stanoviť vopred, spôsob, akým sa vypočíta, a prípadne všetky ďalšie náklady na dopravu, dodanie alebo poštovné, alebo ak tieto poplatky nemožno primerane vypočítať vopred, skutočnosť, že do ceny môžu byť zarátané takéto ďalšie poplatky;</w:t>
            </w:r>
          </w:p>
          <w:p w14:paraId="4E45B226" w14:textId="77777777" w:rsidR="00C175C8" w:rsidRPr="00F46EEF" w:rsidRDefault="00C175C8" w:rsidP="00C175C8">
            <w:pPr>
              <w:spacing w:before="100" w:beforeAutospacing="1"/>
              <w:contextualSpacing/>
              <w:rPr>
                <w:sz w:val="20"/>
                <w:szCs w:val="20"/>
              </w:rPr>
            </w:pPr>
          </w:p>
          <w:p w14:paraId="62D037AB" w14:textId="77777777" w:rsidR="00C175C8" w:rsidRPr="00F46EEF" w:rsidRDefault="00C175C8" w:rsidP="00C175C8">
            <w:pPr>
              <w:spacing w:before="100" w:beforeAutospacing="1"/>
              <w:contextualSpacing/>
              <w:rPr>
                <w:sz w:val="20"/>
                <w:szCs w:val="20"/>
              </w:rPr>
            </w:pPr>
            <w:r w:rsidRPr="00F46EEF">
              <w:rPr>
                <w:sz w:val="20"/>
                <w:szCs w:val="20"/>
              </w:rPr>
              <w:t>d) prípadne podmienky týkajúce sa platby, dodania a plnenia, lehotu, do ktorej sa obchodník zaväzuje dodať tovar alebo poskytnúť službu, a obchodníkove podmienky vybavovania reklamácií;</w:t>
            </w:r>
          </w:p>
          <w:p w14:paraId="68F47495" w14:textId="77777777" w:rsidR="00C175C8" w:rsidRPr="00F46EEF" w:rsidRDefault="00C175C8" w:rsidP="00C175C8">
            <w:pPr>
              <w:spacing w:before="100" w:beforeAutospacing="1"/>
              <w:contextualSpacing/>
              <w:rPr>
                <w:sz w:val="20"/>
                <w:szCs w:val="20"/>
              </w:rPr>
            </w:pPr>
          </w:p>
          <w:p w14:paraId="052973B1" w14:textId="77777777" w:rsidR="00C175C8" w:rsidRPr="00F46EEF" w:rsidRDefault="00C175C8" w:rsidP="00C175C8">
            <w:pPr>
              <w:spacing w:before="100" w:beforeAutospacing="1"/>
              <w:contextualSpacing/>
              <w:rPr>
                <w:sz w:val="20"/>
                <w:szCs w:val="20"/>
              </w:rPr>
            </w:pPr>
            <w:r w:rsidRPr="00F46EEF">
              <w:rPr>
                <w:sz w:val="20"/>
                <w:szCs w:val="20"/>
              </w:rPr>
              <w:t>e) pripomenutie existencie zákonnej záruky súladu tovaru a jej hlavných prvkov vrátane jej minimálneho dvojročného trvania, ako sa stanovuje v smernici (EÚ) 2019/771, zreteľným spôsobom pri použití harmonizovaného oznámenia uvedeného v článku 22a tejto smernice;</w:t>
            </w:r>
          </w:p>
          <w:p w14:paraId="2247EE92" w14:textId="77777777" w:rsidR="00C175C8" w:rsidRPr="00F46EEF" w:rsidRDefault="00C175C8" w:rsidP="00C175C8">
            <w:pPr>
              <w:spacing w:before="100" w:beforeAutospacing="1"/>
              <w:contextualSpacing/>
              <w:rPr>
                <w:sz w:val="20"/>
                <w:szCs w:val="20"/>
              </w:rPr>
            </w:pPr>
          </w:p>
          <w:p w14:paraId="3C982364" w14:textId="77777777" w:rsidR="00C175C8" w:rsidRPr="00F46EEF" w:rsidRDefault="00C175C8" w:rsidP="00C175C8">
            <w:pPr>
              <w:spacing w:before="100" w:beforeAutospacing="1"/>
              <w:contextualSpacing/>
              <w:rPr>
                <w:sz w:val="20"/>
                <w:szCs w:val="20"/>
              </w:rPr>
            </w:pPr>
            <w:r w:rsidRPr="00F46EEF">
              <w:rPr>
                <w:sz w:val="20"/>
                <w:szCs w:val="20"/>
              </w:rPr>
              <w:t>„</w:t>
            </w:r>
            <w:proofErr w:type="spellStart"/>
            <w:r w:rsidRPr="00F46EEF">
              <w:rPr>
                <w:sz w:val="20"/>
                <w:szCs w:val="20"/>
              </w:rPr>
              <w:t>ea</w:t>
            </w:r>
            <w:proofErr w:type="spellEnd"/>
            <w:r w:rsidRPr="00F46EEF">
              <w:rPr>
                <w:sz w:val="20"/>
                <w:szCs w:val="20"/>
              </w:rPr>
              <w:t>) ak výrobca ponúka spotrebiteľovi obchodnú záruku životnosti bez dodatočných nákladov, ktorá sa vzťahuje na celý tovar, s trvaním dlhším ako dva roky, a sprístupní tieto informácie obchodníkovi, informácie o tom, že na uvedený tovar sa vzťahuje takáto záruka, jej trvaní a pripomenutie existencie zákonnej záruky súladu, zreteľným spôsobom pri použití harmonizovaného označenia uvedeného v článku 22a;</w:t>
            </w:r>
          </w:p>
          <w:p w14:paraId="339290B1" w14:textId="77777777" w:rsidR="00C175C8" w:rsidRPr="00F46EEF" w:rsidRDefault="00C175C8" w:rsidP="00C175C8">
            <w:pPr>
              <w:spacing w:before="100" w:beforeAutospacing="1"/>
              <w:contextualSpacing/>
              <w:rPr>
                <w:sz w:val="20"/>
                <w:szCs w:val="20"/>
              </w:rPr>
            </w:pPr>
          </w:p>
          <w:p w14:paraId="18C59638" w14:textId="77777777" w:rsidR="00C175C8" w:rsidRPr="00F46EEF" w:rsidRDefault="00C175C8" w:rsidP="00C175C8">
            <w:pPr>
              <w:spacing w:before="100" w:beforeAutospacing="1"/>
              <w:contextualSpacing/>
              <w:rPr>
                <w:sz w:val="20"/>
                <w:szCs w:val="20"/>
              </w:rPr>
            </w:pPr>
            <w:proofErr w:type="spellStart"/>
            <w:r w:rsidRPr="00F46EEF">
              <w:rPr>
                <w:sz w:val="20"/>
                <w:szCs w:val="20"/>
              </w:rPr>
              <w:t>eb</w:t>
            </w:r>
            <w:proofErr w:type="spellEnd"/>
            <w:r w:rsidRPr="00F46EEF">
              <w:rPr>
                <w:sz w:val="20"/>
                <w:szCs w:val="20"/>
              </w:rPr>
              <w:t>) pripomenutie existencie zákonnej záruky súladu digitálneho obsahu a digitálnych služieb;</w:t>
            </w:r>
          </w:p>
          <w:p w14:paraId="6F20937F" w14:textId="77777777" w:rsidR="00C175C8" w:rsidRPr="00F46EEF" w:rsidRDefault="00C175C8" w:rsidP="00C175C8">
            <w:pPr>
              <w:spacing w:before="100" w:beforeAutospacing="1"/>
              <w:contextualSpacing/>
              <w:rPr>
                <w:sz w:val="20"/>
                <w:szCs w:val="20"/>
              </w:rPr>
            </w:pPr>
          </w:p>
          <w:p w14:paraId="4FC74EF8" w14:textId="77777777" w:rsidR="00C175C8" w:rsidRPr="00F46EEF" w:rsidRDefault="00C175C8" w:rsidP="00C175C8">
            <w:pPr>
              <w:spacing w:before="100" w:beforeAutospacing="1"/>
              <w:contextualSpacing/>
              <w:rPr>
                <w:sz w:val="20"/>
                <w:szCs w:val="20"/>
              </w:rPr>
            </w:pPr>
            <w:proofErr w:type="spellStart"/>
            <w:r w:rsidRPr="00F46EEF">
              <w:rPr>
                <w:sz w:val="20"/>
                <w:szCs w:val="20"/>
              </w:rPr>
              <w:t>ec</w:t>
            </w:r>
            <w:proofErr w:type="spellEnd"/>
            <w:r w:rsidRPr="00F46EEF">
              <w:rPr>
                <w:sz w:val="20"/>
                <w:szCs w:val="20"/>
              </w:rPr>
              <w:t xml:space="preserve">) v príslušných prípadoch existencia a podmienky </w:t>
            </w:r>
            <w:proofErr w:type="spellStart"/>
            <w:r w:rsidRPr="00F46EEF">
              <w:rPr>
                <w:sz w:val="20"/>
                <w:szCs w:val="20"/>
              </w:rPr>
              <w:t>popredajného</w:t>
            </w:r>
            <w:proofErr w:type="spellEnd"/>
            <w:r w:rsidRPr="00F46EEF">
              <w:rPr>
                <w:sz w:val="20"/>
                <w:szCs w:val="20"/>
              </w:rPr>
              <w:t xml:space="preserve"> servisu a obchodných záruk;</w:t>
            </w:r>
          </w:p>
          <w:p w14:paraId="2C2D6639" w14:textId="77777777" w:rsidR="00C175C8" w:rsidRPr="00F46EEF" w:rsidRDefault="00C175C8" w:rsidP="00C175C8">
            <w:pPr>
              <w:spacing w:before="100" w:beforeAutospacing="1"/>
              <w:contextualSpacing/>
              <w:rPr>
                <w:sz w:val="20"/>
                <w:szCs w:val="20"/>
              </w:rPr>
            </w:pPr>
          </w:p>
          <w:p w14:paraId="64B76249" w14:textId="77777777" w:rsidR="00C175C8" w:rsidRPr="00F46EEF" w:rsidRDefault="00C175C8" w:rsidP="00C175C8">
            <w:pPr>
              <w:spacing w:before="100" w:beforeAutospacing="1"/>
              <w:contextualSpacing/>
              <w:rPr>
                <w:sz w:val="20"/>
                <w:szCs w:val="20"/>
              </w:rPr>
            </w:pPr>
            <w:proofErr w:type="spellStart"/>
            <w:r w:rsidRPr="00F46EEF">
              <w:rPr>
                <w:sz w:val="20"/>
                <w:szCs w:val="20"/>
              </w:rPr>
              <w:t>ed</w:t>
            </w:r>
            <w:proofErr w:type="spellEnd"/>
            <w:r w:rsidRPr="00F46EEF">
              <w:rPr>
                <w:sz w:val="20"/>
                <w:szCs w:val="20"/>
              </w:rPr>
              <w:t>) pre tovar s digitálnymi prvkami, pre digitálny obsah a pre digitálne služby, v prípade ktorých výrobca alebo poskytovateľ informácie sprístupni obchodníkovi, informácie o minimálnom období, vyjadrenom buď časovým obdobím alebo odkazom na dátum, počas ktorého výrobca alebo poskytovateľ poskytuje softvérové aktualizácie.</w:t>
            </w:r>
          </w:p>
          <w:p w14:paraId="6A427298" w14:textId="77777777" w:rsidR="00C175C8" w:rsidRPr="00F46EEF" w:rsidRDefault="00C175C8" w:rsidP="00C175C8">
            <w:pPr>
              <w:spacing w:before="100" w:beforeAutospacing="1"/>
              <w:contextualSpacing/>
              <w:rPr>
                <w:sz w:val="20"/>
                <w:szCs w:val="20"/>
              </w:rPr>
            </w:pPr>
          </w:p>
          <w:p w14:paraId="12331686" w14:textId="77777777" w:rsidR="00C175C8" w:rsidRPr="00F46EEF" w:rsidRDefault="00C175C8" w:rsidP="00C175C8">
            <w:pPr>
              <w:spacing w:before="100" w:beforeAutospacing="1"/>
              <w:contextualSpacing/>
              <w:rPr>
                <w:sz w:val="20"/>
                <w:szCs w:val="20"/>
              </w:rPr>
            </w:pPr>
            <w:r w:rsidRPr="00F46EEF">
              <w:rPr>
                <w:sz w:val="20"/>
                <w:szCs w:val="20"/>
              </w:rPr>
              <w:t>f) prípadne informáciu o dĺžke trvania zmluvy, alebo ak je zmluva uzatvorená na dobu neurčitú alebo sa automaticky obnovuje, podmienky vypovedania zmluvy;</w:t>
            </w:r>
          </w:p>
          <w:p w14:paraId="4CF3DC55" w14:textId="77777777" w:rsidR="00C175C8" w:rsidRPr="00F46EEF" w:rsidRDefault="00C175C8" w:rsidP="00C175C8">
            <w:pPr>
              <w:spacing w:before="100" w:beforeAutospacing="1"/>
              <w:contextualSpacing/>
              <w:rPr>
                <w:sz w:val="20"/>
                <w:szCs w:val="20"/>
              </w:rPr>
            </w:pPr>
          </w:p>
          <w:p w14:paraId="425897EC" w14:textId="77777777" w:rsidR="00C175C8" w:rsidRPr="00F46EEF" w:rsidRDefault="00C175C8" w:rsidP="00C175C8">
            <w:pPr>
              <w:spacing w:before="100" w:beforeAutospacing="1"/>
              <w:contextualSpacing/>
              <w:rPr>
                <w:sz w:val="20"/>
                <w:szCs w:val="20"/>
              </w:rPr>
            </w:pPr>
            <w:r w:rsidRPr="00F46EEF">
              <w:rPr>
                <w:sz w:val="20"/>
                <w:szCs w:val="20"/>
              </w:rPr>
              <w:t>g) prípadne informáciu o funkčnosti tovaru s digitálnymi prvkami, digitálneho obsahu a digitálnych služieb vrátane uplatniteľných technických ochranných opatrení;</w:t>
            </w:r>
          </w:p>
          <w:p w14:paraId="5BC919EA" w14:textId="77777777" w:rsidR="00C175C8" w:rsidRPr="00F46EEF" w:rsidRDefault="00C175C8" w:rsidP="00C175C8">
            <w:pPr>
              <w:spacing w:before="100" w:beforeAutospacing="1"/>
              <w:contextualSpacing/>
              <w:rPr>
                <w:sz w:val="20"/>
                <w:szCs w:val="20"/>
              </w:rPr>
            </w:pPr>
          </w:p>
          <w:p w14:paraId="4CF41666" w14:textId="77777777" w:rsidR="00C175C8" w:rsidRPr="00F46EEF" w:rsidRDefault="00C175C8" w:rsidP="00C175C8">
            <w:pPr>
              <w:spacing w:before="100" w:beforeAutospacing="1"/>
              <w:contextualSpacing/>
              <w:rPr>
                <w:sz w:val="20"/>
                <w:szCs w:val="20"/>
              </w:rPr>
            </w:pPr>
            <w:r w:rsidRPr="00F46EEF">
              <w:rPr>
                <w:sz w:val="20"/>
                <w:szCs w:val="20"/>
              </w:rPr>
              <w:t xml:space="preserve">h) prípadne informáciu o akejkoľvek relevantnej kompatibilite a </w:t>
            </w:r>
            <w:proofErr w:type="spellStart"/>
            <w:r w:rsidRPr="00F46EEF">
              <w:rPr>
                <w:sz w:val="20"/>
                <w:szCs w:val="20"/>
              </w:rPr>
              <w:t>interoperabilite</w:t>
            </w:r>
            <w:proofErr w:type="spellEnd"/>
            <w:r w:rsidRPr="00F46EEF">
              <w:rPr>
                <w:sz w:val="20"/>
                <w:szCs w:val="20"/>
              </w:rPr>
              <w:t xml:space="preserve"> tovaru s digitálnymi prvkami, digitálneho obsahu a digitálnych služieb, o ktorých obchodník vie alebo v prípade ktorých možno logicky predpokladať, že o nich vie.</w:t>
            </w:r>
          </w:p>
          <w:p w14:paraId="4B0C3294" w14:textId="77777777" w:rsidR="00C175C8" w:rsidRPr="00F46EEF" w:rsidRDefault="00C175C8" w:rsidP="00C175C8">
            <w:pPr>
              <w:spacing w:before="100" w:beforeAutospacing="1"/>
              <w:contextualSpacing/>
              <w:rPr>
                <w:sz w:val="20"/>
                <w:szCs w:val="20"/>
              </w:rPr>
            </w:pPr>
          </w:p>
          <w:p w14:paraId="2DFD2458" w14:textId="77777777" w:rsidR="00C175C8" w:rsidRPr="00F46EEF" w:rsidRDefault="00C175C8" w:rsidP="00C175C8">
            <w:pPr>
              <w:spacing w:before="100" w:beforeAutospacing="1"/>
              <w:contextualSpacing/>
              <w:rPr>
                <w:sz w:val="20"/>
                <w:szCs w:val="20"/>
              </w:rPr>
            </w:pPr>
            <w:r w:rsidRPr="00F46EEF">
              <w:rPr>
                <w:sz w:val="20"/>
                <w:szCs w:val="20"/>
              </w:rPr>
              <w:t>i) v príslušných prípadoch informácie o bodovom hodnotení opraviteľnosti tovaru;</w:t>
            </w:r>
          </w:p>
          <w:p w14:paraId="63680FDF" w14:textId="77777777" w:rsidR="00C175C8" w:rsidRPr="00F46EEF" w:rsidRDefault="00C175C8" w:rsidP="00C175C8">
            <w:pPr>
              <w:spacing w:before="100" w:beforeAutospacing="1"/>
              <w:contextualSpacing/>
              <w:rPr>
                <w:sz w:val="20"/>
                <w:szCs w:val="20"/>
              </w:rPr>
            </w:pPr>
          </w:p>
          <w:p w14:paraId="2A35B7ED" w14:textId="77777777" w:rsidR="00C175C8" w:rsidRPr="00F46EEF" w:rsidRDefault="00C175C8" w:rsidP="00C175C8">
            <w:pPr>
              <w:spacing w:before="100" w:beforeAutospacing="1"/>
              <w:contextualSpacing/>
              <w:rPr>
                <w:sz w:val="20"/>
                <w:szCs w:val="20"/>
              </w:rPr>
            </w:pPr>
            <w:r w:rsidRPr="00F46EEF">
              <w:rPr>
                <w:sz w:val="20"/>
                <w:szCs w:val="20"/>
              </w:rPr>
              <w:t>j) ak sa písmeno i) neuplatňuje a za predpokladu, že výrobca sprístupní informácie obchodníkovi, informácie o dostupnosti, odhadovaných nákladoch a postupe objednania náhradných dielov, ktoré sú potrebné na zachovanie súladu tovaru, o dostupnosti pokynov na opravu a údržbu a o obmedzeniach týkajúcich sa opráv.“</w:t>
            </w:r>
          </w:p>
          <w:p w14:paraId="69DDD7BC" w14:textId="77777777" w:rsidR="00C175C8" w:rsidRPr="00F46EEF" w:rsidRDefault="00C175C8" w:rsidP="00C175C8">
            <w:pPr>
              <w:spacing w:before="100" w:beforeAutospacing="1"/>
              <w:contextualSpacing/>
              <w:rPr>
                <w:sz w:val="20"/>
                <w:szCs w:val="20"/>
              </w:rPr>
            </w:pPr>
          </w:p>
          <w:p w14:paraId="7EAA42ED" w14:textId="77777777" w:rsidR="00C175C8" w:rsidRPr="00F46EEF" w:rsidRDefault="00C175C8" w:rsidP="00C175C8">
            <w:pPr>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4D6730F" w14:textId="77777777" w:rsidR="00C175C8" w:rsidRPr="00F46EEF" w:rsidRDefault="00C175C8" w:rsidP="00C175C8">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1208F51F" w14:textId="77777777" w:rsidR="00C175C8" w:rsidRPr="00F46EEF" w:rsidRDefault="00C175C8" w:rsidP="00C175C8">
            <w:pPr>
              <w:spacing w:line="256" w:lineRule="auto"/>
              <w:rPr>
                <w:b/>
                <w:sz w:val="20"/>
                <w:szCs w:val="20"/>
              </w:rPr>
            </w:pPr>
            <w:r w:rsidRPr="00F46EEF">
              <w:rPr>
                <w:sz w:val="20"/>
                <w:szCs w:val="20"/>
              </w:rPr>
              <w:t xml:space="preserve">Zákon č. 108/2024 Z. z. </w:t>
            </w:r>
            <w:r w:rsidRPr="00F46EEF">
              <w:rPr>
                <w:b/>
                <w:sz w:val="20"/>
                <w:szCs w:val="20"/>
              </w:rPr>
              <w:t>+</w:t>
            </w:r>
          </w:p>
          <w:p w14:paraId="7CB06499" w14:textId="77777777" w:rsidR="00C175C8" w:rsidRPr="00F46EEF" w:rsidRDefault="00C175C8" w:rsidP="00C175C8">
            <w:pPr>
              <w:spacing w:line="256" w:lineRule="auto"/>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16104695" w14:textId="77777777" w:rsidR="00C175C8" w:rsidRPr="00F46EEF" w:rsidRDefault="00C175C8" w:rsidP="00C175C8">
            <w:pPr>
              <w:rPr>
                <w:b/>
                <w:sz w:val="20"/>
                <w:szCs w:val="20"/>
              </w:rPr>
            </w:pPr>
            <w:r w:rsidRPr="00F46EEF">
              <w:rPr>
                <w:b/>
                <w:sz w:val="20"/>
                <w:szCs w:val="20"/>
              </w:rPr>
              <w:t>Č: I</w:t>
            </w:r>
          </w:p>
          <w:p w14:paraId="0970857E" w14:textId="77777777" w:rsidR="00C175C8" w:rsidRPr="00F46EEF" w:rsidRDefault="00C175C8" w:rsidP="00C175C8">
            <w:pPr>
              <w:rPr>
                <w:b/>
                <w:sz w:val="20"/>
                <w:szCs w:val="20"/>
              </w:rPr>
            </w:pPr>
            <w:r w:rsidRPr="00F46EEF">
              <w:rPr>
                <w:sz w:val="20"/>
                <w:szCs w:val="20"/>
              </w:rPr>
              <w:t>§: 5</w:t>
            </w:r>
            <w:r w:rsidRPr="00F46EEF">
              <w:rPr>
                <w:sz w:val="20"/>
                <w:szCs w:val="20"/>
              </w:rPr>
              <w:br/>
              <w:t>O: 1</w:t>
            </w:r>
          </w:p>
        </w:tc>
        <w:tc>
          <w:tcPr>
            <w:tcW w:w="4284" w:type="dxa"/>
            <w:tcBorders>
              <w:top w:val="single" w:sz="4" w:space="0" w:color="auto"/>
              <w:left w:val="single" w:sz="4" w:space="0" w:color="auto"/>
              <w:bottom w:val="single" w:sz="4" w:space="0" w:color="auto"/>
              <w:right w:val="single" w:sz="4" w:space="0" w:color="auto"/>
            </w:tcBorders>
          </w:tcPr>
          <w:p w14:paraId="3CBDF190" w14:textId="77777777" w:rsidR="00C175C8" w:rsidRPr="00F46EEF" w:rsidRDefault="00C175C8" w:rsidP="00C175C8">
            <w:pPr>
              <w:rPr>
                <w:b/>
                <w:sz w:val="20"/>
                <w:szCs w:val="20"/>
              </w:rPr>
            </w:pPr>
            <w:r w:rsidRPr="00F46EEF">
              <w:rPr>
                <w:b/>
                <w:sz w:val="20"/>
                <w:szCs w:val="20"/>
              </w:rPr>
              <w:t>Všeobecné informačné povinnosti obchodníka</w:t>
            </w:r>
          </w:p>
          <w:p w14:paraId="5DE90364" w14:textId="77777777" w:rsidR="00C175C8" w:rsidRPr="00F46EEF" w:rsidRDefault="00C175C8" w:rsidP="00C175C8">
            <w:pPr>
              <w:rPr>
                <w:b/>
                <w:sz w:val="20"/>
                <w:szCs w:val="20"/>
              </w:rPr>
            </w:pPr>
          </w:p>
          <w:p w14:paraId="4F340A9D" w14:textId="77777777" w:rsidR="00C175C8" w:rsidRPr="00F46EEF" w:rsidRDefault="00C175C8" w:rsidP="00C175C8">
            <w:pPr>
              <w:rPr>
                <w:sz w:val="20"/>
                <w:szCs w:val="20"/>
              </w:rPr>
            </w:pPr>
            <w:r w:rsidRPr="00F46EEF">
              <w:rPr>
                <w:sz w:val="20"/>
                <w:szCs w:val="20"/>
              </w:rPr>
              <w:t xml:space="preserve">(1)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 </w:t>
            </w:r>
          </w:p>
          <w:p w14:paraId="1A880978" w14:textId="77777777" w:rsidR="00C175C8" w:rsidRPr="00F46EEF" w:rsidRDefault="00C175C8" w:rsidP="00C175C8">
            <w:pPr>
              <w:rPr>
                <w:sz w:val="20"/>
                <w:szCs w:val="20"/>
              </w:rPr>
            </w:pPr>
            <w:r w:rsidRPr="00F46EEF">
              <w:rPr>
                <w:sz w:val="20"/>
                <w:szCs w:val="20"/>
              </w:rPr>
              <w:t xml:space="preserve"> a) hlavné vlastnosti produktu v rozsahu primeranom druhu a povahe produktu a forme poskytnutia informácií, </w:t>
            </w:r>
          </w:p>
          <w:p w14:paraId="6FE011AA" w14:textId="77777777" w:rsidR="00C175C8" w:rsidRPr="00F46EEF" w:rsidRDefault="00C175C8" w:rsidP="00C175C8">
            <w:pPr>
              <w:rPr>
                <w:sz w:val="20"/>
                <w:szCs w:val="20"/>
              </w:rPr>
            </w:pPr>
            <w:r w:rsidRPr="00F46EEF">
              <w:rPr>
                <w:sz w:val="20"/>
                <w:szCs w:val="20"/>
              </w:rPr>
              <w:t xml:space="preserve"> b) obchodné meno a sídlo alebo miesto podnikania obchodníka alebo osoby, v ktorej mene obchodník koná, </w:t>
            </w:r>
          </w:p>
          <w:p w14:paraId="02129522" w14:textId="77777777" w:rsidR="00C175C8" w:rsidRPr="00F46EEF" w:rsidRDefault="00C175C8" w:rsidP="00C175C8">
            <w:pPr>
              <w:rPr>
                <w:sz w:val="20"/>
                <w:szCs w:val="20"/>
              </w:rPr>
            </w:pPr>
            <w:r w:rsidRPr="00F46EEF">
              <w:rPr>
                <w:sz w:val="20"/>
                <w:szCs w:val="20"/>
              </w:rPr>
              <w:t xml:space="preserve"> c) telefónne číslo obchodníka, </w:t>
            </w:r>
          </w:p>
          <w:p w14:paraId="1DEFDBE5" w14:textId="77777777" w:rsidR="00C175C8" w:rsidRPr="00F46EEF" w:rsidRDefault="00C175C8" w:rsidP="00C175C8">
            <w:pPr>
              <w:rPr>
                <w:b/>
                <w:sz w:val="20"/>
                <w:szCs w:val="20"/>
              </w:rPr>
            </w:pPr>
            <w:r w:rsidRPr="00F46EEF">
              <w:rPr>
                <w:b/>
                <w:sz w:val="20"/>
                <w:szCs w:val="20"/>
              </w:rPr>
              <w:t xml:space="preserve"> </w:t>
            </w:r>
            <w:r w:rsidRPr="00F46EEF">
              <w:rPr>
                <w:sz w:val="20"/>
                <w:szCs w:val="20"/>
              </w:rPr>
              <w:t>d)</w:t>
            </w:r>
            <w:r w:rsidRPr="00F46EEF">
              <w:rPr>
                <w:b/>
                <w:sz w:val="20"/>
                <w:szCs w:val="20"/>
              </w:rPr>
              <w:t xml:space="preserve"> </w:t>
            </w:r>
            <w:r w:rsidRPr="00F46EEF">
              <w:rPr>
                <w:sz w:val="20"/>
                <w:szCs w:val="20"/>
              </w:rPr>
              <w:t>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w:t>
            </w:r>
            <w:r w:rsidRPr="00F46EEF">
              <w:rPr>
                <w:b/>
                <w:sz w:val="20"/>
                <w:szCs w:val="20"/>
              </w:rPr>
              <w:t xml:space="preserve"> </w:t>
            </w:r>
          </w:p>
          <w:p w14:paraId="15D3AFEC" w14:textId="77777777" w:rsidR="00C175C8" w:rsidRPr="00F46EEF" w:rsidRDefault="00C175C8" w:rsidP="00C175C8">
            <w:pPr>
              <w:rPr>
                <w:b/>
                <w:sz w:val="20"/>
                <w:szCs w:val="20"/>
              </w:rPr>
            </w:pPr>
            <w:r w:rsidRPr="00F46EEF">
              <w:rPr>
                <w:b/>
                <w:sz w:val="20"/>
                <w:szCs w:val="20"/>
              </w:rPr>
              <w:t xml:space="preserve"> </w:t>
            </w:r>
            <w:r w:rsidRPr="00F46EEF">
              <w:rPr>
                <w:sz w:val="20"/>
                <w:szCs w:val="20"/>
              </w:rPr>
              <w:t>e)</w:t>
            </w:r>
            <w:r w:rsidRPr="00F46EEF">
              <w:rPr>
                <w:b/>
                <w:sz w:val="20"/>
                <w:szCs w:val="20"/>
              </w:rPr>
              <w:t xml:space="preserve"> </w:t>
            </w:r>
            <w:r w:rsidRPr="00F46EEF">
              <w:rPr>
                <w:sz w:val="20"/>
                <w:szCs w:val="20"/>
              </w:rPr>
              <w:t>podmienky plnenia, platobné podmienky, dodacie podmienky a lehotu, do ktorej sa obchodník zaväzuje dodať alebo poskytnúť produkt,</w:t>
            </w:r>
            <w:r w:rsidRPr="00F46EEF">
              <w:rPr>
                <w:b/>
                <w:sz w:val="20"/>
                <w:szCs w:val="20"/>
              </w:rPr>
              <w:t xml:space="preserve"> </w:t>
            </w:r>
          </w:p>
          <w:p w14:paraId="75109F0A" w14:textId="10AD5192" w:rsidR="00C175C8" w:rsidRPr="00F46EEF" w:rsidRDefault="00C175C8" w:rsidP="00C175C8">
            <w:pPr>
              <w:rPr>
                <w:b/>
                <w:sz w:val="20"/>
                <w:szCs w:val="20"/>
              </w:rPr>
            </w:pPr>
            <w:r w:rsidRPr="00F46EEF">
              <w:rPr>
                <w:b/>
                <w:sz w:val="20"/>
                <w:szCs w:val="20"/>
              </w:rPr>
              <w:t xml:space="preserve"> f) existenciu a hlav</w:t>
            </w:r>
            <w:r w:rsidR="00FB3411">
              <w:rPr>
                <w:b/>
                <w:sz w:val="20"/>
                <w:szCs w:val="20"/>
              </w:rPr>
              <w:t>n</w:t>
            </w:r>
            <w:r w:rsidRPr="00F46EEF">
              <w:rPr>
                <w:b/>
                <w:sz w:val="20"/>
                <w:szCs w:val="20"/>
              </w:rPr>
              <w:t xml:space="preserve">é informácie o zákonnej zodpovednosti obchodníka za vady tovaru vrátane dĺžky jej trvania, a to </w:t>
            </w:r>
            <w:r w:rsidR="00FB3411">
              <w:rPr>
                <w:b/>
                <w:sz w:val="20"/>
                <w:szCs w:val="20"/>
              </w:rPr>
              <w:t xml:space="preserve">zreteľným spôsobom </w:t>
            </w:r>
            <w:r w:rsidRPr="00F46EEF">
              <w:rPr>
                <w:b/>
                <w:sz w:val="20"/>
                <w:szCs w:val="20"/>
              </w:rPr>
              <w:t>aspoň v podobe a v rozsahu podľa osobitého predpisu</w:t>
            </w:r>
            <w:r w:rsidR="007F587D">
              <w:rPr>
                <w:b/>
                <w:sz w:val="20"/>
                <w:szCs w:val="20"/>
              </w:rPr>
              <w:t xml:space="preserve"> </w:t>
            </w:r>
            <w:r w:rsidR="007F587D" w:rsidRPr="007F587D">
              <w:rPr>
                <w:b/>
                <w:sz w:val="20"/>
                <w:szCs w:val="20"/>
              </w:rPr>
              <w:t>upravujúceho harmonizované oznámenie</w:t>
            </w:r>
            <w:r w:rsidRPr="00F46EEF">
              <w:rPr>
                <w:b/>
                <w:sz w:val="20"/>
                <w:szCs w:val="20"/>
              </w:rPr>
              <w:t xml:space="preserve">, </w:t>
            </w:r>
          </w:p>
          <w:p w14:paraId="19B22637" w14:textId="0B69DA33" w:rsidR="00C175C8" w:rsidRPr="00F46EEF" w:rsidRDefault="00C175C8" w:rsidP="00C175C8">
            <w:pPr>
              <w:rPr>
                <w:b/>
                <w:sz w:val="20"/>
                <w:szCs w:val="20"/>
              </w:rPr>
            </w:pPr>
            <w:r w:rsidRPr="00F46EEF">
              <w:rPr>
                <w:b/>
                <w:sz w:val="20"/>
                <w:szCs w:val="20"/>
              </w:rPr>
              <w:t>g) existenciu a dĺžku trvania spotrebiteľskej záruky na životnosť tovaru,</w:t>
            </w:r>
            <w:r w:rsidRPr="005F5B39">
              <w:rPr>
                <w:b/>
                <w:sz w:val="20"/>
                <w:szCs w:val="20"/>
                <w:vertAlign w:val="superscript"/>
              </w:rPr>
              <w:t>23</w:t>
            </w:r>
            <w:r w:rsidRPr="00F46EEF">
              <w:rPr>
                <w:b/>
                <w:sz w:val="20"/>
                <w:szCs w:val="20"/>
              </w:rPr>
              <w:t xml:space="preserve">) ak ju výrobca </w:t>
            </w:r>
            <w:r w:rsidR="00A15D53">
              <w:rPr>
                <w:b/>
                <w:sz w:val="20"/>
                <w:szCs w:val="20"/>
              </w:rPr>
              <w:t xml:space="preserve">alebo dovozca </w:t>
            </w:r>
            <w:r w:rsidRPr="00F46EEF">
              <w:rPr>
                <w:b/>
                <w:sz w:val="20"/>
                <w:szCs w:val="20"/>
              </w:rPr>
              <w:t>bezplatne poskytuje spotrebiteľovi na celý tovar s dĺžkou trvania viac ako dva roky a tieto informácie sprístupnil obchodníkovi, a existenci</w:t>
            </w:r>
            <w:r w:rsidR="00A67296">
              <w:rPr>
                <w:b/>
                <w:sz w:val="20"/>
                <w:szCs w:val="20"/>
              </w:rPr>
              <w:t>u</w:t>
            </w:r>
            <w:r w:rsidRPr="00F46EEF">
              <w:rPr>
                <w:b/>
                <w:sz w:val="20"/>
                <w:szCs w:val="20"/>
              </w:rPr>
              <w:t xml:space="preserve"> zákonnej zodpovednosti obchodníka za vady tovaru, a to </w:t>
            </w:r>
            <w:r w:rsidR="00FB3411">
              <w:rPr>
                <w:b/>
                <w:sz w:val="20"/>
                <w:szCs w:val="20"/>
              </w:rPr>
              <w:t xml:space="preserve">zreteľným spôsobom </w:t>
            </w:r>
            <w:r w:rsidRPr="00F46EEF">
              <w:rPr>
                <w:b/>
                <w:sz w:val="20"/>
                <w:szCs w:val="20"/>
              </w:rPr>
              <w:t>aspoň v podobe a v rozsahu podľa osobitného predpisu</w:t>
            </w:r>
            <w:r w:rsidR="00A67296">
              <w:rPr>
                <w:b/>
                <w:sz w:val="20"/>
                <w:szCs w:val="20"/>
              </w:rPr>
              <w:t xml:space="preserve"> upravujúceho harmonizované označenie</w:t>
            </w:r>
            <w:r w:rsidRPr="00F46EEF">
              <w:rPr>
                <w:b/>
                <w:sz w:val="20"/>
                <w:szCs w:val="20"/>
              </w:rPr>
              <w:t>,</w:t>
            </w:r>
          </w:p>
          <w:p w14:paraId="6270CEE4" w14:textId="77777777" w:rsidR="00C175C8" w:rsidRPr="00F46EEF" w:rsidRDefault="00C175C8" w:rsidP="00C175C8">
            <w:pPr>
              <w:rPr>
                <w:b/>
                <w:sz w:val="20"/>
                <w:szCs w:val="20"/>
              </w:rPr>
            </w:pPr>
            <w:r w:rsidRPr="00F46EEF">
              <w:rPr>
                <w:b/>
                <w:sz w:val="20"/>
                <w:szCs w:val="20"/>
              </w:rPr>
              <w:t>h) existenciu a dĺžku trvania zodpovednosti za vady digitálneho obsahu alebo digitálnej služby,</w:t>
            </w:r>
          </w:p>
          <w:p w14:paraId="1CBDE289" w14:textId="77777777" w:rsidR="00C175C8" w:rsidRPr="00F46EEF" w:rsidRDefault="00C175C8" w:rsidP="00C175C8">
            <w:pPr>
              <w:rPr>
                <w:sz w:val="20"/>
                <w:szCs w:val="20"/>
              </w:rPr>
            </w:pPr>
            <w:r w:rsidRPr="00F46EEF">
              <w:rPr>
                <w:b/>
                <w:sz w:val="20"/>
                <w:szCs w:val="20"/>
              </w:rPr>
              <w:t xml:space="preserve"> i) </w:t>
            </w:r>
            <w:r w:rsidRPr="00F46EEF">
              <w:rPr>
                <w:sz w:val="20"/>
                <w:szCs w:val="20"/>
              </w:rPr>
              <w:t xml:space="preserve">existenciu a dĺžku trvania zodpovednosti za vady služby a postup pri uplatnení práv zo zodpovednosti za vady služby, </w:t>
            </w:r>
          </w:p>
          <w:p w14:paraId="3BA87637" w14:textId="1B1439F5" w:rsidR="00C175C8" w:rsidRPr="00F46EEF" w:rsidRDefault="00C175C8" w:rsidP="00C175C8">
            <w:pPr>
              <w:rPr>
                <w:sz w:val="20"/>
                <w:szCs w:val="20"/>
              </w:rPr>
            </w:pPr>
            <w:r w:rsidRPr="00F46EEF">
              <w:rPr>
                <w:sz w:val="20"/>
                <w:szCs w:val="20"/>
              </w:rPr>
              <w:t xml:space="preserve"> </w:t>
            </w:r>
            <w:r w:rsidRPr="00F46EEF">
              <w:rPr>
                <w:b/>
                <w:sz w:val="20"/>
                <w:szCs w:val="20"/>
              </w:rPr>
              <w:t>j)</w:t>
            </w:r>
            <w:r w:rsidRPr="00F46EEF">
              <w:rPr>
                <w:sz w:val="20"/>
                <w:szCs w:val="20"/>
              </w:rPr>
              <w:t xml:space="preserve"> podmienky </w:t>
            </w:r>
            <w:proofErr w:type="spellStart"/>
            <w:r w:rsidRPr="00F46EEF">
              <w:rPr>
                <w:sz w:val="20"/>
                <w:szCs w:val="20"/>
              </w:rPr>
              <w:t>popredajného</w:t>
            </w:r>
            <w:proofErr w:type="spellEnd"/>
            <w:r w:rsidRPr="00F46EEF">
              <w:rPr>
                <w:sz w:val="20"/>
                <w:szCs w:val="20"/>
              </w:rPr>
              <w:t xml:space="preserve"> servisu a iných typov spotrebiteľských záruk,</w:t>
            </w:r>
            <w:r w:rsidRPr="00F46EEF">
              <w:rPr>
                <w:sz w:val="20"/>
                <w:szCs w:val="20"/>
                <w:vertAlign w:val="superscript"/>
              </w:rPr>
              <w:t>23a</w:t>
            </w:r>
            <w:r w:rsidRPr="005F5B39">
              <w:rPr>
                <w:sz w:val="20"/>
                <w:szCs w:val="20"/>
              </w:rPr>
              <w:t>)</w:t>
            </w:r>
            <w:r w:rsidRPr="00F46EEF">
              <w:rPr>
                <w:sz w:val="20"/>
                <w:szCs w:val="20"/>
              </w:rPr>
              <w:t xml:space="preserve"> ako je spotrebiteľská záruka na životnosť</w:t>
            </w:r>
            <w:r w:rsidR="00F33EC8">
              <w:rPr>
                <w:sz w:val="20"/>
                <w:szCs w:val="20"/>
              </w:rPr>
              <w:t xml:space="preserve"> tovaru</w:t>
            </w:r>
            <w:r w:rsidRPr="00F46EEF">
              <w:rPr>
                <w:sz w:val="20"/>
                <w:szCs w:val="20"/>
              </w:rPr>
              <w:t xml:space="preserve"> podľa písmena g), ak </w:t>
            </w:r>
            <w:r w:rsidR="00A15D53">
              <w:rPr>
                <w:sz w:val="20"/>
                <w:szCs w:val="20"/>
              </w:rPr>
              <w:t>ich</w:t>
            </w:r>
            <w:r w:rsidRPr="00F46EEF">
              <w:rPr>
                <w:sz w:val="20"/>
                <w:szCs w:val="20"/>
              </w:rPr>
              <w:t xml:space="preserve"> obchodník</w:t>
            </w:r>
            <w:r w:rsidR="00A15D53">
              <w:rPr>
                <w:sz w:val="20"/>
                <w:szCs w:val="20"/>
              </w:rPr>
              <w:t>,</w:t>
            </w:r>
            <w:r w:rsidRPr="00F46EEF">
              <w:rPr>
                <w:sz w:val="20"/>
                <w:szCs w:val="20"/>
              </w:rPr>
              <w:t xml:space="preserve"> výrobca</w:t>
            </w:r>
            <w:r w:rsidR="00A15D53">
              <w:rPr>
                <w:sz w:val="20"/>
                <w:szCs w:val="20"/>
              </w:rPr>
              <w:t xml:space="preserve"> alebo dovozca</w:t>
            </w:r>
            <w:r w:rsidRPr="00F46EEF">
              <w:rPr>
                <w:sz w:val="20"/>
                <w:szCs w:val="20"/>
              </w:rPr>
              <w:t xml:space="preserve"> poskytuje, </w:t>
            </w:r>
          </w:p>
          <w:p w14:paraId="48CBEAA8" w14:textId="035BAE3A" w:rsidR="00C175C8" w:rsidRPr="00F46EEF" w:rsidRDefault="00C175C8" w:rsidP="00C175C8">
            <w:pPr>
              <w:rPr>
                <w:b/>
                <w:sz w:val="20"/>
                <w:szCs w:val="20"/>
              </w:rPr>
            </w:pPr>
            <w:r w:rsidRPr="00F46EEF">
              <w:rPr>
                <w:b/>
                <w:sz w:val="20"/>
                <w:szCs w:val="20"/>
              </w:rPr>
              <w:t>k) informáciu o bodovom hodnotení opraviteľnosti tovaru,</w:t>
            </w:r>
            <w:r w:rsidR="00D76E34" w:rsidRPr="00A15D53">
              <w:rPr>
                <w:b/>
                <w:sz w:val="20"/>
                <w:szCs w:val="20"/>
                <w:vertAlign w:val="superscript"/>
              </w:rPr>
              <w:t>23</w:t>
            </w:r>
            <w:r w:rsidR="005F5B39">
              <w:rPr>
                <w:b/>
                <w:sz w:val="20"/>
                <w:szCs w:val="20"/>
                <w:vertAlign w:val="superscript"/>
              </w:rPr>
              <w:t>b</w:t>
            </w:r>
            <w:r w:rsidR="00D76E34" w:rsidRPr="00A15D53">
              <w:rPr>
                <w:b/>
                <w:sz w:val="20"/>
                <w:szCs w:val="20"/>
              </w:rPr>
              <w:t>)</w:t>
            </w:r>
            <w:r w:rsidR="00D76E34" w:rsidRPr="00A1701E">
              <w:t xml:space="preserve"> </w:t>
            </w:r>
            <w:r w:rsidRPr="00F46EEF">
              <w:rPr>
                <w:b/>
                <w:sz w:val="20"/>
                <w:szCs w:val="20"/>
              </w:rPr>
              <w:t xml:space="preserve"> ktorým sa vyjadruje možnosť opravy</w:t>
            </w:r>
            <w:r w:rsidRPr="00F46EEF">
              <w:rPr>
                <w:b/>
                <w:sz w:val="20"/>
                <w:szCs w:val="20"/>
                <w:vertAlign w:val="superscript"/>
              </w:rPr>
              <w:t>23</w:t>
            </w:r>
            <w:r w:rsidR="005F5B39">
              <w:rPr>
                <w:b/>
                <w:sz w:val="20"/>
                <w:szCs w:val="20"/>
                <w:vertAlign w:val="superscript"/>
              </w:rPr>
              <w:t>c</w:t>
            </w:r>
            <w:r w:rsidRPr="00A15D53">
              <w:rPr>
                <w:b/>
                <w:sz w:val="20"/>
                <w:szCs w:val="20"/>
              </w:rPr>
              <w:t>)</w:t>
            </w:r>
            <w:r w:rsidRPr="00F46EEF">
              <w:rPr>
                <w:b/>
                <w:sz w:val="20"/>
                <w:szCs w:val="20"/>
                <w:vertAlign w:val="superscript"/>
              </w:rPr>
              <w:t xml:space="preserve"> </w:t>
            </w:r>
            <w:r w:rsidRPr="00F46EEF">
              <w:rPr>
                <w:b/>
                <w:sz w:val="20"/>
                <w:szCs w:val="20"/>
              </w:rPr>
              <w:t>tovaru,</w:t>
            </w:r>
          </w:p>
          <w:p w14:paraId="51F5FE3B" w14:textId="04CA431E" w:rsidR="00C175C8" w:rsidRPr="00F46EEF" w:rsidRDefault="00C175C8" w:rsidP="00C175C8">
            <w:pPr>
              <w:rPr>
                <w:b/>
                <w:sz w:val="20"/>
                <w:szCs w:val="20"/>
              </w:rPr>
            </w:pPr>
            <w:r w:rsidRPr="00F46EEF">
              <w:rPr>
                <w:b/>
                <w:sz w:val="20"/>
                <w:szCs w:val="20"/>
              </w:rPr>
              <w:t>l) informáciu o dostupnosti, predpokladaných nákladoch a postupe objednania náhradných dielov, ktoré sú potrebné na opravu tovaru, pokynoch potrebných na opravu a údržbu tovaru a o obmedzeniach opravy, ak nebol</w:t>
            </w:r>
            <w:r w:rsidR="00B51E2B">
              <w:rPr>
                <w:b/>
                <w:sz w:val="20"/>
                <w:szCs w:val="20"/>
              </w:rPr>
              <w:t>a</w:t>
            </w:r>
            <w:r w:rsidRPr="00F46EEF">
              <w:rPr>
                <w:b/>
                <w:sz w:val="20"/>
                <w:szCs w:val="20"/>
              </w:rPr>
              <w:t xml:space="preserve"> poskytnut</w:t>
            </w:r>
            <w:r w:rsidR="00B51E2B">
              <w:rPr>
                <w:b/>
                <w:sz w:val="20"/>
                <w:szCs w:val="20"/>
              </w:rPr>
              <w:t>á</w:t>
            </w:r>
            <w:r w:rsidRPr="00F46EEF">
              <w:rPr>
                <w:b/>
                <w:sz w:val="20"/>
                <w:szCs w:val="20"/>
              </w:rPr>
              <w:t xml:space="preserve"> informáci</w:t>
            </w:r>
            <w:r w:rsidR="00B51E2B">
              <w:rPr>
                <w:b/>
                <w:sz w:val="20"/>
                <w:szCs w:val="20"/>
              </w:rPr>
              <w:t>a</w:t>
            </w:r>
            <w:r w:rsidRPr="00F46EEF">
              <w:rPr>
                <w:b/>
                <w:sz w:val="20"/>
                <w:szCs w:val="20"/>
              </w:rPr>
              <w:t xml:space="preserve"> podľa písm</w:t>
            </w:r>
            <w:r w:rsidR="005A5569">
              <w:rPr>
                <w:b/>
                <w:sz w:val="20"/>
                <w:szCs w:val="20"/>
              </w:rPr>
              <w:t>ena</w:t>
            </w:r>
            <w:r w:rsidR="00A15D53">
              <w:rPr>
                <w:b/>
                <w:sz w:val="20"/>
                <w:szCs w:val="20"/>
              </w:rPr>
              <w:t xml:space="preserve"> </w:t>
            </w:r>
            <w:r w:rsidR="00952DE3">
              <w:rPr>
                <w:b/>
                <w:sz w:val="20"/>
                <w:szCs w:val="20"/>
              </w:rPr>
              <w:t>k</w:t>
            </w:r>
            <w:r w:rsidRPr="00F46EEF">
              <w:rPr>
                <w:b/>
                <w:sz w:val="20"/>
                <w:szCs w:val="20"/>
              </w:rPr>
              <w:t>)</w:t>
            </w:r>
            <w:r w:rsidR="005A5569">
              <w:rPr>
                <w:b/>
                <w:sz w:val="20"/>
                <w:szCs w:val="20"/>
              </w:rPr>
              <w:t>,</w:t>
            </w:r>
            <w:r w:rsidRPr="00F46EEF">
              <w:rPr>
                <w:b/>
                <w:sz w:val="20"/>
                <w:szCs w:val="20"/>
              </w:rPr>
              <w:t xml:space="preserve"> a ak tieto informácie výrobca</w:t>
            </w:r>
            <w:r w:rsidR="00A15D53">
              <w:rPr>
                <w:b/>
                <w:sz w:val="20"/>
                <w:szCs w:val="20"/>
              </w:rPr>
              <w:t xml:space="preserve"> alebo dovozca</w:t>
            </w:r>
            <w:r w:rsidRPr="00F46EEF">
              <w:rPr>
                <w:b/>
                <w:sz w:val="20"/>
                <w:szCs w:val="20"/>
              </w:rPr>
              <w:t xml:space="preserve"> sprístupnil obchodníkovi,</w:t>
            </w:r>
          </w:p>
          <w:p w14:paraId="6526F70C" w14:textId="6F378B8F" w:rsidR="00C175C8" w:rsidRPr="00F46EEF" w:rsidRDefault="00C175C8" w:rsidP="00C175C8">
            <w:pPr>
              <w:rPr>
                <w:b/>
                <w:sz w:val="20"/>
                <w:szCs w:val="20"/>
              </w:rPr>
            </w:pPr>
            <w:r w:rsidRPr="00F46EEF">
              <w:rPr>
                <w:b/>
                <w:sz w:val="20"/>
                <w:szCs w:val="20"/>
              </w:rPr>
              <w:t xml:space="preserve">m) </w:t>
            </w:r>
            <w:r w:rsidRPr="00F46EEF">
              <w:rPr>
                <w:sz w:val="20"/>
                <w:szCs w:val="20"/>
              </w:rPr>
              <w:t>dĺžku trvania zmluvy, ak ide o zmluvu uzavretú na určitý čas, alebo podmienky vypovedania zmluvy, ak ide o zmluvu uzavretú na neurčitý čas alebo o zmluvu, ktorej platnosť sa predlžuje automaticky,</w:t>
            </w:r>
            <w:r w:rsidRPr="00F46EEF">
              <w:rPr>
                <w:b/>
                <w:sz w:val="20"/>
                <w:szCs w:val="20"/>
              </w:rPr>
              <w:t xml:space="preserve"> </w:t>
            </w:r>
          </w:p>
          <w:p w14:paraId="22E06A7E" w14:textId="77777777" w:rsidR="00C175C8" w:rsidRPr="00F46EEF" w:rsidRDefault="00C175C8" w:rsidP="00C175C8">
            <w:pPr>
              <w:rPr>
                <w:b/>
                <w:sz w:val="20"/>
                <w:szCs w:val="20"/>
              </w:rPr>
            </w:pPr>
            <w:r>
              <w:rPr>
                <w:b/>
                <w:sz w:val="20"/>
                <w:szCs w:val="20"/>
              </w:rPr>
              <w:t>n</w:t>
            </w:r>
            <w:r w:rsidRPr="00F46EEF">
              <w:rPr>
                <w:b/>
                <w:sz w:val="20"/>
                <w:szCs w:val="20"/>
              </w:rPr>
              <w:t xml:space="preserve">) </w:t>
            </w:r>
            <w:r w:rsidRPr="00F46EEF">
              <w:rPr>
                <w:sz w:val="20"/>
                <w:szCs w:val="20"/>
              </w:rPr>
              <w:t>údaje o funkčnosti</w:t>
            </w:r>
            <w:r w:rsidRPr="00F46EEF">
              <w:rPr>
                <w:sz w:val="20"/>
                <w:szCs w:val="20"/>
                <w:vertAlign w:val="superscript"/>
              </w:rPr>
              <w:t>24</w:t>
            </w:r>
            <w:r w:rsidRPr="00A15D53">
              <w:rPr>
                <w:sz w:val="20"/>
                <w:szCs w:val="20"/>
              </w:rPr>
              <w:t>)</w:t>
            </w:r>
            <w:r w:rsidRPr="00F46EEF">
              <w:rPr>
                <w:sz w:val="20"/>
                <w:szCs w:val="20"/>
                <w:vertAlign w:val="superscript"/>
              </w:rPr>
              <w:t xml:space="preserve"> </w:t>
            </w:r>
            <w:r w:rsidRPr="00F46EEF">
              <w:rPr>
                <w:sz w:val="20"/>
                <w:szCs w:val="20"/>
              </w:rPr>
              <w:t>veci s digitálnymi prvkami,</w:t>
            </w:r>
            <w:r w:rsidRPr="00F46EEF">
              <w:rPr>
                <w:sz w:val="20"/>
                <w:szCs w:val="20"/>
                <w:vertAlign w:val="superscript"/>
              </w:rPr>
              <w:t>25</w:t>
            </w:r>
            <w:r w:rsidRPr="00A15D53">
              <w:rPr>
                <w:sz w:val="20"/>
                <w:szCs w:val="20"/>
              </w:rPr>
              <w:t>)</w:t>
            </w:r>
            <w:r w:rsidRPr="00F46EEF">
              <w:rPr>
                <w:sz w:val="20"/>
                <w:szCs w:val="20"/>
              </w:rPr>
              <w:t xml:space="preserve"> digitálneho obsahu a digitálnej služby vrátane dostupných technických ochranných opatrení,</w:t>
            </w:r>
            <w:r w:rsidRPr="00F46EEF">
              <w:rPr>
                <w:b/>
                <w:sz w:val="20"/>
                <w:szCs w:val="20"/>
              </w:rPr>
              <w:t xml:space="preserve"> </w:t>
            </w:r>
          </w:p>
          <w:p w14:paraId="1662232A" w14:textId="77777777" w:rsidR="00C175C8" w:rsidRPr="00F46EEF" w:rsidRDefault="00C175C8" w:rsidP="00C175C8">
            <w:pPr>
              <w:rPr>
                <w:b/>
                <w:sz w:val="20"/>
                <w:szCs w:val="20"/>
              </w:rPr>
            </w:pPr>
            <w:r>
              <w:rPr>
                <w:b/>
                <w:sz w:val="20"/>
                <w:szCs w:val="20"/>
              </w:rPr>
              <w:t>o</w:t>
            </w:r>
            <w:r w:rsidRPr="00F46EEF">
              <w:rPr>
                <w:b/>
                <w:sz w:val="20"/>
                <w:szCs w:val="20"/>
              </w:rPr>
              <w:t xml:space="preserve">) </w:t>
            </w:r>
            <w:r w:rsidRPr="00F46EEF">
              <w:rPr>
                <w:sz w:val="20"/>
                <w:szCs w:val="20"/>
              </w:rPr>
              <w:t>údaje o kompatibilite a interoperabilite</w:t>
            </w:r>
            <w:r w:rsidRPr="00F46EEF">
              <w:rPr>
                <w:sz w:val="20"/>
                <w:szCs w:val="20"/>
                <w:vertAlign w:val="superscript"/>
              </w:rPr>
              <w:t>26</w:t>
            </w:r>
            <w:r w:rsidRPr="00A15D53">
              <w:rPr>
                <w:sz w:val="20"/>
                <w:szCs w:val="20"/>
              </w:rPr>
              <w:t>)</w:t>
            </w:r>
            <w:r w:rsidRPr="00F46EEF">
              <w:rPr>
                <w:sz w:val="20"/>
                <w:szCs w:val="20"/>
                <w:vertAlign w:val="superscript"/>
              </w:rPr>
              <w:t xml:space="preserve"> </w:t>
            </w:r>
            <w:r w:rsidRPr="00F46EEF">
              <w:rPr>
                <w:sz w:val="20"/>
                <w:szCs w:val="20"/>
              </w:rPr>
              <w:t>veci s digitálnymi prvkami, digitálneho obsahu a digitálnej služby, ktoré sú obchodníkovi známe alebo pri ktorých možno rozumne očakávať, že sú obchodníkovi známe,</w:t>
            </w:r>
            <w:r w:rsidRPr="00F46EEF">
              <w:rPr>
                <w:b/>
                <w:sz w:val="20"/>
                <w:szCs w:val="20"/>
              </w:rPr>
              <w:t xml:space="preserve"> </w:t>
            </w:r>
          </w:p>
          <w:p w14:paraId="4DEBCF5C" w14:textId="4F5B6E75" w:rsidR="00C175C8" w:rsidRPr="00F46EEF" w:rsidRDefault="00C175C8" w:rsidP="00C175C8">
            <w:pPr>
              <w:rPr>
                <w:b/>
                <w:sz w:val="20"/>
                <w:szCs w:val="20"/>
              </w:rPr>
            </w:pPr>
            <w:r w:rsidRPr="00F46EEF">
              <w:rPr>
                <w:b/>
                <w:sz w:val="20"/>
                <w:szCs w:val="20"/>
              </w:rPr>
              <w:t>p) minimálnu dobu, počas ktorej výrobca</w:t>
            </w:r>
            <w:r w:rsidR="00A15D53">
              <w:rPr>
                <w:b/>
                <w:sz w:val="20"/>
                <w:szCs w:val="20"/>
              </w:rPr>
              <w:t>, dovozca</w:t>
            </w:r>
            <w:r w:rsidRPr="00F46EEF">
              <w:rPr>
                <w:b/>
                <w:sz w:val="20"/>
                <w:szCs w:val="20"/>
              </w:rPr>
              <w:t xml:space="preserve">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F46EEF">
              <w:rPr>
                <w:b/>
                <w:sz w:val="20"/>
                <w:szCs w:val="20"/>
                <w:vertAlign w:val="superscript"/>
              </w:rPr>
              <w:t>26a</w:t>
            </w:r>
            <w:r w:rsidRPr="00A15D53">
              <w:rPr>
                <w:b/>
                <w:sz w:val="20"/>
                <w:szCs w:val="20"/>
              </w:rPr>
              <w:t>)</w:t>
            </w:r>
            <w:r w:rsidRPr="00F46EEF">
              <w:rPr>
                <w:b/>
                <w:sz w:val="20"/>
                <w:szCs w:val="20"/>
              </w:rPr>
              <w:t xml:space="preserve"> ak výrobca</w:t>
            </w:r>
            <w:r w:rsidR="00A15D53">
              <w:rPr>
                <w:b/>
                <w:sz w:val="20"/>
                <w:szCs w:val="20"/>
              </w:rPr>
              <w:t>, dovozca</w:t>
            </w:r>
            <w:r w:rsidRPr="00F46EEF">
              <w:rPr>
                <w:b/>
                <w:sz w:val="20"/>
                <w:szCs w:val="20"/>
              </w:rPr>
              <w:t xml:space="preserve"> alebo poskytovateľ digitálneho obsahu alebo digitálnej služby túto informáciu sprístupnil obchodníkovi,</w:t>
            </w:r>
          </w:p>
          <w:p w14:paraId="6A7ED2BD" w14:textId="77777777" w:rsidR="00C175C8" w:rsidRPr="00F46EEF" w:rsidRDefault="00C175C8" w:rsidP="00C175C8">
            <w:pPr>
              <w:rPr>
                <w:b/>
                <w:sz w:val="20"/>
                <w:szCs w:val="20"/>
              </w:rPr>
            </w:pPr>
            <w:r w:rsidRPr="00F46EEF">
              <w:rPr>
                <w:b/>
                <w:sz w:val="20"/>
                <w:szCs w:val="20"/>
              </w:rPr>
              <w:t xml:space="preserve">q) </w:t>
            </w:r>
            <w:r w:rsidRPr="00F46EEF">
              <w:rPr>
                <w:sz w:val="20"/>
                <w:szCs w:val="20"/>
              </w:rPr>
              <w:t>poučenie o práve spotrebiteľa podať obchodníkovi žiadosť o nápravu podľa osobitného predpisu</w:t>
            </w:r>
            <w:r w:rsidRPr="00F46EEF">
              <w:rPr>
                <w:sz w:val="20"/>
                <w:szCs w:val="20"/>
                <w:vertAlign w:val="superscript"/>
              </w:rPr>
              <w:t>27</w:t>
            </w:r>
            <w:r w:rsidRPr="00A15D53">
              <w:rPr>
                <w:sz w:val="20"/>
                <w:szCs w:val="20"/>
              </w:rPr>
              <w:t>)</w:t>
            </w:r>
            <w:r w:rsidRPr="00F46EEF">
              <w:rPr>
                <w:sz w:val="20"/>
                <w:szCs w:val="20"/>
                <w:vertAlign w:val="superscript"/>
              </w:rPr>
              <w:t xml:space="preserve"> </w:t>
            </w:r>
            <w:r w:rsidRPr="00F46EEF">
              <w:rPr>
                <w:sz w:val="20"/>
                <w:szCs w:val="20"/>
              </w:rPr>
              <w:t>s uvedením odkazu na webové sídlo, na ktorom sú zverejnené informácie o príslušnom subjekte alternatívneho riešenia sporov.</w:t>
            </w:r>
            <w:r w:rsidRPr="00F46EEF">
              <w:rPr>
                <w:sz w:val="20"/>
                <w:szCs w:val="20"/>
                <w:vertAlign w:val="superscript"/>
              </w:rPr>
              <w:t>28</w:t>
            </w:r>
            <w:r w:rsidRPr="00A15D53">
              <w:rPr>
                <w:sz w:val="20"/>
                <w:szCs w:val="20"/>
              </w:rPr>
              <w:t>)</w:t>
            </w:r>
          </w:p>
          <w:p w14:paraId="1E678018" w14:textId="77777777" w:rsidR="00C175C8" w:rsidRPr="00F46EEF" w:rsidRDefault="00C175C8" w:rsidP="00C175C8">
            <w:pPr>
              <w:rPr>
                <w:sz w:val="20"/>
                <w:szCs w:val="20"/>
              </w:rPr>
            </w:pPr>
            <w:r w:rsidRPr="00F46EEF">
              <w:rPr>
                <w:sz w:val="20"/>
                <w:szCs w:val="20"/>
              </w:rPr>
              <w:t>_______________</w:t>
            </w:r>
          </w:p>
          <w:p w14:paraId="03A9CD9F" w14:textId="62AFDB71" w:rsidR="00C175C8" w:rsidRDefault="00C175C8" w:rsidP="00C175C8">
            <w:pPr>
              <w:pBdr>
                <w:top w:val="nil"/>
                <w:left w:val="nil"/>
                <w:bottom w:val="nil"/>
                <w:right w:val="nil"/>
                <w:between w:val="nil"/>
              </w:pBdr>
              <w:spacing w:line="264" w:lineRule="auto"/>
              <w:jc w:val="both"/>
              <w:rPr>
                <w:color w:val="000000"/>
                <w:sz w:val="20"/>
                <w:szCs w:val="20"/>
              </w:rPr>
            </w:pPr>
            <w:r w:rsidRPr="00F46EEF">
              <w:rPr>
                <w:sz w:val="20"/>
                <w:szCs w:val="20"/>
                <w:vertAlign w:val="superscript"/>
              </w:rPr>
              <w:t>23</w:t>
            </w:r>
            <w:r w:rsidRPr="00F46EEF">
              <w:rPr>
                <w:color w:val="000000"/>
                <w:sz w:val="20"/>
                <w:szCs w:val="20"/>
              </w:rPr>
              <w:t xml:space="preserve">) § 626 </w:t>
            </w:r>
            <w:r w:rsidR="00155176">
              <w:rPr>
                <w:color w:val="000000"/>
                <w:sz w:val="20"/>
                <w:szCs w:val="20"/>
              </w:rPr>
              <w:t xml:space="preserve">ods. 2 </w:t>
            </w:r>
            <w:r w:rsidRPr="00F46EEF">
              <w:rPr>
                <w:color w:val="000000"/>
                <w:sz w:val="20"/>
                <w:szCs w:val="20"/>
              </w:rPr>
              <w:t>Občianskeho zákonníka.</w:t>
            </w:r>
          </w:p>
          <w:p w14:paraId="0F82744A" w14:textId="53963642" w:rsidR="00155176" w:rsidRDefault="00155176" w:rsidP="00C175C8">
            <w:pPr>
              <w:pBdr>
                <w:top w:val="nil"/>
                <w:left w:val="nil"/>
                <w:bottom w:val="nil"/>
                <w:right w:val="nil"/>
                <w:between w:val="nil"/>
              </w:pBdr>
              <w:spacing w:line="264" w:lineRule="auto"/>
              <w:jc w:val="both"/>
              <w:rPr>
                <w:color w:val="000000"/>
                <w:sz w:val="20"/>
                <w:szCs w:val="20"/>
              </w:rPr>
            </w:pPr>
            <w:r w:rsidRPr="00155176">
              <w:rPr>
                <w:color w:val="000000"/>
                <w:sz w:val="20"/>
                <w:szCs w:val="20"/>
                <w:vertAlign w:val="superscript"/>
              </w:rPr>
              <w:t>23a</w:t>
            </w:r>
            <w:r w:rsidRPr="00155176">
              <w:rPr>
                <w:color w:val="000000"/>
                <w:sz w:val="20"/>
                <w:szCs w:val="20"/>
              </w:rPr>
              <w:t>) § 626 ods. 1 Občianskeho zákonníka</w:t>
            </w:r>
            <w:r>
              <w:rPr>
                <w:color w:val="000000"/>
                <w:sz w:val="20"/>
                <w:szCs w:val="20"/>
              </w:rPr>
              <w:t>.</w:t>
            </w:r>
          </w:p>
          <w:p w14:paraId="2F2CE82C" w14:textId="5C15F274" w:rsidR="00D76E34" w:rsidRPr="00B40071" w:rsidRDefault="00D76E34" w:rsidP="00C175C8">
            <w:pPr>
              <w:pBdr>
                <w:top w:val="nil"/>
                <w:left w:val="nil"/>
                <w:bottom w:val="nil"/>
                <w:right w:val="nil"/>
                <w:between w:val="nil"/>
              </w:pBdr>
              <w:spacing w:line="264" w:lineRule="auto"/>
              <w:jc w:val="both"/>
              <w:rPr>
                <w:color w:val="000000"/>
                <w:sz w:val="20"/>
                <w:szCs w:val="20"/>
              </w:rPr>
            </w:pPr>
            <w:r w:rsidRPr="00B40071">
              <w:rPr>
                <w:color w:val="000000"/>
                <w:sz w:val="20"/>
                <w:szCs w:val="20"/>
                <w:vertAlign w:val="superscript"/>
              </w:rPr>
              <w:t>23</w:t>
            </w:r>
            <w:r w:rsidR="005F5B39" w:rsidRPr="00B40071">
              <w:rPr>
                <w:color w:val="000000"/>
                <w:sz w:val="20"/>
                <w:szCs w:val="20"/>
                <w:vertAlign w:val="superscript"/>
              </w:rPr>
              <w:t>b</w:t>
            </w:r>
            <w:r w:rsidRPr="00B40071">
              <w:rPr>
                <w:color w:val="000000"/>
                <w:sz w:val="20"/>
                <w:szCs w:val="20"/>
              </w:rPr>
              <w:t xml:space="preserve">) Napríklad príloha IV delegovaného nariadenia Komisie (EÚ) 2023/1669 zo 16. júna 2023, ktorým sa dopĺňa nariadenie Európskeho parlamentu a Rady (EÚ) 2017/1369, pokiaľ ide o energetické označovanie </w:t>
            </w:r>
            <w:proofErr w:type="spellStart"/>
            <w:r w:rsidRPr="00B40071">
              <w:rPr>
                <w:color w:val="000000"/>
                <w:sz w:val="20"/>
                <w:szCs w:val="20"/>
              </w:rPr>
              <w:t>smartfónov</w:t>
            </w:r>
            <w:proofErr w:type="spellEnd"/>
            <w:r w:rsidRPr="00B40071">
              <w:rPr>
                <w:color w:val="000000"/>
                <w:sz w:val="20"/>
                <w:szCs w:val="20"/>
              </w:rPr>
              <w:t xml:space="preserve"> a tabletov typu </w:t>
            </w:r>
            <w:proofErr w:type="spellStart"/>
            <w:r w:rsidRPr="00B40071">
              <w:rPr>
                <w:color w:val="000000"/>
                <w:sz w:val="20"/>
                <w:szCs w:val="20"/>
              </w:rPr>
              <w:t>Slate</w:t>
            </w:r>
            <w:proofErr w:type="spellEnd"/>
            <w:r w:rsidRPr="00B40071">
              <w:rPr>
                <w:color w:val="000000"/>
                <w:sz w:val="20"/>
                <w:szCs w:val="20"/>
              </w:rPr>
              <w:t xml:space="preserve"> (Ú. v. EÚ L 214, 31.8.2023).</w:t>
            </w:r>
          </w:p>
          <w:p w14:paraId="233CD33F" w14:textId="6EAFAC79" w:rsidR="00155176" w:rsidRPr="00155176" w:rsidRDefault="00155176" w:rsidP="00C175C8">
            <w:pPr>
              <w:pBdr>
                <w:top w:val="nil"/>
                <w:left w:val="nil"/>
                <w:bottom w:val="nil"/>
                <w:right w:val="nil"/>
                <w:between w:val="nil"/>
              </w:pBdr>
              <w:spacing w:line="264" w:lineRule="auto"/>
              <w:jc w:val="both"/>
              <w:rPr>
                <w:color w:val="000000"/>
                <w:sz w:val="20"/>
                <w:szCs w:val="20"/>
              </w:rPr>
            </w:pPr>
            <w:r w:rsidRPr="00155176">
              <w:rPr>
                <w:color w:val="000000"/>
                <w:sz w:val="20"/>
                <w:szCs w:val="20"/>
                <w:vertAlign w:val="superscript"/>
              </w:rPr>
              <w:t>23c</w:t>
            </w:r>
            <w:r w:rsidRPr="00155176">
              <w:rPr>
                <w:color w:val="000000"/>
                <w:sz w:val="20"/>
                <w:szCs w:val="20"/>
              </w:rPr>
              <w:t xml:space="preserve">) Čl. 2 ods. 20 nariadenia Európskeho parlamentu a Rady (EÚ) 2024/1781 z 13. júna 2024, ktorým sa zriaďuje rámec na stanovenie požiadaviek na </w:t>
            </w:r>
            <w:proofErr w:type="spellStart"/>
            <w:r w:rsidRPr="00155176">
              <w:rPr>
                <w:color w:val="000000"/>
                <w:sz w:val="20"/>
                <w:szCs w:val="20"/>
              </w:rPr>
              <w:t>ekodizajn</w:t>
            </w:r>
            <w:proofErr w:type="spellEnd"/>
            <w:r w:rsidRPr="00155176">
              <w:rPr>
                <w:color w:val="000000"/>
                <w:sz w:val="20"/>
                <w:szCs w:val="20"/>
              </w:rPr>
              <w:t xml:space="preserve"> udržateľných výrobkov, mení smernica (EÚ) 2020/1828 a nariadenie (EÚ) 2023/1542 a zrušuje smernica 2009/125/ES (Ú. v. EÚ L, 2024/1781, 28. 6. 2024).</w:t>
            </w:r>
          </w:p>
          <w:p w14:paraId="24420961" w14:textId="77777777" w:rsidR="00C175C8" w:rsidRPr="00F46EEF" w:rsidRDefault="00C175C8" w:rsidP="00C175C8">
            <w:pPr>
              <w:pBdr>
                <w:top w:val="nil"/>
                <w:left w:val="nil"/>
                <w:bottom w:val="nil"/>
                <w:right w:val="nil"/>
                <w:between w:val="nil"/>
              </w:pBdr>
              <w:spacing w:line="264" w:lineRule="auto"/>
              <w:jc w:val="both"/>
              <w:rPr>
                <w:color w:val="000000"/>
                <w:sz w:val="20"/>
                <w:szCs w:val="20"/>
              </w:rPr>
            </w:pPr>
            <w:r w:rsidRPr="00F46EEF">
              <w:rPr>
                <w:sz w:val="20"/>
                <w:szCs w:val="20"/>
                <w:vertAlign w:val="superscript"/>
              </w:rPr>
              <w:t>24</w:t>
            </w:r>
            <w:r w:rsidRPr="00F46EEF">
              <w:rPr>
                <w:color w:val="000000"/>
                <w:sz w:val="20"/>
                <w:szCs w:val="20"/>
              </w:rPr>
              <w:t xml:space="preserve">) § 616 písm. c) Občianskeho zákonníka. </w:t>
            </w:r>
          </w:p>
          <w:p w14:paraId="146EA60F" w14:textId="77777777" w:rsidR="00C175C8" w:rsidRPr="00F46EEF" w:rsidRDefault="00C175C8" w:rsidP="00C175C8">
            <w:pPr>
              <w:pBdr>
                <w:top w:val="nil"/>
                <w:left w:val="nil"/>
                <w:bottom w:val="nil"/>
                <w:right w:val="nil"/>
                <w:between w:val="nil"/>
              </w:pBdr>
              <w:spacing w:line="264" w:lineRule="auto"/>
              <w:jc w:val="both"/>
              <w:rPr>
                <w:color w:val="000000"/>
                <w:sz w:val="20"/>
                <w:szCs w:val="20"/>
              </w:rPr>
            </w:pPr>
            <w:r w:rsidRPr="00F46EEF">
              <w:rPr>
                <w:sz w:val="20"/>
                <w:szCs w:val="20"/>
                <w:vertAlign w:val="superscript"/>
              </w:rPr>
              <w:t>25</w:t>
            </w:r>
            <w:r w:rsidRPr="00F46EEF">
              <w:rPr>
                <w:color w:val="000000"/>
                <w:sz w:val="20"/>
                <w:szCs w:val="20"/>
              </w:rPr>
              <w:t xml:space="preserve">) § 119a ods. 1 Občianskeho zákonníka. </w:t>
            </w:r>
          </w:p>
          <w:p w14:paraId="73E53C6D" w14:textId="12C1B1B3" w:rsidR="00C175C8" w:rsidRDefault="00C175C8" w:rsidP="00C175C8">
            <w:pPr>
              <w:rPr>
                <w:color w:val="000000"/>
                <w:sz w:val="20"/>
                <w:szCs w:val="20"/>
              </w:rPr>
            </w:pPr>
            <w:r w:rsidRPr="00F46EEF">
              <w:rPr>
                <w:sz w:val="20"/>
                <w:szCs w:val="20"/>
                <w:vertAlign w:val="superscript"/>
              </w:rPr>
              <w:t>26</w:t>
            </w:r>
            <w:r w:rsidRPr="00F46EEF">
              <w:rPr>
                <w:color w:val="000000"/>
                <w:sz w:val="20"/>
                <w:szCs w:val="20"/>
              </w:rPr>
              <w:t>) § 616 písm. d) Občianskeho zákonníka.</w:t>
            </w:r>
          </w:p>
          <w:p w14:paraId="2BCAE50A" w14:textId="577F2A45" w:rsidR="002E6BD8" w:rsidRPr="00F46EEF" w:rsidRDefault="002E6BD8" w:rsidP="00C175C8">
            <w:pPr>
              <w:rPr>
                <w:color w:val="000000"/>
                <w:sz w:val="20"/>
                <w:szCs w:val="20"/>
              </w:rPr>
            </w:pPr>
            <w:r w:rsidRPr="002E6BD8">
              <w:rPr>
                <w:color w:val="000000"/>
                <w:sz w:val="20"/>
                <w:szCs w:val="20"/>
                <w:vertAlign w:val="superscript"/>
              </w:rPr>
              <w:t>26a</w:t>
            </w:r>
            <w:r w:rsidRPr="002E6BD8">
              <w:rPr>
                <w:color w:val="000000"/>
                <w:sz w:val="20"/>
                <w:szCs w:val="20"/>
              </w:rPr>
              <w:t xml:space="preserve">) § 615 </w:t>
            </w:r>
            <w:r>
              <w:rPr>
                <w:color w:val="000000"/>
                <w:sz w:val="20"/>
                <w:szCs w:val="20"/>
              </w:rPr>
              <w:t>a § 852d Občianskeho zákonníka.</w:t>
            </w:r>
          </w:p>
          <w:p w14:paraId="3C4C1D88" w14:textId="77777777" w:rsidR="00C175C8" w:rsidRPr="00F46EEF" w:rsidRDefault="00C175C8" w:rsidP="00C175C8">
            <w:pPr>
              <w:rPr>
                <w:sz w:val="20"/>
                <w:szCs w:val="20"/>
              </w:rPr>
            </w:pPr>
            <w:r w:rsidRPr="00F46EEF">
              <w:rPr>
                <w:sz w:val="20"/>
                <w:szCs w:val="20"/>
                <w:vertAlign w:val="superscript"/>
              </w:rPr>
              <w:t>27</w:t>
            </w:r>
            <w:r w:rsidRPr="00F46EEF">
              <w:rPr>
                <w:sz w:val="20"/>
                <w:szCs w:val="20"/>
              </w:rPr>
              <w:t>) § 11 zákona č. 391/2015 Z. z. o alternatívnom riešení spotrebiteľských sporov a o zmene a doplnení niektorých zákonov v znení zákona č. 108/2024 Z. z.</w:t>
            </w:r>
          </w:p>
          <w:p w14:paraId="4F15AEAA" w14:textId="77777777" w:rsidR="00C175C8" w:rsidRPr="00F46EEF" w:rsidRDefault="00C175C8" w:rsidP="00C175C8">
            <w:pPr>
              <w:rPr>
                <w:sz w:val="20"/>
                <w:szCs w:val="20"/>
              </w:rPr>
            </w:pPr>
            <w:r w:rsidRPr="00F46EEF">
              <w:rPr>
                <w:sz w:val="20"/>
                <w:szCs w:val="20"/>
                <w:vertAlign w:val="superscript"/>
              </w:rPr>
              <w:t>28</w:t>
            </w:r>
            <w:r w:rsidRPr="00F46EEF">
              <w:rPr>
                <w:sz w:val="20"/>
                <w:szCs w:val="20"/>
              </w:rPr>
              <w:t>) § 3 ods. 1 zákona č. 391/2015 Z. z.</w:t>
            </w:r>
          </w:p>
        </w:tc>
        <w:tc>
          <w:tcPr>
            <w:tcW w:w="562" w:type="dxa"/>
            <w:tcBorders>
              <w:top w:val="single" w:sz="4" w:space="0" w:color="auto"/>
              <w:left w:val="single" w:sz="4" w:space="0" w:color="auto"/>
              <w:bottom w:val="single" w:sz="4" w:space="0" w:color="auto"/>
              <w:right w:val="single" w:sz="4" w:space="0" w:color="auto"/>
            </w:tcBorders>
          </w:tcPr>
          <w:p w14:paraId="0DDA9BCF"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69804D5"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FE0E6F"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0D7C94DD" w14:textId="77777777" w:rsidR="00C175C8" w:rsidRPr="00F46EEF" w:rsidRDefault="00C175C8" w:rsidP="00C175C8">
            <w:pPr>
              <w:spacing w:line="256" w:lineRule="auto"/>
              <w:rPr>
                <w:sz w:val="20"/>
                <w:szCs w:val="20"/>
              </w:rPr>
            </w:pPr>
          </w:p>
        </w:tc>
      </w:tr>
      <w:tr w:rsidR="00C175C8" w:rsidRPr="00F46EEF" w14:paraId="49F1FE7C"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45C935EA" w14:textId="77777777" w:rsidR="00C175C8" w:rsidRPr="00F46EEF" w:rsidRDefault="00C175C8" w:rsidP="00C175C8">
            <w:pPr>
              <w:spacing w:line="256" w:lineRule="auto"/>
              <w:rPr>
                <w:sz w:val="20"/>
                <w:szCs w:val="20"/>
              </w:rPr>
            </w:pPr>
            <w:r w:rsidRPr="00F46EEF">
              <w:rPr>
                <w:sz w:val="20"/>
                <w:szCs w:val="20"/>
              </w:rPr>
              <w:t>Č:5</w:t>
            </w:r>
          </w:p>
          <w:p w14:paraId="53262DCB" w14:textId="77777777" w:rsidR="00C175C8" w:rsidRPr="00F46EEF" w:rsidRDefault="00C175C8" w:rsidP="00C175C8">
            <w:pPr>
              <w:spacing w:line="256" w:lineRule="auto"/>
              <w:rPr>
                <w:sz w:val="20"/>
                <w:szCs w:val="20"/>
              </w:rPr>
            </w:pPr>
            <w:r w:rsidRPr="00F46EEF">
              <w:rPr>
                <w:sz w:val="20"/>
                <w:szCs w:val="20"/>
              </w:rPr>
              <w:t>O:2</w:t>
            </w:r>
          </w:p>
        </w:tc>
        <w:tc>
          <w:tcPr>
            <w:tcW w:w="4263" w:type="dxa"/>
            <w:tcBorders>
              <w:top w:val="single" w:sz="4" w:space="0" w:color="auto"/>
              <w:left w:val="single" w:sz="4" w:space="0" w:color="auto"/>
              <w:bottom w:val="single" w:sz="4" w:space="0" w:color="auto"/>
              <w:right w:val="single" w:sz="4" w:space="0" w:color="auto"/>
            </w:tcBorders>
          </w:tcPr>
          <w:p w14:paraId="7AB7B223" w14:textId="77777777" w:rsidR="00C175C8" w:rsidRPr="00F46EEF" w:rsidRDefault="00C175C8" w:rsidP="00C175C8">
            <w:pPr>
              <w:jc w:val="both"/>
              <w:rPr>
                <w:sz w:val="20"/>
                <w:szCs w:val="20"/>
              </w:rPr>
            </w:pPr>
            <w:r w:rsidRPr="00F46EEF">
              <w:rPr>
                <w:sz w:val="20"/>
                <w:szCs w:val="20"/>
              </w:rPr>
              <w:t>2. Odsek 1 sa vzťahuje aj na zmluvy na dodávku vody, plynu alebo elektriny, ak nie sú na predaj v obmedzenom objeme alebo stanovenom množstve, ústredného kúrenia alebo digitálneho obsahu nedodávaného na hmotnom nosiči</w:t>
            </w:r>
          </w:p>
        </w:tc>
        <w:tc>
          <w:tcPr>
            <w:tcW w:w="523" w:type="dxa"/>
            <w:tcBorders>
              <w:top w:val="single" w:sz="4" w:space="0" w:color="auto"/>
              <w:left w:val="single" w:sz="4" w:space="0" w:color="auto"/>
              <w:bottom w:val="single" w:sz="4" w:space="0" w:color="auto"/>
              <w:right w:val="single" w:sz="12" w:space="0" w:color="auto"/>
            </w:tcBorders>
          </w:tcPr>
          <w:p w14:paraId="7439F068" w14:textId="77777777" w:rsidR="00C175C8" w:rsidRPr="00F46EEF" w:rsidRDefault="00C175C8" w:rsidP="00C175C8">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6DC8C42F" w14:textId="77777777" w:rsidR="00C175C8" w:rsidRPr="00F46EEF" w:rsidRDefault="00C175C8" w:rsidP="00C175C8">
            <w:pPr>
              <w:spacing w:line="256" w:lineRule="auto"/>
              <w:rPr>
                <w:b/>
                <w:sz w:val="20"/>
                <w:szCs w:val="20"/>
              </w:rPr>
            </w:pPr>
            <w:r w:rsidRPr="00F46EEF">
              <w:rPr>
                <w:sz w:val="20"/>
                <w:szCs w:val="20"/>
              </w:rPr>
              <w:t xml:space="preserve">Zákon č. 108/2024 Z. z. </w:t>
            </w:r>
            <w:r w:rsidRPr="00F46EEF">
              <w:rPr>
                <w:b/>
                <w:sz w:val="20"/>
                <w:szCs w:val="20"/>
              </w:rPr>
              <w:t>+</w:t>
            </w:r>
          </w:p>
          <w:p w14:paraId="4A1B2966" w14:textId="77777777" w:rsidR="00C175C8" w:rsidRPr="00F46EEF" w:rsidRDefault="00C175C8" w:rsidP="00C175C8">
            <w:pPr>
              <w:rPr>
                <w:b/>
                <w:sz w:val="20"/>
                <w:szCs w:val="20"/>
              </w:rPr>
            </w:pPr>
            <w:r w:rsidRPr="00F46EEF">
              <w:rPr>
                <w:b/>
                <w:sz w:val="20"/>
                <w:szCs w:val="20"/>
              </w:rPr>
              <w:t>NZ (čl. I)</w:t>
            </w:r>
          </w:p>
          <w:p w14:paraId="0F0FFE4E" w14:textId="77777777" w:rsidR="00C175C8" w:rsidRPr="00F46EEF" w:rsidRDefault="00C175C8" w:rsidP="00C175C8">
            <w:pPr>
              <w:rPr>
                <w:b/>
                <w:sz w:val="20"/>
                <w:szCs w:val="20"/>
              </w:rPr>
            </w:pPr>
          </w:p>
          <w:p w14:paraId="739BBE6A" w14:textId="77777777" w:rsidR="00C175C8" w:rsidRPr="00F46EEF" w:rsidRDefault="00C175C8" w:rsidP="00C175C8">
            <w:pPr>
              <w:rPr>
                <w:b/>
                <w:sz w:val="20"/>
                <w:szCs w:val="20"/>
              </w:rPr>
            </w:pPr>
          </w:p>
          <w:p w14:paraId="38E4DEAC" w14:textId="77777777" w:rsidR="00C175C8" w:rsidRPr="00F46EEF" w:rsidRDefault="00C175C8" w:rsidP="00C175C8">
            <w:pPr>
              <w:rPr>
                <w:b/>
                <w:sz w:val="20"/>
                <w:szCs w:val="20"/>
              </w:rPr>
            </w:pPr>
          </w:p>
          <w:p w14:paraId="3F3F3132" w14:textId="77777777" w:rsidR="00C175C8" w:rsidRPr="00F46EEF" w:rsidRDefault="00C175C8" w:rsidP="00C175C8">
            <w:pPr>
              <w:rPr>
                <w:b/>
                <w:sz w:val="20"/>
                <w:szCs w:val="20"/>
              </w:rPr>
            </w:pPr>
          </w:p>
          <w:p w14:paraId="764F144B" w14:textId="77777777" w:rsidR="00C175C8" w:rsidRPr="00F46EEF" w:rsidRDefault="00C175C8" w:rsidP="00C175C8">
            <w:pPr>
              <w:rPr>
                <w:b/>
                <w:sz w:val="20"/>
                <w:szCs w:val="20"/>
              </w:rPr>
            </w:pPr>
          </w:p>
          <w:p w14:paraId="52CA65E0" w14:textId="77777777" w:rsidR="00C175C8" w:rsidRPr="00F46EEF" w:rsidRDefault="00C175C8" w:rsidP="00C175C8">
            <w:pPr>
              <w:rPr>
                <w:b/>
                <w:sz w:val="20"/>
                <w:szCs w:val="20"/>
              </w:rPr>
            </w:pPr>
          </w:p>
          <w:p w14:paraId="39B31A1E" w14:textId="77777777" w:rsidR="00C175C8" w:rsidRPr="00F46EEF" w:rsidRDefault="00C175C8" w:rsidP="00C175C8">
            <w:pPr>
              <w:rPr>
                <w:b/>
                <w:sz w:val="20"/>
                <w:szCs w:val="20"/>
              </w:rPr>
            </w:pPr>
          </w:p>
          <w:p w14:paraId="26FDBF46" w14:textId="77777777" w:rsidR="00C175C8" w:rsidRPr="00F46EEF" w:rsidRDefault="00C175C8" w:rsidP="00C175C8">
            <w:pPr>
              <w:rPr>
                <w:b/>
                <w:sz w:val="20"/>
                <w:szCs w:val="20"/>
              </w:rPr>
            </w:pPr>
          </w:p>
          <w:p w14:paraId="6F9FBA1E" w14:textId="77777777" w:rsidR="00C175C8" w:rsidRPr="00F46EEF" w:rsidRDefault="00C175C8" w:rsidP="00C175C8">
            <w:pPr>
              <w:rPr>
                <w:b/>
                <w:sz w:val="20"/>
                <w:szCs w:val="20"/>
              </w:rPr>
            </w:pPr>
          </w:p>
          <w:p w14:paraId="5DB3FAFF" w14:textId="77777777" w:rsidR="00C175C8" w:rsidRPr="00F46EEF" w:rsidRDefault="00C175C8" w:rsidP="00C175C8">
            <w:pPr>
              <w:rPr>
                <w:b/>
                <w:sz w:val="20"/>
                <w:szCs w:val="20"/>
              </w:rPr>
            </w:pPr>
          </w:p>
          <w:p w14:paraId="5CB0EA44" w14:textId="77777777" w:rsidR="00C175C8" w:rsidRPr="00F46EEF" w:rsidRDefault="00C175C8" w:rsidP="00C175C8">
            <w:pPr>
              <w:rPr>
                <w:b/>
                <w:sz w:val="20"/>
                <w:szCs w:val="20"/>
              </w:rPr>
            </w:pPr>
          </w:p>
          <w:p w14:paraId="0A18268C" w14:textId="77777777" w:rsidR="00C175C8" w:rsidRPr="00F46EEF" w:rsidRDefault="00C175C8" w:rsidP="00C175C8">
            <w:pPr>
              <w:rPr>
                <w:b/>
                <w:sz w:val="20"/>
                <w:szCs w:val="20"/>
              </w:rPr>
            </w:pPr>
          </w:p>
          <w:p w14:paraId="5B8B754A" w14:textId="77777777" w:rsidR="00C175C8" w:rsidRPr="00F46EEF" w:rsidRDefault="00C175C8" w:rsidP="00C175C8">
            <w:pPr>
              <w:rPr>
                <w:b/>
                <w:sz w:val="20"/>
                <w:szCs w:val="20"/>
              </w:rPr>
            </w:pPr>
          </w:p>
          <w:p w14:paraId="101F8D13" w14:textId="77777777" w:rsidR="00C175C8" w:rsidRPr="00F46EEF" w:rsidRDefault="00C175C8" w:rsidP="00C175C8">
            <w:pPr>
              <w:rPr>
                <w:b/>
                <w:sz w:val="20"/>
                <w:szCs w:val="20"/>
              </w:rPr>
            </w:pPr>
          </w:p>
          <w:p w14:paraId="2573C8AD" w14:textId="77777777" w:rsidR="00C175C8" w:rsidRPr="00F46EEF" w:rsidRDefault="00C175C8" w:rsidP="00C175C8">
            <w:pPr>
              <w:rPr>
                <w:b/>
                <w:sz w:val="20"/>
                <w:szCs w:val="20"/>
              </w:rPr>
            </w:pPr>
          </w:p>
          <w:p w14:paraId="65E66638" w14:textId="77777777" w:rsidR="00C175C8" w:rsidRPr="00F46EEF" w:rsidRDefault="00C175C8" w:rsidP="00C175C8">
            <w:pPr>
              <w:rPr>
                <w:b/>
                <w:sz w:val="20"/>
                <w:szCs w:val="20"/>
              </w:rPr>
            </w:pPr>
          </w:p>
          <w:p w14:paraId="52EC5639" w14:textId="77777777" w:rsidR="00C175C8" w:rsidRPr="00F46EEF" w:rsidRDefault="00C175C8" w:rsidP="00C175C8">
            <w:pPr>
              <w:rPr>
                <w:b/>
                <w:sz w:val="20"/>
                <w:szCs w:val="20"/>
              </w:rPr>
            </w:pPr>
          </w:p>
          <w:p w14:paraId="4FB4A76A" w14:textId="77777777" w:rsidR="00C175C8" w:rsidRPr="00F46EEF" w:rsidRDefault="00C175C8" w:rsidP="00C175C8">
            <w:pPr>
              <w:rPr>
                <w:b/>
                <w:sz w:val="20"/>
                <w:szCs w:val="20"/>
              </w:rPr>
            </w:pPr>
          </w:p>
          <w:p w14:paraId="60877E20" w14:textId="77777777" w:rsidR="00C175C8" w:rsidRPr="00F46EEF" w:rsidRDefault="00C175C8" w:rsidP="00C175C8">
            <w:pPr>
              <w:rPr>
                <w:b/>
                <w:sz w:val="20"/>
                <w:szCs w:val="20"/>
              </w:rPr>
            </w:pPr>
          </w:p>
          <w:p w14:paraId="48FE6BB0" w14:textId="77777777" w:rsidR="00C175C8" w:rsidRPr="00F46EEF" w:rsidRDefault="00C175C8" w:rsidP="00C175C8">
            <w:pPr>
              <w:rPr>
                <w:b/>
                <w:sz w:val="20"/>
                <w:szCs w:val="20"/>
              </w:rPr>
            </w:pPr>
          </w:p>
          <w:p w14:paraId="63762583" w14:textId="77777777" w:rsidR="00C175C8" w:rsidRPr="00F46EEF" w:rsidRDefault="00C175C8" w:rsidP="00C175C8">
            <w:pPr>
              <w:rPr>
                <w:b/>
                <w:sz w:val="20"/>
                <w:szCs w:val="20"/>
              </w:rPr>
            </w:pPr>
          </w:p>
          <w:p w14:paraId="468A05FB" w14:textId="77777777" w:rsidR="00C175C8" w:rsidRPr="00F46EEF" w:rsidRDefault="00C175C8" w:rsidP="00C175C8">
            <w:pPr>
              <w:rPr>
                <w:b/>
                <w:sz w:val="20"/>
                <w:szCs w:val="20"/>
              </w:rPr>
            </w:pPr>
          </w:p>
          <w:p w14:paraId="38143D89" w14:textId="77777777" w:rsidR="00C175C8" w:rsidRPr="00F46EEF" w:rsidRDefault="00C175C8" w:rsidP="00C175C8">
            <w:pPr>
              <w:rPr>
                <w:b/>
                <w:sz w:val="20"/>
                <w:szCs w:val="20"/>
              </w:rPr>
            </w:pPr>
          </w:p>
          <w:p w14:paraId="7B8971F4" w14:textId="77777777" w:rsidR="00C175C8" w:rsidRPr="00F46EEF" w:rsidRDefault="00C175C8" w:rsidP="00C175C8">
            <w:pPr>
              <w:rPr>
                <w:b/>
                <w:sz w:val="20"/>
                <w:szCs w:val="20"/>
              </w:rPr>
            </w:pPr>
          </w:p>
          <w:p w14:paraId="62E59EE4" w14:textId="77777777" w:rsidR="00C175C8" w:rsidRPr="00F46EEF" w:rsidRDefault="00C175C8" w:rsidP="00C175C8">
            <w:pPr>
              <w:rPr>
                <w:b/>
                <w:sz w:val="20"/>
                <w:szCs w:val="20"/>
              </w:rPr>
            </w:pPr>
          </w:p>
          <w:p w14:paraId="1E0D7768" w14:textId="77777777" w:rsidR="00C175C8" w:rsidRPr="00F46EEF" w:rsidRDefault="00C175C8" w:rsidP="00C175C8">
            <w:pPr>
              <w:rPr>
                <w:b/>
                <w:sz w:val="20"/>
                <w:szCs w:val="20"/>
              </w:rPr>
            </w:pPr>
          </w:p>
          <w:p w14:paraId="05AA9DD0" w14:textId="77777777" w:rsidR="00C175C8" w:rsidRPr="00F46EEF" w:rsidRDefault="00C175C8" w:rsidP="00C175C8">
            <w:pPr>
              <w:rPr>
                <w:b/>
                <w:sz w:val="20"/>
                <w:szCs w:val="20"/>
              </w:rPr>
            </w:pPr>
          </w:p>
          <w:p w14:paraId="7D74DD8B" w14:textId="77777777" w:rsidR="00C175C8" w:rsidRPr="00F46EEF" w:rsidRDefault="00C175C8" w:rsidP="00C175C8">
            <w:pPr>
              <w:rPr>
                <w:b/>
                <w:sz w:val="20"/>
                <w:szCs w:val="20"/>
              </w:rPr>
            </w:pPr>
          </w:p>
          <w:p w14:paraId="07642B6A" w14:textId="77777777" w:rsidR="00C175C8" w:rsidRPr="00F46EEF" w:rsidRDefault="00C175C8" w:rsidP="00C175C8">
            <w:pPr>
              <w:rPr>
                <w:b/>
                <w:sz w:val="20"/>
                <w:szCs w:val="20"/>
              </w:rPr>
            </w:pPr>
          </w:p>
          <w:p w14:paraId="28E2362F" w14:textId="77777777" w:rsidR="00C175C8" w:rsidRPr="00F46EEF" w:rsidRDefault="00C175C8" w:rsidP="00C175C8">
            <w:pPr>
              <w:rPr>
                <w:b/>
                <w:sz w:val="20"/>
                <w:szCs w:val="20"/>
              </w:rPr>
            </w:pPr>
          </w:p>
          <w:p w14:paraId="09457727" w14:textId="77777777" w:rsidR="00C175C8" w:rsidRPr="00F46EEF" w:rsidRDefault="00C175C8" w:rsidP="00C175C8">
            <w:pPr>
              <w:rPr>
                <w:b/>
                <w:sz w:val="20"/>
                <w:szCs w:val="20"/>
              </w:rPr>
            </w:pPr>
          </w:p>
          <w:p w14:paraId="48F8D0FC" w14:textId="77777777" w:rsidR="00C175C8" w:rsidRPr="00F46EEF" w:rsidRDefault="00C175C8" w:rsidP="00C175C8">
            <w:pPr>
              <w:rPr>
                <w:b/>
                <w:sz w:val="20"/>
                <w:szCs w:val="20"/>
              </w:rPr>
            </w:pPr>
          </w:p>
          <w:p w14:paraId="0C7627C5" w14:textId="77777777" w:rsidR="00C175C8" w:rsidRPr="00F46EEF" w:rsidRDefault="00C175C8" w:rsidP="00C175C8">
            <w:pPr>
              <w:rPr>
                <w:b/>
                <w:sz w:val="20"/>
                <w:szCs w:val="20"/>
              </w:rPr>
            </w:pPr>
          </w:p>
          <w:p w14:paraId="2BE06A56" w14:textId="77777777" w:rsidR="00C175C8" w:rsidRPr="00F46EEF" w:rsidRDefault="00C175C8" w:rsidP="00C175C8">
            <w:pPr>
              <w:rPr>
                <w:b/>
                <w:sz w:val="20"/>
                <w:szCs w:val="20"/>
              </w:rPr>
            </w:pPr>
          </w:p>
          <w:p w14:paraId="5B5C40CE" w14:textId="77777777" w:rsidR="00C175C8" w:rsidRPr="00F46EEF" w:rsidRDefault="00C175C8" w:rsidP="00C175C8">
            <w:pPr>
              <w:rPr>
                <w:b/>
                <w:sz w:val="20"/>
                <w:szCs w:val="20"/>
              </w:rPr>
            </w:pPr>
          </w:p>
          <w:p w14:paraId="7D2EF753" w14:textId="77777777" w:rsidR="00C175C8" w:rsidRPr="00F46EEF" w:rsidRDefault="00C175C8" w:rsidP="00C175C8">
            <w:pPr>
              <w:rPr>
                <w:b/>
                <w:sz w:val="20"/>
                <w:szCs w:val="20"/>
              </w:rPr>
            </w:pPr>
          </w:p>
          <w:p w14:paraId="0DD318DA" w14:textId="77777777" w:rsidR="00C175C8" w:rsidRPr="00F46EEF" w:rsidRDefault="00C175C8" w:rsidP="00C175C8">
            <w:pPr>
              <w:rPr>
                <w:b/>
                <w:sz w:val="20"/>
                <w:szCs w:val="20"/>
              </w:rPr>
            </w:pPr>
          </w:p>
          <w:p w14:paraId="766D13AC" w14:textId="77777777" w:rsidR="00C175C8" w:rsidRPr="00F46EEF" w:rsidRDefault="00C175C8" w:rsidP="00C175C8">
            <w:pPr>
              <w:rPr>
                <w:b/>
                <w:sz w:val="20"/>
                <w:szCs w:val="20"/>
              </w:rPr>
            </w:pPr>
          </w:p>
          <w:p w14:paraId="51989B54" w14:textId="77777777" w:rsidR="00C175C8" w:rsidRPr="00F46EEF" w:rsidRDefault="00C175C8" w:rsidP="00C175C8">
            <w:pPr>
              <w:rPr>
                <w:b/>
                <w:sz w:val="20"/>
                <w:szCs w:val="20"/>
              </w:rPr>
            </w:pPr>
          </w:p>
          <w:p w14:paraId="668BCA71" w14:textId="77777777" w:rsidR="00C175C8" w:rsidRPr="00F46EEF" w:rsidRDefault="00C175C8" w:rsidP="00C175C8">
            <w:pPr>
              <w:rPr>
                <w:b/>
                <w:sz w:val="20"/>
                <w:szCs w:val="20"/>
              </w:rPr>
            </w:pPr>
          </w:p>
          <w:p w14:paraId="1BE24498" w14:textId="77777777" w:rsidR="00C175C8" w:rsidRPr="00F46EEF" w:rsidRDefault="00C175C8" w:rsidP="00C175C8">
            <w:pPr>
              <w:rPr>
                <w:b/>
                <w:sz w:val="20"/>
                <w:szCs w:val="20"/>
              </w:rPr>
            </w:pPr>
          </w:p>
          <w:p w14:paraId="526E3224" w14:textId="77777777" w:rsidR="00C175C8" w:rsidRPr="00F46EEF" w:rsidRDefault="00C175C8" w:rsidP="00C175C8">
            <w:pPr>
              <w:rPr>
                <w:b/>
                <w:sz w:val="20"/>
                <w:szCs w:val="20"/>
              </w:rPr>
            </w:pPr>
          </w:p>
          <w:p w14:paraId="68866E62" w14:textId="77777777" w:rsidR="00C175C8" w:rsidRPr="00F46EEF" w:rsidRDefault="00C175C8" w:rsidP="00C175C8">
            <w:pPr>
              <w:rPr>
                <w:b/>
                <w:sz w:val="20"/>
                <w:szCs w:val="20"/>
              </w:rPr>
            </w:pPr>
          </w:p>
          <w:p w14:paraId="0845A79B" w14:textId="77777777" w:rsidR="00C175C8" w:rsidRPr="00F46EEF" w:rsidRDefault="00C175C8" w:rsidP="00C175C8">
            <w:pPr>
              <w:rPr>
                <w:b/>
                <w:sz w:val="20"/>
                <w:szCs w:val="20"/>
              </w:rPr>
            </w:pPr>
          </w:p>
          <w:p w14:paraId="733B9E67" w14:textId="77777777" w:rsidR="00C175C8" w:rsidRPr="00F46EEF" w:rsidRDefault="00C175C8" w:rsidP="00C175C8">
            <w:pPr>
              <w:rPr>
                <w:b/>
                <w:sz w:val="20"/>
                <w:szCs w:val="20"/>
              </w:rPr>
            </w:pPr>
          </w:p>
          <w:p w14:paraId="5138BEFE" w14:textId="77777777" w:rsidR="00C175C8" w:rsidRPr="00F46EEF" w:rsidRDefault="00C175C8" w:rsidP="00C175C8">
            <w:pPr>
              <w:rPr>
                <w:b/>
                <w:sz w:val="20"/>
                <w:szCs w:val="20"/>
              </w:rPr>
            </w:pPr>
          </w:p>
          <w:p w14:paraId="0903ED92" w14:textId="77777777" w:rsidR="00C175C8" w:rsidRPr="00F46EEF" w:rsidRDefault="00C175C8" w:rsidP="00C175C8">
            <w:pPr>
              <w:rPr>
                <w:b/>
                <w:sz w:val="20"/>
                <w:szCs w:val="20"/>
              </w:rPr>
            </w:pPr>
          </w:p>
          <w:p w14:paraId="76BD9E9A" w14:textId="77777777" w:rsidR="00C175C8" w:rsidRPr="00F46EEF" w:rsidRDefault="00C175C8" w:rsidP="00C175C8">
            <w:pPr>
              <w:rPr>
                <w:b/>
                <w:sz w:val="20"/>
                <w:szCs w:val="20"/>
              </w:rPr>
            </w:pPr>
          </w:p>
          <w:p w14:paraId="637A6C5C" w14:textId="77777777" w:rsidR="00C175C8" w:rsidRPr="00F46EEF" w:rsidRDefault="00C175C8" w:rsidP="00C175C8">
            <w:pPr>
              <w:rPr>
                <w:b/>
                <w:sz w:val="20"/>
                <w:szCs w:val="20"/>
              </w:rPr>
            </w:pPr>
          </w:p>
          <w:p w14:paraId="6A9BED58" w14:textId="77777777" w:rsidR="00C175C8" w:rsidRPr="00F46EEF" w:rsidRDefault="00C175C8" w:rsidP="00C175C8">
            <w:pPr>
              <w:rPr>
                <w:b/>
                <w:sz w:val="20"/>
                <w:szCs w:val="20"/>
              </w:rPr>
            </w:pPr>
          </w:p>
          <w:p w14:paraId="7AED46B2" w14:textId="77777777" w:rsidR="00C175C8" w:rsidRPr="00F46EEF" w:rsidRDefault="00C175C8" w:rsidP="00C175C8">
            <w:pPr>
              <w:rPr>
                <w:b/>
                <w:sz w:val="20"/>
                <w:szCs w:val="20"/>
              </w:rPr>
            </w:pPr>
          </w:p>
          <w:p w14:paraId="7BBE12EC" w14:textId="77777777" w:rsidR="00C175C8" w:rsidRPr="00F46EEF" w:rsidRDefault="00C175C8" w:rsidP="00C175C8">
            <w:pPr>
              <w:rPr>
                <w:b/>
                <w:sz w:val="20"/>
                <w:szCs w:val="20"/>
              </w:rPr>
            </w:pPr>
          </w:p>
          <w:p w14:paraId="45E8D61B" w14:textId="77777777" w:rsidR="00C175C8" w:rsidRPr="00F46EEF" w:rsidRDefault="00C175C8" w:rsidP="00C175C8">
            <w:pPr>
              <w:rPr>
                <w:b/>
                <w:sz w:val="20"/>
                <w:szCs w:val="20"/>
              </w:rPr>
            </w:pPr>
          </w:p>
          <w:p w14:paraId="106A92B8" w14:textId="77777777" w:rsidR="00C175C8" w:rsidRPr="00F46EEF" w:rsidRDefault="00C175C8" w:rsidP="00C175C8">
            <w:pPr>
              <w:rPr>
                <w:b/>
                <w:sz w:val="20"/>
                <w:szCs w:val="20"/>
              </w:rPr>
            </w:pPr>
          </w:p>
          <w:p w14:paraId="638B4634" w14:textId="77777777" w:rsidR="00C175C8" w:rsidRPr="00F46EEF" w:rsidRDefault="00C175C8" w:rsidP="00C175C8">
            <w:pPr>
              <w:rPr>
                <w:b/>
                <w:sz w:val="20"/>
                <w:szCs w:val="20"/>
              </w:rPr>
            </w:pPr>
          </w:p>
          <w:p w14:paraId="71111CEB" w14:textId="77777777" w:rsidR="00C175C8" w:rsidRPr="00F46EEF" w:rsidRDefault="00C175C8" w:rsidP="00C175C8">
            <w:pPr>
              <w:rPr>
                <w:b/>
                <w:sz w:val="20"/>
                <w:szCs w:val="20"/>
              </w:rPr>
            </w:pPr>
          </w:p>
          <w:p w14:paraId="388F5005" w14:textId="77777777" w:rsidR="00C175C8" w:rsidRPr="00F46EEF" w:rsidRDefault="00C175C8" w:rsidP="00C175C8">
            <w:pPr>
              <w:rPr>
                <w:b/>
                <w:sz w:val="20"/>
                <w:szCs w:val="20"/>
              </w:rPr>
            </w:pPr>
          </w:p>
          <w:p w14:paraId="6CFD91FA" w14:textId="77777777" w:rsidR="00C175C8" w:rsidRPr="00F46EEF" w:rsidRDefault="00C175C8" w:rsidP="00C175C8">
            <w:pPr>
              <w:rPr>
                <w:b/>
                <w:sz w:val="20"/>
                <w:szCs w:val="20"/>
              </w:rPr>
            </w:pPr>
          </w:p>
          <w:p w14:paraId="56D60C92" w14:textId="77777777" w:rsidR="00C175C8" w:rsidRPr="00F46EEF" w:rsidRDefault="00C175C8" w:rsidP="00C175C8">
            <w:pPr>
              <w:rPr>
                <w:b/>
                <w:sz w:val="20"/>
                <w:szCs w:val="20"/>
              </w:rPr>
            </w:pPr>
          </w:p>
          <w:p w14:paraId="6CAD147A" w14:textId="77777777" w:rsidR="00C175C8" w:rsidRPr="00F46EEF" w:rsidRDefault="00C175C8" w:rsidP="00C175C8">
            <w:pPr>
              <w:rPr>
                <w:b/>
                <w:sz w:val="20"/>
                <w:szCs w:val="20"/>
              </w:rPr>
            </w:pPr>
          </w:p>
          <w:p w14:paraId="46F78B8C" w14:textId="77777777" w:rsidR="00C175C8" w:rsidRPr="00F46EEF" w:rsidRDefault="00C175C8" w:rsidP="00C175C8">
            <w:pPr>
              <w:rPr>
                <w:b/>
                <w:sz w:val="20"/>
                <w:szCs w:val="20"/>
              </w:rPr>
            </w:pPr>
          </w:p>
          <w:p w14:paraId="21B1642F" w14:textId="77777777" w:rsidR="00C175C8" w:rsidRPr="00F46EEF" w:rsidRDefault="00C175C8" w:rsidP="00C175C8">
            <w:pPr>
              <w:rPr>
                <w:b/>
                <w:sz w:val="20"/>
                <w:szCs w:val="20"/>
              </w:rPr>
            </w:pPr>
          </w:p>
          <w:p w14:paraId="2D5D2F40" w14:textId="77777777" w:rsidR="00C175C8" w:rsidRPr="00F46EEF" w:rsidRDefault="00C175C8" w:rsidP="00C175C8">
            <w:pPr>
              <w:rPr>
                <w:b/>
                <w:sz w:val="20"/>
                <w:szCs w:val="20"/>
              </w:rPr>
            </w:pPr>
          </w:p>
          <w:p w14:paraId="6AEA6B5C" w14:textId="77777777" w:rsidR="00C175C8" w:rsidRPr="00F46EEF" w:rsidRDefault="00C175C8" w:rsidP="00C175C8">
            <w:pPr>
              <w:rPr>
                <w:b/>
                <w:sz w:val="20"/>
                <w:szCs w:val="20"/>
              </w:rPr>
            </w:pPr>
          </w:p>
          <w:p w14:paraId="3E25A2B5" w14:textId="77777777" w:rsidR="00C175C8" w:rsidRPr="00F46EEF" w:rsidRDefault="00C175C8" w:rsidP="00C175C8">
            <w:pPr>
              <w:rPr>
                <w:b/>
                <w:sz w:val="20"/>
                <w:szCs w:val="20"/>
              </w:rPr>
            </w:pPr>
          </w:p>
          <w:p w14:paraId="44DFBE03" w14:textId="77777777" w:rsidR="00C175C8" w:rsidRPr="00F46EEF" w:rsidRDefault="00C175C8" w:rsidP="00C175C8">
            <w:pPr>
              <w:rPr>
                <w:b/>
                <w:sz w:val="20"/>
                <w:szCs w:val="20"/>
              </w:rPr>
            </w:pPr>
          </w:p>
          <w:p w14:paraId="56896523" w14:textId="77777777" w:rsidR="00C175C8" w:rsidRPr="00F46EEF" w:rsidRDefault="00C175C8" w:rsidP="00C175C8">
            <w:pPr>
              <w:rPr>
                <w:b/>
                <w:sz w:val="20"/>
                <w:szCs w:val="20"/>
              </w:rPr>
            </w:pPr>
          </w:p>
          <w:p w14:paraId="6FF9C6B4" w14:textId="77777777" w:rsidR="00C175C8" w:rsidRPr="00F46EEF" w:rsidRDefault="00C175C8" w:rsidP="00C175C8">
            <w:pPr>
              <w:rPr>
                <w:b/>
                <w:sz w:val="20"/>
                <w:szCs w:val="20"/>
              </w:rPr>
            </w:pPr>
          </w:p>
          <w:p w14:paraId="5C48E32C" w14:textId="77777777" w:rsidR="00C175C8" w:rsidRPr="00F46EEF" w:rsidRDefault="00C175C8" w:rsidP="00C175C8">
            <w:pPr>
              <w:rPr>
                <w:b/>
                <w:sz w:val="20"/>
                <w:szCs w:val="20"/>
              </w:rPr>
            </w:pPr>
          </w:p>
          <w:p w14:paraId="733FEB85" w14:textId="77777777" w:rsidR="00C175C8" w:rsidRPr="00F46EEF" w:rsidRDefault="00C175C8" w:rsidP="00C175C8">
            <w:pPr>
              <w:rPr>
                <w:b/>
                <w:sz w:val="20"/>
                <w:szCs w:val="20"/>
              </w:rPr>
            </w:pPr>
          </w:p>
          <w:p w14:paraId="763B33AA" w14:textId="77777777" w:rsidR="00C175C8" w:rsidRPr="00F46EEF" w:rsidRDefault="00C175C8" w:rsidP="00C175C8">
            <w:pPr>
              <w:rPr>
                <w:b/>
                <w:sz w:val="20"/>
                <w:szCs w:val="20"/>
              </w:rPr>
            </w:pPr>
          </w:p>
          <w:p w14:paraId="583A05C1" w14:textId="77777777" w:rsidR="00C175C8" w:rsidRPr="00F46EEF" w:rsidRDefault="00C175C8" w:rsidP="00C175C8">
            <w:pPr>
              <w:rPr>
                <w:b/>
                <w:sz w:val="20"/>
                <w:szCs w:val="20"/>
              </w:rPr>
            </w:pPr>
          </w:p>
          <w:p w14:paraId="44FBA6D6" w14:textId="77777777" w:rsidR="00C175C8" w:rsidRPr="00F46EEF" w:rsidRDefault="00C175C8" w:rsidP="00C175C8">
            <w:pPr>
              <w:rPr>
                <w:b/>
                <w:sz w:val="20"/>
                <w:szCs w:val="20"/>
              </w:rPr>
            </w:pPr>
          </w:p>
          <w:p w14:paraId="053C44E6" w14:textId="77777777" w:rsidR="00C175C8" w:rsidRPr="00F46EEF" w:rsidRDefault="00C175C8" w:rsidP="00C175C8">
            <w:pPr>
              <w:rPr>
                <w:b/>
                <w:sz w:val="20"/>
                <w:szCs w:val="20"/>
              </w:rPr>
            </w:pPr>
          </w:p>
          <w:p w14:paraId="742BE745" w14:textId="77777777" w:rsidR="00C175C8" w:rsidRPr="00F46EEF" w:rsidRDefault="00C175C8" w:rsidP="00C175C8">
            <w:pPr>
              <w:rPr>
                <w:b/>
                <w:sz w:val="20"/>
                <w:szCs w:val="20"/>
              </w:rPr>
            </w:pPr>
          </w:p>
          <w:p w14:paraId="5354395A" w14:textId="77777777" w:rsidR="00C175C8" w:rsidRPr="00F46EEF" w:rsidRDefault="00C175C8" w:rsidP="00C175C8">
            <w:pPr>
              <w:rPr>
                <w:b/>
                <w:sz w:val="20"/>
                <w:szCs w:val="20"/>
              </w:rPr>
            </w:pPr>
          </w:p>
          <w:p w14:paraId="61291220" w14:textId="77777777" w:rsidR="00C175C8" w:rsidRPr="00F46EEF" w:rsidRDefault="00C175C8" w:rsidP="00C175C8">
            <w:pPr>
              <w:rPr>
                <w:b/>
                <w:sz w:val="20"/>
                <w:szCs w:val="20"/>
              </w:rPr>
            </w:pPr>
          </w:p>
          <w:p w14:paraId="7FA94D0F" w14:textId="77777777" w:rsidR="00C175C8" w:rsidRPr="00F46EEF" w:rsidRDefault="00C175C8" w:rsidP="00C175C8">
            <w:pPr>
              <w:rPr>
                <w:b/>
                <w:sz w:val="20"/>
                <w:szCs w:val="20"/>
              </w:rPr>
            </w:pPr>
          </w:p>
          <w:p w14:paraId="1CFE26D2" w14:textId="77777777" w:rsidR="00C175C8" w:rsidRPr="00F46EEF" w:rsidRDefault="00C175C8" w:rsidP="00C175C8">
            <w:pPr>
              <w:rPr>
                <w:b/>
                <w:sz w:val="20"/>
                <w:szCs w:val="20"/>
              </w:rPr>
            </w:pPr>
          </w:p>
          <w:p w14:paraId="5D240F31" w14:textId="77777777" w:rsidR="00C175C8" w:rsidRPr="00F46EEF" w:rsidRDefault="00C175C8" w:rsidP="00C175C8">
            <w:pPr>
              <w:rPr>
                <w:b/>
                <w:sz w:val="20"/>
                <w:szCs w:val="20"/>
              </w:rPr>
            </w:pPr>
          </w:p>
          <w:p w14:paraId="4B67C0E3" w14:textId="77777777" w:rsidR="00C175C8" w:rsidRPr="00F46EEF" w:rsidRDefault="00C175C8" w:rsidP="00C175C8">
            <w:pPr>
              <w:rPr>
                <w:b/>
                <w:sz w:val="20"/>
                <w:szCs w:val="20"/>
              </w:rPr>
            </w:pPr>
          </w:p>
          <w:p w14:paraId="665FA87E" w14:textId="77777777" w:rsidR="00C175C8" w:rsidRPr="00F46EEF" w:rsidRDefault="00C175C8" w:rsidP="00C175C8">
            <w:pPr>
              <w:rPr>
                <w:b/>
                <w:sz w:val="20"/>
                <w:szCs w:val="20"/>
              </w:rPr>
            </w:pPr>
          </w:p>
          <w:p w14:paraId="7ECFD66A" w14:textId="77777777" w:rsidR="00C175C8" w:rsidRPr="00F46EEF" w:rsidRDefault="00C175C8" w:rsidP="00C175C8">
            <w:pPr>
              <w:rPr>
                <w:b/>
                <w:sz w:val="20"/>
                <w:szCs w:val="20"/>
              </w:rPr>
            </w:pPr>
          </w:p>
          <w:p w14:paraId="0661AF40" w14:textId="77777777" w:rsidR="00C175C8" w:rsidRPr="00F46EEF" w:rsidRDefault="00C175C8" w:rsidP="00C175C8">
            <w:pPr>
              <w:rPr>
                <w:b/>
                <w:sz w:val="20"/>
                <w:szCs w:val="20"/>
              </w:rPr>
            </w:pPr>
          </w:p>
          <w:p w14:paraId="6C8CDEC6" w14:textId="77777777" w:rsidR="00C175C8" w:rsidRPr="00F46EEF" w:rsidRDefault="00C175C8" w:rsidP="00C175C8">
            <w:pPr>
              <w:rPr>
                <w:b/>
                <w:sz w:val="20"/>
                <w:szCs w:val="20"/>
              </w:rPr>
            </w:pPr>
          </w:p>
          <w:p w14:paraId="734B386E" w14:textId="77777777" w:rsidR="00C175C8" w:rsidRPr="00F46EEF" w:rsidRDefault="00C175C8" w:rsidP="00C175C8">
            <w:pPr>
              <w:rPr>
                <w:b/>
                <w:sz w:val="20"/>
                <w:szCs w:val="20"/>
              </w:rPr>
            </w:pPr>
          </w:p>
          <w:p w14:paraId="27C0C062" w14:textId="77777777" w:rsidR="00C175C8" w:rsidRPr="00F46EEF" w:rsidRDefault="00C175C8" w:rsidP="00C175C8">
            <w:pPr>
              <w:rPr>
                <w:b/>
                <w:sz w:val="20"/>
                <w:szCs w:val="20"/>
              </w:rPr>
            </w:pPr>
          </w:p>
          <w:p w14:paraId="28A14326" w14:textId="77777777" w:rsidR="00C175C8" w:rsidRPr="00F46EEF" w:rsidRDefault="00C175C8" w:rsidP="00C175C8">
            <w:pPr>
              <w:rPr>
                <w:b/>
                <w:sz w:val="20"/>
                <w:szCs w:val="20"/>
              </w:rPr>
            </w:pPr>
          </w:p>
          <w:p w14:paraId="4D99D096" w14:textId="77777777" w:rsidR="00C175C8" w:rsidRPr="00F46EEF" w:rsidRDefault="00C175C8" w:rsidP="00C175C8">
            <w:pPr>
              <w:rPr>
                <w:b/>
                <w:sz w:val="20"/>
                <w:szCs w:val="20"/>
              </w:rPr>
            </w:pPr>
          </w:p>
          <w:p w14:paraId="20E3E4C8" w14:textId="77777777" w:rsidR="00C175C8" w:rsidRPr="00F46EEF" w:rsidRDefault="00C175C8" w:rsidP="00C175C8">
            <w:pPr>
              <w:rPr>
                <w:b/>
                <w:sz w:val="20"/>
                <w:szCs w:val="20"/>
              </w:rPr>
            </w:pPr>
          </w:p>
          <w:p w14:paraId="61CCA1C6" w14:textId="77777777" w:rsidR="00C175C8" w:rsidRPr="00F46EEF" w:rsidRDefault="00C175C8" w:rsidP="00C175C8">
            <w:pPr>
              <w:rPr>
                <w:b/>
                <w:sz w:val="20"/>
                <w:szCs w:val="20"/>
              </w:rPr>
            </w:pPr>
          </w:p>
          <w:p w14:paraId="02670FF6" w14:textId="77777777" w:rsidR="00C175C8" w:rsidRPr="00F46EEF" w:rsidRDefault="00C175C8" w:rsidP="00C175C8">
            <w:pPr>
              <w:rPr>
                <w:b/>
                <w:sz w:val="20"/>
                <w:szCs w:val="20"/>
              </w:rPr>
            </w:pPr>
          </w:p>
          <w:p w14:paraId="46DBFA7A" w14:textId="77777777" w:rsidR="00C175C8" w:rsidRPr="00F46EEF" w:rsidRDefault="00C175C8" w:rsidP="00C175C8">
            <w:pPr>
              <w:rPr>
                <w:b/>
                <w:sz w:val="20"/>
                <w:szCs w:val="20"/>
              </w:rPr>
            </w:pPr>
          </w:p>
          <w:p w14:paraId="0024F750" w14:textId="77777777" w:rsidR="00C175C8" w:rsidRPr="00F46EEF" w:rsidRDefault="00C175C8" w:rsidP="00C175C8">
            <w:pPr>
              <w:rPr>
                <w:b/>
                <w:sz w:val="20"/>
                <w:szCs w:val="20"/>
              </w:rPr>
            </w:pPr>
          </w:p>
          <w:p w14:paraId="25306C24" w14:textId="77777777" w:rsidR="00C175C8" w:rsidRPr="00F46EEF" w:rsidRDefault="00C175C8" w:rsidP="00C175C8">
            <w:pPr>
              <w:rPr>
                <w:b/>
                <w:sz w:val="20"/>
                <w:szCs w:val="20"/>
              </w:rPr>
            </w:pPr>
          </w:p>
          <w:p w14:paraId="4DB15DC5" w14:textId="77777777" w:rsidR="00C175C8" w:rsidRPr="00F46EEF" w:rsidRDefault="00C175C8" w:rsidP="00C175C8">
            <w:pPr>
              <w:rPr>
                <w:b/>
                <w:sz w:val="20"/>
                <w:szCs w:val="20"/>
              </w:rPr>
            </w:pPr>
          </w:p>
          <w:p w14:paraId="28673BBD" w14:textId="77777777" w:rsidR="00C175C8" w:rsidRPr="00F46EEF" w:rsidRDefault="00C175C8" w:rsidP="00C175C8">
            <w:pPr>
              <w:rPr>
                <w:b/>
                <w:sz w:val="20"/>
                <w:szCs w:val="20"/>
              </w:rPr>
            </w:pPr>
          </w:p>
          <w:p w14:paraId="1B6B8E17" w14:textId="77777777" w:rsidR="00C175C8" w:rsidRPr="00F46EEF" w:rsidRDefault="00C175C8" w:rsidP="00C175C8">
            <w:pPr>
              <w:rPr>
                <w:b/>
                <w:sz w:val="20"/>
                <w:szCs w:val="20"/>
              </w:rPr>
            </w:pPr>
          </w:p>
          <w:p w14:paraId="0836C653" w14:textId="21D41A77" w:rsidR="00C175C8" w:rsidRDefault="00C175C8" w:rsidP="00C175C8">
            <w:pPr>
              <w:rPr>
                <w:b/>
                <w:sz w:val="20"/>
                <w:szCs w:val="20"/>
              </w:rPr>
            </w:pPr>
          </w:p>
          <w:p w14:paraId="61081D2C" w14:textId="0F541371" w:rsidR="00B40071" w:rsidRDefault="00B40071" w:rsidP="00C175C8">
            <w:pPr>
              <w:rPr>
                <w:b/>
                <w:sz w:val="20"/>
                <w:szCs w:val="20"/>
              </w:rPr>
            </w:pPr>
          </w:p>
          <w:p w14:paraId="277A87CE" w14:textId="22B8B4B1" w:rsidR="00B40071" w:rsidRDefault="00B40071" w:rsidP="00C175C8">
            <w:pPr>
              <w:rPr>
                <w:b/>
                <w:sz w:val="20"/>
                <w:szCs w:val="20"/>
              </w:rPr>
            </w:pPr>
          </w:p>
          <w:p w14:paraId="22F8AF63" w14:textId="396D2E93" w:rsidR="00B40071" w:rsidRDefault="00B40071" w:rsidP="00C175C8">
            <w:pPr>
              <w:rPr>
                <w:b/>
                <w:sz w:val="20"/>
                <w:szCs w:val="20"/>
              </w:rPr>
            </w:pPr>
          </w:p>
          <w:p w14:paraId="2CA08D6D" w14:textId="265E6824" w:rsidR="00B40071" w:rsidRDefault="00B40071" w:rsidP="00C175C8">
            <w:pPr>
              <w:rPr>
                <w:b/>
                <w:sz w:val="20"/>
                <w:szCs w:val="20"/>
              </w:rPr>
            </w:pPr>
          </w:p>
          <w:p w14:paraId="0ECDE2E1" w14:textId="0B859541" w:rsidR="00B40071" w:rsidRDefault="00B40071" w:rsidP="00C175C8">
            <w:pPr>
              <w:rPr>
                <w:b/>
                <w:sz w:val="20"/>
                <w:szCs w:val="20"/>
              </w:rPr>
            </w:pPr>
          </w:p>
          <w:p w14:paraId="1EBB84FB" w14:textId="1AE944A9" w:rsidR="00B40071" w:rsidRDefault="00B40071" w:rsidP="00C175C8">
            <w:pPr>
              <w:rPr>
                <w:b/>
                <w:sz w:val="20"/>
                <w:szCs w:val="20"/>
              </w:rPr>
            </w:pPr>
          </w:p>
          <w:p w14:paraId="01FBD912" w14:textId="35C33A91" w:rsidR="00B40071" w:rsidRDefault="00B40071" w:rsidP="00C175C8">
            <w:pPr>
              <w:rPr>
                <w:b/>
                <w:sz w:val="20"/>
                <w:szCs w:val="20"/>
              </w:rPr>
            </w:pPr>
          </w:p>
          <w:p w14:paraId="1DAA9AE8" w14:textId="350572AD" w:rsidR="00B40071" w:rsidRDefault="00B40071" w:rsidP="00C175C8">
            <w:pPr>
              <w:rPr>
                <w:b/>
                <w:sz w:val="20"/>
                <w:szCs w:val="20"/>
              </w:rPr>
            </w:pPr>
          </w:p>
          <w:p w14:paraId="2D0D19C3" w14:textId="6AA2092E" w:rsidR="00B40071" w:rsidRDefault="00B40071" w:rsidP="00C175C8">
            <w:pPr>
              <w:rPr>
                <w:b/>
                <w:sz w:val="20"/>
                <w:szCs w:val="20"/>
              </w:rPr>
            </w:pPr>
          </w:p>
          <w:p w14:paraId="65472484" w14:textId="7550D0FD" w:rsidR="00B40071" w:rsidRDefault="00B40071" w:rsidP="00C175C8">
            <w:pPr>
              <w:rPr>
                <w:b/>
                <w:sz w:val="20"/>
                <w:szCs w:val="20"/>
              </w:rPr>
            </w:pPr>
          </w:p>
          <w:p w14:paraId="386E6F79" w14:textId="7FB74EA5" w:rsidR="00B40071" w:rsidRDefault="00B40071" w:rsidP="00C175C8">
            <w:pPr>
              <w:rPr>
                <w:b/>
                <w:sz w:val="20"/>
                <w:szCs w:val="20"/>
              </w:rPr>
            </w:pPr>
          </w:p>
          <w:p w14:paraId="3650FA0A" w14:textId="5B953343" w:rsidR="00B40071" w:rsidRDefault="00B40071" w:rsidP="00C175C8">
            <w:pPr>
              <w:rPr>
                <w:b/>
                <w:sz w:val="20"/>
                <w:szCs w:val="20"/>
              </w:rPr>
            </w:pPr>
          </w:p>
          <w:p w14:paraId="05DC852F" w14:textId="77EE0881" w:rsidR="00B40071" w:rsidRDefault="00B40071" w:rsidP="00C175C8">
            <w:pPr>
              <w:rPr>
                <w:b/>
                <w:sz w:val="20"/>
                <w:szCs w:val="20"/>
              </w:rPr>
            </w:pPr>
          </w:p>
          <w:p w14:paraId="01C9320E" w14:textId="1E91F9DC" w:rsidR="00B40071" w:rsidRDefault="00B40071" w:rsidP="00C175C8">
            <w:pPr>
              <w:rPr>
                <w:b/>
                <w:sz w:val="20"/>
                <w:szCs w:val="20"/>
              </w:rPr>
            </w:pPr>
          </w:p>
          <w:p w14:paraId="612B3E4B" w14:textId="5301BE21" w:rsidR="00B40071" w:rsidRDefault="00B40071" w:rsidP="00C175C8">
            <w:pPr>
              <w:rPr>
                <w:b/>
                <w:sz w:val="20"/>
                <w:szCs w:val="20"/>
              </w:rPr>
            </w:pPr>
          </w:p>
          <w:p w14:paraId="04E7CDA3" w14:textId="4BC88AEE" w:rsidR="00B40071" w:rsidRDefault="00B40071" w:rsidP="00C175C8">
            <w:pPr>
              <w:rPr>
                <w:b/>
                <w:sz w:val="20"/>
                <w:szCs w:val="20"/>
              </w:rPr>
            </w:pPr>
          </w:p>
          <w:p w14:paraId="6786A673" w14:textId="33AC6963" w:rsidR="00B40071" w:rsidRDefault="00B40071" w:rsidP="00C175C8">
            <w:pPr>
              <w:rPr>
                <w:b/>
                <w:sz w:val="20"/>
                <w:szCs w:val="20"/>
              </w:rPr>
            </w:pPr>
          </w:p>
          <w:p w14:paraId="7853CC1C" w14:textId="41CA4383" w:rsidR="00B40071" w:rsidRDefault="00B40071" w:rsidP="00C175C8">
            <w:pPr>
              <w:rPr>
                <w:b/>
                <w:sz w:val="20"/>
                <w:szCs w:val="20"/>
              </w:rPr>
            </w:pPr>
          </w:p>
          <w:p w14:paraId="078CBD74" w14:textId="77777777" w:rsidR="00B40071" w:rsidRPr="00F46EEF" w:rsidRDefault="00B40071" w:rsidP="00C175C8">
            <w:pPr>
              <w:rPr>
                <w:b/>
                <w:sz w:val="20"/>
                <w:szCs w:val="20"/>
              </w:rPr>
            </w:pPr>
          </w:p>
          <w:p w14:paraId="386319F2" w14:textId="31FF86A8" w:rsidR="00C175C8" w:rsidRDefault="00C175C8" w:rsidP="00C175C8">
            <w:pPr>
              <w:rPr>
                <w:b/>
                <w:sz w:val="28"/>
                <w:szCs w:val="20"/>
              </w:rPr>
            </w:pPr>
          </w:p>
          <w:p w14:paraId="4CE730CE" w14:textId="77777777" w:rsidR="00C175C8" w:rsidRPr="00F46EEF" w:rsidRDefault="00C175C8" w:rsidP="00C175C8">
            <w:pPr>
              <w:rPr>
                <w:sz w:val="20"/>
                <w:szCs w:val="20"/>
              </w:rPr>
            </w:pPr>
            <w:r w:rsidRPr="00F46EEF">
              <w:rPr>
                <w:sz w:val="20"/>
                <w:szCs w:val="20"/>
              </w:rPr>
              <w:t xml:space="preserve">Zákon č. 108/2024 Z. z. </w:t>
            </w:r>
          </w:p>
          <w:p w14:paraId="5C482B25" w14:textId="77777777" w:rsidR="00C175C8" w:rsidRPr="00F46EEF" w:rsidRDefault="00C175C8" w:rsidP="00C175C8">
            <w:pPr>
              <w:rPr>
                <w:sz w:val="20"/>
                <w:szCs w:val="20"/>
              </w:rPr>
            </w:pPr>
          </w:p>
          <w:p w14:paraId="57AC2240" w14:textId="77777777" w:rsidR="00C175C8" w:rsidRPr="00F46EEF" w:rsidRDefault="00C175C8" w:rsidP="00C175C8">
            <w:pPr>
              <w:rPr>
                <w:sz w:val="20"/>
                <w:szCs w:val="20"/>
              </w:rPr>
            </w:pPr>
          </w:p>
          <w:p w14:paraId="01AADC1A" w14:textId="77777777" w:rsidR="00C175C8" w:rsidRPr="00F46EEF" w:rsidRDefault="00C175C8" w:rsidP="00C175C8">
            <w:pPr>
              <w:rPr>
                <w:sz w:val="20"/>
                <w:szCs w:val="20"/>
              </w:rPr>
            </w:pPr>
          </w:p>
          <w:p w14:paraId="12CA85AC" w14:textId="77777777" w:rsidR="00C175C8" w:rsidRPr="00F46EEF" w:rsidRDefault="00C175C8" w:rsidP="00C175C8">
            <w:pPr>
              <w:rPr>
                <w:sz w:val="20"/>
                <w:szCs w:val="20"/>
              </w:rPr>
            </w:pPr>
          </w:p>
          <w:p w14:paraId="7E76E21D" w14:textId="77777777" w:rsidR="00C175C8" w:rsidRPr="00F46EEF" w:rsidRDefault="00C175C8" w:rsidP="00C175C8">
            <w:pPr>
              <w:rPr>
                <w:sz w:val="20"/>
                <w:szCs w:val="20"/>
              </w:rPr>
            </w:pPr>
            <w:r w:rsidRPr="00F46EEF">
              <w:rPr>
                <w:sz w:val="20"/>
                <w:szCs w:val="20"/>
              </w:rPr>
              <w:t>Zákon č. 251/2012 Z. z.</w:t>
            </w:r>
          </w:p>
          <w:p w14:paraId="31CD6015" w14:textId="77777777" w:rsidR="00C175C8" w:rsidRPr="00F46EEF" w:rsidRDefault="00C175C8" w:rsidP="00C175C8">
            <w:pPr>
              <w:rPr>
                <w:sz w:val="20"/>
                <w:szCs w:val="20"/>
              </w:rPr>
            </w:pPr>
          </w:p>
          <w:p w14:paraId="2EEBCEAF" w14:textId="77777777" w:rsidR="00C175C8" w:rsidRPr="00F46EEF" w:rsidRDefault="00C175C8" w:rsidP="00C175C8">
            <w:pPr>
              <w:rPr>
                <w:sz w:val="20"/>
                <w:szCs w:val="20"/>
              </w:rPr>
            </w:pPr>
          </w:p>
          <w:p w14:paraId="2764ED3D" w14:textId="77777777" w:rsidR="00C175C8" w:rsidRPr="00F46EEF" w:rsidRDefault="00C175C8" w:rsidP="00C175C8">
            <w:pPr>
              <w:rPr>
                <w:sz w:val="20"/>
                <w:szCs w:val="20"/>
              </w:rPr>
            </w:pPr>
          </w:p>
          <w:p w14:paraId="65EDF295" w14:textId="77777777" w:rsidR="00C175C8" w:rsidRPr="00F46EEF" w:rsidRDefault="00C175C8" w:rsidP="00C175C8">
            <w:pPr>
              <w:rPr>
                <w:sz w:val="20"/>
                <w:szCs w:val="20"/>
              </w:rPr>
            </w:pPr>
          </w:p>
          <w:p w14:paraId="74802B85" w14:textId="77777777" w:rsidR="00C175C8" w:rsidRPr="00F46EEF" w:rsidRDefault="00C175C8" w:rsidP="00C175C8">
            <w:pPr>
              <w:rPr>
                <w:sz w:val="20"/>
                <w:szCs w:val="20"/>
              </w:rPr>
            </w:pPr>
          </w:p>
          <w:p w14:paraId="74129502" w14:textId="77777777" w:rsidR="00C175C8" w:rsidRPr="00F46EEF" w:rsidRDefault="00C175C8" w:rsidP="00C175C8">
            <w:pPr>
              <w:rPr>
                <w:sz w:val="20"/>
                <w:szCs w:val="20"/>
              </w:rPr>
            </w:pPr>
          </w:p>
          <w:p w14:paraId="07EB6C22" w14:textId="77777777" w:rsidR="00C175C8" w:rsidRPr="00F46EEF" w:rsidRDefault="00C175C8" w:rsidP="00C175C8">
            <w:pPr>
              <w:rPr>
                <w:sz w:val="20"/>
                <w:szCs w:val="20"/>
              </w:rPr>
            </w:pPr>
          </w:p>
          <w:p w14:paraId="6DA0184F" w14:textId="77777777" w:rsidR="00C175C8" w:rsidRPr="00F46EEF" w:rsidRDefault="00C175C8" w:rsidP="00C175C8">
            <w:pPr>
              <w:rPr>
                <w:sz w:val="20"/>
                <w:szCs w:val="20"/>
              </w:rPr>
            </w:pPr>
          </w:p>
          <w:p w14:paraId="31D1853D" w14:textId="77777777" w:rsidR="00C175C8" w:rsidRPr="00F46EEF" w:rsidRDefault="00C175C8" w:rsidP="00C175C8">
            <w:pPr>
              <w:rPr>
                <w:sz w:val="20"/>
                <w:szCs w:val="20"/>
              </w:rPr>
            </w:pPr>
          </w:p>
          <w:p w14:paraId="4DF1366C" w14:textId="77777777" w:rsidR="00C175C8" w:rsidRPr="00F46EEF" w:rsidRDefault="00C175C8" w:rsidP="00C175C8">
            <w:pPr>
              <w:rPr>
                <w:sz w:val="20"/>
                <w:szCs w:val="20"/>
              </w:rPr>
            </w:pPr>
          </w:p>
          <w:p w14:paraId="39C1AF17" w14:textId="77777777" w:rsidR="00C175C8" w:rsidRPr="00F46EEF" w:rsidRDefault="00C175C8" w:rsidP="00C175C8">
            <w:pPr>
              <w:rPr>
                <w:sz w:val="20"/>
                <w:szCs w:val="20"/>
              </w:rPr>
            </w:pPr>
          </w:p>
          <w:p w14:paraId="5666E7BC" w14:textId="77777777" w:rsidR="00C175C8" w:rsidRPr="00F46EEF" w:rsidRDefault="00C175C8" w:rsidP="00C175C8">
            <w:pPr>
              <w:rPr>
                <w:sz w:val="20"/>
                <w:szCs w:val="20"/>
              </w:rPr>
            </w:pPr>
          </w:p>
          <w:p w14:paraId="44D50418" w14:textId="77777777" w:rsidR="00C175C8" w:rsidRPr="00F46EEF" w:rsidRDefault="00C175C8" w:rsidP="00C175C8">
            <w:pPr>
              <w:rPr>
                <w:sz w:val="20"/>
                <w:szCs w:val="20"/>
              </w:rPr>
            </w:pPr>
          </w:p>
          <w:p w14:paraId="3B0ADCAB" w14:textId="77777777" w:rsidR="00C175C8" w:rsidRPr="00F46EEF" w:rsidRDefault="00C175C8" w:rsidP="00C175C8">
            <w:pPr>
              <w:rPr>
                <w:sz w:val="20"/>
                <w:szCs w:val="20"/>
              </w:rPr>
            </w:pPr>
          </w:p>
          <w:p w14:paraId="2AC05EB2" w14:textId="77777777" w:rsidR="00C175C8" w:rsidRPr="00F46EEF" w:rsidRDefault="00C175C8" w:rsidP="00C175C8">
            <w:pPr>
              <w:rPr>
                <w:sz w:val="20"/>
                <w:szCs w:val="20"/>
              </w:rPr>
            </w:pPr>
          </w:p>
          <w:p w14:paraId="30FD8C96" w14:textId="77777777" w:rsidR="00C175C8" w:rsidRPr="00F46EEF" w:rsidRDefault="00C175C8" w:rsidP="00C175C8">
            <w:pPr>
              <w:rPr>
                <w:sz w:val="20"/>
                <w:szCs w:val="20"/>
              </w:rPr>
            </w:pPr>
          </w:p>
          <w:p w14:paraId="0A0719A2" w14:textId="77777777" w:rsidR="00C175C8" w:rsidRPr="00F46EEF" w:rsidRDefault="00C175C8" w:rsidP="00C175C8">
            <w:pPr>
              <w:rPr>
                <w:sz w:val="20"/>
                <w:szCs w:val="20"/>
              </w:rPr>
            </w:pPr>
          </w:p>
          <w:p w14:paraId="4D6F05BC" w14:textId="77777777" w:rsidR="00C175C8" w:rsidRPr="00F46EEF" w:rsidRDefault="00C175C8" w:rsidP="00C175C8">
            <w:pPr>
              <w:rPr>
                <w:sz w:val="20"/>
                <w:szCs w:val="20"/>
              </w:rPr>
            </w:pPr>
          </w:p>
          <w:p w14:paraId="373BEBBE" w14:textId="77777777" w:rsidR="00C175C8" w:rsidRPr="00F46EEF" w:rsidRDefault="00C175C8" w:rsidP="00C175C8">
            <w:pPr>
              <w:rPr>
                <w:sz w:val="20"/>
                <w:szCs w:val="20"/>
              </w:rPr>
            </w:pPr>
          </w:p>
          <w:p w14:paraId="10CFA7D3" w14:textId="77777777" w:rsidR="00C175C8" w:rsidRPr="00F46EEF" w:rsidRDefault="00C175C8" w:rsidP="00C175C8">
            <w:pPr>
              <w:rPr>
                <w:sz w:val="20"/>
                <w:szCs w:val="20"/>
              </w:rPr>
            </w:pPr>
          </w:p>
          <w:p w14:paraId="09660E4A" w14:textId="77777777" w:rsidR="00C175C8" w:rsidRPr="00F46EEF" w:rsidRDefault="00C175C8" w:rsidP="00C175C8">
            <w:pPr>
              <w:rPr>
                <w:sz w:val="20"/>
                <w:szCs w:val="20"/>
              </w:rPr>
            </w:pPr>
          </w:p>
          <w:p w14:paraId="2B3EEF0C" w14:textId="77777777" w:rsidR="00C175C8" w:rsidRPr="00F46EEF" w:rsidRDefault="00C175C8" w:rsidP="00C175C8">
            <w:pPr>
              <w:rPr>
                <w:sz w:val="20"/>
                <w:szCs w:val="20"/>
              </w:rPr>
            </w:pPr>
          </w:p>
          <w:p w14:paraId="286561BF" w14:textId="77777777" w:rsidR="00C175C8" w:rsidRPr="00F46EEF" w:rsidRDefault="00C175C8" w:rsidP="00C175C8">
            <w:pPr>
              <w:rPr>
                <w:sz w:val="20"/>
                <w:szCs w:val="20"/>
              </w:rPr>
            </w:pPr>
          </w:p>
          <w:p w14:paraId="5463B3AD" w14:textId="77777777" w:rsidR="00C175C8" w:rsidRPr="00F46EEF" w:rsidRDefault="00C175C8" w:rsidP="00C175C8">
            <w:pPr>
              <w:rPr>
                <w:sz w:val="20"/>
                <w:szCs w:val="20"/>
              </w:rPr>
            </w:pPr>
          </w:p>
          <w:p w14:paraId="0FF0E524" w14:textId="77777777" w:rsidR="00C175C8" w:rsidRPr="00F46EEF" w:rsidRDefault="00C175C8" w:rsidP="00C175C8">
            <w:pPr>
              <w:rPr>
                <w:sz w:val="20"/>
                <w:szCs w:val="20"/>
              </w:rPr>
            </w:pPr>
          </w:p>
          <w:p w14:paraId="27936222" w14:textId="77777777" w:rsidR="00C175C8" w:rsidRPr="00F46EEF" w:rsidRDefault="00C175C8" w:rsidP="00C175C8">
            <w:pPr>
              <w:rPr>
                <w:sz w:val="20"/>
                <w:szCs w:val="20"/>
              </w:rPr>
            </w:pPr>
          </w:p>
          <w:p w14:paraId="5C2873D6" w14:textId="77777777" w:rsidR="00C175C8" w:rsidRPr="00F46EEF" w:rsidRDefault="00C175C8" w:rsidP="00C175C8">
            <w:pPr>
              <w:rPr>
                <w:sz w:val="20"/>
                <w:szCs w:val="20"/>
              </w:rPr>
            </w:pPr>
          </w:p>
          <w:p w14:paraId="16F0CF82" w14:textId="77777777" w:rsidR="00C175C8" w:rsidRPr="00F46EEF" w:rsidRDefault="00C175C8" w:rsidP="00C175C8">
            <w:pPr>
              <w:rPr>
                <w:sz w:val="20"/>
                <w:szCs w:val="20"/>
              </w:rPr>
            </w:pPr>
          </w:p>
          <w:p w14:paraId="2F555DE2" w14:textId="77777777" w:rsidR="00C175C8" w:rsidRPr="00F46EEF" w:rsidRDefault="00C175C8" w:rsidP="00C175C8">
            <w:pPr>
              <w:rPr>
                <w:sz w:val="20"/>
                <w:szCs w:val="20"/>
              </w:rPr>
            </w:pPr>
          </w:p>
          <w:p w14:paraId="78FF6EA8" w14:textId="77777777" w:rsidR="00C175C8" w:rsidRPr="00F46EEF" w:rsidRDefault="00C175C8" w:rsidP="00C175C8">
            <w:pPr>
              <w:rPr>
                <w:sz w:val="20"/>
                <w:szCs w:val="20"/>
              </w:rPr>
            </w:pPr>
          </w:p>
          <w:p w14:paraId="7A450EC6" w14:textId="77777777" w:rsidR="00C175C8" w:rsidRPr="00F46EEF" w:rsidRDefault="00C175C8" w:rsidP="00C175C8">
            <w:pPr>
              <w:rPr>
                <w:sz w:val="20"/>
                <w:szCs w:val="20"/>
              </w:rPr>
            </w:pPr>
          </w:p>
          <w:p w14:paraId="4654C9ED" w14:textId="77777777" w:rsidR="00C175C8" w:rsidRPr="00F46EEF" w:rsidRDefault="00C175C8" w:rsidP="00C175C8">
            <w:pPr>
              <w:rPr>
                <w:sz w:val="20"/>
                <w:szCs w:val="20"/>
              </w:rPr>
            </w:pPr>
          </w:p>
          <w:p w14:paraId="3DD356A6" w14:textId="77777777" w:rsidR="00C175C8" w:rsidRPr="00F46EEF" w:rsidRDefault="00C175C8" w:rsidP="00C175C8">
            <w:pPr>
              <w:rPr>
                <w:sz w:val="20"/>
                <w:szCs w:val="20"/>
              </w:rPr>
            </w:pPr>
          </w:p>
          <w:p w14:paraId="6FAFF811" w14:textId="77777777" w:rsidR="00C175C8" w:rsidRPr="00F46EEF" w:rsidRDefault="00C175C8" w:rsidP="00C175C8">
            <w:pPr>
              <w:rPr>
                <w:sz w:val="20"/>
                <w:szCs w:val="20"/>
              </w:rPr>
            </w:pPr>
          </w:p>
          <w:p w14:paraId="4CCC953E" w14:textId="77777777" w:rsidR="00C175C8" w:rsidRPr="00F46EEF" w:rsidRDefault="00C175C8" w:rsidP="00C175C8">
            <w:pPr>
              <w:rPr>
                <w:sz w:val="20"/>
                <w:szCs w:val="20"/>
              </w:rPr>
            </w:pPr>
          </w:p>
          <w:p w14:paraId="5F86491B" w14:textId="77777777" w:rsidR="00C175C8" w:rsidRPr="00F46EEF" w:rsidRDefault="00C175C8" w:rsidP="00C175C8">
            <w:pPr>
              <w:rPr>
                <w:sz w:val="20"/>
                <w:szCs w:val="20"/>
              </w:rPr>
            </w:pPr>
          </w:p>
          <w:p w14:paraId="3DAF8BFE" w14:textId="77777777" w:rsidR="00C175C8" w:rsidRPr="00F46EEF" w:rsidRDefault="00C175C8" w:rsidP="00C175C8">
            <w:pPr>
              <w:rPr>
                <w:sz w:val="20"/>
                <w:szCs w:val="20"/>
              </w:rPr>
            </w:pPr>
          </w:p>
          <w:p w14:paraId="129A5A6E" w14:textId="77777777" w:rsidR="00C175C8" w:rsidRPr="00F46EEF" w:rsidRDefault="00C175C8" w:rsidP="00C175C8">
            <w:pPr>
              <w:rPr>
                <w:sz w:val="20"/>
                <w:szCs w:val="20"/>
              </w:rPr>
            </w:pPr>
          </w:p>
          <w:p w14:paraId="468BE88E" w14:textId="77777777" w:rsidR="00C175C8" w:rsidRPr="00F46EEF" w:rsidRDefault="00C175C8" w:rsidP="00C175C8">
            <w:pPr>
              <w:rPr>
                <w:sz w:val="20"/>
                <w:szCs w:val="20"/>
              </w:rPr>
            </w:pPr>
          </w:p>
          <w:p w14:paraId="00656B14" w14:textId="77777777" w:rsidR="00C175C8" w:rsidRPr="00F46EEF" w:rsidRDefault="00C175C8" w:rsidP="00C175C8">
            <w:pPr>
              <w:rPr>
                <w:sz w:val="20"/>
                <w:szCs w:val="20"/>
              </w:rPr>
            </w:pPr>
          </w:p>
          <w:p w14:paraId="4DC9896C" w14:textId="77777777" w:rsidR="00C175C8" w:rsidRPr="00F46EEF" w:rsidRDefault="00C175C8" w:rsidP="00C175C8">
            <w:pPr>
              <w:rPr>
                <w:sz w:val="20"/>
                <w:szCs w:val="20"/>
              </w:rPr>
            </w:pPr>
          </w:p>
          <w:p w14:paraId="47A9E60D" w14:textId="77777777" w:rsidR="00C175C8" w:rsidRPr="00F46EEF" w:rsidRDefault="00C175C8" w:rsidP="00C175C8">
            <w:pPr>
              <w:rPr>
                <w:sz w:val="20"/>
                <w:szCs w:val="20"/>
              </w:rPr>
            </w:pPr>
          </w:p>
          <w:p w14:paraId="5BEB6593" w14:textId="77777777" w:rsidR="00C175C8" w:rsidRPr="00F46EEF" w:rsidRDefault="00C175C8" w:rsidP="00C175C8">
            <w:pPr>
              <w:rPr>
                <w:sz w:val="20"/>
                <w:szCs w:val="20"/>
              </w:rPr>
            </w:pPr>
          </w:p>
          <w:p w14:paraId="70A4A4F9" w14:textId="77777777" w:rsidR="00C175C8" w:rsidRPr="00F46EEF" w:rsidRDefault="00C175C8" w:rsidP="00C175C8">
            <w:pPr>
              <w:rPr>
                <w:sz w:val="20"/>
                <w:szCs w:val="20"/>
              </w:rPr>
            </w:pPr>
          </w:p>
          <w:p w14:paraId="7759C5DC" w14:textId="77777777" w:rsidR="00C175C8" w:rsidRPr="00F46EEF" w:rsidRDefault="00C175C8" w:rsidP="00C175C8">
            <w:pPr>
              <w:rPr>
                <w:sz w:val="20"/>
                <w:szCs w:val="20"/>
              </w:rPr>
            </w:pPr>
          </w:p>
          <w:p w14:paraId="4A088E38" w14:textId="77777777" w:rsidR="00C175C8" w:rsidRPr="00F46EEF" w:rsidRDefault="00C175C8" w:rsidP="00C175C8">
            <w:pPr>
              <w:rPr>
                <w:sz w:val="20"/>
                <w:szCs w:val="20"/>
              </w:rPr>
            </w:pPr>
          </w:p>
          <w:p w14:paraId="4544D994" w14:textId="77777777" w:rsidR="00C175C8" w:rsidRPr="00F46EEF" w:rsidRDefault="00C175C8" w:rsidP="00C175C8">
            <w:pPr>
              <w:rPr>
                <w:sz w:val="20"/>
                <w:szCs w:val="20"/>
              </w:rPr>
            </w:pPr>
          </w:p>
          <w:p w14:paraId="7D5BD76E" w14:textId="77777777" w:rsidR="00C175C8" w:rsidRPr="00F46EEF" w:rsidRDefault="00C175C8" w:rsidP="00C175C8">
            <w:pPr>
              <w:rPr>
                <w:sz w:val="20"/>
                <w:szCs w:val="20"/>
              </w:rPr>
            </w:pPr>
          </w:p>
          <w:p w14:paraId="4764A0E7" w14:textId="77777777" w:rsidR="00C175C8" w:rsidRPr="00F46EEF" w:rsidRDefault="00C175C8" w:rsidP="00C175C8">
            <w:pPr>
              <w:rPr>
                <w:sz w:val="20"/>
                <w:szCs w:val="20"/>
              </w:rPr>
            </w:pPr>
          </w:p>
          <w:p w14:paraId="7A7DA730" w14:textId="77777777" w:rsidR="00C175C8" w:rsidRPr="00F46EEF" w:rsidRDefault="00C175C8" w:rsidP="00C175C8">
            <w:pPr>
              <w:rPr>
                <w:sz w:val="20"/>
                <w:szCs w:val="20"/>
              </w:rPr>
            </w:pPr>
          </w:p>
          <w:p w14:paraId="4183E482" w14:textId="77777777" w:rsidR="00C175C8" w:rsidRPr="00F46EEF" w:rsidRDefault="00C175C8" w:rsidP="00C175C8">
            <w:pPr>
              <w:rPr>
                <w:sz w:val="20"/>
                <w:szCs w:val="20"/>
              </w:rPr>
            </w:pPr>
          </w:p>
          <w:p w14:paraId="7BE223AB" w14:textId="77777777" w:rsidR="00C175C8" w:rsidRPr="00F46EEF" w:rsidRDefault="00C175C8" w:rsidP="00C175C8">
            <w:pPr>
              <w:rPr>
                <w:sz w:val="20"/>
                <w:szCs w:val="20"/>
              </w:rPr>
            </w:pPr>
          </w:p>
          <w:p w14:paraId="2D7F4C29" w14:textId="77777777" w:rsidR="00C175C8" w:rsidRPr="00F46EEF" w:rsidRDefault="00C175C8" w:rsidP="00C175C8">
            <w:pPr>
              <w:rPr>
                <w:sz w:val="20"/>
                <w:szCs w:val="20"/>
              </w:rPr>
            </w:pPr>
          </w:p>
          <w:p w14:paraId="0799903F" w14:textId="77777777" w:rsidR="00C175C8" w:rsidRPr="00F46EEF" w:rsidRDefault="00C175C8" w:rsidP="00C175C8">
            <w:pPr>
              <w:rPr>
                <w:sz w:val="20"/>
                <w:szCs w:val="20"/>
              </w:rPr>
            </w:pPr>
          </w:p>
          <w:p w14:paraId="293F8213" w14:textId="77777777" w:rsidR="00C175C8" w:rsidRPr="00F46EEF" w:rsidRDefault="00C175C8" w:rsidP="00C175C8">
            <w:pPr>
              <w:rPr>
                <w:sz w:val="20"/>
                <w:szCs w:val="20"/>
              </w:rPr>
            </w:pPr>
          </w:p>
          <w:p w14:paraId="046DEDCB" w14:textId="77777777" w:rsidR="00C175C8" w:rsidRPr="00F46EEF" w:rsidRDefault="00C175C8" w:rsidP="00C175C8">
            <w:pPr>
              <w:rPr>
                <w:sz w:val="20"/>
                <w:szCs w:val="20"/>
              </w:rPr>
            </w:pPr>
          </w:p>
          <w:p w14:paraId="084844E3" w14:textId="77777777" w:rsidR="00C175C8" w:rsidRPr="00F46EEF" w:rsidRDefault="00C175C8" w:rsidP="00C175C8">
            <w:pPr>
              <w:rPr>
                <w:sz w:val="20"/>
                <w:szCs w:val="20"/>
              </w:rPr>
            </w:pPr>
          </w:p>
          <w:p w14:paraId="57877E86" w14:textId="77777777" w:rsidR="00C175C8" w:rsidRPr="00F46EEF" w:rsidRDefault="00C175C8" w:rsidP="00C175C8">
            <w:pPr>
              <w:rPr>
                <w:sz w:val="20"/>
                <w:szCs w:val="20"/>
              </w:rPr>
            </w:pPr>
          </w:p>
          <w:p w14:paraId="040DAE27" w14:textId="77777777" w:rsidR="00C175C8" w:rsidRPr="00F46EEF" w:rsidRDefault="00C175C8" w:rsidP="00C175C8">
            <w:pPr>
              <w:rPr>
                <w:sz w:val="20"/>
                <w:szCs w:val="20"/>
              </w:rPr>
            </w:pPr>
          </w:p>
          <w:p w14:paraId="1BDECEFC" w14:textId="77777777" w:rsidR="00C175C8" w:rsidRPr="00F46EEF" w:rsidRDefault="00C175C8" w:rsidP="00C175C8">
            <w:pPr>
              <w:rPr>
                <w:sz w:val="20"/>
                <w:szCs w:val="20"/>
              </w:rPr>
            </w:pPr>
          </w:p>
          <w:p w14:paraId="4DB75198" w14:textId="77777777" w:rsidR="00C175C8" w:rsidRPr="00F46EEF" w:rsidRDefault="00C175C8" w:rsidP="00C175C8">
            <w:pPr>
              <w:rPr>
                <w:sz w:val="20"/>
                <w:szCs w:val="20"/>
              </w:rPr>
            </w:pPr>
          </w:p>
          <w:p w14:paraId="0CC208F7" w14:textId="77777777" w:rsidR="00C175C8" w:rsidRPr="00F46EEF" w:rsidRDefault="00C175C8" w:rsidP="00C175C8">
            <w:pPr>
              <w:rPr>
                <w:sz w:val="20"/>
                <w:szCs w:val="20"/>
              </w:rPr>
            </w:pPr>
          </w:p>
          <w:p w14:paraId="0ADEAFEB" w14:textId="77777777" w:rsidR="00C175C8" w:rsidRPr="00F46EEF" w:rsidRDefault="00C175C8" w:rsidP="00C175C8">
            <w:pPr>
              <w:rPr>
                <w:sz w:val="20"/>
                <w:szCs w:val="20"/>
              </w:rPr>
            </w:pPr>
          </w:p>
          <w:p w14:paraId="1C0F8917" w14:textId="77777777" w:rsidR="00C175C8" w:rsidRPr="00F46EEF" w:rsidRDefault="00C175C8" w:rsidP="00C175C8">
            <w:pPr>
              <w:rPr>
                <w:sz w:val="20"/>
                <w:szCs w:val="20"/>
              </w:rPr>
            </w:pPr>
          </w:p>
          <w:p w14:paraId="1B0AEC1C" w14:textId="77777777" w:rsidR="00C175C8" w:rsidRPr="00F46EEF" w:rsidRDefault="00C175C8" w:rsidP="00C175C8">
            <w:pPr>
              <w:rPr>
                <w:sz w:val="20"/>
                <w:szCs w:val="20"/>
              </w:rPr>
            </w:pPr>
          </w:p>
          <w:p w14:paraId="0D109CDB" w14:textId="77777777" w:rsidR="00C175C8" w:rsidRPr="00F46EEF" w:rsidRDefault="00C175C8" w:rsidP="00C175C8">
            <w:pPr>
              <w:rPr>
                <w:sz w:val="20"/>
                <w:szCs w:val="20"/>
              </w:rPr>
            </w:pPr>
            <w:r w:rsidRPr="00F46EEF">
              <w:rPr>
                <w:sz w:val="20"/>
                <w:szCs w:val="20"/>
              </w:rPr>
              <w:t xml:space="preserve"> </w:t>
            </w:r>
          </w:p>
        </w:tc>
        <w:tc>
          <w:tcPr>
            <w:tcW w:w="1009" w:type="dxa"/>
            <w:tcBorders>
              <w:top w:val="single" w:sz="4" w:space="0" w:color="auto"/>
              <w:left w:val="single" w:sz="4" w:space="0" w:color="auto"/>
              <w:bottom w:val="single" w:sz="4" w:space="0" w:color="auto"/>
              <w:right w:val="single" w:sz="4" w:space="0" w:color="auto"/>
            </w:tcBorders>
          </w:tcPr>
          <w:p w14:paraId="515E3741" w14:textId="77777777" w:rsidR="00C175C8" w:rsidRPr="00F46EEF" w:rsidRDefault="00C175C8" w:rsidP="00C175C8">
            <w:pPr>
              <w:rPr>
                <w:sz w:val="20"/>
                <w:szCs w:val="20"/>
              </w:rPr>
            </w:pPr>
            <w:r w:rsidRPr="00F46EEF">
              <w:rPr>
                <w:sz w:val="20"/>
                <w:szCs w:val="20"/>
              </w:rPr>
              <w:t>Č: I</w:t>
            </w:r>
          </w:p>
          <w:p w14:paraId="267A8D36" w14:textId="77777777" w:rsidR="00C175C8" w:rsidRPr="00F46EEF" w:rsidRDefault="00C175C8" w:rsidP="00C175C8">
            <w:pPr>
              <w:rPr>
                <w:sz w:val="20"/>
                <w:szCs w:val="20"/>
              </w:rPr>
            </w:pPr>
            <w:r w:rsidRPr="00F46EEF">
              <w:rPr>
                <w:sz w:val="20"/>
                <w:szCs w:val="20"/>
              </w:rPr>
              <w:t xml:space="preserve">§: 5 </w:t>
            </w:r>
            <w:r w:rsidRPr="00F46EEF">
              <w:rPr>
                <w:sz w:val="20"/>
                <w:szCs w:val="20"/>
              </w:rPr>
              <w:br/>
              <w:t>O: 1</w:t>
            </w:r>
            <w:r w:rsidRPr="00F46EEF">
              <w:rPr>
                <w:sz w:val="20"/>
                <w:szCs w:val="20"/>
              </w:rPr>
              <w:br/>
            </w:r>
          </w:p>
          <w:p w14:paraId="468806DD" w14:textId="77777777" w:rsidR="00C175C8" w:rsidRPr="00F46EEF" w:rsidRDefault="00C175C8" w:rsidP="00C175C8">
            <w:pPr>
              <w:rPr>
                <w:sz w:val="20"/>
                <w:szCs w:val="20"/>
              </w:rPr>
            </w:pPr>
          </w:p>
          <w:p w14:paraId="6B7C399A" w14:textId="77777777" w:rsidR="00C175C8" w:rsidRPr="00F46EEF" w:rsidRDefault="00C175C8" w:rsidP="00C175C8">
            <w:pPr>
              <w:rPr>
                <w:sz w:val="20"/>
                <w:szCs w:val="20"/>
              </w:rPr>
            </w:pPr>
          </w:p>
          <w:p w14:paraId="17BAC9AD" w14:textId="77777777" w:rsidR="00C175C8" w:rsidRPr="00F46EEF" w:rsidRDefault="00C175C8" w:rsidP="00C175C8">
            <w:pPr>
              <w:rPr>
                <w:sz w:val="20"/>
                <w:szCs w:val="20"/>
              </w:rPr>
            </w:pPr>
          </w:p>
          <w:p w14:paraId="73D7A7B8" w14:textId="77777777" w:rsidR="00C175C8" w:rsidRPr="00F46EEF" w:rsidRDefault="00C175C8" w:rsidP="00C175C8">
            <w:pPr>
              <w:rPr>
                <w:sz w:val="20"/>
                <w:szCs w:val="20"/>
              </w:rPr>
            </w:pPr>
          </w:p>
          <w:p w14:paraId="334A2EB0" w14:textId="77777777" w:rsidR="00C175C8" w:rsidRPr="00F46EEF" w:rsidRDefault="00C175C8" w:rsidP="00C175C8">
            <w:pPr>
              <w:rPr>
                <w:sz w:val="20"/>
                <w:szCs w:val="20"/>
              </w:rPr>
            </w:pPr>
          </w:p>
          <w:p w14:paraId="3FEDDEB1" w14:textId="77777777" w:rsidR="00C175C8" w:rsidRPr="00F46EEF" w:rsidRDefault="00C175C8" w:rsidP="00C175C8">
            <w:pPr>
              <w:rPr>
                <w:sz w:val="20"/>
                <w:szCs w:val="20"/>
              </w:rPr>
            </w:pPr>
          </w:p>
          <w:p w14:paraId="23851474" w14:textId="77777777" w:rsidR="00C175C8" w:rsidRPr="00F46EEF" w:rsidRDefault="00C175C8" w:rsidP="00C175C8">
            <w:pPr>
              <w:rPr>
                <w:sz w:val="20"/>
                <w:szCs w:val="20"/>
              </w:rPr>
            </w:pPr>
          </w:p>
          <w:p w14:paraId="436E6C0D" w14:textId="77777777" w:rsidR="00C175C8" w:rsidRPr="00F46EEF" w:rsidRDefault="00C175C8" w:rsidP="00C175C8">
            <w:pPr>
              <w:rPr>
                <w:sz w:val="20"/>
                <w:szCs w:val="20"/>
              </w:rPr>
            </w:pPr>
          </w:p>
          <w:p w14:paraId="7E33F441" w14:textId="77777777" w:rsidR="00C175C8" w:rsidRPr="00F46EEF" w:rsidRDefault="00C175C8" w:rsidP="00C175C8">
            <w:pPr>
              <w:rPr>
                <w:sz w:val="20"/>
                <w:szCs w:val="20"/>
              </w:rPr>
            </w:pPr>
          </w:p>
          <w:p w14:paraId="2A2E5109" w14:textId="77777777" w:rsidR="00C175C8" w:rsidRPr="00F46EEF" w:rsidRDefault="00C175C8" w:rsidP="00C175C8">
            <w:pPr>
              <w:rPr>
                <w:sz w:val="20"/>
                <w:szCs w:val="20"/>
              </w:rPr>
            </w:pPr>
          </w:p>
          <w:p w14:paraId="4DE77DA4" w14:textId="77777777" w:rsidR="00C175C8" w:rsidRPr="00F46EEF" w:rsidRDefault="00C175C8" w:rsidP="00C175C8">
            <w:pPr>
              <w:rPr>
                <w:sz w:val="20"/>
                <w:szCs w:val="20"/>
              </w:rPr>
            </w:pPr>
          </w:p>
          <w:p w14:paraId="44CBDF55" w14:textId="77777777" w:rsidR="00C175C8" w:rsidRPr="00F46EEF" w:rsidRDefault="00C175C8" w:rsidP="00C175C8">
            <w:pPr>
              <w:rPr>
                <w:sz w:val="20"/>
                <w:szCs w:val="20"/>
              </w:rPr>
            </w:pPr>
          </w:p>
          <w:p w14:paraId="5C43A927" w14:textId="77777777" w:rsidR="00C175C8" w:rsidRPr="00F46EEF" w:rsidRDefault="00C175C8" w:rsidP="00C175C8">
            <w:pPr>
              <w:rPr>
                <w:sz w:val="20"/>
                <w:szCs w:val="20"/>
              </w:rPr>
            </w:pPr>
          </w:p>
          <w:p w14:paraId="2ABD1EE0" w14:textId="77777777" w:rsidR="00C175C8" w:rsidRPr="00F46EEF" w:rsidRDefault="00C175C8" w:rsidP="00C175C8">
            <w:pPr>
              <w:rPr>
                <w:sz w:val="20"/>
                <w:szCs w:val="20"/>
              </w:rPr>
            </w:pPr>
          </w:p>
          <w:p w14:paraId="34564BD2" w14:textId="77777777" w:rsidR="00C175C8" w:rsidRPr="00F46EEF" w:rsidRDefault="00C175C8" w:rsidP="00C175C8">
            <w:pPr>
              <w:rPr>
                <w:sz w:val="20"/>
                <w:szCs w:val="20"/>
              </w:rPr>
            </w:pPr>
          </w:p>
          <w:p w14:paraId="6DA785F6" w14:textId="77777777" w:rsidR="00C175C8" w:rsidRPr="00F46EEF" w:rsidRDefault="00C175C8" w:rsidP="00C175C8">
            <w:pPr>
              <w:rPr>
                <w:sz w:val="20"/>
                <w:szCs w:val="20"/>
              </w:rPr>
            </w:pPr>
          </w:p>
          <w:p w14:paraId="4ECB23EE" w14:textId="77777777" w:rsidR="00C175C8" w:rsidRPr="00F46EEF" w:rsidRDefault="00C175C8" w:rsidP="00C175C8">
            <w:pPr>
              <w:rPr>
                <w:sz w:val="20"/>
                <w:szCs w:val="20"/>
              </w:rPr>
            </w:pPr>
          </w:p>
          <w:p w14:paraId="622E3B26" w14:textId="77777777" w:rsidR="00C175C8" w:rsidRPr="00F46EEF" w:rsidRDefault="00C175C8" w:rsidP="00C175C8">
            <w:pPr>
              <w:rPr>
                <w:sz w:val="20"/>
                <w:szCs w:val="20"/>
              </w:rPr>
            </w:pPr>
          </w:p>
          <w:p w14:paraId="22A00AE8" w14:textId="77777777" w:rsidR="00C175C8" w:rsidRPr="00F46EEF" w:rsidRDefault="00C175C8" w:rsidP="00C175C8">
            <w:pPr>
              <w:rPr>
                <w:sz w:val="20"/>
                <w:szCs w:val="20"/>
              </w:rPr>
            </w:pPr>
          </w:p>
          <w:p w14:paraId="70CF218C" w14:textId="77777777" w:rsidR="00C175C8" w:rsidRPr="00F46EEF" w:rsidRDefault="00C175C8" w:rsidP="00C175C8">
            <w:pPr>
              <w:rPr>
                <w:sz w:val="20"/>
                <w:szCs w:val="20"/>
              </w:rPr>
            </w:pPr>
          </w:p>
          <w:p w14:paraId="5546EBB3" w14:textId="77777777" w:rsidR="00C175C8" w:rsidRPr="00F46EEF" w:rsidRDefault="00C175C8" w:rsidP="00C175C8">
            <w:pPr>
              <w:rPr>
                <w:sz w:val="20"/>
                <w:szCs w:val="20"/>
              </w:rPr>
            </w:pPr>
          </w:p>
          <w:p w14:paraId="1CCD04FA" w14:textId="77777777" w:rsidR="00C175C8" w:rsidRPr="00F46EEF" w:rsidRDefault="00C175C8" w:rsidP="00C175C8">
            <w:pPr>
              <w:rPr>
                <w:sz w:val="20"/>
                <w:szCs w:val="20"/>
              </w:rPr>
            </w:pPr>
          </w:p>
          <w:p w14:paraId="0044A139" w14:textId="77777777" w:rsidR="00C175C8" w:rsidRPr="00F46EEF" w:rsidRDefault="00C175C8" w:rsidP="00C175C8">
            <w:pPr>
              <w:rPr>
                <w:sz w:val="20"/>
                <w:szCs w:val="20"/>
              </w:rPr>
            </w:pPr>
          </w:p>
          <w:p w14:paraId="63E9B63C" w14:textId="77777777" w:rsidR="00C175C8" w:rsidRPr="00F46EEF" w:rsidRDefault="00C175C8" w:rsidP="00C175C8">
            <w:pPr>
              <w:rPr>
                <w:sz w:val="20"/>
                <w:szCs w:val="20"/>
              </w:rPr>
            </w:pPr>
          </w:p>
          <w:p w14:paraId="18011449" w14:textId="77777777" w:rsidR="00C175C8" w:rsidRPr="00F46EEF" w:rsidRDefault="00C175C8" w:rsidP="00C175C8">
            <w:pPr>
              <w:rPr>
                <w:sz w:val="20"/>
                <w:szCs w:val="20"/>
              </w:rPr>
            </w:pPr>
          </w:p>
          <w:p w14:paraId="7C73F960" w14:textId="77777777" w:rsidR="00C175C8" w:rsidRPr="00F46EEF" w:rsidRDefault="00C175C8" w:rsidP="00C175C8">
            <w:pPr>
              <w:rPr>
                <w:sz w:val="20"/>
                <w:szCs w:val="20"/>
              </w:rPr>
            </w:pPr>
          </w:p>
          <w:p w14:paraId="0832D54F" w14:textId="77777777" w:rsidR="00C175C8" w:rsidRPr="00F46EEF" w:rsidRDefault="00C175C8" w:rsidP="00C175C8">
            <w:pPr>
              <w:rPr>
                <w:sz w:val="20"/>
                <w:szCs w:val="20"/>
              </w:rPr>
            </w:pPr>
          </w:p>
          <w:p w14:paraId="212DEDE0" w14:textId="77777777" w:rsidR="00C175C8" w:rsidRPr="00F46EEF" w:rsidRDefault="00C175C8" w:rsidP="00C175C8">
            <w:pPr>
              <w:rPr>
                <w:sz w:val="20"/>
                <w:szCs w:val="20"/>
              </w:rPr>
            </w:pPr>
          </w:p>
          <w:p w14:paraId="7A0B6A5C" w14:textId="77777777" w:rsidR="00C175C8" w:rsidRPr="00F46EEF" w:rsidRDefault="00C175C8" w:rsidP="00C175C8">
            <w:pPr>
              <w:rPr>
                <w:sz w:val="20"/>
                <w:szCs w:val="20"/>
              </w:rPr>
            </w:pPr>
          </w:p>
          <w:p w14:paraId="22FC5046" w14:textId="77777777" w:rsidR="00C175C8" w:rsidRPr="00F46EEF" w:rsidRDefault="00C175C8" w:rsidP="00C175C8">
            <w:pPr>
              <w:rPr>
                <w:sz w:val="20"/>
                <w:szCs w:val="20"/>
              </w:rPr>
            </w:pPr>
          </w:p>
          <w:p w14:paraId="44A042DB" w14:textId="77777777" w:rsidR="00C175C8" w:rsidRPr="00F46EEF" w:rsidRDefault="00C175C8" w:rsidP="00C175C8">
            <w:pPr>
              <w:rPr>
                <w:sz w:val="20"/>
                <w:szCs w:val="20"/>
              </w:rPr>
            </w:pPr>
          </w:p>
          <w:p w14:paraId="53319297" w14:textId="77777777" w:rsidR="00C175C8" w:rsidRPr="00F46EEF" w:rsidRDefault="00C175C8" w:rsidP="00C175C8">
            <w:pPr>
              <w:rPr>
                <w:sz w:val="20"/>
                <w:szCs w:val="20"/>
              </w:rPr>
            </w:pPr>
          </w:p>
          <w:p w14:paraId="2FD18C30" w14:textId="77777777" w:rsidR="00C175C8" w:rsidRPr="00F46EEF" w:rsidRDefault="00C175C8" w:rsidP="00C175C8">
            <w:pPr>
              <w:rPr>
                <w:sz w:val="20"/>
                <w:szCs w:val="20"/>
              </w:rPr>
            </w:pPr>
          </w:p>
          <w:p w14:paraId="14FBE568" w14:textId="77777777" w:rsidR="00C175C8" w:rsidRPr="00F46EEF" w:rsidRDefault="00C175C8" w:rsidP="00C175C8">
            <w:pPr>
              <w:rPr>
                <w:sz w:val="20"/>
                <w:szCs w:val="20"/>
              </w:rPr>
            </w:pPr>
          </w:p>
          <w:p w14:paraId="1E9C83B3" w14:textId="77777777" w:rsidR="00C175C8" w:rsidRPr="00F46EEF" w:rsidRDefault="00C175C8" w:rsidP="00C175C8">
            <w:pPr>
              <w:rPr>
                <w:sz w:val="20"/>
                <w:szCs w:val="20"/>
              </w:rPr>
            </w:pPr>
          </w:p>
          <w:p w14:paraId="7575375A" w14:textId="77777777" w:rsidR="00C175C8" w:rsidRPr="00F46EEF" w:rsidRDefault="00C175C8" w:rsidP="00C175C8">
            <w:pPr>
              <w:rPr>
                <w:sz w:val="20"/>
                <w:szCs w:val="20"/>
              </w:rPr>
            </w:pPr>
          </w:p>
          <w:p w14:paraId="2CD962EB" w14:textId="77777777" w:rsidR="00C175C8" w:rsidRPr="00F46EEF" w:rsidRDefault="00C175C8" w:rsidP="00C175C8">
            <w:pPr>
              <w:rPr>
                <w:sz w:val="20"/>
                <w:szCs w:val="20"/>
              </w:rPr>
            </w:pPr>
          </w:p>
          <w:p w14:paraId="2AB4A884" w14:textId="77777777" w:rsidR="00C175C8" w:rsidRPr="00F46EEF" w:rsidRDefault="00C175C8" w:rsidP="00C175C8">
            <w:pPr>
              <w:rPr>
                <w:sz w:val="20"/>
                <w:szCs w:val="20"/>
              </w:rPr>
            </w:pPr>
          </w:p>
          <w:p w14:paraId="6FB18CF1" w14:textId="77777777" w:rsidR="00C175C8" w:rsidRPr="00F46EEF" w:rsidRDefault="00C175C8" w:rsidP="00C175C8">
            <w:pPr>
              <w:rPr>
                <w:sz w:val="20"/>
                <w:szCs w:val="20"/>
              </w:rPr>
            </w:pPr>
          </w:p>
          <w:p w14:paraId="0978F436" w14:textId="77777777" w:rsidR="00C175C8" w:rsidRPr="00F46EEF" w:rsidRDefault="00C175C8" w:rsidP="00C175C8">
            <w:pPr>
              <w:rPr>
                <w:sz w:val="20"/>
                <w:szCs w:val="20"/>
              </w:rPr>
            </w:pPr>
          </w:p>
          <w:p w14:paraId="003D7C6F" w14:textId="77777777" w:rsidR="00C175C8" w:rsidRPr="00F46EEF" w:rsidRDefault="00C175C8" w:rsidP="00C175C8">
            <w:pPr>
              <w:rPr>
                <w:sz w:val="20"/>
                <w:szCs w:val="20"/>
              </w:rPr>
            </w:pPr>
          </w:p>
          <w:p w14:paraId="51DB665F" w14:textId="77777777" w:rsidR="00C175C8" w:rsidRPr="00F46EEF" w:rsidRDefault="00C175C8" w:rsidP="00C175C8">
            <w:pPr>
              <w:rPr>
                <w:sz w:val="20"/>
                <w:szCs w:val="20"/>
              </w:rPr>
            </w:pPr>
          </w:p>
          <w:p w14:paraId="68F31F41" w14:textId="77777777" w:rsidR="00C175C8" w:rsidRPr="00F46EEF" w:rsidRDefault="00C175C8" w:rsidP="00C175C8">
            <w:pPr>
              <w:rPr>
                <w:sz w:val="20"/>
                <w:szCs w:val="20"/>
              </w:rPr>
            </w:pPr>
          </w:p>
          <w:p w14:paraId="5202F98C" w14:textId="77777777" w:rsidR="00C175C8" w:rsidRPr="00F46EEF" w:rsidRDefault="00C175C8" w:rsidP="00C175C8">
            <w:pPr>
              <w:rPr>
                <w:sz w:val="20"/>
                <w:szCs w:val="20"/>
              </w:rPr>
            </w:pPr>
          </w:p>
          <w:p w14:paraId="572C5024" w14:textId="77777777" w:rsidR="00C175C8" w:rsidRPr="00F46EEF" w:rsidRDefault="00C175C8" w:rsidP="00C175C8">
            <w:pPr>
              <w:rPr>
                <w:sz w:val="20"/>
                <w:szCs w:val="20"/>
              </w:rPr>
            </w:pPr>
          </w:p>
          <w:p w14:paraId="5A0B5E93" w14:textId="77777777" w:rsidR="00C175C8" w:rsidRPr="00F46EEF" w:rsidRDefault="00C175C8" w:rsidP="00C175C8">
            <w:pPr>
              <w:rPr>
                <w:sz w:val="20"/>
                <w:szCs w:val="20"/>
              </w:rPr>
            </w:pPr>
          </w:p>
          <w:p w14:paraId="01382405" w14:textId="77777777" w:rsidR="00C175C8" w:rsidRPr="00F46EEF" w:rsidRDefault="00C175C8" w:rsidP="00C175C8">
            <w:pPr>
              <w:rPr>
                <w:sz w:val="20"/>
                <w:szCs w:val="20"/>
              </w:rPr>
            </w:pPr>
          </w:p>
          <w:p w14:paraId="61CA7588" w14:textId="77777777" w:rsidR="00C175C8" w:rsidRPr="00F46EEF" w:rsidRDefault="00C175C8" w:rsidP="00C175C8">
            <w:pPr>
              <w:rPr>
                <w:sz w:val="20"/>
                <w:szCs w:val="20"/>
              </w:rPr>
            </w:pPr>
          </w:p>
          <w:p w14:paraId="2F0BD892" w14:textId="77777777" w:rsidR="00C175C8" w:rsidRPr="00F46EEF" w:rsidRDefault="00C175C8" w:rsidP="00C175C8">
            <w:pPr>
              <w:rPr>
                <w:sz w:val="20"/>
                <w:szCs w:val="20"/>
              </w:rPr>
            </w:pPr>
          </w:p>
          <w:p w14:paraId="74802922" w14:textId="77777777" w:rsidR="00C175C8" w:rsidRPr="00F46EEF" w:rsidRDefault="00C175C8" w:rsidP="00C175C8">
            <w:pPr>
              <w:rPr>
                <w:sz w:val="20"/>
                <w:szCs w:val="20"/>
              </w:rPr>
            </w:pPr>
          </w:p>
          <w:p w14:paraId="73B70438" w14:textId="77777777" w:rsidR="00C175C8" w:rsidRPr="00F46EEF" w:rsidRDefault="00C175C8" w:rsidP="00C175C8">
            <w:pPr>
              <w:rPr>
                <w:sz w:val="20"/>
                <w:szCs w:val="20"/>
              </w:rPr>
            </w:pPr>
          </w:p>
          <w:p w14:paraId="4F29D6BF" w14:textId="77777777" w:rsidR="00C175C8" w:rsidRPr="00F46EEF" w:rsidRDefault="00C175C8" w:rsidP="00C175C8">
            <w:pPr>
              <w:rPr>
                <w:sz w:val="20"/>
                <w:szCs w:val="20"/>
              </w:rPr>
            </w:pPr>
          </w:p>
          <w:p w14:paraId="132047B7" w14:textId="77777777" w:rsidR="00C175C8" w:rsidRPr="00F46EEF" w:rsidRDefault="00C175C8" w:rsidP="00C175C8">
            <w:pPr>
              <w:rPr>
                <w:sz w:val="20"/>
                <w:szCs w:val="20"/>
              </w:rPr>
            </w:pPr>
          </w:p>
          <w:p w14:paraId="586BE14A" w14:textId="77777777" w:rsidR="00C175C8" w:rsidRPr="00F46EEF" w:rsidRDefault="00C175C8" w:rsidP="00C175C8">
            <w:pPr>
              <w:rPr>
                <w:sz w:val="20"/>
                <w:szCs w:val="20"/>
              </w:rPr>
            </w:pPr>
          </w:p>
          <w:p w14:paraId="3DAEBB5C" w14:textId="77777777" w:rsidR="00C175C8" w:rsidRPr="00F46EEF" w:rsidRDefault="00C175C8" w:rsidP="00C175C8">
            <w:pPr>
              <w:rPr>
                <w:sz w:val="20"/>
                <w:szCs w:val="20"/>
              </w:rPr>
            </w:pPr>
          </w:p>
          <w:p w14:paraId="73568C57" w14:textId="77777777" w:rsidR="00C175C8" w:rsidRPr="00F46EEF" w:rsidRDefault="00C175C8" w:rsidP="00C175C8">
            <w:pPr>
              <w:rPr>
                <w:sz w:val="20"/>
                <w:szCs w:val="20"/>
              </w:rPr>
            </w:pPr>
          </w:p>
          <w:p w14:paraId="5A52D03A" w14:textId="77777777" w:rsidR="00C175C8" w:rsidRPr="00F46EEF" w:rsidRDefault="00C175C8" w:rsidP="00C175C8">
            <w:pPr>
              <w:rPr>
                <w:sz w:val="20"/>
                <w:szCs w:val="20"/>
              </w:rPr>
            </w:pPr>
          </w:p>
          <w:p w14:paraId="360B2D31" w14:textId="77777777" w:rsidR="00C175C8" w:rsidRPr="00F46EEF" w:rsidRDefault="00C175C8" w:rsidP="00C175C8">
            <w:pPr>
              <w:rPr>
                <w:sz w:val="20"/>
                <w:szCs w:val="20"/>
              </w:rPr>
            </w:pPr>
          </w:p>
          <w:p w14:paraId="65D18EC2" w14:textId="77777777" w:rsidR="00C175C8" w:rsidRPr="00F46EEF" w:rsidRDefault="00C175C8" w:rsidP="00C175C8">
            <w:pPr>
              <w:rPr>
                <w:sz w:val="20"/>
                <w:szCs w:val="20"/>
              </w:rPr>
            </w:pPr>
          </w:p>
          <w:p w14:paraId="335EA023" w14:textId="77777777" w:rsidR="00C175C8" w:rsidRPr="00F46EEF" w:rsidRDefault="00C175C8" w:rsidP="00C175C8">
            <w:pPr>
              <w:rPr>
                <w:sz w:val="20"/>
                <w:szCs w:val="20"/>
              </w:rPr>
            </w:pPr>
          </w:p>
          <w:p w14:paraId="50323BA0" w14:textId="77777777" w:rsidR="00C175C8" w:rsidRPr="00F46EEF" w:rsidRDefault="00C175C8" w:rsidP="00C175C8">
            <w:pPr>
              <w:rPr>
                <w:sz w:val="20"/>
                <w:szCs w:val="20"/>
              </w:rPr>
            </w:pPr>
          </w:p>
          <w:p w14:paraId="32264BF5" w14:textId="77777777" w:rsidR="00C175C8" w:rsidRPr="00F46EEF" w:rsidRDefault="00C175C8" w:rsidP="00C175C8">
            <w:pPr>
              <w:rPr>
                <w:sz w:val="20"/>
                <w:szCs w:val="20"/>
              </w:rPr>
            </w:pPr>
          </w:p>
          <w:p w14:paraId="023CBFE3" w14:textId="77777777" w:rsidR="00C175C8" w:rsidRPr="00F46EEF" w:rsidRDefault="00C175C8" w:rsidP="00C175C8">
            <w:pPr>
              <w:rPr>
                <w:sz w:val="20"/>
                <w:szCs w:val="20"/>
              </w:rPr>
            </w:pPr>
          </w:p>
          <w:p w14:paraId="6F9A1EAF" w14:textId="77777777" w:rsidR="00C175C8" w:rsidRPr="00F46EEF" w:rsidRDefault="00C175C8" w:rsidP="00C175C8">
            <w:pPr>
              <w:rPr>
                <w:sz w:val="20"/>
                <w:szCs w:val="20"/>
              </w:rPr>
            </w:pPr>
          </w:p>
          <w:p w14:paraId="06981AC3" w14:textId="77777777" w:rsidR="00C175C8" w:rsidRPr="00F46EEF" w:rsidRDefault="00C175C8" w:rsidP="00C175C8">
            <w:pPr>
              <w:rPr>
                <w:sz w:val="20"/>
                <w:szCs w:val="20"/>
              </w:rPr>
            </w:pPr>
          </w:p>
          <w:p w14:paraId="144766B6" w14:textId="77777777" w:rsidR="00C175C8" w:rsidRPr="00F46EEF" w:rsidRDefault="00C175C8" w:rsidP="00C175C8">
            <w:pPr>
              <w:rPr>
                <w:sz w:val="20"/>
                <w:szCs w:val="20"/>
              </w:rPr>
            </w:pPr>
          </w:p>
          <w:p w14:paraId="123C0C9E" w14:textId="77777777" w:rsidR="00C175C8" w:rsidRPr="00F46EEF" w:rsidRDefault="00C175C8" w:rsidP="00C175C8">
            <w:pPr>
              <w:rPr>
                <w:sz w:val="20"/>
                <w:szCs w:val="20"/>
              </w:rPr>
            </w:pPr>
          </w:p>
          <w:p w14:paraId="24BCBB3A" w14:textId="77777777" w:rsidR="00C175C8" w:rsidRPr="00F46EEF" w:rsidRDefault="00C175C8" w:rsidP="00C175C8">
            <w:pPr>
              <w:rPr>
                <w:sz w:val="20"/>
                <w:szCs w:val="20"/>
              </w:rPr>
            </w:pPr>
          </w:p>
          <w:p w14:paraId="776771E4" w14:textId="77777777" w:rsidR="00C175C8" w:rsidRPr="00F46EEF" w:rsidRDefault="00C175C8" w:rsidP="00C175C8">
            <w:pPr>
              <w:rPr>
                <w:sz w:val="20"/>
                <w:szCs w:val="20"/>
              </w:rPr>
            </w:pPr>
          </w:p>
          <w:p w14:paraId="56891F27" w14:textId="77777777" w:rsidR="00C175C8" w:rsidRPr="00F46EEF" w:rsidRDefault="00C175C8" w:rsidP="00C175C8">
            <w:pPr>
              <w:rPr>
                <w:sz w:val="20"/>
                <w:szCs w:val="20"/>
              </w:rPr>
            </w:pPr>
          </w:p>
          <w:p w14:paraId="657D0796" w14:textId="77777777" w:rsidR="00C175C8" w:rsidRPr="00F46EEF" w:rsidRDefault="00C175C8" w:rsidP="00C175C8">
            <w:pPr>
              <w:rPr>
                <w:sz w:val="20"/>
                <w:szCs w:val="20"/>
              </w:rPr>
            </w:pPr>
          </w:p>
          <w:p w14:paraId="0898FF54" w14:textId="77777777" w:rsidR="00C175C8" w:rsidRPr="00F46EEF" w:rsidRDefault="00C175C8" w:rsidP="00C175C8">
            <w:pPr>
              <w:rPr>
                <w:sz w:val="20"/>
                <w:szCs w:val="20"/>
              </w:rPr>
            </w:pPr>
          </w:p>
          <w:p w14:paraId="7087FA53" w14:textId="77777777" w:rsidR="00C175C8" w:rsidRPr="00F46EEF" w:rsidRDefault="00C175C8" w:rsidP="00C175C8">
            <w:pPr>
              <w:rPr>
                <w:sz w:val="20"/>
                <w:szCs w:val="20"/>
              </w:rPr>
            </w:pPr>
          </w:p>
          <w:p w14:paraId="2B9B46ED" w14:textId="77777777" w:rsidR="00C175C8" w:rsidRPr="00F46EEF" w:rsidRDefault="00C175C8" w:rsidP="00C175C8">
            <w:pPr>
              <w:rPr>
                <w:sz w:val="20"/>
                <w:szCs w:val="20"/>
              </w:rPr>
            </w:pPr>
          </w:p>
          <w:p w14:paraId="7EFCC6D7" w14:textId="77777777" w:rsidR="00C175C8" w:rsidRPr="00F46EEF" w:rsidRDefault="00C175C8" w:rsidP="00C175C8">
            <w:pPr>
              <w:rPr>
                <w:sz w:val="20"/>
                <w:szCs w:val="20"/>
              </w:rPr>
            </w:pPr>
          </w:p>
          <w:p w14:paraId="426510A7" w14:textId="77777777" w:rsidR="00C175C8" w:rsidRPr="00F46EEF" w:rsidRDefault="00C175C8" w:rsidP="00C175C8">
            <w:pPr>
              <w:rPr>
                <w:sz w:val="20"/>
                <w:szCs w:val="20"/>
              </w:rPr>
            </w:pPr>
          </w:p>
          <w:p w14:paraId="3A3CBBE6" w14:textId="77777777" w:rsidR="00C175C8" w:rsidRPr="00F46EEF" w:rsidRDefault="00C175C8" w:rsidP="00C175C8">
            <w:pPr>
              <w:rPr>
                <w:sz w:val="20"/>
                <w:szCs w:val="20"/>
              </w:rPr>
            </w:pPr>
          </w:p>
          <w:p w14:paraId="4701293E" w14:textId="77777777" w:rsidR="00C175C8" w:rsidRPr="00F46EEF" w:rsidRDefault="00C175C8" w:rsidP="00C175C8">
            <w:pPr>
              <w:rPr>
                <w:sz w:val="20"/>
                <w:szCs w:val="20"/>
              </w:rPr>
            </w:pPr>
          </w:p>
          <w:p w14:paraId="1297FC54" w14:textId="77777777" w:rsidR="00C175C8" w:rsidRPr="00F46EEF" w:rsidRDefault="00C175C8" w:rsidP="00C175C8">
            <w:pPr>
              <w:rPr>
                <w:sz w:val="20"/>
                <w:szCs w:val="20"/>
              </w:rPr>
            </w:pPr>
          </w:p>
          <w:p w14:paraId="6BB7DCF5" w14:textId="77777777" w:rsidR="00C175C8" w:rsidRPr="00F46EEF" w:rsidRDefault="00C175C8" w:rsidP="00C175C8">
            <w:pPr>
              <w:rPr>
                <w:sz w:val="20"/>
                <w:szCs w:val="20"/>
              </w:rPr>
            </w:pPr>
          </w:p>
          <w:p w14:paraId="07A496EC" w14:textId="77777777" w:rsidR="00C175C8" w:rsidRPr="00F46EEF" w:rsidRDefault="00C175C8" w:rsidP="00C175C8">
            <w:pPr>
              <w:rPr>
                <w:sz w:val="20"/>
                <w:szCs w:val="20"/>
              </w:rPr>
            </w:pPr>
          </w:p>
          <w:p w14:paraId="503E8F36" w14:textId="77777777" w:rsidR="00C175C8" w:rsidRPr="00F46EEF" w:rsidRDefault="00C175C8" w:rsidP="00C175C8">
            <w:pPr>
              <w:rPr>
                <w:sz w:val="20"/>
                <w:szCs w:val="20"/>
              </w:rPr>
            </w:pPr>
          </w:p>
          <w:p w14:paraId="0B08DC4B" w14:textId="77777777" w:rsidR="00C175C8" w:rsidRPr="00F46EEF" w:rsidRDefault="00C175C8" w:rsidP="00C175C8">
            <w:pPr>
              <w:rPr>
                <w:sz w:val="20"/>
                <w:szCs w:val="20"/>
              </w:rPr>
            </w:pPr>
          </w:p>
          <w:p w14:paraId="6DF7DC45" w14:textId="77777777" w:rsidR="00C175C8" w:rsidRPr="00F46EEF" w:rsidRDefault="00C175C8" w:rsidP="00C175C8">
            <w:pPr>
              <w:rPr>
                <w:sz w:val="20"/>
                <w:szCs w:val="20"/>
              </w:rPr>
            </w:pPr>
          </w:p>
          <w:p w14:paraId="58CA37A7" w14:textId="77777777" w:rsidR="00C175C8" w:rsidRPr="00F46EEF" w:rsidRDefault="00C175C8" w:rsidP="00C175C8">
            <w:pPr>
              <w:rPr>
                <w:sz w:val="20"/>
                <w:szCs w:val="20"/>
              </w:rPr>
            </w:pPr>
          </w:p>
          <w:p w14:paraId="60C5F3C8" w14:textId="77777777" w:rsidR="00C175C8" w:rsidRPr="00F46EEF" w:rsidRDefault="00C175C8" w:rsidP="00C175C8">
            <w:pPr>
              <w:rPr>
                <w:sz w:val="20"/>
                <w:szCs w:val="20"/>
              </w:rPr>
            </w:pPr>
          </w:p>
          <w:p w14:paraId="25263200" w14:textId="77777777" w:rsidR="00C175C8" w:rsidRPr="00F46EEF" w:rsidRDefault="00C175C8" w:rsidP="00C175C8">
            <w:pPr>
              <w:rPr>
                <w:sz w:val="20"/>
                <w:szCs w:val="20"/>
              </w:rPr>
            </w:pPr>
          </w:p>
          <w:p w14:paraId="4558E485" w14:textId="77777777" w:rsidR="00C175C8" w:rsidRPr="00F46EEF" w:rsidRDefault="00C175C8" w:rsidP="00C175C8">
            <w:pPr>
              <w:rPr>
                <w:sz w:val="20"/>
                <w:szCs w:val="20"/>
              </w:rPr>
            </w:pPr>
          </w:p>
          <w:p w14:paraId="7E4396D5" w14:textId="77777777" w:rsidR="00C175C8" w:rsidRPr="00F46EEF" w:rsidRDefault="00C175C8" w:rsidP="00C175C8">
            <w:pPr>
              <w:rPr>
                <w:sz w:val="20"/>
                <w:szCs w:val="20"/>
              </w:rPr>
            </w:pPr>
          </w:p>
          <w:p w14:paraId="01FE6564" w14:textId="77777777" w:rsidR="00C175C8" w:rsidRPr="00F46EEF" w:rsidRDefault="00C175C8" w:rsidP="00C175C8">
            <w:pPr>
              <w:rPr>
                <w:sz w:val="20"/>
                <w:szCs w:val="20"/>
              </w:rPr>
            </w:pPr>
          </w:p>
          <w:p w14:paraId="1784521F" w14:textId="77777777" w:rsidR="00C175C8" w:rsidRPr="00F46EEF" w:rsidRDefault="00C175C8" w:rsidP="00C175C8">
            <w:pPr>
              <w:rPr>
                <w:sz w:val="20"/>
                <w:szCs w:val="20"/>
              </w:rPr>
            </w:pPr>
          </w:p>
          <w:p w14:paraId="4A4F29DC" w14:textId="77777777" w:rsidR="00C175C8" w:rsidRPr="00F46EEF" w:rsidRDefault="00C175C8" w:rsidP="00C175C8">
            <w:pPr>
              <w:rPr>
                <w:sz w:val="20"/>
                <w:szCs w:val="20"/>
              </w:rPr>
            </w:pPr>
          </w:p>
          <w:p w14:paraId="5A05A90C" w14:textId="77777777" w:rsidR="00C175C8" w:rsidRPr="00F46EEF" w:rsidRDefault="00C175C8" w:rsidP="00C175C8">
            <w:pPr>
              <w:rPr>
                <w:sz w:val="20"/>
                <w:szCs w:val="20"/>
              </w:rPr>
            </w:pPr>
          </w:p>
          <w:p w14:paraId="2633202E" w14:textId="77777777" w:rsidR="00C175C8" w:rsidRPr="00F46EEF" w:rsidRDefault="00C175C8" w:rsidP="00C175C8">
            <w:pPr>
              <w:rPr>
                <w:sz w:val="20"/>
                <w:szCs w:val="20"/>
              </w:rPr>
            </w:pPr>
          </w:p>
          <w:p w14:paraId="126650FE" w14:textId="77777777" w:rsidR="00C175C8" w:rsidRPr="00F46EEF" w:rsidRDefault="00C175C8" w:rsidP="00C175C8">
            <w:pPr>
              <w:rPr>
                <w:sz w:val="20"/>
                <w:szCs w:val="20"/>
              </w:rPr>
            </w:pPr>
          </w:p>
          <w:p w14:paraId="7A3DD04D" w14:textId="77777777" w:rsidR="00C175C8" w:rsidRPr="00F46EEF" w:rsidRDefault="00C175C8" w:rsidP="00C175C8">
            <w:pPr>
              <w:rPr>
                <w:sz w:val="20"/>
                <w:szCs w:val="20"/>
              </w:rPr>
            </w:pPr>
          </w:p>
          <w:p w14:paraId="306D045F" w14:textId="77777777" w:rsidR="00C175C8" w:rsidRPr="00F46EEF" w:rsidRDefault="00C175C8" w:rsidP="00C175C8">
            <w:pPr>
              <w:rPr>
                <w:sz w:val="20"/>
                <w:szCs w:val="20"/>
              </w:rPr>
            </w:pPr>
          </w:p>
          <w:p w14:paraId="614D87A7" w14:textId="77777777" w:rsidR="00C175C8" w:rsidRPr="00F46EEF" w:rsidRDefault="00C175C8" w:rsidP="00C175C8">
            <w:pPr>
              <w:rPr>
                <w:sz w:val="20"/>
                <w:szCs w:val="20"/>
              </w:rPr>
            </w:pPr>
          </w:p>
          <w:p w14:paraId="7659F505" w14:textId="3D4CBBD8" w:rsidR="00C175C8" w:rsidRDefault="00C175C8" w:rsidP="00C175C8">
            <w:pPr>
              <w:rPr>
                <w:sz w:val="20"/>
                <w:szCs w:val="20"/>
              </w:rPr>
            </w:pPr>
          </w:p>
          <w:p w14:paraId="43CF29DB" w14:textId="7D858EF8" w:rsidR="00B40071" w:rsidRDefault="00B40071" w:rsidP="00C175C8">
            <w:pPr>
              <w:rPr>
                <w:sz w:val="20"/>
                <w:szCs w:val="20"/>
              </w:rPr>
            </w:pPr>
          </w:p>
          <w:p w14:paraId="07CACD30" w14:textId="0A2E5F1E" w:rsidR="00B40071" w:rsidRDefault="00B40071" w:rsidP="00C175C8">
            <w:pPr>
              <w:rPr>
                <w:sz w:val="20"/>
                <w:szCs w:val="20"/>
              </w:rPr>
            </w:pPr>
          </w:p>
          <w:p w14:paraId="3003A99D" w14:textId="178EA9DB" w:rsidR="00B40071" w:rsidRDefault="00B40071" w:rsidP="00C175C8">
            <w:pPr>
              <w:rPr>
                <w:sz w:val="20"/>
                <w:szCs w:val="20"/>
              </w:rPr>
            </w:pPr>
          </w:p>
          <w:p w14:paraId="5716E46A" w14:textId="244596A5" w:rsidR="00B40071" w:rsidRDefault="00B40071" w:rsidP="00C175C8">
            <w:pPr>
              <w:rPr>
                <w:sz w:val="20"/>
                <w:szCs w:val="20"/>
              </w:rPr>
            </w:pPr>
          </w:p>
          <w:p w14:paraId="1CB0ED25" w14:textId="4A865691" w:rsidR="00B40071" w:rsidRDefault="00B40071" w:rsidP="00C175C8">
            <w:pPr>
              <w:rPr>
                <w:sz w:val="20"/>
                <w:szCs w:val="20"/>
              </w:rPr>
            </w:pPr>
          </w:p>
          <w:p w14:paraId="1EB3E660" w14:textId="7699A15A" w:rsidR="00B40071" w:rsidRDefault="00B40071" w:rsidP="00C175C8">
            <w:pPr>
              <w:rPr>
                <w:sz w:val="20"/>
                <w:szCs w:val="20"/>
              </w:rPr>
            </w:pPr>
          </w:p>
          <w:p w14:paraId="7ECFE789" w14:textId="08F27E11" w:rsidR="00B40071" w:rsidRDefault="00B40071" w:rsidP="00C175C8">
            <w:pPr>
              <w:rPr>
                <w:sz w:val="20"/>
                <w:szCs w:val="20"/>
              </w:rPr>
            </w:pPr>
          </w:p>
          <w:p w14:paraId="59DAF910" w14:textId="4091BF11" w:rsidR="00B40071" w:rsidRDefault="00B40071" w:rsidP="00C175C8">
            <w:pPr>
              <w:rPr>
                <w:sz w:val="20"/>
                <w:szCs w:val="20"/>
              </w:rPr>
            </w:pPr>
          </w:p>
          <w:p w14:paraId="325BCA5D" w14:textId="066F2DCD" w:rsidR="00B40071" w:rsidRDefault="00B40071" w:rsidP="00C175C8">
            <w:pPr>
              <w:rPr>
                <w:sz w:val="20"/>
                <w:szCs w:val="20"/>
              </w:rPr>
            </w:pPr>
          </w:p>
          <w:p w14:paraId="723CC70B" w14:textId="20ACEC55" w:rsidR="00B40071" w:rsidRDefault="00B40071" w:rsidP="00C175C8">
            <w:pPr>
              <w:rPr>
                <w:sz w:val="20"/>
                <w:szCs w:val="20"/>
              </w:rPr>
            </w:pPr>
          </w:p>
          <w:p w14:paraId="24F32BC2" w14:textId="1FE271C4" w:rsidR="00B40071" w:rsidRDefault="00B40071" w:rsidP="00C175C8">
            <w:pPr>
              <w:rPr>
                <w:sz w:val="20"/>
                <w:szCs w:val="20"/>
              </w:rPr>
            </w:pPr>
          </w:p>
          <w:p w14:paraId="4D334032" w14:textId="4232AFC1" w:rsidR="00B40071" w:rsidRDefault="00B40071" w:rsidP="00C175C8">
            <w:pPr>
              <w:rPr>
                <w:sz w:val="20"/>
                <w:szCs w:val="20"/>
              </w:rPr>
            </w:pPr>
          </w:p>
          <w:p w14:paraId="2D8D670A" w14:textId="24B6C200" w:rsidR="00B40071" w:rsidRDefault="00B40071" w:rsidP="00C175C8">
            <w:pPr>
              <w:rPr>
                <w:sz w:val="20"/>
                <w:szCs w:val="20"/>
              </w:rPr>
            </w:pPr>
          </w:p>
          <w:p w14:paraId="123D4BE6" w14:textId="54957E7C" w:rsidR="00B40071" w:rsidRDefault="00B40071" w:rsidP="00C175C8">
            <w:pPr>
              <w:rPr>
                <w:sz w:val="20"/>
                <w:szCs w:val="20"/>
              </w:rPr>
            </w:pPr>
          </w:p>
          <w:p w14:paraId="06224347" w14:textId="6B7BA14E" w:rsidR="00B40071" w:rsidRDefault="00B40071" w:rsidP="00C175C8">
            <w:pPr>
              <w:rPr>
                <w:sz w:val="20"/>
                <w:szCs w:val="20"/>
              </w:rPr>
            </w:pPr>
          </w:p>
          <w:p w14:paraId="00E8151E" w14:textId="627EC30A" w:rsidR="00B40071" w:rsidRDefault="00B40071" w:rsidP="00C175C8">
            <w:pPr>
              <w:rPr>
                <w:sz w:val="20"/>
                <w:szCs w:val="20"/>
              </w:rPr>
            </w:pPr>
          </w:p>
          <w:p w14:paraId="340D37BE" w14:textId="7A20428C" w:rsidR="00B40071" w:rsidRDefault="00B40071" w:rsidP="00C175C8">
            <w:pPr>
              <w:rPr>
                <w:sz w:val="20"/>
                <w:szCs w:val="20"/>
              </w:rPr>
            </w:pPr>
          </w:p>
          <w:p w14:paraId="42A5DC7C" w14:textId="700862FA" w:rsidR="00B40071" w:rsidRDefault="00B40071" w:rsidP="00C175C8">
            <w:pPr>
              <w:rPr>
                <w:sz w:val="20"/>
                <w:szCs w:val="20"/>
              </w:rPr>
            </w:pPr>
          </w:p>
          <w:p w14:paraId="0CC9FA2C" w14:textId="3B8F2C72" w:rsidR="00B40071" w:rsidRDefault="00B40071" w:rsidP="00C175C8">
            <w:pPr>
              <w:rPr>
                <w:sz w:val="20"/>
                <w:szCs w:val="20"/>
              </w:rPr>
            </w:pPr>
          </w:p>
          <w:p w14:paraId="7EA8EFAC" w14:textId="77777777" w:rsidR="00B40071" w:rsidRPr="00F46EEF" w:rsidRDefault="00B40071" w:rsidP="00C175C8">
            <w:pPr>
              <w:rPr>
                <w:sz w:val="20"/>
                <w:szCs w:val="20"/>
              </w:rPr>
            </w:pPr>
          </w:p>
          <w:p w14:paraId="1A39F823" w14:textId="77777777" w:rsidR="00C175C8" w:rsidRPr="00F46EEF" w:rsidRDefault="00C175C8" w:rsidP="00C175C8">
            <w:pPr>
              <w:rPr>
                <w:sz w:val="20"/>
                <w:szCs w:val="20"/>
              </w:rPr>
            </w:pPr>
            <w:r w:rsidRPr="00F46EEF">
              <w:rPr>
                <w:sz w:val="20"/>
                <w:szCs w:val="20"/>
              </w:rPr>
              <w:t>§: 2</w:t>
            </w:r>
            <w:r w:rsidRPr="00F46EEF">
              <w:rPr>
                <w:sz w:val="20"/>
                <w:szCs w:val="20"/>
              </w:rPr>
              <w:br/>
              <w:t>P: c)</w:t>
            </w:r>
          </w:p>
          <w:p w14:paraId="3CF10ED6" w14:textId="77777777" w:rsidR="00C175C8" w:rsidRPr="00F46EEF" w:rsidRDefault="00C175C8" w:rsidP="00C175C8">
            <w:pPr>
              <w:rPr>
                <w:sz w:val="20"/>
                <w:szCs w:val="20"/>
              </w:rPr>
            </w:pPr>
          </w:p>
          <w:p w14:paraId="06D30375" w14:textId="77777777" w:rsidR="00C175C8" w:rsidRPr="00F46EEF" w:rsidRDefault="00C175C8" w:rsidP="00C175C8">
            <w:pPr>
              <w:rPr>
                <w:sz w:val="20"/>
                <w:szCs w:val="20"/>
              </w:rPr>
            </w:pPr>
          </w:p>
          <w:p w14:paraId="68385F91" w14:textId="77777777" w:rsidR="00C175C8" w:rsidRPr="00F46EEF" w:rsidRDefault="00C175C8" w:rsidP="00C175C8">
            <w:pPr>
              <w:rPr>
                <w:sz w:val="20"/>
                <w:szCs w:val="20"/>
              </w:rPr>
            </w:pPr>
          </w:p>
          <w:p w14:paraId="55B72321" w14:textId="77777777" w:rsidR="00C175C8" w:rsidRPr="00F46EEF" w:rsidRDefault="00C175C8" w:rsidP="00C175C8">
            <w:pPr>
              <w:rPr>
                <w:sz w:val="20"/>
                <w:szCs w:val="20"/>
              </w:rPr>
            </w:pPr>
          </w:p>
          <w:p w14:paraId="6DCB8094" w14:textId="77777777" w:rsidR="00C175C8" w:rsidRPr="00F46EEF" w:rsidRDefault="00C175C8" w:rsidP="00C175C8">
            <w:pPr>
              <w:rPr>
                <w:sz w:val="20"/>
                <w:szCs w:val="20"/>
              </w:rPr>
            </w:pPr>
          </w:p>
          <w:p w14:paraId="33109491" w14:textId="77777777" w:rsidR="00C175C8" w:rsidRPr="00F46EEF" w:rsidRDefault="00C175C8" w:rsidP="00C175C8">
            <w:pPr>
              <w:rPr>
                <w:sz w:val="20"/>
                <w:szCs w:val="20"/>
              </w:rPr>
            </w:pPr>
            <w:r w:rsidRPr="00F46EEF">
              <w:rPr>
                <w:sz w:val="20"/>
                <w:szCs w:val="20"/>
              </w:rPr>
              <w:t>§: 17</w:t>
            </w:r>
            <w:r w:rsidRPr="00F46EEF">
              <w:rPr>
                <w:sz w:val="20"/>
                <w:szCs w:val="20"/>
              </w:rPr>
              <w:br/>
              <w:t>O: 1</w:t>
            </w:r>
          </w:p>
          <w:p w14:paraId="1E20609C" w14:textId="77777777" w:rsidR="00C175C8" w:rsidRPr="00F46EEF" w:rsidRDefault="00C175C8" w:rsidP="00C175C8">
            <w:pPr>
              <w:rPr>
                <w:sz w:val="20"/>
                <w:szCs w:val="20"/>
              </w:rPr>
            </w:pPr>
            <w:r w:rsidRPr="00F46EEF">
              <w:rPr>
                <w:sz w:val="20"/>
                <w:szCs w:val="20"/>
              </w:rPr>
              <w:t>P: a) a d)</w:t>
            </w:r>
          </w:p>
          <w:p w14:paraId="5B2703A8" w14:textId="77777777" w:rsidR="00C175C8" w:rsidRPr="00F46EEF" w:rsidRDefault="00C175C8" w:rsidP="00C175C8">
            <w:pPr>
              <w:rPr>
                <w:sz w:val="20"/>
                <w:szCs w:val="20"/>
              </w:rPr>
            </w:pPr>
          </w:p>
          <w:p w14:paraId="02C42CB6" w14:textId="77777777" w:rsidR="00C175C8" w:rsidRPr="00F46EEF" w:rsidRDefault="00C175C8" w:rsidP="00C175C8">
            <w:pPr>
              <w:rPr>
                <w:sz w:val="20"/>
                <w:szCs w:val="20"/>
              </w:rPr>
            </w:pPr>
          </w:p>
          <w:p w14:paraId="3AF3EC14" w14:textId="77777777" w:rsidR="00C175C8" w:rsidRPr="00F46EEF" w:rsidRDefault="00C175C8" w:rsidP="00C175C8">
            <w:pPr>
              <w:rPr>
                <w:sz w:val="20"/>
                <w:szCs w:val="20"/>
              </w:rPr>
            </w:pPr>
          </w:p>
          <w:p w14:paraId="3AB48A51" w14:textId="77777777" w:rsidR="00C175C8" w:rsidRPr="00F46EEF" w:rsidRDefault="00C175C8" w:rsidP="00C175C8">
            <w:pPr>
              <w:rPr>
                <w:sz w:val="20"/>
                <w:szCs w:val="20"/>
              </w:rPr>
            </w:pPr>
          </w:p>
          <w:p w14:paraId="3B2B281B" w14:textId="77777777" w:rsidR="00C175C8" w:rsidRPr="00F46EEF" w:rsidRDefault="00C175C8" w:rsidP="00C175C8">
            <w:pPr>
              <w:rPr>
                <w:sz w:val="20"/>
                <w:szCs w:val="20"/>
              </w:rPr>
            </w:pPr>
          </w:p>
          <w:p w14:paraId="01AE761E" w14:textId="77777777" w:rsidR="00C175C8" w:rsidRPr="00F46EEF" w:rsidRDefault="00C175C8" w:rsidP="00C175C8">
            <w:pPr>
              <w:rPr>
                <w:sz w:val="20"/>
                <w:szCs w:val="20"/>
              </w:rPr>
            </w:pPr>
          </w:p>
          <w:p w14:paraId="1CF61C5D" w14:textId="77777777" w:rsidR="00C175C8" w:rsidRPr="00F46EEF" w:rsidRDefault="00C175C8" w:rsidP="00C175C8">
            <w:pPr>
              <w:rPr>
                <w:sz w:val="20"/>
                <w:szCs w:val="20"/>
              </w:rPr>
            </w:pPr>
          </w:p>
          <w:p w14:paraId="28AAEFDC" w14:textId="77777777" w:rsidR="00C175C8" w:rsidRPr="00F46EEF" w:rsidRDefault="00C175C8" w:rsidP="00C175C8">
            <w:pPr>
              <w:rPr>
                <w:sz w:val="20"/>
                <w:szCs w:val="20"/>
              </w:rPr>
            </w:pPr>
          </w:p>
          <w:p w14:paraId="40C08DC2" w14:textId="77777777" w:rsidR="00C175C8" w:rsidRPr="00F46EEF" w:rsidRDefault="00C175C8" w:rsidP="00C175C8">
            <w:pPr>
              <w:rPr>
                <w:sz w:val="20"/>
                <w:szCs w:val="20"/>
              </w:rPr>
            </w:pPr>
          </w:p>
          <w:p w14:paraId="360B2637" w14:textId="77777777" w:rsidR="00C175C8" w:rsidRPr="00F46EEF" w:rsidRDefault="00C175C8" w:rsidP="00C175C8">
            <w:pPr>
              <w:rPr>
                <w:sz w:val="20"/>
                <w:szCs w:val="20"/>
              </w:rPr>
            </w:pPr>
          </w:p>
          <w:p w14:paraId="64C5E48B" w14:textId="77777777" w:rsidR="00C175C8" w:rsidRPr="00F46EEF" w:rsidRDefault="00C175C8" w:rsidP="00C175C8">
            <w:pPr>
              <w:rPr>
                <w:sz w:val="20"/>
                <w:szCs w:val="20"/>
              </w:rPr>
            </w:pPr>
          </w:p>
          <w:p w14:paraId="16DD9D2A" w14:textId="77777777" w:rsidR="00C175C8" w:rsidRPr="00F46EEF" w:rsidRDefault="00C175C8" w:rsidP="00C175C8">
            <w:pPr>
              <w:rPr>
                <w:sz w:val="20"/>
                <w:szCs w:val="20"/>
              </w:rPr>
            </w:pPr>
          </w:p>
          <w:p w14:paraId="4EE3009D" w14:textId="77777777" w:rsidR="00C175C8" w:rsidRPr="00F46EEF" w:rsidRDefault="00C175C8" w:rsidP="00C175C8">
            <w:pPr>
              <w:rPr>
                <w:sz w:val="20"/>
                <w:szCs w:val="20"/>
              </w:rPr>
            </w:pPr>
          </w:p>
          <w:p w14:paraId="759B7540" w14:textId="77777777" w:rsidR="00C175C8" w:rsidRPr="00F46EEF" w:rsidRDefault="00C175C8" w:rsidP="00C175C8">
            <w:pPr>
              <w:rPr>
                <w:sz w:val="20"/>
                <w:szCs w:val="20"/>
              </w:rPr>
            </w:pPr>
          </w:p>
          <w:p w14:paraId="67EE1FDE" w14:textId="77777777" w:rsidR="00C175C8" w:rsidRPr="00F46EEF" w:rsidRDefault="00C175C8" w:rsidP="00C175C8">
            <w:pPr>
              <w:rPr>
                <w:sz w:val="20"/>
                <w:szCs w:val="20"/>
              </w:rPr>
            </w:pPr>
          </w:p>
          <w:p w14:paraId="35497F29" w14:textId="77777777" w:rsidR="00C175C8" w:rsidRPr="00F46EEF" w:rsidRDefault="00C175C8" w:rsidP="00C175C8">
            <w:pPr>
              <w:rPr>
                <w:sz w:val="20"/>
                <w:szCs w:val="20"/>
              </w:rPr>
            </w:pPr>
          </w:p>
          <w:p w14:paraId="5FA016DE" w14:textId="77777777" w:rsidR="00C175C8" w:rsidRPr="00F46EEF" w:rsidRDefault="00C175C8" w:rsidP="00C175C8">
            <w:pPr>
              <w:rPr>
                <w:sz w:val="20"/>
                <w:szCs w:val="20"/>
              </w:rPr>
            </w:pPr>
          </w:p>
          <w:p w14:paraId="1B9A2DB9" w14:textId="77777777" w:rsidR="00C175C8" w:rsidRPr="00F46EEF" w:rsidRDefault="00C175C8" w:rsidP="00C175C8">
            <w:pPr>
              <w:rPr>
                <w:sz w:val="20"/>
                <w:szCs w:val="20"/>
              </w:rPr>
            </w:pPr>
          </w:p>
          <w:p w14:paraId="04D8DB57" w14:textId="77777777" w:rsidR="00C175C8" w:rsidRPr="00F46EEF" w:rsidRDefault="00C175C8" w:rsidP="00C175C8">
            <w:pPr>
              <w:rPr>
                <w:sz w:val="20"/>
                <w:szCs w:val="20"/>
              </w:rPr>
            </w:pPr>
          </w:p>
          <w:p w14:paraId="0E6356E0" w14:textId="77777777" w:rsidR="00C175C8" w:rsidRPr="00F46EEF" w:rsidRDefault="00C175C8" w:rsidP="00C175C8">
            <w:pPr>
              <w:rPr>
                <w:sz w:val="20"/>
                <w:szCs w:val="20"/>
              </w:rPr>
            </w:pPr>
          </w:p>
          <w:p w14:paraId="140880AE" w14:textId="77777777" w:rsidR="00C175C8" w:rsidRPr="00F46EEF" w:rsidRDefault="00C175C8" w:rsidP="00C175C8">
            <w:pPr>
              <w:rPr>
                <w:sz w:val="20"/>
                <w:szCs w:val="20"/>
              </w:rPr>
            </w:pPr>
          </w:p>
          <w:p w14:paraId="253D5A9F" w14:textId="77777777" w:rsidR="00C175C8" w:rsidRPr="00F46EEF" w:rsidRDefault="00C175C8" w:rsidP="00C175C8">
            <w:pPr>
              <w:rPr>
                <w:sz w:val="20"/>
                <w:szCs w:val="20"/>
              </w:rPr>
            </w:pPr>
          </w:p>
          <w:p w14:paraId="3DCA3D36" w14:textId="77777777" w:rsidR="00C175C8" w:rsidRPr="00F46EEF" w:rsidRDefault="00C175C8" w:rsidP="00C175C8">
            <w:pPr>
              <w:rPr>
                <w:sz w:val="20"/>
                <w:szCs w:val="20"/>
              </w:rPr>
            </w:pPr>
          </w:p>
          <w:p w14:paraId="129B03FB" w14:textId="77777777" w:rsidR="00C175C8" w:rsidRPr="00F46EEF" w:rsidRDefault="00C175C8" w:rsidP="00C175C8">
            <w:pPr>
              <w:rPr>
                <w:sz w:val="20"/>
                <w:szCs w:val="20"/>
              </w:rPr>
            </w:pPr>
          </w:p>
          <w:p w14:paraId="5FF472F9" w14:textId="77777777" w:rsidR="00C175C8" w:rsidRPr="00F46EEF" w:rsidRDefault="00C175C8" w:rsidP="00C175C8">
            <w:pPr>
              <w:rPr>
                <w:sz w:val="20"/>
                <w:szCs w:val="20"/>
              </w:rPr>
            </w:pPr>
          </w:p>
          <w:p w14:paraId="3FEB9C8A" w14:textId="77777777" w:rsidR="00C175C8" w:rsidRPr="00F46EEF" w:rsidRDefault="00C175C8" w:rsidP="00C175C8">
            <w:pPr>
              <w:rPr>
                <w:sz w:val="20"/>
                <w:szCs w:val="20"/>
              </w:rPr>
            </w:pPr>
          </w:p>
          <w:p w14:paraId="4CE12B0E" w14:textId="77777777" w:rsidR="00C175C8" w:rsidRPr="00F46EEF" w:rsidRDefault="00C175C8" w:rsidP="00C175C8">
            <w:pPr>
              <w:rPr>
                <w:sz w:val="20"/>
                <w:szCs w:val="20"/>
              </w:rPr>
            </w:pPr>
          </w:p>
          <w:p w14:paraId="753D9884" w14:textId="77777777" w:rsidR="00C175C8" w:rsidRPr="00F46EEF" w:rsidRDefault="00C175C8" w:rsidP="00C175C8">
            <w:pPr>
              <w:rPr>
                <w:sz w:val="20"/>
                <w:szCs w:val="20"/>
              </w:rPr>
            </w:pPr>
          </w:p>
          <w:p w14:paraId="5710F763" w14:textId="77777777" w:rsidR="00C175C8" w:rsidRPr="00F46EEF" w:rsidRDefault="00C175C8" w:rsidP="00C175C8">
            <w:pPr>
              <w:rPr>
                <w:sz w:val="20"/>
                <w:szCs w:val="20"/>
              </w:rPr>
            </w:pPr>
          </w:p>
          <w:p w14:paraId="40EF7F7C" w14:textId="77777777" w:rsidR="00C175C8" w:rsidRPr="00F46EEF" w:rsidRDefault="00C175C8" w:rsidP="00C175C8">
            <w:pPr>
              <w:rPr>
                <w:sz w:val="20"/>
                <w:szCs w:val="20"/>
              </w:rPr>
            </w:pPr>
          </w:p>
          <w:p w14:paraId="3EFA8ED0" w14:textId="77777777" w:rsidR="00C175C8" w:rsidRPr="00F46EEF" w:rsidRDefault="00C175C8" w:rsidP="00C175C8">
            <w:pPr>
              <w:rPr>
                <w:sz w:val="20"/>
                <w:szCs w:val="20"/>
              </w:rPr>
            </w:pPr>
          </w:p>
          <w:p w14:paraId="2D45A871" w14:textId="77777777" w:rsidR="00C175C8" w:rsidRPr="00F46EEF" w:rsidRDefault="00C175C8" w:rsidP="00C175C8">
            <w:pPr>
              <w:rPr>
                <w:sz w:val="20"/>
                <w:szCs w:val="20"/>
              </w:rPr>
            </w:pPr>
          </w:p>
          <w:p w14:paraId="645BB996" w14:textId="77777777" w:rsidR="00C175C8" w:rsidRPr="00F46EEF" w:rsidRDefault="00C175C8" w:rsidP="00C175C8">
            <w:pPr>
              <w:rPr>
                <w:sz w:val="20"/>
                <w:szCs w:val="20"/>
              </w:rPr>
            </w:pPr>
          </w:p>
          <w:p w14:paraId="2DEB94B9" w14:textId="77777777" w:rsidR="00C175C8" w:rsidRPr="00F46EEF" w:rsidRDefault="00C175C8" w:rsidP="00C175C8">
            <w:pPr>
              <w:rPr>
                <w:sz w:val="20"/>
                <w:szCs w:val="20"/>
              </w:rPr>
            </w:pPr>
          </w:p>
          <w:p w14:paraId="41B53FE5" w14:textId="77777777" w:rsidR="00C175C8" w:rsidRPr="00F46EEF" w:rsidRDefault="00C175C8" w:rsidP="00C175C8">
            <w:pPr>
              <w:rPr>
                <w:sz w:val="20"/>
                <w:szCs w:val="20"/>
              </w:rPr>
            </w:pPr>
          </w:p>
          <w:p w14:paraId="616100FE" w14:textId="77777777" w:rsidR="00C175C8" w:rsidRPr="00F46EEF" w:rsidRDefault="00C175C8" w:rsidP="00C175C8">
            <w:pPr>
              <w:rPr>
                <w:sz w:val="20"/>
                <w:szCs w:val="20"/>
              </w:rPr>
            </w:pPr>
          </w:p>
          <w:p w14:paraId="616FF114" w14:textId="77777777" w:rsidR="00C175C8" w:rsidRPr="00F46EEF" w:rsidRDefault="00C175C8" w:rsidP="00C175C8">
            <w:pPr>
              <w:rPr>
                <w:sz w:val="20"/>
                <w:szCs w:val="20"/>
              </w:rPr>
            </w:pPr>
          </w:p>
          <w:p w14:paraId="1E80802F" w14:textId="77777777" w:rsidR="00C175C8" w:rsidRPr="00F46EEF" w:rsidRDefault="00C175C8" w:rsidP="00C175C8">
            <w:pPr>
              <w:rPr>
                <w:sz w:val="20"/>
                <w:szCs w:val="20"/>
              </w:rPr>
            </w:pPr>
          </w:p>
          <w:p w14:paraId="42C23E7A" w14:textId="77777777" w:rsidR="00C175C8" w:rsidRPr="00F46EEF" w:rsidRDefault="00C175C8" w:rsidP="00C175C8">
            <w:pPr>
              <w:rPr>
                <w:sz w:val="20"/>
                <w:szCs w:val="20"/>
              </w:rPr>
            </w:pPr>
          </w:p>
          <w:p w14:paraId="30E39906" w14:textId="77777777" w:rsidR="00C175C8" w:rsidRPr="00F46EEF" w:rsidRDefault="00C175C8" w:rsidP="00C175C8">
            <w:pPr>
              <w:rPr>
                <w:sz w:val="20"/>
                <w:szCs w:val="20"/>
              </w:rPr>
            </w:pPr>
          </w:p>
          <w:p w14:paraId="267258B1" w14:textId="77777777" w:rsidR="00C175C8" w:rsidRPr="00F46EEF" w:rsidRDefault="00C175C8" w:rsidP="00C175C8">
            <w:pPr>
              <w:rPr>
                <w:sz w:val="20"/>
                <w:szCs w:val="20"/>
              </w:rPr>
            </w:pPr>
          </w:p>
          <w:p w14:paraId="0BC14C28" w14:textId="77777777" w:rsidR="00C175C8" w:rsidRPr="00F46EEF" w:rsidRDefault="00C175C8" w:rsidP="00C175C8">
            <w:pPr>
              <w:rPr>
                <w:sz w:val="20"/>
                <w:szCs w:val="20"/>
              </w:rPr>
            </w:pPr>
          </w:p>
          <w:p w14:paraId="11934372" w14:textId="77777777" w:rsidR="00C175C8" w:rsidRPr="00F46EEF" w:rsidRDefault="00C175C8" w:rsidP="00C175C8">
            <w:pPr>
              <w:rPr>
                <w:sz w:val="20"/>
                <w:szCs w:val="20"/>
              </w:rPr>
            </w:pPr>
          </w:p>
          <w:p w14:paraId="598F26A2" w14:textId="77777777" w:rsidR="00C175C8" w:rsidRPr="00F46EEF" w:rsidRDefault="00C175C8" w:rsidP="00C175C8">
            <w:pPr>
              <w:rPr>
                <w:sz w:val="20"/>
                <w:szCs w:val="20"/>
              </w:rPr>
            </w:pPr>
          </w:p>
          <w:p w14:paraId="63C9F3DC" w14:textId="77777777" w:rsidR="00C175C8" w:rsidRPr="00F46EEF" w:rsidRDefault="00C175C8" w:rsidP="00C175C8">
            <w:pPr>
              <w:rPr>
                <w:sz w:val="20"/>
                <w:szCs w:val="20"/>
              </w:rPr>
            </w:pPr>
          </w:p>
          <w:p w14:paraId="559D250C" w14:textId="77777777" w:rsidR="00C175C8" w:rsidRPr="00F46EEF" w:rsidRDefault="00C175C8" w:rsidP="00C175C8">
            <w:pPr>
              <w:rPr>
                <w:sz w:val="20"/>
                <w:szCs w:val="20"/>
              </w:rPr>
            </w:pPr>
          </w:p>
          <w:p w14:paraId="08A32D4E" w14:textId="77777777" w:rsidR="00C175C8" w:rsidRPr="00F46EEF" w:rsidRDefault="00C175C8" w:rsidP="00C175C8">
            <w:pPr>
              <w:rPr>
                <w:sz w:val="20"/>
                <w:szCs w:val="20"/>
              </w:rPr>
            </w:pPr>
          </w:p>
          <w:p w14:paraId="770DCB0C" w14:textId="77777777" w:rsidR="00C175C8" w:rsidRPr="00F46EEF" w:rsidRDefault="00C175C8" w:rsidP="00C175C8">
            <w:pPr>
              <w:rPr>
                <w:sz w:val="20"/>
                <w:szCs w:val="20"/>
              </w:rPr>
            </w:pPr>
          </w:p>
          <w:p w14:paraId="673370A9" w14:textId="77777777" w:rsidR="00C175C8" w:rsidRPr="00F46EEF" w:rsidRDefault="00C175C8" w:rsidP="00C175C8">
            <w:pPr>
              <w:rPr>
                <w:sz w:val="20"/>
                <w:szCs w:val="20"/>
              </w:rPr>
            </w:pPr>
          </w:p>
          <w:p w14:paraId="3B75F36A" w14:textId="77777777" w:rsidR="00C175C8" w:rsidRPr="00F46EEF" w:rsidRDefault="00C175C8" w:rsidP="00C175C8">
            <w:pPr>
              <w:rPr>
                <w:sz w:val="20"/>
                <w:szCs w:val="20"/>
              </w:rPr>
            </w:pPr>
          </w:p>
          <w:p w14:paraId="3707F230" w14:textId="77777777" w:rsidR="00C175C8" w:rsidRPr="00F46EEF" w:rsidRDefault="00C175C8" w:rsidP="00C175C8">
            <w:pPr>
              <w:rPr>
                <w:sz w:val="20"/>
                <w:szCs w:val="20"/>
              </w:rPr>
            </w:pPr>
          </w:p>
          <w:p w14:paraId="46E2FC9F" w14:textId="77777777" w:rsidR="00C175C8" w:rsidRPr="00F46EEF" w:rsidRDefault="00C175C8" w:rsidP="00C175C8">
            <w:pPr>
              <w:rPr>
                <w:sz w:val="20"/>
                <w:szCs w:val="20"/>
              </w:rPr>
            </w:pPr>
          </w:p>
          <w:p w14:paraId="0D0229CB" w14:textId="77777777" w:rsidR="00C175C8" w:rsidRPr="00F46EEF" w:rsidRDefault="00C175C8" w:rsidP="00C175C8">
            <w:pPr>
              <w:rPr>
                <w:sz w:val="20"/>
                <w:szCs w:val="20"/>
              </w:rPr>
            </w:pPr>
          </w:p>
          <w:p w14:paraId="270A15E8" w14:textId="77777777" w:rsidR="00C175C8" w:rsidRPr="00F46EEF" w:rsidRDefault="00C175C8" w:rsidP="00C175C8">
            <w:pPr>
              <w:rPr>
                <w:sz w:val="20"/>
                <w:szCs w:val="20"/>
              </w:rPr>
            </w:pPr>
          </w:p>
          <w:p w14:paraId="48F731DC" w14:textId="77777777" w:rsidR="00C175C8" w:rsidRPr="00F46EEF" w:rsidRDefault="00C175C8" w:rsidP="00C175C8">
            <w:pPr>
              <w:rPr>
                <w:sz w:val="20"/>
                <w:szCs w:val="20"/>
              </w:rPr>
            </w:pPr>
          </w:p>
          <w:p w14:paraId="4E4090D3" w14:textId="77777777" w:rsidR="00C175C8" w:rsidRPr="00F46EEF" w:rsidRDefault="00C175C8" w:rsidP="00C175C8">
            <w:pPr>
              <w:rPr>
                <w:sz w:val="20"/>
                <w:szCs w:val="20"/>
              </w:rPr>
            </w:pPr>
          </w:p>
          <w:p w14:paraId="1E00C892" w14:textId="77777777" w:rsidR="00C175C8" w:rsidRPr="00F46EEF" w:rsidRDefault="00C175C8" w:rsidP="00C175C8">
            <w:pPr>
              <w:rPr>
                <w:sz w:val="20"/>
                <w:szCs w:val="20"/>
              </w:rPr>
            </w:pPr>
          </w:p>
          <w:p w14:paraId="1F1B3B51" w14:textId="77777777" w:rsidR="00C175C8" w:rsidRPr="00F46EEF" w:rsidRDefault="00C175C8" w:rsidP="00C175C8">
            <w:pPr>
              <w:rPr>
                <w:sz w:val="20"/>
                <w:szCs w:val="20"/>
              </w:rPr>
            </w:pPr>
          </w:p>
          <w:p w14:paraId="72BF67B1" w14:textId="77777777" w:rsidR="00C175C8" w:rsidRPr="00F46EEF" w:rsidRDefault="00C175C8" w:rsidP="00C175C8">
            <w:pPr>
              <w:rPr>
                <w:sz w:val="20"/>
                <w:szCs w:val="20"/>
              </w:rPr>
            </w:pPr>
          </w:p>
          <w:p w14:paraId="33F9E644" w14:textId="77777777" w:rsidR="00C175C8" w:rsidRPr="00F46EEF" w:rsidRDefault="00C175C8" w:rsidP="00C175C8">
            <w:pPr>
              <w:rPr>
                <w:sz w:val="20"/>
                <w:szCs w:val="20"/>
              </w:rPr>
            </w:pPr>
          </w:p>
          <w:p w14:paraId="15038703" w14:textId="77777777" w:rsidR="00C175C8" w:rsidRPr="00F46EEF" w:rsidRDefault="00C175C8" w:rsidP="00C175C8">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435F3C6E" w14:textId="77777777" w:rsidR="00C175C8" w:rsidRPr="00F46EEF" w:rsidRDefault="00C175C8" w:rsidP="00C175C8">
            <w:pPr>
              <w:rPr>
                <w:b/>
                <w:sz w:val="20"/>
                <w:szCs w:val="20"/>
              </w:rPr>
            </w:pPr>
            <w:r w:rsidRPr="00F46EEF">
              <w:rPr>
                <w:b/>
                <w:sz w:val="20"/>
                <w:szCs w:val="20"/>
              </w:rPr>
              <w:t>Všeobecné informačné povinnosti obchodníka</w:t>
            </w:r>
          </w:p>
          <w:p w14:paraId="379E2699" w14:textId="77777777" w:rsidR="00C175C8" w:rsidRPr="00F46EEF" w:rsidRDefault="00C175C8" w:rsidP="00C175C8">
            <w:pPr>
              <w:rPr>
                <w:b/>
                <w:sz w:val="20"/>
                <w:szCs w:val="20"/>
              </w:rPr>
            </w:pPr>
          </w:p>
          <w:p w14:paraId="493B7EDE" w14:textId="77777777" w:rsidR="00C175C8" w:rsidRPr="00F46EEF" w:rsidRDefault="00C175C8" w:rsidP="00C175C8">
            <w:pPr>
              <w:rPr>
                <w:sz w:val="20"/>
                <w:szCs w:val="20"/>
              </w:rPr>
            </w:pPr>
            <w:r w:rsidRPr="00F46EEF">
              <w:rPr>
                <w:sz w:val="20"/>
                <w:szCs w:val="20"/>
              </w:rPr>
              <w:t xml:space="preserve">(1)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 </w:t>
            </w:r>
          </w:p>
          <w:p w14:paraId="04683F91" w14:textId="77777777" w:rsidR="00A15D53" w:rsidRPr="00F46EEF" w:rsidRDefault="00C175C8" w:rsidP="00A15D53">
            <w:pPr>
              <w:rPr>
                <w:sz w:val="20"/>
                <w:szCs w:val="20"/>
              </w:rPr>
            </w:pPr>
            <w:r w:rsidRPr="00F46EEF">
              <w:rPr>
                <w:sz w:val="20"/>
                <w:szCs w:val="20"/>
              </w:rPr>
              <w:t xml:space="preserve"> </w:t>
            </w:r>
            <w:r w:rsidR="00A15D53" w:rsidRPr="00F46EEF">
              <w:rPr>
                <w:sz w:val="20"/>
                <w:szCs w:val="20"/>
              </w:rPr>
              <w:t xml:space="preserve">a) hlavné vlastnosti produktu v rozsahu primeranom druhu a povahe produktu a forme poskytnutia informácií, </w:t>
            </w:r>
          </w:p>
          <w:p w14:paraId="2E5B4623" w14:textId="77777777" w:rsidR="00A15D53" w:rsidRPr="00F46EEF" w:rsidRDefault="00A15D53" w:rsidP="00A15D53">
            <w:pPr>
              <w:rPr>
                <w:sz w:val="20"/>
                <w:szCs w:val="20"/>
              </w:rPr>
            </w:pPr>
            <w:r w:rsidRPr="00F46EEF">
              <w:rPr>
                <w:sz w:val="20"/>
                <w:szCs w:val="20"/>
              </w:rPr>
              <w:t xml:space="preserve"> b) obchodné meno a sídlo alebo miesto podnikania obchodníka alebo osoby, v ktorej mene obchodník koná, </w:t>
            </w:r>
          </w:p>
          <w:p w14:paraId="7E9E89D9" w14:textId="77777777" w:rsidR="00A15D53" w:rsidRPr="00F46EEF" w:rsidRDefault="00A15D53" w:rsidP="00A15D53">
            <w:pPr>
              <w:rPr>
                <w:sz w:val="20"/>
                <w:szCs w:val="20"/>
              </w:rPr>
            </w:pPr>
            <w:r w:rsidRPr="00F46EEF">
              <w:rPr>
                <w:sz w:val="20"/>
                <w:szCs w:val="20"/>
              </w:rPr>
              <w:t xml:space="preserve"> c) telefónne číslo obchodníka, </w:t>
            </w:r>
          </w:p>
          <w:p w14:paraId="231B4192" w14:textId="77777777" w:rsidR="00A15D53" w:rsidRPr="00F46EEF" w:rsidRDefault="00A15D53" w:rsidP="00A15D53">
            <w:pPr>
              <w:rPr>
                <w:b/>
                <w:sz w:val="20"/>
                <w:szCs w:val="20"/>
              </w:rPr>
            </w:pPr>
            <w:r w:rsidRPr="00F46EEF">
              <w:rPr>
                <w:b/>
                <w:sz w:val="20"/>
                <w:szCs w:val="20"/>
              </w:rPr>
              <w:t xml:space="preserve"> </w:t>
            </w:r>
            <w:r w:rsidRPr="00F46EEF">
              <w:rPr>
                <w:sz w:val="20"/>
                <w:szCs w:val="20"/>
              </w:rPr>
              <w:t>d)</w:t>
            </w:r>
            <w:r w:rsidRPr="00F46EEF">
              <w:rPr>
                <w:b/>
                <w:sz w:val="20"/>
                <w:szCs w:val="20"/>
              </w:rPr>
              <w:t xml:space="preserve"> </w:t>
            </w:r>
            <w:r w:rsidRPr="00F46EEF">
              <w:rPr>
                <w:sz w:val="20"/>
                <w:szCs w:val="20"/>
              </w:rPr>
              <w:t>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w:t>
            </w:r>
            <w:r w:rsidRPr="00F46EEF">
              <w:rPr>
                <w:b/>
                <w:sz w:val="20"/>
                <w:szCs w:val="20"/>
              </w:rPr>
              <w:t xml:space="preserve"> </w:t>
            </w:r>
          </w:p>
          <w:p w14:paraId="67AF3BB4" w14:textId="77777777" w:rsidR="00A15D53" w:rsidRPr="00F46EEF" w:rsidRDefault="00A15D53" w:rsidP="00A15D53">
            <w:pPr>
              <w:rPr>
                <w:b/>
                <w:sz w:val="20"/>
                <w:szCs w:val="20"/>
              </w:rPr>
            </w:pPr>
            <w:r w:rsidRPr="00F46EEF">
              <w:rPr>
                <w:b/>
                <w:sz w:val="20"/>
                <w:szCs w:val="20"/>
              </w:rPr>
              <w:t xml:space="preserve"> </w:t>
            </w:r>
            <w:r w:rsidRPr="00F46EEF">
              <w:rPr>
                <w:sz w:val="20"/>
                <w:szCs w:val="20"/>
              </w:rPr>
              <w:t>e)</w:t>
            </w:r>
            <w:r w:rsidRPr="00F46EEF">
              <w:rPr>
                <w:b/>
                <w:sz w:val="20"/>
                <w:szCs w:val="20"/>
              </w:rPr>
              <w:t xml:space="preserve"> </w:t>
            </w:r>
            <w:r w:rsidRPr="00F46EEF">
              <w:rPr>
                <w:sz w:val="20"/>
                <w:szCs w:val="20"/>
              </w:rPr>
              <w:t>podmienky plnenia, platobné podmienky, dodacie podmienky a lehotu, do ktorej sa obchodník zaväzuje dodať alebo poskytnúť produkt,</w:t>
            </w:r>
            <w:r w:rsidRPr="00F46EEF">
              <w:rPr>
                <w:b/>
                <w:sz w:val="20"/>
                <w:szCs w:val="20"/>
              </w:rPr>
              <w:t xml:space="preserve"> </w:t>
            </w:r>
          </w:p>
          <w:p w14:paraId="48925509" w14:textId="5E7D8BFF" w:rsidR="00A15D53" w:rsidRPr="00F46EEF" w:rsidRDefault="00A15D53" w:rsidP="00A15D53">
            <w:pPr>
              <w:rPr>
                <w:b/>
                <w:sz w:val="20"/>
                <w:szCs w:val="20"/>
              </w:rPr>
            </w:pPr>
            <w:r w:rsidRPr="00F46EEF">
              <w:rPr>
                <w:b/>
                <w:sz w:val="20"/>
                <w:szCs w:val="20"/>
              </w:rPr>
              <w:t xml:space="preserve"> f) existenciu a hlav</w:t>
            </w:r>
            <w:r>
              <w:rPr>
                <w:b/>
                <w:sz w:val="20"/>
                <w:szCs w:val="20"/>
              </w:rPr>
              <w:t>n</w:t>
            </w:r>
            <w:r w:rsidRPr="00F46EEF">
              <w:rPr>
                <w:b/>
                <w:sz w:val="20"/>
                <w:szCs w:val="20"/>
              </w:rPr>
              <w:t xml:space="preserve">é informácie o zákonnej zodpovednosti obchodníka za vady tovaru vrátane dĺžky jej trvania, a to </w:t>
            </w:r>
            <w:r>
              <w:rPr>
                <w:b/>
                <w:sz w:val="20"/>
                <w:szCs w:val="20"/>
              </w:rPr>
              <w:t xml:space="preserve">zreteľným spôsobom </w:t>
            </w:r>
            <w:r w:rsidRPr="00F46EEF">
              <w:rPr>
                <w:b/>
                <w:sz w:val="20"/>
                <w:szCs w:val="20"/>
              </w:rPr>
              <w:t>aspoň v podobe a v rozsahu podľa osobitého predpisu</w:t>
            </w:r>
            <w:r w:rsidR="007F587D">
              <w:rPr>
                <w:b/>
                <w:sz w:val="20"/>
                <w:szCs w:val="20"/>
              </w:rPr>
              <w:t xml:space="preserve"> </w:t>
            </w:r>
            <w:r w:rsidR="007F587D" w:rsidRPr="007F587D">
              <w:rPr>
                <w:b/>
                <w:sz w:val="20"/>
                <w:szCs w:val="20"/>
              </w:rPr>
              <w:t>upravujúceho harmonizované oznámenie</w:t>
            </w:r>
            <w:r w:rsidRPr="00F46EEF">
              <w:rPr>
                <w:b/>
                <w:sz w:val="20"/>
                <w:szCs w:val="20"/>
              </w:rPr>
              <w:t xml:space="preserve">, </w:t>
            </w:r>
          </w:p>
          <w:p w14:paraId="30D522A5" w14:textId="6F82E192" w:rsidR="00A15D53" w:rsidRPr="00F46EEF" w:rsidRDefault="00A15D53" w:rsidP="00A15D53">
            <w:pPr>
              <w:rPr>
                <w:b/>
                <w:sz w:val="20"/>
                <w:szCs w:val="20"/>
              </w:rPr>
            </w:pPr>
            <w:r w:rsidRPr="00F46EEF">
              <w:rPr>
                <w:b/>
                <w:sz w:val="20"/>
                <w:szCs w:val="20"/>
              </w:rPr>
              <w:t>g) existenciu a dĺžku trvania spotrebiteľskej záruky na životnosť tovaru,</w:t>
            </w:r>
            <w:r w:rsidRPr="005F5B39">
              <w:rPr>
                <w:b/>
                <w:sz w:val="20"/>
                <w:szCs w:val="20"/>
                <w:vertAlign w:val="superscript"/>
              </w:rPr>
              <w:t>23</w:t>
            </w:r>
            <w:r w:rsidRPr="00F46EEF">
              <w:rPr>
                <w:b/>
                <w:sz w:val="20"/>
                <w:szCs w:val="20"/>
              </w:rPr>
              <w:t xml:space="preserve">) ak ju výrobca </w:t>
            </w:r>
            <w:r>
              <w:rPr>
                <w:b/>
                <w:sz w:val="20"/>
                <w:szCs w:val="20"/>
              </w:rPr>
              <w:t xml:space="preserve">alebo dovozca </w:t>
            </w:r>
            <w:r w:rsidRPr="00F46EEF">
              <w:rPr>
                <w:b/>
                <w:sz w:val="20"/>
                <w:szCs w:val="20"/>
              </w:rPr>
              <w:t>bezplatne poskytuje spotrebiteľovi na celý tovar s dĺžkou trvania viac ako dva roky a tieto informácie sprístupnil obchodníkovi, a existenci</w:t>
            </w:r>
            <w:r w:rsidR="00A67296">
              <w:rPr>
                <w:b/>
                <w:sz w:val="20"/>
                <w:szCs w:val="20"/>
              </w:rPr>
              <w:t>u</w:t>
            </w:r>
            <w:r w:rsidRPr="00F46EEF">
              <w:rPr>
                <w:b/>
                <w:sz w:val="20"/>
                <w:szCs w:val="20"/>
              </w:rPr>
              <w:t xml:space="preserve"> zákonnej zodpovednosti obchodníka za vady tovaru, a to </w:t>
            </w:r>
            <w:r>
              <w:rPr>
                <w:b/>
                <w:sz w:val="20"/>
                <w:szCs w:val="20"/>
              </w:rPr>
              <w:t xml:space="preserve">zreteľným spôsobom </w:t>
            </w:r>
            <w:r w:rsidRPr="00F46EEF">
              <w:rPr>
                <w:b/>
                <w:sz w:val="20"/>
                <w:szCs w:val="20"/>
              </w:rPr>
              <w:t>aspoň v podobe a v rozsahu podľa osobitného predpisu</w:t>
            </w:r>
            <w:r w:rsidR="00A67296">
              <w:rPr>
                <w:b/>
                <w:sz w:val="20"/>
                <w:szCs w:val="20"/>
              </w:rPr>
              <w:t xml:space="preserve"> upravujúceho harmonizované označenie</w:t>
            </w:r>
            <w:r w:rsidRPr="00F46EEF">
              <w:rPr>
                <w:b/>
                <w:sz w:val="20"/>
                <w:szCs w:val="20"/>
              </w:rPr>
              <w:t>,</w:t>
            </w:r>
          </w:p>
          <w:p w14:paraId="7B9EEEC0" w14:textId="77777777" w:rsidR="00A15D53" w:rsidRPr="00F46EEF" w:rsidRDefault="00A15D53" w:rsidP="00A15D53">
            <w:pPr>
              <w:rPr>
                <w:b/>
                <w:sz w:val="20"/>
                <w:szCs w:val="20"/>
              </w:rPr>
            </w:pPr>
            <w:r w:rsidRPr="00F46EEF">
              <w:rPr>
                <w:b/>
                <w:sz w:val="20"/>
                <w:szCs w:val="20"/>
              </w:rPr>
              <w:t>h) existenciu a dĺžku trvania zodpovednosti za vady digitálneho obsahu alebo digitálnej služby,</w:t>
            </w:r>
          </w:p>
          <w:p w14:paraId="1B3A41A6" w14:textId="77777777" w:rsidR="00A15D53" w:rsidRPr="00F46EEF" w:rsidRDefault="00A15D53" w:rsidP="00A15D53">
            <w:pPr>
              <w:rPr>
                <w:sz w:val="20"/>
                <w:szCs w:val="20"/>
              </w:rPr>
            </w:pPr>
            <w:r w:rsidRPr="00F46EEF">
              <w:rPr>
                <w:b/>
                <w:sz w:val="20"/>
                <w:szCs w:val="20"/>
              </w:rPr>
              <w:t xml:space="preserve"> i) </w:t>
            </w:r>
            <w:r w:rsidRPr="00F46EEF">
              <w:rPr>
                <w:sz w:val="20"/>
                <w:szCs w:val="20"/>
              </w:rPr>
              <w:t xml:space="preserve">existenciu a dĺžku trvania zodpovednosti za vady služby a postup pri uplatnení práv zo zodpovednosti za vady služby, </w:t>
            </w:r>
          </w:p>
          <w:p w14:paraId="24F54790" w14:textId="77777777" w:rsidR="00A15D53" w:rsidRPr="00F46EEF" w:rsidRDefault="00A15D53" w:rsidP="00A15D53">
            <w:pPr>
              <w:rPr>
                <w:sz w:val="20"/>
                <w:szCs w:val="20"/>
              </w:rPr>
            </w:pPr>
            <w:r w:rsidRPr="00F46EEF">
              <w:rPr>
                <w:sz w:val="20"/>
                <w:szCs w:val="20"/>
              </w:rPr>
              <w:t xml:space="preserve"> </w:t>
            </w:r>
            <w:r w:rsidRPr="00F46EEF">
              <w:rPr>
                <w:b/>
                <w:sz w:val="20"/>
                <w:szCs w:val="20"/>
              </w:rPr>
              <w:t>j)</w:t>
            </w:r>
            <w:r w:rsidRPr="00F46EEF">
              <w:rPr>
                <w:sz w:val="20"/>
                <w:szCs w:val="20"/>
              </w:rPr>
              <w:t xml:space="preserve"> podmienky </w:t>
            </w:r>
            <w:proofErr w:type="spellStart"/>
            <w:r w:rsidRPr="00F46EEF">
              <w:rPr>
                <w:sz w:val="20"/>
                <w:szCs w:val="20"/>
              </w:rPr>
              <w:t>popredajného</w:t>
            </w:r>
            <w:proofErr w:type="spellEnd"/>
            <w:r w:rsidRPr="00F46EEF">
              <w:rPr>
                <w:sz w:val="20"/>
                <w:szCs w:val="20"/>
              </w:rPr>
              <w:t xml:space="preserve"> servisu a iných typov spotrebiteľských záruk,</w:t>
            </w:r>
            <w:r w:rsidRPr="00F46EEF">
              <w:rPr>
                <w:sz w:val="20"/>
                <w:szCs w:val="20"/>
                <w:vertAlign w:val="superscript"/>
              </w:rPr>
              <w:t>23a</w:t>
            </w:r>
            <w:r w:rsidRPr="005F5B39">
              <w:rPr>
                <w:sz w:val="20"/>
                <w:szCs w:val="20"/>
              </w:rPr>
              <w:t>)</w:t>
            </w:r>
            <w:r w:rsidRPr="00F46EEF">
              <w:rPr>
                <w:sz w:val="20"/>
                <w:szCs w:val="20"/>
              </w:rPr>
              <w:t xml:space="preserve"> ako je spotrebiteľská záruka na životnosť</w:t>
            </w:r>
            <w:r>
              <w:rPr>
                <w:sz w:val="20"/>
                <w:szCs w:val="20"/>
              </w:rPr>
              <w:t xml:space="preserve"> tovaru</w:t>
            </w:r>
            <w:r w:rsidRPr="00F46EEF">
              <w:rPr>
                <w:sz w:val="20"/>
                <w:szCs w:val="20"/>
              </w:rPr>
              <w:t xml:space="preserve"> podľa písmena g), ak </w:t>
            </w:r>
            <w:r>
              <w:rPr>
                <w:sz w:val="20"/>
                <w:szCs w:val="20"/>
              </w:rPr>
              <w:t>ich</w:t>
            </w:r>
            <w:r w:rsidRPr="00F46EEF">
              <w:rPr>
                <w:sz w:val="20"/>
                <w:szCs w:val="20"/>
              </w:rPr>
              <w:t xml:space="preserve"> obchodník</w:t>
            </w:r>
            <w:r>
              <w:rPr>
                <w:sz w:val="20"/>
                <w:szCs w:val="20"/>
              </w:rPr>
              <w:t>,</w:t>
            </w:r>
            <w:r w:rsidRPr="00F46EEF">
              <w:rPr>
                <w:sz w:val="20"/>
                <w:szCs w:val="20"/>
              </w:rPr>
              <w:t xml:space="preserve"> výrobca</w:t>
            </w:r>
            <w:r>
              <w:rPr>
                <w:sz w:val="20"/>
                <w:szCs w:val="20"/>
              </w:rPr>
              <w:t xml:space="preserve"> alebo dovozca</w:t>
            </w:r>
            <w:r w:rsidRPr="00F46EEF">
              <w:rPr>
                <w:sz w:val="20"/>
                <w:szCs w:val="20"/>
              </w:rPr>
              <w:t xml:space="preserve"> poskytuje, </w:t>
            </w:r>
          </w:p>
          <w:p w14:paraId="70C71303" w14:textId="77777777" w:rsidR="00A15D53" w:rsidRPr="00F46EEF" w:rsidRDefault="00A15D53" w:rsidP="00A15D53">
            <w:pPr>
              <w:rPr>
                <w:b/>
                <w:sz w:val="20"/>
                <w:szCs w:val="20"/>
              </w:rPr>
            </w:pPr>
            <w:r w:rsidRPr="00F46EEF">
              <w:rPr>
                <w:b/>
                <w:sz w:val="20"/>
                <w:szCs w:val="20"/>
              </w:rPr>
              <w:t>k) informáciu o bodovom hodnotení opraviteľnosti tovaru,</w:t>
            </w:r>
            <w:r w:rsidRPr="00A15D53">
              <w:rPr>
                <w:b/>
                <w:sz w:val="20"/>
                <w:szCs w:val="20"/>
                <w:vertAlign w:val="superscript"/>
              </w:rPr>
              <w:t>23</w:t>
            </w:r>
            <w:r>
              <w:rPr>
                <w:b/>
                <w:sz w:val="20"/>
                <w:szCs w:val="20"/>
                <w:vertAlign w:val="superscript"/>
              </w:rPr>
              <w:t>b</w:t>
            </w:r>
            <w:r w:rsidRPr="00A15D53">
              <w:rPr>
                <w:b/>
                <w:sz w:val="20"/>
                <w:szCs w:val="20"/>
              </w:rPr>
              <w:t>)</w:t>
            </w:r>
            <w:r w:rsidRPr="00A1701E">
              <w:t xml:space="preserve"> </w:t>
            </w:r>
            <w:r w:rsidRPr="00F46EEF">
              <w:rPr>
                <w:b/>
                <w:sz w:val="20"/>
                <w:szCs w:val="20"/>
              </w:rPr>
              <w:t xml:space="preserve"> ktorým sa vyjadruje možnosť opravy</w:t>
            </w:r>
            <w:r w:rsidRPr="00F46EEF">
              <w:rPr>
                <w:b/>
                <w:sz w:val="20"/>
                <w:szCs w:val="20"/>
                <w:vertAlign w:val="superscript"/>
              </w:rPr>
              <w:t>23</w:t>
            </w:r>
            <w:r>
              <w:rPr>
                <w:b/>
                <w:sz w:val="20"/>
                <w:szCs w:val="20"/>
                <w:vertAlign w:val="superscript"/>
              </w:rPr>
              <w:t>c</w:t>
            </w:r>
            <w:r w:rsidRPr="00A15D53">
              <w:rPr>
                <w:b/>
                <w:sz w:val="20"/>
                <w:szCs w:val="20"/>
              </w:rPr>
              <w:t>)</w:t>
            </w:r>
            <w:r w:rsidRPr="00F46EEF">
              <w:rPr>
                <w:b/>
                <w:sz w:val="20"/>
                <w:szCs w:val="20"/>
                <w:vertAlign w:val="superscript"/>
              </w:rPr>
              <w:t xml:space="preserve"> </w:t>
            </w:r>
            <w:r w:rsidRPr="00F46EEF">
              <w:rPr>
                <w:b/>
                <w:sz w:val="20"/>
                <w:szCs w:val="20"/>
              </w:rPr>
              <w:t>tovaru,</w:t>
            </w:r>
          </w:p>
          <w:p w14:paraId="203140AB" w14:textId="186F77C5" w:rsidR="00A15D53" w:rsidRPr="00F46EEF" w:rsidRDefault="00A15D53" w:rsidP="00A15D53">
            <w:pPr>
              <w:rPr>
                <w:b/>
                <w:sz w:val="20"/>
                <w:szCs w:val="20"/>
              </w:rPr>
            </w:pPr>
            <w:r w:rsidRPr="00F46EEF">
              <w:rPr>
                <w:b/>
                <w:sz w:val="20"/>
                <w:szCs w:val="20"/>
              </w:rPr>
              <w:t>l) informáciu o dostupnosti, predpokladaných nákladoch a postupe objednania náhradných dielov, ktoré sú potrebné na opravu tovaru, pokynoch potrebných na opravu a údržbu tovaru a o obmedzeniach opravy, ak nebol</w:t>
            </w:r>
            <w:r w:rsidR="00B51E2B">
              <w:rPr>
                <w:b/>
                <w:sz w:val="20"/>
                <w:szCs w:val="20"/>
              </w:rPr>
              <w:t>a</w:t>
            </w:r>
            <w:r w:rsidRPr="00F46EEF">
              <w:rPr>
                <w:b/>
                <w:sz w:val="20"/>
                <w:szCs w:val="20"/>
              </w:rPr>
              <w:t xml:space="preserve"> poskytnut</w:t>
            </w:r>
            <w:r w:rsidR="00B51E2B">
              <w:rPr>
                <w:b/>
                <w:sz w:val="20"/>
                <w:szCs w:val="20"/>
              </w:rPr>
              <w:t>á</w:t>
            </w:r>
            <w:r w:rsidRPr="00F46EEF">
              <w:rPr>
                <w:b/>
                <w:sz w:val="20"/>
                <w:szCs w:val="20"/>
              </w:rPr>
              <w:t xml:space="preserve"> informáci</w:t>
            </w:r>
            <w:r w:rsidR="00B51E2B">
              <w:rPr>
                <w:b/>
                <w:sz w:val="20"/>
                <w:szCs w:val="20"/>
              </w:rPr>
              <w:t>a</w:t>
            </w:r>
            <w:r w:rsidRPr="00F46EEF">
              <w:rPr>
                <w:b/>
                <w:sz w:val="20"/>
                <w:szCs w:val="20"/>
              </w:rPr>
              <w:t xml:space="preserve"> podľa písm</w:t>
            </w:r>
            <w:r>
              <w:rPr>
                <w:b/>
                <w:sz w:val="20"/>
                <w:szCs w:val="20"/>
              </w:rPr>
              <w:t>ena k</w:t>
            </w:r>
            <w:r w:rsidRPr="00F46EEF">
              <w:rPr>
                <w:b/>
                <w:sz w:val="20"/>
                <w:szCs w:val="20"/>
              </w:rPr>
              <w:t>)</w:t>
            </w:r>
            <w:r>
              <w:rPr>
                <w:b/>
                <w:sz w:val="20"/>
                <w:szCs w:val="20"/>
              </w:rPr>
              <w:t>,</w:t>
            </w:r>
            <w:r w:rsidRPr="00F46EEF">
              <w:rPr>
                <w:b/>
                <w:sz w:val="20"/>
                <w:szCs w:val="20"/>
              </w:rPr>
              <w:t xml:space="preserve"> a ak tieto informácie výrobca</w:t>
            </w:r>
            <w:r>
              <w:rPr>
                <w:b/>
                <w:sz w:val="20"/>
                <w:szCs w:val="20"/>
              </w:rPr>
              <w:t xml:space="preserve"> alebo dovozca</w:t>
            </w:r>
            <w:r w:rsidRPr="00F46EEF">
              <w:rPr>
                <w:b/>
                <w:sz w:val="20"/>
                <w:szCs w:val="20"/>
              </w:rPr>
              <w:t xml:space="preserve"> sprístupnil obchodníkovi,</w:t>
            </w:r>
          </w:p>
          <w:p w14:paraId="1C8AAD3A" w14:textId="77777777" w:rsidR="00A15D53" w:rsidRPr="00F46EEF" w:rsidRDefault="00A15D53" w:rsidP="00A15D53">
            <w:pPr>
              <w:rPr>
                <w:b/>
                <w:sz w:val="20"/>
                <w:szCs w:val="20"/>
              </w:rPr>
            </w:pPr>
            <w:r w:rsidRPr="00F46EEF">
              <w:rPr>
                <w:b/>
                <w:sz w:val="20"/>
                <w:szCs w:val="20"/>
              </w:rPr>
              <w:t xml:space="preserve">m) </w:t>
            </w:r>
            <w:r w:rsidRPr="00F46EEF">
              <w:rPr>
                <w:sz w:val="20"/>
                <w:szCs w:val="20"/>
              </w:rPr>
              <w:t>dĺžku trvania zmluvy, ak ide o zmluvu uzavretú na určitý čas, alebo podmienky vypovedania zmluvy, ak ide o zmluvu uzavretú na neurčitý čas alebo o zmluvu, ktorej platnosť sa predlžuje automaticky,</w:t>
            </w:r>
            <w:r w:rsidRPr="00F46EEF">
              <w:rPr>
                <w:b/>
                <w:sz w:val="20"/>
                <w:szCs w:val="20"/>
              </w:rPr>
              <w:t xml:space="preserve"> </w:t>
            </w:r>
          </w:p>
          <w:p w14:paraId="0F243A07" w14:textId="77777777" w:rsidR="00A15D53" w:rsidRPr="00F46EEF" w:rsidRDefault="00A15D53" w:rsidP="00A15D53">
            <w:pPr>
              <w:rPr>
                <w:b/>
                <w:sz w:val="20"/>
                <w:szCs w:val="20"/>
              </w:rPr>
            </w:pPr>
            <w:r>
              <w:rPr>
                <w:b/>
                <w:sz w:val="20"/>
                <w:szCs w:val="20"/>
              </w:rPr>
              <w:t>n</w:t>
            </w:r>
            <w:r w:rsidRPr="00F46EEF">
              <w:rPr>
                <w:b/>
                <w:sz w:val="20"/>
                <w:szCs w:val="20"/>
              </w:rPr>
              <w:t xml:space="preserve">) </w:t>
            </w:r>
            <w:r w:rsidRPr="00F46EEF">
              <w:rPr>
                <w:sz w:val="20"/>
                <w:szCs w:val="20"/>
              </w:rPr>
              <w:t>údaje o funkčnosti</w:t>
            </w:r>
            <w:r w:rsidRPr="00F46EEF">
              <w:rPr>
                <w:sz w:val="20"/>
                <w:szCs w:val="20"/>
                <w:vertAlign w:val="superscript"/>
              </w:rPr>
              <w:t>24</w:t>
            </w:r>
            <w:r w:rsidRPr="00A15D53">
              <w:rPr>
                <w:sz w:val="20"/>
                <w:szCs w:val="20"/>
              </w:rPr>
              <w:t>)</w:t>
            </w:r>
            <w:r w:rsidRPr="00F46EEF">
              <w:rPr>
                <w:sz w:val="20"/>
                <w:szCs w:val="20"/>
                <w:vertAlign w:val="superscript"/>
              </w:rPr>
              <w:t xml:space="preserve"> </w:t>
            </w:r>
            <w:r w:rsidRPr="00F46EEF">
              <w:rPr>
                <w:sz w:val="20"/>
                <w:szCs w:val="20"/>
              </w:rPr>
              <w:t>veci s digitálnymi prvkami,</w:t>
            </w:r>
            <w:r w:rsidRPr="00F46EEF">
              <w:rPr>
                <w:sz w:val="20"/>
                <w:szCs w:val="20"/>
                <w:vertAlign w:val="superscript"/>
              </w:rPr>
              <w:t>25</w:t>
            </w:r>
            <w:r w:rsidRPr="00A15D53">
              <w:rPr>
                <w:sz w:val="20"/>
                <w:szCs w:val="20"/>
              </w:rPr>
              <w:t>)</w:t>
            </w:r>
            <w:r w:rsidRPr="00F46EEF">
              <w:rPr>
                <w:sz w:val="20"/>
                <w:szCs w:val="20"/>
              </w:rPr>
              <w:t xml:space="preserve"> digitálneho obsahu a digitálnej služby vrátane dostupných technických ochranných opatrení,</w:t>
            </w:r>
            <w:r w:rsidRPr="00F46EEF">
              <w:rPr>
                <w:b/>
                <w:sz w:val="20"/>
                <w:szCs w:val="20"/>
              </w:rPr>
              <w:t xml:space="preserve"> </w:t>
            </w:r>
          </w:p>
          <w:p w14:paraId="7BD2DB9B" w14:textId="77777777" w:rsidR="00A15D53" w:rsidRPr="00F46EEF" w:rsidRDefault="00A15D53" w:rsidP="00A15D53">
            <w:pPr>
              <w:rPr>
                <w:b/>
                <w:sz w:val="20"/>
                <w:szCs w:val="20"/>
              </w:rPr>
            </w:pPr>
            <w:r>
              <w:rPr>
                <w:b/>
                <w:sz w:val="20"/>
                <w:szCs w:val="20"/>
              </w:rPr>
              <w:t>o</w:t>
            </w:r>
            <w:r w:rsidRPr="00F46EEF">
              <w:rPr>
                <w:b/>
                <w:sz w:val="20"/>
                <w:szCs w:val="20"/>
              </w:rPr>
              <w:t xml:space="preserve">) </w:t>
            </w:r>
            <w:r w:rsidRPr="00F46EEF">
              <w:rPr>
                <w:sz w:val="20"/>
                <w:szCs w:val="20"/>
              </w:rPr>
              <w:t>údaje o kompatibilite a interoperabilite</w:t>
            </w:r>
            <w:r w:rsidRPr="00F46EEF">
              <w:rPr>
                <w:sz w:val="20"/>
                <w:szCs w:val="20"/>
                <w:vertAlign w:val="superscript"/>
              </w:rPr>
              <w:t>26</w:t>
            </w:r>
            <w:r w:rsidRPr="00A15D53">
              <w:rPr>
                <w:sz w:val="20"/>
                <w:szCs w:val="20"/>
              </w:rPr>
              <w:t>)</w:t>
            </w:r>
            <w:r w:rsidRPr="00F46EEF">
              <w:rPr>
                <w:sz w:val="20"/>
                <w:szCs w:val="20"/>
                <w:vertAlign w:val="superscript"/>
              </w:rPr>
              <w:t xml:space="preserve"> </w:t>
            </w:r>
            <w:r w:rsidRPr="00F46EEF">
              <w:rPr>
                <w:sz w:val="20"/>
                <w:szCs w:val="20"/>
              </w:rPr>
              <w:t>veci s digitálnymi prvkami, digitálneho obsahu a digitálnej služby, ktoré sú obchodníkovi známe alebo pri ktorých možno rozumne očakávať, že sú obchodníkovi známe,</w:t>
            </w:r>
            <w:r w:rsidRPr="00F46EEF">
              <w:rPr>
                <w:b/>
                <w:sz w:val="20"/>
                <w:szCs w:val="20"/>
              </w:rPr>
              <w:t xml:space="preserve"> </w:t>
            </w:r>
          </w:p>
          <w:p w14:paraId="633FCAEF" w14:textId="77777777" w:rsidR="00A15D53" w:rsidRPr="00F46EEF" w:rsidRDefault="00A15D53" w:rsidP="00A15D53">
            <w:pPr>
              <w:rPr>
                <w:b/>
                <w:sz w:val="20"/>
                <w:szCs w:val="20"/>
              </w:rPr>
            </w:pPr>
            <w:r w:rsidRPr="00F46EEF">
              <w:rPr>
                <w:b/>
                <w:sz w:val="20"/>
                <w:szCs w:val="20"/>
              </w:rPr>
              <w:t>p) minimálnu dobu, počas ktorej výrobca</w:t>
            </w:r>
            <w:r>
              <w:rPr>
                <w:b/>
                <w:sz w:val="20"/>
                <w:szCs w:val="20"/>
              </w:rPr>
              <w:t>, dovozca</w:t>
            </w:r>
            <w:r w:rsidRPr="00F46EEF">
              <w:rPr>
                <w:b/>
                <w:sz w:val="20"/>
                <w:szCs w:val="20"/>
              </w:rPr>
              <w:t xml:space="preserve">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F46EEF">
              <w:rPr>
                <w:b/>
                <w:sz w:val="20"/>
                <w:szCs w:val="20"/>
                <w:vertAlign w:val="superscript"/>
              </w:rPr>
              <w:t>26a</w:t>
            </w:r>
            <w:r w:rsidRPr="00A15D53">
              <w:rPr>
                <w:b/>
                <w:sz w:val="20"/>
                <w:szCs w:val="20"/>
              </w:rPr>
              <w:t>)</w:t>
            </w:r>
            <w:r w:rsidRPr="00F46EEF">
              <w:rPr>
                <w:b/>
                <w:sz w:val="20"/>
                <w:szCs w:val="20"/>
              </w:rPr>
              <w:t xml:space="preserve"> ak výrobca</w:t>
            </w:r>
            <w:r>
              <w:rPr>
                <w:b/>
                <w:sz w:val="20"/>
                <w:szCs w:val="20"/>
              </w:rPr>
              <w:t>, dovozca</w:t>
            </w:r>
            <w:r w:rsidRPr="00F46EEF">
              <w:rPr>
                <w:b/>
                <w:sz w:val="20"/>
                <w:szCs w:val="20"/>
              </w:rPr>
              <w:t xml:space="preserve"> alebo poskytovateľ digitálneho obsahu alebo digitálnej služby túto informáciu sprístupnil obchodníkovi,</w:t>
            </w:r>
          </w:p>
          <w:p w14:paraId="215915F5" w14:textId="77777777" w:rsidR="00A15D53" w:rsidRPr="00F46EEF" w:rsidRDefault="00A15D53" w:rsidP="00A15D53">
            <w:pPr>
              <w:rPr>
                <w:b/>
                <w:sz w:val="20"/>
                <w:szCs w:val="20"/>
              </w:rPr>
            </w:pPr>
            <w:r w:rsidRPr="00F46EEF">
              <w:rPr>
                <w:b/>
                <w:sz w:val="20"/>
                <w:szCs w:val="20"/>
              </w:rPr>
              <w:t xml:space="preserve">q) </w:t>
            </w:r>
            <w:r w:rsidRPr="00F46EEF">
              <w:rPr>
                <w:sz w:val="20"/>
                <w:szCs w:val="20"/>
              </w:rPr>
              <w:t>poučenie o práve spotrebiteľa podať obchodníkovi žiadosť o nápravu podľa osobitného predpisu</w:t>
            </w:r>
            <w:r w:rsidRPr="00F46EEF">
              <w:rPr>
                <w:sz w:val="20"/>
                <w:szCs w:val="20"/>
                <w:vertAlign w:val="superscript"/>
              </w:rPr>
              <w:t>27</w:t>
            </w:r>
            <w:r w:rsidRPr="00A15D53">
              <w:rPr>
                <w:sz w:val="20"/>
                <w:szCs w:val="20"/>
              </w:rPr>
              <w:t>)</w:t>
            </w:r>
            <w:r w:rsidRPr="00F46EEF">
              <w:rPr>
                <w:sz w:val="20"/>
                <w:szCs w:val="20"/>
                <w:vertAlign w:val="superscript"/>
              </w:rPr>
              <w:t xml:space="preserve"> </w:t>
            </w:r>
            <w:r w:rsidRPr="00F46EEF">
              <w:rPr>
                <w:sz w:val="20"/>
                <w:szCs w:val="20"/>
              </w:rPr>
              <w:t>s uvedením odkazu na webové sídlo, na ktorom sú zverejnené informácie o príslušnom subjekte alternatívneho riešenia sporov.</w:t>
            </w:r>
            <w:r w:rsidRPr="00F46EEF">
              <w:rPr>
                <w:sz w:val="20"/>
                <w:szCs w:val="20"/>
                <w:vertAlign w:val="superscript"/>
              </w:rPr>
              <w:t>28</w:t>
            </w:r>
            <w:r w:rsidRPr="00A15D53">
              <w:rPr>
                <w:sz w:val="20"/>
                <w:szCs w:val="20"/>
              </w:rPr>
              <w:t>)</w:t>
            </w:r>
          </w:p>
          <w:p w14:paraId="1CA493CC" w14:textId="65A84B93" w:rsidR="00C175C8" w:rsidRPr="00F46EEF" w:rsidRDefault="00C175C8" w:rsidP="00C175C8">
            <w:pPr>
              <w:rPr>
                <w:b/>
                <w:sz w:val="20"/>
                <w:szCs w:val="20"/>
              </w:rPr>
            </w:pPr>
          </w:p>
          <w:p w14:paraId="70C6B4E6" w14:textId="77777777" w:rsidR="00C175C8" w:rsidRPr="00F46EEF" w:rsidRDefault="00C175C8" w:rsidP="00C175C8">
            <w:pPr>
              <w:rPr>
                <w:sz w:val="20"/>
                <w:szCs w:val="20"/>
              </w:rPr>
            </w:pPr>
            <w:r w:rsidRPr="00F46EEF">
              <w:rPr>
                <w:sz w:val="20"/>
                <w:szCs w:val="20"/>
              </w:rPr>
              <w:t>_______________</w:t>
            </w:r>
          </w:p>
          <w:p w14:paraId="1216D9D0" w14:textId="04826C1C" w:rsidR="00C175C8" w:rsidRDefault="00C175C8" w:rsidP="00C175C8">
            <w:pPr>
              <w:pBdr>
                <w:top w:val="nil"/>
                <w:left w:val="nil"/>
                <w:bottom w:val="nil"/>
                <w:right w:val="nil"/>
                <w:between w:val="nil"/>
              </w:pBdr>
              <w:spacing w:line="264" w:lineRule="auto"/>
              <w:jc w:val="both"/>
              <w:rPr>
                <w:color w:val="000000"/>
                <w:sz w:val="20"/>
                <w:szCs w:val="20"/>
              </w:rPr>
            </w:pPr>
            <w:r w:rsidRPr="00F46EEF">
              <w:rPr>
                <w:sz w:val="20"/>
                <w:szCs w:val="20"/>
                <w:vertAlign w:val="superscript"/>
              </w:rPr>
              <w:t>23</w:t>
            </w:r>
            <w:r w:rsidRPr="00F46EEF">
              <w:rPr>
                <w:color w:val="000000"/>
                <w:sz w:val="20"/>
                <w:szCs w:val="20"/>
              </w:rPr>
              <w:t xml:space="preserve">) § 626 </w:t>
            </w:r>
            <w:r w:rsidR="00E06D09">
              <w:rPr>
                <w:color w:val="000000"/>
                <w:sz w:val="20"/>
                <w:szCs w:val="20"/>
              </w:rPr>
              <w:t xml:space="preserve">ods. 2 </w:t>
            </w:r>
            <w:r w:rsidRPr="00F46EEF">
              <w:rPr>
                <w:color w:val="000000"/>
                <w:sz w:val="20"/>
                <w:szCs w:val="20"/>
              </w:rPr>
              <w:t>Občianskeho zákonníka.</w:t>
            </w:r>
          </w:p>
          <w:p w14:paraId="16036AB3" w14:textId="321E4075" w:rsidR="00E06D09" w:rsidRDefault="00E06D09" w:rsidP="00C175C8">
            <w:pPr>
              <w:pBdr>
                <w:top w:val="nil"/>
                <w:left w:val="nil"/>
                <w:bottom w:val="nil"/>
                <w:right w:val="nil"/>
                <w:between w:val="nil"/>
              </w:pBdr>
              <w:spacing w:line="264" w:lineRule="auto"/>
              <w:jc w:val="both"/>
              <w:rPr>
                <w:color w:val="000000"/>
                <w:sz w:val="20"/>
                <w:szCs w:val="20"/>
              </w:rPr>
            </w:pPr>
            <w:r w:rsidRPr="00155176">
              <w:rPr>
                <w:color w:val="000000"/>
                <w:sz w:val="20"/>
                <w:szCs w:val="20"/>
                <w:vertAlign w:val="superscript"/>
              </w:rPr>
              <w:t>23a</w:t>
            </w:r>
            <w:r w:rsidRPr="00155176">
              <w:rPr>
                <w:color w:val="000000"/>
                <w:sz w:val="20"/>
                <w:szCs w:val="20"/>
              </w:rPr>
              <w:t>) § 626 ods. 1 Občianskeho zákonníka</w:t>
            </w:r>
            <w:r>
              <w:rPr>
                <w:color w:val="000000"/>
                <w:sz w:val="20"/>
                <w:szCs w:val="20"/>
              </w:rPr>
              <w:t>.</w:t>
            </w:r>
          </w:p>
          <w:p w14:paraId="5D3DFBAC" w14:textId="0FE42424" w:rsidR="00D76E34" w:rsidRPr="00B40071" w:rsidRDefault="00D76E34" w:rsidP="00C175C8">
            <w:pPr>
              <w:pBdr>
                <w:top w:val="nil"/>
                <w:left w:val="nil"/>
                <w:bottom w:val="nil"/>
                <w:right w:val="nil"/>
                <w:between w:val="nil"/>
              </w:pBdr>
              <w:spacing w:line="264" w:lineRule="auto"/>
              <w:jc w:val="both"/>
              <w:rPr>
                <w:color w:val="000000"/>
                <w:sz w:val="20"/>
                <w:szCs w:val="20"/>
              </w:rPr>
            </w:pPr>
            <w:r w:rsidRPr="00B40071">
              <w:rPr>
                <w:color w:val="000000"/>
                <w:sz w:val="20"/>
                <w:szCs w:val="20"/>
                <w:vertAlign w:val="superscript"/>
              </w:rPr>
              <w:t>23</w:t>
            </w:r>
            <w:r w:rsidR="00E06D09" w:rsidRPr="00B40071">
              <w:rPr>
                <w:color w:val="000000"/>
                <w:sz w:val="20"/>
                <w:szCs w:val="20"/>
                <w:vertAlign w:val="superscript"/>
              </w:rPr>
              <w:t>b</w:t>
            </w:r>
            <w:r w:rsidRPr="00B40071">
              <w:rPr>
                <w:color w:val="000000"/>
                <w:sz w:val="20"/>
                <w:szCs w:val="20"/>
              </w:rPr>
              <w:t>) Napríklad príloha IV delegovaného nariadenia Komisie (EÚ) 2023/1669 zo 16. júna 2023, ktorým sa dopĺňa nariadenie Eur</w:t>
            </w:r>
            <w:r w:rsidRPr="00A76B2D">
              <w:rPr>
                <w:color w:val="000000"/>
                <w:sz w:val="20"/>
                <w:szCs w:val="20"/>
              </w:rPr>
              <w:t xml:space="preserve">ópskeho parlamentu a Rady (EÚ) 2017/1369, pokiaľ ide o energetické označovanie </w:t>
            </w:r>
            <w:proofErr w:type="spellStart"/>
            <w:r w:rsidRPr="00A76B2D">
              <w:rPr>
                <w:color w:val="000000"/>
                <w:sz w:val="20"/>
                <w:szCs w:val="20"/>
              </w:rPr>
              <w:t>smartfónov</w:t>
            </w:r>
            <w:proofErr w:type="spellEnd"/>
            <w:r w:rsidRPr="00A76B2D">
              <w:rPr>
                <w:color w:val="000000"/>
                <w:sz w:val="20"/>
                <w:szCs w:val="20"/>
              </w:rPr>
              <w:t xml:space="preserve"> a tabletov typu </w:t>
            </w:r>
            <w:proofErr w:type="spellStart"/>
            <w:r w:rsidRPr="00A76B2D">
              <w:rPr>
                <w:color w:val="000000"/>
                <w:sz w:val="20"/>
                <w:szCs w:val="20"/>
              </w:rPr>
              <w:t>Slate</w:t>
            </w:r>
            <w:proofErr w:type="spellEnd"/>
            <w:r w:rsidRPr="00A76B2D">
              <w:rPr>
                <w:color w:val="000000"/>
                <w:sz w:val="20"/>
                <w:szCs w:val="20"/>
              </w:rPr>
              <w:t xml:space="preserve"> (Ú. v. EÚ L 214, 31</w:t>
            </w:r>
            <w:r w:rsidR="00E06D09" w:rsidRPr="00B40071">
              <w:rPr>
                <w:color w:val="000000"/>
                <w:sz w:val="20"/>
                <w:szCs w:val="20"/>
              </w:rPr>
              <w:t xml:space="preserve"> </w:t>
            </w:r>
            <w:r w:rsidRPr="00B40071">
              <w:rPr>
                <w:color w:val="000000"/>
                <w:sz w:val="20"/>
                <w:szCs w:val="20"/>
              </w:rPr>
              <w:t>.8.</w:t>
            </w:r>
            <w:r w:rsidR="00E06D09" w:rsidRPr="00B40071">
              <w:rPr>
                <w:color w:val="000000"/>
                <w:sz w:val="20"/>
                <w:szCs w:val="20"/>
              </w:rPr>
              <w:t xml:space="preserve"> </w:t>
            </w:r>
            <w:r w:rsidRPr="00B40071">
              <w:rPr>
                <w:color w:val="000000"/>
                <w:sz w:val="20"/>
                <w:szCs w:val="20"/>
              </w:rPr>
              <w:t>2023).</w:t>
            </w:r>
          </w:p>
          <w:p w14:paraId="173B4B62" w14:textId="73161AB0" w:rsidR="00E06D09" w:rsidRPr="00E06D09" w:rsidRDefault="00E06D09" w:rsidP="00C175C8">
            <w:pPr>
              <w:pBdr>
                <w:top w:val="nil"/>
                <w:left w:val="nil"/>
                <w:bottom w:val="nil"/>
                <w:right w:val="nil"/>
                <w:between w:val="nil"/>
              </w:pBdr>
              <w:spacing w:line="264" w:lineRule="auto"/>
              <w:jc w:val="both"/>
              <w:rPr>
                <w:color w:val="000000"/>
                <w:sz w:val="20"/>
                <w:szCs w:val="20"/>
              </w:rPr>
            </w:pPr>
            <w:r w:rsidRPr="00155176">
              <w:rPr>
                <w:color w:val="000000"/>
                <w:sz w:val="20"/>
                <w:szCs w:val="20"/>
                <w:vertAlign w:val="superscript"/>
              </w:rPr>
              <w:t>23c</w:t>
            </w:r>
            <w:r w:rsidRPr="00155176">
              <w:rPr>
                <w:color w:val="000000"/>
                <w:sz w:val="20"/>
                <w:szCs w:val="20"/>
              </w:rPr>
              <w:t xml:space="preserve">) Čl. 2 ods. 20 nariadenia Európskeho parlamentu a Rady (EÚ) 2024/1781 z 13. júna 2024, ktorým sa zriaďuje rámec na stanovenie požiadaviek na </w:t>
            </w:r>
            <w:proofErr w:type="spellStart"/>
            <w:r w:rsidRPr="00155176">
              <w:rPr>
                <w:color w:val="000000"/>
                <w:sz w:val="20"/>
                <w:szCs w:val="20"/>
              </w:rPr>
              <w:t>ekodizajn</w:t>
            </w:r>
            <w:proofErr w:type="spellEnd"/>
            <w:r w:rsidRPr="00155176">
              <w:rPr>
                <w:color w:val="000000"/>
                <w:sz w:val="20"/>
                <w:szCs w:val="20"/>
              </w:rPr>
              <w:t xml:space="preserve"> udržateľných výrobkov, mení smernica (EÚ) 2020/1828 a nariadenie (EÚ) 2023/1542 a zrušuje smernica 2009/125/ES (Ú. v. EÚ L, 2024/1781, 28. 6. 2024).</w:t>
            </w:r>
          </w:p>
          <w:p w14:paraId="11AEB697" w14:textId="77777777" w:rsidR="00C175C8" w:rsidRPr="00F46EEF" w:rsidRDefault="00C175C8" w:rsidP="00C175C8">
            <w:pPr>
              <w:pBdr>
                <w:top w:val="nil"/>
                <w:left w:val="nil"/>
                <w:bottom w:val="nil"/>
                <w:right w:val="nil"/>
                <w:between w:val="nil"/>
              </w:pBdr>
              <w:spacing w:line="264" w:lineRule="auto"/>
              <w:jc w:val="both"/>
              <w:rPr>
                <w:color w:val="000000"/>
                <w:sz w:val="20"/>
                <w:szCs w:val="20"/>
              </w:rPr>
            </w:pPr>
            <w:r w:rsidRPr="00F46EEF">
              <w:rPr>
                <w:sz w:val="20"/>
                <w:szCs w:val="20"/>
                <w:vertAlign w:val="superscript"/>
              </w:rPr>
              <w:t>24</w:t>
            </w:r>
            <w:r w:rsidRPr="00F46EEF">
              <w:rPr>
                <w:color w:val="000000"/>
                <w:sz w:val="20"/>
                <w:szCs w:val="20"/>
              </w:rPr>
              <w:t xml:space="preserve">) § 616 písm. c) Občianskeho zákonníka. </w:t>
            </w:r>
          </w:p>
          <w:p w14:paraId="769F70E8" w14:textId="77777777" w:rsidR="00C175C8" w:rsidRPr="00F46EEF" w:rsidRDefault="00C175C8" w:rsidP="00C175C8">
            <w:pPr>
              <w:pBdr>
                <w:top w:val="nil"/>
                <w:left w:val="nil"/>
                <w:bottom w:val="nil"/>
                <w:right w:val="nil"/>
                <w:between w:val="nil"/>
              </w:pBdr>
              <w:spacing w:line="264" w:lineRule="auto"/>
              <w:jc w:val="both"/>
              <w:rPr>
                <w:color w:val="000000"/>
                <w:sz w:val="20"/>
                <w:szCs w:val="20"/>
              </w:rPr>
            </w:pPr>
            <w:r w:rsidRPr="00F46EEF">
              <w:rPr>
                <w:sz w:val="20"/>
                <w:szCs w:val="20"/>
                <w:vertAlign w:val="superscript"/>
              </w:rPr>
              <w:t>25</w:t>
            </w:r>
            <w:r w:rsidRPr="00F46EEF">
              <w:rPr>
                <w:color w:val="000000"/>
                <w:sz w:val="20"/>
                <w:szCs w:val="20"/>
              </w:rPr>
              <w:t xml:space="preserve">) § 119a ods. 1 Občianskeho zákonníka. </w:t>
            </w:r>
          </w:p>
          <w:p w14:paraId="5DBB5B02" w14:textId="5C43F9A3" w:rsidR="00C175C8" w:rsidRDefault="00C175C8" w:rsidP="00C175C8">
            <w:pPr>
              <w:rPr>
                <w:color w:val="000000"/>
                <w:sz w:val="20"/>
                <w:szCs w:val="20"/>
              </w:rPr>
            </w:pPr>
            <w:r w:rsidRPr="00F46EEF">
              <w:rPr>
                <w:sz w:val="20"/>
                <w:szCs w:val="20"/>
                <w:vertAlign w:val="superscript"/>
              </w:rPr>
              <w:t>26</w:t>
            </w:r>
            <w:r w:rsidRPr="00F46EEF">
              <w:rPr>
                <w:color w:val="000000"/>
                <w:sz w:val="20"/>
                <w:szCs w:val="20"/>
              </w:rPr>
              <w:t>) § 616 písm. d) Občianskeho zákonníka.</w:t>
            </w:r>
          </w:p>
          <w:p w14:paraId="68DB454C" w14:textId="77777777" w:rsidR="00E06D09" w:rsidRPr="00F46EEF" w:rsidRDefault="00E06D09" w:rsidP="00E06D09">
            <w:pPr>
              <w:rPr>
                <w:color w:val="000000"/>
                <w:sz w:val="20"/>
                <w:szCs w:val="20"/>
              </w:rPr>
            </w:pPr>
            <w:r w:rsidRPr="002E6BD8">
              <w:rPr>
                <w:color w:val="000000"/>
                <w:sz w:val="20"/>
                <w:szCs w:val="20"/>
                <w:vertAlign w:val="superscript"/>
              </w:rPr>
              <w:t>26a</w:t>
            </w:r>
            <w:r w:rsidRPr="002E6BD8">
              <w:rPr>
                <w:color w:val="000000"/>
                <w:sz w:val="20"/>
                <w:szCs w:val="20"/>
              </w:rPr>
              <w:t xml:space="preserve">) § 615 </w:t>
            </w:r>
            <w:r>
              <w:rPr>
                <w:color w:val="000000"/>
                <w:sz w:val="20"/>
                <w:szCs w:val="20"/>
              </w:rPr>
              <w:t>a § 852d Občianskeho zákonníka.</w:t>
            </w:r>
          </w:p>
          <w:p w14:paraId="779F36C3" w14:textId="77777777" w:rsidR="00C175C8" w:rsidRPr="00F46EEF" w:rsidRDefault="00C175C8" w:rsidP="00C175C8">
            <w:pPr>
              <w:rPr>
                <w:sz w:val="20"/>
                <w:szCs w:val="20"/>
              </w:rPr>
            </w:pPr>
            <w:r w:rsidRPr="00F46EEF">
              <w:rPr>
                <w:sz w:val="20"/>
                <w:szCs w:val="20"/>
                <w:vertAlign w:val="superscript"/>
              </w:rPr>
              <w:t>27</w:t>
            </w:r>
            <w:r w:rsidRPr="00F46EEF">
              <w:rPr>
                <w:sz w:val="20"/>
                <w:szCs w:val="20"/>
              </w:rPr>
              <w:t>) § 11 zákona č. 391/2015 Z. z. o alternatívnom riešení spotrebiteľských sporov a o zmene a doplnení niektorých zákonov v znení zákona č. 108/2024 Z. z.</w:t>
            </w:r>
          </w:p>
          <w:p w14:paraId="3204CB48" w14:textId="77777777" w:rsidR="00C175C8" w:rsidRPr="00F46EEF" w:rsidRDefault="00C175C8" w:rsidP="00C175C8">
            <w:pPr>
              <w:rPr>
                <w:sz w:val="20"/>
                <w:szCs w:val="20"/>
              </w:rPr>
            </w:pPr>
            <w:r w:rsidRPr="00F46EEF">
              <w:rPr>
                <w:sz w:val="20"/>
                <w:szCs w:val="20"/>
                <w:vertAlign w:val="superscript"/>
              </w:rPr>
              <w:t>28</w:t>
            </w:r>
            <w:r w:rsidRPr="00F46EEF">
              <w:rPr>
                <w:sz w:val="20"/>
                <w:szCs w:val="20"/>
              </w:rPr>
              <w:t>) § 3 ods. 1 zákona č. 391/2015 Z. z.</w:t>
            </w:r>
          </w:p>
          <w:p w14:paraId="7CF7471E" w14:textId="77777777" w:rsidR="00C175C8" w:rsidRPr="00F46EEF" w:rsidRDefault="00C175C8" w:rsidP="00C175C8">
            <w:pPr>
              <w:rPr>
                <w:sz w:val="20"/>
                <w:szCs w:val="20"/>
              </w:rPr>
            </w:pPr>
          </w:p>
          <w:p w14:paraId="3570526B" w14:textId="77777777" w:rsidR="00C175C8" w:rsidRPr="00F46EEF" w:rsidRDefault="00C175C8" w:rsidP="00C175C8">
            <w:pPr>
              <w:rPr>
                <w:sz w:val="20"/>
                <w:szCs w:val="20"/>
              </w:rPr>
            </w:pPr>
            <w:r w:rsidRPr="00F46EEF">
              <w:rPr>
                <w:sz w:val="20"/>
                <w:szCs w:val="20"/>
              </w:rPr>
              <w:t>c) produktom tovar, služba, digitálny obsah,</w:t>
            </w:r>
            <w:r w:rsidRPr="00F46EEF">
              <w:rPr>
                <w:sz w:val="20"/>
                <w:szCs w:val="20"/>
                <w:vertAlign w:val="superscript"/>
              </w:rPr>
              <w:t>7)</w:t>
            </w:r>
            <w:r w:rsidRPr="00F46EEF">
              <w:rPr>
                <w:sz w:val="20"/>
                <w:szCs w:val="20"/>
              </w:rPr>
              <w:t xml:space="preserve"> nehnuteľnosť, elektrina, voda alebo plyn, ktoré nie sú na predaj v obmedzenom objeme alebo v určenom množstve, teplo, práva a záväzky,</w:t>
            </w:r>
          </w:p>
          <w:p w14:paraId="3116AAEA" w14:textId="77777777" w:rsidR="00C175C8" w:rsidRPr="00F46EEF" w:rsidRDefault="00C175C8" w:rsidP="00C175C8">
            <w:pPr>
              <w:rPr>
                <w:sz w:val="20"/>
                <w:szCs w:val="20"/>
              </w:rPr>
            </w:pPr>
            <w:r w:rsidRPr="00F46EEF">
              <w:rPr>
                <w:sz w:val="20"/>
                <w:szCs w:val="20"/>
              </w:rPr>
              <w:t>_______________</w:t>
            </w:r>
          </w:p>
          <w:p w14:paraId="4DA796E4" w14:textId="77777777" w:rsidR="00C175C8" w:rsidRPr="00F46EEF" w:rsidRDefault="00C175C8" w:rsidP="00C175C8">
            <w:pPr>
              <w:rPr>
                <w:sz w:val="20"/>
                <w:szCs w:val="20"/>
              </w:rPr>
            </w:pPr>
            <w:r w:rsidRPr="00F46EEF">
              <w:rPr>
                <w:sz w:val="20"/>
                <w:szCs w:val="20"/>
              </w:rPr>
              <w:t>7) § 119a ods. 2 Občianskeho zákonníka.</w:t>
            </w:r>
          </w:p>
          <w:p w14:paraId="31549866" w14:textId="77777777" w:rsidR="00C175C8" w:rsidRPr="00F46EEF" w:rsidRDefault="00C175C8" w:rsidP="00C175C8">
            <w:pPr>
              <w:rPr>
                <w:sz w:val="20"/>
                <w:szCs w:val="20"/>
              </w:rPr>
            </w:pPr>
          </w:p>
          <w:p w14:paraId="1567464B" w14:textId="77777777" w:rsidR="00C175C8" w:rsidRPr="00F46EEF" w:rsidRDefault="00C175C8" w:rsidP="00C175C8">
            <w:pPr>
              <w:rPr>
                <w:sz w:val="20"/>
                <w:szCs w:val="20"/>
              </w:rPr>
            </w:pPr>
            <w:r w:rsidRPr="00F46EEF">
              <w:rPr>
                <w:sz w:val="20"/>
                <w:szCs w:val="20"/>
              </w:rPr>
              <w:t>(1) Odberateľ elektriny v domácnosti a odberateľ plynu v domácnosti okrem práv na ochranu spotrebiteľa podľa osobitných predpisov</w:t>
            </w:r>
            <w:r w:rsidRPr="00F46EEF">
              <w:rPr>
                <w:sz w:val="20"/>
                <w:szCs w:val="20"/>
                <w:vertAlign w:val="superscript"/>
              </w:rPr>
              <w:t xml:space="preserve">34)  </w:t>
            </w:r>
            <w:r w:rsidRPr="00F46EEF">
              <w:rPr>
                <w:sz w:val="20"/>
                <w:szCs w:val="20"/>
              </w:rPr>
              <w:t>a ostatní koncoví odberatelia elektriny a koncoví odberatelia plynu majú právo pri dodávke elektriny a dodávke plynu</w:t>
            </w:r>
          </w:p>
          <w:p w14:paraId="3600586E" w14:textId="77777777" w:rsidR="00C175C8" w:rsidRPr="00F46EEF" w:rsidRDefault="00C175C8" w:rsidP="00C175C8">
            <w:pPr>
              <w:rPr>
                <w:sz w:val="20"/>
                <w:szCs w:val="20"/>
              </w:rPr>
            </w:pPr>
            <w:r w:rsidRPr="00F46EEF">
              <w:rPr>
                <w:sz w:val="20"/>
                <w:szCs w:val="20"/>
              </w:rPr>
              <w:t>a) uzatvoriť s dodávateľom elektriny alebo dodávateľom plynu zmluvu o združenej dodávke elektriny alebo zmluvu o združenej dodávke plynu v súlade s odsekom 9, ktorá musí obsahovať najmä</w:t>
            </w:r>
          </w:p>
          <w:p w14:paraId="464D3BBE" w14:textId="77777777" w:rsidR="00C175C8" w:rsidRPr="00F46EEF" w:rsidRDefault="00C175C8" w:rsidP="00C175C8">
            <w:pPr>
              <w:rPr>
                <w:sz w:val="20"/>
                <w:szCs w:val="20"/>
              </w:rPr>
            </w:pPr>
            <w:r w:rsidRPr="00F46EEF">
              <w:rPr>
                <w:sz w:val="20"/>
                <w:szCs w:val="20"/>
              </w:rPr>
              <w:t>1. identifikáciu</w:t>
            </w:r>
          </w:p>
          <w:p w14:paraId="1BF9C251" w14:textId="77777777" w:rsidR="00C175C8" w:rsidRPr="00F46EEF" w:rsidRDefault="00C175C8" w:rsidP="00C175C8">
            <w:pPr>
              <w:rPr>
                <w:sz w:val="20"/>
                <w:szCs w:val="20"/>
              </w:rPr>
            </w:pPr>
            <w:r w:rsidRPr="00F46EEF">
              <w:rPr>
                <w:sz w:val="20"/>
                <w:szCs w:val="20"/>
              </w:rPr>
              <w:t>1.1. dodávateľa a odberateľa v rozsahu meno, priezvisko, adresu pobytu a dátum narodenia fyzickej osoby alebo obchodné meno, identifikačné číslo, sídlo a štatutárny orgán právnickej osoby,</w:t>
            </w:r>
          </w:p>
          <w:p w14:paraId="57A04C2E" w14:textId="77777777" w:rsidR="00C175C8" w:rsidRPr="00F46EEF" w:rsidRDefault="00C175C8" w:rsidP="00C175C8">
            <w:pPr>
              <w:rPr>
                <w:sz w:val="20"/>
                <w:szCs w:val="20"/>
              </w:rPr>
            </w:pPr>
            <w:r w:rsidRPr="00F46EEF">
              <w:rPr>
                <w:sz w:val="20"/>
                <w:szCs w:val="20"/>
              </w:rPr>
              <w:t>1.2. odberného miesta,</w:t>
            </w:r>
          </w:p>
          <w:p w14:paraId="3B9767BD" w14:textId="77777777" w:rsidR="00C175C8" w:rsidRPr="00F46EEF" w:rsidRDefault="00C175C8" w:rsidP="00C175C8">
            <w:pPr>
              <w:rPr>
                <w:sz w:val="20"/>
                <w:szCs w:val="20"/>
              </w:rPr>
            </w:pPr>
            <w:r w:rsidRPr="00F46EEF">
              <w:rPr>
                <w:sz w:val="20"/>
                <w:szCs w:val="20"/>
              </w:rPr>
              <w:t>2. rozsah a kvalitu</w:t>
            </w:r>
            <w:r w:rsidRPr="00F46EEF">
              <w:rPr>
                <w:sz w:val="20"/>
                <w:szCs w:val="20"/>
                <w:vertAlign w:val="superscript"/>
              </w:rPr>
              <w:t xml:space="preserve">34aa) </w:t>
            </w:r>
            <w:r w:rsidRPr="00F46EEF">
              <w:rPr>
                <w:sz w:val="20"/>
                <w:szCs w:val="20"/>
              </w:rPr>
              <w:t>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w:t>
            </w:r>
          </w:p>
          <w:p w14:paraId="3A738E22" w14:textId="77777777" w:rsidR="00C175C8" w:rsidRPr="00F46EEF" w:rsidRDefault="00C175C8" w:rsidP="00C175C8">
            <w:pPr>
              <w:rPr>
                <w:sz w:val="20"/>
                <w:szCs w:val="20"/>
              </w:rPr>
            </w:pPr>
            <w:r w:rsidRPr="00F46EEF">
              <w:rPr>
                <w:sz w:val="20"/>
                <w:szCs w:val="20"/>
              </w:rPr>
              <w:t>3.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w:t>
            </w:r>
          </w:p>
          <w:p w14:paraId="7E208B56" w14:textId="77777777" w:rsidR="00C175C8" w:rsidRPr="00F46EEF" w:rsidRDefault="00C175C8" w:rsidP="00C175C8">
            <w:pPr>
              <w:rPr>
                <w:sz w:val="20"/>
                <w:szCs w:val="20"/>
              </w:rPr>
            </w:pPr>
            <w:r w:rsidRPr="00F46EEF">
              <w:rPr>
                <w:sz w:val="20"/>
                <w:szCs w:val="20"/>
              </w:rPr>
              <w:t>4. zdroj, spôsob a možnosti získavania informácií o cene za dodávku elektriny alebo za dodávku plynu alebo iné plnenie poskytované spoločne s dodávkou elektriny alebo plynu vrátane štruktúry ceny,</w:t>
            </w:r>
          </w:p>
          <w:p w14:paraId="418E4C0B" w14:textId="77777777" w:rsidR="00C175C8" w:rsidRPr="00F46EEF" w:rsidRDefault="00C175C8" w:rsidP="00C175C8">
            <w:pPr>
              <w:rPr>
                <w:sz w:val="20"/>
                <w:szCs w:val="20"/>
              </w:rPr>
            </w:pPr>
            <w:r w:rsidRPr="00F46EEF">
              <w:rPr>
                <w:sz w:val="20"/>
                <w:szCs w:val="20"/>
              </w:rPr>
              <w:t>5. 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či zmluvu je možné vypovedať bez poplatku; to platí aj pre iné plnenie poskytované spoločne s dodávkou elektriny alebo plynu,</w:t>
            </w:r>
          </w:p>
          <w:p w14:paraId="0B0807C2" w14:textId="77777777" w:rsidR="00C175C8" w:rsidRPr="00F46EEF" w:rsidRDefault="00C175C8" w:rsidP="00C175C8">
            <w:pPr>
              <w:rPr>
                <w:sz w:val="20"/>
                <w:szCs w:val="20"/>
              </w:rPr>
            </w:pPr>
            <w:r w:rsidRPr="00F46EEF">
              <w:rPr>
                <w:sz w:val="20"/>
                <w:szCs w:val="20"/>
              </w:rPr>
              <w:t>6. 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r w:rsidRPr="00F46EEF">
              <w:rPr>
                <w:sz w:val="20"/>
                <w:szCs w:val="20"/>
                <w:vertAlign w:val="superscript"/>
              </w:rPr>
              <w:t>34ab)</w:t>
            </w:r>
          </w:p>
          <w:p w14:paraId="4E1E5513" w14:textId="77777777" w:rsidR="00C175C8" w:rsidRPr="00F46EEF" w:rsidRDefault="00C175C8" w:rsidP="00C175C8">
            <w:pPr>
              <w:rPr>
                <w:sz w:val="20"/>
                <w:szCs w:val="20"/>
              </w:rPr>
            </w:pPr>
            <w:r w:rsidRPr="00F46EEF">
              <w:rPr>
                <w:sz w:val="20"/>
                <w:szCs w:val="20"/>
              </w:rPr>
              <w:t>7. miesto, spôsob a lehoty na uplatnenie reklamácie a miesto, spôsob a lehoty na uplatnenie dostupných prostriedkov na urovnanie sporu,</w:t>
            </w:r>
          </w:p>
          <w:p w14:paraId="7CB28B32" w14:textId="77777777" w:rsidR="00C175C8" w:rsidRPr="00F46EEF" w:rsidRDefault="00C175C8" w:rsidP="00C175C8">
            <w:pPr>
              <w:rPr>
                <w:sz w:val="20"/>
                <w:szCs w:val="20"/>
              </w:rPr>
            </w:pPr>
            <w:r w:rsidRPr="00F46EEF">
              <w:rPr>
                <w:sz w:val="20"/>
                <w:szCs w:val="20"/>
              </w:rPr>
              <w:t>8. spôsob oznámenia termínu výmeny určeného meradla a informáciu o dôvodoch výmeny určeného meradla,</w:t>
            </w:r>
          </w:p>
          <w:p w14:paraId="68930070" w14:textId="77777777" w:rsidR="00C175C8" w:rsidRPr="00F46EEF" w:rsidRDefault="00C175C8" w:rsidP="00C175C8">
            <w:pPr>
              <w:rPr>
                <w:sz w:val="20"/>
                <w:szCs w:val="20"/>
              </w:rPr>
            </w:pPr>
            <w:r w:rsidRPr="00F46EEF">
              <w:rPr>
                <w:sz w:val="20"/>
                <w:szCs w:val="20"/>
              </w:rPr>
              <w:t>9. informácie o právach a povinnostiach koncového odberateľa elektriny alebo koncového odberateľa plynu aspoň formou odkazu na také informácie zverejnené na webovom sídle dodávateľa elektriny alebo dodávateľa plynu,</w:t>
            </w:r>
          </w:p>
          <w:p w14:paraId="6A84AB84" w14:textId="77777777" w:rsidR="00C175C8" w:rsidRPr="00F46EEF" w:rsidRDefault="00C175C8" w:rsidP="00C175C8">
            <w:pPr>
              <w:rPr>
                <w:sz w:val="20"/>
                <w:szCs w:val="20"/>
              </w:rPr>
            </w:pPr>
            <w:r w:rsidRPr="00F46EEF">
              <w:rPr>
                <w:sz w:val="20"/>
                <w:szCs w:val="20"/>
              </w:rPr>
              <w:t>10. náhradný spôsob určenia množstva dodanej elektriny alebo dodaného plynu pri poruche určeného meradla alebo mimo určeného termínu odpočtu,</w:t>
            </w:r>
          </w:p>
          <w:p w14:paraId="7EB4D731" w14:textId="77777777" w:rsidR="00C175C8" w:rsidRPr="00F46EEF" w:rsidRDefault="00C175C8" w:rsidP="00C175C8">
            <w:pPr>
              <w:rPr>
                <w:sz w:val="20"/>
                <w:szCs w:val="20"/>
              </w:rPr>
            </w:pPr>
          </w:p>
          <w:p w14:paraId="7AB076BF" w14:textId="77777777" w:rsidR="00C175C8" w:rsidRPr="00F46EEF" w:rsidRDefault="00C175C8" w:rsidP="00C175C8">
            <w:pPr>
              <w:rPr>
                <w:sz w:val="20"/>
                <w:szCs w:val="20"/>
              </w:rPr>
            </w:pPr>
            <w:r w:rsidRPr="00F46EEF">
              <w:rPr>
                <w:sz w:val="20"/>
                <w:szCs w:val="20"/>
              </w:rPr>
              <w:t>d) na poskytnutie</w:t>
            </w:r>
          </w:p>
          <w:p w14:paraId="5EC878A4" w14:textId="77777777" w:rsidR="00C175C8" w:rsidRPr="00F46EEF" w:rsidRDefault="00C175C8" w:rsidP="00C175C8">
            <w:pPr>
              <w:rPr>
                <w:sz w:val="20"/>
                <w:szCs w:val="20"/>
              </w:rPr>
            </w:pPr>
            <w:r w:rsidRPr="00F46EEF">
              <w:rPr>
                <w:sz w:val="20"/>
                <w:szCs w:val="20"/>
              </w:rPr>
              <w:t>1. písomnej informácie o obsahu zmluvy o združenej dodávke elektriny alebo zmluvy o združenej dodávke plynu v rozsahu podľa písmena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písmena a),</w:t>
            </w:r>
          </w:p>
          <w:p w14:paraId="4BC92423" w14:textId="77777777" w:rsidR="00C175C8" w:rsidRPr="00F46EEF" w:rsidRDefault="00C175C8" w:rsidP="00C175C8">
            <w:pPr>
              <w:rPr>
                <w:sz w:val="20"/>
                <w:szCs w:val="20"/>
              </w:rPr>
            </w:pPr>
            <w:r w:rsidRPr="00F46EEF">
              <w:rPr>
                <w:sz w:val="20"/>
                <w:szCs w:val="20"/>
              </w:rPr>
              <w:t>2.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w:t>
            </w:r>
          </w:p>
          <w:p w14:paraId="7E7C3684" w14:textId="77777777" w:rsidR="00C175C8" w:rsidRPr="00F46EEF" w:rsidRDefault="00C175C8" w:rsidP="00C175C8">
            <w:pPr>
              <w:rPr>
                <w:sz w:val="20"/>
                <w:szCs w:val="20"/>
              </w:rPr>
            </w:pPr>
            <w:r w:rsidRPr="00F46EEF">
              <w:rPr>
                <w:sz w:val="20"/>
                <w:szCs w:val="20"/>
              </w:rPr>
              <w:t>3. 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w:t>
            </w:r>
          </w:p>
          <w:p w14:paraId="7E44640E" w14:textId="77777777" w:rsidR="00C175C8" w:rsidRPr="00F46EEF" w:rsidRDefault="00C175C8" w:rsidP="00C175C8">
            <w:pPr>
              <w:rPr>
                <w:sz w:val="20"/>
                <w:szCs w:val="20"/>
              </w:rPr>
            </w:pPr>
          </w:p>
          <w:p w14:paraId="20BF61E7" w14:textId="77777777" w:rsidR="00C175C8" w:rsidRPr="00F46EEF" w:rsidRDefault="00C175C8" w:rsidP="00C175C8">
            <w:pPr>
              <w:rPr>
                <w:sz w:val="20"/>
                <w:szCs w:val="20"/>
              </w:rPr>
            </w:pPr>
            <w:r w:rsidRPr="00F46EEF">
              <w:rPr>
                <w:sz w:val="20"/>
                <w:szCs w:val="20"/>
              </w:rPr>
              <w:t>e) na poskytnutie informácie o</w:t>
            </w:r>
          </w:p>
          <w:p w14:paraId="691B9549" w14:textId="77777777" w:rsidR="00C175C8" w:rsidRPr="00F46EEF" w:rsidRDefault="00C175C8" w:rsidP="00C175C8">
            <w:pPr>
              <w:rPr>
                <w:sz w:val="20"/>
                <w:szCs w:val="20"/>
              </w:rPr>
            </w:pPr>
            <w:r w:rsidRPr="00F46EEF">
              <w:rPr>
                <w:sz w:val="20"/>
                <w:szCs w:val="20"/>
              </w:rPr>
              <w:t>1. práve odberateľa elektriny v domácnosti alebo odberateľa plynu v domácnosti písomne odstúpiť od zmluvy o združenej dodávke elektriny alebo zmluvy o združenej dodávke plynu do 14 dní odo dňa uzavretia takej zmluvy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F46EEF">
              <w:rPr>
                <w:sz w:val="20"/>
                <w:szCs w:val="20"/>
                <w:vertAlign w:val="superscript"/>
              </w:rPr>
              <w:t>34a)</w:t>
            </w:r>
            <w:r w:rsidRPr="00F46EEF">
              <w:rPr>
                <w:sz w:val="20"/>
                <w:szCs w:val="20"/>
              </w:rPr>
              <w:t xml:space="preserve"> alebo v súvislosti s ňou alebo na predajnej akcii</w:t>
            </w:r>
            <w:r w:rsidRPr="00F46EEF">
              <w:rPr>
                <w:sz w:val="20"/>
                <w:szCs w:val="20"/>
                <w:vertAlign w:val="superscript"/>
              </w:rPr>
              <w:t xml:space="preserve">34b) </w:t>
            </w:r>
            <w:r w:rsidRPr="00F46EEF">
              <w:rPr>
                <w:sz w:val="20"/>
                <w:szCs w:val="20"/>
              </w:rPr>
              <w:t>alebo v súvislosti s ňou do 30 dní odo dňa uzavretia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623AFE77" w14:textId="77777777" w:rsidR="00C175C8" w:rsidRPr="00F46EEF" w:rsidRDefault="00C175C8" w:rsidP="00C175C8">
            <w:pPr>
              <w:rPr>
                <w:sz w:val="20"/>
                <w:szCs w:val="20"/>
              </w:rPr>
            </w:pPr>
            <w:r w:rsidRPr="00F46EEF">
              <w:rPr>
                <w:sz w:val="20"/>
                <w:szCs w:val="20"/>
              </w:rPr>
              <w:t>2. 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15.</w:t>
            </w:r>
          </w:p>
          <w:p w14:paraId="0C40F91E" w14:textId="77777777" w:rsidR="00C175C8" w:rsidRPr="00F46EEF" w:rsidRDefault="00C175C8" w:rsidP="00C175C8">
            <w:pPr>
              <w:rPr>
                <w:sz w:val="20"/>
                <w:szCs w:val="20"/>
              </w:rPr>
            </w:pPr>
            <w:r w:rsidRPr="00F46EEF">
              <w:rPr>
                <w:sz w:val="20"/>
                <w:szCs w:val="20"/>
              </w:rPr>
              <w:t>_______________</w:t>
            </w:r>
          </w:p>
          <w:p w14:paraId="33A1BE3A" w14:textId="77777777" w:rsidR="00C175C8" w:rsidRPr="00F46EEF" w:rsidRDefault="00C175C8" w:rsidP="00C175C8">
            <w:pPr>
              <w:rPr>
                <w:sz w:val="20"/>
                <w:szCs w:val="20"/>
              </w:rPr>
            </w:pPr>
            <w:r w:rsidRPr="00F46EEF">
              <w:rPr>
                <w:sz w:val="20"/>
                <w:szCs w:val="20"/>
              </w:rPr>
              <w:t>34) Zákon č. 108/2024 Z. z. o ochrane spotrebiteľa a o zmene a doplnení niektorých zákonov.</w:t>
            </w:r>
          </w:p>
          <w:p w14:paraId="5F0B981A" w14:textId="77777777" w:rsidR="00C175C8" w:rsidRPr="00F46EEF" w:rsidRDefault="00C175C8" w:rsidP="00C175C8">
            <w:pPr>
              <w:rPr>
                <w:sz w:val="20"/>
                <w:szCs w:val="20"/>
              </w:rPr>
            </w:pPr>
            <w:r w:rsidRPr="00F46EEF">
              <w:rPr>
                <w:sz w:val="20"/>
                <w:szCs w:val="20"/>
              </w:rPr>
              <w:t xml:space="preserve">§ 52 až 54 Občianskeho zákonníka. </w:t>
            </w:r>
          </w:p>
          <w:p w14:paraId="5AD6FFE6" w14:textId="77777777" w:rsidR="00C175C8" w:rsidRPr="00F46EEF" w:rsidRDefault="00C175C8" w:rsidP="00C175C8">
            <w:pPr>
              <w:rPr>
                <w:sz w:val="20"/>
                <w:szCs w:val="20"/>
              </w:rPr>
            </w:pPr>
            <w:r w:rsidRPr="00F46EEF">
              <w:rPr>
                <w:sz w:val="20"/>
                <w:szCs w:val="20"/>
              </w:rPr>
              <w:t>34aa) § 4 vyhlášky Úradu pre reguláciu sieťových odvetví č. 236/2016 Z. z., ktorou sa ustanovujú štandardy kvality prenosu elektriny, distribúcie elektriny a dodávky elektriny.</w:t>
            </w:r>
          </w:p>
          <w:p w14:paraId="05240E53" w14:textId="77777777" w:rsidR="00C175C8" w:rsidRPr="00F46EEF" w:rsidRDefault="00C175C8" w:rsidP="00C175C8">
            <w:pPr>
              <w:rPr>
                <w:sz w:val="20"/>
                <w:szCs w:val="20"/>
              </w:rPr>
            </w:pPr>
            <w:r w:rsidRPr="00F46EEF">
              <w:rPr>
                <w:sz w:val="20"/>
                <w:szCs w:val="20"/>
              </w:rPr>
              <w:t>34ab) Vyhláška č. 236/2016 Z. z.</w:t>
            </w:r>
          </w:p>
          <w:p w14:paraId="53462B9E" w14:textId="77777777" w:rsidR="00C175C8" w:rsidRPr="00F46EEF" w:rsidRDefault="00C175C8" w:rsidP="00C175C8">
            <w:pPr>
              <w:rPr>
                <w:sz w:val="20"/>
                <w:szCs w:val="20"/>
              </w:rPr>
            </w:pPr>
            <w:r w:rsidRPr="00F46EEF">
              <w:rPr>
                <w:sz w:val="20"/>
                <w:szCs w:val="20"/>
              </w:rPr>
              <w:t xml:space="preserve">34a) § 17 ods. 8 zákona č. 108/2024 Z. z. </w:t>
            </w:r>
          </w:p>
          <w:p w14:paraId="46041F58" w14:textId="77777777" w:rsidR="00C175C8" w:rsidRPr="00F46EEF" w:rsidRDefault="00C175C8" w:rsidP="00C175C8">
            <w:pPr>
              <w:rPr>
                <w:sz w:val="20"/>
                <w:szCs w:val="20"/>
              </w:rPr>
            </w:pPr>
            <w:r w:rsidRPr="00F46EEF">
              <w:rPr>
                <w:sz w:val="20"/>
                <w:szCs w:val="20"/>
              </w:rPr>
              <w:t>34b) § 14 ods. 4 zákona č. 108/2024 Z. z.</w:t>
            </w:r>
          </w:p>
          <w:p w14:paraId="27334FBB" w14:textId="77777777" w:rsidR="00C175C8" w:rsidRPr="00F46EEF" w:rsidRDefault="00C175C8" w:rsidP="00C175C8">
            <w:pPr>
              <w:rPr>
                <w:sz w:val="20"/>
                <w:szCs w:val="20"/>
              </w:rPr>
            </w:pPr>
          </w:p>
          <w:p w14:paraId="76868DD3" w14:textId="77777777" w:rsidR="00C175C8" w:rsidRPr="00F46EEF" w:rsidRDefault="00C175C8" w:rsidP="00C175C8">
            <w:pPr>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22FBD024"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16CAB8D"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0FE1C16"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1F8845FF" w14:textId="77777777" w:rsidR="00C175C8" w:rsidRPr="00F46EEF" w:rsidRDefault="00C175C8" w:rsidP="00C175C8">
            <w:pPr>
              <w:spacing w:line="256" w:lineRule="auto"/>
              <w:rPr>
                <w:sz w:val="20"/>
                <w:szCs w:val="20"/>
              </w:rPr>
            </w:pPr>
          </w:p>
        </w:tc>
      </w:tr>
      <w:tr w:rsidR="00C175C8" w:rsidRPr="00F46EEF" w14:paraId="1AC6B93B"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63BCB363" w14:textId="77777777" w:rsidR="00C175C8" w:rsidRPr="00F46EEF" w:rsidRDefault="00C175C8" w:rsidP="00C175C8">
            <w:pPr>
              <w:spacing w:line="256" w:lineRule="auto"/>
              <w:rPr>
                <w:sz w:val="20"/>
                <w:szCs w:val="20"/>
              </w:rPr>
            </w:pPr>
            <w:r w:rsidRPr="00F46EEF">
              <w:rPr>
                <w:sz w:val="20"/>
                <w:szCs w:val="20"/>
              </w:rPr>
              <w:t>Č:6</w:t>
            </w:r>
          </w:p>
          <w:p w14:paraId="593ABCB9" w14:textId="77777777" w:rsidR="00C175C8" w:rsidRPr="00F46EEF" w:rsidRDefault="00C175C8" w:rsidP="00C175C8">
            <w:pPr>
              <w:spacing w:line="256" w:lineRule="auto"/>
              <w:rPr>
                <w:sz w:val="20"/>
                <w:szCs w:val="20"/>
              </w:rPr>
            </w:pPr>
            <w:r w:rsidRPr="00F46EEF">
              <w:rPr>
                <w:sz w:val="20"/>
                <w:szCs w:val="20"/>
              </w:rPr>
              <w:t>O:1</w:t>
            </w:r>
          </w:p>
        </w:tc>
        <w:tc>
          <w:tcPr>
            <w:tcW w:w="4263" w:type="dxa"/>
            <w:tcBorders>
              <w:top w:val="single" w:sz="4" w:space="0" w:color="auto"/>
              <w:left w:val="single" w:sz="4" w:space="0" w:color="auto"/>
              <w:bottom w:val="single" w:sz="4" w:space="0" w:color="auto"/>
              <w:right w:val="single" w:sz="4" w:space="0" w:color="auto"/>
            </w:tcBorders>
          </w:tcPr>
          <w:p w14:paraId="3D66E44B" w14:textId="77777777" w:rsidR="00C175C8" w:rsidRPr="00F46EEF" w:rsidRDefault="00C175C8" w:rsidP="00C175C8">
            <w:pPr>
              <w:spacing w:before="100" w:beforeAutospacing="1"/>
              <w:contextualSpacing/>
              <w:rPr>
                <w:b/>
                <w:bCs/>
                <w:sz w:val="20"/>
                <w:szCs w:val="20"/>
              </w:rPr>
            </w:pPr>
            <w:r w:rsidRPr="00F46EEF">
              <w:rPr>
                <w:b/>
                <w:bCs/>
                <w:sz w:val="20"/>
                <w:szCs w:val="20"/>
              </w:rPr>
              <w:t>INFORMÁCIE PRE SPOTREBITEĽOV A PRÁVO NA ODSTÚPENIE OD ZMLUVY V PRÍPADE ZMLÚV UZATVORENÝCH NA DIAĽKU ALEBO MIMO PREVÁDZKOVÝCH PRIESTOROV</w:t>
            </w:r>
          </w:p>
          <w:p w14:paraId="2F50D7FB" w14:textId="77777777" w:rsidR="00C175C8" w:rsidRPr="00F46EEF" w:rsidRDefault="00C175C8" w:rsidP="00C175C8">
            <w:pPr>
              <w:spacing w:before="100" w:beforeAutospacing="1"/>
              <w:contextualSpacing/>
              <w:rPr>
                <w:b/>
                <w:bCs/>
                <w:sz w:val="20"/>
                <w:szCs w:val="20"/>
              </w:rPr>
            </w:pPr>
          </w:p>
          <w:p w14:paraId="4B7A7DA4" w14:textId="77777777" w:rsidR="00C175C8" w:rsidRPr="00F46EEF" w:rsidRDefault="00C175C8" w:rsidP="00C175C8">
            <w:pPr>
              <w:spacing w:before="100" w:beforeAutospacing="1"/>
              <w:contextualSpacing/>
              <w:rPr>
                <w:b/>
                <w:bCs/>
                <w:sz w:val="20"/>
                <w:szCs w:val="20"/>
              </w:rPr>
            </w:pPr>
            <w:r w:rsidRPr="00F46EEF">
              <w:rPr>
                <w:b/>
                <w:bCs/>
                <w:sz w:val="20"/>
                <w:szCs w:val="20"/>
              </w:rPr>
              <w:t>Požiadavky na informácie v prípade zmlúv uzavretých na diaľku alebo mimo prevádzkových priestorov</w:t>
            </w:r>
          </w:p>
          <w:p w14:paraId="3532E507" w14:textId="77777777" w:rsidR="00C175C8" w:rsidRPr="00F46EEF" w:rsidRDefault="00C175C8" w:rsidP="00C175C8">
            <w:pPr>
              <w:spacing w:before="100" w:beforeAutospacing="1"/>
              <w:contextualSpacing/>
              <w:rPr>
                <w:sz w:val="20"/>
                <w:szCs w:val="20"/>
              </w:rPr>
            </w:pPr>
            <w:r w:rsidRPr="00F46EEF">
              <w:rPr>
                <w:sz w:val="20"/>
                <w:szCs w:val="20"/>
              </w:rPr>
              <w:t>1.  Predtým, ako sa zmluva uzavretá na diaľku alebo mimo prevádzkových priestorov či akákoľvek zodpovedajúca ponuka stane pre spotrebiteľa záväznou, obchodník mu jasným a zrozumiteľným spôsobom poskytne tieto informácie:</w:t>
            </w:r>
          </w:p>
          <w:p w14:paraId="7C891F52" w14:textId="77777777" w:rsidR="00C175C8" w:rsidRPr="00F46EEF" w:rsidRDefault="00C175C8" w:rsidP="00C175C8">
            <w:pPr>
              <w:spacing w:before="100" w:beforeAutospacing="1"/>
              <w:contextualSpacing/>
              <w:rPr>
                <w:sz w:val="20"/>
                <w:szCs w:val="20"/>
              </w:rPr>
            </w:pPr>
          </w:p>
          <w:p w14:paraId="33838E91" w14:textId="77777777" w:rsidR="00C175C8" w:rsidRPr="00F46EEF" w:rsidRDefault="00C175C8" w:rsidP="00C175C8">
            <w:pPr>
              <w:spacing w:before="100" w:beforeAutospacing="1"/>
              <w:contextualSpacing/>
              <w:rPr>
                <w:sz w:val="20"/>
                <w:szCs w:val="20"/>
              </w:rPr>
            </w:pPr>
            <w:r w:rsidRPr="00F46EEF">
              <w:rPr>
                <w:sz w:val="20"/>
                <w:szCs w:val="20"/>
              </w:rPr>
              <w:t>a) hlavné vlastnosti tovaru alebo služieb v rozsahu primeranom nosiču a tovaru alebo službám;</w:t>
            </w:r>
          </w:p>
          <w:p w14:paraId="59011B3A" w14:textId="77777777" w:rsidR="00C175C8" w:rsidRPr="00F46EEF" w:rsidRDefault="00C175C8" w:rsidP="00C175C8">
            <w:pPr>
              <w:spacing w:before="100" w:beforeAutospacing="1"/>
              <w:contextualSpacing/>
              <w:rPr>
                <w:sz w:val="20"/>
                <w:szCs w:val="20"/>
              </w:rPr>
            </w:pPr>
          </w:p>
          <w:p w14:paraId="1A7E7603" w14:textId="77777777" w:rsidR="00C175C8" w:rsidRPr="00F46EEF" w:rsidRDefault="00C175C8" w:rsidP="00C175C8">
            <w:pPr>
              <w:spacing w:before="100" w:beforeAutospacing="1"/>
              <w:contextualSpacing/>
              <w:rPr>
                <w:sz w:val="20"/>
                <w:szCs w:val="20"/>
              </w:rPr>
            </w:pPr>
            <w:r w:rsidRPr="00F46EEF">
              <w:rPr>
                <w:sz w:val="20"/>
                <w:szCs w:val="20"/>
              </w:rPr>
              <w:t>b) totožnosť obchodníka, napríklad jeho obchodný názov;</w:t>
            </w:r>
          </w:p>
          <w:p w14:paraId="008200D3" w14:textId="77777777" w:rsidR="00C175C8" w:rsidRPr="00F46EEF" w:rsidRDefault="00C175C8" w:rsidP="00C175C8">
            <w:pPr>
              <w:spacing w:before="100" w:beforeAutospacing="1"/>
              <w:contextualSpacing/>
              <w:rPr>
                <w:sz w:val="20"/>
                <w:szCs w:val="20"/>
              </w:rPr>
            </w:pPr>
          </w:p>
          <w:p w14:paraId="166646D1" w14:textId="77777777" w:rsidR="00C175C8" w:rsidRPr="00F46EEF" w:rsidRDefault="00C175C8" w:rsidP="00C175C8">
            <w:pPr>
              <w:spacing w:before="100" w:beforeAutospacing="1"/>
              <w:contextualSpacing/>
              <w:rPr>
                <w:sz w:val="20"/>
                <w:szCs w:val="20"/>
              </w:rPr>
            </w:pPr>
            <w:r w:rsidRPr="00F46EEF">
              <w:rPr>
                <w:sz w:val="20"/>
                <w:szCs w:val="20"/>
              </w:rPr>
              <w:t>c) poštovú adresu, na ktorej má obchodník sídlo, a jeho telefónne číslo a e-mailovú adresu; okrem toho, ak obchodník poskytne iné prostriedky online komunikácie, ktorými sa zabezpečí, že spotrebiteľ môže uchovávať akúkoľvek písomnú korešpondenciu vrátane dátumu a času takejto korešpondencie s obchodníkom na trvalom nosiči, tieto informácie musia obsahovať aj podrobnosti o týchto iných prostriedkoch; všetky tieto komunikačné prostriedky, ktoré poskytuje obchodník, musia spotrebiteľovi umožniť rýchlo obchodníka kontaktovať a účinne s ním komunikovať; prípadne obchodník poskytne aj poštovú adresu a totožnosť obchodníka, v mene ktorého koná;</w:t>
            </w:r>
          </w:p>
          <w:p w14:paraId="6CB78130" w14:textId="77777777" w:rsidR="00C175C8" w:rsidRPr="00F46EEF" w:rsidRDefault="00C175C8" w:rsidP="00C175C8">
            <w:pPr>
              <w:spacing w:before="100" w:beforeAutospacing="1"/>
              <w:contextualSpacing/>
              <w:rPr>
                <w:sz w:val="20"/>
                <w:szCs w:val="20"/>
              </w:rPr>
            </w:pPr>
          </w:p>
          <w:p w14:paraId="56E3FBCB" w14:textId="77777777" w:rsidR="00C175C8" w:rsidRPr="00F46EEF" w:rsidRDefault="00C175C8" w:rsidP="00C175C8">
            <w:pPr>
              <w:spacing w:before="100" w:beforeAutospacing="1"/>
              <w:contextualSpacing/>
              <w:rPr>
                <w:sz w:val="20"/>
                <w:szCs w:val="20"/>
              </w:rPr>
            </w:pPr>
            <w:r w:rsidRPr="00F46EEF">
              <w:rPr>
                <w:sz w:val="20"/>
                <w:szCs w:val="20"/>
              </w:rPr>
              <w:t>d) poštovú adresu miesta podnikania obchodníka (prípadne miesta podnikania obchodníka, v mene ktorého koná), ak sa líši od adresy uvedenej v súlade s písmenom c), na ktorú môže spotrebiteľ zaslať prípadnú reklamáciu;</w:t>
            </w:r>
          </w:p>
          <w:p w14:paraId="033F8BD1" w14:textId="77777777" w:rsidR="00C175C8" w:rsidRPr="00F46EEF" w:rsidRDefault="00C175C8" w:rsidP="00C175C8">
            <w:pPr>
              <w:spacing w:before="100" w:beforeAutospacing="1"/>
              <w:contextualSpacing/>
              <w:rPr>
                <w:sz w:val="20"/>
                <w:szCs w:val="20"/>
              </w:rPr>
            </w:pPr>
          </w:p>
          <w:p w14:paraId="37E38813" w14:textId="77777777" w:rsidR="00C175C8" w:rsidRPr="00F46EEF" w:rsidRDefault="00C175C8" w:rsidP="00C175C8">
            <w:pPr>
              <w:spacing w:before="100" w:beforeAutospacing="1"/>
              <w:contextualSpacing/>
              <w:rPr>
                <w:sz w:val="20"/>
                <w:szCs w:val="20"/>
              </w:rPr>
            </w:pPr>
            <w:r w:rsidRPr="00F46EEF">
              <w:rPr>
                <w:sz w:val="20"/>
                <w:szCs w:val="20"/>
              </w:rPr>
              <w:t>e) celkovú cenu tovaru alebo služieb vrátane daní, alebo ak vzhľadom na charakter tovaru alebo služieb nemožno cenu primerane stanoviť vopred, spôsob, akým sa vypočíta, a prípadne všetky ďalšie náklady na dopravu, dodanie alebo poštovné a akékoľvek iné náklady, alebo ak tieto poplatky nemožno primerane vypočítať vopred, skutočnosť, že takéto ďalšie poplatky môžu byť do ceny zarátané. V prípade zmluvy na dobu neurčitú alebo zmluvy obsahujúcej predplatné celková cena zahŕňa celkové náklady za zúčtovacie obdobie. Ak sú takéto zmluvy účtované pevnou sadzbou, celková cena znamená zároveň celkové mesačné náklady. Ak celkové náklady nemožno vypočítať vopred, uvedie sa spôsob, akým sa cena vypočíta;</w:t>
            </w:r>
          </w:p>
          <w:p w14:paraId="2EE80EC2" w14:textId="77777777" w:rsidR="00C175C8" w:rsidRPr="00F46EEF" w:rsidRDefault="00C175C8" w:rsidP="00C175C8">
            <w:pPr>
              <w:spacing w:before="100" w:beforeAutospacing="1"/>
              <w:contextualSpacing/>
              <w:rPr>
                <w:sz w:val="20"/>
                <w:szCs w:val="20"/>
              </w:rPr>
            </w:pPr>
          </w:p>
          <w:p w14:paraId="178AE865" w14:textId="77777777" w:rsidR="00C175C8" w:rsidRPr="00F46EEF" w:rsidRDefault="00C175C8" w:rsidP="00C175C8">
            <w:pPr>
              <w:spacing w:before="100" w:beforeAutospacing="1"/>
              <w:contextualSpacing/>
              <w:rPr>
                <w:sz w:val="20"/>
                <w:szCs w:val="20"/>
              </w:rPr>
            </w:pPr>
            <w:proofErr w:type="spellStart"/>
            <w:r w:rsidRPr="00F46EEF">
              <w:rPr>
                <w:sz w:val="20"/>
                <w:szCs w:val="20"/>
              </w:rPr>
              <w:t>ea</w:t>
            </w:r>
            <w:proofErr w:type="spellEnd"/>
            <w:r w:rsidRPr="00F46EEF">
              <w:rPr>
                <w:sz w:val="20"/>
                <w:szCs w:val="20"/>
              </w:rPr>
              <w:t xml:space="preserve">) prípadne, že cena bola </w:t>
            </w:r>
            <w:proofErr w:type="spellStart"/>
            <w:r w:rsidRPr="00F46EEF">
              <w:rPr>
                <w:sz w:val="20"/>
                <w:szCs w:val="20"/>
              </w:rPr>
              <w:t>personalizovaná</w:t>
            </w:r>
            <w:proofErr w:type="spellEnd"/>
            <w:r w:rsidRPr="00F46EEF">
              <w:rPr>
                <w:sz w:val="20"/>
                <w:szCs w:val="20"/>
              </w:rPr>
              <w:t xml:space="preserve"> na základe automatizovaného rozhodovania;</w:t>
            </w:r>
          </w:p>
          <w:p w14:paraId="47021BD8" w14:textId="77777777" w:rsidR="00C175C8" w:rsidRPr="00F46EEF" w:rsidRDefault="00C175C8" w:rsidP="00C175C8">
            <w:pPr>
              <w:spacing w:before="100" w:beforeAutospacing="1"/>
              <w:contextualSpacing/>
              <w:rPr>
                <w:sz w:val="20"/>
                <w:szCs w:val="20"/>
              </w:rPr>
            </w:pPr>
          </w:p>
          <w:p w14:paraId="36F30D4E" w14:textId="77777777" w:rsidR="00C175C8" w:rsidRPr="00F46EEF" w:rsidRDefault="00C175C8" w:rsidP="00C175C8">
            <w:pPr>
              <w:spacing w:before="100" w:beforeAutospacing="1"/>
              <w:contextualSpacing/>
              <w:rPr>
                <w:sz w:val="20"/>
                <w:szCs w:val="20"/>
              </w:rPr>
            </w:pPr>
            <w:r w:rsidRPr="00F46EEF">
              <w:rPr>
                <w:sz w:val="20"/>
                <w:szCs w:val="20"/>
              </w:rPr>
              <w:t>f) náklady na používanie prostriedku komunikácie na diaľku na účel uzavretia zmluvy, ak sa tieto náklady počítajú na základe inej ako základnej sadzby;</w:t>
            </w:r>
          </w:p>
          <w:p w14:paraId="25522907" w14:textId="77777777" w:rsidR="00C175C8" w:rsidRPr="00F46EEF" w:rsidRDefault="00C175C8" w:rsidP="00C175C8">
            <w:pPr>
              <w:spacing w:before="100" w:beforeAutospacing="1"/>
              <w:contextualSpacing/>
              <w:rPr>
                <w:sz w:val="20"/>
                <w:szCs w:val="20"/>
              </w:rPr>
            </w:pPr>
          </w:p>
          <w:p w14:paraId="5BFCB427" w14:textId="77777777" w:rsidR="00C175C8" w:rsidRPr="00F46EEF" w:rsidRDefault="00C175C8" w:rsidP="00C175C8">
            <w:pPr>
              <w:jc w:val="both"/>
              <w:rPr>
                <w:sz w:val="20"/>
                <w:szCs w:val="20"/>
              </w:rPr>
            </w:pPr>
            <w:r w:rsidRPr="00F46EEF">
              <w:rPr>
                <w:sz w:val="20"/>
                <w:szCs w:val="20"/>
              </w:rPr>
              <w:t>g) podmienky týkajúce sa platby, dodania vrátane v príslušných prípadoch dostupných možností dodania šetrných k životnému prostrediu, plnenia, lehotu, do ktorej sa obchodník zaväzuje dodať tovar alebo poskytnúť služby, a v príslušných prípadoch obchodníkove podmienky vybavovania reklamácií;</w:t>
            </w:r>
          </w:p>
          <w:p w14:paraId="0898285E" w14:textId="77777777" w:rsidR="00C175C8" w:rsidRPr="00F46EEF" w:rsidRDefault="00C175C8" w:rsidP="00C175C8">
            <w:pPr>
              <w:spacing w:before="100" w:beforeAutospacing="1"/>
              <w:contextualSpacing/>
              <w:rPr>
                <w:sz w:val="20"/>
                <w:szCs w:val="20"/>
              </w:rPr>
            </w:pPr>
          </w:p>
          <w:p w14:paraId="50515CB7" w14:textId="77777777" w:rsidR="00C175C8" w:rsidRPr="00F46EEF" w:rsidRDefault="00C175C8" w:rsidP="00C175C8">
            <w:pPr>
              <w:spacing w:before="100" w:beforeAutospacing="1"/>
              <w:contextualSpacing/>
              <w:rPr>
                <w:sz w:val="20"/>
                <w:szCs w:val="20"/>
              </w:rPr>
            </w:pPr>
            <w:r w:rsidRPr="00F46EEF">
              <w:rPr>
                <w:sz w:val="20"/>
                <w:szCs w:val="20"/>
              </w:rPr>
              <w:t>h) v prípade, že existuje právo na odstúpenie od zmluvy, podmienky, lehotu a postupy na uplatnenie tohto práva v súlade s článkom 11 ods. 1, ako aj vzorový formulár na odstúpenie od zmluvy uvedený v časti B prílohy I;</w:t>
            </w:r>
          </w:p>
          <w:p w14:paraId="5C5EA5A8" w14:textId="77777777" w:rsidR="00C175C8" w:rsidRPr="00F46EEF" w:rsidRDefault="00C175C8" w:rsidP="00C175C8">
            <w:pPr>
              <w:spacing w:before="100" w:beforeAutospacing="1"/>
              <w:contextualSpacing/>
              <w:rPr>
                <w:sz w:val="20"/>
                <w:szCs w:val="20"/>
              </w:rPr>
            </w:pPr>
          </w:p>
          <w:p w14:paraId="3605FB51" w14:textId="77777777" w:rsidR="00C175C8" w:rsidRPr="00F46EEF" w:rsidRDefault="00C175C8" w:rsidP="00C175C8">
            <w:pPr>
              <w:spacing w:before="100" w:beforeAutospacing="1"/>
              <w:contextualSpacing/>
              <w:rPr>
                <w:sz w:val="20"/>
                <w:szCs w:val="20"/>
              </w:rPr>
            </w:pPr>
            <w:r w:rsidRPr="00F46EEF">
              <w:rPr>
                <w:sz w:val="20"/>
                <w:szCs w:val="20"/>
              </w:rPr>
              <w:t>i) prípadne informáciu o tom, že spotrebiteľ bude musieť znášať náklady na vrátenie tovaru v prípade odstúpenia od zmluvy, a pokiaľ ide o zmluvy na diaľku, ak tovar vzhľadom na jeho povahu zvyčajne nemožno vrátiť poštou, náklady na vrátanie tovaru;</w:t>
            </w:r>
          </w:p>
          <w:p w14:paraId="1E8731BD" w14:textId="77777777" w:rsidR="00C175C8" w:rsidRPr="00F46EEF" w:rsidRDefault="00C175C8" w:rsidP="00C175C8">
            <w:pPr>
              <w:spacing w:before="100" w:beforeAutospacing="1"/>
              <w:contextualSpacing/>
              <w:rPr>
                <w:sz w:val="20"/>
                <w:szCs w:val="20"/>
              </w:rPr>
            </w:pPr>
          </w:p>
          <w:p w14:paraId="438BD4EF" w14:textId="77777777" w:rsidR="00C175C8" w:rsidRPr="00F46EEF" w:rsidRDefault="00C175C8" w:rsidP="00C175C8">
            <w:pPr>
              <w:spacing w:before="100" w:beforeAutospacing="1"/>
              <w:contextualSpacing/>
              <w:rPr>
                <w:sz w:val="20"/>
                <w:szCs w:val="20"/>
              </w:rPr>
            </w:pPr>
          </w:p>
          <w:p w14:paraId="6674B448" w14:textId="77777777" w:rsidR="00C175C8" w:rsidRPr="00F46EEF" w:rsidRDefault="00C175C8" w:rsidP="00C175C8">
            <w:pPr>
              <w:spacing w:before="100" w:beforeAutospacing="1"/>
              <w:contextualSpacing/>
              <w:rPr>
                <w:sz w:val="20"/>
                <w:szCs w:val="20"/>
              </w:rPr>
            </w:pPr>
            <w:r w:rsidRPr="00F46EEF">
              <w:rPr>
                <w:sz w:val="20"/>
                <w:szCs w:val="20"/>
              </w:rPr>
              <w:t>j) informáciu, že v prípade, ak si spotrebiteľ uplatní právo na odstúpenie od zmluvy po tom, ako predložil žiadosť v súlade s článkom 7 ods. 3 alebo článkom 8 ods. 8, spotrebiteľ je povinný obchodníkovi uhradiť primerané náklady v súlade s článkom 14 ods. 3;</w:t>
            </w:r>
          </w:p>
          <w:p w14:paraId="263517BB" w14:textId="77777777" w:rsidR="00C175C8" w:rsidRPr="00F46EEF" w:rsidRDefault="00C175C8" w:rsidP="00C175C8">
            <w:pPr>
              <w:spacing w:before="100" w:beforeAutospacing="1"/>
              <w:contextualSpacing/>
              <w:rPr>
                <w:sz w:val="20"/>
                <w:szCs w:val="20"/>
              </w:rPr>
            </w:pPr>
          </w:p>
          <w:p w14:paraId="5DDC3826" w14:textId="77777777" w:rsidR="00C175C8" w:rsidRPr="00F46EEF" w:rsidRDefault="00C175C8" w:rsidP="00C175C8">
            <w:pPr>
              <w:spacing w:before="100" w:beforeAutospacing="1"/>
              <w:contextualSpacing/>
              <w:rPr>
                <w:sz w:val="20"/>
                <w:szCs w:val="20"/>
              </w:rPr>
            </w:pPr>
            <w:r w:rsidRPr="00F46EEF">
              <w:rPr>
                <w:sz w:val="20"/>
                <w:szCs w:val="20"/>
              </w:rPr>
              <w:t>k) v prípade, že sa právo na odstúpenie od zmluvy neposkytuje v súlade s článkom 16, informáciu, že spotrebiteľ nebude môcť využiť právo na odstúpenie od zmluvy, alebo ak je to vhodné, informáciu o okolnostiach, za akých spotrebiteľ právo na odstúpenie od zmluvy stráca;</w:t>
            </w:r>
          </w:p>
          <w:p w14:paraId="6462F420" w14:textId="77777777" w:rsidR="00C175C8" w:rsidRPr="00F46EEF" w:rsidRDefault="00C175C8" w:rsidP="00C175C8">
            <w:pPr>
              <w:spacing w:before="100" w:beforeAutospacing="1"/>
              <w:contextualSpacing/>
              <w:rPr>
                <w:sz w:val="20"/>
                <w:szCs w:val="20"/>
              </w:rPr>
            </w:pPr>
          </w:p>
          <w:p w14:paraId="433C6629" w14:textId="77777777" w:rsidR="00C175C8" w:rsidRPr="00F46EEF" w:rsidRDefault="00C175C8" w:rsidP="00C175C8">
            <w:pPr>
              <w:spacing w:before="100" w:beforeAutospacing="1"/>
              <w:contextualSpacing/>
              <w:rPr>
                <w:sz w:val="20"/>
                <w:szCs w:val="20"/>
              </w:rPr>
            </w:pPr>
            <w:r w:rsidRPr="00F46EEF">
              <w:rPr>
                <w:sz w:val="20"/>
                <w:szCs w:val="20"/>
              </w:rPr>
              <w:t>l) pripomenutie existencie zákonnej záruky súladu tovaru a jej hlavných prvkov vrátane jej minimálneho dvojročného trvania, ako sa stanovuje v smernici (EÚ) 2019/771, zreteľným spôsobom pri použití harmonizovaného oznámenia uvedeného v článku 22a tejto smernice;“</w:t>
            </w:r>
          </w:p>
          <w:p w14:paraId="7F281A5E" w14:textId="77777777" w:rsidR="00C175C8" w:rsidRPr="00F46EEF" w:rsidRDefault="00C175C8" w:rsidP="00C175C8">
            <w:pPr>
              <w:spacing w:before="100" w:beforeAutospacing="1"/>
              <w:contextualSpacing/>
              <w:rPr>
                <w:sz w:val="20"/>
                <w:szCs w:val="20"/>
              </w:rPr>
            </w:pPr>
          </w:p>
          <w:p w14:paraId="4088826F" w14:textId="77777777" w:rsidR="00C175C8" w:rsidRPr="00F46EEF" w:rsidRDefault="00C175C8" w:rsidP="00C175C8">
            <w:pPr>
              <w:spacing w:before="100" w:beforeAutospacing="1"/>
              <w:contextualSpacing/>
              <w:rPr>
                <w:sz w:val="20"/>
                <w:szCs w:val="20"/>
              </w:rPr>
            </w:pPr>
            <w:r w:rsidRPr="00F46EEF">
              <w:rPr>
                <w:sz w:val="20"/>
                <w:szCs w:val="20"/>
              </w:rPr>
              <w:t>la) ak výrobca ponúka spotrebiteľovi obchodnú záruku životnosti bez dodatočných nákladov, ktorá sa vzťahuje na celý tovar, s trvaním dlhším ako dva roky, a sprístupní tieto informácie obchodníkovi, informácie o tom, že na uvedený tovar sa vzťahuje takáto záruka, jej trvaní a pripomenutie existencie zákonnej záruky súladu, zreteľným spôsobom pri použití harmonizovaného označenia uvedeného v článku 22a;</w:t>
            </w:r>
          </w:p>
          <w:p w14:paraId="5000A095" w14:textId="77777777" w:rsidR="00C175C8" w:rsidRPr="00F46EEF" w:rsidRDefault="00C175C8" w:rsidP="00C175C8">
            <w:pPr>
              <w:spacing w:before="100" w:beforeAutospacing="1"/>
              <w:contextualSpacing/>
              <w:rPr>
                <w:sz w:val="20"/>
                <w:szCs w:val="20"/>
              </w:rPr>
            </w:pPr>
          </w:p>
          <w:p w14:paraId="431D602D" w14:textId="77777777" w:rsidR="00C175C8" w:rsidRPr="00F46EEF" w:rsidRDefault="00C175C8" w:rsidP="00C175C8">
            <w:pPr>
              <w:spacing w:before="100" w:beforeAutospacing="1"/>
              <w:contextualSpacing/>
              <w:rPr>
                <w:sz w:val="20"/>
                <w:szCs w:val="20"/>
              </w:rPr>
            </w:pPr>
            <w:proofErr w:type="spellStart"/>
            <w:r w:rsidRPr="00F46EEF">
              <w:rPr>
                <w:sz w:val="20"/>
                <w:szCs w:val="20"/>
              </w:rPr>
              <w:t>lb</w:t>
            </w:r>
            <w:proofErr w:type="spellEnd"/>
            <w:r w:rsidRPr="00F46EEF">
              <w:rPr>
                <w:sz w:val="20"/>
                <w:szCs w:val="20"/>
              </w:rPr>
              <w:t>) pripomenutie existencie zákonnej záruky súladu digitálneho obsahu a digitálnych služieb;</w:t>
            </w:r>
          </w:p>
          <w:p w14:paraId="58FF7557" w14:textId="77777777" w:rsidR="00C175C8" w:rsidRPr="00F46EEF" w:rsidRDefault="00C175C8" w:rsidP="00C175C8">
            <w:pPr>
              <w:spacing w:before="100" w:beforeAutospacing="1"/>
              <w:contextualSpacing/>
              <w:rPr>
                <w:sz w:val="20"/>
                <w:szCs w:val="20"/>
              </w:rPr>
            </w:pPr>
          </w:p>
          <w:p w14:paraId="5B456006" w14:textId="77777777" w:rsidR="00C175C8" w:rsidRPr="00F46EEF" w:rsidRDefault="00C175C8" w:rsidP="00C175C8">
            <w:pPr>
              <w:spacing w:before="100" w:beforeAutospacing="1"/>
              <w:contextualSpacing/>
              <w:rPr>
                <w:sz w:val="20"/>
                <w:szCs w:val="20"/>
              </w:rPr>
            </w:pPr>
            <w:proofErr w:type="spellStart"/>
            <w:r w:rsidRPr="00F46EEF">
              <w:rPr>
                <w:sz w:val="20"/>
                <w:szCs w:val="20"/>
              </w:rPr>
              <w:t>lc</w:t>
            </w:r>
            <w:proofErr w:type="spellEnd"/>
            <w:r w:rsidRPr="00F46EEF">
              <w:rPr>
                <w:sz w:val="20"/>
                <w:szCs w:val="20"/>
              </w:rPr>
              <w:t xml:space="preserve">) pre tovar s digitálnymi prvkami, pre digitálny obsah a pre digitálne služby, v prípade ktorých výrobca alebo poskytovateľ takéto informácie sprístupní obchodníkovi, informácie o minimálnom období, </w:t>
            </w:r>
            <w:r w:rsidRPr="00605BBF">
              <w:rPr>
                <w:sz w:val="20"/>
                <w:szCs w:val="20"/>
              </w:rPr>
              <w:t>vyjadrenom buď časovým obdobím alebo odkazom na dátum,</w:t>
            </w:r>
            <w:r w:rsidRPr="00F46EEF">
              <w:rPr>
                <w:sz w:val="20"/>
                <w:szCs w:val="20"/>
              </w:rPr>
              <w:t xml:space="preserve"> počas ktorého výrobca alebo poskytovateľ poskytuje softvérové aktualizácie.</w:t>
            </w:r>
          </w:p>
          <w:p w14:paraId="0F81A2B8" w14:textId="77777777" w:rsidR="00C175C8" w:rsidRPr="00F46EEF" w:rsidRDefault="00C175C8" w:rsidP="00C175C8">
            <w:pPr>
              <w:spacing w:before="100" w:beforeAutospacing="1"/>
              <w:contextualSpacing/>
              <w:rPr>
                <w:sz w:val="20"/>
                <w:szCs w:val="20"/>
              </w:rPr>
            </w:pPr>
          </w:p>
          <w:p w14:paraId="7B4C2CD4" w14:textId="77777777" w:rsidR="00C175C8" w:rsidRPr="00F46EEF" w:rsidRDefault="00C175C8" w:rsidP="00C175C8">
            <w:pPr>
              <w:spacing w:before="100" w:beforeAutospacing="1"/>
              <w:contextualSpacing/>
              <w:rPr>
                <w:sz w:val="20"/>
                <w:szCs w:val="20"/>
              </w:rPr>
            </w:pPr>
            <w:r w:rsidRPr="00F46EEF">
              <w:rPr>
                <w:sz w:val="20"/>
                <w:szCs w:val="20"/>
              </w:rPr>
              <w:t xml:space="preserve">m) prípadne informáciu o existencii a podmienkach </w:t>
            </w:r>
            <w:proofErr w:type="spellStart"/>
            <w:r w:rsidRPr="00F46EEF">
              <w:rPr>
                <w:sz w:val="20"/>
                <w:szCs w:val="20"/>
              </w:rPr>
              <w:t>popredajnej</w:t>
            </w:r>
            <w:proofErr w:type="spellEnd"/>
            <w:r w:rsidRPr="00F46EEF">
              <w:rPr>
                <w:sz w:val="20"/>
                <w:szCs w:val="20"/>
              </w:rPr>
              <w:t xml:space="preserve"> pomoci spotrebiteľovi a </w:t>
            </w:r>
            <w:proofErr w:type="spellStart"/>
            <w:r w:rsidRPr="00F46EEF">
              <w:rPr>
                <w:sz w:val="20"/>
                <w:szCs w:val="20"/>
              </w:rPr>
              <w:t>popredajného</w:t>
            </w:r>
            <w:proofErr w:type="spellEnd"/>
            <w:r w:rsidRPr="00F46EEF">
              <w:rPr>
                <w:sz w:val="20"/>
                <w:szCs w:val="20"/>
              </w:rPr>
              <w:t xml:space="preserve"> servisu a obchodných záruk;</w:t>
            </w:r>
          </w:p>
          <w:p w14:paraId="3460C5DD" w14:textId="77777777" w:rsidR="00C175C8" w:rsidRPr="00F46EEF" w:rsidRDefault="00C175C8" w:rsidP="00C175C8">
            <w:pPr>
              <w:spacing w:before="100" w:beforeAutospacing="1"/>
              <w:contextualSpacing/>
              <w:rPr>
                <w:sz w:val="20"/>
                <w:szCs w:val="20"/>
              </w:rPr>
            </w:pPr>
          </w:p>
          <w:p w14:paraId="7F938B12" w14:textId="77777777" w:rsidR="00C175C8" w:rsidRPr="00F46EEF" w:rsidRDefault="00C175C8" w:rsidP="00C175C8">
            <w:pPr>
              <w:spacing w:before="100" w:beforeAutospacing="1"/>
              <w:contextualSpacing/>
              <w:rPr>
                <w:sz w:val="20"/>
                <w:szCs w:val="20"/>
              </w:rPr>
            </w:pPr>
            <w:r w:rsidRPr="00F46EEF">
              <w:rPr>
                <w:sz w:val="20"/>
                <w:szCs w:val="20"/>
              </w:rPr>
              <w:t>n) prípadne informáciu o existencii príslušných kódexov správania, ako sú vymedzené v článku 2 písm. f) smernice 2005/29/ES, a o spôsobe, akým je možné získať ich znenie;</w:t>
            </w:r>
          </w:p>
          <w:p w14:paraId="5A4B1EEF" w14:textId="77777777" w:rsidR="00C175C8" w:rsidRPr="00F46EEF" w:rsidRDefault="00C175C8" w:rsidP="00C175C8">
            <w:pPr>
              <w:spacing w:before="100" w:beforeAutospacing="1"/>
              <w:contextualSpacing/>
              <w:rPr>
                <w:sz w:val="20"/>
                <w:szCs w:val="20"/>
              </w:rPr>
            </w:pPr>
          </w:p>
          <w:p w14:paraId="0EEE9829" w14:textId="77777777" w:rsidR="00C175C8" w:rsidRPr="00F46EEF" w:rsidRDefault="00C175C8" w:rsidP="00C175C8">
            <w:pPr>
              <w:spacing w:before="100" w:beforeAutospacing="1"/>
              <w:contextualSpacing/>
              <w:rPr>
                <w:sz w:val="20"/>
                <w:szCs w:val="20"/>
              </w:rPr>
            </w:pPr>
            <w:r w:rsidRPr="00F46EEF">
              <w:rPr>
                <w:sz w:val="20"/>
                <w:szCs w:val="20"/>
              </w:rPr>
              <w:t>o) prípadne informáciu o dĺžke trvania zmluvy, alebo ak je zmluva uzatvorená na dobu neurčitú alebo sa automaticky obnovuje, o podmienkach vypovedania zmluvy;</w:t>
            </w:r>
          </w:p>
          <w:p w14:paraId="72500E7F" w14:textId="77777777" w:rsidR="00C175C8" w:rsidRPr="00F46EEF" w:rsidRDefault="00C175C8" w:rsidP="00C175C8">
            <w:pPr>
              <w:spacing w:before="100" w:beforeAutospacing="1"/>
              <w:contextualSpacing/>
              <w:rPr>
                <w:sz w:val="20"/>
                <w:szCs w:val="20"/>
              </w:rPr>
            </w:pPr>
          </w:p>
          <w:p w14:paraId="0449016C" w14:textId="77777777" w:rsidR="00C175C8" w:rsidRPr="00F46EEF" w:rsidRDefault="00C175C8" w:rsidP="00C175C8">
            <w:pPr>
              <w:spacing w:before="100" w:beforeAutospacing="1"/>
              <w:contextualSpacing/>
              <w:rPr>
                <w:sz w:val="20"/>
                <w:szCs w:val="20"/>
              </w:rPr>
            </w:pPr>
            <w:r w:rsidRPr="00F46EEF">
              <w:rPr>
                <w:sz w:val="20"/>
                <w:szCs w:val="20"/>
              </w:rPr>
              <w:t>p) prípadne informáciu o minimálnej dĺžke trvania záväzkov spotrebiteľa vyplývajúcich zo zmluvy;</w:t>
            </w:r>
          </w:p>
          <w:p w14:paraId="7FC83345" w14:textId="77777777" w:rsidR="00C175C8" w:rsidRPr="00F46EEF" w:rsidRDefault="00C175C8" w:rsidP="00C175C8">
            <w:pPr>
              <w:spacing w:before="100" w:beforeAutospacing="1"/>
              <w:contextualSpacing/>
              <w:rPr>
                <w:sz w:val="20"/>
                <w:szCs w:val="20"/>
              </w:rPr>
            </w:pPr>
          </w:p>
          <w:p w14:paraId="3E63D042" w14:textId="77777777" w:rsidR="00C175C8" w:rsidRPr="00F46EEF" w:rsidRDefault="00C175C8" w:rsidP="00C175C8">
            <w:pPr>
              <w:spacing w:before="100" w:beforeAutospacing="1"/>
              <w:contextualSpacing/>
              <w:rPr>
                <w:sz w:val="20"/>
                <w:szCs w:val="20"/>
              </w:rPr>
            </w:pPr>
            <w:r w:rsidRPr="00F46EEF">
              <w:rPr>
                <w:sz w:val="20"/>
                <w:szCs w:val="20"/>
              </w:rPr>
              <w:t xml:space="preserve">q) prípadne informáciu o existencii záloh alebo iných finančných záruk, ktoré musí spotrebiteľ na žiadosť obchodníka zaplatiť alebo poskytnúť, a o podmienkach, ktoré sa na </w:t>
            </w:r>
            <w:proofErr w:type="spellStart"/>
            <w:r w:rsidRPr="00F46EEF">
              <w:rPr>
                <w:sz w:val="20"/>
                <w:szCs w:val="20"/>
              </w:rPr>
              <w:t>ne</w:t>
            </w:r>
            <w:proofErr w:type="spellEnd"/>
            <w:r w:rsidRPr="00F46EEF">
              <w:rPr>
                <w:sz w:val="20"/>
                <w:szCs w:val="20"/>
              </w:rPr>
              <w:t xml:space="preserve"> vzťahujú;</w:t>
            </w:r>
          </w:p>
          <w:p w14:paraId="163946ED" w14:textId="77777777" w:rsidR="00C175C8" w:rsidRPr="00F46EEF" w:rsidRDefault="00C175C8" w:rsidP="00C175C8">
            <w:pPr>
              <w:spacing w:before="100" w:beforeAutospacing="1"/>
              <w:contextualSpacing/>
              <w:rPr>
                <w:sz w:val="20"/>
                <w:szCs w:val="20"/>
              </w:rPr>
            </w:pPr>
          </w:p>
          <w:p w14:paraId="2E62A87F" w14:textId="77777777" w:rsidR="00C175C8" w:rsidRPr="00F46EEF" w:rsidRDefault="00C175C8" w:rsidP="00C175C8">
            <w:pPr>
              <w:spacing w:before="100" w:beforeAutospacing="1"/>
              <w:contextualSpacing/>
              <w:rPr>
                <w:sz w:val="20"/>
                <w:szCs w:val="20"/>
              </w:rPr>
            </w:pPr>
            <w:r w:rsidRPr="00F46EEF">
              <w:rPr>
                <w:sz w:val="20"/>
                <w:szCs w:val="20"/>
              </w:rPr>
              <w:t>r) prípadne informáciu o funkčnosti tovaru s digitálnymi prvkami, digitálneho obsahu a digitálnych služieb vrátane uplatniteľných technických ochranných opatrení;</w:t>
            </w:r>
          </w:p>
          <w:p w14:paraId="19E6E508" w14:textId="77777777" w:rsidR="00C175C8" w:rsidRPr="00F46EEF" w:rsidRDefault="00C175C8" w:rsidP="00C175C8">
            <w:pPr>
              <w:spacing w:before="100" w:beforeAutospacing="1"/>
              <w:contextualSpacing/>
              <w:rPr>
                <w:sz w:val="20"/>
                <w:szCs w:val="20"/>
              </w:rPr>
            </w:pPr>
          </w:p>
          <w:p w14:paraId="49ED3607" w14:textId="77777777" w:rsidR="00C175C8" w:rsidRPr="00F46EEF" w:rsidRDefault="00C175C8" w:rsidP="00C175C8">
            <w:pPr>
              <w:spacing w:before="100" w:beforeAutospacing="1"/>
              <w:contextualSpacing/>
              <w:rPr>
                <w:sz w:val="20"/>
                <w:szCs w:val="20"/>
              </w:rPr>
            </w:pPr>
            <w:r w:rsidRPr="00F46EEF">
              <w:rPr>
                <w:sz w:val="20"/>
                <w:szCs w:val="20"/>
              </w:rPr>
              <w:t xml:space="preserve">s) prípadne informáciu o akejkoľvek relevantnej kompatibilite a </w:t>
            </w:r>
            <w:proofErr w:type="spellStart"/>
            <w:r w:rsidRPr="00F46EEF">
              <w:rPr>
                <w:sz w:val="20"/>
                <w:szCs w:val="20"/>
              </w:rPr>
              <w:t>interoperabilite</w:t>
            </w:r>
            <w:proofErr w:type="spellEnd"/>
            <w:r w:rsidRPr="00F46EEF">
              <w:rPr>
                <w:sz w:val="20"/>
                <w:szCs w:val="20"/>
              </w:rPr>
              <w:t xml:space="preserve"> tovaru s digitálnymi prvkami, digitálneho obsahu a digitálnych služieb, o ktorých obchodník vie alebo v prípade ktorých možno rozumne predpokladať, že o nich vie;</w:t>
            </w:r>
          </w:p>
          <w:p w14:paraId="2C3E8761" w14:textId="77777777" w:rsidR="00C175C8" w:rsidRPr="00F46EEF" w:rsidRDefault="00C175C8" w:rsidP="00C175C8">
            <w:pPr>
              <w:spacing w:before="100" w:beforeAutospacing="1"/>
              <w:contextualSpacing/>
              <w:rPr>
                <w:sz w:val="20"/>
                <w:szCs w:val="20"/>
              </w:rPr>
            </w:pPr>
          </w:p>
          <w:p w14:paraId="75DC7019" w14:textId="77777777" w:rsidR="00C175C8" w:rsidRPr="00F46EEF" w:rsidRDefault="00C175C8" w:rsidP="00C175C8">
            <w:pPr>
              <w:spacing w:before="100" w:beforeAutospacing="1"/>
              <w:contextualSpacing/>
              <w:rPr>
                <w:sz w:val="20"/>
                <w:szCs w:val="20"/>
              </w:rPr>
            </w:pPr>
            <w:r w:rsidRPr="00F46EEF">
              <w:rPr>
                <w:sz w:val="20"/>
                <w:szCs w:val="20"/>
              </w:rPr>
              <w:t>t) prípadne informáciu o možnosti pristúpiť k postupu riešenia sporov a k náprave mimosúdnou cestou, ktorému podlieha obchodník, a o podmienkach možnosti využitia tohto postupu.</w:t>
            </w:r>
          </w:p>
          <w:p w14:paraId="24C56373" w14:textId="77777777" w:rsidR="00C175C8" w:rsidRPr="00F46EEF" w:rsidRDefault="00C175C8" w:rsidP="00C175C8">
            <w:pPr>
              <w:spacing w:before="100" w:beforeAutospacing="1"/>
              <w:contextualSpacing/>
              <w:rPr>
                <w:sz w:val="20"/>
                <w:szCs w:val="20"/>
              </w:rPr>
            </w:pPr>
          </w:p>
          <w:p w14:paraId="4384E9B3" w14:textId="77777777" w:rsidR="00C175C8" w:rsidRPr="00F46EEF" w:rsidRDefault="00C175C8" w:rsidP="00C175C8">
            <w:pPr>
              <w:spacing w:before="100" w:beforeAutospacing="1"/>
              <w:contextualSpacing/>
              <w:rPr>
                <w:sz w:val="20"/>
                <w:szCs w:val="20"/>
              </w:rPr>
            </w:pPr>
            <w:r w:rsidRPr="00F46EEF">
              <w:rPr>
                <w:sz w:val="20"/>
                <w:szCs w:val="20"/>
              </w:rPr>
              <w:t>u) v príslušných prípadoch informácie o bodovom hodnotení opraviteľnosti tovaru;</w:t>
            </w:r>
          </w:p>
          <w:p w14:paraId="5D065756" w14:textId="77777777" w:rsidR="00C175C8" w:rsidRPr="00F46EEF" w:rsidRDefault="00C175C8" w:rsidP="00C175C8">
            <w:pPr>
              <w:spacing w:before="100" w:beforeAutospacing="1"/>
              <w:contextualSpacing/>
              <w:rPr>
                <w:sz w:val="20"/>
                <w:szCs w:val="20"/>
              </w:rPr>
            </w:pPr>
          </w:p>
          <w:p w14:paraId="575159E1" w14:textId="77777777" w:rsidR="00C175C8" w:rsidRPr="00F46EEF" w:rsidRDefault="00C175C8" w:rsidP="00C175C8">
            <w:pPr>
              <w:spacing w:before="100" w:beforeAutospacing="1"/>
              <w:contextualSpacing/>
              <w:rPr>
                <w:sz w:val="20"/>
                <w:szCs w:val="20"/>
              </w:rPr>
            </w:pPr>
            <w:r w:rsidRPr="00F46EEF">
              <w:rPr>
                <w:sz w:val="20"/>
                <w:szCs w:val="20"/>
              </w:rPr>
              <w:t>v) ak sa písmeno u) neuplatňuje a za predpokladu, že výrobca sprístupní informácie obchodníkovi, informácie o dostupnosti, odhadovaných nákladoch a postupe objednania náhradných dielov, ktoré sú potrebné na zachovanie súladu tovaru, o dostupnosti pokynov na opravu a údržbu a o obmedzeniach týkajúcich sa opráv.</w:t>
            </w:r>
          </w:p>
          <w:p w14:paraId="66F1EC32" w14:textId="77777777" w:rsidR="00C175C8" w:rsidRPr="00F46EEF" w:rsidRDefault="00C175C8" w:rsidP="00C175C8">
            <w:pPr>
              <w:spacing w:before="100" w:beforeAutospacing="1"/>
              <w:contextualSpacing/>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69FF23BC" w14:textId="77777777" w:rsidR="00C175C8" w:rsidRPr="00F46EEF" w:rsidRDefault="00C175C8" w:rsidP="00C175C8">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7C0AE0E0" w14:textId="77777777" w:rsidR="00C175C8" w:rsidRPr="00F46EEF" w:rsidRDefault="00C175C8" w:rsidP="00C175C8">
            <w:pPr>
              <w:spacing w:line="256" w:lineRule="auto"/>
              <w:rPr>
                <w:b/>
                <w:sz w:val="20"/>
                <w:szCs w:val="20"/>
              </w:rPr>
            </w:pPr>
            <w:r w:rsidRPr="00F46EEF">
              <w:rPr>
                <w:sz w:val="20"/>
                <w:szCs w:val="20"/>
              </w:rPr>
              <w:t xml:space="preserve">Zákon č. 108/2024 Z. z. </w:t>
            </w:r>
            <w:r w:rsidRPr="00F46EEF">
              <w:rPr>
                <w:b/>
                <w:sz w:val="20"/>
                <w:szCs w:val="20"/>
              </w:rPr>
              <w:t>+</w:t>
            </w:r>
          </w:p>
          <w:p w14:paraId="4861DBB3" w14:textId="77777777" w:rsidR="00C175C8" w:rsidRPr="00F46EEF" w:rsidRDefault="00C175C8" w:rsidP="00C175C8">
            <w:pPr>
              <w:rPr>
                <w:b/>
                <w:sz w:val="20"/>
                <w:szCs w:val="20"/>
              </w:rPr>
            </w:pPr>
            <w:r w:rsidRPr="00F46EEF">
              <w:rPr>
                <w:b/>
                <w:sz w:val="20"/>
                <w:szCs w:val="20"/>
              </w:rPr>
              <w:t>NZ (čl. I)</w:t>
            </w:r>
          </w:p>
          <w:p w14:paraId="6D363246" w14:textId="77777777" w:rsidR="00C175C8" w:rsidRPr="00F46EEF" w:rsidRDefault="00C175C8" w:rsidP="00C175C8">
            <w:pPr>
              <w:rPr>
                <w:b/>
                <w:sz w:val="20"/>
                <w:szCs w:val="20"/>
              </w:rPr>
            </w:pPr>
          </w:p>
          <w:p w14:paraId="533395E0" w14:textId="77777777" w:rsidR="00C175C8" w:rsidRPr="00F46EEF" w:rsidRDefault="00C175C8" w:rsidP="00C175C8">
            <w:pPr>
              <w:rPr>
                <w:b/>
                <w:sz w:val="20"/>
                <w:szCs w:val="20"/>
              </w:rPr>
            </w:pPr>
          </w:p>
          <w:p w14:paraId="7D098252" w14:textId="77777777" w:rsidR="00C175C8" w:rsidRPr="00F46EEF" w:rsidRDefault="00C175C8" w:rsidP="00C175C8">
            <w:pPr>
              <w:rPr>
                <w:b/>
                <w:sz w:val="20"/>
                <w:szCs w:val="20"/>
              </w:rPr>
            </w:pPr>
          </w:p>
          <w:p w14:paraId="70D97CB8" w14:textId="77777777" w:rsidR="00C175C8" w:rsidRPr="00F46EEF" w:rsidRDefault="00C175C8" w:rsidP="00C175C8">
            <w:pPr>
              <w:rPr>
                <w:b/>
                <w:sz w:val="20"/>
                <w:szCs w:val="20"/>
              </w:rPr>
            </w:pPr>
          </w:p>
          <w:p w14:paraId="6292A5A3" w14:textId="77777777" w:rsidR="00C175C8" w:rsidRPr="00F46EEF" w:rsidRDefault="00C175C8" w:rsidP="00C175C8">
            <w:pPr>
              <w:rPr>
                <w:b/>
                <w:sz w:val="20"/>
                <w:szCs w:val="20"/>
              </w:rPr>
            </w:pPr>
          </w:p>
          <w:p w14:paraId="2EE955BA" w14:textId="77777777" w:rsidR="00C175C8" w:rsidRPr="00F46EEF" w:rsidRDefault="00C175C8" w:rsidP="00C175C8">
            <w:pPr>
              <w:rPr>
                <w:b/>
                <w:sz w:val="20"/>
                <w:szCs w:val="20"/>
              </w:rPr>
            </w:pPr>
          </w:p>
          <w:p w14:paraId="488A8F8B" w14:textId="77777777" w:rsidR="00C175C8" w:rsidRPr="00F46EEF" w:rsidRDefault="00C175C8" w:rsidP="00C175C8">
            <w:pPr>
              <w:rPr>
                <w:b/>
                <w:sz w:val="20"/>
                <w:szCs w:val="20"/>
              </w:rPr>
            </w:pPr>
          </w:p>
          <w:p w14:paraId="06B1B293" w14:textId="77777777" w:rsidR="00C175C8" w:rsidRPr="00F46EEF" w:rsidRDefault="00C175C8" w:rsidP="00C175C8">
            <w:pPr>
              <w:rPr>
                <w:b/>
                <w:sz w:val="20"/>
                <w:szCs w:val="20"/>
              </w:rPr>
            </w:pPr>
          </w:p>
          <w:p w14:paraId="6A1C542B" w14:textId="77777777" w:rsidR="00C175C8" w:rsidRPr="00F46EEF" w:rsidRDefault="00C175C8" w:rsidP="00C175C8">
            <w:pPr>
              <w:rPr>
                <w:b/>
                <w:sz w:val="20"/>
                <w:szCs w:val="20"/>
              </w:rPr>
            </w:pPr>
          </w:p>
          <w:p w14:paraId="5BD5DA40" w14:textId="77777777" w:rsidR="00C175C8" w:rsidRPr="00F46EEF" w:rsidRDefault="00C175C8" w:rsidP="00C175C8">
            <w:pPr>
              <w:rPr>
                <w:b/>
                <w:sz w:val="20"/>
                <w:szCs w:val="20"/>
              </w:rPr>
            </w:pPr>
          </w:p>
          <w:p w14:paraId="3622A0EB" w14:textId="77777777" w:rsidR="00C175C8" w:rsidRPr="00F46EEF" w:rsidRDefault="00C175C8" w:rsidP="00C175C8">
            <w:pPr>
              <w:rPr>
                <w:b/>
                <w:sz w:val="20"/>
                <w:szCs w:val="20"/>
              </w:rPr>
            </w:pPr>
          </w:p>
          <w:p w14:paraId="69841EC7" w14:textId="77777777" w:rsidR="00C175C8" w:rsidRPr="00F46EEF" w:rsidRDefault="00C175C8" w:rsidP="00C175C8">
            <w:pPr>
              <w:rPr>
                <w:b/>
                <w:sz w:val="20"/>
                <w:szCs w:val="20"/>
              </w:rPr>
            </w:pPr>
          </w:p>
          <w:p w14:paraId="0C9D961B" w14:textId="77777777" w:rsidR="00C175C8" w:rsidRPr="00F46EEF" w:rsidRDefault="00C175C8" w:rsidP="00C175C8">
            <w:pPr>
              <w:rPr>
                <w:b/>
                <w:sz w:val="20"/>
                <w:szCs w:val="20"/>
              </w:rPr>
            </w:pPr>
          </w:p>
          <w:p w14:paraId="14944D2C" w14:textId="77777777" w:rsidR="00C175C8" w:rsidRPr="00F46EEF" w:rsidRDefault="00C175C8" w:rsidP="00C175C8">
            <w:pPr>
              <w:rPr>
                <w:b/>
                <w:sz w:val="20"/>
                <w:szCs w:val="20"/>
              </w:rPr>
            </w:pPr>
          </w:p>
          <w:p w14:paraId="18614FC7" w14:textId="77777777" w:rsidR="00C175C8" w:rsidRPr="00F46EEF" w:rsidRDefault="00C175C8" w:rsidP="00C175C8">
            <w:pPr>
              <w:rPr>
                <w:b/>
                <w:sz w:val="20"/>
                <w:szCs w:val="20"/>
              </w:rPr>
            </w:pPr>
          </w:p>
          <w:p w14:paraId="683E4102" w14:textId="77777777" w:rsidR="00C175C8" w:rsidRPr="00F46EEF" w:rsidRDefault="00C175C8" w:rsidP="00C175C8">
            <w:pPr>
              <w:rPr>
                <w:b/>
                <w:sz w:val="20"/>
                <w:szCs w:val="20"/>
              </w:rPr>
            </w:pPr>
          </w:p>
          <w:p w14:paraId="3750E103" w14:textId="77777777" w:rsidR="00C175C8" w:rsidRPr="00F46EEF" w:rsidRDefault="00C175C8" w:rsidP="00C175C8">
            <w:pPr>
              <w:rPr>
                <w:b/>
                <w:sz w:val="20"/>
                <w:szCs w:val="20"/>
              </w:rPr>
            </w:pPr>
          </w:p>
          <w:p w14:paraId="34D51086" w14:textId="77777777" w:rsidR="00C175C8" w:rsidRPr="00F46EEF" w:rsidRDefault="00C175C8" w:rsidP="00C175C8">
            <w:pPr>
              <w:rPr>
                <w:b/>
                <w:sz w:val="20"/>
                <w:szCs w:val="20"/>
              </w:rPr>
            </w:pPr>
          </w:p>
          <w:p w14:paraId="6CE7B5C0" w14:textId="77777777" w:rsidR="00C175C8" w:rsidRPr="00F46EEF" w:rsidRDefault="00C175C8" w:rsidP="00C175C8">
            <w:pPr>
              <w:rPr>
                <w:b/>
                <w:sz w:val="20"/>
                <w:szCs w:val="20"/>
              </w:rPr>
            </w:pPr>
          </w:p>
          <w:p w14:paraId="1034751F" w14:textId="77777777" w:rsidR="00C175C8" w:rsidRPr="00F46EEF" w:rsidRDefault="00C175C8" w:rsidP="00C175C8">
            <w:pPr>
              <w:rPr>
                <w:b/>
                <w:sz w:val="20"/>
                <w:szCs w:val="20"/>
              </w:rPr>
            </w:pPr>
          </w:p>
          <w:p w14:paraId="477DEF2B" w14:textId="77777777" w:rsidR="00C175C8" w:rsidRPr="00F46EEF" w:rsidRDefault="00C175C8" w:rsidP="00C175C8">
            <w:pPr>
              <w:rPr>
                <w:b/>
                <w:sz w:val="20"/>
                <w:szCs w:val="20"/>
              </w:rPr>
            </w:pPr>
          </w:p>
          <w:p w14:paraId="454D1458" w14:textId="77777777" w:rsidR="00C175C8" w:rsidRPr="00F46EEF" w:rsidRDefault="00C175C8" w:rsidP="00C175C8">
            <w:pPr>
              <w:rPr>
                <w:b/>
                <w:sz w:val="20"/>
                <w:szCs w:val="20"/>
              </w:rPr>
            </w:pPr>
          </w:p>
          <w:p w14:paraId="39125800" w14:textId="77777777" w:rsidR="00C175C8" w:rsidRPr="00F46EEF" w:rsidRDefault="00C175C8" w:rsidP="00C175C8">
            <w:pPr>
              <w:rPr>
                <w:b/>
                <w:sz w:val="20"/>
                <w:szCs w:val="20"/>
              </w:rPr>
            </w:pPr>
          </w:p>
          <w:p w14:paraId="0FC6BE49" w14:textId="77777777" w:rsidR="00C175C8" w:rsidRPr="00F46EEF" w:rsidRDefault="00C175C8" w:rsidP="00C175C8">
            <w:pPr>
              <w:rPr>
                <w:b/>
                <w:sz w:val="20"/>
                <w:szCs w:val="20"/>
              </w:rPr>
            </w:pPr>
          </w:p>
          <w:p w14:paraId="567EB888" w14:textId="77777777" w:rsidR="00C175C8" w:rsidRPr="00F46EEF" w:rsidRDefault="00C175C8" w:rsidP="00C175C8">
            <w:pPr>
              <w:rPr>
                <w:b/>
                <w:sz w:val="20"/>
                <w:szCs w:val="20"/>
              </w:rPr>
            </w:pPr>
          </w:p>
          <w:p w14:paraId="567A1438" w14:textId="77777777" w:rsidR="00C175C8" w:rsidRPr="00F46EEF" w:rsidRDefault="00C175C8" w:rsidP="00C175C8">
            <w:pPr>
              <w:rPr>
                <w:b/>
                <w:sz w:val="20"/>
                <w:szCs w:val="20"/>
              </w:rPr>
            </w:pPr>
          </w:p>
          <w:p w14:paraId="246687E1" w14:textId="77777777" w:rsidR="00C175C8" w:rsidRPr="00F46EEF" w:rsidRDefault="00C175C8" w:rsidP="00C175C8">
            <w:pPr>
              <w:rPr>
                <w:b/>
                <w:sz w:val="20"/>
                <w:szCs w:val="20"/>
              </w:rPr>
            </w:pPr>
          </w:p>
          <w:p w14:paraId="0C778CEC" w14:textId="77777777" w:rsidR="00C175C8" w:rsidRPr="00F46EEF" w:rsidRDefault="00C175C8" w:rsidP="00C175C8">
            <w:pPr>
              <w:rPr>
                <w:b/>
                <w:sz w:val="20"/>
                <w:szCs w:val="20"/>
              </w:rPr>
            </w:pPr>
          </w:p>
          <w:p w14:paraId="6165E677" w14:textId="77777777" w:rsidR="00C175C8" w:rsidRPr="00F46EEF" w:rsidRDefault="00C175C8" w:rsidP="00C175C8">
            <w:pPr>
              <w:rPr>
                <w:b/>
                <w:sz w:val="20"/>
                <w:szCs w:val="20"/>
              </w:rPr>
            </w:pPr>
          </w:p>
          <w:p w14:paraId="1D474DEE" w14:textId="77777777" w:rsidR="00C175C8" w:rsidRPr="00F46EEF" w:rsidRDefault="00C175C8" w:rsidP="00C175C8">
            <w:pPr>
              <w:rPr>
                <w:b/>
                <w:sz w:val="20"/>
                <w:szCs w:val="20"/>
              </w:rPr>
            </w:pPr>
          </w:p>
          <w:p w14:paraId="5385701D" w14:textId="77777777" w:rsidR="00C175C8" w:rsidRPr="00F46EEF" w:rsidRDefault="00C175C8" w:rsidP="00C175C8">
            <w:pPr>
              <w:rPr>
                <w:b/>
                <w:sz w:val="20"/>
                <w:szCs w:val="20"/>
              </w:rPr>
            </w:pPr>
          </w:p>
          <w:p w14:paraId="412ADB68" w14:textId="77777777" w:rsidR="00C175C8" w:rsidRPr="00F46EEF" w:rsidRDefault="00C175C8" w:rsidP="00C175C8">
            <w:pPr>
              <w:rPr>
                <w:b/>
                <w:sz w:val="20"/>
                <w:szCs w:val="20"/>
              </w:rPr>
            </w:pPr>
          </w:p>
          <w:p w14:paraId="242FFA93" w14:textId="77777777" w:rsidR="00C175C8" w:rsidRPr="00F46EEF" w:rsidRDefault="00C175C8" w:rsidP="00C175C8">
            <w:pPr>
              <w:rPr>
                <w:b/>
                <w:sz w:val="20"/>
                <w:szCs w:val="20"/>
              </w:rPr>
            </w:pPr>
          </w:p>
          <w:p w14:paraId="5FACB26A" w14:textId="77777777" w:rsidR="00C175C8" w:rsidRPr="00F46EEF" w:rsidRDefault="00C175C8" w:rsidP="00C175C8">
            <w:pPr>
              <w:rPr>
                <w:b/>
                <w:sz w:val="20"/>
                <w:szCs w:val="20"/>
              </w:rPr>
            </w:pPr>
          </w:p>
          <w:p w14:paraId="7F45849D" w14:textId="77777777" w:rsidR="00C175C8" w:rsidRPr="00F46EEF" w:rsidRDefault="00C175C8" w:rsidP="00C175C8">
            <w:pPr>
              <w:rPr>
                <w:b/>
                <w:sz w:val="20"/>
                <w:szCs w:val="20"/>
              </w:rPr>
            </w:pPr>
          </w:p>
          <w:p w14:paraId="28FD81C2" w14:textId="77777777" w:rsidR="00C175C8" w:rsidRPr="00F46EEF" w:rsidRDefault="00C175C8" w:rsidP="00C175C8">
            <w:pPr>
              <w:rPr>
                <w:b/>
                <w:sz w:val="20"/>
                <w:szCs w:val="20"/>
              </w:rPr>
            </w:pPr>
          </w:p>
          <w:p w14:paraId="2067B9BC" w14:textId="77777777" w:rsidR="00C175C8" w:rsidRPr="00F46EEF" w:rsidRDefault="00C175C8" w:rsidP="00C175C8">
            <w:pPr>
              <w:rPr>
                <w:b/>
                <w:sz w:val="20"/>
                <w:szCs w:val="20"/>
              </w:rPr>
            </w:pPr>
          </w:p>
          <w:p w14:paraId="464D14FF" w14:textId="77777777" w:rsidR="00C175C8" w:rsidRPr="00F46EEF" w:rsidRDefault="00C175C8" w:rsidP="00C175C8">
            <w:pPr>
              <w:rPr>
                <w:b/>
                <w:sz w:val="20"/>
                <w:szCs w:val="20"/>
              </w:rPr>
            </w:pPr>
          </w:p>
          <w:p w14:paraId="162B6137" w14:textId="77777777" w:rsidR="00C175C8" w:rsidRPr="00F46EEF" w:rsidRDefault="00C175C8" w:rsidP="00C175C8">
            <w:pPr>
              <w:rPr>
                <w:b/>
                <w:sz w:val="20"/>
                <w:szCs w:val="20"/>
              </w:rPr>
            </w:pPr>
          </w:p>
          <w:p w14:paraId="193D4802" w14:textId="77777777" w:rsidR="00C175C8" w:rsidRPr="00F46EEF" w:rsidRDefault="00C175C8" w:rsidP="00C175C8">
            <w:pPr>
              <w:rPr>
                <w:b/>
                <w:sz w:val="20"/>
                <w:szCs w:val="20"/>
              </w:rPr>
            </w:pPr>
          </w:p>
          <w:p w14:paraId="5F004413" w14:textId="77777777" w:rsidR="00C175C8" w:rsidRPr="00F46EEF" w:rsidRDefault="00C175C8" w:rsidP="00C175C8">
            <w:pPr>
              <w:rPr>
                <w:b/>
                <w:sz w:val="20"/>
                <w:szCs w:val="20"/>
              </w:rPr>
            </w:pPr>
          </w:p>
          <w:p w14:paraId="28407474" w14:textId="77777777" w:rsidR="00C175C8" w:rsidRPr="00F46EEF" w:rsidRDefault="00C175C8" w:rsidP="00C175C8">
            <w:pPr>
              <w:rPr>
                <w:b/>
                <w:sz w:val="20"/>
                <w:szCs w:val="20"/>
              </w:rPr>
            </w:pPr>
          </w:p>
          <w:p w14:paraId="4BC06107" w14:textId="77777777" w:rsidR="00C175C8" w:rsidRPr="00F46EEF" w:rsidRDefault="00C175C8" w:rsidP="00C175C8">
            <w:pPr>
              <w:rPr>
                <w:b/>
                <w:sz w:val="20"/>
                <w:szCs w:val="20"/>
              </w:rPr>
            </w:pPr>
          </w:p>
          <w:p w14:paraId="2E57300C" w14:textId="77777777" w:rsidR="00C175C8" w:rsidRPr="00F46EEF" w:rsidRDefault="00C175C8" w:rsidP="00C175C8">
            <w:pPr>
              <w:rPr>
                <w:b/>
                <w:sz w:val="20"/>
                <w:szCs w:val="20"/>
              </w:rPr>
            </w:pPr>
          </w:p>
          <w:p w14:paraId="61DB026A" w14:textId="77777777" w:rsidR="00C175C8" w:rsidRPr="00F46EEF" w:rsidRDefault="00C175C8" w:rsidP="00C175C8">
            <w:pPr>
              <w:rPr>
                <w:b/>
                <w:sz w:val="20"/>
                <w:szCs w:val="20"/>
              </w:rPr>
            </w:pPr>
          </w:p>
          <w:p w14:paraId="29F89658" w14:textId="77777777" w:rsidR="00C175C8" w:rsidRPr="00F46EEF" w:rsidRDefault="00C175C8" w:rsidP="00C175C8">
            <w:pPr>
              <w:rPr>
                <w:b/>
                <w:sz w:val="20"/>
                <w:szCs w:val="20"/>
              </w:rPr>
            </w:pPr>
          </w:p>
          <w:p w14:paraId="40AC6EC8" w14:textId="77777777" w:rsidR="00C175C8" w:rsidRPr="00F46EEF" w:rsidRDefault="00C175C8" w:rsidP="00C175C8">
            <w:pPr>
              <w:rPr>
                <w:b/>
                <w:sz w:val="20"/>
                <w:szCs w:val="20"/>
              </w:rPr>
            </w:pPr>
          </w:p>
          <w:p w14:paraId="3222CD11" w14:textId="77777777" w:rsidR="00C175C8" w:rsidRPr="00F46EEF" w:rsidRDefault="00C175C8" w:rsidP="00C175C8">
            <w:pPr>
              <w:rPr>
                <w:b/>
                <w:sz w:val="20"/>
                <w:szCs w:val="20"/>
              </w:rPr>
            </w:pPr>
          </w:p>
          <w:p w14:paraId="7C21D9EB" w14:textId="77777777" w:rsidR="00C175C8" w:rsidRPr="00F46EEF" w:rsidRDefault="00C175C8" w:rsidP="00C175C8">
            <w:pPr>
              <w:rPr>
                <w:b/>
                <w:sz w:val="20"/>
                <w:szCs w:val="20"/>
              </w:rPr>
            </w:pPr>
          </w:p>
          <w:p w14:paraId="39B1F6EB" w14:textId="77777777" w:rsidR="00C175C8" w:rsidRPr="00F46EEF" w:rsidRDefault="00C175C8" w:rsidP="00C175C8">
            <w:pPr>
              <w:rPr>
                <w:b/>
                <w:sz w:val="20"/>
                <w:szCs w:val="20"/>
              </w:rPr>
            </w:pPr>
          </w:p>
          <w:p w14:paraId="7B5A7A99" w14:textId="77777777" w:rsidR="00C175C8" w:rsidRPr="00F46EEF" w:rsidRDefault="00C175C8" w:rsidP="00C175C8">
            <w:pPr>
              <w:rPr>
                <w:b/>
                <w:sz w:val="20"/>
                <w:szCs w:val="20"/>
              </w:rPr>
            </w:pPr>
          </w:p>
          <w:p w14:paraId="591E28A1" w14:textId="77777777" w:rsidR="00C175C8" w:rsidRPr="00F46EEF" w:rsidRDefault="00C175C8" w:rsidP="00C175C8">
            <w:pPr>
              <w:rPr>
                <w:b/>
                <w:sz w:val="20"/>
                <w:szCs w:val="20"/>
              </w:rPr>
            </w:pPr>
          </w:p>
          <w:p w14:paraId="75099BCD" w14:textId="77777777" w:rsidR="00C175C8" w:rsidRPr="00F46EEF" w:rsidRDefault="00C175C8" w:rsidP="00C175C8">
            <w:pPr>
              <w:rPr>
                <w:b/>
                <w:sz w:val="20"/>
                <w:szCs w:val="20"/>
              </w:rPr>
            </w:pPr>
          </w:p>
          <w:p w14:paraId="0CAAF638" w14:textId="77777777" w:rsidR="00C175C8" w:rsidRPr="00F46EEF" w:rsidRDefault="00C175C8" w:rsidP="00C175C8">
            <w:pPr>
              <w:rPr>
                <w:b/>
                <w:sz w:val="20"/>
                <w:szCs w:val="20"/>
              </w:rPr>
            </w:pPr>
          </w:p>
          <w:p w14:paraId="15B487CE" w14:textId="77777777" w:rsidR="00C175C8" w:rsidRPr="00F46EEF" w:rsidRDefault="00C175C8" w:rsidP="00C175C8">
            <w:pPr>
              <w:rPr>
                <w:b/>
                <w:sz w:val="20"/>
                <w:szCs w:val="20"/>
              </w:rPr>
            </w:pPr>
          </w:p>
          <w:p w14:paraId="49CAABEC" w14:textId="77777777" w:rsidR="00C175C8" w:rsidRPr="00F46EEF" w:rsidRDefault="00C175C8" w:rsidP="00C175C8">
            <w:pPr>
              <w:rPr>
                <w:b/>
                <w:sz w:val="20"/>
                <w:szCs w:val="20"/>
              </w:rPr>
            </w:pPr>
          </w:p>
          <w:p w14:paraId="7F325E83" w14:textId="77777777" w:rsidR="00C175C8" w:rsidRPr="00F46EEF" w:rsidRDefault="00C175C8" w:rsidP="00C175C8">
            <w:pPr>
              <w:rPr>
                <w:b/>
                <w:sz w:val="20"/>
                <w:szCs w:val="20"/>
              </w:rPr>
            </w:pPr>
          </w:p>
          <w:p w14:paraId="4A60C95E" w14:textId="77777777" w:rsidR="00C175C8" w:rsidRPr="00F46EEF" w:rsidRDefault="00C175C8" w:rsidP="00C175C8">
            <w:pPr>
              <w:rPr>
                <w:b/>
                <w:sz w:val="20"/>
                <w:szCs w:val="20"/>
              </w:rPr>
            </w:pPr>
          </w:p>
          <w:p w14:paraId="7E19E5B3" w14:textId="77777777" w:rsidR="00C175C8" w:rsidRPr="00F46EEF" w:rsidRDefault="00C175C8" w:rsidP="00C175C8">
            <w:pPr>
              <w:rPr>
                <w:b/>
                <w:sz w:val="20"/>
                <w:szCs w:val="20"/>
              </w:rPr>
            </w:pPr>
          </w:p>
          <w:p w14:paraId="428DF9F7" w14:textId="77777777" w:rsidR="00C175C8" w:rsidRPr="00F46EEF" w:rsidRDefault="00C175C8" w:rsidP="00C175C8">
            <w:pPr>
              <w:rPr>
                <w:b/>
                <w:sz w:val="20"/>
                <w:szCs w:val="20"/>
              </w:rPr>
            </w:pPr>
          </w:p>
          <w:p w14:paraId="5BBB4EF9" w14:textId="77777777" w:rsidR="00C175C8" w:rsidRPr="00F46EEF" w:rsidRDefault="00C175C8" w:rsidP="00C175C8">
            <w:pPr>
              <w:rPr>
                <w:b/>
                <w:sz w:val="20"/>
                <w:szCs w:val="20"/>
              </w:rPr>
            </w:pPr>
          </w:p>
          <w:p w14:paraId="3BD182EB" w14:textId="77777777" w:rsidR="00C175C8" w:rsidRPr="00F46EEF" w:rsidRDefault="00C175C8" w:rsidP="00C175C8">
            <w:pPr>
              <w:rPr>
                <w:b/>
                <w:sz w:val="20"/>
                <w:szCs w:val="20"/>
              </w:rPr>
            </w:pPr>
          </w:p>
          <w:p w14:paraId="6F9850C1" w14:textId="77777777" w:rsidR="00C175C8" w:rsidRPr="00F46EEF" w:rsidRDefault="00C175C8" w:rsidP="00C175C8">
            <w:pPr>
              <w:rPr>
                <w:b/>
                <w:sz w:val="20"/>
                <w:szCs w:val="20"/>
              </w:rPr>
            </w:pPr>
          </w:p>
          <w:p w14:paraId="415EDEB8" w14:textId="77777777" w:rsidR="00C175C8" w:rsidRPr="00F46EEF" w:rsidRDefault="00C175C8" w:rsidP="00C175C8">
            <w:pPr>
              <w:rPr>
                <w:b/>
                <w:sz w:val="20"/>
                <w:szCs w:val="20"/>
              </w:rPr>
            </w:pPr>
          </w:p>
          <w:p w14:paraId="6F93142E" w14:textId="77777777" w:rsidR="00C175C8" w:rsidRPr="00F46EEF" w:rsidRDefault="00C175C8" w:rsidP="00C175C8">
            <w:pPr>
              <w:spacing w:line="256" w:lineRule="auto"/>
              <w:rPr>
                <w:b/>
                <w:sz w:val="20"/>
                <w:szCs w:val="20"/>
              </w:rPr>
            </w:pPr>
            <w:r w:rsidRPr="00F46EEF">
              <w:rPr>
                <w:sz w:val="20"/>
                <w:szCs w:val="20"/>
              </w:rPr>
              <w:t xml:space="preserve">Zákon č. 108/2024 Z. z. </w:t>
            </w:r>
            <w:r w:rsidRPr="00F46EEF">
              <w:rPr>
                <w:b/>
                <w:sz w:val="20"/>
                <w:szCs w:val="20"/>
              </w:rPr>
              <w:t>+</w:t>
            </w:r>
          </w:p>
          <w:p w14:paraId="787A12A8" w14:textId="77777777" w:rsidR="00C175C8" w:rsidRPr="00F46EEF" w:rsidRDefault="00C175C8" w:rsidP="00C175C8">
            <w:pPr>
              <w:rPr>
                <w:sz w:val="20"/>
                <w:szCs w:val="20"/>
              </w:rPr>
            </w:pPr>
            <w:r w:rsidRPr="00F46EEF">
              <w:rPr>
                <w:b/>
                <w:sz w:val="20"/>
                <w:szCs w:val="20"/>
              </w:rPr>
              <w:t>NZ (čl. I)</w:t>
            </w:r>
          </w:p>
          <w:p w14:paraId="7E2AB13C" w14:textId="77777777" w:rsidR="00C175C8" w:rsidRPr="00F46EEF" w:rsidRDefault="00C175C8" w:rsidP="00C175C8">
            <w:pPr>
              <w:rPr>
                <w:sz w:val="20"/>
                <w:szCs w:val="20"/>
              </w:rPr>
            </w:pPr>
          </w:p>
          <w:p w14:paraId="46DE54E4" w14:textId="77777777" w:rsidR="00C175C8" w:rsidRPr="00F46EEF" w:rsidRDefault="00C175C8" w:rsidP="00C175C8">
            <w:pPr>
              <w:spacing w:line="256" w:lineRule="auto"/>
              <w:rPr>
                <w:sz w:val="20"/>
                <w:szCs w:val="20"/>
              </w:rPr>
            </w:pPr>
          </w:p>
        </w:tc>
        <w:tc>
          <w:tcPr>
            <w:tcW w:w="1009" w:type="dxa"/>
            <w:tcBorders>
              <w:top w:val="single" w:sz="4" w:space="0" w:color="auto"/>
              <w:left w:val="single" w:sz="4" w:space="0" w:color="auto"/>
              <w:bottom w:val="single" w:sz="4" w:space="0" w:color="auto"/>
              <w:right w:val="single" w:sz="4" w:space="0" w:color="auto"/>
            </w:tcBorders>
          </w:tcPr>
          <w:p w14:paraId="5A6B7FAD" w14:textId="77777777" w:rsidR="00C175C8" w:rsidRPr="00F46EEF" w:rsidRDefault="00C175C8" w:rsidP="00C175C8">
            <w:pPr>
              <w:rPr>
                <w:sz w:val="20"/>
                <w:szCs w:val="20"/>
              </w:rPr>
            </w:pPr>
            <w:r w:rsidRPr="00F46EEF">
              <w:rPr>
                <w:sz w:val="20"/>
                <w:szCs w:val="20"/>
              </w:rPr>
              <w:t>Č: I</w:t>
            </w:r>
          </w:p>
          <w:p w14:paraId="690DE94F" w14:textId="77777777" w:rsidR="00C175C8" w:rsidRPr="00F46EEF" w:rsidRDefault="00C175C8" w:rsidP="00C175C8">
            <w:pPr>
              <w:rPr>
                <w:sz w:val="20"/>
                <w:szCs w:val="20"/>
              </w:rPr>
            </w:pPr>
            <w:r w:rsidRPr="00F46EEF">
              <w:rPr>
                <w:sz w:val="20"/>
                <w:szCs w:val="20"/>
              </w:rPr>
              <w:t xml:space="preserve">§: 15 </w:t>
            </w:r>
            <w:r w:rsidRPr="00F46EEF">
              <w:rPr>
                <w:sz w:val="20"/>
                <w:szCs w:val="20"/>
              </w:rPr>
              <w:br/>
              <w:t>O: 1</w:t>
            </w:r>
          </w:p>
          <w:p w14:paraId="55BC7741" w14:textId="77777777" w:rsidR="00C175C8" w:rsidRPr="00F46EEF" w:rsidRDefault="00C175C8" w:rsidP="00C175C8">
            <w:pPr>
              <w:rPr>
                <w:sz w:val="20"/>
                <w:szCs w:val="20"/>
              </w:rPr>
            </w:pPr>
          </w:p>
          <w:p w14:paraId="3A37E69C" w14:textId="77777777" w:rsidR="00C175C8" w:rsidRPr="00F46EEF" w:rsidRDefault="00C175C8" w:rsidP="00C175C8">
            <w:pPr>
              <w:rPr>
                <w:sz w:val="20"/>
                <w:szCs w:val="20"/>
              </w:rPr>
            </w:pPr>
          </w:p>
          <w:p w14:paraId="0D96BB07" w14:textId="77777777" w:rsidR="00C175C8" w:rsidRPr="00F46EEF" w:rsidRDefault="00C175C8" w:rsidP="00C175C8">
            <w:pPr>
              <w:rPr>
                <w:sz w:val="20"/>
                <w:szCs w:val="20"/>
              </w:rPr>
            </w:pPr>
          </w:p>
          <w:p w14:paraId="6A91B28A" w14:textId="77777777" w:rsidR="00C175C8" w:rsidRPr="00F46EEF" w:rsidRDefault="00C175C8" w:rsidP="00C175C8">
            <w:pPr>
              <w:rPr>
                <w:sz w:val="20"/>
                <w:szCs w:val="20"/>
              </w:rPr>
            </w:pPr>
          </w:p>
          <w:p w14:paraId="727B3E68" w14:textId="77777777" w:rsidR="00C175C8" w:rsidRPr="00F46EEF" w:rsidRDefault="00C175C8" w:rsidP="00C175C8">
            <w:pPr>
              <w:rPr>
                <w:sz w:val="20"/>
                <w:szCs w:val="20"/>
              </w:rPr>
            </w:pPr>
          </w:p>
          <w:p w14:paraId="7D1619A8" w14:textId="77777777" w:rsidR="00C175C8" w:rsidRPr="00F46EEF" w:rsidRDefault="00C175C8" w:rsidP="00C175C8">
            <w:pPr>
              <w:rPr>
                <w:sz w:val="20"/>
                <w:szCs w:val="20"/>
              </w:rPr>
            </w:pPr>
          </w:p>
          <w:p w14:paraId="53E3483A" w14:textId="77777777" w:rsidR="00C175C8" w:rsidRPr="00F46EEF" w:rsidRDefault="00C175C8" w:rsidP="00C175C8">
            <w:pPr>
              <w:rPr>
                <w:sz w:val="20"/>
                <w:szCs w:val="20"/>
              </w:rPr>
            </w:pPr>
          </w:p>
          <w:p w14:paraId="5156BF32" w14:textId="77777777" w:rsidR="00C175C8" w:rsidRPr="00F46EEF" w:rsidRDefault="00C175C8" w:rsidP="00C175C8">
            <w:pPr>
              <w:rPr>
                <w:sz w:val="20"/>
                <w:szCs w:val="20"/>
              </w:rPr>
            </w:pPr>
          </w:p>
          <w:p w14:paraId="07F1D11C" w14:textId="77777777" w:rsidR="00C175C8" w:rsidRPr="00F46EEF" w:rsidRDefault="00C175C8" w:rsidP="00C175C8">
            <w:pPr>
              <w:rPr>
                <w:sz w:val="20"/>
                <w:szCs w:val="20"/>
              </w:rPr>
            </w:pPr>
          </w:p>
          <w:p w14:paraId="62EFE0E2" w14:textId="77777777" w:rsidR="00C175C8" w:rsidRPr="00F46EEF" w:rsidRDefault="00C175C8" w:rsidP="00C175C8">
            <w:pPr>
              <w:rPr>
                <w:sz w:val="20"/>
                <w:szCs w:val="20"/>
              </w:rPr>
            </w:pPr>
          </w:p>
          <w:p w14:paraId="27932368" w14:textId="77777777" w:rsidR="00C175C8" w:rsidRPr="00F46EEF" w:rsidRDefault="00C175C8" w:rsidP="00C175C8">
            <w:pPr>
              <w:rPr>
                <w:sz w:val="20"/>
                <w:szCs w:val="20"/>
              </w:rPr>
            </w:pPr>
          </w:p>
          <w:p w14:paraId="52C2166F" w14:textId="77777777" w:rsidR="00C175C8" w:rsidRPr="00F46EEF" w:rsidRDefault="00C175C8" w:rsidP="00C175C8">
            <w:pPr>
              <w:rPr>
                <w:sz w:val="20"/>
                <w:szCs w:val="20"/>
              </w:rPr>
            </w:pPr>
          </w:p>
          <w:p w14:paraId="7AE38F5D" w14:textId="77777777" w:rsidR="00C175C8" w:rsidRPr="00F46EEF" w:rsidRDefault="00C175C8" w:rsidP="00C175C8">
            <w:pPr>
              <w:rPr>
                <w:sz w:val="20"/>
                <w:szCs w:val="20"/>
              </w:rPr>
            </w:pPr>
          </w:p>
          <w:p w14:paraId="06FFEA56" w14:textId="77777777" w:rsidR="00C175C8" w:rsidRPr="00F46EEF" w:rsidRDefault="00C175C8" w:rsidP="00C175C8">
            <w:pPr>
              <w:rPr>
                <w:sz w:val="20"/>
                <w:szCs w:val="20"/>
              </w:rPr>
            </w:pPr>
          </w:p>
          <w:p w14:paraId="22CD88FC" w14:textId="77777777" w:rsidR="00C175C8" w:rsidRPr="00F46EEF" w:rsidRDefault="00C175C8" w:rsidP="00C175C8">
            <w:pPr>
              <w:rPr>
                <w:sz w:val="20"/>
                <w:szCs w:val="20"/>
              </w:rPr>
            </w:pPr>
          </w:p>
          <w:p w14:paraId="420CF7AD" w14:textId="77777777" w:rsidR="00C175C8" w:rsidRPr="00F46EEF" w:rsidRDefault="00C175C8" w:rsidP="00C175C8">
            <w:pPr>
              <w:rPr>
                <w:sz w:val="20"/>
                <w:szCs w:val="20"/>
              </w:rPr>
            </w:pPr>
          </w:p>
          <w:p w14:paraId="0686704F" w14:textId="77777777" w:rsidR="00C175C8" w:rsidRPr="00F46EEF" w:rsidRDefault="00C175C8" w:rsidP="00C175C8">
            <w:pPr>
              <w:rPr>
                <w:sz w:val="20"/>
                <w:szCs w:val="20"/>
              </w:rPr>
            </w:pPr>
          </w:p>
          <w:p w14:paraId="6E8F2C9C" w14:textId="77777777" w:rsidR="00C175C8" w:rsidRPr="00F46EEF" w:rsidRDefault="00C175C8" w:rsidP="00C175C8">
            <w:pPr>
              <w:rPr>
                <w:sz w:val="20"/>
                <w:szCs w:val="20"/>
              </w:rPr>
            </w:pPr>
          </w:p>
          <w:p w14:paraId="05AF596E" w14:textId="77777777" w:rsidR="00C175C8" w:rsidRPr="00F46EEF" w:rsidRDefault="00C175C8" w:rsidP="00C175C8">
            <w:pPr>
              <w:rPr>
                <w:sz w:val="20"/>
                <w:szCs w:val="20"/>
              </w:rPr>
            </w:pPr>
          </w:p>
          <w:p w14:paraId="33069512" w14:textId="77777777" w:rsidR="00C175C8" w:rsidRPr="00F46EEF" w:rsidRDefault="00C175C8" w:rsidP="00C175C8">
            <w:pPr>
              <w:rPr>
                <w:sz w:val="20"/>
                <w:szCs w:val="20"/>
              </w:rPr>
            </w:pPr>
          </w:p>
          <w:p w14:paraId="1E91B1A7" w14:textId="77777777" w:rsidR="00C175C8" w:rsidRPr="00F46EEF" w:rsidRDefault="00C175C8" w:rsidP="00C175C8">
            <w:pPr>
              <w:rPr>
                <w:sz w:val="20"/>
                <w:szCs w:val="20"/>
              </w:rPr>
            </w:pPr>
          </w:p>
          <w:p w14:paraId="56590C8A" w14:textId="77777777" w:rsidR="00C175C8" w:rsidRPr="00F46EEF" w:rsidRDefault="00C175C8" w:rsidP="00C175C8">
            <w:pPr>
              <w:rPr>
                <w:sz w:val="20"/>
                <w:szCs w:val="20"/>
              </w:rPr>
            </w:pPr>
          </w:p>
          <w:p w14:paraId="3142DECE" w14:textId="77777777" w:rsidR="00C175C8" w:rsidRPr="00F46EEF" w:rsidRDefault="00C175C8" w:rsidP="00C175C8">
            <w:pPr>
              <w:rPr>
                <w:sz w:val="20"/>
                <w:szCs w:val="20"/>
              </w:rPr>
            </w:pPr>
          </w:p>
          <w:p w14:paraId="6D6A420D" w14:textId="77777777" w:rsidR="00C175C8" w:rsidRPr="00F46EEF" w:rsidRDefault="00C175C8" w:rsidP="00C175C8">
            <w:pPr>
              <w:rPr>
                <w:sz w:val="20"/>
                <w:szCs w:val="20"/>
              </w:rPr>
            </w:pPr>
          </w:p>
          <w:p w14:paraId="2074D5ED" w14:textId="77777777" w:rsidR="00C175C8" w:rsidRPr="00F46EEF" w:rsidRDefault="00C175C8" w:rsidP="00C175C8">
            <w:pPr>
              <w:rPr>
                <w:sz w:val="20"/>
                <w:szCs w:val="20"/>
              </w:rPr>
            </w:pPr>
          </w:p>
          <w:p w14:paraId="3D3F9979" w14:textId="77777777" w:rsidR="00C175C8" w:rsidRPr="00F46EEF" w:rsidRDefault="00C175C8" w:rsidP="00C175C8">
            <w:pPr>
              <w:rPr>
                <w:sz w:val="20"/>
                <w:szCs w:val="20"/>
              </w:rPr>
            </w:pPr>
          </w:p>
          <w:p w14:paraId="4BEF8F86" w14:textId="77777777" w:rsidR="00C175C8" w:rsidRPr="00F46EEF" w:rsidRDefault="00C175C8" w:rsidP="00C175C8">
            <w:pPr>
              <w:rPr>
                <w:sz w:val="20"/>
                <w:szCs w:val="20"/>
              </w:rPr>
            </w:pPr>
          </w:p>
          <w:p w14:paraId="4061D5FB" w14:textId="77777777" w:rsidR="00C175C8" w:rsidRPr="00F46EEF" w:rsidRDefault="00C175C8" w:rsidP="00C175C8">
            <w:pPr>
              <w:rPr>
                <w:sz w:val="20"/>
                <w:szCs w:val="20"/>
              </w:rPr>
            </w:pPr>
          </w:p>
          <w:p w14:paraId="045AD0E9" w14:textId="77777777" w:rsidR="00C175C8" w:rsidRPr="00F46EEF" w:rsidRDefault="00C175C8" w:rsidP="00C175C8">
            <w:pPr>
              <w:rPr>
                <w:sz w:val="20"/>
                <w:szCs w:val="20"/>
              </w:rPr>
            </w:pPr>
          </w:p>
          <w:p w14:paraId="2B0D1C24" w14:textId="77777777" w:rsidR="00C175C8" w:rsidRPr="00F46EEF" w:rsidRDefault="00C175C8" w:rsidP="00C175C8">
            <w:pPr>
              <w:rPr>
                <w:sz w:val="20"/>
                <w:szCs w:val="20"/>
              </w:rPr>
            </w:pPr>
          </w:p>
          <w:p w14:paraId="30FD4BF9" w14:textId="77777777" w:rsidR="00C175C8" w:rsidRPr="00F46EEF" w:rsidRDefault="00C175C8" w:rsidP="00C175C8">
            <w:pPr>
              <w:rPr>
                <w:sz w:val="20"/>
                <w:szCs w:val="20"/>
              </w:rPr>
            </w:pPr>
          </w:p>
          <w:p w14:paraId="00586075" w14:textId="77777777" w:rsidR="00C175C8" w:rsidRPr="00F46EEF" w:rsidRDefault="00C175C8" w:rsidP="00C175C8">
            <w:pPr>
              <w:rPr>
                <w:sz w:val="20"/>
                <w:szCs w:val="20"/>
              </w:rPr>
            </w:pPr>
          </w:p>
          <w:p w14:paraId="5979298A" w14:textId="77777777" w:rsidR="00C175C8" w:rsidRPr="00F46EEF" w:rsidRDefault="00C175C8" w:rsidP="00C175C8">
            <w:pPr>
              <w:rPr>
                <w:sz w:val="20"/>
                <w:szCs w:val="20"/>
              </w:rPr>
            </w:pPr>
          </w:p>
          <w:p w14:paraId="183B8674" w14:textId="77777777" w:rsidR="00C175C8" w:rsidRPr="00F46EEF" w:rsidRDefault="00C175C8" w:rsidP="00C175C8">
            <w:pPr>
              <w:rPr>
                <w:sz w:val="20"/>
                <w:szCs w:val="20"/>
              </w:rPr>
            </w:pPr>
          </w:p>
          <w:p w14:paraId="3EA1C08B" w14:textId="77777777" w:rsidR="00C175C8" w:rsidRPr="00F46EEF" w:rsidRDefault="00C175C8" w:rsidP="00C175C8">
            <w:pPr>
              <w:rPr>
                <w:sz w:val="20"/>
                <w:szCs w:val="20"/>
              </w:rPr>
            </w:pPr>
          </w:p>
          <w:p w14:paraId="5E647B5F" w14:textId="77777777" w:rsidR="00C175C8" w:rsidRPr="00F46EEF" w:rsidRDefault="00C175C8" w:rsidP="00C175C8">
            <w:pPr>
              <w:rPr>
                <w:sz w:val="20"/>
                <w:szCs w:val="20"/>
              </w:rPr>
            </w:pPr>
          </w:p>
          <w:p w14:paraId="4FDDD469" w14:textId="77777777" w:rsidR="00C175C8" w:rsidRPr="00F46EEF" w:rsidRDefault="00C175C8" w:rsidP="00C175C8">
            <w:pPr>
              <w:rPr>
                <w:sz w:val="20"/>
                <w:szCs w:val="20"/>
              </w:rPr>
            </w:pPr>
          </w:p>
          <w:p w14:paraId="0C2AA560" w14:textId="77777777" w:rsidR="00C175C8" w:rsidRPr="00F46EEF" w:rsidRDefault="00C175C8" w:rsidP="00C175C8">
            <w:pPr>
              <w:rPr>
                <w:sz w:val="20"/>
                <w:szCs w:val="20"/>
              </w:rPr>
            </w:pPr>
          </w:p>
          <w:p w14:paraId="5B17168F" w14:textId="77777777" w:rsidR="00C175C8" w:rsidRPr="00F46EEF" w:rsidRDefault="00C175C8" w:rsidP="00C175C8">
            <w:pPr>
              <w:rPr>
                <w:sz w:val="20"/>
                <w:szCs w:val="20"/>
              </w:rPr>
            </w:pPr>
          </w:p>
          <w:p w14:paraId="1FC95F1E" w14:textId="77777777" w:rsidR="00C175C8" w:rsidRPr="00F46EEF" w:rsidRDefault="00C175C8" w:rsidP="00C175C8">
            <w:pPr>
              <w:rPr>
                <w:sz w:val="20"/>
                <w:szCs w:val="20"/>
              </w:rPr>
            </w:pPr>
          </w:p>
          <w:p w14:paraId="0B52BC59" w14:textId="77777777" w:rsidR="00C175C8" w:rsidRPr="00F46EEF" w:rsidRDefault="00C175C8" w:rsidP="00C175C8">
            <w:pPr>
              <w:rPr>
                <w:sz w:val="20"/>
                <w:szCs w:val="20"/>
              </w:rPr>
            </w:pPr>
          </w:p>
          <w:p w14:paraId="00104986" w14:textId="77777777" w:rsidR="00C175C8" w:rsidRPr="00F46EEF" w:rsidRDefault="00C175C8" w:rsidP="00C175C8">
            <w:pPr>
              <w:rPr>
                <w:sz w:val="20"/>
                <w:szCs w:val="20"/>
              </w:rPr>
            </w:pPr>
          </w:p>
          <w:p w14:paraId="0BE14D16" w14:textId="77777777" w:rsidR="00C175C8" w:rsidRPr="00F46EEF" w:rsidRDefault="00C175C8" w:rsidP="00C175C8">
            <w:pPr>
              <w:rPr>
                <w:sz w:val="20"/>
                <w:szCs w:val="20"/>
              </w:rPr>
            </w:pPr>
          </w:p>
          <w:p w14:paraId="5D56E955" w14:textId="77777777" w:rsidR="00C175C8" w:rsidRPr="00F46EEF" w:rsidRDefault="00C175C8" w:rsidP="00C175C8">
            <w:pPr>
              <w:rPr>
                <w:sz w:val="20"/>
                <w:szCs w:val="20"/>
              </w:rPr>
            </w:pPr>
          </w:p>
          <w:p w14:paraId="6A424D0B" w14:textId="77777777" w:rsidR="00C175C8" w:rsidRPr="00F46EEF" w:rsidRDefault="00C175C8" w:rsidP="00C175C8">
            <w:pPr>
              <w:rPr>
                <w:sz w:val="20"/>
                <w:szCs w:val="20"/>
              </w:rPr>
            </w:pPr>
          </w:p>
          <w:p w14:paraId="0C928D98" w14:textId="77777777" w:rsidR="00C175C8" w:rsidRPr="00F46EEF" w:rsidRDefault="00C175C8" w:rsidP="00C175C8">
            <w:pPr>
              <w:rPr>
                <w:sz w:val="20"/>
                <w:szCs w:val="20"/>
              </w:rPr>
            </w:pPr>
          </w:p>
          <w:p w14:paraId="6D4EB797" w14:textId="77777777" w:rsidR="00C175C8" w:rsidRPr="00F46EEF" w:rsidRDefault="00C175C8" w:rsidP="00C175C8">
            <w:pPr>
              <w:rPr>
                <w:sz w:val="20"/>
                <w:szCs w:val="20"/>
              </w:rPr>
            </w:pPr>
          </w:p>
          <w:p w14:paraId="7FE5FE9B" w14:textId="77777777" w:rsidR="00C175C8" w:rsidRPr="00F46EEF" w:rsidRDefault="00C175C8" w:rsidP="00C175C8">
            <w:pPr>
              <w:rPr>
                <w:sz w:val="20"/>
                <w:szCs w:val="20"/>
              </w:rPr>
            </w:pPr>
          </w:p>
          <w:p w14:paraId="35659019" w14:textId="77777777" w:rsidR="00C175C8" w:rsidRPr="00F46EEF" w:rsidRDefault="00C175C8" w:rsidP="00C175C8">
            <w:pPr>
              <w:rPr>
                <w:sz w:val="20"/>
                <w:szCs w:val="20"/>
              </w:rPr>
            </w:pPr>
          </w:p>
          <w:p w14:paraId="1455D871" w14:textId="77777777" w:rsidR="00C175C8" w:rsidRPr="00F46EEF" w:rsidRDefault="00C175C8" w:rsidP="00C175C8">
            <w:pPr>
              <w:rPr>
                <w:sz w:val="20"/>
                <w:szCs w:val="20"/>
              </w:rPr>
            </w:pPr>
          </w:p>
          <w:p w14:paraId="3C5D13DC" w14:textId="77777777" w:rsidR="00C175C8" w:rsidRPr="00F46EEF" w:rsidRDefault="00C175C8" w:rsidP="00C175C8">
            <w:pPr>
              <w:rPr>
                <w:sz w:val="20"/>
                <w:szCs w:val="20"/>
              </w:rPr>
            </w:pPr>
          </w:p>
          <w:p w14:paraId="59CFAA39" w14:textId="77777777" w:rsidR="00C175C8" w:rsidRPr="00F46EEF" w:rsidRDefault="00C175C8" w:rsidP="00C175C8">
            <w:pPr>
              <w:rPr>
                <w:sz w:val="20"/>
                <w:szCs w:val="20"/>
              </w:rPr>
            </w:pPr>
          </w:p>
          <w:p w14:paraId="0EC23B9B" w14:textId="77777777" w:rsidR="00C175C8" w:rsidRPr="00F46EEF" w:rsidRDefault="00C175C8" w:rsidP="00C175C8">
            <w:pPr>
              <w:rPr>
                <w:sz w:val="20"/>
                <w:szCs w:val="20"/>
              </w:rPr>
            </w:pPr>
          </w:p>
          <w:p w14:paraId="4C755631" w14:textId="77777777" w:rsidR="00C175C8" w:rsidRPr="00F46EEF" w:rsidRDefault="00C175C8" w:rsidP="00C175C8">
            <w:pPr>
              <w:rPr>
                <w:sz w:val="20"/>
                <w:szCs w:val="20"/>
              </w:rPr>
            </w:pPr>
          </w:p>
          <w:p w14:paraId="4C786812" w14:textId="77777777" w:rsidR="00C175C8" w:rsidRPr="00F46EEF" w:rsidRDefault="00C175C8" w:rsidP="00C175C8">
            <w:pPr>
              <w:rPr>
                <w:sz w:val="20"/>
                <w:szCs w:val="20"/>
              </w:rPr>
            </w:pPr>
          </w:p>
          <w:p w14:paraId="423D6550" w14:textId="77777777" w:rsidR="00C175C8" w:rsidRPr="00F46EEF" w:rsidRDefault="00C175C8" w:rsidP="00C175C8">
            <w:pPr>
              <w:rPr>
                <w:sz w:val="20"/>
                <w:szCs w:val="20"/>
              </w:rPr>
            </w:pPr>
          </w:p>
          <w:p w14:paraId="486481AF" w14:textId="77777777" w:rsidR="00C175C8" w:rsidRPr="00F46EEF" w:rsidRDefault="00C175C8" w:rsidP="00C175C8">
            <w:pPr>
              <w:rPr>
                <w:sz w:val="20"/>
                <w:szCs w:val="20"/>
              </w:rPr>
            </w:pPr>
          </w:p>
          <w:p w14:paraId="52CFE553" w14:textId="77777777" w:rsidR="00C175C8" w:rsidRPr="00F46EEF" w:rsidRDefault="00C175C8" w:rsidP="00C175C8">
            <w:pPr>
              <w:rPr>
                <w:sz w:val="20"/>
                <w:szCs w:val="20"/>
              </w:rPr>
            </w:pPr>
          </w:p>
          <w:p w14:paraId="0C9D7753" w14:textId="77777777" w:rsidR="00C175C8" w:rsidRPr="00F46EEF" w:rsidRDefault="00C175C8" w:rsidP="00C175C8">
            <w:pPr>
              <w:rPr>
                <w:sz w:val="20"/>
                <w:szCs w:val="20"/>
              </w:rPr>
            </w:pPr>
          </w:p>
          <w:p w14:paraId="0FF75A49" w14:textId="77777777" w:rsidR="00C175C8" w:rsidRPr="00F46EEF" w:rsidRDefault="00C175C8" w:rsidP="00C175C8">
            <w:pPr>
              <w:rPr>
                <w:sz w:val="20"/>
                <w:szCs w:val="20"/>
              </w:rPr>
            </w:pPr>
          </w:p>
          <w:p w14:paraId="1F4F5FAA" w14:textId="77777777" w:rsidR="00C175C8" w:rsidRPr="00F46EEF" w:rsidRDefault="00C175C8" w:rsidP="00C175C8">
            <w:pPr>
              <w:rPr>
                <w:sz w:val="20"/>
                <w:szCs w:val="20"/>
              </w:rPr>
            </w:pPr>
          </w:p>
          <w:p w14:paraId="4315B8A0" w14:textId="77777777" w:rsidR="00C175C8" w:rsidRPr="00F46EEF" w:rsidRDefault="00C175C8" w:rsidP="00C175C8">
            <w:pPr>
              <w:rPr>
                <w:sz w:val="20"/>
                <w:szCs w:val="20"/>
              </w:rPr>
            </w:pPr>
          </w:p>
          <w:p w14:paraId="3358B0FC" w14:textId="77777777" w:rsidR="00C175C8" w:rsidRPr="00F46EEF" w:rsidRDefault="00C175C8" w:rsidP="00C175C8">
            <w:pPr>
              <w:rPr>
                <w:sz w:val="20"/>
                <w:szCs w:val="20"/>
              </w:rPr>
            </w:pPr>
          </w:p>
          <w:p w14:paraId="6C8A8BBC" w14:textId="2C1CE2E4" w:rsidR="00C175C8" w:rsidRDefault="00C175C8" w:rsidP="00C175C8">
            <w:pPr>
              <w:rPr>
                <w:sz w:val="20"/>
                <w:szCs w:val="20"/>
              </w:rPr>
            </w:pPr>
          </w:p>
          <w:p w14:paraId="6B390A36" w14:textId="77777777" w:rsidR="00605BBF" w:rsidRPr="00F46EEF" w:rsidRDefault="00605BBF" w:rsidP="00C175C8">
            <w:pPr>
              <w:rPr>
                <w:sz w:val="20"/>
                <w:szCs w:val="20"/>
              </w:rPr>
            </w:pPr>
          </w:p>
          <w:p w14:paraId="1A1FA37C" w14:textId="77777777" w:rsidR="00C175C8" w:rsidRPr="00F46EEF" w:rsidRDefault="00C175C8" w:rsidP="00C175C8">
            <w:pPr>
              <w:rPr>
                <w:sz w:val="20"/>
                <w:szCs w:val="20"/>
              </w:rPr>
            </w:pPr>
          </w:p>
          <w:p w14:paraId="4ACF8D02" w14:textId="77777777" w:rsidR="00C175C8" w:rsidRPr="00F46EEF" w:rsidRDefault="00C175C8" w:rsidP="00C175C8">
            <w:pPr>
              <w:rPr>
                <w:sz w:val="20"/>
                <w:szCs w:val="20"/>
              </w:rPr>
            </w:pPr>
            <w:r w:rsidRPr="00F46EEF">
              <w:rPr>
                <w:sz w:val="20"/>
                <w:szCs w:val="20"/>
              </w:rPr>
              <w:t>Č: I</w:t>
            </w:r>
          </w:p>
          <w:p w14:paraId="17617213" w14:textId="77777777" w:rsidR="00C175C8" w:rsidRPr="00F46EEF" w:rsidRDefault="00C175C8" w:rsidP="00C175C8">
            <w:pPr>
              <w:rPr>
                <w:sz w:val="20"/>
                <w:szCs w:val="20"/>
              </w:rPr>
            </w:pPr>
            <w:r w:rsidRPr="00F46EEF">
              <w:rPr>
                <w:sz w:val="20"/>
                <w:szCs w:val="20"/>
              </w:rPr>
              <w:t>§: 5</w:t>
            </w:r>
          </w:p>
          <w:p w14:paraId="10620F68" w14:textId="77777777" w:rsidR="00C175C8" w:rsidRPr="00F46EEF" w:rsidRDefault="00C175C8" w:rsidP="00C175C8">
            <w:pPr>
              <w:rPr>
                <w:sz w:val="20"/>
                <w:szCs w:val="20"/>
              </w:rPr>
            </w:pPr>
            <w:r w:rsidRPr="00F46EEF">
              <w:rPr>
                <w:sz w:val="20"/>
                <w:szCs w:val="20"/>
              </w:rPr>
              <w:t>O: 1</w:t>
            </w:r>
          </w:p>
          <w:p w14:paraId="1CF5CDB8" w14:textId="77777777" w:rsidR="00C175C8" w:rsidRPr="00F46EEF" w:rsidRDefault="00C175C8" w:rsidP="00C175C8">
            <w:pPr>
              <w:rPr>
                <w:sz w:val="20"/>
                <w:szCs w:val="20"/>
              </w:rPr>
            </w:pPr>
          </w:p>
        </w:tc>
        <w:tc>
          <w:tcPr>
            <w:tcW w:w="4284" w:type="dxa"/>
            <w:tcBorders>
              <w:top w:val="single" w:sz="4" w:space="0" w:color="auto"/>
              <w:left w:val="single" w:sz="4" w:space="0" w:color="auto"/>
              <w:bottom w:val="single" w:sz="4" w:space="0" w:color="auto"/>
              <w:right w:val="single" w:sz="4" w:space="0" w:color="auto"/>
            </w:tcBorders>
          </w:tcPr>
          <w:p w14:paraId="1CE1C385" w14:textId="77777777" w:rsidR="00C175C8" w:rsidRPr="00F46EEF" w:rsidRDefault="00C175C8" w:rsidP="00C175C8">
            <w:pPr>
              <w:rPr>
                <w:sz w:val="20"/>
                <w:szCs w:val="20"/>
              </w:rPr>
            </w:pPr>
            <w:r w:rsidRPr="00F46EEF">
              <w:rPr>
                <w:sz w:val="20"/>
                <w:szCs w:val="20"/>
              </w:rPr>
              <w:t xml:space="preserve">(1) 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1C167739" w14:textId="77777777" w:rsidR="00C175C8" w:rsidRPr="00F46EEF" w:rsidRDefault="00C175C8" w:rsidP="00C175C8">
            <w:pPr>
              <w:rPr>
                <w:sz w:val="20"/>
                <w:szCs w:val="20"/>
              </w:rPr>
            </w:pPr>
            <w:r w:rsidRPr="00F46EEF">
              <w:rPr>
                <w:sz w:val="20"/>
                <w:szCs w:val="20"/>
              </w:rPr>
              <w:t>a) adresu elektronickej pošty obchodníka,</w:t>
            </w:r>
          </w:p>
          <w:p w14:paraId="24E87823" w14:textId="77777777" w:rsidR="00C175C8" w:rsidRPr="00F46EEF" w:rsidRDefault="00C175C8" w:rsidP="00C175C8">
            <w:pPr>
              <w:rPr>
                <w:sz w:val="20"/>
                <w:szCs w:val="20"/>
              </w:rPr>
            </w:pPr>
            <w:r w:rsidRPr="00F46EEF">
              <w:rPr>
                <w:sz w:val="20"/>
                <w:szCs w:val="20"/>
              </w:rPr>
              <w:t>b) iný prostriedok online komunikácie, ktorý umožňuje spotrebiteľovi uchovávať na trvanlivom médiu obsah písomnej komunikácie s obchodníkom vrátane dátumu a času komunikácie, ak ho obchodník využíva na komunikáciu so spotrebiteľom,</w:t>
            </w:r>
          </w:p>
          <w:p w14:paraId="0555938F" w14:textId="77777777" w:rsidR="00C175C8" w:rsidRPr="00F46EEF" w:rsidRDefault="00C175C8" w:rsidP="00C175C8">
            <w:pPr>
              <w:rPr>
                <w:sz w:val="20"/>
                <w:szCs w:val="20"/>
              </w:rPr>
            </w:pPr>
            <w:r w:rsidRPr="00F46EEF">
              <w:rPr>
                <w:sz w:val="20"/>
                <w:szCs w:val="20"/>
              </w:rPr>
              <w:t>c) 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14:paraId="3F0A9B4F" w14:textId="77777777" w:rsidR="00C175C8" w:rsidRPr="00F46EEF" w:rsidRDefault="00C175C8" w:rsidP="00C175C8">
            <w:pPr>
              <w:rPr>
                <w:sz w:val="20"/>
                <w:szCs w:val="20"/>
              </w:rPr>
            </w:pPr>
            <w:r w:rsidRPr="00F46EEF">
              <w:rPr>
                <w:sz w:val="20"/>
                <w:szCs w:val="20"/>
              </w:rPr>
              <w:t>d) informáciu, že predajná cena je pre konkrétneho spotrebiteľa alebo pre skupinu spotrebiteľov určená na základe automatizovaného rozhodovania vrátane profilovania,</w:t>
            </w:r>
            <w:r w:rsidRPr="00F46EEF">
              <w:rPr>
                <w:sz w:val="20"/>
                <w:szCs w:val="20"/>
                <w:vertAlign w:val="superscript"/>
              </w:rPr>
              <w:t>62</w:t>
            </w:r>
            <w:r w:rsidRPr="00F46EEF">
              <w:rPr>
                <w:sz w:val="20"/>
                <w:szCs w:val="20"/>
              </w:rPr>
              <w:t xml:space="preserve">) </w:t>
            </w:r>
          </w:p>
          <w:p w14:paraId="14F4EEAF" w14:textId="77777777" w:rsidR="00C175C8" w:rsidRPr="00F46EEF" w:rsidRDefault="00C175C8" w:rsidP="00C175C8">
            <w:pPr>
              <w:rPr>
                <w:sz w:val="20"/>
                <w:szCs w:val="20"/>
              </w:rPr>
            </w:pPr>
            <w:r w:rsidRPr="00F46EEF">
              <w:rPr>
                <w:sz w:val="20"/>
                <w:szCs w:val="20"/>
              </w:rPr>
              <w:t>e) cenu za použitie prostriedkov diaľkovej komunikácie, ktoré je možné použiť pri uzavretí zmluvy, ak sa cena počíta na základe zvýšenej sadzby,</w:t>
            </w:r>
          </w:p>
          <w:p w14:paraId="13755FE8" w14:textId="77777777" w:rsidR="00C175C8" w:rsidRPr="00F46EEF" w:rsidRDefault="00C175C8" w:rsidP="00C175C8">
            <w:pPr>
              <w:rPr>
                <w:sz w:val="20"/>
                <w:szCs w:val="20"/>
              </w:rPr>
            </w:pPr>
            <w:r w:rsidRPr="00F46EEF">
              <w:rPr>
                <w:sz w:val="20"/>
                <w:szCs w:val="20"/>
              </w:rPr>
              <w:t>f) poučenie o práve spotrebiteľa odstúpiť od zmluvy podľa § 19 ods. 1, podmienkach, lehote a postupe pri uplatňovaní práva na odstúpenie od zmluvy; obchodník zároveň poskytne spotrebiteľovi vzorový formulár na odstúpenie od zmluvy podľa prílohy č. 2,</w:t>
            </w:r>
          </w:p>
          <w:p w14:paraId="18ED00D4" w14:textId="77777777" w:rsidR="00C175C8" w:rsidRPr="00F46EEF" w:rsidRDefault="00C175C8" w:rsidP="00C175C8">
            <w:pPr>
              <w:rPr>
                <w:sz w:val="20"/>
                <w:szCs w:val="20"/>
              </w:rPr>
            </w:pPr>
            <w:r w:rsidRPr="00F46EEF">
              <w:rPr>
                <w:sz w:val="20"/>
                <w:szCs w:val="20"/>
              </w:rPr>
              <w:t>g) poučenie o povinnosti spotrebiteľa znášať náklady na vrátenie tovaru po odstúpení od zmluvy podľa § 19 ods. 1, a ak spotrebiteľ odstúpi od zmluvy uzavretej na diaľku, aj náklady na vrátenie tovaru, ktorý vzhľadom na jeho povahu nie je možné vrátiť prostredníctvom pošty,</w:t>
            </w:r>
          </w:p>
          <w:p w14:paraId="57458BAC" w14:textId="77777777" w:rsidR="00C175C8" w:rsidRPr="00F46EEF" w:rsidRDefault="00C175C8" w:rsidP="00C175C8">
            <w:pPr>
              <w:rPr>
                <w:sz w:val="20"/>
                <w:szCs w:val="20"/>
              </w:rPr>
            </w:pPr>
            <w:r w:rsidRPr="00F46EEF">
              <w:rPr>
                <w:sz w:val="20"/>
                <w:szCs w:val="20"/>
              </w:rPr>
              <w:t>h) poučenie o povinnosti spotrebiteľa uhradiť obchodníkovi cenu za skutočne poskytnuté plnenie podľa § 21 ods. 5, ak spotrebiteľ odstúpi od zmluvy podľa § 19 ods. 1, ktorej predmetom je poskytnutie služby, po udelení výslovného súhlasu obchodníkovi podľa § 17 ods. 10 písm. c),</w:t>
            </w:r>
          </w:p>
          <w:p w14:paraId="220C2A57" w14:textId="77777777" w:rsidR="00C175C8" w:rsidRPr="00F46EEF" w:rsidRDefault="00C175C8" w:rsidP="00C175C8">
            <w:pPr>
              <w:rPr>
                <w:sz w:val="20"/>
                <w:szCs w:val="20"/>
              </w:rPr>
            </w:pPr>
            <w:r w:rsidRPr="00F46EEF">
              <w:rPr>
                <w:sz w:val="20"/>
                <w:szCs w:val="20"/>
              </w:rPr>
              <w:t>i) poučenie o tom, že spotrebiteľ nie je oprávnený odstúpiť od zmluvy podľa § 19 ods. 1, alebo poučenie o okolnostiach, za ktorých spotrebiteľ stráca právo na odstúpenie od zmluvy,</w:t>
            </w:r>
          </w:p>
          <w:p w14:paraId="47C111D0" w14:textId="77777777" w:rsidR="00C175C8" w:rsidRPr="00F46EEF" w:rsidRDefault="00C175C8" w:rsidP="00C175C8">
            <w:pPr>
              <w:rPr>
                <w:sz w:val="20"/>
                <w:szCs w:val="20"/>
              </w:rPr>
            </w:pPr>
            <w:r w:rsidRPr="00F46EEF">
              <w:rPr>
                <w:sz w:val="20"/>
                <w:szCs w:val="20"/>
              </w:rPr>
              <w:t>j) minimálnu dĺžku trvania záväzku spotrebiteľa, ak zo zmluvy vyplýva pre spotrebiteľa taký záväzok,</w:t>
            </w:r>
          </w:p>
          <w:p w14:paraId="54D539F8" w14:textId="77777777" w:rsidR="00C175C8" w:rsidRPr="00F46EEF" w:rsidRDefault="00C175C8" w:rsidP="00C175C8">
            <w:pPr>
              <w:rPr>
                <w:sz w:val="20"/>
                <w:szCs w:val="20"/>
              </w:rPr>
            </w:pPr>
            <w:r w:rsidRPr="00F46EEF">
              <w:rPr>
                <w:sz w:val="20"/>
                <w:szCs w:val="20"/>
              </w:rPr>
              <w:t>k) poučenie o povinnosti spotrebiteľa zaplatiť preddavok alebo poskytnúť inú finančnú zábezpeku na žiadosť obchodníka a o podmienkach ich poskytnutia, ak zo zmluvy vyplýva pre spotrebiteľa takáto povinnosť,</w:t>
            </w:r>
          </w:p>
          <w:p w14:paraId="131DBE08" w14:textId="27E512CA" w:rsidR="00C175C8" w:rsidRPr="00F46EEF" w:rsidRDefault="00C175C8" w:rsidP="00C175C8">
            <w:pPr>
              <w:rPr>
                <w:b/>
                <w:sz w:val="20"/>
                <w:szCs w:val="20"/>
              </w:rPr>
            </w:pPr>
            <w:r w:rsidRPr="00F46EEF">
              <w:rPr>
                <w:b/>
                <w:sz w:val="20"/>
                <w:szCs w:val="20"/>
              </w:rPr>
              <w:t>l)</w:t>
            </w:r>
            <w:r w:rsidRPr="00F46EEF">
              <w:rPr>
                <w:b/>
              </w:rPr>
              <w:t xml:space="preserve"> </w:t>
            </w:r>
            <w:r w:rsidRPr="00F46EEF">
              <w:rPr>
                <w:b/>
                <w:sz w:val="20"/>
                <w:szCs w:val="20"/>
              </w:rPr>
              <w:t xml:space="preserve">možnosti dodania </w:t>
            </w:r>
            <w:r w:rsidR="00A76B2D">
              <w:rPr>
                <w:b/>
                <w:sz w:val="20"/>
                <w:szCs w:val="20"/>
              </w:rPr>
              <w:t xml:space="preserve">tovaru </w:t>
            </w:r>
            <w:r w:rsidRPr="00F46EEF">
              <w:rPr>
                <w:b/>
                <w:sz w:val="20"/>
                <w:szCs w:val="20"/>
              </w:rPr>
              <w:t>šetrné k životnému prostrediu, ak sú dostupné.</w:t>
            </w:r>
          </w:p>
          <w:p w14:paraId="770FF1B3" w14:textId="77777777" w:rsidR="00C175C8" w:rsidRPr="00F46EEF" w:rsidRDefault="00C175C8" w:rsidP="00C175C8">
            <w:pPr>
              <w:rPr>
                <w:sz w:val="20"/>
                <w:szCs w:val="20"/>
              </w:rPr>
            </w:pPr>
            <w:r w:rsidRPr="00F46EEF">
              <w:rPr>
                <w:sz w:val="20"/>
                <w:szCs w:val="20"/>
              </w:rPr>
              <w:t>_______________</w:t>
            </w:r>
          </w:p>
          <w:p w14:paraId="39B85418" w14:textId="77777777" w:rsidR="00C175C8" w:rsidRPr="00F46EEF" w:rsidRDefault="00C175C8" w:rsidP="00C175C8">
            <w:pPr>
              <w:rPr>
                <w:sz w:val="20"/>
                <w:szCs w:val="20"/>
              </w:rPr>
            </w:pPr>
            <w:r w:rsidRPr="00F46EEF">
              <w:rPr>
                <w:sz w:val="20"/>
                <w:szCs w:val="20"/>
                <w:vertAlign w:val="superscript"/>
              </w:rPr>
              <w:t>62</w:t>
            </w:r>
            <w:r w:rsidRPr="00F46EEF">
              <w:rPr>
                <w:sz w:val="20"/>
                <w:szCs w:val="20"/>
              </w:rPr>
              <w:t>)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14:paraId="6F7EDE21" w14:textId="77777777" w:rsidR="00C175C8" w:rsidRPr="00F46EEF" w:rsidRDefault="00C175C8" w:rsidP="00C175C8">
            <w:pPr>
              <w:rPr>
                <w:b/>
                <w:sz w:val="20"/>
                <w:szCs w:val="20"/>
              </w:rPr>
            </w:pPr>
          </w:p>
          <w:p w14:paraId="711C87C7" w14:textId="77777777" w:rsidR="00C175C8" w:rsidRPr="00F46EEF" w:rsidRDefault="00C175C8" w:rsidP="00C175C8">
            <w:pPr>
              <w:rPr>
                <w:b/>
                <w:sz w:val="20"/>
                <w:szCs w:val="20"/>
              </w:rPr>
            </w:pPr>
          </w:p>
          <w:p w14:paraId="6E91DDCB" w14:textId="77777777" w:rsidR="00C175C8" w:rsidRPr="00F46EEF" w:rsidRDefault="00C175C8" w:rsidP="00C175C8">
            <w:pPr>
              <w:rPr>
                <w:sz w:val="20"/>
                <w:szCs w:val="20"/>
              </w:rPr>
            </w:pPr>
            <w:r w:rsidRPr="00F46EEF">
              <w:rPr>
                <w:sz w:val="20"/>
                <w:szCs w:val="20"/>
              </w:rPr>
              <w:t xml:space="preserve">(1)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 </w:t>
            </w:r>
          </w:p>
          <w:p w14:paraId="3E4B3D30" w14:textId="77777777" w:rsidR="00A15D53" w:rsidRPr="00F46EEF" w:rsidRDefault="00A15D53" w:rsidP="00A15D53">
            <w:pPr>
              <w:rPr>
                <w:sz w:val="20"/>
                <w:szCs w:val="20"/>
              </w:rPr>
            </w:pPr>
            <w:r w:rsidRPr="00F46EEF">
              <w:rPr>
                <w:sz w:val="20"/>
                <w:szCs w:val="20"/>
              </w:rPr>
              <w:t xml:space="preserve">a) hlavné vlastnosti produktu v rozsahu primeranom druhu a povahe produktu a forme poskytnutia informácií, </w:t>
            </w:r>
          </w:p>
          <w:p w14:paraId="6777388C" w14:textId="77777777" w:rsidR="00A15D53" w:rsidRPr="00F46EEF" w:rsidRDefault="00A15D53" w:rsidP="00A15D53">
            <w:pPr>
              <w:rPr>
                <w:sz w:val="20"/>
                <w:szCs w:val="20"/>
              </w:rPr>
            </w:pPr>
            <w:r w:rsidRPr="00F46EEF">
              <w:rPr>
                <w:sz w:val="20"/>
                <w:szCs w:val="20"/>
              </w:rPr>
              <w:t xml:space="preserve"> b) obchodné meno a sídlo alebo miesto podnikania obchodníka alebo osoby, v ktorej mene obchodník koná, </w:t>
            </w:r>
          </w:p>
          <w:p w14:paraId="63C13217" w14:textId="77777777" w:rsidR="00A15D53" w:rsidRPr="00F46EEF" w:rsidRDefault="00A15D53" w:rsidP="00A15D53">
            <w:pPr>
              <w:rPr>
                <w:sz w:val="20"/>
                <w:szCs w:val="20"/>
              </w:rPr>
            </w:pPr>
            <w:r w:rsidRPr="00F46EEF">
              <w:rPr>
                <w:sz w:val="20"/>
                <w:szCs w:val="20"/>
              </w:rPr>
              <w:t xml:space="preserve"> c) telefónne číslo obchodníka, </w:t>
            </w:r>
          </w:p>
          <w:p w14:paraId="05AB9764" w14:textId="77777777" w:rsidR="00A15D53" w:rsidRPr="00F46EEF" w:rsidRDefault="00A15D53" w:rsidP="00A15D53">
            <w:pPr>
              <w:rPr>
                <w:b/>
                <w:sz w:val="20"/>
                <w:szCs w:val="20"/>
              </w:rPr>
            </w:pPr>
            <w:r w:rsidRPr="00F46EEF">
              <w:rPr>
                <w:b/>
                <w:sz w:val="20"/>
                <w:szCs w:val="20"/>
              </w:rPr>
              <w:t xml:space="preserve"> </w:t>
            </w:r>
            <w:r w:rsidRPr="00F46EEF">
              <w:rPr>
                <w:sz w:val="20"/>
                <w:szCs w:val="20"/>
              </w:rPr>
              <w:t>d)</w:t>
            </w:r>
            <w:r w:rsidRPr="00F46EEF">
              <w:rPr>
                <w:b/>
                <w:sz w:val="20"/>
                <w:szCs w:val="20"/>
              </w:rPr>
              <w:t xml:space="preserve"> </w:t>
            </w:r>
            <w:r w:rsidRPr="00F46EEF">
              <w:rPr>
                <w:sz w:val="20"/>
                <w:szCs w:val="20"/>
              </w:rPr>
              <w:t>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w:t>
            </w:r>
            <w:r w:rsidRPr="00F46EEF">
              <w:rPr>
                <w:b/>
                <w:sz w:val="20"/>
                <w:szCs w:val="20"/>
              </w:rPr>
              <w:t xml:space="preserve"> </w:t>
            </w:r>
          </w:p>
          <w:p w14:paraId="22DB948C" w14:textId="77777777" w:rsidR="00A15D53" w:rsidRPr="00F46EEF" w:rsidRDefault="00A15D53" w:rsidP="00A15D53">
            <w:pPr>
              <w:rPr>
                <w:b/>
                <w:sz w:val="20"/>
                <w:szCs w:val="20"/>
              </w:rPr>
            </w:pPr>
            <w:r w:rsidRPr="00F46EEF">
              <w:rPr>
                <w:b/>
                <w:sz w:val="20"/>
                <w:szCs w:val="20"/>
              </w:rPr>
              <w:t xml:space="preserve"> </w:t>
            </w:r>
            <w:r w:rsidRPr="00F46EEF">
              <w:rPr>
                <w:sz w:val="20"/>
                <w:szCs w:val="20"/>
              </w:rPr>
              <w:t>e)</w:t>
            </w:r>
            <w:r w:rsidRPr="00F46EEF">
              <w:rPr>
                <w:b/>
                <w:sz w:val="20"/>
                <w:szCs w:val="20"/>
              </w:rPr>
              <w:t xml:space="preserve"> </w:t>
            </w:r>
            <w:r w:rsidRPr="00F46EEF">
              <w:rPr>
                <w:sz w:val="20"/>
                <w:szCs w:val="20"/>
              </w:rPr>
              <w:t>podmienky plnenia, platobné podmienky, dodacie podmienky a lehotu, do ktorej sa obchodník zaväzuje dodať alebo poskytnúť produkt,</w:t>
            </w:r>
            <w:r w:rsidRPr="00F46EEF">
              <w:rPr>
                <w:b/>
                <w:sz w:val="20"/>
                <w:szCs w:val="20"/>
              </w:rPr>
              <w:t xml:space="preserve"> </w:t>
            </w:r>
          </w:p>
          <w:p w14:paraId="5CDE81B2" w14:textId="07528A60" w:rsidR="00A15D53" w:rsidRPr="00F46EEF" w:rsidRDefault="00A15D53" w:rsidP="00A15D53">
            <w:pPr>
              <w:rPr>
                <w:b/>
                <w:sz w:val="20"/>
                <w:szCs w:val="20"/>
              </w:rPr>
            </w:pPr>
            <w:r w:rsidRPr="00F46EEF">
              <w:rPr>
                <w:b/>
                <w:sz w:val="20"/>
                <w:szCs w:val="20"/>
              </w:rPr>
              <w:t xml:space="preserve"> f) existenciu a hlav</w:t>
            </w:r>
            <w:r>
              <w:rPr>
                <w:b/>
                <w:sz w:val="20"/>
                <w:szCs w:val="20"/>
              </w:rPr>
              <w:t>n</w:t>
            </w:r>
            <w:r w:rsidRPr="00F46EEF">
              <w:rPr>
                <w:b/>
                <w:sz w:val="20"/>
                <w:szCs w:val="20"/>
              </w:rPr>
              <w:t xml:space="preserve">é informácie o zákonnej zodpovednosti obchodníka za vady tovaru vrátane dĺžky jej trvania, a to </w:t>
            </w:r>
            <w:r>
              <w:rPr>
                <w:b/>
                <w:sz w:val="20"/>
                <w:szCs w:val="20"/>
              </w:rPr>
              <w:t xml:space="preserve">zreteľným spôsobom </w:t>
            </w:r>
            <w:r w:rsidRPr="00F46EEF">
              <w:rPr>
                <w:b/>
                <w:sz w:val="20"/>
                <w:szCs w:val="20"/>
              </w:rPr>
              <w:t>aspoň v podobe a v rozsahu podľa osobitého predpisu</w:t>
            </w:r>
            <w:r w:rsidR="00EE5DC0">
              <w:rPr>
                <w:b/>
                <w:sz w:val="20"/>
                <w:szCs w:val="20"/>
              </w:rPr>
              <w:t xml:space="preserve"> </w:t>
            </w:r>
            <w:r w:rsidR="00EE5DC0" w:rsidRPr="00EE5DC0">
              <w:rPr>
                <w:b/>
                <w:sz w:val="20"/>
                <w:szCs w:val="20"/>
              </w:rPr>
              <w:t>upravujúceho harmonizované oznámenie</w:t>
            </w:r>
            <w:r w:rsidRPr="00F46EEF">
              <w:rPr>
                <w:b/>
                <w:sz w:val="20"/>
                <w:szCs w:val="20"/>
              </w:rPr>
              <w:t xml:space="preserve">, </w:t>
            </w:r>
          </w:p>
          <w:p w14:paraId="5F226467" w14:textId="6558743D" w:rsidR="00A15D53" w:rsidRPr="00F46EEF" w:rsidRDefault="00A15D53" w:rsidP="00A15D53">
            <w:pPr>
              <w:rPr>
                <w:b/>
                <w:sz w:val="20"/>
                <w:szCs w:val="20"/>
              </w:rPr>
            </w:pPr>
            <w:r w:rsidRPr="00F46EEF">
              <w:rPr>
                <w:b/>
                <w:sz w:val="20"/>
                <w:szCs w:val="20"/>
              </w:rPr>
              <w:t>g) existenciu a dĺžku trvania spotrebiteľskej záruky na životnosť tovaru,</w:t>
            </w:r>
            <w:r w:rsidRPr="005F5B39">
              <w:rPr>
                <w:b/>
                <w:sz w:val="20"/>
                <w:szCs w:val="20"/>
                <w:vertAlign w:val="superscript"/>
              </w:rPr>
              <w:t>23</w:t>
            </w:r>
            <w:r w:rsidRPr="00F46EEF">
              <w:rPr>
                <w:b/>
                <w:sz w:val="20"/>
                <w:szCs w:val="20"/>
              </w:rPr>
              <w:t xml:space="preserve">) ak ju výrobca </w:t>
            </w:r>
            <w:r>
              <w:rPr>
                <w:b/>
                <w:sz w:val="20"/>
                <w:szCs w:val="20"/>
              </w:rPr>
              <w:t xml:space="preserve">alebo dovozca </w:t>
            </w:r>
            <w:r w:rsidRPr="00F46EEF">
              <w:rPr>
                <w:b/>
                <w:sz w:val="20"/>
                <w:szCs w:val="20"/>
              </w:rPr>
              <w:t>bezplatne poskytuje spotrebiteľovi na celý tovar s dĺžkou trvania viac ako dva roky a tieto informácie sprístupnil obchodníkovi, a existenci</w:t>
            </w:r>
            <w:r w:rsidR="00A67296">
              <w:rPr>
                <w:b/>
                <w:sz w:val="20"/>
                <w:szCs w:val="20"/>
              </w:rPr>
              <w:t>u</w:t>
            </w:r>
            <w:r w:rsidRPr="00F46EEF">
              <w:rPr>
                <w:b/>
                <w:sz w:val="20"/>
                <w:szCs w:val="20"/>
              </w:rPr>
              <w:t xml:space="preserve"> zákonnej zodpovednosti obchodníka za vady tovaru, a to </w:t>
            </w:r>
            <w:r>
              <w:rPr>
                <w:b/>
                <w:sz w:val="20"/>
                <w:szCs w:val="20"/>
              </w:rPr>
              <w:t xml:space="preserve">zreteľným spôsobom </w:t>
            </w:r>
            <w:r w:rsidRPr="00F46EEF">
              <w:rPr>
                <w:b/>
                <w:sz w:val="20"/>
                <w:szCs w:val="20"/>
              </w:rPr>
              <w:t>aspoň v podobe a v rozsahu podľa osobitného predpisu</w:t>
            </w:r>
            <w:r w:rsidR="00A67296">
              <w:rPr>
                <w:b/>
                <w:sz w:val="20"/>
                <w:szCs w:val="20"/>
              </w:rPr>
              <w:t xml:space="preserve"> upravujúce</w:t>
            </w:r>
            <w:r w:rsidR="00432712">
              <w:rPr>
                <w:b/>
                <w:sz w:val="20"/>
                <w:szCs w:val="20"/>
              </w:rPr>
              <w:t>ho</w:t>
            </w:r>
            <w:r w:rsidR="00A67296">
              <w:rPr>
                <w:b/>
                <w:sz w:val="20"/>
                <w:szCs w:val="20"/>
              </w:rPr>
              <w:t xml:space="preserve"> harmonizované označenie</w:t>
            </w:r>
            <w:r w:rsidRPr="00F46EEF">
              <w:rPr>
                <w:b/>
                <w:sz w:val="20"/>
                <w:szCs w:val="20"/>
              </w:rPr>
              <w:t>,</w:t>
            </w:r>
          </w:p>
          <w:p w14:paraId="45729BFC" w14:textId="77777777" w:rsidR="00A15D53" w:rsidRPr="00F46EEF" w:rsidRDefault="00A15D53" w:rsidP="00A15D53">
            <w:pPr>
              <w:rPr>
                <w:b/>
                <w:sz w:val="20"/>
                <w:szCs w:val="20"/>
              </w:rPr>
            </w:pPr>
            <w:r w:rsidRPr="00F46EEF">
              <w:rPr>
                <w:b/>
                <w:sz w:val="20"/>
                <w:szCs w:val="20"/>
              </w:rPr>
              <w:t>h) existenciu a dĺžku trvania zodpovednosti za vady digitálneho obsahu alebo digitálnej služby,</w:t>
            </w:r>
          </w:p>
          <w:p w14:paraId="58D6E0D9" w14:textId="77777777" w:rsidR="00A15D53" w:rsidRPr="00F46EEF" w:rsidRDefault="00A15D53" w:rsidP="00A15D53">
            <w:pPr>
              <w:rPr>
                <w:sz w:val="20"/>
                <w:szCs w:val="20"/>
              </w:rPr>
            </w:pPr>
            <w:r w:rsidRPr="00F46EEF">
              <w:rPr>
                <w:b/>
                <w:sz w:val="20"/>
                <w:szCs w:val="20"/>
              </w:rPr>
              <w:t xml:space="preserve"> i) </w:t>
            </w:r>
            <w:r w:rsidRPr="00F46EEF">
              <w:rPr>
                <w:sz w:val="20"/>
                <w:szCs w:val="20"/>
              </w:rPr>
              <w:t xml:space="preserve">existenciu a dĺžku trvania zodpovednosti za vady služby a postup pri uplatnení práv zo zodpovednosti za vady služby, </w:t>
            </w:r>
          </w:p>
          <w:p w14:paraId="467CB78E" w14:textId="77777777" w:rsidR="00A15D53" w:rsidRPr="00F46EEF" w:rsidRDefault="00A15D53" w:rsidP="00A15D53">
            <w:pPr>
              <w:rPr>
                <w:sz w:val="20"/>
                <w:szCs w:val="20"/>
              </w:rPr>
            </w:pPr>
            <w:r w:rsidRPr="00F46EEF">
              <w:rPr>
                <w:sz w:val="20"/>
                <w:szCs w:val="20"/>
              </w:rPr>
              <w:t xml:space="preserve"> </w:t>
            </w:r>
            <w:r w:rsidRPr="00F46EEF">
              <w:rPr>
                <w:b/>
                <w:sz w:val="20"/>
                <w:szCs w:val="20"/>
              </w:rPr>
              <w:t>j)</w:t>
            </w:r>
            <w:r w:rsidRPr="00F46EEF">
              <w:rPr>
                <w:sz w:val="20"/>
                <w:szCs w:val="20"/>
              </w:rPr>
              <w:t xml:space="preserve"> podmienky </w:t>
            </w:r>
            <w:proofErr w:type="spellStart"/>
            <w:r w:rsidRPr="00F46EEF">
              <w:rPr>
                <w:sz w:val="20"/>
                <w:szCs w:val="20"/>
              </w:rPr>
              <w:t>popredajného</w:t>
            </w:r>
            <w:proofErr w:type="spellEnd"/>
            <w:r w:rsidRPr="00F46EEF">
              <w:rPr>
                <w:sz w:val="20"/>
                <w:szCs w:val="20"/>
              </w:rPr>
              <w:t xml:space="preserve"> servisu a iných typov spotrebiteľských záruk,</w:t>
            </w:r>
            <w:r w:rsidRPr="00F46EEF">
              <w:rPr>
                <w:sz w:val="20"/>
                <w:szCs w:val="20"/>
                <w:vertAlign w:val="superscript"/>
              </w:rPr>
              <w:t>23a</w:t>
            </w:r>
            <w:r w:rsidRPr="005F5B39">
              <w:rPr>
                <w:sz w:val="20"/>
                <w:szCs w:val="20"/>
              </w:rPr>
              <w:t>)</w:t>
            </w:r>
            <w:r w:rsidRPr="00F46EEF">
              <w:rPr>
                <w:sz w:val="20"/>
                <w:szCs w:val="20"/>
              </w:rPr>
              <w:t xml:space="preserve"> ako je spotrebiteľská záruka na životnosť</w:t>
            </w:r>
            <w:r>
              <w:rPr>
                <w:sz w:val="20"/>
                <w:szCs w:val="20"/>
              </w:rPr>
              <w:t xml:space="preserve"> tovaru</w:t>
            </w:r>
            <w:r w:rsidRPr="00F46EEF">
              <w:rPr>
                <w:sz w:val="20"/>
                <w:szCs w:val="20"/>
              </w:rPr>
              <w:t xml:space="preserve"> podľa písmena g), ak </w:t>
            </w:r>
            <w:r>
              <w:rPr>
                <w:sz w:val="20"/>
                <w:szCs w:val="20"/>
              </w:rPr>
              <w:t>ich</w:t>
            </w:r>
            <w:r w:rsidRPr="00F46EEF">
              <w:rPr>
                <w:sz w:val="20"/>
                <w:szCs w:val="20"/>
              </w:rPr>
              <w:t xml:space="preserve"> obchodník</w:t>
            </w:r>
            <w:r>
              <w:rPr>
                <w:sz w:val="20"/>
                <w:szCs w:val="20"/>
              </w:rPr>
              <w:t>,</w:t>
            </w:r>
            <w:r w:rsidRPr="00F46EEF">
              <w:rPr>
                <w:sz w:val="20"/>
                <w:szCs w:val="20"/>
              </w:rPr>
              <w:t xml:space="preserve"> výrobca</w:t>
            </w:r>
            <w:r>
              <w:rPr>
                <w:sz w:val="20"/>
                <w:szCs w:val="20"/>
              </w:rPr>
              <w:t xml:space="preserve"> alebo dovozca</w:t>
            </w:r>
            <w:r w:rsidRPr="00F46EEF">
              <w:rPr>
                <w:sz w:val="20"/>
                <w:szCs w:val="20"/>
              </w:rPr>
              <w:t xml:space="preserve"> poskytuje, </w:t>
            </w:r>
          </w:p>
          <w:p w14:paraId="399A8A71" w14:textId="77777777" w:rsidR="00A15D53" w:rsidRPr="00F46EEF" w:rsidRDefault="00A15D53" w:rsidP="00A15D53">
            <w:pPr>
              <w:rPr>
                <w:b/>
                <w:sz w:val="20"/>
                <w:szCs w:val="20"/>
              </w:rPr>
            </w:pPr>
            <w:r w:rsidRPr="00F46EEF">
              <w:rPr>
                <w:b/>
                <w:sz w:val="20"/>
                <w:szCs w:val="20"/>
              </w:rPr>
              <w:t>k) informáciu o bodovom hodnotení opraviteľnosti tovaru,</w:t>
            </w:r>
            <w:r w:rsidRPr="00A15D53">
              <w:rPr>
                <w:b/>
                <w:sz w:val="20"/>
                <w:szCs w:val="20"/>
                <w:vertAlign w:val="superscript"/>
              </w:rPr>
              <w:t>23</w:t>
            </w:r>
            <w:r>
              <w:rPr>
                <w:b/>
                <w:sz w:val="20"/>
                <w:szCs w:val="20"/>
                <w:vertAlign w:val="superscript"/>
              </w:rPr>
              <w:t>b</w:t>
            </w:r>
            <w:r w:rsidRPr="00A15D53">
              <w:rPr>
                <w:b/>
                <w:sz w:val="20"/>
                <w:szCs w:val="20"/>
              </w:rPr>
              <w:t>)</w:t>
            </w:r>
            <w:r w:rsidRPr="00A1701E">
              <w:t xml:space="preserve"> </w:t>
            </w:r>
            <w:r w:rsidRPr="00F46EEF">
              <w:rPr>
                <w:b/>
                <w:sz w:val="20"/>
                <w:szCs w:val="20"/>
              </w:rPr>
              <w:t xml:space="preserve"> ktorým sa vyjadruje možnosť opravy</w:t>
            </w:r>
            <w:r w:rsidRPr="00F46EEF">
              <w:rPr>
                <w:b/>
                <w:sz w:val="20"/>
                <w:szCs w:val="20"/>
                <w:vertAlign w:val="superscript"/>
              </w:rPr>
              <w:t>23</w:t>
            </w:r>
            <w:r>
              <w:rPr>
                <w:b/>
                <w:sz w:val="20"/>
                <w:szCs w:val="20"/>
                <w:vertAlign w:val="superscript"/>
              </w:rPr>
              <w:t>c</w:t>
            </w:r>
            <w:r w:rsidRPr="00A15D53">
              <w:rPr>
                <w:b/>
                <w:sz w:val="20"/>
                <w:szCs w:val="20"/>
              </w:rPr>
              <w:t>)</w:t>
            </w:r>
            <w:r w:rsidRPr="00F46EEF">
              <w:rPr>
                <w:b/>
                <w:sz w:val="20"/>
                <w:szCs w:val="20"/>
                <w:vertAlign w:val="superscript"/>
              </w:rPr>
              <w:t xml:space="preserve"> </w:t>
            </w:r>
            <w:r w:rsidRPr="00F46EEF">
              <w:rPr>
                <w:b/>
                <w:sz w:val="20"/>
                <w:szCs w:val="20"/>
              </w:rPr>
              <w:t>tovaru,</w:t>
            </w:r>
          </w:p>
          <w:p w14:paraId="78BDF24E" w14:textId="3507FB59" w:rsidR="00A15D53" w:rsidRPr="00F46EEF" w:rsidRDefault="00A15D53" w:rsidP="00A15D53">
            <w:pPr>
              <w:rPr>
                <w:b/>
                <w:sz w:val="20"/>
                <w:szCs w:val="20"/>
              </w:rPr>
            </w:pPr>
            <w:r w:rsidRPr="00F46EEF">
              <w:rPr>
                <w:b/>
                <w:sz w:val="20"/>
                <w:szCs w:val="20"/>
              </w:rPr>
              <w:t>l) informáciu o dostupnosti, predpokladaných nákladoch a postupe objednania náhradných dielov, ktoré sú potrebné na opravu tovaru, pokynoch potrebných na opravu a údržbu tovaru a o obmedzeniach opravy, ak nebol</w:t>
            </w:r>
            <w:r w:rsidR="00B51E2B">
              <w:rPr>
                <w:b/>
                <w:sz w:val="20"/>
                <w:szCs w:val="20"/>
              </w:rPr>
              <w:t>a</w:t>
            </w:r>
            <w:r w:rsidRPr="00F46EEF">
              <w:rPr>
                <w:b/>
                <w:sz w:val="20"/>
                <w:szCs w:val="20"/>
              </w:rPr>
              <w:t xml:space="preserve"> poskytnut</w:t>
            </w:r>
            <w:r w:rsidR="00B51E2B">
              <w:rPr>
                <w:b/>
                <w:sz w:val="20"/>
                <w:szCs w:val="20"/>
              </w:rPr>
              <w:t>á</w:t>
            </w:r>
            <w:r w:rsidRPr="00F46EEF">
              <w:rPr>
                <w:b/>
                <w:sz w:val="20"/>
                <w:szCs w:val="20"/>
              </w:rPr>
              <w:t xml:space="preserve"> informáci</w:t>
            </w:r>
            <w:r w:rsidR="00B51E2B">
              <w:rPr>
                <w:b/>
                <w:sz w:val="20"/>
                <w:szCs w:val="20"/>
              </w:rPr>
              <w:t>a</w:t>
            </w:r>
            <w:r w:rsidRPr="00F46EEF">
              <w:rPr>
                <w:b/>
                <w:sz w:val="20"/>
                <w:szCs w:val="20"/>
              </w:rPr>
              <w:t xml:space="preserve"> podľa písm</w:t>
            </w:r>
            <w:r>
              <w:rPr>
                <w:b/>
                <w:sz w:val="20"/>
                <w:szCs w:val="20"/>
              </w:rPr>
              <w:t>ena k</w:t>
            </w:r>
            <w:r w:rsidRPr="00F46EEF">
              <w:rPr>
                <w:b/>
                <w:sz w:val="20"/>
                <w:szCs w:val="20"/>
              </w:rPr>
              <w:t>)</w:t>
            </w:r>
            <w:r>
              <w:rPr>
                <w:b/>
                <w:sz w:val="20"/>
                <w:szCs w:val="20"/>
              </w:rPr>
              <w:t>,</w:t>
            </w:r>
            <w:r w:rsidRPr="00F46EEF">
              <w:rPr>
                <w:b/>
                <w:sz w:val="20"/>
                <w:szCs w:val="20"/>
              </w:rPr>
              <w:t xml:space="preserve"> a ak tieto informácie výrobca</w:t>
            </w:r>
            <w:r>
              <w:rPr>
                <w:b/>
                <w:sz w:val="20"/>
                <w:szCs w:val="20"/>
              </w:rPr>
              <w:t xml:space="preserve"> alebo dovozca</w:t>
            </w:r>
            <w:r w:rsidRPr="00F46EEF">
              <w:rPr>
                <w:b/>
                <w:sz w:val="20"/>
                <w:szCs w:val="20"/>
              </w:rPr>
              <w:t xml:space="preserve"> sprístupnil obchodníkovi,</w:t>
            </w:r>
          </w:p>
          <w:p w14:paraId="2A0591B3" w14:textId="77777777" w:rsidR="00A15D53" w:rsidRPr="00F46EEF" w:rsidRDefault="00A15D53" w:rsidP="00A15D53">
            <w:pPr>
              <w:rPr>
                <w:b/>
                <w:sz w:val="20"/>
                <w:szCs w:val="20"/>
              </w:rPr>
            </w:pPr>
            <w:r w:rsidRPr="00F46EEF">
              <w:rPr>
                <w:b/>
                <w:sz w:val="20"/>
                <w:szCs w:val="20"/>
              </w:rPr>
              <w:t xml:space="preserve">m) </w:t>
            </w:r>
            <w:r w:rsidRPr="00F46EEF">
              <w:rPr>
                <w:sz w:val="20"/>
                <w:szCs w:val="20"/>
              </w:rPr>
              <w:t>dĺžku trvania zmluvy, ak ide o zmluvu uzavretú na určitý čas, alebo podmienky vypovedania zmluvy, ak ide o zmluvu uzavretú na neurčitý čas alebo o zmluvu, ktorej platnosť sa predlžuje automaticky,</w:t>
            </w:r>
            <w:r w:rsidRPr="00F46EEF">
              <w:rPr>
                <w:b/>
                <w:sz w:val="20"/>
                <w:szCs w:val="20"/>
              </w:rPr>
              <w:t xml:space="preserve"> </w:t>
            </w:r>
          </w:p>
          <w:p w14:paraId="32B34124" w14:textId="77777777" w:rsidR="00A15D53" w:rsidRPr="00F46EEF" w:rsidRDefault="00A15D53" w:rsidP="00A15D53">
            <w:pPr>
              <w:rPr>
                <w:b/>
                <w:sz w:val="20"/>
                <w:szCs w:val="20"/>
              </w:rPr>
            </w:pPr>
            <w:r>
              <w:rPr>
                <w:b/>
                <w:sz w:val="20"/>
                <w:szCs w:val="20"/>
              </w:rPr>
              <w:t>n</w:t>
            </w:r>
            <w:r w:rsidRPr="00F46EEF">
              <w:rPr>
                <w:b/>
                <w:sz w:val="20"/>
                <w:szCs w:val="20"/>
              </w:rPr>
              <w:t xml:space="preserve">) </w:t>
            </w:r>
            <w:r w:rsidRPr="00F46EEF">
              <w:rPr>
                <w:sz w:val="20"/>
                <w:szCs w:val="20"/>
              </w:rPr>
              <w:t>údaje o funkčnosti</w:t>
            </w:r>
            <w:r w:rsidRPr="00F46EEF">
              <w:rPr>
                <w:sz w:val="20"/>
                <w:szCs w:val="20"/>
                <w:vertAlign w:val="superscript"/>
              </w:rPr>
              <w:t>24</w:t>
            </w:r>
            <w:r w:rsidRPr="00A15D53">
              <w:rPr>
                <w:sz w:val="20"/>
                <w:szCs w:val="20"/>
              </w:rPr>
              <w:t>)</w:t>
            </w:r>
            <w:r w:rsidRPr="00F46EEF">
              <w:rPr>
                <w:sz w:val="20"/>
                <w:szCs w:val="20"/>
                <w:vertAlign w:val="superscript"/>
              </w:rPr>
              <w:t xml:space="preserve"> </w:t>
            </w:r>
            <w:r w:rsidRPr="00F46EEF">
              <w:rPr>
                <w:sz w:val="20"/>
                <w:szCs w:val="20"/>
              </w:rPr>
              <w:t>veci s digitálnymi prvkami,</w:t>
            </w:r>
            <w:r w:rsidRPr="00F46EEF">
              <w:rPr>
                <w:sz w:val="20"/>
                <w:szCs w:val="20"/>
                <w:vertAlign w:val="superscript"/>
              </w:rPr>
              <w:t>25</w:t>
            </w:r>
            <w:r w:rsidRPr="00A15D53">
              <w:rPr>
                <w:sz w:val="20"/>
                <w:szCs w:val="20"/>
              </w:rPr>
              <w:t>)</w:t>
            </w:r>
            <w:r w:rsidRPr="00F46EEF">
              <w:rPr>
                <w:sz w:val="20"/>
                <w:szCs w:val="20"/>
              </w:rPr>
              <w:t xml:space="preserve"> digitálneho obsahu a digitálnej služby vrátane dostupných technických ochranných opatrení,</w:t>
            </w:r>
            <w:r w:rsidRPr="00F46EEF">
              <w:rPr>
                <w:b/>
                <w:sz w:val="20"/>
                <w:szCs w:val="20"/>
              </w:rPr>
              <w:t xml:space="preserve"> </w:t>
            </w:r>
          </w:p>
          <w:p w14:paraId="21D6D600" w14:textId="77777777" w:rsidR="00A15D53" w:rsidRPr="00F46EEF" w:rsidRDefault="00A15D53" w:rsidP="00A15D53">
            <w:pPr>
              <w:rPr>
                <w:b/>
                <w:sz w:val="20"/>
                <w:szCs w:val="20"/>
              </w:rPr>
            </w:pPr>
            <w:r>
              <w:rPr>
                <w:b/>
                <w:sz w:val="20"/>
                <w:szCs w:val="20"/>
              </w:rPr>
              <w:t>o</w:t>
            </w:r>
            <w:r w:rsidRPr="00F46EEF">
              <w:rPr>
                <w:b/>
                <w:sz w:val="20"/>
                <w:szCs w:val="20"/>
              </w:rPr>
              <w:t xml:space="preserve">) </w:t>
            </w:r>
            <w:r w:rsidRPr="00F46EEF">
              <w:rPr>
                <w:sz w:val="20"/>
                <w:szCs w:val="20"/>
              </w:rPr>
              <w:t>údaje o kompatibilite a interoperabilite</w:t>
            </w:r>
            <w:r w:rsidRPr="00F46EEF">
              <w:rPr>
                <w:sz w:val="20"/>
                <w:szCs w:val="20"/>
                <w:vertAlign w:val="superscript"/>
              </w:rPr>
              <w:t>26</w:t>
            </w:r>
            <w:r w:rsidRPr="00A15D53">
              <w:rPr>
                <w:sz w:val="20"/>
                <w:szCs w:val="20"/>
              </w:rPr>
              <w:t>)</w:t>
            </w:r>
            <w:r w:rsidRPr="00F46EEF">
              <w:rPr>
                <w:sz w:val="20"/>
                <w:szCs w:val="20"/>
                <w:vertAlign w:val="superscript"/>
              </w:rPr>
              <w:t xml:space="preserve"> </w:t>
            </w:r>
            <w:r w:rsidRPr="00F46EEF">
              <w:rPr>
                <w:sz w:val="20"/>
                <w:szCs w:val="20"/>
              </w:rPr>
              <w:t>veci s digitálnymi prvkami, digitálneho obsahu a digitálnej služby, ktoré sú obchodníkovi známe alebo pri ktorých možno rozumne očakávať, že sú obchodníkovi známe,</w:t>
            </w:r>
            <w:r w:rsidRPr="00F46EEF">
              <w:rPr>
                <w:b/>
                <w:sz w:val="20"/>
                <w:szCs w:val="20"/>
              </w:rPr>
              <w:t xml:space="preserve"> </w:t>
            </w:r>
          </w:p>
          <w:p w14:paraId="49DC8242" w14:textId="77777777" w:rsidR="00A15D53" w:rsidRPr="00F46EEF" w:rsidRDefault="00A15D53" w:rsidP="00A15D53">
            <w:pPr>
              <w:rPr>
                <w:b/>
                <w:sz w:val="20"/>
                <w:szCs w:val="20"/>
              </w:rPr>
            </w:pPr>
            <w:r w:rsidRPr="00F46EEF">
              <w:rPr>
                <w:b/>
                <w:sz w:val="20"/>
                <w:szCs w:val="20"/>
              </w:rPr>
              <w:t>p) minimálnu dobu, počas ktorej výrobca</w:t>
            </w:r>
            <w:r>
              <w:rPr>
                <w:b/>
                <w:sz w:val="20"/>
                <w:szCs w:val="20"/>
              </w:rPr>
              <w:t>, dovozca</w:t>
            </w:r>
            <w:r w:rsidRPr="00F46EEF">
              <w:rPr>
                <w:b/>
                <w:sz w:val="20"/>
                <w:szCs w:val="20"/>
              </w:rPr>
              <w:t xml:space="preserve">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F46EEF">
              <w:rPr>
                <w:b/>
                <w:sz w:val="20"/>
                <w:szCs w:val="20"/>
                <w:vertAlign w:val="superscript"/>
              </w:rPr>
              <w:t>26a</w:t>
            </w:r>
            <w:r w:rsidRPr="00A15D53">
              <w:rPr>
                <w:b/>
                <w:sz w:val="20"/>
                <w:szCs w:val="20"/>
              </w:rPr>
              <w:t>)</w:t>
            </w:r>
            <w:r w:rsidRPr="00F46EEF">
              <w:rPr>
                <w:b/>
                <w:sz w:val="20"/>
                <w:szCs w:val="20"/>
              </w:rPr>
              <w:t xml:space="preserve"> ak výrobca</w:t>
            </w:r>
            <w:r>
              <w:rPr>
                <w:b/>
                <w:sz w:val="20"/>
                <w:szCs w:val="20"/>
              </w:rPr>
              <w:t>, dovozca</w:t>
            </w:r>
            <w:r w:rsidRPr="00F46EEF">
              <w:rPr>
                <w:b/>
                <w:sz w:val="20"/>
                <w:szCs w:val="20"/>
              </w:rPr>
              <w:t xml:space="preserve"> alebo poskytovateľ digitálneho obsahu alebo digitálnej služby túto informáciu sprístupnil obchodníkovi,</w:t>
            </w:r>
          </w:p>
          <w:p w14:paraId="2B7E0A06" w14:textId="77777777" w:rsidR="00A15D53" w:rsidRPr="00F46EEF" w:rsidRDefault="00A15D53" w:rsidP="00A15D53">
            <w:pPr>
              <w:rPr>
                <w:b/>
                <w:sz w:val="20"/>
                <w:szCs w:val="20"/>
              </w:rPr>
            </w:pPr>
            <w:r w:rsidRPr="00F46EEF">
              <w:rPr>
                <w:b/>
                <w:sz w:val="20"/>
                <w:szCs w:val="20"/>
              </w:rPr>
              <w:t xml:space="preserve">q) </w:t>
            </w:r>
            <w:r w:rsidRPr="00F46EEF">
              <w:rPr>
                <w:sz w:val="20"/>
                <w:szCs w:val="20"/>
              </w:rPr>
              <w:t>poučenie o práve spotrebiteľa podať obchodníkovi žiadosť o nápravu podľa osobitného predpisu</w:t>
            </w:r>
            <w:r w:rsidRPr="00F46EEF">
              <w:rPr>
                <w:sz w:val="20"/>
                <w:szCs w:val="20"/>
                <w:vertAlign w:val="superscript"/>
              </w:rPr>
              <w:t>27</w:t>
            </w:r>
            <w:r w:rsidRPr="00A15D53">
              <w:rPr>
                <w:sz w:val="20"/>
                <w:szCs w:val="20"/>
              </w:rPr>
              <w:t>)</w:t>
            </w:r>
            <w:r w:rsidRPr="00F46EEF">
              <w:rPr>
                <w:sz w:val="20"/>
                <w:szCs w:val="20"/>
                <w:vertAlign w:val="superscript"/>
              </w:rPr>
              <w:t xml:space="preserve"> </w:t>
            </w:r>
            <w:r w:rsidRPr="00F46EEF">
              <w:rPr>
                <w:sz w:val="20"/>
                <w:szCs w:val="20"/>
              </w:rPr>
              <w:t>s uvedením odkazu na webové sídlo, na ktorom sú zverejnené informácie o príslušnom subjekte alternatívneho riešenia sporov.</w:t>
            </w:r>
            <w:r w:rsidRPr="00F46EEF">
              <w:rPr>
                <w:sz w:val="20"/>
                <w:szCs w:val="20"/>
                <w:vertAlign w:val="superscript"/>
              </w:rPr>
              <w:t>28</w:t>
            </w:r>
            <w:r w:rsidRPr="00A15D53">
              <w:rPr>
                <w:sz w:val="20"/>
                <w:szCs w:val="20"/>
              </w:rPr>
              <w:t>)</w:t>
            </w:r>
          </w:p>
          <w:p w14:paraId="6D295170" w14:textId="77777777" w:rsidR="00C175C8" w:rsidRPr="00F46EEF" w:rsidRDefault="00C175C8" w:rsidP="00C175C8">
            <w:pPr>
              <w:rPr>
                <w:sz w:val="20"/>
                <w:szCs w:val="20"/>
              </w:rPr>
            </w:pPr>
            <w:r w:rsidRPr="00F46EEF">
              <w:rPr>
                <w:sz w:val="20"/>
                <w:szCs w:val="20"/>
              </w:rPr>
              <w:t>_______________</w:t>
            </w:r>
          </w:p>
          <w:p w14:paraId="3C304106" w14:textId="77777777" w:rsidR="00A76B2D" w:rsidRDefault="00A76B2D" w:rsidP="00A76B2D">
            <w:pPr>
              <w:pBdr>
                <w:top w:val="nil"/>
                <w:left w:val="nil"/>
                <w:bottom w:val="nil"/>
                <w:right w:val="nil"/>
                <w:between w:val="nil"/>
              </w:pBdr>
              <w:spacing w:line="264" w:lineRule="auto"/>
              <w:jc w:val="both"/>
              <w:rPr>
                <w:color w:val="000000"/>
                <w:sz w:val="20"/>
                <w:szCs w:val="20"/>
              </w:rPr>
            </w:pPr>
            <w:r w:rsidRPr="00F46EEF">
              <w:rPr>
                <w:sz w:val="20"/>
                <w:szCs w:val="20"/>
                <w:vertAlign w:val="superscript"/>
              </w:rPr>
              <w:t>23</w:t>
            </w:r>
            <w:r w:rsidRPr="00F46EEF">
              <w:rPr>
                <w:color w:val="000000"/>
                <w:sz w:val="20"/>
                <w:szCs w:val="20"/>
              </w:rPr>
              <w:t xml:space="preserve">) § 626 </w:t>
            </w:r>
            <w:r>
              <w:rPr>
                <w:color w:val="000000"/>
                <w:sz w:val="20"/>
                <w:szCs w:val="20"/>
              </w:rPr>
              <w:t xml:space="preserve">ods. 2 </w:t>
            </w:r>
            <w:r w:rsidRPr="00F46EEF">
              <w:rPr>
                <w:color w:val="000000"/>
                <w:sz w:val="20"/>
                <w:szCs w:val="20"/>
              </w:rPr>
              <w:t>Občianskeho zákonníka.</w:t>
            </w:r>
          </w:p>
          <w:p w14:paraId="223B5CF2" w14:textId="77777777" w:rsidR="00A76B2D" w:rsidRDefault="00A76B2D" w:rsidP="00A76B2D">
            <w:pPr>
              <w:pBdr>
                <w:top w:val="nil"/>
                <w:left w:val="nil"/>
                <w:bottom w:val="nil"/>
                <w:right w:val="nil"/>
                <w:between w:val="nil"/>
              </w:pBdr>
              <w:spacing w:line="264" w:lineRule="auto"/>
              <w:jc w:val="both"/>
              <w:rPr>
                <w:color w:val="000000"/>
                <w:sz w:val="20"/>
                <w:szCs w:val="20"/>
              </w:rPr>
            </w:pPr>
            <w:r w:rsidRPr="00155176">
              <w:rPr>
                <w:color w:val="000000"/>
                <w:sz w:val="20"/>
                <w:szCs w:val="20"/>
                <w:vertAlign w:val="superscript"/>
              </w:rPr>
              <w:t>23a</w:t>
            </w:r>
            <w:r w:rsidRPr="00155176">
              <w:rPr>
                <w:color w:val="000000"/>
                <w:sz w:val="20"/>
                <w:szCs w:val="20"/>
              </w:rPr>
              <w:t>) § 626 ods. 1 Občianskeho zákonníka</w:t>
            </w:r>
            <w:r>
              <w:rPr>
                <w:color w:val="000000"/>
                <w:sz w:val="20"/>
                <w:szCs w:val="20"/>
              </w:rPr>
              <w:t>.</w:t>
            </w:r>
          </w:p>
          <w:p w14:paraId="5A697A9E" w14:textId="6CDB5E03" w:rsidR="00A76B2D" w:rsidRPr="00B40071" w:rsidRDefault="00A76B2D" w:rsidP="00A76B2D">
            <w:pPr>
              <w:pBdr>
                <w:top w:val="nil"/>
                <w:left w:val="nil"/>
                <w:bottom w:val="nil"/>
                <w:right w:val="nil"/>
                <w:between w:val="nil"/>
              </w:pBdr>
              <w:spacing w:line="264" w:lineRule="auto"/>
              <w:jc w:val="both"/>
              <w:rPr>
                <w:color w:val="000000"/>
                <w:sz w:val="20"/>
                <w:szCs w:val="20"/>
              </w:rPr>
            </w:pPr>
            <w:r w:rsidRPr="00B40071">
              <w:rPr>
                <w:color w:val="000000"/>
                <w:sz w:val="20"/>
                <w:szCs w:val="20"/>
                <w:vertAlign w:val="superscript"/>
              </w:rPr>
              <w:t>23b</w:t>
            </w:r>
            <w:r w:rsidRPr="00B40071">
              <w:rPr>
                <w:color w:val="000000"/>
                <w:sz w:val="20"/>
                <w:szCs w:val="20"/>
              </w:rPr>
              <w:t>) Napríklad príloha IV delegovaného nariadenia Komisie (EÚ) 2023/1669 zo 16. júna 2023, ktorým sa dopĺňa nariadenie Eur</w:t>
            </w:r>
            <w:r w:rsidRPr="00A76B2D">
              <w:rPr>
                <w:color w:val="000000"/>
                <w:sz w:val="20"/>
                <w:szCs w:val="20"/>
              </w:rPr>
              <w:t xml:space="preserve">ópskeho parlamentu a Rady (EÚ) 2017/1369, pokiaľ ide o energetické označovanie </w:t>
            </w:r>
            <w:proofErr w:type="spellStart"/>
            <w:r w:rsidRPr="00A76B2D">
              <w:rPr>
                <w:color w:val="000000"/>
                <w:sz w:val="20"/>
                <w:szCs w:val="20"/>
              </w:rPr>
              <w:t>smartfónov</w:t>
            </w:r>
            <w:proofErr w:type="spellEnd"/>
            <w:r w:rsidRPr="00A76B2D">
              <w:rPr>
                <w:color w:val="000000"/>
                <w:sz w:val="20"/>
                <w:szCs w:val="20"/>
              </w:rPr>
              <w:t xml:space="preserve"> a tabletov typu </w:t>
            </w:r>
            <w:proofErr w:type="spellStart"/>
            <w:r w:rsidRPr="00A76B2D">
              <w:rPr>
                <w:color w:val="000000"/>
                <w:sz w:val="20"/>
                <w:szCs w:val="20"/>
              </w:rPr>
              <w:t>Slate</w:t>
            </w:r>
            <w:proofErr w:type="spellEnd"/>
            <w:r w:rsidRPr="00A76B2D">
              <w:rPr>
                <w:color w:val="000000"/>
                <w:sz w:val="20"/>
                <w:szCs w:val="20"/>
              </w:rPr>
              <w:t xml:space="preserve"> (Ú. v. EÚ L 214, 31</w:t>
            </w:r>
            <w:r w:rsidRPr="00B40071">
              <w:rPr>
                <w:color w:val="000000"/>
                <w:sz w:val="20"/>
                <w:szCs w:val="20"/>
              </w:rPr>
              <w:t>.</w:t>
            </w:r>
            <w:r w:rsidR="00312036">
              <w:rPr>
                <w:color w:val="000000"/>
                <w:sz w:val="20"/>
                <w:szCs w:val="20"/>
              </w:rPr>
              <w:t xml:space="preserve"> </w:t>
            </w:r>
            <w:r w:rsidRPr="00B40071">
              <w:rPr>
                <w:color w:val="000000"/>
                <w:sz w:val="20"/>
                <w:szCs w:val="20"/>
              </w:rPr>
              <w:t>8. 2023).</w:t>
            </w:r>
          </w:p>
          <w:p w14:paraId="1B91DCE9" w14:textId="77777777" w:rsidR="00A76B2D" w:rsidRPr="00E06D09" w:rsidRDefault="00A76B2D" w:rsidP="00A76B2D">
            <w:pPr>
              <w:pBdr>
                <w:top w:val="nil"/>
                <w:left w:val="nil"/>
                <w:bottom w:val="nil"/>
                <w:right w:val="nil"/>
                <w:between w:val="nil"/>
              </w:pBdr>
              <w:spacing w:line="264" w:lineRule="auto"/>
              <w:jc w:val="both"/>
              <w:rPr>
                <w:color w:val="000000"/>
                <w:sz w:val="20"/>
                <w:szCs w:val="20"/>
              </w:rPr>
            </w:pPr>
            <w:r w:rsidRPr="00155176">
              <w:rPr>
                <w:color w:val="000000"/>
                <w:sz w:val="20"/>
                <w:szCs w:val="20"/>
                <w:vertAlign w:val="superscript"/>
              </w:rPr>
              <w:t>23c</w:t>
            </w:r>
            <w:r w:rsidRPr="00155176">
              <w:rPr>
                <w:color w:val="000000"/>
                <w:sz w:val="20"/>
                <w:szCs w:val="20"/>
              </w:rPr>
              <w:t xml:space="preserve">) Čl. 2 ods. 20 nariadenia Európskeho parlamentu a Rady (EÚ) 2024/1781 z 13. júna 2024, ktorým sa zriaďuje rámec na stanovenie požiadaviek na </w:t>
            </w:r>
            <w:proofErr w:type="spellStart"/>
            <w:r w:rsidRPr="00155176">
              <w:rPr>
                <w:color w:val="000000"/>
                <w:sz w:val="20"/>
                <w:szCs w:val="20"/>
              </w:rPr>
              <w:t>ekodizajn</w:t>
            </w:r>
            <w:proofErr w:type="spellEnd"/>
            <w:r w:rsidRPr="00155176">
              <w:rPr>
                <w:color w:val="000000"/>
                <w:sz w:val="20"/>
                <w:szCs w:val="20"/>
              </w:rPr>
              <w:t xml:space="preserve"> udržateľných výrobkov, mení smernica (EÚ) 2020/1828 a nariadenie (EÚ) 2023/1542 a zrušuje smernica 2009/125/ES (Ú. v. EÚ L, 2024/1781, 28. 6. 2024).</w:t>
            </w:r>
          </w:p>
          <w:p w14:paraId="45D4A47F" w14:textId="77777777" w:rsidR="00A76B2D" w:rsidRPr="00F46EEF" w:rsidRDefault="00A76B2D" w:rsidP="00A76B2D">
            <w:pPr>
              <w:pBdr>
                <w:top w:val="nil"/>
                <w:left w:val="nil"/>
                <w:bottom w:val="nil"/>
                <w:right w:val="nil"/>
                <w:between w:val="nil"/>
              </w:pBdr>
              <w:spacing w:line="264" w:lineRule="auto"/>
              <w:jc w:val="both"/>
              <w:rPr>
                <w:color w:val="000000"/>
                <w:sz w:val="20"/>
                <w:szCs w:val="20"/>
              </w:rPr>
            </w:pPr>
            <w:r w:rsidRPr="00F46EEF">
              <w:rPr>
                <w:sz w:val="20"/>
                <w:szCs w:val="20"/>
                <w:vertAlign w:val="superscript"/>
              </w:rPr>
              <w:t>24</w:t>
            </w:r>
            <w:r w:rsidRPr="00F46EEF">
              <w:rPr>
                <w:color w:val="000000"/>
                <w:sz w:val="20"/>
                <w:szCs w:val="20"/>
              </w:rPr>
              <w:t xml:space="preserve">) § 616 písm. c) Občianskeho zákonníka. </w:t>
            </w:r>
          </w:p>
          <w:p w14:paraId="09B76B6A" w14:textId="77777777" w:rsidR="00A76B2D" w:rsidRPr="00F46EEF" w:rsidRDefault="00A76B2D" w:rsidP="00A76B2D">
            <w:pPr>
              <w:pBdr>
                <w:top w:val="nil"/>
                <w:left w:val="nil"/>
                <w:bottom w:val="nil"/>
                <w:right w:val="nil"/>
                <w:between w:val="nil"/>
              </w:pBdr>
              <w:spacing w:line="264" w:lineRule="auto"/>
              <w:jc w:val="both"/>
              <w:rPr>
                <w:color w:val="000000"/>
                <w:sz w:val="20"/>
                <w:szCs w:val="20"/>
              </w:rPr>
            </w:pPr>
            <w:r w:rsidRPr="00F46EEF">
              <w:rPr>
                <w:sz w:val="20"/>
                <w:szCs w:val="20"/>
                <w:vertAlign w:val="superscript"/>
              </w:rPr>
              <w:t>25</w:t>
            </w:r>
            <w:r w:rsidRPr="00F46EEF">
              <w:rPr>
                <w:color w:val="000000"/>
                <w:sz w:val="20"/>
                <w:szCs w:val="20"/>
              </w:rPr>
              <w:t xml:space="preserve">) § 119a ods. 1 Občianskeho zákonníka. </w:t>
            </w:r>
          </w:p>
          <w:p w14:paraId="5CA07BBA" w14:textId="77777777" w:rsidR="00A76B2D" w:rsidRDefault="00A76B2D" w:rsidP="00A76B2D">
            <w:pPr>
              <w:rPr>
                <w:color w:val="000000"/>
                <w:sz w:val="20"/>
                <w:szCs w:val="20"/>
              </w:rPr>
            </w:pPr>
            <w:r w:rsidRPr="00F46EEF">
              <w:rPr>
                <w:sz w:val="20"/>
                <w:szCs w:val="20"/>
                <w:vertAlign w:val="superscript"/>
              </w:rPr>
              <w:t>26</w:t>
            </w:r>
            <w:r w:rsidRPr="00F46EEF">
              <w:rPr>
                <w:color w:val="000000"/>
                <w:sz w:val="20"/>
                <w:szCs w:val="20"/>
              </w:rPr>
              <w:t>) § 616 písm. d) Občianskeho zákonníka.</w:t>
            </w:r>
          </w:p>
          <w:p w14:paraId="7EF3ACE4" w14:textId="532D6AA0" w:rsidR="00A76B2D" w:rsidRPr="00F46EEF" w:rsidRDefault="00A76B2D" w:rsidP="00A76B2D">
            <w:pPr>
              <w:rPr>
                <w:color w:val="000000"/>
                <w:sz w:val="20"/>
                <w:szCs w:val="20"/>
              </w:rPr>
            </w:pPr>
            <w:r w:rsidRPr="002E6BD8">
              <w:rPr>
                <w:color w:val="000000"/>
                <w:sz w:val="20"/>
                <w:szCs w:val="20"/>
                <w:vertAlign w:val="superscript"/>
              </w:rPr>
              <w:t>26a</w:t>
            </w:r>
            <w:r w:rsidRPr="002E6BD8">
              <w:rPr>
                <w:color w:val="000000"/>
                <w:sz w:val="20"/>
                <w:szCs w:val="20"/>
              </w:rPr>
              <w:t xml:space="preserve">) § 615 </w:t>
            </w:r>
            <w:r>
              <w:rPr>
                <w:color w:val="000000"/>
                <w:sz w:val="20"/>
                <w:szCs w:val="20"/>
              </w:rPr>
              <w:t>a § 852d Občianskeho zákonníka.</w:t>
            </w:r>
          </w:p>
          <w:p w14:paraId="653C96C5" w14:textId="77777777" w:rsidR="00A76B2D" w:rsidRPr="00F46EEF" w:rsidRDefault="00A76B2D" w:rsidP="00A76B2D">
            <w:pPr>
              <w:rPr>
                <w:sz w:val="20"/>
                <w:szCs w:val="20"/>
              </w:rPr>
            </w:pPr>
            <w:r w:rsidRPr="00F46EEF">
              <w:rPr>
                <w:sz w:val="20"/>
                <w:szCs w:val="20"/>
                <w:vertAlign w:val="superscript"/>
              </w:rPr>
              <w:t>27</w:t>
            </w:r>
            <w:r w:rsidRPr="00F46EEF">
              <w:rPr>
                <w:sz w:val="20"/>
                <w:szCs w:val="20"/>
              </w:rPr>
              <w:t>) § 11 zákona č. 391/2015 Z. z. o alternatívnom riešení spotrebiteľských sporov a o zmene a doplnení niektorých zákonov v znení zákona č. 108/2024 Z. z.</w:t>
            </w:r>
          </w:p>
          <w:p w14:paraId="7989E61B" w14:textId="50B78958" w:rsidR="00C175C8" w:rsidRPr="00F46EEF" w:rsidRDefault="00A76B2D" w:rsidP="00C175C8">
            <w:pPr>
              <w:rPr>
                <w:sz w:val="20"/>
                <w:szCs w:val="20"/>
              </w:rPr>
            </w:pPr>
            <w:r w:rsidRPr="00F46EEF">
              <w:rPr>
                <w:sz w:val="20"/>
                <w:szCs w:val="20"/>
                <w:vertAlign w:val="superscript"/>
              </w:rPr>
              <w:t>28</w:t>
            </w:r>
            <w:r w:rsidRPr="00F46EEF">
              <w:rPr>
                <w:sz w:val="20"/>
                <w:szCs w:val="20"/>
              </w:rPr>
              <w:t xml:space="preserve">) § 3 </w:t>
            </w:r>
            <w:r w:rsidR="00605BBF">
              <w:rPr>
                <w:sz w:val="20"/>
                <w:szCs w:val="20"/>
              </w:rPr>
              <w:t>ods. 1 zákona č. 391/2015 Z. z.</w:t>
            </w:r>
          </w:p>
        </w:tc>
        <w:tc>
          <w:tcPr>
            <w:tcW w:w="562" w:type="dxa"/>
            <w:tcBorders>
              <w:top w:val="single" w:sz="4" w:space="0" w:color="auto"/>
              <w:left w:val="single" w:sz="4" w:space="0" w:color="auto"/>
              <w:bottom w:val="single" w:sz="4" w:space="0" w:color="auto"/>
              <w:right w:val="single" w:sz="4" w:space="0" w:color="auto"/>
            </w:tcBorders>
          </w:tcPr>
          <w:p w14:paraId="3A4D9EA8"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ECC6ED1"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C43553"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693E6C1E" w14:textId="77777777" w:rsidR="00C175C8" w:rsidRPr="00F46EEF" w:rsidRDefault="00C175C8" w:rsidP="00C175C8">
            <w:pPr>
              <w:spacing w:line="256" w:lineRule="auto"/>
              <w:rPr>
                <w:sz w:val="20"/>
                <w:szCs w:val="20"/>
              </w:rPr>
            </w:pPr>
          </w:p>
        </w:tc>
      </w:tr>
      <w:tr w:rsidR="00C175C8" w:rsidRPr="00F46EEF" w14:paraId="31006164"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54BCC959" w14:textId="77777777" w:rsidR="00C175C8" w:rsidRPr="00F46EEF" w:rsidRDefault="00C175C8" w:rsidP="00C175C8">
            <w:pPr>
              <w:spacing w:line="256" w:lineRule="auto"/>
              <w:rPr>
                <w:sz w:val="20"/>
                <w:szCs w:val="20"/>
              </w:rPr>
            </w:pPr>
            <w:r w:rsidRPr="00F46EEF">
              <w:rPr>
                <w:sz w:val="20"/>
                <w:szCs w:val="20"/>
              </w:rPr>
              <w:t>Č: 6</w:t>
            </w:r>
          </w:p>
          <w:p w14:paraId="69854F05" w14:textId="77777777" w:rsidR="00C175C8" w:rsidRPr="00F46EEF" w:rsidRDefault="00C175C8" w:rsidP="00C175C8">
            <w:pPr>
              <w:spacing w:line="256" w:lineRule="auto"/>
              <w:rPr>
                <w:sz w:val="20"/>
                <w:szCs w:val="20"/>
              </w:rPr>
            </w:pPr>
            <w:r w:rsidRPr="00F46EEF">
              <w:rPr>
                <w:sz w:val="20"/>
                <w:szCs w:val="20"/>
              </w:rPr>
              <w:t>O: 2</w:t>
            </w:r>
          </w:p>
          <w:p w14:paraId="3A355E0A" w14:textId="77777777" w:rsidR="00C175C8" w:rsidRPr="00F46EEF" w:rsidRDefault="00C175C8" w:rsidP="00C175C8">
            <w:pPr>
              <w:spacing w:line="256" w:lineRule="auto"/>
              <w:rPr>
                <w:sz w:val="20"/>
                <w:szCs w:val="20"/>
              </w:rPr>
            </w:pPr>
          </w:p>
          <w:p w14:paraId="2C657CB3" w14:textId="77777777" w:rsidR="00C175C8" w:rsidRPr="00F46EEF" w:rsidRDefault="00C175C8" w:rsidP="00C175C8">
            <w:pPr>
              <w:spacing w:line="256" w:lineRule="auto"/>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4C6DBB6A" w14:textId="77777777" w:rsidR="00C175C8" w:rsidRPr="00F46EEF" w:rsidRDefault="00C175C8" w:rsidP="00C175C8">
            <w:pPr>
              <w:jc w:val="both"/>
              <w:rPr>
                <w:sz w:val="20"/>
                <w:szCs w:val="20"/>
              </w:rPr>
            </w:pPr>
            <w:r w:rsidRPr="00F46EEF">
              <w:rPr>
                <w:sz w:val="20"/>
                <w:szCs w:val="20"/>
              </w:rPr>
              <w:t>2. Odsek 1 sa vzťahuje aj na zmluvy na dodávku vody, plynu alebo elektriny, v rámci ktorých predaj nie je obmedzený objemom ani stanoveným množstvom, zmluvy na poskytovanie ústredného kúrenia alebo na poskytovanie digitálneho obsahu nedodávaného na hmotnom nosiči.</w:t>
            </w:r>
          </w:p>
        </w:tc>
        <w:tc>
          <w:tcPr>
            <w:tcW w:w="523" w:type="dxa"/>
            <w:tcBorders>
              <w:top w:val="single" w:sz="4" w:space="0" w:color="auto"/>
              <w:left w:val="single" w:sz="4" w:space="0" w:color="auto"/>
              <w:bottom w:val="single" w:sz="4" w:space="0" w:color="auto"/>
              <w:right w:val="single" w:sz="12" w:space="0" w:color="auto"/>
            </w:tcBorders>
          </w:tcPr>
          <w:p w14:paraId="28BBA9ED" w14:textId="77777777" w:rsidR="00C175C8" w:rsidRPr="00F46EEF" w:rsidRDefault="00C175C8" w:rsidP="00C175C8">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4272A976" w14:textId="77777777" w:rsidR="00C175C8" w:rsidRPr="00F46EEF" w:rsidRDefault="00C175C8" w:rsidP="00C175C8">
            <w:pPr>
              <w:rPr>
                <w:b/>
                <w:sz w:val="20"/>
                <w:szCs w:val="20"/>
              </w:rPr>
            </w:pPr>
            <w:r w:rsidRPr="00F46EEF">
              <w:rPr>
                <w:sz w:val="20"/>
                <w:szCs w:val="20"/>
              </w:rPr>
              <w:t xml:space="preserve">Zákon č. 108/2024 Z. z. + </w:t>
            </w:r>
            <w:r w:rsidRPr="00F46EEF">
              <w:rPr>
                <w:b/>
                <w:sz w:val="20"/>
                <w:szCs w:val="20"/>
              </w:rPr>
              <w:t>NZ (čl. I)</w:t>
            </w:r>
          </w:p>
          <w:p w14:paraId="43DBEED5" w14:textId="77777777" w:rsidR="00C175C8" w:rsidRPr="00F46EEF" w:rsidRDefault="00C175C8" w:rsidP="00C175C8">
            <w:pPr>
              <w:rPr>
                <w:b/>
                <w:sz w:val="20"/>
                <w:szCs w:val="20"/>
              </w:rPr>
            </w:pPr>
          </w:p>
          <w:p w14:paraId="6766287C" w14:textId="77777777" w:rsidR="00C175C8" w:rsidRPr="00F46EEF" w:rsidRDefault="00C175C8" w:rsidP="00C175C8">
            <w:pPr>
              <w:rPr>
                <w:b/>
                <w:sz w:val="20"/>
                <w:szCs w:val="20"/>
              </w:rPr>
            </w:pPr>
          </w:p>
          <w:p w14:paraId="552C0559" w14:textId="77777777" w:rsidR="00C175C8" w:rsidRPr="00F46EEF" w:rsidRDefault="00C175C8" w:rsidP="00C175C8">
            <w:pPr>
              <w:rPr>
                <w:b/>
                <w:sz w:val="20"/>
                <w:szCs w:val="20"/>
              </w:rPr>
            </w:pPr>
          </w:p>
          <w:p w14:paraId="14D5FB2E" w14:textId="77777777" w:rsidR="00C175C8" w:rsidRPr="00F46EEF" w:rsidRDefault="00C175C8" w:rsidP="00C175C8">
            <w:pPr>
              <w:rPr>
                <w:b/>
                <w:sz w:val="20"/>
                <w:szCs w:val="20"/>
              </w:rPr>
            </w:pPr>
          </w:p>
          <w:p w14:paraId="7011D100" w14:textId="77777777" w:rsidR="00C175C8" w:rsidRPr="00F46EEF" w:rsidRDefault="00C175C8" w:rsidP="00C175C8">
            <w:pPr>
              <w:rPr>
                <w:b/>
                <w:sz w:val="20"/>
                <w:szCs w:val="20"/>
              </w:rPr>
            </w:pPr>
          </w:p>
          <w:p w14:paraId="768BDD2A" w14:textId="77777777" w:rsidR="00C175C8" w:rsidRPr="00F46EEF" w:rsidRDefault="00C175C8" w:rsidP="00C175C8">
            <w:pPr>
              <w:rPr>
                <w:b/>
                <w:sz w:val="20"/>
                <w:szCs w:val="20"/>
              </w:rPr>
            </w:pPr>
          </w:p>
          <w:p w14:paraId="6EB09150" w14:textId="77777777" w:rsidR="00C175C8" w:rsidRPr="00F46EEF" w:rsidRDefault="00C175C8" w:rsidP="00C175C8">
            <w:pPr>
              <w:rPr>
                <w:b/>
                <w:sz w:val="20"/>
                <w:szCs w:val="20"/>
              </w:rPr>
            </w:pPr>
          </w:p>
          <w:p w14:paraId="06C38A0D" w14:textId="77777777" w:rsidR="00C175C8" w:rsidRPr="00F46EEF" w:rsidRDefault="00C175C8" w:rsidP="00C175C8">
            <w:pPr>
              <w:rPr>
                <w:b/>
                <w:sz w:val="20"/>
                <w:szCs w:val="20"/>
              </w:rPr>
            </w:pPr>
          </w:p>
          <w:p w14:paraId="1693BC10" w14:textId="77777777" w:rsidR="00C175C8" w:rsidRPr="00F46EEF" w:rsidRDefault="00C175C8" w:rsidP="00C175C8">
            <w:pPr>
              <w:rPr>
                <w:b/>
                <w:sz w:val="20"/>
                <w:szCs w:val="20"/>
              </w:rPr>
            </w:pPr>
          </w:p>
          <w:p w14:paraId="3CA27327" w14:textId="77777777" w:rsidR="00C175C8" w:rsidRPr="00F46EEF" w:rsidRDefault="00C175C8" w:rsidP="00C175C8">
            <w:pPr>
              <w:rPr>
                <w:b/>
                <w:sz w:val="20"/>
                <w:szCs w:val="20"/>
              </w:rPr>
            </w:pPr>
          </w:p>
          <w:p w14:paraId="3F2861A1" w14:textId="77777777" w:rsidR="00C175C8" w:rsidRPr="00F46EEF" w:rsidRDefault="00C175C8" w:rsidP="00C175C8">
            <w:pPr>
              <w:rPr>
                <w:b/>
                <w:sz w:val="20"/>
                <w:szCs w:val="20"/>
              </w:rPr>
            </w:pPr>
          </w:p>
          <w:p w14:paraId="0B363BC0" w14:textId="77777777" w:rsidR="00C175C8" w:rsidRPr="00F46EEF" w:rsidRDefault="00C175C8" w:rsidP="00C175C8">
            <w:pPr>
              <w:rPr>
                <w:b/>
                <w:sz w:val="20"/>
                <w:szCs w:val="20"/>
              </w:rPr>
            </w:pPr>
          </w:p>
          <w:p w14:paraId="3A9EFB8F" w14:textId="77777777" w:rsidR="00C175C8" w:rsidRPr="00F46EEF" w:rsidRDefault="00C175C8" w:rsidP="00C175C8">
            <w:pPr>
              <w:rPr>
                <w:b/>
                <w:sz w:val="20"/>
                <w:szCs w:val="20"/>
              </w:rPr>
            </w:pPr>
          </w:p>
          <w:p w14:paraId="00256961" w14:textId="77777777" w:rsidR="00C175C8" w:rsidRPr="00F46EEF" w:rsidRDefault="00C175C8" w:rsidP="00C175C8">
            <w:pPr>
              <w:rPr>
                <w:b/>
                <w:sz w:val="20"/>
                <w:szCs w:val="20"/>
              </w:rPr>
            </w:pPr>
          </w:p>
          <w:p w14:paraId="36486C34" w14:textId="77777777" w:rsidR="00C175C8" w:rsidRPr="00F46EEF" w:rsidRDefault="00C175C8" w:rsidP="00C175C8">
            <w:pPr>
              <w:rPr>
                <w:b/>
                <w:sz w:val="20"/>
                <w:szCs w:val="20"/>
              </w:rPr>
            </w:pPr>
          </w:p>
          <w:p w14:paraId="136BE90D" w14:textId="77777777" w:rsidR="00C175C8" w:rsidRPr="00F46EEF" w:rsidRDefault="00C175C8" w:rsidP="00C175C8">
            <w:pPr>
              <w:rPr>
                <w:b/>
                <w:sz w:val="20"/>
                <w:szCs w:val="20"/>
              </w:rPr>
            </w:pPr>
          </w:p>
          <w:p w14:paraId="2DD857A3" w14:textId="77777777" w:rsidR="00C175C8" w:rsidRPr="00F46EEF" w:rsidRDefault="00C175C8" w:rsidP="00C175C8">
            <w:pPr>
              <w:rPr>
                <w:b/>
                <w:sz w:val="20"/>
                <w:szCs w:val="20"/>
              </w:rPr>
            </w:pPr>
          </w:p>
          <w:p w14:paraId="5FA6DFBB" w14:textId="77777777" w:rsidR="00C175C8" w:rsidRPr="00F46EEF" w:rsidRDefault="00C175C8" w:rsidP="00C175C8">
            <w:pPr>
              <w:rPr>
                <w:b/>
                <w:sz w:val="20"/>
                <w:szCs w:val="20"/>
              </w:rPr>
            </w:pPr>
          </w:p>
          <w:p w14:paraId="1FE1E8C5" w14:textId="77777777" w:rsidR="00C175C8" w:rsidRPr="00F46EEF" w:rsidRDefault="00C175C8" w:rsidP="00C175C8">
            <w:pPr>
              <w:rPr>
                <w:b/>
                <w:sz w:val="20"/>
                <w:szCs w:val="20"/>
              </w:rPr>
            </w:pPr>
          </w:p>
          <w:p w14:paraId="38AB8D42" w14:textId="77777777" w:rsidR="00C175C8" w:rsidRPr="00F46EEF" w:rsidRDefault="00C175C8" w:rsidP="00C175C8">
            <w:pPr>
              <w:rPr>
                <w:b/>
                <w:sz w:val="20"/>
                <w:szCs w:val="20"/>
              </w:rPr>
            </w:pPr>
          </w:p>
          <w:p w14:paraId="2856DF97" w14:textId="77777777" w:rsidR="00C175C8" w:rsidRPr="00F46EEF" w:rsidRDefault="00C175C8" w:rsidP="00C175C8">
            <w:pPr>
              <w:rPr>
                <w:b/>
                <w:sz w:val="20"/>
                <w:szCs w:val="20"/>
              </w:rPr>
            </w:pPr>
          </w:p>
          <w:p w14:paraId="27CC69B1" w14:textId="77777777" w:rsidR="00C175C8" w:rsidRPr="00F46EEF" w:rsidRDefault="00C175C8" w:rsidP="00C175C8">
            <w:pPr>
              <w:rPr>
                <w:b/>
                <w:sz w:val="20"/>
                <w:szCs w:val="20"/>
              </w:rPr>
            </w:pPr>
          </w:p>
          <w:p w14:paraId="67FF69DD" w14:textId="77777777" w:rsidR="00C175C8" w:rsidRPr="00F46EEF" w:rsidRDefault="00C175C8" w:rsidP="00C175C8">
            <w:pPr>
              <w:rPr>
                <w:b/>
                <w:sz w:val="20"/>
                <w:szCs w:val="20"/>
              </w:rPr>
            </w:pPr>
          </w:p>
          <w:p w14:paraId="4C8D36D3" w14:textId="77777777" w:rsidR="00C175C8" w:rsidRPr="00F46EEF" w:rsidRDefault="00C175C8" w:rsidP="00C175C8">
            <w:pPr>
              <w:rPr>
                <w:b/>
                <w:sz w:val="20"/>
                <w:szCs w:val="20"/>
              </w:rPr>
            </w:pPr>
          </w:p>
          <w:p w14:paraId="607D19F0" w14:textId="77777777" w:rsidR="00C175C8" w:rsidRPr="00F46EEF" w:rsidRDefault="00C175C8" w:rsidP="00C175C8">
            <w:pPr>
              <w:rPr>
                <w:b/>
                <w:sz w:val="20"/>
                <w:szCs w:val="20"/>
              </w:rPr>
            </w:pPr>
          </w:p>
          <w:p w14:paraId="3A58EB7F" w14:textId="77777777" w:rsidR="00C175C8" w:rsidRPr="00F46EEF" w:rsidRDefault="00C175C8" w:rsidP="00C175C8">
            <w:pPr>
              <w:rPr>
                <w:b/>
                <w:sz w:val="20"/>
                <w:szCs w:val="20"/>
              </w:rPr>
            </w:pPr>
          </w:p>
          <w:p w14:paraId="004F42C7" w14:textId="77777777" w:rsidR="00C175C8" w:rsidRPr="00F46EEF" w:rsidRDefault="00C175C8" w:rsidP="00C175C8">
            <w:pPr>
              <w:rPr>
                <w:b/>
                <w:sz w:val="20"/>
                <w:szCs w:val="20"/>
              </w:rPr>
            </w:pPr>
          </w:p>
          <w:p w14:paraId="7BC18563" w14:textId="77777777" w:rsidR="00C175C8" w:rsidRPr="00F46EEF" w:rsidRDefault="00C175C8" w:rsidP="00C175C8">
            <w:pPr>
              <w:rPr>
                <w:b/>
                <w:sz w:val="20"/>
                <w:szCs w:val="20"/>
              </w:rPr>
            </w:pPr>
          </w:p>
          <w:p w14:paraId="4A27108A" w14:textId="77777777" w:rsidR="00C175C8" w:rsidRPr="00F46EEF" w:rsidRDefault="00C175C8" w:rsidP="00C175C8">
            <w:pPr>
              <w:rPr>
                <w:b/>
                <w:sz w:val="20"/>
                <w:szCs w:val="20"/>
              </w:rPr>
            </w:pPr>
          </w:p>
          <w:p w14:paraId="57B263CF" w14:textId="77777777" w:rsidR="00C175C8" w:rsidRPr="00F46EEF" w:rsidRDefault="00C175C8" w:rsidP="00C175C8">
            <w:pPr>
              <w:rPr>
                <w:b/>
                <w:sz w:val="20"/>
                <w:szCs w:val="20"/>
              </w:rPr>
            </w:pPr>
          </w:p>
          <w:p w14:paraId="71ABE8B1" w14:textId="77777777" w:rsidR="00C175C8" w:rsidRPr="00F46EEF" w:rsidRDefault="00C175C8" w:rsidP="00C175C8">
            <w:pPr>
              <w:rPr>
                <w:b/>
                <w:sz w:val="20"/>
                <w:szCs w:val="20"/>
              </w:rPr>
            </w:pPr>
          </w:p>
          <w:p w14:paraId="6B0ACF1A" w14:textId="77777777" w:rsidR="00C175C8" w:rsidRPr="00F46EEF" w:rsidRDefault="00C175C8" w:rsidP="00C175C8">
            <w:pPr>
              <w:rPr>
                <w:b/>
                <w:sz w:val="20"/>
                <w:szCs w:val="20"/>
              </w:rPr>
            </w:pPr>
          </w:p>
          <w:p w14:paraId="18B7FB94" w14:textId="77777777" w:rsidR="00C175C8" w:rsidRPr="00F46EEF" w:rsidRDefault="00C175C8" w:rsidP="00C175C8">
            <w:pPr>
              <w:rPr>
                <w:b/>
                <w:sz w:val="20"/>
                <w:szCs w:val="20"/>
              </w:rPr>
            </w:pPr>
          </w:p>
          <w:p w14:paraId="653B1C3A" w14:textId="77777777" w:rsidR="00C175C8" w:rsidRPr="00F46EEF" w:rsidRDefault="00C175C8" w:rsidP="00C175C8">
            <w:pPr>
              <w:rPr>
                <w:b/>
                <w:sz w:val="20"/>
                <w:szCs w:val="20"/>
              </w:rPr>
            </w:pPr>
          </w:p>
          <w:p w14:paraId="27B6D781" w14:textId="77777777" w:rsidR="00C175C8" w:rsidRPr="00F46EEF" w:rsidRDefault="00C175C8" w:rsidP="00C175C8">
            <w:pPr>
              <w:rPr>
                <w:b/>
                <w:sz w:val="20"/>
                <w:szCs w:val="20"/>
              </w:rPr>
            </w:pPr>
          </w:p>
          <w:p w14:paraId="2C764210" w14:textId="77777777" w:rsidR="00C175C8" w:rsidRPr="00F46EEF" w:rsidRDefault="00C175C8" w:rsidP="00C175C8">
            <w:pPr>
              <w:rPr>
                <w:b/>
                <w:sz w:val="20"/>
                <w:szCs w:val="20"/>
              </w:rPr>
            </w:pPr>
          </w:p>
          <w:p w14:paraId="4FD11D41" w14:textId="77777777" w:rsidR="00C175C8" w:rsidRPr="00F46EEF" w:rsidRDefault="00C175C8" w:rsidP="00C175C8">
            <w:pPr>
              <w:rPr>
                <w:b/>
                <w:sz w:val="20"/>
                <w:szCs w:val="20"/>
              </w:rPr>
            </w:pPr>
          </w:p>
          <w:p w14:paraId="245C1E5B" w14:textId="77777777" w:rsidR="00C175C8" w:rsidRPr="00F46EEF" w:rsidRDefault="00C175C8" w:rsidP="00C175C8">
            <w:pPr>
              <w:rPr>
                <w:b/>
                <w:sz w:val="20"/>
                <w:szCs w:val="20"/>
              </w:rPr>
            </w:pPr>
          </w:p>
          <w:p w14:paraId="7D05576E" w14:textId="77777777" w:rsidR="00C175C8" w:rsidRPr="00F46EEF" w:rsidRDefault="00C175C8" w:rsidP="00C175C8">
            <w:pPr>
              <w:rPr>
                <w:b/>
                <w:sz w:val="20"/>
                <w:szCs w:val="20"/>
              </w:rPr>
            </w:pPr>
          </w:p>
          <w:p w14:paraId="50F81703" w14:textId="77777777" w:rsidR="00C175C8" w:rsidRPr="00F46EEF" w:rsidRDefault="00C175C8" w:rsidP="00C175C8">
            <w:pPr>
              <w:rPr>
                <w:b/>
                <w:sz w:val="20"/>
                <w:szCs w:val="20"/>
              </w:rPr>
            </w:pPr>
          </w:p>
          <w:p w14:paraId="5897B843" w14:textId="77777777" w:rsidR="00C175C8" w:rsidRPr="00F46EEF" w:rsidRDefault="00C175C8" w:rsidP="00C175C8">
            <w:pPr>
              <w:rPr>
                <w:b/>
                <w:sz w:val="20"/>
                <w:szCs w:val="20"/>
              </w:rPr>
            </w:pPr>
          </w:p>
          <w:p w14:paraId="4F84CAF0" w14:textId="77777777" w:rsidR="00C175C8" w:rsidRPr="00F46EEF" w:rsidRDefault="00C175C8" w:rsidP="00C175C8">
            <w:pPr>
              <w:rPr>
                <w:b/>
                <w:sz w:val="20"/>
                <w:szCs w:val="20"/>
              </w:rPr>
            </w:pPr>
          </w:p>
          <w:p w14:paraId="346A48E8" w14:textId="77777777" w:rsidR="00C175C8" w:rsidRPr="00F46EEF" w:rsidRDefault="00C175C8" w:rsidP="00C175C8">
            <w:pPr>
              <w:rPr>
                <w:b/>
                <w:sz w:val="20"/>
                <w:szCs w:val="20"/>
              </w:rPr>
            </w:pPr>
          </w:p>
          <w:p w14:paraId="6C7BBF73" w14:textId="77777777" w:rsidR="00C175C8" w:rsidRPr="00F46EEF" w:rsidRDefault="00C175C8" w:rsidP="00C175C8">
            <w:pPr>
              <w:rPr>
                <w:b/>
                <w:sz w:val="20"/>
                <w:szCs w:val="20"/>
              </w:rPr>
            </w:pPr>
          </w:p>
          <w:p w14:paraId="626C9071" w14:textId="77777777" w:rsidR="00C175C8" w:rsidRPr="00F46EEF" w:rsidRDefault="00C175C8" w:rsidP="00C175C8">
            <w:pPr>
              <w:rPr>
                <w:b/>
                <w:sz w:val="20"/>
                <w:szCs w:val="20"/>
              </w:rPr>
            </w:pPr>
          </w:p>
          <w:p w14:paraId="79EE2E04" w14:textId="77777777" w:rsidR="00C175C8" w:rsidRPr="00F46EEF" w:rsidRDefault="00C175C8" w:rsidP="00C175C8">
            <w:pPr>
              <w:rPr>
                <w:b/>
                <w:sz w:val="20"/>
                <w:szCs w:val="20"/>
              </w:rPr>
            </w:pPr>
          </w:p>
          <w:p w14:paraId="41685008" w14:textId="77777777" w:rsidR="00C175C8" w:rsidRPr="00F46EEF" w:rsidRDefault="00C175C8" w:rsidP="00C175C8">
            <w:pPr>
              <w:rPr>
                <w:b/>
                <w:sz w:val="20"/>
                <w:szCs w:val="20"/>
              </w:rPr>
            </w:pPr>
          </w:p>
          <w:p w14:paraId="59D3110E" w14:textId="77777777" w:rsidR="00C175C8" w:rsidRPr="00F46EEF" w:rsidRDefault="00C175C8" w:rsidP="00C175C8">
            <w:pPr>
              <w:rPr>
                <w:b/>
                <w:sz w:val="20"/>
                <w:szCs w:val="20"/>
              </w:rPr>
            </w:pPr>
          </w:p>
          <w:p w14:paraId="1142313D" w14:textId="77777777" w:rsidR="00C175C8" w:rsidRPr="00F46EEF" w:rsidRDefault="00C175C8" w:rsidP="00C175C8">
            <w:pPr>
              <w:rPr>
                <w:b/>
                <w:sz w:val="20"/>
                <w:szCs w:val="20"/>
              </w:rPr>
            </w:pPr>
          </w:p>
          <w:p w14:paraId="33679AE5" w14:textId="77777777" w:rsidR="00C175C8" w:rsidRPr="00F46EEF" w:rsidRDefault="00C175C8" w:rsidP="00C175C8">
            <w:pPr>
              <w:rPr>
                <w:b/>
                <w:sz w:val="20"/>
                <w:szCs w:val="20"/>
              </w:rPr>
            </w:pPr>
          </w:p>
          <w:p w14:paraId="28AE23B3" w14:textId="77777777" w:rsidR="00C175C8" w:rsidRPr="00F46EEF" w:rsidRDefault="00C175C8" w:rsidP="00C175C8">
            <w:pPr>
              <w:rPr>
                <w:b/>
                <w:sz w:val="20"/>
                <w:szCs w:val="20"/>
              </w:rPr>
            </w:pPr>
          </w:p>
          <w:p w14:paraId="3B9C6212" w14:textId="77777777" w:rsidR="00C175C8" w:rsidRPr="00F46EEF" w:rsidRDefault="00C175C8" w:rsidP="00C175C8">
            <w:pPr>
              <w:rPr>
                <w:b/>
                <w:sz w:val="20"/>
                <w:szCs w:val="20"/>
              </w:rPr>
            </w:pPr>
          </w:p>
          <w:p w14:paraId="796B106C" w14:textId="77777777" w:rsidR="00C175C8" w:rsidRPr="00F46EEF" w:rsidRDefault="00C175C8" w:rsidP="00C175C8">
            <w:pPr>
              <w:rPr>
                <w:b/>
                <w:sz w:val="20"/>
                <w:szCs w:val="20"/>
              </w:rPr>
            </w:pPr>
          </w:p>
          <w:p w14:paraId="1B61EECE" w14:textId="77777777" w:rsidR="00C175C8" w:rsidRPr="00F46EEF" w:rsidRDefault="00C175C8" w:rsidP="00C175C8">
            <w:pPr>
              <w:rPr>
                <w:b/>
                <w:sz w:val="20"/>
                <w:szCs w:val="20"/>
              </w:rPr>
            </w:pPr>
          </w:p>
          <w:p w14:paraId="17131A26" w14:textId="77777777" w:rsidR="00C175C8" w:rsidRPr="00F46EEF" w:rsidRDefault="00C175C8" w:rsidP="00C175C8">
            <w:pPr>
              <w:rPr>
                <w:b/>
                <w:sz w:val="20"/>
                <w:szCs w:val="20"/>
              </w:rPr>
            </w:pPr>
          </w:p>
          <w:p w14:paraId="52DED7F4" w14:textId="77777777" w:rsidR="00C175C8" w:rsidRPr="00F46EEF" w:rsidRDefault="00C175C8" w:rsidP="00C175C8">
            <w:pPr>
              <w:rPr>
                <w:b/>
                <w:sz w:val="20"/>
                <w:szCs w:val="20"/>
              </w:rPr>
            </w:pPr>
          </w:p>
          <w:p w14:paraId="4A0F95AA" w14:textId="77777777" w:rsidR="00C175C8" w:rsidRPr="00F46EEF" w:rsidRDefault="00C175C8" w:rsidP="00C175C8">
            <w:pPr>
              <w:rPr>
                <w:b/>
                <w:sz w:val="20"/>
                <w:szCs w:val="20"/>
              </w:rPr>
            </w:pPr>
          </w:p>
          <w:p w14:paraId="52ED756C" w14:textId="77777777" w:rsidR="00C175C8" w:rsidRPr="00F46EEF" w:rsidRDefault="00C175C8" w:rsidP="00C175C8">
            <w:pPr>
              <w:rPr>
                <w:b/>
                <w:sz w:val="20"/>
                <w:szCs w:val="20"/>
              </w:rPr>
            </w:pPr>
          </w:p>
          <w:p w14:paraId="7ABE81D4" w14:textId="77777777" w:rsidR="00C175C8" w:rsidRPr="00F46EEF" w:rsidRDefault="00C175C8" w:rsidP="00C175C8">
            <w:pPr>
              <w:rPr>
                <w:b/>
                <w:sz w:val="20"/>
                <w:szCs w:val="20"/>
              </w:rPr>
            </w:pPr>
          </w:p>
          <w:p w14:paraId="79879ACC" w14:textId="77777777" w:rsidR="00C175C8" w:rsidRPr="00F46EEF" w:rsidRDefault="00C175C8" w:rsidP="00C175C8">
            <w:pPr>
              <w:rPr>
                <w:b/>
                <w:sz w:val="20"/>
                <w:szCs w:val="20"/>
              </w:rPr>
            </w:pPr>
          </w:p>
          <w:p w14:paraId="624A7CD1" w14:textId="77777777" w:rsidR="00C175C8" w:rsidRPr="00F46EEF" w:rsidRDefault="00C175C8" w:rsidP="00C175C8">
            <w:pPr>
              <w:rPr>
                <w:b/>
                <w:sz w:val="20"/>
                <w:szCs w:val="20"/>
              </w:rPr>
            </w:pPr>
          </w:p>
          <w:p w14:paraId="5EA34FBE" w14:textId="77777777" w:rsidR="00C175C8" w:rsidRPr="00F46EEF" w:rsidRDefault="00C175C8" w:rsidP="00C175C8">
            <w:pPr>
              <w:rPr>
                <w:b/>
                <w:sz w:val="20"/>
                <w:szCs w:val="20"/>
              </w:rPr>
            </w:pPr>
          </w:p>
          <w:p w14:paraId="3A37027E" w14:textId="77777777" w:rsidR="00C175C8" w:rsidRPr="00F46EEF" w:rsidRDefault="00C175C8" w:rsidP="00C175C8">
            <w:pPr>
              <w:rPr>
                <w:b/>
                <w:sz w:val="20"/>
                <w:szCs w:val="20"/>
              </w:rPr>
            </w:pPr>
          </w:p>
          <w:p w14:paraId="6B6766C6" w14:textId="54D2C574" w:rsidR="00C175C8" w:rsidRDefault="00C175C8" w:rsidP="00C175C8">
            <w:pPr>
              <w:rPr>
                <w:b/>
                <w:sz w:val="20"/>
                <w:szCs w:val="20"/>
              </w:rPr>
            </w:pPr>
          </w:p>
          <w:p w14:paraId="34EDE376" w14:textId="77777777" w:rsidR="00605BBF" w:rsidRPr="00F46EEF" w:rsidRDefault="00605BBF" w:rsidP="00C175C8">
            <w:pPr>
              <w:rPr>
                <w:b/>
                <w:sz w:val="20"/>
                <w:szCs w:val="20"/>
              </w:rPr>
            </w:pPr>
          </w:p>
          <w:p w14:paraId="78DEB34F" w14:textId="77777777" w:rsidR="00C175C8" w:rsidRPr="00F46EEF" w:rsidRDefault="00C175C8" w:rsidP="00C175C8">
            <w:pPr>
              <w:rPr>
                <w:sz w:val="20"/>
                <w:szCs w:val="20"/>
              </w:rPr>
            </w:pPr>
            <w:r w:rsidRPr="00F46EEF">
              <w:rPr>
                <w:sz w:val="20"/>
                <w:szCs w:val="20"/>
              </w:rPr>
              <w:t xml:space="preserve">Zákon č. 108/2024 Z. z. + </w:t>
            </w:r>
            <w:r w:rsidRPr="00F46EEF">
              <w:rPr>
                <w:b/>
                <w:sz w:val="20"/>
                <w:szCs w:val="20"/>
              </w:rPr>
              <w:t>NZ (čl. I)</w:t>
            </w:r>
          </w:p>
          <w:p w14:paraId="1291E7CC" w14:textId="77777777" w:rsidR="00C175C8" w:rsidRPr="00F46EEF" w:rsidRDefault="00C175C8" w:rsidP="00C175C8">
            <w:pPr>
              <w:rPr>
                <w:sz w:val="20"/>
                <w:szCs w:val="20"/>
              </w:rPr>
            </w:pPr>
          </w:p>
          <w:p w14:paraId="02762799" w14:textId="77777777" w:rsidR="00C175C8" w:rsidRPr="00F46EEF" w:rsidRDefault="00C175C8" w:rsidP="00C175C8">
            <w:pPr>
              <w:rPr>
                <w:sz w:val="20"/>
                <w:szCs w:val="20"/>
              </w:rPr>
            </w:pPr>
          </w:p>
          <w:p w14:paraId="09D9CBB0" w14:textId="77777777" w:rsidR="00C175C8" w:rsidRPr="00F46EEF" w:rsidRDefault="00C175C8" w:rsidP="00C175C8">
            <w:pPr>
              <w:rPr>
                <w:sz w:val="20"/>
                <w:szCs w:val="20"/>
              </w:rPr>
            </w:pPr>
          </w:p>
          <w:p w14:paraId="0367CDC6" w14:textId="77777777" w:rsidR="00C175C8" w:rsidRPr="00F46EEF" w:rsidRDefault="00C175C8" w:rsidP="00C175C8">
            <w:pPr>
              <w:rPr>
                <w:sz w:val="20"/>
                <w:szCs w:val="20"/>
              </w:rPr>
            </w:pPr>
          </w:p>
          <w:p w14:paraId="404DDD31" w14:textId="77777777" w:rsidR="00C175C8" w:rsidRPr="00F46EEF" w:rsidRDefault="00C175C8" w:rsidP="00C175C8">
            <w:pPr>
              <w:rPr>
                <w:sz w:val="20"/>
                <w:szCs w:val="20"/>
              </w:rPr>
            </w:pPr>
          </w:p>
          <w:p w14:paraId="062B7B32" w14:textId="77777777" w:rsidR="00C175C8" w:rsidRPr="00F46EEF" w:rsidRDefault="00C175C8" w:rsidP="00C175C8">
            <w:pPr>
              <w:rPr>
                <w:sz w:val="20"/>
                <w:szCs w:val="20"/>
              </w:rPr>
            </w:pPr>
          </w:p>
          <w:p w14:paraId="4D21EA4E" w14:textId="77777777" w:rsidR="00C175C8" w:rsidRPr="00F46EEF" w:rsidRDefault="00C175C8" w:rsidP="00C175C8">
            <w:pPr>
              <w:rPr>
                <w:sz w:val="20"/>
                <w:szCs w:val="20"/>
              </w:rPr>
            </w:pPr>
          </w:p>
          <w:p w14:paraId="29269492" w14:textId="77777777" w:rsidR="00C175C8" w:rsidRPr="00F46EEF" w:rsidRDefault="00C175C8" w:rsidP="00C175C8">
            <w:pPr>
              <w:rPr>
                <w:sz w:val="20"/>
                <w:szCs w:val="20"/>
              </w:rPr>
            </w:pPr>
          </w:p>
          <w:p w14:paraId="481E5D89" w14:textId="77777777" w:rsidR="00C175C8" w:rsidRPr="00F46EEF" w:rsidRDefault="00C175C8" w:rsidP="00C175C8">
            <w:pPr>
              <w:rPr>
                <w:sz w:val="20"/>
                <w:szCs w:val="20"/>
              </w:rPr>
            </w:pPr>
          </w:p>
          <w:p w14:paraId="4FF728F6" w14:textId="77777777" w:rsidR="00C175C8" w:rsidRPr="00F46EEF" w:rsidRDefault="00C175C8" w:rsidP="00C175C8">
            <w:pPr>
              <w:rPr>
                <w:sz w:val="20"/>
                <w:szCs w:val="20"/>
              </w:rPr>
            </w:pPr>
          </w:p>
          <w:p w14:paraId="57EB3730" w14:textId="77777777" w:rsidR="00C175C8" w:rsidRPr="00F46EEF" w:rsidRDefault="00C175C8" w:rsidP="00C175C8">
            <w:pPr>
              <w:rPr>
                <w:sz w:val="20"/>
                <w:szCs w:val="20"/>
              </w:rPr>
            </w:pPr>
          </w:p>
          <w:p w14:paraId="75B113C3" w14:textId="77777777" w:rsidR="00C175C8" w:rsidRPr="00F46EEF" w:rsidRDefault="00C175C8" w:rsidP="00C175C8">
            <w:pPr>
              <w:rPr>
                <w:sz w:val="20"/>
                <w:szCs w:val="20"/>
              </w:rPr>
            </w:pPr>
          </w:p>
          <w:p w14:paraId="25500C30" w14:textId="77777777" w:rsidR="00C175C8" w:rsidRPr="00F46EEF" w:rsidRDefault="00C175C8" w:rsidP="00C175C8">
            <w:pPr>
              <w:rPr>
                <w:sz w:val="20"/>
                <w:szCs w:val="20"/>
              </w:rPr>
            </w:pPr>
          </w:p>
          <w:p w14:paraId="0AF05A18" w14:textId="77777777" w:rsidR="00C175C8" w:rsidRPr="00F46EEF" w:rsidRDefault="00C175C8" w:rsidP="00C175C8">
            <w:pPr>
              <w:rPr>
                <w:sz w:val="20"/>
                <w:szCs w:val="20"/>
              </w:rPr>
            </w:pPr>
          </w:p>
          <w:p w14:paraId="41BCF73A" w14:textId="77777777" w:rsidR="00C175C8" w:rsidRPr="00F46EEF" w:rsidRDefault="00C175C8" w:rsidP="00C175C8">
            <w:pPr>
              <w:rPr>
                <w:sz w:val="20"/>
                <w:szCs w:val="20"/>
              </w:rPr>
            </w:pPr>
          </w:p>
          <w:p w14:paraId="096541DE" w14:textId="77777777" w:rsidR="00C175C8" w:rsidRPr="00F46EEF" w:rsidRDefault="00C175C8" w:rsidP="00C175C8">
            <w:pPr>
              <w:rPr>
                <w:sz w:val="20"/>
                <w:szCs w:val="20"/>
              </w:rPr>
            </w:pPr>
          </w:p>
          <w:p w14:paraId="0C9C944E" w14:textId="77777777" w:rsidR="00C175C8" w:rsidRPr="00F46EEF" w:rsidRDefault="00C175C8" w:rsidP="00C175C8">
            <w:pPr>
              <w:rPr>
                <w:sz w:val="20"/>
                <w:szCs w:val="20"/>
              </w:rPr>
            </w:pPr>
          </w:p>
          <w:p w14:paraId="6DF21FB8" w14:textId="77777777" w:rsidR="00C175C8" w:rsidRPr="00F46EEF" w:rsidRDefault="00C175C8" w:rsidP="00C175C8">
            <w:pPr>
              <w:rPr>
                <w:sz w:val="20"/>
                <w:szCs w:val="20"/>
              </w:rPr>
            </w:pPr>
          </w:p>
          <w:p w14:paraId="7CB7B633" w14:textId="77777777" w:rsidR="00C175C8" w:rsidRPr="00F46EEF" w:rsidRDefault="00C175C8" w:rsidP="00C175C8">
            <w:pPr>
              <w:rPr>
                <w:sz w:val="20"/>
                <w:szCs w:val="20"/>
              </w:rPr>
            </w:pPr>
          </w:p>
          <w:p w14:paraId="2ED5B325" w14:textId="77777777" w:rsidR="00C175C8" w:rsidRPr="00F46EEF" w:rsidRDefault="00C175C8" w:rsidP="00C175C8">
            <w:pPr>
              <w:rPr>
                <w:sz w:val="20"/>
                <w:szCs w:val="20"/>
              </w:rPr>
            </w:pPr>
          </w:p>
          <w:p w14:paraId="57466C94" w14:textId="77777777" w:rsidR="00C175C8" w:rsidRPr="00F46EEF" w:rsidRDefault="00C175C8" w:rsidP="00C175C8">
            <w:pPr>
              <w:rPr>
                <w:sz w:val="20"/>
                <w:szCs w:val="20"/>
              </w:rPr>
            </w:pPr>
          </w:p>
          <w:p w14:paraId="43C05750" w14:textId="77777777" w:rsidR="00C175C8" w:rsidRPr="00F46EEF" w:rsidRDefault="00C175C8" w:rsidP="00C175C8">
            <w:pPr>
              <w:rPr>
                <w:sz w:val="20"/>
                <w:szCs w:val="20"/>
              </w:rPr>
            </w:pPr>
          </w:p>
          <w:p w14:paraId="44E260F8" w14:textId="77777777" w:rsidR="00C175C8" w:rsidRPr="00F46EEF" w:rsidRDefault="00C175C8" w:rsidP="00C175C8">
            <w:pPr>
              <w:rPr>
                <w:sz w:val="20"/>
                <w:szCs w:val="20"/>
              </w:rPr>
            </w:pPr>
          </w:p>
          <w:p w14:paraId="3BAED9D1" w14:textId="77777777" w:rsidR="00C175C8" w:rsidRPr="00F46EEF" w:rsidRDefault="00C175C8" w:rsidP="00C175C8">
            <w:pPr>
              <w:rPr>
                <w:sz w:val="20"/>
                <w:szCs w:val="20"/>
              </w:rPr>
            </w:pPr>
          </w:p>
          <w:p w14:paraId="3DE70AF5" w14:textId="77777777" w:rsidR="00C175C8" w:rsidRPr="00F46EEF" w:rsidRDefault="00C175C8" w:rsidP="00C175C8">
            <w:pPr>
              <w:rPr>
                <w:sz w:val="20"/>
                <w:szCs w:val="20"/>
              </w:rPr>
            </w:pPr>
          </w:p>
          <w:p w14:paraId="639C1F49" w14:textId="77777777" w:rsidR="00C175C8" w:rsidRPr="00F46EEF" w:rsidRDefault="00C175C8" w:rsidP="00C175C8">
            <w:pPr>
              <w:rPr>
                <w:sz w:val="20"/>
                <w:szCs w:val="20"/>
              </w:rPr>
            </w:pPr>
          </w:p>
          <w:p w14:paraId="77691BE4" w14:textId="77777777" w:rsidR="00C175C8" w:rsidRPr="00F46EEF" w:rsidRDefault="00C175C8" w:rsidP="00C175C8">
            <w:pPr>
              <w:rPr>
                <w:sz w:val="20"/>
                <w:szCs w:val="20"/>
              </w:rPr>
            </w:pPr>
          </w:p>
          <w:p w14:paraId="165FFB02" w14:textId="77777777" w:rsidR="00C175C8" w:rsidRPr="00F46EEF" w:rsidRDefault="00C175C8" w:rsidP="00C175C8">
            <w:pPr>
              <w:rPr>
                <w:sz w:val="20"/>
                <w:szCs w:val="20"/>
              </w:rPr>
            </w:pPr>
          </w:p>
          <w:p w14:paraId="7B2D34E5" w14:textId="77777777" w:rsidR="00C175C8" w:rsidRPr="00F46EEF" w:rsidRDefault="00C175C8" w:rsidP="00C175C8">
            <w:pPr>
              <w:rPr>
                <w:sz w:val="20"/>
                <w:szCs w:val="20"/>
              </w:rPr>
            </w:pPr>
          </w:p>
          <w:p w14:paraId="105325BD" w14:textId="77777777" w:rsidR="00C175C8" w:rsidRPr="00F46EEF" w:rsidRDefault="00C175C8" w:rsidP="00C175C8">
            <w:pPr>
              <w:rPr>
                <w:sz w:val="20"/>
                <w:szCs w:val="20"/>
              </w:rPr>
            </w:pPr>
          </w:p>
          <w:p w14:paraId="60DB708A" w14:textId="77777777" w:rsidR="00C175C8" w:rsidRPr="00F46EEF" w:rsidRDefault="00C175C8" w:rsidP="00C175C8">
            <w:pPr>
              <w:rPr>
                <w:sz w:val="20"/>
                <w:szCs w:val="20"/>
              </w:rPr>
            </w:pPr>
          </w:p>
          <w:p w14:paraId="5D7956C4" w14:textId="77777777" w:rsidR="00C175C8" w:rsidRPr="00F46EEF" w:rsidRDefault="00C175C8" w:rsidP="00C175C8">
            <w:pPr>
              <w:rPr>
                <w:sz w:val="20"/>
                <w:szCs w:val="20"/>
              </w:rPr>
            </w:pPr>
          </w:p>
          <w:p w14:paraId="130287FB" w14:textId="77777777" w:rsidR="00C175C8" w:rsidRPr="00F46EEF" w:rsidRDefault="00C175C8" w:rsidP="00C175C8">
            <w:pPr>
              <w:rPr>
                <w:sz w:val="20"/>
                <w:szCs w:val="20"/>
              </w:rPr>
            </w:pPr>
          </w:p>
          <w:p w14:paraId="63275570" w14:textId="77777777" w:rsidR="00C175C8" w:rsidRPr="00F46EEF" w:rsidRDefault="00C175C8" w:rsidP="00C175C8">
            <w:pPr>
              <w:rPr>
                <w:sz w:val="20"/>
                <w:szCs w:val="20"/>
              </w:rPr>
            </w:pPr>
          </w:p>
          <w:p w14:paraId="77059ECC" w14:textId="77777777" w:rsidR="00C175C8" w:rsidRPr="00F46EEF" w:rsidRDefault="00C175C8" w:rsidP="00C175C8">
            <w:pPr>
              <w:rPr>
                <w:sz w:val="20"/>
                <w:szCs w:val="20"/>
              </w:rPr>
            </w:pPr>
          </w:p>
          <w:p w14:paraId="2DA9F4A4" w14:textId="77777777" w:rsidR="00C175C8" w:rsidRPr="00F46EEF" w:rsidRDefault="00C175C8" w:rsidP="00C175C8">
            <w:pPr>
              <w:rPr>
                <w:sz w:val="20"/>
                <w:szCs w:val="20"/>
              </w:rPr>
            </w:pPr>
          </w:p>
          <w:p w14:paraId="6C1B0D38" w14:textId="77777777" w:rsidR="00C175C8" w:rsidRPr="00F46EEF" w:rsidRDefault="00C175C8" w:rsidP="00C175C8">
            <w:pPr>
              <w:rPr>
                <w:sz w:val="20"/>
                <w:szCs w:val="20"/>
              </w:rPr>
            </w:pPr>
          </w:p>
          <w:p w14:paraId="64D70EC9" w14:textId="77777777" w:rsidR="00C175C8" w:rsidRPr="00F46EEF" w:rsidRDefault="00C175C8" w:rsidP="00C175C8">
            <w:pPr>
              <w:rPr>
                <w:sz w:val="20"/>
                <w:szCs w:val="20"/>
              </w:rPr>
            </w:pPr>
          </w:p>
          <w:p w14:paraId="295F0F29" w14:textId="77777777" w:rsidR="00C175C8" w:rsidRPr="00F46EEF" w:rsidRDefault="00C175C8" w:rsidP="00C175C8">
            <w:pPr>
              <w:rPr>
                <w:sz w:val="20"/>
                <w:szCs w:val="20"/>
              </w:rPr>
            </w:pPr>
          </w:p>
          <w:p w14:paraId="3ED55F14" w14:textId="77777777" w:rsidR="00C175C8" w:rsidRPr="00F46EEF" w:rsidRDefault="00C175C8" w:rsidP="00C175C8">
            <w:pPr>
              <w:rPr>
                <w:sz w:val="20"/>
                <w:szCs w:val="20"/>
              </w:rPr>
            </w:pPr>
          </w:p>
          <w:p w14:paraId="1AAD4B2C" w14:textId="77777777" w:rsidR="00C175C8" w:rsidRPr="00F46EEF" w:rsidRDefault="00C175C8" w:rsidP="00C175C8">
            <w:pPr>
              <w:rPr>
                <w:sz w:val="20"/>
                <w:szCs w:val="20"/>
              </w:rPr>
            </w:pPr>
          </w:p>
          <w:p w14:paraId="0529A6B6" w14:textId="77777777" w:rsidR="00C175C8" w:rsidRPr="00F46EEF" w:rsidRDefault="00C175C8" w:rsidP="00C175C8">
            <w:pPr>
              <w:rPr>
                <w:sz w:val="20"/>
                <w:szCs w:val="20"/>
              </w:rPr>
            </w:pPr>
          </w:p>
          <w:p w14:paraId="29ED51C9" w14:textId="77777777" w:rsidR="00C175C8" w:rsidRPr="00F46EEF" w:rsidRDefault="00C175C8" w:rsidP="00C175C8">
            <w:pPr>
              <w:rPr>
                <w:sz w:val="20"/>
                <w:szCs w:val="20"/>
              </w:rPr>
            </w:pPr>
          </w:p>
          <w:p w14:paraId="1067524E" w14:textId="77777777" w:rsidR="00C175C8" w:rsidRPr="00F46EEF" w:rsidRDefault="00C175C8" w:rsidP="00C175C8">
            <w:pPr>
              <w:rPr>
                <w:sz w:val="20"/>
                <w:szCs w:val="20"/>
              </w:rPr>
            </w:pPr>
          </w:p>
          <w:p w14:paraId="66CD3C59" w14:textId="77777777" w:rsidR="00C175C8" w:rsidRPr="00F46EEF" w:rsidRDefault="00C175C8" w:rsidP="00C175C8">
            <w:pPr>
              <w:rPr>
                <w:sz w:val="20"/>
                <w:szCs w:val="20"/>
              </w:rPr>
            </w:pPr>
          </w:p>
          <w:p w14:paraId="6A90FD25" w14:textId="77777777" w:rsidR="00C175C8" w:rsidRPr="00F46EEF" w:rsidRDefault="00C175C8" w:rsidP="00C175C8">
            <w:pPr>
              <w:rPr>
                <w:sz w:val="20"/>
                <w:szCs w:val="20"/>
              </w:rPr>
            </w:pPr>
          </w:p>
          <w:p w14:paraId="574C53F9" w14:textId="77777777" w:rsidR="00C175C8" w:rsidRPr="00F46EEF" w:rsidRDefault="00C175C8" w:rsidP="00C175C8">
            <w:pPr>
              <w:rPr>
                <w:sz w:val="20"/>
                <w:szCs w:val="20"/>
              </w:rPr>
            </w:pPr>
          </w:p>
          <w:p w14:paraId="263E6800" w14:textId="77777777" w:rsidR="00C175C8" w:rsidRPr="00F46EEF" w:rsidRDefault="00C175C8" w:rsidP="00C175C8">
            <w:pPr>
              <w:rPr>
                <w:sz w:val="20"/>
                <w:szCs w:val="20"/>
              </w:rPr>
            </w:pPr>
          </w:p>
          <w:p w14:paraId="43289B18" w14:textId="77777777" w:rsidR="00C175C8" w:rsidRPr="00F46EEF" w:rsidRDefault="00C175C8" w:rsidP="00C175C8">
            <w:pPr>
              <w:rPr>
                <w:sz w:val="20"/>
                <w:szCs w:val="20"/>
              </w:rPr>
            </w:pPr>
          </w:p>
          <w:p w14:paraId="07D2D26C" w14:textId="77777777" w:rsidR="00C175C8" w:rsidRPr="00F46EEF" w:rsidRDefault="00C175C8" w:rsidP="00C175C8">
            <w:pPr>
              <w:rPr>
                <w:sz w:val="20"/>
                <w:szCs w:val="20"/>
              </w:rPr>
            </w:pPr>
          </w:p>
          <w:p w14:paraId="3DDF1F86" w14:textId="77777777" w:rsidR="00C175C8" w:rsidRPr="00F46EEF" w:rsidRDefault="00C175C8" w:rsidP="00C175C8">
            <w:pPr>
              <w:rPr>
                <w:sz w:val="20"/>
                <w:szCs w:val="20"/>
              </w:rPr>
            </w:pPr>
          </w:p>
          <w:p w14:paraId="33C92A8D" w14:textId="77777777" w:rsidR="00C175C8" w:rsidRPr="00F46EEF" w:rsidRDefault="00C175C8" w:rsidP="00C175C8">
            <w:pPr>
              <w:rPr>
                <w:sz w:val="20"/>
                <w:szCs w:val="20"/>
              </w:rPr>
            </w:pPr>
          </w:p>
          <w:p w14:paraId="47723904" w14:textId="77777777" w:rsidR="00C175C8" w:rsidRPr="00F46EEF" w:rsidRDefault="00C175C8" w:rsidP="00C175C8">
            <w:pPr>
              <w:rPr>
                <w:sz w:val="20"/>
                <w:szCs w:val="20"/>
              </w:rPr>
            </w:pPr>
          </w:p>
          <w:p w14:paraId="04022779" w14:textId="77777777" w:rsidR="00C175C8" w:rsidRPr="00F46EEF" w:rsidRDefault="00C175C8" w:rsidP="00C175C8">
            <w:pPr>
              <w:rPr>
                <w:sz w:val="20"/>
                <w:szCs w:val="20"/>
              </w:rPr>
            </w:pPr>
          </w:p>
          <w:p w14:paraId="61B0F857" w14:textId="77777777" w:rsidR="00C175C8" w:rsidRPr="00F46EEF" w:rsidRDefault="00C175C8" w:rsidP="00C175C8">
            <w:pPr>
              <w:rPr>
                <w:sz w:val="20"/>
                <w:szCs w:val="20"/>
              </w:rPr>
            </w:pPr>
          </w:p>
          <w:p w14:paraId="5D3401F6" w14:textId="77777777" w:rsidR="00C175C8" w:rsidRPr="00F46EEF" w:rsidRDefault="00C175C8" w:rsidP="00C175C8">
            <w:pPr>
              <w:rPr>
                <w:sz w:val="20"/>
                <w:szCs w:val="20"/>
              </w:rPr>
            </w:pPr>
          </w:p>
          <w:p w14:paraId="2F3C2AD6" w14:textId="77777777" w:rsidR="00C175C8" w:rsidRPr="00F46EEF" w:rsidRDefault="00C175C8" w:rsidP="00C175C8">
            <w:pPr>
              <w:rPr>
                <w:sz w:val="20"/>
                <w:szCs w:val="20"/>
              </w:rPr>
            </w:pPr>
          </w:p>
          <w:p w14:paraId="32441FDF" w14:textId="77777777" w:rsidR="00C175C8" w:rsidRPr="00F46EEF" w:rsidRDefault="00C175C8" w:rsidP="00C175C8">
            <w:pPr>
              <w:rPr>
                <w:sz w:val="20"/>
                <w:szCs w:val="20"/>
              </w:rPr>
            </w:pPr>
          </w:p>
          <w:p w14:paraId="7A877677" w14:textId="77777777" w:rsidR="00C175C8" w:rsidRPr="00F46EEF" w:rsidRDefault="00C175C8" w:rsidP="00C175C8">
            <w:pPr>
              <w:rPr>
                <w:sz w:val="20"/>
                <w:szCs w:val="20"/>
              </w:rPr>
            </w:pPr>
          </w:p>
          <w:p w14:paraId="39D8A5DF" w14:textId="77777777" w:rsidR="00C175C8" w:rsidRPr="00F46EEF" w:rsidRDefault="00C175C8" w:rsidP="00C175C8">
            <w:pPr>
              <w:rPr>
                <w:sz w:val="20"/>
                <w:szCs w:val="20"/>
              </w:rPr>
            </w:pPr>
          </w:p>
          <w:p w14:paraId="4760328E" w14:textId="77777777" w:rsidR="00C175C8" w:rsidRPr="00F46EEF" w:rsidRDefault="00C175C8" w:rsidP="00C175C8">
            <w:pPr>
              <w:rPr>
                <w:sz w:val="20"/>
                <w:szCs w:val="20"/>
              </w:rPr>
            </w:pPr>
          </w:p>
          <w:p w14:paraId="5080438F" w14:textId="77777777" w:rsidR="00C175C8" w:rsidRPr="00F46EEF" w:rsidRDefault="00C175C8" w:rsidP="00C175C8">
            <w:pPr>
              <w:rPr>
                <w:sz w:val="20"/>
                <w:szCs w:val="20"/>
              </w:rPr>
            </w:pPr>
          </w:p>
          <w:p w14:paraId="63AC93D9" w14:textId="77777777" w:rsidR="00C175C8" w:rsidRPr="00F46EEF" w:rsidRDefault="00C175C8" w:rsidP="00C175C8">
            <w:pPr>
              <w:rPr>
                <w:sz w:val="20"/>
                <w:szCs w:val="20"/>
              </w:rPr>
            </w:pPr>
          </w:p>
          <w:p w14:paraId="6EB0CFEF" w14:textId="77777777" w:rsidR="00C175C8" w:rsidRPr="00F46EEF" w:rsidRDefault="00C175C8" w:rsidP="00C175C8">
            <w:pPr>
              <w:rPr>
                <w:sz w:val="20"/>
                <w:szCs w:val="20"/>
              </w:rPr>
            </w:pPr>
          </w:p>
          <w:p w14:paraId="1025F771" w14:textId="77777777" w:rsidR="00C175C8" w:rsidRPr="00F46EEF" w:rsidRDefault="00C175C8" w:rsidP="00C175C8">
            <w:pPr>
              <w:rPr>
                <w:sz w:val="20"/>
                <w:szCs w:val="20"/>
              </w:rPr>
            </w:pPr>
          </w:p>
          <w:p w14:paraId="1B926805" w14:textId="77777777" w:rsidR="00C175C8" w:rsidRPr="00F46EEF" w:rsidRDefault="00C175C8" w:rsidP="00C175C8">
            <w:pPr>
              <w:rPr>
                <w:sz w:val="20"/>
                <w:szCs w:val="20"/>
              </w:rPr>
            </w:pPr>
          </w:p>
          <w:p w14:paraId="5AAD439C" w14:textId="77777777" w:rsidR="00C175C8" w:rsidRPr="00F46EEF" w:rsidRDefault="00C175C8" w:rsidP="00C175C8">
            <w:pPr>
              <w:rPr>
                <w:sz w:val="20"/>
                <w:szCs w:val="20"/>
              </w:rPr>
            </w:pPr>
          </w:p>
          <w:p w14:paraId="44078F90" w14:textId="77777777" w:rsidR="00C175C8" w:rsidRPr="00F46EEF" w:rsidRDefault="00C175C8" w:rsidP="00C175C8">
            <w:pPr>
              <w:rPr>
                <w:sz w:val="20"/>
                <w:szCs w:val="20"/>
              </w:rPr>
            </w:pPr>
          </w:p>
          <w:p w14:paraId="711B639F" w14:textId="77777777" w:rsidR="00C175C8" w:rsidRPr="00F46EEF" w:rsidRDefault="00C175C8" w:rsidP="00C175C8">
            <w:pPr>
              <w:rPr>
                <w:sz w:val="20"/>
                <w:szCs w:val="20"/>
              </w:rPr>
            </w:pPr>
          </w:p>
          <w:p w14:paraId="42C9C292" w14:textId="77777777" w:rsidR="00C175C8" w:rsidRPr="00F46EEF" w:rsidRDefault="00C175C8" w:rsidP="00C175C8">
            <w:pPr>
              <w:rPr>
                <w:sz w:val="20"/>
                <w:szCs w:val="20"/>
              </w:rPr>
            </w:pPr>
          </w:p>
          <w:p w14:paraId="513A45F6" w14:textId="77777777" w:rsidR="00C175C8" w:rsidRPr="00F46EEF" w:rsidRDefault="00C175C8" w:rsidP="00C175C8">
            <w:pPr>
              <w:rPr>
                <w:sz w:val="20"/>
                <w:szCs w:val="20"/>
              </w:rPr>
            </w:pPr>
          </w:p>
          <w:p w14:paraId="439ACFED" w14:textId="77777777" w:rsidR="00C175C8" w:rsidRPr="00F46EEF" w:rsidRDefault="00C175C8" w:rsidP="00C175C8">
            <w:pPr>
              <w:rPr>
                <w:sz w:val="20"/>
                <w:szCs w:val="20"/>
              </w:rPr>
            </w:pPr>
          </w:p>
          <w:p w14:paraId="25277D9B" w14:textId="77777777" w:rsidR="00C175C8" w:rsidRPr="00F46EEF" w:rsidRDefault="00C175C8" w:rsidP="00C175C8">
            <w:pPr>
              <w:rPr>
                <w:sz w:val="20"/>
                <w:szCs w:val="20"/>
              </w:rPr>
            </w:pPr>
          </w:p>
          <w:p w14:paraId="770A7A39" w14:textId="77777777" w:rsidR="00C175C8" w:rsidRPr="00F46EEF" w:rsidRDefault="00C175C8" w:rsidP="00C175C8">
            <w:pPr>
              <w:rPr>
                <w:sz w:val="20"/>
                <w:szCs w:val="20"/>
              </w:rPr>
            </w:pPr>
          </w:p>
          <w:p w14:paraId="67FFD185" w14:textId="77777777" w:rsidR="00C175C8" w:rsidRPr="00F46EEF" w:rsidRDefault="00C175C8" w:rsidP="00C175C8">
            <w:pPr>
              <w:rPr>
                <w:sz w:val="20"/>
                <w:szCs w:val="20"/>
              </w:rPr>
            </w:pPr>
          </w:p>
          <w:p w14:paraId="5C15BC0C" w14:textId="77777777" w:rsidR="00C175C8" w:rsidRPr="00F46EEF" w:rsidRDefault="00C175C8" w:rsidP="00C175C8">
            <w:pPr>
              <w:rPr>
                <w:sz w:val="20"/>
                <w:szCs w:val="20"/>
              </w:rPr>
            </w:pPr>
          </w:p>
          <w:p w14:paraId="48DC054E" w14:textId="77777777" w:rsidR="00C175C8" w:rsidRPr="00F46EEF" w:rsidRDefault="00C175C8" w:rsidP="00C175C8">
            <w:pPr>
              <w:rPr>
                <w:sz w:val="20"/>
                <w:szCs w:val="20"/>
              </w:rPr>
            </w:pPr>
          </w:p>
          <w:p w14:paraId="3BC45F39" w14:textId="77777777" w:rsidR="00C175C8" w:rsidRPr="00F46EEF" w:rsidRDefault="00C175C8" w:rsidP="00C175C8">
            <w:pPr>
              <w:rPr>
                <w:sz w:val="20"/>
                <w:szCs w:val="20"/>
              </w:rPr>
            </w:pPr>
          </w:p>
          <w:p w14:paraId="7785D808" w14:textId="77777777" w:rsidR="00C175C8" w:rsidRPr="00F46EEF" w:rsidRDefault="00C175C8" w:rsidP="00C175C8">
            <w:pPr>
              <w:rPr>
                <w:sz w:val="20"/>
                <w:szCs w:val="20"/>
              </w:rPr>
            </w:pPr>
          </w:p>
          <w:p w14:paraId="64BDB24D" w14:textId="77777777" w:rsidR="00C175C8" w:rsidRPr="00F46EEF" w:rsidRDefault="00C175C8" w:rsidP="00C175C8">
            <w:pPr>
              <w:rPr>
                <w:sz w:val="20"/>
                <w:szCs w:val="20"/>
              </w:rPr>
            </w:pPr>
          </w:p>
          <w:p w14:paraId="5C6E1680" w14:textId="77777777" w:rsidR="00C175C8" w:rsidRPr="00F46EEF" w:rsidRDefault="00C175C8" w:rsidP="00C175C8">
            <w:pPr>
              <w:rPr>
                <w:sz w:val="20"/>
                <w:szCs w:val="20"/>
              </w:rPr>
            </w:pPr>
          </w:p>
          <w:p w14:paraId="0662273D" w14:textId="77777777" w:rsidR="00C175C8" w:rsidRPr="00F46EEF" w:rsidRDefault="00C175C8" w:rsidP="00C175C8">
            <w:pPr>
              <w:rPr>
                <w:sz w:val="20"/>
                <w:szCs w:val="20"/>
              </w:rPr>
            </w:pPr>
          </w:p>
          <w:p w14:paraId="7E87F080" w14:textId="77777777" w:rsidR="00C175C8" w:rsidRPr="00F46EEF" w:rsidRDefault="00C175C8" w:rsidP="00C175C8">
            <w:pPr>
              <w:rPr>
                <w:sz w:val="20"/>
                <w:szCs w:val="20"/>
              </w:rPr>
            </w:pPr>
          </w:p>
          <w:p w14:paraId="4022582F" w14:textId="77777777" w:rsidR="00C175C8" w:rsidRPr="00F46EEF" w:rsidRDefault="00C175C8" w:rsidP="00C175C8">
            <w:pPr>
              <w:rPr>
                <w:sz w:val="20"/>
                <w:szCs w:val="20"/>
              </w:rPr>
            </w:pPr>
          </w:p>
          <w:p w14:paraId="009DDC51" w14:textId="77777777" w:rsidR="00C175C8" w:rsidRPr="00F46EEF" w:rsidRDefault="00C175C8" w:rsidP="00C175C8">
            <w:pPr>
              <w:rPr>
                <w:sz w:val="20"/>
                <w:szCs w:val="20"/>
              </w:rPr>
            </w:pPr>
          </w:p>
          <w:p w14:paraId="4319CFB7" w14:textId="77777777" w:rsidR="00C175C8" w:rsidRPr="00F46EEF" w:rsidRDefault="00C175C8" w:rsidP="00C175C8">
            <w:pPr>
              <w:rPr>
                <w:sz w:val="20"/>
                <w:szCs w:val="20"/>
              </w:rPr>
            </w:pPr>
          </w:p>
          <w:p w14:paraId="5042737A" w14:textId="77777777" w:rsidR="00C175C8" w:rsidRPr="00F46EEF" w:rsidRDefault="00C175C8" w:rsidP="00C175C8">
            <w:pPr>
              <w:rPr>
                <w:sz w:val="20"/>
                <w:szCs w:val="20"/>
              </w:rPr>
            </w:pPr>
          </w:p>
          <w:p w14:paraId="2054E604" w14:textId="77777777" w:rsidR="00C175C8" w:rsidRPr="00F46EEF" w:rsidRDefault="00C175C8" w:rsidP="00C175C8">
            <w:pPr>
              <w:rPr>
                <w:sz w:val="20"/>
                <w:szCs w:val="20"/>
              </w:rPr>
            </w:pPr>
          </w:p>
          <w:p w14:paraId="7408E0FF" w14:textId="77777777" w:rsidR="00C175C8" w:rsidRPr="00F46EEF" w:rsidRDefault="00C175C8" w:rsidP="00C175C8">
            <w:pPr>
              <w:rPr>
                <w:sz w:val="20"/>
                <w:szCs w:val="20"/>
              </w:rPr>
            </w:pPr>
          </w:p>
          <w:p w14:paraId="13AC83A9" w14:textId="77777777" w:rsidR="00C175C8" w:rsidRPr="00F46EEF" w:rsidRDefault="00C175C8" w:rsidP="00C175C8">
            <w:pPr>
              <w:rPr>
                <w:sz w:val="20"/>
                <w:szCs w:val="20"/>
              </w:rPr>
            </w:pPr>
          </w:p>
          <w:p w14:paraId="5C43A8F5" w14:textId="77777777" w:rsidR="00C175C8" w:rsidRPr="00F46EEF" w:rsidRDefault="00C175C8" w:rsidP="00C175C8">
            <w:pPr>
              <w:rPr>
                <w:sz w:val="20"/>
                <w:szCs w:val="20"/>
              </w:rPr>
            </w:pPr>
          </w:p>
          <w:p w14:paraId="2AB5B28C" w14:textId="77777777" w:rsidR="00C175C8" w:rsidRPr="00F46EEF" w:rsidRDefault="00C175C8" w:rsidP="00C175C8">
            <w:pPr>
              <w:rPr>
                <w:sz w:val="20"/>
                <w:szCs w:val="20"/>
              </w:rPr>
            </w:pPr>
          </w:p>
          <w:p w14:paraId="178F5BC9" w14:textId="77777777" w:rsidR="00C175C8" w:rsidRPr="00F46EEF" w:rsidRDefault="00C175C8" w:rsidP="00C175C8">
            <w:pPr>
              <w:rPr>
                <w:sz w:val="20"/>
                <w:szCs w:val="20"/>
              </w:rPr>
            </w:pPr>
          </w:p>
          <w:p w14:paraId="71C0E6F6" w14:textId="77777777" w:rsidR="00C175C8" w:rsidRPr="00F46EEF" w:rsidRDefault="00C175C8" w:rsidP="00C175C8">
            <w:pPr>
              <w:rPr>
                <w:sz w:val="20"/>
                <w:szCs w:val="20"/>
              </w:rPr>
            </w:pPr>
          </w:p>
          <w:p w14:paraId="10696D5F" w14:textId="77777777" w:rsidR="00C175C8" w:rsidRPr="00F46EEF" w:rsidRDefault="00C175C8" w:rsidP="00C175C8">
            <w:pPr>
              <w:rPr>
                <w:sz w:val="20"/>
                <w:szCs w:val="20"/>
              </w:rPr>
            </w:pPr>
          </w:p>
          <w:p w14:paraId="37958EAF" w14:textId="77777777" w:rsidR="00C175C8" w:rsidRPr="00F46EEF" w:rsidRDefault="00C175C8" w:rsidP="00C175C8">
            <w:pPr>
              <w:rPr>
                <w:sz w:val="20"/>
                <w:szCs w:val="20"/>
              </w:rPr>
            </w:pPr>
          </w:p>
          <w:p w14:paraId="7F8F99C0" w14:textId="77777777" w:rsidR="00C175C8" w:rsidRPr="00F46EEF" w:rsidRDefault="00C175C8" w:rsidP="00C175C8">
            <w:pPr>
              <w:rPr>
                <w:sz w:val="20"/>
                <w:szCs w:val="20"/>
              </w:rPr>
            </w:pPr>
          </w:p>
          <w:p w14:paraId="430A5435" w14:textId="6C38B38C" w:rsidR="00C175C8" w:rsidRDefault="00C175C8" w:rsidP="00C175C8">
            <w:pPr>
              <w:rPr>
                <w:sz w:val="20"/>
                <w:szCs w:val="20"/>
              </w:rPr>
            </w:pPr>
          </w:p>
          <w:p w14:paraId="564D04FC" w14:textId="63C50C97" w:rsidR="00A76B2D" w:rsidRDefault="00A76B2D" w:rsidP="00C175C8">
            <w:pPr>
              <w:rPr>
                <w:sz w:val="20"/>
                <w:szCs w:val="20"/>
              </w:rPr>
            </w:pPr>
          </w:p>
          <w:p w14:paraId="1980DCEB" w14:textId="7FA7D199" w:rsidR="00A76B2D" w:rsidRDefault="00A76B2D" w:rsidP="00C175C8">
            <w:pPr>
              <w:rPr>
                <w:sz w:val="20"/>
                <w:szCs w:val="20"/>
              </w:rPr>
            </w:pPr>
          </w:p>
          <w:p w14:paraId="6420DD8E" w14:textId="5BE07DE8" w:rsidR="00A76B2D" w:rsidRDefault="00A76B2D" w:rsidP="00C175C8">
            <w:pPr>
              <w:rPr>
                <w:sz w:val="20"/>
                <w:szCs w:val="20"/>
              </w:rPr>
            </w:pPr>
          </w:p>
          <w:p w14:paraId="4E4B07A5" w14:textId="2F712108" w:rsidR="00A76B2D" w:rsidRDefault="00A76B2D" w:rsidP="00C175C8">
            <w:pPr>
              <w:rPr>
                <w:sz w:val="20"/>
                <w:szCs w:val="20"/>
              </w:rPr>
            </w:pPr>
          </w:p>
          <w:p w14:paraId="220CEC73" w14:textId="64D7C8A0" w:rsidR="00A76B2D" w:rsidRDefault="00A76B2D" w:rsidP="00C175C8">
            <w:pPr>
              <w:rPr>
                <w:sz w:val="20"/>
                <w:szCs w:val="20"/>
              </w:rPr>
            </w:pPr>
          </w:p>
          <w:p w14:paraId="45387B97" w14:textId="22EA250D" w:rsidR="00A76B2D" w:rsidRDefault="00A76B2D" w:rsidP="00C175C8">
            <w:pPr>
              <w:rPr>
                <w:sz w:val="20"/>
                <w:szCs w:val="20"/>
              </w:rPr>
            </w:pPr>
          </w:p>
          <w:p w14:paraId="0B9C2B5C" w14:textId="01380E6A" w:rsidR="00A76B2D" w:rsidRDefault="00A76B2D" w:rsidP="00C175C8">
            <w:pPr>
              <w:rPr>
                <w:sz w:val="20"/>
                <w:szCs w:val="20"/>
              </w:rPr>
            </w:pPr>
          </w:p>
          <w:p w14:paraId="5E8DAF81" w14:textId="7C92CE23" w:rsidR="00A76B2D" w:rsidRDefault="00A76B2D" w:rsidP="00C175C8">
            <w:pPr>
              <w:rPr>
                <w:sz w:val="20"/>
                <w:szCs w:val="20"/>
              </w:rPr>
            </w:pPr>
          </w:p>
          <w:p w14:paraId="26FB1E0F" w14:textId="0ABCFD58" w:rsidR="00A76B2D" w:rsidRDefault="00A76B2D" w:rsidP="00C175C8">
            <w:pPr>
              <w:rPr>
                <w:sz w:val="20"/>
                <w:szCs w:val="20"/>
              </w:rPr>
            </w:pPr>
          </w:p>
          <w:p w14:paraId="0F4FCEEC" w14:textId="03C1DED2" w:rsidR="00A76B2D" w:rsidRDefault="00A76B2D" w:rsidP="00C175C8">
            <w:pPr>
              <w:rPr>
                <w:sz w:val="20"/>
                <w:szCs w:val="20"/>
              </w:rPr>
            </w:pPr>
          </w:p>
          <w:p w14:paraId="3F8DE2C6" w14:textId="4141A085" w:rsidR="00A76B2D" w:rsidRDefault="00A76B2D" w:rsidP="00C175C8">
            <w:pPr>
              <w:rPr>
                <w:sz w:val="20"/>
                <w:szCs w:val="20"/>
              </w:rPr>
            </w:pPr>
          </w:p>
          <w:p w14:paraId="0DB7D8F3" w14:textId="610A9274" w:rsidR="00A76B2D" w:rsidRDefault="00A76B2D" w:rsidP="00C175C8">
            <w:pPr>
              <w:rPr>
                <w:sz w:val="20"/>
                <w:szCs w:val="20"/>
              </w:rPr>
            </w:pPr>
          </w:p>
          <w:p w14:paraId="6DA16479" w14:textId="63986B38" w:rsidR="00A76B2D" w:rsidRDefault="00A76B2D" w:rsidP="00C175C8">
            <w:pPr>
              <w:rPr>
                <w:sz w:val="20"/>
                <w:szCs w:val="20"/>
              </w:rPr>
            </w:pPr>
          </w:p>
          <w:p w14:paraId="69562785" w14:textId="293713E7" w:rsidR="00A76B2D" w:rsidRDefault="00A76B2D" w:rsidP="00C175C8">
            <w:pPr>
              <w:rPr>
                <w:sz w:val="20"/>
                <w:szCs w:val="20"/>
              </w:rPr>
            </w:pPr>
          </w:p>
          <w:p w14:paraId="41033EB0" w14:textId="3488C180" w:rsidR="00A76B2D" w:rsidRDefault="00A76B2D" w:rsidP="00C175C8">
            <w:pPr>
              <w:rPr>
                <w:sz w:val="20"/>
                <w:szCs w:val="20"/>
              </w:rPr>
            </w:pPr>
          </w:p>
          <w:p w14:paraId="7D7423FD" w14:textId="6B958E9A" w:rsidR="00A76B2D" w:rsidRDefault="00A76B2D" w:rsidP="00C175C8">
            <w:pPr>
              <w:rPr>
                <w:sz w:val="20"/>
                <w:szCs w:val="20"/>
              </w:rPr>
            </w:pPr>
          </w:p>
          <w:p w14:paraId="638CA726" w14:textId="25F54ABA" w:rsidR="00A76B2D" w:rsidRDefault="00A76B2D" w:rsidP="00C175C8">
            <w:pPr>
              <w:rPr>
                <w:sz w:val="20"/>
                <w:szCs w:val="20"/>
              </w:rPr>
            </w:pPr>
          </w:p>
          <w:p w14:paraId="4E4086F4" w14:textId="1C862020" w:rsidR="00A76B2D" w:rsidRDefault="00A76B2D" w:rsidP="00C175C8">
            <w:pPr>
              <w:rPr>
                <w:sz w:val="20"/>
                <w:szCs w:val="20"/>
              </w:rPr>
            </w:pPr>
          </w:p>
          <w:p w14:paraId="608B2B2A" w14:textId="5603C54B" w:rsidR="00A76B2D" w:rsidRDefault="00A76B2D" w:rsidP="00C175C8">
            <w:pPr>
              <w:rPr>
                <w:sz w:val="20"/>
                <w:szCs w:val="20"/>
              </w:rPr>
            </w:pPr>
          </w:p>
          <w:p w14:paraId="69B4C2AF" w14:textId="569D97C1" w:rsidR="00A76B2D" w:rsidRDefault="00A76B2D" w:rsidP="00C175C8">
            <w:pPr>
              <w:rPr>
                <w:sz w:val="20"/>
                <w:szCs w:val="20"/>
              </w:rPr>
            </w:pPr>
          </w:p>
          <w:p w14:paraId="76D39B54" w14:textId="2EFAEC03" w:rsidR="00A76B2D" w:rsidRDefault="00A76B2D" w:rsidP="00C175C8">
            <w:pPr>
              <w:rPr>
                <w:sz w:val="20"/>
                <w:szCs w:val="20"/>
              </w:rPr>
            </w:pPr>
          </w:p>
          <w:p w14:paraId="68FDDA01" w14:textId="77777777" w:rsidR="00C175C8" w:rsidRPr="00F46EEF" w:rsidRDefault="00C175C8" w:rsidP="00C175C8">
            <w:pPr>
              <w:rPr>
                <w:sz w:val="20"/>
                <w:szCs w:val="20"/>
              </w:rPr>
            </w:pPr>
            <w:r w:rsidRPr="00F46EEF">
              <w:rPr>
                <w:sz w:val="20"/>
                <w:szCs w:val="20"/>
              </w:rPr>
              <w:t xml:space="preserve">Zákon č. 108/2024 Z. z. </w:t>
            </w:r>
          </w:p>
          <w:p w14:paraId="6DA154F7" w14:textId="77777777" w:rsidR="00C175C8" w:rsidRPr="00F46EEF" w:rsidRDefault="00C175C8" w:rsidP="00C175C8">
            <w:pPr>
              <w:rPr>
                <w:sz w:val="20"/>
                <w:szCs w:val="20"/>
              </w:rPr>
            </w:pPr>
          </w:p>
          <w:p w14:paraId="61458A8E" w14:textId="77777777" w:rsidR="00C175C8" w:rsidRPr="00F46EEF" w:rsidRDefault="00C175C8" w:rsidP="00C175C8">
            <w:pPr>
              <w:rPr>
                <w:sz w:val="20"/>
                <w:szCs w:val="20"/>
              </w:rPr>
            </w:pPr>
          </w:p>
          <w:p w14:paraId="43E1491F" w14:textId="77777777" w:rsidR="00C175C8" w:rsidRPr="00F46EEF" w:rsidRDefault="00C175C8" w:rsidP="00C175C8">
            <w:pPr>
              <w:rPr>
                <w:sz w:val="20"/>
                <w:szCs w:val="20"/>
              </w:rPr>
            </w:pPr>
          </w:p>
          <w:p w14:paraId="34BEF471" w14:textId="77777777" w:rsidR="00C175C8" w:rsidRPr="00F46EEF" w:rsidRDefault="00C175C8" w:rsidP="00C175C8">
            <w:pPr>
              <w:rPr>
                <w:sz w:val="20"/>
                <w:szCs w:val="20"/>
              </w:rPr>
            </w:pPr>
          </w:p>
          <w:p w14:paraId="1CB46626" w14:textId="77777777" w:rsidR="00C175C8" w:rsidRPr="00F46EEF" w:rsidRDefault="00C175C8" w:rsidP="00C175C8">
            <w:pPr>
              <w:rPr>
                <w:sz w:val="20"/>
                <w:szCs w:val="20"/>
              </w:rPr>
            </w:pPr>
            <w:r w:rsidRPr="00F46EEF">
              <w:rPr>
                <w:sz w:val="20"/>
                <w:szCs w:val="20"/>
              </w:rPr>
              <w:t xml:space="preserve">Zákon č. 251/2012 Z. z.  </w:t>
            </w:r>
          </w:p>
        </w:tc>
        <w:tc>
          <w:tcPr>
            <w:tcW w:w="1009" w:type="dxa"/>
            <w:tcBorders>
              <w:top w:val="single" w:sz="4" w:space="0" w:color="auto"/>
              <w:left w:val="single" w:sz="4" w:space="0" w:color="auto"/>
              <w:bottom w:val="single" w:sz="4" w:space="0" w:color="auto"/>
              <w:right w:val="single" w:sz="4" w:space="0" w:color="auto"/>
            </w:tcBorders>
          </w:tcPr>
          <w:p w14:paraId="4FBF8423" w14:textId="77777777" w:rsidR="00C175C8" w:rsidRPr="00F46EEF" w:rsidRDefault="00C175C8" w:rsidP="00C175C8">
            <w:pPr>
              <w:rPr>
                <w:b/>
                <w:sz w:val="20"/>
                <w:szCs w:val="20"/>
              </w:rPr>
            </w:pPr>
            <w:r w:rsidRPr="00F46EEF">
              <w:rPr>
                <w:b/>
                <w:sz w:val="20"/>
                <w:szCs w:val="20"/>
              </w:rPr>
              <w:t>Č: I</w:t>
            </w:r>
          </w:p>
          <w:p w14:paraId="013D25BC" w14:textId="77777777" w:rsidR="00C175C8" w:rsidRPr="00F46EEF" w:rsidRDefault="00C175C8" w:rsidP="00C175C8">
            <w:pPr>
              <w:rPr>
                <w:sz w:val="20"/>
                <w:szCs w:val="20"/>
              </w:rPr>
            </w:pPr>
            <w:r w:rsidRPr="00F46EEF">
              <w:rPr>
                <w:sz w:val="20"/>
                <w:szCs w:val="20"/>
              </w:rPr>
              <w:t xml:space="preserve">§: 15 </w:t>
            </w:r>
            <w:r w:rsidRPr="00F46EEF">
              <w:rPr>
                <w:sz w:val="20"/>
                <w:szCs w:val="20"/>
              </w:rPr>
              <w:br/>
              <w:t>O: 1</w:t>
            </w:r>
            <w:r w:rsidRPr="00F46EEF">
              <w:rPr>
                <w:sz w:val="20"/>
                <w:szCs w:val="20"/>
              </w:rPr>
              <w:br/>
            </w:r>
          </w:p>
          <w:p w14:paraId="21DD49CE" w14:textId="77777777" w:rsidR="00C175C8" w:rsidRPr="00F46EEF" w:rsidRDefault="00C175C8" w:rsidP="00C175C8">
            <w:pPr>
              <w:rPr>
                <w:sz w:val="20"/>
                <w:szCs w:val="20"/>
              </w:rPr>
            </w:pPr>
          </w:p>
          <w:p w14:paraId="416539A1" w14:textId="77777777" w:rsidR="00C175C8" w:rsidRPr="00F46EEF" w:rsidRDefault="00C175C8" w:rsidP="00C175C8">
            <w:pPr>
              <w:rPr>
                <w:sz w:val="20"/>
                <w:szCs w:val="20"/>
              </w:rPr>
            </w:pPr>
          </w:p>
          <w:p w14:paraId="6360BA01" w14:textId="77777777" w:rsidR="00C175C8" w:rsidRPr="00F46EEF" w:rsidRDefault="00C175C8" w:rsidP="00C175C8">
            <w:pPr>
              <w:rPr>
                <w:sz w:val="20"/>
                <w:szCs w:val="20"/>
              </w:rPr>
            </w:pPr>
          </w:p>
          <w:p w14:paraId="10CC98B9" w14:textId="77777777" w:rsidR="00C175C8" w:rsidRPr="00F46EEF" w:rsidRDefault="00C175C8" w:rsidP="00C175C8">
            <w:pPr>
              <w:rPr>
                <w:sz w:val="20"/>
                <w:szCs w:val="20"/>
              </w:rPr>
            </w:pPr>
          </w:p>
          <w:p w14:paraId="140BBB50" w14:textId="77777777" w:rsidR="00C175C8" w:rsidRPr="00F46EEF" w:rsidRDefault="00C175C8" w:rsidP="00C175C8">
            <w:pPr>
              <w:rPr>
                <w:sz w:val="20"/>
                <w:szCs w:val="20"/>
              </w:rPr>
            </w:pPr>
          </w:p>
          <w:p w14:paraId="211DB831" w14:textId="77777777" w:rsidR="00C175C8" w:rsidRPr="00F46EEF" w:rsidRDefault="00C175C8" w:rsidP="00C175C8">
            <w:pPr>
              <w:rPr>
                <w:sz w:val="20"/>
                <w:szCs w:val="20"/>
              </w:rPr>
            </w:pPr>
          </w:p>
          <w:p w14:paraId="0C2FF843" w14:textId="77777777" w:rsidR="00C175C8" w:rsidRPr="00F46EEF" w:rsidRDefault="00C175C8" w:rsidP="00C175C8">
            <w:pPr>
              <w:rPr>
                <w:sz w:val="20"/>
                <w:szCs w:val="20"/>
              </w:rPr>
            </w:pPr>
          </w:p>
          <w:p w14:paraId="2753C841" w14:textId="77777777" w:rsidR="00C175C8" w:rsidRPr="00F46EEF" w:rsidRDefault="00C175C8" w:rsidP="00C175C8">
            <w:pPr>
              <w:rPr>
                <w:sz w:val="20"/>
                <w:szCs w:val="20"/>
              </w:rPr>
            </w:pPr>
          </w:p>
          <w:p w14:paraId="54363C01" w14:textId="77777777" w:rsidR="00C175C8" w:rsidRPr="00F46EEF" w:rsidRDefault="00C175C8" w:rsidP="00C175C8">
            <w:pPr>
              <w:rPr>
                <w:sz w:val="20"/>
                <w:szCs w:val="20"/>
              </w:rPr>
            </w:pPr>
          </w:p>
          <w:p w14:paraId="3FA8DCC3" w14:textId="77777777" w:rsidR="00C175C8" w:rsidRPr="00F46EEF" w:rsidRDefault="00C175C8" w:rsidP="00C175C8">
            <w:pPr>
              <w:rPr>
                <w:sz w:val="20"/>
                <w:szCs w:val="20"/>
              </w:rPr>
            </w:pPr>
          </w:p>
          <w:p w14:paraId="4C29FBFB" w14:textId="77777777" w:rsidR="00C175C8" w:rsidRPr="00F46EEF" w:rsidRDefault="00C175C8" w:rsidP="00C175C8">
            <w:pPr>
              <w:rPr>
                <w:sz w:val="20"/>
                <w:szCs w:val="20"/>
              </w:rPr>
            </w:pPr>
          </w:p>
          <w:p w14:paraId="01B4AF8B" w14:textId="77777777" w:rsidR="00C175C8" w:rsidRPr="00F46EEF" w:rsidRDefault="00C175C8" w:rsidP="00C175C8">
            <w:pPr>
              <w:rPr>
                <w:sz w:val="20"/>
                <w:szCs w:val="20"/>
              </w:rPr>
            </w:pPr>
          </w:p>
          <w:p w14:paraId="0BBF156E" w14:textId="77777777" w:rsidR="00C175C8" w:rsidRPr="00F46EEF" w:rsidRDefault="00C175C8" w:rsidP="00C175C8">
            <w:pPr>
              <w:rPr>
                <w:sz w:val="20"/>
                <w:szCs w:val="20"/>
              </w:rPr>
            </w:pPr>
          </w:p>
          <w:p w14:paraId="3CA5DDB4" w14:textId="77777777" w:rsidR="00C175C8" w:rsidRPr="00F46EEF" w:rsidRDefault="00C175C8" w:rsidP="00C175C8">
            <w:pPr>
              <w:rPr>
                <w:sz w:val="20"/>
                <w:szCs w:val="20"/>
              </w:rPr>
            </w:pPr>
          </w:p>
          <w:p w14:paraId="42370A76" w14:textId="77777777" w:rsidR="00C175C8" w:rsidRPr="00F46EEF" w:rsidRDefault="00C175C8" w:rsidP="00C175C8">
            <w:pPr>
              <w:rPr>
                <w:sz w:val="20"/>
                <w:szCs w:val="20"/>
              </w:rPr>
            </w:pPr>
          </w:p>
          <w:p w14:paraId="549937BE" w14:textId="77777777" w:rsidR="00C175C8" w:rsidRPr="00F46EEF" w:rsidRDefault="00C175C8" w:rsidP="00C175C8">
            <w:pPr>
              <w:rPr>
                <w:sz w:val="20"/>
                <w:szCs w:val="20"/>
              </w:rPr>
            </w:pPr>
          </w:p>
          <w:p w14:paraId="14FC5CED" w14:textId="77777777" w:rsidR="00C175C8" w:rsidRPr="00F46EEF" w:rsidRDefault="00C175C8" w:rsidP="00C175C8">
            <w:pPr>
              <w:rPr>
                <w:sz w:val="20"/>
                <w:szCs w:val="20"/>
              </w:rPr>
            </w:pPr>
          </w:p>
          <w:p w14:paraId="3085AEF7" w14:textId="77777777" w:rsidR="00C175C8" w:rsidRPr="00F46EEF" w:rsidRDefault="00C175C8" w:rsidP="00C175C8">
            <w:pPr>
              <w:rPr>
                <w:sz w:val="20"/>
                <w:szCs w:val="20"/>
              </w:rPr>
            </w:pPr>
          </w:p>
          <w:p w14:paraId="1395FC6B" w14:textId="77777777" w:rsidR="00C175C8" w:rsidRPr="00F46EEF" w:rsidRDefault="00C175C8" w:rsidP="00C175C8">
            <w:pPr>
              <w:rPr>
                <w:sz w:val="20"/>
                <w:szCs w:val="20"/>
              </w:rPr>
            </w:pPr>
          </w:p>
          <w:p w14:paraId="7C0161AB" w14:textId="77777777" w:rsidR="00C175C8" w:rsidRPr="00F46EEF" w:rsidRDefault="00C175C8" w:rsidP="00C175C8">
            <w:pPr>
              <w:rPr>
                <w:sz w:val="20"/>
                <w:szCs w:val="20"/>
              </w:rPr>
            </w:pPr>
          </w:p>
          <w:p w14:paraId="5C0CE44A" w14:textId="77777777" w:rsidR="00C175C8" w:rsidRPr="00F46EEF" w:rsidRDefault="00C175C8" w:rsidP="00C175C8">
            <w:pPr>
              <w:rPr>
                <w:sz w:val="20"/>
                <w:szCs w:val="20"/>
              </w:rPr>
            </w:pPr>
          </w:p>
          <w:p w14:paraId="759EDECB" w14:textId="77777777" w:rsidR="00C175C8" w:rsidRPr="00F46EEF" w:rsidRDefault="00C175C8" w:rsidP="00C175C8">
            <w:pPr>
              <w:rPr>
                <w:sz w:val="20"/>
                <w:szCs w:val="20"/>
              </w:rPr>
            </w:pPr>
          </w:p>
          <w:p w14:paraId="6AD611DF" w14:textId="77777777" w:rsidR="00C175C8" w:rsidRPr="00F46EEF" w:rsidRDefault="00C175C8" w:rsidP="00C175C8">
            <w:pPr>
              <w:rPr>
                <w:sz w:val="20"/>
                <w:szCs w:val="20"/>
              </w:rPr>
            </w:pPr>
          </w:p>
          <w:p w14:paraId="3178893B" w14:textId="77777777" w:rsidR="00C175C8" w:rsidRPr="00F46EEF" w:rsidRDefault="00C175C8" w:rsidP="00C175C8">
            <w:pPr>
              <w:rPr>
                <w:sz w:val="20"/>
                <w:szCs w:val="20"/>
              </w:rPr>
            </w:pPr>
          </w:p>
          <w:p w14:paraId="78356197" w14:textId="77777777" w:rsidR="00C175C8" w:rsidRPr="00F46EEF" w:rsidRDefault="00C175C8" w:rsidP="00C175C8">
            <w:pPr>
              <w:rPr>
                <w:sz w:val="20"/>
                <w:szCs w:val="20"/>
              </w:rPr>
            </w:pPr>
          </w:p>
          <w:p w14:paraId="32EDD0CC" w14:textId="77777777" w:rsidR="00C175C8" w:rsidRPr="00F46EEF" w:rsidRDefault="00C175C8" w:rsidP="00C175C8">
            <w:pPr>
              <w:rPr>
                <w:sz w:val="20"/>
                <w:szCs w:val="20"/>
              </w:rPr>
            </w:pPr>
          </w:p>
          <w:p w14:paraId="686FEE29" w14:textId="77777777" w:rsidR="00C175C8" w:rsidRPr="00F46EEF" w:rsidRDefault="00C175C8" w:rsidP="00C175C8">
            <w:pPr>
              <w:rPr>
                <w:sz w:val="20"/>
                <w:szCs w:val="20"/>
              </w:rPr>
            </w:pPr>
          </w:p>
          <w:p w14:paraId="291082BF" w14:textId="77777777" w:rsidR="00C175C8" w:rsidRPr="00F46EEF" w:rsidRDefault="00C175C8" w:rsidP="00C175C8">
            <w:pPr>
              <w:rPr>
                <w:sz w:val="20"/>
                <w:szCs w:val="20"/>
              </w:rPr>
            </w:pPr>
          </w:p>
          <w:p w14:paraId="7974A9C8" w14:textId="77777777" w:rsidR="00C175C8" w:rsidRPr="00F46EEF" w:rsidRDefault="00C175C8" w:rsidP="00C175C8">
            <w:pPr>
              <w:rPr>
                <w:sz w:val="20"/>
                <w:szCs w:val="20"/>
              </w:rPr>
            </w:pPr>
          </w:p>
          <w:p w14:paraId="0BA25A0A" w14:textId="77777777" w:rsidR="00C175C8" w:rsidRPr="00F46EEF" w:rsidRDefault="00C175C8" w:rsidP="00C175C8">
            <w:pPr>
              <w:rPr>
                <w:sz w:val="20"/>
                <w:szCs w:val="20"/>
              </w:rPr>
            </w:pPr>
          </w:p>
          <w:p w14:paraId="6E64F930" w14:textId="77777777" w:rsidR="00C175C8" w:rsidRPr="00F46EEF" w:rsidRDefault="00C175C8" w:rsidP="00C175C8">
            <w:pPr>
              <w:rPr>
                <w:sz w:val="20"/>
                <w:szCs w:val="20"/>
              </w:rPr>
            </w:pPr>
          </w:p>
          <w:p w14:paraId="32B8922F" w14:textId="77777777" w:rsidR="00C175C8" w:rsidRPr="00F46EEF" w:rsidRDefault="00C175C8" w:rsidP="00C175C8">
            <w:pPr>
              <w:rPr>
                <w:sz w:val="20"/>
                <w:szCs w:val="20"/>
              </w:rPr>
            </w:pPr>
          </w:p>
          <w:p w14:paraId="6DCCF6B4" w14:textId="77777777" w:rsidR="00C175C8" w:rsidRPr="00F46EEF" w:rsidRDefault="00C175C8" w:rsidP="00C175C8">
            <w:pPr>
              <w:rPr>
                <w:sz w:val="20"/>
                <w:szCs w:val="20"/>
              </w:rPr>
            </w:pPr>
          </w:p>
          <w:p w14:paraId="6B214B3A" w14:textId="77777777" w:rsidR="00C175C8" w:rsidRPr="00F46EEF" w:rsidRDefault="00C175C8" w:rsidP="00C175C8">
            <w:pPr>
              <w:rPr>
                <w:sz w:val="20"/>
                <w:szCs w:val="20"/>
              </w:rPr>
            </w:pPr>
          </w:p>
          <w:p w14:paraId="774FE960" w14:textId="77777777" w:rsidR="00C175C8" w:rsidRPr="00F46EEF" w:rsidRDefault="00C175C8" w:rsidP="00C175C8">
            <w:pPr>
              <w:rPr>
                <w:sz w:val="20"/>
                <w:szCs w:val="20"/>
              </w:rPr>
            </w:pPr>
          </w:p>
          <w:p w14:paraId="4FB90B13" w14:textId="77777777" w:rsidR="00C175C8" w:rsidRPr="00F46EEF" w:rsidRDefault="00C175C8" w:rsidP="00C175C8">
            <w:pPr>
              <w:rPr>
                <w:sz w:val="20"/>
                <w:szCs w:val="20"/>
              </w:rPr>
            </w:pPr>
          </w:p>
          <w:p w14:paraId="08EAB3D8" w14:textId="77777777" w:rsidR="00C175C8" w:rsidRPr="00F46EEF" w:rsidRDefault="00C175C8" w:rsidP="00C175C8">
            <w:pPr>
              <w:rPr>
                <w:sz w:val="20"/>
                <w:szCs w:val="20"/>
              </w:rPr>
            </w:pPr>
          </w:p>
          <w:p w14:paraId="2F021413" w14:textId="77777777" w:rsidR="00C175C8" w:rsidRPr="00F46EEF" w:rsidRDefault="00C175C8" w:rsidP="00C175C8">
            <w:pPr>
              <w:rPr>
                <w:sz w:val="20"/>
                <w:szCs w:val="20"/>
              </w:rPr>
            </w:pPr>
          </w:p>
          <w:p w14:paraId="7DC8F5FD" w14:textId="77777777" w:rsidR="00C175C8" w:rsidRPr="00F46EEF" w:rsidRDefault="00C175C8" w:rsidP="00C175C8">
            <w:pPr>
              <w:rPr>
                <w:sz w:val="20"/>
                <w:szCs w:val="20"/>
              </w:rPr>
            </w:pPr>
          </w:p>
          <w:p w14:paraId="2191E9FE" w14:textId="77777777" w:rsidR="00C175C8" w:rsidRPr="00F46EEF" w:rsidRDefault="00C175C8" w:rsidP="00C175C8">
            <w:pPr>
              <w:rPr>
                <w:sz w:val="20"/>
                <w:szCs w:val="20"/>
              </w:rPr>
            </w:pPr>
          </w:p>
          <w:p w14:paraId="75CA6B25" w14:textId="77777777" w:rsidR="00C175C8" w:rsidRPr="00F46EEF" w:rsidRDefault="00C175C8" w:rsidP="00C175C8">
            <w:pPr>
              <w:rPr>
                <w:sz w:val="20"/>
                <w:szCs w:val="20"/>
              </w:rPr>
            </w:pPr>
          </w:p>
          <w:p w14:paraId="717D5B48" w14:textId="77777777" w:rsidR="00C175C8" w:rsidRPr="00F46EEF" w:rsidRDefault="00C175C8" w:rsidP="00C175C8">
            <w:pPr>
              <w:rPr>
                <w:sz w:val="20"/>
                <w:szCs w:val="20"/>
              </w:rPr>
            </w:pPr>
          </w:p>
          <w:p w14:paraId="7123C846" w14:textId="77777777" w:rsidR="00C175C8" w:rsidRPr="00F46EEF" w:rsidRDefault="00C175C8" w:rsidP="00C175C8">
            <w:pPr>
              <w:rPr>
                <w:sz w:val="20"/>
                <w:szCs w:val="20"/>
              </w:rPr>
            </w:pPr>
          </w:p>
          <w:p w14:paraId="04C70DA9" w14:textId="77777777" w:rsidR="00C175C8" w:rsidRPr="00F46EEF" w:rsidRDefault="00C175C8" w:rsidP="00C175C8">
            <w:pPr>
              <w:rPr>
                <w:sz w:val="20"/>
                <w:szCs w:val="20"/>
              </w:rPr>
            </w:pPr>
          </w:p>
          <w:p w14:paraId="6363B2FB" w14:textId="77777777" w:rsidR="00C175C8" w:rsidRPr="00F46EEF" w:rsidRDefault="00C175C8" w:rsidP="00C175C8">
            <w:pPr>
              <w:rPr>
                <w:sz w:val="20"/>
                <w:szCs w:val="20"/>
              </w:rPr>
            </w:pPr>
          </w:p>
          <w:p w14:paraId="02D635EF" w14:textId="77777777" w:rsidR="00C175C8" w:rsidRPr="00F46EEF" w:rsidRDefault="00C175C8" w:rsidP="00C175C8">
            <w:pPr>
              <w:rPr>
                <w:sz w:val="20"/>
                <w:szCs w:val="20"/>
              </w:rPr>
            </w:pPr>
          </w:p>
          <w:p w14:paraId="6EDFB0C4" w14:textId="77777777" w:rsidR="00C175C8" w:rsidRPr="00F46EEF" w:rsidRDefault="00C175C8" w:rsidP="00C175C8">
            <w:pPr>
              <w:rPr>
                <w:sz w:val="20"/>
                <w:szCs w:val="20"/>
              </w:rPr>
            </w:pPr>
          </w:p>
          <w:p w14:paraId="168D5016" w14:textId="77777777" w:rsidR="00C175C8" w:rsidRPr="00F46EEF" w:rsidRDefault="00C175C8" w:rsidP="00C175C8">
            <w:pPr>
              <w:rPr>
                <w:sz w:val="20"/>
                <w:szCs w:val="20"/>
              </w:rPr>
            </w:pPr>
          </w:p>
          <w:p w14:paraId="4646105E" w14:textId="77777777" w:rsidR="00C175C8" w:rsidRPr="00F46EEF" w:rsidRDefault="00C175C8" w:rsidP="00C175C8">
            <w:pPr>
              <w:rPr>
                <w:sz w:val="20"/>
                <w:szCs w:val="20"/>
              </w:rPr>
            </w:pPr>
          </w:p>
          <w:p w14:paraId="08EEBEB8" w14:textId="77777777" w:rsidR="00C175C8" w:rsidRPr="00F46EEF" w:rsidRDefault="00C175C8" w:rsidP="00C175C8">
            <w:pPr>
              <w:rPr>
                <w:sz w:val="20"/>
                <w:szCs w:val="20"/>
              </w:rPr>
            </w:pPr>
          </w:p>
          <w:p w14:paraId="4A1740C8" w14:textId="77777777" w:rsidR="00C175C8" w:rsidRPr="00F46EEF" w:rsidRDefault="00C175C8" w:rsidP="00C175C8">
            <w:pPr>
              <w:rPr>
                <w:sz w:val="20"/>
                <w:szCs w:val="20"/>
              </w:rPr>
            </w:pPr>
          </w:p>
          <w:p w14:paraId="791D0B60" w14:textId="77777777" w:rsidR="00C175C8" w:rsidRPr="00F46EEF" w:rsidRDefault="00C175C8" w:rsidP="00C175C8">
            <w:pPr>
              <w:rPr>
                <w:sz w:val="20"/>
                <w:szCs w:val="20"/>
              </w:rPr>
            </w:pPr>
          </w:p>
          <w:p w14:paraId="6A4A5018" w14:textId="77777777" w:rsidR="00C175C8" w:rsidRPr="00F46EEF" w:rsidRDefault="00C175C8" w:rsidP="00C175C8">
            <w:pPr>
              <w:rPr>
                <w:sz w:val="20"/>
                <w:szCs w:val="20"/>
              </w:rPr>
            </w:pPr>
          </w:p>
          <w:p w14:paraId="3FEF8A0D" w14:textId="77777777" w:rsidR="00C175C8" w:rsidRPr="00F46EEF" w:rsidRDefault="00C175C8" w:rsidP="00C175C8">
            <w:pPr>
              <w:rPr>
                <w:sz w:val="20"/>
                <w:szCs w:val="20"/>
              </w:rPr>
            </w:pPr>
          </w:p>
          <w:p w14:paraId="638FECB0" w14:textId="77777777" w:rsidR="00C175C8" w:rsidRPr="00F46EEF" w:rsidRDefault="00C175C8" w:rsidP="00C175C8">
            <w:pPr>
              <w:rPr>
                <w:sz w:val="20"/>
                <w:szCs w:val="20"/>
              </w:rPr>
            </w:pPr>
          </w:p>
          <w:p w14:paraId="2377FF38" w14:textId="77777777" w:rsidR="00C175C8" w:rsidRPr="00F46EEF" w:rsidRDefault="00C175C8" w:rsidP="00C175C8">
            <w:pPr>
              <w:rPr>
                <w:sz w:val="20"/>
                <w:szCs w:val="20"/>
              </w:rPr>
            </w:pPr>
          </w:p>
          <w:p w14:paraId="4D86D4AB" w14:textId="77777777" w:rsidR="00C175C8" w:rsidRPr="00F46EEF" w:rsidRDefault="00C175C8" w:rsidP="00C175C8">
            <w:pPr>
              <w:rPr>
                <w:sz w:val="20"/>
                <w:szCs w:val="20"/>
              </w:rPr>
            </w:pPr>
          </w:p>
          <w:p w14:paraId="48998F58" w14:textId="77777777" w:rsidR="00C175C8" w:rsidRPr="00F46EEF" w:rsidRDefault="00C175C8" w:rsidP="00C175C8">
            <w:pPr>
              <w:rPr>
                <w:sz w:val="20"/>
                <w:szCs w:val="20"/>
              </w:rPr>
            </w:pPr>
          </w:p>
          <w:p w14:paraId="461CFA09" w14:textId="77777777" w:rsidR="00C175C8" w:rsidRPr="00F46EEF" w:rsidRDefault="00C175C8" w:rsidP="00C175C8">
            <w:pPr>
              <w:rPr>
                <w:sz w:val="20"/>
                <w:szCs w:val="20"/>
              </w:rPr>
            </w:pPr>
          </w:p>
          <w:p w14:paraId="60B107A8" w14:textId="77777777" w:rsidR="00C175C8" w:rsidRPr="00F46EEF" w:rsidRDefault="00C175C8" w:rsidP="00C175C8">
            <w:pPr>
              <w:rPr>
                <w:sz w:val="20"/>
                <w:szCs w:val="20"/>
              </w:rPr>
            </w:pPr>
          </w:p>
          <w:p w14:paraId="027F9073" w14:textId="77777777" w:rsidR="00C175C8" w:rsidRPr="00F46EEF" w:rsidRDefault="00C175C8" w:rsidP="00C175C8">
            <w:pPr>
              <w:rPr>
                <w:sz w:val="20"/>
                <w:szCs w:val="20"/>
              </w:rPr>
            </w:pPr>
          </w:p>
          <w:p w14:paraId="72D54C23" w14:textId="77777777" w:rsidR="00C175C8" w:rsidRPr="00F46EEF" w:rsidRDefault="00C175C8" w:rsidP="00C175C8">
            <w:pPr>
              <w:rPr>
                <w:sz w:val="20"/>
                <w:szCs w:val="20"/>
              </w:rPr>
            </w:pPr>
          </w:p>
          <w:p w14:paraId="7BD6DC0A" w14:textId="77777777" w:rsidR="00C175C8" w:rsidRPr="00F46EEF" w:rsidRDefault="00C175C8" w:rsidP="00C175C8">
            <w:pPr>
              <w:rPr>
                <w:sz w:val="20"/>
                <w:szCs w:val="20"/>
              </w:rPr>
            </w:pPr>
          </w:p>
          <w:p w14:paraId="7CC4702D" w14:textId="06499B1A" w:rsidR="00C175C8" w:rsidRDefault="00C175C8" w:rsidP="00C175C8">
            <w:pPr>
              <w:rPr>
                <w:sz w:val="20"/>
                <w:szCs w:val="20"/>
              </w:rPr>
            </w:pPr>
          </w:p>
          <w:p w14:paraId="50CFF40F" w14:textId="77777777" w:rsidR="00605BBF" w:rsidRPr="00F46EEF" w:rsidRDefault="00605BBF" w:rsidP="00C175C8">
            <w:pPr>
              <w:rPr>
                <w:sz w:val="20"/>
                <w:szCs w:val="20"/>
              </w:rPr>
            </w:pPr>
          </w:p>
          <w:p w14:paraId="17107AFE" w14:textId="77777777" w:rsidR="00C175C8" w:rsidRPr="00F46EEF" w:rsidRDefault="00C175C8" w:rsidP="00C175C8">
            <w:pPr>
              <w:rPr>
                <w:sz w:val="20"/>
                <w:szCs w:val="20"/>
              </w:rPr>
            </w:pPr>
            <w:r w:rsidRPr="00F46EEF">
              <w:rPr>
                <w:sz w:val="20"/>
                <w:szCs w:val="20"/>
              </w:rPr>
              <w:t>Č: I</w:t>
            </w:r>
          </w:p>
          <w:p w14:paraId="6E4B1380" w14:textId="77777777" w:rsidR="00C175C8" w:rsidRPr="00F46EEF" w:rsidRDefault="00C175C8" w:rsidP="00C175C8">
            <w:pPr>
              <w:rPr>
                <w:sz w:val="20"/>
                <w:szCs w:val="20"/>
              </w:rPr>
            </w:pPr>
            <w:r w:rsidRPr="00F46EEF">
              <w:rPr>
                <w:sz w:val="20"/>
                <w:szCs w:val="20"/>
              </w:rPr>
              <w:t>§: 5</w:t>
            </w:r>
          </w:p>
          <w:p w14:paraId="5137FC4D" w14:textId="77777777" w:rsidR="00C175C8" w:rsidRPr="00F46EEF" w:rsidRDefault="00C175C8" w:rsidP="00C175C8">
            <w:pPr>
              <w:rPr>
                <w:sz w:val="20"/>
                <w:szCs w:val="20"/>
              </w:rPr>
            </w:pPr>
            <w:r w:rsidRPr="00F46EEF">
              <w:rPr>
                <w:sz w:val="20"/>
                <w:szCs w:val="20"/>
              </w:rPr>
              <w:t>O: 1</w:t>
            </w:r>
          </w:p>
          <w:p w14:paraId="6BD6F7E7" w14:textId="77777777" w:rsidR="00C175C8" w:rsidRPr="00F46EEF" w:rsidRDefault="00C175C8" w:rsidP="00C175C8">
            <w:pPr>
              <w:rPr>
                <w:sz w:val="20"/>
                <w:szCs w:val="20"/>
              </w:rPr>
            </w:pPr>
          </w:p>
          <w:p w14:paraId="30F14245" w14:textId="77777777" w:rsidR="00C175C8" w:rsidRPr="00F46EEF" w:rsidRDefault="00C175C8" w:rsidP="00C175C8">
            <w:pPr>
              <w:rPr>
                <w:sz w:val="20"/>
                <w:szCs w:val="20"/>
              </w:rPr>
            </w:pPr>
          </w:p>
          <w:p w14:paraId="32881387" w14:textId="77777777" w:rsidR="00C175C8" w:rsidRPr="00F46EEF" w:rsidRDefault="00C175C8" w:rsidP="00C175C8">
            <w:pPr>
              <w:rPr>
                <w:sz w:val="20"/>
                <w:szCs w:val="20"/>
              </w:rPr>
            </w:pPr>
          </w:p>
          <w:p w14:paraId="2962004E" w14:textId="77777777" w:rsidR="00C175C8" w:rsidRPr="00F46EEF" w:rsidRDefault="00C175C8" w:rsidP="00C175C8">
            <w:pPr>
              <w:rPr>
                <w:sz w:val="20"/>
                <w:szCs w:val="20"/>
              </w:rPr>
            </w:pPr>
          </w:p>
          <w:p w14:paraId="2FB27725" w14:textId="77777777" w:rsidR="00C175C8" w:rsidRPr="00F46EEF" w:rsidRDefault="00C175C8" w:rsidP="00C175C8">
            <w:pPr>
              <w:rPr>
                <w:sz w:val="20"/>
                <w:szCs w:val="20"/>
              </w:rPr>
            </w:pPr>
          </w:p>
          <w:p w14:paraId="6C9192DE" w14:textId="77777777" w:rsidR="00C175C8" w:rsidRPr="00F46EEF" w:rsidRDefault="00C175C8" w:rsidP="00C175C8">
            <w:pPr>
              <w:rPr>
                <w:sz w:val="20"/>
                <w:szCs w:val="20"/>
              </w:rPr>
            </w:pPr>
          </w:p>
          <w:p w14:paraId="27BC32FB" w14:textId="77777777" w:rsidR="00C175C8" w:rsidRPr="00F46EEF" w:rsidRDefault="00C175C8" w:rsidP="00C175C8">
            <w:pPr>
              <w:rPr>
                <w:sz w:val="20"/>
                <w:szCs w:val="20"/>
              </w:rPr>
            </w:pPr>
          </w:p>
          <w:p w14:paraId="79FC830C" w14:textId="77777777" w:rsidR="00C175C8" w:rsidRPr="00F46EEF" w:rsidRDefault="00C175C8" w:rsidP="00C175C8">
            <w:pPr>
              <w:rPr>
                <w:sz w:val="20"/>
                <w:szCs w:val="20"/>
              </w:rPr>
            </w:pPr>
          </w:p>
          <w:p w14:paraId="673C6894" w14:textId="77777777" w:rsidR="00C175C8" w:rsidRPr="00F46EEF" w:rsidRDefault="00C175C8" w:rsidP="00C175C8">
            <w:pPr>
              <w:rPr>
                <w:sz w:val="20"/>
                <w:szCs w:val="20"/>
              </w:rPr>
            </w:pPr>
          </w:p>
          <w:p w14:paraId="1384F479" w14:textId="77777777" w:rsidR="00C175C8" w:rsidRPr="00F46EEF" w:rsidRDefault="00C175C8" w:rsidP="00C175C8">
            <w:pPr>
              <w:rPr>
                <w:sz w:val="20"/>
                <w:szCs w:val="20"/>
              </w:rPr>
            </w:pPr>
          </w:p>
          <w:p w14:paraId="6EA37F59" w14:textId="77777777" w:rsidR="00C175C8" w:rsidRPr="00F46EEF" w:rsidRDefault="00C175C8" w:rsidP="00C175C8">
            <w:pPr>
              <w:rPr>
                <w:sz w:val="20"/>
                <w:szCs w:val="20"/>
              </w:rPr>
            </w:pPr>
          </w:p>
          <w:p w14:paraId="11597EC8" w14:textId="77777777" w:rsidR="00C175C8" w:rsidRPr="00F46EEF" w:rsidRDefault="00C175C8" w:rsidP="00C175C8">
            <w:pPr>
              <w:rPr>
                <w:sz w:val="20"/>
                <w:szCs w:val="20"/>
              </w:rPr>
            </w:pPr>
          </w:p>
          <w:p w14:paraId="31618577" w14:textId="77777777" w:rsidR="00C175C8" w:rsidRPr="00F46EEF" w:rsidRDefault="00C175C8" w:rsidP="00C175C8">
            <w:pPr>
              <w:rPr>
                <w:sz w:val="20"/>
                <w:szCs w:val="20"/>
              </w:rPr>
            </w:pPr>
          </w:p>
          <w:p w14:paraId="0549F2A9" w14:textId="77777777" w:rsidR="00C175C8" w:rsidRPr="00F46EEF" w:rsidRDefault="00C175C8" w:rsidP="00C175C8">
            <w:pPr>
              <w:rPr>
                <w:sz w:val="20"/>
                <w:szCs w:val="20"/>
              </w:rPr>
            </w:pPr>
          </w:p>
          <w:p w14:paraId="00EEFB5D" w14:textId="77777777" w:rsidR="00C175C8" w:rsidRPr="00F46EEF" w:rsidRDefault="00C175C8" w:rsidP="00C175C8">
            <w:pPr>
              <w:rPr>
                <w:sz w:val="20"/>
                <w:szCs w:val="20"/>
              </w:rPr>
            </w:pPr>
          </w:p>
          <w:p w14:paraId="6B2DDA93" w14:textId="77777777" w:rsidR="00C175C8" w:rsidRPr="00F46EEF" w:rsidRDefault="00C175C8" w:rsidP="00C175C8">
            <w:pPr>
              <w:rPr>
                <w:sz w:val="20"/>
                <w:szCs w:val="20"/>
              </w:rPr>
            </w:pPr>
          </w:p>
          <w:p w14:paraId="592737A8" w14:textId="77777777" w:rsidR="00C175C8" w:rsidRPr="00F46EEF" w:rsidRDefault="00C175C8" w:rsidP="00C175C8">
            <w:pPr>
              <w:rPr>
                <w:sz w:val="20"/>
                <w:szCs w:val="20"/>
              </w:rPr>
            </w:pPr>
          </w:p>
          <w:p w14:paraId="508F0FF5" w14:textId="77777777" w:rsidR="00C175C8" w:rsidRPr="00F46EEF" w:rsidRDefault="00C175C8" w:rsidP="00C175C8">
            <w:pPr>
              <w:rPr>
                <w:sz w:val="20"/>
                <w:szCs w:val="20"/>
              </w:rPr>
            </w:pPr>
          </w:p>
          <w:p w14:paraId="1B64015F" w14:textId="77777777" w:rsidR="00C175C8" w:rsidRPr="00F46EEF" w:rsidRDefault="00C175C8" w:rsidP="00C175C8">
            <w:pPr>
              <w:rPr>
                <w:sz w:val="20"/>
                <w:szCs w:val="20"/>
              </w:rPr>
            </w:pPr>
          </w:p>
          <w:p w14:paraId="66956B68" w14:textId="77777777" w:rsidR="00C175C8" w:rsidRPr="00F46EEF" w:rsidRDefault="00C175C8" w:rsidP="00C175C8">
            <w:pPr>
              <w:rPr>
                <w:sz w:val="20"/>
                <w:szCs w:val="20"/>
              </w:rPr>
            </w:pPr>
          </w:p>
          <w:p w14:paraId="0D466314" w14:textId="77777777" w:rsidR="00C175C8" w:rsidRPr="00F46EEF" w:rsidRDefault="00C175C8" w:rsidP="00C175C8">
            <w:pPr>
              <w:rPr>
                <w:sz w:val="20"/>
                <w:szCs w:val="20"/>
              </w:rPr>
            </w:pPr>
          </w:p>
          <w:p w14:paraId="6053B820" w14:textId="77777777" w:rsidR="00C175C8" w:rsidRPr="00F46EEF" w:rsidRDefault="00C175C8" w:rsidP="00C175C8">
            <w:pPr>
              <w:rPr>
                <w:sz w:val="20"/>
                <w:szCs w:val="20"/>
              </w:rPr>
            </w:pPr>
          </w:p>
          <w:p w14:paraId="06CB96DE" w14:textId="77777777" w:rsidR="00C175C8" w:rsidRPr="00F46EEF" w:rsidRDefault="00C175C8" w:rsidP="00C175C8">
            <w:pPr>
              <w:rPr>
                <w:sz w:val="20"/>
                <w:szCs w:val="20"/>
              </w:rPr>
            </w:pPr>
          </w:p>
          <w:p w14:paraId="4B67840F" w14:textId="77777777" w:rsidR="00C175C8" w:rsidRPr="00F46EEF" w:rsidRDefault="00C175C8" w:rsidP="00C175C8">
            <w:pPr>
              <w:rPr>
                <w:sz w:val="20"/>
                <w:szCs w:val="20"/>
              </w:rPr>
            </w:pPr>
          </w:p>
          <w:p w14:paraId="5D42233E" w14:textId="77777777" w:rsidR="00C175C8" w:rsidRPr="00F46EEF" w:rsidRDefault="00C175C8" w:rsidP="00C175C8">
            <w:pPr>
              <w:rPr>
                <w:sz w:val="20"/>
                <w:szCs w:val="20"/>
              </w:rPr>
            </w:pPr>
          </w:p>
          <w:p w14:paraId="4D4EDBA9" w14:textId="77777777" w:rsidR="00C175C8" w:rsidRPr="00F46EEF" w:rsidRDefault="00C175C8" w:rsidP="00C175C8">
            <w:pPr>
              <w:rPr>
                <w:sz w:val="20"/>
                <w:szCs w:val="20"/>
              </w:rPr>
            </w:pPr>
          </w:p>
          <w:p w14:paraId="654DCFF0" w14:textId="77777777" w:rsidR="00C175C8" w:rsidRPr="00F46EEF" w:rsidRDefault="00C175C8" w:rsidP="00C175C8">
            <w:pPr>
              <w:rPr>
                <w:sz w:val="20"/>
                <w:szCs w:val="20"/>
              </w:rPr>
            </w:pPr>
          </w:p>
          <w:p w14:paraId="752F1974" w14:textId="77777777" w:rsidR="00C175C8" w:rsidRPr="00F46EEF" w:rsidRDefault="00C175C8" w:rsidP="00C175C8">
            <w:pPr>
              <w:rPr>
                <w:sz w:val="20"/>
                <w:szCs w:val="20"/>
              </w:rPr>
            </w:pPr>
          </w:p>
          <w:p w14:paraId="2AF06D3B" w14:textId="77777777" w:rsidR="00C175C8" w:rsidRPr="00F46EEF" w:rsidRDefault="00C175C8" w:rsidP="00C175C8">
            <w:pPr>
              <w:rPr>
                <w:sz w:val="20"/>
                <w:szCs w:val="20"/>
              </w:rPr>
            </w:pPr>
          </w:p>
          <w:p w14:paraId="649B2E19" w14:textId="77777777" w:rsidR="00C175C8" w:rsidRPr="00F46EEF" w:rsidRDefault="00C175C8" w:rsidP="00C175C8">
            <w:pPr>
              <w:rPr>
                <w:sz w:val="20"/>
                <w:szCs w:val="20"/>
              </w:rPr>
            </w:pPr>
          </w:p>
          <w:p w14:paraId="304461BB" w14:textId="77777777" w:rsidR="00C175C8" w:rsidRPr="00F46EEF" w:rsidRDefault="00C175C8" w:rsidP="00C175C8">
            <w:pPr>
              <w:rPr>
                <w:sz w:val="20"/>
                <w:szCs w:val="20"/>
              </w:rPr>
            </w:pPr>
          </w:p>
          <w:p w14:paraId="4A6604F2" w14:textId="77777777" w:rsidR="00C175C8" w:rsidRPr="00F46EEF" w:rsidRDefault="00C175C8" w:rsidP="00C175C8">
            <w:pPr>
              <w:rPr>
                <w:sz w:val="20"/>
                <w:szCs w:val="20"/>
              </w:rPr>
            </w:pPr>
          </w:p>
          <w:p w14:paraId="46D892BA" w14:textId="77777777" w:rsidR="00C175C8" w:rsidRPr="00F46EEF" w:rsidRDefault="00C175C8" w:rsidP="00C175C8">
            <w:pPr>
              <w:rPr>
                <w:sz w:val="20"/>
                <w:szCs w:val="20"/>
              </w:rPr>
            </w:pPr>
          </w:p>
          <w:p w14:paraId="7D81C91A" w14:textId="77777777" w:rsidR="00C175C8" w:rsidRPr="00F46EEF" w:rsidRDefault="00C175C8" w:rsidP="00C175C8">
            <w:pPr>
              <w:rPr>
                <w:sz w:val="20"/>
                <w:szCs w:val="20"/>
              </w:rPr>
            </w:pPr>
          </w:p>
          <w:p w14:paraId="770CDAFC" w14:textId="77777777" w:rsidR="00C175C8" w:rsidRPr="00F46EEF" w:rsidRDefault="00C175C8" w:rsidP="00C175C8">
            <w:pPr>
              <w:rPr>
                <w:sz w:val="20"/>
                <w:szCs w:val="20"/>
              </w:rPr>
            </w:pPr>
          </w:p>
          <w:p w14:paraId="4339EF28" w14:textId="77777777" w:rsidR="00C175C8" w:rsidRPr="00F46EEF" w:rsidRDefault="00C175C8" w:rsidP="00C175C8">
            <w:pPr>
              <w:rPr>
                <w:sz w:val="20"/>
                <w:szCs w:val="20"/>
              </w:rPr>
            </w:pPr>
          </w:p>
          <w:p w14:paraId="2098A3E1" w14:textId="77777777" w:rsidR="00C175C8" w:rsidRPr="00F46EEF" w:rsidRDefault="00C175C8" w:rsidP="00C175C8">
            <w:pPr>
              <w:rPr>
                <w:sz w:val="20"/>
                <w:szCs w:val="20"/>
              </w:rPr>
            </w:pPr>
          </w:p>
          <w:p w14:paraId="1AD3BA1E" w14:textId="77777777" w:rsidR="00C175C8" w:rsidRPr="00F46EEF" w:rsidRDefault="00C175C8" w:rsidP="00C175C8">
            <w:pPr>
              <w:rPr>
                <w:sz w:val="20"/>
                <w:szCs w:val="20"/>
              </w:rPr>
            </w:pPr>
          </w:p>
          <w:p w14:paraId="4797E066" w14:textId="77777777" w:rsidR="00C175C8" w:rsidRPr="00F46EEF" w:rsidRDefault="00C175C8" w:rsidP="00C175C8">
            <w:pPr>
              <w:rPr>
                <w:sz w:val="20"/>
                <w:szCs w:val="20"/>
              </w:rPr>
            </w:pPr>
          </w:p>
          <w:p w14:paraId="2888782E" w14:textId="77777777" w:rsidR="00C175C8" w:rsidRPr="00F46EEF" w:rsidRDefault="00C175C8" w:rsidP="00C175C8">
            <w:pPr>
              <w:rPr>
                <w:sz w:val="20"/>
                <w:szCs w:val="20"/>
              </w:rPr>
            </w:pPr>
          </w:p>
          <w:p w14:paraId="16774F5C" w14:textId="77777777" w:rsidR="00C175C8" w:rsidRPr="00F46EEF" w:rsidRDefault="00C175C8" w:rsidP="00C175C8">
            <w:pPr>
              <w:rPr>
                <w:sz w:val="20"/>
                <w:szCs w:val="20"/>
              </w:rPr>
            </w:pPr>
          </w:p>
          <w:p w14:paraId="7A2C3D4E" w14:textId="77777777" w:rsidR="00C175C8" w:rsidRPr="00F46EEF" w:rsidRDefault="00C175C8" w:rsidP="00C175C8">
            <w:pPr>
              <w:rPr>
                <w:sz w:val="20"/>
                <w:szCs w:val="20"/>
              </w:rPr>
            </w:pPr>
          </w:p>
          <w:p w14:paraId="0E38E515" w14:textId="77777777" w:rsidR="00C175C8" w:rsidRPr="00F46EEF" w:rsidRDefault="00C175C8" w:rsidP="00C175C8">
            <w:pPr>
              <w:rPr>
                <w:sz w:val="20"/>
                <w:szCs w:val="20"/>
              </w:rPr>
            </w:pPr>
          </w:p>
          <w:p w14:paraId="37B900F7" w14:textId="77777777" w:rsidR="00C175C8" w:rsidRPr="00F46EEF" w:rsidRDefault="00C175C8" w:rsidP="00C175C8">
            <w:pPr>
              <w:rPr>
                <w:sz w:val="20"/>
                <w:szCs w:val="20"/>
              </w:rPr>
            </w:pPr>
          </w:p>
          <w:p w14:paraId="4F66CF42" w14:textId="77777777" w:rsidR="00C175C8" w:rsidRPr="00F46EEF" w:rsidRDefault="00C175C8" w:rsidP="00C175C8">
            <w:pPr>
              <w:rPr>
                <w:sz w:val="20"/>
                <w:szCs w:val="20"/>
              </w:rPr>
            </w:pPr>
          </w:p>
          <w:p w14:paraId="3629F46A" w14:textId="77777777" w:rsidR="00C175C8" w:rsidRPr="00F46EEF" w:rsidRDefault="00C175C8" w:rsidP="00C175C8">
            <w:pPr>
              <w:rPr>
                <w:sz w:val="20"/>
                <w:szCs w:val="20"/>
              </w:rPr>
            </w:pPr>
          </w:p>
          <w:p w14:paraId="02924D65" w14:textId="77777777" w:rsidR="00C175C8" w:rsidRPr="00F46EEF" w:rsidRDefault="00C175C8" w:rsidP="00C175C8">
            <w:pPr>
              <w:rPr>
                <w:sz w:val="20"/>
                <w:szCs w:val="20"/>
              </w:rPr>
            </w:pPr>
          </w:p>
          <w:p w14:paraId="41AFC8B9" w14:textId="77777777" w:rsidR="00C175C8" w:rsidRPr="00F46EEF" w:rsidRDefault="00C175C8" w:rsidP="00C175C8">
            <w:pPr>
              <w:rPr>
                <w:sz w:val="20"/>
                <w:szCs w:val="20"/>
              </w:rPr>
            </w:pPr>
          </w:p>
          <w:p w14:paraId="0FB4416C" w14:textId="77777777" w:rsidR="00C175C8" w:rsidRPr="00F46EEF" w:rsidRDefault="00C175C8" w:rsidP="00C175C8">
            <w:pPr>
              <w:rPr>
                <w:sz w:val="20"/>
                <w:szCs w:val="20"/>
              </w:rPr>
            </w:pPr>
          </w:p>
          <w:p w14:paraId="113E790B" w14:textId="77777777" w:rsidR="00C175C8" w:rsidRPr="00F46EEF" w:rsidRDefault="00C175C8" w:rsidP="00C175C8">
            <w:pPr>
              <w:rPr>
                <w:sz w:val="20"/>
                <w:szCs w:val="20"/>
              </w:rPr>
            </w:pPr>
          </w:p>
          <w:p w14:paraId="24B6664D" w14:textId="77777777" w:rsidR="00C175C8" w:rsidRPr="00F46EEF" w:rsidRDefault="00C175C8" w:rsidP="00C175C8">
            <w:pPr>
              <w:rPr>
                <w:sz w:val="20"/>
                <w:szCs w:val="20"/>
              </w:rPr>
            </w:pPr>
          </w:p>
          <w:p w14:paraId="047F6082" w14:textId="77777777" w:rsidR="00C175C8" w:rsidRPr="00F46EEF" w:rsidRDefault="00C175C8" w:rsidP="00C175C8">
            <w:pPr>
              <w:rPr>
                <w:sz w:val="20"/>
                <w:szCs w:val="20"/>
              </w:rPr>
            </w:pPr>
          </w:p>
          <w:p w14:paraId="25A6081C" w14:textId="77777777" w:rsidR="00C175C8" w:rsidRPr="00F46EEF" w:rsidRDefault="00C175C8" w:rsidP="00C175C8">
            <w:pPr>
              <w:rPr>
                <w:sz w:val="20"/>
                <w:szCs w:val="20"/>
              </w:rPr>
            </w:pPr>
          </w:p>
          <w:p w14:paraId="6D91EC71" w14:textId="77777777" w:rsidR="00C175C8" w:rsidRPr="00F46EEF" w:rsidRDefault="00C175C8" w:rsidP="00C175C8">
            <w:pPr>
              <w:rPr>
                <w:sz w:val="20"/>
                <w:szCs w:val="20"/>
              </w:rPr>
            </w:pPr>
          </w:p>
          <w:p w14:paraId="122895D4" w14:textId="77777777" w:rsidR="00C175C8" w:rsidRPr="00F46EEF" w:rsidRDefault="00C175C8" w:rsidP="00C175C8">
            <w:pPr>
              <w:rPr>
                <w:sz w:val="20"/>
                <w:szCs w:val="20"/>
              </w:rPr>
            </w:pPr>
          </w:p>
          <w:p w14:paraId="3A089359" w14:textId="77777777" w:rsidR="00C175C8" w:rsidRPr="00F46EEF" w:rsidRDefault="00C175C8" w:rsidP="00C175C8">
            <w:pPr>
              <w:rPr>
                <w:sz w:val="20"/>
                <w:szCs w:val="20"/>
              </w:rPr>
            </w:pPr>
          </w:p>
          <w:p w14:paraId="7609930C" w14:textId="77777777" w:rsidR="00C175C8" w:rsidRPr="00F46EEF" w:rsidRDefault="00C175C8" w:rsidP="00C175C8">
            <w:pPr>
              <w:rPr>
                <w:sz w:val="20"/>
                <w:szCs w:val="20"/>
              </w:rPr>
            </w:pPr>
          </w:p>
          <w:p w14:paraId="685B2BC4" w14:textId="77777777" w:rsidR="00C175C8" w:rsidRPr="00F46EEF" w:rsidRDefault="00C175C8" w:rsidP="00C175C8">
            <w:pPr>
              <w:rPr>
                <w:sz w:val="20"/>
                <w:szCs w:val="20"/>
              </w:rPr>
            </w:pPr>
          </w:p>
          <w:p w14:paraId="0CAAFA83" w14:textId="77777777" w:rsidR="00C175C8" w:rsidRPr="00F46EEF" w:rsidRDefault="00C175C8" w:rsidP="00C175C8">
            <w:pPr>
              <w:rPr>
                <w:sz w:val="20"/>
                <w:szCs w:val="20"/>
              </w:rPr>
            </w:pPr>
          </w:p>
          <w:p w14:paraId="1659342E" w14:textId="77777777" w:rsidR="00C175C8" w:rsidRPr="00F46EEF" w:rsidRDefault="00C175C8" w:rsidP="00C175C8">
            <w:pPr>
              <w:rPr>
                <w:sz w:val="20"/>
                <w:szCs w:val="20"/>
              </w:rPr>
            </w:pPr>
          </w:p>
          <w:p w14:paraId="77339236" w14:textId="77777777" w:rsidR="00C175C8" w:rsidRPr="00F46EEF" w:rsidRDefault="00C175C8" w:rsidP="00C175C8">
            <w:pPr>
              <w:rPr>
                <w:sz w:val="20"/>
                <w:szCs w:val="20"/>
              </w:rPr>
            </w:pPr>
          </w:p>
          <w:p w14:paraId="107D2917" w14:textId="77777777" w:rsidR="00C175C8" w:rsidRPr="00F46EEF" w:rsidRDefault="00C175C8" w:rsidP="00C175C8">
            <w:pPr>
              <w:rPr>
                <w:sz w:val="20"/>
                <w:szCs w:val="20"/>
              </w:rPr>
            </w:pPr>
          </w:p>
          <w:p w14:paraId="2C9E1A6B" w14:textId="77777777" w:rsidR="00C175C8" w:rsidRPr="00F46EEF" w:rsidRDefault="00C175C8" w:rsidP="00C175C8">
            <w:pPr>
              <w:rPr>
                <w:sz w:val="20"/>
                <w:szCs w:val="20"/>
              </w:rPr>
            </w:pPr>
          </w:p>
          <w:p w14:paraId="48684427" w14:textId="77777777" w:rsidR="00C175C8" w:rsidRPr="00F46EEF" w:rsidRDefault="00C175C8" w:rsidP="00C175C8">
            <w:pPr>
              <w:rPr>
                <w:sz w:val="20"/>
                <w:szCs w:val="20"/>
              </w:rPr>
            </w:pPr>
          </w:p>
          <w:p w14:paraId="630B585E" w14:textId="77777777" w:rsidR="00C175C8" w:rsidRPr="00F46EEF" w:rsidRDefault="00C175C8" w:rsidP="00C175C8">
            <w:pPr>
              <w:rPr>
                <w:sz w:val="20"/>
                <w:szCs w:val="20"/>
              </w:rPr>
            </w:pPr>
          </w:p>
          <w:p w14:paraId="454A03F0" w14:textId="77777777" w:rsidR="00C175C8" w:rsidRPr="00F46EEF" w:rsidRDefault="00C175C8" w:rsidP="00C175C8">
            <w:pPr>
              <w:rPr>
                <w:sz w:val="20"/>
                <w:szCs w:val="20"/>
              </w:rPr>
            </w:pPr>
          </w:p>
          <w:p w14:paraId="4385D658" w14:textId="77777777" w:rsidR="00C175C8" w:rsidRPr="00F46EEF" w:rsidRDefault="00C175C8" w:rsidP="00C175C8">
            <w:pPr>
              <w:rPr>
                <w:sz w:val="20"/>
                <w:szCs w:val="20"/>
              </w:rPr>
            </w:pPr>
          </w:p>
          <w:p w14:paraId="007CC4BD" w14:textId="77777777" w:rsidR="00C175C8" w:rsidRPr="00F46EEF" w:rsidRDefault="00C175C8" w:rsidP="00C175C8">
            <w:pPr>
              <w:rPr>
                <w:sz w:val="20"/>
                <w:szCs w:val="20"/>
              </w:rPr>
            </w:pPr>
          </w:p>
          <w:p w14:paraId="4D94472C" w14:textId="77777777" w:rsidR="00C175C8" w:rsidRPr="00F46EEF" w:rsidRDefault="00C175C8" w:rsidP="00C175C8">
            <w:pPr>
              <w:rPr>
                <w:sz w:val="20"/>
                <w:szCs w:val="20"/>
              </w:rPr>
            </w:pPr>
          </w:p>
          <w:p w14:paraId="4C7B4BE2" w14:textId="77777777" w:rsidR="00C175C8" w:rsidRPr="00F46EEF" w:rsidRDefault="00C175C8" w:rsidP="00C175C8">
            <w:pPr>
              <w:rPr>
                <w:sz w:val="20"/>
                <w:szCs w:val="20"/>
              </w:rPr>
            </w:pPr>
          </w:p>
          <w:p w14:paraId="311B0DCC" w14:textId="77777777" w:rsidR="00C175C8" w:rsidRPr="00F46EEF" w:rsidRDefault="00C175C8" w:rsidP="00C175C8">
            <w:pPr>
              <w:rPr>
                <w:sz w:val="20"/>
                <w:szCs w:val="20"/>
              </w:rPr>
            </w:pPr>
          </w:p>
          <w:p w14:paraId="75ED05C6" w14:textId="77777777" w:rsidR="00C175C8" w:rsidRPr="00F46EEF" w:rsidRDefault="00C175C8" w:rsidP="00C175C8">
            <w:pPr>
              <w:rPr>
                <w:sz w:val="20"/>
                <w:szCs w:val="20"/>
              </w:rPr>
            </w:pPr>
          </w:p>
          <w:p w14:paraId="210385C0" w14:textId="77777777" w:rsidR="00C175C8" w:rsidRPr="00F46EEF" w:rsidRDefault="00C175C8" w:rsidP="00C175C8">
            <w:pPr>
              <w:rPr>
                <w:sz w:val="20"/>
                <w:szCs w:val="20"/>
              </w:rPr>
            </w:pPr>
          </w:p>
          <w:p w14:paraId="1F2EE44E" w14:textId="77777777" w:rsidR="00C175C8" w:rsidRPr="00F46EEF" w:rsidRDefault="00C175C8" w:rsidP="00C175C8">
            <w:pPr>
              <w:rPr>
                <w:sz w:val="20"/>
                <w:szCs w:val="20"/>
              </w:rPr>
            </w:pPr>
          </w:p>
          <w:p w14:paraId="64F937BC" w14:textId="77777777" w:rsidR="00C175C8" w:rsidRPr="00F46EEF" w:rsidRDefault="00C175C8" w:rsidP="00C175C8">
            <w:pPr>
              <w:rPr>
                <w:sz w:val="20"/>
                <w:szCs w:val="20"/>
              </w:rPr>
            </w:pPr>
          </w:p>
          <w:p w14:paraId="47DC185D" w14:textId="77777777" w:rsidR="00C175C8" w:rsidRPr="00F46EEF" w:rsidRDefault="00C175C8" w:rsidP="00C175C8">
            <w:pPr>
              <w:rPr>
                <w:sz w:val="20"/>
                <w:szCs w:val="20"/>
              </w:rPr>
            </w:pPr>
          </w:p>
          <w:p w14:paraId="619F854B" w14:textId="77777777" w:rsidR="00C175C8" w:rsidRPr="00F46EEF" w:rsidRDefault="00C175C8" w:rsidP="00C175C8">
            <w:pPr>
              <w:rPr>
                <w:sz w:val="20"/>
                <w:szCs w:val="20"/>
              </w:rPr>
            </w:pPr>
          </w:p>
          <w:p w14:paraId="3FC98276" w14:textId="77777777" w:rsidR="00C175C8" w:rsidRPr="00F46EEF" w:rsidRDefault="00C175C8" w:rsidP="00C175C8">
            <w:pPr>
              <w:rPr>
                <w:sz w:val="20"/>
                <w:szCs w:val="20"/>
              </w:rPr>
            </w:pPr>
          </w:p>
          <w:p w14:paraId="309EB825" w14:textId="77777777" w:rsidR="00C175C8" w:rsidRPr="00F46EEF" w:rsidRDefault="00C175C8" w:rsidP="00C175C8">
            <w:pPr>
              <w:rPr>
                <w:sz w:val="20"/>
                <w:szCs w:val="20"/>
              </w:rPr>
            </w:pPr>
          </w:p>
          <w:p w14:paraId="540B1DA9" w14:textId="77777777" w:rsidR="00C175C8" w:rsidRPr="00F46EEF" w:rsidRDefault="00C175C8" w:rsidP="00C175C8">
            <w:pPr>
              <w:rPr>
                <w:sz w:val="20"/>
                <w:szCs w:val="20"/>
              </w:rPr>
            </w:pPr>
          </w:p>
          <w:p w14:paraId="497DBB67" w14:textId="77777777" w:rsidR="00C175C8" w:rsidRPr="00F46EEF" w:rsidRDefault="00C175C8" w:rsidP="00C175C8">
            <w:pPr>
              <w:rPr>
                <w:sz w:val="20"/>
                <w:szCs w:val="20"/>
              </w:rPr>
            </w:pPr>
          </w:p>
          <w:p w14:paraId="778B448B" w14:textId="77777777" w:rsidR="00C175C8" w:rsidRPr="00F46EEF" w:rsidRDefault="00C175C8" w:rsidP="00C175C8">
            <w:pPr>
              <w:rPr>
                <w:sz w:val="20"/>
                <w:szCs w:val="20"/>
              </w:rPr>
            </w:pPr>
          </w:p>
          <w:p w14:paraId="34D17871" w14:textId="77777777" w:rsidR="00C175C8" w:rsidRPr="00F46EEF" w:rsidRDefault="00C175C8" w:rsidP="00C175C8">
            <w:pPr>
              <w:rPr>
                <w:sz w:val="20"/>
                <w:szCs w:val="20"/>
              </w:rPr>
            </w:pPr>
          </w:p>
          <w:p w14:paraId="630648E9" w14:textId="77777777" w:rsidR="00C175C8" w:rsidRPr="00F46EEF" w:rsidRDefault="00C175C8" w:rsidP="00C175C8">
            <w:pPr>
              <w:rPr>
                <w:sz w:val="20"/>
                <w:szCs w:val="20"/>
              </w:rPr>
            </w:pPr>
          </w:p>
          <w:p w14:paraId="032805E3" w14:textId="77777777" w:rsidR="00C175C8" w:rsidRPr="00F46EEF" w:rsidRDefault="00C175C8" w:rsidP="00C175C8">
            <w:pPr>
              <w:rPr>
                <w:sz w:val="20"/>
                <w:szCs w:val="20"/>
              </w:rPr>
            </w:pPr>
          </w:p>
          <w:p w14:paraId="317696E1" w14:textId="77777777" w:rsidR="00C175C8" w:rsidRPr="00F46EEF" w:rsidRDefault="00C175C8" w:rsidP="00C175C8">
            <w:pPr>
              <w:rPr>
                <w:sz w:val="20"/>
                <w:szCs w:val="20"/>
              </w:rPr>
            </w:pPr>
          </w:p>
          <w:p w14:paraId="2D86FF2C" w14:textId="77777777" w:rsidR="00C175C8" w:rsidRPr="00F46EEF" w:rsidRDefault="00C175C8" w:rsidP="00C175C8">
            <w:pPr>
              <w:rPr>
                <w:sz w:val="20"/>
                <w:szCs w:val="20"/>
              </w:rPr>
            </w:pPr>
          </w:p>
          <w:p w14:paraId="2EF805C4" w14:textId="77777777" w:rsidR="00C175C8" w:rsidRPr="00F46EEF" w:rsidRDefault="00C175C8" w:rsidP="00C175C8">
            <w:pPr>
              <w:rPr>
                <w:sz w:val="20"/>
                <w:szCs w:val="20"/>
              </w:rPr>
            </w:pPr>
          </w:p>
          <w:p w14:paraId="7C01EE51" w14:textId="77777777" w:rsidR="00C175C8" w:rsidRPr="00F46EEF" w:rsidRDefault="00C175C8" w:rsidP="00C175C8">
            <w:pPr>
              <w:rPr>
                <w:sz w:val="20"/>
                <w:szCs w:val="20"/>
              </w:rPr>
            </w:pPr>
          </w:p>
          <w:p w14:paraId="71208984" w14:textId="77777777" w:rsidR="00C175C8" w:rsidRPr="00F46EEF" w:rsidRDefault="00C175C8" w:rsidP="00C175C8">
            <w:pPr>
              <w:rPr>
                <w:sz w:val="20"/>
                <w:szCs w:val="20"/>
              </w:rPr>
            </w:pPr>
          </w:p>
          <w:p w14:paraId="084882F8" w14:textId="77777777" w:rsidR="00C175C8" w:rsidRPr="00F46EEF" w:rsidRDefault="00C175C8" w:rsidP="00C175C8">
            <w:pPr>
              <w:rPr>
                <w:sz w:val="20"/>
                <w:szCs w:val="20"/>
              </w:rPr>
            </w:pPr>
          </w:p>
          <w:p w14:paraId="60D51ADD" w14:textId="77777777" w:rsidR="00C175C8" w:rsidRPr="00F46EEF" w:rsidRDefault="00C175C8" w:rsidP="00C175C8">
            <w:pPr>
              <w:rPr>
                <w:sz w:val="20"/>
                <w:szCs w:val="20"/>
              </w:rPr>
            </w:pPr>
          </w:p>
          <w:p w14:paraId="6A748805" w14:textId="77777777" w:rsidR="00C175C8" w:rsidRPr="00F46EEF" w:rsidRDefault="00C175C8" w:rsidP="00C175C8">
            <w:pPr>
              <w:rPr>
                <w:sz w:val="20"/>
                <w:szCs w:val="20"/>
              </w:rPr>
            </w:pPr>
          </w:p>
          <w:p w14:paraId="13930BB3" w14:textId="77777777" w:rsidR="00C175C8" w:rsidRPr="00F46EEF" w:rsidRDefault="00C175C8" w:rsidP="00C175C8">
            <w:pPr>
              <w:rPr>
                <w:sz w:val="20"/>
                <w:szCs w:val="20"/>
              </w:rPr>
            </w:pPr>
          </w:p>
          <w:p w14:paraId="0B348A61" w14:textId="77777777" w:rsidR="00C175C8" w:rsidRPr="00F46EEF" w:rsidRDefault="00C175C8" w:rsidP="00C175C8">
            <w:pPr>
              <w:rPr>
                <w:sz w:val="20"/>
                <w:szCs w:val="20"/>
              </w:rPr>
            </w:pPr>
          </w:p>
          <w:p w14:paraId="79AD4F20" w14:textId="77777777" w:rsidR="00C175C8" w:rsidRPr="00F46EEF" w:rsidRDefault="00C175C8" w:rsidP="00C175C8">
            <w:pPr>
              <w:rPr>
                <w:sz w:val="20"/>
                <w:szCs w:val="20"/>
              </w:rPr>
            </w:pPr>
          </w:p>
          <w:p w14:paraId="08C17F0E" w14:textId="77777777" w:rsidR="00C175C8" w:rsidRPr="00F46EEF" w:rsidRDefault="00C175C8" w:rsidP="00C175C8">
            <w:pPr>
              <w:rPr>
                <w:sz w:val="20"/>
                <w:szCs w:val="20"/>
              </w:rPr>
            </w:pPr>
          </w:p>
          <w:p w14:paraId="0233FC74" w14:textId="77777777" w:rsidR="00C175C8" w:rsidRPr="00F46EEF" w:rsidRDefault="00C175C8" w:rsidP="00C175C8">
            <w:pPr>
              <w:rPr>
                <w:sz w:val="20"/>
                <w:szCs w:val="20"/>
              </w:rPr>
            </w:pPr>
          </w:p>
          <w:p w14:paraId="1F68A2BE" w14:textId="77777777" w:rsidR="00C175C8" w:rsidRDefault="00C175C8" w:rsidP="00C175C8">
            <w:pPr>
              <w:rPr>
                <w:sz w:val="20"/>
                <w:szCs w:val="20"/>
              </w:rPr>
            </w:pPr>
          </w:p>
          <w:p w14:paraId="0C381A23" w14:textId="77777777" w:rsidR="00C175C8" w:rsidRDefault="00C175C8" w:rsidP="00C175C8">
            <w:pPr>
              <w:rPr>
                <w:sz w:val="20"/>
                <w:szCs w:val="20"/>
              </w:rPr>
            </w:pPr>
          </w:p>
          <w:p w14:paraId="5F4F634A" w14:textId="77777777" w:rsidR="00C175C8" w:rsidRPr="00F46EEF" w:rsidRDefault="00C175C8" w:rsidP="00C175C8">
            <w:pPr>
              <w:rPr>
                <w:sz w:val="20"/>
                <w:szCs w:val="20"/>
              </w:rPr>
            </w:pPr>
          </w:p>
          <w:p w14:paraId="3E843344" w14:textId="77777777" w:rsidR="00A76B2D" w:rsidRDefault="00A76B2D" w:rsidP="00C175C8">
            <w:pPr>
              <w:rPr>
                <w:sz w:val="20"/>
                <w:szCs w:val="20"/>
              </w:rPr>
            </w:pPr>
          </w:p>
          <w:p w14:paraId="1C215FA4" w14:textId="77777777" w:rsidR="00A76B2D" w:rsidRDefault="00A76B2D" w:rsidP="00C175C8">
            <w:pPr>
              <w:rPr>
                <w:sz w:val="20"/>
                <w:szCs w:val="20"/>
              </w:rPr>
            </w:pPr>
          </w:p>
          <w:p w14:paraId="1EE6D9CE" w14:textId="77777777" w:rsidR="00A76B2D" w:rsidRDefault="00A76B2D" w:rsidP="00C175C8">
            <w:pPr>
              <w:rPr>
                <w:sz w:val="20"/>
                <w:szCs w:val="20"/>
              </w:rPr>
            </w:pPr>
          </w:p>
          <w:p w14:paraId="0DDF8DC4" w14:textId="77777777" w:rsidR="00A76B2D" w:rsidRDefault="00A76B2D" w:rsidP="00C175C8">
            <w:pPr>
              <w:rPr>
                <w:sz w:val="20"/>
                <w:szCs w:val="20"/>
              </w:rPr>
            </w:pPr>
          </w:p>
          <w:p w14:paraId="5D66451A" w14:textId="77777777" w:rsidR="00A76B2D" w:rsidRDefault="00A76B2D" w:rsidP="00C175C8">
            <w:pPr>
              <w:rPr>
                <w:sz w:val="20"/>
                <w:szCs w:val="20"/>
              </w:rPr>
            </w:pPr>
          </w:p>
          <w:p w14:paraId="40313642" w14:textId="77777777" w:rsidR="00A76B2D" w:rsidRDefault="00A76B2D" w:rsidP="00C175C8">
            <w:pPr>
              <w:rPr>
                <w:sz w:val="20"/>
                <w:szCs w:val="20"/>
              </w:rPr>
            </w:pPr>
          </w:p>
          <w:p w14:paraId="56C200D3" w14:textId="77777777" w:rsidR="00A76B2D" w:rsidRDefault="00A76B2D" w:rsidP="00C175C8">
            <w:pPr>
              <w:rPr>
                <w:sz w:val="20"/>
                <w:szCs w:val="20"/>
              </w:rPr>
            </w:pPr>
          </w:p>
          <w:p w14:paraId="6B49D860" w14:textId="77777777" w:rsidR="00A76B2D" w:rsidRDefault="00A76B2D" w:rsidP="00C175C8">
            <w:pPr>
              <w:rPr>
                <w:sz w:val="20"/>
                <w:szCs w:val="20"/>
              </w:rPr>
            </w:pPr>
          </w:p>
          <w:p w14:paraId="6CA07199" w14:textId="77777777" w:rsidR="00A76B2D" w:rsidRDefault="00A76B2D" w:rsidP="00C175C8">
            <w:pPr>
              <w:rPr>
                <w:sz w:val="20"/>
                <w:szCs w:val="20"/>
              </w:rPr>
            </w:pPr>
          </w:p>
          <w:p w14:paraId="5786F174" w14:textId="77777777" w:rsidR="00A76B2D" w:rsidRDefault="00A76B2D" w:rsidP="00C175C8">
            <w:pPr>
              <w:rPr>
                <w:sz w:val="20"/>
                <w:szCs w:val="20"/>
              </w:rPr>
            </w:pPr>
          </w:p>
          <w:p w14:paraId="1CA19666" w14:textId="77777777" w:rsidR="00A76B2D" w:rsidRDefault="00A76B2D" w:rsidP="00C175C8">
            <w:pPr>
              <w:rPr>
                <w:sz w:val="20"/>
                <w:szCs w:val="20"/>
              </w:rPr>
            </w:pPr>
          </w:p>
          <w:p w14:paraId="4C78C344" w14:textId="77777777" w:rsidR="00A76B2D" w:rsidRDefault="00A76B2D" w:rsidP="00C175C8">
            <w:pPr>
              <w:rPr>
                <w:sz w:val="20"/>
                <w:szCs w:val="20"/>
              </w:rPr>
            </w:pPr>
          </w:p>
          <w:p w14:paraId="108D4319" w14:textId="77777777" w:rsidR="00A76B2D" w:rsidRDefault="00A76B2D" w:rsidP="00C175C8">
            <w:pPr>
              <w:rPr>
                <w:sz w:val="20"/>
                <w:szCs w:val="20"/>
              </w:rPr>
            </w:pPr>
          </w:p>
          <w:p w14:paraId="2967ED9A" w14:textId="77777777" w:rsidR="00A76B2D" w:rsidRDefault="00A76B2D" w:rsidP="00C175C8">
            <w:pPr>
              <w:rPr>
                <w:sz w:val="20"/>
                <w:szCs w:val="20"/>
              </w:rPr>
            </w:pPr>
          </w:p>
          <w:p w14:paraId="5B34A77C" w14:textId="77777777" w:rsidR="00A76B2D" w:rsidRDefault="00A76B2D" w:rsidP="00C175C8">
            <w:pPr>
              <w:rPr>
                <w:sz w:val="20"/>
                <w:szCs w:val="20"/>
              </w:rPr>
            </w:pPr>
          </w:p>
          <w:p w14:paraId="363F17BD" w14:textId="77777777" w:rsidR="00A76B2D" w:rsidRDefault="00A76B2D" w:rsidP="00C175C8">
            <w:pPr>
              <w:rPr>
                <w:sz w:val="20"/>
                <w:szCs w:val="20"/>
              </w:rPr>
            </w:pPr>
          </w:p>
          <w:p w14:paraId="69691372" w14:textId="77777777" w:rsidR="00A76B2D" w:rsidRDefault="00A76B2D" w:rsidP="00C175C8">
            <w:pPr>
              <w:rPr>
                <w:sz w:val="20"/>
                <w:szCs w:val="20"/>
              </w:rPr>
            </w:pPr>
          </w:p>
          <w:p w14:paraId="6EEDD41F" w14:textId="77777777" w:rsidR="00A76B2D" w:rsidRDefault="00A76B2D" w:rsidP="00C175C8">
            <w:pPr>
              <w:rPr>
                <w:sz w:val="20"/>
                <w:szCs w:val="20"/>
              </w:rPr>
            </w:pPr>
          </w:p>
          <w:p w14:paraId="090B54B4" w14:textId="77777777" w:rsidR="00A76B2D" w:rsidRDefault="00A76B2D" w:rsidP="00C175C8">
            <w:pPr>
              <w:rPr>
                <w:sz w:val="20"/>
                <w:szCs w:val="20"/>
              </w:rPr>
            </w:pPr>
          </w:p>
          <w:p w14:paraId="03A0FF07" w14:textId="0FB760DA" w:rsidR="00C175C8" w:rsidRPr="00F46EEF" w:rsidRDefault="00C175C8" w:rsidP="00C175C8">
            <w:pPr>
              <w:rPr>
                <w:sz w:val="20"/>
                <w:szCs w:val="20"/>
              </w:rPr>
            </w:pPr>
            <w:r w:rsidRPr="00F46EEF">
              <w:rPr>
                <w:sz w:val="20"/>
                <w:szCs w:val="20"/>
              </w:rPr>
              <w:t>Č: I</w:t>
            </w:r>
          </w:p>
          <w:p w14:paraId="52646DA8" w14:textId="77777777" w:rsidR="00C175C8" w:rsidRPr="00F46EEF" w:rsidRDefault="00C175C8" w:rsidP="00C175C8">
            <w:pPr>
              <w:rPr>
                <w:sz w:val="20"/>
                <w:szCs w:val="20"/>
              </w:rPr>
            </w:pPr>
            <w:r w:rsidRPr="00F46EEF">
              <w:rPr>
                <w:sz w:val="20"/>
                <w:szCs w:val="20"/>
              </w:rPr>
              <w:t>§: 2</w:t>
            </w:r>
            <w:r w:rsidRPr="00F46EEF">
              <w:rPr>
                <w:sz w:val="20"/>
                <w:szCs w:val="20"/>
              </w:rPr>
              <w:br/>
              <w:t>P: c)</w:t>
            </w:r>
          </w:p>
          <w:p w14:paraId="71CFB61F" w14:textId="77777777" w:rsidR="00C175C8" w:rsidRPr="00F46EEF" w:rsidRDefault="00C175C8" w:rsidP="00C175C8">
            <w:pPr>
              <w:rPr>
                <w:sz w:val="20"/>
                <w:szCs w:val="20"/>
              </w:rPr>
            </w:pPr>
          </w:p>
          <w:p w14:paraId="488AB946" w14:textId="77777777" w:rsidR="00C175C8" w:rsidRPr="00F46EEF" w:rsidRDefault="00C175C8" w:rsidP="00C175C8">
            <w:pPr>
              <w:rPr>
                <w:sz w:val="20"/>
                <w:szCs w:val="20"/>
              </w:rPr>
            </w:pPr>
          </w:p>
          <w:p w14:paraId="0CF28F92" w14:textId="77777777" w:rsidR="00C175C8" w:rsidRPr="00F46EEF" w:rsidRDefault="00C175C8" w:rsidP="00C175C8">
            <w:pPr>
              <w:rPr>
                <w:sz w:val="20"/>
                <w:szCs w:val="20"/>
              </w:rPr>
            </w:pPr>
          </w:p>
          <w:p w14:paraId="507A7F0C" w14:textId="77777777" w:rsidR="00C175C8" w:rsidRPr="00F46EEF" w:rsidRDefault="00C175C8" w:rsidP="00C175C8">
            <w:pPr>
              <w:rPr>
                <w:sz w:val="20"/>
                <w:szCs w:val="20"/>
              </w:rPr>
            </w:pPr>
          </w:p>
          <w:p w14:paraId="0668D33E" w14:textId="77777777" w:rsidR="00C175C8" w:rsidRPr="00F46EEF" w:rsidRDefault="00C175C8" w:rsidP="00C175C8">
            <w:pPr>
              <w:rPr>
                <w:sz w:val="20"/>
                <w:szCs w:val="20"/>
              </w:rPr>
            </w:pPr>
            <w:r w:rsidRPr="00F46EEF">
              <w:rPr>
                <w:sz w:val="20"/>
                <w:szCs w:val="20"/>
              </w:rPr>
              <w:t>§: 17</w:t>
            </w:r>
            <w:r w:rsidRPr="00F46EEF">
              <w:rPr>
                <w:sz w:val="20"/>
                <w:szCs w:val="20"/>
              </w:rPr>
              <w:br/>
              <w:t>O: 1</w:t>
            </w:r>
          </w:p>
          <w:p w14:paraId="7E7CA9DE" w14:textId="77777777" w:rsidR="00C175C8" w:rsidRPr="00F46EEF" w:rsidRDefault="00C175C8" w:rsidP="00C175C8">
            <w:pPr>
              <w:rPr>
                <w:sz w:val="20"/>
                <w:szCs w:val="20"/>
              </w:rPr>
            </w:pPr>
            <w:r w:rsidRPr="00F46EEF">
              <w:rPr>
                <w:sz w:val="20"/>
                <w:szCs w:val="20"/>
              </w:rPr>
              <w:t>P: a) a d)</w:t>
            </w:r>
          </w:p>
        </w:tc>
        <w:tc>
          <w:tcPr>
            <w:tcW w:w="4284" w:type="dxa"/>
            <w:tcBorders>
              <w:top w:val="single" w:sz="4" w:space="0" w:color="auto"/>
              <w:left w:val="single" w:sz="4" w:space="0" w:color="auto"/>
              <w:bottom w:val="single" w:sz="4" w:space="0" w:color="auto"/>
              <w:right w:val="single" w:sz="4" w:space="0" w:color="auto"/>
            </w:tcBorders>
          </w:tcPr>
          <w:p w14:paraId="0F8D9A45" w14:textId="77777777" w:rsidR="00C175C8" w:rsidRPr="00F46EEF" w:rsidRDefault="00C175C8" w:rsidP="00C175C8">
            <w:pPr>
              <w:rPr>
                <w:sz w:val="20"/>
                <w:szCs w:val="20"/>
              </w:rPr>
            </w:pPr>
            <w:r w:rsidRPr="00F46EEF">
              <w:rPr>
                <w:sz w:val="20"/>
                <w:szCs w:val="20"/>
              </w:rPr>
              <w:t xml:space="preserve">(1) 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4663FCD7" w14:textId="77777777" w:rsidR="00C175C8" w:rsidRPr="00F46EEF" w:rsidRDefault="00C175C8" w:rsidP="00C175C8">
            <w:pPr>
              <w:rPr>
                <w:sz w:val="20"/>
                <w:szCs w:val="20"/>
              </w:rPr>
            </w:pPr>
            <w:r w:rsidRPr="00F46EEF">
              <w:rPr>
                <w:sz w:val="20"/>
                <w:szCs w:val="20"/>
              </w:rPr>
              <w:t>a) adresu elektronickej pošty obchodníka,</w:t>
            </w:r>
          </w:p>
          <w:p w14:paraId="04E7B1A8" w14:textId="77777777" w:rsidR="00C175C8" w:rsidRPr="00F46EEF" w:rsidRDefault="00C175C8" w:rsidP="00C175C8">
            <w:pPr>
              <w:rPr>
                <w:sz w:val="20"/>
                <w:szCs w:val="20"/>
              </w:rPr>
            </w:pPr>
            <w:r w:rsidRPr="00F46EEF">
              <w:rPr>
                <w:sz w:val="20"/>
                <w:szCs w:val="20"/>
              </w:rPr>
              <w:t>b) iný prostriedok online komunikácie, ktorý umožňuje spotrebiteľovi uchovávať na trvanlivom médiu obsah písomnej komunikácie s obchodníkom vrátane dátumu a času komunikácie, ak ho obchodník využíva na komunikáciu so spotrebiteľom,</w:t>
            </w:r>
          </w:p>
          <w:p w14:paraId="47971C93" w14:textId="77777777" w:rsidR="00C175C8" w:rsidRPr="00F46EEF" w:rsidRDefault="00C175C8" w:rsidP="00C175C8">
            <w:pPr>
              <w:rPr>
                <w:sz w:val="20"/>
                <w:szCs w:val="20"/>
              </w:rPr>
            </w:pPr>
            <w:r w:rsidRPr="00F46EEF">
              <w:rPr>
                <w:sz w:val="20"/>
                <w:szCs w:val="20"/>
              </w:rPr>
              <w:t>c) 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14:paraId="0B300321" w14:textId="77777777" w:rsidR="00C175C8" w:rsidRPr="00F46EEF" w:rsidRDefault="00C175C8" w:rsidP="00C175C8">
            <w:pPr>
              <w:rPr>
                <w:sz w:val="20"/>
                <w:szCs w:val="20"/>
              </w:rPr>
            </w:pPr>
            <w:r w:rsidRPr="00F46EEF">
              <w:rPr>
                <w:sz w:val="20"/>
                <w:szCs w:val="20"/>
              </w:rPr>
              <w:t>d) informáciu, že predajná cena je pre konkrétneho spotrebiteľa alebo pre skupinu spotrebiteľov určená na základe automatizovaného rozhodovania vrátane profilovania,</w:t>
            </w:r>
            <w:r w:rsidRPr="00F46EEF">
              <w:rPr>
                <w:sz w:val="20"/>
                <w:szCs w:val="20"/>
                <w:vertAlign w:val="superscript"/>
              </w:rPr>
              <w:t>62</w:t>
            </w:r>
            <w:r w:rsidRPr="00F46EEF">
              <w:rPr>
                <w:sz w:val="20"/>
                <w:szCs w:val="20"/>
              </w:rPr>
              <w:t xml:space="preserve">) </w:t>
            </w:r>
          </w:p>
          <w:p w14:paraId="4BF4C6A7" w14:textId="77777777" w:rsidR="00C175C8" w:rsidRPr="00F46EEF" w:rsidRDefault="00C175C8" w:rsidP="00C175C8">
            <w:pPr>
              <w:rPr>
                <w:sz w:val="20"/>
                <w:szCs w:val="20"/>
              </w:rPr>
            </w:pPr>
            <w:r w:rsidRPr="00F46EEF">
              <w:rPr>
                <w:sz w:val="20"/>
                <w:szCs w:val="20"/>
              </w:rPr>
              <w:t>e) cenu za použitie prostriedkov diaľkovej komunikácie, ktoré je možné použiť pri uzavretí zmluvy, ak sa cena počíta na základe zvýšenej sadzby,</w:t>
            </w:r>
          </w:p>
          <w:p w14:paraId="0875E151" w14:textId="77777777" w:rsidR="00C175C8" w:rsidRPr="00F46EEF" w:rsidRDefault="00C175C8" w:rsidP="00C175C8">
            <w:pPr>
              <w:rPr>
                <w:sz w:val="20"/>
                <w:szCs w:val="20"/>
              </w:rPr>
            </w:pPr>
            <w:r w:rsidRPr="00F46EEF">
              <w:rPr>
                <w:sz w:val="20"/>
                <w:szCs w:val="20"/>
              </w:rPr>
              <w:t>f) poučenie o práve spotrebiteľa odstúpiť od zmluvy podľa § 19 ods. 1, podmienkach, lehote a postupe pri uplatňovaní práva na odstúpenie od zmluvy; obchodník zároveň poskytne spotrebiteľovi vzorový formulár na odstúpenie od zmluvy podľa prílohy č. 2,</w:t>
            </w:r>
          </w:p>
          <w:p w14:paraId="2D51A270" w14:textId="77777777" w:rsidR="00C175C8" w:rsidRPr="00F46EEF" w:rsidRDefault="00C175C8" w:rsidP="00C175C8">
            <w:pPr>
              <w:rPr>
                <w:sz w:val="20"/>
                <w:szCs w:val="20"/>
              </w:rPr>
            </w:pPr>
            <w:r w:rsidRPr="00F46EEF">
              <w:rPr>
                <w:sz w:val="20"/>
                <w:szCs w:val="20"/>
              </w:rPr>
              <w:t>g) poučenie o povinnosti spotrebiteľa znášať náklady na vrátenie tovaru po odstúpení od zmluvy podľa § 19 ods. 1, a ak spotrebiteľ odstúpi od zmluvy uzavretej na diaľku, aj náklady na vrátenie tovaru, ktorý vzhľadom na jeho povahu nie je možné vrátiť prostredníctvom pošty,</w:t>
            </w:r>
          </w:p>
          <w:p w14:paraId="2FD17D80" w14:textId="77777777" w:rsidR="00C175C8" w:rsidRPr="00F46EEF" w:rsidRDefault="00C175C8" w:rsidP="00C175C8">
            <w:pPr>
              <w:rPr>
                <w:sz w:val="20"/>
                <w:szCs w:val="20"/>
              </w:rPr>
            </w:pPr>
            <w:r w:rsidRPr="00F46EEF">
              <w:rPr>
                <w:sz w:val="20"/>
                <w:szCs w:val="20"/>
              </w:rPr>
              <w:t>h) poučenie o povinnosti spotrebiteľa uhradiť obchodníkovi cenu za skutočne poskytnuté plnenie podľa § 21 ods. 5, ak spotrebiteľ odstúpi od zmluvy podľa § 19 ods. 1, ktorej predmetom je poskytnutie služby, po udelení výslovného súhlasu obchodníkovi podľa § 17 ods. 10 písm. c),</w:t>
            </w:r>
          </w:p>
          <w:p w14:paraId="12C87709" w14:textId="77777777" w:rsidR="00C175C8" w:rsidRPr="00F46EEF" w:rsidRDefault="00C175C8" w:rsidP="00C175C8">
            <w:pPr>
              <w:rPr>
                <w:sz w:val="20"/>
                <w:szCs w:val="20"/>
              </w:rPr>
            </w:pPr>
            <w:r w:rsidRPr="00F46EEF">
              <w:rPr>
                <w:sz w:val="20"/>
                <w:szCs w:val="20"/>
              </w:rPr>
              <w:t>i) poučenie o tom, že spotrebiteľ nie je oprávnený odstúpiť od zmluvy podľa § 19 ods. 1, alebo poučenie o okolnostiach, za ktorých spotrebiteľ stráca právo na odstúpenie od zmluvy,</w:t>
            </w:r>
          </w:p>
          <w:p w14:paraId="2F8B5E73" w14:textId="77777777" w:rsidR="00C175C8" w:rsidRPr="00F46EEF" w:rsidRDefault="00C175C8" w:rsidP="00C175C8">
            <w:pPr>
              <w:rPr>
                <w:sz w:val="20"/>
                <w:szCs w:val="20"/>
              </w:rPr>
            </w:pPr>
            <w:r w:rsidRPr="00F46EEF">
              <w:rPr>
                <w:sz w:val="20"/>
                <w:szCs w:val="20"/>
              </w:rPr>
              <w:t>j) minimálnu dĺžku trvania záväzku spotrebiteľa, ak zo zmluvy vyplýva pre spotrebiteľa taký záväzok,</w:t>
            </w:r>
          </w:p>
          <w:p w14:paraId="10B334E0" w14:textId="77777777" w:rsidR="00C175C8" w:rsidRPr="00F46EEF" w:rsidRDefault="00C175C8" w:rsidP="00C175C8">
            <w:pPr>
              <w:rPr>
                <w:sz w:val="20"/>
                <w:szCs w:val="20"/>
              </w:rPr>
            </w:pPr>
            <w:r w:rsidRPr="00F46EEF">
              <w:rPr>
                <w:sz w:val="20"/>
                <w:szCs w:val="20"/>
              </w:rPr>
              <w:t>k) poučenie o povinnosti spotrebiteľa zaplatiť preddavok alebo poskytnúť inú finančnú zábezpeku na žiadosť obchodníka a o podmienkach ich poskytnutia, ak zo zmluvy vyplýva pre spotrebiteľa takáto povinnosť,</w:t>
            </w:r>
          </w:p>
          <w:p w14:paraId="460039B6" w14:textId="46C74298" w:rsidR="00C175C8" w:rsidRPr="00F46EEF" w:rsidRDefault="00C175C8" w:rsidP="00C175C8">
            <w:pPr>
              <w:rPr>
                <w:b/>
                <w:sz w:val="20"/>
                <w:szCs w:val="20"/>
              </w:rPr>
            </w:pPr>
            <w:r w:rsidRPr="00F46EEF">
              <w:rPr>
                <w:b/>
                <w:sz w:val="20"/>
                <w:szCs w:val="20"/>
              </w:rPr>
              <w:t>l)</w:t>
            </w:r>
            <w:r w:rsidRPr="00F46EEF">
              <w:rPr>
                <w:b/>
              </w:rPr>
              <w:t xml:space="preserve"> </w:t>
            </w:r>
            <w:r w:rsidRPr="00F46EEF">
              <w:rPr>
                <w:b/>
                <w:sz w:val="20"/>
                <w:szCs w:val="20"/>
              </w:rPr>
              <w:t xml:space="preserve">možnosti dodania </w:t>
            </w:r>
            <w:r w:rsidR="00A76B2D">
              <w:rPr>
                <w:b/>
                <w:sz w:val="20"/>
                <w:szCs w:val="20"/>
              </w:rPr>
              <w:t xml:space="preserve">tovaru </w:t>
            </w:r>
            <w:r w:rsidRPr="00F46EEF">
              <w:rPr>
                <w:b/>
                <w:sz w:val="20"/>
                <w:szCs w:val="20"/>
              </w:rPr>
              <w:t>šetrné k životnému prostrediu, ak sú dostupné.</w:t>
            </w:r>
          </w:p>
          <w:p w14:paraId="11B2C7C6" w14:textId="77777777" w:rsidR="00C175C8" w:rsidRPr="00F46EEF" w:rsidRDefault="00C175C8" w:rsidP="00C175C8">
            <w:pPr>
              <w:rPr>
                <w:sz w:val="20"/>
                <w:szCs w:val="20"/>
              </w:rPr>
            </w:pPr>
            <w:r w:rsidRPr="00F46EEF">
              <w:rPr>
                <w:sz w:val="20"/>
                <w:szCs w:val="20"/>
              </w:rPr>
              <w:t>_______________</w:t>
            </w:r>
          </w:p>
          <w:p w14:paraId="12A6A371" w14:textId="77777777" w:rsidR="00C175C8" w:rsidRPr="00F46EEF" w:rsidRDefault="00C175C8" w:rsidP="00C175C8">
            <w:pPr>
              <w:rPr>
                <w:sz w:val="20"/>
                <w:szCs w:val="20"/>
              </w:rPr>
            </w:pPr>
            <w:r w:rsidRPr="00F46EEF">
              <w:rPr>
                <w:sz w:val="20"/>
                <w:szCs w:val="20"/>
                <w:vertAlign w:val="superscript"/>
              </w:rPr>
              <w:t>62</w:t>
            </w:r>
            <w:r w:rsidRPr="00F46EEF">
              <w:rPr>
                <w:sz w:val="20"/>
                <w:szCs w:val="20"/>
              </w:rPr>
              <w:t>)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14:paraId="1DD8D57C" w14:textId="77777777" w:rsidR="00C175C8" w:rsidRPr="00F46EEF" w:rsidRDefault="00C175C8" w:rsidP="00C175C8">
            <w:pPr>
              <w:rPr>
                <w:b/>
                <w:sz w:val="20"/>
                <w:szCs w:val="20"/>
              </w:rPr>
            </w:pPr>
          </w:p>
          <w:p w14:paraId="2282A8B3" w14:textId="77777777" w:rsidR="00C175C8" w:rsidRPr="00F46EEF" w:rsidRDefault="00C175C8" w:rsidP="00C175C8">
            <w:pPr>
              <w:rPr>
                <w:b/>
                <w:sz w:val="20"/>
                <w:szCs w:val="20"/>
              </w:rPr>
            </w:pPr>
          </w:p>
          <w:p w14:paraId="098EACC7" w14:textId="77777777" w:rsidR="00C175C8" w:rsidRPr="00F46EEF" w:rsidRDefault="00C175C8" w:rsidP="00C175C8">
            <w:pPr>
              <w:rPr>
                <w:sz w:val="20"/>
                <w:szCs w:val="20"/>
              </w:rPr>
            </w:pPr>
            <w:r w:rsidRPr="00F46EEF">
              <w:rPr>
                <w:sz w:val="20"/>
                <w:szCs w:val="20"/>
              </w:rPr>
              <w:t xml:space="preserve">(1)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 </w:t>
            </w:r>
          </w:p>
          <w:p w14:paraId="05A8E427" w14:textId="77777777" w:rsidR="00605BBF" w:rsidRPr="00F46EEF" w:rsidRDefault="00C175C8" w:rsidP="00605BBF">
            <w:pPr>
              <w:rPr>
                <w:sz w:val="20"/>
                <w:szCs w:val="20"/>
              </w:rPr>
            </w:pPr>
            <w:r w:rsidRPr="00F46EEF">
              <w:rPr>
                <w:sz w:val="20"/>
                <w:szCs w:val="20"/>
              </w:rPr>
              <w:t xml:space="preserve"> </w:t>
            </w:r>
            <w:r w:rsidR="00605BBF" w:rsidRPr="00F46EEF">
              <w:rPr>
                <w:sz w:val="20"/>
                <w:szCs w:val="20"/>
              </w:rPr>
              <w:t xml:space="preserve">a) hlavné vlastnosti produktu v rozsahu primeranom druhu a povahe produktu a forme poskytnutia informácií, </w:t>
            </w:r>
          </w:p>
          <w:p w14:paraId="3B455155" w14:textId="77777777" w:rsidR="00605BBF" w:rsidRPr="00F46EEF" w:rsidRDefault="00605BBF" w:rsidP="00605BBF">
            <w:pPr>
              <w:rPr>
                <w:sz w:val="20"/>
                <w:szCs w:val="20"/>
              </w:rPr>
            </w:pPr>
            <w:r w:rsidRPr="00F46EEF">
              <w:rPr>
                <w:sz w:val="20"/>
                <w:szCs w:val="20"/>
              </w:rPr>
              <w:t xml:space="preserve"> b) obchodné meno a sídlo alebo miesto podnikania obchodníka alebo osoby, v ktorej mene obchodník koná, </w:t>
            </w:r>
          </w:p>
          <w:p w14:paraId="6D4E0750" w14:textId="77777777" w:rsidR="00605BBF" w:rsidRPr="00F46EEF" w:rsidRDefault="00605BBF" w:rsidP="00605BBF">
            <w:pPr>
              <w:rPr>
                <w:sz w:val="20"/>
                <w:szCs w:val="20"/>
              </w:rPr>
            </w:pPr>
            <w:r w:rsidRPr="00F46EEF">
              <w:rPr>
                <w:sz w:val="20"/>
                <w:szCs w:val="20"/>
              </w:rPr>
              <w:t xml:space="preserve"> c) telefónne číslo obchodníka, </w:t>
            </w:r>
          </w:p>
          <w:p w14:paraId="657B754E" w14:textId="77777777" w:rsidR="00605BBF" w:rsidRPr="00F46EEF" w:rsidRDefault="00605BBF" w:rsidP="00605BBF">
            <w:pPr>
              <w:rPr>
                <w:b/>
                <w:sz w:val="20"/>
                <w:szCs w:val="20"/>
              </w:rPr>
            </w:pPr>
            <w:r w:rsidRPr="00F46EEF">
              <w:rPr>
                <w:b/>
                <w:sz w:val="20"/>
                <w:szCs w:val="20"/>
              </w:rPr>
              <w:t xml:space="preserve"> </w:t>
            </w:r>
            <w:r w:rsidRPr="00F46EEF">
              <w:rPr>
                <w:sz w:val="20"/>
                <w:szCs w:val="20"/>
              </w:rPr>
              <w:t>d)</w:t>
            </w:r>
            <w:r w:rsidRPr="00F46EEF">
              <w:rPr>
                <w:b/>
                <w:sz w:val="20"/>
                <w:szCs w:val="20"/>
              </w:rPr>
              <w:t xml:space="preserve"> </w:t>
            </w:r>
            <w:r w:rsidRPr="00F46EEF">
              <w:rPr>
                <w:sz w:val="20"/>
                <w:szCs w:val="20"/>
              </w:rPr>
              <w:t>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w:t>
            </w:r>
            <w:r w:rsidRPr="00F46EEF">
              <w:rPr>
                <w:b/>
                <w:sz w:val="20"/>
                <w:szCs w:val="20"/>
              </w:rPr>
              <w:t xml:space="preserve"> </w:t>
            </w:r>
          </w:p>
          <w:p w14:paraId="4C502B3E" w14:textId="77777777" w:rsidR="00605BBF" w:rsidRPr="00F46EEF" w:rsidRDefault="00605BBF" w:rsidP="00605BBF">
            <w:pPr>
              <w:rPr>
                <w:b/>
                <w:sz w:val="20"/>
                <w:szCs w:val="20"/>
              </w:rPr>
            </w:pPr>
            <w:r w:rsidRPr="00F46EEF">
              <w:rPr>
                <w:b/>
                <w:sz w:val="20"/>
                <w:szCs w:val="20"/>
              </w:rPr>
              <w:t xml:space="preserve"> </w:t>
            </w:r>
            <w:r w:rsidRPr="00F46EEF">
              <w:rPr>
                <w:sz w:val="20"/>
                <w:szCs w:val="20"/>
              </w:rPr>
              <w:t>e)</w:t>
            </w:r>
            <w:r w:rsidRPr="00F46EEF">
              <w:rPr>
                <w:b/>
                <w:sz w:val="20"/>
                <w:szCs w:val="20"/>
              </w:rPr>
              <w:t xml:space="preserve"> </w:t>
            </w:r>
            <w:r w:rsidRPr="00F46EEF">
              <w:rPr>
                <w:sz w:val="20"/>
                <w:szCs w:val="20"/>
              </w:rPr>
              <w:t>podmienky plnenia, platobné podmienky, dodacie podmienky a lehotu, do ktorej sa obchodník zaväzuje dodať alebo poskytnúť produkt,</w:t>
            </w:r>
            <w:r w:rsidRPr="00F46EEF">
              <w:rPr>
                <w:b/>
                <w:sz w:val="20"/>
                <w:szCs w:val="20"/>
              </w:rPr>
              <w:t xml:space="preserve"> </w:t>
            </w:r>
          </w:p>
          <w:p w14:paraId="3A97D7AB" w14:textId="0E426265" w:rsidR="00605BBF" w:rsidRPr="00F46EEF" w:rsidRDefault="00605BBF" w:rsidP="00605BBF">
            <w:pPr>
              <w:rPr>
                <w:b/>
                <w:sz w:val="20"/>
                <w:szCs w:val="20"/>
              </w:rPr>
            </w:pPr>
            <w:r w:rsidRPr="00F46EEF">
              <w:rPr>
                <w:b/>
                <w:sz w:val="20"/>
                <w:szCs w:val="20"/>
              </w:rPr>
              <w:t xml:space="preserve"> f) existenciu a hlav</w:t>
            </w:r>
            <w:r>
              <w:rPr>
                <w:b/>
                <w:sz w:val="20"/>
                <w:szCs w:val="20"/>
              </w:rPr>
              <w:t>n</w:t>
            </w:r>
            <w:r w:rsidRPr="00F46EEF">
              <w:rPr>
                <w:b/>
                <w:sz w:val="20"/>
                <w:szCs w:val="20"/>
              </w:rPr>
              <w:t xml:space="preserve">é informácie o zákonnej zodpovednosti obchodníka za vady tovaru vrátane dĺžky jej trvania, a to </w:t>
            </w:r>
            <w:r>
              <w:rPr>
                <w:b/>
                <w:sz w:val="20"/>
                <w:szCs w:val="20"/>
              </w:rPr>
              <w:t xml:space="preserve">zreteľným spôsobom </w:t>
            </w:r>
            <w:r w:rsidRPr="00F46EEF">
              <w:rPr>
                <w:b/>
                <w:sz w:val="20"/>
                <w:szCs w:val="20"/>
              </w:rPr>
              <w:t>aspoň v podobe a v rozsahu podľa osobitého predpisu</w:t>
            </w:r>
            <w:r w:rsidR="00EE5DC0">
              <w:rPr>
                <w:b/>
                <w:sz w:val="20"/>
                <w:szCs w:val="20"/>
              </w:rPr>
              <w:t xml:space="preserve"> </w:t>
            </w:r>
            <w:r w:rsidR="00EE5DC0" w:rsidRPr="00EE5DC0">
              <w:rPr>
                <w:b/>
                <w:sz w:val="20"/>
                <w:szCs w:val="20"/>
              </w:rPr>
              <w:t>upravujúceho harmonizované oznámenie</w:t>
            </w:r>
            <w:r w:rsidRPr="00F46EEF">
              <w:rPr>
                <w:b/>
                <w:sz w:val="20"/>
                <w:szCs w:val="20"/>
              </w:rPr>
              <w:t xml:space="preserve">, </w:t>
            </w:r>
          </w:p>
          <w:p w14:paraId="6E399568" w14:textId="06E8F02F" w:rsidR="00605BBF" w:rsidRPr="00F46EEF" w:rsidRDefault="00605BBF" w:rsidP="00605BBF">
            <w:pPr>
              <w:rPr>
                <w:b/>
                <w:sz w:val="20"/>
                <w:szCs w:val="20"/>
              </w:rPr>
            </w:pPr>
            <w:r w:rsidRPr="00F46EEF">
              <w:rPr>
                <w:b/>
                <w:sz w:val="20"/>
                <w:szCs w:val="20"/>
              </w:rPr>
              <w:t>g) existenciu a dĺžku trvania spotrebiteľskej záruky na životnosť tovaru,</w:t>
            </w:r>
            <w:r w:rsidRPr="005F5B39">
              <w:rPr>
                <w:b/>
                <w:sz w:val="20"/>
                <w:szCs w:val="20"/>
                <w:vertAlign w:val="superscript"/>
              </w:rPr>
              <w:t>23</w:t>
            </w:r>
            <w:r w:rsidRPr="00F46EEF">
              <w:rPr>
                <w:b/>
                <w:sz w:val="20"/>
                <w:szCs w:val="20"/>
              </w:rPr>
              <w:t xml:space="preserve">) ak ju výrobca </w:t>
            </w:r>
            <w:r>
              <w:rPr>
                <w:b/>
                <w:sz w:val="20"/>
                <w:szCs w:val="20"/>
              </w:rPr>
              <w:t xml:space="preserve">alebo dovozca </w:t>
            </w:r>
            <w:r w:rsidRPr="00F46EEF">
              <w:rPr>
                <w:b/>
                <w:sz w:val="20"/>
                <w:szCs w:val="20"/>
              </w:rPr>
              <w:t>bezplatne poskytuje spotrebiteľovi na celý tovar s dĺžkou trvania viac ako dva roky a tieto informácie sprístupnil obchodníkovi, a existenci</w:t>
            </w:r>
            <w:r w:rsidR="00A67296">
              <w:rPr>
                <w:b/>
                <w:sz w:val="20"/>
                <w:szCs w:val="20"/>
              </w:rPr>
              <w:t>u</w:t>
            </w:r>
            <w:r w:rsidRPr="00F46EEF">
              <w:rPr>
                <w:b/>
                <w:sz w:val="20"/>
                <w:szCs w:val="20"/>
              </w:rPr>
              <w:t xml:space="preserve"> zákonnej zodpovednosti obchodníka za vady tovaru, a to </w:t>
            </w:r>
            <w:r>
              <w:rPr>
                <w:b/>
                <w:sz w:val="20"/>
                <w:szCs w:val="20"/>
              </w:rPr>
              <w:t xml:space="preserve">zreteľným spôsobom </w:t>
            </w:r>
            <w:r w:rsidRPr="00F46EEF">
              <w:rPr>
                <w:b/>
                <w:sz w:val="20"/>
                <w:szCs w:val="20"/>
              </w:rPr>
              <w:t>aspoň v podobe a v rozsahu podľa osobitného predpisu</w:t>
            </w:r>
            <w:r w:rsidR="00A67296">
              <w:rPr>
                <w:b/>
                <w:sz w:val="20"/>
                <w:szCs w:val="20"/>
              </w:rPr>
              <w:t xml:space="preserve"> upravujúceho harmonizované označenie</w:t>
            </w:r>
            <w:r w:rsidRPr="00F46EEF">
              <w:rPr>
                <w:b/>
                <w:sz w:val="20"/>
                <w:szCs w:val="20"/>
              </w:rPr>
              <w:t>,</w:t>
            </w:r>
          </w:p>
          <w:p w14:paraId="3225B244" w14:textId="77777777" w:rsidR="00605BBF" w:rsidRPr="00F46EEF" w:rsidRDefault="00605BBF" w:rsidP="00605BBF">
            <w:pPr>
              <w:rPr>
                <w:b/>
                <w:sz w:val="20"/>
                <w:szCs w:val="20"/>
              </w:rPr>
            </w:pPr>
            <w:r w:rsidRPr="00F46EEF">
              <w:rPr>
                <w:b/>
                <w:sz w:val="20"/>
                <w:szCs w:val="20"/>
              </w:rPr>
              <w:t>h) existenciu a dĺžku trvania zodpovednosti za vady digitálneho obsahu alebo digitálnej služby,</w:t>
            </w:r>
          </w:p>
          <w:p w14:paraId="6B349B5D" w14:textId="77777777" w:rsidR="00605BBF" w:rsidRPr="00F46EEF" w:rsidRDefault="00605BBF" w:rsidP="00605BBF">
            <w:pPr>
              <w:rPr>
                <w:sz w:val="20"/>
                <w:szCs w:val="20"/>
              </w:rPr>
            </w:pPr>
            <w:r w:rsidRPr="00F46EEF">
              <w:rPr>
                <w:b/>
                <w:sz w:val="20"/>
                <w:szCs w:val="20"/>
              </w:rPr>
              <w:t xml:space="preserve"> i) </w:t>
            </w:r>
            <w:r w:rsidRPr="00F46EEF">
              <w:rPr>
                <w:sz w:val="20"/>
                <w:szCs w:val="20"/>
              </w:rPr>
              <w:t xml:space="preserve">existenciu a dĺžku trvania zodpovednosti za vady služby a postup pri uplatnení práv zo zodpovednosti za vady služby, </w:t>
            </w:r>
          </w:p>
          <w:p w14:paraId="5C39359F" w14:textId="77777777" w:rsidR="00605BBF" w:rsidRPr="00F46EEF" w:rsidRDefault="00605BBF" w:rsidP="00605BBF">
            <w:pPr>
              <w:rPr>
                <w:sz w:val="20"/>
                <w:szCs w:val="20"/>
              </w:rPr>
            </w:pPr>
            <w:r w:rsidRPr="00F46EEF">
              <w:rPr>
                <w:sz w:val="20"/>
                <w:szCs w:val="20"/>
              </w:rPr>
              <w:t xml:space="preserve"> </w:t>
            </w:r>
            <w:r w:rsidRPr="00F46EEF">
              <w:rPr>
                <w:b/>
                <w:sz w:val="20"/>
                <w:szCs w:val="20"/>
              </w:rPr>
              <w:t>j)</w:t>
            </w:r>
            <w:r w:rsidRPr="00F46EEF">
              <w:rPr>
                <w:sz w:val="20"/>
                <w:szCs w:val="20"/>
              </w:rPr>
              <w:t xml:space="preserve"> podmienky </w:t>
            </w:r>
            <w:proofErr w:type="spellStart"/>
            <w:r w:rsidRPr="00F46EEF">
              <w:rPr>
                <w:sz w:val="20"/>
                <w:szCs w:val="20"/>
              </w:rPr>
              <w:t>popredajného</w:t>
            </w:r>
            <w:proofErr w:type="spellEnd"/>
            <w:r w:rsidRPr="00F46EEF">
              <w:rPr>
                <w:sz w:val="20"/>
                <w:szCs w:val="20"/>
              </w:rPr>
              <w:t xml:space="preserve"> servisu a iných typov spotrebiteľských záruk,</w:t>
            </w:r>
            <w:r w:rsidRPr="00F46EEF">
              <w:rPr>
                <w:sz w:val="20"/>
                <w:szCs w:val="20"/>
                <w:vertAlign w:val="superscript"/>
              </w:rPr>
              <w:t>23a</w:t>
            </w:r>
            <w:r w:rsidRPr="005F5B39">
              <w:rPr>
                <w:sz w:val="20"/>
                <w:szCs w:val="20"/>
              </w:rPr>
              <w:t>)</w:t>
            </w:r>
            <w:r w:rsidRPr="00F46EEF">
              <w:rPr>
                <w:sz w:val="20"/>
                <w:szCs w:val="20"/>
              </w:rPr>
              <w:t xml:space="preserve"> ako je spotrebiteľská záruka na životnosť</w:t>
            </w:r>
            <w:r>
              <w:rPr>
                <w:sz w:val="20"/>
                <w:szCs w:val="20"/>
              </w:rPr>
              <w:t xml:space="preserve"> tovaru</w:t>
            </w:r>
            <w:r w:rsidRPr="00F46EEF">
              <w:rPr>
                <w:sz w:val="20"/>
                <w:szCs w:val="20"/>
              </w:rPr>
              <w:t xml:space="preserve"> podľa písmena g), ak </w:t>
            </w:r>
            <w:r>
              <w:rPr>
                <w:sz w:val="20"/>
                <w:szCs w:val="20"/>
              </w:rPr>
              <w:t>ich</w:t>
            </w:r>
            <w:r w:rsidRPr="00F46EEF">
              <w:rPr>
                <w:sz w:val="20"/>
                <w:szCs w:val="20"/>
              </w:rPr>
              <w:t xml:space="preserve"> obchodník</w:t>
            </w:r>
            <w:r>
              <w:rPr>
                <w:sz w:val="20"/>
                <w:szCs w:val="20"/>
              </w:rPr>
              <w:t>,</w:t>
            </w:r>
            <w:r w:rsidRPr="00F46EEF">
              <w:rPr>
                <w:sz w:val="20"/>
                <w:szCs w:val="20"/>
              </w:rPr>
              <w:t xml:space="preserve"> výrobca</w:t>
            </w:r>
            <w:r>
              <w:rPr>
                <w:sz w:val="20"/>
                <w:szCs w:val="20"/>
              </w:rPr>
              <w:t xml:space="preserve"> alebo dovozca</w:t>
            </w:r>
            <w:r w:rsidRPr="00F46EEF">
              <w:rPr>
                <w:sz w:val="20"/>
                <w:szCs w:val="20"/>
              </w:rPr>
              <w:t xml:space="preserve"> poskytuje, </w:t>
            </w:r>
          </w:p>
          <w:p w14:paraId="19CAF1E6" w14:textId="77777777" w:rsidR="00605BBF" w:rsidRPr="00F46EEF" w:rsidRDefault="00605BBF" w:rsidP="00605BBF">
            <w:pPr>
              <w:rPr>
                <w:b/>
                <w:sz w:val="20"/>
                <w:szCs w:val="20"/>
              </w:rPr>
            </w:pPr>
            <w:r w:rsidRPr="00F46EEF">
              <w:rPr>
                <w:b/>
                <w:sz w:val="20"/>
                <w:szCs w:val="20"/>
              </w:rPr>
              <w:t>k) informáciu o bodovom hodnotení opraviteľnosti tovaru,</w:t>
            </w:r>
            <w:r w:rsidRPr="00A15D53">
              <w:rPr>
                <w:b/>
                <w:sz w:val="20"/>
                <w:szCs w:val="20"/>
                <w:vertAlign w:val="superscript"/>
              </w:rPr>
              <w:t>23</w:t>
            </w:r>
            <w:r>
              <w:rPr>
                <w:b/>
                <w:sz w:val="20"/>
                <w:szCs w:val="20"/>
                <w:vertAlign w:val="superscript"/>
              </w:rPr>
              <w:t>b</w:t>
            </w:r>
            <w:r w:rsidRPr="00A15D53">
              <w:rPr>
                <w:b/>
                <w:sz w:val="20"/>
                <w:szCs w:val="20"/>
              </w:rPr>
              <w:t>)</w:t>
            </w:r>
            <w:r w:rsidRPr="00A1701E">
              <w:t xml:space="preserve"> </w:t>
            </w:r>
            <w:r w:rsidRPr="00F46EEF">
              <w:rPr>
                <w:b/>
                <w:sz w:val="20"/>
                <w:szCs w:val="20"/>
              </w:rPr>
              <w:t xml:space="preserve"> ktorým sa vyjadruje možnosť opravy</w:t>
            </w:r>
            <w:r w:rsidRPr="00F46EEF">
              <w:rPr>
                <w:b/>
                <w:sz w:val="20"/>
                <w:szCs w:val="20"/>
                <w:vertAlign w:val="superscript"/>
              </w:rPr>
              <w:t>23</w:t>
            </w:r>
            <w:r>
              <w:rPr>
                <w:b/>
                <w:sz w:val="20"/>
                <w:szCs w:val="20"/>
                <w:vertAlign w:val="superscript"/>
              </w:rPr>
              <w:t>c</w:t>
            </w:r>
            <w:r w:rsidRPr="00A15D53">
              <w:rPr>
                <w:b/>
                <w:sz w:val="20"/>
                <w:szCs w:val="20"/>
              </w:rPr>
              <w:t>)</w:t>
            </w:r>
            <w:r w:rsidRPr="00F46EEF">
              <w:rPr>
                <w:b/>
                <w:sz w:val="20"/>
                <w:szCs w:val="20"/>
                <w:vertAlign w:val="superscript"/>
              </w:rPr>
              <w:t xml:space="preserve"> </w:t>
            </w:r>
            <w:r w:rsidRPr="00F46EEF">
              <w:rPr>
                <w:b/>
                <w:sz w:val="20"/>
                <w:szCs w:val="20"/>
              </w:rPr>
              <w:t>tovaru,</w:t>
            </w:r>
          </w:p>
          <w:p w14:paraId="19AED5EE" w14:textId="1A40C414" w:rsidR="00605BBF" w:rsidRPr="00F46EEF" w:rsidRDefault="00605BBF" w:rsidP="00605BBF">
            <w:pPr>
              <w:rPr>
                <w:b/>
                <w:sz w:val="20"/>
                <w:szCs w:val="20"/>
              </w:rPr>
            </w:pPr>
            <w:r w:rsidRPr="00F46EEF">
              <w:rPr>
                <w:b/>
                <w:sz w:val="20"/>
                <w:szCs w:val="20"/>
              </w:rPr>
              <w:t>l) informáciu o dostupnosti, predpokladaných nákladoch a postupe objednania náhradných dielov, ktoré sú potrebné na opravu tovaru, pokynoch potrebných na opravu a údržbu tovaru a o obmedzeniach opravy, ak nebol</w:t>
            </w:r>
            <w:r w:rsidR="00B51E2B">
              <w:rPr>
                <w:b/>
                <w:sz w:val="20"/>
                <w:szCs w:val="20"/>
              </w:rPr>
              <w:t>a</w:t>
            </w:r>
            <w:r w:rsidRPr="00F46EEF">
              <w:rPr>
                <w:b/>
                <w:sz w:val="20"/>
                <w:szCs w:val="20"/>
              </w:rPr>
              <w:t xml:space="preserve"> poskytnut</w:t>
            </w:r>
            <w:r w:rsidR="00B51E2B">
              <w:rPr>
                <w:b/>
                <w:sz w:val="20"/>
                <w:szCs w:val="20"/>
              </w:rPr>
              <w:t>á</w:t>
            </w:r>
            <w:r w:rsidRPr="00F46EEF">
              <w:rPr>
                <w:b/>
                <w:sz w:val="20"/>
                <w:szCs w:val="20"/>
              </w:rPr>
              <w:t xml:space="preserve"> informáci</w:t>
            </w:r>
            <w:r w:rsidR="00B51E2B">
              <w:rPr>
                <w:b/>
                <w:sz w:val="20"/>
                <w:szCs w:val="20"/>
              </w:rPr>
              <w:t>a</w:t>
            </w:r>
            <w:r w:rsidRPr="00F46EEF">
              <w:rPr>
                <w:b/>
                <w:sz w:val="20"/>
                <w:szCs w:val="20"/>
              </w:rPr>
              <w:t xml:space="preserve"> podľa písm</w:t>
            </w:r>
            <w:r>
              <w:rPr>
                <w:b/>
                <w:sz w:val="20"/>
                <w:szCs w:val="20"/>
              </w:rPr>
              <w:t>ena k</w:t>
            </w:r>
            <w:r w:rsidRPr="00F46EEF">
              <w:rPr>
                <w:b/>
                <w:sz w:val="20"/>
                <w:szCs w:val="20"/>
              </w:rPr>
              <w:t>)</w:t>
            </w:r>
            <w:r>
              <w:rPr>
                <w:b/>
                <w:sz w:val="20"/>
                <w:szCs w:val="20"/>
              </w:rPr>
              <w:t>,</w:t>
            </w:r>
            <w:r w:rsidRPr="00F46EEF">
              <w:rPr>
                <w:b/>
                <w:sz w:val="20"/>
                <w:szCs w:val="20"/>
              </w:rPr>
              <w:t xml:space="preserve"> a ak tieto informácie výrobca</w:t>
            </w:r>
            <w:r>
              <w:rPr>
                <w:b/>
                <w:sz w:val="20"/>
                <w:szCs w:val="20"/>
              </w:rPr>
              <w:t xml:space="preserve"> alebo dovozca</w:t>
            </w:r>
            <w:r w:rsidRPr="00F46EEF">
              <w:rPr>
                <w:b/>
                <w:sz w:val="20"/>
                <w:szCs w:val="20"/>
              </w:rPr>
              <w:t xml:space="preserve"> sprístupnil obchodníkovi,</w:t>
            </w:r>
          </w:p>
          <w:p w14:paraId="6351C8FA" w14:textId="77777777" w:rsidR="00605BBF" w:rsidRPr="00F46EEF" w:rsidRDefault="00605BBF" w:rsidP="00605BBF">
            <w:pPr>
              <w:rPr>
                <w:b/>
                <w:sz w:val="20"/>
                <w:szCs w:val="20"/>
              </w:rPr>
            </w:pPr>
            <w:r w:rsidRPr="00F46EEF">
              <w:rPr>
                <w:b/>
                <w:sz w:val="20"/>
                <w:szCs w:val="20"/>
              </w:rPr>
              <w:t xml:space="preserve">m) </w:t>
            </w:r>
            <w:r w:rsidRPr="00F46EEF">
              <w:rPr>
                <w:sz w:val="20"/>
                <w:szCs w:val="20"/>
              </w:rPr>
              <w:t>dĺžku trvania zmluvy, ak ide o zmluvu uzavretú na určitý čas, alebo podmienky vypovedania zmluvy, ak ide o zmluvu uzavretú na neurčitý čas alebo o zmluvu, ktorej platnosť sa predlžuje automaticky,</w:t>
            </w:r>
            <w:r w:rsidRPr="00F46EEF">
              <w:rPr>
                <w:b/>
                <w:sz w:val="20"/>
                <w:szCs w:val="20"/>
              </w:rPr>
              <w:t xml:space="preserve"> </w:t>
            </w:r>
          </w:p>
          <w:p w14:paraId="5397FD87" w14:textId="77777777" w:rsidR="00605BBF" w:rsidRPr="00F46EEF" w:rsidRDefault="00605BBF" w:rsidP="00605BBF">
            <w:pPr>
              <w:rPr>
                <w:b/>
                <w:sz w:val="20"/>
                <w:szCs w:val="20"/>
              </w:rPr>
            </w:pPr>
            <w:r>
              <w:rPr>
                <w:b/>
                <w:sz w:val="20"/>
                <w:szCs w:val="20"/>
              </w:rPr>
              <w:t>n</w:t>
            </w:r>
            <w:r w:rsidRPr="00F46EEF">
              <w:rPr>
                <w:b/>
                <w:sz w:val="20"/>
                <w:szCs w:val="20"/>
              </w:rPr>
              <w:t xml:space="preserve">) </w:t>
            </w:r>
            <w:r w:rsidRPr="00F46EEF">
              <w:rPr>
                <w:sz w:val="20"/>
                <w:szCs w:val="20"/>
              </w:rPr>
              <w:t>údaje o funkčnosti</w:t>
            </w:r>
            <w:r w:rsidRPr="00F46EEF">
              <w:rPr>
                <w:sz w:val="20"/>
                <w:szCs w:val="20"/>
                <w:vertAlign w:val="superscript"/>
              </w:rPr>
              <w:t>24</w:t>
            </w:r>
            <w:r w:rsidRPr="00A15D53">
              <w:rPr>
                <w:sz w:val="20"/>
                <w:szCs w:val="20"/>
              </w:rPr>
              <w:t>)</w:t>
            </w:r>
            <w:r w:rsidRPr="00F46EEF">
              <w:rPr>
                <w:sz w:val="20"/>
                <w:szCs w:val="20"/>
                <w:vertAlign w:val="superscript"/>
              </w:rPr>
              <w:t xml:space="preserve"> </w:t>
            </w:r>
            <w:r w:rsidRPr="00F46EEF">
              <w:rPr>
                <w:sz w:val="20"/>
                <w:szCs w:val="20"/>
              </w:rPr>
              <w:t>veci s digitálnymi prvkami,</w:t>
            </w:r>
            <w:r w:rsidRPr="00F46EEF">
              <w:rPr>
                <w:sz w:val="20"/>
                <w:szCs w:val="20"/>
                <w:vertAlign w:val="superscript"/>
              </w:rPr>
              <w:t>25</w:t>
            </w:r>
            <w:r w:rsidRPr="00A15D53">
              <w:rPr>
                <w:sz w:val="20"/>
                <w:szCs w:val="20"/>
              </w:rPr>
              <w:t>)</w:t>
            </w:r>
            <w:r w:rsidRPr="00F46EEF">
              <w:rPr>
                <w:sz w:val="20"/>
                <w:szCs w:val="20"/>
              </w:rPr>
              <w:t xml:space="preserve"> digitálneho obsahu a digitálnej služby vrátane dostupných technických ochranných opatrení,</w:t>
            </w:r>
            <w:r w:rsidRPr="00F46EEF">
              <w:rPr>
                <w:b/>
                <w:sz w:val="20"/>
                <w:szCs w:val="20"/>
              </w:rPr>
              <w:t xml:space="preserve"> </w:t>
            </w:r>
          </w:p>
          <w:p w14:paraId="08E614AA" w14:textId="77777777" w:rsidR="00605BBF" w:rsidRPr="00F46EEF" w:rsidRDefault="00605BBF" w:rsidP="00605BBF">
            <w:pPr>
              <w:rPr>
                <w:b/>
                <w:sz w:val="20"/>
                <w:szCs w:val="20"/>
              </w:rPr>
            </w:pPr>
            <w:r>
              <w:rPr>
                <w:b/>
                <w:sz w:val="20"/>
                <w:szCs w:val="20"/>
              </w:rPr>
              <w:t>o</w:t>
            </w:r>
            <w:r w:rsidRPr="00F46EEF">
              <w:rPr>
                <w:b/>
                <w:sz w:val="20"/>
                <w:szCs w:val="20"/>
              </w:rPr>
              <w:t xml:space="preserve">) </w:t>
            </w:r>
            <w:r w:rsidRPr="00F46EEF">
              <w:rPr>
                <w:sz w:val="20"/>
                <w:szCs w:val="20"/>
              </w:rPr>
              <w:t>údaje o kompatibilite a interoperabilite</w:t>
            </w:r>
            <w:r w:rsidRPr="00F46EEF">
              <w:rPr>
                <w:sz w:val="20"/>
                <w:szCs w:val="20"/>
                <w:vertAlign w:val="superscript"/>
              </w:rPr>
              <w:t>26</w:t>
            </w:r>
            <w:r w:rsidRPr="00A15D53">
              <w:rPr>
                <w:sz w:val="20"/>
                <w:szCs w:val="20"/>
              </w:rPr>
              <w:t>)</w:t>
            </w:r>
            <w:r w:rsidRPr="00F46EEF">
              <w:rPr>
                <w:sz w:val="20"/>
                <w:szCs w:val="20"/>
                <w:vertAlign w:val="superscript"/>
              </w:rPr>
              <w:t xml:space="preserve"> </w:t>
            </w:r>
            <w:r w:rsidRPr="00F46EEF">
              <w:rPr>
                <w:sz w:val="20"/>
                <w:szCs w:val="20"/>
              </w:rPr>
              <w:t>veci s digitálnymi prvkami, digitálneho obsahu a digitálnej služby, ktoré sú obchodníkovi známe alebo pri ktorých možno rozumne očakávať, že sú obchodníkovi známe,</w:t>
            </w:r>
            <w:r w:rsidRPr="00F46EEF">
              <w:rPr>
                <w:b/>
                <w:sz w:val="20"/>
                <w:szCs w:val="20"/>
              </w:rPr>
              <w:t xml:space="preserve"> </w:t>
            </w:r>
          </w:p>
          <w:p w14:paraId="7DB37174" w14:textId="77777777" w:rsidR="00605BBF" w:rsidRPr="00F46EEF" w:rsidRDefault="00605BBF" w:rsidP="00605BBF">
            <w:pPr>
              <w:rPr>
                <w:b/>
                <w:sz w:val="20"/>
                <w:szCs w:val="20"/>
              </w:rPr>
            </w:pPr>
            <w:r w:rsidRPr="00F46EEF">
              <w:rPr>
                <w:b/>
                <w:sz w:val="20"/>
                <w:szCs w:val="20"/>
              </w:rPr>
              <w:t>p) minimálnu dobu, počas ktorej výrobca</w:t>
            </w:r>
            <w:r>
              <w:rPr>
                <w:b/>
                <w:sz w:val="20"/>
                <w:szCs w:val="20"/>
              </w:rPr>
              <w:t>, dovozca</w:t>
            </w:r>
            <w:r w:rsidRPr="00F46EEF">
              <w:rPr>
                <w:b/>
                <w:sz w:val="20"/>
                <w:szCs w:val="20"/>
              </w:rPr>
              <w:t xml:space="preserve"> alebo poskytovateľ digitálneho obsahu alebo digitálnej služby poskytuje bezplatné aktualizácie vrátane bezpečnostných aktualizácií, ktoré sú potrebné na zachovanie súladu veci s digitálnymi prvkami, digitálneho obsahu alebo digitálnej služby s požiadavkami podľa osobitného predpisu,</w:t>
            </w:r>
            <w:r w:rsidRPr="00F46EEF">
              <w:rPr>
                <w:b/>
                <w:sz w:val="20"/>
                <w:szCs w:val="20"/>
                <w:vertAlign w:val="superscript"/>
              </w:rPr>
              <w:t>26a</w:t>
            </w:r>
            <w:r w:rsidRPr="00A15D53">
              <w:rPr>
                <w:b/>
                <w:sz w:val="20"/>
                <w:szCs w:val="20"/>
              </w:rPr>
              <w:t>)</w:t>
            </w:r>
            <w:r w:rsidRPr="00F46EEF">
              <w:rPr>
                <w:b/>
                <w:sz w:val="20"/>
                <w:szCs w:val="20"/>
              </w:rPr>
              <w:t xml:space="preserve"> ak výrobca</w:t>
            </w:r>
            <w:r>
              <w:rPr>
                <w:b/>
                <w:sz w:val="20"/>
                <w:szCs w:val="20"/>
              </w:rPr>
              <w:t>, dovozca</w:t>
            </w:r>
            <w:r w:rsidRPr="00F46EEF">
              <w:rPr>
                <w:b/>
                <w:sz w:val="20"/>
                <w:szCs w:val="20"/>
              </w:rPr>
              <w:t xml:space="preserve"> alebo poskytovateľ digitálneho obsahu alebo digitálnej služby túto informáciu sprístupnil obchodníkovi,</w:t>
            </w:r>
          </w:p>
          <w:p w14:paraId="68147C14" w14:textId="77777777" w:rsidR="00605BBF" w:rsidRPr="00F46EEF" w:rsidRDefault="00605BBF" w:rsidP="00605BBF">
            <w:pPr>
              <w:rPr>
                <w:b/>
                <w:sz w:val="20"/>
                <w:szCs w:val="20"/>
              </w:rPr>
            </w:pPr>
            <w:r w:rsidRPr="00F46EEF">
              <w:rPr>
                <w:b/>
                <w:sz w:val="20"/>
                <w:szCs w:val="20"/>
              </w:rPr>
              <w:t xml:space="preserve">q) </w:t>
            </w:r>
            <w:r w:rsidRPr="00F46EEF">
              <w:rPr>
                <w:sz w:val="20"/>
                <w:szCs w:val="20"/>
              </w:rPr>
              <w:t>poučenie o práve spotrebiteľa podať obchodníkovi žiadosť o nápravu podľa osobitného predpisu</w:t>
            </w:r>
            <w:r w:rsidRPr="00F46EEF">
              <w:rPr>
                <w:sz w:val="20"/>
                <w:szCs w:val="20"/>
                <w:vertAlign w:val="superscript"/>
              </w:rPr>
              <w:t>27</w:t>
            </w:r>
            <w:r w:rsidRPr="00A15D53">
              <w:rPr>
                <w:sz w:val="20"/>
                <w:szCs w:val="20"/>
              </w:rPr>
              <w:t>)</w:t>
            </w:r>
            <w:r w:rsidRPr="00F46EEF">
              <w:rPr>
                <w:sz w:val="20"/>
                <w:szCs w:val="20"/>
                <w:vertAlign w:val="superscript"/>
              </w:rPr>
              <w:t xml:space="preserve"> </w:t>
            </w:r>
            <w:r w:rsidRPr="00F46EEF">
              <w:rPr>
                <w:sz w:val="20"/>
                <w:szCs w:val="20"/>
              </w:rPr>
              <w:t>s uvedením odkazu na webové sídlo, na ktorom sú zverejnené informácie o príslušnom subjekte alternatívneho riešenia sporov.</w:t>
            </w:r>
            <w:r w:rsidRPr="00F46EEF">
              <w:rPr>
                <w:sz w:val="20"/>
                <w:szCs w:val="20"/>
                <w:vertAlign w:val="superscript"/>
              </w:rPr>
              <w:t>28</w:t>
            </w:r>
            <w:r w:rsidRPr="00A15D53">
              <w:rPr>
                <w:sz w:val="20"/>
                <w:szCs w:val="20"/>
              </w:rPr>
              <w:t>)</w:t>
            </w:r>
          </w:p>
          <w:p w14:paraId="65D0B651" w14:textId="253BE40F" w:rsidR="00C175C8" w:rsidRPr="00F46EEF" w:rsidRDefault="00C175C8" w:rsidP="00C175C8">
            <w:pPr>
              <w:rPr>
                <w:b/>
                <w:sz w:val="20"/>
                <w:szCs w:val="20"/>
              </w:rPr>
            </w:pPr>
          </w:p>
          <w:p w14:paraId="12EF37BE" w14:textId="77777777" w:rsidR="00C175C8" w:rsidRPr="00F46EEF" w:rsidRDefault="00C175C8" w:rsidP="00C175C8">
            <w:pPr>
              <w:rPr>
                <w:sz w:val="20"/>
                <w:szCs w:val="20"/>
              </w:rPr>
            </w:pPr>
            <w:r w:rsidRPr="00F46EEF">
              <w:rPr>
                <w:sz w:val="20"/>
                <w:szCs w:val="20"/>
              </w:rPr>
              <w:t>_______________</w:t>
            </w:r>
          </w:p>
          <w:p w14:paraId="1A910ED1" w14:textId="77777777" w:rsidR="00A76B2D" w:rsidRDefault="00A76B2D" w:rsidP="00A76B2D">
            <w:pPr>
              <w:pBdr>
                <w:top w:val="nil"/>
                <w:left w:val="nil"/>
                <w:bottom w:val="nil"/>
                <w:right w:val="nil"/>
                <w:between w:val="nil"/>
              </w:pBdr>
              <w:spacing w:line="264" w:lineRule="auto"/>
              <w:jc w:val="both"/>
              <w:rPr>
                <w:color w:val="000000"/>
                <w:sz w:val="20"/>
                <w:szCs w:val="20"/>
              </w:rPr>
            </w:pPr>
            <w:r w:rsidRPr="00F46EEF">
              <w:rPr>
                <w:sz w:val="20"/>
                <w:szCs w:val="20"/>
                <w:vertAlign w:val="superscript"/>
              </w:rPr>
              <w:t>23</w:t>
            </w:r>
            <w:r w:rsidRPr="00F46EEF">
              <w:rPr>
                <w:color w:val="000000"/>
                <w:sz w:val="20"/>
                <w:szCs w:val="20"/>
              </w:rPr>
              <w:t xml:space="preserve">) § 626 </w:t>
            </w:r>
            <w:r>
              <w:rPr>
                <w:color w:val="000000"/>
                <w:sz w:val="20"/>
                <w:szCs w:val="20"/>
              </w:rPr>
              <w:t xml:space="preserve">ods. 2 </w:t>
            </w:r>
            <w:r w:rsidRPr="00F46EEF">
              <w:rPr>
                <w:color w:val="000000"/>
                <w:sz w:val="20"/>
                <w:szCs w:val="20"/>
              </w:rPr>
              <w:t>Občianskeho zákonníka.</w:t>
            </w:r>
          </w:p>
          <w:p w14:paraId="49F22E5C" w14:textId="77777777" w:rsidR="00A76B2D" w:rsidRDefault="00A76B2D" w:rsidP="00A76B2D">
            <w:pPr>
              <w:pBdr>
                <w:top w:val="nil"/>
                <w:left w:val="nil"/>
                <w:bottom w:val="nil"/>
                <w:right w:val="nil"/>
                <w:between w:val="nil"/>
              </w:pBdr>
              <w:spacing w:line="264" w:lineRule="auto"/>
              <w:jc w:val="both"/>
              <w:rPr>
                <w:color w:val="000000"/>
                <w:sz w:val="20"/>
                <w:szCs w:val="20"/>
              </w:rPr>
            </w:pPr>
            <w:r w:rsidRPr="00155176">
              <w:rPr>
                <w:color w:val="000000"/>
                <w:sz w:val="20"/>
                <w:szCs w:val="20"/>
                <w:vertAlign w:val="superscript"/>
              </w:rPr>
              <w:t>23a</w:t>
            </w:r>
            <w:r w:rsidRPr="00155176">
              <w:rPr>
                <w:color w:val="000000"/>
                <w:sz w:val="20"/>
                <w:szCs w:val="20"/>
              </w:rPr>
              <w:t>) § 626 ods. 1 Občianskeho zákonníka</w:t>
            </w:r>
            <w:r>
              <w:rPr>
                <w:color w:val="000000"/>
                <w:sz w:val="20"/>
                <w:szCs w:val="20"/>
              </w:rPr>
              <w:t>.</w:t>
            </w:r>
          </w:p>
          <w:p w14:paraId="6AE94F5E" w14:textId="4C3D8718" w:rsidR="00A76B2D" w:rsidRPr="00B40071" w:rsidRDefault="00A76B2D" w:rsidP="00A76B2D">
            <w:pPr>
              <w:pBdr>
                <w:top w:val="nil"/>
                <w:left w:val="nil"/>
                <w:bottom w:val="nil"/>
                <w:right w:val="nil"/>
                <w:between w:val="nil"/>
              </w:pBdr>
              <w:spacing w:line="264" w:lineRule="auto"/>
              <w:jc w:val="both"/>
              <w:rPr>
                <w:color w:val="000000"/>
                <w:sz w:val="20"/>
                <w:szCs w:val="20"/>
              </w:rPr>
            </w:pPr>
            <w:r w:rsidRPr="00B40071">
              <w:rPr>
                <w:color w:val="000000"/>
                <w:sz w:val="20"/>
                <w:szCs w:val="20"/>
                <w:vertAlign w:val="superscript"/>
              </w:rPr>
              <w:t>23b</w:t>
            </w:r>
            <w:r w:rsidRPr="00B40071">
              <w:rPr>
                <w:color w:val="000000"/>
                <w:sz w:val="20"/>
                <w:szCs w:val="20"/>
              </w:rPr>
              <w:t>) Napríklad príloha IV delegovaného nariadenia Komisie (EÚ) 2023/1669 zo 16. júna 2023, ktorým sa dopĺňa nariadenie Eur</w:t>
            </w:r>
            <w:r w:rsidRPr="00A76B2D">
              <w:rPr>
                <w:color w:val="000000"/>
                <w:sz w:val="20"/>
                <w:szCs w:val="20"/>
              </w:rPr>
              <w:t xml:space="preserve">ópskeho parlamentu a Rady (EÚ) 2017/1369, pokiaľ ide o energetické označovanie </w:t>
            </w:r>
            <w:proofErr w:type="spellStart"/>
            <w:r w:rsidRPr="00A76B2D">
              <w:rPr>
                <w:color w:val="000000"/>
                <w:sz w:val="20"/>
                <w:szCs w:val="20"/>
              </w:rPr>
              <w:t>smartfónov</w:t>
            </w:r>
            <w:proofErr w:type="spellEnd"/>
            <w:r w:rsidRPr="00A76B2D">
              <w:rPr>
                <w:color w:val="000000"/>
                <w:sz w:val="20"/>
                <w:szCs w:val="20"/>
              </w:rPr>
              <w:t xml:space="preserve"> a tabletov typu </w:t>
            </w:r>
            <w:proofErr w:type="spellStart"/>
            <w:r w:rsidRPr="00A76B2D">
              <w:rPr>
                <w:color w:val="000000"/>
                <w:sz w:val="20"/>
                <w:szCs w:val="20"/>
              </w:rPr>
              <w:t>Slate</w:t>
            </w:r>
            <w:proofErr w:type="spellEnd"/>
            <w:r w:rsidRPr="00A76B2D">
              <w:rPr>
                <w:color w:val="000000"/>
                <w:sz w:val="20"/>
                <w:szCs w:val="20"/>
              </w:rPr>
              <w:t xml:space="preserve"> (Ú. v. EÚ L 214, 31</w:t>
            </w:r>
            <w:r w:rsidRPr="00B40071">
              <w:rPr>
                <w:color w:val="000000"/>
                <w:sz w:val="20"/>
                <w:szCs w:val="20"/>
              </w:rPr>
              <w:t>.</w:t>
            </w:r>
            <w:r w:rsidR="00312036">
              <w:rPr>
                <w:color w:val="000000"/>
                <w:sz w:val="20"/>
                <w:szCs w:val="20"/>
              </w:rPr>
              <w:t xml:space="preserve"> </w:t>
            </w:r>
            <w:r w:rsidRPr="00B40071">
              <w:rPr>
                <w:color w:val="000000"/>
                <w:sz w:val="20"/>
                <w:szCs w:val="20"/>
              </w:rPr>
              <w:t>8. 2023).</w:t>
            </w:r>
          </w:p>
          <w:p w14:paraId="1396C216" w14:textId="77777777" w:rsidR="00A76B2D" w:rsidRPr="00E06D09" w:rsidRDefault="00A76B2D" w:rsidP="00A76B2D">
            <w:pPr>
              <w:pBdr>
                <w:top w:val="nil"/>
                <w:left w:val="nil"/>
                <w:bottom w:val="nil"/>
                <w:right w:val="nil"/>
                <w:between w:val="nil"/>
              </w:pBdr>
              <w:spacing w:line="264" w:lineRule="auto"/>
              <w:jc w:val="both"/>
              <w:rPr>
                <w:color w:val="000000"/>
                <w:sz w:val="20"/>
                <w:szCs w:val="20"/>
              </w:rPr>
            </w:pPr>
            <w:r w:rsidRPr="00155176">
              <w:rPr>
                <w:color w:val="000000"/>
                <w:sz w:val="20"/>
                <w:szCs w:val="20"/>
                <w:vertAlign w:val="superscript"/>
              </w:rPr>
              <w:t>23c</w:t>
            </w:r>
            <w:r w:rsidRPr="00155176">
              <w:rPr>
                <w:color w:val="000000"/>
                <w:sz w:val="20"/>
                <w:szCs w:val="20"/>
              </w:rPr>
              <w:t xml:space="preserve">) Čl. 2 ods. 20 nariadenia Európskeho parlamentu a Rady (EÚ) 2024/1781 z 13. júna 2024, ktorým sa zriaďuje rámec na stanovenie požiadaviek na </w:t>
            </w:r>
            <w:proofErr w:type="spellStart"/>
            <w:r w:rsidRPr="00155176">
              <w:rPr>
                <w:color w:val="000000"/>
                <w:sz w:val="20"/>
                <w:szCs w:val="20"/>
              </w:rPr>
              <w:t>ekodizajn</w:t>
            </w:r>
            <w:proofErr w:type="spellEnd"/>
            <w:r w:rsidRPr="00155176">
              <w:rPr>
                <w:color w:val="000000"/>
                <w:sz w:val="20"/>
                <w:szCs w:val="20"/>
              </w:rPr>
              <w:t xml:space="preserve"> udržateľných výrobkov, mení smernica (EÚ) 2020/1828 a nariadenie (EÚ) 2023/1542 a zrušuje smernica 2009/125/ES (Ú. v. EÚ L, 2024/1781, 28. 6. 2024).</w:t>
            </w:r>
          </w:p>
          <w:p w14:paraId="19A08010" w14:textId="77777777" w:rsidR="00A76B2D" w:rsidRPr="00F46EEF" w:rsidRDefault="00A76B2D" w:rsidP="00A76B2D">
            <w:pPr>
              <w:pBdr>
                <w:top w:val="nil"/>
                <w:left w:val="nil"/>
                <w:bottom w:val="nil"/>
                <w:right w:val="nil"/>
                <w:between w:val="nil"/>
              </w:pBdr>
              <w:spacing w:line="264" w:lineRule="auto"/>
              <w:jc w:val="both"/>
              <w:rPr>
                <w:color w:val="000000"/>
                <w:sz w:val="20"/>
                <w:szCs w:val="20"/>
              </w:rPr>
            </w:pPr>
            <w:r w:rsidRPr="00F46EEF">
              <w:rPr>
                <w:sz w:val="20"/>
                <w:szCs w:val="20"/>
                <w:vertAlign w:val="superscript"/>
              </w:rPr>
              <w:t>24</w:t>
            </w:r>
            <w:r w:rsidRPr="00F46EEF">
              <w:rPr>
                <w:color w:val="000000"/>
                <w:sz w:val="20"/>
                <w:szCs w:val="20"/>
              </w:rPr>
              <w:t xml:space="preserve">) § 616 písm. c) Občianskeho zákonníka. </w:t>
            </w:r>
          </w:p>
          <w:p w14:paraId="3D5DB6E3" w14:textId="77777777" w:rsidR="00A76B2D" w:rsidRPr="00F46EEF" w:rsidRDefault="00A76B2D" w:rsidP="00A76B2D">
            <w:pPr>
              <w:pBdr>
                <w:top w:val="nil"/>
                <w:left w:val="nil"/>
                <w:bottom w:val="nil"/>
                <w:right w:val="nil"/>
                <w:between w:val="nil"/>
              </w:pBdr>
              <w:spacing w:line="264" w:lineRule="auto"/>
              <w:jc w:val="both"/>
              <w:rPr>
                <w:color w:val="000000"/>
                <w:sz w:val="20"/>
                <w:szCs w:val="20"/>
              </w:rPr>
            </w:pPr>
            <w:r w:rsidRPr="00F46EEF">
              <w:rPr>
                <w:sz w:val="20"/>
                <w:szCs w:val="20"/>
                <w:vertAlign w:val="superscript"/>
              </w:rPr>
              <w:t>25</w:t>
            </w:r>
            <w:r w:rsidRPr="00F46EEF">
              <w:rPr>
                <w:color w:val="000000"/>
                <w:sz w:val="20"/>
                <w:szCs w:val="20"/>
              </w:rPr>
              <w:t xml:space="preserve">) § 119a ods. 1 Občianskeho zákonníka. </w:t>
            </w:r>
          </w:p>
          <w:p w14:paraId="4F3DEA78" w14:textId="77777777" w:rsidR="00A76B2D" w:rsidRDefault="00A76B2D" w:rsidP="00A76B2D">
            <w:pPr>
              <w:rPr>
                <w:color w:val="000000"/>
                <w:sz w:val="20"/>
                <w:szCs w:val="20"/>
              </w:rPr>
            </w:pPr>
            <w:r w:rsidRPr="00F46EEF">
              <w:rPr>
                <w:sz w:val="20"/>
                <w:szCs w:val="20"/>
                <w:vertAlign w:val="superscript"/>
              </w:rPr>
              <w:t>26</w:t>
            </w:r>
            <w:r w:rsidRPr="00F46EEF">
              <w:rPr>
                <w:color w:val="000000"/>
                <w:sz w:val="20"/>
                <w:szCs w:val="20"/>
              </w:rPr>
              <w:t>) § 616 písm. d) Občianskeho zákonníka.</w:t>
            </w:r>
          </w:p>
          <w:p w14:paraId="0F80CA24" w14:textId="151B671B" w:rsidR="00A76B2D" w:rsidRPr="00F46EEF" w:rsidRDefault="00A76B2D" w:rsidP="00A76B2D">
            <w:pPr>
              <w:rPr>
                <w:color w:val="000000"/>
                <w:sz w:val="20"/>
                <w:szCs w:val="20"/>
              </w:rPr>
            </w:pPr>
            <w:r w:rsidRPr="002E6BD8">
              <w:rPr>
                <w:color w:val="000000"/>
                <w:sz w:val="20"/>
                <w:szCs w:val="20"/>
                <w:vertAlign w:val="superscript"/>
              </w:rPr>
              <w:t>26a</w:t>
            </w:r>
            <w:r w:rsidRPr="002E6BD8">
              <w:rPr>
                <w:color w:val="000000"/>
                <w:sz w:val="20"/>
                <w:szCs w:val="20"/>
              </w:rPr>
              <w:t xml:space="preserve">) § 615 </w:t>
            </w:r>
            <w:r>
              <w:rPr>
                <w:color w:val="000000"/>
                <w:sz w:val="20"/>
                <w:szCs w:val="20"/>
              </w:rPr>
              <w:t>a § 852d Občianskeho zákonníka.</w:t>
            </w:r>
          </w:p>
          <w:p w14:paraId="5AD788DD" w14:textId="77777777" w:rsidR="00A76B2D" w:rsidRPr="00F46EEF" w:rsidRDefault="00A76B2D" w:rsidP="00A76B2D">
            <w:pPr>
              <w:rPr>
                <w:sz w:val="20"/>
                <w:szCs w:val="20"/>
              </w:rPr>
            </w:pPr>
            <w:r w:rsidRPr="00F46EEF">
              <w:rPr>
                <w:sz w:val="20"/>
                <w:szCs w:val="20"/>
                <w:vertAlign w:val="superscript"/>
              </w:rPr>
              <w:t>27</w:t>
            </w:r>
            <w:r w:rsidRPr="00F46EEF">
              <w:rPr>
                <w:sz w:val="20"/>
                <w:szCs w:val="20"/>
              </w:rPr>
              <w:t>) § 11 zákona č. 391/2015 Z. z. o alternatívnom riešení spotrebiteľských sporov a o zmene a doplnení niektorých zákonov v znení zákona č. 108/2024 Z. z.</w:t>
            </w:r>
          </w:p>
          <w:p w14:paraId="7B6DB19A" w14:textId="77777777" w:rsidR="00A76B2D" w:rsidRDefault="00A76B2D" w:rsidP="00A76B2D">
            <w:pPr>
              <w:pBdr>
                <w:top w:val="nil"/>
                <w:left w:val="nil"/>
                <w:bottom w:val="nil"/>
                <w:right w:val="nil"/>
                <w:between w:val="nil"/>
              </w:pBdr>
              <w:spacing w:line="264" w:lineRule="auto"/>
              <w:jc w:val="both"/>
              <w:rPr>
                <w:sz w:val="20"/>
                <w:szCs w:val="20"/>
              </w:rPr>
            </w:pPr>
            <w:r w:rsidRPr="00F46EEF">
              <w:rPr>
                <w:sz w:val="20"/>
                <w:szCs w:val="20"/>
                <w:vertAlign w:val="superscript"/>
              </w:rPr>
              <w:t>28</w:t>
            </w:r>
            <w:r w:rsidRPr="00F46EEF">
              <w:rPr>
                <w:sz w:val="20"/>
                <w:szCs w:val="20"/>
              </w:rPr>
              <w:t>) § 3 ods. 1 zákona č. 391/2015 Z. z.</w:t>
            </w:r>
          </w:p>
          <w:p w14:paraId="5BC17CC8" w14:textId="00F9DA62" w:rsidR="00C175C8" w:rsidRDefault="00C175C8" w:rsidP="00605BBF">
            <w:pPr>
              <w:pBdr>
                <w:top w:val="nil"/>
                <w:left w:val="nil"/>
                <w:bottom w:val="nil"/>
                <w:right w:val="nil"/>
                <w:between w:val="nil"/>
              </w:pBdr>
              <w:spacing w:line="264" w:lineRule="auto"/>
              <w:jc w:val="both"/>
              <w:rPr>
                <w:sz w:val="20"/>
                <w:szCs w:val="20"/>
              </w:rPr>
            </w:pPr>
          </w:p>
          <w:p w14:paraId="0C3BA45E" w14:textId="77777777" w:rsidR="00605BBF" w:rsidRPr="00F46EEF" w:rsidRDefault="00605BBF" w:rsidP="00605BBF">
            <w:pPr>
              <w:pBdr>
                <w:top w:val="nil"/>
                <w:left w:val="nil"/>
                <w:bottom w:val="nil"/>
                <w:right w:val="nil"/>
                <w:between w:val="nil"/>
              </w:pBdr>
              <w:spacing w:line="264" w:lineRule="auto"/>
              <w:jc w:val="both"/>
              <w:rPr>
                <w:sz w:val="20"/>
                <w:szCs w:val="20"/>
              </w:rPr>
            </w:pPr>
          </w:p>
          <w:p w14:paraId="28DCEC22" w14:textId="77777777" w:rsidR="00C175C8" w:rsidRPr="00F46EEF" w:rsidRDefault="00C175C8" w:rsidP="00C175C8">
            <w:pPr>
              <w:rPr>
                <w:sz w:val="20"/>
                <w:szCs w:val="20"/>
              </w:rPr>
            </w:pPr>
          </w:p>
          <w:p w14:paraId="3E5BA846" w14:textId="77777777" w:rsidR="00C175C8" w:rsidRPr="00F46EEF" w:rsidRDefault="00C175C8" w:rsidP="00C175C8">
            <w:pPr>
              <w:rPr>
                <w:sz w:val="20"/>
                <w:szCs w:val="20"/>
              </w:rPr>
            </w:pPr>
            <w:r w:rsidRPr="00F46EEF">
              <w:rPr>
                <w:sz w:val="20"/>
                <w:szCs w:val="20"/>
              </w:rPr>
              <w:t>c) produktom tovar, služba, digitálny obsah,</w:t>
            </w:r>
            <w:r w:rsidRPr="00F46EEF">
              <w:rPr>
                <w:sz w:val="20"/>
                <w:szCs w:val="20"/>
                <w:vertAlign w:val="superscript"/>
              </w:rPr>
              <w:t>7)</w:t>
            </w:r>
            <w:r w:rsidRPr="00F46EEF">
              <w:rPr>
                <w:sz w:val="20"/>
                <w:szCs w:val="20"/>
              </w:rPr>
              <w:t xml:space="preserve"> nehnuteľnosť, elektrina, voda alebo plyn, ktoré nie sú na predaj v obmedzenom objeme alebo v určenom množstve, teplo, práva a záväzky,</w:t>
            </w:r>
          </w:p>
          <w:p w14:paraId="5D5349B0" w14:textId="77777777" w:rsidR="00C175C8" w:rsidRPr="00F46EEF" w:rsidRDefault="00C175C8" w:rsidP="00C175C8">
            <w:pPr>
              <w:rPr>
                <w:sz w:val="20"/>
                <w:szCs w:val="20"/>
              </w:rPr>
            </w:pPr>
            <w:r w:rsidRPr="00F46EEF">
              <w:rPr>
                <w:sz w:val="20"/>
                <w:szCs w:val="20"/>
              </w:rPr>
              <w:t>_______________</w:t>
            </w:r>
          </w:p>
          <w:p w14:paraId="5F3ED0FC" w14:textId="77777777" w:rsidR="00C175C8" w:rsidRPr="00F46EEF" w:rsidRDefault="00C175C8" w:rsidP="00C175C8">
            <w:pPr>
              <w:rPr>
                <w:sz w:val="20"/>
                <w:szCs w:val="20"/>
              </w:rPr>
            </w:pPr>
            <w:r w:rsidRPr="00F46EEF">
              <w:rPr>
                <w:sz w:val="20"/>
                <w:szCs w:val="20"/>
                <w:vertAlign w:val="superscript"/>
              </w:rPr>
              <w:t>7)</w:t>
            </w:r>
            <w:r w:rsidRPr="00F46EEF">
              <w:rPr>
                <w:sz w:val="20"/>
                <w:szCs w:val="20"/>
              </w:rPr>
              <w:t xml:space="preserve"> § 119a ods. 2 Občianskeho zákonníka.</w:t>
            </w:r>
          </w:p>
          <w:p w14:paraId="07E42A8B" w14:textId="77777777" w:rsidR="00C175C8" w:rsidRPr="00F46EEF" w:rsidRDefault="00C175C8" w:rsidP="00C175C8">
            <w:pPr>
              <w:rPr>
                <w:sz w:val="20"/>
                <w:szCs w:val="20"/>
              </w:rPr>
            </w:pPr>
          </w:p>
          <w:p w14:paraId="5740C58D" w14:textId="77777777" w:rsidR="00C175C8" w:rsidRPr="00F46EEF" w:rsidRDefault="00C175C8" w:rsidP="00C175C8">
            <w:pPr>
              <w:rPr>
                <w:sz w:val="20"/>
                <w:szCs w:val="20"/>
              </w:rPr>
            </w:pPr>
            <w:r w:rsidRPr="00F46EEF">
              <w:rPr>
                <w:sz w:val="20"/>
                <w:szCs w:val="20"/>
              </w:rPr>
              <w:t>(1) Odberateľ elektriny v domácnosti a odberateľ plynu v domácnosti okrem práv na ochranu spotrebiteľa podľa osobitných predpisov</w:t>
            </w:r>
            <w:r w:rsidRPr="00F46EEF">
              <w:rPr>
                <w:sz w:val="20"/>
                <w:szCs w:val="20"/>
                <w:vertAlign w:val="superscript"/>
              </w:rPr>
              <w:t xml:space="preserve">34)  </w:t>
            </w:r>
            <w:r w:rsidRPr="00F46EEF">
              <w:rPr>
                <w:sz w:val="20"/>
                <w:szCs w:val="20"/>
              </w:rPr>
              <w:t>a ostatní koncoví odberatelia elektriny a koncoví odberatelia plynu majú právo pri dodávke elektriny a dodávke plynu</w:t>
            </w:r>
          </w:p>
          <w:p w14:paraId="6AE78EC2" w14:textId="77777777" w:rsidR="00C175C8" w:rsidRPr="00F46EEF" w:rsidRDefault="00C175C8" w:rsidP="00C175C8">
            <w:pPr>
              <w:rPr>
                <w:sz w:val="20"/>
                <w:szCs w:val="20"/>
              </w:rPr>
            </w:pPr>
            <w:r w:rsidRPr="00F46EEF">
              <w:rPr>
                <w:sz w:val="20"/>
                <w:szCs w:val="20"/>
              </w:rPr>
              <w:t>a) uzatvoriť s dodávateľom elektriny alebo dodávateľom plynu zmluvu o združenej dodávke elektriny alebo zmluvu o združenej dodávke plynu v súlade s odsekom 9, ktorá musí obsahovať najmä</w:t>
            </w:r>
          </w:p>
          <w:p w14:paraId="505C8ED4" w14:textId="77777777" w:rsidR="00C175C8" w:rsidRPr="00F46EEF" w:rsidRDefault="00C175C8" w:rsidP="00C175C8">
            <w:pPr>
              <w:rPr>
                <w:sz w:val="20"/>
                <w:szCs w:val="20"/>
              </w:rPr>
            </w:pPr>
            <w:r w:rsidRPr="00F46EEF">
              <w:rPr>
                <w:sz w:val="20"/>
                <w:szCs w:val="20"/>
              </w:rPr>
              <w:t>1. identifikáciu</w:t>
            </w:r>
          </w:p>
          <w:p w14:paraId="09E039A7" w14:textId="77777777" w:rsidR="00C175C8" w:rsidRPr="00F46EEF" w:rsidRDefault="00C175C8" w:rsidP="00C175C8">
            <w:pPr>
              <w:rPr>
                <w:sz w:val="20"/>
                <w:szCs w:val="20"/>
              </w:rPr>
            </w:pPr>
            <w:r w:rsidRPr="00F46EEF">
              <w:rPr>
                <w:sz w:val="20"/>
                <w:szCs w:val="20"/>
              </w:rPr>
              <w:t>1.1. dodávateľa a odberateľa v rozsahu meno, priezvisko, adresu pobytu a dátum narodenia fyzickej osoby alebo obchodné meno, identifikačné číslo, sídlo a štatutárny orgán právnickej osoby,</w:t>
            </w:r>
          </w:p>
          <w:p w14:paraId="7A107EF3" w14:textId="77777777" w:rsidR="00C175C8" w:rsidRPr="00F46EEF" w:rsidRDefault="00C175C8" w:rsidP="00C175C8">
            <w:pPr>
              <w:rPr>
                <w:sz w:val="20"/>
                <w:szCs w:val="20"/>
              </w:rPr>
            </w:pPr>
            <w:r w:rsidRPr="00F46EEF">
              <w:rPr>
                <w:sz w:val="20"/>
                <w:szCs w:val="20"/>
              </w:rPr>
              <w:t>1.2. odberného miesta,</w:t>
            </w:r>
          </w:p>
          <w:p w14:paraId="65E334D3" w14:textId="77777777" w:rsidR="00C175C8" w:rsidRPr="00F46EEF" w:rsidRDefault="00C175C8" w:rsidP="00C175C8">
            <w:pPr>
              <w:rPr>
                <w:sz w:val="20"/>
                <w:szCs w:val="20"/>
              </w:rPr>
            </w:pPr>
            <w:r w:rsidRPr="00F46EEF">
              <w:rPr>
                <w:sz w:val="20"/>
                <w:szCs w:val="20"/>
              </w:rPr>
              <w:t>2. rozsah a kvalitu</w:t>
            </w:r>
            <w:r w:rsidRPr="00F46EEF">
              <w:rPr>
                <w:sz w:val="20"/>
                <w:szCs w:val="20"/>
                <w:vertAlign w:val="superscript"/>
              </w:rPr>
              <w:t xml:space="preserve">34aa) </w:t>
            </w:r>
            <w:r w:rsidRPr="00F46EEF">
              <w:rPr>
                <w:sz w:val="20"/>
                <w:szCs w:val="20"/>
              </w:rPr>
              <w:t>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w:t>
            </w:r>
          </w:p>
          <w:p w14:paraId="586E68EE" w14:textId="77777777" w:rsidR="00C175C8" w:rsidRPr="00F46EEF" w:rsidRDefault="00C175C8" w:rsidP="00C175C8">
            <w:pPr>
              <w:rPr>
                <w:sz w:val="20"/>
                <w:szCs w:val="20"/>
              </w:rPr>
            </w:pPr>
            <w:r w:rsidRPr="00F46EEF">
              <w:rPr>
                <w:sz w:val="20"/>
                <w:szCs w:val="20"/>
              </w:rPr>
              <w:t>3.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w:t>
            </w:r>
          </w:p>
          <w:p w14:paraId="1EBC49FB" w14:textId="77777777" w:rsidR="00C175C8" w:rsidRPr="00F46EEF" w:rsidRDefault="00C175C8" w:rsidP="00C175C8">
            <w:pPr>
              <w:rPr>
                <w:sz w:val="20"/>
                <w:szCs w:val="20"/>
              </w:rPr>
            </w:pPr>
            <w:r w:rsidRPr="00F46EEF">
              <w:rPr>
                <w:sz w:val="20"/>
                <w:szCs w:val="20"/>
              </w:rPr>
              <w:t>4. zdroj, spôsob a možnosti získavania informácií o cene za dodávku elektriny alebo za dodávku plynu alebo iné plnenie poskytované spoločne s dodávkou elektriny alebo plynu vrátane štruktúry ceny,</w:t>
            </w:r>
          </w:p>
          <w:p w14:paraId="386EDBA8" w14:textId="77777777" w:rsidR="00C175C8" w:rsidRPr="00F46EEF" w:rsidRDefault="00C175C8" w:rsidP="00C175C8">
            <w:pPr>
              <w:rPr>
                <w:sz w:val="20"/>
                <w:szCs w:val="20"/>
              </w:rPr>
            </w:pPr>
            <w:r w:rsidRPr="00F46EEF">
              <w:rPr>
                <w:sz w:val="20"/>
                <w:szCs w:val="20"/>
              </w:rPr>
              <w:t>5. 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či zmluvu je možné vypovedať bez poplatku; to platí aj pre iné plnenie poskytované spoločne s dodávkou elektriny alebo plynu,</w:t>
            </w:r>
          </w:p>
          <w:p w14:paraId="0FED7BB9" w14:textId="77777777" w:rsidR="00C175C8" w:rsidRPr="00F46EEF" w:rsidRDefault="00C175C8" w:rsidP="00C175C8">
            <w:pPr>
              <w:rPr>
                <w:sz w:val="20"/>
                <w:szCs w:val="20"/>
              </w:rPr>
            </w:pPr>
            <w:r w:rsidRPr="00F46EEF">
              <w:rPr>
                <w:sz w:val="20"/>
                <w:szCs w:val="20"/>
              </w:rPr>
              <w:t>6. 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r w:rsidRPr="00F46EEF">
              <w:rPr>
                <w:sz w:val="20"/>
                <w:szCs w:val="20"/>
                <w:vertAlign w:val="superscript"/>
              </w:rPr>
              <w:t>34ab)</w:t>
            </w:r>
          </w:p>
          <w:p w14:paraId="24B02AD2" w14:textId="77777777" w:rsidR="00C175C8" w:rsidRPr="00F46EEF" w:rsidRDefault="00C175C8" w:rsidP="00C175C8">
            <w:pPr>
              <w:rPr>
                <w:sz w:val="20"/>
                <w:szCs w:val="20"/>
              </w:rPr>
            </w:pPr>
            <w:r w:rsidRPr="00F46EEF">
              <w:rPr>
                <w:sz w:val="20"/>
                <w:szCs w:val="20"/>
              </w:rPr>
              <w:t>7. miesto, spôsob a lehoty na uplatnenie reklamácie a miesto, spôsob a lehoty na uplatnenie dostupných prostriedkov na urovnanie sporu,</w:t>
            </w:r>
          </w:p>
          <w:p w14:paraId="15678020" w14:textId="77777777" w:rsidR="00C175C8" w:rsidRPr="00F46EEF" w:rsidRDefault="00C175C8" w:rsidP="00C175C8">
            <w:pPr>
              <w:rPr>
                <w:sz w:val="20"/>
                <w:szCs w:val="20"/>
              </w:rPr>
            </w:pPr>
            <w:r w:rsidRPr="00F46EEF">
              <w:rPr>
                <w:sz w:val="20"/>
                <w:szCs w:val="20"/>
              </w:rPr>
              <w:t>8. spôsob oznámenia termínu výmeny určeného meradla a informáciu o dôvodoch výmeny určeného meradla,</w:t>
            </w:r>
          </w:p>
          <w:p w14:paraId="3EAB0A31" w14:textId="77777777" w:rsidR="00C175C8" w:rsidRPr="00F46EEF" w:rsidRDefault="00C175C8" w:rsidP="00C175C8">
            <w:pPr>
              <w:rPr>
                <w:sz w:val="20"/>
                <w:szCs w:val="20"/>
              </w:rPr>
            </w:pPr>
            <w:r w:rsidRPr="00F46EEF">
              <w:rPr>
                <w:sz w:val="20"/>
                <w:szCs w:val="20"/>
              </w:rPr>
              <w:t>9. informácie o právach a povinnostiach koncového odberateľa elektriny alebo koncového odberateľa plynu aspoň formou odkazu na také informácie zverejnené na webovom sídle dodávateľa elektriny alebo dodávateľa plynu,</w:t>
            </w:r>
          </w:p>
          <w:p w14:paraId="42B2C6FA" w14:textId="77777777" w:rsidR="00C175C8" w:rsidRPr="00F46EEF" w:rsidRDefault="00C175C8" w:rsidP="00C175C8">
            <w:pPr>
              <w:rPr>
                <w:sz w:val="20"/>
                <w:szCs w:val="20"/>
              </w:rPr>
            </w:pPr>
            <w:r w:rsidRPr="00F46EEF">
              <w:rPr>
                <w:sz w:val="20"/>
                <w:szCs w:val="20"/>
              </w:rPr>
              <w:t>10. náhradný spôsob určenia množstva dodanej elektriny alebo dodaného plynu pri poruche určeného meradla alebo mimo určeného termínu odpočtu,</w:t>
            </w:r>
          </w:p>
          <w:p w14:paraId="5F88421B" w14:textId="77777777" w:rsidR="00C175C8" w:rsidRPr="00F46EEF" w:rsidRDefault="00C175C8" w:rsidP="00C175C8">
            <w:pPr>
              <w:rPr>
                <w:sz w:val="20"/>
                <w:szCs w:val="20"/>
              </w:rPr>
            </w:pPr>
          </w:p>
          <w:p w14:paraId="095CE51F" w14:textId="77777777" w:rsidR="00C175C8" w:rsidRPr="00F46EEF" w:rsidRDefault="00C175C8" w:rsidP="00C175C8">
            <w:pPr>
              <w:rPr>
                <w:sz w:val="20"/>
                <w:szCs w:val="20"/>
              </w:rPr>
            </w:pPr>
            <w:r w:rsidRPr="00F46EEF">
              <w:rPr>
                <w:sz w:val="20"/>
                <w:szCs w:val="20"/>
              </w:rPr>
              <w:t>d) na poskytnutie</w:t>
            </w:r>
          </w:p>
          <w:p w14:paraId="4BCE8B89" w14:textId="77777777" w:rsidR="00C175C8" w:rsidRPr="00F46EEF" w:rsidRDefault="00C175C8" w:rsidP="00C175C8">
            <w:pPr>
              <w:rPr>
                <w:sz w:val="20"/>
                <w:szCs w:val="20"/>
              </w:rPr>
            </w:pPr>
            <w:r w:rsidRPr="00F46EEF">
              <w:rPr>
                <w:sz w:val="20"/>
                <w:szCs w:val="20"/>
              </w:rPr>
              <w:t>1. písomnej informácie o obsahu zmluvy o združenej dodávke elektriny alebo zmluvy o združenej dodávke plynu v rozsahu podľa písmena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písmena a),</w:t>
            </w:r>
          </w:p>
          <w:p w14:paraId="4DCBE63A" w14:textId="77777777" w:rsidR="00C175C8" w:rsidRPr="00F46EEF" w:rsidRDefault="00C175C8" w:rsidP="00C175C8">
            <w:pPr>
              <w:rPr>
                <w:sz w:val="20"/>
                <w:szCs w:val="20"/>
              </w:rPr>
            </w:pPr>
            <w:r w:rsidRPr="00F46EEF">
              <w:rPr>
                <w:sz w:val="20"/>
                <w:szCs w:val="20"/>
              </w:rPr>
              <w:t>2.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w:t>
            </w:r>
          </w:p>
          <w:p w14:paraId="224C28A5" w14:textId="77777777" w:rsidR="00C175C8" w:rsidRPr="00F46EEF" w:rsidRDefault="00C175C8" w:rsidP="00C175C8">
            <w:pPr>
              <w:rPr>
                <w:sz w:val="20"/>
                <w:szCs w:val="20"/>
              </w:rPr>
            </w:pPr>
            <w:r w:rsidRPr="00F46EEF">
              <w:rPr>
                <w:sz w:val="20"/>
                <w:szCs w:val="20"/>
              </w:rPr>
              <w:t>3. 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w:t>
            </w:r>
          </w:p>
          <w:p w14:paraId="5EC01928" w14:textId="77777777" w:rsidR="00C175C8" w:rsidRPr="00F46EEF" w:rsidRDefault="00C175C8" w:rsidP="00C175C8">
            <w:pPr>
              <w:rPr>
                <w:sz w:val="20"/>
                <w:szCs w:val="20"/>
              </w:rPr>
            </w:pPr>
          </w:p>
          <w:p w14:paraId="0A91FDDC" w14:textId="77777777" w:rsidR="00C175C8" w:rsidRPr="00F46EEF" w:rsidRDefault="00C175C8" w:rsidP="00C175C8">
            <w:pPr>
              <w:rPr>
                <w:sz w:val="20"/>
                <w:szCs w:val="20"/>
              </w:rPr>
            </w:pPr>
            <w:r w:rsidRPr="00F46EEF">
              <w:rPr>
                <w:sz w:val="20"/>
                <w:szCs w:val="20"/>
              </w:rPr>
              <w:t>e) na poskytnutie informácie o</w:t>
            </w:r>
          </w:p>
          <w:p w14:paraId="1DC48ABC" w14:textId="77777777" w:rsidR="00C175C8" w:rsidRPr="00F46EEF" w:rsidRDefault="00C175C8" w:rsidP="00C175C8">
            <w:pPr>
              <w:rPr>
                <w:sz w:val="20"/>
                <w:szCs w:val="20"/>
              </w:rPr>
            </w:pPr>
            <w:r w:rsidRPr="00F46EEF">
              <w:rPr>
                <w:sz w:val="20"/>
                <w:szCs w:val="20"/>
              </w:rPr>
              <w:t>1. práve odberateľa elektriny v domácnosti alebo odberateľa plynu v domácnosti písomne odstúpiť od zmluvy o združenej dodávke elektriny alebo zmluvy o združenej dodávke plynu do 14 dní odo dňa uzavretia takej zmluvy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F46EEF">
              <w:rPr>
                <w:sz w:val="20"/>
                <w:szCs w:val="20"/>
                <w:vertAlign w:val="superscript"/>
              </w:rPr>
              <w:t>34a)</w:t>
            </w:r>
            <w:r w:rsidRPr="00F46EEF">
              <w:rPr>
                <w:sz w:val="20"/>
                <w:szCs w:val="20"/>
              </w:rPr>
              <w:t xml:space="preserve"> alebo v súvislosti s ňou alebo na predajnej akcii</w:t>
            </w:r>
            <w:r w:rsidRPr="00F46EEF">
              <w:rPr>
                <w:sz w:val="20"/>
                <w:szCs w:val="20"/>
                <w:vertAlign w:val="superscript"/>
              </w:rPr>
              <w:t xml:space="preserve">34b) </w:t>
            </w:r>
            <w:r w:rsidRPr="00F46EEF">
              <w:rPr>
                <w:sz w:val="20"/>
                <w:szCs w:val="20"/>
              </w:rPr>
              <w:t>alebo v súvislosti s ňou do 30 dní odo dňa uzavretia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180B0F6A" w14:textId="77777777" w:rsidR="00C175C8" w:rsidRPr="00F46EEF" w:rsidRDefault="00C175C8" w:rsidP="00C175C8">
            <w:pPr>
              <w:rPr>
                <w:sz w:val="20"/>
                <w:szCs w:val="20"/>
              </w:rPr>
            </w:pPr>
            <w:r w:rsidRPr="00F46EEF">
              <w:rPr>
                <w:sz w:val="20"/>
                <w:szCs w:val="20"/>
              </w:rPr>
              <w:t>2. 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15.</w:t>
            </w:r>
          </w:p>
          <w:p w14:paraId="7B5B0310" w14:textId="77777777" w:rsidR="00C175C8" w:rsidRPr="00F46EEF" w:rsidRDefault="00C175C8" w:rsidP="00C175C8">
            <w:pPr>
              <w:rPr>
                <w:sz w:val="20"/>
                <w:szCs w:val="20"/>
              </w:rPr>
            </w:pPr>
            <w:r w:rsidRPr="00F46EEF">
              <w:rPr>
                <w:sz w:val="20"/>
                <w:szCs w:val="20"/>
              </w:rPr>
              <w:t>_______________</w:t>
            </w:r>
          </w:p>
          <w:p w14:paraId="6D91676F" w14:textId="77777777" w:rsidR="00C175C8" w:rsidRPr="00F46EEF" w:rsidRDefault="00C175C8" w:rsidP="00C175C8">
            <w:pPr>
              <w:rPr>
                <w:sz w:val="20"/>
                <w:szCs w:val="20"/>
              </w:rPr>
            </w:pPr>
            <w:r w:rsidRPr="00F46EEF">
              <w:rPr>
                <w:sz w:val="20"/>
                <w:szCs w:val="20"/>
                <w:vertAlign w:val="superscript"/>
              </w:rPr>
              <w:t>34)</w:t>
            </w:r>
            <w:r w:rsidRPr="00F46EEF">
              <w:rPr>
                <w:sz w:val="20"/>
                <w:szCs w:val="20"/>
              </w:rPr>
              <w:t xml:space="preserve"> Zákon č. 108/2024 Z. z. o ochrane spotrebiteľa a o zmene a doplnení niektorých zákonov.</w:t>
            </w:r>
          </w:p>
          <w:p w14:paraId="7E39F971" w14:textId="77777777" w:rsidR="00C175C8" w:rsidRPr="00F46EEF" w:rsidRDefault="00C175C8" w:rsidP="00C175C8">
            <w:pPr>
              <w:rPr>
                <w:sz w:val="20"/>
                <w:szCs w:val="20"/>
              </w:rPr>
            </w:pPr>
            <w:r w:rsidRPr="00F46EEF">
              <w:rPr>
                <w:sz w:val="20"/>
                <w:szCs w:val="20"/>
              </w:rPr>
              <w:t xml:space="preserve">§ 52 až 54 Občianskeho zákonníka. </w:t>
            </w:r>
          </w:p>
          <w:p w14:paraId="11236874" w14:textId="77777777" w:rsidR="00C175C8" w:rsidRPr="00F46EEF" w:rsidRDefault="00C175C8" w:rsidP="00C175C8">
            <w:pPr>
              <w:rPr>
                <w:sz w:val="20"/>
                <w:szCs w:val="20"/>
              </w:rPr>
            </w:pPr>
            <w:r w:rsidRPr="00F46EEF">
              <w:rPr>
                <w:sz w:val="20"/>
                <w:szCs w:val="20"/>
                <w:vertAlign w:val="superscript"/>
              </w:rPr>
              <w:t>34aa)</w:t>
            </w:r>
            <w:r w:rsidRPr="00F46EEF">
              <w:rPr>
                <w:sz w:val="20"/>
                <w:szCs w:val="20"/>
              </w:rPr>
              <w:t xml:space="preserve"> § 4 vyhlášky Úradu pre reguláciu sieťových odvetví č. 236/2016 Z. z., ktorou sa ustanovujú štandardy kvality prenosu elektriny, distribúcie elektriny a dodávky elektriny.</w:t>
            </w:r>
          </w:p>
          <w:p w14:paraId="166ADC1F" w14:textId="77777777" w:rsidR="00C175C8" w:rsidRPr="00F46EEF" w:rsidRDefault="00C175C8" w:rsidP="00C175C8">
            <w:pPr>
              <w:rPr>
                <w:sz w:val="20"/>
                <w:szCs w:val="20"/>
              </w:rPr>
            </w:pPr>
            <w:r w:rsidRPr="00F46EEF">
              <w:rPr>
                <w:sz w:val="20"/>
                <w:szCs w:val="20"/>
                <w:vertAlign w:val="superscript"/>
              </w:rPr>
              <w:t>34ab)</w:t>
            </w:r>
            <w:r w:rsidRPr="00F46EEF">
              <w:rPr>
                <w:sz w:val="20"/>
                <w:szCs w:val="20"/>
              </w:rPr>
              <w:t xml:space="preserve"> Vyhláška č. 236/2016 Z. z.</w:t>
            </w:r>
          </w:p>
          <w:p w14:paraId="1C8B4AA9" w14:textId="77777777" w:rsidR="00C175C8" w:rsidRPr="00F46EEF" w:rsidRDefault="00C175C8" w:rsidP="00C175C8">
            <w:pPr>
              <w:rPr>
                <w:sz w:val="20"/>
                <w:szCs w:val="20"/>
              </w:rPr>
            </w:pPr>
            <w:r w:rsidRPr="00F46EEF">
              <w:rPr>
                <w:sz w:val="20"/>
                <w:szCs w:val="20"/>
                <w:vertAlign w:val="superscript"/>
              </w:rPr>
              <w:t>34a)</w:t>
            </w:r>
            <w:r w:rsidRPr="00F46EEF">
              <w:rPr>
                <w:sz w:val="20"/>
                <w:szCs w:val="20"/>
              </w:rPr>
              <w:t xml:space="preserve"> § 17 ods. 8 zákona č. 108/2024 Z. z. </w:t>
            </w:r>
          </w:p>
          <w:p w14:paraId="26BBEE1E" w14:textId="77777777" w:rsidR="00C175C8" w:rsidRPr="00F46EEF" w:rsidRDefault="00C175C8" w:rsidP="00C175C8">
            <w:pPr>
              <w:rPr>
                <w:sz w:val="20"/>
                <w:szCs w:val="20"/>
              </w:rPr>
            </w:pPr>
            <w:r w:rsidRPr="00F46EEF">
              <w:rPr>
                <w:sz w:val="20"/>
                <w:szCs w:val="20"/>
                <w:vertAlign w:val="superscript"/>
              </w:rPr>
              <w:t>34b)</w:t>
            </w:r>
            <w:r w:rsidRPr="00F46EEF">
              <w:rPr>
                <w:sz w:val="20"/>
                <w:szCs w:val="20"/>
              </w:rPr>
              <w:t xml:space="preserve"> § 14 ods. 4 zákona č. 108/2024 Z. z.</w:t>
            </w:r>
          </w:p>
          <w:p w14:paraId="12AABBA2" w14:textId="77777777" w:rsidR="00C175C8" w:rsidRPr="00F46EEF" w:rsidRDefault="00C175C8" w:rsidP="00C175C8">
            <w:pPr>
              <w:rPr>
                <w:sz w:val="20"/>
                <w:szCs w:val="20"/>
              </w:rPr>
            </w:pPr>
          </w:p>
          <w:p w14:paraId="3AECFB50" w14:textId="77777777" w:rsidR="00C175C8" w:rsidRPr="00F46EEF" w:rsidRDefault="00C175C8" w:rsidP="00C175C8">
            <w:pPr>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3071EE27"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DCA0997"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ADE9AE7"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78E980D5" w14:textId="77777777" w:rsidR="00C175C8" w:rsidRPr="00F46EEF" w:rsidRDefault="00C175C8" w:rsidP="00C175C8">
            <w:pPr>
              <w:spacing w:line="256" w:lineRule="auto"/>
              <w:rPr>
                <w:sz w:val="20"/>
                <w:szCs w:val="20"/>
              </w:rPr>
            </w:pPr>
          </w:p>
        </w:tc>
      </w:tr>
      <w:tr w:rsidR="00C175C8" w:rsidRPr="00F46EEF" w14:paraId="510ED0EE"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76A51676" w14:textId="77777777" w:rsidR="00C175C8" w:rsidRPr="00F46EEF" w:rsidRDefault="00C175C8" w:rsidP="00C175C8">
            <w:pPr>
              <w:spacing w:line="256" w:lineRule="auto"/>
              <w:rPr>
                <w:sz w:val="20"/>
                <w:szCs w:val="20"/>
              </w:rPr>
            </w:pPr>
            <w:r w:rsidRPr="00F46EEF">
              <w:rPr>
                <w:sz w:val="20"/>
                <w:szCs w:val="20"/>
              </w:rPr>
              <w:t>Č: 8</w:t>
            </w:r>
          </w:p>
          <w:p w14:paraId="365BA49B" w14:textId="77777777" w:rsidR="00C175C8" w:rsidRPr="00F46EEF" w:rsidRDefault="00C175C8" w:rsidP="00C175C8">
            <w:pPr>
              <w:spacing w:line="256" w:lineRule="auto"/>
              <w:rPr>
                <w:sz w:val="20"/>
                <w:szCs w:val="20"/>
              </w:rPr>
            </w:pPr>
            <w:r w:rsidRPr="00F46EEF">
              <w:rPr>
                <w:sz w:val="20"/>
                <w:szCs w:val="20"/>
              </w:rPr>
              <w:t>O: 2</w:t>
            </w:r>
          </w:p>
          <w:p w14:paraId="74C68BF9" w14:textId="77777777" w:rsidR="00C175C8" w:rsidRPr="00F46EEF" w:rsidRDefault="00C175C8" w:rsidP="00C175C8">
            <w:pPr>
              <w:spacing w:line="256" w:lineRule="auto"/>
              <w:rPr>
                <w:sz w:val="20"/>
                <w:szCs w:val="20"/>
              </w:rPr>
            </w:pPr>
            <w:r w:rsidRPr="00F46EEF">
              <w:rPr>
                <w:sz w:val="20"/>
                <w:szCs w:val="20"/>
              </w:rPr>
              <w:t>P: la)</w:t>
            </w:r>
          </w:p>
          <w:p w14:paraId="7FF4BC19" w14:textId="77777777" w:rsidR="00C175C8" w:rsidRPr="00F46EEF" w:rsidRDefault="00C175C8" w:rsidP="00C175C8">
            <w:pPr>
              <w:spacing w:line="276" w:lineRule="auto"/>
              <w:jc w:val="center"/>
              <w:rPr>
                <w:sz w:val="20"/>
                <w:szCs w:val="20"/>
              </w:rPr>
            </w:pPr>
          </w:p>
        </w:tc>
        <w:tc>
          <w:tcPr>
            <w:tcW w:w="4263" w:type="dxa"/>
            <w:tcBorders>
              <w:top w:val="single" w:sz="4" w:space="0" w:color="auto"/>
              <w:left w:val="single" w:sz="4" w:space="0" w:color="auto"/>
              <w:bottom w:val="single" w:sz="4" w:space="0" w:color="auto"/>
              <w:right w:val="single" w:sz="4" w:space="0" w:color="auto"/>
            </w:tcBorders>
          </w:tcPr>
          <w:p w14:paraId="6AE119F8" w14:textId="77777777" w:rsidR="00C175C8" w:rsidRPr="00F46EEF" w:rsidRDefault="00C175C8" w:rsidP="00C175C8">
            <w:pPr>
              <w:jc w:val="both"/>
              <w:rPr>
                <w:sz w:val="20"/>
                <w:szCs w:val="20"/>
              </w:rPr>
            </w:pPr>
            <w:r w:rsidRPr="00F46EEF">
              <w:rPr>
                <w:sz w:val="20"/>
                <w:szCs w:val="20"/>
              </w:rPr>
              <w:t>2. Ak zmluva, ktorá sa má uzavrieť na diaľku pomocou elektronických prostriedkov, ukladá spotrebiteľovi povinnosť zaplatiť, obchodník musí spotrebiteľa upozorniť na informácie uvedené v článku 6 ods. 1 písm. a), e), la), o) a p), a to jednoznačne, dôrazne a bezprostredne predtým ako spotrebiteľ podá objednávku.“</w:t>
            </w:r>
          </w:p>
        </w:tc>
        <w:tc>
          <w:tcPr>
            <w:tcW w:w="523" w:type="dxa"/>
            <w:tcBorders>
              <w:top w:val="single" w:sz="4" w:space="0" w:color="auto"/>
              <w:left w:val="single" w:sz="4" w:space="0" w:color="auto"/>
              <w:bottom w:val="single" w:sz="4" w:space="0" w:color="auto"/>
              <w:right w:val="single" w:sz="12" w:space="0" w:color="auto"/>
            </w:tcBorders>
          </w:tcPr>
          <w:p w14:paraId="58AE27EB" w14:textId="77777777" w:rsidR="00C175C8" w:rsidRPr="00F46EEF" w:rsidRDefault="00C175C8" w:rsidP="00C175C8">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2C3E40B5" w14:textId="77777777" w:rsidR="00C175C8" w:rsidRPr="00F46EEF" w:rsidRDefault="00C175C8" w:rsidP="00C175C8">
            <w:pPr>
              <w:rPr>
                <w:sz w:val="20"/>
                <w:szCs w:val="20"/>
              </w:rPr>
            </w:pPr>
            <w:r w:rsidRPr="00F46EEF">
              <w:rPr>
                <w:sz w:val="20"/>
                <w:szCs w:val="20"/>
              </w:rPr>
              <w:t>Zákon č. 108/2024 Z. z.</w:t>
            </w:r>
          </w:p>
          <w:p w14:paraId="6B452D87" w14:textId="77777777" w:rsidR="00C175C8" w:rsidRPr="00F46EEF" w:rsidRDefault="00C175C8" w:rsidP="00C175C8">
            <w:pPr>
              <w:rPr>
                <w:sz w:val="20"/>
                <w:szCs w:val="20"/>
              </w:rPr>
            </w:pPr>
          </w:p>
          <w:p w14:paraId="57F082B6" w14:textId="77777777" w:rsidR="00C175C8" w:rsidRPr="00F46EEF" w:rsidRDefault="00C175C8" w:rsidP="00C175C8">
            <w:pPr>
              <w:rPr>
                <w:sz w:val="20"/>
                <w:szCs w:val="20"/>
              </w:rPr>
            </w:pPr>
          </w:p>
          <w:p w14:paraId="40D364E5" w14:textId="77777777" w:rsidR="00C175C8" w:rsidRPr="00F46EEF" w:rsidRDefault="00C175C8" w:rsidP="00C175C8">
            <w:pPr>
              <w:rPr>
                <w:sz w:val="20"/>
                <w:szCs w:val="20"/>
              </w:rPr>
            </w:pPr>
          </w:p>
          <w:p w14:paraId="08D28ACC" w14:textId="77777777" w:rsidR="00C175C8" w:rsidRPr="00F46EEF" w:rsidRDefault="00C175C8" w:rsidP="00C175C8">
            <w:pPr>
              <w:rPr>
                <w:sz w:val="20"/>
                <w:szCs w:val="20"/>
              </w:rPr>
            </w:pPr>
          </w:p>
          <w:p w14:paraId="10237347" w14:textId="77777777" w:rsidR="00C175C8" w:rsidRPr="00F46EEF" w:rsidRDefault="00C175C8" w:rsidP="00C175C8">
            <w:pPr>
              <w:rPr>
                <w:sz w:val="20"/>
                <w:szCs w:val="20"/>
              </w:rPr>
            </w:pPr>
          </w:p>
          <w:p w14:paraId="3B0A22FD" w14:textId="77777777" w:rsidR="00C175C8" w:rsidRPr="00F46EEF" w:rsidRDefault="00C175C8" w:rsidP="00C175C8">
            <w:pPr>
              <w:rPr>
                <w:sz w:val="20"/>
                <w:szCs w:val="20"/>
              </w:rPr>
            </w:pPr>
            <w:r w:rsidRPr="00F46EEF">
              <w:rPr>
                <w:sz w:val="20"/>
                <w:szCs w:val="20"/>
              </w:rPr>
              <w:t>Zákon č. 108/2024</w:t>
            </w:r>
          </w:p>
          <w:p w14:paraId="0EED2698" w14:textId="77777777" w:rsidR="00C175C8" w:rsidRPr="00F46EEF" w:rsidRDefault="00C175C8" w:rsidP="00C175C8">
            <w:pPr>
              <w:rPr>
                <w:sz w:val="20"/>
                <w:szCs w:val="20"/>
              </w:rPr>
            </w:pPr>
            <w:r w:rsidRPr="00F46EEF">
              <w:rPr>
                <w:sz w:val="20"/>
                <w:szCs w:val="20"/>
              </w:rPr>
              <w:t>Z. z.</w:t>
            </w:r>
          </w:p>
          <w:p w14:paraId="3AEE5129" w14:textId="77777777" w:rsidR="00C175C8" w:rsidRPr="00F46EEF" w:rsidRDefault="00C175C8" w:rsidP="00C175C8">
            <w:pPr>
              <w:rPr>
                <w:sz w:val="20"/>
                <w:szCs w:val="20"/>
              </w:rPr>
            </w:pPr>
          </w:p>
          <w:p w14:paraId="63AC77B8" w14:textId="77777777" w:rsidR="00C175C8" w:rsidRPr="00F46EEF" w:rsidRDefault="00C175C8" w:rsidP="00C175C8">
            <w:pPr>
              <w:rPr>
                <w:sz w:val="20"/>
                <w:szCs w:val="20"/>
              </w:rPr>
            </w:pPr>
            <w:r w:rsidRPr="00F46EEF">
              <w:rPr>
                <w:sz w:val="20"/>
                <w:szCs w:val="20"/>
              </w:rPr>
              <w:t>Zákon č. 108/2024 Z. z.</w:t>
            </w:r>
          </w:p>
          <w:p w14:paraId="6A79C846" w14:textId="77777777" w:rsidR="00C175C8" w:rsidRPr="00F46EEF" w:rsidRDefault="00C175C8" w:rsidP="00C175C8">
            <w:pPr>
              <w:rPr>
                <w:sz w:val="20"/>
                <w:szCs w:val="20"/>
              </w:rPr>
            </w:pPr>
          </w:p>
          <w:p w14:paraId="5D051DFD" w14:textId="77777777" w:rsidR="00C175C8" w:rsidRPr="00F46EEF" w:rsidRDefault="00C175C8" w:rsidP="00C175C8">
            <w:pPr>
              <w:rPr>
                <w:sz w:val="20"/>
                <w:szCs w:val="20"/>
              </w:rPr>
            </w:pPr>
          </w:p>
          <w:p w14:paraId="285C56B7" w14:textId="77777777" w:rsidR="00C175C8" w:rsidRPr="00F46EEF" w:rsidRDefault="00C175C8" w:rsidP="00C175C8">
            <w:pPr>
              <w:rPr>
                <w:sz w:val="20"/>
                <w:szCs w:val="20"/>
              </w:rPr>
            </w:pPr>
          </w:p>
          <w:p w14:paraId="78CB9314" w14:textId="77777777" w:rsidR="00C175C8" w:rsidRPr="00F46EEF" w:rsidRDefault="00C175C8" w:rsidP="00C175C8">
            <w:pPr>
              <w:rPr>
                <w:sz w:val="20"/>
                <w:szCs w:val="20"/>
              </w:rPr>
            </w:pPr>
            <w:r w:rsidRPr="00F46EEF">
              <w:rPr>
                <w:b/>
                <w:sz w:val="20"/>
                <w:szCs w:val="20"/>
              </w:rPr>
              <w:t>NZ (čl. I)</w:t>
            </w:r>
          </w:p>
          <w:p w14:paraId="34D66678" w14:textId="77777777" w:rsidR="00C175C8" w:rsidRPr="00F46EEF" w:rsidRDefault="00C175C8" w:rsidP="00C175C8">
            <w:pPr>
              <w:rPr>
                <w:sz w:val="20"/>
                <w:szCs w:val="20"/>
              </w:rPr>
            </w:pPr>
          </w:p>
          <w:p w14:paraId="2025DB58" w14:textId="77777777" w:rsidR="00C175C8" w:rsidRPr="00F46EEF" w:rsidRDefault="00C175C8" w:rsidP="00C175C8">
            <w:pPr>
              <w:rPr>
                <w:sz w:val="20"/>
                <w:szCs w:val="20"/>
              </w:rPr>
            </w:pPr>
          </w:p>
          <w:p w14:paraId="675C78F6" w14:textId="77777777" w:rsidR="00C175C8" w:rsidRPr="00F46EEF" w:rsidRDefault="00C175C8" w:rsidP="00C175C8">
            <w:pPr>
              <w:rPr>
                <w:sz w:val="20"/>
                <w:szCs w:val="20"/>
              </w:rPr>
            </w:pPr>
          </w:p>
          <w:p w14:paraId="619965D5" w14:textId="1D43820D" w:rsidR="00C175C8" w:rsidRDefault="00C175C8" w:rsidP="00C175C8">
            <w:pPr>
              <w:rPr>
                <w:sz w:val="20"/>
                <w:szCs w:val="20"/>
              </w:rPr>
            </w:pPr>
          </w:p>
          <w:p w14:paraId="41E0E2D2" w14:textId="77777777" w:rsidR="00605BBF" w:rsidRPr="00F46EEF" w:rsidRDefault="00605BBF" w:rsidP="00C175C8">
            <w:pPr>
              <w:rPr>
                <w:sz w:val="20"/>
                <w:szCs w:val="20"/>
              </w:rPr>
            </w:pPr>
          </w:p>
          <w:p w14:paraId="54E48EDE" w14:textId="77777777" w:rsidR="00C175C8" w:rsidRPr="00F46EEF" w:rsidRDefault="00C175C8" w:rsidP="00C175C8">
            <w:pPr>
              <w:rPr>
                <w:b/>
                <w:sz w:val="20"/>
                <w:szCs w:val="20"/>
              </w:rPr>
            </w:pPr>
            <w:r w:rsidRPr="00F46EEF">
              <w:rPr>
                <w:b/>
                <w:sz w:val="20"/>
                <w:szCs w:val="20"/>
              </w:rPr>
              <w:t>NZ (čl. I)</w:t>
            </w:r>
          </w:p>
          <w:p w14:paraId="5F49C977" w14:textId="77777777" w:rsidR="00C175C8" w:rsidRPr="00F46EEF" w:rsidRDefault="00C175C8" w:rsidP="00C175C8">
            <w:pPr>
              <w:rPr>
                <w:b/>
                <w:sz w:val="20"/>
                <w:szCs w:val="20"/>
              </w:rPr>
            </w:pPr>
          </w:p>
          <w:p w14:paraId="2CC2CCDF" w14:textId="77777777" w:rsidR="00C175C8" w:rsidRPr="00F46EEF" w:rsidRDefault="00C175C8" w:rsidP="00C175C8">
            <w:pPr>
              <w:rPr>
                <w:b/>
                <w:sz w:val="20"/>
                <w:szCs w:val="20"/>
              </w:rPr>
            </w:pPr>
          </w:p>
          <w:p w14:paraId="483A5D67" w14:textId="77777777" w:rsidR="00C175C8" w:rsidRPr="00F46EEF" w:rsidRDefault="00C175C8" w:rsidP="00C175C8">
            <w:pPr>
              <w:rPr>
                <w:b/>
                <w:sz w:val="20"/>
                <w:szCs w:val="20"/>
              </w:rPr>
            </w:pPr>
          </w:p>
          <w:p w14:paraId="021E22D2" w14:textId="77777777" w:rsidR="00C175C8" w:rsidRPr="00F46EEF" w:rsidRDefault="00C175C8" w:rsidP="00C175C8">
            <w:pPr>
              <w:rPr>
                <w:b/>
                <w:sz w:val="20"/>
                <w:szCs w:val="20"/>
              </w:rPr>
            </w:pPr>
          </w:p>
          <w:p w14:paraId="592A8311" w14:textId="77777777" w:rsidR="00C175C8" w:rsidRPr="00F46EEF" w:rsidRDefault="00C175C8" w:rsidP="00C175C8">
            <w:pPr>
              <w:rPr>
                <w:b/>
                <w:sz w:val="20"/>
                <w:szCs w:val="20"/>
              </w:rPr>
            </w:pPr>
          </w:p>
          <w:p w14:paraId="4EF30688" w14:textId="77777777" w:rsidR="00C175C8" w:rsidRPr="00F46EEF" w:rsidRDefault="00C175C8" w:rsidP="00C175C8">
            <w:pPr>
              <w:rPr>
                <w:b/>
                <w:sz w:val="20"/>
                <w:szCs w:val="20"/>
              </w:rPr>
            </w:pPr>
          </w:p>
          <w:p w14:paraId="523012DD" w14:textId="77777777" w:rsidR="00C175C8" w:rsidRPr="00F46EEF" w:rsidRDefault="00C175C8" w:rsidP="00C175C8">
            <w:pPr>
              <w:rPr>
                <w:b/>
                <w:sz w:val="20"/>
                <w:szCs w:val="20"/>
              </w:rPr>
            </w:pPr>
          </w:p>
          <w:p w14:paraId="14FD14A0" w14:textId="77777777" w:rsidR="00C40730" w:rsidRDefault="00C40730" w:rsidP="00C175C8">
            <w:pPr>
              <w:rPr>
                <w:sz w:val="20"/>
                <w:szCs w:val="20"/>
              </w:rPr>
            </w:pPr>
          </w:p>
          <w:p w14:paraId="2B2F897E" w14:textId="77777777" w:rsidR="00C40730" w:rsidRDefault="00C40730" w:rsidP="00C175C8">
            <w:pPr>
              <w:rPr>
                <w:sz w:val="20"/>
                <w:szCs w:val="20"/>
              </w:rPr>
            </w:pPr>
          </w:p>
          <w:p w14:paraId="61E7E416" w14:textId="77777777" w:rsidR="00C40730" w:rsidRDefault="00C40730" w:rsidP="00C175C8">
            <w:pPr>
              <w:rPr>
                <w:sz w:val="20"/>
                <w:szCs w:val="20"/>
              </w:rPr>
            </w:pPr>
          </w:p>
          <w:p w14:paraId="0677D4D4" w14:textId="00357214" w:rsidR="00C40730" w:rsidRDefault="00C40730" w:rsidP="00C175C8">
            <w:pPr>
              <w:rPr>
                <w:sz w:val="20"/>
                <w:szCs w:val="20"/>
              </w:rPr>
            </w:pPr>
          </w:p>
          <w:p w14:paraId="1D66176D" w14:textId="709D5FE0" w:rsidR="00605BBF" w:rsidRDefault="00605BBF" w:rsidP="00C175C8">
            <w:pPr>
              <w:rPr>
                <w:sz w:val="20"/>
                <w:szCs w:val="20"/>
              </w:rPr>
            </w:pPr>
          </w:p>
          <w:p w14:paraId="60741433" w14:textId="77777777" w:rsidR="00605BBF" w:rsidRDefault="00605BBF" w:rsidP="00C175C8">
            <w:pPr>
              <w:rPr>
                <w:sz w:val="20"/>
                <w:szCs w:val="20"/>
              </w:rPr>
            </w:pPr>
          </w:p>
          <w:p w14:paraId="4A075296" w14:textId="77777777" w:rsidR="00C40730" w:rsidRDefault="00C40730" w:rsidP="00C175C8">
            <w:pPr>
              <w:rPr>
                <w:sz w:val="20"/>
                <w:szCs w:val="20"/>
              </w:rPr>
            </w:pPr>
          </w:p>
          <w:p w14:paraId="6A09BC0D" w14:textId="77777777" w:rsidR="00C40730" w:rsidRDefault="00C40730" w:rsidP="00C175C8">
            <w:pPr>
              <w:rPr>
                <w:sz w:val="20"/>
                <w:szCs w:val="20"/>
              </w:rPr>
            </w:pPr>
          </w:p>
          <w:p w14:paraId="19508114" w14:textId="128020F5" w:rsidR="00C175C8" w:rsidRPr="00F46EEF" w:rsidRDefault="00C175C8" w:rsidP="00C175C8">
            <w:pPr>
              <w:rPr>
                <w:sz w:val="20"/>
                <w:szCs w:val="20"/>
              </w:rPr>
            </w:pPr>
            <w:r w:rsidRPr="00F46EEF">
              <w:rPr>
                <w:sz w:val="20"/>
                <w:szCs w:val="20"/>
              </w:rPr>
              <w:t>Zákon č. 108/2024</w:t>
            </w:r>
          </w:p>
          <w:p w14:paraId="4074991C" w14:textId="77777777" w:rsidR="00C175C8" w:rsidRPr="00F46EEF" w:rsidRDefault="00C175C8" w:rsidP="00C175C8">
            <w:pPr>
              <w:rPr>
                <w:sz w:val="20"/>
                <w:szCs w:val="20"/>
              </w:rPr>
            </w:pPr>
            <w:r w:rsidRPr="00F46EEF">
              <w:rPr>
                <w:sz w:val="20"/>
                <w:szCs w:val="20"/>
              </w:rPr>
              <w:t>Z. z.</w:t>
            </w:r>
          </w:p>
          <w:p w14:paraId="54228D87" w14:textId="77777777" w:rsidR="00C175C8" w:rsidRPr="00F46EEF" w:rsidRDefault="00C175C8" w:rsidP="00C175C8">
            <w:pPr>
              <w:rPr>
                <w:sz w:val="20"/>
                <w:szCs w:val="20"/>
              </w:rPr>
            </w:pPr>
          </w:p>
          <w:p w14:paraId="4C9C6363" w14:textId="77777777" w:rsidR="00C175C8" w:rsidRPr="00F46EEF" w:rsidRDefault="00C175C8" w:rsidP="00C175C8">
            <w:pPr>
              <w:rPr>
                <w:sz w:val="20"/>
                <w:szCs w:val="20"/>
              </w:rPr>
            </w:pPr>
            <w:r w:rsidRPr="00F46EEF">
              <w:rPr>
                <w:sz w:val="20"/>
                <w:szCs w:val="20"/>
              </w:rPr>
              <w:t>Zákon č. 108/2024</w:t>
            </w:r>
          </w:p>
          <w:p w14:paraId="269DA3A9" w14:textId="77777777" w:rsidR="00C175C8" w:rsidRDefault="00C175C8" w:rsidP="00C175C8">
            <w:pPr>
              <w:rPr>
                <w:sz w:val="20"/>
                <w:szCs w:val="20"/>
              </w:rPr>
            </w:pPr>
            <w:r w:rsidRPr="00F46EEF">
              <w:rPr>
                <w:sz w:val="20"/>
                <w:szCs w:val="20"/>
              </w:rPr>
              <w:t>Z. z.</w:t>
            </w:r>
          </w:p>
          <w:p w14:paraId="089C43F1" w14:textId="77777777" w:rsidR="008D139D" w:rsidRDefault="008D139D" w:rsidP="00C175C8">
            <w:pPr>
              <w:rPr>
                <w:sz w:val="20"/>
                <w:szCs w:val="20"/>
              </w:rPr>
            </w:pPr>
          </w:p>
          <w:p w14:paraId="6DE73B35" w14:textId="77777777" w:rsidR="008D139D" w:rsidRDefault="008D139D" w:rsidP="00C175C8">
            <w:pPr>
              <w:rPr>
                <w:sz w:val="20"/>
                <w:szCs w:val="20"/>
              </w:rPr>
            </w:pPr>
          </w:p>
          <w:p w14:paraId="5AD7451B" w14:textId="77777777" w:rsidR="008D139D" w:rsidRDefault="008D139D" w:rsidP="00C175C8">
            <w:pPr>
              <w:rPr>
                <w:sz w:val="20"/>
                <w:szCs w:val="20"/>
              </w:rPr>
            </w:pPr>
          </w:p>
          <w:p w14:paraId="0F830988" w14:textId="77777777" w:rsidR="008D139D" w:rsidRDefault="008D139D" w:rsidP="00C175C8">
            <w:pPr>
              <w:rPr>
                <w:sz w:val="20"/>
                <w:szCs w:val="20"/>
              </w:rPr>
            </w:pPr>
          </w:p>
          <w:p w14:paraId="31116F63" w14:textId="77777777" w:rsidR="008D139D" w:rsidRPr="00605BBF" w:rsidRDefault="008D139D" w:rsidP="008D139D">
            <w:pPr>
              <w:rPr>
                <w:b/>
                <w:sz w:val="20"/>
                <w:szCs w:val="20"/>
              </w:rPr>
            </w:pPr>
            <w:r w:rsidRPr="00F46EEF">
              <w:rPr>
                <w:sz w:val="20"/>
                <w:szCs w:val="20"/>
              </w:rPr>
              <w:t>Zákon č. 108/2024 Z. z.</w:t>
            </w:r>
            <w:r>
              <w:rPr>
                <w:sz w:val="20"/>
                <w:szCs w:val="20"/>
              </w:rPr>
              <w:t xml:space="preserve"> + </w:t>
            </w:r>
            <w:r w:rsidRPr="00605BBF">
              <w:rPr>
                <w:b/>
                <w:sz w:val="20"/>
                <w:szCs w:val="20"/>
              </w:rPr>
              <w:t>NZ (čl. I)</w:t>
            </w:r>
          </w:p>
          <w:p w14:paraId="04EAFFA9" w14:textId="77777777" w:rsidR="008D139D" w:rsidRPr="00F46EEF" w:rsidRDefault="008D139D" w:rsidP="00C175C8">
            <w:pPr>
              <w:rPr>
                <w:sz w:val="20"/>
                <w:szCs w:val="20"/>
              </w:rPr>
            </w:pPr>
          </w:p>
          <w:p w14:paraId="465EAFF0" w14:textId="77777777" w:rsidR="00C175C8" w:rsidRPr="00F46EEF" w:rsidRDefault="00C175C8" w:rsidP="00C175C8">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39907735" w14:textId="77777777" w:rsidR="00C175C8" w:rsidRPr="00F46EEF" w:rsidRDefault="00C175C8" w:rsidP="00C175C8">
            <w:pPr>
              <w:rPr>
                <w:sz w:val="20"/>
                <w:szCs w:val="20"/>
              </w:rPr>
            </w:pPr>
            <w:r w:rsidRPr="00F46EEF">
              <w:rPr>
                <w:sz w:val="20"/>
                <w:szCs w:val="20"/>
              </w:rPr>
              <w:t>§ 5</w:t>
            </w:r>
          </w:p>
          <w:p w14:paraId="763A111B" w14:textId="77777777" w:rsidR="00C175C8" w:rsidRPr="00F46EEF" w:rsidRDefault="00C175C8" w:rsidP="00C175C8">
            <w:pPr>
              <w:rPr>
                <w:sz w:val="20"/>
                <w:szCs w:val="20"/>
              </w:rPr>
            </w:pPr>
            <w:r w:rsidRPr="00F46EEF">
              <w:rPr>
                <w:sz w:val="20"/>
                <w:szCs w:val="20"/>
              </w:rPr>
              <w:t>O:1</w:t>
            </w:r>
          </w:p>
          <w:p w14:paraId="2CAF2562" w14:textId="77777777" w:rsidR="00C175C8" w:rsidRPr="00F46EEF" w:rsidRDefault="00C175C8" w:rsidP="00C175C8">
            <w:pPr>
              <w:rPr>
                <w:b/>
                <w:sz w:val="20"/>
                <w:szCs w:val="20"/>
              </w:rPr>
            </w:pPr>
          </w:p>
          <w:p w14:paraId="5639DBB8" w14:textId="77777777" w:rsidR="00C175C8" w:rsidRPr="00F46EEF" w:rsidRDefault="00C175C8" w:rsidP="00C175C8">
            <w:pPr>
              <w:rPr>
                <w:b/>
                <w:sz w:val="20"/>
                <w:szCs w:val="20"/>
              </w:rPr>
            </w:pPr>
          </w:p>
          <w:p w14:paraId="04AF07C0" w14:textId="77777777" w:rsidR="00C175C8" w:rsidRPr="00F46EEF" w:rsidRDefault="00C175C8" w:rsidP="00C175C8">
            <w:pPr>
              <w:rPr>
                <w:b/>
                <w:sz w:val="20"/>
                <w:szCs w:val="20"/>
              </w:rPr>
            </w:pPr>
          </w:p>
          <w:p w14:paraId="49C9056D" w14:textId="77777777" w:rsidR="00C175C8" w:rsidRPr="00F46EEF" w:rsidRDefault="00C175C8" w:rsidP="00C175C8">
            <w:pPr>
              <w:rPr>
                <w:b/>
                <w:sz w:val="20"/>
                <w:szCs w:val="20"/>
              </w:rPr>
            </w:pPr>
          </w:p>
          <w:p w14:paraId="3FE1F4AC" w14:textId="77777777" w:rsidR="00C175C8" w:rsidRPr="00F46EEF" w:rsidRDefault="00C175C8" w:rsidP="00C175C8">
            <w:pPr>
              <w:rPr>
                <w:b/>
                <w:sz w:val="20"/>
                <w:szCs w:val="20"/>
              </w:rPr>
            </w:pPr>
          </w:p>
          <w:p w14:paraId="5A744EAA" w14:textId="77777777" w:rsidR="00C175C8" w:rsidRPr="00F46EEF" w:rsidRDefault="00C175C8" w:rsidP="00C175C8">
            <w:pPr>
              <w:rPr>
                <w:b/>
                <w:sz w:val="20"/>
                <w:szCs w:val="20"/>
              </w:rPr>
            </w:pPr>
          </w:p>
          <w:p w14:paraId="3AFAA3FA" w14:textId="77777777" w:rsidR="00C175C8" w:rsidRPr="00F46EEF" w:rsidRDefault="00C175C8" w:rsidP="00C175C8">
            <w:pPr>
              <w:rPr>
                <w:sz w:val="20"/>
                <w:szCs w:val="20"/>
              </w:rPr>
            </w:pPr>
            <w:r w:rsidRPr="00F46EEF">
              <w:rPr>
                <w:sz w:val="20"/>
                <w:szCs w:val="20"/>
              </w:rPr>
              <w:t>§: 5</w:t>
            </w:r>
          </w:p>
          <w:p w14:paraId="3C718DF4" w14:textId="77777777" w:rsidR="00C175C8" w:rsidRPr="00F46EEF" w:rsidRDefault="00C175C8" w:rsidP="00C175C8">
            <w:pPr>
              <w:rPr>
                <w:sz w:val="20"/>
                <w:szCs w:val="20"/>
              </w:rPr>
            </w:pPr>
            <w:r w:rsidRPr="00F46EEF">
              <w:rPr>
                <w:sz w:val="20"/>
                <w:szCs w:val="20"/>
              </w:rPr>
              <w:t>O: 1</w:t>
            </w:r>
          </w:p>
          <w:p w14:paraId="6B5FA533" w14:textId="77777777" w:rsidR="00C175C8" w:rsidRPr="00F46EEF" w:rsidRDefault="00C175C8" w:rsidP="00C175C8">
            <w:pPr>
              <w:rPr>
                <w:sz w:val="20"/>
                <w:szCs w:val="20"/>
              </w:rPr>
            </w:pPr>
            <w:r w:rsidRPr="00F46EEF">
              <w:rPr>
                <w:sz w:val="20"/>
                <w:szCs w:val="20"/>
              </w:rPr>
              <w:t>P: a)</w:t>
            </w:r>
          </w:p>
          <w:p w14:paraId="4F519461" w14:textId="77777777" w:rsidR="00C175C8" w:rsidRPr="00F46EEF" w:rsidRDefault="00C175C8" w:rsidP="00C175C8">
            <w:pPr>
              <w:rPr>
                <w:sz w:val="20"/>
                <w:szCs w:val="20"/>
              </w:rPr>
            </w:pPr>
          </w:p>
          <w:p w14:paraId="07B63B03" w14:textId="77777777" w:rsidR="00C175C8" w:rsidRPr="00F46EEF" w:rsidRDefault="00C175C8" w:rsidP="00C175C8">
            <w:pPr>
              <w:rPr>
                <w:sz w:val="20"/>
                <w:szCs w:val="20"/>
              </w:rPr>
            </w:pPr>
            <w:r w:rsidRPr="00F46EEF">
              <w:rPr>
                <w:sz w:val="20"/>
                <w:szCs w:val="20"/>
              </w:rPr>
              <w:t>§: 5</w:t>
            </w:r>
          </w:p>
          <w:p w14:paraId="75029989" w14:textId="77777777" w:rsidR="00C175C8" w:rsidRPr="00F46EEF" w:rsidRDefault="00C175C8" w:rsidP="00C175C8">
            <w:pPr>
              <w:rPr>
                <w:sz w:val="20"/>
                <w:szCs w:val="20"/>
              </w:rPr>
            </w:pPr>
            <w:r w:rsidRPr="00F46EEF">
              <w:rPr>
                <w:sz w:val="20"/>
                <w:szCs w:val="20"/>
              </w:rPr>
              <w:t>O:1</w:t>
            </w:r>
          </w:p>
          <w:p w14:paraId="7FC9067D" w14:textId="77777777" w:rsidR="00C175C8" w:rsidRPr="00F46EEF" w:rsidRDefault="00C175C8" w:rsidP="00C175C8">
            <w:pPr>
              <w:rPr>
                <w:sz w:val="20"/>
                <w:szCs w:val="20"/>
              </w:rPr>
            </w:pPr>
            <w:r w:rsidRPr="00F46EEF">
              <w:rPr>
                <w:sz w:val="20"/>
                <w:szCs w:val="20"/>
              </w:rPr>
              <w:t>P: d)</w:t>
            </w:r>
          </w:p>
          <w:p w14:paraId="5E0AF500" w14:textId="77777777" w:rsidR="00C175C8" w:rsidRPr="00F46EEF" w:rsidRDefault="00C175C8" w:rsidP="00C175C8">
            <w:pPr>
              <w:rPr>
                <w:sz w:val="20"/>
                <w:szCs w:val="20"/>
              </w:rPr>
            </w:pPr>
          </w:p>
          <w:p w14:paraId="6565EA1F" w14:textId="77777777" w:rsidR="00C175C8" w:rsidRPr="00F46EEF" w:rsidRDefault="00C175C8" w:rsidP="00C175C8">
            <w:pPr>
              <w:rPr>
                <w:sz w:val="20"/>
                <w:szCs w:val="20"/>
              </w:rPr>
            </w:pPr>
          </w:p>
          <w:p w14:paraId="11D3A166" w14:textId="77777777" w:rsidR="00C175C8" w:rsidRPr="00F46EEF" w:rsidRDefault="00C175C8" w:rsidP="00C175C8">
            <w:pPr>
              <w:rPr>
                <w:sz w:val="20"/>
                <w:szCs w:val="20"/>
              </w:rPr>
            </w:pPr>
          </w:p>
          <w:p w14:paraId="78276329" w14:textId="77777777" w:rsidR="00C175C8" w:rsidRPr="00F46EEF" w:rsidRDefault="00C175C8" w:rsidP="00C175C8">
            <w:pPr>
              <w:rPr>
                <w:b/>
                <w:sz w:val="20"/>
                <w:szCs w:val="20"/>
              </w:rPr>
            </w:pPr>
            <w:r w:rsidRPr="00F46EEF">
              <w:rPr>
                <w:b/>
                <w:sz w:val="20"/>
                <w:szCs w:val="20"/>
              </w:rPr>
              <w:t>Č: I</w:t>
            </w:r>
          </w:p>
          <w:p w14:paraId="1A141881" w14:textId="77777777" w:rsidR="00C175C8" w:rsidRPr="00F46EEF" w:rsidRDefault="00C175C8" w:rsidP="00C175C8">
            <w:pPr>
              <w:rPr>
                <w:b/>
                <w:sz w:val="20"/>
                <w:szCs w:val="20"/>
              </w:rPr>
            </w:pPr>
            <w:r w:rsidRPr="00F46EEF">
              <w:rPr>
                <w:b/>
                <w:sz w:val="20"/>
                <w:szCs w:val="20"/>
              </w:rPr>
              <w:t>§: 5</w:t>
            </w:r>
          </w:p>
          <w:p w14:paraId="0FFCC30A" w14:textId="77777777" w:rsidR="00C175C8" w:rsidRPr="00F46EEF" w:rsidRDefault="00C175C8" w:rsidP="00C175C8">
            <w:pPr>
              <w:rPr>
                <w:b/>
                <w:sz w:val="20"/>
                <w:szCs w:val="20"/>
              </w:rPr>
            </w:pPr>
            <w:r w:rsidRPr="00F46EEF">
              <w:rPr>
                <w:b/>
                <w:sz w:val="20"/>
                <w:szCs w:val="20"/>
              </w:rPr>
              <w:t>O:1</w:t>
            </w:r>
          </w:p>
          <w:p w14:paraId="6ED3169E" w14:textId="77777777" w:rsidR="00C175C8" w:rsidRPr="00F46EEF" w:rsidRDefault="00C175C8" w:rsidP="00C175C8">
            <w:pPr>
              <w:rPr>
                <w:b/>
                <w:sz w:val="20"/>
                <w:szCs w:val="20"/>
              </w:rPr>
            </w:pPr>
            <w:r w:rsidRPr="00F46EEF">
              <w:rPr>
                <w:b/>
                <w:sz w:val="20"/>
                <w:szCs w:val="20"/>
              </w:rPr>
              <w:t>P: f)</w:t>
            </w:r>
          </w:p>
          <w:p w14:paraId="3317B03F" w14:textId="7B7D8DAE" w:rsidR="00C175C8" w:rsidRDefault="00C175C8" w:rsidP="00C175C8">
            <w:pPr>
              <w:rPr>
                <w:b/>
                <w:sz w:val="20"/>
                <w:szCs w:val="20"/>
              </w:rPr>
            </w:pPr>
          </w:p>
          <w:p w14:paraId="1AB14227" w14:textId="77777777" w:rsidR="00605BBF" w:rsidRPr="00F46EEF" w:rsidRDefault="00605BBF" w:rsidP="00C175C8">
            <w:pPr>
              <w:rPr>
                <w:b/>
                <w:sz w:val="20"/>
                <w:szCs w:val="20"/>
              </w:rPr>
            </w:pPr>
          </w:p>
          <w:p w14:paraId="2ED13CAD" w14:textId="77777777" w:rsidR="00C175C8" w:rsidRPr="00F46EEF" w:rsidRDefault="00C175C8" w:rsidP="00C175C8">
            <w:pPr>
              <w:rPr>
                <w:b/>
                <w:sz w:val="20"/>
                <w:szCs w:val="20"/>
              </w:rPr>
            </w:pPr>
            <w:r w:rsidRPr="00F46EEF">
              <w:rPr>
                <w:b/>
                <w:sz w:val="20"/>
                <w:szCs w:val="20"/>
              </w:rPr>
              <w:t>Č: I</w:t>
            </w:r>
          </w:p>
          <w:p w14:paraId="2C117FE2" w14:textId="77777777" w:rsidR="00C175C8" w:rsidRPr="00F46EEF" w:rsidRDefault="00C175C8" w:rsidP="00C175C8">
            <w:pPr>
              <w:rPr>
                <w:b/>
                <w:sz w:val="20"/>
                <w:szCs w:val="20"/>
              </w:rPr>
            </w:pPr>
            <w:r w:rsidRPr="00F46EEF">
              <w:rPr>
                <w:b/>
                <w:sz w:val="20"/>
                <w:szCs w:val="20"/>
              </w:rPr>
              <w:t>§: 5</w:t>
            </w:r>
          </w:p>
          <w:p w14:paraId="3663BC12" w14:textId="77777777" w:rsidR="00C175C8" w:rsidRPr="00F46EEF" w:rsidRDefault="00C175C8" w:rsidP="00C175C8">
            <w:pPr>
              <w:rPr>
                <w:b/>
                <w:sz w:val="20"/>
                <w:szCs w:val="20"/>
              </w:rPr>
            </w:pPr>
            <w:r w:rsidRPr="00F46EEF">
              <w:rPr>
                <w:b/>
                <w:sz w:val="20"/>
                <w:szCs w:val="20"/>
              </w:rPr>
              <w:t>O:1</w:t>
            </w:r>
          </w:p>
          <w:p w14:paraId="2B32D682" w14:textId="77777777" w:rsidR="00C175C8" w:rsidRPr="00F46EEF" w:rsidRDefault="00C175C8" w:rsidP="00C175C8">
            <w:pPr>
              <w:rPr>
                <w:b/>
                <w:sz w:val="20"/>
                <w:szCs w:val="20"/>
              </w:rPr>
            </w:pPr>
            <w:r w:rsidRPr="00F46EEF">
              <w:rPr>
                <w:b/>
                <w:sz w:val="20"/>
                <w:szCs w:val="20"/>
              </w:rPr>
              <w:t>P: g)</w:t>
            </w:r>
          </w:p>
          <w:p w14:paraId="585BF624" w14:textId="77777777" w:rsidR="00C175C8" w:rsidRPr="00F46EEF" w:rsidRDefault="00C175C8" w:rsidP="00C175C8">
            <w:pPr>
              <w:rPr>
                <w:b/>
                <w:sz w:val="20"/>
                <w:szCs w:val="20"/>
              </w:rPr>
            </w:pPr>
          </w:p>
          <w:p w14:paraId="5AFEB6C4" w14:textId="77777777" w:rsidR="00C175C8" w:rsidRPr="00F46EEF" w:rsidRDefault="00C175C8" w:rsidP="00C175C8">
            <w:pPr>
              <w:rPr>
                <w:b/>
                <w:sz w:val="20"/>
                <w:szCs w:val="20"/>
              </w:rPr>
            </w:pPr>
          </w:p>
          <w:p w14:paraId="78B6686C" w14:textId="77777777" w:rsidR="00C175C8" w:rsidRPr="00F46EEF" w:rsidRDefault="00C175C8" w:rsidP="00C175C8">
            <w:pPr>
              <w:rPr>
                <w:b/>
                <w:sz w:val="20"/>
                <w:szCs w:val="20"/>
              </w:rPr>
            </w:pPr>
          </w:p>
          <w:p w14:paraId="08D0F4AB" w14:textId="77777777" w:rsidR="00C175C8" w:rsidRPr="00F46EEF" w:rsidRDefault="00C175C8" w:rsidP="00C175C8">
            <w:pPr>
              <w:rPr>
                <w:b/>
                <w:sz w:val="20"/>
                <w:szCs w:val="20"/>
              </w:rPr>
            </w:pPr>
          </w:p>
          <w:p w14:paraId="5346FA4B" w14:textId="77777777" w:rsidR="00C175C8" w:rsidRDefault="00C175C8" w:rsidP="00C175C8">
            <w:pPr>
              <w:rPr>
                <w:b/>
                <w:sz w:val="20"/>
                <w:szCs w:val="20"/>
              </w:rPr>
            </w:pPr>
          </w:p>
          <w:p w14:paraId="64FCF599" w14:textId="77777777" w:rsidR="00C175C8" w:rsidRDefault="00C175C8" w:rsidP="00C175C8">
            <w:pPr>
              <w:rPr>
                <w:b/>
                <w:sz w:val="20"/>
                <w:szCs w:val="20"/>
              </w:rPr>
            </w:pPr>
          </w:p>
          <w:p w14:paraId="5766CD11" w14:textId="77777777" w:rsidR="00C175C8" w:rsidRPr="00F46EEF" w:rsidRDefault="00C175C8" w:rsidP="00C175C8">
            <w:pPr>
              <w:rPr>
                <w:b/>
                <w:sz w:val="20"/>
                <w:szCs w:val="20"/>
              </w:rPr>
            </w:pPr>
          </w:p>
          <w:p w14:paraId="1DD5E0E4" w14:textId="77777777" w:rsidR="00C175C8" w:rsidRPr="00F46EEF" w:rsidRDefault="00C175C8" w:rsidP="00C175C8">
            <w:pPr>
              <w:rPr>
                <w:sz w:val="20"/>
                <w:szCs w:val="20"/>
              </w:rPr>
            </w:pPr>
          </w:p>
          <w:p w14:paraId="35F14D20" w14:textId="77777777" w:rsidR="00C40730" w:rsidRDefault="00C40730" w:rsidP="00C175C8">
            <w:pPr>
              <w:rPr>
                <w:sz w:val="20"/>
                <w:szCs w:val="20"/>
              </w:rPr>
            </w:pPr>
          </w:p>
          <w:p w14:paraId="7E99B7D6" w14:textId="77777777" w:rsidR="00C40730" w:rsidRDefault="00C40730" w:rsidP="00C175C8">
            <w:pPr>
              <w:rPr>
                <w:sz w:val="20"/>
                <w:szCs w:val="20"/>
              </w:rPr>
            </w:pPr>
          </w:p>
          <w:p w14:paraId="14E248AF" w14:textId="77777777" w:rsidR="00C40730" w:rsidRDefault="00C40730" w:rsidP="00C175C8">
            <w:pPr>
              <w:rPr>
                <w:sz w:val="20"/>
                <w:szCs w:val="20"/>
              </w:rPr>
            </w:pPr>
          </w:p>
          <w:p w14:paraId="6DDFB21F" w14:textId="77777777" w:rsidR="00C40730" w:rsidRDefault="00C40730" w:rsidP="00C175C8">
            <w:pPr>
              <w:rPr>
                <w:sz w:val="20"/>
                <w:szCs w:val="20"/>
              </w:rPr>
            </w:pPr>
          </w:p>
          <w:p w14:paraId="31214AE5" w14:textId="39C14ECA" w:rsidR="00C175C8" w:rsidRPr="00F46EEF" w:rsidRDefault="00C175C8" w:rsidP="00C175C8">
            <w:pPr>
              <w:rPr>
                <w:sz w:val="20"/>
                <w:szCs w:val="20"/>
              </w:rPr>
            </w:pPr>
            <w:r w:rsidRPr="00F46EEF">
              <w:rPr>
                <w:sz w:val="20"/>
                <w:szCs w:val="20"/>
              </w:rPr>
              <w:t>§: 5</w:t>
            </w:r>
          </w:p>
          <w:p w14:paraId="6542F247" w14:textId="77777777" w:rsidR="00C175C8" w:rsidRPr="00F46EEF" w:rsidRDefault="00C175C8" w:rsidP="00C175C8">
            <w:pPr>
              <w:rPr>
                <w:sz w:val="20"/>
                <w:szCs w:val="20"/>
              </w:rPr>
            </w:pPr>
            <w:r w:rsidRPr="00F46EEF">
              <w:rPr>
                <w:sz w:val="20"/>
                <w:szCs w:val="20"/>
              </w:rPr>
              <w:t>O:1</w:t>
            </w:r>
          </w:p>
          <w:p w14:paraId="54558BBF" w14:textId="77777777" w:rsidR="00C175C8" w:rsidRPr="00F46EEF" w:rsidRDefault="00C175C8" w:rsidP="00C175C8">
            <w:pPr>
              <w:rPr>
                <w:sz w:val="20"/>
                <w:szCs w:val="20"/>
              </w:rPr>
            </w:pPr>
            <w:r w:rsidRPr="00F46EEF">
              <w:rPr>
                <w:sz w:val="20"/>
                <w:szCs w:val="20"/>
              </w:rPr>
              <w:t>P: i)</w:t>
            </w:r>
          </w:p>
          <w:p w14:paraId="70DF0530" w14:textId="77777777" w:rsidR="00C175C8" w:rsidRPr="00F46EEF" w:rsidRDefault="00C175C8" w:rsidP="00C175C8">
            <w:pPr>
              <w:rPr>
                <w:sz w:val="20"/>
                <w:szCs w:val="20"/>
              </w:rPr>
            </w:pPr>
          </w:p>
          <w:p w14:paraId="36D6E45F" w14:textId="77777777" w:rsidR="00C175C8" w:rsidRPr="00F46EEF" w:rsidRDefault="00C175C8" w:rsidP="00C175C8">
            <w:pPr>
              <w:rPr>
                <w:sz w:val="20"/>
                <w:szCs w:val="20"/>
              </w:rPr>
            </w:pPr>
            <w:r w:rsidRPr="00F46EEF">
              <w:rPr>
                <w:sz w:val="20"/>
                <w:szCs w:val="20"/>
              </w:rPr>
              <w:t>§: 5</w:t>
            </w:r>
          </w:p>
          <w:p w14:paraId="6D03D392" w14:textId="77777777" w:rsidR="00C175C8" w:rsidRPr="00F46EEF" w:rsidRDefault="00C175C8" w:rsidP="00C175C8">
            <w:pPr>
              <w:rPr>
                <w:sz w:val="20"/>
                <w:szCs w:val="20"/>
              </w:rPr>
            </w:pPr>
            <w:r w:rsidRPr="00F46EEF">
              <w:rPr>
                <w:sz w:val="20"/>
                <w:szCs w:val="20"/>
              </w:rPr>
              <w:t>O:1</w:t>
            </w:r>
          </w:p>
          <w:p w14:paraId="46D877AF" w14:textId="77777777" w:rsidR="00C175C8" w:rsidRDefault="00C175C8" w:rsidP="00C175C8">
            <w:pPr>
              <w:rPr>
                <w:sz w:val="20"/>
                <w:szCs w:val="20"/>
              </w:rPr>
            </w:pPr>
            <w:r w:rsidRPr="00F46EEF">
              <w:rPr>
                <w:sz w:val="20"/>
                <w:szCs w:val="20"/>
              </w:rPr>
              <w:t>P: m)</w:t>
            </w:r>
          </w:p>
          <w:p w14:paraId="797440EC" w14:textId="77777777" w:rsidR="008D139D" w:rsidRDefault="008D139D" w:rsidP="00C175C8">
            <w:pPr>
              <w:rPr>
                <w:sz w:val="20"/>
                <w:szCs w:val="20"/>
              </w:rPr>
            </w:pPr>
          </w:p>
          <w:p w14:paraId="7BEBA174" w14:textId="77777777" w:rsidR="008D139D" w:rsidRDefault="008D139D" w:rsidP="00C175C8">
            <w:pPr>
              <w:rPr>
                <w:sz w:val="20"/>
                <w:szCs w:val="20"/>
              </w:rPr>
            </w:pPr>
          </w:p>
          <w:p w14:paraId="199DEBEF" w14:textId="77777777" w:rsidR="008D139D" w:rsidRDefault="008D139D" w:rsidP="00C175C8">
            <w:pPr>
              <w:rPr>
                <w:sz w:val="20"/>
                <w:szCs w:val="20"/>
              </w:rPr>
            </w:pPr>
          </w:p>
          <w:p w14:paraId="5A70EEFD" w14:textId="77777777" w:rsidR="008D139D" w:rsidRDefault="008D139D" w:rsidP="00C175C8">
            <w:pPr>
              <w:rPr>
                <w:sz w:val="20"/>
                <w:szCs w:val="20"/>
              </w:rPr>
            </w:pPr>
          </w:p>
          <w:p w14:paraId="398D3E78" w14:textId="77777777" w:rsidR="008D139D" w:rsidRPr="00F46EEF" w:rsidRDefault="008D139D" w:rsidP="008D139D">
            <w:pPr>
              <w:rPr>
                <w:sz w:val="20"/>
                <w:szCs w:val="20"/>
              </w:rPr>
            </w:pPr>
            <w:r>
              <w:rPr>
                <w:sz w:val="20"/>
                <w:szCs w:val="20"/>
              </w:rPr>
              <w:t>§: 17</w:t>
            </w:r>
          </w:p>
          <w:p w14:paraId="7AA26445" w14:textId="77777777" w:rsidR="008D139D" w:rsidRPr="00F46EEF" w:rsidRDefault="008D139D" w:rsidP="008D139D">
            <w:pPr>
              <w:rPr>
                <w:sz w:val="20"/>
                <w:szCs w:val="20"/>
              </w:rPr>
            </w:pPr>
            <w:r>
              <w:rPr>
                <w:sz w:val="20"/>
                <w:szCs w:val="20"/>
              </w:rPr>
              <w:t>O:</w:t>
            </w:r>
            <w:r w:rsidR="00AF79BD">
              <w:rPr>
                <w:sz w:val="20"/>
                <w:szCs w:val="20"/>
              </w:rPr>
              <w:t xml:space="preserve"> </w:t>
            </w:r>
            <w:r>
              <w:rPr>
                <w:sz w:val="20"/>
                <w:szCs w:val="20"/>
              </w:rPr>
              <w:t>3</w:t>
            </w:r>
          </w:p>
          <w:p w14:paraId="42EDB3BC" w14:textId="77777777" w:rsidR="008D139D" w:rsidRPr="00F46EEF" w:rsidRDefault="008D139D" w:rsidP="008D139D">
            <w:pPr>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34151920" w14:textId="77777777" w:rsidR="00C175C8" w:rsidRPr="00F46EEF" w:rsidRDefault="00C175C8" w:rsidP="00605BBF">
            <w:pPr>
              <w:keepNext/>
              <w:spacing w:before="60" w:after="60"/>
              <w:ind w:left="-20"/>
              <w:contextualSpacing/>
              <w:rPr>
                <w:sz w:val="20"/>
                <w:szCs w:val="20"/>
              </w:rPr>
            </w:pPr>
            <w:r w:rsidRPr="00F46EEF">
              <w:rPr>
                <w:sz w:val="20"/>
                <w:szCs w:val="20"/>
              </w:rPr>
              <w:t xml:space="preserve">(1)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 </w:t>
            </w:r>
          </w:p>
          <w:p w14:paraId="2871B4B2" w14:textId="77777777" w:rsidR="00C175C8" w:rsidRPr="00F46EEF" w:rsidRDefault="00C175C8" w:rsidP="00605BBF">
            <w:pPr>
              <w:keepNext/>
              <w:spacing w:before="60" w:after="60"/>
              <w:ind w:left="-20"/>
              <w:contextualSpacing/>
              <w:rPr>
                <w:sz w:val="20"/>
                <w:szCs w:val="20"/>
              </w:rPr>
            </w:pPr>
            <w:r w:rsidRPr="00F46EEF">
              <w:rPr>
                <w:sz w:val="20"/>
                <w:szCs w:val="20"/>
              </w:rPr>
              <w:t xml:space="preserve">a) hlavné vlastnosti produktu v rozsahu primeranom druhu a povahe produktu a forme poskytnutia informácií, </w:t>
            </w:r>
          </w:p>
          <w:p w14:paraId="2D2DE2DD" w14:textId="77777777" w:rsidR="00C175C8" w:rsidRPr="00F46EEF" w:rsidRDefault="00C175C8" w:rsidP="00605BBF">
            <w:pPr>
              <w:keepNext/>
              <w:spacing w:before="60" w:after="60"/>
              <w:ind w:left="-20"/>
              <w:contextualSpacing/>
              <w:rPr>
                <w:sz w:val="20"/>
                <w:szCs w:val="20"/>
              </w:rPr>
            </w:pPr>
            <w:r w:rsidRPr="00F46EEF">
              <w:rPr>
                <w:color w:val="000000"/>
                <w:sz w:val="20"/>
                <w:szCs w:val="20"/>
              </w:rPr>
              <w:t xml:space="preserve">d) 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5464F5BA" w14:textId="41AEEBE9" w:rsidR="00C175C8" w:rsidRPr="00F46EEF" w:rsidRDefault="00C175C8" w:rsidP="00605BBF">
            <w:pPr>
              <w:keepNext/>
              <w:spacing w:before="60" w:after="60"/>
              <w:ind w:left="-20"/>
              <w:contextualSpacing/>
              <w:rPr>
                <w:b/>
                <w:sz w:val="20"/>
                <w:szCs w:val="20"/>
              </w:rPr>
            </w:pPr>
            <w:r w:rsidRPr="00F46EEF">
              <w:rPr>
                <w:b/>
                <w:sz w:val="20"/>
                <w:szCs w:val="20"/>
              </w:rPr>
              <w:t xml:space="preserve">f) existenciu a hlavné informácie o zákonnej zodpovednosti obchodníka za vady tovaru vrátane dĺžky jej trvania, a to </w:t>
            </w:r>
            <w:r w:rsidR="00FB3411">
              <w:rPr>
                <w:b/>
                <w:sz w:val="20"/>
                <w:szCs w:val="20"/>
              </w:rPr>
              <w:t xml:space="preserve">zreteľným spôsobom </w:t>
            </w:r>
            <w:r w:rsidRPr="00F46EEF">
              <w:rPr>
                <w:b/>
                <w:sz w:val="20"/>
                <w:szCs w:val="20"/>
              </w:rPr>
              <w:t>aspoň v podobe a v rozsahu podľa osobitného predpisu</w:t>
            </w:r>
            <w:r w:rsidR="00EE5DC0">
              <w:rPr>
                <w:b/>
                <w:sz w:val="20"/>
                <w:szCs w:val="20"/>
              </w:rPr>
              <w:t xml:space="preserve"> </w:t>
            </w:r>
            <w:r w:rsidR="00EE5DC0" w:rsidRPr="00EE5DC0">
              <w:rPr>
                <w:b/>
                <w:sz w:val="20"/>
                <w:szCs w:val="20"/>
              </w:rPr>
              <w:t>upravujúceho harmonizované oznámenie</w:t>
            </w:r>
            <w:r w:rsidRPr="00F46EEF">
              <w:rPr>
                <w:b/>
                <w:sz w:val="20"/>
                <w:szCs w:val="20"/>
              </w:rPr>
              <w:t>,</w:t>
            </w:r>
          </w:p>
          <w:p w14:paraId="1B32A371" w14:textId="6F14EE04" w:rsidR="00C175C8" w:rsidRPr="00F46EEF" w:rsidRDefault="00C175C8" w:rsidP="00605BBF">
            <w:pPr>
              <w:keepNext/>
              <w:spacing w:before="60" w:after="60"/>
              <w:ind w:left="-20"/>
              <w:contextualSpacing/>
              <w:rPr>
                <w:b/>
                <w:sz w:val="20"/>
                <w:szCs w:val="20"/>
              </w:rPr>
            </w:pPr>
            <w:r w:rsidRPr="00F46EEF">
              <w:rPr>
                <w:b/>
                <w:sz w:val="20"/>
                <w:szCs w:val="20"/>
              </w:rPr>
              <w:t>g) existenciu a dĺžku trvania spotrebiteľskej záruky na životnosť tovaru,</w:t>
            </w:r>
            <w:r w:rsidRPr="00F46EEF">
              <w:rPr>
                <w:b/>
                <w:sz w:val="20"/>
                <w:szCs w:val="20"/>
                <w:vertAlign w:val="superscript"/>
              </w:rPr>
              <w:t>23</w:t>
            </w:r>
            <w:r w:rsidRPr="00605BBF">
              <w:rPr>
                <w:b/>
                <w:sz w:val="20"/>
                <w:szCs w:val="20"/>
              </w:rPr>
              <w:t>)</w:t>
            </w:r>
            <w:r w:rsidRPr="00F46EEF">
              <w:rPr>
                <w:b/>
                <w:sz w:val="20"/>
                <w:szCs w:val="20"/>
              </w:rPr>
              <w:t xml:space="preserve"> ak ju výrobca</w:t>
            </w:r>
            <w:r w:rsidR="00605BBF">
              <w:rPr>
                <w:b/>
                <w:sz w:val="20"/>
                <w:szCs w:val="20"/>
              </w:rPr>
              <w:t xml:space="preserve"> alebo dovozca</w:t>
            </w:r>
            <w:r w:rsidRPr="00F46EEF">
              <w:rPr>
                <w:b/>
                <w:sz w:val="20"/>
                <w:szCs w:val="20"/>
              </w:rPr>
              <w:t xml:space="preserve"> bezplatne poskytuje spotrebiteľovi na celý tovar s dĺžkou trvania viac ako dva roky a tieto informácie sprístupnil obchodníkovi, a existenci</w:t>
            </w:r>
            <w:r w:rsidR="00A67296">
              <w:rPr>
                <w:b/>
                <w:sz w:val="20"/>
                <w:szCs w:val="20"/>
              </w:rPr>
              <w:t>u</w:t>
            </w:r>
            <w:r w:rsidRPr="00F46EEF">
              <w:rPr>
                <w:b/>
                <w:sz w:val="20"/>
                <w:szCs w:val="20"/>
              </w:rPr>
              <w:t xml:space="preserve"> zákonnej zodpovednosti obchodníka za vady tovaru, a to </w:t>
            </w:r>
            <w:r w:rsidR="00FB3411">
              <w:rPr>
                <w:b/>
                <w:sz w:val="20"/>
                <w:szCs w:val="20"/>
              </w:rPr>
              <w:t xml:space="preserve">zreteľným spôsobom </w:t>
            </w:r>
            <w:r w:rsidRPr="00F46EEF">
              <w:rPr>
                <w:b/>
                <w:sz w:val="20"/>
                <w:szCs w:val="20"/>
              </w:rPr>
              <w:t>aspoň v podobe a v rozsahu podľa osobitného predpisu</w:t>
            </w:r>
            <w:r w:rsidR="00A67296">
              <w:rPr>
                <w:b/>
                <w:sz w:val="20"/>
                <w:szCs w:val="20"/>
              </w:rPr>
              <w:t xml:space="preserve"> upravujúceho harmonizované označenie</w:t>
            </w:r>
            <w:r w:rsidRPr="00F46EEF">
              <w:rPr>
                <w:b/>
                <w:sz w:val="20"/>
                <w:szCs w:val="20"/>
              </w:rPr>
              <w:t>,</w:t>
            </w:r>
          </w:p>
          <w:p w14:paraId="00B4D961" w14:textId="34C173E5" w:rsidR="00C175C8" w:rsidRPr="00F46EEF" w:rsidRDefault="00A76B2D" w:rsidP="00605BBF">
            <w:pPr>
              <w:keepNext/>
              <w:spacing w:before="60" w:after="60"/>
              <w:ind w:left="-20"/>
              <w:contextualSpacing/>
              <w:rPr>
                <w:b/>
                <w:sz w:val="20"/>
                <w:szCs w:val="20"/>
                <w:vertAlign w:val="superscript"/>
              </w:rPr>
            </w:pPr>
            <w:r>
              <w:rPr>
                <w:sz w:val="20"/>
                <w:szCs w:val="20"/>
              </w:rPr>
              <w:t>___</w:t>
            </w:r>
            <w:r w:rsidR="00C175C8" w:rsidRPr="00F46EEF">
              <w:rPr>
                <w:sz w:val="20"/>
                <w:szCs w:val="20"/>
              </w:rPr>
              <w:t>_______</w:t>
            </w:r>
          </w:p>
          <w:p w14:paraId="350421F9" w14:textId="77777777" w:rsidR="00C175C8" w:rsidRPr="00F46EEF" w:rsidRDefault="00C175C8" w:rsidP="00605BBF">
            <w:pPr>
              <w:keepNext/>
              <w:spacing w:before="60" w:after="60"/>
              <w:ind w:left="-20"/>
              <w:contextualSpacing/>
              <w:rPr>
                <w:b/>
                <w:sz w:val="20"/>
                <w:szCs w:val="20"/>
              </w:rPr>
            </w:pPr>
            <w:r w:rsidRPr="00F46EEF">
              <w:rPr>
                <w:b/>
                <w:sz w:val="20"/>
                <w:szCs w:val="20"/>
                <w:vertAlign w:val="superscript"/>
              </w:rPr>
              <w:t>23</w:t>
            </w:r>
            <w:r w:rsidRPr="00605BBF">
              <w:rPr>
                <w:b/>
                <w:sz w:val="20"/>
                <w:szCs w:val="20"/>
              </w:rPr>
              <w:t>)</w:t>
            </w:r>
            <w:r w:rsidRPr="00F46EEF">
              <w:rPr>
                <w:b/>
                <w:sz w:val="20"/>
                <w:szCs w:val="20"/>
              </w:rPr>
              <w:t xml:space="preserve"> § 626 ods. 2 Občianskeho zákonníka.</w:t>
            </w:r>
          </w:p>
          <w:p w14:paraId="7A982F16" w14:textId="77777777" w:rsidR="00C175C8" w:rsidRPr="00F46EEF" w:rsidRDefault="00C175C8" w:rsidP="00605BBF">
            <w:pPr>
              <w:keepNext/>
              <w:spacing w:before="60" w:after="60"/>
              <w:ind w:left="-20"/>
              <w:contextualSpacing/>
              <w:rPr>
                <w:sz w:val="20"/>
                <w:szCs w:val="20"/>
              </w:rPr>
            </w:pPr>
          </w:p>
          <w:p w14:paraId="3B535E55" w14:textId="70AB2617" w:rsidR="00C175C8" w:rsidRDefault="00C175C8" w:rsidP="00B33098">
            <w:pPr>
              <w:keepNext/>
              <w:spacing w:before="60" w:after="60"/>
              <w:ind w:left="-20"/>
              <w:contextualSpacing/>
              <w:rPr>
                <w:sz w:val="20"/>
                <w:szCs w:val="20"/>
              </w:rPr>
            </w:pPr>
            <w:r w:rsidRPr="00F46EEF">
              <w:rPr>
                <w:sz w:val="20"/>
                <w:szCs w:val="20"/>
              </w:rPr>
              <w:t>i) existenciu a dĺžku trvania zodpovednosti za vady služby a postup pri uplatnení práv zo zodpovednosti za vady služby,</w:t>
            </w:r>
          </w:p>
          <w:p w14:paraId="70E1389D" w14:textId="77777777" w:rsidR="00605BBF" w:rsidRPr="00F46EEF" w:rsidRDefault="00605BBF" w:rsidP="00B33098">
            <w:pPr>
              <w:keepNext/>
              <w:spacing w:before="60" w:after="60"/>
              <w:ind w:left="-20"/>
              <w:contextualSpacing/>
              <w:rPr>
                <w:sz w:val="20"/>
                <w:szCs w:val="20"/>
              </w:rPr>
            </w:pPr>
          </w:p>
          <w:p w14:paraId="0856C45D" w14:textId="76C7F912" w:rsidR="00B33098" w:rsidRDefault="00C175C8" w:rsidP="00B33098">
            <w:pPr>
              <w:keepNext/>
              <w:spacing w:before="60" w:after="60"/>
              <w:ind w:left="-20"/>
              <w:contextualSpacing/>
              <w:rPr>
                <w:color w:val="000000"/>
                <w:sz w:val="20"/>
                <w:szCs w:val="20"/>
              </w:rPr>
            </w:pPr>
            <w:r w:rsidRPr="00F46EEF">
              <w:rPr>
                <w:color w:val="000000"/>
                <w:sz w:val="20"/>
                <w:szCs w:val="20"/>
              </w:rPr>
              <w:t>m) dĺžku trvania zmluvy, ak ide o zmluvu uzavretú na určitý čas, alebo podmienky vypovedania zmluvy, ak ide o zmluvu uzavretú na neurčitý čas alebo o zmluvu, ktorej platnosť sa predlžuje automaticky,</w:t>
            </w:r>
          </w:p>
          <w:p w14:paraId="03B7E354" w14:textId="3E2F0B6D" w:rsidR="008E4CE0" w:rsidRDefault="008E4CE0" w:rsidP="00B33098">
            <w:pPr>
              <w:keepNext/>
              <w:spacing w:before="60" w:after="60"/>
              <w:ind w:left="-20"/>
              <w:contextualSpacing/>
              <w:rPr>
                <w:color w:val="000000"/>
                <w:sz w:val="20"/>
                <w:szCs w:val="20"/>
              </w:rPr>
            </w:pPr>
          </w:p>
          <w:p w14:paraId="2DD6284B" w14:textId="77777777" w:rsidR="00A76B2D" w:rsidRDefault="00A76B2D" w:rsidP="00B33098">
            <w:pPr>
              <w:keepNext/>
              <w:spacing w:before="60" w:after="60"/>
              <w:ind w:left="-20"/>
              <w:contextualSpacing/>
              <w:rPr>
                <w:color w:val="000000"/>
                <w:sz w:val="20"/>
                <w:szCs w:val="20"/>
              </w:rPr>
            </w:pPr>
          </w:p>
          <w:p w14:paraId="4098C231" w14:textId="77777777" w:rsidR="00B33098" w:rsidRPr="007A3CAB" w:rsidRDefault="00B33098" w:rsidP="00B33098">
            <w:pPr>
              <w:keepNext/>
              <w:spacing w:before="60" w:after="60"/>
              <w:ind w:left="-20"/>
              <w:contextualSpacing/>
              <w:rPr>
                <w:color w:val="000000"/>
                <w:sz w:val="20"/>
                <w:szCs w:val="20"/>
              </w:rPr>
            </w:pPr>
            <w:r w:rsidRPr="00B33098">
              <w:rPr>
                <w:sz w:val="20"/>
                <w:szCs w:val="20"/>
              </w:rPr>
              <w:t xml:space="preserve">(3) Obchodník je povinný pri zmluve uzavretej na diaľku prostredníctvom elektronických prostriedkov bezprostredne pred odoslaním objednávky spotrebiteľom výslovne, jednoznačne a zrozumiteľne uviesť informácie podľa § 5 ods. 1 písm. a), d), </w:t>
            </w:r>
            <w:r w:rsidRPr="00605BBF">
              <w:rPr>
                <w:b/>
                <w:sz w:val="20"/>
                <w:szCs w:val="20"/>
              </w:rPr>
              <w:t>g)</w:t>
            </w:r>
            <w:r w:rsidRPr="00B33098">
              <w:rPr>
                <w:sz w:val="20"/>
                <w:szCs w:val="20"/>
              </w:rPr>
              <w:t xml:space="preserve"> a i) a § 15 ods. 1 písm. j), ak sa spotrebiteľ podľa zmluvy zaväzuje zaplatiť cenu. Tým nie sú dotknuté informačné povinnosti obchodníka podľa § 5 ods. 1 a § 15 ods. 1.</w:t>
            </w:r>
          </w:p>
          <w:p w14:paraId="2C28388E" w14:textId="77777777" w:rsidR="00C175C8" w:rsidRPr="00F46EEF" w:rsidRDefault="00C175C8" w:rsidP="00605BBF">
            <w:pPr>
              <w:keepNext/>
              <w:spacing w:before="60" w:after="60"/>
              <w:ind w:left="-20"/>
              <w:contextualSpacing/>
              <w:rPr>
                <w:color w:val="000000"/>
                <w:sz w:val="20"/>
                <w:szCs w:val="20"/>
              </w:rPr>
            </w:pPr>
          </w:p>
          <w:p w14:paraId="1E0E73CF" w14:textId="77777777" w:rsidR="00C175C8" w:rsidRPr="00F46EEF" w:rsidRDefault="00C175C8" w:rsidP="00605BBF">
            <w:pPr>
              <w:keepNext/>
              <w:spacing w:before="60" w:after="60"/>
              <w:ind w:left="-20"/>
              <w:contextualSpacing/>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2B7D85F8"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98956A9"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4CE4385"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28013303" w14:textId="77777777" w:rsidR="00C175C8" w:rsidRPr="00F46EEF" w:rsidRDefault="00C175C8" w:rsidP="00C175C8">
            <w:pPr>
              <w:spacing w:line="256" w:lineRule="auto"/>
              <w:rPr>
                <w:sz w:val="20"/>
                <w:szCs w:val="20"/>
              </w:rPr>
            </w:pPr>
          </w:p>
        </w:tc>
      </w:tr>
      <w:tr w:rsidR="00C175C8" w:rsidRPr="00F46EEF" w14:paraId="3049A97E"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4072284E" w14:textId="77777777" w:rsidR="00C175C8" w:rsidRPr="00F46EEF" w:rsidRDefault="00C175C8" w:rsidP="00C175C8">
            <w:pPr>
              <w:spacing w:line="256" w:lineRule="auto"/>
              <w:rPr>
                <w:sz w:val="20"/>
                <w:szCs w:val="20"/>
              </w:rPr>
            </w:pPr>
            <w:r w:rsidRPr="00F46EEF">
              <w:rPr>
                <w:sz w:val="20"/>
                <w:szCs w:val="20"/>
              </w:rPr>
              <w:t>Č: 9</w:t>
            </w:r>
          </w:p>
          <w:p w14:paraId="76811D1D" w14:textId="77777777" w:rsidR="00C175C8" w:rsidRPr="00F46EEF" w:rsidRDefault="00C175C8" w:rsidP="00C175C8">
            <w:pPr>
              <w:spacing w:line="256" w:lineRule="auto"/>
              <w:rPr>
                <w:sz w:val="20"/>
                <w:szCs w:val="20"/>
              </w:rPr>
            </w:pPr>
            <w:r w:rsidRPr="00F46EEF">
              <w:rPr>
                <w:sz w:val="20"/>
                <w:szCs w:val="20"/>
              </w:rPr>
              <w:t>O: 1a</w:t>
            </w:r>
          </w:p>
        </w:tc>
        <w:tc>
          <w:tcPr>
            <w:tcW w:w="4263" w:type="dxa"/>
            <w:tcBorders>
              <w:top w:val="single" w:sz="4" w:space="0" w:color="auto"/>
              <w:left w:val="single" w:sz="4" w:space="0" w:color="auto"/>
              <w:bottom w:val="single" w:sz="4" w:space="0" w:color="auto"/>
              <w:right w:val="single" w:sz="4" w:space="0" w:color="auto"/>
            </w:tcBorders>
          </w:tcPr>
          <w:p w14:paraId="5246C723" w14:textId="77777777" w:rsidR="00C175C8" w:rsidRPr="00F46EEF" w:rsidRDefault="00C175C8" w:rsidP="00C175C8">
            <w:pPr>
              <w:jc w:val="both"/>
              <w:rPr>
                <w:sz w:val="20"/>
                <w:szCs w:val="20"/>
              </w:rPr>
            </w:pPr>
            <w:r w:rsidRPr="00F46EEF">
              <w:rPr>
                <w:sz w:val="20"/>
                <w:szCs w:val="20"/>
              </w:rPr>
              <w:t>1a.  Členské štáty môžu prijať pravidlá, v súlade s ktorými sa 14-dňová lehota na odstúpenie od zmluvy uvedená v odseku 1 predĺži na 30 dní v prípade zmlúv uzatvorených v súvislosti s nevyžiadanými návštevami obchodníka v domácnosti spotrebiteľa alebo so zájazdmi organizovanými obchodníkom s cieľom alebo výsledkom propagácie alebo predaja výrobkov spotrebiteľom, na účely ochrany legitímnych záujmov spotrebiteľov s ohľadom na agresívne alebo klamlivé marketingové či predajné praktiky. Takéto pravidlá musia byť primerané, nediskriminačné a opodstatnené ochranou spotrebiteľa.</w:t>
            </w:r>
          </w:p>
        </w:tc>
        <w:tc>
          <w:tcPr>
            <w:tcW w:w="523" w:type="dxa"/>
            <w:tcBorders>
              <w:top w:val="single" w:sz="4" w:space="0" w:color="auto"/>
              <w:left w:val="single" w:sz="4" w:space="0" w:color="auto"/>
              <w:bottom w:val="single" w:sz="4" w:space="0" w:color="auto"/>
              <w:right w:val="single" w:sz="12" w:space="0" w:color="auto"/>
            </w:tcBorders>
          </w:tcPr>
          <w:p w14:paraId="00526F3F" w14:textId="77777777" w:rsidR="00C175C8" w:rsidRPr="00F46EEF" w:rsidRDefault="00C175C8" w:rsidP="00C175C8">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75827C14" w14:textId="77777777" w:rsidR="00C175C8" w:rsidRPr="00F46EEF" w:rsidRDefault="00C175C8" w:rsidP="00C175C8">
            <w:pPr>
              <w:spacing w:line="256" w:lineRule="auto"/>
              <w:jc w:val="center"/>
              <w:rPr>
                <w:b/>
                <w:sz w:val="20"/>
                <w:szCs w:val="20"/>
              </w:rPr>
            </w:pPr>
            <w:r w:rsidRPr="00F46EEF">
              <w:rPr>
                <w:b/>
                <w:sz w:val="20"/>
                <w:szCs w:val="20"/>
              </w:rPr>
              <w:t>NZ (čl. I)</w:t>
            </w:r>
          </w:p>
        </w:tc>
        <w:tc>
          <w:tcPr>
            <w:tcW w:w="1009" w:type="dxa"/>
            <w:tcBorders>
              <w:top w:val="single" w:sz="4" w:space="0" w:color="auto"/>
              <w:left w:val="single" w:sz="4" w:space="0" w:color="auto"/>
              <w:bottom w:val="single" w:sz="4" w:space="0" w:color="auto"/>
              <w:right w:val="single" w:sz="4" w:space="0" w:color="auto"/>
            </w:tcBorders>
          </w:tcPr>
          <w:p w14:paraId="29DF1450" w14:textId="77777777" w:rsidR="00C175C8" w:rsidRPr="00F46EEF" w:rsidRDefault="00C175C8" w:rsidP="00C175C8">
            <w:pPr>
              <w:spacing w:line="256" w:lineRule="auto"/>
              <w:rPr>
                <w:b/>
                <w:sz w:val="20"/>
                <w:szCs w:val="20"/>
              </w:rPr>
            </w:pPr>
            <w:r w:rsidRPr="00F46EEF">
              <w:rPr>
                <w:b/>
                <w:sz w:val="20"/>
                <w:szCs w:val="20"/>
              </w:rPr>
              <w:t xml:space="preserve">Č: </w:t>
            </w:r>
            <w:r>
              <w:rPr>
                <w:b/>
                <w:sz w:val="20"/>
                <w:szCs w:val="20"/>
              </w:rPr>
              <w:t>I</w:t>
            </w:r>
          </w:p>
          <w:p w14:paraId="6E1B0B77" w14:textId="77777777" w:rsidR="00C175C8" w:rsidRPr="00F46EEF" w:rsidRDefault="00C175C8" w:rsidP="00C175C8">
            <w:pPr>
              <w:spacing w:line="256" w:lineRule="auto"/>
              <w:rPr>
                <w:sz w:val="20"/>
                <w:szCs w:val="20"/>
              </w:rPr>
            </w:pPr>
            <w:r w:rsidRPr="00F46EEF">
              <w:rPr>
                <w:sz w:val="20"/>
                <w:szCs w:val="20"/>
              </w:rPr>
              <w:t>§: 20</w:t>
            </w:r>
          </w:p>
          <w:p w14:paraId="1E93BC3C" w14:textId="77777777" w:rsidR="00C175C8" w:rsidRPr="00F46EEF" w:rsidRDefault="00C175C8" w:rsidP="00C175C8">
            <w:pPr>
              <w:spacing w:line="256" w:lineRule="auto"/>
              <w:rPr>
                <w:sz w:val="20"/>
                <w:szCs w:val="20"/>
              </w:rPr>
            </w:pPr>
            <w:r w:rsidRPr="00F46EEF">
              <w:rPr>
                <w:sz w:val="20"/>
                <w:szCs w:val="20"/>
              </w:rPr>
              <w:t>O: 1</w:t>
            </w:r>
          </w:p>
          <w:p w14:paraId="24A901C5" w14:textId="77777777" w:rsidR="00C175C8" w:rsidRPr="00F46EEF" w:rsidRDefault="00C175C8" w:rsidP="00C175C8">
            <w:pPr>
              <w:spacing w:line="256" w:lineRule="auto"/>
              <w:rPr>
                <w:b/>
                <w:sz w:val="20"/>
                <w:szCs w:val="20"/>
              </w:rPr>
            </w:pPr>
            <w:r w:rsidRPr="00F46EEF">
              <w:rPr>
                <w:sz w:val="20"/>
                <w:szCs w:val="20"/>
              </w:rPr>
              <w:t>P:</w:t>
            </w:r>
            <w:r>
              <w:rPr>
                <w:sz w:val="20"/>
                <w:szCs w:val="20"/>
              </w:rPr>
              <w:t xml:space="preserve"> </w:t>
            </w:r>
            <w:r w:rsidRPr="00F46EEF">
              <w:rPr>
                <w:sz w:val="20"/>
                <w:szCs w:val="20"/>
              </w:rPr>
              <w:t>b)</w:t>
            </w:r>
          </w:p>
        </w:tc>
        <w:tc>
          <w:tcPr>
            <w:tcW w:w="4284" w:type="dxa"/>
            <w:tcBorders>
              <w:top w:val="single" w:sz="4" w:space="0" w:color="auto"/>
              <w:left w:val="single" w:sz="4" w:space="0" w:color="auto"/>
              <w:bottom w:val="single" w:sz="4" w:space="0" w:color="auto"/>
              <w:right w:val="single" w:sz="4" w:space="0" w:color="auto"/>
            </w:tcBorders>
          </w:tcPr>
          <w:p w14:paraId="02B5B059" w14:textId="5B3BA75D" w:rsidR="00C175C8" w:rsidRPr="00F46EEF" w:rsidRDefault="00C175C8" w:rsidP="00C175C8">
            <w:pPr>
              <w:spacing w:after="225" w:line="264" w:lineRule="auto"/>
              <w:rPr>
                <w:b/>
                <w:color w:val="000000"/>
                <w:sz w:val="20"/>
                <w:szCs w:val="20"/>
              </w:rPr>
            </w:pPr>
            <w:bookmarkStart w:id="1" w:name="paragraf-20.odsek-1.pismeno-b.oznacenie"/>
            <w:bookmarkStart w:id="2" w:name="paragraf-20.odsek-1.pismeno-b"/>
            <w:r w:rsidRPr="00AF79BD">
              <w:rPr>
                <w:color w:val="000000"/>
                <w:sz w:val="20"/>
                <w:szCs w:val="20"/>
              </w:rPr>
              <w:t xml:space="preserve">b) </w:t>
            </w:r>
            <w:bookmarkStart w:id="3" w:name="paragraf-20.odsek-1.pismeno-b.text"/>
            <w:bookmarkEnd w:id="1"/>
            <w:r w:rsidRPr="00AF79BD">
              <w:rPr>
                <w:color w:val="000000"/>
                <w:sz w:val="20"/>
                <w:szCs w:val="20"/>
              </w:rPr>
              <w:t>30 dní odo</w:t>
            </w:r>
            <w:r w:rsidRPr="00F46EEF">
              <w:rPr>
                <w:b/>
                <w:color w:val="000000"/>
                <w:sz w:val="20"/>
                <w:szCs w:val="20"/>
              </w:rPr>
              <w:t xml:space="preserve"> dňa, kedy nastala skutočnosť podľa odseku 1 písm. a) prv</w:t>
            </w:r>
            <w:r w:rsidR="00243E67">
              <w:rPr>
                <w:b/>
                <w:color w:val="000000"/>
                <w:sz w:val="20"/>
                <w:szCs w:val="20"/>
              </w:rPr>
              <w:t>ého</w:t>
            </w:r>
            <w:r w:rsidRPr="00F46EEF">
              <w:rPr>
                <w:b/>
                <w:color w:val="000000"/>
                <w:sz w:val="20"/>
                <w:szCs w:val="20"/>
              </w:rPr>
              <w:t xml:space="preserve"> až štvrt</w:t>
            </w:r>
            <w:r w:rsidR="00243E67">
              <w:rPr>
                <w:b/>
                <w:color w:val="000000"/>
                <w:sz w:val="20"/>
                <w:szCs w:val="20"/>
              </w:rPr>
              <w:t>ého</w:t>
            </w:r>
            <w:r w:rsidRPr="00F46EEF">
              <w:rPr>
                <w:b/>
                <w:color w:val="000000"/>
                <w:sz w:val="20"/>
                <w:szCs w:val="20"/>
              </w:rPr>
              <w:t xml:space="preserve"> bod</w:t>
            </w:r>
            <w:r w:rsidR="00243E67">
              <w:rPr>
                <w:b/>
                <w:color w:val="000000"/>
                <w:sz w:val="20"/>
                <w:szCs w:val="20"/>
              </w:rPr>
              <w:t>u</w:t>
            </w:r>
            <w:r w:rsidRPr="00AF79BD">
              <w:rPr>
                <w:color w:val="000000"/>
                <w:sz w:val="20"/>
                <w:szCs w:val="20"/>
              </w:rPr>
              <w:t xml:space="preserve">, ak bola zmluva uzavretá pri nevyžiadanej návšteve alebo v súvislosti s ňou alebo na predajnej akcii alebo v súvislosti s ňou. </w:t>
            </w:r>
            <w:bookmarkEnd w:id="3"/>
          </w:p>
          <w:bookmarkEnd w:id="2"/>
          <w:p w14:paraId="0F3AE847" w14:textId="77777777" w:rsidR="00C175C8" w:rsidRPr="00F46EEF" w:rsidRDefault="00C175C8" w:rsidP="00C175C8">
            <w:pPr>
              <w:keepNext/>
              <w:numPr>
                <w:ilvl w:val="1"/>
                <w:numId w:val="1"/>
              </w:numPr>
              <w:spacing w:before="60" w:after="60" w:line="256" w:lineRule="auto"/>
              <w:ind w:left="0"/>
              <w:contextualSpacing/>
              <w:jc w:val="both"/>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61EDAA22"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5A4CFFC"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ECBFD7E" w14:textId="77777777" w:rsidR="00C175C8" w:rsidRDefault="00C175C8" w:rsidP="00C175C8">
            <w:pPr>
              <w:spacing w:line="256" w:lineRule="auto"/>
              <w:rPr>
                <w:sz w:val="20"/>
                <w:szCs w:val="20"/>
              </w:rPr>
            </w:pPr>
            <w:r w:rsidRPr="0091370F">
              <w:rPr>
                <w:sz w:val="20"/>
                <w:szCs w:val="20"/>
              </w:rPr>
              <w:t>GP – A</w:t>
            </w:r>
          </w:p>
          <w:p w14:paraId="02C8A9DD" w14:textId="77777777" w:rsidR="00C175C8" w:rsidRPr="00F46EEF" w:rsidRDefault="00C175C8" w:rsidP="00C175C8">
            <w:pPr>
              <w:spacing w:line="256" w:lineRule="auto"/>
              <w:rPr>
                <w:sz w:val="20"/>
                <w:szCs w:val="20"/>
              </w:rPr>
            </w:pPr>
            <w:r w:rsidRPr="0091370F">
              <w:rPr>
                <w:sz w:val="20"/>
                <w:szCs w:val="20"/>
              </w:rPr>
              <w:t xml:space="preserve">b) navýšenie požiadaviek            </w:t>
            </w:r>
          </w:p>
        </w:tc>
        <w:tc>
          <w:tcPr>
            <w:tcW w:w="1276" w:type="dxa"/>
            <w:tcBorders>
              <w:top w:val="single" w:sz="4" w:space="0" w:color="auto"/>
              <w:left w:val="single" w:sz="4" w:space="0" w:color="auto"/>
              <w:bottom w:val="single" w:sz="4" w:space="0" w:color="auto"/>
              <w:right w:val="single" w:sz="12" w:space="0" w:color="auto"/>
            </w:tcBorders>
          </w:tcPr>
          <w:p w14:paraId="672923A7" w14:textId="77777777" w:rsidR="00C175C8" w:rsidRPr="00F46EEF" w:rsidRDefault="00C175C8" w:rsidP="00C175C8">
            <w:pPr>
              <w:spacing w:line="256" w:lineRule="auto"/>
              <w:rPr>
                <w:sz w:val="20"/>
                <w:szCs w:val="20"/>
              </w:rPr>
            </w:pPr>
            <w:r w:rsidRPr="0091370F">
              <w:rPr>
                <w:sz w:val="20"/>
                <w:szCs w:val="20"/>
              </w:rPr>
              <w:t>Oblasť s vplyvom na podnikateľské prostredie, oblasť so sociálnymi vplyvmi</w:t>
            </w:r>
          </w:p>
        </w:tc>
      </w:tr>
      <w:tr w:rsidR="00C175C8" w:rsidRPr="00F46EEF" w14:paraId="5260A930"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14F81FDE" w14:textId="77777777" w:rsidR="00C175C8" w:rsidRPr="00F46EEF" w:rsidRDefault="00C175C8" w:rsidP="00C175C8">
            <w:pPr>
              <w:spacing w:line="256" w:lineRule="auto"/>
              <w:rPr>
                <w:sz w:val="20"/>
                <w:szCs w:val="20"/>
              </w:rPr>
            </w:pPr>
            <w:r w:rsidRPr="00F46EEF">
              <w:rPr>
                <w:sz w:val="20"/>
                <w:szCs w:val="20"/>
              </w:rPr>
              <w:t>Č: 9</w:t>
            </w:r>
          </w:p>
          <w:p w14:paraId="0DEB3A01" w14:textId="77777777" w:rsidR="00C175C8" w:rsidRPr="00F46EEF" w:rsidRDefault="00C175C8" w:rsidP="00C175C8">
            <w:pPr>
              <w:spacing w:line="256" w:lineRule="auto"/>
              <w:rPr>
                <w:sz w:val="20"/>
                <w:szCs w:val="20"/>
              </w:rPr>
            </w:pPr>
            <w:r w:rsidRPr="00F46EEF">
              <w:rPr>
                <w:sz w:val="20"/>
                <w:szCs w:val="20"/>
              </w:rPr>
              <w:t>O: 2</w:t>
            </w:r>
          </w:p>
        </w:tc>
        <w:tc>
          <w:tcPr>
            <w:tcW w:w="4263" w:type="dxa"/>
            <w:tcBorders>
              <w:top w:val="single" w:sz="4" w:space="0" w:color="auto"/>
              <w:left w:val="single" w:sz="4" w:space="0" w:color="auto"/>
              <w:bottom w:val="single" w:sz="4" w:space="0" w:color="auto"/>
              <w:right w:val="single" w:sz="4" w:space="0" w:color="auto"/>
            </w:tcBorders>
          </w:tcPr>
          <w:p w14:paraId="141CEE3D" w14:textId="77777777" w:rsidR="00C175C8" w:rsidRPr="00F46EEF" w:rsidRDefault="00C175C8" w:rsidP="00C175C8">
            <w:pPr>
              <w:spacing w:before="100" w:beforeAutospacing="1"/>
              <w:contextualSpacing/>
              <w:rPr>
                <w:sz w:val="20"/>
                <w:szCs w:val="20"/>
              </w:rPr>
            </w:pPr>
            <w:r w:rsidRPr="00F46EEF">
              <w:rPr>
                <w:sz w:val="20"/>
                <w:szCs w:val="20"/>
              </w:rPr>
              <w:t>2.  Bez toho, aby bol dotknutý článok 10, lehota na odstúpenie od zmluvy uvedená v odseku 1 tohto článku uplynie po 14 dňoch, alebo v prípadoch, keď členské štáty prijali pravidlá v súlade s odsekom 1a tohto článku, po 30 dňoch, a to:</w:t>
            </w:r>
          </w:p>
          <w:p w14:paraId="34EC64A4" w14:textId="77777777" w:rsidR="00C175C8" w:rsidRPr="00F46EEF" w:rsidRDefault="00C175C8" w:rsidP="00C175C8">
            <w:pPr>
              <w:spacing w:before="100" w:beforeAutospacing="1"/>
              <w:contextualSpacing/>
              <w:rPr>
                <w:sz w:val="20"/>
                <w:szCs w:val="20"/>
              </w:rPr>
            </w:pPr>
          </w:p>
          <w:p w14:paraId="6BDDB02E" w14:textId="77777777" w:rsidR="00C175C8" w:rsidRPr="00F46EEF" w:rsidRDefault="00C175C8" w:rsidP="00C175C8">
            <w:pPr>
              <w:spacing w:before="100" w:beforeAutospacing="1"/>
              <w:contextualSpacing/>
              <w:rPr>
                <w:sz w:val="20"/>
                <w:szCs w:val="20"/>
              </w:rPr>
            </w:pPr>
            <w:r w:rsidRPr="00F46EEF">
              <w:rPr>
                <w:sz w:val="20"/>
                <w:szCs w:val="20"/>
              </w:rPr>
              <w:t>a) odo dňa uzavretia zmluvy v prípade zmlúv o službách;</w:t>
            </w:r>
          </w:p>
          <w:p w14:paraId="32BCD54A" w14:textId="77777777" w:rsidR="00C175C8" w:rsidRPr="00F46EEF" w:rsidRDefault="00C175C8" w:rsidP="00C175C8">
            <w:pPr>
              <w:spacing w:before="100" w:beforeAutospacing="1"/>
              <w:contextualSpacing/>
              <w:rPr>
                <w:sz w:val="20"/>
                <w:szCs w:val="20"/>
              </w:rPr>
            </w:pPr>
          </w:p>
          <w:p w14:paraId="114F4609" w14:textId="77777777" w:rsidR="00C175C8" w:rsidRPr="00F46EEF" w:rsidRDefault="00C175C8" w:rsidP="00C175C8">
            <w:pPr>
              <w:spacing w:before="100" w:beforeAutospacing="1"/>
              <w:contextualSpacing/>
              <w:rPr>
                <w:sz w:val="20"/>
                <w:szCs w:val="20"/>
              </w:rPr>
            </w:pPr>
            <w:r w:rsidRPr="00F46EEF">
              <w:rPr>
                <w:sz w:val="20"/>
                <w:szCs w:val="20"/>
              </w:rPr>
              <w:t>b) v prípade kúpnych zmlúv odo dňa, keď spotrebiteľ alebo ním určená tretia strana s výnimkou prepravcu nadobudne fyzickú držbu všetkých častí objednaného tovaru alebo:</w:t>
            </w:r>
          </w:p>
          <w:p w14:paraId="293E8C0E" w14:textId="77777777" w:rsidR="00C175C8" w:rsidRPr="00F46EEF" w:rsidRDefault="00C175C8" w:rsidP="00C175C8">
            <w:pPr>
              <w:spacing w:before="100" w:beforeAutospacing="1"/>
              <w:contextualSpacing/>
              <w:rPr>
                <w:sz w:val="20"/>
                <w:szCs w:val="20"/>
              </w:rPr>
            </w:pPr>
          </w:p>
          <w:p w14:paraId="5F8FC52F" w14:textId="77777777" w:rsidR="00C175C8" w:rsidRPr="00F46EEF" w:rsidRDefault="00C175C8" w:rsidP="00C175C8">
            <w:pPr>
              <w:spacing w:before="100" w:beforeAutospacing="1"/>
              <w:contextualSpacing/>
              <w:rPr>
                <w:sz w:val="20"/>
                <w:szCs w:val="20"/>
              </w:rPr>
            </w:pPr>
            <w:r w:rsidRPr="00F46EEF">
              <w:rPr>
                <w:sz w:val="20"/>
                <w:szCs w:val="20"/>
              </w:rPr>
              <w:t>i) v prípade viacerých tovarov objednaných spotrebiteľom v jednej objednávke a dodaných oddelene od dňa, keď spotrebiteľ alebo ním určená tretia strana s výnimkou prepravcu nadobudne fyzickú držbu posledného tovaru;</w:t>
            </w:r>
          </w:p>
          <w:p w14:paraId="298C7C95" w14:textId="77777777" w:rsidR="00C175C8" w:rsidRPr="00F46EEF" w:rsidRDefault="00C175C8" w:rsidP="00C175C8">
            <w:pPr>
              <w:spacing w:before="100" w:beforeAutospacing="1"/>
              <w:contextualSpacing/>
              <w:rPr>
                <w:sz w:val="20"/>
                <w:szCs w:val="20"/>
              </w:rPr>
            </w:pPr>
          </w:p>
          <w:p w14:paraId="0D94382C" w14:textId="77777777" w:rsidR="00C175C8" w:rsidRPr="00F46EEF" w:rsidRDefault="00C175C8" w:rsidP="00C175C8">
            <w:pPr>
              <w:spacing w:before="100" w:beforeAutospacing="1"/>
              <w:contextualSpacing/>
              <w:rPr>
                <w:sz w:val="20"/>
                <w:szCs w:val="20"/>
              </w:rPr>
            </w:pPr>
            <w:r w:rsidRPr="00F46EEF">
              <w:rPr>
                <w:sz w:val="20"/>
                <w:szCs w:val="20"/>
              </w:rPr>
              <w:t>ii) v prípade dodávky tovaru pozostávajúceho z viacerých dielov alebo kusov odo dňa, keď spotrebiteľ alebo ním určená tretia strana s výnimkou prepravcu nadobudne fyzickú držbu posledného dielu alebo posledného kusu;</w:t>
            </w:r>
          </w:p>
          <w:p w14:paraId="0A3BB3DF" w14:textId="77777777" w:rsidR="00C175C8" w:rsidRPr="00F46EEF" w:rsidRDefault="00C175C8" w:rsidP="00C175C8">
            <w:pPr>
              <w:spacing w:before="100" w:beforeAutospacing="1"/>
              <w:contextualSpacing/>
              <w:rPr>
                <w:sz w:val="20"/>
                <w:szCs w:val="20"/>
              </w:rPr>
            </w:pPr>
          </w:p>
          <w:p w14:paraId="2F703B38" w14:textId="77777777" w:rsidR="00C175C8" w:rsidRPr="00F46EEF" w:rsidRDefault="00C175C8" w:rsidP="00C175C8">
            <w:pPr>
              <w:spacing w:before="100" w:beforeAutospacing="1"/>
              <w:contextualSpacing/>
              <w:rPr>
                <w:sz w:val="20"/>
                <w:szCs w:val="20"/>
              </w:rPr>
            </w:pPr>
            <w:r w:rsidRPr="00F46EEF">
              <w:rPr>
                <w:sz w:val="20"/>
                <w:szCs w:val="20"/>
              </w:rPr>
              <w:t>iii) v prípade zmlúv na pravidelné dodávky tovaru počas vymedzeného obdobia od dňa, keď spotrebiteľ alebo ním určená tretia strana s výnimkou prepravcu nadobudne fyzickú držbu prvého tovaru;</w:t>
            </w:r>
          </w:p>
          <w:p w14:paraId="7F9C9893" w14:textId="77777777" w:rsidR="00C175C8" w:rsidRPr="00F46EEF" w:rsidRDefault="00C175C8" w:rsidP="00C175C8">
            <w:pPr>
              <w:spacing w:before="100" w:beforeAutospacing="1"/>
              <w:contextualSpacing/>
              <w:rPr>
                <w:sz w:val="20"/>
                <w:szCs w:val="20"/>
              </w:rPr>
            </w:pPr>
          </w:p>
          <w:p w14:paraId="35963950" w14:textId="77777777" w:rsidR="00C175C8" w:rsidRPr="00F46EEF" w:rsidRDefault="00C175C8" w:rsidP="00C175C8">
            <w:pPr>
              <w:spacing w:before="100" w:beforeAutospacing="1"/>
              <w:contextualSpacing/>
              <w:rPr>
                <w:sz w:val="20"/>
                <w:szCs w:val="20"/>
              </w:rPr>
            </w:pPr>
            <w:r w:rsidRPr="00F46EEF">
              <w:rPr>
                <w:sz w:val="20"/>
                <w:szCs w:val="20"/>
              </w:rPr>
              <w:t>c) v prípade zmlúv na dodávku vody, plynu alebo elektriny, v rámci ktorých predaj nie je obmedzený objemom ani stanoveným množstvom, zmlúv na poskytovanie ústredného kúrenia alebo na poskytovanie digitálneho obsahu nedodávaného na hmotnom nosiči od dňa uzavretia zmluvy.</w:t>
            </w:r>
          </w:p>
          <w:p w14:paraId="5F2179EB" w14:textId="77777777" w:rsidR="00C175C8" w:rsidRPr="00F46EEF" w:rsidRDefault="00C175C8" w:rsidP="00C175C8">
            <w:pPr>
              <w:spacing w:before="100" w:beforeAutospacing="1"/>
              <w:contextualSpacing/>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224F0DA1" w14:textId="77777777" w:rsidR="00C175C8" w:rsidRDefault="00C175C8" w:rsidP="00C175C8">
            <w:pPr>
              <w:spacing w:line="256" w:lineRule="auto"/>
              <w:rPr>
                <w:sz w:val="20"/>
                <w:szCs w:val="20"/>
              </w:rPr>
            </w:pPr>
            <w:r w:rsidRPr="00F46EEF">
              <w:rPr>
                <w:sz w:val="20"/>
                <w:szCs w:val="20"/>
              </w:rPr>
              <w:t>N</w:t>
            </w:r>
          </w:p>
          <w:p w14:paraId="4DCAAA7C" w14:textId="77777777" w:rsidR="00E96290" w:rsidRDefault="00E96290" w:rsidP="00C175C8">
            <w:pPr>
              <w:spacing w:line="256" w:lineRule="auto"/>
              <w:rPr>
                <w:sz w:val="20"/>
                <w:szCs w:val="20"/>
              </w:rPr>
            </w:pPr>
          </w:p>
          <w:p w14:paraId="72FB3E72" w14:textId="77777777" w:rsidR="00E96290" w:rsidRDefault="00E96290" w:rsidP="00C175C8">
            <w:pPr>
              <w:spacing w:line="256" w:lineRule="auto"/>
              <w:rPr>
                <w:sz w:val="20"/>
                <w:szCs w:val="20"/>
              </w:rPr>
            </w:pPr>
          </w:p>
          <w:p w14:paraId="2B978EBB" w14:textId="77777777" w:rsidR="00E96290" w:rsidRDefault="00E96290" w:rsidP="00C175C8">
            <w:pPr>
              <w:spacing w:line="256" w:lineRule="auto"/>
              <w:rPr>
                <w:sz w:val="20"/>
                <w:szCs w:val="20"/>
              </w:rPr>
            </w:pPr>
          </w:p>
          <w:p w14:paraId="704B6463" w14:textId="77777777" w:rsidR="00E96290" w:rsidRDefault="00E96290" w:rsidP="00C175C8">
            <w:pPr>
              <w:spacing w:line="256" w:lineRule="auto"/>
              <w:rPr>
                <w:sz w:val="20"/>
                <w:szCs w:val="20"/>
              </w:rPr>
            </w:pPr>
          </w:p>
          <w:p w14:paraId="17571C9C" w14:textId="77777777" w:rsidR="00E96290" w:rsidRDefault="00E96290" w:rsidP="00C175C8">
            <w:pPr>
              <w:spacing w:line="256" w:lineRule="auto"/>
              <w:rPr>
                <w:sz w:val="20"/>
                <w:szCs w:val="20"/>
              </w:rPr>
            </w:pPr>
          </w:p>
          <w:p w14:paraId="03F13CDB" w14:textId="77777777" w:rsidR="00E96290" w:rsidRDefault="00E96290" w:rsidP="00C175C8">
            <w:pPr>
              <w:spacing w:line="256" w:lineRule="auto"/>
              <w:rPr>
                <w:sz w:val="20"/>
                <w:szCs w:val="20"/>
              </w:rPr>
            </w:pPr>
          </w:p>
          <w:p w14:paraId="58B8492A" w14:textId="77777777" w:rsidR="00E96290" w:rsidRDefault="00E96290" w:rsidP="00C175C8">
            <w:pPr>
              <w:spacing w:line="256" w:lineRule="auto"/>
              <w:rPr>
                <w:sz w:val="20"/>
                <w:szCs w:val="20"/>
              </w:rPr>
            </w:pPr>
          </w:p>
          <w:p w14:paraId="30DBC586" w14:textId="77777777" w:rsidR="00E96290" w:rsidRDefault="00E96290" w:rsidP="00C175C8">
            <w:pPr>
              <w:spacing w:line="256" w:lineRule="auto"/>
              <w:rPr>
                <w:sz w:val="20"/>
                <w:szCs w:val="20"/>
              </w:rPr>
            </w:pPr>
          </w:p>
          <w:p w14:paraId="7A35636B" w14:textId="77777777" w:rsidR="00E96290" w:rsidRDefault="00E96290" w:rsidP="00C175C8">
            <w:pPr>
              <w:spacing w:line="256" w:lineRule="auto"/>
              <w:rPr>
                <w:sz w:val="20"/>
                <w:szCs w:val="20"/>
              </w:rPr>
            </w:pPr>
          </w:p>
          <w:p w14:paraId="6D33F37C" w14:textId="77777777" w:rsidR="00E96290" w:rsidRDefault="00E96290" w:rsidP="00C175C8">
            <w:pPr>
              <w:spacing w:line="256" w:lineRule="auto"/>
              <w:rPr>
                <w:sz w:val="20"/>
                <w:szCs w:val="20"/>
              </w:rPr>
            </w:pPr>
          </w:p>
          <w:p w14:paraId="7D10C05F" w14:textId="77777777" w:rsidR="00E96290" w:rsidRDefault="00E96290" w:rsidP="00C175C8">
            <w:pPr>
              <w:spacing w:line="256" w:lineRule="auto"/>
              <w:rPr>
                <w:sz w:val="20"/>
                <w:szCs w:val="20"/>
              </w:rPr>
            </w:pPr>
          </w:p>
          <w:p w14:paraId="06B1051C" w14:textId="77777777" w:rsidR="00E96290" w:rsidRDefault="00E96290" w:rsidP="00C175C8">
            <w:pPr>
              <w:spacing w:line="256" w:lineRule="auto"/>
              <w:rPr>
                <w:sz w:val="20"/>
                <w:szCs w:val="20"/>
              </w:rPr>
            </w:pPr>
          </w:p>
          <w:p w14:paraId="501DBBBE" w14:textId="77777777" w:rsidR="00E96290" w:rsidRDefault="00E96290" w:rsidP="00C175C8">
            <w:pPr>
              <w:spacing w:line="256" w:lineRule="auto"/>
              <w:rPr>
                <w:sz w:val="20"/>
                <w:szCs w:val="20"/>
              </w:rPr>
            </w:pPr>
          </w:p>
          <w:p w14:paraId="1FB8472F" w14:textId="77777777" w:rsidR="00E96290" w:rsidRDefault="00E96290" w:rsidP="00C175C8">
            <w:pPr>
              <w:spacing w:line="256" w:lineRule="auto"/>
              <w:rPr>
                <w:sz w:val="20"/>
                <w:szCs w:val="20"/>
              </w:rPr>
            </w:pPr>
          </w:p>
          <w:p w14:paraId="7B8FA3C6" w14:textId="77777777" w:rsidR="00E96290" w:rsidRDefault="00E96290" w:rsidP="00C175C8">
            <w:pPr>
              <w:spacing w:line="256" w:lineRule="auto"/>
              <w:rPr>
                <w:sz w:val="20"/>
                <w:szCs w:val="20"/>
              </w:rPr>
            </w:pPr>
          </w:p>
          <w:p w14:paraId="508ACAA1" w14:textId="77777777" w:rsidR="00E96290" w:rsidRDefault="00E96290" w:rsidP="00C175C8">
            <w:pPr>
              <w:spacing w:line="256" w:lineRule="auto"/>
              <w:rPr>
                <w:sz w:val="20"/>
                <w:szCs w:val="20"/>
              </w:rPr>
            </w:pPr>
          </w:p>
          <w:p w14:paraId="778C6B4F" w14:textId="77777777" w:rsidR="00E96290" w:rsidRDefault="00E96290" w:rsidP="00C175C8">
            <w:pPr>
              <w:spacing w:line="256" w:lineRule="auto"/>
              <w:rPr>
                <w:sz w:val="20"/>
                <w:szCs w:val="20"/>
              </w:rPr>
            </w:pPr>
          </w:p>
          <w:p w14:paraId="60FDBA52" w14:textId="77777777" w:rsidR="00E96290" w:rsidRDefault="00E96290" w:rsidP="00C175C8">
            <w:pPr>
              <w:spacing w:line="256" w:lineRule="auto"/>
              <w:rPr>
                <w:sz w:val="20"/>
                <w:szCs w:val="20"/>
              </w:rPr>
            </w:pPr>
          </w:p>
          <w:p w14:paraId="00E1C91D" w14:textId="77777777" w:rsidR="00E96290" w:rsidRDefault="00E96290" w:rsidP="00C175C8">
            <w:pPr>
              <w:spacing w:line="256" w:lineRule="auto"/>
              <w:rPr>
                <w:sz w:val="20"/>
                <w:szCs w:val="20"/>
              </w:rPr>
            </w:pPr>
          </w:p>
          <w:p w14:paraId="70ED1188" w14:textId="77777777" w:rsidR="00E96290" w:rsidRDefault="00E96290" w:rsidP="00C175C8">
            <w:pPr>
              <w:spacing w:line="256" w:lineRule="auto"/>
              <w:rPr>
                <w:sz w:val="20"/>
                <w:szCs w:val="20"/>
              </w:rPr>
            </w:pPr>
          </w:p>
          <w:p w14:paraId="51C690DB" w14:textId="77777777" w:rsidR="00E96290" w:rsidRDefault="00E96290" w:rsidP="00C175C8">
            <w:pPr>
              <w:spacing w:line="256" w:lineRule="auto"/>
              <w:rPr>
                <w:sz w:val="20"/>
                <w:szCs w:val="20"/>
              </w:rPr>
            </w:pPr>
          </w:p>
          <w:p w14:paraId="49B01014" w14:textId="77777777" w:rsidR="00E96290" w:rsidRPr="00F46EEF" w:rsidRDefault="00E96290" w:rsidP="00C175C8">
            <w:pPr>
              <w:spacing w:line="256" w:lineRule="auto"/>
              <w:rPr>
                <w:sz w:val="20"/>
                <w:szCs w:val="20"/>
              </w:rPr>
            </w:pPr>
            <w:r>
              <w:rPr>
                <w:sz w:val="20"/>
                <w:szCs w:val="20"/>
              </w:rPr>
              <w:t>N</w:t>
            </w:r>
          </w:p>
        </w:tc>
        <w:tc>
          <w:tcPr>
            <w:tcW w:w="999" w:type="dxa"/>
            <w:tcBorders>
              <w:top w:val="single" w:sz="4" w:space="0" w:color="auto"/>
              <w:left w:val="nil"/>
              <w:bottom w:val="single" w:sz="4" w:space="0" w:color="auto"/>
              <w:right w:val="single" w:sz="4" w:space="0" w:color="auto"/>
            </w:tcBorders>
          </w:tcPr>
          <w:p w14:paraId="0265A609" w14:textId="77777777" w:rsidR="00E96290" w:rsidRPr="00F46EEF" w:rsidRDefault="00E96290" w:rsidP="00E96290">
            <w:pPr>
              <w:rPr>
                <w:sz w:val="20"/>
                <w:szCs w:val="20"/>
              </w:rPr>
            </w:pPr>
            <w:r w:rsidRPr="00F46EEF">
              <w:rPr>
                <w:sz w:val="20"/>
                <w:szCs w:val="20"/>
              </w:rPr>
              <w:t>Zákon č. 108/2024</w:t>
            </w:r>
          </w:p>
          <w:p w14:paraId="109F67C9" w14:textId="5BB1F302" w:rsidR="00E96290" w:rsidRDefault="00E96290" w:rsidP="00E96290">
            <w:pPr>
              <w:rPr>
                <w:sz w:val="20"/>
                <w:szCs w:val="20"/>
              </w:rPr>
            </w:pPr>
            <w:r w:rsidRPr="00F46EEF">
              <w:rPr>
                <w:sz w:val="20"/>
                <w:szCs w:val="20"/>
              </w:rPr>
              <w:t>Z. z.</w:t>
            </w:r>
          </w:p>
          <w:p w14:paraId="0E944AC7" w14:textId="77777777" w:rsidR="00034C11" w:rsidRDefault="00034C11" w:rsidP="00034C11">
            <w:pPr>
              <w:rPr>
                <w:sz w:val="20"/>
                <w:szCs w:val="20"/>
              </w:rPr>
            </w:pPr>
          </w:p>
          <w:p w14:paraId="6B766D3B" w14:textId="77777777" w:rsidR="00034C11" w:rsidRDefault="00034C11" w:rsidP="00034C11">
            <w:pPr>
              <w:rPr>
                <w:sz w:val="20"/>
                <w:szCs w:val="20"/>
              </w:rPr>
            </w:pPr>
          </w:p>
          <w:p w14:paraId="4C628936" w14:textId="77777777" w:rsidR="00034C11" w:rsidRDefault="00034C11" w:rsidP="00034C11">
            <w:pPr>
              <w:rPr>
                <w:sz w:val="20"/>
                <w:szCs w:val="20"/>
              </w:rPr>
            </w:pPr>
          </w:p>
          <w:p w14:paraId="7F837B55" w14:textId="77777777" w:rsidR="00034C11" w:rsidRDefault="00034C11" w:rsidP="00034C11">
            <w:pPr>
              <w:rPr>
                <w:sz w:val="20"/>
                <w:szCs w:val="20"/>
              </w:rPr>
            </w:pPr>
          </w:p>
          <w:p w14:paraId="3AB5F10C" w14:textId="77777777" w:rsidR="00034C11" w:rsidRDefault="00034C11" w:rsidP="00034C11">
            <w:pPr>
              <w:rPr>
                <w:sz w:val="20"/>
                <w:szCs w:val="20"/>
              </w:rPr>
            </w:pPr>
          </w:p>
          <w:p w14:paraId="5830AD6C" w14:textId="77777777" w:rsidR="00034C11" w:rsidRDefault="00034C11" w:rsidP="00034C11">
            <w:pPr>
              <w:rPr>
                <w:sz w:val="20"/>
                <w:szCs w:val="20"/>
              </w:rPr>
            </w:pPr>
          </w:p>
          <w:p w14:paraId="04364C56" w14:textId="77777777" w:rsidR="00034C11" w:rsidRDefault="00034C11" w:rsidP="00034C11">
            <w:pPr>
              <w:rPr>
                <w:sz w:val="20"/>
                <w:szCs w:val="20"/>
              </w:rPr>
            </w:pPr>
          </w:p>
          <w:p w14:paraId="5AF3B1CE" w14:textId="77777777" w:rsidR="00034C11" w:rsidRDefault="00034C11" w:rsidP="00034C11">
            <w:pPr>
              <w:rPr>
                <w:sz w:val="20"/>
                <w:szCs w:val="20"/>
              </w:rPr>
            </w:pPr>
          </w:p>
          <w:p w14:paraId="5A2A8635" w14:textId="77777777" w:rsidR="00034C11" w:rsidRDefault="00034C11" w:rsidP="00034C11">
            <w:pPr>
              <w:rPr>
                <w:sz w:val="20"/>
                <w:szCs w:val="20"/>
              </w:rPr>
            </w:pPr>
          </w:p>
          <w:p w14:paraId="33870E94" w14:textId="77777777" w:rsidR="00034C11" w:rsidRDefault="00034C11" w:rsidP="00034C11">
            <w:pPr>
              <w:rPr>
                <w:sz w:val="20"/>
                <w:szCs w:val="20"/>
              </w:rPr>
            </w:pPr>
          </w:p>
          <w:p w14:paraId="466A136E" w14:textId="77777777" w:rsidR="00034C11" w:rsidRDefault="00034C11" w:rsidP="00034C11">
            <w:pPr>
              <w:rPr>
                <w:sz w:val="20"/>
                <w:szCs w:val="20"/>
              </w:rPr>
            </w:pPr>
          </w:p>
          <w:p w14:paraId="1406AA10" w14:textId="77777777" w:rsidR="00034C11" w:rsidRDefault="00034C11" w:rsidP="00034C11">
            <w:pPr>
              <w:rPr>
                <w:sz w:val="20"/>
                <w:szCs w:val="20"/>
              </w:rPr>
            </w:pPr>
          </w:p>
          <w:p w14:paraId="2B155461" w14:textId="77777777" w:rsidR="00034C11" w:rsidRDefault="00034C11" w:rsidP="00034C11">
            <w:pPr>
              <w:rPr>
                <w:sz w:val="20"/>
                <w:szCs w:val="20"/>
              </w:rPr>
            </w:pPr>
          </w:p>
          <w:p w14:paraId="42248B33" w14:textId="77777777" w:rsidR="00034C11" w:rsidRDefault="00034C11" w:rsidP="00034C11">
            <w:pPr>
              <w:rPr>
                <w:sz w:val="20"/>
                <w:szCs w:val="20"/>
              </w:rPr>
            </w:pPr>
          </w:p>
          <w:p w14:paraId="18A26711" w14:textId="77777777" w:rsidR="00034C11" w:rsidRDefault="00034C11" w:rsidP="00034C11">
            <w:pPr>
              <w:rPr>
                <w:sz w:val="20"/>
                <w:szCs w:val="20"/>
              </w:rPr>
            </w:pPr>
          </w:p>
          <w:p w14:paraId="4C43BB8F" w14:textId="77777777" w:rsidR="00034C11" w:rsidRDefault="00034C11" w:rsidP="00034C11">
            <w:pPr>
              <w:rPr>
                <w:sz w:val="20"/>
                <w:szCs w:val="20"/>
              </w:rPr>
            </w:pPr>
          </w:p>
          <w:p w14:paraId="76D2991E" w14:textId="77777777" w:rsidR="00034C11" w:rsidRDefault="00034C11" w:rsidP="00034C11">
            <w:pPr>
              <w:rPr>
                <w:sz w:val="20"/>
                <w:szCs w:val="20"/>
              </w:rPr>
            </w:pPr>
          </w:p>
          <w:p w14:paraId="67201153" w14:textId="6222C0BC" w:rsidR="00034C11" w:rsidRPr="00F46EEF" w:rsidRDefault="00034C11" w:rsidP="00034C11">
            <w:pPr>
              <w:rPr>
                <w:sz w:val="20"/>
                <w:szCs w:val="20"/>
              </w:rPr>
            </w:pPr>
            <w:r w:rsidRPr="00F46EEF">
              <w:rPr>
                <w:sz w:val="20"/>
                <w:szCs w:val="20"/>
              </w:rPr>
              <w:t>Zákon č. 108/2024</w:t>
            </w:r>
          </w:p>
          <w:p w14:paraId="5445780A" w14:textId="77777777" w:rsidR="00034C11" w:rsidRDefault="00034C11" w:rsidP="00034C11">
            <w:pPr>
              <w:rPr>
                <w:sz w:val="20"/>
                <w:szCs w:val="20"/>
              </w:rPr>
            </w:pPr>
            <w:r w:rsidRPr="00F46EEF">
              <w:rPr>
                <w:sz w:val="20"/>
                <w:szCs w:val="20"/>
              </w:rPr>
              <w:t>Z. z.</w:t>
            </w:r>
          </w:p>
          <w:p w14:paraId="6080B04A" w14:textId="34E0C443" w:rsidR="00C175C8" w:rsidRDefault="00C175C8" w:rsidP="00C175C8">
            <w:pPr>
              <w:spacing w:line="256" w:lineRule="auto"/>
              <w:jc w:val="center"/>
              <w:rPr>
                <w:b/>
                <w:sz w:val="20"/>
                <w:szCs w:val="20"/>
              </w:rPr>
            </w:pPr>
            <w:r w:rsidRPr="00F46EEF">
              <w:rPr>
                <w:b/>
                <w:sz w:val="20"/>
                <w:szCs w:val="20"/>
              </w:rPr>
              <w:t>NZ (čl. I)</w:t>
            </w:r>
          </w:p>
          <w:p w14:paraId="43F7EAFD" w14:textId="77777777" w:rsidR="00A361C8" w:rsidRDefault="00A361C8" w:rsidP="00C175C8">
            <w:pPr>
              <w:spacing w:line="256" w:lineRule="auto"/>
              <w:jc w:val="center"/>
              <w:rPr>
                <w:b/>
                <w:sz w:val="20"/>
                <w:szCs w:val="20"/>
              </w:rPr>
            </w:pPr>
          </w:p>
          <w:p w14:paraId="18FEB92A" w14:textId="77777777" w:rsidR="00A361C8" w:rsidRDefault="00A361C8" w:rsidP="00C175C8">
            <w:pPr>
              <w:spacing w:line="256" w:lineRule="auto"/>
              <w:jc w:val="center"/>
              <w:rPr>
                <w:b/>
                <w:sz w:val="20"/>
                <w:szCs w:val="20"/>
              </w:rPr>
            </w:pPr>
          </w:p>
          <w:p w14:paraId="7F123E25" w14:textId="77777777" w:rsidR="00A361C8" w:rsidRDefault="00A361C8" w:rsidP="00C175C8">
            <w:pPr>
              <w:spacing w:line="256" w:lineRule="auto"/>
              <w:jc w:val="center"/>
              <w:rPr>
                <w:b/>
                <w:sz w:val="20"/>
                <w:szCs w:val="20"/>
              </w:rPr>
            </w:pPr>
          </w:p>
          <w:p w14:paraId="79E712FD" w14:textId="77777777" w:rsidR="00A361C8" w:rsidRDefault="00A361C8" w:rsidP="00C175C8">
            <w:pPr>
              <w:spacing w:line="256" w:lineRule="auto"/>
              <w:jc w:val="center"/>
              <w:rPr>
                <w:b/>
                <w:sz w:val="20"/>
                <w:szCs w:val="20"/>
              </w:rPr>
            </w:pPr>
          </w:p>
          <w:p w14:paraId="30D0765D" w14:textId="77777777" w:rsidR="00A361C8" w:rsidRDefault="00A361C8" w:rsidP="00C175C8">
            <w:pPr>
              <w:spacing w:line="256" w:lineRule="auto"/>
              <w:jc w:val="center"/>
              <w:rPr>
                <w:b/>
                <w:sz w:val="20"/>
                <w:szCs w:val="20"/>
              </w:rPr>
            </w:pPr>
          </w:p>
          <w:p w14:paraId="48598A67" w14:textId="77777777" w:rsidR="00A361C8" w:rsidRDefault="00A361C8" w:rsidP="00C175C8">
            <w:pPr>
              <w:spacing w:line="256" w:lineRule="auto"/>
              <w:jc w:val="center"/>
              <w:rPr>
                <w:b/>
                <w:sz w:val="20"/>
                <w:szCs w:val="20"/>
              </w:rPr>
            </w:pPr>
          </w:p>
          <w:p w14:paraId="2E1F693C" w14:textId="77777777" w:rsidR="00A361C8" w:rsidRPr="00F46EEF" w:rsidRDefault="00A361C8" w:rsidP="00605BBF">
            <w:pPr>
              <w:spacing w:line="256" w:lineRule="auto"/>
              <w:rPr>
                <w:b/>
                <w:sz w:val="20"/>
                <w:szCs w:val="20"/>
              </w:rPr>
            </w:pPr>
            <w:r w:rsidRPr="00F46EEF">
              <w:rPr>
                <w:sz w:val="20"/>
                <w:szCs w:val="20"/>
              </w:rPr>
              <w:t>Zákon č. 251/2012 Z. z.</w:t>
            </w:r>
          </w:p>
        </w:tc>
        <w:tc>
          <w:tcPr>
            <w:tcW w:w="1009" w:type="dxa"/>
            <w:tcBorders>
              <w:top w:val="single" w:sz="4" w:space="0" w:color="auto"/>
              <w:left w:val="single" w:sz="4" w:space="0" w:color="auto"/>
              <w:bottom w:val="single" w:sz="4" w:space="0" w:color="auto"/>
              <w:right w:val="single" w:sz="4" w:space="0" w:color="auto"/>
            </w:tcBorders>
          </w:tcPr>
          <w:p w14:paraId="0614F825" w14:textId="77777777" w:rsidR="007E206C" w:rsidRPr="00F46EEF" w:rsidRDefault="007E206C" w:rsidP="007E206C">
            <w:pPr>
              <w:spacing w:line="256" w:lineRule="auto"/>
              <w:rPr>
                <w:sz w:val="20"/>
                <w:szCs w:val="20"/>
              </w:rPr>
            </w:pPr>
            <w:r w:rsidRPr="00F46EEF">
              <w:rPr>
                <w:sz w:val="20"/>
                <w:szCs w:val="20"/>
              </w:rPr>
              <w:t>§: 20</w:t>
            </w:r>
          </w:p>
          <w:p w14:paraId="6D8052A5" w14:textId="77777777" w:rsidR="007E206C" w:rsidRPr="00F46EEF" w:rsidRDefault="007E206C" w:rsidP="007E206C">
            <w:pPr>
              <w:spacing w:line="256" w:lineRule="auto"/>
              <w:rPr>
                <w:sz w:val="20"/>
                <w:szCs w:val="20"/>
              </w:rPr>
            </w:pPr>
            <w:r w:rsidRPr="00F46EEF">
              <w:rPr>
                <w:sz w:val="20"/>
                <w:szCs w:val="20"/>
              </w:rPr>
              <w:t>O: 1</w:t>
            </w:r>
          </w:p>
          <w:p w14:paraId="6EEF6E69" w14:textId="741F7744" w:rsidR="00E96290" w:rsidRDefault="007E206C" w:rsidP="007E206C">
            <w:pPr>
              <w:spacing w:line="256" w:lineRule="auto"/>
              <w:rPr>
                <w:sz w:val="20"/>
                <w:szCs w:val="20"/>
              </w:rPr>
            </w:pPr>
            <w:r w:rsidRPr="00F46EEF">
              <w:rPr>
                <w:sz w:val="20"/>
                <w:szCs w:val="20"/>
              </w:rPr>
              <w:t>P:</w:t>
            </w:r>
            <w:r>
              <w:rPr>
                <w:sz w:val="20"/>
                <w:szCs w:val="20"/>
              </w:rPr>
              <w:t xml:space="preserve"> a</w:t>
            </w:r>
            <w:r w:rsidRPr="00F46EEF">
              <w:rPr>
                <w:sz w:val="20"/>
                <w:szCs w:val="20"/>
              </w:rPr>
              <w:t>)</w:t>
            </w:r>
          </w:p>
          <w:p w14:paraId="762F51D4" w14:textId="10632209" w:rsidR="00034C11" w:rsidRDefault="00034C11" w:rsidP="007E206C">
            <w:pPr>
              <w:spacing w:line="256" w:lineRule="auto"/>
              <w:rPr>
                <w:sz w:val="20"/>
                <w:szCs w:val="20"/>
              </w:rPr>
            </w:pPr>
          </w:p>
          <w:p w14:paraId="7292FB25" w14:textId="77777777" w:rsidR="00034C11" w:rsidRDefault="00034C11" w:rsidP="00034C11">
            <w:pPr>
              <w:spacing w:line="256" w:lineRule="auto"/>
              <w:rPr>
                <w:sz w:val="20"/>
                <w:szCs w:val="20"/>
              </w:rPr>
            </w:pPr>
          </w:p>
          <w:p w14:paraId="6F9339C0" w14:textId="77777777" w:rsidR="00034C11" w:rsidRDefault="00034C11" w:rsidP="00034C11">
            <w:pPr>
              <w:spacing w:line="256" w:lineRule="auto"/>
              <w:rPr>
                <w:sz w:val="20"/>
                <w:szCs w:val="20"/>
              </w:rPr>
            </w:pPr>
          </w:p>
          <w:p w14:paraId="7F685309" w14:textId="77777777" w:rsidR="00034C11" w:rsidRDefault="00034C11" w:rsidP="00034C11">
            <w:pPr>
              <w:spacing w:line="256" w:lineRule="auto"/>
              <w:rPr>
                <w:sz w:val="20"/>
                <w:szCs w:val="20"/>
              </w:rPr>
            </w:pPr>
          </w:p>
          <w:p w14:paraId="0CB86854" w14:textId="77777777" w:rsidR="00034C11" w:rsidRDefault="00034C11" w:rsidP="00034C11">
            <w:pPr>
              <w:spacing w:line="256" w:lineRule="auto"/>
              <w:rPr>
                <w:sz w:val="20"/>
                <w:szCs w:val="20"/>
              </w:rPr>
            </w:pPr>
          </w:p>
          <w:p w14:paraId="6C2941B2" w14:textId="77777777" w:rsidR="00034C11" w:rsidRDefault="00034C11" w:rsidP="00034C11">
            <w:pPr>
              <w:spacing w:line="256" w:lineRule="auto"/>
              <w:rPr>
                <w:sz w:val="20"/>
                <w:szCs w:val="20"/>
              </w:rPr>
            </w:pPr>
          </w:p>
          <w:p w14:paraId="39FF9829" w14:textId="77777777" w:rsidR="00034C11" w:rsidRDefault="00034C11" w:rsidP="00034C11">
            <w:pPr>
              <w:spacing w:line="256" w:lineRule="auto"/>
              <w:rPr>
                <w:sz w:val="20"/>
                <w:szCs w:val="20"/>
              </w:rPr>
            </w:pPr>
          </w:p>
          <w:p w14:paraId="67563FB8" w14:textId="77777777" w:rsidR="00034C11" w:rsidRDefault="00034C11" w:rsidP="00034C11">
            <w:pPr>
              <w:spacing w:line="256" w:lineRule="auto"/>
              <w:rPr>
                <w:sz w:val="20"/>
                <w:szCs w:val="20"/>
              </w:rPr>
            </w:pPr>
          </w:p>
          <w:p w14:paraId="49B11764" w14:textId="77777777" w:rsidR="00034C11" w:rsidRDefault="00034C11" w:rsidP="00034C11">
            <w:pPr>
              <w:spacing w:line="256" w:lineRule="auto"/>
              <w:rPr>
                <w:sz w:val="20"/>
                <w:szCs w:val="20"/>
              </w:rPr>
            </w:pPr>
          </w:p>
          <w:p w14:paraId="5AAEFCA2" w14:textId="77777777" w:rsidR="00034C11" w:rsidRDefault="00034C11" w:rsidP="00034C11">
            <w:pPr>
              <w:spacing w:line="256" w:lineRule="auto"/>
              <w:rPr>
                <w:sz w:val="20"/>
                <w:szCs w:val="20"/>
              </w:rPr>
            </w:pPr>
          </w:p>
          <w:p w14:paraId="659F6842" w14:textId="77777777" w:rsidR="00034C11" w:rsidRDefault="00034C11" w:rsidP="00034C11">
            <w:pPr>
              <w:spacing w:line="256" w:lineRule="auto"/>
              <w:rPr>
                <w:sz w:val="20"/>
                <w:szCs w:val="20"/>
              </w:rPr>
            </w:pPr>
          </w:p>
          <w:p w14:paraId="6855C797" w14:textId="77777777" w:rsidR="00034C11" w:rsidRDefault="00034C11" w:rsidP="00034C11">
            <w:pPr>
              <w:spacing w:line="256" w:lineRule="auto"/>
              <w:rPr>
                <w:sz w:val="20"/>
                <w:szCs w:val="20"/>
              </w:rPr>
            </w:pPr>
          </w:p>
          <w:p w14:paraId="76E6273E" w14:textId="77777777" w:rsidR="00034C11" w:rsidRDefault="00034C11" w:rsidP="00034C11">
            <w:pPr>
              <w:spacing w:line="256" w:lineRule="auto"/>
              <w:rPr>
                <w:sz w:val="20"/>
                <w:szCs w:val="20"/>
              </w:rPr>
            </w:pPr>
          </w:p>
          <w:p w14:paraId="1DF14703" w14:textId="77777777" w:rsidR="00034C11" w:rsidRDefault="00034C11" w:rsidP="00034C11">
            <w:pPr>
              <w:spacing w:line="256" w:lineRule="auto"/>
              <w:rPr>
                <w:sz w:val="20"/>
                <w:szCs w:val="20"/>
              </w:rPr>
            </w:pPr>
          </w:p>
          <w:p w14:paraId="017A018E" w14:textId="77777777" w:rsidR="00034C11" w:rsidRDefault="00034C11" w:rsidP="00034C11">
            <w:pPr>
              <w:spacing w:line="256" w:lineRule="auto"/>
              <w:rPr>
                <w:sz w:val="20"/>
                <w:szCs w:val="20"/>
              </w:rPr>
            </w:pPr>
          </w:p>
          <w:p w14:paraId="7D78E0BD" w14:textId="77777777" w:rsidR="00034C11" w:rsidRDefault="00034C11" w:rsidP="00034C11">
            <w:pPr>
              <w:spacing w:line="256" w:lineRule="auto"/>
              <w:rPr>
                <w:sz w:val="20"/>
                <w:szCs w:val="20"/>
              </w:rPr>
            </w:pPr>
          </w:p>
          <w:p w14:paraId="742BDA54" w14:textId="409A609B" w:rsidR="00034C11" w:rsidRPr="00F46EEF" w:rsidRDefault="00034C11" w:rsidP="00034C11">
            <w:pPr>
              <w:spacing w:line="256" w:lineRule="auto"/>
              <w:rPr>
                <w:sz w:val="20"/>
                <w:szCs w:val="20"/>
              </w:rPr>
            </w:pPr>
            <w:r w:rsidRPr="00F46EEF">
              <w:rPr>
                <w:sz w:val="20"/>
                <w:szCs w:val="20"/>
              </w:rPr>
              <w:t>§: 20</w:t>
            </w:r>
          </w:p>
          <w:p w14:paraId="5163B4C9" w14:textId="02E41576" w:rsidR="00034C11" w:rsidRPr="00F46EEF" w:rsidRDefault="00034C11" w:rsidP="00034C11">
            <w:pPr>
              <w:spacing w:line="256" w:lineRule="auto"/>
              <w:rPr>
                <w:sz w:val="20"/>
                <w:szCs w:val="20"/>
              </w:rPr>
            </w:pPr>
            <w:r>
              <w:rPr>
                <w:sz w:val="20"/>
                <w:szCs w:val="20"/>
              </w:rPr>
              <w:t>O: 4</w:t>
            </w:r>
          </w:p>
          <w:p w14:paraId="791B6EFD" w14:textId="23F5EAA9" w:rsidR="00034C11" w:rsidRDefault="00034C11" w:rsidP="00034C11">
            <w:pPr>
              <w:spacing w:line="256" w:lineRule="auto"/>
              <w:rPr>
                <w:b/>
                <w:sz w:val="20"/>
                <w:szCs w:val="20"/>
              </w:rPr>
            </w:pPr>
          </w:p>
          <w:p w14:paraId="461D7C06" w14:textId="77777777" w:rsidR="00034C11" w:rsidRDefault="00034C11" w:rsidP="007E206C">
            <w:pPr>
              <w:spacing w:line="256" w:lineRule="auto"/>
              <w:rPr>
                <w:b/>
                <w:sz w:val="20"/>
                <w:szCs w:val="20"/>
              </w:rPr>
            </w:pPr>
          </w:p>
          <w:p w14:paraId="726BB6B1" w14:textId="77777777" w:rsidR="00E96290" w:rsidRDefault="00E96290" w:rsidP="00C175C8">
            <w:pPr>
              <w:spacing w:line="256" w:lineRule="auto"/>
              <w:rPr>
                <w:b/>
                <w:sz w:val="20"/>
                <w:szCs w:val="20"/>
              </w:rPr>
            </w:pPr>
          </w:p>
          <w:p w14:paraId="294C8A94" w14:textId="77777777" w:rsidR="00E96290" w:rsidRDefault="00E96290" w:rsidP="00C175C8">
            <w:pPr>
              <w:spacing w:line="256" w:lineRule="auto"/>
              <w:rPr>
                <w:b/>
                <w:sz w:val="20"/>
                <w:szCs w:val="20"/>
              </w:rPr>
            </w:pPr>
          </w:p>
          <w:p w14:paraId="786D275B" w14:textId="77777777" w:rsidR="00E96290" w:rsidRDefault="00E96290" w:rsidP="00C175C8">
            <w:pPr>
              <w:spacing w:line="256" w:lineRule="auto"/>
              <w:rPr>
                <w:b/>
                <w:sz w:val="20"/>
                <w:szCs w:val="20"/>
              </w:rPr>
            </w:pPr>
          </w:p>
          <w:p w14:paraId="0E8BB4DD" w14:textId="77777777" w:rsidR="00E96290" w:rsidRDefault="00E96290" w:rsidP="00C175C8">
            <w:pPr>
              <w:spacing w:line="256" w:lineRule="auto"/>
              <w:rPr>
                <w:b/>
                <w:sz w:val="20"/>
                <w:szCs w:val="20"/>
              </w:rPr>
            </w:pPr>
          </w:p>
          <w:p w14:paraId="20A63DDB" w14:textId="77777777" w:rsidR="00E96290" w:rsidRDefault="00E96290" w:rsidP="00C175C8">
            <w:pPr>
              <w:spacing w:line="256" w:lineRule="auto"/>
              <w:rPr>
                <w:b/>
                <w:sz w:val="20"/>
                <w:szCs w:val="20"/>
              </w:rPr>
            </w:pPr>
          </w:p>
          <w:p w14:paraId="249FBD8C" w14:textId="77777777" w:rsidR="00E96290" w:rsidRDefault="00E96290" w:rsidP="00C175C8">
            <w:pPr>
              <w:spacing w:line="256" w:lineRule="auto"/>
              <w:rPr>
                <w:b/>
                <w:sz w:val="20"/>
                <w:szCs w:val="20"/>
              </w:rPr>
            </w:pPr>
          </w:p>
          <w:p w14:paraId="1F37662C" w14:textId="77777777" w:rsidR="00E96290" w:rsidRDefault="00E96290" w:rsidP="00C175C8">
            <w:pPr>
              <w:spacing w:line="256" w:lineRule="auto"/>
              <w:rPr>
                <w:b/>
                <w:sz w:val="20"/>
                <w:szCs w:val="20"/>
              </w:rPr>
            </w:pPr>
          </w:p>
          <w:p w14:paraId="2B57764F" w14:textId="77777777" w:rsidR="00E96290" w:rsidRDefault="00E96290" w:rsidP="00C175C8">
            <w:pPr>
              <w:spacing w:line="256" w:lineRule="auto"/>
              <w:rPr>
                <w:b/>
                <w:sz w:val="20"/>
                <w:szCs w:val="20"/>
              </w:rPr>
            </w:pPr>
          </w:p>
          <w:p w14:paraId="556283BF" w14:textId="77777777" w:rsidR="00E96290" w:rsidRDefault="00E96290" w:rsidP="00C175C8">
            <w:pPr>
              <w:spacing w:line="256" w:lineRule="auto"/>
              <w:rPr>
                <w:b/>
                <w:sz w:val="20"/>
                <w:szCs w:val="20"/>
              </w:rPr>
            </w:pPr>
          </w:p>
          <w:p w14:paraId="3F65286E" w14:textId="77777777" w:rsidR="00E96290" w:rsidRDefault="00E96290" w:rsidP="00C175C8">
            <w:pPr>
              <w:spacing w:line="256" w:lineRule="auto"/>
              <w:rPr>
                <w:b/>
                <w:sz w:val="20"/>
                <w:szCs w:val="20"/>
              </w:rPr>
            </w:pPr>
          </w:p>
          <w:p w14:paraId="26CCC8F9" w14:textId="77777777" w:rsidR="00E96290" w:rsidRDefault="00E96290" w:rsidP="00C175C8">
            <w:pPr>
              <w:spacing w:line="256" w:lineRule="auto"/>
              <w:rPr>
                <w:b/>
                <w:sz w:val="20"/>
                <w:szCs w:val="20"/>
              </w:rPr>
            </w:pPr>
          </w:p>
          <w:p w14:paraId="1946B71A" w14:textId="77777777" w:rsidR="00E96290" w:rsidRDefault="00E96290" w:rsidP="00C175C8">
            <w:pPr>
              <w:spacing w:line="256" w:lineRule="auto"/>
              <w:rPr>
                <w:b/>
                <w:sz w:val="20"/>
                <w:szCs w:val="20"/>
              </w:rPr>
            </w:pPr>
          </w:p>
          <w:p w14:paraId="48EB0E3A" w14:textId="77777777" w:rsidR="00E96290" w:rsidRDefault="00E96290" w:rsidP="00C175C8">
            <w:pPr>
              <w:spacing w:line="256" w:lineRule="auto"/>
              <w:rPr>
                <w:b/>
                <w:sz w:val="20"/>
                <w:szCs w:val="20"/>
              </w:rPr>
            </w:pPr>
          </w:p>
          <w:p w14:paraId="7C8DA03B" w14:textId="77777777" w:rsidR="00E96290" w:rsidRDefault="00E96290" w:rsidP="00C175C8">
            <w:pPr>
              <w:spacing w:line="256" w:lineRule="auto"/>
              <w:rPr>
                <w:b/>
                <w:sz w:val="20"/>
                <w:szCs w:val="20"/>
              </w:rPr>
            </w:pPr>
          </w:p>
          <w:p w14:paraId="6048FD7B" w14:textId="77777777" w:rsidR="00E96290" w:rsidRDefault="00E96290" w:rsidP="00C175C8">
            <w:pPr>
              <w:spacing w:line="256" w:lineRule="auto"/>
              <w:rPr>
                <w:b/>
                <w:sz w:val="20"/>
                <w:szCs w:val="20"/>
              </w:rPr>
            </w:pPr>
          </w:p>
          <w:p w14:paraId="605824FA" w14:textId="4DF0AA92" w:rsidR="00C175C8" w:rsidRPr="00F46EEF" w:rsidRDefault="00C175C8" w:rsidP="00C175C8">
            <w:pPr>
              <w:spacing w:line="256" w:lineRule="auto"/>
              <w:rPr>
                <w:b/>
                <w:sz w:val="20"/>
                <w:szCs w:val="20"/>
              </w:rPr>
            </w:pPr>
            <w:r w:rsidRPr="00F46EEF">
              <w:rPr>
                <w:b/>
                <w:sz w:val="20"/>
                <w:szCs w:val="20"/>
              </w:rPr>
              <w:t xml:space="preserve">Č: </w:t>
            </w:r>
            <w:r>
              <w:rPr>
                <w:b/>
                <w:sz w:val="20"/>
                <w:szCs w:val="20"/>
              </w:rPr>
              <w:t>I</w:t>
            </w:r>
          </w:p>
          <w:p w14:paraId="308F761E" w14:textId="77777777" w:rsidR="00C175C8" w:rsidRPr="00F46EEF" w:rsidRDefault="00C175C8" w:rsidP="00C175C8">
            <w:pPr>
              <w:spacing w:line="256" w:lineRule="auto"/>
              <w:rPr>
                <w:sz w:val="20"/>
                <w:szCs w:val="20"/>
              </w:rPr>
            </w:pPr>
            <w:r w:rsidRPr="00F46EEF">
              <w:rPr>
                <w:sz w:val="20"/>
                <w:szCs w:val="20"/>
              </w:rPr>
              <w:t>§: 20</w:t>
            </w:r>
          </w:p>
          <w:p w14:paraId="0AB33AF0" w14:textId="77777777" w:rsidR="00C175C8" w:rsidRPr="00F46EEF" w:rsidRDefault="00C175C8" w:rsidP="00C175C8">
            <w:pPr>
              <w:spacing w:line="256" w:lineRule="auto"/>
              <w:rPr>
                <w:sz w:val="20"/>
                <w:szCs w:val="20"/>
              </w:rPr>
            </w:pPr>
            <w:r w:rsidRPr="00F46EEF">
              <w:rPr>
                <w:sz w:val="20"/>
                <w:szCs w:val="20"/>
              </w:rPr>
              <w:t>O:1</w:t>
            </w:r>
          </w:p>
          <w:p w14:paraId="18E8BB18" w14:textId="77777777" w:rsidR="00C175C8" w:rsidRDefault="00C175C8" w:rsidP="00C175C8">
            <w:pPr>
              <w:spacing w:line="256" w:lineRule="auto"/>
              <w:rPr>
                <w:sz w:val="20"/>
                <w:szCs w:val="20"/>
              </w:rPr>
            </w:pPr>
            <w:r w:rsidRPr="00F46EEF">
              <w:rPr>
                <w:sz w:val="20"/>
                <w:szCs w:val="20"/>
              </w:rPr>
              <w:t>P: b)</w:t>
            </w:r>
          </w:p>
          <w:p w14:paraId="335E3A26" w14:textId="77777777" w:rsidR="00A361C8" w:rsidRDefault="00A361C8" w:rsidP="00C175C8">
            <w:pPr>
              <w:spacing w:line="256" w:lineRule="auto"/>
              <w:rPr>
                <w:sz w:val="20"/>
                <w:szCs w:val="20"/>
              </w:rPr>
            </w:pPr>
          </w:p>
          <w:p w14:paraId="40E980A6" w14:textId="77777777" w:rsidR="00A361C8" w:rsidRDefault="00A361C8" w:rsidP="00C175C8">
            <w:pPr>
              <w:spacing w:line="256" w:lineRule="auto"/>
              <w:rPr>
                <w:sz w:val="20"/>
                <w:szCs w:val="20"/>
              </w:rPr>
            </w:pPr>
          </w:p>
          <w:p w14:paraId="58F926A9" w14:textId="77777777" w:rsidR="00A361C8" w:rsidRDefault="00A361C8" w:rsidP="00C175C8">
            <w:pPr>
              <w:spacing w:line="256" w:lineRule="auto"/>
              <w:rPr>
                <w:sz w:val="20"/>
                <w:szCs w:val="20"/>
              </w:rPr>
            </w:pPr>
          </w:p>
          <w:p w14:paraId="694D10BC" w14:textId="77777777" w:rsidR="00A361C8" w:rsidRPr="00F46EEF" w:rsidRDefault="00A361C8" w:rsidP="00A361C8">
            <w:pPr>
              <w:spacing w:line="256" w:lineRule="auto"/>
              <w:rPr>
                <w:sz w:val="20"/>
                <w:szCs w:val="20"/>
              </w:rPr>
            </w:pPr>
            <w:r>
              <w:rPr>
                <w:sz w:val="20"/>
                <w:szCs w:val="20"/>
              </w:rPr>
              <w:t>§: 17</w:t>
            </w:r>
          </w:p>
          <w:p w14:paraId="4C87F95A" w14:textId="77777777" w:rsidR="00A361C8" w:rsidRPr="00F46EEF" w:rsidRDefault="00A361C8" w:rsidP="00A361C8">
            <w:pPr>
              <w:spacing w:line="256" w:lineRule="auto"/>
              <w:rPr>
                <w:b/>
                <w:sz w:val="20"/>
                <w:szCs w:val="20"/>
              </w:rPr>
            </w:pPr>
            <w:r w:rsidRPr="00F46EEF">
              <w:rPr>
                <w:sz w:val="20"/>
                <w:szCs w:val="20"/>
              </w:rPr>
              <w:t>O:</w:t>
            </w:r>
            <w:r w:rsidR="00AF79BD">
              <w:rPr>
                <w:sz w:val="20"/>
                <w:szCs w:val="20"/>
              </w:rPr>
              <w:t xml:space="preserve"> </w:t>
            </w:r>
            <w:r w:rsidRPr="00F46EEF">
              <w:rPr>
                <w:sz w:val="20"/>
                <w:szCs w:val="20"/>
              </w:rPr>
              <w:t>1</w:t>
            </w:r>
            <w:r>
              <w:rPr>
                <w:sz w:val="20"/>
                <w:szCs w:val="20"/>
              </w:rPr>
              <w:t xml:space="preserve"> až 4</w:t>
            </w:r>
          </w:p>
        </w:tc>
        <w:tc>
          <w:tcPr>
            <w:tcW w:w="4284" w:type="dxa"/>
            <w:tcBorders>
              <w:top w:val="single" w:sz="4" w:space="0" w:color="auto"/>
              <w:left w:val="single" w:sz="4" w:space="0" w:color="auto"/>
              <w:bottom w:val="single" w:sz="4" w:space="0" w:color="auto"/>
              <w:right w:val="single" w:sz="4" w:space="0" w:color="auto"/>
            </w:tcBorders>
          </w:tcPr>
          <w:p w14:paraId="1775D19B" w14:textId="77777777" w:rsidR="002C09BF" w:rsidRPr="00312036" w:rsidRDefault="002C09BF" w:rsidP="002C09BF">
            <w:pPr>
              <w:spacing w:after="225" w:line="264" w:lineRule="auto"/>
              <w:rPr>
                <w:color w:val="000000"/>
                <w:sz w:val="20"/>
                <w:szCs w:val="20"/>
              </w:rPr>
            </w:pPr>
            <w:r w:rsidRPr="00312036">
              <w:rPr>
                <w:color w:val="000000"/>
                <w:sz w:val="20"/>
                <w:szCs w:val="20"/>
              </w:rPr>
              <w:t xml:space="preserve">(1) Spotrebiteľ môže odstúpiť od zmluvy uzavretej na diaľku alebo od zmluvy uzavretej mimo prevádzkových priestorov obchodníka do </w:t>
            </w:r>
          </w:p>
          <w:p w14:paraId="1DF6EDF8" w14:textId="77777777" w:rsidR="002C09BF" w:rsidRPr="00312036" w:rsidRDefault="002C09BF" w:rsidP="002C09BF">
            <w:pPr>
              <w:spacing w:after="225" w:line="264" w:lineRule="auto"/>
              <w:rPr>
                <w:color w:val="000000"/>
                <w:sz w:val="20"/>
                <w:szCs w:val="20"/>
              </w:rPr>
            </w:pPr>
            <w:r w:rsidRPr="00312036">
              <w:rPr>
                <w:color w:val="000000"/>
                <w:sz w:val="20"/>
                <w:szCs w:val="20"/>
              </w:rPr>
              <w:t xml:space="preserve"> a) 14 dní odo dňa </w:t>
            </w:r>
          </w:p>
          <w:p w14:paraId="25140196" w14:textId="77777777" w:rsidR="002C09BF" w:rsidRPr="00312036" w:rsidRDefault="002C09BF" w:rsidP="002C09BF">
            <w:pPr>
              <w:spacing w:after="225" w:line="264" w:lineRule="auto"/>
              <w:rPr>
                <w:color w:val="000000"/>
                <w:sz w:val="20"/>
                <w:szCs w:val="20"/>
              </w:rPr>
            </w:pPr>
            <w:r w:rsidRPr="00312036">
              <w:rPr>
                <w:color w:val="000000"/>
                <w:sz w:val="20"/>
                <w:szCs w:val="20"/>
              </w:rPr>
              <w:t xml:space="preserve"> 1. prevzatia tovaru spotrebiteľom podľa odseku 4, </w:t>
            </w:r>
          </w:p>
          <w:p w14:paraId="0B8D9DB4" w14:textId="77777777" w:rsidR="002C09BF" w:rsidRPr="00312036" w:rsidRDefault="002C09BF" w:rsidP="002C09BF">
            <w:pPr>
              <w:spacing w:after="225" w:line="264" w:lineRule="auto"/>
              <w:rPr>
                <w:color w:val="000000"/>
                <w:sz w:val="20"/>
                <w:szCs w:val="20"/>
              </w:rPr>
            </w:pPr>
            <w:r w:rsidRPr="00312036">
              <w:rPr>
                <w:color w:val="000000"/>
                <w:sz w:val="20"/>
                <w:szCs w:val="20"/>
              </w:rPr>
              <w:t xml:space="preserve"> 2. uzavretia zmluvy, ktorej predmetom je poskytnutie služby, </w:t>
            </w:r>
          </w:p>
          <w:p w14:paraId="52E7BD6F" w14:textId="77777777" w:rsidR="002C09BF" w:rsidRPr="00312036" w:rsidRDefault="002C09BF" w:rsidP="002C09BF">
            <w:pPr>
              <w:spacing w:after="225" w:line="264" w:lineRule="auto"/>
              <w:rPr>
                <w:color w:val="000000"/>
                <w:sz w:val="20"/>
                <w:szCs w:val="20"/>
              </w:rPr>
            </w:pPr>
            <w:r w:rsidRPr="00312036">
              <w:rPr>
                <w:color w:val="000000"/>
                <w:sz w:val="20"/>
                <w:szCs w:val="20"/>
              </w:rPr>
              <w:t xml:space="preserve"> 3. uzavretia zmluvy o dodávaní vody, ktorá nie je na predaj v obmedzenom objeme alebo v určenom množstve, a zmluvy o dodávke a odbere tepla, </w:t>
            </w:r>
          </w:p>
          <w:p w14:paraId="1F5B2A43" w14:textId="60682837" w:rsidR="002C09BF" w:rsidRDefault="002C09BF" w:rsidP="002C09BF">
            <w:pPr>
              <w:spacing w:after="225" w:line="264" w:lineRule="auto"/>
              <w:rPr>
                <w:color w:val="000000"/>
                <w:sz w:val="20"/>
                <w:szCs w:val="20"/>
              </w:rPr>
            </w:pPr>
            <w:r w:rsidRPr="00312036">
              <w:rPr>
                <w:color w:val="000000"/>
                <w:sz w:val="20"/>
                <w:szCs w:val="20"/>
              </w:rPr>
              <w:t xml:space="preserve"> 4. uzavretia zmluvy o dodaní digitálneho obsahu, ktorý obchodník dodáva inak ako na hmotnom nosiči,</w:t>
            </w:r>
          </w:p>
          <w:p w14:paraId="7474CF01" w14:textId="77777777" w:rsidR="006D3C81" w:rsidRPr="00034C11" w:rsidRDefault="006D3C81" w:rsidP="006D3C81">
            <w:pPr>
              <w:spacing w:after="225" w:line="264" w:lineRule="auto"/>
              <w:rPr>
                <w:color w:val="000000"/>
                <w:sz w:val="20"/>
                <w:szCs w:val="20"/>
              </w:rPr>
            </w:pPr>
            <w:r w:rsidRPr="00034C11">
              <w:rPr>
                <w:color w:val="000000"/>
                <w:sz w:val="20"/>
                <w:szCs w:val="20"/>
              </w:rPr>
              <w:t xml:space="preserve">(4) Tovar sa považuje za prevzatý spotrebiteľom okamihom, keď spotrebiteľ alebo ním určená tretia osoba okrem dopravcu prevezme všetky časti objednaného tovaru, alebo ak sa </w:t>
            </w:r>
          </w:p>
          <w:p w14:paraId="40364CC1" w14:textId="77777777" w:rsidR="006D3C81" w:rsidRPr="00034C11" w:rsidRDefault="006D3C81" w:rsidP="006D3C81">
            <w:pPr>
              <w:spacing w:after="225" w:line="264" w:lineRule="auto"/>
              <w:rPr>
                <w:color w:val="000000"/>
                <w:sz w:val="20"/>
                <w:szCs w:val="20"/>
              </w:rPr>
            </w:pPr>
            <w:r w:rsidRPr="00034C11">
              <w:rPr>
                <w:color w:val="000000"/>
                <w:sz w:val="20"/>
                <w:szCs w:val="20"/>
              </w:rPr>
              <w:t xml:space="preserve"> a) tovary objednané spotrebiteľom v jednej objednávke dodávajú oddelene, okamihom prevzatia tovaru, ktorý bol dodaný ako posledný, </w:t>
            </w:r>
          </w:p>
          <w:p w14:paraId="7E2B5775" w14:textId="77777777" w:rsidR="006D3C81" w:rsidRPr="00034C11" w:rsidRDefault="006D3C81" w:rsidP="006D3C81">
            <w:pPr>
              <w:spacing w:after="225" w:line="264" w:lineRule="auto"/>
              <w:rPr>
                <w:color w:val="000000"/>
                <w:sz w:val="20"/>
                <w:szCs w:val="20"/>
              </w:rPr>
            </w:pPr>
            <w:r w:rsidRPr="00034C11">
              <w:rPr>
                <w:color w:val="000000"/>
                <w:sz w:val="20"/>
                <w:szCs w:val="20"/>
              </w:rPr>
              <w:t xml:space="preserve"> b) dodáva tovar pozostávajúci z viacerých dielov alebo kusov, okamihom prevzatia posledného dielu alebo posledného kusu, </w:t>
            </w:r>
          </w:p>
          <w:p w14:paraId="5FC7316B" w14:textId="77777777" w:rsidR="006D3C81" w:rsidRPr="00312036" w:rsidRDefault="006D3C81" w:rsidP="006D3C81">
            <w:pPr>
              <w:spacing w:after="225" w:line="264" w:lineRule="auto"/>
              <w:rPr>
                <w:color w:val="000000"/>
                <w:sz w:val="20"/>
                <w:szCs w:val="20"/>
              </w:rPr>
            </w:pPr>
            <w:r w:rsidRPr="00034C11">
              <w:rPr>
                <w:color w:val="000000"/>
                <w:sz w:val="20"/>
                <w:szCs w:val="20"/>
              </w:rPr>
              <w:t xml:space="preserve"> c) tovar dodáva opakovane počas určitej doby, okamihom prevzatia prvého tovaru.</w:t>
            </w:r>
          </w:p>
          <w:p w14:paraId="07710524" w14:textId="77777777" w:rsidR="002C09BF" w:rsidRPr="00312036" w:rsidRDefault="002C09BF" w:rsidP="00C175C8">
            <w:pPr>
              <w:spacing w:after="225" w:line="264" w:lineRule="auto"/>
              <w:rPr>
                <w:color w:val="000000"/>
                <w:sz w:val="20"/>
                <w:szCs w:val="20"/>
              </w:rPr>
            </w:pPr>
          </w:p>
          <w:p w14:paraId="15DEDD6B" w14:textId="35551316" w:rsidR="00C175C8" w:rsidRPr="00312036" w:rsidRDefault="00C175C8" w:rsidP="00C175C8">
            <w:pPr>
              <w:spacing w:after="225" w:line="264" w:lineRule="auto"/>
              <w:rPr>
                <w:color w:val="000000"/>
                <w:sz w:val="20"/>
                <w:szCs w:val="20"/>
              </w:rPr>
            </w:pPr>
            <w:r w:rsidRPr="00312036">
              <w:rPr>
                <w:color w:val="000000"/>
                <w:sz w:val="20"/>
                <w:szCs w:val="20"/>
              </w:rPr>
              <w:t xml:space="preserve">b) 30 dní odo </w:t>
            </w:r>
            <w:r w:rsidRPr="00312036">
              <w:rPr>
                <w:b/>
                <w:color w:val="000000"/>
                <w:sz w:val="20"/>
                <w:szCs w:val="20"/>
              </w:rPr>
              <w:t>dňa, kedy nastala skutočnosť podľa odseku 1 písm. a) prv</w:t>
            </w:r>
            <w:r w:rsidR="00243E67" w:rsidRPr="00312036">
              <w:rPr>
                <w:b/>
                <w:color w:val="000000"/>
                <w:sz w:val="20"/>
                <w:szCs w:val="20"/>
              </w:rPr>
              <w:t>ého</w:t>
            </w:r>
            <w:r w:rsidRPr="00312036">
              <w:rPr>
                <w:b/>
                <w:color w:val="000000"/>
                <w:sz w:val="20"/>
                <w:szCs w:val="20"/>
              </w:rPr>
              <w:t xml:space="preserve"> až štvrt</w:t>
            </w:r>
            <w:r w:rsidR="00243E67" w:rsidRPr="00312036">
              <w:rPr>
                <w:b/>
                <w:color w:val="000000"/>
                <w:sz w:val="20"/>
                <w:szCs w:val="20"/>
              </w:rPr>
              <w:t>ého</w:t>
            </w:r>
            <w:r w:rsidRPr="00312036">
              <w:rPr>
                <w:b/>
                <w:color w:val="000000"/>
                <w:sz w:val="20"/>
                <w:szCs w:val="20"/>
              </w:rPr>
              <w:t xml:space="preserve"> bod</w:t>
            </w:r>
            <w:r w:rsidR="00243E67" w:rsidRPr="00312036">
              <w:rPr>
                <w:b/>
                <w:color w:val="000000"/>
                <w:sz w:val="20"/>
                <w:szCs w:val="20"/>
              </w:rPr>
              <w:t>u</w:t>
            </w:r>
            <w:r w:rsidRPr="00312036">
              <w:rPr>
                <w:color w:val="000000"/>
                <w:sz w:val="20"/>
                <w:szCs w:val="20"/>
              </w:rPr>
              <w:t xml:space="preserve">, ak bola zmluva uzavretá pri nevyžiadanej návšteve alebo v súvislosti s ňou alebo na predajnej akcii alebo v súvislosti s ňou. </w:t>
            </w:r>
          </w:p>
          <w:p w14:paraId="21E11336" w14:textId="77777777" w:rsidR="00C175C8" w:rsidRPr="00312036" w:rsidRDefault="00C175C8" w:rsidP="00605BBF">
            <w:pPr>
              <w:keepNext/>
              <w:spacing w:before="60" w:after="60" w:line="256" w:lineRule="auto"/>
              <w:contextualSpacing/>
              <w:jc w:val="both"/>
              <w:rPr>
                <w:sz w:val="20"/>
                <w:szCs w:val="20"/>
              </w:rPr>
            </w:pPr>
          </w:p>
          <w:p w14:paraId="52AAC114" w14:textId="77777777" w:rsidR="004F1A69" w:rsidRPr="00312036" w:rsidRDefault="004F1A69" w:rsidP="00605BBF">
            <w:pPr>
              <w:keepNext/>
              <w:spacing w:before="60" w:after="60" w:line="256" w:lineRule="auto"/>
              <w:contextualSpacing/>
              <w:jc w:val="both"/>
              <w:rPr>
                <w:sz w:val="20"/>
                <w:szCs w:val="20"/>
              </w:rPr>
            </w:pPr>
            <w:bookmarkStart w:id="4" w:name="paragraf-17.odsek-1.oznacenie"/>
            <w:r w:rsidRPr="00312036">
              <w:rPr>
                <w:sz w:val="20"/>
                <w:szCs w:val="20"/>
              </w:rPr>
              <w:t xml:space="preserve">(1) </w:t>
            </w:r>
            <w:bookmarkEnd w:id="4"/>
            <w:r w:rsidRPr="00312036">
              <w:rPr>
                <w:sz w:val="20"/>
                <w:szCs w:val="20"/>
              </w:rPr>
              <w:t>Odberateľ elektriny v domácnosti a odberateľ plynu v domácnosti okrem práv na ochranu spotrebiteľa podľa osobitných predpisov</w:t>
            </w:r>
            <w:hyperlink w:anchor="poznamky.poznamka-34">
              <w:r w:rsidRPr="00312036">
                <w:rPr>
                  <w:rStyle w:val="Hypertextovprepojenie"/>
                  <w:sz w:val="20"/>
                  <w:szCs w:val="20"/>
                  <w:vertAlign w:val="superscript"/>
                </w:rPr>
                <w:t>34</w:t>
              </w:r>
              <w:r w:rsidRPr="00312036">
                <w:rPr>
                  <w:rStyle w:val="Hypertextovprepojenie"/>
                  <w:sz w:val="20"/>
                  <w:szCs w:val="20"/>
                </w:rPr>
                <w:t>)</w:t>
              </w:r>
            </w:hyperlink>
            <w:bookmarkStart w:id="5" w:name="paragraf-17.odsek-1.text"/>
            <w:r w:rsidRPr="00312036">
              <w:rPr>
                <w:sz w:val="20"/>
                <w:szCs w:val="20"/>
              </w:rPr>
              <w:t xml:space="preserve"> a ostatní koncoví odberatelia elektriny a koncoví odberatelia plynu majú právo pri dodávke elektriny a dodávke plynu </w:t>
            </w:r>
            <w:bookmarkEnd w:id="5"/>
          </w:p>
          <w:p w14:paraId="7BBDFA86" w14:textId="77777777" w:rsidR="004F1A69" w:rsidRPr="00312036" w:rsidRDefault="004F1A69" w:rsidP="00605BBF">
            <w:pPr>
              <w:keepNext/>
              <w:spacing w:before="60" w:after="60" w:line="256" w:lineRule="auto"/>
              <w:contextualSpacing/>
              <w:jc w:val="both"/>
              <w:rPr>
                <w:sz w:val="20"/>
                <w:szCs w:val="20"/>
              </w:rPr>
            </w:pPr>
          </w:p>
          <w:p w14:paraId="4240D3DA" w14:textId="77777777" w:rsidR="004F1A69" w:rsidRPr="00312036" w:rsidRDefault="004F1A69" w:rsidP="00605BBF">
            <w:pPr>
              <w:keepNext/>
              <w:spacing w:before="60" w:after="60" w:line="256" w:lineRule="auto"/>
              <w:contextualSpacing/>
              <w:jc w:val="both"/>
              <w:rPr>
                <w:sz w:val="20"/>
                <w:szCs w:val="20"/>
              </w:rPr>
            </w:pPr>
            <w:r w:rsidRPr="00312036">
              <w:rPr>
                <w:sz w:val="20"/>
                <w:szCs w:val="20"/>
              </w:rPr>
              <w:t xml:space="preserve"> </w:t>
            </w:r>
            <w:bookmarkStart w:id="6" w:name="paragraf-17.odsek-1.pismeno-a.oznacenie"/>
            <w:r w:rsidRPr="00312036">
              <w:rPr>
                <w:sz w:val="20"/>
                <w:szCs w:val="20"/>
              </w:rPr>
              <w:t xml:space="preserve">a) </w:t>
            </w:r>
            <w:bookmarkStart w:id="7" w:name="paragraf-17.odsek-1.pismeno-a.text"/>
            <w:bookmarkEnd w:id="6"/>
            <w:r w:rsidRPr="00312036">
              <w:rPr>
                <w:sz w:val="20"/>
                <w:szCs w:val="20"/>
              </w:rPr>
              <w:t xml:space="preserve">uzatvoriť s dodávateľom elektriny alebo dodávateľom plynu zmluvu o združenej dodávke elektriny alebo zmluvu o združenej dodávke plynu v súlade s odsekom 9, ktorá musí obsahovať najmä </w:t>
            </w:r>
            <w:bookmarkEnd w:id="7"/>
          </w:p>
          <w:p w14:paraId="4C0C1EB2" w14:textId="77777777" w:rsidR="004F1A69" w:rsidRPr="00312036" w:rsidRDefault="004F1A69" w:rsidP="00605BBF">
            <w:pPr>
              <w:keepNext/>
              <w:spacing w:before="60" w:after="60" w:line="256" w:lineRule="auto"/>
              <w:contextualSpacing/>
              <w:jc w:val="both"/>
              <w:rPr>
                <w:sz w:val="20"/>
                <w:szCs w:val="20"/>
              </w:rPr>
            </w:pPr>
            <w:bookmarkStart w:id="8" w:name="paragraf-17.odsek-1.pismeno-a.bod-1"/>
            <w:r w:rsidRPr="00312036">
              <w:rPr>
                <w:sz w:val="20"/>
                <w:szCs w:val="20"/>
              </w:rPr>
              <w:t xml:space="preserve"> </w:t>
            </w:r>
            <w:bookmarkStart w:id="9" w:name="paragraf-17.odsek-1.pismeno-a.bod-1.ozna"/>
            <w:r w:rsidRPr="00312036">
              <w:rPr>
                <w:sz w:val="20"/>
                <w:szCs w:val="20"/>
              </w:rPr>
              <w:t xml:space="preserve">1. </w:t>
            </w:r>
            <w:bookmarkStart w:id="10" w:name="paragraf-17.odsek-1.pismeno-a.bod-1.text"/>
            <w:bookmarkEnd w:id="9"/>
            <w:r w:rsidRPr="00312036">
              <w:rPr>
                <w:sz w:val="20"/>
                <w:szCs w:val="20"/>
              </w:rPr>
              <w:t xml:space="preserve">identifikáciu </w:t>
            </w:r>
            <w:bookmarkEnd w:id="10"/>
          </w:p>
          <w:p w14:paraId="08027DF7" w14:textId="77777777" w:rsidR="004F1A69" w:rsidRPr="00312036" w:rsidRDefault="004F1A69" w:rsidP="00605BBF">
            <w:pPr>
              <w:keepNext/>
              <w:spacing w:before="60" w:after="60" w:line="256" w:lineRule="auto"/>
              <w:contextualSpacing/>
              <w:jc w:val="both"/>
              <w:rPr>
                <w:sz w:val="20"/>
                <w:szCs w:val="20"/>
              </w:rPr>
            </w:pPr>
          </w:p>
          <w:p w14:paraId="62A72467" w14:textId="77777777" w:rsidR="004F1A69" w:rsidRPr="00312036" w:rsidRDefault="004F1A69" w:rsidP="00605BBF">
            <w:pPr>
              <w:keepNext/>
              <w:spacing w:before="60" w:after="60" w:line="256" w:lineRule="auto"/>
              <w:contextualSpacing/>
              <w:jc w:val="both"/>
              <w:rPr>
                <w:sz w:val="20"/>
                <w:szCs w:val="20"/>
              </w:rPr>
            </w:pPr>
            <w:r w:rsidRPr="00312036">
              <w:rPr>
                <w:sz w:val="20"/>
                <w:szCs w:val="20"/>
              </w:rPr>
              <w:t xml:space="preserve"> 1.1. dodávateľa a odberateľa v rozsahu meno, priezvisko, adresu pobytu a dátum narodenia fyzickej osoby alebo obchodné meno, identifikačné číslo, sídlo a štatutárny orgán právnickej osoby, </w:t>
            </w:r>
          </w:p>
          <w:p w14:paraId="412C5BAF" w14:textId="77777777" w:rsidR="004F1A69" w:rsidRPr="00312036" w:rsidRDefault="004F1A69" w:rsidP="00605BBF">
            <w:pPr>
              <w:keepNext/>
              <w:spacing w:before="60" w:after="60" w:line="256" w:lineRule="auto"/>
              <w:contextualSpacing/>
              <w:jc w:val="both"/>
              <w:rPr>
                <w:sz w:val="20"/>
                <w:szCs w:val="20"/>
              </w:rPr>
            </w:pPr>
          </w:p>
          <w:p w14:paraId="5DC6215D" w14:textId="77777777" w:rsidR="004F1A69" w:rsidRPr="00312036" w:rsidRDefault="004F1A69" w:rsidP="00605BBF">
            <w:pPr>
              <w:keepNext/>
              <w:spacing w:before="60" w:after="60" w:line="256" w:lineRule="auto"/>
              <w:contextualSpacing/>
              <w:jc w:val="both"/>
              <w:rPr>
                <w:sz w:val="20"/>
                <w:szCs w:val="20"/>
              </w:rPr>
            </w:pPr>
            <w:bookmarkStart w:id="11" w:name="paragraf-17.odsek-1.pismeno-a.bod-1.bod-"/>
            <w:r w:rsidRPr="00312036">
              <w:rPr>
                <w:sz w:val="20"/>
                <w:szCs w:val="20"/>
              </w:rPr>
              <w:t xml:space="preserve"> 1.2. odberného miesta, </w:t>
            </w:r>
          </w:p>
          <w:p w14:paraId="14FACFFE" w14:textId="77777777" w:rsidR="004F1A69" w:rsidRPr="00312036" w:rsidRDefault="004F1A69" w:rsidP="00605BBF">
            <w:pPr>
              <w:keepNext/>
              <w:spacing w:before="60" w:after="60" w:line="256" w:lineRule="auto"/>
              <w:contextualSpacing/>
              <w:jc w:val="both"/>
              <w:rPr>
                <w:sz w:val="20"/>
                <w:szCs w:val="20"/>
              </w:rPr>
            </w:pPr>
          </w:p>
          <w:p w14:paraId="750A09A1" w14:textId="77777777" w:rsidR="004F1A69" w:rsidRPr="00312036" w:rsidRDefault="004F1A69" w:rsidP="00605BBF">
            <w:pPr>
              <w:keepNext/>
              <w:spacing w:before="60" w:after="60" w:line="256" w:lineRule="auto"/>
              <w:contextualSpacing/>
              <w:jc w:val="both"/>
              <w:rPr>
                <w:sz w:val="20"/>
                <w:szCs w:val="20"/>
              </w:rPr>
            </w:pPr>
            <w:bookmarkStart w:id="12" w:name="paragraf-17.odsek-1.pismeno-a.bod-2"/>
            <w:bookmarkEnd w:id="8"/>
            <w:bookmarkEnd w:id="11"/>
            <w:r w:rsidRPr="00312036">
              <w:rPr>
                <w:sz w:val="20"/>
                <w:szCs w:val="20"/>
              </w:rPr>
              <w:t xml:space="preserve"> </w:t>
            </w:r>
            <w:bookmarkStart w:id="13" w:name="paragraf-17.odsek-1.pismeno-a.bod-2.ozna"/>
            <w:r w:rsidRPr="00312036">
              <w:rPr>
                <w:sz w:val="20"/>
                <w:szCs w:val="20"/>
              </w:rPr>
              <w:t xml:space="preserve">2. </w:t>
            </w:r>
            <w:bookmarkEnd w:id="13"/>
            <w:r w:rsidRPr="00312036">
              <w:rPr>
                <w:sz w:val="20"/>
                <w:szCs w:val="20"/>
              </w:rPr>
              <w:t>rozsah a kvalitu</w:t>
            </w:r>
            <w:hyperlink w:anchor="poznamky.poznamka-34aa">
              <w:r w:rsidRPr="00312036">
                <w:rPr>
                  <w:rStyle w:val="Hypertextovprepojenie"/>
                  <w:sz w:val="20"/>
                  <w:szCs w:val="20"/>
                  <w:vertAlign w:val="superscript"/>
                </w:rPr>
                <w:t>34aa</w:t>
              </w:r>
              <w:r w:rsidRPr="00312036">
                <w:rPr>
                  <w:rStyle w:val="Hypertextovprepojenie"/>
                  <w:sz w:val="20"/>
                  <w:szCs w:val="20"/>
                </w:rPr>
                <w:t>)</w:t>
              </w:r>
            </w:hyperlink>
            <w:bookmarkStart w:id="14" w:name="paragraf-17.odsek-1.pismeno-a.bod-2.text"/>
            <w:r w:rsidRPr="00312036">
              <w:rPr>
                <w:sz w:val="20"/>
                <w:szCs w:val="20"/>
              </w:rPr>
              <w:t xml:space="preserve">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 </w:t>
            </w:r>
            <w:bookmarkEnd w:id="14"/>
          </w:p>
          <w:p w14:paraId="1D2054D6" w14:textId="77777777" w:rsidR="004F1A69" w:rsidRPr="00312036" w:rsidRDefault="004F1A69" w:rsidP="00605BBF">
            <w:pPr>
              <w:keepNext/>
              <w:spacing w:before="60" w:after="60" w:line="256" w:lineRule="auto"/>
              <w:contextualSpacing/>
              <w:jc w:val="both"/>
              <w:rPr>
                <w:sz w:val="20"/>
                <w:szCs w:val="20"/>
              </w:rPr>
            </w:pPr>
          </w:p>
          <w:p w14:paraId="7C634638" w14:textId="77777777" w:rsidR="004F1A69" w:rsidRPr="00312036" w:rsidRDefault="004F1A69" w:rsidP="00605BBF">
            <w:pPr>
              <w:keepNext/>
              <w:spacing w:before="60" w:after="60" w:line="256" w:lineRule="auto"/>
              <w:contextualSpacing/>
              <w:jc w:val="both"/>
              <w:rPr>
                <w:sz w:val="20"/>
                <w:szCs w:val="20"/>
              </w:rPr>
            </w:pPr>
            <w:bookmarkStart w:id="15" w:name="paragraf-17.odsek-1.pismeno-a.bod-3"/>
            <w:bookmarkEnd w:id="12"/>
            <w:r w:rsidRPr="00312036">
              <w:rPr>
                <w:sz w:val="20"/>
                <w:szCs w:val="20"/>
              </w:rPr>
              <w:t xml:space="preserve"> </w:t>
            </w:r>
            <w:bookmarkStart w:id="16" w:name="paragraf-17.odsek-1.pismeno-a.bod-3.ozna"/>
            <w:r w:rsidRPr="00312036">
              <w:rPr>
                <w:sz w:val="20"/>
                <w:szCs w:val="20"/>
              </w:rPr>
              <w:t xml:space="preserve">3. </w:t>
            </w:r>
            <w:bookmarkStart w:id="17" w:name="paragraf-17.odsek-1.pismeno-a.bod-3.text"/>
            <w:bookmarkEnd w:id="16"/>
            <w:r w:rsidRPr="00312036">
              <w:rPr>
                <w:sz w:val="20"/>
                <w:szCs w:val="20"/>
              </w:rPr>
              <w:t xml:space="preserve">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 </w:t>
            </w:r>
            <w:bookmarkEnd w:id="17"/>
          </w:p>
          <w:p w14:paraId="0789C031" w14:textId="77777777" w:rsidR="004F1A69" w:rsidRPr="00312036" w:rsidRDefault="004F1A69" w:rsidP="00605BBF">
            <w:pPr>
              <w:keepNext/>
              <w:spacing w:before="60" w:after="60" w:line="256" w:lineRule="auto"/>
              <w:contextualSpacing/>
              <w:jc w:val="both"/>
              <w:rPr>
                <w:sz w:val="20"/>
                <w:szCs w:val="20"/>
              </w:rPr>
            </w:pPr>
          </w:p>
          <w:p w14:paraId="4A9ED65E" w14:textId="77777777" w:rsidR="004F1A69" w:rsidRPr="00312036" w:rsidRDefault="004F1A69" w:rsidP="00605BBF">
            <w:pPr>
              <w:keepNext/>
              <w:spacing w:before="60" w:after="60" w:line="256" w:lineRule="auto"/>
              <w:contextualSpacing/>
              <w:jc w:val="both"/>
              <w:rPr>
                <w:sz w:val="20"/>
                <w:szCs w:val="20"/>
              </w:rPr>
            </w:pPr>
            <w:bookmarkStart w:id="18" w:name="paragraf-17.odsek-1.pismeno-a.bod-4"/>
            <w:bookmarkEnd w:id="15"/>
            <w:r w:rsidRPr="00312036">
              <w:rPr>
                <w:sz w:val="20"/>
                <w:szCs w:val="20"/>
              </w:rPr>
              <w:t xml:space="preserve"> </w:t>
            </w:r>
            <w:bookmarkStart w:id="19" w:name="paragraf-17.odsek-1.pismeno-a.bod-4.ozna"/>
            <w:r w:rsidRPr="00312036">
              <w:rPr>
                <w:sz w:val="20"/>
                <w:szCs w:val="20"/>
              </w:rPr>
              <w:t xml:space="preserve">4. </w:t>
            </w:r>
            <w:bookmarkStart w:id="20" w:name="paragraf-17.odsek-1.pismeno-a.bod-4.text"/>
            <w:bookmarkEnd w:id="19"/>
            <w:r w:rsidRPr="00312036">
              <w:rPr>
                <w:sz w:val="20"/>
                <w:szCs w:val="20"/>
              </w:rPr>
              <w:t xml:space="preserve">zdroj, spôsob a možnosti získavania informácií o cene za dodávku elektriny alebo za dodávku plynu alebo iné plnenie poskytované spoločne s dodávkou elektriny alebo plynu vrátane štruktúry ceny, </w:t>
            </w:r>
            <w:bookmarkEnd w:id="20"/>
          </w:p>
          <w:bookmarkEnd w:id="18"/>
          <w:p w14:paraId="4A92A153" w14:textId="77777777" w:rsidR="004F1A69" w:rsidRPr="00312036" w:rsidRDefault="004F1A69" w:rsidP="00605BBF">
            <w:pPr>
              <w:keepNext/>
              <w:spacing w:before="60" w:after="60" w:line="256" w:lineRule="auto"/>
              <w:ind w:left="-360"/>
              <w:contextualSpacing/>
              <w:jc w:val="both"/>
              <w:rPr>
                <w:sz w:val="20"/>
                <w:szCs w:val="20"/>
              </w:rPr>
            </w:pPr>
            <w:r w:rsidRPr="00312036">
              <w:rPr>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7643CA6F"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1BA0A00"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1E5745"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1C06F7E4" w14:textId="77777777" w:rsidR="00C175C8" w:rsidRPr="00F46EEF" w:rsidRDefault="00C175C8" w:rsidP="00C175C8">
            <w:pPr>
              <w:spacing w:line="256" w:lineRule="auto"/>
              <w:rPr>
                <w:sz w:val="20"/>
                <w:szCs w:val="20"/>
              </w:rPr>
            </w:pPr>
          </w:p>
        </w:tc>
      </w:tr>
      <w:tr w:rsidR="00C175C8" w:rsidRPr="00F46EEF" w14:paraId="2FC90FFD"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61477B97" w14:textId="77777777" w:rsidR="00C175C8" w:rsidRPr="00F46EEF" w:rsidRDefault="00C175C8" w:rsidP="00C175C8">
            <w:pPr>
              <w:spacing w:line="276" w:lineRule="auto"/>
              <w:jc w:val="center"/>
              <w:rPr>
                <w:sz w:val="20"/>
                <w:szCs w:val="20"/>
              </w:rPr>
            </w:pPr>
            <w:r w:rsidRPr="00F46EEF">
              <w:rPr>
                <w:sz w:val="20"/>
                <w:szCs w:val="20"/>
              </w:rPr>
              <w:t>Č. 22a</w:t>
            </w:r>
          </w:p>
        </w:tc>
        <w:tc>
          <w:tcPr>
            <w:tcW w:w="4263" w:type="dxa"/>
            <w:tcBorders>
              <w:top w:val="single" w:sz="4" w:space="0" w:color="auto"/>
              <w:left w:val="single" w:sz="4" w:space="0" w:color="auto"/>
              <w:bottom w:val="single" w:sz="4" w:space="0" w:color="auto"/>
              <w:right w:val="single" w:sz="4" w:space="0" w:color="auto"/>
            </w:tcBorders>
          </w:tcPr>
          <w:p w14:paraId="0E5D31F1" w14:textId="77777777" w:rsidR="00C175C8" w:rsidRPr="00F46EEF" w:rsidRDefault="00C175C8" w:rsidP="00C175C8">
            <w:pPr>
              <w:jc w:val="both"/>
              <w:rPr>
                <w:sz w:val="20"/>
                <w:szCs w:val="20"/>
              </w:rPr>
            </w:pPr>
            <w:r w:rsidRPr="00F46EEF">
              <w:rPr>
                <w:sz w:val="20"/>
                <w:szCs w:val="20"/>
              </w:rPr>
              <w:t xml:space="preserve">Článok 22a </w:t>
            </w:r>
          </w:p>
          <w:p w14:paraId="2851951D" w14:textId="77777777" w:rsidR="00C175C8" w:rsidRDefault="00C175C8" w:rsidP="00C175C8">
            <w:pPr>
              <w:jc w:val="both"/>
              <w:rPr>
                <w:sz w:val="20"/>
                <w:szCs w:val="20"/>
              </w:rPr>
            </w:pPr>
            <w:r w:rsidRPr="00F46EEF">
              <w:rPr>
                <w:sz w:val="20"/>
                <w:szCs w:val="20"/>
              </w:rPr>
              <w:t xml:space="preserve">Harmonizované oznámenie a harmonizované označenie </w:t>
            </w:r>
          </w:p>
          <w:p w14:paraId="5CD2339A" w14:textId="77777777" w:rsidR="008A69AA" w:rsidRPr="00F46EEF" w:rsidRDefault="008A69AA" w:rsidP="00C175C8">
            <w:pPr>
              <w:jc w:val="both"/>
              <w:rPr>
                <w:sz w:val="20"/>
                <w:szCs w:val="20"/>
              </w:rPr>
            </w:pPr>
          </w:p>
          <w:p w14:paraId="07129263" w14:textId="77777777" w:rsidR="00C175C8" w:rsidRDefault="00C175C8" w:rsidP="00C175C8">
            <w:pPr>
              <w:jc w:val="both"/>
              <w:rPr>
                <w:sz w:val="20"/>
                <w:szCs w:val="20"/>
              </w:rPr>
            </w:pPr>
            <w:r w:rsidRPr="00F46EEF">
              <w:rPr>
                <w:sz w:val="20"/>
                <w:szCs w:val="20"/>
              </w:rPr>
              <w:t xml:space="preserve">1. S cieľom zabezpečiť, aby boli spotrebitelia dobre informovaní a mohli ľahko porozumieť svojim právam v celej Únii, sa harmonizované oznámenie používa na poskytovanie informácií podľa článku 5 ods. 1 písm. e) a článku 6 ods. 1 písm. l), a harmonizované označenie sa používa na poskytovanie informácií podľa článku 5 ods. 1 písm. </w:t>
            </w:r>
            <w:proofErr w:type="spellStart"/>
            <w:r w:rsidRPr="00F46EEF">
              <w:rPr>
                <w:sz w:val="20"/>
                <w:szCs w:val="20"/>
              </w:rPr>
              <w:t>ea</w:t>
            </w:r>
            <w:proofErr w:type="spellEnd"/>
            <w:r w:rsidRPr="00F46EEF">
              <w:rPr>
                <w:sz w:val="20"/>
                <w:szCs w:val="20"/>
              </w:rPr>
              <w:t xml:space="preserve">) a článku 6 ods. 1 písm. la). </w:t>
            </w:r>
          </w:p>
          <w:p w14:paraId="6E86819B" w14:textId="77777777" w:rsidR="008A69AA" w:rsidRPr="00F46EEF" w:rsidRDefault="008A69AA" w:rsidP="00C175C8">
            <w:pPr>
              <w:jc w:val="both"/>
              <w:rPr>
                <w:sz w:val="20"/>
                <w:szCs w:val="20"/>
              </w:rPr>
            </w:pPr>
          </w:p>
          <w:p w14:paraId="39270681" w14:textId="77777777" w:rsidR="00C175C8" w:rsidRPr="00F46EEF" w:rsidRDefault="00C175C8" w:rsidP="00C175C8">
            <w:pPr>
              <w:jc w:val="both"/>
              <w:rPr>
                <w:sz w:val="20"/>
                <w:szCs w:val="20"/>
              </w:rPr>
            </w:pPr>
            <w:r w:rsidRPr="00F46EEF">
              <w:rPr>
                <w:sz w:val="20"/>
                <w:szCs w:val="20"/>
              </w:rPr>
              <w:t xml:space="preserve">2. Do 27. septembra 2025 Komisia prostredníctvom vykonávacích aktov spresní návrh a obsah harmonizovaného oznámenia uvedeného v odseku 1. </w:t>
            </w:r>
          </w:p>
          <w:p w14:paraId="29314B9F" w14:textId="77777777" w:rsidR="008A69AA" w:rsidRDefault="008A69AA" w:rsidP="00C175C8">
            <w:pPr>
              <w:jc w:val="both"/>
              <w:rPr>
                <w:sz w:val="20"/>
                <w:szCs w:val="20"/>
              </w:rPr>
            </w:pPr>
          </w:p>
          <w:p w14:paraId="632ED48C" w14:textId="77777777" w:rsidR="00C175C8" w:rsidRDefault="00C175C8" w:rsidP="00C175C8">
            <w:pPr>
              <w:jc w:val="both"/>
              <w:rPr>
                <w:sz w:val="20"/>
                <w:szCs w:val="20"/>
              </w:rPr>
            </w:pPr>
            <w:r w:rsidRPr="00F46EEF">
              <w:rPr>
                <w:sz w:val="20"/>
                <w:szCs w:val="20"/>
              </w:rPr>
              <w:t>3. Harmonizované oznámenie musí obsahovať hlavné prvky zákonnej záruky súladu vrátane jej minimálneho dvojročného trvania, ako sa stanovuje v smernici (EÚ) 2019/771, a všeobecného odkazu na možnosť, že trvanie zákonnej záruky súladu je podľa vnútroštátneho práva dlhšie.</w:t>
            </w:r>
          </w:p>
          <w:p w14:paraId="169CEB22" w14:textId="77777777" w:rsidR="008A69AA" w:rsidRPr="00F46EEF" w:rsidRDefault="008A69AA" w:rsidP="00C175C8">
            <w:pPr>
              <w:jc w:val="both"/>
              <w:rPr>
                <w:sz w:val="20"/>
                <w:szCs w:val="20"/>
              </w:rPr>
            </w:pPr>
          </w:p>
          <w:p w14:paraId="1CF53CE3" w14:textId="77777777" w:rsidR="008A69AA" w:rsidRDefault="00C175C8" w:rsidP="00C175C8">
            <w:pPr>
              <w:jc w:val="both"/>
              <w:rPr>
                <w:sz w:val="20"/>
                <w:szCs w:val="20"/>
              </w:rPr>
            </w:pPr>
            <w:r w:rsidRPr="00F46EEF">
              <w:rPr>
                <w:sz w:val="20"/>
                <w:szCs w:val="20"/>
              </w:rPr>
              <w:t>4. Do 27. septembra 2025 Komisia prostredníctvom vykonávacích aktov spresní dizajn a obsah harmonizovaného označenia uvedeného v odseku 1.</w:t>
            </w:r>
          </w:p>
          <w:p w14:paraId="072D9986" w14:textId="77777777" w:rsidR="00C175C8" w:rsidRPr="00F46EEF" w:rsidRDefault="00C175C8" w:rsidP="00C175C8">
            <w:pPr>
              <w:jc w:val="both"/>
              <w:rPr>
                <w:sz w:val="20"/>
                <w:szCs w:val="20"/>
              </w:rPr>
            </w:pPr>
            <w:r w:rsidRPr="00F46EEF">
              <w:rPr>
                <w:sz w:val="20"/>
                <w:szCs w:val="20"/>
              </w:rPr>
              <w:t xml:space="preserve"> </w:t>
            </w:r>
          </w:p>
          <w:p w14:paraId="7B6760F9" w14:textId="77777777" w:rsidR="00C175C8" w:rsidRPr="00F46EEF" w:rsidRDefault="00C175C8" w:rsidP="00C175C8">
            <w:pPr>
              <w:jc w:val="both"/>
              <w:rPr>
                <w:sz w:val="20"/>
                <w:szCs w:val="20"/>
              </w:rPr>
            </w:pPr>
            <w:r w:rsidRPr="00F46EEF">
              <w:rPr>
                <w:sz w:val="20"/>
                <w:szCs w:val="20"/>
              </w:rPr>
              <w:t>5. Harmonizované oznámenie a harmonizované označenie musia byť ľahko rozpoznateľné a zrozumiteľné pre spotrebiteľov a ľahko použiteľné a reprodukovateľné pre obchodníkov. 6. Uvedené vykonávacie akty sa prijmú v súlade s postupom preskúmania uvedeným v článku 27a.“</w:t>
            </w:r>
          </w:p>
        </w:tc>
        <w:tc>
          <w:tcPr>
            <w:tcW w:w="523" w:type="dxa"/>
            <w:tcBorders>
              <w:top w:val="single" w:sz="4" w:space="0" w:color="auto"/>
              <w:left w:val="single" w:sz="4" w:space="0" w:color="auto"/>
              <w:bottom w:val="single" w:sz="4" w:space="0" w:color="auto"/>
              <w:right w:val="single" w:sz="12" w:space="0" w:color="auto"/>
            </w:tcBorders>
          </w:tcPr>
          <w:p w14:paraId="4800329B" w14:textId="77777777" w:rsidR="00C175C8" w:rsidRDefault="00C175C8" w:rsidP="00C175C8">
            <w:pPr>
              <w:spacing w:line="256" w:lineRule="auto"/>
              <w:rPr>
                <w:sz w:val="20"/>
                <w:szCs w:val="20"/>
              </w:rPr>
            </w:pPr>
            <w:r w:rsidRPr="00F46EEF">
              <w:rPr>
                <w:sz w:val="20"/>
                <w:szCs w:val="20"/>
              </w:rPr>
              <w:t>N</w:t>
            </w:r>
          </w:p>
          <w:p w14:paraId="4AA251C7" w14:textId="77777777" w:rsidR="008A69AA" w:rsidRDefault="008A69AA" w:rsidP="00C175C8">
            <w:pPr>
              <w:spacing w:line="256" w:lineRule="auto"/>
              <w:rPr>
                <w:sz w:val="20"/>
                <w:szCs w:val="20"/>
              </w:rPr>
            </w:pPr>
          </w:p>
          <w:p w14:paraId="50282798" w14:textId="77777777" w:rsidR="008A69AA" w:rsidRDefault="008A69AA" w:rsidP="00C175C8">
            <w:pPr>
              <w:spacing w:line="256" w:lineRule="auto"/>
              <w:rPr>
                <w:sz w:val="20"/>
                <w:szCs w:val="20"/>
              </w:rPr>
            </w:pPr>
          </w:p>
          <w:p w14:paraId="2F83C611" w14:textId="77777777" w:rsidR="008A69AA" w:rsidRDefault="008A69AA" w:rsidP="00C175C8">
            <w:pPr>
              <w:spacing w:line="256" w:lineRule="auto"/>
              <w:rPr>
                <w:sz w:val="20"/>
                <w:szCs w:val="20"/>
              </w:rPr>
            </w:pPr>
          </w:p>
          <w:p w14:paraId="6D523777" w14:textId="77777777" w:rsidR="008A69AA" w:rsidRDefault="008A69AA" w:rsidP="00C175C8">
            <w:pPr>
              <w:spacing w:line="256" w:lineRule="auto"/>
              <w:rPr>
                <w:sz w:val="20"/>
                <w:szCs w:val="20"/>
              </w:rPr>
            </w:pPr>
          </w:p>
          <w:p w14:paraId="0626C067" w14:textId="77777777" w:rsidR="008A69AA" w:rsidRDefault="008A69AA" w:rsidP="00C175C8">
            <w:pPr>
              <w:spacing w:line="256" w:lineRule="auto"/>
              <w:rPr>
                <w:sz w:val="20"/>
                <w:szCs w:val="20"/>
              </w:rPr>
            </w:pPr>
          </w:p>
          <w:p w14:paraId="17AFDFC0" w14:textId="77777777" w:rsidR="008A69AA" w:rsidRDefault="008A69AA" w:rsidP="00C175C8">
            <w:pPr>
              <w:spacing w:line="256" w:lineRule="auto"/>
              <w:rPr>
                <w:sz w:val="20"/>
                <w:szCs w:val="20"/>
              </w:rPr>
            </w:pPr>
          </w:p>
          <w:p w14:paraId="5127824B" w14:textId="77777777" w:rsidR="008A69AA" w:rsidRDefault="008A69AA" w:rsidP="00C175C8">
            <w:pPr>
              <w:spacing w:line="256" w:lineRule="auto"/>
              <w:rPr>
                <w:sz w:val="20"/>
                <w:szCs w:val="20"/>
              </w:rPr>
            </w:pPr>
          </w:p>
          <w:p w14:paraId="73BE6444" w14:textId="77777777" w:rsidR="008A69AA" w:rsidRDefault="008A69AA" w:rsidP="00C175C8">
            <w:pPr>
              <w:spacing w:line="256" w:lineRule="auto"/>
              <w:rPr>
                <w:sz w:val="20"/>
                <w:szCs w:val="20"/>
              </w:rPr>
            </w:pPr>
          </w:p>
          <w:p w14:paraId="6A19698E" w14:textId="77777777" w:rsidR="008A69AA" w:rsidRDefault="008A69AA" w:rsidP="00C175C8">
            <w:pPr>
              <w:spacing w:line="256" w:lineRule="auto"/>
              <w:rPr>
                <w:sz w:val="20"/>
                <w:szCs w:val="20"/>
              </w:rPr>
            </w:pPr>
          </w:p>
          <w:p w14:paraId="6BF3594E" w14:textId="77777777" w:rsidR="008A69AA" w:rsidRDefault="008A69AA" w:rsidP="00C175C8">
            <w:pPr>
              <w:spacing w:line="256" w:lineRule="auto"/>
              <w:rPr>
                <w:sz w:val="20"/>
                <w:szCs w:val="20"/>
              </w:rPr>
            </w:pPr>
          </w:p>
          <w:p w14:paraId="71B5F4AD" w14:textId="77777777" w:rsidR="008A69AA" w:rsidRDefault="008A69AA" w:rsidP="00C175C8">
            <w:pPr>
              <w:spacing w:line="256" w:lineRule="auto"/>
              <w:rPr>
                <w:sz w:val="20"/>
                <w:szCs w:val="20"/>
              </w:rPr>
            </w:pPr>
          </w:p>
          <w:p w14:paraId="6C788E0D" w14:textId="77777777" w:rsidR="008A69AA" w:rsidRDefault="008A69AA" w:rsidP="00C175C8">
            <w:pPr>
              <w:spacing w:line="256" w:lineRule="auto"/>
              <w:rPr>
                <w:sz w:val="20"/>
                <w:szCs w:val="20"/>
              </w:rPr>
            </w:pPr>
            <w:r>
              <w:rPr>
                <w:sz w:val="20"/>
                <w:szCs w:val="20"/>
              </w:rPr>
              <w:t>n. a.</w:t>
            </w:r>
          </w:p>
          <w:p w14:paraId="67EE76A4" w14:textId="77777777" w:rsidR="008A69AA" w:rsidRDefault="008A69AA" w:rsidP="00C175C8">
            <w:pPr>
              <w:spacing w:line="256" w:lineRule="auto"/>
              <w:rPr>
                <w:sz w:val="20"/>
                <w:szCs w:val="20"/>
              </w:rPr>
            </w:pPr>
          </w:p>
          <w:p w14:paraId="424A5D66" w14:textId="77777777" w:rsidR="008A69AA" w:rsidRDefault="008A69AA" w:rsidP="00C175C8">
            <w:pPr>
              <w:spacing w:line="256" w:lineRule="auto"/>
              <w:rPr>
                <w:sz w:val="20"/>
                <w:szCs w:val="20"/>
              </w:rPr>
            </w:pPr>
          </w:p>
          <w:p w14:paraId="39EDFA81" w14:textId="77777777" w:rsidR="008A69AA" w:rsidRDefault="008A69AA" w:rsidP="00C175C8">
            <w:pPr>
              <w:spacing w:line="256" w:lineRule="auto"/>
              <w:rPr>
                <w:sz w:val="20"/>
                <w:szCs w:val="20"/>
              </w:rPr>
            </w:pPr>
          </w:p>
          <w:p w14:paraId="79B008A4" w14:textId="77777777" w:rsidR="008A69AA" w:rsidRDefault="008A69AA" w:rsidP="00C175C8">
            <w:pPr>
              <w:spacing w:line="256" w:lineRule="auto"/>
              <w:rPr>
                <w:sz w:val="20"/>
                <w:szCs w:val="20"/>
              </w:rPr>
            </w:pPr>
            <w:r>
              <w:rPr>
                <w:sz w:val="20"/>
                <w:szCs w:val="20"/>
              </w:rPr>
              <w:t>n. a.</w:t>
            </w:r>
          </w:p>
          <w:p w14:paraId="71487D5A" w14:textId="77777777" w:rsidR="008A69AA" w:rsidRDefault="008A69AA" w:rsidP="00C175C8">
            <w:pPr>
              <w:spacing w:line="256" w:lineRule="auto"/>
              <w:rPr>
                <w:sz w:val="20"/>
                <w:szCs w:val="20"/>
              </w:rPr>
            </w:pPr>
          </w:p>
          <w:p w14:paraId="04FDD69E" w14:textId="77777777" w:rsidR="008A69AA" w:rsidRDefault="008A69AA" w:rsidP="00C175C8">
            <w:pPr>
              <w:spacing w:line="256" w:lineRule="auto"/>
              <w:rPr>
                <w:sz w:val="20"/>
                <w:szCs w:val="20"/>
              </w:rPr>
            </w:pPr>
          </w:p>
          <w:p w14:paraId="191F14B0" w14:textId="77777777" w:rsidR="008A69AA" w:rsidRDefault="008A69AA" w:rsidP="00C175C8">
            <w:pPr>
              <w:spacing w:line="256" w:lineRule="auto"/>
              <w:rPr>
                <w:sz w:val="20"/>
                <w:szCs w:val="20"/>
              </w:rPr>
            </w:pPr>
          </w:p>
          <w:p w14:paraId="58695AA2" w14:textId="77777777" w:rsidR="008A69AA" w:rsidRDefault="008A69AA" w:rsidP="00C175C8">
            <w:pPr>
              <w:spacing w:line="256" w:lineRule="auto"/>
              <w:rPr>
                <w:sz w:val="20"/>
                <w:szCs w:val="20"/>
              </w:rPr>
            </w:pPr>
          </w:p>
          <w:p w14:paraId="5CC6E99E" w14:textId="77777777" w:rsidR="008A69AA" w:rsidRDefault="008A69AA" w:rsidP="00C175C8">
            <w:pPr>
              <w:spacing w:line="256" w:lineRule="auto"/>
              <w:rPr>
                <w:sz w:val="20"/>
                <w:szCs w:val="20"/>
              </w:rPr>
            </w:pPr>
          </w:p>
          <w:p w14:paraId="55FD3A66" w14:textId="77777777" w:rsidR="008A69AA" w:rsidRDefault="008A69AA" w:rsidP="00C175C8">
            <w:pPr>
              <w:spacing w:line="256" w:lineRule="auto"/>
              <w:rPr>
                <w:sz w:val="20"/>
                <w:szCs w:val="20"/>
              </w:rPr>
            </w:pPr>
            <w:r>
              <w:rPr>
                <w:sz w:val="20"/>
                <w:szCs w:val="20"/>
              </w:rPr>
              <w:t>n. a.</w:t>
            </w:r>
          </w:p>
          <w:p w14:paraId="6EB63963" w14:textId="77777777" w:rsidR="008A69AA" w:rsidRDefault="008A69AA" w:rsidP="00C175C8">
            <w:pPr>
              <w:spacing w:line="256" w:lineRule="auto"/>
              <w:rPr>
                <w:sz w:val="20"/>
                <w:szCs w:val="20"/>
              </w:rPr>
            </w:pPr>
          </w:p>
          <w:p w14:paraId="5FC47F1A" w14:textId="77777777" w:rsidR="008A69AA" w:rsidRDefault="008A69AA" w:rsidP="00C175C8">
            <w:pPr>
              <w:spacing w:line="256" w:lineRule="auto"/>
              <w:rPr>
                <w:sz w:val="20"/>
                <w:szCs w:val="20"/>
              </w:rPr>
            </w:pPr>
          </w:p>
          <w:p w14:paraId="104CF744" w14:textId="77777777" w:rsidR="008A69AA" w:rsidRDefault="008A69AA" w:rsidP="00C175C8">
            <w:pPr>
              <w:spacing w:line="256" w:lineRule="auto"/>
              <w:rPr>
                <w:sz w:val="20"/>
                <w:szCs w:val="20"/>
              </w:rPr>
            </w:pPr>
          </w:p>
          <w:p w14:paraId="73B6B7FA" w14:textId="77777777" w:rsidR="008A69AA" w:rsidRPr="00F46EEF" w:rsidRDefault="008A69AA" w:rsidP="00C175C8">
            <w:pPr>
              <w:spacing w:line="256" w:lineRule="auto"/>
              <w:rPr>
                <w:sz w:val="20"/>
                <w:szCs w:val="20"/>
              </w:rPr>
            </w:pPr>
            <w:r>
              <w:rPr>
                <w:sz w:val="20"/>
                <w:szCs w:val="20"/>
              </w:rPr>
              <w:t>n. a.</w:t>
            </w:r>
          </w:p>
        </w:tc>
        <w:tc>
          <w:tcPr>
            <w:tcW w:w="999" w:type="dxa"/>
            <w:tcBorders>
              <w:top w:val="single" w:sz="4" w:space="0" w:color="auto"/>
              <w:left w:val="nil"/>
              <w:bottom w:val="single" w:sz="4" w:space="0" w:color="auto"/>
              <w:right w:val="single" w:sz="4" w:space="0" w:color="auto"/>
            </w:tcBorders>
          </w:tcPr>
          <w:p w14:paraId="3A5FDBBD" w14:textId="77777777" w:rsidR="006D3C81" w:rsidRPr="00F46EEF" w:rsidRDefault="006D3C81" w:rsidP="006D3C81">
            <w:pPr>
              <w:rPr>
                <w:sz w:val="20"/>
                <w:szCs w:val="20"/>
              </w:rPr>
            </w:pPr>
            <w:r w:rsidRPr="00F46EEF">
              <w:rPr>
                <w:sz w:val="20"/>
                <w:szCs w:val="20"/>
              </w:rPr>
              <w:t>Zákon č. 108/2024</w:t>
            </w:r>
          </w:p>
          <w:p w14:paraId="0A7DB715" w14:textId="603FDCD3" w:rsidR="006D3C81" w:rsidRDefault="006D3C81" w:rsidP="006D3C81">
            <w:pPr>
              <w:rPr>
                <w:sz w:val="20"/>
                <w:szCs w:val="20"/>
              </w:rPr>
            </w:pPr>
            <w:r w:rsidRPr="00F46EEF">
              <w:rPr>
                <w:sz w:val="20"/>
                <w:szCs w:val="20"/>
              </w:rPr>
              <w:t>Z. z.</w:t>
            </w:r>
            <w:r>
              <w:rPr>
                <w:sz w:val="20"/>
                <w:szCs w:val="20"/>
              </w:rPr>
              <w:t xml:space="preserve"> +</w:t>
            </w:r>
          </w:p>
          <w:p w14:paraId="43BCEE93" w14:textId="77777777" w:rsidR="00C175C8" w:rsidRPr="00F46EEF" w:rsidRDefault="00C175C8" w:rsidP="00C175C8">
            <w:pPr>
              <w:rPr>
                <w:b/>
                <w:sz w:val="20"/>
                <w:szCs w:val="20"/>
              </w:rPr>
            </w:pPr>
            <w:r w:rsidRPr="00F46EEF">
              <w:rPr>
                <w:b/>
                <w:sz w:val="20"/>
                <w:szCs w:val="20"/>
              </w:rPr>
              <w:t>NZ (čl. I)</w:t>
            </w:r>
          </w:p>
          <w:p w14:paraId="421967E0" w14:textId="77777777" w:rsidR="00C175C8" w:rsidRPr="00F46EEF" w:rsidRDefault="00C175C8" w:rsidP="00C175C8">
            <w:pPr>
              <w:rPr>
                <w:b/>
                <w:sz w:val="20"/>
                <w:szCs w:val="20"/>
              </w:rPr>
            </w:pPr>
          </w:p>
          <w:p w14:paraId="63B2DA7C" w14:textId="77777777" w:rsidR="00C175C8" w:rsidRPr="00F46EEF" w:rsidRDefault="00C175C8" w:rsidP="00C175C8">
            <w:pPr>
              <w:rPr>
                <w:b/>
                <w:sz w:val="20"/>
                <w:szCs w:val="20"/>
              </w:rPr>
            </w:pPr>
          </w:p>
          <w:p w14:paraId="5F74A647" w14:textId="77777777" w:rsidR="00C175C8" w:rsidRPr="00F46EEF" w:rsidRDefault="00C175C8" w:rsidP="00C175C8">
            <w:pPr>
              <w:rPr>
                <w:b/>
                <w:sz w:val="20"/>
                <w:szCs w:val="20"/>
              </w:rPr>
            </w:pPr>
          </w:p>
          <w:p w14:paraId="191BECD4" w14:textId="77777777" w:rsidR="00C175C8" w:rsidRPr="00F46EEF" w:rsidRDefault="00C175C8" w:rsidP="00C175C8">
            <w:pPr>
              <w:rPr>
                <w:b/>
                <w:sz w:val="20"/>
                <w:szCs w:val="20"/>
              </w:rPr>
            </w:pPr>
          </w:p>
          <w:p w14:paraId="5F593E3B" w14:textId="77777777" w:rsidR="00C175C8" w:rsidRPr="00F46EEF" w:rsidRDefault="00C175C8" w:rsidP="00C175C8">
            <w:pPr>
              <w:rPr>
                <w:b/>
                <w:sz w:val="20"/>
                <w:szCs w:val="20"/>
              </w:rPr>
            </w:pPr>
          </w:p>
          <w:p w14:paraId="7DB546A1" w14:textId="77777777" w:rsidR="00C175C8" w:rsidRPr="00F46EEF" w:rsidRDefault="00C175C8" w:rsidP="00C175C8">
            <w:pP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2E638F97" w14:textId="77777777" w:rsidR="00C175C8" w:rsidRPr="00F46EEF" w:rsidRDefault="00C175C8" w:rsidP="00C175C8">
            <w:pPr>
              <w:rPr>
                <w:b/>
                <w:sz w:val="20"/>
                <w:szCs w:val="20"/>
              </w:rPr>
            </w:pPr>
            <w:r w:rsidRPr="00F46EEF">
              <w:rPr>
                <w:b/>
                <w:sz w:val="20"/>
                <w:szCs w:val="20"/>
              </w:rPr>
              <w:t>Č: I</w:t>
            </w:r>
          </w:p>
          <w:p w14:paraId="3C886C7F" w14:textId="77777777" w:rsidR="00C175C8" w:rsidRPr="006D3C81" w:rsidRDefault="00C175C8" w:rsidP="00C175C8">
            <w:pPr>
              <w:rPr>
                <w:sz w:val="20"/>
                <w:szCs w:val="20"/>
              </w:rPr>
            </w:pPr>
            <w:r w:rsidRPr="006D3C81">
              <w:rPr>
                <w:sz w:val="20"/>
                <w:szCs w:val="20"/>
              </w:rPr>
              <w:t>§: 5</w:t>
            </w:r>
          </w:p>
          <w:p w14:paraId="58B71967" w14:textId="77777777" w:rsidR="00C175C8" w:rsidRPr="006D3C81" w:rsidRDefault="00C175C8" w:rsidP="00C175C8">
            <w:pPr>
              <w:rPr>
                <w:sz w:val="20"/>
                <w:szCs w:val="20"/>
              </w:rPr>
            </w:pPr>
            <w:r w:rsidRPr="006D3C81">
              <w:rPr>
                <w:sz w:val="20"/>
                <w:szCs w:val="20"/>
              </w:rPr>
              <w:t>O:</w:t>
            </w:r>
            <w:r w:rsidR="007E3652" w:rsidRPr="006D3C81">
              <w:rPr>
                <w:sz w:val="20"/>
                <w:szCs w:val="20"/>
              </w:rPr>
              <w:t xml:space="preserve"> </w:t>
            </w:r>
            <w:r w:rsidRPr="006D3C81">
              <w:rPr>
                <w:sz w:val="20"/>
                <w:szCs w:val="20"/>
              </w:rPr>
              <w:t>1</w:t>
            </w:r>
          </w:p>
          <w:p w14:paraId="03567963" w14:textId="77777777" w:rsidR="00C175C8" w:rsidRPr="00F46EEF" w:rsidRDefault="00C175C8" w:rsidP="00C175C8">
            <w:pPr>
              <w:rPr>
                <w:b/>
                <w:sz w:val="20"/>
                <w:szCs w:val="20"/>
              </w:rPr>
            </w:pPr>
            <w:r w:rsidRPr="00F46EEF">
              <w:rPr>
                <w:b/>
                <w:sz w:val="20"/>
                <w:szCs w:val="20"/>
              </w:rPr>
              <w:t>P: f) a g)</w:t>
            </w:r>
          </w:p>
          <w:p w14:paraId="277B6CD6" w14:textId="77777777" w:rsidR="00C175C8" w:rsidRPr="00F46EEF" w:rsidRDefault="00C175C8" w:rsidP="00C175C8">
            <w:pPr>
              <w:rPr>
                <w:b/>
                <w:sz w:val="20"/>
                <w:szCs w:val="20"/>
              </w:rPr>
            </w:pPr>
          </w:p>
          <w:p w14:paraId="450B051D" w14:textId="77777777" w:rsidR="00C175C8" w:rsidRPr="00F46EEF" w:rsidRDefault="00C175C8" w:rsidP="00C175C8">
            <w:pPr>
              <w:rPr>
                <w:b/>
                <w:sz w:val="20"/>
                <w:szCs w:val="20"/>
              </w:rPr>
            </w:pPr>
          </w:p>
          <w:p w14:paraId="52D00C4A" w14:textId="77777777" w:rsidR="00C175C8" w:rsidRPr="00F46EEF" w:rsidRDefault="00C175C8" w:rsidP="00C175C8">
            <w:pPr>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0DA47C94" w14:textId="77777777" w:rsidR="006D3C81" w:rsidRPr="00E84A67" w:rsidRDefault="006D3C81" w:rsidP="006D3C81">
            <w:pPr>
              <w:keepNext/>
              <w:spacing w:before="60" w:after="60"/>
              <w:contextualSpacing/>
              <w:rPr>
                <w:sz w:val="20"/>
                <w:szCs w:val="20"/>
              </w:rPr>
            </w:pPr>
            <w:r w:rsidRPr="00E84A67">
              <w:rPr>
                <w:sz w:val="20"/>
                <w:szCs w:val="20"/>
              </w:rPr>
              <w:t>(1) Obchodník je povinný pred uzavretím zmluvy, ktorej predmetom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3788C3FC" w14:textId="77777777" w:rsidR="00E84A67" w:rsidRDefault="00E84A67" w:rsidP="00C175C8">
            <w:pPr>
              <w:keepNext/>
              <w:spacing w:before="60" w:after="60"/>
              <w:contextualSpacing/>
              <w:rPr>
                <w:b/>
                <w:sz w:val="20"/>
                <w:szCs w:val="20"/>
              </w:rPr>
            </w:pPr>
          </w:p>
          <w:p w14:paraId="12745C29" w14:textId="10FBF73B" w:rsidR="00C175C8" w:rsidRPr="00F46EEF" w:rsidRDefault="00C175C8" w:rsidP="00C175C8">
            <w:pPr>
              <w:keepNext/>
              <w:spacing w:before="60" w:after="60"/>
              <w:contextualSpacing/>
              <w:rPr>
                <w:b/>
                <w:sz w:val="20"/>
                <w:szCs w:val="20"/>
              </w:rPr>
            </w:pPr>
            <w:r w:rsidRPr="00F46EEF">
              <w:rPr>
                <w:b/>
                <w:sz w:val="20"/>
                <w:szCs w:val="20"/>
              </w:rPr>
              <w:t xml:space="preserve">f) existenciu a hlavné informácie o zákonnej zodpovednosti obchodníka za vady tovaru vrátane dĺžky jej trvania, a to </w:t>
            </w:r>
            <w:r w:rsidR="00FB3411">
              <w:rPr>
                <w:b/>
                <w:sz w:val="20"/>
                <w:szCs w:val="20"/>
              </w:rPr>
              <w:t xml:space="preserve">zreteľným spôsobom </w:t>
            </w:r>
            <w:r w:rsidRPr="00F46EEF">
              <w:rPr>
                <w:b/>
                <w:sz w:val="20"/>
                <w:szCs w:val="20"/>
              </w:rPr>
              <w:t>aspoň v podobe a v rozsahu podľa osobitného predpisu</w:t>
            </w:r>
            <w:r w:rsidR="00EE5DC0">
              <w:rPr>
                <w:b/>
                <w:sz w:val="20"/>
                <w:szCs w:val="20"/>
              </w:rPr>
              <w:t xml:space="preserve"> </w:t>
            </w:r>
            <w:r w:rsidR="00EE5DC0" w:rsidRPr="00EE5DC0">
              <w:rPr>
                <w:b/>
                <w:sz w:val="20"/>
                <w:szCs w:val="20"/>
              </w:rPr>
              <w:t>upravujúceho harmonizované oznámenie</w:t>
            </w:r>
            <w:r w:rsidRPr="00F46EEF">
              <w:rPr>
                <w:b/>
                <w:sz w:val="20"/>
                <w:szCs w:val="20"/>
              </w:rPr>
              <w:t>,</w:t>
            </w:r>
          </w:p>
          <w:p w14:paraId="15004C3E" w14:textId="19E511AC" w:rsidR="00C175C8" w:rsidRPr="00F46EEF" w:rsidRDefault="00C175C8" w:rsidP="00C175C8">
            <w:pPr>
              <w:keepNext/>
              <w:spacing w:before="60" w:after="60"/>
              <w:contextualSpacing/>
              <w:rPr>
                <w:sz w:val="20"/>
                <w:szCs w:val="20"/>
              </w:rPr>
            </w:pPr>
            <w:r w:rsidRPr="00F46EEF">
              <w:rPr>
                <w:b/>
                <w:sz w:val="20"/>
                <w:szCs w:val="20"/>
              </w:rPr>
              <w:t>g) existenciu a dĺžku trvania spotrebiteľskej záruky na životnosť tovaru,</w:t>
            </w:r>
            <w:r w:rsidRPr="00F46EEF">
              <w:rPr>
                <w:b/>
                <w:sz w:val="20"/>
                <w:szCs w:val="20"/>
                <w:vertAlign w:val="superscript"/>
              </w:rPr>
              <w:t>23)</w:t>
            </w:r>
            <w:r w:rsidRPr="00F46EEF">
              <w:rPr>
                <w:b/>
                <w:sz w:val="20"/>
                <w:szCs w:val="20"/>
              </w:rPr>
              <w:t xml:space="preserve"> ak ju výrobca </w:t>
            </w:r>
            <w:r w:rsidR="00605BBF">
              <w:rPr>
                <w:b/>
                <w:sz w:val="20"/>
                <w:szCs w:val="20"/>
              </w:rPr>
              <w:t xml:space="preserve">alebo dovozca </w:t>
            </w:r>
            <w:r w:rsidRPr="00F46EEF">
              <w:rPr>
                <w:b/>
                <w:sz w:val="20"/>
                <w:szCs w:val="20"/>
              </w:rPr>
              <w:t>bezplatne poskytuje spotrebiteľovi na celý tovar s dĺžkou trvania viac ako dva roky a tieto informácie sprístupnil obchodníkovi, a existenci</w:t>
            </w:r>
            <w:r w:rsidR="002B3626">
              <w:rPr>
                <w:b/>
                <w:sz w:val="20"/>
                <w:szCs w:val="20"/>
              </w:rPr>
              <w:t>u</w:t>
            </w:r>
            <w:r w:rsidRPr="00F46EEF">
              <w:rPr>
                <w:b/>
                <w:sz w:val="20"/>
                <w:szCs w:val="20"/>
              </w:rPr>
              <w:t xml:space="preserve"> zákonnej zodpovednosti obchodníka za vady tovaru, a to </w:t>
            </w:r>
            <w:r w:rsidR="00FB3411">
              <w:rPr>
                <w:b/>
                <w:sz w:val="20"/>
                <w:szCs w:val="20"/>
              </w:rPr>
              <w:t xml:space="preserve">zreteľným spôsobom </w:t>
            </w:r>
            <w:r w:rsidRPr="00F46EEF">
              <w:rPr>
                <w:b/>
                <w:sz w:val="20"/>
                <w:szCs w:val="20"/>
              </w:rPr>
              <w:t>aspoň v podobe a v rozsahu podľa osobitného predpisu</w:t>
            </w:r>
            <w:r w:rsidR="002B3626">
              <w:rPr>
                <w:b/>
                <w:sz w:val="20"/>
                <w:szCs w:val="20"/>
              </w:rPr>
              <w:t xml:space="preserve"> upravujúceho harmonizované označenie</w:t>
            </w:r>
            <w:r w:rsidRPr="00F46EEF">
              <w:rPr>
                <w:b/>
                <w:sz w:val="20"/>
                <w:szCs w:val="20"/>
              </w:rPr>
              <w:t>,</w:t>
            </w:r>
          </w:p>
          <w:p w14:paraId="4779949B" w14:textId="77777777" w:rsidR="00C175C8" w:rsidRPr="00F46EEF" w:rsidRDefault="00C175C8" w:rsidP="00C175C8">
            <w:pPr>
              <w:keepNext/>
              <w:spacing w:before="60" w:after="60"/>
              <w:contextualSpacing/>
              <w:rPr>
                <w:sz w:val="20"/>
                <w:szCs w:val="20"/>
              </w:rPr>
            </w:pPr>
          </w:p>
          <w:p w14:paraId="1E46CCFC" w14:textId="77777777" w:rsidR="00C175C8" w:rsidRPr="00F46EEF" w:rsidRDefault="00C175C8" w:rsidP="00C175C8">
            <w:pPr>
              <w:keepNext/>
              <w:spacing w:before="60" w:after="60"/>
              <w:contextualSpacing/>
              <w:rPr>
                <w:b/>
                <w:sz w:val="20"/>
                <w:szCs w:val="20"/>
                <w:vertAlign w:val="superscript"/>
              </w:rPr>
            </w:pPr>
            <w:r w:rsidRPr="00F46EEF">
              <w:rPr>
                <w:sz w:val="20"/>
                <w:szCs w:val="20"/>
              </w:rPr>
              <w:t>_____________</w:t>
            </w:r>
          </w:p>
          <w:p w14:paraId="1D32AEC0" w14:textId="77777777" w:rsidR="00C175C8" w:rsidRPr="00F46EEF" w:rsidRDefault="00C175C8" w:rsidP="00C175C8">
            <w:pPr>
              <w:keepNext/>
              <w:spacing w:before="60" w:after="60"/>
              <w:contextualSpacing/>
              <w:rPr>
                <w:b/>
                <w:sz w:val="20"/>
                <w:szCs w:val="20"/>
              </w:rPr>
            </w:pPr>
            <w:r w:rsidRPr="00F46EEF">
              <w:rPr>
                <w:b/>
                <w:sz w:val="20"/>
                <w:szCs w:val="20"/>
                <w:vertAlign w:val="superscript"/>
              </w:rPr>
              <w:t>23</w:t>
            </w:r>
            <w:r w:rsidRPr="00F46EEF">
              <w:rPr>
                <w:b/>
                <w:sz w:val="20"/>
                <w:szCs w:val="20"/>
              </w:rPr>
              <w:t>) § 626 ods. 2 Občianskeho zákonníka.</w:t>
            </w:r>
          </w:p>
          <w:p w14:paraId="3C66AF00" w14:textId="77777777" w:rsidR="00C175C8" w:rsidRPr="00F46EEF" w:rsidRDefault="00C175C8" w:rsidP="00C175C8">
            <w:pPr>
              <w:keepNext/>
              <w:spacing w:before="60" w:after="60"/>
              <w:contextualSpacing/>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4A547621" w14:textId="77777777" w:rsidR="00C175C8" w:rsidRDefault="00C175C8" w:rsidP="00C175C8">
            <w:pPr>
              <w:spacing w:line="256" w:lineRule="auto"/>
              <w:rPr>
                <w:sz w:val="20"/>
                <w:szCs w:val="20"/>
              </w:rPr>
            </w:pPr>
            <w:r w:rsidRPr="00F46EEF">
              <w:rPr>
                <w:sz w:val="20"/>
                <w:szCs w:val="20"/>
              </w:rPr>
              <w:t>Ú</w:t>
            </w:r>
          </w:p>
          <w:p w14:paraId="2544B5BE" w14:textId="77777777" w:rsidR="007E3652" w:rsidRDefault="007E3652" w:rsidP="00C175C8">
            <w:pPr>
              <w:spacing w:line="256" w:lineRule="auto"/>
              <w:rPr>
                <w:sz w:val="20"/>
                <w:szCs w:val="20"/>
              </w:rPr>
            </w:pPr>
          </w:p>
          <w:p w14:paraId="57FD0720" w14:textId="77777777" w:rsidR="007E3652" w:rsidRDefault="007E3652" w:rsidP="00C175C8">
            <w:pPr>
              <w:spacing w:line="256" w:lineRule="auto"/>
              <w:rPr>
                <w:sz w:val="20"/>
                <w:szCs w:val="20"/>
              </w:rPr>
            </w:pPr>
          </w:p>
          <w:p w14:paraId="21072CF2" w14:textId="77777777" w:rsidR="007E3652" w:rsidRDefault="007E3652" w:rsidP="00C175C8">
            <w:pPr>
              <w:spacing w:line="256" w:lineRule="auto"/>
              <w:rPr>
                <w:sz w:val="20"/>
                <w:szCs w:val="20"/>
              </w:rPr>
            </w:pPr>
          </w:p>
          <w:p w14:paraId="2B53FCFB" w14:textId="77777777" w:rsidR="007E3652" w:rsidRDefault="007E3652" w:rsidP="00C175C8">
            <w:pPr>
              <w:spacing w:line="256" w:lineRule="auto"/>
              <w:rPr>
                <w:sz w:val="20"/>
                <w:szCs w:val="20"/>
              </w:rPr>
            </w:pPr>
          </w:p>
          <w:p w14:paraId="501D0472" w14:textId="77777777" w:rsidR="007E3652" w:rsidRDefault="007E3652" w:rsidP="00C175C8">
            <w:pPr>
              <w:spacing w:line="256" w:lineRule="auto"/>
              <w:rPr>
                <w:sz w:val="20"/>
                <w:szCs w:val="20"/>
              </w:rPr>
            </w:pPr>
          </w:p>
          <w:p w14:paraId="04406C66" w14:textId="77777777" w:rsidR="007E3652" w:rsidRDefault="007E3652" w:rsidP="00C175C8">
            <w:pPr>
              <w:spacing w:line="256" w:lineRule="auto"/>
              <w:rPr>
                <w:sz w:val="20"/>
                <w:szCs w:val="20"/>
              </w:rPr>
            </w:pPr>
          </w:p>
          <w:p w14:paraId="368B3682" w14:textId="77777777" w:rsidR="007E3652" w:rsidRDefault="007E3652" w:rsidP="00C175C8">
            <w:pPr>
              <w:spacing w:line="256" w:lineRule="auto"/>
              <w:rPr>
                <w:sz w:val="20"/>
                <w:szCs w:val="20"/>
              </w:rPr>
            </w:pPr>
          </w:p>
          <w:p w14:paraId="15B6EE93" w14:textId="77777777" w:rsidR="007E3652" w:rsidRDefault="007E3652" w:rsidP="00C175C8">
            <w:pPr>
              <w:spacing w:line="256" w:lineRule="auto"/>
              <w:rPr>
                <w:sz w:val="20"/>
                <w:szCs w:val="20"/>
              </w:rPr>
            </w:pPr>
          </w:p>
          <w:p w14:paraId="25EB2C9C" w14:textId="77777777" w:rsidR="007E3652" w:rsidRDefault="007E3652" w:rsidP="00C175C8">
            <w:pPr>
              <w:spacing w:line="256" w:lineRule="auto"/>
              <w:rPr>
                <w:sz w:val="20"/>
                <w:szCs w:val="20"/>
              </w:rPr>
            </w:pPr>
          </w:p>
          <w:p w14:paraId="4A1B20C8" w14:textId="77777777" w:rsidR="007E3652" w:rsidRDefault="007E3652" w:rsidP="00C175C8">
            <w:pPr>
              <w:spacing w:line="256" w:lineRule="auto"/>
              <w:rPr>
                <w:sz w:val="20"/>
                <w:szCs w:val="20"/>
              </w:rPr>
            </w:pPr>
          </w:p>
          <w:p w14:paraId="0DC576C5" w14:textId="77777777" w:rsidR="007E3652" w:rsidRDefault="007E3652" w:rsidP="007E3652">
            <w:pPr>
              <w:spacing w:line="256" w:lineRule="auto"/>
              <w:rPr>
                <w:sz w:val="20"/>
                <w:szCs w:val="20"/>
              </w:rPr>
            </w:pPr>
          </w:p>
          <w:p w14:paraId="6B6A1C6F" w14:textId="77777777" w:rsidR="007E3652" w:rsidRDefault="007E3652" w:rsidP="007E3652">
            <w:pPr>
              <w:spacing w:line="256" w:lineRule="auto"/>
              <w:rPr>
                <w:sz w:val="20"/>
                <w:szCs w:val="20"/>
              </w:rPr>
            </w:pPr>
            <w:r>
              <w:rPr>
                <w:sz w:val="20"/>
                <w:szCs w:val="20"/>
              </w:rPr>
              <w:t>n. a.</w:t>
            </w:r>
          </w:p>
          <w:p w14:paraId="60D1C95B" w14:textId="77777777" w:rsidR="007E3652" w:rsidRDefault="007E3652" w:rsidP="007E3652">
            <w:pPr>
              <w:spacing w:line="256" w:lineRule="auto"/>
              <w:rPr>
                <w:sz w:val="20"/>
                <w:szCs w:val="20"/>
              </w:rPr>
            </w:pPr>
          </w:p>
          <w:p w14:paraId="6B268BC9" w14:textId="77777777" w:rsidR="007E3652" w:rsidRDefault="007E3652" w:rsidP="007E3652">
            <w:pPr>
              <w:spacing w:line="256" w:lineRule="auto"/>
              <w:rPr>
                <w:sz w:val="20"/>
                <w:szCs w:val="20"/>
              </w:rPr>
            </w:pPr>
          </w:p>
          <w:p w14:paraId="40CD9528" w14:textId="77777777" w:rsidR="007E3652" w:rsidRDefault="007E3652" w:rsidP="007E3652">
            <w:pPr>
              <w:spacing w:line="256" w:lineRule="auto"/>
              <w:rPr>
                <w:sz w:val="20"/>
                <w:szCs w:val="20"/>
              </w:rPr>
            </w:pPr>
          </w:p>
          <w:p w14:paraId="29DFF22E" w14:textId="77777777" w:rsidR="007E3652" w:rsidRDefault="007E3652" w:rsidP="007E3652">
            <w:pPr>
              <w:spacing w:line="256" w:lineRule="auto"/>
              <w:rPr>
                <w:sz w:val="20"/>
                <w:szCs w:val="20"/>
              </w:rPr>
            </w:pPr>
            <w:r>
              <w:rPr>
                <w:sz w:val="20"/>
                <w:szCs w:val="20"/>
              </w:rPr>
              <w:t>n. a.</w:t>
            </w:r>
          </w:p>
          <w:p w14:paraId="0F5A8F9A" w14:textId="77777777" w:rsidR="007E3652" w:rsidRDefault="007E3652" w:rsidP="007E3652">
            <w:pPr>
              <w:spacing w:line="256" w:lineRule="auto"/>
              <w:rPr>
                <w:sz w:val="20"/>
                <w:szCs w:val="20"/>
              </w:rPr>
            </w:pPr>
          </w:p>
          <w:p w14:paraId="2043C5F6" w14:textId="77777777" w:rsidR="007E3652" w:rsidRDefault="007E3652" w:rsidP="007E3652">
            <w:pPr>
              <w:spacing w:line="256" w:lineRule="auto"/>
              <w:rPr>
                <w:sz w:val="20"/>
                <w:szCs w:val="20"/>
              </w:rPr>
            </w:pPr>
          </w:p>
          <w:p w14:paraId="630E3EFD" w14:textId="77777777" w:rsidR="007E3652" w:rsidRDefault="007E3652" w:rsidP="007E3652">
            <w:pPr>
              <w:spacing w:line="256" w:lineRule="auto"/>
              <w:rPr>
                <w:sz w:val="20"/>
                <w:szCs w:val="20"/>
              </w:rPr>
            </w:pPr>
          </w:p>
          <w:p w14:paraId="34935AD5" w14:textId="77777777" w:rsidR="007E3652" w:rsidRDefault="007E3652" w:rsidP="007E3652">
            <w:pPr>
              <w:spacing w:line="256" w:lineRule="auto"/>
              <w:rPr>
                <w:sz w:val="20"/>
                <w:szCs w:val="20"/>
              </w:rPr>
            </w:pPr>
          </w:p>
          <w:p w14:paraId="14107EF0" w14:textId="77777777" w:rsidR="007E3652" w:rsidRDefault="007E3652" w:rsidP="007E3652">
            <w:pPr>
              <w:spacing w:line="256" w:lineRule="auto"/>
              <w:rPr>
                <w:sz w:val="20"/>
                <w:szCs w:val="20"/>
              </w:rPr>
            </w:pPr>
          </w:p>
          <w:p w14:paraId="57E283B2" w14:textId="77777777" w:rsidR="007E3652" w:rsidRDefault="007E3652" w:rsidP="007E3652">
            <w:pPr>
              <w:spacing w:line="256" w:lineRule="auto"/>
              <w:rPr>
                <w:sz w:val="20"/>
                <w:szCs w:val="20"/>
              </w:rPr>
            </w:pPr>
            <w:r>
              <w:rPr>
                <w:sz w:val="20"/>
                <w:szCs w:val="20"/>
              </w:rPr>
              <w:t>n. a.</w:t>
            </w:r>
          </w:p>
          <w:p w14:paraId="27E31A95" w14:textId="77777777" w:rsidR="007E3652" w:rsidRDefault="007E3652" w:rsidP="007E3652">
            <w:pPr>
              <w:spacing w:line="256" w:lineRule="auto"/>
              <w:rPr>
                <w:sz w:val="20"/>
                <w:szCs w:val="20"/>
              </w:rPr>
            </w:pPr>
          </w:p>
          <w:p w14:paraId="4E7F9494" w14:textId="77777777" w:rsidR="007E3652" w:rsidRDefault="007E3652" w:rsidP="007E3652">
            <w:pPr>
              <w:spacing w:line="256" w:lineRule="auto"/>
              <w:rPr>
                <w:sz w:val="20"/>
                <w:szCs w:val="20"/>
              </w:rPr>
            </w:pPr>
          </w:p>
          <w:p w14:paraId="0F73D26D" w14:textId="77777777" w:rsidR="007E3652" w:rsidRDefault="007E3652" w:rsidP="007E3652">
            <w:pPr>
              <w:spacing w:line="256" w:lineRule="auto"/>
              <w:rPr>
                <w:sz w:val="20"/>
                <w:szCs w:val="20"/>
              </w:rPr>
            </w:pPr>
          </w:p>
          <w:p w14:paraId="695C5F36" w14:textId="77777777" w:rsidR="007E3652" w:rsidRPr="00F46EEF" w:rsidRDefault="007E3652" w:rsidP="007E3652">
            <w:pPr>
              <w:spacing w:line="256" w:lineRule="auto"/>
              <w:rPr>
                <w:sz w:val="20"/>
                <w:szCs w:val="20"/>
              </w:rPr>
            </w:pPr>
            <w:r>
              <w:rPr>
                <w:sz w:val="20"/>
                <w:szCs w:val="20"/>
              </w:rPr>
              <w:t>n. a.</w:t>
            </w:r>
          </w:p>
        </w:tc>
        <w:tc>
          <w:tcPr>
            <w:tcW w:w="992" w:type="dxa"/>
            <w:tcBorders>
              <w:top w:val="single" w:sz="4" w:space="0" w:color="auto"/>
              <w:left w:val="single" w:sz="4" w:space="0" w:color="auto"/>
              <w:bottom w:val="single" w:sz="4" w:space="0" w:color="auto"/>
              <w:right w:val="single" w:sz="4" w:space="0" w:color="auto"/>
            </w:tcBorders>
          </w:tcPr>
          <w:p w14:paraId="17BD7CA0"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B62D014"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78D573D1" w14:textId="77777777" w:rsidR="00C175C8" w:rsidRPr="00F46EEF" w:rsidRDefault="00C175C8" w:rsidP="00C175C8">
            <w:pPr>
              <w:spacing w:line="256" w:lineRule="auto"/>
              <w:rPr>
                <w:sz w:val="20"/>
                <w:szCs w:val="20"/>
              </w:rPr>
            </w:pPr>
          </w:p>
        </w:tc>
      </w:tr>
      <w:tr w:rsidR="00C175C8" w:rsidRPr="00F46EEF" w14:paraId="16FC5C5C"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4F772883" w14:textId="77777777" w:rsidR="00C175C8" w:rsidRPr="00F46EEF" w:rsidRDefault="00C175C8" w:rsidP="00C175C8">
            <w:pPr>
              <w:spacing w:line="276" w:lineRule="auto"/>
              <w:jc w:val="center"/>
              <w:rPr>
                <w:sz w:val="20"/>
                <w:szCs w:val="20"/>
              </w:rPr>
            </w:pPr>
            <w:r w:rsidRPr="00F46EEF">
              <w:rPr>
                <w:sz w:val="20"/>
                <w:szCs w:val="20"/>
              </w:rPr>
              <w:t>Č: 23</w:t>
            </w:r>
          </w:p>
          <w:p w14:paraId="295A0DFF" w14:textId="77777777" w:rsidR="00C175C8" w:rsidRPr="00F46EEF" w:rsidRDefault="00C175C8" w:rsidP="00C175C8">
            <w:pPr>
              <w:spacing w:line="276" w:lineRule="auto"/>
              <w:jc w:val="center"/>
              <w:rPr>
                <w:sz w:val="20"/>
                <w:szCs w:val="20"/>
              </w:rPr>
            </w:pPr>
            <w:r w:rsidRPr="00F46EEF">
              <w:rPr>
                <w:sz w:val="20"/>
                <w:szCs w:val="20"/>
              </w:rPr>
              <w:t>O: 1</w:t>
            </w:r>
          </w:p>
        </w:tc>
        <w:tc>
          <w:tcPr>
            <w:tcW w:w="4263" w:type="dxa"/>
            <w:tcBorders>
              <w:top w:val="single" w:sz="4" w:space="0" w:color="auto"/>
              <w:left w:val="single" w:sz="4" w:space="0" w:color="auto"/>
              <w:bottom w:val="single" w:sz="4" w:space="0" w:color="auto"/>
              <w:right w:val="single" w:sz="4" w:space="0" w:color="auto"/>
            </w:tcBorders>
          </w:tcPr>
          <w:p w14:paraId="7ED7B265" w14:textId="77777777" w:rsidR="00C175C8" w:rsidRPr="00F46EEF" w:rsidRDefault="00C175C8" w:rsidP="00C175C8">
            <w:pPr>
              <w:spacing w:before="100" w:beforeAutospacing="1"/>
              <w:contextualSpacing/>
              <w:rPr>
                <w:sz w:val="20"/>
                <w:szCs w:val="20"/>
              </w:rPr>
            </w:pPr>
            <w:r w:rsidRPr="00F46EEF">
              <w:rPr>
                <w:sz w:val="20"/>
                <w:szCs w:val="20"/>
              </w:rPr>
              <w:t>KAPITOLA V</w:t>
            </w:r>
          </w:p>
          <w:p w14:paraId="33E3C6D3" w14:textId="77777777" w:rsidR="00C175C8" w:rsidRPr="00F46EEF" w:rsidRDefault="00C175C8" w:rsidP="00C175C8">
            <w:pPr>
              <w:spacing w:before="100" w:beforeAutospacing="1"/>
              <w:contextualSpacing/>
              <w:rPr>
                <w:b/>
                <w:bCs/>
                <w:sz w:val="20"/>
                <w:szCs w:val="20"/>
              </w:rPr>
            </w:pPr>
            <w:r w:rsidRPr="00F46EEF">
              <w:rPr>
                <w:b/>
                <w:bCs/>
                <w:sz w:val="20"/>
                <w:szCs w:val="20"/>
              </w:rPr>
              <w:t>VŠEOBECNÉ USTANOVENIA</w:t>
            </w:r>
          </w:p>
          <w:p w14:paraId="444F697D" w14:textId="77777777" w:rsidR="00C175C8" w:rsidRPr="00F46EEF" w:rsidRDefault="00C175C8" w:rsidP="00C175C8">
            <w:pPr>
              <w:spacing w:before="100" w:beforeAutospacing="1"/>
              <w:contextualSpacing/>
              <w:rPr>
                <w:sz w:val="20"/>
                <w:szCs w:val="20"/>
              </w:rPr>
            </w:pPr>
          </w:p>
          <w:p w14:paraId="358EBC46" w14:textId="77777777" w:rsidR="00C175C8" w:rsidRPr="00F46EEF" w:rsidRDefault="00C175C8" w:rsidP="00C175C8">
            <w:pPr>
              <w:spacing w:before="100" w:beforeAutospacing="1"/>
              <w:contextualSpacing/>
              <w:rPr>
                <w:b/>
                <w:bCs/>
                <w:sz w:val="20"/>
                <w:szCs w:val="20"/>
              </w:rPr>
            </w:pPr>
            <w:r w:rsidRPr="00F46EEF">
              <w:rPr>
                <w:b/>
                <w:bCs/>
                <w:sz w:val="20"/>
                <w:szCs w:val="20"/>
              </w:rPr>
              <w:t>Presadzovanie</w:t>
            </w:r>
          </w:p>
          <w:p w14:paraId="3FD9976E" w14:textId="77777777" w:rsidR="00C175C8" w:rsidRPr="00F46EEF" w:rsidRDefault="00C175C8" w:rsidP="00C175C8">
            <w:pPr>
              <w:spacing w:before="100" w:beforeAutospacing="1"/>
              <w:contextualSpacing/>
              <w:rPr>
                <w:sz w:val="20"/>
                <w:szCs w:val="20"/>
              </w:rPr>
            </w:pPr>
            <w:r w:rsidRPr="00F46EEF">
              <w:rPr>
                <w:sz w:val="20"/>
                <w:szCs w:val="20"/>
              </w:rPr>
              <w:t>1.  Členské štáty zabezpečia, aby existovali primerané a účinné prostriedky na zabezpečenie súladu s touto smernicou.</w:t>
            </w:r>
          </w:p>
          <w:p w14:paraId="1993342D" w14:textId="77777777" w:rsidR="00C175C8" w:rsidRPr="00F46EEF" w:rsidRDefault="00C175C8" w:rsidP="00C175C8">
            <w:pPr>
              <w:spacing w:before="100" w:beforeAutospacing="1"/>
              <w:contextualSpacing/>
              <w:rPr>
                <w:sz w:val="20"/>
                <w:szCs w:val="20"/>
              </w:rPr>
            </w:pPr>
          </w:p>
        </w:tc>
        <w:tc>
          <w:tcPr>
            <w:tcW w:w="523" w:type="dxa"/>
            <w:tcBorders>
              <w:top w:val="single" w:sz="4" w:space="0" w:color="auto"/>
              <w:left w:val="single" w:sz="4" w:space="0" w:color="auto"/>
              <w:bottom w:val="single" w:sz="4" w:space="0" w:color="auto"/>
              <w:right w:val="single" w:sz="12" w:space="0" w:color="auto"/>
            </w:tcBorders>
          </w:tcPr>
          <w:p w14:paraId="3F455453" w14:textId="77777777" w:rsidR="00C175C8" w:rsidRPr="00F46EEF" w:rsidRDefault="00C175C8" w:rsidP="00C175C8">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61C0D3E9" w14:textId="77777777" w:rsidR="00C175C8" w:rsidRPr="00F46EEF" w:rsidRDefault="00C175C8" w:rsidP="00C175C8">
            <w:pPr>
              <w:spacing w:line="256" w:lineRule="auto"/>
              <w:rPr>
                <w:b/>
                <w:sz w:val="20"/>
                <w:szCs w:val="20"/>
              </w:rPr>
            </w:pPr>
            <w:r w:rsidRPr="00F46EEF">
              <w:rPr>
                <w:sz w:val="20"/>
                <w:szCs w:val="20"/>
              </w:rPr>
              <w:t>Zákon č. 108/2024</w:t>
            </w:r>
            <w:r w:rsidRPr="00F46EEF">
              <w:rPr>
                <w:b/>
                <w:sz w:val="20"/>
                <w:szCs w:val="20"/>
              </w:rPr>
              <w:t xml:space="preserve"> Z. z. + NZ (čl. I)</w:t>
            </w:r>
          </w:p>
        </w:tc>
        <w:tc>
          <w:tcPr>
            <w:tcW w:w="1009" w:type="dxa"/>
            <w:tcBorders>
              <w:top w:val="single" w:sz="4" w:space="0" w:color="auto"/>
              <w:left w:val="single" w:sz="4" w:space="0" w:color="auto"/>
              <w:bottom w:val="single" w:sz="4" w:space="0" w:color="auto"/>
              <w:right w:val="single" w:sz="4" w:space="0" w:color="auto"/>
            </w:tcBorders>
          </w:tcPr>
          <w:p w14:paraId="3D8E70BB" w14:textId="6307671C" w:rsidR="00C175C8" w:rsidRPr="00F46EEF" w:rsidRDefault="00C175C8" w:rsidP="00C175C8">
            <w:pPr>
              <w:spacing w:line="256" w:lineRule="auto"/>
              <w:rPr>
                <w:b/>
                <w:sz w:val="20"/>
                <w:szCs w:val="20"/>
              </w:rPr>
            </w:pPr>
            <w:r w:rsidRPr="00F46EEF">
              <w:rPr>
                <w:b/>
                <w:sz w:val="20"/>
                <w:szCs w:val="20"/>
              </w:rPr>
              <w:t>Č:</w:t>
            </w:r>
            <w:r w:rsidR="00811F5A">
              <w:rPr>
                <w:b/>
                <w:sz w:val="20"/>
                <w:szCs w:val="20"/>
              </w:rPr>
              <w:t xml:space="preserve"> </w:t>
            </w:r>
            <w:r w:rsidRPr="00F46EEF">
              <w:rPr>
                <w:b/>
                <w:sz w:val="20"/>
                <w:szCs w:val="20"/>
              </w:rPr>
              <w:t>I</w:t>
            </w:r>
          </w:p>
          <w:p w14:paraId="1C877CAB" w14:textId="77777777" w:rsidR="00C175C8" w:rsidRPr="00F46EEF" w:rsidRDefault="00C175C8" w:rsidP="00C175C8">
            <w:pPr>
              <w:spacing w:line="256" w:lineRule="auto"/>
              <w:rPr>
                <w:sz w:val="20"/>
                <w:szCs w:val="20"/>
              </w:rPr>
            </w:pPr>
            <w:r w:rsidRPr="00F46EEF">
              <w:rPr>
                <w:sz w:val="20"/>
                <w:szCs w:val="20"/>
              </w:rPr>
              <w:t>§: 26</w:t>
            </w:r>
          </w:p>
          <w:p w14:paraId="14C67195" w14:textId="77777777" w:rsidR="00C175C8" w:rsidRPr="00F46EEF" w:rsidRDefault="00C175C8" w:rsidP="00C175C8">
            <w:pPr>
              <w:spacing w:line="256" w:lineRule="auto"/>
              <w:rPr>
                <w:b/>
                <w:sz w:val="20"/>
                <w:szCs w:val="20"/>
              </w:rPr>
            </w:pPr>
            <w:r w:rsidRPr="00F46EEF">
              <w:rPr>
                <w:sz w:val="20"/>
                <w:szCs w:val="20"/>
              </w:rPr>
              <w:t>O: 1</w:t>
            </w:r>
          </w:p>
        </w:tc>
        <w:tc>
          <w:tcPr>
            <w:tcW w:w="4284" w:type="dxa"/>
            <w:tcBorders>
              <w:top w:val="single" w:sz="4" w:space="0" w:color="auto"/>
              <w:left w:val="single" w:sz="4" w:space="0" w:color="auto"/>
              <w:bottom w:val="single" w:sz="4" w:space="0" w:color="auto"/>
              <w:right w:val="single" w:sz="4" w:space="0" w:color="auto"/>
            </w:tcBorders>
          </w:tcPr>
          <w:p w14:paraId="1C002338" w14:textId="77777777" w:rsidR="00C175C8" w:rsidRPr="00F46EEF" w:rsidRDefault="00C175C8" w:rsidP="00C175C8">
            <w:pPr>
              <w:numPr>
                <w:ilvl w:val="0"/>
                <w:numId w:val="3"/>
              </w:numPr>
              <w:rPr>
                <w:sz w:val="20"/>
                <w:szCs w:val="20"/>
              </w:rPr>
            </w:pPr>
            <w:r w:rsidRPr="00F46EEF">
              <w:rPr>
                <w:sz w:val="20"/>
                <w:szCs w:val="20"/>
              </w:rPr>
              <w:t xml:space="preserve">Dohľad nad dodržiavaním povinností obchodníka, prevádzkovateľa online trhu, organizátora predajnej akcie, výrobcu, splnomocneného zástupcu výrobcu, dovozcu, distribútora, iného hospodárskeho subjektu, osoby, ktorá v mene veriteľa alebo vo vlastnom mene uplatňuje alebo vymáha pohľadávku súvisiacu so zmluvou a inej osoby, ktorej tento zákon alebo právne záväzný akt Európskej únie ukladá povinnosť, okrem spotrebiteľa (ďalej len „dohliadaná osoba“) vykonáva </w:t>
            </w:r>
          </w:p>
          <w:p w14:paraId="4C53D6C3" w14:textId="77777777" w:rsidR="00C175C8" w:rsidRPr="00F46EEF" w:rsidRDefault="00C175C8" w:rsidP="00C175C8">
            <w:pPr>
              <w:numPr>
                <w:ilvl w:val="0"/>
                <w:numId w:val="4"/>
              </w:numPr>
              <w:contextualSpacing/>
              <w:rPr>
                <w:sz w:val="20"/>
                <w:szCs w:val="20"/>
              </w:rPr>
            </w:pPr>
            <w:r w:rsidRPr="00F46EEF">
              <w:rPr>
                <w:sz w:val="20"/>
                <w:szCs w:val="20"/>
              </w:rPr>
              <w:t>Národná banka Slovenska,</w:t>
            </w:r>
            <w:r w:rsidRPr="00F46EEF">
              <w:rPr>
                <w:sz w:val="20"/>
                <w:szCs w:val="20"/>
                <w:vertAlign w:val="superscript"/>
              </w:rPr>
              <w:t>74</w:t>
            </w:r>
            <w:r w:rsidRPr="00F46EEF">
              <w:rPr>
                <w:sz w:val="20"/>
                <w:szCs w:val="20"/>
              </w:rPr>
              <w:t>)</w:t>
            </w:r>
          </w:p>
          <w:p w14:paraId="4762D241" w14:textId="77777777" w:rsidR="00C175C8" w:rsidRPr="00F46EEF" w:rsidRDefault="00C175C8" w:rsidP="00C175C8">
            <w:pPr>
              <w:numPr>
                <w:ilvl w:val="0"/>
                <w:numId w:val="4"/>
              </w:numPr>
              <w:contextualSpacing/>
              <w:rPr>
                <w:sz w:val="20"/>
                <w:szCs w:val="20"/>
              </w:rPr>
            </w:pPr>
            <w:r w:rsidRPr="00F46EEF">
              <w:rPr>
                <w:sz w:val="20"/>
                <w:szCs w:val="20"/>
              </w:rPr>
              <w:t>Slovenská obchodná inšpekcia,</w:t>
            </w:r>
            <w:r w:rsidRPr="00F46EEF">
              <w:rPr>
                <w:sz w:val="20"/>
                <w:szCs w:val="20"/>
                <w:vertAlign w:val="superscript"/>
              </w:rPr>
              <w:t>75</w:t>
            </w:r>
            <w:r w:rsidRPr="00F46EEF">
              <w:rPr>
                <w:sz w:val="20"/>
                <w:szCs w:val="20"/>
              </w:rPr>
              <w:t>)</w:t>
            </w:r>
          </w:p>
          <w:p w14:paraId="3528D22B" w14:textId="77777777" w:rsidR="00C175C8" w:rsidRPr="00F46EEF" w:rsidRDefault="00C175C8" w:rsidP="00C175C8">
            <w:pPr>
              <w:numPr>
                <w:ilvl w:val="0"/>
                <w:numId w:val="4"/>
              </w:numPr>
              <w:contextualSpacing/>
              <w:rPr>
                <w:sz w:val="20"/>
                <w:szCs w:val="20"/>
              </w:rPr>
            </w:pPr>
            <w:r w:rsidRPr="00F46EEF">
              <w:rPr>
                <w:sz w:val="20"/>
                <w:szCs w:val="20"/>
              </w:rPr>
              <w:t>Štátna veterinárna a potravinová správa Slovenskej republiky a regionálne veterinárne a potravinové správy,</w:t>
            </w:r>
            <w:r w:rsidRPr="00F46EEF">
              <w:rPr>
                <w:sz w:val="20"/>
                <w:szCs w:val="20"/>
                <w:vertAlign w:val="superscript"/>
              </w:rPr>
              <w:t>76</w:t>
            </w:r>
            <w:r w:rsidRPr="00F46EEF">
              <w:rPr>
                <w:sz w:val="20"/>
                <w:szCs w:val="20"/>
              </w:rPr>
              <w:t>)</w:t>
            </w:r>
          </w:p>
          <w:p w14:paraId="7A138B31" w14:textId="77777777" w:rsidR="00C175C8" w:rsidRPr="00F46EEF" w:rsidRDefault="00C175C8" w:rsidP="00C175C8">
            <w:pPr>
              <w:numPr>
                <w:ilvl w:val="0"/>
                <w:numId w:val="4"/>
              </w:numPr>
              <w:contextualSpacing/>
              <w:rPr>
                <w:sz w:val="20"/>
                <w:szCs w:val="20"/>
              </w:rPr>
            </w:pPr>
            <w:r w:rsidRPr="00F46EEF">
              <w:rPr>
                <w:sz w:val="20"/>
                <w:szCs w:val="20"/>
              </w:rPr>
              <w:t>Štátny ústav na kontrolu liečiv,</w:t>
            </w:r>
            <w:r w:rsidRPr="00F46EEF">
              <w:rPr>
                <w:sz w:val="20"/>
                <w:szCs w:val="20"/>
                <w:vertAlign w:val="superscript"/>
              </w:rPr>
              <w:t>77</w:t>
            </w:r>
            <w:r w:rsidRPr="00F46EEF">
              <w:rPr>
                <w:sz w:val="20"/>
                <w:szCs w:val="20"/>
              </w:rPr>
              <w:t>)</w:t>
            </w:r>
          </w:p>
          <w:p w14:paraId="5ACFD341" w14:textId="77777777" w:rsidR="00C175C8" w:rsidRPr="00F46EEF" w:rsidRDefault="00C175C8" w:rsidP="00C175C8">
            <w:pPr>
              <w:numPr>
                <w:ilvl w:val="0"/>
                <w:numId w:val="4"/>
              </w:numPr>
              <w:contextualSpacing/>
              <w:rPr>
                <w:sz w:val="20"/>
                <w:szCs w:val="20"/>
              </w:rPr>
            </w:pPr>
            <w:r w:rsidRPr="00F46EEF">
              <w:rPr>
                <w:sz w:val="20"/>
                <w:szCs w:val="20"/>
              </w:rPr>
              <w:t>Úrad pre reguláciu sieťových odvetví,</w:t>
            </w:r>
            <w:r w:rsidRPr="00F46EEF">
              <w:rPr>
                <w:sz w:val="20"/>
                <w:szCs w:val="20"/>
                <w:vertAlign w:val="superscript"/>
              </w:rPr>
              <w:t>78</w:t>
            </w:r>
            <w:r w:rsidRPr="00F46EEF">
              <w:rPr>
                <w:sz w:val="20"/>
                <w:szCs w:val="20"/>
              </w:rPr>
              <w:t>)</w:t>
            </w:r>
          </w:p>
          <w:p w14:paraId="71E85993" w14:textId="77777777" w:rsidR="00C175C8" w:rsidRPr="00F46EEF" w:rsidRDefault="00C175C8" w:rsidP="00C175C8">
            <w:pPr>
              <w:numPr>
                <w:ilvl w:val="0"/>
                <w:numId w:val="4"/>
              </w:numPr>
              <w:contextualSpacing/>
              <w:rPr>
                <w:sz w:val="20"/>
                <w:szCs w:val="20"/>
              </w:rPr>
            </w:pPr>
            <w:r w:rsidRPr="00F46EEF">
              <w:rPr>
                <w:sz w:val="20"/>
                <w:szCs w:val="20"/>
              </w:rPr>
              <w:t>Úrad verejného zdravotníctva Slovenskej republiky a regionálne úrady verejného zdravotníctva.</w:t>
            </w:r>
            <w:r w:rsidRPr="00F46EEF">
              <w:rPr>
                <w:sz w:val="20"/>
                <w:szCs w:val="20"/>
                <w:vertAlign w:val="superscript"/>
              </w:rPr>
              <w:t>79</w:t>
            </w:r>
            <w:r w:rsidRPr="00F46EEF">
              <w:rPr>
                <w:sz w:val="20"/>
                <w:szCs w:val="20"/>
              </w:rPr>
              <w:t>)</w:t>
            </w:r>
          </w:p>
          <w:p w14:paraId="79C14AFE" w14:textId="77777777" w:rsidR="00C175C8" w:rsidRPr="00F46EEF" w:rsidRDefault="00C175C8" w:rsidP="00C175C8">
            <w:pPr>
              <w:numPr>
                <w:ilvl w:val="0"/>
                <w:numId w:val="4"/>
              </w:numPr>
              <w:contextualSpacing/>
              <w:rPr>
                <w:b/>
                <w:sz w:val="20"/>
                <w:szCs w:val="20"/>
              </w:rPr>
            </w:pPr>
            <w:r w:rsidRPr="00F46EEF">
              <w:rPr>
                <w:b/>
                <w:sz w:val="20"/>
                <w:szCs w:val="20"/>
              </w:rPr>
              <w:t>Úrad pre reguláciu hazardných hier.</w:t>
            </w:r>
            <w:r w:rsidRPr="00F46EEF">
              <w:rPr>
                <w:b/>
                <w:sz w:val="20"/>
                <w:szCs w:val="20"/>
                <w:vertAlign w:val="superscript"/>
              </w:rPr>
              <w:t>79a)</w:t>
            </w:r>
          </w:p>
          <w:p w14:paraId="0766F660" w14:textId="77777777" w:rsidR="00C175C8" w:rsidRPr="00F46EEF" w:rsidRDefault="00C175C8" w:rsidP="00C175C8">
            <w:pPr>
              <w:rPr>
                <w:bCs/>
                <w:sz w:val="20"/>
                <w:szCs w:val="20"/>
              </w:rPr>
            </w:pPr>
            <w:r w:rsidRPr="00F46EEF">
              <w:rPr>
                <w:sz w:val="20"/>
                <w:szCs w:val="20"/>
              </w:rPr>
              <w:t>_______________</w:t>
            </w:r>
          </w:p>
          <w:p w14:paraId="14067D58" w14:textId="77777777" w:rsidR="00C175C8" w:rsidRPr="00F46EEF" w:rsidRDefault="00C175C8" w:rsidP="00C175C8">
            <w:pPr>
              <w:rPr>
                <w:sz w:val="20"/>
                <w:szCs w:val="20"/>
              </w:rPr>
            </w:pPr>
            <w:r w:rsidRPr="00F46EEF">
              <w:rPr>
                <w:sz w:val="20"/>
                <w:szCs w:val="20"/>
                <w:vertAlign w:val="superscript"/>
              </w:rPr>
              <w:t>74</w:t>
            </w:r>
            <w:r w:rsidRPr="00F46EEF">
              <w:rPr>
                <w:sz w:val="20"/>
                <w:szCs w:val="20"/>
              </w:rPr>
              <w:t>) Zákon Národnej rady Slovenskej republiky č. 566/1992 Zb. o Národnej banke Slovenska v znení neskorších predpisov.</w:t>
            </w:r>
          </w:p>
          <w:p w14:paraId="580362D9" w14:textId="77777777" w:rsidR="00C175C8" w:rsidRPr="00F46EEF" w:rsidRDefault="00C175C8" w:rsidP="00C175C8">
            <w:pPr>
              <w:rPr>
                <w:sz w:val="20"/>
                <w:szCs w:val="20"/>
              </w:rPr>
            </w:pPr>
            <w:r w:rsidRPr="00F46EEF">
              <w:rPr>
                <w:sz w:val="20"/>
                <w:szCs w:val="20"/>
                <w:vertAlign w:val="superscript"/>
              </w:rPr>
              <w:t>75</w:t>
            </w:r>
            <w:r w:rsidRPr="00F46EEF">
              <w:rPr>
                <w:sz w:val="20"/>
                <w:szCs w:val="20"/>
              </w:rPr>
              <w:t xml:space="preserve">) § 3 zákona č. 128/2002 Z. z. v znení neskorších predpisov. </w:t>
            </w:r>
          </w:p>
          <w:p w14:paraId="14F3FC6C" w14:textId="77777777" w:rsidR="00C175C8" w:rsidRPr="00F46EEF" w:rsidRDefault="00C175C8" w:rsidP="00C175C8">
            <w:pPr>
              <w:rPr>
                <w:sz w:val="20"/>
                <w:szCs w:val="20"/>
              </w:rPr>
            </w:pPr>
            <w:r w:rsidRPr="00F46EEF">
              <w:rPr>
                <w:sz w:val="20"/>
                <w:szCs w:val="20"/>
                <w:vertAlign w:val="superscript"/>
              </w:rPr>
              <w:t>76</w:t>
            </w:r>
            <w:r w:rsidRPr="00F46EEF">
              <w:rPr>
                <w:sz w:val="20"/>
                <w:szCs w:val="20"/>
              </w:rPr>
              <w:t>) § 6 a 8 zákona č. 39/2007 Z. z. o veterinárnej starostlivosti v znení neskorších predpisov.</w:t>
            </w:r>
          </w:p>
          <w:p w14:paraId="6F2769B0" w14:textId="77777777" w:rsidR="00C175C8" w:rsidRPr="00F46EEF" w:rsidRDefault="00C175C8" w:rsidP="00C175C8">
            <w:pPr>
              <w:rPr>
                <w:sz w:val="20"/>
                <w:szCs w:val="20"/>
              </w:rPr>
            </w:pPr>
            <w:r w:rsidRPr="00F46EEF">
              <w:rPr>
                <w:sz w:val="20"/>
                <w:szCs w:val="20"/>
                <w:vertAlign w:val="superscript"/>
              </w:rPr>
              <w:t>77</w:t>
            </w:r>
            <w:r w:rsidRPr="00F46EEF">
              <w:rPr>
                <w:sz w:val="20"/>
                <w:szCs w:val="20"/>
              </w:rPr>
              <w:t xml:space="preserve">) § 129 zákona č. 362/2011 Z. z. o liekoch a zdravotníckych pomôckach a o zmene a doplnení niektorých zákonov v znení neskorších predpisov. </w:t>
            </w:r>
          </w:p>
          <w:p w14:paraId="560E7674" w14:textId="77777777" w:rsidR="00C175C8" w:rsidRPr="00F46EEF" w:rsidRDefault="00C175C8" w:rsidP="00C175C8">
            <w:pPr>
              <w:rPr>
                <w:sz w:val="20"/>
                <w:szCs w:val="20"/>
              </w:rPr>
            </w:pPr>
            <w:r w:rsidRPr="00F46EEF">
              <w:rPr>
                <w:sz w:val="20"/>
                <w:szCs w:val="20"/>
                <w:vertAlign w:val="superscript"/>
              </w:rPr>
              <w:t>78</w:t>
            </w:r>
            <w:r w:rsidRPr="00F46EEF">
              <w:rPr>
                <w:sz w:val="20"/>
                <w:szCs w:val="20"/>
              </w:rPr>
              <w:t xml:space="preserve">) § 4 zákona č. 250/2012 Z. z. o regulácii v sieťových odvetviach.  </w:t>
            </w:r>
          </w:p>
          <w:p w14:paraId="03E3212D" w14:textId="77777777" w:rsidR="00C175C8" w:rsidRPr="00F46EEF" w:rsidRDefault="00C175C8" w:rsidP="00C175C8">
            <w:pPr>
              <w:rPr>
                <w:sz w:val="20"/>
                <w:szCs w:val="20"/>
              </w:rPr>
            </w:pPr>
            <w:r w:rsidRPr="00F46EEF">
              <w:rPr>
                <w:sz w:val="20"/>
                <w:szCs w:val="20"/>
                <w:vertAlign w:val="superscript"/>
              </w:rPr>
              <w:t>79</w:t>
            </w:r>
            <w:r w:rsidRPr="00605BBF">
              <w:rPr>
                <w:sz w:val="20"/>
                <w:szCs w:val="20"/>
              </w:rPr>
              <w:t>)</w:t>
            </w:r>
            <w:r w:rsidRPr="00F46EEF">
              <w:rPr>
                <w:sz w:val="20"/>
                <w:szCs w:val="20"/>
              </w:rPr>
              <w:t xml:space="preserve"> § 5 a 6 zákona č. 355/2007 Z. z. ochrane, podpore a rozvoji verejného zdravia a o zmene a doplnení niektorých zákonov v znení neskorších predpisov.</w:t>
            </w:r>
          </w:p>
          <w:p w14:paraId="3B7C7771" w14:textId="52CD7768" w:rsidR="00C175C8" w:rsidRPr="00F46EEF" w:rsidRDefault="00C175C8" w:rsidP="00C175C8">
            <w:pPr>
              <w:rPr>
                <w:b/>
                <w:sz w:val="20"/>
                <w:szCs w:val="20"/>
              </w:rPr>
            </w:pPr>
            <w:r w:rsidRPr="00F46EEF">
              <w:rPr>
                <w:b/>
                <w:sz w:val="20"/>
                <w:szCs w:val="20"/>
                <w:vertAlign w:val="superscript"/>
              </w:rPr>
              <w:t>79a</w:t>
            </w:r>
            <w:r w:rsidRPr="00605BBF">
              <w:rPr>
                <w:b/>
                <w:sz w:val="20"/>
                <w:szCs w:val="20"/>
              </w:rPr>
              <w:t>)</w:t>
            </w:r>
            <w:r w:rsidRPr="00F46EEF">
              <w:rPr>
                <w:b/>
                <w:sz w:val="20"/>
                <w:szCs w:val="20"/>
              </w:rPr>
              <w:t xml:space="preserve"> </w:t>
            </w:r>
            <w:r w:rsidR="00F814CD" w:rsidRPr="00F814CD">
              <w:rPr>
                <w:b/>
                <w:sz w:val="20"/>
                <w:szCs w:val="20"/>
              </w:rPr>
              <w:t>§ 77 zákona č. 30/2019 Z. z. v znení</w:t>
            </w:r>
            <w:r w:rsidR="006E7FA7">
              <w:rPr>
                <w:b/>
                <w:sz w:val="20"/>
                <w:szCs w:val="20"/>
              </w:rPr>
              <w:t xml:space="preserve"> </w:t>
            </w:r>
            <w:r w:rsidR="00015B0C" w:rsidRPr="00015B0C">
              <w:rPr>
                <w:b/>
                <w:sz w:val="20"/>
                <w:szCs w:val="20"/>
              </w:rPr>
              <w:t>zákona č. 287/2020 Z. z.</w:t>
            </w:r>
            <w:r w:rsidR="00F814CD">
              <w:rPr>
                <w:b/>
                <w:sz w:val="20"/>
                <w:szCs w:val="20"/>
              </w:rPr>
              <w:t xml:space="preserve">. </w:t>
            </w:r>
          </w:p>
          <w:p w14:paraId="30FEF774" w14:textId="77777777" w:rsidR="00C175C8" w:rsidRPr="00F46EEF" w:rsidRDefault="00C175C8" w:rsidP="00C175C8">
            <w:pPr>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4067E8F8"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D614509"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7A26D65"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3D4B90BC" w14:textId="77777777" w:rsidR="00C175C8" w:rsidRPr="00F46EEF" w:rsidRDefault="00C175C8" w:rsidP="00C175C8">
            <w:pPr>
              <w:spacing w:line="256" w:lineRule="auto"/>
              <w:rPr>
                <w:sz w:val="20"/>
                <w:szCs w:val="20"/>
              </w:rPr>
            </w:pPr>
          </w:p>
        </w:tc>
      </w:tr>
      <w:tr w:rsidR="00C175C8" w:rsidRPr="00F46EEF" w14:paraId="4461CB87"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6A6FE3A6" w14:textId="77777777" w:rsidR="00C175C8" w:rsidRPr="00F46EEF" w:rsidRDefault="00C175C8" w:rsidP="00C175C8">
            <w:pPr>
              <w:spacing w:line="276" w:lineRule="auto"/>
              <w:jc w:val="center"/>
              <w:rPr>
                <w:sz w:val="20"/>
                <w:szCs w:val="20"/>
              </w:rPr>
            </w:pPr>
            <w:r w:rsidRPr="00F46EEF">
              <w:rPr>
                <w:sz w:val="20"/>
                <w:szCs w:val="20"/>
              </w:rPr>
              <w:t>Č: 24</w:t>
            </w:r>
          </w:p>
          <w:p w14:paraId="617D5A47" w14:textId="77777777" w:rsidR="00C175C8" w:rsidRPr="00F46EEF" w:rsidRDefault="00C175C8" w:rsidP="00C175C8">
            <w:pPr>
              <w:spacing w:line="276" w:lineRule="auto"/>
              <w:jc w:val="center"/>
              <w:rPr>
                <w:sz w:val="20"/>
                <w:szCs w:val="20"/>
              </w:rPr>
            </w:pPr>
            <w:r w:rsidRPr="00F46EEF">
              <w:rPr>
                <w:sz w:val="20"/>
                <w:szCs w:val="20"/>
              </w:rPr>
              <w:t>O:3</w:t>
            </w:r>
          </w:p>
        </w:tc>
        <w:tc>
          <w:tcPr>
            <w:tcW w:w="4263" w:type="dxa"/>
            <w:tcBorders>
              <w:top w:val="single" w:sz="4" w:space="0" w:color="auto"/>
              <w:left w:val="single" w:sz="4" w:space="0" w:color="auto"/>
              <w:bottom w:val="single" w:sz="4" w:space="0" w:color="auto"/>
              <w:right w:val="single" w:sz="4" w:space="0" w:color="auto"/>
            </w:tcBorders>
          </w:tcPr>
          <w:p w14:paraId="20FD431E" w14:textId="77777777" w:rsidR="00C175C8" w:rsidRPr="00F46EEF" w:rsidRDefault="00C175C8" w:rsidP="00C175C8">
            <w:pPr>
              <w:spacing w:before="100" w:beforeAutospacing="1"/>
              <w:contextualSpacing/>
              <w:rPr>
                <w:b/>
                <w:bCs/>
                <w:sz w:val="20"/>
                <w:szCs w:val="20"/>
              </w:rPr>
            </w:pPr>
            <w:r w:rsidRPr="00F46EEF">
              <w:rPr>
                <w:b/>
                <w:bCs/>
                <w:sz w:val="20"/>
                <w:szCs w:val="20"/>
              </w:rPr>
              <w:t>Sankcie</w:t>
            </w:r>
          </w:p>
          <w:p w14:paraId="2F0489E6" w14:textId="77777777" w:rsidR="00C175C8" w:rsidRPr="00F46EEF" w:rsidRDefault="00C175C8" w:rsidP="00C175C8">
            <w:pPr>
              <w:spacing w:before="100" w:beforeAutospacing="1"/>
              <w:contextualSpacing/>
              <w:rPr>
                <w:sz w:val="20"/>
                <w:szCs w:val="20"/>
              </w:rPr>
            </w:pPr>
            <w:r w:rsidRPr="00F46EEF">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5C2B18A4" w14:textId="77777777" w:rsidR="00C175C8" w:rsidRPr="00F46EEF" w:rsidRDefault="00C175C8" w:rsidP="00C175C8">
            <w:pPr>
              <w:tabs>
                <w:tab w:val="left" w:pos="1380"/>
              </w:tabs>
              <w:rPr>
                <w:sz w:val="20"/>
                <w:szCs w:val="20"/>
              </w:rPr>
            </w:pPr>
            <w:r w:rsidRPr="00F46EEF">
              <w:rPr>
                <w:sz w:val="20"/>
                <w:szCs w:val="20"/>
              </w:rPr>
              <w:tab/>
            </w:r>
          </w:p>
        </w:tc>
        <w:tc>
          <w:tcPr>
            <w:tcW w:w="523" w:type="dxa"/>
            <w:tcBorders>
              <w:top w:val="single" w:sz="4" w:space="0" w:color="auto"/>
              <w:left w:val="single" w:sz="4" w:space="0" w:color="auto"/>
              <w:bottom w:val="single" w:sz="4" w:space="0" w:color="auto"/>
              <w:right w:val="single" w:sz="12" w:space="0" w:color="auto"/>
            </w:tcBorders>
          </w:tcPr>
          <w:p w14:paraId="7C5D2E7B" w14:textId="77777777" w:rsidR="00C175C8" w:rsidRPr="00F46EEF" w:rsidRDefault="00C175C8" w:rsidP="00C175C8">
            <w:pPr>
              <w:spacing w:line="256" w:lineRule="auto"/>
              <w:rPr>
                <w:sz w:val="20"/>
                <w:szCs w:val="20"/>
              </w:rPr>
            </w:pPr>
            <w:r w:rsidRPr="00F46EEF">
              <w:rPr>
                <w:sz w:val="20"/>
                <w:szCs w:val="20"/>
              </w:rPr>
              <w:t>N</w:t>
            </w:r>
          </w:p>
        </w:tc>
        <w:tc>
          <w:tcPr>
            <w:tcW w:w="999" w:type="dxa"/>
            <w:tcBorders>
              <w:top w:val="single" w:sz="4" w:space="0" w:color="auto"/>
              <w:left w:val="nil"/>
              <w:bottom w:val="single" w:sz="4" w:space="0" w:color="auto"/>
              <w:right w:val="single" w:sz="4" w:space="0" w:color="auto"/>
            </w:tcBorders>
          </w:tcPr>
          <w:p w14:paraId="1DCD1BE6" w14:textId="77777777" w:rsidR="00C175C8" w:rsidRPr="00F46EEF" w:rsidRDefault="00C175C8" w:rsidP="00C175C8">
            <w:pPr>
              <w:widowControl w:val="0"/>
              <w:adjustRightInd w:val="0"/>
              <w:textAlignment w:val="baseline"/>
              <w:rPr>
                <w:sz w:val="20"/>
                <w:szCs w:val="20"/>
              </w:rPr>
            </w:pPr>
            <w:r w:rsidRPr="00F46EEF">
              <w:rPr>
                <w:sz w:val="20"/>
                <w:szCs w:val="20"/>
              </w:rPr>
              <w:t xml:space="preserve">Zákon č. 108/2024 Z. z. </w:t>
            </w:r>
          </w:p>
          <w:p w14:paraId="60B3F9BB" w14:textId="77777777" w:rsidR="00C175C8" w:rsidRPr="00F46EEF" w:rsidRDefault="00C175C8" w:rsidP="00C175C8">
            <w:pPr>
              <w:widowControl w:val="0"/>
              <w:adjustRightInd w:val="0"/>
              <w:textAlignment w:val="baseline"/>
              <w:rPr>
                <w:sz w:val="20"/>
                <w:szCs w:val="20"/>
              </w:rPr>
            </w:pPr>
          </w:p>
          <w:p w14:paraId="73805718" w14:textId="77777777" w:rsidR="00C175C8" w:rsidRPr="00F46EEF" w:rsidRDefault="00C175C8" w:rsidP="00C175C8">
            <w:pPr>
              <w:widowControl w:val="0"/>
              <w:adjustRightInd w:val="0"/>
              <w:textAlignment w:val="baseline"/>
              <w:rPr>
                <w:sz w:val="20"/>
                <w:szCs w:val="20"/>
              </w:rPr>
            </w:pPr>
          </w:p>
          <w:p w14:paraId="1D9A1D98" w14:textId="77777777" w:rsidR="00C175C8" w:rsidRPr="00F46EEF" w:rsidRDefault="00C175C8" w:rsidP="00C175C8">
            <w:pPr>
              <w:widowControl w:val="0"/>
              <w:adjustRightInd w:val="0"/>
              <w:textAlignment w:val="baseline"/>
              <w:rPr>
                <w:sz w:val="20"/>
                <w:szCs w:val="20"/>
              </w:rPr>
            </w:pPr>
          </w:p>
          <w:p w14:paraId="3C6E1D05" w14:textId="77777777" w:rsidR="00C175C8" w:rsidRPr="00F46EEF" w:rsidRDefault="00C175C8" w:rsidP="00C175C8">
            <w:pPr>
              <w:widowControl w:val="0"/>
              <w:adjustRightInd w:val="0"/>
              <w:textAlignment w:val="baseline"/>
              <w:rPr>
                <w:sz w:val="20"/>
                <w:szCs w:val="20"/>
              </w:rPr>
            </w:pPr>
          </w:p>
          <w:p w14:paraId="675C299F" w14:textId="77777777" w:rsidR="00C175C8" w:rsidRPr="00F46EEF" w:rsidRDefault="00C175C8" w:rsidP="00C175C8">
            <w:pPr>
              <w:widowControl w:val="0"/>
              <w:adjustRightInd w:val="0"/>
              <w:textAlignment w:val="baseline"/>
              <w:rPr>
                <w:sz w:val="20"/>
                <w:szCs w:val="20"/>
              </w:rPr>
            </w:pPr>
          </w:p>
          <w:p w14:paraId="55B5ACAD" w14:textId="77777777" w:rsidR="00C175C8" w:rsidRPr="00F46EEF" w:rsidRDefault="00C175C8" w:rsidP="00C175C8">
            <w:pPr>
              <w:widowControl w:val="0"/>
              <w:adjustRightInd w:val="0"/>
              <w:textAlignment w:val="baseline"/>
              <w:rPr>
                <w:sz w:val="20"/>
                <w:szCs w:val="20"/>
              </w:rPr>
            </w:pPr>
            <w:r w:rsidRPr="00F46EEF">
              <w:rPr>
                <w:sz w:val="20"/>
                <w:szCs w:val="20"/>
              </w:rPr>
              <w:t xml:space="preserve">Zákon č. 108/2024 Z. z. + </w:t>
            </w:r>
            <w:r w:rsidRPr="00F46EEF">
              <w:rPr>
                <w:b/>
                <w:sz w:val="20"/>
                <w:szCs w:val="20"/>
              </w:rPr>
              <w:t xml:space="preserve">NZ (čl. I) </w:t>
            </w:r>
          </w:p>
          <w:p w14:paraId="35AE429D" w14:textId="77777777" w:rsidR="00C175C8" w:rsidRPr="00F46EEF" w:rsidRDefault="00C175C8" w:rsidP="00C175C8">
            <w:pPr>
              <w:spacing w:line="256" w:lineRule="auto"/>
              <w:jc w:val="center"/>
              <w:rPr>
                <w:b/>
                <w:sz w:val="20"/>
                <w:szCs w:val="20"/>
              </w:rPr>
            </w:pPr>
          </w:p>
          <w:p w14:paraId="793E4BBC" w14:textId="77777777" w:rsidR="00C175C8" w:rsidRPr="00F46EEF" w:rsidRDefault="00C175C8" w:rsidP="00C175C8">
            <w:pPr>
              <w:spacing w:line="256" w:lineRule="auto"/>
              <w:jc w:val="center"/>
              <w:rPr>
                <w:b/>
                <w:sz w:val="20"/>
                <w:szCs w:val="20"/>
              </w:rPr>
            </w:pPr>
          </w:p>
          <w:p w14:paraId="65EC6F2B" w14:textId="77777777" w:rsidR="00C175C8" w:rsidRPr="00F46EEF" w:rsidRDefault="00C175C8" w:rsidP="00C175C8">
            <w:pPr>
              <w:spacing w:line="256" w:lineRule="auto"/>
              <w:jc w:val="center"/>
              <w:rPr>
                <w:b/>
                <w:sz w:val="20"/>
                <w:szCs w:val="20"/>
              </w:rPr>
            </w:pPr>
          </w:p>
          <w:p w14:paraId="3A71B8D6" w14:textId="77777777" w:rsidR="00C175C8" w:rsidRPr="00F46EEF" w:rsidRDefault="00C175C8" w:rsidP="00C175C8">
            <w:pPr>
              <w:spacing w:line="256" w:lineRule="auto"/>
              <w:jc w:val="center"/>
              <w:rPr>
                <w:b/>
                <w:sz w:val="20"/>
                <w:szCs w:val="20"/>
              </w:rPr>
            </w:pPr>
          </w:p>
          <w:p w14:paraId="37CCB904" w14:textId="77777777" w:rsidR="00C175C8" w:rsidRPr="00F46EEF" w:rsidRDefault="00C175C8" w:rsidP="00C175C8">
            <w:pPr>
              <w:spacing w:line="256" w:lineRule="auto"/>
              <w:jc w:val="center"/>
              <w:rPr>
                <w:b/>
                <w:sz w:val="20"/>
                <w:szCs w:val="20"/>
              </w:rPr>
            </w:pPr>
          </w:p>
          <w:p w14:paraId="43E2AF09" w14:textId="77777777" w:rsidR="00C175C8" w:rsidRPr="00F46EEF" w:rsidRDefault="00C175C8" w:rsidP="00C175C8">
            <w:pPr>
              <w:spacing w:line="256" w:lineRule="auto"/>
              <w:jc w:val="center"/>
              <w:rPr>
                <w:b/>
                <w:sz w:val="20"/>
                <w:szCs w:val="20"/>
              </w:rPr>
            </w:pPr>
          </w:p>
          <w:p w14:paraId="6A61CB47" w14:textId="77777777" w:rsidR="00C175C8" w:rsidRPr="00F46EEF" w:rsidRDefault="00C175C8" w:rsidP="00C175C8">
            <w:pPr>
              <w:spacing w:line="256" w:lineRule="auto"/>
              <w:jc w:val="center"/>
              <w:rPr>
                <w:b/>
                <w:sz w:val="20"/>
                <w:szCs w:val="20"/>
              </w:rPr>
            </w:pPr>
          </w:p>
          <w:p w14:paraId="44C048EC" w14:textId="77777777" w:rsidR="00C175C8" w:rsidRPr="00F46EEF" w:rsidRDefault="00C175C8" w:rsidP="00C175C8">
            <w:pPr>
              <w:spacing w:line="256" w:lineRule="auto"/>
              <w:jc w:val="center"/>
              <w:rPr>
                <w:b/>
                <w:sz w:val="20"/>
                <w:szCs w:val="20"/>
              </w:rPr>
            </w:pPr>
          </w:p>
          <w:p w14:paraId="1FBA4F51" w14:textId="77777777" w:rsidR="00C175C8" w:rsidRPr="00F46EEF" w:rsidRDefault="00C175C8" w:rsidP="00C175C8">
            <w:pPr>
              <w:spacing w:line="256" w:lineRule="auto"/>
              <w:jc w:val="center"/>
              <w:rPr>
                <w:b/>
                <w:sz w:val="20"/>
                <w:szCs w:val="20"/>
              </w:rPr>
            </w:pPr>
          </w:p>
          <w:p w14:paraId="49819823" w14:textId="77777777" w:rsidR="00C175C8" w:rsidRPr="00F46EEF" w:rsidRDefault="00C175C8" w:rsidP="00C175C8">
            <w:pPr>
              <w:spacing w:line="256" w:lineRule="auto"/>
              <w:jc w:val="center"/>
              <w:rPr>
                <w:b/>
                <w:sz w:val="20"/>
                <w:szCs w:val="20"/>
              </w:rPr>
            </w:pPr>
          </w:p>
          <w:p w14:paraId="0BB65C05" w14:textId="77777777" w:rsidR="00C175C8" w:rsidRPr="00F46EEF" w:rsidRDefault="00C175C8" w:rsidP="00C175C8">
            <w:pPr>
              <w:spacing w:line="256" w:lineRule="auto"/>
              <w:jc w:val="center"/>
              <w:rPr>
                <w:b/>
                <w:sz w:val="20"/>
                <w:szCs w:val="20"/>
              </w:rPr>
            </w:pPr>
          </w:p>
          <w:p w14:paraId="6DF4F578" w14:textId="77777777" w:rsidR="00C175C8" w:rsidRPr="00F46EEF" w:rsidRDefault="00C175C8" w:rsidP="00C175C8">
            <w:pPr>
              <w:spacing w:line="256" w:lineRule="auto"/>
              <w:jc w:val="center"/>
              <w:rPr>
                <w:b/>
                <w:sz w:val="20"/>
                <w:szCs w:val="20"/>
              </w:rPr>
            </w:pPr>
          </w:p>
          <w:p w14:paraId="6979EBA3" w14:textId="77777777" w:rsidR="00C175C8" w:rsidRPr="00F46EEF" w:rsidRDefault="00C175C8" w:rsidP="00C175C8">
            <w:pPr>
              <w:spacing w:line="256" w:lineRule="auto"/>
              <w:jc w:val="center"/>
              <w:rPr>
                <w:b/>
                <w:sz w:val="20"/>
                <w:szCs w:val="20"/>
              </w:rPr>
            </w:pPr>
          </w:p>
          <w:p w14:paraId="0551AD8D" w14:textId="77777777" w:rsidR="00C175C8" w:rsidRPr="00F46EEF" w:rsidRDefault="00C175C8" w:rsidP="00C175C8">
            <w:pPr>
              <w:spacing w:line="256" w:lineRule="auto"/>
              <w:jc w:val="center"/>
              <w:rPr>
                <w:b/>
                <w:sz w:val="20"/>
                <w:szCs w:val="20"/>
              </w:rPr>
            </w:pPr>
          </w:p>
          <w:p w14:paraId="297BABD4" w14:textId="77777777" w:rsidR="00C175C8" w:rsidRPr="00F46EEF" w:rsidRDefault="00C175C8" w:rsidP="00C175C8">
            <w:pPr>
              <w:spacing w:line="256" w:lineRule="auto"/>
              <w:jc w:val="center"/>
              <w:rPr>
                <w:b/>
                <w:sz w:val="20"/>
                <w:szCs w:val="20"/>
              </w:rPr>
            </w:pPr>
          </w:p>
          <w:p w14:paraId="087BA0F0" w14:textId="77777777" w:rsidR="00C175C8" w:rsidRPr="00F46EEF" w:rsidRDefault="00C175C8" w:rsidP="00C175C8">
            <w:pPr>
              <w:spacing w:line="256" w:lineRule="auto"/>
              <w:jc w:val="center"/>
              <w:rPr>
                <w:b/>
                <w:sz w:val="20"/>
                <w:szCs w:val="20"/>
              </w:rPr>
            </w:pPr>
          </w:p>
          <w:p w14:paraId="09D9BE27" w14:textId="77777777" w:rsidR="00C175C8" w:rsidRPr="00F46EEF" w:rsidRDefault="00C175C8" w:rsidP="00C175C8">
            <w:pPr>
              <w:spacing w:line="256" w:lineRule="auto"/>
              <w:jc w:val="center"/>
              <w:rPr>
                <w:b/>
                <w:sz w:val="20"/>
                <w:szCs w:val="20"/>
              </w:rPr>
            </w:pPr>
          </w:p>
          <w:p w14:paraId="0160A308" w14:textId="77777777" w:rsidR="00C175C8" w:rsidRPr="00F46EEF" w:rsidRDefault="00C175C8" w:rsidP="00C175C8">
            <w:pPr>
              <w:spacing w:line="256" w:lineRule="auto"/>
              <w:jc w:val="center"/>
              <w:rPr>
                <w:b/>
                <w:sz w:val="20"/>
                <w:szCs w:val="20"/>
              </w:rPr>
            </w:pPr>
          </w:p>
          <w:p w14:paraId="735B1A9B" w14:textId="77777777" w:rsidR="00C175C8" w:rsidRPr="00F46EEF" w:rsidRDefault="00C175C8" w:rsidP="00C175C8">
            <w:pPr>
              <w:spacing w:line="256" w:lineRule="auto"/>
              <w:jc w:val="center"/>
              <w:rPr>
                <w:b/>
                <w:sz w:val="20"/>
                <w:szCs w:val="20"/>
              </w:rPr>
            </w:pPr>
          </w:p>
          <w:p w14:paraId="0918AF10" w14:textId="77777777" w:rsidR="00C175C8" w:rsidRPr="00F46EEF" w:rsidRDefault="00C175C8" w:rsidP="00C175C8">
            <w:pPr>
              <w:spacing w:line="256" w:lineRule="auto"/>
              <w:jc w:val="center"/>
              <w:rPr>
                <w:b/>
                <w:sz w:val="20"/>
                <w:szCs w:val="20"/>
              </w:rPr>
            </w:pPr>
          </w:p>
          <w:p w14:paraId="1300B67B" w14:textId="77777777" w:rsidR="00C175C8" w:rsidRPr="00F46EEF" w:rsidRDefault="00C175C8" w:rsidP="00C175C8">
            <w:pPr>
              <w:spacing w:line="256" w:lineRule="auto"/>
              <w:jc w:val="center"/>
              <w:rPr>
                <w:b/>
                <w:sz w:val="20"/>
                <w:szCs w:val="20"/>
              </w:rPr>
            </w:pPr>
          </w:p>
          <w:p w14:paraId="1D6552F8" w14:textId="77777777" w:rsidR="00C175C8" w:rsidRPr="00F46EEF" w:rsidRDefault="00C175C8" w:rsidP="00C175C8">
            <w:pPr>
              <w:spacing w:line="256" w:lineRule="auto"/>
              <w:jc w:val="center"/>
              <w:rPr>
                <w:b/>
                <w:sz w:val="20"/>
                <w:szCs w:val="20"/>
              </w:rPr>
            </w:pPr>
          </w:p>
          <w:p w14:paraId="532CB61B" w14:textId="77777777" w:rsidR="00C175C8" w:rsidRPr="00F46EEF" w:rsidRDefault="00C175C8" w:rsidP="00C175C8">
            <w:pPr>
              <w:spacing w:line="256" w:lineRule="auto"/>
              <w:jc w:val="center"/>
              <w:rPr>
                <w:b/>
                <w:sz w:val="20"/>
                <w:szCs w:val="20"/>
              </w:rPr>
            </w:pPr>
          </w:p>
          <w:p w14:paraId="7553049E" w14:textId="77777777" w:rsidR="00C175C8" w:rsidRPr="00F46EEF" w:rsidRDefault="00C175C8" w:rsidP="00C175C8">
            <w:pPr>
              <w:spacing w:line="256" w:lineRule="auto"/>
              <w:jc w:val="center"/>
              <w:rPr>
                <w:b/>
                <w:sz w:val="20"/>
                <w:szCs w:val="20"/>
              </w:rPr>
            </w:pPr>
          </w:p>
          <w:p w14:paraId="0CE5274C" w14:textId="77777777" w:rsidR="00C175C8" w:rsidRPr="00F46EEF" w:rsidRDefault="00C175C8" w:rsidP="00C175C8">
            <w:pPr>
              <w:spacing w:line="256" w:lineRule="auto"/>
              <w:jc w:val="center"/>
              <w:rPr>
                <w:b/>
                <w:sz w:val="20"/>
                <w:szCs w:val="20"/>
              </w:rPr>
            </w:pPr>
          </w:p>
          <w:p w14:paraId="4E2158DD" w14:textId="77777777" w:rsidR="00C175C8" w:rsidRPr="00F46EEF" w:rsidRDefault="00C175C8" w:rsidP="00C175C8">
            <w:pPr>
              <w:spacing w:line="256" w:lineRule="auto"/>
              <w:jc w:val="center"/>
              <w:rPr>
                <w:b/>
                <w:sz w:val="20"/>
                <w:szCs w:val="20"/>
              </w:rPr>
            </w:pPr>
          </w:p>
          <w:p w14:paraId="705AF059" w14:textId="77777777" w:rsidR="00C175C8" w:rsidRPr="00F46EEF" w:rsidRDefault="00C175C8" w:rsidP="00C175C8">
            <w:pPr>
              <w:spacing w:line="256" w:lineRule="auto"/>
              <w:jc w:val="center"/>
              <w:rPr>
                <w:b/>
                <w:sz w:val="20"/>
                <w:szCs w:val="20"/>
              </w:rPr>
            </w:pPr>
          </w:p>
          <w:p w14:paraId="6BC36CE8" w14:textId="77777777" w:rsidR="00C175C8" w:rsidRPr="00F46EEF" w:rsidRDefault="00C175C8" w:rsidP="00C175C8">
            <w:pPr>
              <w:spacing w:line="256" w:lineRule="auto"/>
              <w:jc w:val="center"/>
              <w:rPr>
                <w:b/>
                <w:sz w:val="20"/>
                <w:szCs w:val="20"/>
              </w:rPr>
            </w:pPr>
          </w:p>
          <w:p w14:paraId="4335F3BF" w14:textId="77777777" w:rsidR="00C175C8" w:rsidRPr="00F46EEF" w:rsidRDefault="00C175C8" w:rsidP="00C175C8">
            <w:pPr>
              <w:spacing w:line="256" w:lineRule="auto"/>
              <w:jc w:val="center"/>
              <w:rPr>
                <w:b/>
                <w:sz w:val="20"/>
                <w:szCs w:val="20"/>
              </w:rPr>
            </w:pPr>
          </w:p>
          <w:p w14:paraId="07D4BCC8" w14:textId="77777777" w:rsidR="00C175C8" w:rsidRPr="00F46EEF" w:rsidRDefault="00C175C8" w:rsidP="00C175C8">
            <w:pPr>
              <w:spacing w:line="256" w:lineRule="auto"/>
              <w:jc w:val="center"/>
              <w:rPr>
                <w:b/>
                <w:sz w:val="20"/>
                <w:szCs w:val="20"/>
              </w:rPr>
            </w:pPr>
          </w:p>
          <w:p w14:paraId="075B08B2" w14:textId="77777777" w:rsidR="00C175C8" w:rsidRPr="00F46EEF" w:rsidRDefault="00C175C8" w:rsidP="00C175C8">
            <w:pPr>
              <w:spacing w:line="256" w:lineRule="auto"/>
              <w:jc w:val="center"/>
              <w:rPr>
                <w:b/>
                <w:sz w:val="20"/>
                <w:szCs w:val="20"/>
              </w:rPr>
            </w:pPr>
          </w:p>
          <w:p w14:paraId="4A694571" w14:textId="77777777" w:rsidR="00C175C8" w:rsidRPr="00F46EEF" w:rsidRDefault="00C175C8" w:rsidP="00C175C8">
            <w:pPr>
              <w:spacing w:line="256" w:lineRule="auto"/>
              <w:jc w:val="center"/>
              <w:rPr>
                <w:b/>
                <w:sz w:val="20"/>
                <w:szCs w:val="20"/>
              </w:rPr>
            </w:pPr>
          </w:p>
          <w:p w14:paraId="4399E368" w14:textId="77777777" w:rsidR="00C175C8" w:rsidRPr="00F46EEF" w:rsidRDefault="00C175C8" w:rsidP="00C175C8">
            <w:pPr>
              <w:spacing w:line="256" w:lineRule="auto"/>
              <w:jc w:val="center"/>
              <w:rPr>
                <w:b/>
                <w:sz w:val="20"/>
                <w:szCs w:val="20"/>
              </w:rPr>
            </w:pPr>
          </w:p>
          <w:p w14:paraId="01B5E114" w14:textId="77777777" w:rsidR="00C175C8" w:rsidRPr="00F46EEF" w:rsidRDefault="00C175C8" w:rsidP="00C175C8">
            <w:pPr>
              <w:spacing w:line="256" w:lineRule="auto"/>
              <w:jc w:val="center"/>
              <w:rPr>
                <w:b/>
                <w:sz w:val="20"/>
                <w:szCs w:val="20"/>
              </w:rPr>
            </w:pPr>
          </w:p>
          <w:p w14:paraId="39887D01" w14:textId="77777777" w:rsidR="00C175C8" w:rsidRPr="00F46EEF" w:rsidRDefault="00C175C8" w:rsidP="00C175C8">
            <w:pPr>
              <w:spacing w:line="256" w:lineRule="auto"/>
              <w:jc w:val="center"/>
              <w:rPr>
                <w:b/>
                <w:sz w:val="20"/>
                <w:szCs w:val="20"/>
              </w:rPr>
            </w:pPr>
          </w:p>
          <w:p w14:paraId="443066CF" w14:textId="77777777" w:rsidR="00C175C8" w:rsidRPr="00F46EEF" w:rsidRDefault="00C175C8" w:rsidP="00C175C8">
            <w:pPr>
              <w:spacing w:line="256" w:lineRule="auto"/>
              <w:jc w:val="center"/>
              <w:rPr>
                <w:b/>
                <w:sz w:val="20"/>
                <w:szCs w:val="20"/>
              </w:rPr>
            </w:pPr>
          </w:p>
          <w:p w14:paraId="0FE4DCB5" w14:textId="77777777" w:rsidR="00C175C8" w:rsidRPr="00F46EEF" w:rsidRDefault="00C175C8" w:rsidP="00C175C8">
            <w:pPr>
              <w:spacing w:line="256" w:lineRule="auto"/>
              <w:jc w:val="center"/>
              <w:rPr>
                <w:b/>
                <w:sz w:val="20"/>
                <w:szCs w:val="20"/>
              </w:rPr>
            </w:pPr>
          </w:p>
          <w:p w14:paraId="59F3C67F" w14:textId="77777777" w:rsidR="00C175C8" w:rsidRPr="00F46EEF" w:rsidRDefault="00C175C8" w:rsidP="00C175C8">
            <w:pPr>
              <w:spacing w:line="256" w:lineRule="auto"/>
              <w:jc w:val="center"/>
              <w:rPr>
                <w:b/>
                <w:sz w:val="20"/>
                <w:szCs w:val="20"/>
              </w:rPr>
            </w:pPr>
          </w:p>
          <w:p w14:paraId="7812DF8F" w14:textId="77777777" w:rsidR="00C175C8" w:rsidRPr="00F46EEF" w:rsidRDefault="00C175C8" w:rsidP="00C175C8">
            <w:pPr>
              <w:spacing w:line="256" w:lineRule="auto"/>
              <w:jc w:val="center"/>
              <w:rPr>
                <w:b/>
                <w:sz w:val="20"/>
                <w:szCs w:val="20"/>
              </w:rPr>
            </w:pPr>
          </w:p>
          <w:p w14:paraId="07176099" w14:textId="77777777" w:rsidR="00C175C8" w:rsidRPr="00F46EEF" w:rsidRDefault="00C175C8" w:rsidP="00C175C8">
            <w:pPr>
              <w:spacing w:line="256" w:lineRule="auto"/>
              <w:jc w:val="center"/>
              <w:rPr>
                <w:b/>
                <w:sz w:val="20"/>
                <w:szCs w:val="20"/>
              </w:rPr>
            </w:pPr>
          </w:p>
          <w:p w14:paraId="26E17393" w14:textId="77777777" w:rsidR="00C175C8" w:rsidRPr="00F46EEF" w:rsidRDefault="00C175C8" w:rsidP="00C175C8">
            <w:pPr>
              <w:spacing w:line="256" w:lineRule="auto"/>
              <w:jc w:val="center"/>
              <w:rPr>
                <w:b/>
                <w:sz w:val="20"/>
                <w:szCs w:val="20"/>
              </w:rPr>
            </w:pPr>
          </w:p>
          <w:p w14:paraId="321B8567" w14:textId="77777777" w:rsidR="00C175C8" w:rsidRPr="00F46EEF" w:rsidRDefault="00C175C8" w:rsidP="00C175C8">
            <w:pPr>
              <w:spacing w:line="256" w:lineRule="auto"/>
              <w:jc w:val="center"/>
              <w:rPr>
                <w:b/>
                <w:sz w:val="20"/>
                <w:szCs w:val="20"/>
              </w:rPr>
            </w:pPr>
          </w:p>
          <w:p w14:paraId="64D98054" w14:textId="77777777" w:rsidR="00C175C8" w:rsidRPr="00F46EEF" w:rsidRDefault="00C175C8" w:rsidP="00C175C8">
            <w:pPr>
              <w:spacing w:line="256" w:lineRule="auto"/>
              <w:jc w:val="center"/>
              <w:rPr>
                <w:b/>
                <w:sz w:val="20"/>
                <w:szCs w:val="20"/>
              </w:rPr>
            </w:pPr>
          </w:p>
          <w:p w14:paraId="071D1466" w14:textId="77777777" w:rsidR="00C175C8" w:rsidRPr="00F46EEF" w:rsidRDefault="00C175C8" w:rsidP="00C175C8">
            <w:pPr>
              <w:spacing w:line="256" w:lineRule="auto"/>
              <w:jc w:val="center"/>
              <w:rPr>
                <w:b/>
                <w:sz w:val="20"/>
                <w:szCs w:val="20"/>
              </w:rPr>
            </w:pPr>
          </w:p>
          <w:p w14:paraId="01A44687" w14:textId="77777777" w:rsidR="00C175C8" w:rsidRPr="00F46EEF" w:rsidRDefault="00C175C8" w:rsidP="00C175C8">
            <w:pPr>
              <w:spacing w:line="256" w:lineRule="auto"/>
              <w:jc w:val="center"/>
              <w:rPr>
                <w:b/>
                <w:sz w:val="20"/>
                <w:szCs w:val="20"/>
              </w:rPr>
            </w:pPr>
          </w:p>
          <w:p w14:paraId="163268BC" w14:textId="77777777" w:rsidR="00C175C8" w:rsidRPr="00F46EEF" w:rsidRDefault="00C175C8" w:rsidP="00C175C8">
            <w:pPr>
              <w:spacing w:line="256" w:lineRule="auto"/>
              <w:jc w:val="center"/>
              <w:rPr>
                <w:b/>
                <w:sz w:val="20"/>
                <w:szCs w:val="20"/>
              </w:rPr>
            </w:pPr>
          </w:p>
          <w:p w14:paraId="26E8B6E9" w14:textId="77777777" w:rsidR="00C175C8" w:rsidRPr="00F46EEF" w:rsidRDefault="00C175C8" w:rsidP="00C175C8">
            <w:pPr>
              <w:spacing w:line="256" w:lineRule="auto"/>
              <w:jc w:val="center"/>
              <w:rPr>
                <w:b/>
                <w:sz w:val="20"/>
                <w:szCs w:val="20"/>
              </w:rPr>
            </w:pPr>
          </w:p>
          <w:p w14:paraId="48BDD9FB" w14:textId="77777777" w:rsidR="00C175C8" w:rsidRPr="00F46EEF" w:rsidRDefault="00C175C8" w:rsidP="00C175C8">
            <w:pPr>
              <w:spacing w:line="256" w:lineRule="auto"/>
              <w:jc w:val="center"/>
              <w:rPr>
                <w:b/>
                <w:sz w:val="20"/>
                <w:szCs w:val="20"/>
              </w:rPr>
            </w:pPr>
          </w:p>
          <w:p w14:paraId="60B368F1" w14:textId="65530ECB" w:rsidR="00C175C8" w:rsidRDefault="00C175C8" w:rsidP="00C175C8">
            <w:pPr>
              <w:spacing w:line="256" w:lineRule="auto"/>
              <w:jc w:val="center"/>
              <w:rPr>
                <w:b/>
                <w:sz w:val="20"/>
                <w:szCs w:val="20"/>
              </w:rPr>
            </w:pPr>
          </w:p>
          <w:p w14:paraId="3E6B6DCB" w14:textId="77777777" w:rsidR="006D3C81" w:rsidRPr="00F46EEF" w:rsidRDefault="006D3C81" w:rsidP="00C175C8">
            <w:pPr>
              <w:spacing w:line="256" w:lineRule="auto"/>
              <w:jc w:val="center"/>
              <w:rPr>
                <w:b/>
                <w:sz w:val="20"/>
                <w:szCs w:val="20"/>
              </w:rPr>
            </w:pPr>
          </w:p>
          <w:p w14:paraId="5DCDD27F" w14:textId="77777777" w:rsidR="00C175C8" w:rsidRPr="00F46EEF" w:rsidRDefault="00C175C8" w:rsidP="00C175C8">
            <w:pPr>
              <w:widowControl w:val="0"/>
              <w:adjustRightInd w:val="0"/>
              <w:textAlignment w:val="baseline"/>
              <w:rPr>
                <w:sz w:val="20"/>
                <w:szCs w:val="20"/>
              </w:rPr>
            </w:pPr>
            <w:r w:rsidRPr="00F46EEF">
              <w:rPr>
                <w:sz w:val="20"/>
                <w:szCs w:val="20"/>
              </w:rPr>
              <w:t xml:space="preserve">Zákon č. 108/2024 Z. z. </w:t>
            </w:r>
          </w:p>
          <w:p w14:paraId="3C113006" w14:textId="77777777" w:rsidR="00C175C8" w:rsidRPr="00F46EEF" w:rsidRDefault="00C175C8" w:rsidP="00C175C8">
            <w:pPr>
              <w:spacing w:line="256" w:lineRule="auto"/>
              <w:jc w:val="center"/>
              <w:rPr>
                <w:b/>
                <w:sz w:val="20"/>
                <w:szCs w:val="20"/>
              </w:rPr>
            </w:pPr>
          </w:p>
          <w:p w14:paraId="7A6C2081" w14:textId="77777777" w:rsidR="00C175C8" w:rsidRPr="00F46EEF" w:rsidRDefault="00C175C8" w:rsidP="00C175C8">
            <w:pPr>
              <w:spacing w:line="256" w:lineRule="auto"/>
              <w:jc w:val="center"/>
              <w:rPr>
                <w:b/>
                <w:sz w:val="20"/>
                <w:szCs w:val="20"/>
              </w:rPr>
            </w:pPr>
          </w:p>
          <w:p w14:paraId="2127FC43" w14:textId="77777777" w:rsidR="00C175C8" w:rsidRPr="00F46EEF" w:rsidRDefault="00C175C8" w:rsidP="00C175C8">
            <w:pPr>
              <w:spacing w:line="256" w:lineRule="auto"/>
              <w:jc w:val="center"/>
              <w:rPr>
                <w:b/>
                <w:sz w:val="20"/>
                <w:szCs w:val="20"/>
              </w:rPr>
            </w:pPr>
          </w:p>
          <w:p w14:paraId="16055283" w14:textId="77777777" w:rsidR="00C175C8" w:rsidRPr="00F46EEF" w:rsidRDefault="00C175C8" w:rsidP="00C175C8">
            <w:pPr>
              <w:spacing w:line="256" w:lineRule="auto"/>
              <w:jc w:val="center"/>
              <w:rPr>
                <w:b/>
                <w:sz w:val="20"/>
                <w:szCs w:val="20"/>
              </w:rPr>
            </w:pPr>
          </w:p>
          <w:p w14:paraId="653B1998" w14:textId="77777777" w:rsidR="00C175C8" w:rsidRPr="00F46EEF" w:rsidRDefault="00C175C8" w:rsidP="00C175C8">
            <w:pPr>
              <w:spacing w:line="256" w:lineRule="auto"/>
              <w:jc w:val="center"/>
              <w:rPr>
                <w:b/>
                <w:sz w:val="20"/>
                <w:szCs w:val="20"/>
              </w:rPr>
            </w:pPr>
          </w:p>
          <w:p w14:paraId="2751CA4A" w14:textId="77777777" w:rsidR="00C175C8" w:rsidRPr="00F46EEF" w:rsidRDefault="00C175C8" w:rsidP="00C175C8">
            <w:pPr>
              <w:spacing w:line="256" w:lineRule="auto"/>
              <w:jc w:val="center"/>
              <w:rPr>
                <w:b/>
                <w:sz w:val="20"/>
                <w:szCs w:val="20"/>
              </w:rPr>
            </w:pPr>
          </w:p>
          <w:p w14:paraId="07CA4C35" w14:textId="77777777" w:rsidR="00C175C8" w:rsidRPr="00F46EEF" w:rsidRDefault="00C175C8" w:rsidP="00C175C8">
            <w:pPr>
              <w:spacing w:line="256" w:lineRule="auto"/>
              <w:jc w:val="center"/>
              <w:rPr>
                <w:b/>
                <w:sz w:val="20"/>
                <w:szCs w:val="20"/>
              </w:rPr>
            </w:pPr>
          </w:p>
          <w:p w14:paraId="76DA4021" w14:textId="77777777" w:rsidR="00C175C8" w:rsidRPr="00F46EEF" w:rsidRDefault="00C175C8" w:rsidP="00C175C8">
            <w:pPr>
              <w:spacing w:line="256" w:lineRule="auto"/>
              <w:jc w:val="center"/>
              <w:rPr>
                <w:b/>
                <w:sz w:val="20"/>
                <w:szCs w:val="20"/>
              </w:rPr>
            </w:pPr>
          </w:p>
          <w:p w14:paraId="2DDB18A4" w14:textId="77777777" w:rsidR="00C175C8" w:rsidRPr="00F46EEF" w:rsidRDefault="00C175C8" w:rsidP="00C175C8">
            <w:pPr>
              <w:spacing w:line="256" w:lineRule="auto"/>
              <w:jc w:val="center"/>
              <w:rPr>
                <w:b/>
                <w:sz w:val="20"/>
                <w:szCs w:val="20"/>
              </w:rPr>
            </w:pPr>
          </w:p>
          <w:p w14:paraId="494D1FB9" w14:textId="77777777" w:rsidR="00C175C8" w:rsidRPr="00F46EEF" w:rsidRDefault="00C175C8" w:rsidP="00C175C8">
            <w:pPr>
              <w:spacing w:line="256" w:lineRule="auto"/>
              <w:jc w:val="center"/>
              <w:rPr>
                <w:b/>
                <w:sz w:val="20"/>
                <w:szCs w:val="20"/>
              </w:rPr>
            </w:pPr>
          </w:p>
          <w:p w14:paraId="2EC6D560" w14:textId="77777777" w:rsidR="00C175C8" w:rsidRPr="00F46EEF" w:rsidRDefault="00C175C8" w:rsidP="00C175C8">
            <w:pPr>
              <w:widowControl w:val="0"/>
              <w:adjustRightInd w:val="0"/>
              <w:textAlignment w:val="baseline"/>
              <w:rPr>
                <w:sz w:val="20"/>
                <w:szCs w:val="20"/>
              </w:rPr>
            </w:pPr>
            <w:r w:rsidRPr="00F46EEF">
              <w:rPr>
                <w:sz w:val="20"/>
                <w:szCs w:val="20"/>
              </w:rPr>
              <w:t xml:space="preserve">Zákon č. 108/2024 Z. z. </w:t>
            </w:r>
          </w:p>
          <w:p w14:paraId="1CF47D33" w14:textId="77777777" w:rsidR="00C175C8" w:rsidRPr="00F46EEF" w:rsidRDefault="00C175C8" w:rsidP="00C175C8">
            <w:pPr>
              <w:spacing w:line="256" w:lineRule="auto"/>
              <w:jc w:val="center"/>
              <w:rPr>
                <w:b/>
                <w:sz w:val="20"/>
                <w:szCs w:val="20"/>
              </w:rPr>
            </w:pPr>
          </w:p>
          <w:p w14:paraId="6A73BF47" w14:textId="77777777" w:rsidR="00C175C8" w:rsidRPr="00F46EEF" w:rsidRDefault="00C175C8" w:rsidP="00C175C8">
            <w:pPr>
              <w:spacing w:line="256" w:lineRule="auto"/>
              <w:jc w:val="center"/>
              <w:rPr>
                <w:b/>
                <w:sz w:val="20"/>
                <w:szCs w:val="20"/>
              </w:rPr>
            </w:pPr>
          </w:p>
          <w:p w14:paraId="757DF802" w14:textId="77777777" w:rsidR="00C175C8" w:rsidRPr="00F46EEF" w:rsidRDefault="00C175C8" w:rsidP="00C175C8">
            <w:pPr>
              <w:spacing w:line="256" w:lineRule="auto"/>
              <w:jc w:val="center"/>
              <w:rPr>
                <w:b/>
                <w:sz w:val="20"/>
                <w:szCs w:val="20"/>
              </w:rPr>
            </w:pPr>
          </w:p>
          <w:p w14:paraId="7CA0502C" w14:textId="77777777" w:rsidR="00C175C8" w:rsidRPr="00F46EEF" w:rsidRDefault="00C175C8" w:rsidP="00C175C8">
            <w:pPr>
              <w:spacing w:line="256" w:lineRule="auto"/>
              <w:jc w:val="center"/>
              <w:rPr>
                <w:b/>
                <w:sz w:val="20"/>
                <w:szCs w:val="20"/>
              </w:rPr>
            </w:pPr>
          </w:p>
          <w:p w14:paraId="2D30941B" w14:textId="77777777" w:rsidR="00C175C8" w:rsidRPr="00F46EEF" w:rsidRDefault="00C175C8" w:rsidP="00C175C8">
            <w:pPr>
              <w:spacing w:line="256" w:lineRule="auto"/>
              <w:jc w:val="center"/>
              <w:rPr>
                <w:b/>
                <w:sz w:val="20"/>
                <w:szCs w:val="20"/>
              </w:rPr>
            </w:pPr>
          </w:p>
          <w:p w14:paraId="3BAEADD8" w14:textId="77777777" w:rsidR="00C175C8" w:rsidRPr="00F46EEF" w:rsidRDefault="00C175C8" w:rsidP="00C175C8">
            <w:pPr>
              <w:spacing w:line="256" w:lineRule="auto"/>
              <w:jc w:val="center"/>
              <w:rPr>
                <w:b/>
                <w:sz w:val="20"/>
                <w:szCs w:val="20"/>
              </w:rPr>
            </w:pPr>
          </w:p>
          <w:p w14:paraId="37500FBC" w14:textId="77777777" w:rsidR="00C175C8" w:rsidRPr="00F46EEF" w:rsidRDefault="00C175C8" w:rsidP="00C175C8">
            <w:pPr>
              <w:spacing w:line="256" w:lineRule="auto"/>
              <w:jc w:val="center"/>
              <w:rPr>
                <w:b/>
                <w:sz w:val="20"/>
                <w:szCs w:val="20"/>
              </w:rPr>
            </w:pPr>
          </w:p>
          <w:p w14:paraId="15787817" w14:textId="77777777" w:rsidR="00C175C8" w:rsidRPr="00F46EEF" w:rsidRDefault="00C175C8" w:rsidP="00C175C8">
            <w:pPr>
              <w:spacing w:line="256" w:lineRule="auto"/>
              <w:jc w:val="center"/>
              <w:rPr>
                <w:b/>
                <w:sz w:val="20"/>
                <w:szCs w:val="20"/>
              </w:rPr>
            </w:pPr>
          </w:p>
          <w:p w14:paraId="49A3C732" w14:textId="77777777" w:rsidR="00C175C8" w:rsidRPr="00F46EEF" w:rsidRDefault="00C175C8" w:rsidP="00C175C8">
            <w:pPr>
              <w:spacing w:line="256" w:lineRule="auto"/>
              <w:jc w:val="center"/>
              <w:rPr>
                <w:b/>
                <w:sz w:val="20"/>
                <w:szCs w:val="20"/>
              </w:rPr>
            </w:pPr>
          </w:p>
          <w:p w14:paraId="2B1DB5E3" w14:textId="77777777" w:rsidR="00C175C8" w:rsidRPr="00F46EEF" w:rsidRDefault="00C175C8" w:rsidP="00C175C8">
            <w:pPr>
              <w:spacing w:line="256" w:lineRule="auto"/>
              <w:jc w:val="center"/>
              <w:rPr>
                <w:b/>
                <w:sz w:val="20"/>
                <w:szCs w:val="20"/>
              </w:rPr>
            </w:pPr>
          </w:p>
          <w:p w14:paraId="2DD78E72" w14:textId="77777777" w:rsidR="00C175C8" w:rsidRPr="00F46EEF" w:rsidRDefault="00C175C8" w:rsidP="00C175C8">
            <w:pPr>
              <w:spacing w:line="256" w:lineRule="auto"/>
              <w:jc w:val="center"/>
              <w:rPr>
                <w:b/>
                <w:sz w:val="20"/>
                <w:szCs w:val="20"/>
              </w:rPr>
            </w:pPr>
          </w:p>
          <w:p w14:paraId="4180821B" w14:textId="77777777" w:rsidR="00C175C8" w:rsidRPr="00F46EEF" w:rsidRDefault="00C175C8" w:rsidP="00C175C8">
            <w:pPr>
              <w:spacing w:line="256" w:lineRule="auto"/>
              <w:jc w:val="center"/>
              <w:rPr>
                <w:b/>
                <w:sz w:val="20"/>
                <w:szCs w:val="20"/>
              </w:rPr>
            </w:pPr>
          </w:p>
          <w:p w14:paraId="7A0C25B7" w14:textId="77777777" w:rsidR="00C175C8" w:rsidRPr="00F46EEF" w:rsidRDefault="00C175C8" w:rsidP="00C175C8">
            <w:pPr>
              <w:spacing w:line="256" w:lineRule="auto"/>
              <w:jc w:val="center"/>
              <w:rPr>
                <w:b/>
                <w:sz w:val="20"/>
                <w:szCs w:val="20"/>
              </w:rPr>
            </w:pPr>
          </w:p>
          <w:p w14:paraId="3F0FCA80" w14:textId="77777777" w:rsidR="00C175C8" w:rsidRPr="00F46EEF" w:rsidRDefault="00C175C8" w:rsidP="00C175C8">
            <w:pPr>
              <w:spacing w:line="256" w:lineRule="auto"/>
              <w:jc w:val="center"/>
              <w:rPr>
                <w:b/>
                <w:sz w:val="20"/>
                <w:szCs w:val="20"/>
              </w:rPr>
            </w:pPr>
          </w:p>
          <w:p w14:paraId="5BD8756D" w14:textId="77777777" w:rsidR="00C175C8" w:rsidRPr="00F46EEF" w:rsidRDefault="00C175C8" w:rsidP="00C175C8">
            <w:pPr>
              <w:spacing w:line="256" w:lineRule="auto"/>
              <w:jc w:val="cente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1A1DCA24" w14:textId="77777777" w:rsidR="00C175C8" w:rsidRPr="00F46EEF" w:rsidRDefault="00C175C8" w:rsidP="00C175C8">
            <w:pPr>
              <w:widowControl w:val="0"/>
              <w:adjustRightInd w:val="0"/>
              <w:textAlignment w:val="baseline"/>
              <w:rPr>
                <w:sz w:val="20"/>
                <w:szCs w:val="20"/>
              </w:rPr>
            </w:pPr>
            <w:r w:rsidRPr="00F46EEF">
              <w:rPr>
                <w:sz w:val="20"/>
                <w:szCs w:val="20"/>
              </w:rPr>
              <w:t>§ 41</w:t>
            </w:r>
          </w:p>
          <w:p w14:paraId="03E07E01" w14:textId="77777777" w:rsidR="00C175C8" w:rsidRPr="00F46EEF" w:rsidRDefault="00C175C8" w:rsidP="00C175C8">
            <w:pPr>
              <w:widowControl w:val="0"/>
              <w:adjustRightInd w:val="0"/>
              <w:textAlignment w:val="baseline"/>
              <w:rPr>
                <w:sz w:val="20"/>
                <w:szCs w:val="20"/>
              </w:rPr>
            </w:pPr>
          </w:p>
          <w:p w14:paraId="564EA54F" w14:textId="77777777" w:rsidR="00C175C8" w:rsidRPr="00F46EEF" w:rsidRDefault="00C175C8" w:rsidP="00C175C8">
            <w:pPr>
              <w:widowControl w:val="0"/>
              <w:adjustRightInd w:val="0"/>
              <w:textAlignment w:val="baseline"/>
              <w:rPr>
                <w:sz w:val="20"/>
                <w:szCs w:val="20"/>
              </w:rPr>
            </w:pPr>
          </w:p>
          <w:p w14:paraId="2228A357" w14:textId="77777777" w:rsidR="00C175C8" w:rsidRPr="00F46EEF" w:rsidRDefault="00C175C8" w:rsidP="00C175C8">
            <w:pPr>
              <w:widowControl w:val="0"/>
              <w:adjustRightInd w:val="0"/>
              <w:textAlignment w:val="baseline"/>
              <w:rPr>
                <w:sz w:val="20"/>
                <w:szCs w:val="20"/>
              </w:rPr>
            </w:pPr>
          </w:p>
          <w:p w14:paraId="0C0EF9B4" w14:textId="77777777" w:rsidR="00C175C8" w:rsidRPr="00F46EEF" w:rsidRDefault="00C175C8" w:rsidP="00C175C8">
            <w:pPr>
              <w:widowControl w:val="0"/>
              <w:adjustRightInd w:val="0"/>
              <w:textAlignment w:val="baseline"/>
              <w:rPr>
                <w:sz w:val="20"/>
                <w:szCs w:val="20"/>
              </w:rPr>
            </w:pPr>
          </w:p>
          <w:p w14:paraId="358E319A" w14:textId="77777777" w:rsidR="00C175C8" w:rsidRPr="00F46EEF" w:rsidRDefault="00C175C8" w:rsidP="00C175C8">
            <w:pPr>
              <w:widowControl w:val="0"/>
              <w:adjustRightInd w:val="0"/>
              <w:textAlignment w:val="baseline"/>
              <w:rPr>
                <w:sz w:val="20"/>
                <w:szCs w:val="20"/>
              </w:rPr>
            </w:pPr>
          </w:p>
          <w:p w14:paraId="2B11B82A" w14:textId="77777777" w:rsidR="00C175C8" w:rsidRPr="00F46EEF" w:rsidRDefault="00C175C8" w:rsidP="00C175C8">
            <w:pPr>
              <w:widowControl w:val="0"/>
              <w:adjustRightInd w:val="0"/>
              <w:textAlignment w:val="baseline"/>
              <w:rPr>
                <w:sz w:val="20"/>
                <w:szCs w:val="20"/>
              </w:rPr>
            </w:pPr>
          </w:p>
          <w:p w14:paraId="61D2E737" w14:textId="77777777" w:rsidR="00C175C8" w:rsidRPr="00F46EEF" w:rsidRDefault="00C175C8" w:rsidP="00C175C8">
            <w:pPr>
              <w:widowControl w:val="0"/>
              <w:adjustRightInd w:val="0"/>
              <w:textAlignment w:val="baseline"/>
              <w:rPr>
                <w:sz w:val="20"/>
                <w:szCs w:val="20"/>
              </w:rPr>
            </w:pPr>
          </w:p>
          <w:p w14:paraId="72FD1F84" w14:textId="77777777" w:rsidR="00C175C8" w:rsidRPr="00F46EEF" w:rsidRDefault="00C175C8" w:rsidP="00C175C8">
            <w:pPr>
              <w:widowControl w:val="0"/>
              <w:adjustRightInd w:val="0"/>
              <w:textAlignment w:val="baseline"/>
              <w:rPr>
                <w:b/>
                <w:sz w:val="20"/>
                <w:szCs w:val="20"/>
              </w:rPr>
            </w:pPr>
            <w:r w:rsidRPr="00F46EEF">
              <w:rPr>
                <w:b/>
                <w:sz w:val="20"/>
                <w:szCs w:val="20"/>
              </w:rPr>
              <w:t>Č: I</w:t>
            </w:r>
          </w:p>
          <w:p w14:paraId="73AEF26D" w14:textId="77777777" w:rsidR="00C175C8" w:rsidRPr="00F46EEF" w:rsidRDefault="00C175C8" w:rsidP="00C175C8">
            <w:pPr>
              <w:widowControl w:val="0"/>
              <w:adjustRightInd w:val="0"/>
              <w:textAlignment w:val="baseline"/>
              <w:rPr>
                <w:sz w:val="20"/>
                <w:szCs w:val="20"/>
              </w:rPr>
            </w:pPr>
            <w:r w:rsidRPr="00F46EEF">
              <w:rPr>
                <w:sz w:val="20"/>
                <w:szCs w:val="20"/>
              </w:rPr>
              <w:t>§ 43</w:t>
            </w:r>
          </w:p>
          <w:p w14:paraId="199739F5" w14:textId="77777777" w:rsidR="00C175C8" w:rsidRPr="00F46EEF" w:rsidRDefault="00C175C8" w:rsidP="00C175C8">
            <w:pPr>
              <w:widowControl w:val="0"/>
              <w:adjustRightInd w:val="0"/>
              <w:textAlignment w:val="baseline"/>
              <w:rPr>
                <w:sz w:val="20"/>
                <w:szCs w:val="20"/>
              </w:rPr>
            </w:pPr>
            <w:r w:rsidRPr="00F46EEF">
              <w:rPr>
                <w:sz w:val="20"/>
                <w:szCs w:val="20"/>
              </w:rPr>
              <w:t>O: 1</w:t>
            </w:r>
          </w:p>
          <w:p w14:paraId="5997374E" w14:textId="77777777" w:rsidR="00C175C8" w:rsidRPr="00F46EEF" w:rsidRDefault="00C175C8" w:rsidP="00C175C8">
            <w:pPr>
              <w:widowControl w:val="0"/>
              <w:adjustRightInd w:val="0"/>
              <w:textAlignment w:val="baseline"/>
              <w:rPr>
                <w:sz w:val="20"/>
                <w:szCs w:val="20"/>
              </w:rPr>
            </w:pPr>
            <w:r w:rsidRPr="00F46EEF">
              <w:rPr>
                <w:sz w:val="20"/>
                <w:szCs w:val="20"/>
              </w:rPr>
              <w:t xml:space="preserve">P: </w:t>
            </w:r>
            <w:r w:rsidRPr="00605BBF">
              <w:rPr>
                <w:b/>
                <w:sz w:val="20"/>
                <w:szCs w:val="20"/>
              </w:rPr>
              <w:t>a), b)</w:t>
            </w:r>
          </w:p>
          <w:p w14:paraId="19319A3C" w14:textId="77777777" w:rsidR="00C175C8" w:rsidRPr="00F46EEF" w:rsidRDefault="00C175C8" w:rsidP="00C175C8">
            <w:pPr>
              <w:widowControl w:val="0"/>
              <w:adjustRightInd w:val="0"/>
              <w:textAlignment w:val="baseline"/>
              <w:rPr>
                <w:sz w:val="20"/>
                <w:szCs w:val="20"/>
              </w:rPr>
            </w:pPr>
          </w:p>
          <w:p w14:paraId="1EF69CAE" w14:textId="77777777" w:rsidR="00C175C8" w:rsidRPr="00F46EEF" w:rsidRDefault="00C175C8" w:rsidP="00C175C8">
            <w:pPr>
              <w:widowControl w:val="0"/>
              <w:adjustRightInd w:val="0"/>
              <w:textAlignment w:val="baseline"/>
              <w:rPr>
                <w:sz w:val="20"/>
                <w:szCs w:val="20"/>
              </w:rPr>
            </w:pPr>
          </w:p>
          <w:p w14:paraId="75E5917B" w14:textId="77777777" w:rsidR="00C175C8" w:rsidRPr="00F46EEF" w:rsidRDefault="00C175C8" w:rsidP="00C175C8">
            <w:pPr>
              <w:widowControl w:val="0"/>
              <w:adjustRightInd w:val="0"/>
              <w:textAlignment w:val="baseline"/>
              <w:rPr>
                <w:sz w:val="20"/>
                <w:szCs w:val="20"/>
              </w:rPr>
            </w:pPr>
          </w:p>
          <w:p w14:paraId="030B0676" w14:textId="77777777" w:rsidR="00C175C8" w:rsidRPr="00F46EEF" w:rsidRDefault="00C175C8" w:rsidP="00C175C8">
            <w:pPr>
              <w:widowControl w:val="0"/>
              <w:adjustRightInd w:val="0"/>
              <w:textAlignment w:val="baseline"/>
              <w:rPr>
                <w:sz w:val="20"/>
                <w:szCs w:val="20"/>
              </w:rPr>
            </w:pPr>
          </w:p>
          <w:p w14:paraId="59038A33" w14:textId="77777777" w:rsidR="00C175C8" w:rsidRPr="00F46EEF" w:rsidRDefault="00C175C8" w:rsidP="00C175C8">
            <w:pPr>
              <w:widowControl w:val="0"/>
              <w:adjustRightInd w:val="0"/>
              <w:textAlignment w:val="baseline"/>
              <w:rPr>
                <w:sz w:val="20"/>
                <w:szCs w:val="20"/>
              </w:rPr>
            </w:pPr>
          </w:p>
          <w:p w14:paraId="77D99C3F" w14:textId="77777777" w:rsidR="00C175C8" w:rsidRPr="00F46EEF" w:rsidRDefault="00C175C8" w:rsidP="00C175C8">
            <w:pPr>
              <w:widowControl w:val="0"/>
              <w:adjustRightInd w:val="0"/>
              <w:textAlignment w:val="baseline"/>
              <w:rPr>
                <w:sz w:val="20"/>
                <w:szCs w:val="20"/>
              </w:rPr>
            </w:pPr>
          </w:p>
          <w:p w14:paraId="724C05EF" w14:textId="77777777" w:rsidR="00C175C8" w:rsidRPr="00F46EEF" w:rsidRDefault="00C175C8" w:rsidP="00C175C8">
            <w:pPr>
              <w:widowControl w:val="0"/>
              <w:adjustRightInd w:val="0"/>
              <w:textAlignment w:val="baseline"/>
              <w:rPr>
                <w:sz w:val="20"/>
                <w:szCs w:val="20"/>
              </w:rPr>
            </w:pPr>
          </w:p>
          <w:p w14:paraId="698C9523" w14:textId="77777777" w:rsidR="00C175C8" w:rsidRPr="00F46EEF" w:rsidRDefault="00C175C8" w:rsidP="00C175C8">
            <w:pPr>
              <w:widowControl w:val="0"/>
              <w:adjustRightInd w:val="0"/>
              <w:textAlignment w:val="baseline"/>
              <w:rPr>
                <w:sz w:val="20"/>
                <w:szCs w:val="20"/>
              </w:rPr>
            </w:pPr>
          </w:p>
          <w:p w14:paraId="51424E88" w14:textId="77777777" w:rsidR="00C175C8" w:rsidRPr="00F46EEF" w:rsidRDefault="00C175C8" w:rsidP="00C175C8">
            <w:pPr>
              <w:widowControl w:val="0"/>
              <w:adjustRightInd w:val="0"/>
              <w:textAlignment w:val="baseline"/>
              <w:rPr>
                <w:sz w:val="20"/>
                <w:szCs w:val="20"/>
              </w:rPr>
            </w:pPr>
          </w:p>
          <w:p w14:paraId="77CBAA0B" w14:textId="77777777" w:rsidR="00C175C8" w:rsidRPr="00F46EEF" w:rsidRDefault="00C175C8" w:rsidP="00C175C8">
            <w:pPr>
              <w:widowControl w:val="0"/>
              <w:adjustRightInd w:val="0"/>
              <w:textAlignment w:val="baseline"/>
              <w:rPr>
                <w:sz w:val="20"/>
                <w:szCs w:val="20"/>
              </w:rPr>
            </w:pPr>
          </w:p>
          <w:p w14:paraId="5B4764C0" w14:textId="77777777" w:rsidR="00C175C8" w:rsidRPr="00F46EEF" w:rsidRDefault="00C175C8" w:rsidP="00C175C8">
            <w:pPr>
              <w:widowControl w:val="0"/>
              <w:adjustRightInd w:val="0"/>
              <w:textAlignment w:val="baseline"/>
              <w:rPr>
                <w:sz w:val="20"/>
                <w:szCs w:val="20"/>
              </w:rPr>
            </w:pPr>
          </w:p>
          <w:p w14:paraId="5CF10439" w14:textId="77777777" w:rsidR="00C175C8" w:rsidRPr="00F46EEF" w:rsidRDefault="00C175C8" w:rsidP="00C175C8">
            <w:pPr>
              <w:widowControl w:val="0"/>
              <w:adjustRightInd w:val="0"/>
              <w:textAlignment w:val="baseline"/>
              <w:rPr>
                <w:sz w:val="20"/>
                <w:szCs w:val="20"/>
              </w:rPr>
            </w:pPr>
          </w:p>
          <w:p w14:paraId="253BDCD2" w14:textId="77777777" w:rsidR="00C175C8" w:rsidRPr="00F46EEF" w:rsidRDefault="00C175C8" w:rsidP="00C175C8">
            <w:pPr>
              <w:widowControl w:val="0"/>
              <w:adjustRightInd w:val="0"/>
              <w:textAlignment w:val="baseline"/>
              <w:rPr>
                <w:sz w:val="20"/>
                <w:szCs w:val="20"/>
              </w:rPr>
            </w:pPr>
          </w:p>
          <w:p w14:paraId="04931D2A" w14:textId="77777777" w:rsidR="00C175C8" w:rsidRPr="00F46EEF" w:rsidRDefault="00C175C8" w:rsidP="00C175C8">
            <w:pPr>
              <w:widowControl w:val="0"/>
              <w:adjustRightInd w:val="0"/>
              <w:textAlignment w:val="baseline"/>
              <w:rPr>
                <w:sz w:val="20"/>
                <w:szCs w:val="20"/>
              </w:rPr>
            </w:pPr>
          </w:p>
          <w:p w14:paraId="1AD28291" w14:textId="77777777" w:rsidR="00C175C8" w:rsidRPr="00F46EEF" w:rsidRDefault="00C175C8" w:rsidP="00C175C8">
            <w:pPr>
              <w:widowControl w:val="0"/>
              <w:adjustRightInd w:val="0"/>
              <w:textAlignment w:val="baseline"/>
              <w:rPr>
                <w:sz w:val="20"/>
                <w:szCs w:val="20"/>
              </w:rPr>
            </w:pPr>
          </w:p>
          <w:p w14:paraId="18E7B1E5" w14:textId="77777777" w:rsidR="00C175C8" w:rsidRPr="00F46EEF" w:rsidRDefault="00C175C8" w:rsidP="00C175C8">
            <w:pPr>
              <w:widowControl w:val="0"/>
              <w:adjustRightInd w:val="0"/>
              <w:textAlignment w:val="baseline"/>
              <w:rPr>
                <w:sz w:val="20"/>
                <w:szCs w:val="20"/>
              </w:rPr>
            </w:pPr>
          </w:p>
          <w:p w14:paraId="0BA06108" w14:textId="77777777" w:rsidR="00C175C8" w:rsidRPr="00F46EEF" w:rsidRDefault="00C175C8" w:rsidP="00C175C8">
            <w:pPr>
              <w:widowControl w:val="0"/>
              <w:adjustRightInd w:val="0"/>
              <w:textAlignment w:val="baseline"/>
              <w:rPr>
                <w:sz w:val="20"/>
                <w:szCs w:val="20"/>
              </w:rPr>
            </w:pPr>
          </w:p>
          <w:p w14:paraId="22B72449" w14:textId="77777777" w:rsidR="00C175C8" w:rsidRPr="00F46EEF" w:rsidRDefault="00C175C8" w:rsidP="00C175C8">
            <w:pPr>
              <w:widowControl w:val="0"/>
              <w:adjustRightInd w:val="0"/>
              <w:textAlignment w:val="baseline"/>
              <w:rPr>
                <w:sz w:val="20"/>
                <w:szCs w:val="20"/>
              </w:rPr>
            </w:pPr>
          </w:p>
          <w:p w14:paraId="66F7B6B8" w14:textId="77777777" w:rsidR="00C175C8" w:rsidRPr="00F46EEF" w:rsidRDefault="00C175C8" w:rsidP="00C175C8">
            <w:pPr>
              <w:widowControl w:val="0"/>
              <w:adjustRightInd w:val="0"/>
              <w:textAlignment w:val="baseline"/>
              <w:rPr>
                <w:sz w:val="20"/>
                <w:szCs w:val="20"/>
              </w:rPr>
            </w:pPr>
          </w:p>
          <w:p w14:paraId="4829A582" w14:textId="77777777" w:rsidR="00C175C8" w:rsidRPr="00F46EEF" w:rsidRDefault="00C175C8" w:rsidP="00C175C8">
            <w:pPr>
              <w:widowControl w:val="0"/>
              <w:adjustRightInd w:val="0"/>
              <w:textAlignment w:val="baseline"/>
              <w:rPr>
                <w:sz w:val="20"/>
                <w:szCs w:val="20"/>
              </w:rPr>
            </w:pPr>
          </w:p>
          <w:p w14:paraId="00BF3EF4" w14:textId="77777777" w:rsidR="00C175C8" w:rsidRPr="00F46EEF" w:rsidRDefault="00C175C8" w:rsidP="00C175C8">
            <w:pPr>
              <w:widowControl w:val="0"/>
              <w:adjustRightInd w:val="0"/>
              <w:textAlignment w:val="baseline"/>
              <w:rPr>
                <w:sz w:val="20"/>
                <w:szCs w:val="20"/>
              </w:rPr>
            </w:pPr>
          </w:p>
          <w:p w14:paraId="43DEB822" w14:textId="77777777" w:rsidR="00C175C8" w:rsidRPr="00F46EEF" w:rsidRDefault="00C175C8" w:rsidP="00C175C8">
            <w:pPr>
              <w:widowControl w:val="0"/>
              <w:adjustRightInd w:val="0"/>
              <w:textAlignment w:val="baseline"/>
              <w:rPr>
                <w:sz w:val="20"/>
                <w:szCs w:val="20"/>
              </w:rPr>
            </w:pPr>
          </w:p>
          <w:p w14:paraId="524AD19C" w14:textId="77777777" w:rsidR="00C175C8" w:rsidRPr="00F46EEF" w:rsidRDefault="00C175C8" w:rsidP="00C175C8">
            <w:pPr>
              <w:widowControl w:val="0"/>
              <w:adjustRightInd w:val="0"/>
              <w:textAlignment w:val="baseline"/>
              <w:rPr>
                <w:sz w:val="20"/>
                <w:szCs w:val="20"/>
              </w:rPr>
            </w:pPr>
          </w:p>
          <w:p w14:paraId="1B582A23" w14:textId="77777777" w:rsidR="00C175C8" w:rsidRPr="00F46EEF" w:rsidRDefault="00C175C8" w:rsidP="00C175C8">
            <w:pPr>
              <w:widowControl w:val="0"/>
              <w:adjustRightInd w:val="0"/>
              <w:textAlignment w:val="baseline"/>
              <w:rPr>
                <w:sz w:val="20"/>
                <w:szCs w:val="20"/>
              </w:rPr>
            </w:pPr>
          </w:p>
          <w:p w14:paraId="205539BD" w14:textId="77777777" w:rsidR="00C175C8" w:rsidRPr="00F46EEF" w:rsidRDefault="00C175C8" w:rsidP="00C175C8">
            <w:pPr>
              <w:widowControl w:val="0"/>
              <w:adjustRightInd w:val="0"/>
              <w:textAlignment w:val="baseline"/>
              <w:rPr>
                <w:sz w:val="20"/>
                <w:szCs w:val="20"/>
              </w:rPr>
            </w:pPr>
          </w:p>
          <w:p w14:paraId="0094C3E8" w14:textId="77777777" w:rsidR="00C175C8" w:rsidRPr="00F46EEF" w:rsidRDefault="00C175C8" w:rsidP="00C175C8">
            <w:pPr>
              <w:widowControl w:val="0"/>
              <w:adjustRightInd w:val="0"/>
              <w:textAlignment w:val="baseline"/>
              <w:rPr>
                <w:sz w:val="20"/>
                <w:szCs w:val="20"/>
              </w:rPr>
            </w:pPr>
          </w:p>
          <w:p w14:paraId="662C5041" w14:textId="77777777" w:rsidR="00C175C8" w:rsidRPr="00F46EEF" w:rsidRDefault="00C175C8" w:rsidP="00C175C8">
            <w:pPr>
              <w:widowControl w:val="0"/>
              <w:adjustRightInd w:val="0"/>
              <w:textAlignment w:val="baseline"/>
              <w:rPr>
                <w:sz w:val="20"/>
                <w:szCs w:val="20"/>
              </w:rPr>
            </w:pPr>
          </w:p>
          <w:p w14:paraId="4D0FB790" w14:textId="77777777" w:rsidR="00C175C8" w:rsidRPr="00F46EEF" w:rsidRDefault="00C175C8" w:rsidP="00C175C8">
            <w:pPr>
              <w:widowControl w:val="0"/>
              <w:adjustRightInd w:val="0"/>
              <w:textAlignment w:val="baseline"/>
              <w:rPr>
                <w:sz w:val="20"/>
                <w:szCs w:val="20"/>
              </w:rPr>
            </w:pPr>
          </w:p>
          <w:p w14:paraId="6F01EE78" w14:textId="77777777" w:rsidR="00C175C8" w:rsidRPr="00F46EEF" w:rsidRDefault="00C175C8" w:rsidP="00C175C8">
            <w:pPr>
              <w:widowControl w:val="0"/>
              <w:adjustRightInd w:val="0"/>
              <w:textAlignment w:val="baseline"/>
              <w:rPr>
                <w:sz w:val="20"/>
                <w:szCs w:val="20"/>
              </w:rPr>
            </w:pPr>
          </w:p>
          <w:p w14:paraId="382665A9" w14:textId="77777777" w:rsidR="00C175C8" w:rsidRPr="00F46EEF" w:rsidRDefault="00C175C8" w:rsidP="00C175C8">
            <w:pPr>
              <w:widowControl w:val="0"/>
              <w:adjustRightInd w:val="0"/>
              <w:textAlignment w:val="baseline"/>
              <w:rPr>
                <w:sz w:val="20"/>
                <w:szCs w:val="20"/>
              </w:rPr>
            </w:pPr>
          </w:p>
          <w:p w14:paraId="3416C5CF" w14:textId="77777777" w:rsidR="00C175C8" w:rsidRPr="00F46EEF" w:rsidRDefault="00C175C8" w:rsidP="00C175C8">
            <w:pPr>
              <w:widowControl w:val="0"/>
              <w:adjustRightInd w:val="0"/>
              <w:textAlignment w:val="baseline"/>
              <w:rPr>
                <w:sz w:val="20"/>
                <w:szCs w:val="20"/>
              </w:rPr>
            </w:pPr>
          </w:p>
          <w:p w14:paraId="68AF5FA0" w14:textId="77777777" w:rsidR="00C175C8" w:rsidRPr="00F46EEF" w:rsidRDefault="00C175C8" w:rsidP="00C175C8">
            <w:pPr>
              <w:widowControl w:val="0"/>
              <w:adjustRightInd w:val="0"/>
              <w:textAlignment w:val="baseline"/>
              <w:rPr>
                <w:sz w:val="20"/>
                <w:szCs w:val="20"/>
              </w:rPr>
            </w:pPr>
          </w:p>
          <w:p w14:paraId="2AF47DA1" w14:textId="77777777" w:rsidR="00C175C8" w:rsidRPr="00F46EEF" w:rsidRDefault="00C175C8" w:rsidP="00C175C8">
            <w:pPr>
              <w:widowControl w:val="0"/>
              <w:adjustRightInd w:val="0"/>
              <w:textAlignment w:val="baseline"/>
              <w:rPr>
                <w:sz w:val="20"/>
                <w:szCs w:val="20"/>
              </w:rPr>
            </w:pPr>
          </w:p>
          <w:p w14:paraId="008450AD" w14:textId="77777777" w:rsidR="00C175C8" w:rsidRPr="00F46EEF" w:rsidRDefault="00C175C8" w:rsidP="00C175C8">
            <w:pPr>
              <w:widowControl w:val="0"/>
              <w:adjustRightInd w:val="0"/>
              <w:textAlignment w:val="baseline"/>
              <w:rPr>
                <w:sz w:val="20"/>
                <w:szCs w:val="20"/>
              </w:rPr>
            </w:pPr>
          </w:p>
          <w:p w14:paraId="6F179F63" w14:textId="77777777" w:rsidR="00C175C8" w:rsidRPr="00F46EEF" w:rsidRDefault="00C175C8" w:rsidP="00C175C8">
            <w:pPr>
              <w:widowControl w:val="0"/>
              <w:adjustRightInd w:val="0"/>
              <w:textAlignment w:val="baseline"/>
              <w:rPr>
                <w:sz w:val="20"/>
                <w:szCs w:val="20"/>
              </w:rPr>
            </w:pPr>
          </w:p>
          <w:p w14:paraId="784A8F0D" w14:textId="77777777" w:rsidR="00C175C8" w:rsidRPr="00F46EEF" w:rsidRDefault="00C175C8" w:rsidP="00C175C8">
            <w:pPr>
              <w:widowControl w:val="0"/>
              <w:adjustRightInd w:val="0"/>
              <w:textAlignment w:val="baseline"/>
              <w:rPr>
                <w:sz w:val="20"/>
                <w:szCs w:val="20"/>
              </w:rPr>
            </w:pPr>
          </w:p>
          <w:p w14:paraId="5F5ED54A" w14:textId="77777777" w:rsidR="00C175C8" w:rsidRPr="00F46EEF" w:rsidRDefault="00C175C8" w:rsidP="00C175C8">
            <w:pPr>
              <w:widowControl w:val="0"/>
              <w:adjustRightInd w:val="0"/>
              <w:textAlignment w:val="baseline"/>
              <w:rPr>
                <w:sz w:val="20"/>
                <w:szCs w:val="20"/>
              </w:rPr>
            </w:pPr>
          </w:p>
          <w:p w14:paraId="5429638E" w14:textId="77777777" w:rsidR="00C175C8" w:rsidRPr="00F46EEF" w:rsidRDefault="00C175C8" w:rsidP="00C175C8">
            <w:pPr>
              <w:widowControl w:val="0"/>
              <w:adjustRightInd w:val="0"/>
              <w:textAlignment w:val="baseline"/>
              <w:rPr>
                <w:sz w:val="20"/>
                <w:szCs w:val="20"/>
              </w:rPr>
            </w:pPr>
          </w:p>
          <w:p w14:paraId="52DD1919" w14:textId="77777777" w:rsidR="00C175C8" w:rsidRPr="00F46EEF" w:rsidRDefault="00C175C8" w:rsidP="00C175C8">
            <w:pPr>
              <w:widowControl w:val="0"/>
              <w:adjustRightInd w:val="0"/>
              <w:textAlignment w:val="baseline"/>
              <w:rPr>
                <w:sz w:val="20"/>
                <w:szCs w:val="20"/>
              </w:rPr>
            </w:pPr>
          </w:p>
          <w:p w14:paraId="0718BE1C" w14:textId="77777777" w:rsidR="00C175C8" w:rsidRPr="00F46EEF" w:rsidRDefault="00C175C8" w:rsidP="00C175C8">
            <w:pPr>
              <w:widowControl w:val="0"/>
              <w:adjustRightInd w:val="0"/>
              <w:textAlignment w:val="baseline"/>
              <w:rPr>
                <w:sz w:val="20"/>
                <w:szCs w:val="20"/>
              </w:rPr>
            </w:pPr>
          </w:p>
          <w:p w14:paraId="5B41EC78" w14:textId="77777777" w:rsidR="00C175C8" w:rsidRPr="00F46EEF" w:rsidRDefault="00C175C8" w:rsidP="00C175C8">
            <w:pPr>
              <w:widowControl w:val="0"/>
              <w:adjustRightInd w:val="0"/>
              <w:textAlignment w:val="baseline"/>
              <w:rPr>
                <w:sz w:val="20"/>
                <w:szCs w:val="20"/>
              </w:rPr>
            </w:pPr>
          </w:p>
          <w:p w14:paraId="0B19AF8F" w14:textId="77777777" w:rsidR="00C175C8" w:rsidRPr="00F46EEF" w:rsidRDefault="00C175C8" w:rsidP="00C175C8">
            <w:pPr>
              <w:widowControl w:val="0"/>
              <w:adjustRightInd w:val="0"/>
              <w:textAlignment w:val="baseline"/>
              <w:rPr>
                <w:sz w:val="20"/>
                <w:szCs w:val="20"/>
              </w:rPr>
            </w:pPr>
          </w:p>
          <w:p w14:paraId="7370AD01" w14:textId="77777777" w:rsidR="00C175C8" w:rsidRPr="00F46EEF" w:rsidRDefault="00C175C8" w:rsidP="00C175C8">
            <w:pPr>
              <w:widowControl w:val="0"/>
              <w:adjustRightInd w:val="0"/>
              <w:textAlignment w:val="baseline"/>
              <w:rPr>
                <w:sz w:val="20"/>
                <w:szCs w:val="20"/>
              </w:rPr>
            </w:pPr>
          </w:p>
          <w:p w14:paraId="44A9F813" w14:textId="77777777" w:rsidR="00C175C8" w:rsidRPr="00F46EEF" w:rsidRDefault="00C175C8" w:rsidP="00C175C8">
            <w:pPr>
              <w:widowControl w:val="0"/>
              <w:adjustRightInd w:val="0"/>
              <w:textAlignment w:val="baseline"/>
              <w:rPr>
                <w:sz w:val="20"/>
                <w:szCs w:val="20"/>
              </w:rPr>
            </w:pPr>
          </w:p>
          <w:p w14:paraId="479EBC5B" w14:textId="77777777" w:rsidR="00C175C8" w:rsidRPr="00F46EEF" w:rsidRDefault="00C175C8" w:rsidP="00C175C8">
            <w:pPr>
              <w:widowControl w:val="0"/>
              <w:adjustRightInd w:val="0"/>
              <w:textAlignment w:val="baseline"/>
              <w:rPr>
                <w:sz w:val="20"/>
                <w:szCs w:val="20"/>
              </w:rPr>
            </w:pPr>
          </w:p>
          <w:p w14:paraId="2FACC587" w14:textId="77777777" w:rsidR="00C175C8" w:rsidRPr="00F46EEF" w:rsidRDefault="00C175C8" w:rsidP="00C175C8">
            <w:pPr>
              <w:widowControl w:val="0"/>
              <w:adjustRightInd w:val="0"/>
              <w:textAlignment w:val="baseline"/>
              <w:rPr>
                <w:sz w:val="20"/>
                <w:szCs w:val="20"/>
              </w:rPr>
            </w:pPr>
          </w:p>
          <w:p w14:paraId="1222970D" w14:textId="77777777" w:rsidR="00C175C8" w:rsidRPr="00F46EEF" w:rsidRDefault="00C175C8" w:rsidP="00C175C8">
            <w:pPr>
              <w:widowControl w:val="0"/>
              <w:adjustRightInd w:val="0"/>
              <w:textAlignment w:val="baseline"/>
              <w:rPr>
                <w:sz w:val="20"/>
                <w:szCs w:val="20"/>
              </w:rPr>
            </w:pPr>
          </w:p>
          <w:p w14:paraId="54097A61" w14:textId="77777777" w:rsidR="00C175C8" w:rsidRPr="00F46EEF" w:rsidRDefault="00C175C8" w:rsidP="00C175C8">
            <w:pPr>
              <w:widowControl w:val="0"/>
              <w:adjustRightInd w:val="0"/>
              <w:textAlignment w:val="baseline"/>
              <w:rPr>
                <w:sz w:val="20"/>
                <w:szCs w:val="20"/>
              </w:rPr>
            </w:pPr>
          </w:p>
          <w:p w14:paraId="0AA8BEF9" w14:textId="77777777" w:rsidR="00C175C8" w:rsidRPr="00F46EEF" w:rsidRDefault="00C175C8" w:rsidP="00C175C8">
            <w:pPr>
              <w:widowControl w:val="0"/>
              <w:adjustRightInd w:val="0"/>
              <w:textAlignment w:val="baseline"/>
              <w:rPr>
                <w:sz w:val="20"/>
                <w:szCs w:val="20"/>
              </w:rPr>
            </w:pPr>
          </w:p>
          <w:p w14:paraId="06B300DF" w14:textId="77777777" w:rsidR="00C175C8" w:rsidRPr="00F46EEF" w:rsidRDefault="00C175C8" w:rsidP="00C175C8">
            <w:pPr>
              <w:widowControl w:val="0"/>
              <w:adjustRightInd w:val="0"/>
              <w:textAlignment w:val="baseline"/>
              <w:rPr>
                <w:sz w:val="20"/>
                <w:szCs w:val="20"/>
              </w:rPr>
            </w:pPr>
          </w:p>
          <w:p w14:paraId="1C351726" w14:textId="77777777" w:rsidR="00C175C8" w:rsidRPr="00F46EEF" w:rsidRDefault="00C175C8" w:rsidP="00C175C8">
            <w:pPr>
              <w:widowControl w:val="0"/>
              <w:adjustRightInd w:val="0"/>
              <w:textAlignment w:val="baseline"/>
              <w:rPr>
                <w:sz w:val="20"/>
                <w:szCs w:val="20"/>
              </w:rPr>
            </w:pPr>
          </w:p>
          <w:p w14:paraId="3BC5BFC2" w14:textId="77777777" w:rsidR="00C175C8" w:rsidRPr="00F46EEF" w:rsidRDefault="00C175C8" w:rsidP="00C175C8">
            <w:pPr>
              <w:widowControl w:val="0"/>
              <w:adjustRightInd w:val="0"/>
              <w:textAlignment w:val="baseline"/>
              <w:rPr>
                <w:sz w:val="20"/>
                <w:szCs w:val="20"/>
              </w:rPr>
            </w:pPr>
          </w:p>
          <w:p w14:paraId="2C5A3CBC" w14:textId="77777777" w:rsidR="00C175C8" w:rsidRPr="00F46EEF" w:rsidRDefault="00C175C8" w:rsidP="00C175C8">
            <w:pPr>
              <w:widowControl w:val="0"/>
              <w:adjustRightInd w:val="0"/>
              <w:textAlignment w:val="baseline"/>
              <w:rPr>
                <w:sz w:val="20"/>
                <w:szCs w:val="20"/>
              </w:rPr>
            </w:pPr>
          </w:p>
          <w:p w14:paraId="1CD8C82C" w14:textId="77777777" w:rsidR="00C175C8" w:rsidRPr="00F46EEF" w:rsidRDefault="00C175C8" w:rsidP="00C175C8">
            <w:pPr>
              <w:widowControl w:val="0"/>
              <w:adjustRightInd w:val="0"/>
              <w:textAlignment w:val="baseline"/>
              <w:rPr>
                <w:sz w:val="20"/>
                <w:szCs w:val="20"/>
              </w:rPr>
            </w:pPr>
          </w:p>
          <w:p w14:paraId="43840B96" w14:textId="77777777" w:rsidR="00C175C8" w:rsidRPr="00F46EEF" w:rsidRDefault="00C175C8" w:rsidP="00C175C8">
            <w:pPr>
              <w:widowControl w:val="0"/>
              <w:adjustRightInd w:val="0"/>
              <w:textAlignment w:val="baseline"/>
              <w:rPr>
                <w:sz w:val="20"/>
                <w:szCs w:val="20"/>
              </w:rPr>
            </w:pPr>
            <w:r w:rsidRPr="00F46EEF">
              <w:rPr>
                <w:sz w:val="20"/>
                <w:szCs w:val="20"/>
              </w:rPr>
              <w:t>§ 43</w:t>
            </w:r>
          </w:p>
          <w:p w14:paraId="3BBD5DE6" w14:textId="77777777" w:rsidR="00C175C8" w:rsidRPr="00F46EEF" w:rsidRDefault="00C175C8" w:rsidP="00C175C8">
            <w:pPr>
              <w:widowControl w:val="0"/>
              <w:adjustRightInd w:val="0"/>
              <w:textAlignment w:val="baseline"/>
              <w:rPr>
                <w:sz w:val="20"/>
                <w:szCs w:val="20"/>
              </w:rPr>
            </w:pPr>
            <w:r w:rsidRPr="00F46EEF">
              <w:rPr>
                <w:sz w:val="20"/>
                <w:szCs w:val="20"/>
              </w:rPr>
              <w:t>O: 2</w:t>
            </w:r>
          </w:p>
          <w:p w14:paraId="6AC80350" w14:textId="77777777" w:rsidR="00C175C8" w:rsidRPr="00F46EEF" w:rsidRDefault="00C175C8" w:rsidP="00C175C8">
            <w:pPr>
              <w:widowControl w:val="0"/>
              <w:adjustRightInd w:val="0"/>
              <w:textAlignment w:val="baseline"/>
              <w:rPr>
                <w:sz w:val="20"/>
                <w:szCs w:val="20"/>
              </w:rPr>
            </w:pPr>
            <w:r w:rsidRPr="00F46EEF">
              <w:rPr>
                <w:sz w:val="20"/>
                <w:szCs w:val="20"/>
              </w:rPr>
              <w:t>P: a), b)</w:t>
            </w:r>
          </w:p>
          <w:p w14:paraId="16340E33" w14:textId="77777777" w:rsidR="00C175C8" w:rsidRPr="00F46EEF" w:rsidRDefault="00C175C8" w:rsidP="00C175C8">
            <w:pPr>
              <w:widowControl w:val="0"/>
              <w:adjustRightInd w:val="0"/>
              <w:textAlignment w:val="baseline"/>
              <w:rPr>
                <w:sz w:val="20"/>
                <w:szCs w:val="20"/>
              </w:rPr>
            </w:pPr>
          </w:p>
          <w:p w14:paraId="66117100" w14:textId="77777777" w:rsidR="00C175C8" w:rsidRPr="00F46EEF" w:rsidRDefault="00C175C8" w:rsidP="00C175C8">
            <w:pPr>
              <w:widowControl w:val="0"/>
              <w:adjustRightInd w:val="0"/>
              <w:textAlignment w:val="baseline"/>
              <w:rPr>
                <w:sz w:val="20"/>
                <w:szCs w:val="20"/>
              </w:rPr>
            </w:pPr>
          </w:p>
          <w:p w14:paraId="4628E8DD" w14:textId="77777777" w:rsidR="00C175C8" w:rsidRPr="00F46EEF" w:rsidRDefault="00C175C8" w:rsidP="00C175C8">
            <w:pPr>
              <w:widowControl w:val="0"/>
              <w:adjustRightInd w:val="0"/>
              <w:textAlignment w:val="baseline"/>
              <w:rPr>
                <w:sz w:val="20"/>
                <w:szCs w:val="20"/>
              </w:rPr>
            </w:pPr>
          </w:p>
          <w:p w14:paraId="2A7A344A" w14:textId="77777777" w:rsidR="00C175C8" w:rsidRPr="00F46EEF" w:rsidRDefault="00C175C8" w:rsidP="00C175C8">
            <w:pPr>
              <w:widowControl w:val="0"/>
              <w:adjustRightInd w:val="0"/>
              <w:textAlignment w:val="baseline"/>
              <w:rPr>
                <w:sz w:val="20"/>
                <w:szCs w:val="20"/>
              </w:rPr>
            </w:pPr>
          </w:p>
          <w:p w14:paraId="2D34B1BB" w14:textId="77777777" w:rsidR="00C175C8" w:rsidRPr="00F46EEF" w:rsidRDefault="00C175C8" w:rsidP="00C175C8">
            <w:pPr>
              <w:widowControl w:val="0"/>
              <w:adjustRightInd w:val="0"/>
              <w:textAlignment w:val="baseline"/>
              <w:rPr>
                <w:sz w:val="20"/>
                <w:szCs w:val="20"/>
              </w:rPr>
            </w:pPr>
          </w:p>
          <w:p w14:paraId="59932B46" w14:textId="77777777" w:rsidR="00C175C8" w:rsidRPr="00F46EEF" w:rsidRDefault="00C175C8" w:rsidP="00C175C8">
            <w:pPr>
              <w:widowControl w:val="0"/>
              <w:adjustRightInd w:val="0"/>
              <w:textAlignment w:val="baseline"/>
              <w:rPr>
                <w:sz w:val="20"/>
                <w:szCs w:val="20"/>
              </w:rPr>
            </w:pPr>
          </w:p>
          <w:p w14:paraId="7DEFFC2F" w14:textId="77777777" w:rsidR="00C175C8" w:rsidRPr="00F46EEF" w:rsidRDefault="00C175C8" w:rsidP="00C175C8">
            <w:pPr>
              <w:widowControl w:val="0"/>
              <w:adjustRightInd w:val="0"/>
              <w:textAlignment w:val="baseline"/>
              <w:rPr>
                <w:sz w:val="20"/>
                <w:szCs w:val="20"/>
              </w:rPr>
            </w:pPr>
          </w:p>
          <w:p w14:paraId="7AAA9C85" w14:textId="77777777" w:rsidR="00C175C8" w:rsidRPr="00F46EEF" w:rsidRDefault="00C175C8" w:rsidP="00C175C8">
            <w:pPr>
              <w:widowControl w:val="0"/>
              <w:adjustRightInd w:val="0"/>
              <w:textAlignment w:val="baseline"/>
              <w:rPr>
                <w:sz w:val="20"/>
                <w:szCs w:val="20"/>
              </w:rPr>
            </w:pPr>
          </w:p>
          <w:p w14:paraId="7E43877C" w14:textId="77777777" w:rsidR="00C175C8" w:rsidRPr="00F46EEF" w:rsidRDefault="00C175C8" w:rsidP="00C175C8">
            <w:pPr>
              <w:widowControl w:val="0"/>
              <w:adjustRightInd w:val="0"/>
              <w:textAlignment w:val="baseline"/>
              <w:rPr>
                <w:sz w:val="20"/>
                <w:szCs w:val="20"/>
              </w:rPr>
            </w:pPr>
          </w:p>
          <w:p w14:paraId="7FB192E9" w14:textId="77777777" w:rsidR="00C175C8" w:rsidRPr="00F46EEF" w:rsidRDefault="00C175C8" w:rsidP="00C175C8">
            <w:pPr>
              <w:widowControl w:val="0"/>
              <w:adjustRightInd w:val="0"/>
              <w:textAlignment w:val="baseline"/>
              <w:rPr>
                <w:sz w:val="20"/>
                <w:szCs w:val="20"/>
              </w:rPr>
            </w:pPr>
          </w:p>
          <w:p w14:paraId="5A5DE004" w14:textId="77777777" w:rsidR="00C175C8" w:rsidRPr="00F46EEF" w:rsidRDefault="00C175C8" w:rsidP="00C175C8">
            <w:pPr>
              <w:widowControl w:val="0"/>
              <w:adjustRightInd w:val="0"/>
              <w:textAlignment w:val="baseline"/>
              <w:rPr>
                <w:sz w:val="20"/>
                <w:szCs w:val="20"/>
              </w:rPr>
            </w:pPr>
          </w:p>
          <w:p w14:paraId="5E67DE88" w14:textId="77777777" w:rsidR="00C175C8" w:rsidRPr="00F46EEF" w:rsidRDefault="00C175C8" w:rsidP="00C175C8">
            <w:pPr>
              <w:widowControl w:val="0"/>
              <w:adjustRightInd w:val="0"/>
              <w:textAlignment w:val="baseline"/>
              <w:rPr>
                <w:sz w:val="20"/>
                <w:szCs w:val="20"/>
              </w:rPr>
            </w:pPr>
            <w:r w:rsidRPr="00F46EEF">
              <w:rPr>
                <w:sz w:val="20"/>
                <w:szCs w:val="20"/>
              </w:rPr>
              <w:t>§ 43</w:t>
            </w:r>
          </w:p>
          <w:p w14:paraId="51D0E285" w14:textId="77777777" w:rsidR="00C175C8" w:rsidRPr="00F46EEF" w:rsidRDefault="00C175C8" w:rsidP="00C175C8">
            <w:pPr>
              <w:widowControl w:val="0"/>
              <w:adjustRightInd w:val="0"/>
              <w:textAlignment w:val="baseline"/>
              <w:rPr>
                <w:sz w:val="20"/>
                <w:szCs w:val="20"/>
              </w:rPr>
            </w:pPr>
            <w:r w:rsidRPr="00F46EEF">
              <w:rPr>
                <w:sz w:val="20"/>
                <w:szCs w:val="20"/>
              </w:rPr>
              <w:t>O: 3</w:t>
            </w:r>
          </w:p>
          <w:p w14:paraId="558EDD5C" w14:textId="77777777" w:rsidR="00C175C8" w:rsidRPr="00F46EEF" w:rsidRDefault="00C175C8" w:rsidP="00C175C8">
            <w:pPr>
              <w:widowControl w:val="0"/>
              <w:adjustRightInd w:val="0"/>
              <w:textAlignment w:val="baseline"/>
              <w:rPr>
                <w:sz w:val="20"/>
                <w:szCs w:val="20"/>
              </w:rPr>
            </w:pPr>
            <w:r w:rsidRPr="00F46EEF">
              <w:rPr>
                <w:sz w:val="20"/>
                <w:szCs w:val="20"/>
              </w:rPr>
              <w:t>P: a), b), c), d)</w:t>
            </w:r>
          </w:p>
          <w:p w14:paraId="64CEF27A" w14:textId="77777777" w:rsidR="00C175C8" w:rsidRPr="00F46EEF" w:rsidRDefault="00C175C8" w:rsidP="00C175C8">
            <w:pPr>
              <w:widowControl w:val="0"/>
              <w:adjustRightInd w:val="0"/>
              <w:textAlignment w:val="baseline"/>
              <w:rPr>
                <w:sz w:val="20"/>
                <w:szCs w:val="20"/>
              </w:rPr>
            </w:pPr>
          </w:p>
          <w:p w14:paraId="72392D46" w14:textId="77777777" w:rsidR="00C175C8" w:rsidRPr="00F46EEF" w:rsidRDefault="00C175C8" w:rsidP="00C175C8">
            <w:pPr>
              <w:widowControl w:val="0"/>
              <w:adjustRightInd w:val="0"/>
              <w:textAlignment w:val="baseline"/>
              <w:rPr>
                <w:sz w:val="20"/>
                <w:szCs w:val="20"/>
              </w:rPr>
            </w:pPr>
          </w:p>
          <w:p w14:paraId="168AD968" w14:textId="77777777" w:rsidR="00C175C8" w:rsidRPr="00F46EEF" w:rsidRDefault="00C175C8" w:rsidP="00C175C8">
            <w:pPr>
              <w:spacing w:line="256" w:lineRule="auto"/>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67C331BC" w14:textId="77777777" w:rsidR="00C175C8" w:rsidRPr="00F46EEF" w:rsidRDefault="00C175C8" w:rsidP="00C175C8">
            <w:pPr>
              <w:widowControl w:val="0"/>
              <w:adjustRightInd w:val="0"/>
              <w:textAlignment w:val="baseline"/>
              <w:rPr>
                <w:sz w:val="20"/>
                <w:szCs w:val="20"/>
              </w:rPr>
            </w:pPr>
            <w:r w:rsidRPr="00F46EEF">
              <w:rPr>
                <w:sz w:val="20"/>
                <w:szCs w:val="20"/>
              </w:rPr>
              <w:t xml:space="preserve">Orgán dohľadu uloží dohliadanej osobe za porušenie povinnosti podľa tohto zákona alebo právne záväzného aktu Európskej únie </w:t>
            </w:r>
          </w:p>
          <w:p w14:paraId="4657FA06" w14:textId="77777777" w:rsidR="00C175C8" w:rsidRPr="00F46EEF" w:rsidRDefault="00C175C8" w:rsidP="00C175C8">
            <w:pPr>
              <w:widowControl w:val="0"/>
              <w:adjustRightInd w:val="0"/>
              <w:textAlignment w:val="baseline"/>
              <w:rPr>
                <w:sz w:val="20"/>
                <w:szCs w:val="20"/>
              </w:rPr>
            </w:pPr>
            <w:r w:rsidRPr="00F46EEF">
              <w:rPr>
                <w:sz w:val="20"/>
                <w:szCs w:val="20"/>
              </w:rPr>
              <w:t xml:space="preserve">a) pokutu podľa § 43, </w:t>
            </w:r>
          </w:p>
          <w:p w14:paraId="381F9444" w14:textId="77777777" w:rsidR="00C175C8" w:rsidRPr="00F46EEF" w:rsidRDefault="00C175C8" w:rsidP="00C175C8">
            <w:pPr>
              <w:widowControl w:val="0"/>
              <w:adjustRightInd w:val="0"/>
              <w:textAlignment w:val="baseline"/>
              <w:rPr>
                <w:sz w:val="20"/>
                <w:szCs w:val="20"/>
              </w:rPr>
            </w:pPr>
            <w:r w:rsidRPr="00F46EEF">
              <w:rPr>
                <w:sz w:val="20"/>
                <w:szCs w:val="20"/>
              </w:rPr>
              <w:t xml:space="preserve">b) povinnosť odstrániť alebo zmeniť obsah zverejnený v online rozhraní alebo </w:t>
            </w:r>
          </w:p>
          <w:p w14:paraId="2E87D79C" w14:textId="77777777" w:rsidR="00C175C8" w:rsidRPr="00F46EEF" w:rsidRDefault="00C175C8" w:rsidP="00C175C8">
            <w:pPr>
              <w:widowControl w:val="0"/>
              <w:adjustRightInd w:val="0"/>
              <w:textAlignment w:val="baseline"/>
              <w:rPr>
                <w:sz w:val="20"/>
                <w:szCs w:val="20"/>
              </w:rPr>
            </w:pPr>
            <w:r w:rsidRPr="00F46EEF">
              <w:rPr>
                <w:sz w:val="20"/>
                <w:szCs w:val="20"/>
              </w:rPr>
              <w:t xml:space="preserve">c) povinnosť zabezpečiť vymazanie domény. </w:t>
            </w:r>
          </w:p>
          <w:p w14:paraId="2C674C85" w14:textId="77777777" w:rsidR="00C175C8" w:rsidRPr="00F46EEF" w:rsidRDefault="00C175C8" w:rsidP="00C175C8">
            <w:pPr>
              <w:widowControl w:val="0"/>
              <w:adjustRightInd w:val="0"/>
              <w:textAlignment w:val="baseline"/>
              <w:rPr>
                <w:sz w:val="20"/>
                <w:szCs w:val="20"/>
              </w:rPr>
            </w:pPr>
          </w:p>
          <w:p w14:paraId="11EF63C9" w14:textId="77777777" w:rsidR="00C175C8" w:rsidRPr="00F46EEF" w:rsidRDefault="00C175C8" w:rsidP="00C175C8">
            <w:pPr>
              <w:widowControl w:val="0"/>
              <w:adjustRightInd w:val="0"/>
              <w:textAlignment w:val="baseline"/>
              <w:rPr>
                <w:sz w:val="20"/>
                <w:szCs w:val="20"/>
              </w:rPr>
            </w:pPr>
            <w:r w:rsidRPr="00F46EEF">
              <w:rPr>
                <w:sz w:val="20"/>
                <w:szCs w:val="20"/>
              </w:rPr>
              <w:t>(1) Orgán dohľadu môže uložiť dohliadanej osobe za porušenie povinnosti podľa</w:t>
            </w:r>
          </w:p>
          <w:p w14:paraId="27D3C4DA" w14:textId="77777777" w:rsidR="00C175C8" w:rsidRPr="00F46EEF" w:rsidRDefault="00C175C8" w:rsidP="00C175C8">
            <w:pPr>
              <w:widowControl w:val="0"/>
              <w:adjustRightInd w:val="0"/>
              <w:textAlignment w:val="baseline"/>
              <w:rPr>
                <w:sz w:val="20"/>
                <w:szCs w:val="20"/>
              </w:rPr>
            </w:pPr>
            <w:r w:rsidRPr="00F46EEF">
              <w:rPr>
                <w:sz w:val="20"/>
                <w:szCs w:val="20"/>
              </w:rPr>
              <w:t xml:space="preserve">a) § 4 ods. 1 písm. g), ods. 2 písm. a), b), f) a g), § 5 ods. 1 písm. a) až </w:t>
            </w:r>
            <w:r w:rsidRPr="00F46EEF">
              <w:rPr>
                <w:b/>
                <w:sz w:val="20"/>
                <w:szCs w:val="20"/>
              </w:rPr>
              <w:t>p)</w:t>
            </w:r>
            <w:r w:rsidRPr="00F46EEF">
              <w:rPr>
                <w:sz w:val="20"/>
                <w:szCs w:val="20"/>
              </w:rPr>
              <w:t>,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0233A6D5" w14:textId="77777777" w:rsidR="00C175C8" w:rsidRPr="00F46EEF" w:rsidRDefault="00C175C8" w:rsidP="00C175C8">
            <w:pPr>
              <w:widowControl w:val="0"/>
              <w:adjustRightInd w:val="0"/>
              <w:textAlignment w:val="baseline"/>
              <w:rPr>
                <w:sz w:val="20"/>
                <w:szCs w:val="20"/>
              </w:rPr>
            </w:pPr>
          </w:p>
          <w:p w14:paraId="1293DF5F" w14:textId="77777777" w:rsidR="00C175C8" w:rsidRPr="00F46EEF" w:rsidRDefault="00C175C8" w:rsidP="00C175C8">
            <w:pPr>
              <w:widowControl w:val="0"/>
              <w:adjustRightInd w:val="0"/>
              <w:textAlignment w:val="baseline"/>
              <w:rPr>
                <w:sz w:val="20"/>
                <w:szCs w:val="20"/>
              </w:rPr>
            </w:pPr>
            <w:r w:rsidRPr="00F46EEF">
              <w:rPr>
                <w:sz w:val="20"/>
                <w:szCs w:val="20"/>
              </w:rPr>
              <w:t>b) 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čl. 3 až 13 nariadenia Európskeho parlamentu a Rady (ES) č. 1107/2006 z 5. júla 2006 o právach zdravotne postihnutých osôb a osôb so zníženou pohyblivosťou v leteckej doprave, čl. 23 nariadenia Európskeho parlamentu a Rady (ES) č. 1008/2008 z 24. septembra 2008 o spoločných pravidlách prevádzky leteckých dopravných služieb v Spoločenstve v platnom znení, čl. 24 nariadenia Európskeho parlamentu a Rady (EÚ) č. 1177/2010 z 24. novembra 2010 o právach cestujúcich v námornej a vnútrozemskej vodnej doprave, ktorým sa mení a dopĺňa nariadenie (ES) č. 2006/2004, čl. 26 a 27 nariadenia Európskeho parlamentu a Rady (EÚ) č. 181/2011 zo 16. februára 2011 o právach cestujúcich v autobusovej a autokarovej doprave a o zmene a doplnení nariadenia (ES) č. 2006/2004,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v platnom znení,  čl. 3 až 9 nariadenia Európskeho parlamentu a Rady (EÚ) 2017/1128 zo 14. júna 2017 o cezhraničnej prenosnosti online obsahových služieb na vnútornom trhu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pokutu vo výške od 100 eur do 1 % obratu dohliadanej osoby za predchádzajúce účtovné obdobie, najviac 100 000 eur.</w:t>
            </w:r>
          </w:p>
          <w:p w14:paraId="4DECF683" w14:textId="77777777" w:rsidR="00C175C8" w:rsidRPr="00F46EEF" w:rsidRDefault="00C175C8" w:rsidP="00C175C8">
            <w:pPr>
              <w:widowControl w:val="0"/>
              <w:adjustRightInd w:val="0"/>
              <w:textAlignment w:val="baseline"/>
              <w:rPr>
                <w:sz w:val="20"/>
                <w:szCs w:val="20"/>
              </w:rPr>
            </w:pPr>
          </w:p>
          <w:p w14:paraId="16B9D682" w14:textId="77777777" w:rsidR="00C175C8" w:rsidRPr="00F46EEF" w:rsidRDefault="00C175C8" w:rsidP="00C175C8">
            <w:pPr>
              <w:widowControl w:val="0"/>
              <w:adjustRightInd w:val="0"/>
              <w:textAlignment w:val="baseline"/>
              <w:rPr>
                <w:sz w:val="20"/>
                <w:szCs w:val="20"/>
              </w:rPr>
            </w:pPr>
            <w:r>
              <w:rPr>
                <w:sz w:val="20"/>
                <w:szCs w:val="20"/>
              </w:rPr>
              <w:t xml:space="preserve">(2) </w:t>
            </w:r>
            <w:r w:rsidRPr="00F46EEF">
              <w:rPr>
                <w:sz w:val="20"/>
                <w:szCs w:val="20"/>
              </w:rPr>
              <w:t>Pri koordinovanom postupe</w:t>
            </w:r>
            <w:r w:rsidRPr="00605BBF">
              <w:rPr>
                <w:sz w:val="20"/>
                <w:szCs w:val="20"/>
                <w:vertAlign w:val="superscript"/>
              </w:rPr>
              <w:t>112</w:t>
            </w:r>
            <w:r w:rsidRPr="00F46EEF">
              <w:rPr>
                <w:sz w:val="20"/>
                <w:szCs w:val="20"/>
              </w:rPr>
              <w:t>) môže orgán dohľadu uložiť dohliadanej osobe za porušenie povinnosti v rozsahu rozšíreného porušovania právnych predpisov</w:t>
            </w:r>
            <w:r w:rsidRPr="00605BBF">
              <w:rPr>
                <w:sz w:val="20"/>
                <w:szCs w:val="20"/>
                <w:vertAlign w:val="superscript"/>
              </w:rPr>
              <w:t>113</w:t>
            </w:r>
            <w:r w:rsidRPr="00F46EEF">
              <w:rPr>
                <w:sz w:val="20"/>
                <w:szCs w:val="20"/>
              </w:rPr>
              <w:t>) alebo rozšíreného porušovania právnych predpisov s rozmerom Únie</w:t>
            </w:r>
            <w:r w:rsidRPr="00605BBF">
              <w:rPr>
                <w:sz w:val="20"/>
                <w:szCs w:val="20"/>
                <w:vertAlign w:val="superscript"/>
              </w:rPr>
              <w:t>114</w:t>
            </w:r>
            <w:r w:rsidRPr="00F46EEF">
              <w:rPr>
                <w:sz w:val="20"/>
                <w:szCs w:val="20"/>
              </w:rPr>
              <w:t>) pokutu vo výške od</w:t>
            </w:r>
          </w:p>
          <w:p w14:paraId="726707AC" w14:textId="77777777" w:rsidR="00C175C8" w:rsidRPr="00F46EEF" w:rsidRDefault="00C175C8" w:rsidP="00C175C8">
            <w:pPr>
              <w:widowControl w:val="0"/>
              <w:adjustRightInd w:val="0"/>
              <w:textAlignment w:val="baseline"/>
              <w:rPr>
                <w:sz w:val="20"/>
                <w:szCs w:val="20"/>
              </w:rPr>
            </w:pPr>
            <w:r>
              <w:rPr>
                <w:sz w:val="20"/>
                <w:szCs w:val="20"/>
              </w:rPr>
              <w:t xml:space="preserve">a) </w:t>
            </w:r>
            <w:r w:rsidRPr="00F46EEF">
              <w:rPr>
                <w:sz w:val="20"/>
                <w:szCs w:val="20"/>
              </w:rPr>
              <w:t>500 eur do 4 % obratu dohliadanej osoby za predchádzajúce účtovné obdobie, ak ide o porušenie povinnosti podľa odseku 1 písm. a),</w:t>
            </w:r>
          </w:p>
          <w:p w14:paraId="759E5881" w14:textId="77777777" w:rsidR="00C175C8" w:rsidRPr="00F46EEF" w:rsidRDefault="00C175C8" w:rsidP="00C175C8">
            <w:pPr>
              <w:widowControl w:val="0"/>
              <w:adjustRightInd w:val="0"/>
              <w:textAlignment w:val="baseline"/>
              <w:rPr>
                <w:sz w:val="20"/>
                <w:szCs w:val="20"/>
              </w:rPr>
            </w:pPr>
            <w:r>
              <w:rPr>
                <w:sz w:val="20"/>
                <w:szCs w:val="20"/>
              </w:rPr>
              <w:t xml:space="preserve">b) </w:t>
            </w:r>
            <w:r w:rsidRPr="00F46EEF">
              <w:rPr>
                <w:sz w:val="20"/>
                <w:szCs w:val="20"/>
              </w:rPr>
              <w:t>300 eur do 2 % obratu dohliadanej osoby za predchádzajúce účtovné obdobie, najviac 500 000 eur, ak ide o porušenie povinnosti podľa odseku 1 písm. b).</w:t>
            </w:r>
          </w:p>
          <w:p w14:paraId="56B632FD" w14:textId="77777777" w:rsidR="00C175C8" w:rsidRPr="00F46EEF" w:rsidRDefault="00C175C8" w:rsidP="00C175C8">
            <w:pPr>
              <w:widowControl w:val="0"/>
              <w:adjustRightInd w:val="0"/>
              <w:textAlignment w:val="baseline"/>
              <w:rPr>
                <w:sz w:val="20"/>
                <w:szCs w:val="20"/>
              </w:rPr>
            </w:pPr>
          </w:p>
          <w:p w14:paraId="26CF03EE" w14:textId="77777777" w:rsidR="00C175C8" w:rsidRPr="00F46EEF" w:rsidRDefault="00C175C8" w:rsidP="00C175C8">
            <w:pPr>
              <w:widowControl w:val="0"/>
              <w:adjustRightInd w:val="0"/>
              <w:textAlignment w:val="baseline"/>
              <w:rPr>
                <w:sz w:val="20"/>
                <w:szCs w:val="20"/>
              </w:rPr>
            </w:pPr>
            <w:r>
              <w:rPr>
                <w:sz w:val="20"/>
                <w:szCs w:val="20"/>
              </w:rPr>
              <w:t xml:space="preserve">(3) </w:t>
            </w:r>
            <w:r w:rsidRPr="00F46EEF">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6ED68A24" w14:textId="77777777" w:rsidR="00C175C8" w:rsidRPr="00F46EEF" w:rsidRDefault="00C175C8" w:rsidP="00C175C8">
            <w:pPr>
              <w:widowControl w:val="0"/>
              <w:adjustRightInd w:val="0"/>
              <w:textAlignment w:val="baseline"/>
              <w:rPr>
                <w:sz w:val="20"/>
                <w:szCs w:val="20"/>
              </w:rPr>
            </w:pPr>
            <w:r>
              <w:rPr>
                <w:sz w:val="20"/>
                <w:szCs w:val="20"/>
              </w:rPr>
              <w:t xml:space="preserve">a) </w:t>
            </w:r>
            <w:r w:rsidRPr="00F46EEF">
              <w:rPr>
                <w:sz w:val="20"/>
                <w:szCs w:val="20"/>
              </w:rPr>
              <w:t>300 eur do 3 % obratu dohliadanej osoby za predchádzajúce účtovné obdobie, najviac 400 000 eur, ak ide o porušenie povinnosti podľa odseku 1 písm. a),</w:t>
            </w:r>
          </w:p>
          <w:p w14:paraId="377E6843" w14:textId="77777777" w:rsidR="00C175C8" w:rsidRPr="00F46EEF" w:rsidRDefault="00C175C8" w:rsidP="00C175C8">
            <w:pPr>
              <w:widowControl w:val="0"/>
              <w:adjustRightInd w:val="0"/>
              <w:textAlignment w:val="baseline"/>
              <w:rPr>
                <w:sz w:val="20"/>
                <w:szCs w:val="20"/>
              </w:rPr>
            </w:pPr>
            <w:r>
              <w:rPr>
                <w:sz w:val="20"/>
                <w:szCs w:val="20"/>
              </w:rPr>
              <w:t xml:space="preserve">b) </w:t>
            </w:r>
            <w:r w:rsidRPr="00F46EEF">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07729C73" w14:textId="77777777" w:rsidR="00C175C8" w:rsidRPr="00F46EEF" w:rsidRDefault="00C175C8" w:rsidP="00C175C8">
            <w:pPr>
              <w:widowControl w:val="0"/>
              <w:adjustRightInd w:val="0"/>
              <w:textAlignment w:val="baseline"/>
              <w:rPr>
                <w:sz w:val="20"/>
                <w:szCs w:val="20"/>
              </w:rPr>
            </w:pPr>
            <w:r>
              <w:rPr>
                <w:sz w:val="20"/>
                <w:szCs w:val="20"/>
              </w:rPr>
              <w:t xml:space="preserve">c) </w:t>
            </w:r>
            <w:r w:rsidRPr="00F46EEF">
              <w:rPr>
                <w:sz w:val="20"/>
                <w:szCs w:val="20"/>
              </w:rPr>
              <w:t>200 eur do 2 % obratu dohliadanej osoby za predchádzajúce účtovné obdobie, najviac 200 000 eur, ak ide o porušenie povinnosti podľa odseku 1 písm. b),</w:t>
            </w:r>
          </w:p>
          <w:p w14:paraId="52E88D8A" w14:textId="77777777" w:rsidR="00C175C8" w:rsidRPr="00F46EEF" w:rsidRDefault="00C175C8" w:rsidP="00C175C8">
            <w:pPr>
              <w:widowControl w:val="0"/>
              <w:adjustRightInd w:val="0"/>
              <w:textAlignment w:val="baseline"/>
              <w:rPr>
                <w:sz w:val="20"/>
                <w:szCs w:val="20"/>
              </w:rPr>
            </w:pPr>
            <w:r>
              <w:rPr>
                <w:sz w:val="20"/>
                <w:szCs w:val="20"/>
              </w:rPr>
              <w:t xml:space="preserve">d) </w:t>
            </w:r>
            <w:r w:rsidRPr="00F46EEF">
              <w:rPr>
                <w:sz w:val="20"/>
                <w:szCs w:val="20"/>
              </w:rPr>
              <w:t>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3E8AD5F4" w14:textId="77777777" w:rsidR="00C175C8" w:rsidRPr="00F46EEF" w:rsidRDefault="00C175C8" w:rsidP="00C175C8">
            <w:pPr>
              <w:widowControl w:val="0"/>
              <w:adjustRightInd w:val="0"/>
              <w:textAlignment w:val="baseline"/>
              <w:rPr>
                <w:sz w:val="20"/>
                <w:szCs w:val="20"/>
              </w:rPr>
            </w:pPr>
            <w:r w:rsidRPr="00F46EEF">
              <w:rPr>
                <w:sz w:val="20"/>
                <w:szCs w:val="20"/>
              </w:rPr>
              <w:t>_______________</w:t>
            </w:r>
          </w:p>
          <w:p w14:paraId="6F3EBDEA" w14:textId="77777777" w:rsidR="00C175C8" w:rsidRPr="00F46EEF" w:rsidRDefault="00C175C8" w:rsidP="00C175C8">
            <w:pPr>
              <w:widowControl w:val="0"/>
              <w:adjustRightInd w:val="0"/>
              <w:textAlignment w:val="baseline"/>
              <w:rPr>
                <w:sz w:val="20"/>
                <w:szCs w:val="20"/>
              </w:rPr>
            </w:pPr>
            <w:r w:rsidRPr="00F46EEF">
              <w:rPr>
                <w:sz w:val="20"/>
                <w:szCs w:val="20"/>
                <w:vertAlign w:val="superscript"/>
              </w:rPr>
              <w:t>112</w:t>
            </w:r>
            <w:r w:rsidRPr="00605BBF">
              <w:rPr>
                <w:sz w:val="20"/>
                <w:szCs w:val="20"/>
              </w:rPr>
              <w:t>)</w:t>
            </w:r>
            <w:r w:rsidRPr="00F46EEF">
              <w:rPr>
                <w:sz w:val="20"/>
                <w:szCs w:val="20"/>
              </w:rPr>
              <w:t xml:space="preserve"> Čl. 21 nariadenia (EÚ) 2017/2394 v platnom znení. </w:t>
            </w:r>
          </w:p>
          <w:p w14:paraId="5508B6C3" w14:textId="77777777" w:rsidR="00C175C8" w:rsidRPr="00F46EEF" w:rsidRDefault="00C175C8" w:rsidP="00C175C8">
            <w:pPr>
              <w:widowControl w:val="0"/>
              <w:adjustRightInd w:val="0"/>
              <w:textAlignment w:val="baseline"/>
              <w:rPr>
                <w:sz w:val="20"/>
                <w:szCs w:val="20"/>
              </w:rPr>
            </w:pPr>
            <w:r w:rsidRPr="00F46EEF">
              <w:rPr>
                <w:sz w:val="20"/>
                <w:szCs w:val="20"/>
                <w:vertAlign w:val="superscript"/>
              </w:rPr>
              <w:t>113</w:t>
            </w:r>
            <w:r w:rsidRPr="00605BBF">
              <w:rPr>
                <w:sz w:val="20"/>
                <w:szCs w:val="20"/>
              </w:rPr>
              <w:t xml:space="preserve">) </w:t>
            </w:r>
            <w:r w:rsidRPr="00F46EEF">
              <w:rPr>
                <w:sz w:val="20"/>
                <w:szCs w:val="20"/>
              </w:rPr>
              <w:t xml:space="preserve">Čl. 3 ods. 3 nariadenia (EÚ) 2017/2394 v platnom znení. </w:t>
            </w:r>
          </w:p>
          <w:p w14:paraId="4A584150" w14:textId="77777777" w:rsidR="00C175C8" w:rsidRPr="00F46EEF" w:rsidRDefault="00C175C8" w:rsidP="00C175C8">
            <w:pPr>
              <w:widowControl w:val="0"/>
              <w:adjustRightInd w:val="0"/>
              <w:textAlignment w:val="baseline"/>
              <w:rPr>
                <w:sz w:val="20"/>
                <w:szCs w:val="20"/>
              </w:rPr>
            </w:pPr>
            <w:r w:rsidRPr="00F46EEF">
              <w:rPr>
                <w:sz w:val="20"/>
                <w:szCs w:val="20"/>
                <w:vertAlign w:val="superscript"/>
              </w:rPr>
              <w:t>114</w:t>
            </w:r>
            <w:r w:rsidRPr="00605BBF">
              <w:rPr>
                <w:sz w:val="20"/>
                <w:szCs w:val="20"/>
              </w:rPr>
              <w:t>)</w:t>
            </w:r>
            <w:r w:rsidRPr="00F46EEF">
              <w:rPr>
                <w:sz w:val="20"/>
                <w:szCs w:val="20"/>
              </w:rPr>
              <w:t xml:space="preserve"> Čl. 3 ods. 4 nariadenia (EÚ) 2017/2394 v platnom znení.</w:t>
            </w:r>
          </w:p>
          <w:p w14:paraId="36CE782C" w14:textId="77777777" w:rsidR="00C175C8" w:rsidRPr="00F46EEF" w:rsidRDefault="00C175C8" w:rsidP="00C175C8">
            <w:pPr>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29E50F38" w14:textId="77777777" w:rsidR="00C175C8" w:rsidRPr="00F46EEF" w:rsidRDefault="00C175C8" w:rsidP="00C175C8">
            <w:pPr>
              <w:spacing w:line="256" w:lineRule="auto"/>
              <w:rPr>
                <w:sz w:val="20"/>
                <w:szCs w:val="20"/>
              </w:rPr>
            </w:pPr>
            <w:r w:rsidRPr="00F46EE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385AC03"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A24D2AB" w14:textId="77777777" w:rsidR="00C175C8" w:rsidRPr="00F46EEF" w:rsidRDefault="00C175C8" w:rsidP="00C175C8">
            <w:pPr>
              <w:spacing w:line="256" w:lineRule="auto"/>
              <w:rPr>
                <w:sz w:val="20"/>
                <w:szCs w:val="20"/>
              </w:rPr>
            </w:pPr>
            <w:r w:rsidRPr="00F46EEF">
              <w:rPr>
                <w:sz w:val="20"/>
                <w:szCs w:val="20"/>
              </w:rPr>
              <w:t>GP - N</w:t>
            </w:r>
          </w:p>
        </w:tc>
        <w:tc>
          <w:tcPr>
            <w:tcW w:w="1276" w:type="dxa"/>
            <w:tcBorders>
              <w:top w:val="single" w:sz="4" w:space="0" w:color="auto"/>
              <w:left w:val="single" w:sz="4" w:space="0" w:color="auto"/>
              <w:bottom w:val="single" w:sz="4" w:space="0" w:color="auto"/>
              <w:right w:val="single" w:sz="12" w:space="0" w:color="auto"/>
            </w:tcBorders>
          </w:tcPr>
          <w:p w14:paraId="01B2D353" w14:textId="77777777" w:rsidR="00C175C8" w:rsidRPr="00F46EEF" w:rsidRDefault="00C175C8" w:rsidP="00C175C8">
            <w:pPr>
              <w:spacing w:line="256" w:lineRule="auto"/>
              <w:rPr>
                <w:sz w:val="20"/>
                <w:szCs w:val="20"/>
              </w:rPr>
            </w:pPr>
          </w:p>
        </w:tc>
      </w:tr>
      <w:tr w:rsidR="00C175C8" w:rsidRPr="00F46EEF" w14:paraId="43E25CFA" w14:textId="77777777" w:rsidTr="004940C5">
        <w:trPr>
          <w:trHeight w:val="850"/>
        </w:trPr>
        <w:tc>
          <w:tcPr>
            <w:tcW w:w="711" w:type="dxa"/>
            <w:tcBorders>
              <w:top w:val="single" w:sz="4" w:space="0" w:color="auto"/>
              <w:left w:val="single" w:sz="12" w:space="0" w:color="auto"/>
              <w:bottom w:val="single" w:sz="4" w:space="0" w:color="auto"/>
              <w:right w:val="single" w:sz="4" w:space="0" w:color="auto"/>
            </w:tcBorders>
          </w:tcPr>
          <w:p w14:paraId="76C9D29C" w14:textId="77777777" w:rsidR="00C175C8" w:rsidRPr="00F46EEF" w:rsidRDefault="00C175C8" w:rsidP="00C175C8">
            <w:pPr>
              <w:spacing w:line="276" w:lineRule="auto"/>
              <w:jc w:val="center"/>
              <w:rPr>
                <w:sz w:val="20"/>
                <w:szCs w:val="20"/>
              </w:rPr>
            </w:pPr>
            <w:r w:rsidRPr="00F46EEF">
              <w:rPr>
                <w:sz w:val="20"/>
                <w:szCs w:val="20"/>
              </w:rPr>
              <w:t>Č: 27a</w:t>
            </w:r>
          </w:p>
        </w:tc>
        <w:tc>
          <w:tcPr>
            <w:tcW w:w="4263" w:type="dxa"/>
            <w:tcBorders>
              <w:top w:val="single" w:sz="4" w:space="0" w:color="auto"/>
              <w:left w:val="single" w:sz="4" w:space="0" w:color="auto"/>
              <w:bottom w:val="single" w:sz="4" w:space="0" w:color="auto"/>
              <w:right w:val="single" w:sz="4" w:space="0" w:color="auto"/>
            </w:tcBorders>
          </w:tcPr>
          <w:p w14:paraId="37A18FFA" w14:textId="77777777" w:rsidR="00C175C8" w:rsidRPr="00F46EEF" w:rsidRDefault="00C175C8" w:rsidP="00C175C8">
            <w:pPr>
              <w:jc w:val="both"/>
              <w:rPr>
                <w:sz w:val="20"/>
                <w:szCs w:val="20"/>
              </w:rPr>
            </w:pPr>
            <w:r w:rsidRPr="00F46EEF">
              <w:rPr>
                <w:sz w:val="20"/>
                <w:szCs w:val="20"/>
              </w:rPr>
              <w:t xml:space="preserve"> Článok 27a Postup výboru </w:t>
            </w:r>
          </w:p>
          <w:p w14:paraId="4C1D3379" w14:textId="77777777" w:rsidR="00C175C8" w:rsidRPr="00F46EEF" w:rsidRDefault="00C175C8" w:rsidP="00C175C8">
            <w:pPr>
              <w:jc w:val="both"/>
              <w:rPr>
                <w:sz w:val="20"/>
                <w:szCs w:val="20"/>
              </w:rPr>
            </w:pPr>
            <w:r w:rsidRPr="00F46EEF">
              <w:rPr>
                <w:sz w:val="20"/>
                <w:szCs w:val="20"/>
              </w:rPr>
              <w:t xml:space="preserve">1. Komisii pomáha výbor. Uvedený výbor je výborom v zmysle nariadenia Európskeho parlamentu a Rady (EÚ) č. 182/2011 (*). </w:t>
            </w:r>
          </w:p>
          <w:p w14:paraId="174C9801" w14:textId="77777777" w:rsidR="00C175C8" w:rsidRPr="00F46EEF" w:rsidRDefault="00C175C8" w:rsidP="00C175C8">
            <w:pPr>
              <w:jc w:val="both"/>
              <w:rPr>
                <w:sz w:val="20"/>
                <w:szCs w:val="20"/>
              </w:rPr>
            </w:pPr>
            <w:r w:rsidRPr="00F46EEF">
              <w:rPr>
                <w:sz w:val="20"/>
                <w:szCs w:val="20"/>
              </w:rPr>
              <w:t>2. Ak sa odkazuje na tento odsek, uplatňuje sa článok 5 nariadenia (EÚ) č. 182/2011.</w:t>
            </w:r>
          </w:p>
        </w:tc>
        <w:tc>
          <w:tcPr>
            <w:tcW w:w="523" w:type="dxa"/>
            <w:tcBorders>
              <w:top w:val="single" w:sz="4" w:space="0" w:color="auto"/>
              <w:left w:val="single" w:sz="4" w:space="0" w:color="auto"/>
              <w:bottom w:val="single" w:sz="4" w:space="0" w:color="auto"/>
              <w:right w:val="single" w:sz="12" w:space="0" w:color="auto"/>
            </w:tcBorders>
          </w:tcPr>
          <w:p w14:paraId="7070192E" w14:textId="77777777" w:rsidR="00C175C8" w:rsidRPr="00F46EEF" w:rsidRDefault="00C175C8" w:rsidP="00C175C8">
            <w:pPr>
              <w:spacing w:line="256" w:lineRule="auto"/>
              <w:rPr>
                <w:sz w:val="20"/>
                <w:szCs w:val="20"/>
              </w:rPr>
            </w:pPr>
            <w:proofErr w:type="spellStart"/>
            <w:r w:rsidRPr="00F46EEF">
              <w:rPr>
                <w:sz w:val="20"/>
                <w:szCs w:val="20"/>
              </w:rPr>
              <w:t>n.a</w:t>
            </w:r>
            <w:proofErr w:type="spellEnd"/>
            <w:r w:rsidRPr="00F46EEF">
              <w:rPr>
                <w:sz w:val="20"/>
                <w:szCs w:val="20"/>
              </w:rPr>
              <w:t>.</w:t>
            </w:r>
          </w:p>
        </w:tc>
        <w:tc>
          <w:tcPr>
            <w:tcW w:w="999" w:type="dxa"/>
            <w:tcBorders>
              <w:top w:val="single" w:sz="4" w:space="0" w:color="auto"/>
              <w:left w:val="nil"/>
              <w:bottom w:val="single" w:sz="4" w:space="0" w:color="auto"/>
              <w:right w:val="single" w:sz="4" w:space="0" w:color="auto"/>
            </w:tcBorders>
          </w:tcPr>
          <w:p w14:paraId="1782EA1B" w14:textId="77777777" w:rsidR="00C175C8" w:rsidRPr="00F46EEF" w:rsidRDefault="00C175C8" w:rsidP="00C175C8">
            <w:pPr>
              <w:spacing w:line="256" w:lineRule="auto"/>
              <w:jc w:val="center"/>
              <w:rPr>
                <w:b/>
                <w:sz w:val="20"/>
                <w:szCs w:val="20"/>
              </w:rPr>
            </w:pPr>
          </w:p>
        </w:tc>
        <w:tc>
          <w:tcPr>
            <w:tcW w:w="1009" w:type="dxa"/>
            <w:tcBorders>
              <w:top w:val="single" w:sz="4" w:space="0" w:color="auto"/>
              <w:left w:val="single" w:sz="4" w:space="0" w:color="auto"/>
              <w:bottom w:val="single" w:sz="4" w:space="0" w:color="auto"/>
              <w:right w:val="single" w:sz="4" w:space="0" w:color="auto"/>
            </w:tcBorders>
          </w:tcPr>
          <w:p w14:paraId="145BD2F8" w14:textId="77777777" w:rsidR="00C175C8" w:rsidRPr="00F46EEF" w:rsidRDefault="00C175C8" w:rsidP="00C175C8">
            <w:pPr>
              <w:spacing w:line="256" w:lineRule="auto"/>
              <w:jc w:val="center"/>
              <w:rPr>
                <w:b/>
                <w:sz w:val="20"/>
                <w:szCs w:val="20"/>
              </w:rPr>
            </w:pPr>
          </w:p>
        </w:tc>
        <w:tc>
          <w:tcPr>
            <w:tcW w:w="4284" w:type="dxa"/>
            <w:tcBorders>
              <w:top w:val="single" w:sz="4" w:space="0" w:color="auto"/>
              <w:left w:val="single" w:sz="4" w:space="0" w:color="auto"/>
              <w:bottom w:val="single" w:sz="4" w:space="0" w:color="auto"/>
              <w:right w:val="single" w:sz="4" w:space="0" w:color="auto"/>
            </w:tcBorders>
          </w:tcPr>
          <w:p w14:paraId="21B940AC" w14:textId="77777777" w:rsidR="00C175C8" w:rsidRPr="00F46EEF" w:rsidRDefault="00C175C8" w:rsidP="00811F5A">
            <w:pPr>
              <w:keepNext/>
              <w:spacing w:before="60" w:after="60" w:line="256" w:lineRule="auto"/>
              <w:contextualSpacing/>
              <w:jc w:val="both"/>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5AF2D263" w14:textId="77777777" w:rsidR="00C175C8" w:rsidRPr="00F46EEF" w:rsidRDefault="00C175C8" w:rsidP="00C175C8">
            <w:pPr>
              <w:spacing w:line="256" w:lineRule="auto"/>
              <w:rPr>
                <w:sz w:val="20"/>
                <w:szCs w:val="20"/>
              </w:rPr>
            </w:pPr>
            <w:proofErr w:type="spellStart"/>
            <w:r w:rsidRPr="00F46EEF">
              <w:rPr>
                <w:sz w:val="20"/>
                <w:szCs w:val="20"/>
              </w:rPr>
              <w:t>n.a</w:t>
            </w:r>
            <w:proofErr w:type="spellEnd"/>
            <w:r w:rsidRPr="00F46EEF">
              <w:rPr>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07DF9E1" w14:textId="77777777" w:rsidR="00C175C8" w:rsidRPr="00F46EEF" w:rsidRDefault="00C175C8" w:rsidP="00C175C8">
            <w:pPr>
              <w:spacing w:line="25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BE80560" w14:textId="77777777" w:rsidR="00C175C8" w:rsidRPr="00F46EEF" w:rsidRDefault="00C175C8" w:rsidP="00C175C8">
            <w:pPr>
              <w:spacing w:line="256" w:lineRule="auto"/>
              <w:rPr>
                <w:sz w:val="20"/>
                <w:szCs w:val="20"/>
              </w:rPr>
            </w:pPr>
          </w:p>
        </w:tc>
        <w:tc>
          <w:tcPr>
            <w:tcW w:w="1276" w:type="dxa"/>
            <w:tcBorders>
              <w:top w:val="single" w:sz="4" w:space="0" w:color="auto"/>
              <w:left w:val="single" w:sz="4" w:space="0" w:color="auto"/>
              <w:bottom w:val="single" w:sz="4" w:space="0" w:color="auto"/>
              <w:right w:val="single" w:sz="12" w:space="0" w:color="auto"/>
            </w:tcBorders>
          </w:tcPr>
          <w:p w14:paraId="3F232F82" w14:textId="77777777" w:rsidR="00C175C8" w:rsidRPr="00F46EEF" w:rsidRDefault="00C175C8" w:rsidP="00C175C8">
            <w:pPr>
              <w:spacing w:line="256" w:lineRule="auto"/>
              <w:rPr>
                <w:sz w:val="20"/>
                <w:szCs w:val="20"/>
              </w:rPr>
            </w:pPr>
          </w:p>
        </w:tc>
      </w:tr>
    </w:tbl>
    <w:p w14:paraId="5E15B8FD" w14:textId="77777777" w:rsidR="00A10D37" w:rsidRDefault="00A10D37" w:rsidP="00281E94"/>
    <w:p w14:paraId="02669768" w14:textId="77777777" w:rsidR="0091370F" w:rsidRDefault="0091370F" w:rsidP="0091370F">
      <w:pPr>
        <w:jc w:val="both"/>
      </w:pPr>
      <w:r>
        <w:t xml:space="preserve">* Vyjadrenie k opodstatnenosti </w:t>
      </w:r>
      <w:proofErr w:type="spellStart"/>
      <w:r>
        <w:t>goldplatingu</w:t>
      </w:r>
      <w:proofErr w:type="spellEnd"/>
      <w:r>
        <w:t xml:space="preserve"> a jeho odôvodnenie:</w:t>
      </w:r>
    </w:p>
    <w:p w14:paraId="34CB2DEC" w14:textId="77777777" w:rsidR="0091370F" w:rsidRDefault="0091370F" w:rsidP="0091370F">
      <w:pPr>
        <w:jc w:val="both"/>
      </w:pPr>
    </w:p>
    <w:p w14:paraId="71AD98F7" w14:textId="6F224766" w:rsidR="003D091D" w:rsidRPr="003D091D" w:rsidRDefault="007E3652" w:rsidP="003D091D">
      <w:pPr>
        <w:jc w:val="both"/>
        <w:rPr>
          <w:b/>
          <w:sz w:val="20"/>
          <w:szCs w:val="20"/>
        </w:rPr>
      </w:pPr>
      <w:r>
        <w:rPr>
          <w:b/>
          <w:sz w:val="20"/>
          <w:szCs w:val="20"/>
        </w:rPr>
        <w:t>Č</w:t>
      </w:r>
      <w:r w:rsidR="0091370F" w:rsidRPr="0091370F">
        <w:rPr>
          <w:b/>
          <w:sz w:val="20"/>
          <w:szCs w:val="20"/>
        </w:rPr>
        <w:t>l. 9 ods. 1a  smernice 2011/83/EÚ</w:t>
      </w:r>
      <w:r w:rsidR="0091370F" w:rsidRPr="005E27A6">
        <w:rPr>
          <w:sz w:val="20"/>
          <w:szCs w:val="20"/>
        </w:rPr>
        <w:t xml:space="preserve">: Návrhom </w:t>
      </w:r>
      <w:r w:rsidR="003D091D" w:rsidRPr="003D091D">
        <w:rPr>
          <w:sz w:val="20"/>
          <w:szCs w:val="20"/>
        </w:rPr>
        <w:t xml:space="preserve">zákona sa </w:t>
      </w:r>
      <w:r w:rsidR="003D091D" w:rsidRPr="003D091D">
        <w:rPr>
          <w:b/>
          <w:sz w:val="20"/>
          <w:szCs w:val="20"/>
        </w:rPr>
        <w:t>nezavádza</w:t>
      </w:r>
      <w:r w:rsidR="003D091D" w:rsidRPr="003D091D">
        <w:rPr>
          <w:sz w:val="20"/>
          <w:szCs w:val="20"/>
        </w:rPr>
        <w:t xml:space="preserve"> národná úprava, ktorá by išla nad rámec minimálnych požiadaviek stanovených v smernici 2011/83/EÚ. Návrhom zákona sa upravujú existujúce ustanovenia zákona č. 108/2024 Z. z. o ochrane spotrebiteľa a o zmene a doplnení niektorých zákonov (ďalej len „zákon č. 108/2024 Z. z.“), ktoré idú nad rámec minimálnych požiadaviek smernice. </w:t>
      </w:r>
      <w:r w:rsidR="003D091D" w:rsidRPr="003D091D">
        <w:rPr>
          <w:b/>
          <w:sz w:val="20"/>
          <w:szCs w:val="20"/>
        </w:rPr>
        <w:t xml:space="preserve">Ide o formálnu zmenu s cieľom spresniť moment začatia plynutia lehoty na odstúpenie spotrebiteľa od zmluvy bez uvedenia dôvodu v prípade zmlúv uzavretých pri nevyžiadanej návšteve alebo v súvislosti s ňou alebo na predajnej akcii alebo v súvislosti s ňou. </w:t>
      </w:r>
    </w:p>
    <w:p w14:paraId="2BD23198" w14:textId="77777777" w:rsidR="003D091D" w:rsidRDefault="003D091D" w:rsidP="003D091D">
      <w:pPr>
        <w:jc w:val="both"/>
        <w:rPr>
          <w:sz w:val="20"/>
          <w:szCs w:val="20"/>
        </w:rPr>
      </w:pPr>
    </w:p>
    <w:p w14:paraId="39C5636B" w14:textId="77777777" w:rsidR="0091370F" w:rsidRPr="003D091D" w:rsidRDefault="003D091D" w:rsidP="003D091D">
      <w:pPr>
        <w:jc w:val="both"/>
        <w:rPr>
          <w:sz w:val="20"/>
          <w:szCs w:val="20"/>
        </w:rPr>
      </w:pPr>
      <w:proofErr w:type="spellStart"/>
      <w:r w:rsidRPr="003D091D">
        <w:rPr>
          <w:sz w:val="20"/>
          <w:szCs w:val="20"/>
        </w:rPr>
        <w:t>Goldplating</w:t>
      </w:r>
      <w:proofErr w:type="spellEnd"/>
      <w:r w:rsidRPr="003D091D">
        <w:rPr>
          <w:sz w:val="20"/>
          <w:szCs w:val="20"/>
        </w:rPr>
        <w:t xml:space="preserve"> k čl. 9 ods. 1a  smernice 2011/83/EÚ bol riadne odôvodnený v legislatívnom procese, v ktorom bol článok smernice pôvodne transponovaný: čl. I § 20 ods. 1 písm. b) návrhu zákona č. 108/2024 Z. z. – využitie možnosti stanovenej v čl. 9 ods. 1a smernice 2011/83/EÚ v platnom znení predĺžiť lehotu na odstúpenie od zmluvy zo 14 dní na 30 dní pre prípad zmlúv uzatvorených v súvislosti s nevyžiadanými návštevami obchodníka v domácnosti spotrebiteľa alebo so zájazdmi organizovanými obchodníkom s cieľom alebo výsledkom propagácie alebo predaja výrobkov spotrebiteľom (tzv. predajné akcie). Predĺženie lehoty nadväzuje na problémy v aplikačnej praxi, keďže pri predajných akciách a nevyžiadaných návštevách dochádza naďalej k nekalým praktikám a rovnako sú tieto formy obchodovania (v zmysle podnetov z podnikateľského prostredia) zneužívané v rámci konkurenčného boja.</w:t>
      </w:r>
    </w:p>
    <w:sectPr w:rsidR="0091370F" w:rsidRPr="003D091D" w:rsidSect="00485F54">
      <w:pgSz w:w="16838" w:h="11906" w:orient="landscape"/>
      <w:pgMar w:top="1417" w:right="223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6936C5"/>
    <w:multiLevelType w:val="hybridMultilevel"/>
    <w:tmpl w:val="5C0D3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5B362E3"/>
    <w:multiLevelType w:val="hybridMultilevel"/>
    <w:tmpl w:val="5872783C"/>
    <w:lvl w:ilvl="0" w:tplc="A0DC93D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1815AD"/>
    <w:multiLevelType w:val="hybridMultilevel"/>
    <w:tmpl w:val="D02A8E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1CEDD60">
      <w:start w:val="1"/>
      <w:numFmt w:val="decimal"/>
      <w:lvlText w:val="(%3)"/>
      <w:lvlJc w:val="left"/>
      <w:pPr>
        <w:ind w:left="2415" w:hanging="43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CE7FE0"/>
    <w:multiLevelType w:val="multilevel"/>
    <w:tmpl w:val="1BCA63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A4232B"/>
    <w:multiLevelType w:val="hybridMultilevel"/>
    <w:tmpl w:val="9F506A7E"/>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0D738D0"/>
    <w:multiLevelType w:val="hybridMultilevel"/>
    <w:tmpl w:val="67C0A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5F6A17"/>
    <w:multiLevelType w:val="hybridMultilevel"/>
    <w:tmpl w:val="A8E4C81E"/>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B01568"/>
    <w:multiLevelType w:val="hybridMultilevel"/>
    <w:tmpl w:val="D212AF5E"/>
    <w:lvl w:ilvl="0" w:tplc="6172CBA0">
      <w:start w:val="1"/>
      <w:numFmt w:val="decimal"/>
      <w:lvlText w:val="%1."/>
      <w:lvlJc w:val="left"/>
      <w:pPr>
        <w:ind w:left="502"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061EA3"/>
    <w:multiLevelType w:val="hybridMultilevel"/>
    <w:tmpl w:val="202ED7E4"/>
    <w:lvl w:ilvl="0" w:tplc="D73CA772">
      <w:start w:val="1"/>
      <w:numFmt w:val="decimal"/>
      <w:lvlText w:val="%1"/>
      <w:lvlJc w:val="left"/>
      <w:pPr>
        <w:ind w:left="1164" w:hanging="166"/>
      </w:pPr>
      <w:rPr>
        <w:rFonts w:ascii="Times New Roman" w:eastAsia="Times New Roman" w:hAnsi="Times New Roman" w:cs="Times New Roman" w:hint="default"/>
        <w:b w:val="0"/>
        <w:bCs w:val="0"/>
        <w:i w:val="0"/>
        <w:iCs w:val="0"/>
        <w:spacing w:val="0"/>
        <w:w w:val="100"/>
        <w:sz w:val="22"/>
        <w:szCs w:val="22"/>
        <w:lang w:val="sk-SK" w:eastAsia="en-US" w:bidi="ar-SA"/>
      </w:rPr>
    </w:lvl>
    <w:lvl w:ilvl="1" w:tplc="59601124">
      <w:numFmt w:val="bullet"/>
      <w:lvlText w:val="•"/>
      <w:lvlJc w:val="left"/>
      <w:pPr>
        <w:ind w:left="2148" w:hanging="166"/>
      </w:pPr>
      <w:rPr>
        <w:rFonts w:hint="default"/>
        <w:lang w:val="sk-SK" w:eastAsia="en-US" w:bidi="ar-SA"/>
      </w:rPr>
    </w:lvl>
    <w:lvl w:ilvl="2" w:tplc="CE16C37E">
      <w:numFmt w:val="bullet"/>
      <w:lvlText w:val="•"/>
      <w:lvlJc w:val="left"/>
      <w:pPr>
        <w:ind w:left="3137" w:hanging="166"/>
      </w:pPr>
      <w:rPr>
        <w:rFonts w:hint="default"/>
        <w:lang w:val="sk-SK" w:eastAsia="en-US" w:bidi="ar-SA"/>
      </w:rPr>
    </w:lvl>
    <w:lvl w:ilvl="3" w:tplc="42D435AE">
      <w:numFmt w:val="bullet"/>
      <w:lvlText w:val="•"/>
      <w:lvlJc w:val="left"/>
      <w:pPr>
        <w:ind w:left="4125" w:hanging="166"/>
      </w:pPr>
      <w:rPr>
        <w:rFonts w:hint="default"/>
        <w:lang w:val="sk-SK" w:eastAsia="en-US" w:bidi="ar-SA"/>
      </w:rPr>
    </w:lvl>
    <w:lvl w:ilvl="4" w:tplc="DFD45950">
      <w:numFmt w:val="bullet"/>
      <w:lvlText w:val="•"/>
      <w:lvlJc w:val="left"/>
      <w:pPr>
        <w:ind w:left="5114" w:hanging="166"/>
      </w:pPr>
      <w:rPr>
        <w:rFonts w:hint="default"/>
        <w:lang w:val="sk-SK" w:eastAsia="en-US" w:bidi="ar-SA"/>
      </w:rPr>
    </w:lvl>
    <w:lvl w:ilvl="5" w:tplc="D9FC2356">
      <w:numFmt w:val="bullet"/>
      <w:lvlText w:val="•"/>
      <w:lvlJc w:val="left"/>
      <w:pPr>
        <w:ind w:left="6103" w:hanging="166"/>
      </w:pPr>
      <w:rPr>
        <w:rFonts w:hint="default"/>
        <w:lang w:val="sk-SK" w:eastAsia="en-US" w:bidi="ar-SA"/>
      </w:rPr>
    </w:lvl>
    <w:lvl w:ilvl="6" w:tplc="EBDC196C">
      <w:numFmt w:val="bullet"/>
      <w:lvlText w:val="•"/>
      <w:lvlJc w:val="left"/>
      <w:pPr>
        <w:ind w:left="7091" w:hanging="166"/>
      </w:pPr>
      <w:rPr>
        <w:rFonts w:hint="default"/>
        <w:lang w:val="sk-SK" w:eastAsia="en-US" w:bidi="ar-SA"/>
      </w:rPr>
    </w:lvl>
    <w:lvl w:ilvl="7" w:tplc="C6F8A69E">
      <w:numFmt w:val="bullet"/>
      <w:lvlText w:val="•"/>
      <w:lvlJc w:val="left"/>
      <w:pPr>
        <w:ind w:left="8080" w:hanging="166"/>
      </w:pPr>
      <w:rPr>
        <w:rFonts w:hint="default"/>
        <w:lang w:val="sk-SK" w:eastAsia="en-US" w:bidi="ar-SA"/>
      </w:rPr>
    </w:lvl>
    <w:lvl w:ilvl="8" w:tplc="97F6443A">
      <w:numFmt w:val="bullet"/>
      <w:lvlText w:val="•"/>
      <w:lvlJc w:val="left"/>
      <w:pPr>
        <w:ind w:left="9069" w:hanging="166"/>
      </w:pPr>
      <w:rPr>
        <w:rFonts w:hint="default"/>
        <w:lang w:val="sk-SK" w:eastAsia="en-US" w:bidi="ar-SA"/>
      </w:rPr>
    </w:lvl>
  </w:abstractNum>
  <w:abstractNum w:abstractNumId="14" w15:restartNumberingAfterBreak="0">
    <w:nsid w:val="2FD9626A"/>
    <w:multiLevelType w:val="hybridMultilevel"/>
    <w:tmpl w:val="F56607A2"/>
    <w:lvl w:ilvl="0" w:tplc="68A4BBBE">
      <w:start w:val="1"/>
      <w:numFmt w:val="decimal"/>
      <w:lvlText w:val="(%1)"/>
      <w:lvlJc w:val="left"/>
      <w:pPr>
        <w:ind w:left="360" w:hanging="360"/>
      </w:pPr>
    </w:lvl>
    <w:lvl w:ilvl="1" w:tplc="9482EAA2">
      <w:start w:val="1"/>
      <w:numFmt w:val="lowerLetter"/>
      <w:lvlText w:val="%2)"/>
      <w:lvlJc w:val="left"/>
      <w:pPr>
        <w:ind w:left="1170" w:hanging="45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12A5829"/>
    <w:multiLevelType w:val="hybridMultilevel"/>
    <w:tmpl w:val="30966082"/>
    <w:lvl w:ilvl="0" w:tplc="CAF254C4">
      <w:numFmt w:val="bullet"/>
      <w:lvlText w:val="-"/>
      <w:lvlJc w:val="left"/>
      <w:pPr>
        <w:ind w:left="1080" w:hanging="360"/>
      </w:pPr>
      <w:rPr>
        <w:rFonts w:ascii="Times New Roman" w:eastAsia="Times New Roman" w:hAnsi="Times New Roman" w:cs="Times New Roman" w:hint="default"/>
        <w:b w:val="0"/>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7D65A41"/>
    <w:multiLevelType w:val="multilevel"/>
    <w:tmpl w:val="977E24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99B25F8"/>
    <w:multiLevelType w:val="hybridMultilevel"/>
    <w:tmpl w:val="498012E6"/>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573F16"/>
    <w:multiLevelType w:val="hybridMultilevel"/>
    <w:tmpl w:val="B614B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9324A83"/>
    <w:multiLevelType w:val="multilevel"/>
    <w:tmpl w:val="9F7E3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D016FA1"/>
    <w:multiLevelType w:val="hybridMultilevel"/>
    <w:tmpl w:val="675820D4"/>
    <w:lvl w:ilvl="0" w:tplc="804696F6">
      <w:start w:val="1"/>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B270E464">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2" w15:restartNumberingAfterBreak="0">
    <w:nsid w:val="4E0A270E"/>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23" w15:restartNumberingAfterBreak="0">
    <w:nsid w:val="54F87A2E"/>
    <w:multiLevelType w:val="hybridMultilevel"/>
    <w:tmpl w:val="20D88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2D6572"/>
    <w:multiLevelType w:val="hybridMultilevel"/>
    <w:tmpl w:val="16588B38"/>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B6091B"/>
    <w:multiLevelType w:val="hybridMultilevel"/>
    <w:tmpl w:val="BB58A568"/>
    <w:lvl w:ilvl="0" w:tplc="68A4BBBE">
      <w:start w:val="1"/>
      <w:numFmt w:val="decimal"/>
      <w:lvlText w:val="(%1)"/>
      <w:lvlJc w:val="left"/>
      <w:pPr>
        <w:ind w:left="360" w:hanging="360"/>
      </w:pPr>
    </w:lvl>
    <w:lvl w:ilvl="1" w:tplc="F3F8F1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F714CD7"/>
    <w:multiLevelType w:val="hybridMultilevel"/>
    <w:tmpl w:val="4D88CD84"/>
    <w:lvl w:ilvl="0" w:tplc="6732801A">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65C16BF1"/>
    <w:multiLevelType w:val="hybridMultilevel"/>
    <w:tmpl w:val="E83E3240"/>
    <w:lvl w:ilvl="0" w:tplc="D3D4105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F170262"/>
    <w:multiLevelType w:val="hybridMultilevel"/>
    <w:tmpl w:val="558EB022"/>
    <w:lvl w:ilvl="0" w:tplc="041B000F">
      <w:start w:val="1"/>
      <w:numFmt w:val="decimal"/>
      <w:lvlText w:val="%1."/>
      <w:lvlJc w:val="left"/>
      <w:pPr>
        <w:ind w:left="360"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0C33E78"/>
    <w:multiLevelType w:val="hybridMultilevel"/>
    <w:tmpl w:val="A11E920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23243B"/>
    <w:multiLevelType w:val="hybridMultilevel"/>
    <w:tmpl w:val="35F8E952"/>
    <w:lvl w:ilvl="0" w:tplc="6F10497A">
      <w:start w:val="1"/>
      <w:numFmt w:val="decimal"/>
      <w:lvlText w:val="%1."/>
      <w:lvlJc w:val="left"/>
      <w:pPr>
        <w:ind w:left="1452" w:hanging="454"/>
      </w:pPr>
      <w:rPr>
        <w:rFonts w:ascii="Times New Roman" w:eastAsia="Times New Roman" w:hAnsi="Times New Roman" w:cs="Times New Roman" w:hint="default"/>
        <w:b/>
        <w:bCs/>
        <w:i w:val="0"/>
        <w:iCs w:val="0"/>
        <w:spacing w:val="0"/>
        <w:w w:val="100"/>
        <w:sz w:val="24"/>
        <w:szCs w:val="24"/>
        <w:lang w:val="sk-SK" w:eastAsia="en-US" w:bidi="ar-SA"/>
      </w:rPr>
    </w:lvl>
    <w:lvl w:ilvl="1" w:tplc="3B244D0C">
      <w:numFmt w:val="bullet"/>
      <w:lvlText w:val="•"/>
      <w:lvlJc w:val="left"/>
      <w:pPr>
        <w:ind w:left="2418" w:hanging="454"/>
      </w:pPr>
      <w:rPr>
        <w:rFonts w:hint="default"/>
        <w:lang w:val="sk-SK" w:eastAsia="en-US" w:bidi="ar-SA"/>
      </w:rPr>
    </w:lvl>
    <w:lvl w:ilvl="2" w:tplc="565EC59E">
      <w:numFmt w:val="bullet"/>
      <w:lvlText w:val="•"/>
      <w:lvlJc w:val="left"/>
      <w:pPr>
        <w:ind w:left="3377" w:hanging="454"/>
      </w:pPr>
      <w:rPr>
        <w:rFonts w:hint="default"/>
        <w:lang w:val="sk-SK" w:eastAsia="en-US" w:bidi="ar-SA"/>
      </w:rPr>
    </w:lvl>
    <w:lvl w:ilvl="3" w:tplc="D2269EAA">
      <w:numFmt w:val="bullet"/>
      <w:lvlText w:val="•"/>
      <w:lvlJc w:val="left"/>
      <w:pPr>
        <w:ind w:left="4335" w:hanging="454"/>
      </w:pPr>
      <w:rPr>
        <w:rFonts w:hint="default"/>
        <w:lang w:val="sk-SK" w:eastAsia="en-US" w:bidi="ar-SA"/>
      </w:rPr>
    </w:lvl>
    <w:lvl w:ilvl="4" w:tplc="654A3728">
      <w:numFmt w:val="bullet"/>
      <w:lvlText w:val="•"/>
      <w:lvlJc w:val="left"/>
      <w:pPr>
        <w:ind w:left="5294" w:hanging="454"/>
      </w:pPr>
      <w:rPr>
        <w:rFonts w:hint="default"/>
        <w:lang w:val="sk-SK" w:eastAsia="en-US" w:bidi="ar-SA"/>
      </w:rPr>
    </w:lvl>
    <w:lvl w:ilvl="5" w:tplc="43601CDA">
      <w:numFmt w:val="bullet"/>
      <w:lvlText w:val="•"/>
      <w:lvlJc w:val="left"/>
      <w:pPr>
        <w:ind w:left="6253" w:hanging="454"/>
      </w:pPr>
      <w:rPr>
        <w:rFonts w:hint="default"/>
        <w:lang w:val="sk-SK" w:eastAsia="en-US" w:bidi="ar-SA"/>
      </w:rPr>
    </w:lvl>
    <w:lvl w:ilvl="6" w:tplc="516E68F0">
      <w:numFmt w:val="bullet"/>
      <w:lvlText w:val="•"/>
      <w:lvlJc w:val="left"/>
      <w:pPr>
        <w:ind w:left="7211" w:hanging="454"/>
      </w:pPr>
      <w:rPr>
        <w:rFonts w:hint="default"/>
        <w:lang w:val="sk-SK" w:eastAsia="en-US" w:bidi="ar-SA"/>
      </w:rPr>
    </w:lvl>
    <w:lvl w:ilvl="7" w:tplc="4F1C34A2">
      <w:numFmt w:val="bullet"/>
      <w:lvlText w:val="•"/>
      <w:lvlJc w:val="left"/>
      <w:pPr>
        <w:ind w:left="8170" w:hanging="454"/>
      </w:pPr>
      <w:rPr>
        <w:rFonts w:hint="default"/>
        <w:lang w:val="sk-SK" w:eastAsia="en-US" w:bidi="ar-SA"/>
      </w:rPr>
    </w:lvl>
    <w:lvl w:ilvl="8" w:tplc="92C07228">
      <w:numFmt w:val="bullet"/>
      <w:lvlText w:val="•"/>
      <w:lvlJc w:val="left"/>
      <w:pPr>
        <w:ind w:left="9129" w:hanging="454"/>
      </w:pPr>
      <w:rPr>
        <w:rFonts w:hint="default"/>
        <w:lang w:val="sk-SK" w:eastAsia="en-US" w:bidi="ar-SA"/>
      </w:rPr>
    </w:lvl>
  </w:abstractNum>
  <w:abstractNum w:abstractNumId="33" w15:restartNumberingAfterBreak="0">
    <w:nsid w:val="74BE645A"/>
    <w:multiLevelType w:val="hybridMultilevel"/>
    <w:tmpl w:val="659A1D36"/>
    <w:lvl w:ilvl="0" w:tplc="0A6652CC">
      <w:start w:val="1"/>
      <w:numFmt w:val="decimal"/>
      <w:lvlText w:val="%1."/>
      <w:lvlJc w:val="left"/>
      <w:pPr>
        <w:ind w:left="1353" w:hanging="360"/>
      </w:pPr>
      <w:rPr>
        <w:rFonts w:hint="default"/>
        <w:b w:val="0"/>
        <w:strike w:val="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7EA25B53"/>
    <w:multiLevelType w:val="multilevel"/>
    <w:tmpl w:val="B5A65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5D546A"/>
    <w:multiLevelType w:val="multilevel"/>
    <w:tmpl w:val="36B642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5"/>
  </w:num>
  <w:num w:numId="4">
    <w:abstractNumId w:val="18"/>
  </w:num>
  <w:num w:numId="5">
    <w:abstractNumId w:val="10"/>
  </w:num>
  <w:num w:numId="6">
    <w:abstractNumId w:val="33"/>
  </w:num>
  <w:num w:numId="7">
    <w:abstractNumId w:val="0"/>
  </w:num>
  <w:num w:numId="8">
    <w:abstractNumId w:val="29"/>
  </w:num>
  <w:num w:numId="9">
    <w:abstractNumId w:val="6"/>
  </w:num>
  <w:num w:numId="10">
    <w:abstractNumId w:val="12"/>
  </w:num>
  <w:num w:numId="11">
    <w:abstractNumId w:val="26"/>
  </w:num>
  <w:num w:numId="12">
    <w:abstractNumId w:val="14"/>
  </w:num>
  <w:num w:numId="13">
    <w:abstractNumId w:val="7"/>
  </w:num>
  <w:num w:numId="14">
    <w:abstractNumId w:val="31"/>
  </w:num>
  <w:num w:numId="15">
    <w:abstractNumId w:val="3"/>
  </w:num>
  <w:num w:numId="16">
    <w:abstractNumId w:val="8"/>
  </w:num>
  <w:num w:numId="17">
    <w:abstractNumId w:val="3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9"/>
  </w:num>
  <w:num w:numId="21">
    <w:abstractNumId w:val="4"/>
  </w:num>
  <w:num w:numId="22">
    <w:abstractNumId w:val="30"/>
  </w:num>
  <w:num w:numId="23">
    <w:abstractNumId w:val="13"/>
  </w:num>
  <w:num w:numId="24">
    <w:abstractNumId w:val="32"/>
  </w:num>
  <w:num w:numId="25">
    <w:abstractNumId w:val="11"/>
  </w:num>
  <w:num w:numId="26">
    <w:abstractNumId w:val="9"/>
  </w:num>
  <w:num w:numId="27">
    <w:abstractNumId w:val="1"/>
  </w:num>
  <w:num w:numId="28">
    <w:abstractNumId w:val="15"/>
  </w:num>
  <w:num w:numId="29">
    <w:abstractNumId w:val="24"/>
  </w:num>
  <w:num w:numId="30">
    <w:abstractNumId w:val="27"/>
  </w:num>
  <w:num w:numId="31">
    <w:abstractNumId w:val="23"/>
  </w:num>
  <w:num w:numId="32">
    <w:abstractNumId w:val="36"/>
  </w:num>
  <w:num w:numId="33">
    <w:abstractNumId w:val="16"/>
  </w:num>
  <w:num w:numId="34">
    <w:abstractNumId w:val="2"/>
  </w:num>
  <w:num w:numId="35">
    <w:abstractNumId w:val="5"/>
  </w:num>
  <w:num w:numId="36">
    <w:abstractNumId w:val="1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C4"/>
    <w:rsid w:val="00002197"/>
    <w:rsid w:val="00013F1A"/>
    <w:rsid w:val="00014FEA"/>
    <w:rsid w:val="00015B0C"/>
    <w:rsid w:val="00034C11"/>
    <w:rsid w:val="000458EA"/>
    <w:rsid w:val="00050092"/>
    <w:rsid w:val="00057AFA"/>
    <w:rsid w:val="0006005E"/>
    <w:rsid w:val="000610D9"/>
    <w:rsid w:val="00065362"/>
    <w:rsid w:val="00065E21"/>
    <w:rsid w:val="0008430A"/>
    <w:rsid w:val="000848BA"/>
    <w:rsid w:val="000B3F84"/>
    <w:rsid w:val="000F728C"/>
    <w:rsid w:val="001057F5"/>
    <w:rsid w:val="00123E0D"/>
    <w:rsid w:val="00132CAA"/>
    <w:rsid w:val="001435B7"/>
    <w:rsid w:val="00146531"/>
    <w:rsid w:val="00147F90"/>
    <w:rsid w:val="00155176"/>
    <w:rsid w:val="0015690D"/>
    <w:rsid w:val="00161AE2"/>
    <w:rsid w:val="0020680D"/>
    <w:rsid w:val="00207FE8"/>
    <w:rsid w:val="00230F28"/>
    <w:rsid w:val="00232503"/>
    <w:rsid w:val="00243E67"/>
    <w:rsid w:val="00281E94"/>
    <w:rsid w:val="00291E7A"/>
    <w:rsid w:val="00297DF3"/>
    <w:rsid w:val="002B3626"/>
    <w:rsid w:val="002C09BF"/>
    <w:rsid w:val="002D3B72"/>
    <w:rsid w:val="002E1557"/>
    <w:rsid w:val="002E6BD8"/>
    <w:rsid w:val="002F3522"/>
    <w:rsid w:val="003116A5"/>
    <w:rsid w:val="00312036"/>
    <w:rsid w:val="00315424"/>
    <w:rsid w:val="00361E35"/>
    <w:rsid w:val="00365D41"/>
    <w:rsid w:val="00390897"/>
    <w:rsid w:val="003951CC"/>
    <w:rsid w:val="003A35AF"/>
    <w:rsid w:val="003B1B2E"/>
    <w:rsid w:val="003B3374"/>
    <w:rsid w:val="003D091D"/>
    <w:rsid w:val="003D2CE9"/>
    <w:rsid w:val="003E79E4"/>
    <w:rsid w:val="003F0415"/>
    <w:rsid w:val="004164CC"/>
    <w:rsid w:val="00423ACB"/>
    <w:rsid w:val="00432712"/>
    <w:rsid w:val="00441D04"/>
    <w:rsid w:val="00442C3E"/>
    <w:rsid w:val="00454506"/>
    <w:rsid w:val="004711BA"/>
    <w:rsid w:val="004735BF"/>
    <w:rsid w:val="00475EB9"/>
    <w:rsid w:val="0047715D"/>
    <w:rsid w:val="00485F54"/>
    <w:rsid w:val="004940C5"/>
    <w:rsid w:val="004B0C32"/>
    <w:rsid w:val="004B2B3D"/>
    <w:rsid w:val="004B728B"/>
    <w:rsid w:val="004E0D65"/>
    <w:rsid w:val="004F1A69"/>
    <w:rsid w:val="00531CFE"/>
    <w:rsid w:val="00532EBC"/>
    <w:rsid w:val="00534DC7"/>
    <w:rsid w:val="00542E6C"/>
    <w:rsid w:val="005541A3"/>
    <w:rsid w:val="00556F6B"/>
    <w:rsid w:val="00566BED"/>
    <w:rsid w:val="00577036"/>
    <w:rsid w:val="00582FD4"/>
    <w:rsid w:val="0058409B"/>
    <w:rsid w:val="005905C9"/>
    <w:rsid w:val="005A086E"/>
    <w:rsid w:val="005A5569"/>
    <w:rsid w:val="005B6572"/>
    <w:rsid w:val="005B7BF6"/>
    <w:rsid w:val="005C15FC"/>
    <w:rsid w:val="005C3F86"/>
    <w:rsid w:val="005D3EC2"/>
    <w:rsid w:val="005D576C"/>
    <w:rsid w:val="005E3CCF"/>
    <w:rsid w:val="005E5292"/>
    <w:rsid w:val="005F5B39"/>
    <w:rsid w:val="0060323E"/>
    <w:rsid w:val="00605BBF"/>
    <w:rsid w:val="00615071"/>
    <w:rsid w:val="006231CC"/>
    <w:rsid w:val="0064467C"/>
    <w:rsid w:val="00644895"/>
    <w:rsid w:val="006504CE"/>
    <w:rsid w:val="00667098"/>
    <w:rsid w:val="0068013B"/>
    <w:rsid w:val="006864A2"/>
    <w:rsid w:val="00687F64"/>
    <w:rsid w:val="006A283F"/>
    <w:rsid w:val="006B196D"/>
    <w:rsid w:val="006D3C81"/>
    <w:rsid w:val="006E6119"/>
    <w:rsid w:val="006E7FA7"/>
    <w:rsid w:val="006F36E5"/>
    <w:rsid w:val="006F6FC4"/>
    <w:rsid w:val="00700C3A"/>
    <w:rsid w:val="0073112C"/>
    <w:rsid w:val="00746923"/>
    <w:rsid w:val="00754CD0"/>
    <w:rsid w:val="0077716B"/>
    <w:rsid w:val="007828D4"/>
    <w:rsid w:val="007853DD"/>
    <w:rsid w:val="007861D6"/>
    <w:rsid w:val="00787400"/>
    <w:rsid w:val="00796C2B"/>
    <w:rsid w:val="007B7ED9"/>
    <w:rsid w:val="007C6A77"/>
    <w:rsid w:val="007D1BB0"/>
    <w:rsid w:val="007E0B0E"/>
    <w:rsid w:val="007E206C"/>
    <w:rsid w:val="007E3652"/>
    <w:rsid w:val="007F587D"/>
    <w:rsid w:val="007F6C26"/>
    <w:rsid w:val="00800F98"/>
    <w:rsid w:val="00802B8F"/>
    <w:rsid w:val="00803C28"/>
    <w:rsid w:val="00806A65"/>
    <w:rsid w:val="00807CF9"/>
    <w:rsid w:val="00811F5A"/>
    <w:rsid w:val="00813EF2"/>
    <w:rsid w:val="008334D4"/>
    <w:rsid w:val="0084485F"/>
    <w:rsid w:val="00846A8E"/>
    <w:rsid w:val="00857CB7"/>
    <w:rsid w:val="00866438"/>
    <w:rsid w:val="00875250"/>
    <w:rsid w:val="008845D3"/>
    <w:rsid w:val="008A69AA"/>
    <w:rsid w:val="008B75A3"/>
    <w:rsid w:val="008D139D"/>
    <w:rsid w:val="008D3C67"/>
    <w:rsid w:val="008E4CE0"/>
    <w:rsid w:val="008E68BB"/>
    <w:rsid w:val="009011EB"/>
    <w:rsid w:val="009014A4"/>
    <w:rsid w:val="00911CF5"/>
    <w:rsid w:val="0091370F"/>
    <w:rsid w:val="00916707"/>
    <w:rsid w:val="009232DC"/>
    <w:rsid w:val="009341D0"/>
    <w:rsid w:val="00937D85"/>
    <w:rsid w:val="00952DE3"/>
    <w:rsid w:val="009630D6"/>
    <w:rsid w:val="00973DBA"/>
    <w:rsid w:val="009932B7"/>
    <w:rsid w:val="009947CF"/>
    <w:rsid w:val="00997035"/>
    <w:rsid w:val="009B4DDD"/>
    <w:rsid w:val="009C0C0E"/>
    <w:rsid w:val="009D6457"/>
    <w:rsid w:val="00A03C8D"/>
    <w:rsid w:val="00A072AB"/>
    <w:rsid w:val="00A10D37"/>
    <w:rsid w:val="00A15D53"/>
    <w:rsid w:val="00A360B9"/>
    <w:rsid w:val="00A361C8"/>
    <w:rsid w:val="00A36D59"/>
    <w:rsid w:val="00A46BAF"/>
    <w:rsid w:val="00A51895"/>
    <w:rsid w:val="00A67296"/>
    <w:rsid w:val="00A76B2D"/>
    <w:rsid w:val="00A774A2"/>
    <w:rsid w:val="00A86119"/>
    <w:rsid w:val="00AC28A3"/>
    <w:rsid w:val="00AC6B3C"/>
    <w:rsid w:val="00AD1E2A"/>
    <w:rsid w:val="00AE1E13"/>
    <w:rsid w:val="00AE784C"/>
    <w:rsid w:val="00AF79BD"/>
    <w:rsid w:val="00B33098"/>
    <w:rsid w:val="00B40071"/>
    <w:rsid w:val="00B5028D"/>
    <w:rsid w:val="00B51E2B"/>
    <w:rsid w:val="00B52FCF"/>
    <w:rsid w:val="00B6212E"/>
    <w:rsid w:val="00B75811"/>
    <w:rsid w:val="00BC3B25"/>
    <w:rsid w:val="00BD331F"/>
    <w:rsid w:val="00BD7023"/>
    <w:rsid w:val="00C175C8"/>
    <w:rsid w:val="00C20D36"/>
    <w:rsid w:val="00C22C3B"/>
    <w:rsid w:val="00C271FE"/>
    <w:rsid w:val="00C40730"/>
    <w:rsid w:val="00C705FD"/>
    <w:rsid w:val="00C73CF2"/>
    <w:rsid w:val="00C76FA0"/>
    <w:rsid w:val="00C91708"/>
    <w:rsid w:val="00C92BC0"/>
    <w:rsid w:val="00CA5C28"/>
    <w:rsid w:val="00CA5F2B"/>
    <w:rsid w:val="00CC0BDB"/>
    <w:rsid w:val="00CC379D"/>
    <w:rsid w:val="00CC64E3"/>
    <w:rsid w:val="00CE06F0"/>
    <w:rsid w:val="00CE0E9C"/>
    <w:rsid w:val="00CE58C5"/>
    <w:rsid w:val="00CF3767"/>
    <w:rsid w:val="00D30687"/>
    <w:rsid w:val="00D33087"/>
    <w:rsid w:val="00D416E6"/>
    <w:rsid w:val="00D664C3"/>
    <w:rsid w:val="00D6727B"/>
    <w:rsid w:val="00D742C9"/>
    <w:rsid w:val="00D76E34"/>
    <w:rsid w:val="00DD5BD5"/>
    <w:rsid w:val="00DE7741"/>
    <w:rsid w:val="00DF1A25"/>
    <w:rsid w:val="00E06D09"/>
    <w:rsid w:val="00E35131"/>
    <w:rsid w:val="00E5519F"/>
    <w:rsid w:val="00E756E3"/>
    <w:rsid w:val="00E77740"/>
    <w:rsid w:val="00E82D2B"/>
    <w:rsid w:val="00E84A67"/>
    <w:rsid w:val="00E96290"/>
    <w:rsid w:val="00EA3FB5"/>
    <w:rsid w:val="00EC2D53"/>
    <w:rsid w:val="00EC51FF"/>
    <w:rsid w:val="00EE2944"/>
    <w:rsid w:val="00EE5DC0"/>
    <w:rsid w:val="00EE688A"/>
    <w:rsid w:val="00F03B72"/>
    <w:rsid w:val="00F33EC8"/>
    <w:rsid w:val="00F35555"/>
    <w:rsid w:val="00F37A06"/>
    <w:rsid w:val="00F41A53"/>
    <w:rsid w:val="00F45AEE"/>
    <w:rsid w:val="00F814CD"/>
    <w:rsid w:val="00F9610D"/>
    <w:rsid w:val="00FB3411"/>
    <w:rsid w:val="00FC1865"/>
    <w:rsid w:val="00FD1B5D"/>
    <w:rsid w:val="00FD2B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210A"/>
  <w15:chartTrackingRefBased/>
  <w15:docId w15:val="{A722C029-2525-46AC-A709-1CE1FF4E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005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485F54"/>
    <w:pPr>
      <w:keepNext/>
      <w:outlineLvl w:val="0"/>
    </w:pPr>
    <w:rPr>
      <w:sz w:val="26"/>
      <w:szCs w:val="20"/>
      <w:u w:val="single"/>
    </w:rPr>
  </w:style>
  <w:style w:type="paragraph" w:styleId="Nadpis2">
    <w:name w:val="heading 2"/>
    <w:basedOn w:val="Normlny"/>
    <w:next w:val="Normlny"/>
    <w:link w:val="Nadpis2Char"/>
    <w:uiPriority w:val="99"/>
    <w:unhideWhenUsed/>
    <w:qFormat/>
    <w:rsid w:val="0006005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85F5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9"/>
    <w:unhideWhenUsed/>
    <w:qFormat/>
    <w:rsid w:val="00485F5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485F5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rsid w:val="00485F54"/>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06005E"/>
    <w:rPr>
      <w:rFonts w:asciiTheme="majorHAnsi" w:eastAsiaTheme="majorEastAsia" w:hAnsiTheme="majorHAnsi" w:cstheme="majorBidi"/>
      <w:color w:val="2E74B5" w:themeColor="accent1" w:themeShade="BF"/>
      <w:sz w:val="26"/>
      <w:szCs w:val="26"/>
      <w:lang w:eastAsia="sk-SK"/>
    </w:rPr>
  </w:style>
  <w:style w:type="paragraph" w:customStyle="1" w:styleId="adda">
    <w:name w:val="adda"/>
    <w:basedOn w:val="Normlny"/>
    <w:rsid w:val="0006005E"/>
    <w:pPr>
      <w:keepNext/>
      <w:tabs>
        <w:tab w:val="num" w:pos="360"/>
      </w:tabs>
      <w:spacing w:before="60" w:after="60"/>
      <w:jc w:val="both"/>
    </w:p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77716B"/>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basedOn w:val="Predvolenpsmoodseku"/>
    <w:link w:val="Odsekzoznamu"/>
    <w:uiPriority w:val="34"/>
    <w:locked/>
    <w:rsid w:val="0077716B"/>
    <w:rPr>
      <w:rFonts w:ascii="Times New Roman" w:eastAsia="Times New Roman" w:hAnsi="Times New Roman" w:cs="Times New Roman"/>
      <w:sz w:val="24"/>
      <w:szCs w:val="24"/>
      <w:lang w:eastAsia="sk-SK"/>
    </w:rPr>
  </w:style>
  <w:style w:type="paragraph" w:customStyle="1" w:styleId="Heading1orobas">
    <w:name w:val="Heading 1.Čo robí (časť)"/>
    <w:basedOn w:val="Normlny"/>
    <w:next w:val="Normlny"/>
    <w:uiPriority w:val="99"/>
    <w:rsid w:val="0060323E"/>
    <w:pPr>
      <w:keepNext/>
      <w:numPr>
        <w:numId w:val="5"/>
      </w:numPr>
      <w:spacing w:before="360"/>
    </w:pPr>
    <w:rPr>
      <w:rFonts w:eastAsiaTheme="minorEastAsia"/>
      <w:b/>
      <w:bCs/>
      <w:kern w:val="32"/>
      <w:sz w:val="28"/>
      <w:szCs w:val="28"/>
    </w:rPr>
  </w:style>
  <w:style w:type="paragraph" w:customStyle="1" w:styleId="Heading2loha">
    <w:name w:val="Heading 2.Úloha"/>
    <w:basedOn w:val="Normlny"/>
    <w:uiPriority w:val="99"/>
    <w:rsid w:val="0060323E"/>
    <w:pPr>
      <w:numPr>
        <w:ilvl w:val="1"/>
        <w:numId w:val="5"/>
      </w:numPr>
      <w:spacing w:before="120"/>
      <w:jc w:val="both"/>
    </w:pPr>
    <w:rPr>
      <w:rFonts w:eastAsiaTheme="minorEastAsia"/>
    </w:rPr>
  </w:style>
  <w:style w:type="paragraph" w:styleId="Textbubliny">
    <w:name w:val="Balloon Text"/>
    <w:basedOn w:val="Normlny"/>
    <w:link w:val="TextbublinyChar"/>
    <w:uiPriority w:val="99"/>
    <w:unhideWhenUsed/>
    <w:rsid w:val="003951CC"/>
    <w:rPr>
      <w:rFonts w:ascii="Segoe UI" w:hAnsi="Segoe UI" w:cs="Segoe UI"/>
      <w:sz w:val="18"/>
      <w:szCs w:val="18"/>
    </w:rPr>
  </w:style>
  <w:style w:type="character" w:customStyle="1" w:styleId="TextbublinyChar">
    <w:name w:val="Text bubliny Char"/>
    <w:basedOn w:val="Predvolenpsmoodseku"/>
    <w:link w:val="Textbubliny"/>
    <w:uiPriority w:val="99"/>
    <w:rsid w:val="003951CC"/>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9"/>
    <w:rsid w:val="00485F54"/>
    <w:rPr>
      <w:rFonts w:ascii="Times New Roman" w:eastAsia="Times New Roman" w:hAnsi="Times New Roman" w:cs="Times New Roman"/>
      <w:sz w:val="26"/>
      <w:szCs w:val="20"/>
      <w:u w:val="single"/>
      <w:lang w:eastAsia="sk-SK"/>
    </w:rPr>
  </w:style>
  <w:style w:type="character" w:customStyle="1" w:styleId="Nadpis3Char">
    <w:name w:val="Nadpis 3 Char"/>
    <w:basedOn w:val="Predvolenpsmoodseku"/>
    <w:link w:val="Nadpis3"/>
    <w:uiPriority w:val="9"/>
    <w:rsid w:val="00485F54"/>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9"/>
    <w:rsid w:val="00485F54"/>
    <w:rPr>
      <w:rFonts w:asciiTheme="majorHAnsi" w:eastAsiaTheme="majorEastAsia" w:hAnsiTheme="majorHAnsi" w:cstheme="majorBidi"/>
      <w:i/>
      <w:iCs/>
      <w:color w:val="2E74B5" w:themeColor="accent1" w:themeShade="BF"/>
      <w:sz w:val="24"/>
      <w:szCs w:val="24"/>
      <w:lang w:eastAsia="sk-SK"/>
    </w:rPr>
  </w:style>
  <w:style w:type="character" w:customStyle="1" w:styleId="Nadpis5Char">
    <w:name w:val="Nadpis 5 Char"/>
    <w:basedOn w:val="Predvolenpsmoodseku"/>
    <w:link w:val="Nadpis5"/>
    <w:uiPriority w:val="9"/>
    <w:rsid w:val="00485F54"/>
    <w:rPr>
      <w:rFonts w:asciiTheme="majorHAnsi" w:eastAsiaTheme="majorEastAsia" w:hAnsiTheme="majorHAnsi" w:cstheme="majorBidi"/>
      <w:color w:val="2E74B5" w:themeColor="accent1" w:themeShade="BF"/>
      <w:sz w:val="24"/>
      <w:szCs w:val="24"/>
      <w:lang w:eastAsia="sk-SK"/>
    </w:rPr>
  </w:style>
  <w:style w:type="character" w:customStyle="1" w:styleId="Nadpis6Char">
    <w:name w:val="Nadpis 6 Char"/>
    <w:basedOn w:val="Predvolenpsmoodseku"/>
    <w:link w:val="Nadpis6"/>
    <w:uiPriority w:val="9"/>
    <w:rsid w:val="00485F54"/>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485F54"/>
  </w:style>
  <w:style w:type="paragraph" w:customStyle="1" w:styleId="Default">
    <w:name w:val="Default"/>
    <w:rsid w:val="00485F54"/>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table" w:styleId="Mriekatabuky">
    <w:name w:val="Table Grid"/>
    <w:basedOn w:val="Normlnatabuka"/>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485F54"/>
  </w:style>
  <w:style w:type="paragraph" w:styleId="Hlavika">
    <w:name w:val="header"/>
    <w:basedOn w:val="Normlny"/>
    <w:link w:val="Hlavik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85F54"/>
  </w:style>
  <w:style w:type="paragraph" w:styleId="Normlnywebov">
    <w:name w:val="Normal (Web)"/>
    <w:basedOn w:val="Normlny"/>
    <w:link w:val="NormlnywebovChar"/>
    <w:uiPriority w:val="99"/>
    <w:unhideWhenUsed/>
    <w:rsid w:val="00485F54"/>
  </w:style>
  <w:style w:type="table" w:customStyle="1" w:styleId="Mriekatabuky2">
    <w:name w:val="Mriežka tabuľky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485F5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85F54"/>
  </w:style>
  <w:style w:type="character" w:styleId="Odkaznakomentr">
    <w:name w:val="annotation reference"/>
    <w:basedOn w:val="Predvolenpsmoodseku"/>
    <w:uiPriority w:val="99"/>
    <w:semiHidden/>
    <w:unhideWhenUsed/>
    <w:rsid w:val="00485F54"/>
    <w:rPr>
      <w:sz w:val="16"/>
      <w:szCs w:val="16"/>
    </w:rPr>
  </w:style>
  <w:style w:type="paragraph" w:styleId="Textkomentra">
    <w:name w:val="annotation text"/>
    <w:basedOn w:val="Normlny"/>
    <w:link w:val="TextkomentraChar"/>
    <w:uiPriority w:val="99"/>
    <w:unhideWhenUsed/>
    <w:rsid w:val="00485F54"/>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485F54"/>
    <w:rPr>
      <w:sz w:val="20"/>
      <w:szCs w:val="20"/>
    </w:rPr>
  </w:style>
  <w:style w:type="paragraph" w:styleId="Predmetkomentra">
    <w:name w:val="annotation subject"/>
    <w:basedOn w:val="Textkomentra"/>
    <w:next w:val="Textkomentra"/>
    <w:link w:val="PredmetkomentraChar"/>
    <w:uiPriority w:val="99"/>
    <w:semiHidden/>
    <w:unhideWhenUsed/>
    <w:rsid w:val="00485F54"/>
    <w:rPr>
      <w:b/>
      <w:bCs/>
    </w:rPr>
  </w:style>
  <w:style w:type="character" w:customStyle="1" w:styleId="PredmetkomentraChar">
    <w:name w:val="Predmet komentára Char"/>
    <w:basedOn w:val="TextkomentraChar"/>
    <w:link w:val="Predmetkomentra"/>
    <w:uiPriority w:val="99"/>
    <w:semiHidden/>
    <w:rsid w:val="00485F54"/>
    <w:rPr>
      <w:b/>
      <w:bCs/>
      <w:sz w:val="20"/>
      <w:szCs w:val="20"/>
    </w:rPr>
  </w:style>
  <w:style w:type="paragraph" w:customStyle="1" w:styleId="gmail-m-1648484718305530482msolistparagraph">
    <w:name w:val="gmail-m_-1648484718305530482msolistparagraph"/>
    <w:basedOn w:val="Normlny"/>
    <w:rsid w:val="00485F54"/>
    <w:pPr>
      <w:spacing w:before="100" w:beforeAutospacing="1" w:after="100" w:afterAutospacing="1"/>
    </w:pPr>
    <w:rPr>
      <w:rFonts w:ascii="Calibri" w:eastAsiaTheme="minorHAnsi" w:hAnsi="Calibri" w:cs="Calibri"/>
      <w:sz w:val="22"/>
      <w:szCs w:val="22"/>
    </w:rPr>
  </w:style>
  <w:style w:type="paragraph" w:styleId="Textpoznmkypodiarou">
    <w:name w:val="footnote text"/>
    <w:basedOn w:val="Normlny"/>
    <w:link w:val="TextpoznmkypodiarouChar"/>
    <w:uiPriority w:val="99"/>
    <w:unhideWhenUsed/>
    <w:rsid w:val="00485F54"/>
    <w:rPr>
      <w:rFonts w:asciiTheme="minorHAnsi" w:eastAsiaTheme="minorHAnsi" w:hAnsi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sid w:val="00485F54"/>
    <w:rPr>
      <w:sz w:val="20"/>
      <w:szCs w:val="20"/>
    </w:rPr>
  </w:style>
  <w:style w:type="character" w:styleId="Odkaznapoznmkupodiarou">
    <w:name w:val="footnote reference"/>
    <w:basedOn w:val="Predvolenpsmoodseku"/>
    <w:uiPriority w:val="99"/>
    <w:semiHidden/>
    <w:unhideWhenUsed/>
    <w:rsid w:val="00485F54"/>
    <w:rPr>
      <w:vertAlign w:val="superscript"/>
    </w:rPr>
  </w:style>
  <w:style w:type="paragraph" w:styleId="Revzia">
    <w:name w:val="Revision"/>
    <w:hidden/>
    <w:uiPriority w:val="99"/>
    <w:semiHidden/>
    <w:rsid w:val="00485F54"/>
    <w:pPr>
      <w:spacing w:after="0" w:line="240" w:lineRule="auto"/>
    </w:pPr>
  </w:style>
  <w:style w:type="character" w:styleId="Hypertextovprepojenie">
    <w:name w:val="Hyperlink"/>
    <w:basedOn w:val="Predvolenpsmoodseku"/>
    <w:uiPriority w:val="99"/>
    <w:unhideWhenUsed/>
    <w:rsid w:val="00485F54"/>
    <w:rPr>
      <w:color w:val="0563C1" w:themeColor="hyperlink"/>
      <w:u w:val="single"/>
    </w:rPr>
  </w:style>
  <w:style w:type="character" w:styleId="PouitHypertextovPrepojenie">
    <w:name w:val="FollowedHyperlink"/>
    <w:basedOn w:val="Predvolenpsmoodseku"/>
    <w:uiPriority w:val="99"/>
    <w:semiHidden/>
    <w:unhideWhenUsed/>
    <w:rsid w:val="00485F54"/>
    <w:rPr>
      <w:color w:val="954F72" w:themeColor="followedHyperlink"/>
      <w:u w:val="single"/>
    </w:rPr>
  </w:style>
  <w:style w:type="table" w:customStyle="1" w:styleId="TableNormal">
    <w:name w:val="Table Normal"/>
    <w:uiPriority w:val="2"/>
    <w:semiHidden/>
    <w:unhideWhenUsed/>
    <w:qFormat/>
    <w:rsid w:val="00485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Bezzoznamu2">
    <w:name w:val="Bez zoznamu2"/>
    <w:next w:val="Bezzoznamu"/>
    <w:uiPriority w:val="99"/>
    <w:semiHidden/>
    <w:unhideWhenUsed/>
    <w:rsid w:val="00485F54"/>
  </w:style>
  <w:style w:type="table" w:customStyle="1" w:styleId="Mriekatabuky4">
    <w:name w:val="Mriežka tabuľky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10"/>
    <w:qFormat/>
    <w:rsid w:val="00485F54"/>
    <w:pPr>
      <w:jc w:val="center"/>
    </w:pPr>
    <w:rPr>
      <w:sz w:val="28"/>
      <w:szCs w:val="20"/>
    </w:rPr>
  </w:style>
  <w:style w:type="character" w:customStyle="1" w:styleId="NzovChar">
    <w:name w:val="Názov Char"/>
    <w:basedOn w:val="Predvolenpsmoodseku"/>
    <w:link w:val="Nzov"/>
    <w:uiPriority w:val="10"/>
    <w:rsid w:val="00485F54"/>
    <w:rPr>
      <w:rFonts w:ascii="Times New Roman" w:eastAsia="Times New Roman" w:hAnsi="Times New Roman" w:cs="Times New Roman"/>
      <w:sz w:val="28"/>
      <w:szCs w:val="20"/>
      <w:lang w:eastAsia="sk-SK"/>
    </w:rPr>
  </w:style>
  <w:style w:type="paragraph" w:styleId="Zkladntext2">
    <w:name w:val="Body Text 2"/>
    <w:basedOn w:val="Normlny"/>
    <w:link w:val="Zkladntext2Char"/>
    <w:uiPriority w:val="99"/>
    <w:rsid w:val="00485F54"/>
    <w:pPr>
      <w:ind w:firstLine="708"/>
    </w:pPr>
    <w:rPr>
      <w:rFonts w:eastAsiaTheme="minorEastAsia"/>
      <w:lang w:eastAsia="cs-CZ"/>
    </w:rPr>
  </w:style>
  <w:style w:type="character" w:customStyle="1" w:styleId="Zkladntext2Char">
    <w:name w:val="Základný text 2 Char"/>
    <w:basedOn w:val="Predvolenpsmoodseku"/>
    <w:link w:val="Zkladntext2"/>
    <w:uiPriority w:val="99"/>
    <w:rsid w:val="00485F54"/>
    <w:rPr>
      <w:rFonts w:ascii="Times New Roman" w:eastAsiaTheme="minorEastAsia" w:hAnsi="Times New Roman" w:cs="Times New Roman"/>
      <w:sz w:val="24"/>
      <w:szCs w:val="24"/>
      <w:lang w:eastAsia="cs-CZ"/>
    </w:rPr>
  </w:style>
  <w:style w:type="paragraph" w:styleId="Zarkazkladnhotextu2">
    <w:name w:val="Body Text Indent 2"/>
    <w:basedOn w:val="Normlny"/>
    <w:link w:val="Zarkazkladnhotextu2Char"/>
    <w:uiPriority w:val="99"/>
    <w:rsid w:val="00485F54"/>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485F54"/>
    <w:rPr>
      <w:rFonts w:ascii="Times New Roman" w:eastAsiaTheme="minorEastAsia" w:hAnsi="Times New Roman" w:cs="Times New Roman"/>
      <w:sz w:val="24"/>
      <w:szCs w:val="24"/>
      <w:lang w:eastAsia="sk-SK"/>
    </w:rPr>
  </w:style>
  <w:style w:type="paragraph" w:customStyle="1" w:styleId="Vlada">
    <w:name w:val="Vlada"/>
    <w:basedOn w:val="Normlny"/>
    <w:uiPriority w:val="99"/>
    <w:rsid w:val="00485F54"/>
    <w:pPr>
      <w:spacing w:before="480" w:after="120"/>
    </w:pPr>
    <w:rPr>
      <w:rFonts w:eastAsiaTheme="minorEastAsia"/>
      <w:b/>
      <w:bCs/>
      <w:sz w:val="32"/>
      <w:szCs w:val="32"/>
      <w:lang w:eastAsia="en-US"/>
    </w:rPr>
  </w:style>
  <w:style w:type="paragraph" w:customStyle="1" w:styleId="Vykonaj">
    <w:name w:val="Vykonajú"/>
    <w:basedOn w:val="Normlny"/>
    <w:next w:val="Vykonajzoznam"/>
    <w:uiPriority w:val="99"/>
    <w:rsid w:val="00485F54"/>
    <w:pPr>
      <w:keepNext/>
      <w:spacing w:before="360"/>
    </w:pPr>
    <w:rPr>
      <w:rFonts w:eastAsiaTheme="minorEastAsia"/>
      <w:b/>
      <w:bCs/>
      <w:lang w:eastAsia="en-US"/>
    </w:rPr>
  </w:style>
  <w:style w:type="paragraph" w:customStyle="1" w:styleId="Vykonajzoznam">
    <w:name w:val="Vykonajú_zoznam"/>
    <w:basedOn w:val="Normlny"/>
    <w:uiPriority w:val="99"/>
    <w:rsid w:val="00485F54"/>
    <w:pPr>
      <w:ind w:left="1418"/>
    </w:pPr>
    <w:rPr>
      <w:rFonts w:eastAsiaTheme="minorEastAsia"/>
      <w:lang w:eastAsia="en-US"/>
    </w:rPr>
  </w:style>
  <w:style w:type="paragraph" w:customStyle="1" w:styleId="Navedomie">
    <w:name w:val="Na vedomie"/>
    <w:basedOn w:val="Vykonajzoznam"/>
    <w:next w:val="Normlny"/>
    <w:uiPriority w:val="99"/>
    <w:rsid w:val="00485F54"/>
    <w:pPr>
      <w:spacing w:before="360"/>
      <w:ind w:left="0"/>
    </w:pPr>
    <w:rPr>
      <w:b/>
      <w:bCs/>
    </w:rPr>
  </w:style>
  <w:style w:type="paragraph" w:customStyle="1" w:styleId="Zakladnystyl">
    <w:name w:val="Zakladny styl"/>
    <w:uiPriority w:val="99"/>
    <w:rsid w:val="00485F54"/>
    <w:pPr>
      <w:spacing w:after="0" w:line="240" w:lineRule="auto"/>
    </w:pPr>
    <w:rPr>
      <w:rFonts w:ascii="Times New Roman" w:eastAsiaTheme="minorEastAsia" w:hAnsi="Times New Roman" w:cs="Times New Roman"/>
      <w:sz w:val="24"/>
      <w:szCs w:val="24"/>
    </w:rPr>
  </w:style>
  <w:style w:type="paragraph" w:customStyle="1" w:styleId="Nosite">
    <w:name w:val="Nositeľ"/>
    <w:basedOn w:val="Zakladnystyl"/>
    <w:next w:val="Normlny"/>
    <w:uiPriority w:val="99"/>
    <w:rsid w:val="00485F54"/>
    <w:pPr>
      <w:spacing w:before="240" w:after="120"/>
      <w:ind w:left="567"/>
    </w:pPr>
    <w:rPr>
      <w:b/>
      <w:bCs/>
    </w:rPr>
  </w:style>
  <w:style w:type="paragraph" w:customStyle="1" w:styleId="Textkomentra1">
    <w:name w:val="Text komentára1"/>
    <w:basedOn w:val="Normlny"/>
    <w:next w:val="Textkomentra"/>
    <w:uiPriority w:val="99"/>
    <w:unhideWhenUsed/>
    <w:rsid w:val="00485F54"/>
    <w:pPr>
      <w:spacing w:after="160"/>
    </w:pPr>
    <w:rPr>
      <w:rFonts w:asciiTheme="minorHAnsi" w:eastAsiaTheme="minorHAnsi" w:hAnsiTheme="minorHAnsi" w:cstheme="minorBidi"/>
      <w:sz w:val="20"/>
      <w:szCs w:val="20"/>
      <w:lang w:eastAsia="en-US"/>
    </w:rPr>
  </w:style>
  <w:style w:type="paragraph" w:customStyle="1" w:styleId="Textpoznmkypodiarou1">
    <w:name w:val="Text poznámky pod čiarou1"/>
    <w:basedOn w:val="Normlny"/>
    <w:next w:val="Textpoznmkypodiarou"/>
    <w:uiPriority w:val="99"/>
    <w:unhideWhenUsed/>
    <w:rsid w:val="00485F54"/>
    <w:rPr>
      <w:rFonts w:asciiTheme="minorHAnsi" w:eastAsiaTheme="minorHAnsi" w:hAnsiTheme="minorHAnsi" w:cstheme="minorBidi"/>
      <w:sz w:val="20"/>
      <w:szCs w:val="20"/>
      <w:lang w:eastAsia="en-US"/>
    </w:rPr>
  </w:style>
  <w:style w:type="character" w:customStyle="1" w:styleId="TextkomentraChar1">
    <w:name w:val="Text komentára Char1"/>
    <w:basedOn w:val="Predvolenpsmoodseku"/>
    <w:uiPriority w:val="99"/>
    <w:rsid w:val="00485F54"/>
    <w:rPr>
      <w:rFonts w:ascii="Times New Roman" w:eastAsia="Times New Roman" w:hAnsi="Times New Roman" w:cs="Times New Roman"/>
      <w:sz w:val="20"/>
      <w:szCs w:val="20"/>
      <w:lang w:eastAsia="sk-SK"/>
    </w:rPr>
  </w:style>
  <w:style w:type="character" w:customStyle="1" w:styleId="TextpoznmkypodiarouChar1">
    <w:name w:val="Text poznámky pod čiarou Char1"/>
    <w:basedOn w:val="Predvolenpsmoodseku"/>
    <w:uiPriority w:val="99"/>
    <w:rsid w:val="00485F54"/>
    <w:rPr>
      <w:rFonts w:ascii="Times New Roman" w:eastAsia="Times New Roman" w:hAnsi="Times New Roman" w:cs="Times New Roman"/>
      <w:sz w:val="20"/>
      <w:szCs w:val="20"/>
      <w:lang w:eastAsia="sk-SK"/>
    </w:rPr>
  </w:style>
  <w:style w:type="character" w:styleId="Zstupntext">
    <w:name w:val="Placeholder Text"/>
    <w:uiPriority w:val="99"/>
    <w:semiHidden/>
    <w:rsid w:val="00485F54"/>
    <w:rPr>
      <w:rFonts w:ascii="Times New Roman" w:hAnsi="Times New Roman" w:cs="Times New Roman"/>
      <w:color w:val="808080"/>
    </w:rPr>
  </w:style>
  <w:style w:type="paragraph" w:styleId="Bezriadkovania">
    <w:name w:val="No Spacing"/>
    <w:uiPriority w:val="1"/>
    <w:qFormat/>
    <w:rsid w:val="00485F54"/>
    <w:pPr>
      <w:spacing w:after="0" w:line="240" w:lineRule="auto"/>
    </w:pPr>
  </w:style>
  <w:style w:type="paragraph" w:customStyle="1" w:styleId="Normlny0">
    <w:name w:val="_Normálny"/>
    <w:basedOn w:val="Normlny"/>
    <w:uiPriority w:val="99"/>
    <w:rsid w:val="00485F54"/>
    <w:pPr>
      <w:autoSpaceDE w:val="0"/>
      <w:autoSpaceDN w:val="0"/>
    </w:pPr>
    <w:rPr>
      <w:sz w:val="20"/>
      <w:szCs w:val="20"/>
      <w:lang w:eastAsia="en-US"/>
    </w:rPr>
  </w:style>
  <w:style w:type="paragraph" w:customStyle="1" w:styleId="tlVavo125cmOpakovanzarka066cm">
    <w:name w:val="Štýl Vľavo:  125 cm Opakovaná zarážka:  066 cm"/>
    <w:basedOn w:val="Normlny"/>
    <w:uiPriority w:val="99"/>
    <w:rsid w:val="00485F54"/>
    <w:pPr>
      <w:ind w:left="1080" w:hanging="372"/>
    </w:pPr>
  </w:style>
  <w:style w:type="table" w:customStyle="1" w:styleId="Mriekatabuky12">
    <w:name w:val="Mriežka tabuľky1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485F54"/>
    <w:rPr>
      <w:b/>
      <w:bCs/>
    </w:rPr>
  </w:style>
  <w:style w:type="character" w:customStyle="1" w:styleId="NormlnywebovChar">
    <w:name w:val="Normálny (webový) Char"/>
    <w:link w:val="Normlnywebov"/>
    <w:uiPriority w:val="99"/>
    <w:locked/>
    <w:rsid w:val="00485F54"/>
    <w:rPr>
      <w:rFonts w:ascii="Times New Roman" w:eastAsia="Times New Roman" w:hAnsi="Times New Roman" w:cs="Times New Roman"/>
      <w:sz w:val="24"/>
      <w:szCs w:val="24"/>
      <w:lang w:eastAsia="sk-SK"/>
    </w:rPr>
  </w:style>
  <w:style w:type="paragraph" w:customStyle="1" w:styleId="Nadpis">
    <w:name w:val="Nadpis"/>
    <w:next w:val="Normlny"/>
    <w:qFormat/>
    <w:rsid w:val="00485F54"/>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485F54"/>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character" w:styleId="Odkaznavysvetlivku">
    <w:name w:val="endnote reference"/>
    <w:basedOn w:val="Predvolenpsmoodseku"/>
    <w:uiPriority w:val="99"/>
    <w:semiHidden/>
    <w:unhideWhenUsed/>
    <w:rsid w:val="00485F54"/>
    <w:rPr>
      <w:vertAlign w:val="superscript"/>
    </w:rPr>
  </w:style>
  <w:style w:type="paragraph" w:customStyle="1" w:styleId="Clanek">
    <w:name w:val="Clanek"/>
    <w:next w:val="Normlny"/>
    <w:qFormat/>
    <w:rsid w:val="00485F54"/>
    <w:pPr>
      <w:spacing w:before="240" w:after="100" w:afterAutospacing="1" w:line="240" w:lineRule="auto"/>
      <w:jc w:val="center"/>
      <w:outlineLvl w:val="6"/>
    </w:pPr>
    <w:rPr>
      <w:rFonts w:ascii="Arial" w:hAnsi="Arial"/>
      <w:b/>
      <w:color w:val="E06000"/>
      <w:sz w:val="26"/>
      <w:szCs w:val="26"/>
      <w:lang w:val="cs-CZ"/>
    </w:rPr>
  </w:style>
  <w:style w:type="paragraph" w:customStyle="1" w:styleId="Priloha">
    <w:name w:val="Priloha"/>
    <w:next w:val="Normlny"/>
    <w:qFormat/>
    <w:rsid w:val="00485F54"/>
    <w:pPr>
      <w:spacing w:before="240" w:after="100" w:afterAutospacing="1" w:line="240" w:lineRule="auto"/>
      <w:jc w:val="center"/>
      <w:outlineLvl w:val="0"/>
    </w:pPr>
    <w:rPr>
      <w:rFonts w:ascii="Arial" w:hAnsi="Arial"/>
      <w:b/>
      <w:color w:val="8496B0" w:themeColor="text2" w:themeTint="99"/>
      <w:sz w:val="28"/>
      <w:lang w:val="cs-CZ"/>
    </w:rPr>
  </w:style>
  <w:style w:type="paragraph" w:customStyle="1" w:styleId="PrefixBold">
    <w:name w:val="PrefixBold"/>
    <w:basedOn w:val="Normlny"/>
    <w:qFormat/>
    <w:rsid w:val="00485F54"/>
    <w:pPr>
      <w:spacing w:before="60" w:after="60"/>
      <w:jc w:val="center"/>
    </w:pPr>
    <w:rPr>
      <w:rFonts w:ascii="Arial" w:eastAsiaTheme="minorHAnsi" w:hAnsi="Arial" w:cstheme="minorBidi"/>
      <w:b/>
      <w:color w:val="323E4F" w:themeColor="text2" w:themeShade="BF"/>
      <w:sz w:val="32"/>
      <w:szCs w:val="32"/>
      <w:lang w:val="cs-CZ" w:eastAsia="en-US"/>
    </w:rPr>
  </w:style>
  <w:style w:type="paragraph" w:customStyle="1" w:styleId="PrefixPredpisDatum">
    <w:name w:val="PrefixPredpisDatum"/>
    <w:basedOn w:val="PrefixBold"/>
    <w:qFormat/>
    <w:rsid w:val="00485F54"/>
    <w:rPr>
      <w:b w:val="0"/>
      <w:sz w:val="24"/>
      <w:szCs w:val="24"/>
    </w:rPr>
  </w:style>
  <w:style w:type="paragraph" w:customStyle="1" w:styleId="PrefixTitle">
    <w:name w:val="PrefixTitle"/>
    <w:basedOn w:val="Normlny"/>
    <w:qFormat/>
    <w:rsid w:val="00485F54"/>
    <w:pPr>
      <w:spacing w:before="60" w:after="600"/>
      <w:jc w:val="center"/>
    </w:pPr>
    <w:rPr>
      <w:rFonts w:ascii="Arial" w:eastAsiaTheme="minorHAnsi" w:hAnsi="Arial" w:cstheme="minorBidi"/>
      <w:b/>
      <w:color w:val="323E4F" w:themeColor="text2" w:themeShade="BF"/>
      <w:sz w:val="32"/>
      <w:szCs w:val="22"/>
      <w:lang w:val="cs-CZ" w:eastAsia="en-US"/>
    </w:rPr>
  </w:style>
  <w:style w:type="paragraph" w:customStyle="1" w:styleId="oj-normal">
    <w:name w:val="oj-normal"/>
    <w:basedOn w:val="Normlny"/>
    <w:rsid w:val="00485F54"/>
    <w:pPr>
      <w:spacing w:before="100" w:beforeAutospacing="1" w:after="100" w:afterAutospacing="1"/>
    </w:pPr>
  </w:style>
  <w:style w:type="character" w:customStyle="1" w:styleId="TextkomentraChar120">
    <w:name w:val="Text komentára Char120"/>
    <w:basedOn w:val="Predvolenpsmoodseku"/>
    <w:uiPriority w:val="99"/>
    <w:semiHidden/>
    <w:rsid w:val="00485F54"/>
    <w:rPr>
      <w:rFonts w:cs="Times New Roman"/>
      <w:sz w:val="20"/>
      <w:szCs w:val="20"/>
      <w:lang w:val="x-none" w:eastAsia="sk-SK"/>
    </w:rPr>
  </w:style>
  <w:style w:type="numbering" w:customStyle="1" w:styleId="Bezzoznamu3">
    <w:name w:val="Bez zoznamu3"/>
    <w:next w:val="Bezzoznamu"/>
    <w:uiPriority w:val="99"/>
    <w:semiHidden/>
    <w:unhideWhenUsed/>
    <w:rsid w:val="00485F54"/>
  </w:style>
  <w:style w:type="numbering" w:customStyle="1" w:styleId="Bezzoznamu4">
    <w:name w:val="Bez zoznamu4"/>
    <w:next w:val="Bezzoznamu"/>
    <w:uiPriority w:val="99"/>
    <w:semiHidden/>
    <w:unhideWhenUsed/>
    <w:rsid w:val="00485F54"/>
  </w:style>
  <w:style w:type="numbering" w:customStyle="1" w:styleId="Bezzoznamu5">
    <w:name w:val="Bez zoznamu5"/>
    <w:next w:val="Bezzoznamu"/>
    <w:uiPriority w:val="99"/>
    <w:semiHidden/>
    <w:unhideWhenUsed/>
    <w:rsid w:val="00485F54"/>
  </w:style>
  <w:style w:type="numbering" w:customStyle="1" w:styleId="Bezzoznamu6">
    <w:name w:val="Bez zoznamu6"/>
    <w:next w:val="Bezzoznamu"/>
    <w:uiPriority w:val="99"/>
    <w:semiHidden/>
    <w:unhideWhenUsed/>
    <w:rsid w:val="00485F54"/>
  </w:style>
  <w:style w:type="numbering" w:customStyle="1" w:styleId="Bezzoznamu111">
    <w:name w:val="Bez zoznamu111"/>
    <w:next w:val="Bezzoznamu"/>
    <w:uiPriority w:val="99"/>
    <w:semiHidden/>
    <w:unhideWhenUsed/>
    <w:rsid w:val="00485F54"/>
  </w:style>
  <w:style w:type="table" w:customStyle="1" w:styleId="TableNormal1">
    <w:name w:val="Table Normal1"/>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paragraph" w:customStyle="1" w:styleId="Normlny1">
    <w:name w:val="Normálny1"/>
    <w:basedOn w:val="Normlny"/>
    <w:rsid w:val="00485F54"/>
    <w:pPr>
      <w:spacing w:before="100" w:beforeAutospacing="1" w:after="100" w:afterAutospacing="1"/>
    </w:pPr>
  </w:style>
  <w:style w:type="paragraph" w:customStyle="1" w:styleId="normal1">
    <w:name w:val="normal1"/>
    <w:basedOn w:val="Normlny"/>
    <w:rsid w:val="00485F54"/>
    <w:pPr>
      <w:spacing w:before="120" w:line="312" w:lineRule="atLeast"/>
      <w:jc w:val="both"/>
    </w:pPr>
  </w:style>
  <w:style w:type="character" w:customStyle="1" w:styleId="Nevyrieenzmienka1">
    <w:name w:val="Nevyriešená zmienka1"/>
    <w:basedOn w:val="Predvolenpsmoodseku"/>
    <w:uiPriority w:val="99"/>
    <w:semiHidden/>
    <w:unhideWhenUsed/>
    <w:rsid w:val="00485F54"/>
    <w:rPr>
      <w:color w:val="605E5C"/>
      <w:shd w:val="clear" w:color="auto" w:fill="E1DFDD"/>
    </w:rPr>
  </w:style>
  <w:style w:type="character" w:customStyle="1" w:styleId="Nevyrieenzmienka2">
    <w:name w:val="Nevyriešená zmienka2"/>
    <w:basedOn w:val="Predvolenpsmoodseku"/>
    <w:uiPriority w:val="99"/>
    <w:semiHidden/>
    <w:unhideWhenUsed/>
    <w:rsid w:val="00485F54"/>
    <w:rPr>
      <w:color w:val="605E5C"/>
      <w:shd w:val="clear" w:color="auto" w:fill="E1DFDD"/>
    </w:rPr>
  </w:style>
  <w:style w:type="character" w:customStyle="1" w:styleId="awspan1">
    <w:name w:val="awspan1"/>
    <w:basedOn w:val="Predvolenpsmoodseku"/>
    <w:rsid w:val="00485F54"/>
    <w:rPr>
      <w:color w:val="000000"/>
      <w:sz w:val="24"/>
      <w:szCs w:val="24"/>
    </w:rPr>
  </w:style>
  <w:style w:type="numbering" w:customStyle="1" w:styleId="Bezzoznamu1111">
    <w:name w:val="Bez zoznamu1111"/>
    <w:next w:val="Bezzoznamu"/>
    <w:uiPriority w:val="99"/>
    <w:semiHidden/>
    <w:unhideWhenUsed/>
    <w:rsid w:val="00485F54"/>
  </w:style>
  <w:style w:type="paragraph" w:customStyle="1" w:styleId="tlpocta">
    <w:name w:val="Štýl_pocta"/>
    <w:link w:val="tlpoctaChar"/>
    <w:qFormat/>
    <w:rsid w:val="00485F54"/>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485F54"/>
    <w:rPr>
      <w:rFonts w:ascii="Times New Roman" w:eastAsia="Times New Roman" w:hAnsi="Times New Roman" w:cs="Times New Roman"/>
      <w:b/>
      <w:color w:val="000000"/>
      <w:sz w:val="24"/>
      <w:szCs w:val="32"/>
      <w:lang w:eastAsia="sk-SK"/>
    </w:rPr>
  </w:style>
  <w:style w:type="paragraph" w:customStyle="1" w:styleId="norm">
    <w:name w:val="norm"/>
    <w:basedOn w:val="Normlny"/>
    <w:rsid w:val="00485F54"/>
    <w:pPr>
      <w:spacing w:before="100" w:beforeAutospacing="1" w:after="100" w:afterAutospacing="1"/>
    </w:pPr>
  </w:style>
  <w:style w:type="character" w:styleId="slostrany">
    <w:name w:val="page number"/>
    <w:basedOn w:val="Predvolenpsmoodseku"/>
    <w:uiPriority w:val="99"/>
    <w:unhideWhenUsed/>
    <w:rsid w:val="00485F54"/>
  </w:style>
  <w:style w:type="paragraph" w:styleId="Podtitul">
    <w:name w:val="Subtitle"/>
    <w:basedOn w:val="Normlny"/>
    <w:next w:val="Normlny"/>
    <w:link w:val="PodtitulChar"/>
    <w:uiPriority w:val="11"/>
    <w:rsid w:val="00485F54"/>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485F54"/>
    <w:rPr>
      <w:rFonts w:ascii="Georgia" w:eastAsia="Georgia" w:hAnsi="Georgia" w:cs="Georgia"/>
      <w:i/>
      <w:color w:val="666666"/>
      <w:sz w:val="48"/>
      <w:szCs w:val="48"/>
      <w:lang w:eastAsia="sk-SK"/>
    </w:rPr>
  </w:style>
  <w:style w:type="paragraph" w:customStyle="1" w:styleId="doc-ti">
    <w:name w:val="doc-ti"/>
    <w:basedOn w:val="Normlny"/>
    <w:rsid w:val="00485F54"/>
    <w:pPr>
      <w:spacing w:before="100" w:beforeAutospacing="1" w:after="100" w:afterAutospacing="1"/>
    </w:pPr>
  </w:style>
  <w:style w:type="character" w:styleId="Zvraznenie">
    <w:name w:val="Emphasis"/>
    <w:basedOn w:val="Predvolenpsmoodseku"/>
    <w:uiPriority w:val="20"/>
    <w:qFormat/>
    <w:rsid w:val="00485F54"/>
    <w:rPr>
      <w:i/>
      <w:iCs/>
    </w:rPr>
  </w:style>
  <w:style w:type="paragraph" w:customStyle="1" w:styleId="odsek">
    <w:name w:val="odsek"/>
    <w:basedOn w:val="Normlny"/>
    <w:rsid w:val="00485F54"/>
    <w:pPr>
      <w:keepNext/>
      <w:spacing w:before="60" w:after="60"/>
      <w:ind w:firstLine="709"/>
      <w:jc w:val="both"/>
    </w:pPr>
  </w:style>
  <w:style w:type="table" w:customStyle="1" w:styleId="Mriekatabuky5">
    <w:name w:val="Mriežka tabuľky5"/>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21">
    <w:name w:val="Text komentára Char121"/>
    <w:basedOn w:val="Predvolenpsmoodseku"/>
    <w:uiPriority w:val="99"/>
    <w:semiHidden/>
    <w:rsid w:val="00485F54"/>
    <w:rPr>
      <w:rFonts w:cs="Times New Roman"/>
      <w:sz w:val="20"/>
      <w:szCs w:val="20"/>
      <w:lang w:val="x-none" w:eastAsia="sk-SK"/>
    </w:rPr>
  </w:style>
  <w:style w:type="character" w:customStyle="1" w:styleId="TextkomentraChar119">
    <w:name w:val="Text komentára Char119"/>
    <w:basedOn w:val="Predvolenpsmoodseku"/>
    <w:uiPriority w:val="99"/>
    <w:semiHidden/>
    <w:rsid w:val="00485F54"/>
    <w:rPr>
      <w:rFonts w:cs="Times New Roman"/>
      <w:sz w:val="20"/>
      <w:szCs w:val="20"/>
      <w:lang w:val="x-none" w:eastAsia="sk-SK"/>
    </w:rPr>
  </w:style>
  <w:style w:type="character" w:customStyle="1" w:styleId="TextkomentraChar118">
    <w:name w:val="Text komentára Char118"/>
    <w:basedOn w:val="Predvolenpsmoodseku"/>
    <w:uiPriority w:val="99"/>
    <w:semiHidden/>
    <w:rsid w:val="00485F54"/>
    <w:rPr>
      <w:rFonts w:cs="Times New Roman"/>
      <w:sz w:val="20"/>
      <w:szCs w:val="20"/>
      <w:lang w:val="x-none" w:eastAsia="sk-SK"/>
    </w:rPr>
  </w:style>
  <w:style w:type="character" w:customStyle="1" w:styleId="TextkomentraChar117">
    <w:name w:val="Text komentára Char117"/>
    <w:basedOn w:val="Predvolenpsmoodseku"/>
    <w:uiPriority w:val="99"/>
    <w:semiHidden/>
    <w:rsid w:val="00485F54"/>
    <w:rPr>
      <w:rFonts w:cs="Times New Roman"/>
      <w:sz w:val="20"/>
      <w:szCs w:val="20"/>
      <w:lang w:val="x-none" w:eastAsia="sk-SK"/>
    </w:rPr>
  </w:style>
  <w:style w:type="character" w:customStyle="1" w:styleId="TextkomentraChar116">
    <w:name w:val="Text komentára Char116"/>
    <w:basedOn w:val="Predvolenpsmoodseku"/>
    <w:uiPriority w:val="99"/>
    <w:semiHidden/>
    <w:rsid w:val="00485F54"/>
    <w:rPr>
      <w:rFonts w:cs="Times New Roman"/>
      <w:sz w:val="20"/>
      <w:szCs w:val="20"/>
      <w:lang w:val="x-none" w:eastAsia="sk-SK"/>
    </w:rPr>
  </w:style>
  <w:style w:type="character" w:customStyle="1" w:styleId="TextkomentraChar115">
    <w:name w:val="Text komentára Char115"/>
    <w:basedOn w:val="Predvolenpsmoodseku"/>
    <w:uiPriority w:val="99"/>
    <w:semiHidden/>
    <w:rsid w:val="00485F54"/>
    <w:rPr>
      <w:rFonts w:cs="Times New Roman"/>
      <w:sz w:val="20"/>
      <w:szCs w:val="20"/>
      <w:lang w:val="x-none" w:eastAsia="sk-SK"/>
    </w:rPr>
  </w:style>
  <w:style w:type="character" w:customStyle="1" w:styleId="TextkomentraChar114">
    <w:name w:val="Text komentára Char114"/>
    <w:basedOn w:val="Predvolenpsmoodseku"/>
    <w:uiPriority w:val="99"/>
    <w:semiHidden/>
    <w:rsid w:val="00485F54"/>
    <w:rPr>
      <w:rFonts w:cs="Times New Roman"/>
      <w:sz w:val="20"/>
      <w:szCs w:val="20"/>
      <w:lang w:val="x-none" w:eastAsia="sk-SK"/>
    </w:rPr>
  </w:style>
  <w:style w:type="character" w:customStyle="1" w:styleId="TextkomentraChar113">
    <w:name w:val="Text komentára Char113"/>
    <w:basedOn w:val="Predvolenpsmoodseku"/>
    <w:uiPriority w:val="99"/>
    <w:semiHidden/>
    <w:rsid w:val="00485F54"/>
    <w:rPr>
      <w:rFonts w:cs="Times New Roman"/>
      <w:sz w:val="20"/>
      <w:szCs w:val="20"/>
      <w:lang w:val="x-none" w:eastAsia="sk-SK"/>
    </w:rPr>
  </w:style>
  <w:style w:type="character" w:customStyle="1" w:styleId="TextkomentraChar112">
    <w:name w:val="Text komentára Char112"/>
    <w:basedOn w:val="Predvolenpsmoodseku"/>
    <w:uiPriority w:val="99"/>
    <w:semiHidden/>
    <w:rsid w:val="00485F54"/>
    <w:rPr>
      <w:rFonts w:cs="Times New Roman"/>
      <w:sz w:val="20"/>
      <w:szCs w:val="20"/>
      <w:lang w:val="x-none" w:eastAsia="sk-SK"/>
    </w:rPr>
  </w:style>
  <w:style w:type="character" w:customStyle="1" w:styleId="TextkomentraChar111">
    <w:name w:val="Text komentára Char111"/>
    <w:basedOn w:val="Predvolenpsmoodseku"/>
    <w:uiPriority w:val="99"/>
    <w:semiHidden/>
    <w:rsid w:val="00485F54"/>
    <w:rPr>
      <w:rFonts w:cs="Times New Roman"/>
      <w:sz w:val="20"/>
      <w:szCs w:val="20"/>
      <w:lang w:val="x-none" w:eastAsia="sk-SK"/>
    </w:rPr>
  </w:style>
  <w:style w:type="character" w:customStyle="1" w:styleId="TextkomentraChar110">
    <w:name w:val="Text komentára Char110"/>
    <w:basedOn w:val="Predvolenpsmoodseku"/>
    <w:uiPriority w:val="99"/>
    <w:semiHidden/>
    <w:rsid w:val="00485F54"/>
    <w:rPr>
      <w:rFonts w:cs="Times New Roman"/>
      <w:sz w:val="20"/>
      <w:szCs w:val="20"/>
      <w:lang w:val="x-none" w:eastAsia="sk-SK"/>
    </w:rPr>
  </w:style>
  <w:style w:type="character" w:customStyle="1" w:styleId="TextkomentraChar19">
    <w:name w:val="Text komentára Char19"/>
    <w:basedOn w:val="Predvolenpsmoodseku"/>
    <w:uiPriority w:val="99"/>
    <w:semiHidden/>
    <w:rsid w:val="00485F54"/>
    <w:rPr>
      <w:rFonts w:cs="Times New Roman"/>
      <w:sz w:val="20"/>
      <w:szCs w:val="20"/>
      <w:lang w:val="x-none" w:eastAsia="sk-SK"/>
    </w:rPr>
  </w:style>
  <w:style w:type="character" w:customStyle="1" w:styleId="TextkomentraChar18">
    <w:name w:val="Text komentára Char18"/>
    <w:basedOn w:val="Predvolenpsmoodseku"/>
    <w:uiPriority w:val="99"/>
    <w:semiHidden/>
    <w:rsid w:val="00485F54"/>
    <w:rPr>
      <w:rFonts w:cs="Times New Roman"/>
      <w:sz w:val="20"/>
      <w:szCs w:val="20"/>
      <w:lang w:val="x-none" w:eastAsia="sk-SK"/>
    </w:rPr>
  </w:style>
  <w:style w:type="character" w:customStyle="1" w:styleId="TextkomentraChar17">
    <w:name w:val="Text komentára Char17"/>
    <w:basedOn w:val="Predvolenpsmoodseku"/>
    <w:uiPriority w:val="99"/>
    <w:semiHidden/>
    <w:rsid w:val="00485F54"/>
    <w:rPr>
      <w:rFonts w:cs="Times New Roman"/>
      <w:sz w:val="20"/>
      <w:szCs w:val="20"/>
      <w:lang w:val="x-none" w:eastAsia="sk-SK"/>
    </w:rPr>
  </w:style>
  <w:style w:type="character" w:customStyle="1" w:styleId="TextkomentraChar16">
    <w:name w:val="Text komentára Char16"/>
    <w:basedOn w:val="Predvolenpsmoodseku"/>
    <w:uiPriority w:val="99"/>
    <w:semiHidden/>
    <w:rsid w:val="00485F54"/>
    <w:rPr>
      <w:rFonts w:cs="Times New Roman"/>
      <w:sz w:val="20"/>
      <w:szCs w:val="20"/>
      <w:lang w:val="x-none" w:eastAsia="sk-SK"/>
    </w:rPr>
  </w:style>
  <w:style w:type="character" w:customStyle="1" w:styleId="TextkomentraChar15">
    <w:name w:val="Text komentára Char15"/>
    <w:basedOn w:val="Predvolenpsmoodseku"/>
    <w:uiPriority w:val="99"/>
    <w:semiHidden/>
    <w:rsid w:val="00485F54"/>
    <w:rPr>
      <w:rFonts w:cs="Times New Roman"/>
      <w:sz w:val="20"/>
      <w:szCs w:val="20"/>
      <w:lang w:val="x-none" w:eastAsia="sk-SK"/>
    </w:rPr>
  </w:style>
  <w:style w:type="character" w:customStyle="1" w:styleId="TextkomentraChar14">
    <w:name w:val="Text komentára Char14"/>
    <w:basedOn w:val="Predvolenpsmoodseku"/>
    <w:uiPriority w:val="99"/>
    <w:semiHidden/>
    <w:rsid w:val="00485F54"/>
    <w:rPr>
      <w:rFonts w:cs="Times New Roman"/>
      <w:sz w:val="20"/>
      <w:szCs w:val="20"/>
      <w:lang w:val="x-none" w:eastAsia="sk-SK"/>
    </w:rPr>
  </w:style>
  <w:style w:type="character" w:customStyle="1" w:styleId="TextkomentraChar13">
    <w:name w:val="Text komentára Char13"/>
    <w:basedOn w:val="Predvolenpsmoodseku"/>
    <w:uiPriority w:val="99"/>
    <w:semiHidden/>
    <w:rsid w:val="00485F54"/>
    <w:rPr>
      <w:rFonts w:cs="Times New Roman"/>
      <w:sz w:val="20"/>
      <w:szCs w:val="20"/>
      <w:lang w:val="x-none" w:eastAsia="sk-SK"/>
    </w:rPr>
  </w:style>
  <w:style w:type="character" w:customStyle="1" w:styleId="TextkomentraChar12">
    <w:name w:val="Text komentára Char12"/>
    <w:basedOn w:val="Predvolenpsmoodseku"/>
    <w:uiPriority w:val="99"/>
    <w:semiHidden/>
    <w:rsid w:val="00485F54"/>
    <w:rPr>
      <w:rFonts w:cs="Times New Roman"/>
      <w:sz w:val="20"/>
      <w:szCs w:val="20"/>
      <w:lang w:val="x-none" w:eastAsia="sk-SK"/>
    </w:rPr>
  </w:style>
  <w:style w:type="character" w:customStyle="1" w:styleId="TextkomentraChar11">
    <w:name w:val="Text komentára Char11"/>
    <w:basedOn w:val="Predvolenpsmoodseku"/>
    <w:uiPriority w:val="99"/>
    <w:semiHidden/>
    <w:rsid w:val="00485F54"/>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485F54"/>
    <w:rPr>
      <w:rFonts w:ascii="Calibri" w:eastAsia="Calibri" w:hAnsi="Calibri" w:cs="Calibri"/>
      <w:b/>
      <w:bCs/>
      <w:sz w:val="20"/>
      <w:szCs w:val="20"/>
    </w:rPr>
  </w:style>
  <w:style w:type="character" w:customStyle="1" w:styleId="PredmetkomentraChar121">
    <w:name w:val="Predmet komentára Char121"/>
    <w:basedOn w:val="TextkomentraChar"/>
    <w:uiPriority w:val="99"/>
    <w:semiHidden/>
    <w:rsid w:val="00485F54"/>
    <w:rPr>
      <w:rFonts w:ascii="Calibri" w:eastAsia="Calibri" w:hAnsi="Calibri" w:cs="Calibri"/>
      <w:b/>
      <w:bCs/>
      <w:sz w:val="20"/>
      <w:szCs w:val="20"/>
      <w:lang w:val="x-none"/>
    </w:rPr>
  </w:style>
  <w:style w:type="character" w:customStyle="1" w:styleId="PredmetkomentraChar120">
    <w:name w:val="Predmet komentára Char120"/>
    <w:basedOn w:val="TextkomentraChar"/>
    <w:uiPriority w:val="99"/>
    <w:semiHidden/>
    <w:rsid w:val="00485F54"/>
    <w:rPr>
      <w:rFonts w:ascii="Calibri" w:eastAsia="Calibri" w:hAnsi="Calibri" w:cs="Calibri"/>
      <w:b/>
      <w:bCs/>
      <w:sz w:val="20"/>
      <w:szCs w:val="20"/>
      <w:lang w:val="x-none"/>
    </w:rPr>
  </w:style>
  <w:style w:type="character" w:customStyle="1" w:styleId="PredmetkomentraChar119">
    <w:name w:val="Predmet komentára Char119"/>
    <w:basedOn w:val="TextkomentraChar"/>
    <w:uiPriority w:val="99"/>
    <w:semiHidden/>
    <w:rsid w:val="00485F54"/>
    <w:rPr>
      <w:rFonts w:ascii="Calibri" w:eastAsia="Calibri" w:hAnsi="Calibri" w:cs="Calibri"/>
      <w:b/>
      <w:bCs/>
      <w:sz w:val="20"/>
      <w:szCs w:val="20"/>
      <w:lang w:val="x-none"/>
    </w:rPr>
  </w:style>
  <w:style w:type="character" w:customStyle="1" w:styleId="PredmetkomentraChar118">
    <w:name w:val="Predmet komentára Char118"/>
    <w:basedOn w:val="TextkomentraChar"/>
    <w:uiPriority w:val="99"/>
    <w:semiHidden/>
    <w:rsid w:val="00485F54"/>
    <w:rPr>
      <w:rFonts w:ascii="Calibri" w:eastAsia="Calibri" w:hAnsi="Calibri" w:cs="Calibri"/>
      <w:b/>
      <w:bCs/>
      <w:sz w:val="20"/>
      <w:szCs w:val="20"/>
      <w:lang w:val="x-none"/>
    </w:rPr>
  </w:style>
  <w:style w:type="character" w:customStyle="1" w:styleId="PredmetkomentraChar117">
    <w:name w:val="Predmet komentára Char117"/>
    <w:basedOn w:val="TextkomentraChar"/>
    <w:uiPriority w:val="99"/>
    <w:semiHidden/>
    <w:rsid w:val="00485F54"/>
    <w:rPr>
      <w:rFonts w:ascii="Calibri" w:eastAsia="Calibri" w:hAnsi="Calibri" w:cs="Calibri"/>
      <w:b/>
      <w:bCs/>
      <w:sz w:val="20"/>
      <w:szCs w:val="20"/>
      <w:lang w:val="x-none"/>
    </w:rPr>
  </w:style>
  <w:style w:type="character" w:customStyle="1" w:styleId="PredmetkomentraChar116">
    <w:name w:val="Predmet komentára Char116"/>
    <w:basedOn w:val="TextkomentraChar"/>
    <w:uiPriority w:val="99"/>
    <w:semiHidden/>
    <w:rsid w:val="00485F54"/>
    <w:rPr>
      <w:rFonts w:ascii="Calibri" w:eastAsia="Calibri" w:hAnsi="Calibri" w:cs="Calibri"/>
      <w:b/>
      <w:bCs/>
      <w:sz w:val="20"/>
      <w:szCs w:val="20"/>
      <w:lang w:val="x-none"/>
    </w:rPr>
  </w:style>
  <w:style w:type="character" w:customStyle="1" w:styleId="PredmetkomentraChar115">
    <w:name w:val="Predmet komentára Char115"/>
    <w:basedOn w:val="TextkomentraChar"/>
    <w:uiPriority w:val="99"/>
    <w:semiHidden/>
    <w:rsid w:val="00485F54"/>
    <w:rPr>
      <w:rFonts w:ascii="Calibri" w:eastAsia="Calibri" w:hAnsi="Calibri" w:cs="Calibri"/>
      <w:b/>
      <w:bCs/>
      <w:sz w:val="20"/>
      <w:szCs w:val="20"/>
      <w:lang w:val="x-none"/>
    </w:rPr>
  </w:style>
  <w:style w:type="character" w:customStyle="1" w:styleId="PredmetkomentraChar114">
    <w:name w:val="Predmet komentára Char114"/>
    <w:basedOn w:val="TextkomentraChar"/>
    <w:uiPriority w:val="99"/>
    <w:semiHidden/>
    <w:rsid w:val="00485F54"/>
    <w:rPr>
      <w:rFonts w:ascii="Calibri" w:eastAsia="Calibri" w:hAnsi="Calibri" w:cs="Calibri"/>
      <w:b/>
      <w:bCs/>
      <w:sz w:val="20"/>
      <w:szCs w:val="20"/>
      <w:lang w:val="x-none"/>
    </w:rPr>
  </w:style>
  <w:style w:type="character" w:customStyle="1" w:styleId="PredmetkomentraChar113">
    <w:name w:val="Predmet komentára Char113"/>
    <w:basedOn w:val="TextkomentraChar"/>
    <w:uiPriority w:val="99"/>
    <w:semiHidden/>
    <w:rsid w:val="00485F54"/>
    <w:rPr>
      <w:rFonts w:ascii="Calibri" w:eastAsia="Calibri" w:hAnsi="Calibri" w:cs="Calibri"/>
      <w:b/>
      <w:bCs/>
      <w:sz w:val="20"/>
      <w:szCs w:val="20"/>
      <w:lang w:val="x-none"/>
    </w:rPr>
  </w:style>
  <w:style w:type="character" w:customStyle="1" w:styleId="PredmetkomentraChar112">
    <w:name w:val="Predmet komentára Char112"/>
    <w:basedOn w:val="TextkomentraChar"/>
    <w:uiPriority w:val="99"/>
    <w:semiHidden/>
    <w:rsid w:val="00485F54"/>
    <w:rPr>
      <w:rFonts w:ascii="Calibri" w:eastAsia="Calibri" w:hAnsi="Calibri" w:cs="Calibri"/>
      <w:b/>
      <w:bCs/>
      <w:sz w:val="20"/>
      <w:szCs w:val="20"/>
      <w:lang w:val="x-none"/>
    </w:rPr>
  </w:style>
  <w:style w:type="character" w:customStyle="1" w:styleId="PredmetkomentraChar111">
    <w:name w:val="Predmet komentára Char111"/>
    <w:basedOn w:val="TextkomentraChar"/>
    <w:uiPriority w:val="99"/>
    <w:semiHidden/>
    <w:rsid w:val="00485F54"/>
    <w:rPr>
      <w:rFonts w:ascii="Calibri" w:eastAsia="Calibri" w:hAnsi="Calibri" w:cs="Calibri"/>
      <w:b/>
      <w:bCs/>
      <w:sz w:val="20"/>
      <w:szCs w:val="20"/>
      <w:lang w:val="x-none"/>
    </w:rPr>
  </w:style>
  <w:style w:type="character" w:customStyle="1" w:styleId="PredmetkomentraChar110">
    <w:name w:val="Predmet komentára Char110"/>
    <w:basedOn w:val="TextkomentraChar"/>
    <w:uiPriority w:val="99"/>
    <w:semiHidden/>
    <w:rsid w:val="00485F54"/>
    <w:rPr>
      <w:rFonts w:ascii="Calibri" w:eastAsia="Calibri" w:hAnsi="Calibri" w:cs="Calibri"/>
      <w:b/>
      <w:bCs/>
      <w:sz w:val="20"/>
      <w:szCs w:val="20"/>
      <w:lang w:val="x-none"/>
    </w:rPr>
  </w:style>
  <w:style w:type="character" w:customStyle="1" w:styleId="PredmetkomentraChar19">
    <w:name w:val="Predmet komentára Char19"/>
    <w:basedOn w:val="TextkomentraChar"/>
    <w:uiPriority w:val="99"/>
    <w:semiHidden/>
    <w:rsid w:val="00485F54"/>
    <w:rPr>
      <w:rFonts w:ascii="Calibri" w:eastAsia="Calibri" w:hAnsi="Calibri" w:cs="Calibri"/>
      <w:b/>
      <w:bCs/>
      <w:sz w:val="20"/>
      <w:szCs w:val="20"/>
      <w:lang w:val="x-none"/>
    </w:rPr>
  </w:style>
  <w:style w:type="character" w:customStyle="1" w:styleId="PredmetkomentraChar18">
    <w:name w:val="Predmet komentára Char18"/>
    <w:basedOn w:val="TextkomentraChar"/>
    <w:uiPriority w:val="99"/>
    <w:semiHidden/>
    <w:rsid w:val="00485F54"/>
    <w:rPr>
      <w:rFonts w:ascii="Calibri" w:eastAsia="Calibri" w:hAnsi="Calibri" w:cs="Calibri"/>
      <w:b/>
      <w:bCs/>
      <w:sz w:val="20"/>
      <w:szCs w:val="20"/>
      <w:lang w:val="x-none"/>
    </w:rPr>
  </w:style>
  <w:style w:type="character" w:customStyle="1" w:styleId="PredmetkomentraChar17">
    <w:name w:val="Predmet komentára Char17"/>
    <w:basedOn w:val="TextkomentraChar"/>
    <w:uiPriority w:val="99"/>
    <w:semiHidden/>
    <w:rsid w:val="00485F54"/>
    <w:rPr>
      <w:rFonts w:ascii="Calibri" w:eastAsia="Calibri" w:hAnsi="Calibri" w:cs="Calibri"/>
      <w:b/>
      <w:bCs/>
      <w:sz w:val="20"/>
      <w:szCs w:val="20"/>
      <w:lang w:val="x-none"/>
    </w:rPr>
  </w:style>
  <w:style w:type="character" w:customStyle="1" w:styleId="PredmetkomentraChar16">
    <w:name w:val="Predmet komentára Char16"/>
    <w:basedOn w:val="TextkomentraChar"/>
    <w:uiPriority w:val="99"/>
    <w:semiHidden/>
    <w:rsid w:val="00485F54"/>
    <w:rPr>
      <w:rFonts w:ascii="Calibri" w:eastAsia="Calibri" w:hAnsi="Calibri" w:cs="Calibri"/>
      <w:b/>
      <w:bCs/>
      <w:sz w:val="20"/>
      <w:szCs w:val="20"/>
      <w:lang w:val="x-none"/>
    </w:rPr>
  </w:style>
  <w:style w:type="character" w:customStyle="1" w:styleId="PredmetkomentraChar15">
    <w:name w:val="Predmet komentára Char15"/>
    <w:basedOn w:val="TextkomentraChar"/>
    <w:uiPriority w:val="99"/>
    <w:semiHidden/>
    <w:rsid w:val="00485F54"/>
    <w:rPr>
      <w:rFonts w:ascii="Calibri" w:eastAsia="Calibri" w:hAnsi="Calibri" w:cs="Calibri"/>
      <w:b/>
      <w:bCs/>
      <w:sz w:val="20"/>
      <w:szCs w:val="20"/>
      <w:lang w:val="x-none"/>
    </w:rPr>
  </w:style>
  <w:style w:type="character" w:customStyle="1" w:styleId="PredmetkomentraChar14">
    <w:name w:val="Predmet komentára Char14"/>
    <w:basedOn w:val="TextkomentraChar"/>
    <w:uiPriority w:val="99"/>
    <w:semiHidden/>
    <w:rsid w:val="00485F54"/>
    <w:rPr>
      <w:rFonts w:ascii="Calibri" w:eastAsia="Calibri" w:hAnsi="Calibri" w:cs="Calibri"/>
      <w:b/>
      <w:bCs/>
      <w:sz w:val="20"/>
      <w:szCs w:val="20"/>
      <w:lang w:val="x-none"/>
    </w:rPr>
  </w:style>
  <w:style w:type="character" w:customStyle="1" w:styleId="PredmetkomentraChar13">
    <w:name w:val="Predmet komentára Char13"/>
    <w:basedOn w:val="TextkomentraChar"/>
    <w:uiPriority w:val="99"/>
    <w:semiHidden/>
    <w:rsid w:val="00485F54"/>
    <w:rPr>
      <w:rFonts w:ascii="Calibri" w:eastAsia="Calibri" w:hAnsi="Calibri" w:cs="Calibri"/>
      <w:b/>
      <w:bCs/>
      <w:sz w:val="20"/>
      <w:szCs w:val="20"/>
      <w:lang w:val="x-none"/>
    </w:rPr>
  </w:style>
  <w:style w:type="character" w:customStyle="1" w:styleId="PredmetkomentraChar12">
    <w:name w:val="Predmet komentára Char12"/>
    <w:basedOn w:val="TextkomentraChar"/>
    <w:uiPriority w:val="99"/>
    <w:semiHidden/>
    <w:rsid w:val="00485F54"/>
    <w:rPr>
      <w:rFonts w:ascii="Calibri" w:eastAsia="Calibri" w:hAnsi="Calibri" w:cs="Calibri"/>
      <w:b/>
      <w:bCs/>
      <w:sz w:val="20"/>
      <w:szCs w:val="20"/>
      <w:lang w:val="x-none"/>
    </w:rPr>
  </w:style>
  <w:style w:type="character" w:customStyle="1" w:styleId="PredmetkomentraChar11">
    <w:name w:val="Predmet komentára Char11"/>
    <w:basedOn w:val="TextkomentraChar11"/>
    <w:uiPriority w:val="99"/>
    <w:semiHidden/>
    <w:rsid w:val="00485F54"/>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485F54"/>
    <w:pPr>
      <w:widowControl w:val="0"/>
      <w:adjustRightInd w:val="0"/>
      <w:spacing w:after="100"/>
      <w:jc w:val="both"/>
      <w:textAlignment w:val="baseline"/>
    </w:pPr>
  </w:style>
  <w:style w:type="paragraph" w:styleId="Obsah2">
    <w:name w:val="toc 2"/>
    <w:basedOn w:val="Normlny"/>
    <w:next w:val="Normlny"/>
    <w:autoRedefine/>
    <w:uiPriority w:val="39"/>
    <w:unhideWhenUsed/>
    <w:rsid w:val="00485F54"/>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485F54"/>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485F54"/>
    <w:pPr>
      <w:widowControl w:val="0"/>
      <w:adjustRightInd w:val="0"/>
      <w:spacing w:after="100"/>
      <w:ind w:left="660"/>
      <w:jc w:val="both"/>
      <w:textAlignment w:val="baseline"/>
    </w:pPr>
  </w:style>
  <w:style w:type="paragraph" w:customStyle="1" w:styleId="ti-art">
    <w:name w:val="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485F54"/>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485F54"/>
    <w:rPr>
      <w:rFonts w:ascii="Calibri" w:hAnsi="Calibri" w:cs="Times New Roman"/>
      <w:sz w:val="20"/>
      <w:szCs w:val="20"/>
    </w:rPr>
  </w:style>
  <w:style w:type="paragraph" w:styleId="Textvysvetlivky">
    <w:name w:val="endnote text"/>
    <w:basedOn w:val="Normlny"/>
    <w:link w:val="TextvysvetlivkyChar"/>
    <w:uiPriority w:val="99"/>
    <w:semiHidden/>
    <w:unhideWhenUsed/>
    <w:rsid w:val="00485F54"/>
    <w:pPr>
      <w:widowControl w:val="0"/>
      <w:adjustRightInd w:val="0"/>
      <w:jc w:val="both"/>
      <w:textAlignment w:val="baseline"/>
    </w:pPr>
    <w:rPr>
      <w:rFonts w:ascii="Calibri" w:eastAsiaTheme="minorHAnsi" w:hAnsi="Calibri"/>
      <w:sz w:val="20"/>
      <w:szCs w:val="20"/>
      <w:lang w:eastAsia="en-US"/>
    </w:rPr>
  </w:style>
  <w:style w:type="character" w:customStyle="1" w:styleId="TextvysvetlivkyChar1">
    <w:name w:val="Text vysvetlivky Char1"/>
    <w:basedOn w:val="Predvolenpsmoodseku"/>
    <w:uiPriority w:val="99"/>
    <w:semiHidden/>
    <w:rsid w:val="00485F54"/>
    <w:rPr>
      <w:rFonts w:ascii="Times New Roman" w:eastAsia="Times New Roman" w:hAnsi="Times New Roman" w:cs="Times New Roman"/>
      <w:sz w:val="20"/>
      <w:szCs w:val="20"/>
      <w:lang w:eastAsia="sk-SK"/>
    </w:rPr>
  </w:style>
  <w:style w:type="character" w:customStyle="1" w:styleId="TextvysvetlivkyChar121">
    <w:name w:val="Text vysvetlivky Char121"/>
    <w:basedOn w:val="Predvolenpsmoodseku"/>
    <w:uiPriority w:val="99"/>
    <w:semiHidden/>
    <w:rsid w:val="00485F54"/>
    <w:rPr>
      <w:rFonts w:cs="Times New Roman"/>
      <w:sz w:val="20"/>
      <w:szCs w:val="20"/>
      <w:lang w:val="x-none" w:eastAsia="sk-SK"/>
    </w:rPr>
  </w:style>
  <w:style w:type="character" w:customStyle="1" w:styleId="TextvysvetlivkyChar120">
    <w:name w:val="Text vysvetlivky Char120"/>
    <w:basedOn w:val="Predvolenpsmoodseku"/>
    <w:uiPriority w:val="99"/>
    <w:semiHidden/>
    <w:rsid w:val="00485F54"/>
    <w:rPr>
      <w:rFonts w:cs="Times New Roman"/>
      <w:sz w:val="20"/>
      <w:szCs w:val="20"/>
      <w:lang w:val="x-none" w:eastAsia="sk-SK"/>
    </w:rPr>
  </w:style>
  <w:style w:type="character" w:customStyle="1" w:styleId="TextvysvetlivkyChar119">
    <w:name w:val="Text vysvetlivky Char119"/>
    <w:basedOn w:val="Predvolenpsmoodseku"/>
    <w:uiPriority w:val="99"/>
    <w:semiHidden/>
    <w:rsid w:val="00485F54"/>
    <w:rPr>
      <w:rFonts w:cs="Times New Roman"/>
      <w:sz w:val="20"/>
      <w:szCs w:val="20"/>
      <w:lang w:val="x-none" w:eastAsia="sk-SK"/>
    </w:rPr>
  </w:style>
  <w:style w:type="character" w:customStyle="1" w:styleId="TextvysvetlivkyChar118">
    <w:name w:val="Text vysvetlivky Char118"/>
    <w:basedOn w:val="Predvolenpsmoodseku"/>
    <w:uiPriority w:val="99"/>
    <w:semiHidden/>
    <w:rsid w:val="00485F54"/>
    <w:rPr>
      <w:rFonts w:cs="Times New Roman"/>
      <w:sz w:val="20"/>
      <w:szCs w:val="20"/>
      <w:lang w:val="x-none" w:eastAsia="sk-SK"/>
    </w:rPr>
  </w:style>
  <w:style w:type="character" w:customStyle="1" w:styleId="TextvysvetlivkyChar117">
    <w:name w:val="Text vysvetlivky Char117"/>
    <w:basedOn w:val="Predvolenpsmoodseku"/>
    <w:uiPriority w:val="99"/>
    <w:semiHidden/>
    <w:rsid w:val="00485F54"/>
    <w:rPr>
      <w:rFonts w:cs="Times New Roman"/>
      <w:sz w:val="20"/>
      <w:szCs w:val="20"/>
      <w:lang w:val="x-none" w:eastAsia="sk-SK"/>
    </w:rPr>
  </w:style>
  <w:style w:type="character" w:customStyle="1" w:styleId="TextvysvetlivkyChar116">
    <w:name w:val="Text vysvetlivky Char116"/>
    <w:basedOn w:val="Predvolenpsmoodseku"/>
    <w:uiPriority w:val="99"/>
    <w:semiHidden/>
    <w:rsid w:val="00485F54"/>
    <w:rPr>
      <w:rFonts w:cs="Times New Roman"/>
      <w:sz w:val="20"/>
      <w:szCs w:val="20"/>
      <w:lang w:val="x-none" w:eastAsia="sk-SK"/>
    </w:rPr>
  </w:style>
  <w:style w:type="character" w:customStyle="1" w:styleId="TextvysvetlivkyChar115">
    <w:name w:val="Text vysvetlivky Char115"/>
    <w:basedOn w:val="Predvolenpsmoodseku"/>
    <w:uiPriority w:val="99"/>
    <w:semiHidden/>
    <w:rsid w:val="00485F54"/>
    <w:rPr>
      <w:rFonts w:cs="Times New Roman"/>
      <w:sz w:val="20"/>
      <w:szCs w:val="20"/>
      <w:lang w:val="x-none" w:eastAsia="sk-SK"/>
    </w:rPr>
  </w:style>
  <w:style w:type="character" w:customStyle="1" w:styleId="TextvysvetlivkyChar114">
    <w:name w:val="Text vysvetlivky Char114"/>
    <w:basedOn w:val="Predvolenpsmoodseku"/>
    <w:uiPriority w:val="99"/>
    <w:semiHidden/>
    <w:rsid w:val="00485F54"/>
    <w:rPr>
      <w:rFonts w:cs="Times New Roman"/>
      <w:sz w:val="20"/>
      <w:szCs w:val="20"/>
      <w:lang w:val="x-none" w:eastAsia="sk-SK"/>
    </w:rPr>
  </w:style>
  <w:style w:type="character" w:customStyle="1" w:styleId="TextvysvetlivkyChar113">
    <w:name w:val="Text vysvetlivky Char113"/>
    <w:basedOn w:val="Predvolenpsmoodseku"/>
    <w:uiPriority w:val="99"/>
    <w:semiHidden/>
    <w:rsid w:val="00485F54"/>
    <w:rPr>
      <w:rFonts w:cs="Times New Roman"/>
      <w:sz w:val="20"/>
      <w:szCs w:val="20"/>
      <w:lang w:val="x-none" w:eastAsia="sk-SK"/>
    </w:rPr>
  </w:style>
  <w:style w:type="character" w:customStyle="1" w:styleId="TextvysvetlivkyChar112">
    <w:name w:val="Text vysvetlivky Char112"/>
    <w:basedOn w:val="Predvolenpsmoodseku"/>
    <w:uiPriority w:val="99"/>
    <w:semiHidden/>
    <w:rsid w:val="00485F54"/>
    <w:rPr>
      <w:rFonts w:cs="Times New Roman"/>
      <w:sz w:val="20"/>
      <w:szCs w:val="20"/>
      <w:lang w:val="x-none" w:eastAsia="sk-SK"/>
    </w:rPr>
  </w:style>
  <w:style w:type="character" w:customStyle="1" w:styleId="TextvysvetlivkyChar111">
    <w:name w:val="Text vysvetlivky Char111"/>
    <w:basedOn w:val="Predvolenpsmoodseku"/>
    <w:uiPriority w:val="99"/>
    <w:semiHidden/>
    <w:rsid w:val="00485F54"/>
    <w:rPr>
      <w:rFonts w:cs="Times New Roman"/>
      <w:sz w:val="20"/>
      <w:szCs w:val="20"/>
      <w:lang w:val="x-none" w:eastAsia="sk-SK"/>
    </w:rPr>
  </w:style>
  <w:style w:type="character" w:customStyle="1" w:styleId="TextvysvetlivkyChar110">
    <w:name w:val="Text vysvetlivky Char110"/>
    <w:basedOn w:val="Predvolenpsmoodseku"/>
    <w:uiPriority w:val="99"/>
    <w:semiHidden/>
    <w:rsid w:val="00485F54"/>
    <w:rPr>
      <w:rFonts w:cs="Times New Roman"/>
      <w:sz w:val="20"/>
      <w:szCs w:val="20"/>
      <w:lang w:val="x-none" w:eastAsia="sk-SK"/>
    </w:rPr>
  </w:style>
  <w:style w:type="character" w:customStyle="1" w:styleId="TextvysvetlivkyChar19">
    <w:name w:val="Text vysvetlivky Char19"/>
    <w:basedOn w:val="Predvolenpsmoodseku"/>
    <w:uiPriority w:val="99"/>
    <w:semiHidden/>
    <w:rsid w:val="00485F54"/>
    <w:rPr>
      <w:rFonts w:cs="Times New Roman"/>
      <w:sz w:val="20"/>
      <w:szCs w:val="20"/>
      <w:lang w:val="x-none" w:eastAsia="sk-SK"/>
    </w:rPr>
  </w:style>
  <w:style w:type="character" w:customStyle="1" w:styleId="TextvysvetlivkyChar18">
    <w:name w:val="Text vysvetlivky Char18"/>
    <w:basedOn w:val="Predvolenpsmoodseku"/>
    <w:uiPriority w:val="99"/>
    <w:semiHidden/>
    <w:rsid w:val="00485F54"/>
    <w:rPr>
      <w:rFonts w:cs="Times New Roman"/>
      <w:sz w:val="20"/>
      <w:szCs w:val="20"/>
      <w:lang w:val="x-none" w:eastAsia="sk-SK"/>
    </w:rPr>
  </w:style>
  <w:style w:type="character" w:customStyle="1" w:styleId="TextvysvetlivkyChar17">
    <w:name w:val="Text vysvetlivky Char17"/>
    <w:basedOn w:val="Predvolenpsmoodseku"/>
    <w:uiPriority w:val="99"/>
    <w:semiHidden/>
    <w:rsid w:val="00485F54"/>
    <w:rPr>
      <w:rFonts w:cs="Times New Roman"/>
      <w:sz w:val="20"/>
      <w:szCs w:val="20"/>
      <w:lang w:val="x-none" w:eastAsia="sk-SK"/>
    </w:rPr>
  </w:style>
  <w:style w:type="character" w:customStyle="1" w:styleId="TextvysvetlivkyChar16">
    <w:name w:val="Text vysvetlivky Char16"/>
    <w:basedOn w:val="Predvolenpsmoodseku"/>
    <w:uiPriority w:val="99"/>
    <w:semiHidden/>
    <w:rsid w:val="00485F54"/>
    <w:rPr>
      <w:rFonts w:cs="Times New Roman"/>
      <w:sz w:val="20"/>
      <w:szCs w:val="20"/>
      <w:lang w:val="x-none" w:eastAsia="sk-SK"/>
    </w:rPr>
  </w:style>
  <w:style w:type="character" w:customStyle="1" w:styleId="TextvysvetlivkyChar15">
    <w:name w:val="Text vysvetlivky Char15"/>
    <w:basedOn w:val="Predvolenpsmoodseku"/>
    <w:uiPriority w:val="99"/>
    <w:semiHidden/>
    <w:rsid w:val="00485F54"/>
    <w:rPr>
      <w:rFonts w:cs="Times New Roman"/>
      <w:sz w:val="20"/>
      <w:szCs w:val="20"/>
      <w:lang w:val="x-none" w:eastAsia="sk-SK"/>
    </w:rPr>
  </w:style>
  <w:style w:type="character" w:customStyle="1" w:styleId="TextvysvetlivkyChar14">
    <w:name w:val="Text vysvetlivky Char14"/>
    <w:basedOn w:val="Predvolenpsmoodseku"/>
    <w:uiPriority w:val="99"/>
    <w:semiHidden/>
    <w:rsid w:val="00485F54"/>
    <w:rPr>
      <w:rFonts w:cs="Times New Roman"/>
      <w:sz w:val="20"/>
      <w:szCs w:val="20"/>
      <w:lang w:val="x-none" w:eastAsia="sk-SK"/>
    </w:rPr>
  </w:style>
  <w:style w:type="character" w:customStyle="1" w:styleId="TextvysvetlivkyChar13">
    <w:name w:val="Text vysvetlivky Char13"/>
    <w:basedOn w:val="Predvolenpsmoodseku"/>
    <w:uiPriority w:val="99"/>
    <w:semiHidden/>
    <w:rsid w:val="00485F54"/>
    <w:rPr>
      <w:rFonts w:cs="Times New Roman"/>
      <w:sz w:val="20"/>
      <w:szCs w:val="20"/>
      <w:lang w:val="x-none" w:eastAsia="sk-SK"/>
    </w:rPr>
  </w:style>
  <w:style w:type="character" w:customStyle="1" w:styleId="TextvysvetlivkyChar12">
    <w:name w:val="Text vysvetlivky Char12"/>
    <w:basedOn w:val="Predvolenpsmoodseku"/>
    <w:uiPriority w:val="99"/>
    <w:semiHidden/>
    <w:rsid w:val="00485F54"/>
    <w:rPr>
      <w:rFonts w:cs="Times New Roman"/>
      <w:sz w:val="20"/>
      <w:szCs w:val="20"/>
      <w:lang w:val="x-none" w:eastAsia="sk-SK"/>
    </w:rPr>
  </w:style>
  <w:style w:type="character" w:customStyle="1" w:styleId="TextvysvetlivkyChar11">
    <w:name w:val="Text vysvetlivky Char11"/>
    <w:basedOn w:val="Predvolenpsmoodseku"/>
    <w:uiPriority w:val="99"/>
    <w:semiHidden/>
    <w:rsid w:val="00485F54"/>
    <w:rPr>
      <w:rFonts w:eastAsia="Times New Roman" w:cs="Times New Roman"/>
      <w:sz w:val="20"/>
      <w:szCs w:val="20"/>
      <w:lang w:val="x-none" w:eastAsia="sk-SK"/>
    </w:rPr>
  </w:style>
  <w:style w:type="paragraph" w:styleId="Zkladntext3">
    <w:name w:val="Body Text 3"/>
    <w:basedOn w:val="Normlny"/>
    <w:link w:val="Zkladntext3Char"/>
    <w:uiPriority w:val="99"/>
    <w:rsid w:val="00485F54"/>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485F54"/>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485F54"/>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485F54"/>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3">
    <w:name w:val="CM3"/>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CM4">
    <w:name w:val="CM4"/>
    <w:basedOn w:val="Default"/>
    <w:next w:val="Default"/>
    <w:uiPriority w:val="99"/>
    <w:rsid w:val="00485F54"/>
    <w:pPr>
      <w:widowControl w:val="0"/>
      <w:jc w:val="both"/>
      <w:textAlignment w:val="baseline"/>
    </w:pPr>
    <w:rPr>
      <w:rFonts w:ascii="EUAlbertina" w:hAnsi="EUAlbertina"/>
      <w:color w:val="auto"/>
      <w:sz w:val="20"/>
      <w:szCs w:val="20"/>
    </w:rPr>
  </w:style>
  <w:style w:type="paragraph" w:customStyle="1" w:styleId="l3">
    <w:name w:val="l3"/>
    <w:basedOn w:val="Normlny"/>
    <w:rsid w:val="00485F54"/>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485F54"/>
    <w:rPr>
      <w:b/>
      <w:color w:val="303030"/>
    </w:rPr>
  </w:style>
  <w:style w:type="character" w:customStyle="1" w:styleId="h1a1">
    <w:name w:val="h1a1"/>
    <w:rsid w:val="00485F54"/>
    <w:rPr>
      <w:sz w:val="24"/>
    </w:rPr>
  </w:style>
  <w:style w:type="character" w:customStyle="1" w:styleId="italic">
    <w:name w:val="italic"/>
    <w:basedOn w:val="Predvolenpsmoodseku"/>
    <w:rsid w:val="00485F54"/>
    <w:rPr>
      <w:rFonts w:cs="Times New Roman"/>
    </w:rPr>
  </w:style>
  <w:style w:type="paragraph" w:customStyle="1" w:styleId="ti-grseq-1">
    <w:name w:val="ti-grseq-1"/>
    <w:basedOn w:val="Normlny"/>
    <w:rsid w:val="00485F54"/>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485F54"/>
    <w:rPr>
      <w:rFonts w:cs="Times New Roman"/>
    </w:rPr>
  </w:style>
  <w:style w:type="paragraph" w:styleId="Zkladntext">
    <w:name w:val="Body Text"/>
    <w:basedOn w:val="Normlny"/>
    <w:link w:val="ZkladntextChar"/>
    <w:uiPriority w:val="99"/>
    <w:semiHidden/>
    <w:unhideWhenUsed/>
    <w:rsid w:val="00485F54"/>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485F54"/>
    <w:rPr>
      <w:rFonts w:ascii="Times New Roman" w:eastAsia="Times New Roman" w:hAnsi="Times New Roman" w:cs="Times New Roman"/>
      <w:sz w:val="20"/>
      <w:szCs w:val="20"/>
      <w:lang w:eastAsia="sk-SK"/>
    </w:rPr>
  </w:style>
  <w:style w:type="character" w:customStyle="1" w:styleId="TextkomentraChar122">
    <w:name w:val="Text komentára Char122"/>
    <w:basedOn w:val="Predvolenpsmoodseku"/>
    <w:uiPriority w:val="99"/>
    <w:semiHidden/>
    <w:rsid w:val="00485F54"/>
    <w:rPr>
      <w:rFonts w:cs="Times New Roman"/>
      <w:sz w:val="20"/>
      <w:szCs w:val="20"/>
      <w:lang w:val="x-none" w:eastAsia="sk-SK"/>
    </w:rPr>
  </w:style>
  <w:style w:type="character" w:customStyle="1" w:styleId="PredmetkomentraChar122">
    <w:name w:val="Predmet komentára Char122"/>
    <w:basedOn w:val="TextkomentraChar"/>
    <w:uiPriority w:val="99"/>
    <w:semiHidden/>
    <w:rsid w:val="00485F54"/>
    <w:rPr>
      <w:rFonts w:ascii="Calibri" w:eastAsia="Calibri" w:hAnsi="Calibri" w:cs="Calibri"/>
      <w:b/>
      <w:bCs/>
      <w:sz w:val="20"/>
      <w:szCs w:val="20"/>
      <w:lang w:val="x-none"/>
    </w:rPr>
  </w:style>
  <w:style w:type="character" w:customStyle="1" w:styleId="TextvysvetlivkyChar122">
    <w:name w:val="Text vysvetlivky Char122"/>
    <w:basedOn w:val="Predvolenpsmoodseku"/>
    <w:uiPriority w:val="99"/>
    <w:semiHidden/>
    <w:rsid w:val="00485F54"/>
    <w:rPr>
      <w:rFonts w:cs="Times New Roman"/>
      <w:sz w:val="20"/>
      <w:szCs w:val="20"/>
      <w:lang w:val="x-none" w:eastAsia="sk-SK"/>
    </w:rPr>
  </w:style>
  <w:style w:type="character" w:customStyle="1" w:styleId="TextkomentraChar137">
    <w:name w:val="Text komentára Char137"/>
    <w:basedOn w:val="Predvolenpsmoodseku"/>
    <w:uiPriority w:val="99"/>
    <w:semiHidden/>
    <w:rsid w:val="00485F54"/>
    <w:rPr>
      <w:rFonts w:cs="Times New Roman"/>
      <w:sz w:val="20"/>
      <w:szCs w:val="20"/>
      <w:lang w:val="x-none" w:eastAsia="sk-SK"/>
    </w:rPr>
  </w:style>
  <w:style w:type="character" w:customStyle="1" w:styleId="TextkomentraChar136">
    <w:name w:val="Text komentára Char136"/>
    <w:basedOn w:val="Predvolenpsmoodseku"/>
    <w:uiPriority w:val="99"/>
    <w:semiHidden/>
    <w:rsid w:val="00485F54"/>
    <w:rPr>
      <w:rFonts w:cs="Times New Roman"/>
      <w:sz w:val="20"/>
      <w:szCs w:val="20"/>
      <w:lang w:val="x-none" w:eastAsia="sk-SK"/>
    </w:rPr>
  </w:style>
  <w:style w:type="character" w:customStyle="1" w:styleId="TextkomentraChar135">
    <w:name w:val="Text komentára Char135"/>
    <w:basedOn w:val="Predvolenpsmoodseku"/>
    <w:uiPriority w:val="99"/>
    <w:semiHidden/>
    <w:rsid w:val="00485F54"/>
    <w:rPr>
      <w:rFonts w:cs="Times New Roman"/>
      <w:sz w:val="20"/>
      <w:szCs w:val="20"/>
      <w:lang w:val="x-none" w:eastAsia="sk-SK"/>
    </w:rPr>
  </w:style>
  <w:style w:type="character" w:customStyle="1" w:styleId="TextkomentraChar134">
    <w:name w:val="Text komentára Char134"/>
    <w:basedOn w:val="Predvolenpsmoodseku"/>
    <w:uiPriority w:val="99"/>
    <w:semiHidden/>
    <w:rsid w:val="00485F54"/>
    <w:rPr>
      <w:rFonts w:cs="Times New Roman"/>
      <w:sz w:val="20"/>
      <w:szCs w:val="20"/>
      <w:lang w:val="x-none" w:eastAsia="sk-SK"/>
    </w:rPr>
  </w:style>
  <w:style w:type="character" w:customStyle="1" w:styleId="TextkomentraChar133">
    <w:name w:val="Text komentára Char133"/>
    <w:basedOn w:val="Predvolenpsmoodseku"/>
    <w:uiPriority w:val="99"/>
    <w:semiHidden/>
    <w:rsid w:val="00485F54"/>
    <w:rPr>
      <w:rFonts w:cs="Times New Roman"/>
      <w:sz w:val="20"/>
      <w:szCs w:val="20"/>
      <w:lang w:val="x-none" w:eastAsia="sk-SK"/>
    </w:rPr>
  </w:style>
  <w:style w:type="character" w:customStyle="1" w:styleId="TextkomentraChar132">
    <w:name w:val="Text komentára Char132"/>
    <w:basedOn w:val="Predvolenpsmoodseku"/>
    <w:uiPriority w:val="99"/>
    <w:semiHidden/>
    <w:rsid w:val="00485F54"/>
    <w:rPr>
      <w:rFonts w:cs="Times New Roman"/>
      <w:sz w:val="20"/>
      <w:szCs w:val="20"/>
      <w:lang w:val="x-none" w:eastAsia="sk-SK"/>
    </w:rPr>
  </w:style>
  <w:style w:type="character" w:customStyle="1" w:styleId="TextkomentraChar131">
    <w:name w:val="Text komentára Char131"/>
    <w:basedOn w:val="Predvolenpsmoodseku"/>
    <w:uiPriority w:val="99"/>
    <w:semiHidden/>
    <w:rsid w:val="00485F54"/>
    <w:rPr>
      <w:rFonts w:cs="Times New Roman"/>
      <w:sz w:val="20"/>
      <w:szCs w:val="20"/>
      <w:lang w:val="x-none" w:eastAsia="sk-SK"/>
    </w:rPr>
  </w:style>
  <w:style w:type="character" w:customStyle="1" w:styleId="TextkomentraChar130">
    <w:name w:val="Text komentára Char130"/>
    <w:basedOn w:val="Predvolenpsmoodseku"/>
    <w:uiPriority w:val="99"/>
    <w:semiHidden/>
    <w:rsid w:val="00485F54"/>
    <w:rPr>
      <w:rFonts w:cs="Times New Roman"/>
      <w:sz w:val="20"/>
      <w:szCs w:val="20"/>
      <w:lang w:val="x-none" w:eastAsia="sk-SK"/>
    </w:rPr>
  </w:style>
  <w:style w:type="character" w:customStyle="1" w:styleId="TextkomentraChar129">
    <w:name w:val="Text komentára Char129"/>
    <w:basedOn w:val="Predvolenpsmoodseku"/>
    <w:uiPriority w:val="99"/>
    <w:semiHidden/>
    <w:rsid w:val="00485F54"/>
    <w:rPr>
      <w:rFonts w:cs="Times New Roman"/>
      <w:sz w:val="20"/>
      <w:szCs w:val="20"/>
      <w:lang w:val="x-none" w:eastAsia="sk-SK"/>
    </w:rPr>
  </w:style>
  <w:style w:type="character" w:customStyle="1" w:styleId="TextkomentraChar128">
    <w:name w:val="Text komentára Char128"/>
    <w:basedOn w:val="Predvolenpsmoodseku"/>
    <w:uiPriority w:val="99"/>
    <w:semiHidden/>
    <w:rsid w:val="00485F54"/>
    <w:rPr>
      <w:rFonts w:cs="Times New Roman"/>
      <w:sz w:val="20"/>
      <w:szCs w:val="20"/>
      <w:lang w:val="x-none" w:eastAsia="sk-SK"/>
    </w:rPr>
  </w:style>
  <w:style w:type="character" w:customStyle="1" w:styleId="TextkomentraChar127">
    <w:name w:val="Text komentára Char127"/>
    <w:basedOn w:val="Predvolenpsmoodseku"/>
    <w:uiPriority w:val="99"/>
    <w:semiHidden/>
    <w:rsid w:val="00485F54"/>
    <w:rPr>
      <w:rFonts w:cs="Times New Roman"/>
      <w:sz w:val="20"/>
      <w:szCs w:val="20"/>
      <w:lang w:val="x-none" w:eastAsia="sk-SK"/>
    </w:rPr>
  </w:style>
  <w:style w:type="character" w:customStyle="1" w:styleId="TextkomentraChar126">
    <w:name w:val="Text komentára Char126"/>
    <w:basedOn w:val="Predvolenpsmoodseku"/>
    <w:uiPriority w:val="99"/>
    <w:semiHidden/>
    <w:rsid w:val="00485F54"/>
    <w:rPr>
      <w:rFonts w:cs="Times New Roman"/>
      <w:sz w:val="20"/>
      <w:szCs w:val="20"/>
      <w:lang w:val="x-none" w:eastAsia="sk-SK"/>
    </w:rPr>
  </w:style>
  <w:style w:type="character" w:customStyle="1" w:styleId="TextkomentraChar125">
    <w:name w:val="Text komentára Char125"/>
    <w:basedOn w:val="Predvolenpsmoodseku"/>
    <w:uiPriority w:val="99"/>
    <w:semiHidden/>
    <w:rsid w:val="00485F54"/>
    <w:rPr>
      <w:rFonts w:cs="Times New Roman"/>
      <w:sz w:val="20"/>
      <w:szCs w:val="20"/>
      <w:lang w:val="x-none" w:eastAsia="sk-SK"/>
    </w:rPr>
  </w:style>
  <w:style w:type="character" w:customStyle="1" w:styleId="TextkomentraChar124">
    <w:name w:val="Text komentára Char124"/>
    <w:basedOn w:val="Predvolenpsmoodseku"/>
    <w:uiPriority w:val="99"/>
    <w:semiHidden/>
    <w:rsid w:val="00485F54"/>
    <w:rPr>
      <w:rFonts w:cs="Times New Roman"/>
      <w:sz w:val="20"/>
      <w:szCs w:val="20"/>
      <w:lang w:val="x-none" w:eastAsia="sk-SK"/>
    </w:rPr>
  </w:style>
  <w:style w:type="character" w:customStyle="1" w:styleId="TextkomentraChar123">
    <w:name w:val="Text komentára Char123"/>
    <w:basedOn w:val="Predvolenpsmoodseku"/>
    <w:uiPriority w:val="99"/>
    <w:semiHidden/>
    <w:rsid w:val="00485F54"/>
    <w:rPr>
      <w:rFonts w:cs="Times New Roman"/>
      <w:sz w:val="20"/>
      <w:szCs w:val="20"/>
      <w:lang w:val="x-none" w:eastAsia="sk-SK"/>
    </w:rPr>
  </w:style>
  <w:style w:type="character" w:customStyle="1" w:styleId="PredmetkomentraChar137">
    <w:name w:val="Predmet komentára Char137"/>
    <w:basedOn w:val="TextkomentraChar"/>
    <w:uiPriority w:val="99"/>
    <w:semiHidden/>
    <w:rsid w:val="00485F54"/>
    <w:rPr>
      <w:rFonts w:ascii="Calibri" w:eastAsia="Calibri" w:hAnsi="Calibri" w:cs="Calibri"/>
      <w:b/>
      <w:bCs/>
      <w:sz w:val="20"/>
      <w:szCs w:val="20"/>
      <w:lang w:val="x-none"/>
    </w:rPr>
  </w:style>
  <w:style w:type="character" w:customStyle="1" w:styleId="PredmetkomentraChar136">
    <w:name w:val="Predmet komentára Char136"/>
    <w:basedOn w:val="TextkomentraChar"/>
    <w:uiPriority w:val="99"/>
    <w:semiHidden/>
    <w:rsid w:val="00485F54"/>
    <w:rPr>
      <w:rFonts w:ascii="Calibri" w:eastAsia="Calibri" w:hAnsi="Calibri" w:cs="Calibri"/>
      <w:b/>
      <w:bCs/>
      <w:sz w:val="20"/>
      <w:szCs w:val="20"/>
      <w:lang w:val="x-none"/>
    </w:rPr>
  </w:style>
  <w:style w:type="character" w:customStyle="1" w:styleId="PredmetkomentraChar135">
    <w:name w:val="Predmet komentára Char135"/>
    <w:basedOn w:val="TextkomentraChar"/>
    <w:uiPriority w:val="99"/>
    <w:semiHidden/>
    <w:rsid w:val="00485F54"/>
    <w:rPr>
      <w:rFonts w:ascii="Calibri" w:eastAsia="Calibri" w:hAnsi="Calibri" w:cs="Calibri"/>
      <w:b/>
      <w:bCs/>
      <w:sz w:val="20"/>
      <w:szCs w:val="20"/>
      <w:lang w:val="x-none"/>
    </w:rPr>
  </w:style>
  <w:style w:type="character" w:customStyle="1" w:styleId="PredmetkomentraChar134">
    <w:name w:val="Predmet komentára Char134"/>
    <w:basedOn w:val="TextkomentraChar"/>
    <w:uiPriority w:val="99"/>
    <w:semiHidden/>
    <w:rsid w:val="00485F54"/>
    <w:rPr>
      <w:rFonts w:ascii="Calibri" w:eastAsia="Calibri" w:hAnsi="Calibri" w:cs="Calibri"/>
      <w:b/>
      <w:bCs/>
      <w:sz w:val="20"/>
      <w:szCs w:val="20"/>
      <w:lang w:val="x-none"/>
    </w:rPr>
  </w:style>
  <w:style w:type="character" w:customStyle="1" w:styleId="PredmetkomentraChar133">
    <w:name w:val="Predmet komentára Char133"/>
    <w:basedOn w:val="TextkomentraChar"/>
    <w:uiPriority w:val="99"/>
    <w:semiHidden/>
    <w:rsid w:val="00485F54"/>
    <w:rPr>
      <w:rFonts w:ascii="Calibri" w:eastAsia="Calibri" w:hAnsi="Calibri" w:cs="Calibri"/>
      <w:b/>
      <w:bCs/>
      <w:sz w:val="20"/>
      <w:szCs w:val="20"/>
      <w:lang w:val="x-none"/>
    </w:rPr>
  </w:style>
  <w:style w:type="character" w:customStyle="1" w:styleId="PredmetkomentraChar132">
    <w:name w:val="Predmet komentára Char132"/>
    <w:basedOn w:val="TextkomentraChar"/>
    <w:uiPriority w:val="99"/>
    <w:semiHidden/>
    <w:rsid w:val="00485F54"/>
    <w:rPr>
      <w:rFonts w:ascii="Calibri" w:eastAsia="Calibri" w:hAnsi="Calibri" w:cs="Calibri"/>
      <w:b/>
      <w:bCs/>
      <w:sz w:val="20"/>
      <w:szCs w:val="20"/>
      <w:lang w:val="x-none"/>
    </w:rPr>
  </w:style>
  <w:style w:type="character" w:customStyle="1" w:styleId="PredmetkomentraChar131">
    <w:name w:val="Predmet komentára Char131"/>
    <w:basedOn w:val="TextkomentraChar"/>
    <w:uiPriority w:val="99"/>
    <w:semiHidden/>
    <w:rsid w:val="00485F54"/>
    <w:rPr>
      <w:rFonts w:ascii="Calibri" w:eastAsia="Calibri" w:hAnsi="Calibri" w:cs="Calibri"/>
      <w:b/>
      <w:bCs/>
      <w:sz w:val="20"/>
      <w:szCs w:val="20"/>
      <w:lang w:val="x-none"/>
    </w:rPr>
  </w:style>
  <w:style w:type="character" w:customStyle="1" w:styleId="PredmetkomentraChar130">
    <w:name w:val="Predmet komentára Char130"/>
    <w:basedOn w:val="TextkomentraChar"/>
    <w:uiPriority w:val="99"/>
    <w:semiHidden/>
    <w:rsid w:val="00485F54"/>
    <w:rPr>
      <w:rFonts w:ascii="Calibri" w:eastAsia="Calibri" w:hAnsi="Calibri" w:cs="Calibri"/>
      <w:b/>
      <w:bCs/>
      <w:sz w:val="20"/>
      <w:szCs w:val="20"/>
      <w:lang w:val="x-none"/>
    </w:rPr>
  </w:style>
  <w:style w:type="character" w:customStyle="1" w:styleId="PredmetkomentraChar129">
    <w:name w:val="Predmet komentára Char129"/>
    <w:basedOn w:val="TextkomentraChar"/>
    <w:uiPriority w:val="99"/>
    <w:semiHidden/>
    <w:rsid w:val="00485F54"/>
    <w:rPr>
      <w:rFonts w:ascii="Calibri" w:eastAsia="Calibri" w:hAnsi="Calibri" w:cs="Calibri"/>
      <w:b/>
      <w:bCs/>
      <w:sz w:val="20"/>
      <w:szCs w:val="20"/>
      <w:lang w:val="x-none"/>
    </w:rPr>
  </w:style>
  <w:style w:type="character" w:customStyle="1" w:styleId="PredmetkomentraChar128">
    <w:name w:val="Predmet komentára Char128"/>
    <w:basedOn w:val="TextkomentraChar"/>
    <w:uiPriority w:val="99"/>
    <w:semiHidden/>
    <w:rsid w:val="00485F54"/>
    <w:rPr>
      <w:rFonts w:ascii="Calibri" w:eastAsia="Calibri" w:hAnsi="Calibri" w:cs="Calibri"/>
      <w:b/>
      <w:bCs/>
      <w:sz w:val="20"/>
      <w:szCs w:val="20"/>
      <w:lang w:val="x-none"/>
    </w:rPr>
  </w:style>
  <w:style w:type="character" w:customStyle="1" w:styleId="PredmetkomentraChar127">
    <w:name w:val="Predmet komentára Char127"/>
    <w:basedOn w:val="TextkomentraChar"/>
    <w:uiPriority w:val="99"/>
    <w:semiHidden/>
    <w:rsid w:val="00485F54"/>
    <w:rPr>
      <w:rFonts w:ascii="Calibri" w:eastAsia="Calibri" w:hAnsi="Calibri" w:cs="Calibri"/>
      <w:b/>
      <w:bCs/>
      <w:sz w:val="20"/>
      <w:szCs w:val="20"/>
      <w:lang w:val="x-none"/>
    </w:rPr>
  </w:style>
  <w:style w:type="character" w:customStyle="1" w:styleId="PredmetkomentraChar126">
    <w:name w:val="Predmet komentára Char126"/>
    <w:basedOn w:val="TextkomentraChar"/>
    <w:uiPriority w:val="99"/>
    <w:semiHidden/>
    <w:rsid w:val="00485F54"/>
    <w:rPr>
      <w:rFonts w:ascii="Calibri" w:eastAsia="Calibri" w:hAnsi="Calibri" w:cs="Calibri"/>
      <w:b/>
      <w:bCs/>
      <w:sz w:val="20"/>
      <w:szCs w:val="20"/>
      <w:lang w:val="x-none"/>
    </w:rPr>
  </w:style>
  <w:style w:type="character" w:customStyle="1" w:styleId="PredmetkomentraChar125">
    <w:name w:val="Predmet komentára Char125"/>
    <w:basedOn w:val="TextkomentraChar"/>
    <w:uiPriority w:val="99"/>
    <w:semiHidden/>
    <w:rsid w:val="00485F54"/>
    <w:rPr>
      <w:rFonts w:ascii="Calibri" w:eastAsia="Calibri" w:hAnsi="Calibri" w:cs="Calibri"/>
      <w:b/>
      <w:bCs/>
      <w:sz w:val="20"/>
      <w:szCs w:val="20"/>
      <w:lang w:val="x-none"/>
    </w:rPr>
  </w:style>
  <w:style w:type="character" w:customStyle="1" w:styleId="PredmetkomentraChar124">
    <w:name w:val="Predmet komentára Char124"/>
    <w:basedOn w:val="TextkomentraChar"/>
    <w:uiPriority w:val="99"/>
    <w:semiHidden/>
    <w:rsid w:val="00485F54"/>
    <w:rPr>
      <w:rFonts w:ascii="Calibri" w:eastAsia="Calibri" w:hAnsi="Calibri" w:cs="Calibri"/>
      <w:b/>
      <w:bCs/>
      <w:sz w:val="20"/>
      <w:szCs w:val="20"/>
      <w:lang w:val="x-none"/>
    </w:rPr>
  </w:style>
  <w:style w:type="character" w:customStyle="1" w:styleId="PredmetkomentraChar123">
    <w:name w:val="Predmet komentára Char123"/>
    <w:basedOn w:val="TextkomentraChar"/>
    <w:uiPriority w:val="99"/>
    <w:semiHidden/>
    <w:rsid w:val="00485F54"/>
    <w:rPr>
      <w:rFonts w:ascii="Calibri" w:eastAsia="Calibri" w:hAnsi="Calibri" w:cs="Calibri"/>
      <w:b/>
      <w:bCs/>
      <w:sz w:val="20"/>
      <w:szCs w:val="20"/>
      <w:lang w:val="x-none"/>
    </w:rPr>
  </w:style>
  <w:style w:type="character" w:customStyle="1" w:styleId="TextvysvetlivkyChar137">
    <w:name w:val="Text vysvetlivky Char137"/>
    <w:basedOn w:val="Predvolenpsmoodseku"/>
    <w:uiPriority w:val="99"/>
    <w:semiHidden/>
    <w:rsid w:val="00485F54"/>
    <w:rPr>
      <w:rFonts w:cs="Times New Roman"/>
      <w:sz w:val="20"/>
      <w:szCs w:val="20"/>
      <w:lang w:val="x-none" w:eastAsia="sk-SK"/>
    </w:rPr>
  </w:style>
  <w:style w:type="character" w:customStyle="1" w:styleId="TextvysvetlivkyChar136">
    <w:name w:val="Text vysvetlivky Char136"/>
    <w:basedOn w:val="Predvolenpsmoodseku"/>
    <w:uiPriority w:val="99"/>
    <w:semiHidden/>
    <w:rsid w:val="00485F54"/>
    <w:rPr>
      <w:rFonts w:cs="Times New Roman"/>
      <w:sz w:val="20"/>
      <w:szCs w:val="20"/>
      <w:lang w:val="x-none" w:eastAsia="sk-SK"/>
    </w:rPr>
  </w:style>
  <w:style w:type="character" w:customStyle="1" w:styleId="TextvysvetlivkyChar135">
    <w:name w:val="Text vysvetlivky Char135"/>
    <w:basedOn w:val="Predvolenpsmoodseku"/>
    <w:uiPriority w:val="99"/>
    <w:semiHidden/>
    <w:rsid w:val="00485F54"/>
    <w:rPr>
      <w:rFonts w:cs="Times New Roman"/>
      <w:sz w:val="20"/>
      <w:szCs w:val="20"/>
      <w:lang w:val="x-none" w:eastAsia="sk-SK"/>
    </w:rPr>
  </w:style>
  <w:style w:type="character" w:customStyle="1" w:styleId="TextvysvetlivkyChar134">
    <w:name w:val="Text vysvetlivky Char134"/>
    <w:basedOn w:val="Predvolenpsmoodseku"/>
    <w:uiPriority w:val="99"/>
    <w:semiHidden/>
    <w:rsid w:val="00485F54"/>
    <w:rPr>
      <w:rFonts w:cs="Times New Roman"/>
      <w:sz w:val="20"/>
      <w:szCs w:val="20"/>
      <w:lang w:val="x-none" w:eastAsia="sk-SK"/>
    </w:rPr>
  </w:style>
  <w:style w:type="character" w:customStyle="1" w:styleId="TextvysvetlivkyChar133">
    <w:name w:val="Text vysvetlivky Char133"/>
    <w:basedOn w:val="Predvolenpsmoodseku"/>
    <w:uiPriority w:val="99"/>
    <w:semiHidden/>
    <w:rsid w:val="00485F54"/>
    <w:rPr>
      <w:rFonts w:cs="Times New Roman"/>
      <w:sz w:val="20"/>
      <w:szCs w:val="20"/>
      <w:lang w:val="x-none" w:eastAsia="sk-SK"/>
    </w:rPr>
  </w:style>
  <w:style w:type="character" w:customStyle="1" w:styleId="TextvysvetlivkyChar132">
    <w:name w:val="Text vysvetlivky Char132"/>
    <w:basedOn w:val="Predvolenpsmoodseku"/>
    <w:uiPriority w:val="99"/>
    <w:semiHidden/>
    <w:rsid w:val="00485F54"/>
    <w:rPr>
      <w:rFonts w:cs="Times New Roman"/>
      <w:sz w:val="20"/>
      <w:szCs w:val="20"/>
      <w:lang w:val="x-none" w:eastAsia="sk-SK"/>
    </w:rPr>
  </w:style>
  <w:style w:type="character" w:customStyle="1" w:styleId="TextvysvetlivkyChar131">
    <w:name w:val="Text vysvetlivky Char131"/>
    <w:basedOn w:val="Predvolenpsmoodseku"/>
    <w:uiPriority w:val="99"/>
    <w:semiHidden/>
    <w:rsid w:val="00485F54"/>
    <w:rPr>
      <w:rFonts w:cs="Times New Roman"/>
      <w:sz w:val="20"/>
      <w:szCs w:val="20"/>
      <w:lang w:val="x-none" w:eastAsia="sk-SK"/>
    </w:rPr>
  </w:style>
  <w:style w:type="character" w:customStyle="1" w:styleId="TextvysvetlivkyChar130">
    <w:name w:val="Text vysvetlivky Char130"/>
    <w:basedOn w:val="Predvolenpsmoodseku"/>
    <w:uiPriority w:val="99"/>
    <w:semiHidden/>
    <w:rsid w:val="00485F54"/>
    <w:rPr>
      <w:rFonts w:cs="Times New Roman"/>
      <w:sz w:val="20"/>
      <w:szCs w:val="20"/>
      <w:lang w:val="x-none" w:eastAsia="sk-SK"/>
    </w:rPr>
  </w:style>
  <w:style w:type="character" w:customStyle="1" w:styleId="TextvysvetlivkyChar129">
    <w:name w:val="Text vysvetlivky Char129"/>
    <w:basedOn w:val="Predvolenpsmoodseku"/>
    <w:uiPriority w:val="99"/>
    <w:semiHidden/>
    <w:rsid w:val="00485F54"/>
    <w:rPr>
      <w:rFonts w:cs="Times New Roman"/>
      <w:sz w:val="20"/>
      <w:szCs w:val="20"/>
      <w:lang w:val="x-none" w:eastAsia="sk-SK"/>
    </w:rPr>
  </w:style>
  <w:style w:type="character" w:customStyle="1" w:styleId="TextvysvetlivkyChar128">
    <w:name w:val="Text vysvetlivky Char128"/>
    <w:basedOn w:val="Predvolenpsmoodseku"/>
    <w:uiPriority w:val="99"/>
    <w:semiHidden/>
    <w:rsid w:val="00485F54"/>
    <w:rPr>
      <w:rFonts w:cs="Times New Roman"/>
      <w:sz w:val="20"/>
      <w:szCs w:val="20"/>
      <w:lang w:val="x-none" w:eastAsia="sk-SK"/>
    </w:rPr>
  </w:style>
  <w:style w:type="character" w:customStyle="1" w:styleId="TextvysvetlivkyChar127">
    <w:name w:val="Text vysvetlivky Char127"/>
    <w:basedOn w:val="Predvolenpsmoodseku"/>
    <w:uiPriority w:val="99"/>
    <w:semiHidden/>
    <w:rsid w:val="00485F54"/>
    <w:rPr>
      <w:rFonts w:cs="Times New Roman"/>
      <w:sz w:val="20"/>
      <w:szCs w:val="20"/>
      <w:lang w:val="x-none" w:eastAsia="sk-SK"/>
    </w:rPr>
  </w:style>
  <w:style w:type="character" w:customStyle="1" w:styleId="TextvysvetlivkyChar126">
    <w:name w:val="Text vysvetlivky Char126"/>
    <w:basedOn w:val="Predvolenpsmoodseku"/>
    <w:uiPriority w:val="99"/>
    <w:semiHidden/>
    <w:rsid w:val="00485F54"/>
    <w:rPr>
      <w:rFonts w:cs="Times New Roman"/>
      <w:sz w:val="20"/>
      <w:szCs w:val="20"/>
      <w:lang w:val="x-none" w:eastAsia="sk-SK"/>
    </w:rPr>
  </w:style>
  <w:style w:type="character" w:customStyle="1" w:styleId="TextvysvetlivkyChar125">
    <w:name w:val="Text vysvetlivky Char125"/>
    <w:basedOn w:val="Predvolenpsmoodseku"/>
    <w:uiPriority w:val="99"/>
    <w:semiHidden/>
    <w:rsid w:val="00485F54"/>
    <w:rPr>
      <w:rFonts w:cs="Times New Roman"/>
      <w:sz w:val="20"/>
      <w:szCs w:val="20"/>
      <w:lang w:val="x-none" w:eastAsia="sk-SK"/>
    </w:rPr>
  </w:style>
  <w:style w:type="character" w:customStyle="1" w:styleId="TextvysvetlivkyChar124">
    <w:name w:val="Text vysvetlivky Char124"/>
    <w:basedOn w:val="Predvolenpsmoodseku"/>
    <w:uiPriority w:val="99"/>
    <w:semiHidden/>
    <w:rsid w:val="00485F54"/>
    <w:rPr>
      <w:rFonts w:cs="Times New Roman"/>
      <w:sz w:val="20"/>
      <w:szCs w:val="20"/>
      <w:lang w:val="x-none" w:eastAsia="sk-SK"/>
    </w:rPr>
  </w:style>
  <w:style w:type="character" w:customStyle="1" w:styleId="TextvysvetlivkyChar123">
    <w:name w:val="Text vysvetlivky Char123"/>
    <w:basedOn w:val="Predvolenpsmoodseku"/>
    <w:uiPriority w:val="99"/>
    <w:semiHidden/>
    <w:rsid w:val="00485F54"/>
    <w:rPr>
      <w:rFonts w:cs="Times New Roman"/>
      <w:sz w:val="20"/>
      <w:szCs w:val="20"/>
      <w:lang w:val="x-none" w:eastAsia="sk-SK"/>
    </w:rPr>
  </w:style>
  <w:style w:type="character" w:customStyle="1" w:styleId="awspan">
    <w:name w:val="awspan"/>
    <w:basedOn w:val="Predvolenpsmoodseku"/>
    <w:rsid w:val="00485F54"/>
    <w:rPr>
      <w:rFonts w:cs="Times New Roman"/>
    </w:rPr>
  </w:style>
  <w:style w:type="character" w:customStyle="1" w:styleId="super">
    <w:name w:val="super"/>
    <w:basedOn w:val="Predvolenpsmoodseku"/>
    <w:rsid w:val="00485F54"/>
    <w:rPr>
      <w:rFonts w:cs="Times New Roman"/>
    </w:rPr>
  </w:style>
  <w:style w:type="table" w:customStyle="1" w:styleId="Mriekatabuky13">
    <w:name w:val="Mriežka tabuľky13"/>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485F54"/>
  </w:style>
  <w:style w:type="numbering" w:customStyle="1" w:styleId="Bezzoznamu31">
    <w:name w:val="Bez zoznamu31"/>
    <w:next w:val="Bezzoznamu"/>
    <w:uiPriority w:val="99"/>
    <w:semiHidden/>
    <w:unhideWhenUsed/>
    <w:rsid w:val="00485F54"/>
  </w:style>
  <w:style w:type="numbering" w:customStyle="1" w:styleId="Bezzoznamu12">
    <w:name w:val="Bez zoznamu12"/>
    <w:next w:val="Bezzoznamu"/>
    <w:uiPriority w:val="99"/>
    <w:semiHidden/>
    <w:unhideWhenUsed/>
    <w:rsid w:val="00485F54"/>
  </w:style>
  <w:style w:type="table" w:customStyle="1" w:styleId="Mriekatabuky41">
    <w:name w:val="Mriežka tabuľky41"/>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485F54"/>
  </w:style>
  <w:style w:type="numbering" w:customStyle="1" w:styleId="Bezzoznamu41">
    <w:name w:val="Bez zoznamu41"/>
    <w:next w:val="Bezzoznamu"/>
    <w:uiPriority w:val="99"/>
    <w:semiHidden/>
    <w:unhideWhenUsed/>
    <w:rsid w:val="00485F54"/>
  </w:style>
  <w:style w:type="table" w:customStyle="1" w:styleId="TableNormal2">
    <w:name w:val="Table Normal2"/>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85F54"/>
  </w:style>
  <w:style w:type="table" w:customStyle="1" w:styleId="Mriekatabuky121">
    <w:name w:val="Mriežka tabuľky121"/>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85F54"/>
  </w:style>
  <w:style w:type="numbering" w:customStyle="1" w:styleId="Bezzoznamu7">
    <w:name w:val="Bez zoznamu7"/>
    <w:next w:val="Bezzoznamu"/>
    <w:uiPriority w:val="99"/>
    <w:semiHidden/>
    <w:unhideWhenUsed/>
    <w:rsid w:val="00485F54"/>
  </w:style>
  <w:style w:type="table" w:customStyle="1" w:styleId="TableNormal3">
    <w:name w:val="Table Normal3"/>
    <w:rsid w:val="00485F54"/>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4">
    <w:name w:val="Bez zoznamu14"/>
    <w:next w:val="Bezzoznamu"/>
    <w:uiPriority w:val="99"/>
    <w:semiHidden/>
    <w:unhideWhenUsed/>
    <w:rsid w:val="00485F54"/>
  </w:style>
  <w:style w:type="table" w:customStyle="1" w:styleId="Mriekatabuky6">
    <w:name w:val="Mriežka tabuľky6"/>
    <w:basedOn w:val="Normlnatabuka"/>
    <w:next w:val="Mriekatabuky"/>
    <w:uiPriority w:val="59"/>
    <w:rsid w:val="00485F5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unhideWhenUsed/>
    <w:rsid w:val="00485F54"/>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48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48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ezbierky-fe/pravne-predpisy/SK/ZZ/1964/40/"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14001</Words>
  <Characters>79806</Characters>
  <DocSecurity>0</DocSecurity>
  <Lines>665</Lines>
  <Paragraphs>187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2025-05-02T14:43:00Z</dcterms:created>
  <dcterms:modified xsi:type="dcterms:W3CDTF">2025-05-02T14:43:00Z</dcterms:modified>
</cp:coreProperties>
</file>