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13" w:rsidRPr="000D082F" w:rsidRDefault="00191313" w:rsidP="00A4503D">
      <w:pPr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TABUĽKA ZHODY</w:t>
      </w:r>
    </w:p>
    <w:p w:rsidR="00A4503D" w:rsidRPr="000D6E1B" w:rsidRDefault="008C3607" w:rsidP="000D6E1B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právneho predpisu s právom Európskej únie</w:t>
      </w:r>
    </w:p>
    <w:p w:rsidR="00A4503D" w:rsidRDefault="00A4503D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5"/>
        <w:gridCol w:w="3669"/>
        <w:gridCol w:w="590"/>
        <w:gridCol w:w="740"/>
        <w:gridCol w:w="590"/>
        <w:gridCol w:w="5172"/>
        <w:gridCol w:w="734"/>
        <w:gridCol w:w="508"/>
        <w:gridCol w:w="849"/>
        <w:gridCol w:w="1319"/>
      </w:tblGrid>
      <w:tr w:rsidR="00F759F8" w:rsidRPr="00F759F8" w:rsidTr="002F60A7">
        <w:trPr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BA" w:rsidRPr="00F759F8" w:rsidRDefault="00AE488F" w:rsidP="00AE488F">
            <w:pPr>
              <w:pStyle w:val="Bezriadkovania"/>
              <w:jc w:val="both"/>
              <w:rPr>
                <w:b/>
                <w:sz w:val="20"/>
                <w:szCs w:val="20"/>
              </w:rPr>
            </w:pPr>
            <w:r w:rsidRPr="00F759F8">
              <w:rPr>
                <w:b/>
                <w:sz w:val="20"/>
                <w:szCs w:val="20"/>
              </w:rPr>
              <w:t>SMERNICA RADY</w:t>
            </w:r>
            <w:r w:rsidRPr="00F759F8">
              <w:rPr>
                <w:b/>
                <w:caps/>
                <w:sz w:val="20"/>
                <w:szCs w:val="20"/>
              </w:rPr>
              <w:t xml:space="preserve"> 2003/</w:t>
            </w:r>
            <w:r w:rsidR="00C12CEA" w:rsidRPr="00F759F8">
              <w:rPr>
                <w:b/>
                <w:caps/>
                <w:sz w:val="20"/>
                <w:szCs w:val="20"/>
              </w:rPr>
              <w:t>109</w:t>
            </w:r>
            <w:r w:rsidRPr="00F759F8">
              <w:rPr>
                <w:b/>
                <w:caps/>
                <w:sz w:val="20"/>
                <w:szCs w:val="20"/>
              </w:rPr>
              <w:t xml:space="preserve">/ES </w:t>
            </w:r>
            <w:r w:rsidRPr="00F759F8">
              <w:rPr>
                <w:b/>
                <w:sz w:val="20"/>
                <w:szCs w:val="20"/>
              </w:rPr>
              <w:t>z 2</w:t>
            </w:r>
            <w:r w:rsidR="00C12CEA" w:rsidRPr="00F759F8">
              <w:rPr>
                <w:b/>
                <w:sz w:val="20"/>
                <w:szCs w:val="20"/>
              </w:rPr>
              <w:t>5</w:t>
            </w:r>
            <w:r w:rsidRPr="00F759F8">
              <w:rPr>
                <w:b/>
                <w:sz w:val="20"/>
                <w:szCs w:val="20"/>
              </w:rPr>
              <w:t xml:space="preserve">. </w:t>
            </w:r>
            <w:r w:rsidR="00C12CEA" w:rsidRPr="00F759F8">
              <w:rPr>
                <w:b/>
                <w:sz w:val="20"/>
                <w:szCs w:val="20"/>
              </w:rPr>
              <w:t>nove</w:t>
            </w:r>
            <w:r w:rsidRPr="00F759F8">
              <w:rPr>
                <w:b/>
                <w:sz w:val="20"/>
                <w:szCs w:val="20"/>
              </w:rPr>
              <w:t>mbra 2003 o </w:t>
            </w:r>
            <w:r w:rsidR="00C12CEA" w:rsidRPr="00F759F8">
              <w:rPr>
                <w:b/>
                <w:sz w:val="20"/>
                <w:szCs w:val="20"/>
              </w:rPr>
              <w:t>právnom postavení štátnych príslušníkov tretích krajín, ktoré sú osobami s dlhodobým pobytom</w:t>
            </w:r>
            <w:r w:rsidR="002811BA">
              <w:rPr>
                <w:b/>
                <w:sz w:val="20"/>
                <w:szCs w:val="20"/>
              </w:rPr>
              <w:t xml:space="preserve"> </w:t>
            </w:r>
            <w:r w:rsidR="00FE674E" w:rsidRPr="00FE674E">
              <w:rPr>
                <w:b/>
                <w:sz w:val="20"/>
                <w:szCs w:val="20"/>
              </w:rPr>
              <w:t>(Mimoriadne vydanie Ú. v. EÚ, kap. 19/zv. 6; Ú. v EÚ L 16, 23.1.2004)</w:t>
            </w:r>
            <w:r w:rsidR="00FE674E">
              <w:rPr>
                <w:b/>
                <w:sz w:val="20"/>
                <w:szCs w:val="20"/>
              </w:rPr>
              <w:t xml:space="preserve"> v platnom znení</w:t>
            </w:r>
          </w:p>
          <w:p w:rsidR="00C916FE" w:rsidRPr="00F759F8" w:rsidRDefault="00C916FE" w:rsidP="002B5F6E">
            <w:pPr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759F8">
              <w:rPr>
                <w:b/>
                <w:color w:val="auto"/>
                <w:sz w:val="22"/>
                <w:szCs w:val="22"/>
              </w:rPr>
              <w:t>Právne predpisy Slovenskej republiky</w:t>
            </w:r>
          </w:p>
          <w:p w:rsidR="00C916FE" w:rsidRPr="00F759F8" w:rsidRDefault="00C916FE" w:rsidP="002B5F6E">
            <w:pPr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E23863" w:rsidRPr="00F759F8" w:rsidRDefault="00E23863" w:rsidP="00E23863">
            <w:pPr>
              <w:numPr>
                <w:ilvl w:val="0"/>
                <w:numId w:val="39"/>
              </w:numPr>
              <w:ind w:left="239" w:hanging="219"/>
              <w:jc w:val="both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zákon č. 404/2011 Z. z. o pobyte cudzincov a o zmene a doplnení niektorých zákonov v znení neskorších predpisov (ďalej len „zákon č. 404/2011 Z. z.“)</w:t>
            </w:r>
          </w:p>
          <w:p w:rsidR="00C916FE" w:rsidRPr="00F759F8" w:rsidRDefault="00B91E24" w:rsidP="00E23863">
            <w:pPr>
              <w:numPr>
                <w:ilvl w:val="0"/>
                <w:numId w:val="39"/>
              </w:numPr>
              <w:ind w:left="239" w:hanging="219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vládny </w:t>
            </w:r>
            <w:bookmarkStart w:id="0" w:name="_GoBack"/>
            <w:bookmarkEnd w:id="0"/>
            <w:r w:rsidR="00E23863" w:rsidRPr="00F759F8">
              <w:rPr>
                <w:color w:val="auto"/>
                <w:sz w:val="18"/>
                <w:szCs w:val="18"/>
              </w:rPr>
              <w:t>n</w:t>
            </w:r>
            <w:r w:rsidR="00C916FE" w:rsidRPr="00F759F8">
              <w:rPr>
                <w:color w:val="auto"/>
                <w:sz w:val="18"/>
                <w:szCs w:val="18"/>
              </w:rPr>
              <w:t>ávrh zákona, ktorým sa mení a dopĺňa zákon číslo 404/2011 Z. z. o pobyte cudzincov a o zmene a doplnení niektorých zákonov v znení neskorších predpisov (ďalej len „návrh zákona“)</w:t>
            </w:r>
          </w:p>
          <w:p w:rsidR="00C916FE" w:rsidRDefault="00C12CEA" w:rsidP="00FE674E">
            <w:pPr>
              <w:numPr>
                <w:ilvl w:val="0"/>
                <w:numId w:val="39"/>
              </w:numPr>
              <w:ind w:left="239" w:hanging="219"/>
              <w:jc w:val="both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zákon č. 71/1967 Zb. o správnom konaní (správny poriadok) v znení neskorších predpisov (ďalej len „zákon č. 71/1967 Zb.“)</w:t>
            </w:r>
          </w:p>
          <w:p w:rsidR="00FE674E" w:rsidRPr="00FE674E" w:rsidRDefault="00FE674E" w:rsidP="00FE674E">
            <w:pPr>
              <w:ind w:left="239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9F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Zarkazkladnhotextu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Zarkazkladnhotextu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10</w:t>
            </w:r>
          </w:p>
        </w:tc>
      </w:tr>
      <w:tr w:rsidR="00F759F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ind w:left="-70" w:right="-43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Článok</w:t>
            </w:r>
          </w:p>
          <w:p w:rsidR="00C916FE" w:rsidRPr="00F759F8" w:rsidRDefault="00C916FE" w:rsidP="002B5F6E">
            <w:pPr>
              <w:pStyle w:val="Normlny0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(Č, O,</w:t>
            </w:r>
          </w:p>
          <w:p w:rsidR="00C916FE" w:rsidRPr="00F759F8" w:rsidRDefault="00C916FE" w:rsidP="002B5F6E">
            <w:pPr>
              <w:pStyle w:val="Normlny0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V, P)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ind w:left="-43" w:right="-41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Spôsob transp.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Zhoda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Poznámky</w:t>
            </w:r>
          </w:p>
          <w:p w:rsidR="00C916FE" w:rsidRPr="00F759F8" w:rsidRDefault="00C916FE" w:rsidP="002B5F6E">
            <w:pPr>
              <w:pStyle w:val="Normlny0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Identifikácia goldplatingu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F759F8" w:rsidRDefault="00C916FE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Identifikácia oblasti goldplatingu a vyjadrenie opodstatnenosti goldplatingu</w:t>
            </w: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Č:7</w:t>
            </w:r>
          </w:p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O:1</w:t>
            </w:r>
          </w:p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K získaniu postavenia osoby s dlhodobým pobytom, dotknutý štátny príslušník tretej krajiny musí podať žiadosť na príslušné orgány členského štátu, v ktorom sa zdržiava. K žiadosti musia byť priložené písomné dôkazy podľa vnútroštátneho práva, že spĺňa podmienky ustanovené v článkoch 4 a 5, ako aj na základe vyžiadania platný cestovný doklad alebo jeho overená kópia.</w:t>
            </w:r>
          </w:p>
          <w:p w:rsidR="00A82958" w:rsidRPr="00F759F8" w:rsidRDefault="00A82958" w:rsidP="002B5F6E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ab/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N</w:t>
            </w: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95584D">
            <w:pPr>
              <w:snapToGrid w:val="0"/>
              <w:jc w:val="center"/>
              <w:rPr>
                <w:bCs/>
                <w:color w:val="auto"/>
                <w:sz w:val="18"/>
                <w:szCs w:val="18"/>
              </w:rPr>
            </w:pPr>
            <w:r w:rsidRPr="00A82958">
              <w:rPr>
                <w:bCs/>
                <w:color w:val="auto"/>
                <w:sz w:val="18"/>
                <w:szCs w:val="18"/>
              </w:rPr>
              <w:t>zákon č. 404/2011 Z. z.</w:t>
            </w: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5B4073" w:rsidRDefault="00A82958" w:rsidP="002B5F6E">
            <w:pPr>
              <w:pStyle w:val="Normlny0"/>
              <w:jc w:val="center"/>
              <w:rPr>
                <w:b/>
                <w:color w:val="auto"/>
                <w:sz w:val="18"/>
                <w:szCs w:val="18"/>
              </w:rPr>
            </w:pPr>
            <w:r w:rsidRPr="005B4073">
              <w:rPr>
                <w:b/>
                <w:color w:val="auto"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§ 53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O: 1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§ 53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O: 2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Č. I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§ 53</w:t>
            </w:r>
          </w:p>
          <w:p w:rsidR="00A82958" w:rsidRPr="00A82958" w:rsidRDefault="00A82958" w:rsidP="006A7D71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O: 3</w:t>
            </w:r>
          </w:p>
          <w:p w:rsidR="00A82958" w:rsidRPr="00A82958" w:rsidRDefault="00A82958" w:rsidP="00EC4496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Žiadosť o udelenie dlhodobého pobytu podáva štátny príslušník tretej krajiny osobne na úradnom tlačive na policajnom útvare; za štátneho príslušníka tretej krajiny, ktorý pre bezvládnosť nemôže osobne podať žiadosť, môže podať žiadosť jeho rodinný príslušník. Policajný útvar vydá žiadateľovi v deň podania žiadosti potvrdenie o jej prijatí.</w:t>
            </w: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K žiadosti o udelenie dlhodobého pobytu je štátny príslušník tretej krajiny povinný predložiť platný cestovný doklad. Ak štátny príslušník tretej krajiny nepredloží platný cestovný doklad, policajný útvar žiadosť o udelenie dlhodobého pobytu neprijme. </w:t>
            </w: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 </w:t>
            </w: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Štátny príslušník tretej krajiny priloží k žiadosti o udelenie dlhodobého pobytu </w:t>
            </w:r>
            <w:r w:rsidRPr="00A82958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A82958">
              <w:rPr>
                <w:sz w:val="18"/>
                <w:szCs w:val="18"/>
              </w:rPr>
              <w:t> doklady nie staršie ako 90 dní potvrdzujúce</w:t>
            </w: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a) stabilné a pravidelné zdroje pre neho a pre jeho rodinných príslušníkov, aby sa nestal záťažou pre systém  pomoci v hmotnej núdzi Slovenskej republiky, </w:t>
            </w:r>
            <w:r w:rsidRPr="00A82958">
              <w:rPr>
                <w:sz w:val="18"/>
                <w:szCs w:val="18"/>
              </w:rPr>
              <w:tab/>
            </w:r>
          </w:p>
          <w:p w:rsidR="00A82958" w:rsidRPr="00A82958" w:rsidRDefault="00A82958" w:rsidP="006A7D71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b) zabezpečenie ubytovania, ak ide o žiadosť o udelenie dlhodobého pobytu podľa § 52 ods. 1 písm. b), </w:t>
            </w:r>
            <w:r w:rsidRPr="00A82958">
              <w:rPr>
                <w:sz w:val="18"/>
                <w:szCs w:val="18"/>
              </w:rPr>
              <w:tab/>
            </w:r>
          </w:p>
          <w:p w:rsidR="00A82958" w:rsidRPr="00A82958" w:rsidRDefault="00A82958" w:rsidP="006A7D71">
            <w:pPr>
              <w:pStyle w:val="Bezriadkovania"/>
              <w:spacing w:line="276" w:lineRule="auto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c) zdravotné poistenie.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Ú</w:t>
            </w: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3159B" w:rsidRDefault="00A3159B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3159B" w:rsidRDefault="00A3159B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3159B" w:rsidRDefault="00A3159B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3159B" w:rsidRDefault="00A3159B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3159B" w:rsidRDefault="00FE674E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Ú</w:t>
            </w: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Nebude sa prikladať fotografia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3B4EA1" w:rsidRDefault="003B4EA1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FE674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 xml:space="preserve">GP – </w:t>
            </w:r>
            <w:r w:rsidR="00FE674E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3B4EA1" w:rsidRDefault="003B4EA1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3B4EA1" w:rsidRDefault="003B4EA1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3B4EA1" w:rsidRDefault="003B4EA1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Default="00A82958" w:rsidP="007776E7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7776E7">
            <w:pPr>
              <w:pStyle w:val="Normlny0"/>
              <w:rPr>
                <w:color w:val="auto"/>
                <w:sz w:val="16"/>
                <w:szCs w:val="16"/>
              </w:rPr>
            </w:pPr>
          </w:p>
          <w:p w:rsidR="00A82958" w:rsidRPr="00A82958" w:rsidRDefault="00A82958" w:rsidP="007776E7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Č:15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P:a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P:b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Členské štáty môžu od dotknutých osôb požadovať predloženie dôkazov o tom, že majú: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a) stabilné a pravidelné finančné zdroje, ktoré sú postačujúce pre nich samých a členov ich rodín, bez toho, aby boli odkázaní na sociálnu pomoc príslušného členského štátu. Pre každú </w:t>
            </w:r>
            <w:r w:rsidRPr="00F759F8">
              <w:rPr>
                <w:sz w:val="18"/>
                <w:szCs w:val="18"/>
              </w:rPr>
              <w:lastRenderedPageBreak/>
              <w:t xml:space="preserve">z kategórií, uvedených v článku 14 ods. 2, členské štáty vyhodnotia tieto zdroje s ohľadom na ich charakter a pravidelnosť a môžu vziať do úvahy výšku minimálnych miezd a dôchodkov; 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b) nemocenské poistenie, pokrývajúce všetky riziká v druhom členskom štáte, bežne pokryté v prípade ich vlastných štátnych príslušníkov v dotknutom členskom štáte.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5B4073" w:rsidRDefault="00A82958" w:rsidP="00082C19">
            <w:pPr>
              <w:pStyle w:val="Bezriadkovania"/>
              <w:jc w:val="center"/>
              <w:rPr>
                <w:b/>
                <w:sz w:val="18"/>
                <w:szCs w:val="18"/>
              </w:rPr>
            </w:pPr>
            <w:r w:rsidRPr="005B4073">
              <w:rPr>
                <w:b/>
                <w:sz w:val="18"/>
                <w:szCs w:val="18"/>
              </w:rPr>
              <w:t>návrh zákona</w:t>
            </w: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</w:rPr>
            </w:pPr>
            <w:r w:rsidRPr="00F759F8">
              <w:rPr>
                <w:color w:val="auto"/>
                <w:sz w:val="18"/>
                <w:szCs w:val="18"/>
              </w:rPr>
              <w:t>zákon č. 404/2011 Z. z</w:t>
            </w:r>
            <w:r w:rsidRPr="00F759F8">
              <w:rPr>
                <w:color w:val="auto"/>
              </w:rPr>
              <w:t>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Č. I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32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P:c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32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O:9</w:t>
            </w:r>
          </w:p>
          <w:p w:rsidR="00A82958" w:rsidRPr="00F759F8" w:rsidRDefault="00A82958" w:rsidP="00082C19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 xml:space="preserve">(2) Štátny príslušník tretej krajiny priloží k žiadosti o udelenie prechodného pobytu </w:t>
            </w:r>
            <w:r w:rsidRPr="00A82958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F759F8">
              <w:rPr>
                <w:sz w:val="18"/>
                <w:szCs w:val="18"/>
              </w:rPr>
              <w:t> doklady nie staršie ako 90 dní, ktoré potvrdzujú</w:t>
            </w:r>
          </w:p>
          <w:p w:rsidR="00A82958" w:rsidRPr="00A82958" w:rsidRDefault="00A82958" w:rsidP="00514F17">
            <w:pPr>
              <w:ind w:left="213" w:hanging="213"/>
              <w:jc w:val="both"/>
              <w:rPr>
                <w:b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 xml:space="preserve">c) finančné zabezpečenie pobytu; to neplatí, ak ide o štátneho príslušníka tretej krajiny podľa § </w:t>
            </w:r>
            <w:r w:rsidR="00292B29">
              <w:rPr>
                <w:b/>
                <w:strike/>
                <w:sz w:val="18"/>
                <w:szCs w:val="18"/>
              </w:rPr>
              <w:t xml:space="preserve">23 ods. 1, § </w:t>
            </w:r>
            <w:r w:rsidRPr="00A82958">
              <w:rPr>
                <w:b/>
                <w:strike/>
                <w:sz w:val="18"/>
                <w:szCs w:val="18"/>
              </w:rPr>
              <w:t>28 a § 29,</w:t>
            </w:r>
            <w:r w:rsidRPr="00A82958">
              <w:rPr>
                <w:b/>
                <w:sz w:val="18"/>
                <w:szCs w:val="18"/>
              </w:rPr>
              <w:t xml:space="preserve"> </w:t>
            </w:r>
            <w:r w:rsidRPr="00A82958">
              <w:rPr>
                <w:b/>
                <w:sz w:val="18"/>
                <w:szCs w:val="18"/>
              </w:rPr>
              <w:lastRenderedPageBreak/>
              <w:t>finančné zabezpečenie pobytu, ak ide o štátneho príslušníka tretej krajiny podľa § 22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514F17">
              <w:rPr>
                <w:strike/>
                <w:sz w:val="18"/>
                <w:szCs w:val="18"/>
              </w:rPr>
              <w:t xml:space="preserve"> </w:t>
            </w:r>
          </w:p>
          <w:p w:rsidR="00A82958" w:rsidRPr="00F759F8" w:rsidRDefault="00A82958" w:rsidP="000449DC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(9) Štátny príslušník tretej krajiny podľa § 22, 25, 26, 27 a 30 je povinný odovzdať policajnému útvaru do 30 dní od prevzatia dokladu o pobyte doklad potvrdzujúci zdravotné poistenie.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73" w:rsidRDefault="005B4073" w:rsidP="00DD7B74">
            <w:pPr>
              <w:pStyle w:val="Bezriadkovani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Ú</w:t>
            </w:r>
          </w:p>
          <w:p w:rsidR="00A82958" w:rsidRPr="00A82958" w:rsidRDefault="00A82958" w:rsidP="00DD7B74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CA12C3">
              <w:rPr>
                <w:color w:val="auto"/>
                <w:sz w:val="18"/>
                <w:szCs w:val="18"/>
              </w:rPr>
              <w:t xml:space="preserve">Nebude sa prikladať fotografia </w:t>
            </w:r>
            <w:r w:rsidRPr="00CA12C3">
              <w:rPr>
                <w:color w:val="auto"/>
                <w:sz w:val="18"/>
                <w:szCs w:val="18"/>
              </w:rPr>
              <w:lastRenderedPageBreak/>
              <w:t>ani  preukazovať fin. zabezpečenie pobytu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7776E7">
            <w:pPr>
              <w:pStyle w:val="Normlny0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lastRenderedPageBreak/>
              <w:t>GP – A, g) iné</w:t>
            </w:r>
          </w:p>
          <w:p w:rsidR="00A82958" w:rsidRPr="00A82958" w:rsidRDefault="00A82958" w:rsidP="007776E7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FE674E" w:rsidP="007776E7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  <w:r w:rsidRPr="00FE674E">
              <w:rPr>
                <w:b w:val="0"/>
                <w:bCs w:val="0"/>
                <w:sz w:val="16"/>
                <w:szCs w:val="16"/>
              </w:rPr>
              <w:t xml:space="preserve">oblasť s vplyvom na služby verejnej správy pre občana </w:t>
            </w: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Č:15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O:4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K žiadosti sa priloží písomné potvrdenie podľa vnútroštátneho práva, že príslušná osoba spĺňa príslušné podmienky, ako aj povolenie na dlhodobý pobyt a platný cestovný doklad alebo ich overené kópie.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Dôkazy, uvedené v prvom pododseku môžu taktiež zahŕňať dokumenty, ktoré sa týkajú zodpovedajúceho ubytovania.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Predovšetkým:</w:t>
            </w:r>
            <w:r w:rsidRPr="00F759F8">
              <w:rPr>
                <w:sz w:val="18"/>
                <w:szCs w:val="18"/>
              </w:rPr>
              <w:br/>
              <w:t>a) v prípade vykonávania hospodárskej činnosti môže členský štát požadovať od príslušnej osoby predloženie dôkazu:</w:t>
            </w:r>
          </w:p>
          <w:p w:rsidR="00A82958" w:rsidRPr="00F759F8" w:rsidRDefault="00A82958" w:rsidP="00CB51F5">
            <w:pPr>
              <w:pStyle w:val="Bezriadkovania"/>
              <w:numPr>
                <w:ilvl w:val="0"/>
                <w:numId w:val="45"/>
              </w:numPr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 tom, že ak sú v zamestnaneckom pomere, že majú pracovnú zmluvu, vyhlásenie od zamestnávateľa, že sú prijatí, alebo návrh pracovnej zmluvy, za podmienok určených vnútroštátnymi právnymi predpismi. Členské štáty určia, ktoré z uvedených foriem dôkazov, požadujú;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 (ii) o tom, že ak sú samostatne zárobkovo činní, že majú dostatočné finančné prostriedky v súlade s vnútroštátnym právom na vykonávanie hospodárskej činnosti v takom rozsahu, s uvedením potrebných dokumentov a povolení;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b) v prípade štúdia alebo odborného vzdelávania, môže členský štát požadovať od príslušnej osoby poskytnutie dôkazu o prijatí na akreditované zariadenie za účelom štúdií alebo odborného vzdelávania.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N</w:t>
            </w: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</w:t>
            </w: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5B4073" w:rsidRDefault="00A82958" w:rsidP="00F73F15">
            <w:pPr>
              <w:pStyle w:val="Bezriadkovania"/>
              <w:jc w:val="center"/>
              <w:rPr>
                <w:b/>
                <w:sz w:val="18"/>
                <w:szCs w:val="18"/>
              </w:rPr>
            </w:pPr>
            <w:r w:rsidRPr="005B4073">
              <w:rPr>
                <w:b/>
                <w:sz w:val="18"/>
                <w:szCs w:val="18"/>
              </w:rPr>
              <w:t>návrh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Č. I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(2) Štátny príslušník tretej krajiny priloží k žiadosti o udelenie prechodného pobytu </w:t>
            </w:r>
            <w:r w:rsidRPr="00A82958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F759F8">
              <w:rPr>
                <w:sz w:val="18"/>
                <w:szCs w:val="18"/>
              </w:rPr>
              <w:t> doklady nie staršie ako 90 dní, ktoré potvrdzujú</w:t>
            </w:r>
          </w:p>
          <w:p w:rsidR="00023008" w:rsidRDefault="00023008" w:rsidP="002761F0">
            <w:pPr>
              <w:ind w:left="213" w:hanging="213"/>
              <w:jc w:val="both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  <w:p w:rsidR="00A82958" w:rsidRDefault="00A82958" w:rsidP="002761F0">
            <w:pPr>
              <w:ind w:left="213" w:hanging="213"/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 xml:space="preserve">b)   bezúhonnosť, ak v odseku 3 nie je ustanovené inak, </w:t>
            </w:r>
          </w:p>
          <w:p w:rsidR="00A82958" w:rsidRPr="00A82958" w:rsidRDefault="00A82958" w:rsidP="002761F0">
            <w:pPr>
              <w:ind w:left="213" w:hanging="213"/>
              <w:jc w:val="both"/>
              <w:rPr>
                <w:b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 xml:space="preserve">c) finančné zabezpečenie pobytu; to neplatí, ak ide o štátneho príslušníka tretej krajiny podľa § </w:t>
            </w:r>
            <w:r w:rsidR="00A521ED">
              <w:rPr>
                <w:b/>
                <w:strike/>
                <w:sz w:val="18"/>
                <w:szCs w:val="18"/>
              </w:rPr>
              <w:t xml:space="preserve">23 ods. 1, § </w:t>
            </w:r>
            <w:r w:rsidRPr="00A82958">
              <w:rPr>
                <w:b/>
                <w:strike/>
                <w:sz w:val="18"/>
                <w:szCs w:val="18"/>
              </w:rPr>
              <w:t>28 a § 29,</w:t>
            </w:r>
            <w:r w:rsidRPr="00A82958">
              <w:rPr>
                <w:b/>
                <w:sz w:val="18"/>
                <w:szCs w:val="18"/>
              </w:rPr>
              <w:t xml:space="preserve"> finančné zabezpečenie pobytu, ak ide o štátneho príslušníka tretej krajiny podľa § 22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 xml:space="preserve">d) finančné zabezpečenie podnikateľskej činnosti, ak ide o štátneho príslušníka tretej krajiny podľa § 22; to neplatí, ak ide o štátneho príslušníka tretej krajiny, ktorý koná alebo bude konať v mene významného zahraničného investora, </w:t>
            </w:r>
            <w:r w:rsidRPr="002761F0">
              <w:rPr>
                <w:sz w:val="18"/>
                <w:szCs w:val="18"/>
              </w:rPr>
              <w:tab/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e)   zabezpečenie ubytovania; to neplatí, ak ide o</w:t>
            </w:r>
            <w:r w:rsidRPr="002761F0">
              <w:rPr>
                <w:sz w:val="18"/>
                <w:szCs w:val="18"/>
              </w:rPr>
              <w:tab/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1.</w:t>
            </w:r>
            <w:r w:rsidRPr="002761F0">
              <w:rPr>
                <w:sz w:val="18"/>
                <w:szCs w:val="18"/>
              </w:rPr>
              <w:tab/>
              <w:t>štátneho príslušníka tretej krajiny, ktorý pravidelne dochádza do zamestnania alebo do školy cez štátnu hranicu zo susedného štátu,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2.</w:t>
            </w:r>
            <w:r w:rsidRPr="002761F0">
              <w:rPr>
                <w:sz w:val="18"/>
                <w:szCs w:val="18"/>
              </w:rPr>
              <w:tab/>
              <w:t xml:space="preserve">štátneho príslušníka tretej krajiny, ktorý žiada o udelenie prechodného pobytu podľa § 23 ods. 1 a bude zamestnaný v medzinárodnej doprave, </w:t>
            </w:r>
            <w:r w:rsidRPr="002761F0">
              <w:rPr>
                <w:sz w:val="18"/>
                <w:szCs w:val="18"/>
              </w:rPr>
              <w:tab/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3.</w:t>
            </w:r>
            <w:r w:rsidRPr="002761F0">
              <w:rPr>
                <w:sz w:val="18"/>
                <w:szCs w:val="18"/>
              </w:rPr>
              <w:tab/>
              <w:t xml:space="preserve">štátneho príslušníka tretej krajiny, ktorý žiada o udelenie prechodného pobytu podľa § 24, § 25 ods. 1 písm. e), f) alebo § 30 a bude študovať na vysokej škole alebo vykonávať pedagogickú alebo výskumnú činnosť, 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4.</w:t>
            </w:r>
            <w:r w:rsidRPr="002761F0">
              <w:rPr>
                <w:sz w:val="18"/>
                <w:szCs w:val="18"/>
              </w:rPr>
              <w:tab/>
              <w:t>štátneho príslušníka tretej krajiny, ktorý žiada o udelenie prechodného pobytu podľa § 25 ods. 1 písm. d) alebo § 25 ods. 1 písm. h) a vykonáva dobrovoľnícku službu v Európskej dobrovoľníckej službe, alebo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5.</w:t>
            </w:r>
            <w:r w:rsidRPr="002761F0">
              <w:rPr>
                <w:sz w:val="18"/>
                <w:szCs w:val="18"/>
              </w:rPr>
              <w:tab/>
              <w:t>štátneho príslušníka tretej krajiny, ktorý žiada o udelenie prechodného pobytu podľa § 26 alebo § 29,</w:t>
            </w:r>
            <w:r w:rsidRPr="002761F0">
              <w:rPr>
                <w:sz w:val="18"/>
                <w:szCs w:val="18"/>
              </w:rPr>
              <w:tab/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 xml:space="preserve">f)    súhlas podľa § 27 ods. 4, 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g) platný pobyt v členskom štáte, ktorý udelil modrú kartu štátnemu príslušníkovi tretej krajiny, s ktorým žiada zlúčenie rodiny,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 xml:space="preserve">h) záväzok prijímajúcej organizácie uhradiť náklady spojené s administratívnym vyhostením štátneho príslušníka tretej krajiny, ak ide o štátneho príslušníka tretej krajiny, ktorý žiada o udelenie prechodného pobytu podľa § 25 ods. 1 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písm. d),</w:t>
            </w:r>
          </w:p>
          <w:p w:rsidR="00A82958" w:rsidRPr="002761F0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i)  získanie vysokoškolského vzdelania alebo prebiehajúce vysokoškolské štúdium, ak ide o štátneho príslušníka tretej krajiny, ktorý žiada o udelenie prechodného pobytu podľa § 25 ods. 1 písm. d),</w:t>
            </w:r>
          </w:p>
          <w:p w:rsidR="00A82958" w:rsidRPr="00F759F8" w:rsidRDefault="00A82958" w:rsidP="002761F0">
            <w:pPr>
              <w:pStyle w:val="Bezriadkovania"/>
              <w:tabs>
                <w:tab w:val="left" w:pos="275"/>
              </w:tabs>
              <w:jc w:val="both"/>
              <w:rPr>
                <w:sz w:val="18"/>
                <w:szCs w:val="18"/>
              </w:rPr>
            </w:pPr>
            <w:r w:rsidRPr="002761F0">
              <w:rPr>
                <w:sz w:val="18"/>
                <w:szCs w:val="18"/>
              </w:rPr>
              <w:t>j) realizovateľnosť a udržateľnosť podnikateľskej činnosti, ak ide o štátneho príslušníka tretej krajiny podľa § 22, ktorý účel pobytu preukazuje predložením podnikateľského zámeru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Ú</w:t>
            </w:r>
          </w:p>
          <w:p w:rsidR="00A82958" w:rsidRDefault="00FE674E" w:rsidP="00AB1C2D">
            <w:pPr>
              <w:pStyle w:val="Bezriadkovani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FE674E" w:rsidP="00AB1C2D">
            <w:pPr>
              <w:pStyle w:val="Bezriadkovani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  <w:p w:rsidR="00A82958" w:rsidRPr="00F759F8" w:rsidRDefault="00A82958" w:rsidP="00AB1C2D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CA12C3">
              <w:rPr>
                <w:color w:val="auto"/>
                <w:sz w:val="18"/>
                <w:szCs w:val="18"/>
              </w:rPr>
              <w:t>Nebude sa prikladať fotografia ani  preukazovať fin. zabezpečenie pobytu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GP – A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g) iné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034D55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GP – A</w:t>
            </w:r>
          </w:p>
          <w:p w:rsidR="00A82958" w:rsidRPr="00A82958" w:rsidRDefault="00A82958" w:rsidP="00034D55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g) iné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FE674E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 xml:space="preserve">oblasť s vplyvom na služby verejnej správy pre občana 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FE674E" w:rsidP="00034D55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FE674E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>oblasť s vplyvom na služby verejnej správy pre občana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Č:16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O:4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P:b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12D36">
            <w:pPr>
              <w:pStyle w:val="Bezriadkovani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F759F8">
              <w:rPr>
                <w:sz w:val="18"/>
                <w:szCs w:val="18"/>
              </w:rPr>
              <w:t xml:space="preserve">dôkazu o tom, že sa zdržiavajú ako členovia rodiny osoby s dlhodobým pobytom v prvom členskom štáte; </w:t>
            </w:r>
            <w:r w:rsidRPr="00F759F8">
              <w:rPr>
                <w:sz w:val="18"/>
                <w:szCs w:val="18"/>
              </w:rPr>
              <w:br/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5B4073" w:rsidRDefault="00A82958" w:rsidP="00F73F15">
            <w:pPr>
              <w:pStyle w:val="Bezriadkovania"/>
              <w:jc w:val="center"/>
              <w:rPr>
                <w:b/>
                <w:sz w:val="18"/>
                <w:szCs w:val="18"/>
              </w:rPr>
            </w:pPr>
            <w:r w:rsidRPr="005B4073">
              <w:rPr>
                <w:b/>
                <w:sz w:val="18"/>
                <w:szCs w:val="18"/>
              </w:rPr>
              <w:t>návrh zákona</w:t>
            </w: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</w:p>
          <w:p w:rsidR="00A82958" w:rsidRPr="00F759F8" w:rsidRDefault="00A82958" w:rsidP="00082C19">
            <w:pPr>
              <w:rPr>
                <w:color w:val="auto"/>
                <w:sz w:val="18"/>
                <w:szCs w:val="18"/>
              </w:rPr>
            </w:pPr>
            <w:r w:rsidRPr="00F759F8">
              <w:rPr>
                <w:color w:val="auto"/>
                <w:sz w:val="18"/>
                <w:szCs w:val="18"/>
              </w:rPr>
              <w:t>zákon č. 404/2011 Z. z.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Č. I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P:a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 5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P: 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(2) Štátny príslušník tretej krajiny priloží k žiadosti o udelenie prechodného pobytu </w:t>
            </w:r>
            <w:r w:rsidRPr="00A82958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F759F8">
              <w:rPr>
                <w:sz w:val="18"/>
                <w:szCs w:val="18"/>
              </w:rPr>
              <w:t xml:space="preserve"> doklady nie staršie ako 90 dní, ktoré potvrdzujú </w:t>
            </w:r>
          </w:p>
          <w:p w:rsidR="00A82958" w:rsidRDefault="0002300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  <w:p w:rsidR="00023008" w:rsidRPr="00F759F8" w:rsidRDefault="0002300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(5) Účel pobytu podľa odseku 2 písm. a) štátny príslušník tretej krajiny preukáže</w:t>
            </w:r>
          </w:p>
          <w:p w:rsidR="00A82958" w:rsidRPr="00F759F8" w:rsidRDefault="00A82958" w:rsidP="00AB1C2D">
            <w:pPr>
              <w:pStyle w:val="Bezriadkovani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F759F8">
              <w:rPr>
                <w:sz w:val="18"/>
                <w:szCs w:val="18"/>
              </w:rPr>
              <w:t xml:space="preserve">) </w:t>
            </w:r>
            <w:r w:rsidRPr="002761F0">
              <w:rPr>
                <w:sz w:val="18"/>
                <w:szCs w:val="18"/>
              </w:rPr>
              <w:t>dokladom o dlhodobom pobyte vydaným podľa osobitného predpisu59) členským štátom a pracovnou zmluvou, písomným prísľubom zamestnávateľa na prijatie štátneho príslušníka tretej krajiny do zamestnania, potvrdením príslušného orgánu štátnej správy, školy alebo iného akreditovaného zariadenia o prijatí štátneho príslušníka tretej krajiny na štúdium alebo odborné vzdelávanie alebo iným dokladom podľa písmena a) alebo písm. e) až n), ak ide o štátneho príslušníka tretej krajiny, ktorý žiada o prechodný pobyt podľa § 30.</w:t>
            </w:r>
            <w:r w:rsidRPr="002761F0">
              <w:rPr>
                <w:sz w:val="18"/>
                <w:szCs w:val="18"/>
              </w:rPr>
              <w:tab/>
            </w:r>
            <w:r w:rsidRPr="00F759F8">
              <w:rPr>
                <w:sz w:val="18"/>
                <w:szCs w:val="18"/>
              </w:rPr>
              <w:tab/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73" w:rsidRDefault="005B4073" w:rsidP="0006689C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Ú</w:t>
            </w:r>
          </w:p>
          <w:p w:rsidR="00A82958" w:rsidRPr="00F759F8" w:rsidRDefault="00A82958" w:rsidP="0006689C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06689C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FE674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 xml:space="preserve">GP – </w:t>
            </w:r>
            <w:r w:rsidR="00FE674E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A82958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>.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Č:16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O:4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P:c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212D36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c) dôkazu o tom, že majú stabilné a pravidelné finančné zdroje, ktoré sú pre nich dostatočné bez toho, aby boli odkázaní na sociálnu pomoc príslušného členského štátu alebo že osoba s dlhodobým pobytom má pre nich takéto zdroje a poistenie, ako aj nemocenské poistenie, pokrývajúce všetky riziká v druhom členskom štáte. Členské štáty vyhodnotia tieto zdroje s ohľadom na ich charakter a pravidelnosť a môže vziať do úvahy výšku minimálnych príjmov a dôchodkov.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5B4073" w:rsidRDefault="00A82958" w:rsidP="00C82EE2">
            <w:pPr>
              <w:snapToGri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5B4073">
              <w:rPr>
                <w:b/>
                <w:color w:val="auto"/>
                <w:sz w:val="18"/>
                <w:szCs w:val="18"/>
              </w:rPr>
              <w:t>návrh zákona.</w:t>
            </w:r>
          </w:p>
          <w:p w:rsidR="00A82958" w:rsidRPr="005B4073" w:rsidRDefault="00A82958" w:rsidP="00C82EE2">
            <w:pPr>
              <w:pStyle w:val="Bezriadkovania"/>
              <w:jc w:val="both"/>
              <w:rPr>
                <w:b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082C19">
            <w:pPr>
              <w:rPr>
                <w:b/>
                <w:color w:val="auto"/>
                <w:sz w:val="18"/>
                <w:szCs w:val="18"/>
              </w:rPr>
            </w:pPr>
          </w:p>
          <w:p w:rsidR="00A82958" w:rsidRPr="005B4073" w:rsidRDefault="00A82958" w:rsidP="00225ED1">
            <w:pPr>
              <w:snapToGri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5B4073">
              <w:rPr>
                <w:b/>
                <w:color w:val="auto"/>
                <w:sz w:val="18"/>
                <w:szCs w:val="18"/>
              </w:rPr>
              <w:t>návrh zákona.</w:t>
            </w:r>
          </w:p>
          <w:p w:rsidR="00A82958" w:rsidRPr="00A82958" w:rsidRDefault="00A82958" w:rsidP="00082C1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Č. I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§ 32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O:2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P:c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trike/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b/>
                <w:strike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>§32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b/>
                <w:strike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>O:6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b/>
                <w:strike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>P:g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§ 32</w:t>
            </w:r>
          </w:p>
          <w:p w:rsidR="00A82958" w:rsidRP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O:9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(2) Štátny príslušník tretej krajiny priloží k žiadosti o udelenie prechodného pobytu </w:t>
            </w:r>
            <w:r w:rsidRPr="00A82958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A82958">
              <w:rPr>
                <w:sz w:val="18"/>
                <w:szCs w:val="18"/>
              </w:rPr>
              <w:t> doklady nie staršie ako 90 dní, ktoré potvrdzujú</w:t>
            </w:r>
          </w:p>
          <w:p w:rsidR="00A82958" w:rsidRPr="00A82958" w:rsidRDefault="00A82958" w:rsidP="00225ED1">
            <w:pPr>
              <w:ind w:left="213" w:hanging="213"/>
              <w:jc w:val="both"/>
              <w:rPr>
                <w:b/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 xml:space="preserve"> </w:t>
            </w:r>
            <w:r w:rsidRPr="00A82958">
              <w:rPr>
                <w:b/>
                <w:strike/>
                <w:sz w:val="18"/>
                <w:szCs w:val="18"/>
              </w:rPr>
              <w:t xml:space="preserve">c) finančné zabezpečenie pobytu; to neplatí, ak ide o štátneho príslušníka tretej krajiny podľa § </w:t>
            </w:r>
            <w:r w:rsidR="00A521ED">
              <w:rPr>
                <w:b/>
                <w:strike/>
                <w:sz w:val="18"/>
                <w:szCs w:val="18"/>
              </w:rPr>
              <w:t xml:space="preserve">23 ods. 1, § </w:t>
            </w:r>
            <w:r w:rsidRPr="00A82958">
              <w:rPr>
                <w:b/>
                <w:strike/>
                <w:sz w:val="18"/>
                <w:szCs w:val="18"/>
              </w:rPr>
              <w:t>28 a § 29,</w:t>
            </w:r>
            <w:r w:rsidRPr="00A82958">
              <w:rPr>
                <w:b/>
                <w:sz w:val="18"/>
                <w:szCs w:val="18"/>
              </w:rPr>
              <w:t xml:space="preserve"> finančné zabezpečenie pobytu, ak ide o štátneho príslušníka tretej krajiny podľa § 22</w:t>
            </w:r>
          </w:p>
          <w:p w:rsidR="00A82958" w:rsidRPr="00A8295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A82958" w:rsidRDefault="00A82958" w:rsidP="00225ED1">
            <w:pPr>
              <w:jc w:val="both"/>
              <w:rPr>
                <w:b/>
                <w:strike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>Finančné zabezpečenie pobytu podľa odseku 2 písm. c) štátny príslušník tretej krajiny preukáže</w:t>
            </w:r>
          </w:p>
          <w:p w:rsidR="00A82958" w:rsidRPr="00A82958" w:rsidRDefault="00A82958" w:rsidP="00225ED1">
            <w:pPr>
              <w:pStyle w:val="Bezriadkovania"/>
              <w:jc w:val="both"/>
              <w:rPr>
                <w:b/>
                <w:sz w:val="18"/>
                <w:szCs w:val="18"/>
              </w:rPr>
            </w:pPr>
            <w:r w:rsidRPr="00A82958">
              <w:rPr>
                <w:b/>
                <w:strike/>
                <w:sz w:val="18"/>
                <w:szCs w:val="18"/>
              </w:rPr>
              <w:t>g) čestným vyhlásením štátneho príslušníka tretej krajiny, ktorý má udelený trvalý pobyt alebo prechodný pobyt podľa tohto zákona, alebo žiada o udelenie trvalého pobytu alebo prechodného pobytu a s ktorým žiada zlúčenie rodiny, o tom, že mu poskytne finančné a hmotné zabezpečenie počas jeho pobytu na území Slovenskej republiky spolu s pracovnou zmluvou, potvrdením zamestnávateľa o výške vyplácanej mzdy alebo potvrdením o zostatku na účte vedeného v banke na meno štátneho príslušníka tretej krajiny, ktorý má udelený trvalý pobyt alebo prechodný pobyt podľa tohto zákona, alebo žiada o udelenie trvalého pobytu alebo prechodného pobytu a s ktorým žiada zlúčenie rodiny.</w:t>
            </w:r>
            <w:r w:rsidRPr="00A82958">
              <w:rPr>
                <w:b/>
                <w:sz w:val="18"/>
                <w:szCs w:val="18"/>
              </w:rPr>
              <w:tab/>
            </w:r>
          </w:p>
          <w:p w:rsidR="00A82958" w:rsidRPr="00A8295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A82958" w:rsidRDefault="00A82958" w:rsidP="00AB1C2D">
            <w:pPr>
              <w:pStyle w:val="Bezriadkovania"/>
              <w:jc w:val="both"/>
              <w:rPr>
                <w:sz w:val="18"/>
                <w:szCs w:val="18"/>
              </w:rPr>
            </w:pPr>
            <w:r w:rsidRPr="00A82958">
              <w:rPr>
                <w:sz w:val="18"/>
                <w:szCs w:val="18"/>
              </w:rPr>
              <w:t>(9) Štátny príslušník tretej krajiny podľa § 22, 25, 26, 27 a 30 je povinný odovzdať policajnému útvaru do 30 dní od prevzatia dokladu o pobyte doklad potvrdzujúci zdravotné poistenie.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Ú</w:t>
            </w: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FE674E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Ú</w:t>
            </w: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FE674E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Ú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3B4EA1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CA12C3">
              <w:rPr>
                <w:color w:val="auto"/>
                <w:sz w:val="18"/>
                <w:szCs w:val="18"/>
              </w:rPr>
              <w:t>Nebude sa prikladať fotografia ani  preukazovať fin. zabezpečenie pobytu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GP – A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g) iné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GP – A</w:t>
            </w: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g) iné</w:t>
            </w: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GP – A</w:t>
            </w: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A82958">
              <w:rPr>
                <w:color w:val="auto"/>
                <w:sz w:val="18"/>
                <w:szCs w:val="18"/>
              </w:rPr>
              <w:t>g) iné</w:t>
            </w:r>
          </w:p>
          <w:p w:rsidR="00A82958" w:rsidRPr="00A82958" w:rsidRDefault="00A82958" w:rsidP="00225ED1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FE674E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 xml:space="preserve">oblasť s vplyvom na služby verejnej správy pre občana </w:t>
            </w:r>
          </w:p>
          <w:p w:rsidR="00FE674E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FE674E" w:rsidRPr="00A82958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FE674E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 xml:space="preserve">oblasť s vplyvom na služby verejnej správy pre občana </w:t>
            </w:r>
          </w:p>
          <w:p w:rsid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B4031C" w:rsidRPr="00A82958" w:rsidRDefault="00B4031C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FE674E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  <w:r w:rsidRPr="00FE674E">
              <w:rPr>
                <w:rFonts w:eastAsia="Times New Roman"/>
                <w:color w:val="auto"/>
                <w:sz w:val="16"/>
                <w:szCs w:val="16"/>
                <w:lang w:eastAsia="sk-SK"/>
              </w:rPr>
              <w:t>oblasť s vplyvom na služby verejnej správy pre občana</w:t>
            </w:r>
          </w:p>
          <w:p w:rsidR="00A82958" w:rsidRPr="00A82958" w:rsidRDefault="00A82958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  <w:p w:rsidR="00A82958" w:rsidRPr="00A82958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lastRenderedPageBreak/>
              <w:t>Č:22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O:1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P:a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P:b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P:c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Po získaní postavenia osoby s dlhodobým pobytom štátnym príslušníkom tretej krajiny môže druhý členský štát rozhodnúť o odmietnutí obnovenia alebo o odňatí povolenia na pobyt a môže uložiť dotknutej osobe a členom jej rodiny, v súlade s postupmi ustanovenými vnútroštátnym právom, vrátane postupov týkajúcich sa odsunu, opustiť jeho územie v týchto prípadoch: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2761F0">
            <w:pPr>
              <w:pStyle w:val="Bezriadkovania"/>
              <w:ind w:left="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Pr="00F759F8">
              <w:rPr>
                <w:sz w:val="18"/>
                <w:szCs w:val="18"/>
              </w:rPr>
              <w:t>na základe verejného poriadku alebo bezpečnosti štátu, ako je vymedzené v článku 17;</w:t>
            </w:r>
          </w:p>
          <w:p w:rsidR="00A82958" w:rsidRPr="00F759F8" w:rsidRDefault="00A82958" w:rsidP="002761F0">
            <w:pPr>
              <w:pStyle w:val="Bezriadkovania"/>
              <w:ind w:left="52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2761F0">
            <w:pPr>
              <w:pStyle w:val="Bezriadkovania"/>
              <w:ind w:left="52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2761F0">
            <w:pPr>
              <w:pStyle w:val="Bezriadkovania"/>
              <w:ind w:left="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F759F8">
              <w:rPr>
                <w:sz w:val="18"/>
                <w:szCs w:val="18"/>
              </w:rPr>
              <w:t>keď sa ďalej neplnia podmienky ustanovené v článkoch 14, 15 a 16;</w:t>
            </w:r>
          </w:p>
          <w:p w:rsidR="00A82958" w:rsidRPr="00F759F8" w:rsidRDefault="00A82958" w:rsidP="002761F0">
            <w:pPr>
              <w:pStyle w:val="Bezriadkovania"/>
              <w:ind w:left="52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 </w:t>
            </w:r>
            <w:r w:rsidRPr="00F759F8">
              <w:rPr>
                <w:sz w:val="18"/>
                <w:szCs w:val="18"/>
              </w:rPr>
              <w:br/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i/>
                <w:iCs/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c) keď sa štátny príslušník tretej krajiny nezdržiava oprávnene v príslušnom členskom štáte.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</w:t>
            </w: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zákon č. 404/2011 Z. z.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2761F0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zákon č. 404/2011 Z. z.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34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O:1</w:t>
            </w:r>
            <w:r>
              <w:rPr>
                <w:sz w:val="18"/>
                <w:szCs w:val="18"/>
              </w:rPr>
              <w:t>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33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O:6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P:b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P:c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P:d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P:e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P:f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Č. I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36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O:1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633DB3" w:rsidRDefault="00A82958" w:rsidP="00633DB3">
            <w:pPr>
              <w:pStyle w:val="Bezriadkovania"/>
              <w:jc w:val="both"/>
              <w:rPr>
                <w:sz w:val="18"/>
                <w:szCs w:val="18"/>
              </w:rPr>
            </w:pPr>
            <w:r w:rsidRPr="00633DB3">
              <w:rPr>
                <w:sz w:val="18"/>
                <w:szCs w:val="18"/>
              </w:rPr>
              <w:t>(12) Policajný útvar zamietne žiadosť o obnovenie prechodného pobytu z dôvodov podľa § 33 ods. 6 alebo § 36 ods. 1 písm. d); policajný útvar však nezamietne žiadosť o obnovenie prechodného pobytu štátneho príslušníka tretej krajiny z dôvodu podľa</w:t>
            </w:r>
          </w:p>
          <w:p w:rsidR="00A82958" w:rsidRPr="00633DB3" w:rsidRDefault="00A82958" w:rsidP="00633DB3">
            <w:pPr>
              <w:pStyle w:val="Bezriadkovania"/>
              <w:jc w:val="both"/>
              <w:rPr>
                <w:sz w:val="18"/>
                <w:szCs w:val="18"/>
              </w:rPr>
            </w:pPr>
            <w:r w:rsidRPr="00633DB3">
              <w:rPr>
                <w:sz w:val="18"/>
                <w:szCs w:val="18"/>
              </w:rPr>
              <w:t xml:space="preserve">a) § 33 ods. 6 písm. b) v prípade ohrozenia verejného zdravia, ak ide o prechodný pobyt podľa § 27, </w:t>
            </w:r>
          </w:p>
          <w:p w:rsidR="00A82958" w:rsidRDefault="00A82958" w:rsidP="00633DB3">
            <w:pPr>
              <w:pStyle w:val="Bezriadkovania"/>
              <w:jc w:val="both"/>
              <w:rPr>
                <w:sz w:val="18"/>
                <w:szCs w:val="18"/>
              </w:rPr>
            </w:pPr>
            <w:r w:rsidRPr="00633DB3">
              <w:rPr>
                <w:sz w:val="18"/>
                <w:szCs w:val="18"/>
              </w:rPr>
              <w:t xml:space="preserve">b) § 33 ods. 6 písm. d) a h), ak ide o prechodný pobyt podľa § 23 ods. 5. </w:t>
            </w:r>
          </w:p>
          <w:p w:rsidR="00A82958" w:rsidRPr="00F759F8" w:rsidRDefault="00A82958" w:rsidP="00633DB3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9F76C6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(6) Policajný útvar zamietne žiadosť o udelenie prechodného pobytu, ak</w:t>
            </w:r>
            <w:r w:rsidRPr="00F759F8">
              <w:rPr>
                <w:sz w:val="18"/>
                <w:szCs w:val="18"/>
              </w:rPr>
              <w:tab/>
            </w:r>
          </w:p>
          <w:p w:rsidR="00A82958" w:rsidRPr="00F759F8" w:rsidRDefault="00A82958" w:rsidP="009F76C6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b) je dôvodné podozrenie, že štátny príslušník tretej krajiny pri svojom pobyte ohrozí bezpečnosť štátu, verejný poriadok alebo verejné zdravie, 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c) štátny príslušník tretej krajiny nespĺňa podmienky na udelenie prechodného pobytu, 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d) štátny príslušník tretej krajiny uzavrel účelové manželstvo,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e) štátny príslušník tretej krajiny uvedie nepravdivé, neúplné alebo zavádzajúce údaje alebo predloží falošné alebo pozmenené doklady alebo doklad inej osoby,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f) údaje v cestovnom doklade nezodpovedajú skutočnosti,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(1) Policajný útvar zruší prechodný pobyt, ak</w:t>
            </w:r>
            <w:r w:rsidRPr="00565F68">
              <w:rPr>
                <w:sz w:val="18"/>
                <w:szCs w:val="18"/>
              </w:rPr>
              <w:tab/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Pr="00565F68">
              <w:rPr>
                <w:sz w:val="18"/>
                <w:szCs w:val="18"/>
              </w:rPr>
              <w:t xml:space="preserve">pominul účel, na ktorý bol štátnemu príslušníkovi tretej krajiny udelený prechodný pobyt,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zistí skutočnosti, ktoré sú dôvodom na zamietnutie žiadosti o udelenie prechodného pobytu podľa § 33 ods. 6 alebo ods. 7, </w:t>
            </w:r>
            <w:r w:rsidRPr="00565F68">
              <w:rPr>
                <w:sz w:val="18"/>
                <w:szCs w:val="18"/>
              </w:rPr>
              <w:tab/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štátny príslušník tretej krajiny neodovzdal doklad podľa § 32 ods. 10,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d)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>štátny príslušník tretej krajiny porušil povinnosť podľa § 111 ods. 1 písm.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t); to neplatí, ak ide o štátneho príslušníka tretej krajiny podľa § 29 alebo § 30, alebo ak v danom kalendárnom roku je medzi udelením pobytu a koncom kalendárneho roka menej ako 90 dní, 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e)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štátny príslušník tretej krajiny závažným spôsobom alebo opakovane porušil povinnosť ustanovenú týmto zákonom,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f)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úrad práce, sociálnych vecí a rodiny zruší potvrdenie o možnosti obsadenia voľného pracovného miesta61aa),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g) štátny príslušník tretej krajiny, ktorý má udelený pobyt podľa § 22 uzatvoril pracovnoprávny vzťah, alebo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>h)</w:t>
            </w:r>
            <w:r>
              <w:rPr>
                <w:sz w:val="18"/>
                <w:szCs w:val="18"/>
              </w:rPr>
              <w:t xml:space="preserve"> </w:t>
            </w:r>
            <w:r w:rsidRPr="00565F68">
              <w:rPr>
                <w:sz w:val="18"/>
                <w:szCs w:val="18"/>
              </w:rPr>
              <w:t xml:space="preserve">štátny príslušník tretej krajiny vykonáva inú činnosť, než na akú mu bol udelený prechodný pobyt, ak § 20 ods. 3, § 24 ods. 3, § 26 ods. 1, § 27 ods. 6, § 29 ods. 3, § 30 ods. 3, § 126 ods. 1 </w:t>
            </w:r>
            <w:r>
              <w:rPr>
                <w:sz w:val="18"/>
                <w:szCs w:val="18"/>
              </w:rPr>
              <w:t>alebo ods. 2 neustanovuje inak,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 w:rsidRPr="00565F68">
              <w:rPr>
                <w:sz w:val="18"/>
                <w:szCs w:val="18"/>
              </w:rPr>
              <w:t xml:space="preserve">i) štátny príslušník tretej krajiny v súvislosti so zabezpečením ubytovania počas platného pobytu alebo finančného zabezpečenia pobytu na území Slovenskej republiky uviedol nepravdivé alebo zavádzajúce údaje alebo predložil falošné alebo pozmenené doklady, </w:t>
            </w:r>
          </w:p>
          <w:p w:rsidR="00A82958" w:rsidRPr="00565F68" w:rsidRDefault="00A82958" w:rsidP="00565F68">
            <w:pPr>
              <w:pStyle w:val="Bezriadkovani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j) </w:t>
            </w:r>
            <w:r w:rsidRPr="00565F68">
              <w:rPr>
                <w:sz w:val="18"/>
                <w:szCs w:val="18"/>
              </w:rPr>
              <w:t>štátny príslušník tretej krajiny podľa § 24 ods. 1 písm. a) alebo písm. b) neplní účel alebo nemôže plniť účel, na ktorý mu bol udelený prechodný pobyt alebo</w:t>
            </w:r>
          </w:p>
          <w:p w:rsidR="00A82958" w:rsidRPr="00F759F8" w:rsidRDefault="00A82958" w:rsidP="00565F68">
            <w:pPr>
              <w:pStyle w:val="Bezriadkovania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k)</w:t>
            </w:r>
            <w:r w:rsidRPr="00565F68">
              <w:rPr>
                <w:sz w:val="18"/>
                <w:szCs w:val="18"/>
              </w:rPr>
              <w:t>štátny príslušník tretej krajiny porušil podmienku podľa § 21 ods. 3.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D1704C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2369E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DD7B74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162425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B5F6E">
            <w:pPr>
              <w:pStyle w:val="Normlny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A82958" w:rsidRPr="00F759F8" w:rsidTr="006F301F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Č:23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Postup stanovený v článku 7 sa vzťahuje na predloženie a preskúmanie žiadostí o priznanie postavenia osoby s dlhodobým pobytom v druhom členskom štáte. Článok 8 sa vzťahuje na vydávanie povolenia k pobytu. Pri odmietnutí žiadosti sa uplatňujú procesné záruky podľa článku 10.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2F60A7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B6" w:rsidRPr="00F759F8" w:rsidRDefault="00F13DB6" w:rsidP="00F13DB6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zákon č. 404/2011 Z. z.</w:t>
            </w: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F13DB6" w:rsidRDefault="00F13DB6" w:rsidP="00C82EE2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5B4073" w:rsidRDefault="00A82958" w:rsidP="00C82EE2">
            <w:pPr>
              <w:snapToGri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5B4073">
              <w:rPr>
                <w:b/>
                <w:color w:val="auto"/>
                <w:sz w:val="18"/>
                <w:szCs w:val="18"/>
              </w:rPr>
              <w:t>návrh zákona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ind w:left="-70" w:right="-70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Zákon č. 71/1967 Zb.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Č. I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53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O:1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O:2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F13DB6" w:rsidRPr="00F759F8" w:rsidRDefault="00F13DB6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O:3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73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7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V:1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§ 47</w:t>
            </w:r>
          </w:p>
          <w:p w:rsidR="00A82958" w:rsidRPr="00F759F8" w:rsidRDefault="00A82958" w:rsidP="00F73F15">
            <w:pPr>
              <w:pStyle w:val="Bezriadkovania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(1)Žiadosť o udelenie dlhodobého pobytu podáva štátny príslušník tretej krajiny osobne na úradnom tlačive na policajnom útvare; za štátneho príslušníka tretej krajiny, ktorý pre bezvládnosť nemôže osobne podať žiadosť, môže podať žiadosť jeho rodinný príslušník. Policajný útvar vydá žiadateľovi v deň podania žiadosti potvrdenie o jej prijatí.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(2)K žiadosti o udelenie dlhodobého pobytu je štátny príslušník tretej krajiny povinný predložiť platný cestovný doklad. Ak štátny príslušník tretej krajiny nepredloží platný cestovný doklad, policajný útvar žiadosť o udelenie dlhodobého pobytu neprijme. </w:t>
            </w:r>
          </w:p>
          <w:p w:rsidR="00A8295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(3)Štátny príslušník tretej krajiny priloží k žiadosti o udelenie dlhodobého pobytu </w:t>
            </w:r>
            <w:r w:rsidRPr="00F13DB6">
              <w:rPr>
                <w:b/>
                <w:strike/>
                <w:sz w:val="18"/>
                <w:szCs w:val="18"/>
              </w:rPr>
              <w:t>farebnú fotografiu s rozmermi 3 x 3,5 cm zobrazujúcu jeho aktuálnu podobu a</w:t>
            </w:r>
            <w:r w:rsidRPr="00F759F8">
              <w:rPr>
                <w:sz w:val="18"/>
                <w:szCs w:val="18"/>
              </w:rPr>
              <w:t> doklady nie staršie ako 90 dní potvrdzujúce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a) stabilné a pravidelné zdroje pre seba a pre svojich rodinných príslušníkov, aby sa nestal záťažou pre systém sociálnej pomoci Slovenskej republiky, 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b) zabezpečenie ubytovania na území Slovenskej republiky,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c) zdravotné poistenie.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 xml:space="preserve">Policajný útvar vydá štátnemu príslušníkovi tretej krajiny podľa § 52 ods. 1 doklad o pobyte, v ktorom v položke „druh pobytu“ uvedie „osoba s dlhodobým pobytom – EÚ“. </w:t>
            </w: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</w:p>
          <w:p w:rsidR="00A82958" w:rsidRPr="00F759F8" w:rsidRDefault="00A82958" w:rsidP="00C82EE2">
            <w:pPr>
              <w:pStyle w:val="Bezriadkovania"/>
              <w:jc w:val="both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Rozhodnutie musí obsahovať výrok, odôvodnenie a poučenie o odvolaní (rozklade). Odôvodnenie nie je potrebné, ak sa všetkým účastníkom konania vyhovuje v plnom rozsahu.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Default="00A82958" w:rsidP="00C82EE2">
            <w:pPr>
              <w:pStyle w:val="Bezriadkovania"/>
              <w:jc w:val="center"/>
              <w:rPr>
                <w:sz w:val="18"/>
                <w:szCs w:val="18"/>
              </w:rPr>
            </w:pPr>
            <w:r w:rsidRPr="00F759F8">
              <w:rPr>
                <w:sz w:val="18"/>
                <w:szCs w:val="18"/>
              </w:rPr>
              <w:t>Ú</w:t>
            </w: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Default="005B4073" w:rsidP="00C82EE2">
            <w:pPr>
              <w:pStyle w:val="Bezriadkovania"/>
              <w:jc w:val="center"/>
              <w:rPr>
                <w:sz w:val="18"/>
                <w:szCs w:val="18"/>
              </w:rPr>
            </w:pPr>
          </w:p>
          <w:p w:rsidR="005B4073" w:rsidRPr="00F759F8" w:rsidRDefault="00FE674E" w:rsidP="00C82EE2">
            <w:pPr>
              <w:pStyle w:val="Bezriadkovani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58" w:rsidRPr="00F759F8" w:rsidRDefault="00A82958" w:rsidP="00C82EE2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  <w:p w:rsidR="00A82958" w:rsidRPr="00F13DB6" w:rsidRDefault="00A82958" w:rsidP="00FE674E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F13DB6">
              <w:rPr>
                <w:color w:val="auto"/>
                <w:sz w:val="18"/>
                <w:szCs w:val="18"/>
              </w:rPr>
              <w:t xml:space="preserve">GP – </w:t>
            </w:r>
            <w:r w:rsidR="00FE674E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5B4073" w:rsidRDefault="005B4073" w:rsidP="003B46EA">
            <w:pPr>
              <w:pStyle w:val="Normlny0"/>
              <w:jc w:val="center"/>
              <w:rPr>
                <w:rFonts w:eastAsia="Times New Roman"/>
                <w:color w:val="auto"/>
                <w:sz w:val="16"/>
                <w:szCs w:val="16"/>
                <w:lang w:eastAsia="sk-SK"/>
              </w:rPr>
            </w:pPr>
          </w:p>
          <w:p w:rsidR="00A82958" w:rsidRPr="00F13DB6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  <w:p w:rsidR="00A82958" w:rsidRPr="00F13DB6" w:rsidRDefault="00A82958" w:rsidP="003B46EA">
            <w:pPr>
              <w:pStyle w:val="Normlny0"/>
              <w:rPr>
                <w:color w:val="auto"/>
                <w:sz w:val="16"/>
                <w:szCs w:val="16"/>
              </w:rPr>
            </w:pPr>
          </w:p>
        </w:tc>
      </w:tr>
    </w:tbl>
    <w:p w:rsidR="00C916FE" w:rsidRPr="00C82EE2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FE674E" w:rsidRDefault="00FE674E" w:rsidP="00E051D0">
      <w:pPr>
        <w:pStyle w:val="Pt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FE674E">
        <w:rPr>
          <w:rFonts w:ascii="Times New Roman" w:hAnsi="Times New Roman" w:cs="Times New Roman"/>
          <w:b/>
          <w:bCs/>
          <w:color w:val="auto"/>
          <w:sz w:val="18"/>
          <w:szCs w:val="18"/>
        </w:rPr>
        <w:t>Vyjadren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ie</w:t>
      </w:r>
      <w:r w:rsidRPr="00FE674E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k opodstatnenosti goldplatingu a jeho odôvodnen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ie:</w:t>
      </w:r>
    </w:p>
    <w:p w:rsidR="00A357BF" w:rsidRPr="00A357BF" w:rsidRDefault="00FE674E" w:rsidP="00A357BF">
      <w:pPr>
        <w:autoSpaceDE/>
        <w:autoSpaceDN/>
        <w:ind w:hanging="540"/>
        <w:jc w:val="both"/>
        <w:rPr>
          <w:color w:val="auto"/>
        </w:rPr>
      </w:pPr>
      <w:r w:rsidRPr="00C62CC4">
        <w:rPr>
          <w:bCs/>
          <w:color w:val="auto"/>
          <w:sz w:val="18"/>
          <w:szCs w:val="18"/>
        </w:rPr>
        <w:t xml:space="preserve"> </w:t>
      </w:r>
      <w:r w:rsidR="00A357BF">
        <w:rPr>
          <w:bCs/>
          <w:color w:val="auto"/>
          <w:sz w:val="18"/>
          <w:szCs w:val="18"/>
        </w:rPr>
        <w:tab/>
      </w:r>
      <w:r w:rsidR="00C62CC4" w:rsidRPr="00A357BF">
        <w:rPr>
          <w:bCs/>
          <w:color w:val="auto"/>
        </w:rPr>
        <w:t>O</w:t>
      </w:r>
      <w:r w:rsidRPr="00A357BF">
        <w:rPr>
          <w:bCs/>
          <w:color w:val="auto"/>
        </w:rPr>
        <w:t>dôvodnenie goldplatingu vo vzťahu k čl. 15 ods. 2 písm. a), čl. 15 ods. 4 a čl. 16 ods. 4 písm. c) smernice</w:t>
      </w:r>
      <w:r w:rsidR="00C62CC4" w:rsidRPr="00A357BF">
        <w:rPr>
          <w:bCs/>
          <w:color w:val="auto"/>
        </w:rPr>
        <w:t xml:space="preserve"> </w:t>
      </w:r>
      <w:r w:rsidR="004F4B70">
        <w:rPr>
          <w:bCs/>
          <w:color w:val="auto"/>
        </w:rPr>
        <w:t xml:space="preserve">(§ 32 ods. 2 písm. c)  návrhu zákona) </w:t>
      </w:r>
      <w:r w:rsidR="00C62CC4" w:rsidRPr="00A357BF">
        <w:rPr>
          <w:bCs/>
          <w:color w:val="auto"/>
        </w:rPr>
        <w:t xml:space="preserve">- </w:t>
      </w:r>
      <w:r w:rsidR="00A357BF" w:rsidRPr="00A357BF">
        <w:rPr>
          <w:color w:val="auto"/>
        </w:rPr>
        <w:t>ruší sa ustanovenie určujúce povinnosť a spôsob preukázania finančného zabezpečenia pre štátnych príslušníkov tretích krajín na účely zlúčenia rodiny. Ide o pozitívny dopad na služby verejnej správy pre občana.</w:t>
      </w:r>
    </w:p>
    <w:p w:rsidR="00FE674E" w:rsidRPr="00A357BF" w:rsidRDefault="00FE674E" w:rsidP="00E051D0">
      <w:pPr>
        <w:pStyle w:val="Pt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02038E" w:rsidRDefault="0002038E" w:rsidP="00CB51F5">
      <w:pPr>
        <w:pStyle w:val="Pt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CB51F5" w:rsidRPr="00C82EE2" w:rsidRDefault="00CB51F5" w:rsidP="00CB51F5">
      <w:pPr>
        <w:pStyle w:val="Pt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A4503D" w:rsidRPr="00C82EE2" w:rsidRDefault="008C3607" w:rsidP="00A4503D">
      <w:pPr>
        <w:autoSpaceDE/>
        <w:autoSpaceDN/>
        <w:ind w:hanging="540"/>
        <w:rPr>
          <w:color w:val="auto"/>
          <w:sz w:val="18"/>
          <w:szCs w:val="18"/>
        </w:rPr>
      </w:pPr>
      <w:r w:rsidRPr="00C82EE2">
        <w:rPr>
          <w:color w:val="auto"/>
          <w:sz w:val="18"/>
          <w:szCs w:val="18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140"/>
        <w:gridCol w:w="2340"/>
        <w:gridCol w:w="7200"/>
      </w:tblGrid>
      <w:tr w:rsidR="00A94F8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(1):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číslo (písmeno)</w:t>
            </w:r>
          </w:p>
          <w:p w:rsidR="00A4503D" w:rsidRPr="000D082F" w:rsidRDefault="00A4503D" w:rsidP="00235201">
            <w:pPr>
              <w:autoSpaceDE/>
              <w:autoSpaceDN/>
              <w:rPr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(3):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 – bežná transpozícia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transpozícia s možnosťou voľby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D – transpozícia podľa úvahy (dobrovoľná)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(5):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§ – paragraf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(7):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čiastočná zhoda (ak minimálne jedna z podmienok úplnej zhody nie je splnená)</w:t>
            </w:r>
          </w:p>
          <w:p w:rsidR="00A4503D" w:rsidRPr="000D082F" w:rsidRDefault="008C3607" w:rsidP="00945E29">
            <w:pPr>
              <w:pStyle w:val="Zarkazkladnhotextu2"/>
              <w:spacing w:after="0" w:line="240" w:lineRule="auto"/>
              <w:rPr>
                <w:color w:val="auto"/>
              </w:rPr>
            </w:pPr>
            <w:r w:rsidRPr="000D082F">
              <w:rPr>
                <w:color w:val="auto"/>
              </w:rPr>
              <w:t>Ž – žiadna zhoda (ak nebola dosiahnutá ani úplná ani čiastočná zhoda alebo k prebratiu dôjde v budúcnosti)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n.a. – neaplikovateľnosť (ak sa ustanovenie smernice netýka SR alebo nie je potrebné ho prebrať)</w:t>
            </w:r>
          </w:p>
        </w:tc>
      </w:tr>
    </w:tbl>
    <w:p w:rsidR="00A4503D" w:rsidRPr="000D082F" w:rsidRDefault="00A4503D" w:rsidP="00A4503D">
      <w:pPr>
        <w:autoSpaceDE/>
        <w:autoSpaceDN/>
        <w:rPr>
          <w:color w:val="auto"/>
        </w:rPr>
      </w:pPr>
    </w:p>
    <w:sectPr w:rsidR="00A4503D" w:rsidRPr="000D082F" w:rsidSect="000D6E1B">
      <w:footerReference w:type="even" r:id="rId10"/>
      <w:footerReference w:type="default" r:id="rId11"/>
      <w:footerReference w:type="first" r:id="rId12"/>
      <w:pgSz w:w="16838" w:h="11906" w:orient="landscape"/>
      <w:pgMar w:top="284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5F" w:rsidRDefault="004D305F">
      <w:r>
        <w:separator/>
      </w:r>
    </w:p>
  </w:endnote>
  <w:endnote w:type="continuationSeparator" w:id="0">
    <w:p w:rsidR="004D305F" w:rsidRDefault="004D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36" w:rsidRDefault="00212D36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12D36" w:rsidRDefault="00212D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36" w:rsidRPr="00945875" w:rsidRDefault="00212D36" w:rsidP="000E326C">
    <w:pPr>
      <w:pStyle w:val="Pta"/>
      <w:framePr w:wrap="around" w:vAnchor="text" w:hAnchor="margin" w:xAlign="center"/>
      <w:rPr>
        <w:rStyle w:val="slostrany"/>
        <w:rFonts w:ascii="Times New Roman" w:hAnsi="Times New Roman"/>
      </w:rPr>
    </w:pPr>
    <w:r w:rsidRPr="00945875">
      <w:rPr>
        <w:rStyle w:val="slostrany"/>
        <w:rFonts w:ascii="Times New Roman" w:hAnsi="Times New Roman"/>
      </w:rPr>
      <w:fldChar w:fldCharType="begin"/>
    </w:r>
    <w:r w:rsidRPr="00945875">
      <w:rPr>
        <w:rStyle w:val="slostrany"/>
        <w:rFonts w:ascii="Times New Roman" w:hAnsi="Times New Roman"/>
      </w:rPr>
      <w:instrText xml:space="preserve">PAGE  </w:instrText>
    </w:r>
    <w:r w:rsidRPr="00945875">
      <w:rPr>
        <w:rStyle w:val="slostrany"/>
        <w:rFonts w:ascii="Times New Roman" w:hAnsi="Times New Roman"/>
      </w:rPr>
      <w:fldChar w:fldCharType="separate"/>
    </w:r>
    <w:r w:rsidR="00B91E24">
      <w:rPr>
        <w:rStyle w:val="slostrany"/>
        <w:rFonts w:ascii="Times New Roman" w:hAnsi="Times New Roman"/>
        <w:noProof/>
      </w:rPr>
      <w:t>2</w:t>
    </w:r>
    <w:r w:rsidRPr="00945875">
      <w:rPr>
        <w:rStyle w:val="slostrany"/>
        <w:rFonts w:ascii="Times New Roman" w:hAnsi="Times New Roman"/>
      </w:rPr>
      <w:fldChar w:fldCharType="end"/>
    </w:r>
  </w:p>
  <w:p w:rsidR="00212D36" w:rsidRDefault="00212D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D36" w:rsidRDefault="00212D3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91E24">
      <w:rPr>
        <w:noProof/>
      </w:rPr>
      <w:t>1</w:t>
    </w:r>
    <w:r>
      <w:fldChar w:fldCharType="end"/>
    </w:r>
  </w:p>
  <w:p w:rsidR="00212D36" w:rsidRDefault="00212D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5F" w:rsidRDefault="004D305F">
      <w:r>
        <w:separator/>
      </w:r>
    </w:p>
  </w:footnote>
  <w:footnote w:type="continuationSeparator" w:id="0">
    <w:p w:rsidR="004D305F" w:rsidRDefault="004D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 w15:restartNumberingAfterBreak="0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81D7805"/>
    <w:multiLevelType w:val="hybridMultilevel"/>
    <w:tmpl w:val="3BACB6D2"/>
    <w:lvl w:ilvl="0" w:tplc="67A824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D0895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1C47B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569BC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6A56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66A65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6C84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B8989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EAC7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0FBA1481"/>
    <w:multiLevelType w:val="hybridMultilevel"/>
    <w:tmpl w:val="BDD4DD54"/>
    <w:lvl w:ilvl="0" w:tplc="BEE01EDE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1AD642FA"/>
    <w:multiLevelType w:val="hybridMultilevel"/>
    <w:tmpl w:val="7A904BFE"/>
    <w:lvl w:ilvl="0" w:tplc="BEE01EDE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12" w:hanging="360"/>
      </w:pPr>
    </w:lvl>
    <w:lvl w:ilvl="2" w:tplc="041B001B" w:tentative="1">
      <w:start w:val="1"/>
      <w:numFmt w:val="lowerRoman"/>
      <w:lvlText w:val="%3."/>
      <w:lvlJc w:val="right"/>
      <w:pPr>
        <w:ind w:left="2132" w:hanging="180"/>
      </w:pPr>
    </w:lvl>
    <w:lvl w:ilvl="3" w:tplc="041B000F" w:tentative="1">
      <w:start w:val="1"/>
      <w:numFmt w:val="decimal"/>
      <w:lvlText w:val="%4."/>
      <w:lvlJc w:val="left"/>
      <w:pPr>
        <w:ind w:left="2852" w:hanging="360"/>
      </w:pPr>
    </w:lvl>
    <w:lvl w:ilvl="4" w:tplc="041B0019" w:tentative="1">
      <w:start w:val="1"/>
      <w:numFmt w:val="lowerLetter"/>
      <w:lvlText w:val="%5."/>
      <w:lvlJc w:val="left"/>
      <w:pPr>
        <w:ind w:left="3572" w:hanging="360"/>
      </w:pPr>
    </w:lvl>
    <w:lvl w:ilvl="5" w:tplc="041B001B" w:tentative="1">
      <w:start w:val="1"/>
      <w:numFmt w:val="lowerRoman"/>
      <w:lvlText w:val="%6."/>
      <w:lvlJc w:val="right"/>
      <w:pPr>
        <w:ind w:left="4292" w:hanging="180"/>
      </w:pPr>
    </w:lvl>
    <w:lvl w:ilvl="6" w:tplc="041B000F" w:tentative="1">
      <w:start w:val="1"/>
      <w:numFmt w:val="decimal"/>
      <w:lvlText w:val="%7."/>
      <w:lvlJc w:val="left"/>
      <w:pPr>
        <w:ind w:left="5012" w:hanging="360"/>
      </w:pPr>
    </w:lvl>
    <w:lvl w:ilvl="7" w:tplc="041B0019" w:tentative="1">
      <w:start w:val="1"/>
      <w:numFmt w:val="lowerLetter"/>
      <w:lvlText w:val="%8."/>
      <w:lvlJc w:val="left"/>
      <w:pPr>
        <w:ind w:left="5732" w:hanging="360"/>
      </w:pPr>
    </w:lvl>
    <w:lvl w:ilvl="8" w:tplc="041B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4" w15:restartNumberingAfterBreak="0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1F0F31DE"/>
    <w:multiLevelType w:val="hybridMultilevel"/>
    <w:tmpl w:val="C3BCA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3977F46"/>
    <w:multiLevelType w:val="hybridMultilevel"/>
    <w:tmpl w:val="F7A4D132"/>
    <w:lvl w:ilvl="0" w:tplc="092A0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2895F57"/>
    <w:multiLevelType w:val="hybridMultilevel"/>
    <w:tmpl w:val="CC66EFEE"/>
    <w:lvl w:ilvl="0" w:tplc="40267FF6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AF503D4"/>
    <w:multiLevelType w:val="hybridMultilevel"/>
    <w:tmpl w:val="85161062"/>
    <w:lvl w:ilvl="0" w:tplc="E49A9AA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A5667"/>
    <w:multiLevelType w:val="hybridMultilevel"/>
    <w:tmpl w:val="C5F6122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2F74570"/>
    <w:multiLevelType w:val="hybridMultilevel"/>
    <w:tmpl w:val="0484893C"/>
    <w:lvl w:ilvl="0" w:tplc="62DAC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BA2386A"/>
    <w:multiLevelType w:val="hybridMultilevel"/>
    <w:tmpl w:val="7EE81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967D8"/>
    <w:multiLevelType w:val="hybridMultilevel"/>
    <w:tmpl w:val="3B408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E522E"/>
    <w:multiLevelType w:val="hybridMultilevel"/>
    <w:tmpl w:val="E86C0AE6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 w15:restartNumberingAfterBreak="0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4FF48D0"/>
    <w:multiLevelType w:val="hybridMultilevel"/>
    <w:tmpl w:val="C2C0F24C"/>
    <w:lvl w:ilvl="0" w:tplc="081C5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32DB2"/>
    <w:multiLevelType w:val="hybridMultilevel"/>
    <w:tmpl w:val="03A07D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6DB3292A"/>
    <w:multiLevelType w:val="hybridMultilevel"/>
    <w:tmpl w:val="BCF0E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5" w15:restartNumberingAfterBreak="0">
    <w:nsid w:val="79742892"/>
    <w:multiLevelType w:val="hybridMultilevel"/>
    <w:tmpl w:val="DEA28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F36A8"/>
    <w:multiLevelType w:val="hybridMultilevel"/>
    <w:tmpl w:val="0F3E2468"/>
    <w:lvl w:ilvl="0" w:tplc="837C9B86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</w:lvl>
    <w:lvl w:ilvl="3" w:tplc="041B000F" w:tentative="1">
      <w:start w:val="1"/>
      <w:numFmt w:val="decimal"/>
      <w:lvlText w:val="%4."/>
      <w:lvlJc w:val="left"/>
      <w:pPr>
        <w:ind w:left="2477" w:hanging="360"/>
      </w:p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</w:lvl>
    <w:lvl w:ilvl="6" w:tplc="041B000F" w:tentative="1">
      <w:start w:val="1"/>
      <w:numFmt w:val="decimal"/>
      <w:lvlText w:val="%7."/>
      <w:lvlJc w:val="left"/>
      <w:pPr>
        <w:ind w:left="4637" w:hanging="360"/>
      </w:p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2"/>
  </w:num>
  <w:num w:numId="2">
    <w:abstractNumId w:val="40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19"/>
  </w:num>
  <w:num w:numId="8">
    <w:abstractNumId w:val="23"/>
  </w:num>
  <w:num w:numId="9">
    <w:abstractNumId w:val="42"/>
  </w:num>
  <w:num w:numId="10">
    <w:abstractNumId w:val="15"/>
  </w:num>
  <w:num w:numId="11">
    <w:abstractNumId w:val="3"/>
  </w:num>
  <w:num w:numId="12">
    <w:abstractNumId w:val="21"/>
  </w:num>
  <w:num w:numId="13">
    <w:abstractNumId w:val="29"/>
  </w:num>
  <w:num w:numId="14">
    <w:abstractNumId w:val="14"/>
  </w:num>
  <w:num w:numId="15">
    <w:abstractNumId w:val="4"/>
  </w:num>
  <w:num w:numId="16">
    <w:abstractNumId w:val="12"/>
  </w:num>
  <w:num w:numId="17">
    <w:abstractNumId w:val="1"/>
  </w:num>
  <w:num w:numId="18">
    <w:abstractNumId w:val="6"/>
  </w:num>
  <w:num w:numId="19">
    <w:abstractNumId w:val="27"/>
  </w:num>
  <w:num w:numId="20">
    <w:abstractNumId w:val="37"/>
  </w:num>
  <w:num w:numId="21">
    <w:abstractNumId w:val="17"/>
  </w:num>
  <w:num w:numId="22">
    <w:abstractNumId w:val="34"/>
  </w:num>
  <w:num w:numId="23">
    <w:abstractNumId w:val="24"/>
  </w:num>
  <w:num w:numId="24">
    <w:abstractNumId w:val="5"/>
  </w:num>
  <w:num w:numId="25">
    <w:abstractNumId w:val="35"/>
  </w:num>
  <w:num w:numId="26">
    <w:abstractNumId w:val="4"/>
  </w:num>
  <w:num w:numId="27">
    <w:abstractNumId w:val="43"/>
  </w:num>
  <w:num w:numId="28">
    <w:abstractNumId w:val="20"/>
  </w:num>
  <w:num w:numId="29">
    <w:abstractNumId w:val="45"/>
  </w:num>
  <w:num w:numId="30">
    <w:abstractNumId w:val="36"/>
  </w:num>
  <w:num w:numId="31">
    <w:abstractNumId w:val="25"/>
  </w:num>
  <w:num w:numId="32">
    <w:abstractNumId w:val="46"/>
  </w:num>
  <w:num w:numId="33">
    <w:abstractNumId w:val="9"/>
  </w:num>
  <w:num w:numId="34">
    <w:abstractNumId w:val="26"/>
  </w:num>
  <w:num w:numId="35">
    <w:abstractNumId w:val="13"/>
  </w:num>
  <w:num w:numId="36">
    <w:abstractNumId w:val="44"/>
  </w:num>
  <w:num w:numId="37">
    <w:abstractNumId w:val="22"/>
  </w:num>
  <w:num w:numId="38">
    <w:abstractNumId w:val="16"/>
  </w:num>
  <w:num w:numId="39">
    <w:abstractNumId w:val="33"/>
  </w:num>
  <w:num w:numId="40">
    <w:abstractNumId w:val="38"/>
  </w:num>
  <w:num w:numId="41">
    <w:abstractNumId w:val="7"/>
  </w:num>
  <w:num w:numId="42">
    <w:abstractNumId w:val="28"/>
  </w:num>
  <w:num w:numId="43">
    <w:abstractNumId w:val="39"/>
  </w:num>
  <w:num w:numId="44">
    <w:abstractNumId w:val="41"/>
  </w:num>
  <w:num w:numId="45">
    <w:abstractNumId w:val="18"/>
  </w:num>
  <w:num w:numId="46">
    <w:abstractNumId w:val="3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C"/>
    <w:rsid w:val="00000463"/>
    <w:rsid w:val="00002432"/>
    <w:rsid w:val="00007000"/>
    <w:rsid w:val="0001312F"/>
    <w:rsid w:val="000138E8"/>
    <w:rsid w:val="00013B56"/>
    <w:rsid w:val="0001596F"/>
    <w:rsid w:val="0002038E"/>
    <w:rsid w:val="00021BFD"/>
    <w:rsid w:val="00023008"/>
    <w:rsid w:val="00034D55"/>
    <w:rsid w:val="00035C58"/>
    <w:rsid w:val="00040E2B"/>
    <w:rsid w:val="000449DC"/>
    <w:rsid w:val="00045C10"/>
    <w:rsid w:val="00051250"/>
    <w:rsid w:val="00057B13"/>
    <w:rsid w:val="000604D2"/>
    <w:rsid w:val="00060904"/>
    <w:rsid w:val="00061ACA"/>
    <w:rsid w:val="000637AF"/>
    <w:rsid w:val="0006513A"/>
    <w:rsid w:val="00065FB0"/>
    <w:rsid w:val="0006689C"/>
    <w:rsid w:val="00073608"/>
    <w:rsid w:val="00077154"/>
    <w:rsid w:val="00080804"/>
    <w:rsid w:val="00082C19"/>
    <w:rsid w:val="00095121"/>
    <w:rsid w:val="00095A85"/>
    <w:rsid w:val="00096FC2"/>
    <w:rsid w:val="00097BD2"/>
    <w:rsid w:val="000A0477"/>
    <w:rsid w:val="000A12B7"/>
    <w:rsid w:val="000A2448"/>
    <w:rsid w:val="000C70FF"/>
    <w:rsid w:val="000D082F"/>
    <w:rsid w:val="000D44E7"/>
    <w:rsid w:val="000D6E1B"/>
    <w:rsid w:val="000E161B"/>
    <w:rsid w:val="000E1C87"/>
    <w:rsid w:val="000E326C"/>
    <w:rsid w:val="000E3C67"/>
    <w:rsid w:val="000E546F"/>
    <w:rsid w:val="000E6FA2"/>
    <w:rsid w:val="000F0DB3"/>
    <w:rsid w:val="001000D1"/>
    <w:rsid w:val="00104C3C"/>
    <w:rsid w:val="001066CF"/>
    <w:rsid w:val="00106A5D"/>
    <w:rsid w:val="0011277A"/>
    <w:rsid w:val="00112781"/>
    <w:rsid w:val="00116AFA"/>
    <w:rsid w:val="0011737C"/>
    <w:rsid w:val="00123AB8"/>
    <w:rsid w:val="001301D1"/>
    <w:rsid w:val="001310E4"/>
    <w:rsid w:val="00135E5F"/>
    <w:rsid w:val="0014218A"/>
    <w:rsid w:val="001560DB"/>
    <w:rsid w:val="001567AB"/>
    <w:rsid w:val="00160942"/>
    <w:rsid w:val="00162425"/>
    <w:rsid w:val="00166D53"/>
    <w:rsid w:val="00167902"/>
    <w:rsid w:val="00173353"/>
    <w:rsid w:val="00175DAF"/>
    <w:rsid w:val="00177650"/>
    <w:rsid w:val="0018164D"/>
    <w:rsid w:val="00190BE6"/>
    <w:rsid w:val="00191313"/>
    <w:rsid w:val="00192B0A"/>
    <w:rsid w:val="00193391"/>
    <w:rsid w:val="0019432F"/>
    <w:rsid w:val="001A1C37"/>
    <w:rsid w:val="001A2CBE"/>
    <w:rsid w:val="001A3176"/>
    <w:rsid w:val="001A7411"/>
    <w:rsid w:val="001B0C37"/>
    <w:rsid w:val="001B0D4F"/>
    <w:rsid w:val="001B2310"/>
    <w:rsid w:val="001C4591"/>
    <w:rsid w:val="001D1EDE"/>
    <w:rsid w:val="001D22E3"/>
    <w:rsid w:val="001D291A"/>
    <w:rsid w:val="001D79DC"/>
    <w:rsid w:val="001E36F3"/>
    <w:rsid w:val="001F4CB6"/>
    <w:rsid w:val="001F6CB3"/>
    <w:rsid w:val="0021040C"/>
    <w:rsid w:val="00212D36"/>
    <w:rsid w:val="00220577"/>
    <w:rsid w:val="0022369E"/>
    <w:rsid w:val="00225ED1"/>
    <w:rsid w:val="002268C0"/>
    <w:rsid w:val="00232BBE"/>
    <w:rsid w:val="00233D5C"/>
    <w:rsid w:val="00235201"/>
    <w:rsid w:val="00243A9C"/>
    <w:rsid w:val="00247B5C"/>
    <w:rsid w:val="00255241"/>
    <w:rsid w:val="00255DFB"/>
    <w:rsid w:val="002603C3"/>
    <w:rsid w:val="0026218F"/>
    <w:rsid w:val="00263218"/>
    <w:rsid w:val="002674E1"/>
    <w:rsid w:val="00271DEB"/>
    <w:rsid w:val="002723ED"/>
    <w:rsid w:val="002761F0"/>
    <w:rsid w:val="002811BA"/>
    <w:rsid w:val="002812F7"/>
    <w:rsid w:val="00282A86"/>
    <w:rsid w:val="00285FA6"/>
    <w:rsid w:val="00287552"/>
    <w:rsid w:val="00292B29"/>
    <w:rsid w:val="00296353"/>
    <w:rsid w:val="002A3507"/>
    <w:rsid w:val="002A405B"/>
    <w:rsid w:val="002A738C"/>
    <w:rsid w:val="002B5F6E"/>
    <w:rsid w:val="002B7742"/>
    <w:rsid w:val="002C2665"/>
    <w:rsid w:val="002C47BB"/>
    <w:rsid w:val="002C5E28"/>
    <w:rsid w:val="002D001E"/>
    <w:rsid w:val="002D13EF"/>
    <w:rsid w:val="002D20C0"/>
    <w:rsid w:val="002D75D2"/>
    <w:rsid w:val="002D7716"/>
    <w:rsid w:val="002E1734"/>
    <w:rsid w:val="002E1B2A"/>
    <w:rsid w:val="002F3085"/>
    <w:rsid w:val="002F60A7"/>
    <w:rsid w:val="00306274"/>
    <w:rsid w:val="00313BD3"/>
    <w:rsid w:val="0031688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26F3"/>
    <w:rsid w:val="00353BF4"/>
    <w:rsid w:val="00354A6A"/>
    <w:rsid w:val="00370B5E"/>
    <w:rsid w:val="00371C01"/>
    <w:rsid w:val="003725BF"/>
    <w:rsid w:val="00373685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680"/>
    <w:rsid w:val="003B3827"/>
    <w:rsid w:val="003B484E"/>
    <w:rsid w:val="003B4EA1"/>
    <w:rsid w:val="003B4EAB"/>
    <w:rsid w:val="003B51AC"/>
    <w:rsid w:val="003B54C9"/>
    <w:rsid w:val="003B5C5C"/>
    <w:rsid w:val="003C257E"/>
    <w:rsid w:val="003C3D7F"/>
    <w:rsid w:val="003C40D4"/>
    <w:rsid w:val="003C47B8"/>
    <w:rsid w:val="003C6AA6"/>
    <w:rsid w:val="003D196C"/>
    <w:rsid w:val="003D3D6A"/>
    <w:rsid w:val="003D457D"/>
    <w:rsid w:val="003D469E"/>
    <w:rsid w:val="003D6EF5"/>
    <w:rsid w:val="003F0ADF"/>
    <w:rsid w:val="003F0DA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1108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49EA"/>
    <w:rsid w:val="00487D9F"/>
    <w:rsid w:val="00490347"/>
    <w:rsid w:val="004942D3"/>
    <w:rsid w:val="004A156F"/>
    <w:rsid w:val="004A51CA"/>
    <w:rsid w:val="004A5759"/>
    <w:rsid w:val="004A5801"/>
    <w:rsid w:val="004B052A"/>
    <w:rsid w:val="004B3CEB"/>
    <w:rsid w:val="004C12B2"/>
    <w:rsid w:val="004C4569"/>
    <w:rsid w:val="004C4D57"/>
    <w:rsid w:val="004C518D"/>
    <w:rsid w:val="004D0C12"/>
    <w:rsid w:val="004D305F"/>
    <w:rsid w:val="004E0DE9"/>
    <w:rsid w:val="004E0E21"/>
    <w:rsid w:val="004E0F98"/>
    <w:rsid w:val="004E3CF3"/>
    <w:rsid w:val="004E5B50"/>
    <w:rsid w:val="004F124E"/>
    <w:rsid w:val="004F1252"/>
    <w:rsid w:val="004F33C8"/>
    <w:rsid w:val="004F3A18"/>
    <w:rsid w:val="004F4B70"/>
    <w:rsid w:val="004F53FC"/>
    <w:rsid w:val="00502CBC"/>
    <w:rsid w:val="00511165"/>
    <w:rsid w:val="00513E55"/>
    <w:rsid w:val="00514F17"/>
    <w:rsid w:val="00515257"/>
    <w:rsid w:val="0052329D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1757"/>
    <w:rsid w:val="00565F68"/>
    <w:rsid w:val="005671D8"/>
    <w:rsid w:val="005745BA"/>
    <w:rsid w:val="005758D0"/>
    <w:rsid w:val="00580024"/>
    <w:rsid w:val="0058212F"/>
    <w:rsid w:val="00582E0A"/>
    <w:rsid w:val="00583086"/>
    <w:rsid w:val="005860FE"/>
    <w:rsid w:val="005862F3"/>
    <w:rsid w:val="00586704"/>
    <w:rsid w:val="005919C0"/>
    <w:rsid w:val="00594364"/>
    <w:rsid w:val="005964F4"/>
    <w:rsid w:val="005A1200"/>
    <w:rsid w:val="005A709F"/>
    <w:rsid w:val="005B3261"/>
    <w:rsid w:val="005B3579"/>
    <w:rsid w:val="005B4073"/>
    <w:rsid w:val="005B40AB"/>
    <w:rsid w:val="005B76FE"/>
    <w:rsid w:val="005C0C33"/>
    <w:rsid w:val="005C47A3"/>
    <w:rsid w:val="005C5B62"/>
    <w:rsid w:val="005C6C16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1644"/>
    <w:rsid w:val="0060482B"/>
    <w:rsid w:val="00605938"/>
    <w:rsid w:val="00607F20"/>
    <w:rsid w:val="00614D07"/>
    <w:rsid w:val="00615A33"/>
    <w:rsid w:val="00615DA7"/>
    <w:rsid w:val="00620099"/>
    <w:rsid w:val="0062193D"/>
    <w:rsid w:val="00623BEC"/>
    <w:rsid w:val="00633DB3"/>
    <w:rsid w:val="00633DF5"/>
    <w:rsid w:val="0063530B"/>
    <w:rsid w:val="0063539A"/>
    <w:rsid w:val="0064183C"/>
    <w:rsid w:val="00642D2F"/>
    <w:rsid w:val="00643B1C"/>
    <w:rsid w:val="00647490"/>
    <w:rsid w:val="00647B78"/>
    <w:rsid w:val="00651828"/>
    <w:rsid w:val="006522A2"/>
    <w:rsid w:val="00655E5A"/>
    <w:rsid w:val="00656FBE"/>
    <w:rsid w:val="006609F6"/>
    <w:rsid w:val="006706FC"/>
    <w:rsid w:val="0067265F"/>
    <w:rsid w:val="00675821"/>
    <w:rsid w:val="0067716E"/>
    <w:rsid w:val="00681F35"/>
    <w:rsid w:val="00687524"/>
    <w:rsid w:val="00695B47"/>
    <w:rsid w:val="00695B57"/>
    <w:rsid w:val="006A12A6"/>
    <w:rsid w:val="006A1CD8"/>
    <w:rsid w:val="006A789E"/>
    <w:rsid w:val="006A7D71"/>
    <w:rsid w:val="006B024B"/>
    <w:rsid w:val="006B0809"/>
    <w:rsid w:val="006B134F"/>
    <w:rsid w:val="006B6CB5"/>
    <w:rsid w:val="006B794A"/>
    <w:rsid w:val="006C19A8"/>
    <w:rsid w:val="006D2C23"/>
    <w:rsid w:val="006D4E10"/>
    <w:rsid w:val="006D5BCD"/>
    <w:rsid w:val="006E3238"/>
    <w:rsid w:val="006E3A04"/>
    <w:rsid w:val="006E4A0F"/>
    <w:rsid w:val="006F301F"/>
    <w:rsid w:val="006F672C"/>
    <w:rsid w:val="0070063F"/>
    <w:rsid w:val="00701EAA"/>
    <w:rsid w:val="0070294E"/>
    <w:rsid w:val="00702ACB"/>
    <w:rsid w:val="00702D99"/>
    <w:rsid w:val="00704327"/>
    <w:rsid w:val="007112ED"/>
    <w:rsid w:val="0071162F"/>
    <w:rsid w:val="0071198C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5756C"/>
    <w:rsid w:val="0076069E"/>
    <w:rsid w:val="00763810"/>
    <w:rsid w:val="00763D00"/>
    <w:rsid w:val="00770835"/>
    <w:rsid w:val="00775852"/>
    <w:rsid w:val="0077653B"/>
    <w:rsid w:val="00776C64"/>
    <w:rsid w:val="0078069F"/>
    <w:rsid w:val="00780B3C"/>
    <w:rsid w:val="007862FF"/>
    <w:rsid w:val="007867F0"/>
    <w:rsid w:val="00787CC2"/>
    <w:rsid w:val="00790B39"/>
    <w:rsid w:val="00791945"/>
    <w:rsid w:val="0079516C"/>
    <w:rsid w:val="007A0833"/>
    <w:rsid w:val="007A5682"/>
    <w:rsid w:val="007A61FD"/>
    <w:rsid w:val="007B406A"/>
    <w:rsid w:val="007C0AD4"/>
    <w:rsid w:val="007C25D6"/>
    <w:rsid w:val="007C4C03"/>
    <w:rsid w:val="007C7C29"/>
    <w:rsid w:val="007D0AC1"/>
    <w:rsid w:val="007D2638"/>
    <w:rsid w:val="007D2D65"/>
    <w:rsid w:val="007D5406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AF7"/>
    <w:rsid w:val="00801B1A"/>
    <w:rsid w:val="00804A8A"/>
    <w:rsid w:val="00806081"/>
    <w:rsid w:val="00806D1C"/>
    <w:rsid w:val="0081510E"/>
    <w:rsid w:val="00820EDE"/>
    <w:rsid w:val="008246E7"/>
    <w:rsid w:val="00824EE6"/>
    <w:rsid w:val="00826FAA"/>
    <w:rsid w:val="00832AD6"/>
    <w:rsid w:val="008364FE"/>
    <w:rsid w:val="00841ACF"/>
    <w:rsid w:val="00844C02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7665B"/>
    <w:rsid w:val="00880CDB"/>
    <w:rsid w:val="00884FBD"/>
    <w:rsid w:val="00890216"/>
    <w:rsid w:val="00896418"/>
    <w:rsid w:val="00897E3E"/>
    <w:rsid w:val="008A3E82"/>
    <w:rsid w:val="008A7B04"/>
    <w:rsid w:val="008A7C01"/>
    <w:rsid w:val="008B05BF"/>
    <w:rsid w:val="008B2B2E"/>
    <w:rsid w:val="008B38B6"/>
    <w:rsid w:val="008C2A38"/>
    <w:rsid w:val="008C3607"/>
    <w:rsid w:val="008C7F3E"/>
    <w:rsid w:val="008D3FDD"/>
    <w:rsid w:val="008D510A"/>
    <w:rsid w:val="008D660F"/>
    <w:rsid w:val="008E3278"/>
    <w:rsid w:val="008E79F2"/>
    <w:rsid w:val="008F20FE"/>
    <w:rsid w:val="008F38E4"/>
    <w:rsid w:val="008F422F"/>
    <w:rsid w:val="008F42DE"/>
    <w:rsid w:val="008F5272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200"/>
    <w:rsid w:val="00926CE9"/>
    <w:rsid w:val="00933B16"/>
    <w:rsid w:val="00936C69"/>
    <w:rsid w:val="00937D6F"/>
    <w:rsid w:val="009403CD"/>
    <w:rsid w:val="00945875"/>
    <w:rsid w:val="00945E29"/>
    <w:rsid w:val="009504AB"/>
    <w:rsid w:val="0095549B"/>
    <w:rsid w:val="0095584D"/>
    <w:rsid w:val="00963287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25EE"/>
    <w:rsid w:val="009A3FA5"/>
    <w:rsid w:val="009A42DE"/>
    <w:rsid w:val="009A7F64"/>
    <w:rsid w:val="009B256C"/>
    <w:rsid w:val="009B648C"/>
    <w:rsid w:val="009B661A"/>
    <w:rsid w:val="009B6ECB"/>
    <w:rsid w:val="009B76B4"/>
    <w:rsid w:val="009C66B7"/>
    <w:rsid w:val="009C6F73"/>
    <w:rsid w:val="009D09FF"/>
    <w:rsid w:val="009D2B14"/>
    <w:rsid w:val="009D4A70"/>
    <w:rsid w:val="009D74A2"/>
    <w:rsid w:val="009E051F"/>
    <w:rsid w:val="009F3C6C"/>
    <w:rsid w:val="009F3D3A"/>
    <w:rsid w:val="009F76C6"/>
    <w:rsid w:val="00A03A14"/>
    <w:rsid w:val="00A0521E"/>
    <w:rsid w:val="00A05F24"/>
    <w:rsid w:val="00A06187"/>
    <w:rsid w:val="00A11CF8"/>
    <w:rsid w:val="00A16FE6"/>
    <w:rsid w:val="00A2586C"/>
    <w:rsid w:val="00A259E8"/>
    <w:rsid w:val="00A259E9"/>
    <w:rsid w:val="00A26009"/>
    <w:rsid w:val="00A27EDE"/>
    <w:rsid w:val="00A3076E"/>
    <w:rsid w:val="00A3159B"/>
    <w:rsid w:val="00A33856"/>
    <w:rsid w:val="00A357BF"/>
    <w:rsid w:val="00A40943"/>
    <w:rsid w:val="00A4503D"/>
    <w:rsid w:val="00A521ED"/>
    <w:rsid w:val="00A55C2E"/>
    <w:rsid w:val="00A56402"/>
    <w:rsid w:val="00A637A7"/>
    <w:rsid w:val="00A71346"/>
    <w:rsid w:val="00A73C48"/>
    <w:rsid w:val="00A80482"/>
    <w:rsid w:val="00A82958"/>
    <w:rsid w:val="00A83BEB"/>
    <w:rsid w:val="00A93C06"/>
    <w:rsid w:val="00A94F88"/>
    <w:rsid w:val="00AA4BE3"/>
    <w:rsid w:val="00AB0E94"/>
    <w:rsid w:val="00AB1C2D"/>
    <w:rsid w:val="00AB1D56"/>
    <w:rsid w:val="00AB64AE"/>
    <w:rsid w:val="00AB6A78"/>
    <w:rsid w:val="00AB7F5B"/>
    <w:rsid w:val="00AD2A5C"/>
    <w:rsid w:val="00AE488F"/>
    <w:rsid w:val="00AE793D"/>
    <w:rsid w:val="00AF0125"/>
    <w:rsid w:val="00AF2BD3"/>
    <w:rsid w:val="00AF5304"/>
    <w:rsid w:val="00B0689C"/>
    <w:rsid w:val="00B1543B"/>
    <w:rsid w:val="00B16860"/>
    <w:rsid w:val="00B23762"/>
    <w:rsid w:val="00B25DDF"/>
    <w:rsid w:val="00B30B64"/>
    <w:rsid w:val="00B3412C"/>
    <w:rsid w:val="00B4031C"/>
    <w:rsid w:val="00B40DAD"/>
    <w:rsid w:val="00B43900"/>
    <w:rsid w:val="00B55097"/>
    <w:rsid w:val="00B57657"/>
    <w:rsid w:val="00B57781"/>
    <w:rsid w:val="00B57A6C"/>
    <w:rsid w:val="00B6021C"/>
    <w:rsid w:val="00B6038F"/>
    <w:rsid w:val="00B630D2"/>
    <w:rsid w:val="00B6382E"/>
    <w:rsid w:val="00B66A93"/>
    <w:rsid w:val="00B72D48"/>
    <w:rsid w:val="00B730F6"/>
    <w:rsid w:val="00B73C6D"/>
    <w:rsid w:val="00B75307"/>
    <w:rsid w:val="00B816C2"/>
    <w:rsid w:val="00B855D3"/>
    <w:rsid w:val="00B915EE"/>
    <w:rsid w:val="00B91E24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1853"/>
    <w:rsid w:val="00BD209B"/>
    <w:rsid w:val="00BD5349"/>
    <w:rsid w:val="00BD6084"/>
    <w:rsid w:val="00BE61BE"/>
    <w:rsid w:val="00BF2A41"/>
    <w:rsid w:val="00BF3618"/>
    <w:rsid w:val="00BF3CFC"/>
    <w:rsid w:val="00BF50AD"/>
    <w:rsid w:val="00C0041A"/>
    <w:rsid w:val="00C04A19"/>
    <w:rsid w:val="00C12CEA"/>
    <w:rsid w:val="00C16092"/>
    <w:rsid w:val="00C2143D"/>
    <w:rsid w:val="00C25689"/>
    <w:rsid w:val="00C30878"/>
    <w:rsid w:val="00C34C51"/>
    <w:rsid w:val="00C354E7"/>
    <w:rsid w:val="00C35AAB"/>
    <w:rsid w:val="00C42D02"/>
    <w:rsid w:val="00C44253"/>
    <w:rsid w:val="00C4557D"/>
    <w:rsid w:val="00C47DD9"/>
    <w:rsid w:val="00C514F2"/>
    <w:rsid w:val="00C526A6"/>
    <w:rsid w:val="00C61FD9"/>
    <w:rsid w:val="00C62CC4"/>
    <w:rsid w:val="00C6438A"/>
    <w:rsid w:val="00C74B8A"/>
    <w:rsid w:val="00C75498"/>
    <w:rsid w:val="00C820AD"/>
    <w:rsid w:val="00C82EE2"/>
    <w:rsid w:val="00C85D88"/>
    <w:rsid w:val="00C87085"/>
    <w:rsid w:val="00C916FE"/>
    <w:rsid w:val="00C91E56"/>
    <w:rsid w:val="00C937AE"/>
    <w:rsid w:val="00C93BC0"/>
    <w:rsid w:val="00C955D5"/>
    <w:rsid w:val="00CA0E9F"/>
    <w:rsid w:val="00CA20BD"/>
    <w:rsid w:val="00CA2A6D"/>
    <w:rsid w:val="00CA6ABE"/>
    <w:rsid w:val="00CA7C76"/>
    <w:rsid w:val="00CB1D58"/>
    <w:rsid w:val="00CB3717"/>
    <w:rsid w:val="00CB3E37"/>
    <w:rsid w:val="00CB42EF"/>
    <w:rsid w:val="00CB51F5"/>
    <w:rsid w:val="00CC056A"/>
    <w:rsid w:val="00CC0DEA"/>
    <w:rsid w:val="00CC27CB"/>
    <w:rsid w:val="00CC3269"/>
    <w:rsid w:val="00CC41DF"/>
    <w:rsid w:val="00CC4738"/>
    <w:rsid w:val="00CC50D4"/>
    <w:rsid w:val="00CC7693"/>
    <w:rsid w:val="00CD624C"/>
    <w:rsid w:val="00CE0FD5"/>
    <w:rsid w:val="00CE159F"/>
    <w:rsid w:val="00CE43BC"/>
    <w:rsid w:val="00CE5D92"/>
    <w:rsid w:val="00CE7CE9"/>
    <w:rsid w:val="00CF13F7"/>
    <w:rsid w:val="00CF1406"/>
    <w:rsid w:val="00CF2894"/>
    <w:rsid w:val="00CF4CC3"/>
    <w:rsid w:val="00CF67C3"/>
    <w:rsid w:val="00CF750A"/>
    <w:rsid w:val="00D0472F"/>
    <w:rsid w:val="00D05CCB"/>
    <w:rsid w:val="00D07164"/>
    <w:rsid w:val="00D148A6"/>
    <w:rsid w:val="00D15C1D"/>
    <w:rsid w:val="00D1704C"/>
    <w:rsid w:val="00D21826"/>
    <w:rsid w:val="00D33D98"/>
    <w:rsid w:val="00D40DFD"/>
    <w:rsid w:val="00D42A14"/>
    <w:rsid w:val="00D53659"/>
    <w:rsid w:val="00D553AC"/>
    <w:rsid w:val="00D56DFB"/>
    <w:rsid w:val="00D62F53"/>
    <w:rsid w:val="00D648EF"/>
    <w:rsid w:val="00D6612A"/>
    <w:rsid w:val="00D70A9E"/>
    <w:rsid w:val="00D7293F"/>
    <w:rsid w:val="00D73607"/>
    <w:rsid w:val="00D75D9D"/>
    <w:rsid w:val="00D76ED4"/>
    <w:rsid w:val="00D847B9"/>
    <w:rsid w:val="00D87E94"/>
    <w:rsid w:val="00D9070F"/>
    <w:rsid w:val="00D9175E"/>
    <w:rsid w:val="00D92E94"/>
    <w:rsid w:val="00DA2201"/>
    <w:rsid w:val="00DA28EA"/>
    <w:rsid w:val="00DA6A1D"/>
    <w:rsid w:val="00DB06C3"/>
    <w:rsid w:val="00DB221D"/>
    <w:rsid w:val="00DC0199"/>
    <w:rsid w:val="00DC26FA"/>
    <w:rsid w:val="00DC342B"/>
    <w:rsid w:val="00DD04A7"/>
    <w:rsid w:val="00DD7B74"/>
    <w:rsid w:val="00DE2519"/>
    <w:rsid w:val="00DE37E5"/>
    <w:rsid w:val="00DE713F"/>
    <w:rsid w:val="00DF409A"/>
    <w:rsid w:val="00DF430F"/>
    <w:rsid w:val="00DF6329"/>
    <w:rsid w:val="00DF6E2F"/>
    <w:rsid w:val="00E000F5"/>
    <w:rsid w:val="00E00EEC"/>
    <w:rsid w:val="00E051D0"/>
    <w:rsid w:val="00E067BC"/>
    <w:rsid w:val="00E102D2"/>
    <w:rsid w:val="00E12845"/>
    <w:rsid w:val="00E14507"/>
    <w:rsid w:val="00E14DCD"/>
    <w:rsid w:val="00E15FD6"/>
    <w:rsid w:val="00E20003"/>
    <w:rsid w:val="00E22900"/>
    <w:rsid w:val="00E23151"/>
    <w:rsid w:val="00E23473"/>
    <w:rsid w:val="00E23863"/>
    <w:rsid w:val="00E33F3B"/>
    <w:rsid w:val="00E3406B"/>
    <w:rsid w:val="00E3713A"/>
    <w:rsid w:val="00E407C6"/>
    <w:rsid w:val="00E44707"/>
    <w:rsid w:val="00E5045F"/>
    <w:rsid w:val="00E5266D"/>
    <w:rsid w:val="00E53343"/>
    <w:rsid w:val="00E5523B"/>
    <w:rsid w:val="00E552DE"/>
    <w:rsid w:val="00E63AD3"/>
    <w:rsid w:val="00E71A02"/>
    <w:rsid w:val="00E737E7"/>
    <w:rsid w:val="00E747AC"/>
    <w:rsid w:val="00E85335"/>
    <w:rsid w:val="00E87D6E"/>
    <w:rsid w:val="00E9033C"/>
    <w:rsid w:val="00E96137"/>
    <w:rsid w:val="00EA570E"/>
    <w:rsid w:val="00EB1514"/>
    <w:rsid w:val="00EB532A"/>
    <w:rsid w:val="00EC0C0A"/>
    <w:rsid w:val="00EC1082"/>
    <w:rsid w:val="00EC4496"/>
    <w:rsid w:val="00EC4DFE"/>
    <w:rsid w:val="00EC562A"/>
    <w:rsid w:val="00EC68CB"/>
    <w:rsid w:val="00ED199A"/>
    <w:rsid w:val="00ED4A21"/>
    <w:rsid w:val="00ED62F3"/>
    <w:rsid w:val="00EE0685"/>
    <w:rsid w:val="00EE542D"/>
    <w:rsid w:val="00EE5537"/>
    <w:rsid w:val="00EE7DB2"/>
    <w:rsid w:val="00EE7EEE"/>
    <w:rsid w:val="00EF46CB"/>
    <w:rsid w:val="00EF6099"/>
    <w:rsid w:val="00EF74A1"/>
    <w:rsid w:val="00F00CC3"/>
    <w:rsid w:val="00F0280B"/>
    <w:rsid w:val="00F058E1"/>
    <w:rsid w:val="00F1094F"/>
    <w:rsid w:val="00F10EE7"/>
    <w:rsid w:val="00F1209D"/>
    <w:rsid w:val="00F1218A"/>
    <w:rsid w:val="00F12E54"/>
    <w:rsid w:val="00F13DB6"/>
    <w:rsid w:val="00F225FF"/>
    <w:rsid w:val="00F242ED"/>
    <w:rsid w:val="00F25BE3"/>
    <w:rsid w:val="00F25D22"/>
    <w:rsid w:val="00F30041"/>
    <w:rsid w:val="00F30F57"/>
    <w:rsid w:val="00F32DAD"/>
    <w:rsid w:val="00F35DB0"/>
    <w:rsid w:val="00F406E5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714B8"/>
    <w:rsid w:val="00F7206D"/>
    <w:rsid w:val="00F73F15"/>
    <w:rsid w:val="00F74BBA"/>
    <w:rsid w:val="00F759F8"/>
    <w:rsid w:val="00F768CE"/>
    <w:rsid w:val="00F77D00"/>
    <w:rsid w:val="00F822A3"/>
    <w:rsid w:val="00F82B38"/>
    <w:rsid w:val="00F93E0A"/>
    <w:rsid w:val="00F963AE"/>
    <w:rsid w:val="00FA1A56"/>
    <w:rsid w:val="00FA6CA1"/>
    <w:rsid w:val="00FB274A"/>
    <w:rsid w:val="00FB7929"/>
    <w:rsid w:val="00FC3543"/>
    <w:rsid w:val="00FD3DFD"/>
    <w:rsid w:val="00FD6113"/>
    <w:rsid w:val="00FE5751"/>
    <w:rsid w:val="00FE674E"/>
    <w:rsid w:val="00FF22D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271CE"/>
  <w15:docId w15:val="{A5F4C09F-BF76-4ECA-96A7-521C21E3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  <w:style w:type="character" w:customStyle="1" w:styleId="Odkaznapoznmkupodciarou">
    <w:name w:val="Odkaz na poznámku pod ciarou"/>
    <w:rsid w:val="00607F20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EC4496"/>
    <w:pPr>
      <w:spacing w:after="120" w:line="480" w:lineRule="auto"/>
    </w:pPr>
    <w:rPr>
      <w:rFonts w:eastAsia="Times New Roman"/>
      <w:color w:val="auto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C4496"/>
    <w:rPr>
      <w:rFonts w:eastAsia="Times New Roman"/>
      <w:sz w:val="24"/>
      <w:szCs w:val="24"/>
      <w:lang w:val="sk-SK" w:eastAsia="sk-SK"/>
    </w:rPr>
  </w:style>
  <w:style w:type="paragraph" w:customStyle="1" w:styleId="l71">
    <w:name w:val="l71"/>
    <w:basedOn w:val="Normlny"/>
    <w:rsid w:val="00C82EE2"/>
    <w:pPr>
      <w:autoSpaceDE/>
      <w:autoSpaceDN/>
      <w:jc w:val="both"/>
    </w:pPr>
    <w:rPr>
      <w:rFonts w:eastAsia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DE5DDA9-7A94-44F4-8F6B-148738F8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Klaudia Gregušová</cp:lastModifiedBy>
  <cp:revision>8</cp:revision>
  <cp:lastPrinted>2011-12-05T16:42:00Z</cp:lastPrinted>
  <dcterms:created xsi:type="dcterms:W3CDTF">2025-05-13T12:00:00Z</dcterms:created>
  <dcterms:modified xsi:type="dcterms:W3CDTF">2025-05-21T08:27:00Z</dcterms:modified>
</cp:coreProperties>
</file>