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BF" w:rsidRPr="005F55BF" w:rsidRDefault="005F55BF" w:rsidP="005F55BF">
      <w:pPr>
        <w:pStyle w:val="Nzov"/>
        <w:rPr>
          <w:sz w:val="24"/>
          <w:szCs w:val="24"/>
        </w:rPr>
      </w:pPr>
      <w:r w:rsidRPr="005F55BF">
        <w:rPr>
          <w:sz w:val="24"/>
          <w:szCs w:val="24"/>
        </w:rPr>
        <w:t>NÁRODNÁ RADA SLOVENSKEJ REPUBLIKY</w:t>
      </w:r>
    </w:p>
    <w:p w:rsidR="005F55BF" w:rsidRPr="005F55BF" w:rsidRDefault="005F55BF" w:rsidP="005F55BF">
      <w:pPr>
        <w:pStyle w:val="Podtitul"/>
        <w:rPr>
          <w:sz w:val="24"/>
          <w:szCs w:val="24"/>
        </w:rPr>
      </w:pPr>
      <w:r w:rsidRPr="005F55BF">
        <w:rPr>
          <w:sz w:val="24"/>
          <w:szCs w:val="24"/>
        </w:rPr>
        <w:t>IX. volebné obdobie</w:t>
      </w:r>
    </w:p>
    <w:p w:rsidR="005F55BF" w:rsidRPr="005F55BF" w:rsidRDefault="005F55BF" w:rsidP="005F55BF">
      <w:r w:rsidRPr="005F55BF">
        <w:t>___________________________________________________________________________</w:t>
      </w:r>
    </w:p>
    <w:p w:rsidR="005F55BF" w:rsidRPr="005F55BF" w:rsidRDefault="005F55BF" w:rsidP="005F55BF">
      <w:r w:rsidRPr="005F55BF">
        <w:t>K</w:t>
      </w:r>
      <w:r w:rsidR="00241A8D">
        <w:t> číslu: KNR-VFR-4521/2025-23</w:t>
      </w:r>
      <w:r w:rsidRPr="005F55BF">
        <w:tab/>
      </w:r>
      <w:r w:rsidRPr="005F55BF">
        <w:tab/>
      </w:r>
      <w:r w:rsidRPr="005F55BF">
        <w:tab/>
      </w:r>
      <w:r w:rsidRPr="005F55BF">
        <w:tab/>
      </w:r>
    </w:p>
    <w:p w:rsidR="005F55BF" w:rsidRPr="005F55BF" w:rsidRDefault="005F55BF" w:rsidP="005F55BF"/>
    <w:p w:rsidR="005F55BF" w:rsidRPr="005F55BF" w:rsidRDefault="005F55BF" w:rsidP="005F55BF"/>
    <w:p w:rsidR="005F55BF" w:rsidRPr="005F55BF" w:rsidRDefault="005F55BF" w:rsidP="005F55BF"/>
    <w:p w:rsidR="005F55BF" w:rsidRPr="005F55BF" w:rsidRDefault="005F55BF" w:rsidP="005F55BF">
      <w:pPr>
        <w:jc w:val="center"/>
        <w:rPr>
          <w:b/>
          <w:bCs/>
          <w:sz w:val="28"/>
          <w:szCs w:val="28"/>
        </w:rPr>
      </w:pPr>
      <w:r w:rsidRPr="005F55BF">
        <w:rPr>
          <w:b/>
          <w:bCs/>
          <w:sz w:val="28"/>
          <w:szCs w:val="28"/>
        </w:rPr>
        <w:t>729a</w:t>
      </w:r>
    </w:p>
    <w:p w:rsidR="005F55BF" w:rsidRPr="005F55BF" w:rsidRDefault="005F55BF" w:rsidP="005F55BF">
      <w:pPr>
        <w:pStyle w:val="Nadpis1"/>
        <w:rPr>
          <w:szCs w:val="28"/>
        </w:rPr>
      </w:pPr>
      <w:r w:rsidRPr="005F55BF">
        <w:rPr>
          <w:szCs w:val="28"/>
        </w:rPr>
        <w:t xml:space="preserve">S p o l o č n á    s p r á v a </w:t>
      </w:r>
    </w:p>
    <w:p w:rsidR="005F55BF" w:rsidRPr="005F55BF" w:rsidRDefault="005F55BF" w:rsidP="005F55BF"/>
    <w:p w:rsidR="005F55BF" w:rsidRPr="005F55BF" w:rsidRDefault="005F55BF" w:rsidP="005F55BF">
      <w:pPr>
        <w:jc w:val="both"/>
      </w:pPr>
      <w:r w:rsidRPr="005F55BF">
        <w:rPr>
          <w:b/>
        </w:rPr>
        <w:t>výborov Národnej rady Slovenskej republiky o  výsledku prerokovania v</w:t>
      </w:r>
      <w:r w:rsidRPr="005F55BF">
        <w:rPr>
          <w:b/>
          <w:color w:val="000000"/>
        </w:rPr>
        <w:t xml:space="preserve">ládneho  návrhu </w:t>
      </w:r>
      <w:r w:rsidRPr="005F55BF">
        <w:rPr>
          <w:b/>
          <w:noProof/>
        </w:rPr>
        <w:t>zákona,  ktorým sa mení a dopĺňa zákon č. 371/2014 Z. z. o riešení krízových situácií na finančnom trhu a o zmene a doplnení niektorých zákonov v znení neskorších predpisov (tlač 729)</w:t>
      </w:r>
      <w:r w:rsidRPr="005F55BF">
        <w:rPr>
          <w:b/>
        </w:rPr>
        <w:t xml:space="preserve"> vo výboroch Národnej rady Slovenskej republiky v druhom čítaní</w:t>
      </w:r>
      <w:r w:rsidRPr="005F55BF">
        <w:t xml:space="preserve"> </w:t>
      </w:r>
    </w:p>
    <w:p w:rsidR="005F55BF" w:rsidRPr="005F55BF" w:rsidRDefault="005F55BF" w:rsidP="005F55BF">
      <w:pPr>
        <w:jc w:val="both"/>
        <w:rPr>
          <w:b/>
        </w:rPr>
      </w:pPr>
      <w:r w:rsidRPr="005F55BF">
        <w:rPr>
          <w:b/>
        </w:rPr>
        <w:t>___________________________________________________________________________</w:t>
      </w:r>
    </w:p>
    <w:p w:rsidR="005F55BF" w:rsidRPr="005F55BF" w:rsidRDefault="005F55BF" w:rsidP="005F55BF">
      <w:pPr>
        <w:rPr>
          <w:b/>
        </w:rPr>
      </w:pPr>
    </w:p>
    <w:p w:rsidR="005F55BF" w:rsidRPr="005F55BF" w:rsidRDefault="005F55BF" w:rsidP="005F55BF">
      <w:pPr>
        <w:ind w:firstLine="708"/>
        <w:jc w:val="both"/>
      </w:pPr>
      <w:r w:rsidRPr="005F55BF">
        <w:t>Výbor Národnej rady Slovenskej republiky pre financie a rozpočet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 návrhu zákona.</w:t>
      </w:r>
    </w:p>
    <w:p w:rsidR="005F55BF" w:rsidRPr="005F55BF" w:rsidRDefault="005F55BF" w:rsidP="005F55BF">
      <w:pPr>
        <w:jc w:val="both"/>
      </w:pPr>
      <w:r w:rsidRPr="005F55BF">
        <w:tab/>
      </w:r>
      <w:r w:rsidRPr="005F55BF">
        <w:tab/>
      </w:r>
      <w:r w:rsidRPr="005F55BF">
        <w:tab/>
      </w:r>
      <w:r w:rsidRPr="005F55BF">
        <w:tab/>
      </w:r>
      <w:r w:rsidRPr="005F55BF">
        <w:tab/>
      </w:r>
    </w:p>
    <w:p w:rsidR="005F55BF" w:rsidRPr="005F55BF" w:rsidRDefault="005F55BF" w:rsidP="005F55BF">
      <w:pPr>
        <w:jc w:val="center"/>
        <w:rPr>
          <w:b/>
          <w:bCs/>
        </w:rPr>
      </w:pPr>
      <w:r w:rsidRPr="005F55BF">
        <w:rPr>
          <w:b/>
          <w:bCs/>
        </w:rPr>
        <w:t>I.</w:t>
      </w:r>
    </w:p>
    <w:p w:rsidR="005F55BF" w:rsidRPr="005F55BF" w:rsidRDefault="005F55BF" w:rsidP="005F55BF">
      <w:pPr>
        <w:jc w:val="center"/>
        <w:rPr>
          <w:b/>
          <w:bCs/>
        </w:rPr>
      </w:pPr>
    </w:p>
    <w:p w:rsidR="005F55BF" w:rsidRPr="005F55BF" w:rsidRDefault="005F55BF" w:rsidP="005F55BF">
      <w:pPr>
        <w:pStyle w:val="Zkladntext"/>
        <w:ind w:firstLine="705"/>
        <w:rPr>
          <w:b w:val="0"/>
        </w:rPr>
      </w:pPr>
      <w:r w:rsidRPr="005F55BF">
        <w:rPr>
          <w:b w:val="0"/>
        </w:rPr>
        <w:t xml:space="preserve">Národná rada Slovenskej republiky uznesením č. 766 z 10. marca 2025 pridelila  </w:t>
      </w:r>
      <w:r w:rsidRPr="005F55BF">
        <w:t xml:space="preserve">vládny </w:t>
      </w:r>
      <w:r w:rsidRPr="005F55BF">
        <w:rPr>
          <w:color w:val="000000"/>
        </w:rPr>
        <w:t xml:space="preserve">návrh </w:t>
      </w:r>
      <w:r w:rsidRPr="005F55BF">
        <w:rPr>
          <w:noProof/>
        </w:rPr>
        <w:t>zákona,  ktorým sa mení a dopĺňa zákon č. 371/2014 Z. z. o riešení krízových situácií na finančnom trhu a o zmene a doplnení niektorých zákonov v znení neskorších predpisov (tlač 729)</w:t>
      </w:r>
      <w:r w:rsidRPr="005F55BF">
        <w:rPr>
          <w:b w:val="0"/>
        </w:rPr>
        <w:t xml:space="preserve"> týmto výborom Národnej rady Slovenskej republiky :</w:t>
      </w:r>
    </w:p>
    <w:p w:rsidR="005F55BF" w:rsidRPr="005F55BF" w:rsidRDefault="005F55BF" w:rsidP="005F55BF">
      <w:pPr>
        <w:pStyle w:val="Zkladntext2"/>
        <w:jc w:val="left"/>
        <w:rPr>
          <w:szCs w:val="24"/>
        </w:rPr>
      </w:pPr>
    </w:p>
    <w:p w:rsidR="005F55BF" w:rsidRPr="005F55BF" w:rsidRDefault="005F55BF" w:rsidP="005F55BF">
      <w:pPr>
        <w:pStyle w:val="Zkladntext2"/>
        <w:numPr>
          <w:ilvl w:val="0"/>
          <w:numId w:val="1"/>
        </w:numPr>
        <w:rPr>
          <w:szCs w:val="24"/>
        </w:rPr>
      </w:pPr>
      <w:r w:rsidRPr="005F55BF">
        <w:rPr>
          <w:szCs w:val="24"/>
        </w:rPr>
        <w:t xml:space="preserve">Ústavnoprávnemu výboru Národnej rady Slovenskej republiky, </w:t>
      </w:r>
    </w:p>
    <w:p w:rsidR="005F55BF" w:rsidRPr="005F55BF" w:rsidRDefault="005F55BF" w:rsidP="005F55BF">
      <w:pPr>
        <w:pStyle w:val="Zkladntext2"/>
        <w:numPr>
          <w:ilvl w:val="0"/>
          <w:numId w:val="1"/>
        </w:numPr>
        <w:rPr>
          <w:szCs w:val="24"/>
        </w:rPr>
      </w:pPr>
      <w:r w:rsidRPr="005F55BF">
        <w:rPr>
          <w:szCs w:val="24"/>
        </w:rPr>
        <w:t>Výboru Národnej rady Slovenskej republiky pre financie a rozpočet.</w:t>
      </w:r>
    </w:p>
    <w:p w:rsidR="005F55BF" w:rsidRPr="005F55BF" w:rsidRDefault="005F55BF" w:rsidP="005F55BF">
      <w:pPr>
        <w:tabs>
          <w:tab w:val="left" w:pos="-1985"/>
          <w:tab w:val="left" w:pos="709"/>
        </w:tabs>
        <w:jc w:val="both"/>
        <w:rPr>
          <w:bCs/>
        </w:rPr>
      </w:pPr>
    </w:p>
    <w:p w:rsidR="005F55BF" w:rsidRPr="005F55BF" w:rsidRDefault="005F55BF" w:rsidP="005F55BF">
      <w:pPr>
        <w:tabs>
          <w:tab w:val="left" w:pos="-1985"/>
          <w:tab w:val="left" w:pos="709"/>
        </w:tabs>
        <w:jc w:val="both"/>
      </w:pPr>
      <w:r w:rsidRPr="005F55BF">
        <w:rPr>
          <w:bCs/>
        </w:rPr>
        <w:tab/>
        <w:t>Určila zároveň Výbor Národnej rady Slovenskej republiky pre financie a rozpočet ako gestorský výbor a lehotu na prerokovanie predmetného návrhu zákona v druhom čítaní vo výboroch.</w:t>
      </w:r>
    </w:p>
    <w:p w:rsidR="005F55BF" w:rsidRPr="005F55BF" w:rsidRDefault="005F55BF" w:rsidP="005F55BF">
      <w:pPr>
        <w:pStyle w:val="Zkladntext2"/>
        <w:jc w:val="center"/>
        <w:rPr>
          <w:b/>
          <w:szCs w:val="24"/>
        </w:rPr>
      </w:pPr>
      <w:r w:rsidRPr="005F55BF">
        <w:rPr>
          <w:b/>
          <w:szCs w:val="24"/>
        </w:rPr>
        <w:t>II.</w:t>
      </w:r>
    </w:p>
    <w:p w:rsidR="005F55BF" w:rsidRPr="005F55BF" w:rsidRDefault="005F55BF" w:rsidP="005F55BF">
      <w:pPr>
        <w:pStyle w:val="Zkladntext2"/>
        <w:jc w:val="center"/>
        <w:rPr>
          <w:b/>
          <w:szCs w:val="24"/>
        </w:rPr>
      </w:pPr>
    </w:p>
    <w:p w:rsidR="005F55BF" w:rsidRPr="005F55BF" w:rsidRDefault="005F55BF" w:rsidP="005F55BF">
      <w:pPr>
        <w:tabs>
          <w:tab w:val="left" w:pos="-1985"/>
          <w:tab w:val="left" w:pos="709"/>
          <w:tab w:val="left" w:pos="1077"/>
        </w:tabs>
        <w:jc w:val="both"/>
      </w:pPr>
      <w:r w:rsidRPr="005F55BF">
        <w:tab/>
        <w:t xml:space="preserve">Poslanci Národnej rady Slovenskej republiky, ktorí nie sú členmi výborov, ktorým bol návrh zákona pridelený, </w:t>
      </w:r>
      <w:r w:rsidRPr="005F55BF">
        <w:rPr>
          <w:bCs/>
        </w:rPr>
        <w:t>neoznámili v určenej lehote</w:t>
      </w:r>
      <w:r w:rsidRPr="005F55BF">
        <w:t xml:space="preserve"> gestorskému výboru </w:t>
      </w:r>
      <w:r w:rsidRPr="005F55BF">
        <w:rPr>
          <w:bCs/>
        </w:rPr>
        <w:t>žiadne stanovisko</w:t>
      </w:r>
      <w:r w:rsidRPr="005F55BF">
        <w:t xml:space="preserve"> k predmetnému  návrhu zákona (§ 75 ods. 2 zákona o rokovacom poriadku Národnej rady Slovenskej republiky).</w:t>
      </w:r>
    </w:p>
    <w:p w:rsidR="005F55BF" w:rsidRPr="005F55BF" w:rsidRDefault="005F55BF" w:rsidP="005F55BF">
      <w:pPr>
        <w:jc w:val="both"/>
      </w:pPr>
    </w:p>
    <w:p w:rsidR="005F55BF" w:rsidRPr="005F55BF" w:rsidRDefault="005F55BF" w:rsidP="005F55BF">
      <w:pPr>
        <w:pStyle w:val="Zkladntext2"/>
        <w:ind w:firstLine="3"/>
        <w:jc w:val="center"/>
        <w:rPr>
          <w:b/>
          <w:szCs w:val="24"/>
        </w:rPr>
      </w:pPr>
      <w:r w:rsidRPr="005F55BF">
        <w:rPr>
          <w:b/>
          <w:szCs w:val="24"/>
        </w:rPr>
        <w:t>III.</w:t>
      </w:r>
    </w:p>
    <w:p w:rsidR="005F55BF" w:rsidRPr="005F55BF" w:rsidRDefault="005F55BF" w:rsidP="005F55BF">
      <w:pPr>
        <w:pStyle w:val="Zkladntext2"/>
        <w:ind w:left="705"/>
        <w:jc w:val="center"/>
        <w:rPr>
          <w:b/>
          <w:szCs w:val="24"/>
        </w:rPr>
      </w:pPr>
    </w:p>
    <w:p w:rsidR="005F55BF" w:rsidRPr="005F55BF" w:rsidRDefault="005F55BF" w:rsidP="005F55BF">
      <w:pPr>
        <w:pStyle w:val="Zkladntext2"/>
        <w:ind w:firstLine="720"/>
        <w:rPr>
          <w:szCs w:val="24"/>
        </w:rPr>
      </w:pPr>
      <w:r w:rsidRPr="005F55BF">
        <w:rPr>
          <w:szCs w:val="24"/>
        </w:rPr>
        <w:t>K predmetnému návrhu zákona zaujali výbory Národnej rady Slovenskej republiky tieto stanoviská:</w:t>
      </w:r>
    </w:p>
    <w:p w:rsidR="005F55BF" w:rsidRPr="005F55BF" w:rsidRDefault="005F55BF" w:rsidP="005F55BF">
      <w:pPr>
        <w:pStyle w:val="Zkladntext2"/>
        <w:ind w:left="720"/>
        <w:rPr>
          <w:b/>
          <w:bCs/>
          <w:szCs w:val="24"/>
        </w:rPr>
      </w:pPr>
      <w:r w:rsidRPr="005F55BF">
        <w:rPr>
          <w:szCs w:val="24"/>
        </w:rPr>
        <w:t xml:space="preserve">Odporúčanie pre Národnú radu Slovenskej republiky návrh </w:t>
      </w:r>
      <w:r w:rsidRPr="005F55BF">
        <w:rPr>
          <w:b/>
          <w:bCs/>
          <w:szCs w:val="24"/>
        </w:rPr>
        <w:t>schváliť:</w:t>
      </w:r>
    </w:p>
    <w:p w:rsidR="005F55BF" w:rsidRPr="005F55BF" w:rsidRDefault="005F55BF" w:rsidP="005F55BF">
      <w:pPr>
        <w:pStyle w:val="Zkladntext2"/>
        <w:ind w:left="1065"/>
        <w:rPr>
          <w:b/>
          <w:bCs/>
          <w:szCs w:val="24"/>
        </w:rPr>
      </w:pPr>
    </w:p>
    <w:p w:rsidR="005F55BF" w:rsidRPr="005F55BF" w:rsidRDefault="005F55BF" w:rsidP="005F55BF">
      <w:pPr>
        <w:pStyle w:val="Zkladntext2"/>
        <w:numPr>
          <w:ilvl w:val="0"/>
          <w:numId w:val="2"/>
        </w:numPr>
        <w:tabs>
          <w:tab w:val="left" w:pos="993"/>
        </w:tabs>
        <w:rPr>
          <w:szCs w:val="24"/>
        </w:rPr>
      </w:pPr>
      <w:r w:rsidRPr="005F55BF">
        <w:rPr>
          <w:b/>
          <w:szCs w:val="24"/>
        </w:rPr>
        <w:t>Ústavnoprávny výbor</w:t>
      </w:r>
      <w:r w:rsidRPr="005F55BF">
        <w:rPr>
          <w:szCs w:val="24"/>
        </w:rPr>
        <w:t xml:space="preserve"> Národnej rady Slovenskej republiky (</w:t>
      </w:r>
      <w:proofErr w:type="spellStart"/>
      <w:r w:rsidRPr="005F55BF">
        <w:rPr>
          <w:szCs w:val="24"/>
        </w:rPr>
        <w:t>uzn</w:t>
      </w:r>
      <w:proofErr w:type="spellEnd"/>
      <w:r w:rsidRPr="005F55BF">
        <w:rPr>
          <w:szCs w:val="24"/>
        </w:rPr>
        <w:t xml:space="preserve">. č. </w:t>
      </w:r>
      <w:r w:rsidR="003C1843">
        <w:rPr>
          <w:szCs w:val="24"/>
        </w:rPr>
        <w:t>305</w:t>
      </w:r>
      <w:r w:rsidR="00090327">
        <w:rPr>
          <w:szCs w:val="24"/>
        </w:rPr>
        <w:t xml:space="preserve"> zo dňa </w:t>
      </w:r>
      <w:r w:rsidR="003C1843">
        <w:rPr>
          <w:szCs w:val="24"/>
        </w:rPr>
        <w:t>22. mája</w:t>
      </w:r>
      <w:r w:rsidRPr="005F55BF">
        <w:rPr>
          <w:szCs w:val="24"/>
        </w:rPr>
        <w:t xml:space="preserve">  2025) </w:t>
      </w:r>
      <w:r w:rsidR="003C1843">
        <w:rPr>
          <w:b/>
          <w:szCs w:val="24"/>
        </w:rPr>
        <w:t>s pozmeňujúcimi a doplňujúcimi návrhmi</w:t>
      </w:r>
      <w:r w:rsidRPr="005F55BF">
        <w:rPr>
          <w:szCs w:val="24"/>
        </w:rPr>
        <w:t>;</w:t>
      </w:r>
    </w:p>
    <w:p w:rsidR="005F55BF" w:rsidRPr="005F55BF" w:rsidRDefault="005F55BF" w:rsidP="005F55BF">
      <w:pPr>
        <w:pStyle w:val="Zkladntext2"/>
        <w:tabs>
          <w:tab w:val="left" w:pos="993"/>
        </w:tabs>
        <w:ind w:left="360"/>
        <w:rPr>
          <w:szCs w:val="24"/>
        </w:rPr>
      </w:pPr>
    </w:p>
    <w:p w:rsidR="005F55BF" w:rsidRPr="005F55BF" w:rsidRDefault="005F55BF" w:rsidP="005F55BF">
      <w:pPr>
        <w:pStyle w:val="Zkladntext2"/>
        <w:numPr>
          <w:ilvl w:val="0"/>
          <w:numId w:val="2"/>
        </w:numPr>
        <w:tabs>
          <w:tab w:val="left" w:pos="993"/>
        </w:tabs>
        <w:rPr>
          <w:szCs w:val="24"/>
        </w:rPr>
      </w:pPr>
      <w:r w:rsidRPr="005F55BF">
        <w:rPr>
          <w:b/>
          <w:szCs w:val="24"/>
        </w:rPr>
        <w:t>Výbor</w:t>
      </w:r>
      <w:r w:rsidRPr="005F55BF">
        <w:rPr>
          <w:szCs w:val="24"/>
        </w:rPr>
        <w:t xml:space="preserve"> Národnej rady Slovenskej republiky </w:t>
      </w:r>
      <w:r w:rsidRPr="005F55BF">
        <w:rPr>
          <w:b/>
          <w:szCs w:val="24"/>
        </w:rPr>
        <w:t>pre financie a rozpočet</w:t>
      </w:r>
      <w:r w:rsidRPr="005F55BF">
        <w:rPr>
          <w:szCs w:val="24"/>
        </w:rPr>
        <w:t xml:space="preserve"> (</w:t>
      </w:r>
      <w:proofErr w:type="spellStart"/>
      <w:r w:rsidRPr="005F55BF">
        <w:rPr>
          <w:szCs w:val="24"/>
        </w:rPr>
        <w:t>uzn</w:t>
      </w:r>
      <w:proofErr w:type="spellEnd"/>
      <w:r w:rsidRPr="005F55BF">
        <w:rPr>
          <w:szCs w:val="24"/>
        </w:rPr>
        <w:t xml:space="preserve">. č. </w:t>
      </w:r>
      <w:r w:rsidR="00090327">
        <w:rPr>
          <w:szCs w:val="24"/>
        </w:rPr>
        <w:t>213</w:t>
      </w:r>
      <w:r w:rsidRPr="005F55BF">
        <w:rPr>
          <w:szCs w:val="24"/>
        </w:rPr>
        <w:t xml:space="preserve"> zo dňa</w:t>
      </w:r>
      <w:r w:rsidRPr="005F55BF">
        <w:rPr>
          <w:b/>
          <w:szCs w:val="24"/>
        </w:rPr>
        <w:t xml:space="preserve"> </w:t>
      </w:r>
      <w:r w:rsidRPr="005F55BF">
        <w:rPr>
          <w:szCs w:val="24"/>
        </w:rPr>
        <w:t>21. mája 2025)</w:t>
      </w:r>
      <w:r w:rsidR="00090327">
        <w:rPr>
          <w:szCs w:val="24"/>
        </w:rPr>
        <w:t xml:space="preserve"> s </w:t>
      </w:r>
      <w:r w:rsidR="00090327">
        <w:rPr>
          <w:b/>
          <w:szCs w:val="24"/>
        </w:rPr>
        <w:t>pozmeňujúcimi a doplňujúcimi  návrhmi</w:t>
      </w:r>
      <w:r w:rsidR="003C1843">
        <w:rPr>
          <w:szCs w:val="24"/>
        </w:rPr>
        <w:t>.</w:t>
      </w:r>
    </w:p>
    <w:p w:rsidR="005F55BF" w:rsidRPr="005F55BF" w:rsidRDefault="005F55BF" w:rsidP="005F55BF">
      <w:pPr>
        <w:pStyle w:val="Zkladntext2"/>
        <w:ind w:left="1065"/>
        <w:rPr>
          <w:szCs w:val="24"/>
        </w:rPr>
      </w:pPr>
    </w:p>
    <w:p w:rsidR="005F55BF" w:rsidRPr="005F55BF" w:rsidRDefault="005F55BF" w:rsidP="005F55BF">
      <w:pPr>
        <w:pStyle w:val="Zkladntext2"/>
        <w:jc w:val="center"/>
        <w:rPr>
          <w:b/>
          <w:szCs w:val="24"/>
        </w:rPr>
      </w:pPr>
      <w:r w:rsidRPr="005F55BF">
        <w:rPr>
          <w:b/>
          <w:szCs w:val="24"/>
        </w:rPr>
        <w:t>IV.</w:t>
      </w:r>
    </w:p>
    <w:p w:rsidR="005F55BF" w:rsidRPr="005F55BF" w:rsidRDefault="005F55BF" w:rsidP="005F55BF">
      <w:pPr>
        <w:pStyle w:val="Zkladntext2"/>
        <w:ind w:left="1065"/>
        <w:jc w:val="center"/>
        <w:rPr>
          <w:b/>
          <w:szCs w:val="24"/>
        </w:rPr>
      </w:pPr>
    </w:p>
    <w:p w:rsidR="005F55BF" w:rsidRPr="005F55BF" w:rsidRDefault="005F55BF" w:rsidP="005F55BF">
      <w:pPr>
        <w:pStyle w:val="Zkladntext2"/>
        <w:ind w:firstLine="708"/>
        <w:rPr>
          <w:szCs w:val="24"/>
        </w:rPr>
      </w:pPr>
      <w:r w:rsidRPr="005F55BF">
        <w:rPr>
          <w:szCs w:val="24"/>
        </w:rPr>
        <w:t xml:space="preserve">Z uznesení výborov Národnej rady Slovenskej republiky uvedených pod bodom III. tejto správy vyplynuli tieto pozmeňujúce a doplňujúce návrhy:  </w:t>
      </w:r>
    </w:p>
    <w:p w:rsidR="005F55BF" w:rsidRPr="005F55BF" w:rsidRDefault="005F55BF" w:rsidP="005F55BF">
      <w:pPr>
        <w:pStyle w:val="Zkladntext2"/>
        <w:rPr>
          <w:szCs w:val="24"/>
        </w:rPr>
      </w:pPr>
    </w:p>
    <w:p w:rsidR="00090327" w:rsidRPr="00236B68" w:rsidRDefault="00090327" w:rsidP="00090327">
      <w:pPr>
        <w:pStyle w:val="Odsekzoznamu"/>
        <w:spacing w:after="0" w:line="360" w:lineRule="auto"/>
        <w:ind w:left="785"/>
        <w:jc w:val="both"/>
        <w:rPr>
          <w:rFonts w:ascii="Times New Roman" w:hAnsi="Times New Roman"/>
          <w:b/>
          <w:sz w:val="24"/>
          <w:szCs w:val="24"/>
        </w:rPr>
      </w:pPr>
    </w:p>
    <w:p w:rsidR="00090327" w:rsidRPr="001B1557" w:rsidRDefault="00090327" w:rsidP="00090327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1557">
        <w:rPr>
          <w:rFonts w:ascii="Times New Roman" w:hAnsi="Times New Roman"/>
          <w:sz w:val="24"/>
          <w:szCs w:val="24"/>
        </w:rPr>
        <w:t>V čl. I bode 62 § 31e ods. 4 úvodnej vete sa vypúšťajú slová „sú splnené podmienky, a to:“.</w:t>
      </w:r>
    </w:p>
    <w:p w:rsidR="00090327" w:rsidRDefault="00090327" w:rsidP="00090327">
      <w:pPr>
        <w:ind w:left="3402"/>
        <w:jc w:val="both"/>
      </w:pPr>
      <w:r w:rsidRPr="00236B68">
        <w:t>Ide o</w:t>
      </w:r>
      <w:r>
        <w:t> vypustenie nadbytočných slov, ktoré sú navyše duplicitné s textom v navrhovanom ods. 4 písm. a) úvodnej vete</w:t>
      </w:r>
      <w:r w:rsidRPr="00236B68">
        <w:t>.</w:t>
      </w:r>
    </w:p>
    <w:p w:rsidR="003C1843" w:rsidRDefault="003C1843" w:rsidP="00090327">
      <w:pPr>
        <w:ind w:left="3402"/>
        <w:jc w:val="both"/>
      </w:pPr>
    </w:p>
    <w:p w:rsidR="00090327" w:rsidRPr="005F55BF" w:rsidRDefault="00090327" w:rsidP="003C1843">
      <w:pPr>
        <w:ind w:left="3402"/>
        <w:jc w:val="both"/>
      </w:pPr>
      <w:r>
        <w:tab/>
      </w:r>
      <w:r>
        <w:tab/>
      </w:r>
      <w:r w:rsidR="003C1843">
        <w:t xml:space="preserve">Ústavnoprávny výbor NR SR </w:t>
      </w:r>
      <w:r w:rsidR="003C1843">
        <w:tab/>
      </w:r>
      <w:r>
        <w:tab/>
      </w:r>
    </w:p>
    <w:p w:rsidR="00090327" w:rsidRPr="005F55BF" w:rsidRDefault="00090327" w:rsidP="003C1843">
      <w:pPr>
        <w:tabs>
          <w:tab w:val="left" w:pos="1134"/>
        </w:tabs>
        <w:jc w:val="both"/>
      </w:pPr>
      <w:r w:rsidRPr="005F55BF">
        <w:tab/>
      </w:r>
      <w:r w:rsidRPr="005F55BF">
        <w:tab/>
      </w:r>
      <w:r w:rsidRPr="005F55BF">
        <w:tab/>
      </w:r>
      <w:r w:rsidRPr="005F55BF">
        <w:tab/>
      </w:r>
      <w:r w:rsidRPr="005F55BF">
        <w:tab/>
      </w:r>
      <w:r w:rsidRPr="005F55BF">
        <w:tab/>
        <w:t xml:space="preserve">Výbor NR SR pre financie a rozpočet </w:t>
      </w:r>
    </w:p>
    <w:p w:rsidR="00090327" w:rsidRPr="005F55BF" w:rsidRDefault="00090327" w:rsidP="003C1843">
      <w:pPr>
        <w:tabs>
          <w:tab w:val="left" w:pos="1134"/>
        </w:tabs>
        <w:jc w:val="both"/>
      </w:pPr>
      <w:r w:rsidRPr="005F55BF">
        <w:tab/>
      </w:r>
      <w:r w:rsidRPr="005F55BF">
        <w:tab/>
      </w:r>
      <w:r w:rsidRPr="005F55BF">
        <w:tab/>
      </w:r>
      <w:r w:rsidRPr="005F55BF">
        <w:tab/>
      </w:r>
      <w:r w:rsidRPr="005F55BF">
        <w:tab/>
      </w:r>
      <w:r w:rsidRPr="005F55BF">
        <w:tab/>
      </w:r>
    </w:p>
    <w:p w:rsidR="00090327" w:rsidRDefault="00090327" w:rsidP="00090327">
      <w:pPr>
        <w:pStyle w:val="Odsekzoznamu"/>
        <w:tabs>
          <w:tab w:val="left" w:pos="1134"/>
        </w:tabs>
        <w:ind w:left="4956"/>
        <w:rPr>
          <w:rFonts w:ascii="Times New Roman" w:hAnsi="Times New Roman" w:cs="Times New Roman"/>
          <w:b/>
          <w:sz w:val="24"/>
          <w:szCs w:val="24"/>
        </w:rPr>
      </w:pPr>
      <w:r w:rsidRPr="005F55BF">
        <w:rPr>
          <w:rFonts w:ascii="Times New Roman" w:hAnsi="Times New Roman" w:cs="Times New Roman"/>
          <w:b/>
          <w:sz w:val="24"/>
          <w:szCs w:val="24"/>
        </w:rPr>
        <w:t xml:space="preserve">Gestorský výbor odporúča schváliť. </w:t>
      </w:r>
    </w:p>
    <w:p w:rsidR="00090327" w:rsidRPr="00090327" w:rsidRDefault="00090327" w:rsidP="00090327">
      <w:pPr>
        <w:pStyle w:val="Odsekzoznamu"/>
        <w:tabs>
          <w:tab w:val="left" w:pos="1134"/>
        </w:tabs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090327" w:rsidRPr="001B1557" w:rsidRDefault="00090327" w:rsidP="0009032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557">
        <w:rPr>
          <w:rFonts w:ascii="Times New Roman" w:hAnsi="Times New Roman"/>
          <w:sz w:val="24"/>
          <w:szCs w:val="24"/>
        </w:rPr>
        <w:t>V čl. I bod 73 znie:</w:t>
      </w:r>
    </w:p>
    <w:p w:rsidR="00090327" w:rsidRPr="00373D43" w:rsidRDefault="00090327" w:rsidP="00090327">
      <w:pPr>
        <w:ind w:left="708"/>
        <w:jc w:val="both"/>
      </w:pPr>
      <w:r>
        <w:t>„73. V § 31f ods. 4 sa slová „</w:t>
      </w:r>
      <w:r w:rsidRPr="00373D43">
        <w:t>sumy podľa osobitného predpisu</w:t>
      </w:r>
      <w:r w:rsidRPr="00373D43">
        <w:rPr>
          <w:vertAlign w:val="superscript"/>
        </w:rPr>
        <w:t>70</w:t>
      </w:r>
      <w:r>
        <w:rPr>
          <w:vertAlign w:val="superscript"/>
        </w:rPr>
        <w:t>v</w:t>
      </w:r>
      <w:r w:rsidRPr="00640C3A">
        <w:t>)</w:t>
      </w:r>
      <w:r w:rsidRPr="00373D43">
        <w:t xml:space="preserve"> pre jednotlivé rezolučné subjekty a súčtom sumy podľa § 31c ods. 4 písm. b) a sumy podľa osobitného predpisu.</w:t>
      </w:r>
      <w:r w:rsidRPr="00373D43">
        <w:rPr>
          <w:vertAlign w:val="superscript"/>
        </w:rPr>
        <w:t>70v</w:t>
      </w:r>
      <w:r w:rsidRPr="00640C3A">
        <w:t>)</w:t>
      </w:r>
      <w:r>
        <w:t>“ nahrádzajú slovami „</w:t>
      </w:r>
      <w:r w:rsidRPr="00373D43">
        <w:t>sumy podľa osobitného predpisu</w:t>
      </w:r>
      <w:r w:rsidRPr="00373D43">
        <w:rPr>
          <w:vertAlign w:val="superscript"/>
        </w:rPr>
        <w:t>70</w:t>
      </w:r>
      <w:r>
        <w:rPr>
          <w:vertAlign w:val="superscript"/>
        </w:rPr>
        <w:t>ua</w:t>
      </w:r>
      <w:r w:rsidRPr="00640C3A">
        <w:t>)</w:t>
      </w:r>
      <w:r w:rsidRPr="00373D43">
        <w:t xml:space="preserve"> pre jednotlivé rezolučné subjekty</w:t>
      </w:r>
      <w:r w:rsidRPr="00045CB6">
        <w:t xml:space="preserve"> </w:t>
      </w:r>
      <w:r w:rsidRPr="007B45AC">
        <w:t xml:space="preserve">alebo pobočky </w:t>
      </w:r>
      <w:r w:rsidRPr="007B45AC">
        <w:rPr>
          <w:color w:val="000000"/>
        </w:rPr>
        <w:t>vybraných inštitúcií tretej krajiny</w:t>
      </w:r>
      <w:r w:rsidRPr="00373D43">
        <w:t xml:space="preserve"> a súčtom sumy podľa § 31c ods. 4 písm. b) a sumy podľa osobitného predpisu.</w:t>
      </w:r>
      <w:r w:rsidRPr="00373D43">
        <w:rPr>
          <w:vertAlign w:val="superscript"/>
        </w:rPr>
        <w:t>70v</w:t>
      </w:r>
      <w:r w:rsidRPr="00640C3A">
        <w:t>)</w:t>
      </w:r>
      <w:r>
        <w:t>“.</w:t>
      </w:r>
    </w:p>
    <w:p w:rsidR="00090327" w:rsidRPr="00373D43" w:rsidRDefault="00090327" w:rsidP="00090327">
      <w:pPr>
        <w:ind w:left="708"/>
        <w:jc w:val="both"/>
      </w:pPr>
    </w:p>
    <w:p w:rsidR="00090327" w:rsidRDefault="00090327" w:rsidP="00090327">
      <w:pPr>
        <w:ind w:left="708"/>
        <w:jc w:val="both"/>
      </w:pPr>
      <w:r>
        <w:t>Poznámky pod čiarou k odkazom 70ua a 70v znejú:</w:t>
      </w:r>
    </w:p>
    <w:p w:rsidR="00090327" w:rsidRDefault="00090327" w:rsidP="00090327">
      <w:pPr>
        <w:ind w:left="708"/>
        <w:jc w:val="both"/>
      </w:pPr>
      <w:r>
        <w:t>„</w:t>
      </w:r>
      <w:r w:rsidRPr="00373D43" w:rsidDel="00DD7E23">
        <w:rPr>
          <w:vertAlign w:val="superscript"/>
        </w:rPr>
        <w:t>70ua</w:t>
      </w:r>
      <w:r w:rsidDel="00DD7E23">
        <w:t>) Čl. 12a písm. a) nariadenia (EÚ) č. 575/2013 v platnom znení.</w:t>
      </w:r>
    </w:p>
    <w:p w:rsidR="00090327" w:rsidRDefault="00090327" w:rsidP="00090327">
      <w:pPr>
        <w:ind w:left="708"/>
        <w:jc w:val="both"/>
      </w:pPr>
      <w:r w:rsidRPr="00373D43">
        <w:rPr>
          <w:vertAlign w:val="superscript"/>
        </w:rPr>
        <w:t>70v</w:t>
      </w:r>
      <w:r>
        <w:t>) Čl. 12a písm. b) nariadenia (EÚ) č. 575/2013 v platnom znení.“.“.</w:t>
      </w:r>
    </w:p>
    <w:p w:rsidR="00090327" w:rsidRDefault="00090327" w:rsidP="00090327">
      <w:pPr>
        <w:ind w:left="708"/>
        <w:jc w:val="both"/>
      </w:pPr>
    </w:p>
    <w:p w:rsidR="00090327" w:rsidRPr="0055290A" w:rsidRDefault="00090327" w:rsidP="00090327">
      <w:pPr>
        <w:ind w:left="3402"/>
        <w:jc w:val="both"/>
      </w:pPr>
      <w:r>
        <w:t>Legislatívno-technická úprava vychádza zo znenia čl. 45h ods. 2 smernice 2014/59/EÚ, kde sa narába s rôznymi sumami a ich súčtami</w:t>
      </w:r>
      <w:r w:rsidRPr="004E2A9F">
        <w:t xml:space="preserve"> </w:t>
      </w:r>
      <w:r>
        <w:t>identifikovanými</w:t>
      </w:r>
      <w:r w:rsidRPr="004E2A9F">
        <w:t xml:space="preserve"> </w:t>
      </w:r>
      <w:r>
        <w:t>presne a jasne odkazmi na relevantné právne záväzné akty, a preto nepostačuje navrhovaný opakovaný odkaz 70v  na čl. 12a písm. b) nariadenia (EÚ) č. 575/2013, keďže sa nevzťahuje na všetky prípady, kedy sa naň odkazuje, avšak vzhľadom na rozlíšenie jednotlivých súm, s ktorými smernica narába, je potrebné odkazovanie aj na čl. 12a písm. a) nariadenia (EÚ) č. 575/2013, a teda vloženie nového odkazu a poznámky pod čiarou k tomuto odkazu.</w:t>
      </w:r>
    </w:p>
    <w:p w:rsidR="00090327" w:rsidRPr="005F55BF" w:rsidRDefault="00090327" w:rsidP="00090327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1843" w:rsidRDefault="00090327" w:rsidP="00090327">
      <w:pPr>
        <w:tabs>
          <w:tab w:val="left" w:pos="1134"/>
        </w:tabs>
      </w:pPr>
      <w:r w:rsidRPr="005F55BF">
        <w:tab/>
      </w:r>
      <w:r w:rsidRPr="005F55BF">
        <w:tab/>
      </w:r>
      <w:r w:rsidRPr="005F55BF">
        <w:tab/>
      </w:r>
      <w:r w:rsidRPr="005F55BF">
        <w:tab/>
      </w:r>
      <w:r w:rsidRPr="005F55BF">
        <w:tab/>
      </w:r>
      <w:r w:rsidRPr="005F55BF">
        <w:tab/>
      </w:r>
      <w:r w:rsidR="003C1843">
        <w:t>Ústavnoprávny výbor NR SR</w:t>
      </w:r>
      <w:r w:rsidR="003C1843" w:rsidRPr="005F55BF">
        <w:t xml:space="preserve"> </w:t>
      </w:r>
    </w:p>
    <w:p w:rsidR="00090327" w:rsidRPr="005F55BF" w:rsidRDefault="003C1843" w:rsidP="00090327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90327" w:rsidRPr="005F55BF">
        <w:t xml:space="preserve">Výbor NR SR pre financie a rozpočet </w:t>
      </w:r>
    </w:p>
    <w:p w:rsidR="00090327" w:rsidRPr="005F55BF" w:rsidRDefault="00090327" w:rsidP="00090327">
      <w:pPr>
        <w:tabs>
          <w:tab w:val="left" w:pos="1134"/>
        </w:tabs>
      </w:pPr>
      <w:r w:rsidRPr="005F55BF">
        <w:tab/>
      </w:r>
      <w:r w:rsidRPr="005F55BF">
        <w:tab/>
      </w:r>
      <w:r w:rsidRPr="005F55BF">
        <w:tab/>
      </w:r>
      <w:r w:rsidRPr="005F55BF">
        <w:tab/>
      </w:r>
      <w:r w:rsidRPr="005F55BF">
        <w:tab/>
      </w:r>
      <w:r w:rsidRPr="005F55BF">
        <w:tab/>
      </w:r>
    </w:p>
    <w:p w:rsidR="00090327" w:rsidRPr="00090327" w:rsidRDefault="00090327" w:rsidP="00090327">
      <w:pPr>
        <w:pStyle w:val="Odsekzoznamu"/>
        <w:tabs>
          <w:tab w:val="left" w:pos="1134"/>
        </w:tabs>
        <w:ind w:left="4956"/>
        <w:rPr>
          <w:rFonts w:ascii="Times New Roman" w:hAnsi="Times New Roman" w:cs="Times New Roman"/>
          <w:b/>
          <w:sz w:val="24"/>
          <w:szCs w:val="24"/>
        </w:rPr>
      </w:pPr>
      <w:r w:rsidRPr="005F55BF">
        <w:rPr>
          <w:rFonts w:ascii="Times New Roman" w:hAnsi="Times New Roman" w:cs="Times New Roman"/>
          <w:b/>
          <w:sz w:val="24"/>
          <w:szCs w:val="24"/>
        </w:rPr>
        <w:t xml:space="preserve">Gestorský výbor odporúča schváliť. </w:t>
      </w:r>
    </w:p>
    <w:p w:rsidR="00090327" w:rsidRPr="001B1557" w:rsidRDefault="00090327" w:rsidP="0009032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557">
        <w:rPr>
          <w:rFonts w:ascii="Times New Roman" w:hAnsi="Times New Roman"/>
          <w:sz w:val="24"/>
          <w:szCs w:val="24"/>
        </w:rPr>
        <w:lastRenderedPageBreak/>
        <w:t>V čl. I bod 75 znie:</w:t>
      </w:r>
    </w:p>
    <w:p w:rsidR="00090327" w:rsidRDefault="00090327" w:rsidP="00090327">
      <w:pPr>
        <w:ind w:left="708"/>
        <w:jc w:val="both"/>
        <w:rPr>
          <w:color w:val="000000" w:themeColor="text1"/>
        </w:rPr>
      </w:pPr>
      <w:r w:rsidRPr="0055290A">
        <w:t>„75. V § 31f ods. 6 sa slová „sumy podľa osobitného predpisu</w:t>
      </w:r>
      <w:r w:rsidRPr="0055290A">
        <w:rPr>
          <w:vertAlign w:val="superscript"/>
        </w:rPr>
        <w:t>70v</w:t>
      </w:r>
      <w:r w:rsidRPr="00640C3A">
        <w:t>)</w:t>
      </w:r>
      <w:r w:rsidRPr="0055290A">
        <w:t xml:space="preserve"> pre jednotlivé rezolučné subjekty“ nahrádzajú slovami „sumy podľa osobitného predpisu</w:t>
      </w:r>
      <w:r w:rsidRPr="0055290A">
        <w:rPr>
          <w:vertAlign w:val="superscript"/>
        </w:rPr>
        <w:t>70ua</w:t>
      </w:r>
      <w:r w:rsidRPr="00640C3A">
        <w:t>)</w:t>
      </w:r>
      <w:r w:rsidRPr="0055290A">
        <w:t xml:space="preserve"> pre jednotlivé rezolučné subjekty</w:t>
      </w:r>
      <w:r>
        <w:t xml:space="preserve"> alebo pobočky </w:t>
      </w:r>
      <w:r w:rsidRPr="00C610D4">
        <w:rPr>
          <w:color w:val="000000" w:themeColor="text1"/>
        </w:rPr>
        <w:t>vybraných inštitúcií tretej krajiny, ktoré by boli rezolučnými subjektmi, ak by mali sídlo v členskom štáte</w:t>
      </w:r>
      <w:r>
        <w:rPr>
          <w:color w:val="000000" w:themeColor="text1"/>
        </w:rPr>
        <w:t>,“.“.</w:t>
      </w:r>
    </w:p>
    <w:p w:rsidR="00090327" w:rsidRDefault="00090327" w:rsidP="00090327">
      <w:pPr>
        <w:ind w:left="708"/>
        <w:jc w:val="both"/>
        <w:rPr>
          <w:color w:val="000000" w:themeColor="text1"/>
        </w:rPr>
      </w:pPr>
    </w:p>
    <w:p w:rsidR="00090327" w:rsidRPr="0055290A" w:rsidRDefault="00090327" w:rsidP="00090327">
      <w:pPr>
        <w:ind w:left="3402"/>
        <w:jc w:val="both"/>
      </w:pPr>
      <w:r>
        <w:t>Legislatívno-technická úprava vychádza zo znenia čl. 45h ods. 2 smernice 2014/59/EÚ, kde sa narába s rôznymi sumami a ich súčtami</w:t>
      </w:r>
      <w:r w:rsidRPr="004E2A9F">
        <w:t xml:space="preserve"> </w:t>
      </w:r>
      <w:r>
        <w:t>identifikovanými</w:t>
      </w:r>
      <w:r w:rsidRPr="004E2A9F">
        <w:t xml:space="preserve"> </w:t>
      </w:r>
      <w:r>
        <w:t>presne a jasne odkazmi na relevantné právne záväzné akty, a preto nepostačuje navrhovaný opakovaný odkaz 70v  na čl. 12a písm. b) nariadenia (EÚ) č. 575/2013, keďže sa nevzťahuje na všetky prípady, kedy sa naň odkazuje, avšak vzhľadom na rozlíšenie jednotlivých súm, s ktorými smernica narába, je potrebné presné a jasné rozlíšenie a odkazovanie aj na čl. 12a písm. a) nariadenia (EÚ) č. 575/2013.</w:t>
      </w:r>
    </w:p>
    <w:p w:rsidR="00090327" w:rsidRPr="005F55BF" w:rsidRDefault="00090327" w:rsidP="00090327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1843" w:rsidRDefault="00090327" w:rsidP="00090327">
      <w:pPr>
        <w:tabs>
          <w:tab w:val="left" w:pos="1134"/>
        </w:tabs>
      </w:pPr>
      <w:r w:rsidRPr="005F55BF">
        <w:tab/>
      </w:r>
      <w:r w:rsidRPr="005F55BF">
        <w:tab/>
      </w:r>
      <w:r w:rsidRPr="005F55BF">
        <w:tab/>
      </w:r>
      <w:r w:rsidRPr="005F55BF">
        <w:tab/>
      </w:r>
      <w:r w:rsidRPr="005F55BF">
        <w:tab/>
      </w:r>
      <w:r w:rsidRPr="005F55BF">
        <w:tab/>
      </w:r>
      <w:r w:rsidR="003C1843">
        <w:t>Ústavnoprávny výbor NR SR</w:t>
      </w:r>
      <w:r w:rsidR="003C1843" w:rsidRPr="005F55BF">
        <w:t xml:space="preserve"> </w:t>
      </w:r>
    </w:p>
    <w:p w:rsidR="00090327" w:rsidRPr="005F55BF" w:rsidRDefault="003C1843" w:rsidP="00090327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90327" w:rsidRPr="005F55BF">
        <w:t xml:space="preserve">Výbor NR SR pre financie a rozpočet </w:t>
      </w:r>
    </w:p>
    <w:p w:rsidR="00090327" w:rsidRPr="005F55BF" w:rsidRDefault="00090327" w:rsidP="00090327">
      <w:pPr>
        <w:tabs>
          <w:tab w:val="left" w:pos="1134"/>
        </w:tabs>
      </w:pPr>
      <w:r w:rsidRPr="005F55BF">
        <w:tab/>
      </w:r>
      <w:r w:rsidRPr="005F55BF">
        <w:tab/>
      </w:r>
      <w:r w:rsidRPr="005F55BF">
        <w:tab/>
      </w:r>
      <w:r w:rsidRPr="005F55BF">
        <w:tab/>
      </w:r>
      <w:r w:rsidRPr="005F55BF">
        <w:tab/>
      </w:r>
      <w:r w:rsidRPr="005F55BF">
        <w:tab/>
      </w:r>
    </w:p>
    <w:p w:rsidR="00090327" w:rsidRPr="005F55BF" w:rsidRDefault="00090327" w:rsidP="00090327">
      <w:pPr>
        <w:pStyle w:val="Odsekzoznamu"/>
        <w:tabs>
          <w:tab w:val="left" w:pos="1134"/>
        </w:tabs>
        <w:ind w:left="4956"/>
        <w:rPr>
          <w:rFonts w:ascii="Times New Roman" w:hAnsi="Times New Roman" w:cs="Times New Roman"/>
          <w:b/>
          <w:sz w:val="24"/>
          <w:szCs w:val="24"/>
        </w:rPr>
      </w:pPr>
      <w:r w:rsidRPr="005F55BF">
        <w:rPr>
          <w:rFonts w:ascii="Times New Roman" w:hAnsi="Times New Roman" w:cs="Times New Roman"/>
          <w:b/>
          <w:sz w:val="24"/>
          <w:szCs w:val="24"/>
        </w:rPr>
        <w:t xml:space="preserve">Gestorský výbor odporúča schváliť. </w:t>
      </w:r>
    </w:p>
    <w:p w:rsidR="00090327" w:rsidRDefault="00090327" w:rsidP="00090327">
      <w:pPr>
        <w:pStyle w:val="Odsekzoznamu"/>
        <w:tabs>
          <w:tab w:val="left" w:pos="426"/>
        </w:tabs>
        <w:spacing w:after="0" w:line="36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:rsidR="00090327" w:rsidRDefault="00090327" w:rsidP="00090327">
      <w:pPr>
        <w:pStyle w:val="Odsekzoznamu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0C3A">
        <w:rPr>
          <w:rFonts w:ascii="Times New Roman" w:hAnsi="Times New Roman"/>
          <w:sz w:val="24"/>
          <w:szCs w:val="24"/>
        </w:rPr>
        <w:t xml:space="preserve">V čl. I bode 98 sa v prílohe vkladá nový ôsmy bod, ktorý znie: </w:t>
      </w:r>
    </w:p>
    <w:p w:rsidR="00090327" w:rsidRDefault="00090327" w:rsidP="00090327">
      <w:pPr>
        <w:pStyle w:val="Odsekzoznamu"/>
        <w:tabs>
          <w:tab w:val="left" w:pos="426"/>
        </w:tabs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0C3A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„8.</w:t>
      </w:r>
      <w:r w:rsidRPr="00640C3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sk-SK"/>
        </w:rPr>
        <w:t xml:space="preserve"> Smernica </w:t>
      </w:r>
      <w:r w:rsidRPr="00640C3A">
        <w:rPr>
          <w:rFonts w:ascii="Times New Roman" w:hAnsi="Times New Roman"/>
          <w:color w:val="000000" w:themeColor="text1"/>
          <w:sz w:val="24"/>
          <w:szCs w:val="24"/>
        </w:rPr>
        <w:t>Európskeho parlamentu a </w:t>
      </w:r>
      <w:r w:rsidRPr="00640C3A">
        <w:rPr>
          <w:rFonts w:ascii="Times New Roman" w:hAnsi="Times New Roman"/>
          <w:sz w:val="24"/>
          <w:szCs w:val="24"/>
        </w:rPr>
        <w:t xml:space="preserve">Rady </w:t>
      </w:r>
      <w:r w:rsidRPr="00640C3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2014/49/EÚ zo 16. apríla 2014 o systémoch ochrany vkladov (prepracované znenie) </w:t>
      </w:r>
      <w:r w:rsidRPr="00640C3A">
        <w:rPr>
          <w:rFonts w:ascii="Times New Roman" w:eastAsia="Times New Roman" w:hAnsi="Times New Roman"/>
          <w:sz w:val="24"/>
          <w:szCs w:val="24"/>
          <w:lang w:eastAsia="sk-SK"/>
        </w:rPr>
        <w:t>(Ú. v. EÚ L 173, 12. 6. 2014).“.</w:t>
      </w:r>
    </w:p>
    <w:p w:rsidR="00090327" w:rsidRPr="00640C3A" w:rsidRDefault="00090327" w:rsidP="00090327">
      <w:pPr>
        <w:pStyle w:val="Odsekzoznamu"/>
        <w:tabs>
          <w:tab w:val="left" w:pos="426"/>
        </w:tabs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090327" w:rsidRDefault="00090327" w:rsidP="00090327">
      <w:pPr>
        <w:ind w:left="708"/>
        <w:jc w:val="both"/>
        <w:rPr>
          <w:bCs/>
          <w:color w:val="000000" w:themeColor="text1"/>
        </w:rPr>
      </w:pPr>
      <w:r w:rsidRPr="00FA467D">
        <w:rPr>
          <w:bCs/>
          <w:color w:val="000000" w:themeColor="text1"/>
        </w:rPr>
        <w:t>Doterajší ôsmy bod a deviaty bod sa označujú ako deviaty bod a desiaty bod.</w:t>
      </w:r>
    </w:p>
    <w:p w:rsidR="00090327" w:rsidRDefault="00090327" w:rsidP="00090327">
      <w:pPr>
        <w:ind w:left="708"/>
        <w:jc w:val="both"/>
        <w:rPr>
          <w:bCs/>
          <w:color w:val="000000" w:themeColor="text1"/>
        </w:rPr>
      </w:pPr>
    </w:p>
    <w:p w:rsidR="00090327" w:rsidRDefault="00090327" w:rsidP="00090327">
      <w:pPr>
        <w:ind w:left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V nadväznosti na vloženie nového bodu sa vykoná legislatívno-technická úprava úvodnej vety.</w:t>
      </w:r>
    </w:p>
    <w:p w:rsidR="00090327" w:rsidRPr="00FA467D" w:rsidRDefault="00090327" w:rsidP="00090327">
      <w:pPr>
        <w:ind w:left="708"/>
        <w:jc w:val="both"/>
        <w:rPr>
          <w:bCs/>
          <w:color w:val="000000" w:themeColor="text1"/>
        </w:rPr>
      </w:pPr>
    </w:p>
    <w:p w:rsidR="00090327" w:rsidRDefault="00090327" w:rsidP="00090327">
      <w:pPr>
        <w:ind w:left="3402"/>
        <w:jc w:val="both"/>
      </w:pPr>
      <w:r>
        <w:t>Legislatívno-technická oprava, ktorou sa dopĺňa do transpozičnej prílohy v súlade s čl. 20 ods. 1 smernica 2014/49/EÚ, ktorú návrh zákona v čl. I bode 97 preberá v relevantnom rozsahu.</w:t>
      </w:r>
    </w:p>
    <w:p w:rsidR="005F55BF" w:rsidRPr="005F55BF" w:rsidRDefault="00090327" w:rsidP="005F55BF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</w:r>
    </w:p>
    <w:p w:rsidR="003C1843" w:rsidRDefault="005F55BF" w:rsidP="005F55BF">
      <w:pPr>
        <w:tabs>
          <w:tab w:val="left" w:pos="1134"/>
        </w:tabs>
      </w:pPr>
      <w:r w:rsidRPr="005F55BF">
        <w:tab/>
      </w:r>
      <w:r w:rsidRPr="005F55BF">
        <w:tab/>
      </w:r>
      <w:r w:rsidRPr="005F55BF">
        <w:tab/>
      </w:r>
      <w:r w:rsidRPr="005F55BF">
        <w:tab/>
      </w:r>
      <w:r w:rsidRPr="005F55BF">
        <w:tab/>
      </w:r>
      <w:r w:rsidRPr="005F55BF">
        <w:tab/>
      </w:r>
      <w:r w:rsidR="003C1843">
        <w:t>Ústavnoprávny výbor NR SR</w:t>
      </w:r>
      <w:r w:rsidR="003C1843" w:rsidRPr="005F55BF">
        <w:t xml:space="preserve"> </w:t>
      </w:r>
    </w:p>
    <w:p w:rsidR="005F55BF" w:rsidRPr="005F55BF" w:rsidRDefault="003C1843" w:rsidP="005F55BF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F55BF" w:rsidRPr="005F55BF">
        <w:t xml:space="preserve">Výbor NR SR pre financie a rozpočet </w:t>
      </w:r>
    </w:p>
    <w:p w:rsidR="005F55BF" w:rsidRPr="005F55BF" w:rsidRDefault="005F55BF" w:rsidP="005F55BF">
      <w:pPr>
        <w:tabs>
          <w:tab w:val="left" w:pos="1134"/>
        </w:tabs>
      </w:pPr>
      <w:r w:rsidRPr="005F55BF">
        <w:tab/>
      </w:r>
      <w:r w:rsidRPr="005F55BF">
        <w:tab/>
      </w:r>
      <w:r w:rsidRPr="005F55BF">
        <w:tab/>
      </w:r>
      <w:r w:rsidRPr="005F55BF">
        <w:tab/>
      </w:r>
      <w:r w:rsidRPr="005F55BF">
        <w:tab/>
      </w:r>
      <w:r w:rsidRPr="005F55BF">
        <w:tab/>
      </w:r>
    </w:p>
    <w:p w:rsidR="005F55BF" w:rsidRPr="005F55BF" w:rsidRDefault="005F55BF" w:rsidP="005F55BF">
      <w:pPr>
        <w:pStyle w:val="Odsekzoznamu"/>
        <w:tabs>
          <w:tab w:val="left" w:pos="1134"/>
        </w:tabs>
        <w:ind w:left="4956"/>
        <w:rPr>
          <w:rFonts w:ascii="Times New Roman" w:hAnsi="Times New Roman" w:cs="Times New Roman"/>
          <w:b/>
          <w:sz w:val="24"/>
          <w:szCs w:val="24"/>
        </w:rPr>
      </w:pPr>
      <w:r w:rsidRPr="005F55BF">
        <w:rPr>
          <w:rFonts w:ascii="Times New Roman" w:hAnsi="Times New Roman" w:cs="Times New Roman"/>
          <w:b/>
          <w:sz w:val="24"/>
          <w:szCs w:val="24"/>
        </w:rPr>
        <w:t xml:space="preserve">Gestorský výbor odporúča schváliť. </w:t>
      </w:r>
    </w:p>
    <w:p w:rsidR="005F55BF" w:rsidRPr="005F55BF" w:rsidRDefault="005F55BF" w:rsidP="005F55BF">
      <w:pPr>
        <w:pStyle w:val="Odsekzoznamu"/>
        <w:tabs>
          <w:tab w:val="left" w:pos="1134"/>
        </w:tabs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5F55BF" w:rsidRPr="005F55BF" w:rsidRDefault="005F55BF" w:rsidP="005F55BF">
      <w:pPr>
        <w:pStyle w:val="Zkladntext2"/>
        <w:ind w:firstLine="708"/>
        <w:rPr>
          <w:szCs w:val="24"/>
        </w:rPr>
      </w:pPr>
      <w:r w:rsidRPr="005F55BF">
        <w:rPr>
          <w:szCs w:val="24"/>
        </w:rPr>
        <w:t>Gestorský výbor odporúča o návrhoch výborov Národnej rady Slovenskej republiky, ktoré sú uvedené v spoločnej správe, hlasovať takto :</w:t>
      </w:r>
    </w:p>
    <w:p w:rsidR="005F55BF" w:rsidRPr="005F55BF" w:rsidRDefault="005F55BF" w:rsidP="005F55BF">
      <w:pPr>
        <w:pStyle w:val="Zkladntext2"/>
        <w:rPr>
          <w:color w:val="FF0000"/>
          <w:szCs w:val="24"/>
        </w:rPr>
      </w:pPr>
    </w:p>
    <w:p w:rsidR="005F55BF" w:rsidRDefault="005F55BF" w:rsidP="005F55BF">
      <w:pPr>
        <w:pStyle w:val="Zkladntext2"/>
        <w:ind w:firstLine="708"/>
        <w:rPr>
          <w:b/>
          <w:szCs w:val="24"/>
        </w:rPr>
      </w:pPr>
      <w:r w:rsidRPr="005F55BF">
        <w:rPr>
          <w:szCs w:val="24"/>
        </w:rPr>
        <w:t xml:space="preserve">O bodoch spoločnej správy č. </w:t>
      </w:r>
      <w:r w:rsidRPr="005F55BF">
        <w:rPr>
          <w:b/>
          <w:szCs w:val="24"/>
        </w:rPr>
        <w:t xml:space="preserve">1 až </w:t>
      </w:r>
      <w:r w:rsidR="003C1843">
        <w:rPr>
          <w:b/>
          <w:szCs w:val="24"/>
        </w:rPr>
        <w:t>4</w:t>
      </w:r>
      <w:r w:rsidRPr="005F55BF">
        <w:rPr>
          <w:szCs w:val="24"/>
        </w:rPr>
        <w:t xml:space="preserve"> hlasovať spoločne s návrhom gestorského výboru </w:t>
      </w:r>
      <w:r w:rsidRPr="005F55BF">
        <w:rPr>
          <w:b/>
          <w:szCs w:val="24"/>
        </w:rPr>
        <w:t>schváliť.</w:t>
      </w:r>
    </w:p>
    <w:p w:rsidR="003C1843" w:rsidRDefault="003C1843" w:rsidP="005F55BF">
      <w:pPr>
        <w:pStyle w:val="Zkladntext2"/>
        <w:ind w:firstLine="708"/>
        <w:rPr>
          <w:b/>
          <w:szCs w:val="24"/>
        </w:rPr>
      </w:pPr>
    </w:p>
    <w:p w:rsidR="003C1843" w:rsidRDefault="003C1843" w:rsidP="005F55BF">
      <w:pPr>
        <w:pStyle w:val="Zkladntext2"/>
        <w:ind w:firstLine="708"/>
        <w:rPr>
          <w:b/>
          <w:szCs w:val="24"/>
        </w:rPr>
      </w:pPr>
    </w:p>
    <w:p w:rsidR="003C1843" w:rsidRPr="005F55BF" w:rsidRDefault="003C1843" w:rsidP="005F55BF">
      <w:pPr>
        <w:pStyle w:val="Zkladntext2"/>
        <w:ind w:firstLine="708"/>
        <w:rPr>
          <w:b/>
          <w:szCs w:val="24"/>
        </w:rPr>
      </w:pPr>
    </w:p>
    <w:p w:rsidR="005F55BF" w:rsidRPr="005F55BF" w:rsidRDefault="005F55BF" w:rsidP="005F55BF">
      <w:pPr>
        <w:pStyle w:val="Zkladntext2"/>
        <w:jc w:val="center"/>
        <w:rPr>
          <w:b/>
          <w:szCs w:val="24"/>
        </w:rPr>
      </w:pPr>
      <w:r w:rsidRPr="005F55BF">
        <w:rPr>
          <w:b/>
          <w:szCs w:val="24"/>
        </w:rPr>
        <w:lastRenderedPageBreak/>
        <w:t>V.</w:t>
      </w:r>
    </w:p>
    <w:p w:rsidR="005F55BF" w:rsidRPr="005F55BF" w:rsidRDefault="005F55BF" w:rsidP="005F55BF"/>
    <w:p w:rsidR="005F55BF" w:rsidRPr="005F55BF" w:rsidRDefault="005F55BF" w:rsidP="005F55BF">
      <w:pPr>
        <w:jc w:val="both"/>
        <w:rPr>
          <w:b/>
        </w:rPr>
      </w:pPr>
      <w:r w:rsidRPr="005F55BF">
        <w:tab/>
      </w:r>
      <w:r w:rsidRPr="005F55BF">
        <w:rPr>
          <w:bCs/>
        </w:rPr>
        <w:t>Gestorský výbor</w:t>
      </w:r>
      <w:r w:rsidRPr="005F55BF">
        <w:t xml:space="preserve"> na základe stanovísk výborov k </w:t>
      </w:r>
      <w:r w:rsidRPr="005F55BF">
        <w:rPr>
          <w:b/>
        </w:rPr>
        <w:t xml:space="preserve">vládnemu návrhu </w:t>
      </w:r>
      <w:r w:rsidRPr="005F55BF">
        <w:rPr>
          <w:b/>
          <w:noProof/>
        </w:rPr>
        <w:t>zákona,  ktorým sa mení a dopĺňa zákon č. 371/2014 Z. z. o riešení krízových situácií na finančnom trhu a o zmene a doplnení niektorých zákonov v znení neskorších predpisov (tlač 729)</w:t>
      </w:r>
      <w:r w:rsidRPr="005F55BF">
        <w:rPr>
          <w:b/>
        </w:rPr>
        <w:t xml:space="preserve"> </w:t>
      </w:r>
      <w:r w:rsidRPr="005F55BF">
        <w:t xml:space="preserve">odporúča Národnej rade Slovenskej republiky predmetný návrh zákona </w:t>
      </w:r>
      <w:r w:rsidRPr="005F55BF">
        <w:rPr>
          <w:b/>
        </w:rPr>
        <w:t>schváliť</w:t>
      </w:r>
      <w:r w:rsidR="00090327">
        <w:rPr>
          <w:b/>
        </w:rPr>
        <w:t xml:space="preserve"> s pozmeňujúcimi a doplňujúcimi návrhmi.</w:t>
      </w:r>
    </w:p>
    <w:p w:rsidR="005F55BF" w:rsidRPr="005F55BF" w:rsidRDefault="005F55BF" w:rsidP="005F55BF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5F55BF" w:rsidRPr="005F55BF" w:rsidRDefault="005F55BF" w:rsidP="005F55BF">
      <w:pPr>
        <w:keepNext/>
        <w:shd w:val="clear" w:color="auto" w:fill="FFFFFF"/>
        <w:ind w:firstLine="708"/>
        <w:jc w:val="both"/>
        <w:outlineLvl w:val="1"/>
      </w:pPr>
      <w:r w:rsidRPr="005F55BF">
        <w:rPr>
          <w:bCs/>
        </w:rPr>
        <w:t>Spoločná správa</w:t>
      </w:r>
      <w:r w:rsidRPr="005F55BF">
        <w:t xml:space="preserve"> výborov Národnej rady Slovenskej republiky o prerokovaní  </w:t>
      </w:r>
      <w:r w:rsidRPr="005F55BF">
        <w:rPr>
          <w:b/>
        </w:rPr>
        <w:t>vládneho</w:t>
      </w:r>
      <w:r w:rsidRPr="005F55BF">
        <w:t xml:space="preserve"> </w:t>
      </w:r>
      <w:r w:rsidRPr="005F55BF">
        <w:rPr>
          <w:b/>
        </w:rPr>
        <w:t xml:space="preserve">návrhu </w:t>
      </w:r>
      <w:r w:rsidRPr="005F55BF">
        <w:rPr>
          <w:b/>
          <w:noProof/>
        </w:rPr>
        <w:t>zákona,  ktorým sa mení a dopĺňa zákon č. 371/2014 Z. z. o riešení krízových situácií na finančnom trhu a o zmene a doplnení niektorých zákonov v znení neskorších predpisov (tlač 729</w:t>
      </w:r>
      <w:r w:rsidR="00E940AC">
        <w:rPr>
          <w:b/>
          <w:noProof/>
        </w:rPr>
        <w:t>a</w:t>
      </w:r>
      <w:bookmarkStart w:id="0" w:name="_GoBack"/>
      <w:bookmarkEnd w:id="0"/>
      <w:r w:rsidRPr="005F55BF">
        <w:rPr>
          <w:b/>
          <w:noProof/>
        </w:rPr>
        <w:t>)</w:t>
      </w:r>
      <w:r w:rsidRPr="005F55BF">
        <w:rPr>
          <w:b/>
          <w:bCs/>
          <w:color w:val="333333"/>
          <w:shd w:val="clear" w:color="auto" w:fill="FFFFFF"/>
        </w:rPr>
        <w:t xml:space="preserve"> </w:t>
      </w:r>
      <w:r w:rsidRPr="005F55BF">
        <w:rPr>
          <w:bCs/>
        </w:rPr>
        <w:t>bola schválená uznesením gestorského výboru</w:t>
      </w:r>
      <w:r w:rsidR="00666F88">
        <w:rPr>
          <w:b/>
          <w:bCs/>
        </w:rPr>
        <w:t xml:space="preserve"> č. 229</w:t>
      </w:r>
      <w:r w:rsidRPr="005F55BF">
        <w:rPr>
          <w:b/>
          <w:bCs/>
        </w:rPr>
        <w:t xml:space="preserve"> z 27. mája 2025.</w:t>
      </w:r>
    </w:p>
    <w:p w:rsidR="005F55BF" w:rsidRPr="005F55BF" w:rsidRDefault="005F55BF" w:rsidP="005F55BF">
      <w:pPr>
        <w:ind w:firstLine="708"/>
        <w:jc w:val="both"/>
        <w:rPr>
          <w:bCs/>
        </w:rPr>
      </w:pPr>
    </w:p>
    <w:p w:rsidR="005F55BF" w:rsidRPr="005F55BF" w:rsidRDefault="005F55BF" w:rsidP="005F55BF">
      <w:pPr>
        <w:ind w:firstLine="708"/>
        <w:jc w:val="both"/>
      </w:pPr>
      <w:r w:rsidRPr="005F55BF">
        <w:rPr>
          <w:bCs/>
        </w:rPr>
        <w:t xml:space="preserve">Týmto uznesením výbor zároveň poveril spoločného spravodajcu </w:t>
      </w:r>
      <w:r w:rsidRPr="005F55BF">
        <w:rPr>
          <w:b/>
          <w:bCs/>
        </w:rPr>
        <w:t>Igora VÁLEKA</w:t>
      </w:r>
      <w:r w:rsidRPr="005F55BF">
        <w:rPr>
          <w:bCs/>
        </w:rPr>
        <w:t xml:space="preserve">, </w:t>
      </w:r>
      <w:r w:rsidRPr="005F55BF">
        <w:t xml:space="preserve">aby na schôdzi Národnej rady Slovenskej republiky informoval o výsledku rokovania výborov a navrhol Národnej rade Slovenskej republiky postup pri hlasovaní podľa príslušných ustanovení zákona č. 350/1996 Z. z. o rokovacom poriadku Národnej rady Slovenskej republiky </w:t>
      </w:r>
      <w:r w:rsidR="00666F88">
        <w:t xml:space="preserve">v </w:t>
      </w:r>
      <w:r w:rsidRPr="005F55BF">
        <w:t>znení neskorších predpisov.</w:t>
      </w:r>
      <w:r w:rsidRPr="005F55BF">
        <w:tab/>
        <w:t xml:space="preserve"> </w:t>
      </w:r>
      <w:r w:rsidR="00666F88">
        <w:t>Zároveň výbor</w:t>
      </w:r>
      <w:r w:rsidRPr="005F55BF">
        <w:t xml:space="preserve"> určil poslancov</w:t>
      </w:r>
      <w:r w:rsidRPr="005F55BF">
        <w:rPr>
          <w:b/>
        </w:rPr>
        <w:t xml:space="preserve"> Daniela Karasa, Zdenku </w:t>
      </w:r>
      <w:proofErr w:type="spellStart"/>
      <w:r w:rsidRPr="005F55BF">
        <w:rPr>
          <w:b/>
        </w:rPr>
        <w:t>Mačicovú</w:t>
      </w:r>
      <w:proofErr w:type="spellEnd"/>
      <w:r w:rsidRPr="005F55BF">
        <w:rPr>
          <w:b/>
        </w:rPr>
        <w:t xml:space="preserve">, Pavla Ľuptáka a Zdenka Svobodu, </w:t>
      </w:r>
      <w:r w:rsidRPr="005F55BF">
        <w:t>aby plnili úlohu spravodajcov.</w:t>
      </w:r>
    </w:p>
    <w:p w:rsidR="005F55BF" w:rsidRPr="005F55BF" w:rsidRDefault="005F55BF" w:rsidP="005F55BF">
      <w:pPr>
        <w:ind w:firstLine="708"/>
        <w:jc w:val="both"/>
      </w:pPr>
    </w:p>
    <w:p w:rsidR="005F55BF" w:rsidRPr="005F55BF" w:rsidRDefault="005F55BF" w:rsidP="005F55BF">
      <w:pPr>
        <w:jc w:val="both"/>
      </w:pPr>
    </w:p>
    <w:p w:rsidR="005F55BF" w:rsidRDefault="005F55BF" w:rsidP="005F55BF">
      <w:pPr>
        <w:jc w:val="both"/>
      </w:pPr>
    </w:p>
    <w:p w:rsidR="003C1843" w:rsidRDefault="003C1843" w:rsidP="005F55BF">
      <w:pPr>
        <w:jc w:val="both"/>
      </w:pPr>
    </w:p>
    <w:p w:rsidR="003C1843" w:rsidRPr="005F55BF" w:rsidRDefault="003C1843" w:rsidP="005F55BF">
      <w:pPr>
        <w:jc w:val="both"/>
      </w:pPr>
    </w:p>
    <w:p w:rsidR="005F55BF" w:rsidRPr="005F55BF" w:rsidRDefault="005F55BF" w:rsidP="005F55BF">
      <w:pPr>
        <w:pStyle w:val="Zkladntext2"/>
        <w:jc w:val="center"/>
        <w:rPr>
          <w:szCs w:val="24"/>
        </w:rPr>
      </w:pPr>
      <w:r w:rsidRPr="005F55BF">
        <w:rPr>
          <w:szCs w:val="24"/>
        </w:rPr>
        <w:t>Bratislava, 27. mája 2025</w:t>
      </w:r>
    </w:p>
    <w:p w:rsidR="005F55BF" w:rsidRPr="005F55BF" w:rsidRDefault="005F55BF" w:rsidP="005F55BF">
      <w:pPr>
        <w:pStyle w:val="Zkladntext2"/>
        <w:rPr>
          <w:szCs w:val="24"/>
        </w:rPr>
      </w:pPr>
    </w:p>
    <w:p w:rsidR="005F55BF" w:rsidRPr="005F55BF" w:rsidRDefault="005F55BF" w:rsidP="005F55BF">
      <w:pPr>
        <w:pStyle w:val="Zkladntext2"/>
        <w:rPr>
          <w:szCs w:val="24"/>
        </w:rPr>
      </w:pPr>
    </w:p>
    <w:p w:rsidR="005F55BF" w:rsidRDefault="005F55BF" w:rsidP="005F55BF">
      <w:pPr>
        <w:pStyle w:val="Zkladntext2"/>
        <w:rPr>
          <w:szCs w:val="24"/>
        </w:rPr>
      </w:pPr>
    </w:p>
    <w:p w:rsidR="003C1843" w:rsidRDefault="003C1843" w:rsidP="005F55BF">
      <w:pPr>
        <w:pStyle w:val="Zkladntext2"/>
        <w:rPr>
          <w:szCs w:val="24"/>
        </w:rPr>
      </w:pPr>
    </w:p>
    <w:p w:rsidR="003C1843" w:rsidRDefault="003C1843" w:rsidP="005F55BF">
      <w:pPr>
        <w:pStyle w:val="Zkladntext2"/>
        <w:rPr>
          <w:szCs w:val="24"/>
        </w:rPr>
      </w:pPr>
    </w:p>
    <w:p w:rsidR="003C1843" w:rsidRPr="005F55BF" w:rsidRDefault="003C1843" w:rsidP="005F55BF">
      <w:pPr>
        <w:pStyle w:val="Zkladntext2"/>
        <w:rPr>
          <w:szCs w:val="24"/>
        </w:rPr>
      </w:pPr>
    </w:p>
    <w:p w:rsidR="005F55BF" w:rsidRPr="005F55BF" w:rsidRDefault="002A2F27" w:rsidP="005F55BF">
      <w:pPr>
        <w:pStyle w:val="Zkladntext2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Ján Blcháč, v. r. </w:t>
      </w:r>
    </w:p>
    <w:p w:rsidR="005F55BF" w:rsidRPr="005F55BF" w:rsidRDefault="005F55BF" w:rsidP="005F55BF">
      <w:pPr>
        <w:pStyle w:val="Zkladntext2"/>
        <w:jc w:val="center"/>
        <w:rPr>
          <w:b/>
          <w:bCs/>
          <w:szCs w:val="24"/>
        </w:rPr>
      </w:pPr>
      <w:r w:rsidRPr="005F55BF">
        <w:rPr>
          <w:b/>
          <w:bCs/>
          <w:szCs w:val="24"/>
        </w:rPr>
        <w:t>predseda</w:t>
      </w:r>
    </w:p>
    <w:p w:rsidR="005F55BF" w:rsidRPr="005F55BF" w:rsidRDefault="005F55BF" w:rsidP="005F55BF">
      <w:pPr>
        <w:jc w:val="center"/>
      </w:pPr>
      <w:r w:rsidRPr="005F55BF">
        <w:rPr>
          <w:b/>
          <w:bCs/>
        </w:rPr>
        <w:t>Výboru NR SR pre financie a rozpočet</w:t>
      </w:r>
    </w:p>
    <w:p w:rsidR="005F55BF" w:rsidRPr="005F55BF" w:rsidRDefault="005F55BF" w:rsidP="005F55BF"/>
    <w:p w:rsidR="005F55BF" w:rsidRPr="005F55BF" w:rsidRDefault="005F55BF" w:rsidP="005F55BF"/>
    <w:p w:rsidR="005F55BF" w:rsidRPr="005F55BF" w:rsidRDefault="005F55BF" w:rsidP="005F55BF"/>
    <w:p w:rsidR="00C22B28" w:rsidRPr="005F55BF" w:rsidRDefault="00C22B28"/>
    <w:sectPr w:rsidR="00C22B28" w:rsidRPr="005F55BF" w:rsidSect="00494E2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71D" w:rsidRDefault="00090327">
      <w:r>
        <w:separator/>
      </w:r>
    </w:p>
  </w:endnote>
  <w:endnote w:type="continuationSeparator" w:id="0">
    <w:p w:rsidR="0065371D" w:rsidRDefault="0009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6189267"/>
      <w:docPartObj>
        <w:docPartGallery w:val="Page Numbers (Bottom of Page)"/>
        <w:docPartUnique/>
      </w:docPartObj>
    </w:sdtPr>
    <w:sdtEndPr/>
    <w:sdtContent>
      <w:p w:rsidR="003C1843" w:rsidRDefault="003C184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0AC">
          <w:rPr>
            <w:noProof/>
          </w:rPr>
          <w:t>3</w:t>
        </w:r>
        <w:r>
          <w:fldChar w:fldCharType="end"/>
        </w:r>
      </w:p>
    </w:sdtContent>
  </w:sdt>
  <w:p w:rsidR="00494E2D" w:rsidRDefault="00E940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71D" w:rsidRDefault="00090327">
      <w:r>
        <w:separator/>
      </w:r>
    </w:p>
  </w:footnote>
  <w:footnote w:type="continuationSeparator" w:id="0">
    <w:p w:rsidR="0065371D" w:rsidRDefault="00090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510E5085"/>
    <w:multiLevelType w:val="hybridMultilevel"/>
    <w:tmpl w:val="50FA03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9796D"/>
    <w:multiLevelType w:val="hybridMultilevel"/>
    <w:tmpl w:val="25F240DC"/>
    <w:lvl w:ilvl="0" w:tplc="C93A5B08">
      <w:start w:val="1"/>
      <w:numFmt w:val="bullet"/>
      <w:lvlText w:val="-"/>
      <w:lvlJc w:val="left"/>
      <w:pPr>
        <w:ind w:left="720" w:hanging="360"/>
      </w:pPr>
    </w:lvl>
    <w:lvl w:ilvl="1" w:tplc="CA581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CA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CE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EB7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8D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C9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E6C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BEA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52"/>
    <w:rsid w:val="00090327"/>
    <w:rsid w:val="00241A8D"/>
    <w:rsid w:val="002A2F27"/>
    <w:rsid w:val="003C1843"/>
    <w:rsid w:val="005F55BF"/>
    <w:rsid w:val="0065371D"/>
    <w:rsid w:val="00666F88"/>
    <w:rsid w:val="00C22B28"/>
    <w:rsid w:val="00D24652"/>
    <w:rsid w:val="00E9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72F7"/>
  <w15:chartTrackingRefBased/>
  <w15:docId w15:val="{0C369140-0A1F-4CED-8B94-AC3530CE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5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F55BF"/>
    <w:pPr>
      <w:keepNext/>
      <w:jc w:val="center"/>
      <w:outlineLvl w:val="0"/>
    </w:pPr>
    <w:rPr>
      <w:rFonts w:eastAsia="Arial Unicode MS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F55BF"/>
    <w:rPr>
      <w:rFonts w:ascii="Times New Roman" w:eastAsia="Arial Unicode MS" w:hAnsi="Times New Roman" w:cs="Times New Roman"/>
      <w:b/>
      <w:sz w:val="28"/>
      <w:szCs w:val="24"/>
      <w:lang w:eastAsia="sk-SK"/>
    </w:rPr>
  </w:style>
  <w:style w:type="paragraph" w:styleId="Nzov">
    <w:name w:val="Title"/>
    <w:basedOn w:val="Normlny"/>
    <w:link w:val="NzovChar"/>
    <w:qFormat/>
    <w:rsid w:val="005F55BF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5F55BF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5F55BF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semiHidden/>
    <w:rsid w:val="005F55B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5F55BF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5F55BF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5F55BF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semiHidden/>
    <w:rsid w:val="005F55BF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Conclusion de partie Char,Dot pt Char,LISTA Char,List Paragraph (Czech Tourism) Char,Nad Char,No Spacing1 Char,ODRAZKY PRVA UROVEN Char,Odsek Char,Odsek zoznamu1 Char,Odsek zoznamu2 Char,Odstavec cíl se seznamem Char,Odstavec_muj Char"/>
    <w:link w:val="Odsekzoznamu"/>
    <w:uiPriority w:val="34"/>
    <w:qFormat/>
    <w:locked/>
    <w:rsid w:val="005F55BF"/>
    <w:rPr>
      <w:rFonts w:ascii="Calibri" w:eastAsia="Calibri" w:hAnsi="Calibri" w:cs="Calibri"/>
    </w:rPr>
  </w:style>
  <w:style w:type="paragraph" w:styleId="Odsekzoznamu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"/>
    <w:basedOn w:val="Normlny"/>
    <w:link w:val="OdsekzoznamuChar"/>
    <w:uiPriority w:val="34"/>
    <w:qFormat/>
    <w:rsid w:val="005F55B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5F55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55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C18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84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8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84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8</cp:revision>
  <cp:lastPrinted>2025-05-27T06:16:00Z</cp:lastPrinted>
  <dcterms:created xsi:type="dcterms:W3CDTF">2025-05-12T07:58:00Z</dcterms:created>
  <dcterms:modified xsi:type="dcterms:W3CDTF">2025-09-26T07:17:00Z</dcterms:modified>
</cp:coreProperties>
</file>