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CRD</w:t>
      </w:r>
      <w:r w:rsidRPr="00E93146" w:rsidR="00501D6F">
        <w:rPr>
          <w:szCs w:val="22"/>
        </w:rPr>
        <w:t>-</w:t>
      </w:r>
      <w:r w:rsidRPr="00D467E4" w:rsidR="00D467E4">
        <w:rPr>
          <w:szCs w:val="22"/>
        </w:rPr>
        <w:t>637/2024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DD6CF2">
        <w:t>930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>z</w:t>
      </w:r>
      <w:r w:rsidR="00DD6CF2">
        <w:rPr>
          <w:spacing w:val="0"/>
          <w:szCs w:val="22"/>
        </w:rPr>
        <w:t>o</w:t>
      </w:r>
      <w:r w:rsidR="00591A93">
        <w:rPr>
          <w:spacing w:val="0"/>
          <w:szCs w:val="22"/>
        </w:rPr>
        <w:t xml:space="preserve"> </w:t>
      </w:r>
      <w:r w:rsidR="00DD6CF2">
        <w:rPr>
          <w:spacing w:val="0"/>
          <w:szCs w:val="22"/>
        </w:rPr>
        <w:t>16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DD6CF2">
        <w:rPr>
          <w:spacing w:val="0"/>
          <w:szCs w:val="22"/>
        </w:rPr>
        <w:t>apríla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="00D467E4">
        <w:rPr>
          <w:rFonts w:cs="Arial"/>
        </w:rPr>
        <w:t>k n</w:t>
      </w:r>
      <w:r w:rsidRPr="008B0224" w:rsidR="00D467E4">
        <w:rPr>
          <w:rFonts w:cs="Arial"/>
        </w:rPr>
        <w:t>ávrh</w:t>
      </w:r>
      <w:r w:rsidR="00D467E4">
        <w:rPr>
          <w:rFonts w:cs="Arial"/>
        </w:rPr>
        <w:t>u</w:t>
      </w:r>
      <w:r w:rsidRPr="008B0224" w:rsidR="00D467E4">
        <w:rPr>
          <w:rFonts w:cs="Arial"/>
        </w:rPr>
        <w:t xml:space="preserve"> poslancov Národnej rady Slove</w:t>
      </w:r>
      <w:r w:rsidR="00A72595">
        <w:rPr>
          <w:rFonts w:cs="Arial"/>
        </w:rPr>
        <w:t>nskej republiky</w:t>
      </w:r>
      <w:r w:rsidRPr="008B0224" w:rsidR="00D467E4">
        <w:rPr>
          <w:rFonts w:cs="Arial"/>
        </w:rPr>
        <w:t xml:space="preserve"> Dagmar Kramplovej, Milana Garaja a Adama Lučanského na vydanie zákona, ktorým sa mení a dopĺňa zákon č. 213/1997 Z. z. o neziskových organizáciách poskytujúcich všeobecne prospešné služby v znení neskorších predpisov a ktorým sa menia a dopĺňajú niektoré zákony (tlač 245)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D467E4">
        <w:rPr>
          <w:rFonts w:cs="Arial"/>
        </w:rPr>
        <w:t>n</w:t>
      </w:r>
      <w:r w:rsidRPr="008B0224" w:rsidR="00D467E4">
        <w:rPr>
          <w:rFonts w:cs="Arial"/>
        </w:rPr>
        <w:t>ávrh poslancov Národnej rady Slove</w:t>
      </w:r>
      <w:r w:rsidR="00A72595">
        <w:rPr>
          <w:rFonts w:cs="Arial"/>
        </w:rPr>
        <w:t>nskej republiky</w:t>
      </w:r>
      <w:r w:rsidRPr="008B0224" w:rsidR="00D467E4">
        <w:rPr>
          <w:rFonts w:cs="Arial"/>
        </w:rPr>
        <w:t xml:space="preserve"> Dagmar Kramplovej, Milana Garaja a Adama Lučanského na vydanie zákona, ktorým sa mení a dopĺňa zákon </w:t>
      </w:r>
      <w:r w:rsidR="00A72595">
        <w:rPr>
          <w:rFonts w:cs="Arial"/>
        </w:rPr>
        <w:br/>
      </w:r>
      <w:r w:rsidRPr="008B0224" w:rsidR="00D467E4">
        <w:rPr>
          <w:rFonts w:cs="Arial"/>
        </w:rPr>
        <w:t>č. 213/1997 Z. z. o neziskových organizáciách poskytujúcich všeobecne prospešné služby v znení neskorších predpisov a ktorým sa menia a dop</w:t>
      </w:r>
      <w:r w:rsidR="00D467E4">
        <w:rPr>
          <w:rFonts w:cs="Arial"/>
        </w:rPr>
        <w:t>ĺňajú niektoré zákony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823BD2" w:rsidP="00823BD2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Zuzana  M a t e j i č k o v á   v. r.</w:t>
      </w:r>
    </w:p>
    <w:p w:rsidR="003550FE" w:rsidP="00A72595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72595" w:rsidR="00A72595">
        <w:rPr>
          <w:rFonts w:cs="Arial"/>
        </w:rPr>
        <w:t>Zuzana  M e s t e r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2D98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E0B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BD2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0224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37F5"/>
    <w:rsid w:val="00C341AC"/>
    <w:rsid w:val="00C34BDF"/>
    <w:rsid w:val="00C41A66"/>
    <w:rsid w:val="00C45EEA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5FE4"/>
    <w:rsid w:val="00DC6F26"/>
    <w:rsid w:val="00DD0E0D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61</cp:revision>
  <cp:lastPrinted>2024-04-15T08:14:00Z</cp:lastPrinted>
  <dcterms:created xsi:type="dcterms:W3CDTF">2022-11-24T12:39:00Z</dcterms:created>
  <dcterms:modified xsi:type="dcterms:W3CDTF">2025-05-26T07:41:00Z</dcterms:modified>
</cp:coreProperties>
</file>