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D3" w:rsidRPr="00EC4FD3" w:rsidRDefault="00EC4FD3" w:rsidP="00EC4FD3">
      <w:pPr>
        <w:pStyle w:val="Nadpis3"/>
        <w:spacing w:before="0"/>
        <w:rPr>
          <w:rFonts w:ascii="Arial" w:hAnsi="Arial" w:cs="Arial"/>
          <w:b/>
          <w:i/>
          <w:color w:val="auto"/>
        </w:rPr>
      </w:pPr>
      <w:r>
        <w:rPr>
          <w:rFonts w:ascii="Arial" w:hAnsi="Arial" w:cs="Arial"/>
          <w:b/>
          <w:i/>
          <w:color w:val="auto"/>
        </w:rPr>
        <w:t xml:space="preserve">    </w:t>
      </w:r>
      <w:r w:rsidRPr="00EC4FD3">
        <w:rPr>
          <w:rFonts w:ascii="Arial" w:hAnsi="Arial" w:cs="Arial"/>
          <w:b/>
          <w:i/>
          <w:color w:val="auto"/>
        </w:rPr>
        <w:t>Výbor Národnej rady Slovenskej republiky</w:t>
      </w:r>
    </w:p>
    <w:p w:rsidR="00EC4FD3" w:rsidRDefault="00EC4FD3" w:rsidP="00EC4FD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pre vzdelávanie, vedu, mládež,</w:t>
      </w:r>
    </w:p>
    <w:p w:rsidR="00EC4FD3" w:rsidRDefault="00EC4FD3" w:rsidP="00EC4FD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šport a cestovný ruch</w:t>
      </w:r>
    </w:p>
    <w:p w:rsidR="00EC4FD3" w:rsidRDefault="00EC4FD3" w:rsidP="00EC4FD3">
      <w:pPr>
        <w:jc w:val="both"/>
        <w:rPr>
          <w:rFonts w:ascii="Arial" w:hAnsi="Arial" w:cs="Arial"/>
        </w:rPr>
      </w:pPr>
    </w:p>
    <w:p w:rsidR="00EC4FD3" w:rsidRDefault="00EC4FD3" w:rsidP="00EC4F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23.  schôdza výboru                                                                                                           </w:t>
      </w:r>
    </w:p>
    <w:p w:rsidR="00EC4FD3" w:rsidRDefault="00EC4FD3" w:rsidP="00EC4F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Číslo: KNR-VVMS-</w:t>
      </w:r>
      <w:r w:rsidR="00116E5A">
        <w:rPr>
          <w:rFonts w:ascii="Arial" w:hAnsi="Arial" w:cs="Arial"/>
        </w:rPr>
        <w:t>10960</w:t>
      </w:r>
      <w:r>
        <w:rPr>
          <w:rFonts w:ascii="Arial" w:hAnsi="Arial" w:cs="Arial"/>
        </w:rPr>
        <w:t>/2025</w:t>
      </w:r>
    </w:p>
    <w:p w:rsidR="00EC4FD3" w:rsidRDefault="00EC4FD3" w:rsidP="00EC4FD3">
      <w:pPr>
        <w:rPr>
          <w:rFonts w:ascii="Arial" w:hAnsi="Arial" w:cs="Arial"/>
          <w:b/>
        </w:rPr>
      </w:pPr>
    </w:p>
    <w:p w:rsidR="00EC4FD3" w:rsidRDefault="00EC4FD3" w:rsidP="00EC4FD3">
      <w:pPr>
        <w:jc w:val="center"/>
        <w:rPr>
          <w:rFonts w:ascii="Arial" w:hAnsi="Arial" w:cs="Arial"/>
          <w:b/>
        </w:rPr>
      </w:pPr>
    </w:p>
    <w:p w:rsidR="00EC4FD3" w:rsidRDefault="00EC4FD3" w:rsidP="00EC4FD3">
      <w:pPr>
        <w:jc w:val="center"/>
        <w:rPr>
          <w:rFonts w:ascii="Arial" w:hAnsi="Arial" w:cs="Arial"/>
          <w:b/>
        </w:rPr>
      </w:pPr>
    </w:p>
    <w:p w:rsidR="00EC4FD3" w:rsidRDefault="00EC4FD3" w:rsidP="00EC4FD3">
      <w:pPr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>Výpis zo zápisnice</w:t>
      </w:r>
    </w:p>
    <w:p w:rsidR="00EC4FD3" w:rsidRDefault="00EC4FD3" w:rsidP="00EC4FD3">
      <w:pPr>
        <w:jc w:val="center"/>
        <w:rPr>
          <w:rFonts w:ascii="Arial" w:hAnsi="Arial" w:cs="Arial"/>
          <w:b/>
        </w:rPr>
      </w:pPr>
    </w:p>
    <w:p w:rsidR="00EC4FD3" w:rsidRDefault="00EC4FD3" w:rsidP="00EC4FD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z </w:t>
      </w:r>
      <w:r>
        <w:rPr>
          <w:rFonts w:ascii="Arial" w:hAnsi="Arial" w:cs="Arial"/>
          <w:b/>
        </w:rPr>
        <w:t>23.</w:t>
      </w:r>
      <w:r>
        <w:rPr>
          <w:rFonts w:ascii="Arial" w:hAnsi="Arial" w:cs="Arial"/>
        </w:rPr>
        <w:t xml:space="preserve"> schôdze Výboru Národnej rady Slovenskej republiky pre vzdelávanie, vedu, mládež, šport a cestovný ruch konanej </w:t>
      </w:r>
      <w:r>
        <w:rPr>
          <w:rFonts w:ascii="Arial" w:hAnsi="Arial" w:cs="Arial"/>
          <w:b/>
        </w:rPr>
        <w:t>dňa 22. mája 2025.</w:t>
      </w:r>
    </w:p>
    <w:p w:rsidR="00EC4FD3" w:rsidRDefault="00EC4FD3" w:rsidP="00EC4FD3">
      <w:pPr>
        <w:pStyle w:val="Nadpis2"/>
        <w:spacing w:before="0"/>
        <w:ind w:hanging="378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C4FD3" w:rsidRDefault="00EC4FD3" w:rsidP="00EC4FD3">
      <w:pPr>
        <w:tabs>
          <w:tab w:val="left" w:pos="1080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ab/>
        <w:t>Výbor Národnej rady Slovenskej republiky pre vzdelávanie, vedu, mládež,  šport a cestovný ruch prerokoval</w:t>
      </w:r>
      <w:r>
        <w:rPr>
          <w:rFonts w:ascii="Arial" w:hAnsi="Arial" w:cs="Arial"/>
        </w:rPr>
        <w:t xml:space="preserve"> v</w:t>
      </w:r>
      <w:r w:rsidRPr="00CE3F84">
        <w:rPr>
          <w:rFonts w:ascii="Arial" w:hAnsi="Arial" w:cs="Arial"/>
        </w:rPr>
        <w:t xml:space="preserve">ládny návrh </w:t>
      </w:r>
      <w:r w:rsidRPr="00B11977">
        <w:rPr>
          <w:rFonts w:ascii="Arial" w:hAnsi="Arial" w:cs="Arial"/>
          <w:color w:val="000000"/>
        </w:rPr>
        <w:t>ústavného zákona, ktorým sa mení a dopĺňa Ústava Slovenskej republiky č. 460/1992 Zb. v znení neskorších predpisov</w:t>
      </w:r>
      <w:r>
        <w:rPr>
          <w:rFonts w:ascii="Arial" w:hAnsi="Arial" w:cs="Arial"/>
          <w:color w:val="000000"/>
        </w:rPr>
        <w:t xml:space="preserve"> </w:t>
      </w:r>
      <w:r w:rsidRPr="00F12751">
        <w:rPr>
          <w:rFonts w:ascii="Arial" w:hAnsi="Arial" w:cs="Arial"/>
          <w:b/>
          <w:color w:val="000000"/>
        </w:rPr>
        <w:t>(tlač 733)</w:t>
      </w:r>
      <w:r>
        <w:rPr>
          <w:rFonts w:ascii="Arial" w:hAnsi="Arial" w:cs="Arial"/>
          <w:b/>
          <w:color w:val="000000"/>
        </w:rPr>
        <w:t>.</w:t>
      </w:r>
    </w:p>
    <w:p w:rsidR="00EC4FD3" w:rsidRDefault="00EC4FD3" w:rsidP="00EC4FD3">
      <w:pPr>
        <w:tabs>
          <w:tab w:val="left" w:pos="1080"/>
        </w:tabs>
        <w:spacing w:line="276" w:lineRule="auto"/>
        <w:jc w:val="both"/>
        <w:rPr>
          <w:rFonts w:ascii="Arial" w:eastAsiaTheme="minorHAnsi" w:hAnsi="Arial" w:cs="Arial"/>
        </w:rPr>
      </w:pPr>
    </w:p>
    <w:p w:rsidR="00EC4FD3" w:rsidRDefault="00EC4FD3" w:rsidP="00EC4FD3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CE3F84">
        <w:rPr>
          <w:rFonts w:ascii="Arial" w:hAnsi="Arial" w:cs="Arial"/>
        </w:rPr>
        <w:t xml:space="preserve">ládny návrh </w:t>
      </w:r>
      <w:r w:rsidRPr="00B11977">
        <w:rPr>
          <w:rFonts w:ascii="Arial" w:hAnsi="Arial" w:cs="Arial"/>
          <w:color w:val="000000"/>
        </w:rPr>
        <w:t>ústavného zákona</w:t>
      </w:r>
      <w:r>
        <w:rPr>
          <w:rFonts w:ascii="Arial" w:hAnsi="Arial" w:cs="Arial"/>
        </w:rPr>
        <w:t xml:space="preserve"> odôvodnil štátny tajomník Ministerstva spravodlivosti SR M. </w:t>
      </w:r>
      <w:proofErr w:type="spellStart"/>
      <w:r>
        <w:rPr>
          <w:rFonts w:ascii="Arial" w:hAnsi="Arial" w:cs="Arial"/>
        </w:rPr>
        <w:t>Hodás</w:t>
      </w:r>
      <w:proofErr w:type="spellEnd"/>
      <w:r>
        <w:rPr>
          <w:rFonts w:ascii="Arial" w:hAnsi="Arial" w:cs="Arial"/>
        </w:rPr>
        <w:t xml:space="preserve">. Návrh uznesenia predložil spravodajca výboru K. Farkašovský. </w:t>
      </w:r>
    </w:p>
    <w:p w:rsidR="00EC4FD3" w:rsidRDefault="00EC4FD3" w:rsidP="00EC4FD3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EC4FD3" w:rsidRDefault="00EC4FD3" w:rsidP="00EC4FD3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 rozprave výbor na návrh spravodaj</w:t>
      </w:r>
      <w:r w:rsidR="007472C4">
        <w:rPr>
          <w:rFonts w:ascii="Arial" w:hAnsi="Arial" w:cs="Arial"/>
        </w:rPr>
        <w:t>cu</w:t>
      </w:r>
      <w:r>
        <w:rPr>
          <w:rFonts w:ascii="Arial" w:hAnsi="Arial" w:cs="Arial"/>
        </w:rPr>
        <w:t xml:space="preserve"> hlasoval o návrhu uznesenia uvedeného v prílohe.</w:t>
      </w:r>
    </w:p>
    <w:p w:rsidR="00EC4FD3" w:rsidRDefault="00EC4FD3" w:rsidP="00EC4FD3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EC4FD3" w:rsidRDefault="00EC4FD3" w:rsidP="00EC4FD3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celkového počtu 14 poslancov Výboru Národnej rady Slovenskej republiky pre vzdelávanie, vedu, mládež a  šport bolo prítomných </w:t>
      </w:r>
      <w:r w:rsidR="00695FF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poslancov. Za návrh predneseného uznesenia hlasovali </w:t>
      </w:r>
      <w:r w:rsidR="00695FF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poslan</w:t>
      </w:r>
      <w:r w:rsidR="00695FF3">
        <w:rPr>
          <w:rFonts w:ascii="Arial" w:hAnsi="Arial" w:cs="Arial"/>
        </w:rPr>
        <w:t>ci, proti hlasoval 1</w:t>
      </w:r>
      <w:r>
        <w:rPr>
          <w:rFonts w:ascii="Arial" w:hAnsi="Arial" w:cs="Arial"/>
        </w:rPr>
        <w:t xml:space="preserve"> poslan</w:t>
      </w:r>
      <w:r w:rsidR="00695FF3">
        <w:rPr>
          <w:rFonts w:ascii="Arial" w:hAnsi="Arial" w:cs="Arial"/>
        </w:rPr>
        <w:t>ec, zdržal sa hlasovania 1 poslanec.</w:t>
      </w:r>
    </w:p>
    <w:p w:rsidR="00EC4FD3" w:rsidRDefault="00EC4FD3" w:rsidP="00EC4FD3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C4FD3" w:rsidRDefault="00EC4FD3" w:rsidP="00EC4FD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mládež, šport a cestovný ruch </w:t>
      </w:r>
      <w:r>
        <w:rPr>
          <w:rFonts w:ascii="Arial" w:hAnsi="Arial" w:cs="Arial"/>
          <w:b/>
          <w:bCs/>
        </w:rPr>
        <w:t xml:space="preserve">neprijal platné uznesenie, </w:t>
      </w:r>
      <w:r>
        <w:rPr>
          <w:rFonts w:ascii="Arial" w:hAnsi="Arial" w:cs="Arial"/>
        </w:rPr>
        <w:t xml:space="preserve">nakoľko návrh uznesenia </w:t>
      </w:r>
      <w:r>
        <w:rPr>
          <w:rFonts w:ascii="Arial" w:hAnsi="Arial" w:cs="Arial"/>
          <w:b/>
          <w:bCs/>
        </w:rPr>
        <w:t>nezískal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podporu potrebnej </w:t>
      </w:r>
      <w:r w:rsidR="00695FF3">
        <w:rPr>
          <w:rFonts w:ascii="Arial" w:hAnsi="Arial" w:cs="Arial"/>
          <w:b/>
          <w:bCs/>
        </w:rPr>
        <w:t>trojpätinovej väčšiny</w:t>
      </w:r>
      <w:r>
        <w:rPr>
          <w:rFonts w:ascii="Arial" w:hAnsi="Arial" w:cs="Arial"/>
          <w:b/>
          <w:bCs/>
        </w:rPr>
        <w:t xml:space="preserve"> všetkých poslancov </w:t>
      </w:r>
      <w:r>
        <w:rPr>
          <w:rFonts w:ascii="Arial" w:hAnsi="Arial" w:cs="Arial"/>
          <w:bCs/>
        </w:rPr>
        <w:t>podľa</w:t>
      </w:r>
      <w:r>
        <w:rPr>
          <w:rFonts w:ascii="Arial" w:hAnsi="Arial" w:cs="Arial"/>
        </w:rPr>
        <w:t xml:space="preserve"> § 52 ods. 4 zákona Národnej rady Slovenskej republiky č.  350/1996 Z. z. o rokovacom poriadku Národnej rady Slovenskej republiky v znení neskorších predpisov a čl. 88 ods. 2 Ústavy Slovenskej republiky.</w:t>
      </w:r>
    </w:p>
    <w:p w:rsidR="00EC4FD3" w:rsidRDefault="00EC4FD3" w:rsidP="00F12751">
      <w:pPr>
        <w:rPr>
          <w:rFonts w:ascii="Arial" w:hAnsi="Arial" w:cs="Arial"/>
          <w:b/>
          <w:i/>
        </w:rPr>
      </w:pPr>
    </w:p>
    <w:p w:rsidR="00EC4FD3" w:rsidRDefault="00EC4FD3" w:rsidP="00F12751">
      <w:pPr>
        <w:rPr>
          <w:rFonts w:ascii="Arial" w:hAnsi="Arial" w:cs="Arial"/>
          <w:b/>
          <w:i/>
        </w:rPr>
      </w:pPr>
    </w:p>
    <w:p w:rsidR="00EC4FD3" w:rsidRDefault="00EC4FD3" w:rsidP="00F12751">
      <w:pPr>
        <w:rPr>
          <w:rFonts w:ascii="Arial" w:hAnsi="Arial" w:cs="Arial"/>
          <w:b/>
          <w:i/>
        </w:rPr>
      </w:pPr>
    </w:p>
    <w:p w:rsidR="00EC4FD3" w:rsidRDefault="00EC4FD3" w:rsidP="00EC4FD3"/>
    <w:p w:rsidR="0097586E" w:rsidRDefault="00EC4FD3" w:rsidP="0097586E">
      <w:r>
        <w:rPr>
          <w:rFonts w:ascii="Arial" w:hAnsi="Arial" w:cs="Arial"/>
        </w:rPr>
        <w:t xml:space="preserve">           </w:t>
      </w:r>
    </w:p>
    <w:p w:rsidR="0097586E" w:rsidRDefault="0097586E" w:rsidP="0097586E"/>
    <w:p w:rsidR="0097586E" w:rsidRDefault="0097586E" w:rsidP="009758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 xml:space="preserve">v. r. 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  </w:t>
      </w:r>
    </w:p>
    <w:p w:rsidR="0097586E" w:rsidRDefault="0097586E" w:rsidP="0097586E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97586E" w:rsidRDefault="0097586E" w:rsidP="0097586E"/>
    <w:p w:rsidR="0097586E" w:rsidRDefault="0097586E" w:rsidP="0097586E"/>
    <w:p w:rsidR="00F12751" w:rsidRDefault="00F12751" w:rsidP="00F12751">
      <w:pPr>
        <w:rPr>
          <w:rFonts w:ascii="Arial" w:hAnsi="Arial" w:cs="Arial"/>
          <w:b/>
          <w:i/>
        </w:rPr>
      </w:pPr>
      <w:bookmarkStart w:id="0" w:name="_GoBack"/>
      <w:bookmarkEnd w:id="0"/>
      <w:r>
        <w:rPr>
          <w:rFonts w:ascii="Arial" w:hAnsi="Arial" w:cs="Arial"/>
          <w:b/>
          <w:i/>
        </w:rPr>
        <w:lastRenderedPageBreak/>
        <w:t>Výbor Národnej rady Slovenskej republiky</w:t>
      </w:r>
    </w:p>
    <w:p w:rsidR="00F12751" w:rsidRDefault="00F12751" w:rsidP="00F1275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pre vzdelávanie, vedu, mládež, </w:t>
      </w:r>
    </w:p>
    <w:p w:rsidR="00F12751" w:rsidRDefault="00F12751" w:rsidP="00F1275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šport a cestovný ruch</w:t>
      </w:r>
    </w:p>
    <w:p w:rsidR="00F12751" w:rsidRDefault="00F12751" w:rsidP="00F127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</w:p>
    <w:p w:rsidR="00F12751" w:rsidRDefault="00F12751" w:rsidP="00F12751">
      <w:pPr>
        <w:rPr>
          <w:rFonts w:ascii="Arial" w:hAnsi="Arial" w:cs="Arial"/>
        </w:rPr>
      </w:pPr>
    </w:p>
    <w:p w:rsidR="000B7C10" w:rsidRDefault="00F12751" w:rsidP="000B7C10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B7C10">
        <w:rPr>
          <w:rFonts w:ascii="Arial" w:hAnsi="Arial" w:cs="Arial"/>
        </w:rPr>
        <w:t xml:space="preserve"> 23. schôdza výboru</w:t>
      </w:r>
    </w:p>
    <w:p w:rsidR="000B7C10" w:rsidRDefault="000B7C10" w:rsidP="000B7C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Číslo: KNR SR-VVMS-</w:t>
      </w:r>
      <w:r w:rsidR="00116E5A">
        <w:rPr>
          <w:rFonts w:ascii="Arial" w:hAnsi="Arial" w:cs="Arial"/>
        </w:rPr>
        <w:t>10960</w:t>
      </w:r>
      <w:r w:rsidR="00EC4FD3">
        <w:rPr>
          <w:rFonts w:ascii="Arial" w:hAnsi="Arial" w:cs="Arial"/>
        </w:rPr>
        <w:t>/2025</w:t>
      </w:r>
    </w:p>
    <w:p w:rsidR="00F12751" w:rsidRDefault="00F12751" w:rsidP="000B7C10">
      <w:pPr>
        <w:ind w:left="4248" w:firstLine="708"/>
        <w:rPr>
          <w:rFonts w:ascii="Arial" w:hAnsi="Arial" w:cs="Arial"/>
          <w:sz w:val="28"/>
          <w:szCs w:val="28"/>
        </w:rPr>
      </w:pPr>
    </w:p>
    <w:p w:rsidR="00F12751" w:rsidRDefault="00F12751" w:rsidP="00F12751">
      <w:pPr>
        <w:jc w:val="center"/>
        <w:rPr>
          <w:rFonts w:ascii="Arial" w:hAnsi="Arial" w:cs="Arial"/>
          <w:sz w:val="28"/>
          <w:szCs w:val="28"/>
        </w:rPr>
      </w:pPr>
    </w:p>
    <w:p w:rsidR="00F12751" w:rsidRDefault="00F12751" w:rsidP="00F1275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Návrh</w:t>
      </w:r>
    </w:p>
    <w:p w:rsidR="00F12751" w:rsidRDefault="00EC4FD3" w:rsidP="00F1275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...</w:t>
      </w:r>
    </w:p>
    <w:p w:rsidR="00F12751" w:rsidRDefault="00F12751" w:rsidP="00F1275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F12751" w:rsidRDefault="00F12751" w:rsidP="00F12751">
      <w:pPr>
        <w:jc w:val="center"/>
        <w:rPr>
          <w:rFonts w:ascii="Arial" w:hAnsi="Arial" w:cs="Arial"/>
          <w:b/>
        </w:rPr>
      </w:pPr>
    </w:p>
    <w:p w:rsidR="00F12751" w:rsidRDefault="00F12751" w:rsidP="00F127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F12751" w:rsidRDefault="00F12751" w:rsidP="00F127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mládež, šport a cestovný ruch</w:t>
      </w:r>
    </w:p>
    <w:p w:rsidR="00F12751" w:rsidRDefault="00F12751" w:rsidP="00F12751">
      <w:pPr>
        <w:jc w:val="center"/>
        <w:rPr>
          <w:rFonts w:ascii="Arial" w:hAnsi="Arial" w:cs="Arial"/>
          <w:b/>
        </w:rPr>
      </w:pPr>
    </w:p>
    <w:p w:rsidR="00F12751" w:rsidRDefault="00F12751" w:rsidP="00F127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22. mája 2025</w:t>
      </w:r>
    </w:p>
    <w:p w:rsidR="00F12751" w:rsidRPr="00CE3F84" w:rsidRDefault="00F12751" w:rsidP="00F12751">
      <w:pPr>
        <w:jc w:val="center"/>
        <w:rPr>
          <w:rFonts w:ascii="Arial" w:hAnsi="Arial" w:cs="Arial"/>
          <w:b/>
        </w:rPr>
      </w:pPr>
    </w:p>
    <w:p w:rsidR="00F12751" w:rsidRPr="00F12751" w:rsidRDefault="00F12751" w:rsidP="00F12751">
      <w:pPr>
        <w:pStyle w:val="Nadpis2"/>
        <w:keepNext w:val="0"/>
        <w:keepLines w:val="0"/>
        <w:shd w:val="clear" w:color="auto" w:fill="FFFFFF"/>
        <w:spacing w:before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3F84">
        <w:rPr>
          <w:rFonts w:ascii="Arial" w:hAnsi="Arial" w:cs="Arial"/>
          <w:color w:val="auto"/>
        </w:rPr>
        <w:t>Výbor Národnej rady Slovenskej republiky pre vzdelávanie, vedu, mládež, šport a cestovný ruch</w:t>
      </w:r>
      <w:r w:rsidRPr="00CE3F84">
        <w:rPr>
          <w:rFonts w:ascii="Arial" w:hAnsi="Arial" w:cs="Arial"/>
          <w:b/>
          <w:color w:val="auto"/>
        </w:rPr>
        <w:t xml:space="preserve"> </w:t>
      </w:r>
      <w:r w:rsidRPr="00CE3F84">
        <w:rPr>
          <w:rFonts w:ascii="Arial" w:hAnsi="Arial" w:cs="Arial"/>
          <w:b/>
          <w:bCs/>
          <w:color w:val="auto"/>
          <w:spacing w:val="40"/>
        </w:rPr>
        <w:t>prerokoval</w:t>
      </w:r>
      <w:r w:rsidRPr="00CE3F84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v</w:t>
      </w:r>
      <w:r w:rsidRPr="00CE3F84">
        <w:rPr>
          <w:rFonts w:ascii="Arial" w:hAnsi="Arial" w:cs="Arial"/>
          <w:color w:val="auto"/>
          <w:sz w:val="24"/>
          <w:szCs w:val="24"/>
        </w:rPr>
        <w:t xml:space="preserve">ládny návrh </w:t>
      </w:r>
      <w:r w:rsidRPr="00B11977">
        <w:rPr>
          <w:rFonts w:ascii="Arial" w:hAnsi="Arial" w:cs="Arial"/>
          <w:color w:val="000000"/>
          <w:sz w:val="24"/>
          <w:szCs w:val="24"/>
        </w:rPr>
        <w:t>ústavného zákona, ktorým sa mení a dopĺňa Ústava Slovenskej republiky č. 460/1992 Zb. v znení neskorších predpisov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12751">
        <w:rPr>
          <w:rFonts w:ascii="Arial" w:hAnsi="Arial" w:cs="Arial"/>
          <w:b/>
          <w:color w:val="000000"/>
          <w:sz w:val="24"/>
          <w:szCs w:val="24"/>
        </w:rPr>
        <w:t>(tlač 733) – druhé čítanie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12751">
        <w:rPr>
          <w:rFonts w:ascii="Arial" w:hAnsi="Arial" w:cs="Arial"/>
          <w:color w:val="auto"/>
        </w:rPr>
        <w:t>a</w:t>
      </w:r>
    </w:p>
    <w:p w:rsidR="00F12751" w:rsidRPr="003D7DB0" w:rsidRDefault="00F12751" w:rsidP="00F12751">
      <w:pPr>
        <w:pStyle w:val="Zkladntext"/>
        <w:tabs>
          <w:tab w:val="clear" w:pos="-1985"/>
          <w:tab w:val="clear" w:pos="709"/>
          <w:tab w:val="clear" w:pos="1077"/>
        </w:tabs>
        <w:ind w:firstLine="708"/>
        <w:rPr>
          <w:rFonts w:ascii="Arial" w:hAnsi="Arial" w:cs="Arial"/>
          <w:b/>
          <w:bCs/>
          <w:u w:val="single"/>
        </w:rPr>
      </w:pPr>
    </w:p>
    <w:p w:rsidR="00F12751" w:rsidRPr="00002433" w:rsidRDefault="00F12751" w:rsidP="00F12751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b/>
          <w:color w:val="auto"/>
          <w:spacing w:val="60"/>
        </w:rPr>
      </w:pPr>
      <w:r w:rsidRPr="00002433">
        <w:rPr>
          <w:rFonts w:ascii="Arial" w:hAnsi="Arial" w:cs="Arial"/>
          <w:b/>
          <w:color w:val="auto"/>
          <w:spacing w:val="60"/>
        </w:rPr>
        <w:t>súhlasí</w:t>
      </w:r>
    </w:p>
    <w:p w:rsidR="00F12751" w:rsidRDefault="00F12751" w:rsidP="00F12751"/>
    <w:p w:rsidR="00F12751" w:rsidRPr="00F12751" w:rsidRDefault="00F12751" w:rsidP="00F12751">
      <w:pPr>
        <w:pStyle w:val="Nadpis2"/>
        <w:keepNext w:val="0"/>
        <w:keepLines w:val="0"/>
        <w:shd w:val="clear" w:color="auto" w:fill="FFFFFF"/>
        <w:spacing w:before="0"/>
        <w:ind w:left="1105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12751">
        <w:rPr>
          <w:rFonts w:ascii="Arial" w:hAnsi="Arial" w:cs="Arial"/>
          <w:color w:val="auto"/>
        </w:rPr>
        <w:t>s </w:t>
      </w:r>
      <w:r w:rsidRPr="00F12751">
        <w:rPr>
          <w:rFonts w:ascii="Arial" w:hAnsi="Arial" w:cs="Arial"/>
          <w:color w:val="auto"/>
          <w:szCs w:val="22"/>
        </w:rPr>
        <w:t>v</w:t>
      </w:r>
      <w:r w:rsidRPr="00F12751">
        <w:rPr>
          <w:rFonts w:ascii="Arial" w:hAnsi="Arial" w:cs="Arial"/>
          <w:color w:val="auto"/>
        </w:rPr>
        <w:t xml:space="preserve">ládnym návrhom </w:t>
      </w:r>
      <w:r w:rsidRPr="00F12751">
        <w:rPr>
          <w:rFonts w:ascii="Arial" w:hAnsi="Arial" w:cs="Arial"/>
          <w:color w:val="auto"/>
          <w:sz w:val="24"/>
          <w:szCs w:val="24"/>
        </w:rPr>
        <w:t xml:space="preserve">ústavného zákona, ktorým sa mení a dopĺňa Ústava Slovenskej republiky </w:t>
      </w:r>
      <w:r w:rsidRPr="00B11977">
        <w:rPr>
          <w:rFonts w:ascii="Arial" w:hAnsi="Arial" w:cs="Arial"/>
          <w:color w:val="000000"/>
          <w:sz w:val="24"/>
          <w:szCs w:val="24"/>
        </w:rPr>
        <w:t xml:space="preserve">č. 460/1992 Zb. v znení neskorších </w:t>
      </w:r>
      <w:r w:rsidRPr="00F12751">
        <w:rPr>
          <w:rFonts w:ascii="Arial" w:hAnsi="Arial" w:cs="Arial"/>
          <w:color w:val="000000"/>
          <w:sz w:val="24"/>
          <w:szCs w:val="24"/>
        </w:rPr>
        <w:t xml:space="preserve">predpisov </w:t>
      </w:r>
      <w:r w:rsidRPr="00F12751">
        <w:rPr>
          <w:rFonts w:ascii="Arial" w:hAnsi="Arial" w:cs="Arial"/>
          <w:b/>
          <w:color w:val="000000"/>
          <w:sz w:val="24"/>
          <w:szCs w:val="24"/>
        </w:rPr>
        <w:t>(tlač 733) – druhé čítanie</w:t>
      </w:r>
      <w:r w:rsidRPr="00F12751">
        <w:rPr>
          <w:rFonts w:ascii="Arial" w:hAnsi="Arial" w:cs="Arial"/>
          <w:b/>
        </w:rPr>
        <w:t>;</w:t>
      </w:r>
    </w:p>
    <w:p w:rsidR="00F12751" w:rsidRDefault="00F12751" w:rsidP="00F12751">
      <w:pPr>
        <w:ind w:left="1105"/>
        <w:jc w:val="both"/>
        <w:rPr>
          <w:rFonts w:ascii="Arial" w:hAnsi="Arial" w:cs="Arial"/>
        </w:rPr>
      </w:pPr>
    </w:p>
    <w:p w:rsidR="00F12751" w:rsidRPr="00002433" w:rsidRDefault="00F12751" w:rsidP="00F12751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b/>
          <w:color w:val="auto"/>
        </w:rPr>
      </w:pPr>
      <w:r w:rsidRPr="00002433">
        <w:rPr>
          <w:rFonts w:ascii="Arial" w:hAnsi="Arial" w:cs="Arial"/>
          <w:b/>
          <w:color w:val="auto"/>
          <w:spacing w:val="40"/>
        </w:rPr>
        <w:t>odporúča</w:t>
      </w:r>
      <w:r w:rsidRPr="00002433">
        <w:rPr>
          <w:rFonts w:ascii="Arial" w:hAnsi="Arial" w:cs="Arial"/>
          <w:b/>
          <w:color w:val="auto"/>
        </w:rPr>
        <w:t xml:space="preserve">   Národnej  rade  Slovenskej  republiky</w:t>
      </w:r>
    </w:p>
    <w:p w:rsidR="00F12751" w:rsidRDefault="00F12751" w:rsidP="00F12751">
      <w:pPr>
        <w:rPr>
          <w:rFonts w:ascii="Arial" w:hAnsi="Arial" w:cs="Arial"/>
          <w:b/>
          <w:bCs/>
        </w:rPr>
      </w:pPr>
    </w:p>
    <w:p w:rsidR="00F12751" w:rsidRPr="00F12751" w:rsidRDefault="00F12751" w:rsidP="00F12751">
      <w:pPr>
        <w:pStyle w:val="Nadpis2"/>
        <w:keepNext w:val="0"/>
        <w:keepLines w:val="0"/>
        <w:shd w:val="clear" w:color="auto" w:fill="FFFFFF"/>
        <w:spacing w:before="0"/>
        <w:ind w:left="108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12751">
        <w:rPr>
          <w:rFonts w:ascii="Arial" w:hAnsi="Arial" w:cs="Arial"/>
          <w:color w:val="auto"/>
          <w:szCs w:val="22"/>
        </w:rPr>
        <w:t>v</w:t>
      </w:r>
      <w:r w:rsidRPr="00F12751">
        <w:rPr>
          <w:rFonts w:ascii="Arial" w:hAnsi="Arial" w:cs="Arial"/>
          <w:color w:val="auto"/>
        </w:rPr>
        <w:t xml:space="preserve">ládny návrh </w:t>
      </w:r>
      <w:r w:rsidRPr="00B11977">
        <w:rPr>
          <w:rFonts w:ascii="Arial" w:hAnsi="Arial" w:cs="Arial"/>
          <w:color w:val="000000"/>
          <w:sz w:val="24"/>
          <w:szCs w:val="24"/>
        </w:rPr>
        <w:t>ústavného zákona, ktorým sa mení a dopĺňa Ústava Slovenskej republiky č. 460/1992 Zb. v znení neskorších predpisov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12751">
        <w:rPr>
          <w:rFonts w:ascii="Arial" w:hAnsi="Arial" w:cs="Arial"/>
          <w:b/>
          <w:color w:val="auto"/>
          <w:sz w:val="24"/>
          <w:szCs w:val="24"/>
        </w:rPr>
        <w:t xml:space="preserve">(tlač 733) </w:t>
      </w:r>
      <w:r w:rsidRPr="00F12751">
        <w:rPr>
          <w:rFonts w:ascii="Arial" w:hAnsi="Arial" w:cs="Arial"/>
          <w:b/>
          <w:bCs/>
          <w:color w:val="auto"/>
          <w:spacing w:val="40"/>
        </w:rPr>
        <w:t>schváliť;</w:t>
      </w:r>
    </w:p>
    <w:p w:rsidR="00F12751" w:rsidRPr="00F12751" w:rsidRDefault="00F12751" w:rsidP="00F12751">
      <w:pPr>
        <w:rPr>
          <w:rFonts w:ascii="Arial" w:hAnsi="Arial" w:cs="Arial"/>
        </w:rPr>
      </w:pPr>
    </w:p>
    <w:p w:rsidR="00F12751" w:rsidRPr="00002433" w:rsidRDefault="00F12751" w:rsidP="00F12751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b/>
          <w:color w:val="auto"/>
        </w:rPr>
      </w:pPr>
      <w:r w:rsidRPr="00002433">
        <w:rPr>
          <w:rFonts w:ascii="Arial" w:hAnsi="Arial" w:cs="Arial"/>
          <w:b/>
          <w:color w:val="auto"/>
          <w:spacing w:val="40"/>
        </w:rPr>
        <w:t>ukladá</w:t>
      </w:r>
      <w:r w:rsidRPr="00002433">
        <w:rPr>
          <w:rFonts w:ascii="Arial" w:hAnsi="Arial" w:cs="Arial"/>
          <w:b/>
          <w:color w:val="auto"/>
        </w:rPr>
        <w:t xml:space="preserve">  predsedníčke   výboru</w:t>
      </w:r>
    </w:p>
    <w:p w:rsidR="00F12751" w:rsidRDefault="00F12751" w:rsidP="00F12751">
      <w:pPr>
        <w:tabs>
          <w:tab w:val="left" w:pos="1440"/>
        </w:tabs>
        <w:rPr>
          <w:rFonts w:ascii="Arial" w:hAnsi="Arial" w:cs="Arial"/>
          <w:lang w:eastAsia="cs-CZ"/>
        </w:rPr>
      </w:pPr>
    </w:p>
    <w:p w:rsidR="00F12751" w:rsidRDefault="00F12751" w:rsidP="00F12751">
      <w:pPr>
        <w:pStyle w:val="Zkladntext"/>
        <w:ind w:left="1068"/>
        <w:rPr>
          <w:rFonts w:ascii="Arial" w:hAnsi="Arial" w:cs="Arial"/>
        </w:rPr>
      </w:pPr>
      <w:r>
        <w:rPr>
          <w:rFonts w:ascii="Arial" w:hAnsi="Arial" w:cs="Arial"/>
        </w:rPr>
        <w:t>informovať gestorský výbor (</w:t>
      </w:r>
      <w:r w:rsidR="00AE769E">
        <w:rPr>
          <w:rFonts w:ascii="Arial" w:hAnsi="Arial" w:cs="Arial"/>
        </w:rPr>
        <w:t>Ústavnoprávny v</w:t>
      </w:r>
      <w:r w:rsidR="00783E34">
        <w:rPr>
          <w:rFonts w:ascii="Arial" w:hAnsi="Arial" w:cs="Arial"/>
        </w:rPr>
        <w:t>ýbor NR SR</w:t>
      </w:r>
      <w:r>
        <w:rPr>
          <w:rFonts w:ascii="Arial" w:hAnsi="Arial" w:cs="Arial"/>
        </w:rPr>
        <w:t xml:space="preserve">) o výsledku prerokovania uvedeného vládneho návrhu zákona vo výbore. </w:t>
      </w:r>
    </w:p>
    <w:p w:rsidR="00F12751" w:rsidRDefault="00F12751" w:rsidP="00F12751">
      <w:pPr>
        <w:pStyle w:val="Zkladntext"/>
        <w:ind w:left="1068"/>
        <w:rPr>
          <w:rFonts w:ascii="Arial" w:hAnsi="Arial" w:cs="Arial"/>
        </w:rPr>
      </w:pPr>
    </w:p>
    <w:p w:rsidR="00F12751" w:rsidRDefault="00F12751" w:rsidP="00F12751">
      <w:pPr>
        <w:jc w:val="both"/>
        <w:rPr>
          <w:rFonts w:ascii="Arial" w:hAnsi="Arial" w:cs="Arial"/>
        </w:rPr>
      </w:pPr>
    </w:p>
    <w:p w:rsidR="00F12751" w:rsidRDefault="00F12751" w:rsidP="00F12751">
      <w:pPr>
        <w:jc w:val="both"/>
        <w:rPr>
          <w:rFonts w:ascii="Arial" w:hAnsi="Arial" w:cs="Arial"/>
        </w:rPr>
      </w:pPr>
    </w:p>
    <w:p w:rsidR="00F12751" w:rsidRDefault="00F12751" w:rsidP="00F12751"/>
    <w:p w:rsidR="00F12751" w:rsidRDefault="00F12751" w:rsidP="00F127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 xml:space="preserve">          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                                       </w:t>
      </w:r>
    </w:p>
    <w:p w:rsidR="00F12751" w:rsidRDefault="00F12751" w:rsidP="00F12751">
      <w:r>
        <w:rPr>
          <w:rFonts w:ascii="Arial" w:hAnsi="Arial" w:cs="Arial"/>
        </w:rPr>
        <w:t xml:space="preserve">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sectPr w:rsidR="00F12751" w:rsidSect="00EC4FD3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30FE036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6D65D2C"/>
    <w:multiLevelType w:val="hybridMultilevel"/>
    <w:tmpl w:val="78B67A94"/>
    <w:lvl w:ilvl="0" w:tplc="24DEAB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51"/>
    <w:rsid w:val="000B7C10"/>
    <w:rsid w:val="00116E5A"/>
    <w:rsid w:val="001E32C1"/>
    <w:rsid w:val="00695FF3"/>
    <w:rsid w:val="007472C4"/>
    <w:rsid w:val="00783E34"/>
    <w:rsid w:val="0097586E"/>
    <w:rsid w:val="00AE769E"/>
    <w:rsid w:val="00EC4FD3"/>
    <w:rsid w:val="00F1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5AEF"/>
  <w15:chartTrackingRefBased/>
  <w15:docId w15:val="{6E21BC64-7803-471D-8F6B-5A72B7D9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1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12751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1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12751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F12751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1275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F12751"/>
    <w:pPr>
      <w:spacing w:after="160" w:line="252" w:lineRule="auto"/>
      <w:ind w:left="720"/>
      <w:contextualSpacing/>
      <w:jc w:val="both"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1275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C4FD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C4FD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5F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5FF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9</cp:revision>
  <cp:lastPrinted>2025-05-22T12:17:00Z</cp:lastPrinted>
  <dcterms:created xsi:type="dcterms:W3CDTF">2025-05-06T11:53:00Z</dcterms:created>
  <dcterms:modified xsi:type="dcterms:W3CDTF">2025-05-23T05:58:00Z</dcterms:modified>
</cp:coreProperties>
</file>