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BE" w:rsidRDefault="00A442BE" w:rsidP="00A442BE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A442BE" w:rsidRDefault="00A442BE" w:rsidP="00A442BE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pre vzdelávanie, vedu, mládež,</w:t>
      </w:r>
    </w:p>
    <w:p w:rsidR="00A442BE" w:rsidRDefault="00A442BE" w:rsidP="00A442B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             šport a cestovný ruch</w:t>
      </w:r>
    </w:p>
    <w:p w:rsidR="00A442BE" w:rsidRDefault="00A442BE" w:rsidP="00A442BE">
      <w:pPr>
        <w:rPr>
          <w:rFonts w:ascii="Arial" w:hAnsi="Arial" w:cs="Arial"/>
          <w:b/>
          <w:bCs/>
        </w:rPr>
      </w:pPr>
    </w:p>
    <w:p w:rsidR="00A442BE" w:rsidRDefault="00A442BE" w:rsidP="00A442BE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23. schôdza výboru</w:t>
      </w:r>
    </w:p>
    <w:p w:rsidR="00A442BE" w:rsidRDefault="00A442BE" w:rsidP="00A442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Číslo: KNR SR-VVMS-</w:t>
      </w:r>
      <w:r w:rsidR="00355322">
        <w:rPr>
          <w:rFonts w:ascii="Arial" w:hAnsi="Arial" w:cs="Arial"/>
        </w:rPr>
        <w:t>11021</w:t>
      </w:r>
      <w:r>
        <w:rPr>
          <w:rFonts w:ascii="Arial" w:hAnsi="Arial" w:cs="Arial"/>
        </w:rPr>
        <w:t>/2025</w:t>
      </w:r>
    </w:p>
    <w:p w:rsidR="00A442BE" w:rsidRDefault="00A442BE" w:rsidP="00A442BE">
      <w:pPr>
        <w:rPr>
          <w:rFonts w:ascii="Arial" w:hAnsi="Arial" w:cs="Arial"/>
          <w:b/>
          <w:bCs/>
          <w:sz w:val="28"/>
          <w:szCs w:val="28"/>
        </w:rPr>
      </w:pPr>
    </w:p>
    <w:p w:rsidR="00A442BE" w:rsidRDefault="00A442BE" w:rsidP="00A442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442BE" w:rsidRDefault="00170AA8" w:rsidP="00A442B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89</w:t>
      </w:r>
    </w:p>
    <w:p w:rsidR="00A442BE" w:rsidRDefault="00A442BE" w:rsidP="00A442BE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A442BE" w:rsidRDefault="00A442BE" w:rsidP="00A442BE">
      <w:pPr>
        <w:rPr>
          <w:rFonts w:ascii="Arial" w:hAnsi="Arial" w:cs="Arial"/>
        </w:rPr>
      </w:pPr>
    </w:p>
    <w:p w:rsidR="00A442BE" w:rsidRDefault="00A442BE" w:rsidP="00A442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A442BE" w:rsidRDefault="00A442BE" w:rsidP="00A442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mládež, </w:t>
      </w:r>
    </w:p>
    <w:p w:rsidR="00A442BE" w:rsidRDefault="00A442BE" w:rsidP="00A442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šport a cestovný ruch</w:t>
      </w:r>
    </w:p>
    <w:p w:rsidR="00A442BE" w:rsidRDefault="00A442BE" w:rsidP="00A442BE">
      <w:pPr>
        <w:jc w:val="center"/>
        <w:rPr>
          <w:rFonts w:ascii="Arial" w:hAnsi="Arial" w:cs="Arial"/>
          <w:b/>
          <w:bCs/>
        </w:rPr>
      </w:pPr>
    </w:p>
    <w:p w:rsidR="00A442BE" w:rsidRDefault="00A442BE" w:rsidP="00A442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22. mája 2025</w:t>
      </w:r>
    </w:p>
    <w:p w:rsidR="00A442BE" w:rsidRDefault="00A442BE" w:rsidP="00A442BE">
      <w:pPr>
        <w:jc w:val="center"/>
        <w:rPr>
          <w:rFonts w:ascii="Arial" w:hAnsi="Arial" w:cs="Arial"/>
          <w:b/>
          <w:bCs/>
        </w:rPr>
      </w:pPr>
    </w:p>
    <w:p w:rsidR="00A442BE" w:rsidRPr="00A442BE" w:rsidRDefault="00A442BE" w:rsidP="00A442BE">
      <w:pPr>
        <w:pStyle w:val="Nadpis2"/>
        <w:shd w:val="clear" w:color="auto" w:fill="FFFFFF"/>
        <w:spacing w:before="150" w:after="15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Výbor Národnej rady Slovenskej republiky pre vzdelávanie, vedu, mládež, šport a cestovný ruch </w:t>
      </w:r>
      <w:r>
        <w:rPr>
          <w:rFonts w:ascii="Arial" w:hAnsi="Arial" w:cs="Arial"/>
          <w:b/>
          <w:color w:val="auto"/>
          <w:spacing w:val="40"/>
          <w:sz w:val="24"/>
          <w:szCs w:val="24"/>
        </w:rPr>
        <w:t>prerokoval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návrh predsedu NR SR na určenie gestorského výboru </w:t>
      </w:r>
      <w:r>
        <w:rPr>
          <w:rFonts w:ascii="Arial" w:hAnsi="Arial" w:cs="Arial"/>
          <w:bCs/>
          <w:color w:val="auto"/>
          <w:sz w:val="24"/>
          <w:szCs w:val="24"/>
        </w:rPr>
        <w:t>k v</w:t>
      </w:r>
      <w:r w:rsidRPr="00A442BE">
        <w:rPr>
          <w:rFonts w:ascii="Arial" w:hAnsi="Arial" w:cs="Arial"/>
          <w:color w:val="000000"/>
          <w:sz w:val="24"/>
          <w:szCs w:val="24"/>
        </w:rPr>
        <w:t>ládn</w:t>
      </w:r>
      <w:r>
        <w:rPr>
          <w:rFonts w:ascii="Arial" w:hAnsi="Arial" w:cs="Arial"/>
          <w:color w:val="000000"/>
          <w:sz w:val="24"/>
          <w:szCs w:val="24"/>
        </w:rPr>
        <w:t>emu</w:t>
      </w:r>
      <w:r w:rsidRPr="00A442BE">
        <w:rPr>
          <w:rFonts w:ascii="Arial" w:hAnsi="Arial" w:cs="Arial"/>
          <w:color w:val="000000"/>
          <w:sz w:val="24"/>
          <w:szCs w:val="24"/>
        </w:rPr>
        <w:t xml:space="preserve"> návrh</w:t>
      </w:r>
      <w:r>
        <w:rPr>
          <w:rFonts w:ascii="Arial" w:hAnsi="Arial" w:cs="Arial"/>
          <w:color w:val="000000"/>
          <w:sz w:val="24"/>
          <w:szCs w:val="24"/>
        </w:rPr>
        <w:t>u</w:t>
      </w:r>
      <w:r w:rsidRPr="00A442BE">
        <w:rPr>
          <w:rFonts w:ascii="Arial" w:hAnsi="Arial" w:cs="Arial"/>
          <w:color w:val="000000"/>
          <w:sz w:val="24"/>
          <w:szCs w:val="24"/>
        </w:rPr>
        <w:t xml:space="preserve"> 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</w:t>
      </w:r>
      <w:r>
        <w:rPr>
          <w:rFonts w:ascii="Arial" w:hAnsi="Arial" w:cs="Arial"/>
          <w:b/>
          <w:noProof/>
          <w:color w:val="auto"/>
          <w:sz w:val="24"/>
          <w:szCs w:val="24"/>
        </w:rPr>
        <w:t xml:space="preserve"> (tlač 810) </w:t>
      </w:r>
      <w:r>
        <w:rPr>
          <w:rFonts w:ascii="Arial" w:hAnsi="Arial" w:cs="Arial"/>
          <w:b/>
          <w:color w:val="auto"/>
          <w:sz w:val="24"/>
          <w:szCs w:val="24"/>
        </w:rPr>
        <w:t>-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 xml:space="preserve">prvé čítanie </w:t>
      </w:r>
      <w:r>
        <w:rPr>
          <w:rFonts w:ascii="Arial" w:hAnsi="Arial" w:cs="Arial"/>
          <w:color w:val="auto"/>
          <w:sz w:val="24"/>
          <w:szCs w:val="24"/>
        </w:rPr>
        <w:t xml:space="preserve"> a</w:t>
      </w:r>
    </w:p>
    <w:p w:rsidR="00A442BE" w:rsidRDefault="00A442BE" w:rsidP="00A442BE"/>
    <w:p w:rsidR="00A442BE" w:rsidRDefault="00A442BE" w:rsidP="00A442BE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A442BE" w:rsidRDefault="00A442BE" w:rsidP="00A442BE">
      <w:pPr>
        <w:rPr>
          <w:rFonts w:ascii="Arial" w:hAnsi="Arial" w:cs="Arial"/>
        </w:rPr>
      </w:pPr>
    </w:p>
    <w:p w:rsidR="00A442BE" w:rsidRDefault="00A442BE" w:rsidP="00A442BE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854 z 12. mája 2025 určil Výbor NR SR pre </w:t>
      </w:r>
      <w:r>
        <w:rPr>
          <w:rFonts w:ascii="Arial" w:hAnsi="Arial" w:cs="Arial"/>
          <w:bCs/>
        </w:rPr>
        <w:t>vzdelávanie, vedu, mládež, šport a cestovný ruch ako gestorský výbor k prerokovaniu predmetného návrhu zákona;</w:t>
      </w:r>
    </w:p>
    <w:p w:rsidR="00A442BE" w:rsidRDefault="00A442BE" w:rsidP="00A442BE">
      <w:pPr>
        <w:ind w:left="397"/>
        <w:jc w:val="both"/>
        <w:rPr>
          <w:rFonts w:ascii="Arial" w:hAnsi="Arial" w:cs="Arial"/>
        </w:rPr>
      </w:pPr>
    </w:p>
    <w:p w:rsidR="00A442BE" w:rsidRDefault="00A442BE" w:rsidP="00A442BE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A442BE" w:rsidRDefault="00A442BE" w:rsidP="00A442BE">
      <w:pPr>
        <w:jc w:val="both"/>
        <w:rPr>
          <w:rFonts w:ascii="Arial" w:hAnsi="Arial" w:cs="Arial"/>
          <w:b/>
          <w:spacing w:val="50"/>
        </w:rPr>
      </w:pPr>
    </w:p>
    <w:p w:rsidR="00A442BE" w:rsidRDefault="00A442BE" w:rsidP="00A442BE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D10809">
        <w:rPr>
          <w:rFonts w:ascii="Arial" w:hAnsi="Arial" w:cs="Arial"/>
          <w:b/>
        </w:rPr>
        <w:t>Erika Vlčeka</w:t>
      </w:r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za spravodajcu výboru k  predmetnému návrhu zákona v prvom čítaní;</w:t>
      </w:r>
    </w:p>
    <w:p w:rsidR="00A442BE" w:rsidRDefault="00A442BE" w:rsidP="00A442BE">
      <w:pPr>
        <w:pStyle w:val="Zarkazkladnhotextu"/>
        <w:ind w:firstLine="0"/>
        <w:rPr>
          <w:rFonts w:ascii="Arial" w:hAnsi="Arial" w:cs="Arial"/>
        </w:rPr>
      </w:pPr>
    </w:p>
    <w:p w:rsidR="00A442BE" w:rsidRDefault="00A442BE" w:rsidP="00A442BE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A442BE" w:rsidRDefault="00A442BE" w:rsidP="00A442BE">
      <w:pPr>
        <w:rPr>
          <w:rFonts w:ascii="Arial" w:hAnsi="Arial" w:cs="Arial"/>
        </w:rPr>
      </w:pPr>
    </w:p>
    <w:p w:rsidR="00A442BE" w:rsidRDefault="00A442BE" w:rsidP="00A442BE">
      <w:pPr>
        <w:ind w:left="397" w:firstLine="708"/>
        <w:rPr>
          <w:rFonts w:ascii="Arial" w:hAnsi="Arial" w:cs="Arial"/>
        </w:rPr>
      </w:pPr>
    </w:p>
    <w:p w:rsidR="007C7C03" w:rsidRDefault="007C7C03" w:rsidP="007C7C03"/>
    <w:p w:rsidR="007C7C03" w:rsidRDefault="007C7C03" w:rsidP="007C7C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 xml:space="preserve">v. r. 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  </w:t>
      </w:r>
    </w:p>
    <w:p w:rsidR="00645BA2" w:rsidRDefault="007C7C03" w:rsidP="007C7C03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  <w:bookmarkStart w:id="0" w:name="_GoBack"/>
      <w:bookmarkEnd w:id="0"/>
    </w:p>
    <w:sectPr w:rsidR="00645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BE"/>
    <w:rsid w:val="00170AA8"/>
    <w:rsid w:val="00355322"/>
    <w:rsid w:val="00645BA2"/>
    <w:rsid w:val="007C7C03"/>
    <w:rsid w:val="00A442BE"/>
    <w:rsid w:val="00D1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D7D38"/>
  <w15:chartTrackingRefBased/>
  <w15:docId w15:val="{254AE849-ABB3-40DC-B556-41647AB4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4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442BE"/>
    <w:pPr>
      <w:keepNext/>
      <w:jc w:val="center"/>
      <w:outlineLvl w:val="0"/>
    </w:pPr>
    <w:rPr>
      <w:b/>
      <w:spacing w:val="60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442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442BE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42BE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442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442BE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442BE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442B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442BE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442B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0A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0AA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2025-05-22T11:00:00Z</cp:lastPrinted>
  <dcterms:created xsi:type="dcterms:W3CDTF">2025-05-19T07:13:00Z</dcterms:created>
  <dcterms:modified xsi:type="dcterms:W3CDTF">2025-05-23T05:57:00Z</dcterms:modified>
</cp:coreProperties>
</file>