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3D" w:rsidRDefault="00242A3D" w:rsidP="00242A3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 Národnej rady Slovenskej republiky</w:t>
      </w:r>
    </w:p>
    <w:p w:rsidR="00242A3D" w:rsidRDefault="00242A3D" w:rsidP="00242A3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pre vzdelávanie, vedu, mládež, </w:t>
      </w:r>
    </w:p>
    <w:p w:rsidR="00242A3D" w:rsidRDefault="00242A3D" w:rsidP="00242A3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šport a cestovný ruch</w:t>
      </w:r>
    </w:p>
    <w:p w:rsidR="00242A3D" w:rsidRDefault="00242A3D" w:rsidP="00242A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:rsidR="00242A3D" w:rsidRDefault="00242A3D" w:rsidP="00242A3D">
      <w:pPr>
        <w:rPr>
          <w:rFonts w:ascii="Arial" w:hAnsi="Arial" w:cs="Arial"/>
        </w:rPr>
      </w:pPr>
    </w:p>
    <w:p w:rsidR="00552B0D" w:rsidRDefault="00242A3D" w:rsidP="00552B0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2B0D">
        <w:rPr>
          <w:rFonts w:ascii="Arial" w:hAnsi="Arial" w:cs="Arial"/>
        </w:rPr>
        <w:t xml:space="preserve"> 23. schôdza výboru</w:t>
      </w:r>
    </w:p>
    <w:p w:rsidR="00552B0D" w:rsidRDefault="00552B0D" w:rsidP="00552B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KNR SR-VVMS-10959/2025</w:t>
      </w:r>
    </w:p>
    <w:p w:rsidR="00242A3D" w:rsidRDefault="00242A3D" w:rsidP="00552B0D">
      <w:pPr>
        <w:ind w:left="4248" w:firstLine="708"/>
        <w:rPr>
          <w:rFonts w:ascii="Arial" w:hAnsi="Arial" w:cs="Arial"/>
          <w:sz w:val="28"/>
          <w:szCs w:val="28"/>
        </w:rPr>
      </w:pPr>
    </w:p>
    <w:p w:rsidR="00242A3D" w:rsidRDefault="00242A3D" w:rsidP="00242A3D">
      <w:pPr>
        <w:jc w:val="center"/>
        <w:rPr>
          <w:rFonts w:ascii="Arial" w:hAnsi="Arial" w:cs="Arial"/>
          <w:sz w:val="28"/>
          <w:szCs w:val="28"/>
        </w:rPr>
      </w:pPr>
    </w:p>
    <w:p w:rsidR="00B265DE" w:rsidRDefault="00B265DE" w:rsidP="00242A3D">
      <w:pPr>
        <w:jc w:val="center"/>
        <w:rPr>
          <w:rFonts w:ascii="Arial" w:hAnsi="Arial" w:cs="Arial"/>
          <w:b/>
          <w:sz w:val="28"/>
          <w:szCs w:val="28"/>
        </w:rPr>
      </w:pPr>
    </w:p>
    <w:p w:rsidR="00242A3D" w:rsidRDefault="00242A3D" w:rsidP="00242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85</w:t>
      </w:r>
    </w:p>
    <w:p w:rsidR="00242A3D" w:rsidRDefault="00242A3D" w:rsidP="00242A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242A3D" w:rsidRDefault="00242A3D" w:rsidP="00242A3D">
      <w:pPr>
        <w:jc w:val="center"/>
        <w:rPr>
          <w:rFonts w:ascii="Arial" w:hAnsi="Arial" w:cs="Arial"/>
          <w:b/>
        </w:rPr>
      </w:pPr>
    </w:p>
    <w:p w:rsidR="00242A3D" w:rsidRDefault="00242A3D" w:rsidP="00242A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42A3D" w:rsidRDefault="00242A3D" w:rsidP="00242A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 šport a cestovný ruch</w:t>
      </w:r>
    </w:p>
    <w:p w:rsidR="00242A3D" w:rsidRDefault="00242A3D" w:rsidP="00242A3D">
      <w:pPr>
        <w:jc w:val="center"/>
        <w:rPr>
          <w:rFonts w:ascii="Arial" w:hAnsi="Arial" w:cs="Arial"/>
          <w:b/>
        </w:rPr>
      </w:pPr>
    </w:p>
    <w:p w:rsidR="00242A3D" w:rsidRDefault="00242A3D" w:rsidP="00242A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mája 2025</w:t>
      </w:r>
    </w:p>
    <w:p w:rsidR="00242A3D" w:rsidRPr="00CE3F84" w:rsidRDefault="00242A3D" w:rsidP="00242A3D">
      <w:pPr>
        <w:jc w:val="center"/>
        <w:rPr>
          <w:rFonts w:ascii="Arial" w:hAnsi="Arial" w:cs="Arial"/>
          <w:b/>
        </w:rPr>
      </w:pPr>
    </w:p>
    <w:p w:rsidR="00242A3D" w:rsidRPr="00F12751" w:rsidRDefault="00242A3D" w:rsidP="00242A3D">
      <w:pPr>
        <w:pStyle w:val="Nadpis2"/>
        <w:keepNext w:val="0"/>
        <w:keepLines w:val="0"/>
        <w:shd w:val="clear" w:color="auto" w:fill="FFFFFF"/>
        <w:spacing w:before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3F84">
        <w:rPr>
          <w:rFonts w:ascii="Arial" w:hAnsi="Arial" w:cs="Arial"/>
          <w:color w:val="auto"/>
        </w:rPr>
        <w:t>Výbor Národnej rady Slovenskej republiky pre vzdelávanie, vedu, mládež, šport a cestovný ruch</w:t>
      </w:r>
      <w:r w:rsidRPr="00CE3F84">
        <w:rPr>
          <w:rFonts w:ascii="Arial" w:hAnsi="Arial" w:cs="Arial"/>
          <w:b/>
          <w:color w:val="auto"/>
        </w:rPr>
        <w:t xml:space="preserve"> </w:t>
      </w:r>
      <w:r w:rsidRPr="00CE3F84">
        <w:rPr>
          <w:rFonts w:ascii="Arial" w:hAnsi="Arial" w:cs="Arial"/>
          <w:b/>
          <w:bCs/>
          <w:color w:val="auto"/>
          <w:spacing w:val="40"/>
        </w:rPr>
        <w:t>prerokoval</w:t>
      </w:r>
      <w:r w:rsidRPr="00CE3F84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v</w:t>
      </w:r>
      <w:r w:rsidRPr="00CE3F84">
        <w:rPr>
          <w:rFonts w:ascii="Arial" w:hAnsi="Arial" w:cs="Arial"/>
          <w:color w:val="auto"/>
          <w:sz w:val="24"/>
          <w:szCs w:val="24"/>
        </w:rPr>
        <w:t xml:space="preserve">ládny návrh </w:t>
      </w:r>
      <w:r>
        <w:rPr>
          <w:rFonts w:ascii="Arial" w:hAnsi="Arial" w:cs="Arial"/>
          <w:color w:val="auto"/>
          <w:sz w:val="24"/>
          <w:szCs w:val="24"/>
        </w:rPr>
        <w:t xml:space="preserve">zákona, </w:t>
      </w:r>
      <w:r w:rsidRPr="00E13CEC">
        <w:rPr>
          <w:rFonts w:ascii="Arial" w:hAnsi="Arial" w:cs="Arial"/>
          <w:color w:val="000000"/>
          <w:sz w:val="24"/>
          <w:szCs w:val="24"/>
        </w:rPr>
        <w:t>ktorým sa mení a dopĺňa zákon č. 55/2017 Z. z. o štátnej službe a o zmene a doplnení niektorých zákonov v znení neskorších predpisov a ktorým sa menia a dopĺňajú niektoré zákony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A3D">
        <w:rPr>
          <w:rFonts w:ascii="Arial" w:hAnsi="Arial" w:cs="Arial"/>
          <w:b/>
          <w:color w:val="000000"/>
          <w:sz w:val="24"/>
          <w:szCs w:val="24"/>
        </w:rPr>
        <w:t>(tlač 732) – druhé čítanie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751">
        <w:rPr>
          <w:rFonts w:ascii="Arial" w:hAnsi="Arial" w:cs="Arial"/>
          <w:color w:val="auto"/>
        </w:rPr>
        <w:t>a</w:t>
      </w:r>
    </w:p>
    <w:p w:rsidR="00242A3D" w:rsidRPr="003D7DB0" w:rsidRDefault="00242A3D" w:rsidP="00242A3D">
      <w:pPr>
        <w:pStyle w:val="Zkladn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  <w:b/>
          <w:bCs/>
          <w:u w:val="single"/>
        </w:rPr>
      </w:pPr>
    </w:p>
    <w:p w:rsidR="00242A3D" w:rsidRPr="00002433" w:rsidRDefault="00242A3D" w:rsidP="00242A3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  <w:spacing w:val="60"/>
        </w:rPr>
      </w:pPr>
      <w:r w:rsidRPr="00002433">
        <w:rPr>
          <w:rFonts w:ascii="Arial" w:hAnsi="Arial" w:cs="Arial"/>
          <w:b/>
          <w:color w:val="auto"/>
          <w:spacing w:val="60"/>
        </w:rPr>
        <w:t>súhlasí</w:t>
      </w:r>
    </w:p>
    <w:p w:rsidR="00242A3D" w:rsidRDefault="00242A3D" w:rsidP="00242A3D"/>
    <w:p w:rsidR="00242A3D" w:rsidRPr="00F12751" w:rsidRDefault="00242A3D" w:rsidP="00242A3D">
      <w:pPr>
        <w:pStyle w:val="Nadpis2"/>
        <w:keepNext w:val="0"/>
        <w:keepLines w:val="0"/>
        <w:shd w:val="clear" w:color="auto" w:fill="FFFFFF"/>
        <w:spacing w:before="0"/>
        <w:ind w:left="1105"/>
        <w:jc w:val="both"/>
        <w:rPr>
          <w:rFonts w:ascii="Arial" w:hAnsi="Arial" w:cs="Arial"/>
          <w:color w:val="000000"/>
          <w:sz w:val="24"/>
          <w:szCs w:val="24"/>
        </w:rPr>
      </w:pPr>
      <w:r w:rsidRPr="00F12751">
        <w:rPr>
          <w:rFonts w:ascii="Arial" w:hAnsi="Arial" w:cs="Arial"/>
          <w:color w:val="auto"/>
        </w:rPr>
        <w:t>s </w:t>
      </w:r>
      <w:r w:rsidRPr="00F12751">
        <w:rPr>
          <w:rFonts w:ascii="Arial" w:hAnsi="Arial" w:cs="Arial"/>
          <w:color w:val="auto"/>
          <w:szCs w:val="22"/>
        </w:rPr>
        <w:t>v</w:t>
      </w:r>
      <w:r w:rsidRPr="00F12751">
        <w:rPr>
          <w:rFonts w:ascii="Arial" w:hAnsi="Arial" w:cs="Arial"/>
          <w:color w:val="auto"/>
        </w:rPr>
        <w:t xml:space="preserve">ládnym návrhom </w:t>
      </w:r>
      <w:r>
        <w:rPr>
          <w:rFonts w:ascii="Arial" w:hAnsi="Arial" w:cs="Arial"/>
          <w:color w:val="auto"/>
          <w:sz w:val="24"/>
          <w:szCs w:val="24"/>
        </w:rPr>
        <w:t xml:space="preserve">zákona, </w:t>
      </w:r>
      <w:r w:rsidRPr="00E13CEC">
        <w:rPr>
          <w:rFonts w:ascii="Arial" w:hAnsi="Arial" w:cs="Arial"/>
          <w:color w:val="000000"/>
          <w:sz w:val="24"/>
          <w:szCs w:val="24"/>
        </w:rPr>
        <w:t>ktorým sa mení a dopĺňa zákon č. 55/2017 Z. z. o štátnej službe a o zmene a doplnení niektorých zákonov v znení neskorších predpisov a ktorým sa menia a dopĺňajú niektoré zákony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A3D">
        <w:rPr>
          <w:rFonts w:ascii="Arial" w:hAnsi="Arial" w:cs="Arial"/>
          <w:b/>
          <w:color w:val="000000"/>
          <w:sz w:val="24"/>
          <w:szCs w:val="24"/>
        </w:rPr>
        <w:t>(tlač 732) – druhé čítanie</w:t>
      </w:r>
      <w:r w:rsidRPr="00242A3D">
        <w:rPr>
          <w:rFonts w:ascii="Arial" w:hAnsi="Arial" w:cs="Arial"/>
          <w:b/>
          <w:color w:val="auto"/>
        </w:rPr>
        <w:t>;</w:t>
      </w:r>
    </w:p>
    <w:p w:rsidR="00242A3D" w:rsidRDefault="00242A3D" w:rsidP="00242A3D">
      <w:pPr>
        <w:ind w:left="1105"/>
        <w:jc w:val="both"/>
        <w:rPr>
          <w:rFonts w:ascii="Arial" w:hAnsi="Arial" w:cs="Arial"/>
        </w:rPr>
      </w:pPr>
    </w:p>
    <w:p w:rsidR="00242A3D" w:rsidRPr="00002433" w:rsidRDefault="00242A3D" w:rsidP="00242A3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 w:rsidRPr="00002433">
        <w:rPr>
          <w:rFonts w:ascii="Arial" w:hAnsi="Arial" w:cs="Arial"/>
          <w:b/>
          <w:color w:val="auto"/>
          <w:spacing w:val="40"/>
        </w:rPr>
        <w:t>odporúča</w:t>
      </w:r>
      <w:r w:rsidRPr="00002433">
        <w:rPr>
          <w:rFonts w:ascii="Arial" w:hAnsi="Arial" w:cs="Arial"/>
          <w:b/>
          <w:color w:val="auto"/>
        </w:rPr>
        <w:t xml:space="preserve">   Národnej  rade  Slovenskej  republiky</w:t>
      </w:r>
    </w:p>
    <w:p w:rsidR="00242A3D" w:rsidRDefault="00242A3D" w:rsidP="00242A3D">
      <w:pPr>
        <w:rPr>
          <w:rFonts w:ascii="Arial" w:hAnsi="Arial" w:cs="Arial"/>
          <w:b/>
          <w:bCs/>
        </w:rPr>
      </w:pPr>
    </w:p>
    <w:p w:rsidR="00242A3D" w:rsidRPr="007E7754" w:rsidRDefault="00242A3D" w:rsidP="00242A3D">
      <w:pPr>
        <w:pStyle w:val="Nadpis2"/>
        <w:keepNext w:val="0"/>
        <w:keepLines w:val="0"/>
        <w:shd w:val="clear" w:color="auto" w:fill="FFFFFF"/>
        <w:spacing w:before="0"/>
        <w:ind w:left="1080"/>
        <w:jc w:val="both"/>
        <w:rPr>
          <w:rFonts w:ascii="Arial" w:hAnsi="Arial" w:cs="Arial"/>
          <w:color w:val="auto"/>
          <w:sz w:val="24"/>
          <w:szCs w:val="24"/>
        </w:rPr>
      </w:pPr>
      <w:r w:rsidRPr="00F12751">
        <w:rPr>
          <w:rFonts w:ascii="Arial" w:hAnsi="Arial" w:cs="Arial"/>
          <w:color w:val="auto"/>
          <w:szCs w:val="22"/>
        </w:rPr>
        <w:t>v</w:t>
      </w:r>
      <w:r w:rsidRPr="00F12751">
        <w:rPr>
          <w:rFonts w:ascii="Arial" w:hAnsi="Arial" w:cs="Arial"/>
          <w:color w:val="auto"/>
        </w:rPr>
        <w:t xml:space="preserve">ládny návrh </w:t>
      </w:r>
      <w:r>
        <w:rPr>
          <w:rFonts w:ascii="Arial" w:hAnsi="Arial" w:cs="Arial"/>
          <w:color w:val="auto"/>
          <w:sz w:val="24"/>
          <w:szCs w:val="24"/>
        </w:rPr>
        <w:t xml:space="preserve">zákona, </w:t>
      </w:r>
      <w:r w:rsidRPr="00E13CEC">
        <w:rPr>
          <w:rFonts w:ascii="Arial" w:hAnsi="Arial" w:cs="Arial"/>
          <w:color w:val="000000"/>
          <w:sz w:val="24"/>
          <w:szCs w:val="24"/>
        </w:rPr>
        <w:t>ktorým sa mení a dopĺňa zákon č. 55/2017 Z. z. o štátnej službe a o zmene a doplnení niektorých zákonov v znení neskorších predpisov a ktorým sa menia a dopĺňajú niektoré zákony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A3D">
        <w:rPr>
          <w:rFonts w:ascii="Arial" w:hAnsi="Arial" w:cs="Arial"/>
          <w:b/>
          <w:color w:val="000000"/>
          <w:sz w:val="24"/>
          <w:szCs w:val="24"/>
        </w:rPr>
        <w:t>(tlač 732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7E7754">
        <w:rPr>
          <w:rFonts w:ascii="Arial" w:hAnsi="Arial" w:cs="Arial"/>
          <w:b/>
          <w:bCs/>
          <w:color w:val="auto"/>
          <w:spacing w:val="40"/>
        </w:rPr>
        <w:t xml:space="preserve">schváliť </w:t>
      </w:r>
      <w:r w:rsidR="007E7754" w:rsidRPr="007E7754">
        <w:rPr>
          <w:rFonts w:ascii="Arial" w:hAnsi="Arial" w:cs="Arial"/>
          <w:b/>
          <w:bCs/>
          <w:color w:val="auto"/>
        </w:rPr>
        <w:t>so zmenami a doplnkami</w:t>
      </w:r>
      <w:r w:rsidR="007E7754" w:rsidRPr="007E7754">
        <w:rPr>
          <w:rFonts w:ascii="Arial" w:hAnsi="Arial" w:cs="Arial"/>
          <w:bCs/>
          <w:color w:val="auto"/>
        </w:rPr>
        <w:t>, ktoré sú uvedené v prílohe tohto uznesenia;</w:t>
      </w:r>
    </w:p>
    <w:p w:rsidR="00242A3D" w:rsidRPr="00F12751" w:rsidRDefault="00242A3D" w:rsidP="00242A3D">
      <w:pPr>
        <w:rPr>
          <w:rFonts w:ascii="Arial" w:hAnsi="Arial" w:cs="Arial"/>
        </w:rPr>
      </w:pPr>
    </w:p>
    <w:p w:rsidR="00242A3D" w:rsidRPr="00002433" w:rsidRDefault="00242A3D" w:rsidP="00242A3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 w:rsidRPr="00002433">
        <w:rPr>
          <w:rFonts w:ascii="Arial" w:hAnsi="Arial" w:cs="Arial"/>
          <w:b/>
          <w:color w:val="auto"/>
          <w:spacing w:val="40"/>
        </w:rPr>
        <w:t>ukladá</w:t>
      </w:r>
      <w:r w:rsidRPr="00002433">
        <w:rPr>
          <w:rFonts w:ascii="Arial" w:hAnsi="Arial" w:cs="Arial"/>
          <w:b/>
          <w:color w:val="auto"/>
        </w:rPr>
        <w:t xml:space="preserve">  predsedníčke   výboru</w:t>
      </w:r>
    </w:p>
    <w:p w:rsidR="00242A3D" w:rsidRDefault="00242A3D" w:rsidP="00242A3D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242A3D" w:rsidRDefault="00242A3D" w:rsidP="00242A3D">
      <w:pPr>
        <w:pStyle w:val="Zkladntext"/>
        <w:ind w:left="1068"/>
        <w:rPr>
          <w:rFonts w:ascii="Arial" w:hAnsi="Arial" w:cs="Arial"/>
        </w:rPr>
      </w:pPr>
      <w:r>
        <w:rPr>
          <w:rFonts w:ascii="Arial" w:hAnsi="Arial" w:cs="Arial"/>
        </w:rPr>
        <w:t>informovať gestorský výbor (</w:t>
      </w:r>
      <w:r w:rsidR="00E53BB0">
        <w:rPr>
          <w:rFonts w:ascii="Arial" w:hAnsi="Arial" w:cs="Arial"/>
        </w:rPr>
        <w:t xml:space="preserve">Výbor </w:t>
      </w:r>
      <w:r>
        <w:rPr>
          <w:rFonts w:ascii="Arial" w:hAnsi="Arial" w:cs="Arial"/>
        </w:rPr>
        <w:t>NR SR</w:t>
      </w:r>
      <w:r w:rsidR="00E53BB0">
        <w:rPr>
          <w:rFonts w:ascii="Arial" w:hAnsi="Arial" w:cs="Arial"/>
        </w:rPr>
        <w:t xml:space="preserve"> pre sociálne veci</w:t>
      </w:r>
      <w:r>
        <w:rPr>
          <w:rFonts w:ascii="Arial" w:hAnsi="Arial" w:cs="Arial"/>
        </w:rPr>
        <w:t xml:space="preserve">) o výsledku prerokovania uvedeného vládneho návrhu zákona vo výbore. </w:t>
      </w:r>
    </w:p>
    <w:p w:rsidR="00242A3D" w:rsidRDefault="00242A3D" w:rsidP="00242A3D"/>
    <w:p w:rsidR="00831D3B" w:rsidRDefault="00242A3D" w:rsidP="00831D3B">
      <w:r>
        <w:rPr>
          <w:rFonts w:ascii="Arial" w:hAnsi="Arial" w:cs="Arial"/>
        </w:rPr>
        <w:t xml:space="preserve">          </w:t>
      </w:r>
    </w:p>
    <w:p w:rsidR="00831D3B" w:rsidRDefault="00831D3B" w:rsidP="00831D3B"/>
    <w:p w:rsidR="00831D3B" w:rsidRDefault="00831D3B" w:rsidP="00831D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v. r.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</w:t>
      </w:r>
    </w:p>
    <w:p w:rsidR="00831D3B" w:rsidRDefault="00831D3B" w:rsidP="00831D3B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831D3B" w:rsidRDefault="00831D3B" w:rsidP="00831D3B"/>
    <w:p w:rsidR="00831D3B" w:rsidRDefault="00831D3B" w:rsidP="00831D3B"/>
    <w:p w:rsidR="00831D3B" w:rsidRDefault="00831D3B" w:rsidP="00831D3B"/>
    <w:p w:rsidR="007E7754" w:rsidRPr="0002681B" w:rsidRDefault="007E7754" w:rsidP="00831D3B">
      <w:pPr>
        <w:jc w:val="right"/>
        <w:rPr>
          <w:rFonts w:ascii="Arial" w:hAnsi="Arial" w:cs="Arial"/>
          <w:b/>
        </w:rPr>
      </w:pPr>
      <w:r w:rsidRPr="0002681B">
        <w:rPr>
          <w:rFonts w:ascii="Arial" w:hAnsi="Arial" w:cs="Arial"/>
          <w:b/>
        </w:rPr>
        <w:t>Príloha k uzneseniu č. 8</w:t>
      </w:r>
      <w:r>
        <w:rPr>
          <w:rFonts w:ascii="Arial" w:hAnsi="Arial" w:cs="Arial"/>
          <w:b/>
        </w:rPr>
        <w:t>5</w:t>
      </w:r>
      <w:bookmarkStart w:id="0" w:name="_GoBack"/>
      <w:bookmarkEnd w:id="0"/>
    </w:p>
    <w:p w:rsidR="007E7754" w:rsidRDefault="007E7754" w:rsidP="007E7754">
      <w:pPr>
        <w:pStyle w:val="Odsekzoznamu"/>
        <w:spacing w:after="200" w:line="360" w:lineRule="auto"/>
      </w:pPr>
    </w:p>
    <w:p w:rsidR="007E7754" w:rsidRDefault="007E7754" w:rsidP="007E7754">
      <w:pPr>
        <w:jc w:val="center"/>
        <w:rPr>
          <w:rFonts w:ascii="Arial" w:hAnsi="Arial" w:cs="Arial"/>
          <w:b/>
        </w:rPr>
      </w:pPr>
      <w:r w:rsidRPr="00C53408">
        <w:rPr>
          <w:rFonts w:ascii="Arial" w:hAnsi="Arial" w:cs="Arial"/>
          <w:b/>
        </w:rPr>
        <w:t>Zmeny a</w:t>
      </w:r>
      <w:r>
        <w:rPr>
          <w:rFonts w:ascii="Arial" w:hAnsi="Arial" w:cs="Arial"/>
          <w:b/>
        </w:rPr>
        <w:t> </w:t>
      </w:r>
      <w:r w:rsidRPr="00C53408">
        <w:rPr>
          <w:rFonts w:ascii="Arial" w:hAnsi="Arial" w:cs="Arial"/>
          <w:b/>
        </w:rPr>
        <w:t>doplnky</w:t>
      </w:r>
    </w:p>
    <w:p w:rsidR="007E7754" w:rsidRDefault="007E7754" w:rsidP="007E7754">
      <w:pPr>
        <w:jc w:val="center"/>
        <w:rPr>
          <w:rFonts w:ascii="Arial" w:hAnsi="Arial" w:cs="Arial"/>
          <w:b/>
        </w:rPr>
      </w:pPr>
    </w:p>
    <w:p w:rsidR="007E7754" w:rsidRPr="00C53408" w:rsidRDefault="007E7754" w:rsidP="007E7754">
      <w:pPr>
        <w:jc w:val="both"/>
        <w:rPr>
          <w:rFonts w:ascii="Arial" w:hAnsi="Arial" w:cs="Arial"/>
          <w:b/>
        </w:rPr>
      </w:pPr>
      <w:r w:rsidRPr="00C53408">
        <w:rPr>
          <w:rFonts w:ascii="Arial" w:hAnsi="Arial" w:cs="Arial"/>
          <w:b/>
        </w:rPr>
        <w:t xml:space="preserve">k vládnemu návrhu zákona, </w:t>
      </w:r>
      <w:r w:rsidRPr="007E7754">
        <w:rPr>
          <w:rFonts w:ascii="Arial" w:hAnsi="Arial" w:cs="Arial"/>
          <w:b/>
          <w:color w:val="000000"/>
        </w:rPr>
        <w:t>ktorým sa mení a dopĺňa zákon č. 55/2017 Z. z. o štátnej službe a o zmene a doplnení niektorých zákonov v znení neskorších predpisov a ktorým sa menia a dopĺňajú niektoré zákony</w:t>
      </w:r>
      <w:r>
        <w:rPr>
          <w:rFonts w:ascii="Arial" w:hAnsi="Arial" w:cs="Arial"/>
          <w:color w:val="000000"/>
        </w:rPr>
        <w:t xml:space="preserve"> </w:t>
      </w:r>
      <w:r w:rsidRPr="00242A3D">
        <w:rPr>
          <w:rFonts w:ascii="Arial" w:hAnsi="Arial" w:cs="Arial"/>
          <w:b/>
          <w:color w:val="000000"/>
        </w:rPr>
        <w:t>(tlač 732) – druhé čítanie</w:t>
      </w:r>
    </w:p>
    <w:p w:rsidR="007E7754" w:rsidRDefault="007E7754" w:rsidP="007E7754">
      <w:pPr>
        <w:spacing w:after="200" w:line="360" w:lineRule="auto"/>
      </w:pPr>
      <w:r>
        <w:t>__________________________________________________________________________</w:t>
      </w: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jc w:val="left"/>
        <w:rPr>
          <w:rFonts w:ascii="Arial" w:hAnsi="Arial" w:cs="Arial"/>
        </w:rPr>
      </w:pPr>
      <w:r w:rsidRPr="007E7754">
        <w:rPr>
          <w:rFonts w:ascii="Arial" w:hAnsi="Arial" w:cs="Arial"/>
        </w:rPr>
        <w:t>V čl. I, 54. bode, § 41 ods. 29 sa slovo „tretej“ nahrádzajú slovom „štvrtej“.</w:t>
      </w:r>
    </w:p>
    <w:p w:rsid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r w:rsidRPr="007E7754">
        <w:rPr>
          <w:rFonts w:ascii="Arial" w:hAnsi="Arial" w:cs="Arial"/>
        </w:rPr>
        <w:t>Legislatívno-technická úprava; oprava vnútorného odkazu - overenie vedomostí formou testu [(§ 41 ods. 11 písm. f)] sa uvádza v štvrtej vete § 41 ods. 18.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V čl. I, 96. bod znie: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„96. V § 76 ods. 2 písm. b) sa za slová „materskej dovolenke alebo na rodičovskej dovolenke“ vkladá čiarka a slová „alebo štátneho zamestnanca na otcovskej dovolenke alebo na rodičovskej dovolenke“ sa nahrádzajú slovami „štátneho zamestnanca v dobe od oznámenia predpokladaného dňa nástupu na otcovskú dovolenku, najskôr však šesť týždňov pred očakávaným dňom pôrodu, do skončenia otcovskej dovolenky alebo o štátneho zamestnanca na rodičovskej dovolenke“.“.</w:t>
      </w:r>
    </w:p>
    <w:p w:rsid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>Gramatická úprava (doplnenie potrebnej čiarky do navrhovaného ustanovenia).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V čl. I, 128. bode, § 112 ods. 9 sa odkaz 44 nahrádza odkazom 43, odkaz 45 sa nahrádza odkazom 44 a text 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„Poznámka pod čiarou k odkazu 42 znie: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„</w:t>
      </w:r>
      <w:r w:rsidRPr="007E7754">
        <w:rPr>
          <w:rFonts w:ascii="Arial" w:hAnsi="Arial" w:cs="Arial"/>
          <w:vertAlign w:val="superscript"/>
        </w:rPr>
        <w:t>42</w:t>
      </w:r>
      <w:r w:rsidRPr="007E7754">
        <w:rPr>
          <w:rFonts w:ascii="Arial" w:hAnsi="Arial" w:cs="Arial"/>
        </w:rPr>
        <w:t>) Zákon č. 747/2004 Z. z. o dohľade nad finančným trhom a o zmene a doplnení niektorých zákonov v znení neskorších predpisov.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§ 6 ods. 2 zákona Národnej rady Slovenskej republiky č. 39/1993 Z. z. v znení zákona č. 385/2004 Z. z. 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Zákon č. 357/2015 Z. z. v znení neskorších predpisov.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Poznámka pod čiarou k odkazu 43 sa vypúšťa.“. 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sa nahrádza textom: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„Poznámky pod čiarou k odkazom 42 až 44 znejú: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„</w:t>
      </w:r>
      <w:r w:rsidRPr="007E7754">
        <w:rPr>
          <w:rFonts w:ascii="Arial" w:hAnsi="Arial" w:cs="Arial"/>
          <w:vertAlign w:val="superscript"/>
        </w:rPr>
        <w:t>42</w:t>
      </w:r>
      <w:r w:rsidRPr="007E7754">
        <w:rPr>
          <w:rFonts w:ascii="Arial" w:hAnsi="Arial" w:cs="Arial"/>
        </w:rPr>
        <w:t>) Zákon č. 747/2004 Z. z. o dohľade nad finančným trhom a o zmene a doplnení niektorých  zákonov v znení neskorších predpisov.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§ 6 ods. 2 zákona Národnej rady Slovenskej republiky č. 39/1993 Z. z. v znení zákona č. 385/2004 Z. z. 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lastRenderedPageBreak/>
        <w:t>Zákon č. 357/2015 Z. z. v znení neskorších predpisov.</w:t>
      </w:r>
    </w:p>
    <w:p w:rsidR="007E7754" w:rsidRPr="007E7754" w:rsidRDefault="007E7754" w:rsidP="007E775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  <w:vertAlign w:val="superscript"/>
        </w:rPr>
        <w:t>43</w:t>
      </w:r>
      <w:r w:rsidRPr="007E7754">
        <w:rPr>
          <w:rFonts w:ascii="Arial" w:hAnsi="Arial" w:cs="Arial"/>
        </w:rPr>
        <w:t xml:space="preserve">) Napríklad zákon č. 455/1991 Zb. o živnostenskom podnikaní (živnostenský zákon) v znení neskorších predpisov, zákon č. 586/2003 Z. z. o advokácii a o zmene a doplnení zákona č. 455/1991 Zb. živnostenskom podnikaní (živnostenský zákon) v znení neskorších predpisov. </w:t>
      </w: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  <w:vertAlign w:val="superscript"/>
        </w:rPr>
        <w:t>44</w:t>
      </w:r>
      <w:r w:rsidRPr="007E7754">
        <w:rPr>
          <w:rFonts w:ascii="Arial" w:hAnsi="Arial" w:cs="Arial"/>
        </w:rPr>
        <w:t>) Napríklad zákon Slovenskej národnej rady č. 323/1992 Zb. notároch a notárskej činnosti (Notársky poriadok) v znení neskorších predpisov.“.</w:t>
      </w:r>
    </w:p>
    <w:p w:rsidR="007E7754" w:rsidRPr="007E7754" w:rsidRDefault="007E7754" w:rsidP="007E7754">
      <w:pPr>
        <w:ind w:firstLine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Poznámky pod čiarou k odkazom 11 a 45 sa vypúšťajú.“.</w:t>
      </w:r>
    </w:p>
    <w:p w:rsidR="007E7754" w:rsidRPr="007E7754" w:rsidRDefault="007E7754" w:rsidP="007E7754">
      <w:pPr>
        <w:jc w:val="both"/>
        <w:rPr>
          <w:rFonts w:ascii="Arial" w:hAnsi="Arial" w:cs="Arial"/>
        </w:rPr>
      </w:pPr>
    </w:p>
    <w:p w:rsidR="007E7754" w:rsidRPr="007E7754" w:rsidRDefault="007E7754" w:rsidP="007E7754">
      <w:pPr>
        <w:ind w:left="5103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Legislatívno-technická úprava; chronologické zoradenie poznámok pod čiarou a vypustenie neaktuálnych poznámok pod čiarou k odkazom 11 a 45.</w:t>
      </w:r>
    </w:p>
    <w:p w:rsidR="007E7754" w:rsidRPr="007E7754" w:rsidRDefault="007E7754" w:rsidP="007E7754">
      <w:pPr>
        <w:ind w:left="5103"/>
        <w:jc w:val="both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I, 177. bode [§ 149 ods. 1 písm. a) a b)] sa na konci dopĺňa táto veta: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„Poznámka pod čiarou k odkazu 55 sa vypúšťa.“.  </w:t>
      </w:r>
    </w:p>
    <w:p w:rsidR="007E7754" w:rsidRDefault="007E7754" w:rsidP="007E7754">
      <w:pPr>
        <w:ind w:left="5103"/>
        <w:jc w:val="both"/>
        <w:rPr>
          <w:rFonts w:ascii="Arial" w:hAnsi="Arial" w:cs="Arial"/>
        </w:rPr>
      </w:pPr>
    </w:p>
    <w:p w:rsidR="007E7754" w:rsidRPr="007E7754" w:rsidRDefault="007E7754" w:rsidP="007E7754">
      <w:pPr>
        <w:ind w:left="5103"/>
        <w:jc w:val="both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>Legislatívno-technická úprava; vypustenie neaktuálnej poznámky pod čiarou.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I, 179. bode (§ 150a ods. 4) sa v poznámke pod čiarou k odkazu 56b slová „§ 12ods. 1“ nahrádzajú slovami „§ 12 ods. 2“.</w:t>
      </w:r>
    </w:p>
    <w:p w:rsidR="007E7754" w:rsidRPr="007E7754" w:rsidRDefault="007E7754" w:rsidP="007E7754">
      <w:pPr>
        <w:jc w:val="both"/>
        <w:rPr>
          <w:rFonts w:ascii="Arial" w:hAnsi="Arial" w:cs="Arial"/>
        </w:rPr>
      </w:pPr>
    </w:p>
    <w:p w:rsidR="007E7754" w:rsidRPr="007E7754" w:rsidRDefault="007E7754" w:rsidP="007E7754">
      <w:pPr>
        <w:ind w:left="5103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Oprava nesprávne uvedeného ustanovenia v poznámke pod čiarou.</w:t>
      </w:r>
    </w:p>
    <w:p w:rsidR="007E7754" w:rsidRPr="007E7754" w:rsidRDefault="007E7754" w:rsidP="007E7754">
      <w:pPr>
        <w:jc w:val="both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I, 213. bode sa slová „časti Kvalifikačné predpoklady text za dvojbodkou“ nahrádzajú slovami „časť Kvalifikačné predpoklady“.</w:t>
      </w:r>
    </w:p>
    <w:p w:rsid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Zjednotenie znenia ustanovení v čl. I bodoch 213 až 215. 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IV, 6. bod znie: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>„6. V § 3 ods. 6 a 7 sa nad slovom „predpisu,“ odkaz „</w:t>
      </w:r>
      <w:r w:rsidRPr="007E7754">
        <w:rPr>
          <w:rFonts w:ascii="Arial" w:hAnsi="Arial" w:cs="Arial"/>
          <w:vertAlign w:val="superscript"/>
        </w:rPr>
        <w:t>10a</w:t>
      </w:r>
      <w:r w:rsidRPr="007E7754">
        <w:rPr>
          <w:rFonts w:ascii="Arial" w:hAnsi="Arial" w:cs="Arial"/>
        </w:rPr>
        <w:t>)“ nahrádza odkazom „</w:t>
      </w:r>
      <w:r w:rsidRPr="007E7754">
        <w:rPr>
          <w:rFonts w:ascii="Arial" w:hAnsi="Arial" w:cs="Arial"/>
          <w:vertAlign w:val="superscript"/>
        </w:rPr>
        <w:t>10c</w:t>
      </w:r>
      <w:r w:rsidRPr="007E7754">
        <w:rPr>
          <w:rFonts w:ascii="Arial" w:hAnsi="Arial" w:cs="Arial"/>
        </w:rPr>
        <w:t>)“ a nad slovami „vyžiadanie výpisu z registra trestov.“ sa odkaz „</w:t>
      </w:r>
      <w:r w:rsidRPr="007E7754">
        <w:rPr>
          <w:rFonts w:ascii="Arial" w:hAnsi="Arial" w:cs="Arial"/>
          <w:vertAlign w:val="superscript"/>
        </w:rPr>
        <w:t>10aa</w:t>
      </w:r>
      <w:r w:rsidRPr="007E7754">
        <w:rPr>
          <w:rFonts w:ascii="Arial" w:hAnsi="Arial" w:cs="Arial"/>
        </w:rPr>
        <w:t>)“ nahrádza odkazom „</w:t>
      </w:r>
      <w:r w:rsidRPr="007E7754">
        <w:rPr>
          <w:rFonts w:ascii="Arial" w:hAnsi="Arial" w:cs="Arial"/>
          <w:vertAlign w:val="superscript"/>
        </w:rPr>
        <w:t>10d</w:t>
      </w:r>
      <w:r w:rsidRPr="007E7754">
        <w:rPr>
          <w:rFonts w:ascii="Arial" w:hAnsi="Arial" w:cs="Arial"/>
        </w:rPr>
        <w:t xml:space="preserve">)“.  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>Poznámky pod čiarou k odkazom 10c a 10d znejú:</w:t>
      </w: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„</w:t>
      </w:r>
      <w:r w:rsidRPr="007E7754">
        <w:rPr>
          <w:rFonts w:ascii="Arial" w:hAnsi="Arial" w:cs="Arial"/>
          <w:vertAlign w:val="superscript"/>
        </w:rPr>
        <w:t>10c</w:t>
      </w:r>
      <w:r w:rsidRPr="007E7754">
        <w:rPr>
          <w:rFonts w:ascii="Arial" w:hAnsi="Arial" w:cs="Arial"/>
        </w:rPr>
        <w:t>) Zákon č. 55/2017 Z. z. o štátnej službe a o zmene a doplnení niektorých zákonov v znení neskorších predpisov.</w:t>
      </w: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  <w:vertAlign w:val="superscript"/>
        </w:rPr>
        <w:t>10d</w:t>
      </w:r>
      <w:r w:rsidRPr="007E7754">
        <w:rPr>
          <w:rFonts w:ascii="Arial" w:hAnsi="Arial" w:cs="Arial"/>
        </w:rPr>
        <w:t>) § 12 ods. 4 písm. a) zákona č. 192/2023 Z. z.“.</w:t>
      </w: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Poznámka pod čiarou k odkazu 10aa sa vypúšťa.“.</w:t>
      </w: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– technická úprava; chronologické zoradenie odkazov a poznámok pod čiarou k odkazom.</w:t>
      </w:r>
    </w:p>
    <w:p w:rsid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IV, 7. bod znie: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>„7. V § 3 ods. 6 sa nad slovom „služby“ odkaz „</w:t>
      </w:r>
      <w:r w:rsidRPr="007E7754">
        <w:rPr>
          <w:rFonts w:ascii="Arial" w:hAnsi="Arial" w:cs="Arial"/>
          <w:vertAlign w:val="superscript"/>
        </w:rPr>
        <w:t>10b</w:t>
      </w:r>
      <w:r w:rsidRPr="007E7754">
        <w:rPr>
          <w:rFonts w:ascii="Arial" w:hAnsi="Arial" w:cs="Arial"/>
        </w:rPr>
        <w:t>)“ nahrádza odkazom „</w:t>
      </w:r>
      <w:r w:rsidRPr="007E7754">
        <w:rPr>
          <w:rFonts w:ascii="Arial" w:hAnsi="Arial" w:cs="Arial"/>
          <w:vertAlign w:val="superscript"/>
        </w:rPr>
        <w:t>10e</w:t>
      </w:r>
      <w:r w:rsidRPr="007E7754">
        <w:rPr>
          <w:rFonts w:ascii="Arial" w:hAnsi="Arial" w:cs="Arial"/>
        </w:rPr>
        <w:t>)“.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>Poznámka pod čiarou k odkazu 10e znie: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>„</w:t>
      </w:r>
      <w:r w:rsidRPr="007E7754">
        <w:rPr>
          <w:rFonts w:ascii="Arial" w:hAnsi="Arial" w:cs="Arial"/>
          <w:vertAlign w:val="superscript"/>
        </w:rPr>
        <w:t>10e</w:t>
      </w:r>
      <w:r w:rsidRPr="007E7754">
        <w:rPr>
          <w:rFonts w:ascii="Arial" w:hAnsi="Arial" w:cs="Arial"/>
        </w:rPr>
        <w:t>) Zákon č. 99/2024 Z. z. o centrálnom informačnom systéme štátnej služby a o zmene a doplnení zákona č. 55/2017 Z. z. o štátnej službe a o zmene a doplnení niektorých zákonov v znení neskorších predpisov.“.“.</w:t>
      </w:r>
    </w:p>
    <w:p w:rsid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– technická úprava; chronologické zoradenie odkazov a poznámok pod čiarou k odkazom.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 xml:space="preserve">V čl. IV sa vypúšťa 8. bod. Nasledujúci bod sa primerane preznačí, čo sa premietne do článku o účinnosti zákona. </w:t>
      </w:r>
    </w:p>
    <w:p w:rsid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– technická úprava; v  súvislosti s úpravou odkazov a poznámok pod čiarou k odkazom v § 3 ods. 6 a 7 sa z dôvodu nadbytočnosti vypúšťa bod 8.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5" w:hanging="425"/>
        <w:rPr>
          <w:rFonts w:ascii="Arial" w:hAnsi="Arial" w:cs="Arial"/>
        </w:rPr>
      </w:pPr>
      <w:r w:rsidRPr="007E7754">
        <w:rPr>
          <w:rFonts w:ascii="Arial" w:hAnsi="Arial" w:cs="Arial"/>
        </w:rPr>
        <w:t>V čl. IV sa za 8. bod vkladá nový bod 9, ktorý znie:</w:t>
      </w: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 xml:space="preserve">„9. V § 5 ods. 6 sa slová „§ 3 ods. 4“ nahrádzajú slovami „§ 3 ods. 5“ a slová „§ 3 ods. 4 až 7“ sa nahrádzajú slovami „§ 3 ods. 5 až 8“.“. </w:t>
      </w:r>
    </w:p>
    <w:p w:rsid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Nasledujúce body sa primerane preznačia, čo sa premietne do ustanovenia o účinnosti zákona. </w:t>
      </w:r>
    </w:p>
    <w:p w:rsid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7E7754">
        <w:rPr>
          <w:rFonts w:ascii="Arial" w:hAnsi="Arial" w:cs="Arial"/>
        </w:rPr>
        <w:t xml:space="preserve">Tento bod nadobúda účinnosť 1. júla 2025, čo sa premietne do ustanovenia o účinnosti zákona. 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- technická úprava; preznačenie odsekov nadväzuje na legislatívno-technickú úpravu v § 3, v ktorom bol doplnený nový odsek 3.</w:t>
      </w: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jc w:val="left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 xml:space="preserve">V čl. IV sa za 9. bod vkladá nový bod 10, ktorý znie: </w:t>
      </w:r>
    </w:p>
    <w:p w:rsidR="007E7754" w:rsidRPr="007E7754" w:rsidRDefault="007E7754" w:rsidP="007E7754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„10. V § 14b ods. 1 a 4 sa slová „§ 3 ods. 7“ nahrádzajú slovami „§ 3 ods. 8“.“.</w:t>
      </w:r>
    </w:p>
    <w:p w:rsidR="007E7754" w:rsidRPr="007E7754" w:rsidRDefault="007E7754" w:rsidP="007E7754">
      <w:pPr>
        <w:jc w:val="both"/>
        <w:rPr>
          <w:rFonts w:ascii="Arial" w:hAnsi="Arial" w:cs="Arial"/>
        </w:rPr>
      </w:pPr>
    </w:p>
    <w:p w:rsidR="007E7754" w:rsidRPr="007E7754" w:rsidRDefault="007E7754" w:rsidP="007E7754">
      <w:pPr>
        <w:ind w:left="426"/>
        <w:jc w:val="both"/>
        <w:rPr>
          <w:rFonts w:ascii="Arial" w:hAnsi="Arial" w:cs="Arial"/>
        </w:rPr>
      </w:pPr>
      <w:r w:rsidRPr="007E7754">
        <w:rPr>
          <w:rFonts w:ascii="Arial" w:hAnsi="Arial" w:cs="Arial"/>
        </w:rPr>
        <w:t>Tento bod nadobúda účinnosť 1. júla 2025, čo sa premietne do ustanovenia o účinnosti zákona.</w:t>
      </w:r>
    </w:p>
    <w:p w:rsidR="007E7754" w:rsidRPr="007E7754" w:rsidRDefault="007E7754" w:rsidP="007E7754">
      <w:pPr>
        <w:jc w:val="both"/>
        <w:rPr>
          <w:rFonts w:ascii="Arial" w:eastAsia="Calibri" w:hAnsi="Arial" w:cs="Arial"/>
          <w:lang w:eastAsia="en-US"/>
        </w:rPr>
      </w:pPr>
    </w:p>
    <w:p w:rsidR="007E7754" w:rsidRPr="007E7754" w:rsidRDefault="007E7754" w:rsidP="007E7754">
      <w:pPr>
        <w:pStyle w:val="Odsekzoznamu"/>
        <w:tabs>
          <w:tab w:val="left" w:pos="5103"/>
        </w:tabs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- technická úprava; preznačenie odsekov nadväzuje na legislatívno-technickú úpravu v § 3, v ktorom bol doplnený nový odsek 3.</w:t>
      </w:r>
    </w:p>
    <w:p w:rsidR="007E7754" w:rsidRPr="007E7754" w:rsidRDefault="007E7754" w:rsidP="007E7754">
      <w:pPr>
        <w:jc w:val="both"/>
        <w:rPr>
          <w:rFonts w:ascii="Arial" w:eastAsia="Calibri" w:hAnsi="Arial" w:cs="Arial"/>
          <w:lang w:eastAsia="en-US"/>
        </w:rPr>
      </w:pPr>
    </w:p>
    <w:p w:rsidR="007E7754" w:rsidRPr="007E7754" w:rsidRDefault="007E7754" w:rsidP="007E7754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V čl. V, 1. bod (§ 1 ods. 2) sa slová „§ 1 až 3“ nahrádzajú slovami „§ 2 a 3“.</w:t>
      </w:r>
    </w:p>
    <w:p w:rsidR="007E7754" w:rsidRPr="007E7754" w:rsidRDefault="007E7754" w:rsidP="007E7754">
      <w:pPr>
        <w:pStyle w:val="Odsekzoznamu"/>
        <w:spacing w:after="0" w:line="240" w:lineRule="auto"/>
        <w:ind w:left="426" w:firstLine="696"/>
        <w:rPr>
          <w:rFonts w:ascii="Arial" w:hAnsi="Arial" w:cs="Arial"/>
        </w:rPr>
      </w:pPr>
    </w:p>
    <w:p w:rsidR="007E7754" w:rsidRPr="007E7754" w:rsidRDefault="007E7754" w:rsidP="007E7754">
      <w:pPr>
        <w:pStyle w:val="Odsekzoznamu"/>
        <w:spacing w:after="0" w:line="240" w:lineRule="auto"/>
        <w:ind w:left="5103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lastRenderedPageBreak/>
        <w:t>Legislatívno</w:t>
      </w:r>
      <w:proofErr w:type="spellEnd"/>
      <w:r w:rsidRPr="007E7754">
        <w:rPr>
          <w:rFonts w:ascii="Arial" w:hAnsi="Arial" w:cs="Arial"/>
        </w:rPr>
        <w:t xml:space="preserve"> - technická úprava; oprava nesprávne uvedeného odkazu v súlade s dôvodovou správou.</w:t>
      </w:r>
    </w:p>
    <w:p w:rsidR="007E7754" w:rsidRPr="007E7754" w:rsidRDefault="007E7754" w:rsidP="007E7754">
      <w:pPr>
        <w:pStyle w:val="Odsekzoznamu"/>
        <w:spacing w:after="0" w:line="240" w:lineRule="auto"/>
        <w:ind w:left="426" w:firstLine="696"/>
        <w:rPr>
          <w:rFonts w:ascii="Arial" w:eastAsia="Calibri" w:hAnsi="Arial" w:cs="Arial"/>
          <w:lang w:eastAsia="en-US"/>
        </w:rPr>
      </w:pPr>
      <w:r w:rsidRPr="007E7754">
        <w:rPr>
          <w:rFonts w:ascii="Arial" w:hAnsi="Arial" w:cs="Arial"/>
        </w:rPr>
        <w:t xml:space="preserve"> </w:t>
      </w:r>
    </w:p>
    <w:p w:rsidR="007E7754" w:rsidRPr="007E7754" w:rsidRDefault="007E7754" w:rsidP="007E7754">
      <w:pPr>
        <w:pStyle w:val="Odsekzoznamu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7E7754">
        <w:rPr>
          <w:rFonts w:ascii="Arial" w:hAnsi="Arial" w:cs="Arial"/>
        </w:rPr>
        <w:t>V čl. V, 7. bode sa odkazy 29ac až 29ae označujú ako odkazy 29ab až 29ad. V tejto súvislosti sa upraví úvodná veta k poznámkam pod čiarou a označenie poznámok pod čiarou. Zároveň sa vykoná súvisiaca legislatívno-technická úprava v 20. bode (§ 32j ods. 2) odkaz 29ad sa nahradí odkazom 29ac a odkaz 29ae sa nahradí odkazom 29ad.</w:t>
      </w:r>
    </w:p>
    <w:p w:rsidR="007E7754" w:rsidRPr="007E7754" w:rsidRDefault="007E7754" w:rsidP="007E7754">
      <w:pPr>
        <w:jc w:val="both"/>
        <w:rPr>
          <w:rFonts w:ascii="Arial" w:hAnsi="Arial" w:cs="Arial"/>
        </w:rPr>
      </w:pPr>
    </w:p>
    <w:p w:rsidR="007E7754" w:rsidRPr="007E7754" w:rsidRDefault="007E7754" w:rsidP="007E7754">
      <w:pPr>
        <w:ind w:left="5103"/>
        <w:jc w:val="both"/>
        <w:rPr>
          <w:rFonts w:ascii="Arial" w:hAnsi="Arial" w:cs="Arial"/>
        </w:rPr>
      </w:pPr>
      <w:proofErr w:type="spellStart"/>
      <w:r w:rsidRPr="007E7754">
        <w:rPr>
          <w:rFonts w:ascii="Arial" w:hAnsi="Arial" w:cs="Arial"/>
        </w:rPr>
        <w:t>Legislatívno</w:t>
      </w:r>
      <w:proofErr w:type="spellEnd"/>
      <w:r w:rsidRPr="007E7754">
        <w:rPr>
          <w:rFonts w:ascii="Arial" w:hAnsi="Arial" w:cs="Arial"/>
        </w:rPr>
        <w:t xml:space="preserve"> - technická úprava; chronologické preznačenie odkazov a poznámok pod čiarou súvisí s vypustením odkazu 29ab, ktorý bol uvedený v § 7 ods. 18, avšak v 6. bode sa vypúšťa.</w:t>
      </w:r>
    </w:p>
    <w:p w:rsidR="007E7754" w:rsidRPr="007E7754" w:rsidRDefault="007E7754" w:rsidP="007E7754">
      <w:pPr>
        <w:rPr>
          <w:rFonts w:ascii="Arial" w:hAnsi="Arial" w:cs="Arial"/>
        </w:rPr>
      </w:pPr>
    </w:p>
    <w:sectPr w:rsidR="007E7754" w:rsidRPr="007E77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54" w:rsidRDefault="007E7754" w:rsidP="007E7754">
      <w:r>
        <w:separator/>
      </w:r>
    </w:p>
  </w:endnote>
  <w:endnote w:type="continuationSeparator" w:id="0">
    <w:p w:rsidR="007E7754" w:rsidRDefault="007E7754" w:rsidP="007E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412646"/>
      <w:docPartObj>
        <w:docPartGallery w:val="Page Numbers (Bottom of Page)"/>
        <w:docPartUnique/>
      </w:docPartObj>
    </w:sdtPr>
    <w:sdtEndPr/>
    <w:sdtContent>
      <w:p w:rsidR="007E7754" w:rsidRDefault="007E775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D3B">
          <w:rPr>
            <w:noProof/>
          </w:rPr>
          <w:t>4</w:t>
        </w:r>
        <w:r>
          <w:fldChar w:fldCharType="end"/>
        </w:r>
      </w:p>
    </w:sdtContent>
  </w:sdt>
  <w:p w:rsidR="007E7754" w:rsidRDefault="007E77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54" w:rsidRDefault="007E7754" w:rsidP="007E7754">
      <w:r>
        <w:separator/>
      </w:r>
    </w:p>
  </w:footnote>
  <w:footnote w:type="continuationSeparator" w:id="0">
    <w:p w:rsidR="007E7754" w:rsidRDefault="007E7754" w:rsidP="007E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1F75"/>
    <w:multiLevelType w:val="hybridMultilevel"/>
    <w:tmpl w:val="20EA3310"/>
    <w:lvl w:ilvl="0" w:tplc="5BA2E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3D"/>
    <w:rsid w:val="00176ACE"/>
    <w:rsid w:val="001E32C1"/>
    <w:rsid w:val="00242A3D"/>
    <w:rsid w:val="00552B0D"/>
    <w:rsid w:val="007E7754"/>
    <w:rsid w:val="00831D3B"/>
    <w:rsid w:val="00B265DE"/>
    <w:rsid w:val="00E5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3C78"/>
  <w15:chartTrackingRefBased/>
  <w15:docId w15:val="{A743EAAA-18F5-46A2-94EF-00F3918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2A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A3D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42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A3D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2A3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42A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E7754"/>
    <w:pPr>
      <w:spacing w:after="160" w:line="252" w:lineRule="auto"/>
      <w:ind w:left="720"/>
      <w:contextualSpacing/>
      <w:jc w:val="both"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E77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77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77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77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77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5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5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2025-05-22T10:51:00Z</cp:lastPrinted>
  <dcterms:created xsi:type="dcterms:W3CDTF">2025-05-06T11:57:00Z</dcterms:created>
  <dcterms:modified xsi:type="dcterms:W3CDTF">2025-05-23T05:55:00Z</dcterms:modified>
</cp:coreProperties>
</file>