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EED5" w14:textId="77777777" w:rsidR="009844F0" w:rsidRDefault="009844F0" w:rsidP="009844F0">
      <w:pPr>
        <w:pStyle w:val="Nadpis2"/>
        <w:tabs>
          <w:tab w:val="left" w:pos="1134"/>
        </w:tabs>
        <w:ind w:hanging="3649"/>
        <w:jc w:val="left"/>
      </w:pPr>
      <w:bookmarkStart w:id="0" w:name="_Hlk53653997"/>
      <w:r>
        <w:t>ÚSTAVNOPRÁVNY VÝBOR</w:t>
      </w:r>
    </w:p>
    <w:p w14:paraId="38173885" w14:textId="77777777" w:rsidR="009844F0" w:rsidRDefault="009844F0" w:rsidP="009844F0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6DE029AB" w14:textId="77777777" w:rsidR="009844F0" w:rsidRDefault="009844F0" w:rsidP="009844F0">
      <w:pPr>
        <w:spacing w:line="360" w:lineRule="auto"/>
        <w:rPr>
          <w:b/>
        </w:rPr>
      </w:pPr>
    </w:p>
    <w:p w14:paraId="4BAB7FC7" w14:textId="77777777" w:rsidR="009844F0" w:rsidRDefault="009844F0" w:rsidP="009844F0">
      <w:pPr>
        <w:ind w:left="4955" w:firstLine="709"/>
      </w:pPr>
      <w:r>
        <w:t>85. schôdza</w:t>
      </w:r>
    </w:p>
    <w:p w14:paraId="0D51DC79" w14:textId="77777777" w:rsidR="009844F0" w:rsidRDefault="009844F0" w:rsidP="009844F0">
      <w:pPr>
        <w:ind w:left="4956" w:firstLine="708"/>
      </w:pPr>
      <w:r>
        <w:t>Č.: KNR-UPV-4458/2025-41</w:t>
      </w:r>
    </w:p>
    <w:p w14:paraId="1883C602" w14:textId="77777777" w:rsidR="009844F0" w:rsidRDefault="009844F0" w:rsidP="009844F0">
      <w:pPr>
        <w:jc w:val="center"/>
        <w:rPr>
          <w:i/>
          <w:iCs/>
        </w:rPr>
      </w:pPr>
    </w:p>
    <w:p w14:paraId="124FE91C" w14:textId="77777777" w:rsidR="009844F0" w:rsidRDefault="009844F0" w:rsidP="009844F0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312</w:t>
      </w:r>
    </w:p>
    <w:p w14:paraId="1EAE9B5C" w14:textId="77777777" w:rsidR="009844F0" w:rsidRDefault="009844F0" w:rsidP="009844F0">
      <w:pPr>
        <w:jc w:val="center"/>
        <w:rPr>
          <w:b/>
        </w:rPr>
      </w:pPr>
      <w:r>
        <w:rPr>
          <w:b/>
        </w:rPr>
        <w:t xml:space="preserve">U z n e s e n i e </w:t>
      </w:r>
    </w:p>
    <w:p w14:paraId="2B8AD723" w14:textId="77777777" w:rsidR="009844F0" w:rsidRDefault="009844F0" w:rsidP="009844F0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86C34D5" w14:textId="77777777" w:rsidR="009844F0" w:rsidRDefault="009844F0" w:rsidP="009844F0">
      <w:pPr>
        <w:jc w:val="center"/>
        <w:rPr>
          <w:b/>
        </w:rPr>
      </w:pPr>
      <w:r>
        <w:rPr>
          <w:b/>
        </w:rPr>
        <w:t>z 22. mája 2025</w:t>
      </w:r>
    </w:p>
    <w:p w14:paraId="3A337E0F" w14:textId="77777777" w:rsidR="009844F0" w:rsidRDefault="009844F0" w:rsidP="009844F0">
      <w:pPr>
        <w:pStyle w:val="Bezriadkovania"/>
      </w:pPr>
    </w:p>
    <w:p w14:paraId="6477E581" w14:textId="77777777" w:rsidR="009844F0" w:rsidRDefault="009844F0" w:rsidP="009844F0">
      <w:pPr>
        <w:pStyle w:val="Nadpis2"/>
        <w:keepNext w:val="0"/>
        <w:shd w:val="clear" w:color="auto" w:fill="FFFFFF"/>
        <w:spacing w:before="150" w:after="150"/>
        <w:ind w:left="0" w:firstLine="0"/>
        <w:rPr>
          <w:b w:val="0"/>
          <w:bCs w:val="0"/>
        </w:rPr>
      </w:pPr>
      <w:r>
        <w:rPr>
          <w:b w:val="0"/>
        </w:rPr>
        <w:t>k v</w:t>
      </w:r>
      <w:r>
        <w:rPr>
          <w:b w:val="0"/>
          <w:bCs w:val="0"/>
        </w:rPr>
        <w:t xml:space="preserve">ládnemu návrhu zákona o niektorých </w:t>
      </w:r>
      <w:r>
        <w:t>opatreniach na zvýšenie odolnosti Slovenskej republiky v oblasti obrany a bezpečnosti, o brannej povinnosti</w:t>
      </w:r>
      <w:r>
        <w:rPr>
          <w:b w:val="0"/>
          <w:bCs w:val="0"/>
        </w:rPr>
        <w:t xml:space="preserve"> a o zmene a doplnení niektorých zákonov (tlač 716)</w:t>
      </w:r>
    </w:p>
    <w:p w14:paraId="66AC80D2" w14:textId="77777777" w:rsidR="009844F0" w:rsidRDefault="009844F0" w:rsidP="009844F0">
      <w:pPr>
        <w:pStyle w:val="Bezriadkovania"/>
      </w:pPr>
    </w:p>
    <w:p w14:paraId="02D6D4E8" w14:textId="77777777" w:rsidR="009844F0" w:rsidRDefault="009844F0" w:rsidP="009844F0">
      <w:pPr>
        <w:pStyle w:val="Bezriadkovania"/>
      </w:pPr>
    </w:p>
    <w:p w14:paraId="06B268E1" w14:textId="77777777" w:rsidR="009844F0" w:rsidRDefault="009844F0" w:rsidP="009844F0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056E33BF" w14:textId="77777777" w:rsidR="009844F0" w:rsidRDefault="009844F0" w:rsidP="009844F0">
      <w:pPr>
        <w:tabs>
          <w:tab w:val="left" w:pos="851"/>
          <w:tab w:val="left" w:pos="993"/>
        </w:tabs>
        <w:jc w:val="both"/>
        <w:rPr>
          <w:b/>
        </w:rPr>
      </w:pPr>
    </w:p>
    <w:p w14:paraId="6FC3CCBD" w14:textId="77777777" w:rsidR="009844F0" w:rsidRDefault="009844F0" w:rsidP="009844F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</w:p>
    <w:p w14:paraId="45925F9B" w14:textId="77777777" w:rsidR="009844F0" w:rsidRDefault="009844F0" w:rsidP="009844F0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  <w:bCs w:val="0"/>
        </w:rPr>
      </w:pPr>
      <w:r>
        <w:tab/>
        <w:t xml:space="preserve">  </w:t>
      </w:r>
      <w:r>
        <w:rPr>
          <w:b w:val="0"/>
        </w:rPr>
        <w:t xml:space="preserve">s vládnym návrhom </w:t>
      </w:r>
      <w:r>
        <w:rPr>
          <w:b w:val="0"/>
          <w:bCs w:val="0"/>
        </w:rPr>
        <w:t>zákona o niektorých opatreniach na zvýšenie odolnosti Slovenskej republiky v oblasti obrany a bezpečnosti, o brannej povinnosti a o zmene a doplnení niektorých zákonov (tlač 716);</w:t>
      </w:r>
    </w:p>
    <w:p w14:paraId="1B6A944E" w14:textId="77777777" w:rsidR="009844F0" w:rsidRDefault="009844F0" w:rsidP="009844F0">
      <w:pPr>
        <w:tabs>
          <w:tab w:val="left" w:pos="851"/>
          <w:tab w:val="left" w:pos="993"/>
        </w:tabs>
        <w:rPr>
          <w:bCs/>
        </w:rPr>
      </w:pPr>
    </w:p>
    <w:p w14:paraId="62C82364" w14:textId="77777777" w:rsidR="009844F0" w:rsidRDefault="009844F0" w:rsidP="009844F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33028FDE" w14:textId="77777777" w:rsidR="009844F0" w:rsidRDefault="009844F0" w:rsidP="009844F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455F7A4" w14:textId="77777777" w:rsidR="009844F0" w:rsidRDefault="009844F0" w:rsidP="009844F0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</w:t>
      </w:r>
      <w:r>
        <w:rPr>
          <w:b/>
        </w:rPr>
        <w:tab/>
      </w:r>
      <w:r>
        <w:t>Národnej rade Slovenskej republiky</w:t>
      </w:r>
    </w:p>
    <w:p w14:paraId="710A06B2" w14:textId="77777777" w:rsidR="009844F0" w:rsidRDefault="009844F0" w:rsidP="009844F0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  <w:bCs w:val="0"/>
        </w:rPr>
      </w:pPr>
      <w:r>
        <w:tab/>
      </w:r>
      <w:r>
        <w:rPr>
          <w:b w:val="0"/>
        </w:rPr>
        <w:t xml:space="preserve">vládny </w:t>
      </w:r>
      <w:r>
        <w:rPr>
          <w:b w:val="0"/>
          <w:bCs w:val="0"/>
        </w:rPr>
        <w:t xml:space="preserve">návrh zákona o niektorých opatreniach na zvýšenie odolnosti Slovenskej republiky v oblasti obrany a bezpečnosti, o brannej povinnosti a o zmene a doplnení niektorých zákonov (tlač 716) </w:t>
      </w:r>
      <w:r>
        <w:rPr>
          <w:rFonts w:cs="Arial"/>
        </w:rPr>
        <w:t xml:space="preserve">schváliť </w:t>
      </w:r>
      <w:r>
        <w:rPr>
          <w:b w:val="0"/>
        </w:rPr>
        <w:t xml:space="preserve">so zmenami a doplnkami uvedenými v prílohe tohto uznesenia; </w:t>
      </w:r>
    </w:p>
    <w:p w14:paraId="28AFDCBE" w14:textId="77777777" w:rsidR="009844F0" w:rsidRDefault="009844F0" w:rsidP="009844F0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DB42515" w14:textId="77777777" w:rsidR="009844F0" w:rsidRDefault="009844F0" w:rsidP="009844F0">
      <w:pPr>
        <w:tabs>
          <w:tab w:val="left" w:pos="1134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02FFA273" w14:textId="77777777" w:rsidR="009844F0" w:rsidRDefault="009844F0" w:rsidP="009844F0">
      <w:pPr>
        <w:tabs>
          <w:tab w:val="left" w:pos="1134"/>
        </w:tabs>
        <w:ind w:firstLine="708"/>
        <w:rPr>
          <w:b/>
        </w:rPr>
      </w:pPr>
    </w:p>
    <w:p w14:paraId="2407C728" w14:textId="77777777" w:rsidR="009844F0" w:rsidRDefault="009844F0" w:rsidP="009844F0">
      <w:pPr>
        <w:tabs>
          <w:tab w:val="left" w:pos="1134"/>
        </w:tabs>
        <w:jc w:val="both"/>
      </w:pPr>
      <w:r>
        <w:tab/>
        <w:t xml:space="preserve">predsedu výboru </w:t>
      </w:r>
    </w:p>
    <w:p w14:paraId="597017E8" w14:textId="77777777" w:rsidR="009844F0" w:rsidRDefault="009844F0" w:rsidP="009844F0">
      <w:pPr>
        <w:tabs>
          <w:tab w:val="left" w:pos="1134"/>
        </w:tabs>
        <w:jc w:val="both"/>
      </w:pPr>
    </w:p>
    <w:p w14:paraId="3C520FF9" w14:textId="77777777" w:rsidR="009844F0" w:rsidRDefault="009844F0" w:rsidP="009844F0">
      <w:pPr>
        <w:tabs>
          <w:tab w:val="left" w:pos="1134"/>
        </w:tabs>
        <w:jc w:val="both"/>
      </w:pPr>
      <w:r>
        <w:tab/>
        <w:t>predložiť stanovisko výboru k uvedenému návrhu zákona predsedovi gestorského Výboru Národnej rady Slovenskej republiky pre obranu a bezpečnosť.</w:t>
      </w:r>
    </w:p>
    <w:p w14:paraId="333BA47E" w14:textId="77777777" w:rsidR="009844F0" w:rsidRDefault="009844F0" w:rsidP="009844F0">
      <w:pPr>
        <w:tabs>
          <w:tab w:val="left" w:pos="1134"/>
        </w:tabs>
        <w:jc w:val="both"/>
      </w:pPr>
    </w:p>
    <w:p w14:paraId="122231DE" w14:textId="77777777" w:rsidR="009844F0" w:rsidRDefault="009844F0" w:rsidP="009844F0">
      <w:pPr>
        <w:tabs>
          <w:tab w:val="left" w:pos="1134"/>
        </w:tabs>
        <w:jc w:val="both"/>
      </w:pPr>
    </w:p>
    <w:p w14:paraId="44DFDF0D" w14:textId="77777777" w:rsidR="009844F0" w:rsidRDefault="009844F0" w:rsidP="009844F0">
      <w:pPr>
        <w:tabs>
          <w:tab w:val="left" w:pos="1134"/>
        </w:tabs>
        <w:jc w:val="both"/>
      </w:pPr>
    </w:p>
    <w:p w14:paraId="5B7CC18C" w14:textId="77777777" w:rsidR="009844F0" w:rsidRDefault="009844F0" w:rsidP="009844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</w:t>
      </w:r>
      <w:proofErr w:type="spellStart"/>
      <w:r>
        <w:t>Čellár</w:t>
      </w:r>
      <w:proofErr w:type="spellEnd"/>
      <w:r>
        <w:t xml:space="preserve"> </w:t>
      </w:r>
    </w:p>
    <w:p w14:paraId="5C1A112B" w14:textId="77777777" w:rsidR="009844F0" w:rsidRDefault="009844F0" w:rsidP="009844F0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6F117B61" w14:textId="77777777" w:rsidR="009844F0" w:rsidRDefault="009844F0" w:rsidP="009844F0">
      <w:pPr>
        <w:tabs>
          <w:tab w:val="left" w:pos="1021"/>
        </w:tabs>
        <w:jc w:val="both"/>
      </w:pPr>
      <w:r>
        <w:t>overovatelia výboru:</w:t>
      </w:r>
    </w:p>
    <w:p w14:paraId="0CB73380" w14:textId="77777777" w:rsidR="009844F0" w:rsidRDefault="009844F0" w:rsidP="009844F0">
      <w:r>
        <w:t>Štefan Gašparovič</w:t>
      </w:r>
    </w:p>
    <w:p w14:paraId="6B3F6155" w14:textId="77777777" w:rsidR="009844F0" w:rsidRDefault="009844F0" w:rsidP="009844F0">
      <w:r>
        <w:t xml:space="preserve">Branislav Vančo </w:t>
      </w:r>
    </w:p>
    <w:p w14:paraId="7985DDAE" w14:textId="77777777" w:rsidR="009844F0" w:rsidRDefault="009844F0" w:rsidP="009844F0">
      <w:pPr>
        <w:pStyle w:val="Nadpis2"/>
        <w:jc w:val="left"/>
      </w:pPr>
      <w:r>
        <w:lastRenderedPageBreak/>
        <w:t>P r í l o h a</w:t>
      </w:r>
    </w:p>
    <w:p w14:paraId="1F965A51" w14:textId="77777777" w:rsidR="009844F0" w:rsidRDefault="009844F0" w:rsidP="009844F0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6613A3E0" w14:textId="77777777" w:rsidR="009844F0" w:rsidRDefault="009844F0" w:rsidP="009844F0">
      <w:pPr>
        <w:ind w:left="4253" w:firstLine="708"/>
        <w:jc w:val="both"/>
        <w:rPr>
          <w:b/>
        </w:rPr>
      </w:pPr>
      <w:r>
        <w:rPr>
          <w:b/>
        </w:rPr>
        <w:t>výboru Národnej rady SR č. 312</w:t>
      </w:r>
    </w:p>
    <w:p w14:paraId="1A82A909" w14:textId="77777777" w:rsidR="009844F0" w:rsidRDefault="009844F0" w:rsidP="009844F0">
      <w:pPr>
        <w:ind w:left="4253" w:firstLine="708"/>
        <w:jc w:val="both"/>
        <w:rPr>
          <w:b/>
        </w:rPr>
      </w:pPr>
      <w:r>
        <w:rPr>
          <w:b/>
        </w:rPr>
        <w:t>z 22. mája 2025</w:t>
      </w:r>
    </w:p>
    <w:p w14:paraId="219B7DE3" w14:textId="77777777" w:rsidR="009844F0" w:rsidRDefault="009844F0" w:rsidP="009844F0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14:paraId="6539291B" w14:textId="77777777" w:rsidR="009844F0" w:rsidRDefault="009844F0" w:rsidP="009844F0">
      <w:pPr>
        <w:rPr>
          <w:lang w:eastAsia="en-US"/>
        </w:rPr>
      </w:pPr>
    </w:p>
    <w:p w14:paraId="5CEAE120" w14:textId="77777777" w:rsidR="009844F0" w:rsidRDefault="009844F0" w:rsidP="009844F0">
      <w:pPr>
        <w:rPr>
          <w:lang w:eastAsia="en-US"/>
        </w:rPr>
      </w:pPr>
    </w:p>
    <w:p w14:paraId="39CB6D2E" w14:textId="77777777" w:rsidR="009844F0" w:rsidRDefault="009844F0" w:rsidP="009844F0">
      <w:pPr>
        <w:rPr>
          <w:lang w:eastAsia="en-US"/>
        </w:rPr>
      </w:pPr>
    </w:p>
    <w:p w14:paraId="4C284E69" w14:textId="77777777" w:rsidR="009844F0" w:rsidRDefault="009844F0" w:rsidP="009844F0">
      <w:pPr>
        <w:pStyle w:val="Nadpis2"/>
        <w:keepNext w:val="0"/>
        <w:shd w:val="clear" w:color="auto" w:fill="FFFFFF"/>
        <w:ind w:left="0" w:firstLine="0"/>
        <w:jc w:val="center"/>
      </w:pPr>
      <w:r>
        <w:t>Pozmeňujúce a doplňujúce návrhy</w:t>
      </w:r>
      <w:bookmarkEnd w:id="0"/>
    </w:p>
    <w:p w14:paraId="4154DDAC" w14:textId="77777777" w:rsidR="009844F0" w:rsidRDefault="009844F0" w:rsidP="009844F0">
      <w:pPr>
        <w:rPr>
          <w:lang w:eastAsia="en-US"/>
        </w:rPr>
      </w:pPr>
    </w:p>
    <w:p w14:paraId="6FC8ECEB" w14:textId="77777777" w:rsidR="009844F0" w:rsidRDefault="009844F0" w:rsidP="009844F0">
      <w:pPr>
        <w:pStyle w:val="Nadpis2"/>
        <w:keepNext w:val="0"/>
        <w:shd w:val="clear" w:color="auto" w:fill="FFFFFF"/>
        <w:ind w:left="0" w:firstLine="0"/>
        <w:rPr>
          <w:bCs w:val="0"/>
        </w:rPr>
      </w:pPr>
      <w:r>
        <w:t>k  v</w:t>
      </w:r>
      <w:r>
        <w:rPr>
          <w:bCs w:val="0"/>
        </w:rPr>
        <w:t>ládnemu návrhu zákona o niektorých opatreniach na zvýšenie odolnosti Slovenskej republiky v oblasti obrany a bezpečnosti, o brannej povinnosti a o zmene a doplnení niektorých zákonov (tlač 716)</w:t>
      </w:r>
    </w:p>
    <w:p w14:paraId="0A35E09F" w14:textId="77777777" w:rsidR="009844F0" w:rsidRDefault="009844F0" w:rsidP="009844F0">
      <w:pPr>
        <w:rPr>
          <w:lang w:eastAsia="en-US"/>
        </w:rPr>
      </w:pPr>
    </w:p>
    <w:p w14:paraId="4FF6E0F1" w14:textId="77777777" w:rsidR="009844F0" w:rsidRDefault="009844F0" w:rsidP="009844F0">
      <w:pPr>
        <w:pStyle w:val="Nadpis2"/>
        <w:keepNext w:val="0"/>
        <w:shd w:val="clear" w:color="auto" w:fill="FFFFFF"/>
        <w:ind w:left="0" w:firstLine="0"/>
        <w:rPr>
          <w:b w:val="0"/>
        </w:rPr>
      </w:pPr>
      <w:r>
        <w:rPr>
          <w:shd w:val="clear" w:color="auto" w:fill="FFFFFF"/>
        </w:rPr>
        <w:t>___________________________________________________________________________</w:t>
      </w:r>
    </w:p>
    <w:p w14:paraId="4D206BB2" w14:textId="77777777" w:rsidR="009844F0" w:rsidRDefault="009844F0" w:rsidP="009844F0">
      <w:pPr>
        <w:tabs>
          <w:tab w:val="left" w:pos="284"/>
        </w:tabs>
        <w:jc w:val="both"/>
        <w:rPr>
          <w:b/>
        </w:rPr>
      </w:pPr>
    </w:p>
    <w:p w14:paraId="6FD065F3" w14:textId="77777777" w:rsidR="009844F0" w:rsidRDefault="009844F0" w:rsidP="009844F0">
      <w:pPr>
        <w:tabs>
          <w:tab w:val="left" w:pos="284"/>
        </w:tabs>
        <w:jc w:val="both"/>
        <w:rPr>
          <w:b/>
        </w:rPr>
      </w:pPr>
    </w:p>
    <w:p w14:paraId="28E416C3" w14:textId="77777777" w:rsidR="009844F0" w:rsidRDefault="009844F0" w:rsidP="009844F0">
      <w:pPr>
        <w:spacing w:line="360" w:lineRule="auto"/>
        <w:ind w:firstLine="708"/>
        <w:jc w:val="both"/>
      </w:pPr>
    </w:p>
    <w:p w14:paraId="5149F781" w14:textId="77777777" w:rsidR="009844F0" w:rsidRDefault="009844F0" w:rsidP="009844F0">
      <w:pPr>
        <w:spacing w:line="360" w:lineRule="auto"/>
        <w:jc w:val="both"/>
      </w:pPr>
      <w:r>
        <w:t>1. V čl. I § 4 ods. 1 úvodnej vete, § 5 ods. 1 úvodnej vete, § 7 ods. 1, § 47 ods. 2 a 4 a § 50 ods. 25 sa slová „bezpečnosti štátu“ nahrádzajú slovom „bezpečnosti“.</w:t>
      </w:r>
    </w:p>
    <w:p w14:paraId="1DA8E057" w14:textId="77777777" w:rsidR="009844F0" w:rsidRDefault="009844F0" w:rsidP="009844F0">
      <w:pPr>
        <w:ind w:left="4253"/>
        <w:jc w:val="both"/>
      </w:pPr>
      <w:r>
        <w:t>Ide o legislatívno-technickú úpravu, ktorou sa zosúlaďuje navrhovaná terminológia s terminológiou používanou v ústavnom zákone č. 227/2002 Z. z., na ktorý sa odkazuje v poznámke pod čiarou, a ktorý v čl. 1 ods. 3 definuje pojem resp. stav „bezpečnosť“ a nie stav „bezpečnosti štátu“.</w:t>
      </w:r>
    </w:p>
    <w:p w14:paraId="72B3203A" w14:textId="77777777" w:rsidR="009844F0" w:rsidRDefault="009844F0" w:rsidP="009844F0">
      <w:pPr>
        <w:spacing w:line="360" w:lineRule="auto"/>
        <w:jc w:val="both"/>
      </w:pPr>
    </w:p>
    <w:p w14:paraId="5CE83ADE" w14:textId="77777777" w:rsidR="009844F0" w:rsidRDefault="009844F0" w:rsidP="009844F0">
      <w:pPr>
        <w:spacing w:line="360" w:lineRule="auto"/>
        <w:jc w:val="both"/>
      </w:pPr>
      <w:r>
        <w:t>2. V čl. XI 1. bode  v poznámke pod čiarou k odkazu 7ba sa slová „§ 2 ods. 2 a 3“ nahrádzajú slovami „§ 3“.</w:t>
      </w:r>
    </w:p>
    <w:p w14:paraId="542742C5" w14:textId="77777777" w:rsidR="009844F0" w:rsidRDefault="009844F0" w:rsidP="009844F0">
      <w:pPr>
        <w:ind w:left="4253"/>
        <w:jc w:val="both"/>
      </w:pPr>
      <w:r>
        <w:t>Ide o legislatívno-technickú úpravu, ktorou sa precizuje znenie poznámky pod čiarou. Národné obranné sily, ktoré obsahuje odkaz 7ba sú upravené v § 3 návrhu zákona o niektorých opatreniach na zvýšenie odolnosti Slovenskej republiky v oblasti obrany a bezpečnosti, o brannej povinnosti a o zmene a doplnení niektorých zákonov.</w:t>
      </w:r>
    </w:p>
    <w:p w14:paraId="01395D88" w14:textId="77777777" w:rsidR="009844F0" w:rsidRDefault="009844F0" w:rsidP="009844F0">
      <w:pPr>
        <w:ind w:left="4253"/>
        <w:jc w:val="both"/>
      </w:pPr>
    </w:p>
    <w:p w14:paraId="10C5D558" w14:textId="77777777" w:rsidR="009844F0" w:rsidRDefault="009844F0" w:rsidP="009844F0">
      <w:pPr>
        <w:spacing w:line="360" w:lineRule="auto"/>
        <w:jc w:val="both"/>
      </w:pPr>
      <w:r>
        <w:t>3. V čl. XI 4. bode  v poznámke pod čiarou k odkazu 11a sa slová „§ 80 ods. 4“ nahrádzajú slovami „§ 81 ods. 5“.</w:t>
      </w:r>
    </w:p>
    <w:p w14:paraId="10964785" w14:textId="77777777" w:rsidR="009844F0" w:rsidRDefault="009844F0" w:rsidP="009844F0">
      <w:pPr>
        <w:ind w:left="4253"/>
        <w:jc w:val="both"/>
      </w:pPr>
      <w:r>
        <w:t xml:space="preserve">Ide o legislatívno-technickú úpravu, ktorou sa precizuje znenie poznámky pod čiarou.  Spracúvať údaje, na účely vedenia registra registrovaných občanov a registra vojakov v zálohe, môže okresný úrad v sídle kraja podľa </w:t>
      </w:r>
      <w:r>
        <w:lastRenderedPageBreak/>
        <w:t>§ 81 ods. 5, návrhu zákona o niektorých opatreniach na zvýšenie odolnosti Slovenskej republiky v oblasti obrany a bezpečnosti, o brannej povinnosti a o zmene a doplnení niektorých zákonov, a nie podľa § 80 ods. 4.</w:t>
      </w:r>
    </w:p>
    <w:p w14:paraId="70428148" w14:textId="77777777" w:rsidR="009844F0" w:rsidRDefault="009844F0" w:rsidP="009844F0">
      <w:pPr>
        <w:ind w:left="4253"/>
        <w:jc w:val="both"/>
      </w:pPr>
    </w:p>
    <w:p w14:paraId="4266A60C" w14:textId="77777777" w:rsidR="009844F0" w:rsidRDefault="009844F0" w:rsidP="009844F0">
      <w:pPr>
        <w:spacing w:line="360" w:lineRule="auto"/>
        <w:jc w:val="both"/>
      </w:pPr>
      <w:r>
        <w:t>4. V čl. XIV 2. bode  v poznámke pod čiarou k odkazu 18 sa slová „§ 2 ods. 4“ nahrádzajú slovami „§ 2 ods. 1“.</w:t>
      </w:r>
    </w:p>
    <w:p w14:paraId="76FCF864" w14:textId="77777777" w:rsidR="009844F0" w:rsidRDefault="009844F0" w:rsidP="009844F0">
      <w:pPr>
        <w:ind w:left="4253"/>
        <w:jc w:val="both"/>
      </w:pPr>
      <w:r>
        <w:t>Ide o legislatívno-technickú úpravu, ktorou sa precizuje znenie poznámky pod čiarou. Vojak operačných záloh a vojak pohotovostných záloh je definovaný v § 2 ods. 1 písm. c) a d) návrhu zákona o niektorých opatreniach na zvýšenie odolnosti Slovenskej republiky v oblasti obrany a bezpečnosti, o brannej povinnosti a o zmene a doplnení niektorých zákonov, a nie v § 2 ods. 4 písm. e) a d).</w:t>
      </w:r>
    </w:p>
    <w:p w14:paraId="61D212F5" w14:textId="77777777" w:rsidR="009844F0" w:rsidRDefault="009844F0" w:rsidP="009844F0">
      <w:pPr>
        <w:ind w:left="4253"/>
        <w:jc w:val="both"/>
      </w:pPr>
    </w:p>
    <w:p w14:paraId="532E19F1" w14:textId="77777777" w:rsidR="009844F0" w:rsidRDefault="009844F0" w:rsidP="009844F0">
      <w:pPr>
        <w:spacing w:line="360" w:lineRule="auto"/>
        <w:jc w:val="both"/>
      </w:pPr>
      <w:r>
        <w:t>5. V čl. XIV 3. bode  § 21 ods. 10 písm. c) sa slová „podporných záloh“ nahrádzajú slovami „pohotovostných záloh“.</w:t>
      </w:r>
    </w:p>
    <w:p w14:paraId="2AA623B2" w14:textId="77777777" w:rsidR="009844F0" w:rsidRDefault="009844F0" w:rsidP="009844F0">
      <w:pPr>
        <w:ind w:left="4253"/>
        <w:jc w:val="both"/>
      </w:pPr>
      <w:r>
        <w:t>Ide o legislatívno-technickú úpravu, ktorou sa spresňuje navrhovaná terminológia, nakoľko Národné obranné sily sú v zmysle čl. I § 2 ods. 1 písm. d) zložené a pohotovostných záloh.</w:t>
      </w:r>
    </w:p>
    <w:p w14:paraId="42B421C8" w14:textId="77777777" w:rsidR="009844F0" w:rsidRDefault="009844F0" w:rsidP="009844F0">
      <w:pPr>
        <w:spacing w:line="360" w:lineRule="auto"/>
        <w:jc w:val="both"/>
      </w:pPr>
    </w:p>
    <w:p w14:paraId="1380BF64" w14:textId="77777777" w:rsidR="009844F0" w:rsidRDefault="009844F0" w:rsidP="009844F0">
      <w:pPr>
        <w:spacing w:line="360" w:lineRule="auto"/>
        <w:jc w:val="both"/>
      </w:pPr>
      <w:r>
        <w:t>6. V čl. XX v poznámke pod čiarou k odkazu 26b sa slová „§ 4 ods. 2 písm. d)“ nahrádzajú slovami „§ 4 ods. 2 písm. e)“.</w:t>
      </w:r>
    </w:p>
    <w:p w14:paraId="4D3B089D" w14:textId="77777777" w:rsidR="009844F0" w:rsidRDefault="009844F0" w:rsidP="009844F0">
      <w:pPr>
        <w:ind w:left="4253"/>
        <w:jc w:val="both"/>
      </w:pPr>
      <w:r>
        <w:t>Ide o legislatívno-technickú úpravu. Podmienka zdravotnej spôsobilosti pri operačných zálohách je upravená v § 4 ods. 2 písm. e) návrhu zákona o niektorých opatreniach na zvýšenie odolnosti Slovenskej republiky v oblasti obrany a bezpečnosti, o brannej povinnosti a o zmene a doplnení niektorých zákonov, a nie v § 4 ods. 2 písm. d).</w:t>
      </w:r>
    </w:p>
    <w:p w14:paraId="6CC64C18" w14:textId="77777777" w:rsidR="009844F0" w:rsidRDefault="009844F0" w:rsidP="009844F0">
      <w:pPr>
        <w:spacing w:line="360" w:lineRule="auto"/>
        <w:jc w:val="both"/>
      </w:pPr>
    </w:p>
    <w:p w14:paraId="0E62257D" w14:textId="77777777" w:rsidR="009844F0" w:rsidRDefault="009844F0" w:rsidP="009844F0">
      <w:pPr>
        <w:spacing w:line="360" w:lineRule="auto"/>
        <w:jc w:val="both"/>
      </w:pPr>
      <w:r>
        <w:t>7. V čl. XXII 6. bode v poznámke pod čiarou k odkazu 13 sa slová „§ 80 ods. 19 písm. b) až g)“ nahrádzajú slovami „§ 80 ods. 20 písm. b) až g)“.</w:t>
      </w:r>
    </w:p>
    <w:p w14:paraId="6644EE1F" w14:textId="77777777" w:rsidR="009844F0" w:rsidRDefault="009844F0" w:rsidP="009844F0">
      <w:pPr>
        <w:ind w:left="4253"/>
        <w:jc w:val="both"/>
      </w:pPr>
      <w:r>
        <w:t>Ide o legislatívno-technickú úpravu, ktorou sa precizuje znenie poznámky pod čiarou.</w:t>
      </w:r>
    </w:p>
    <w:p w14:paraId="7D700090" w14:textId="77777777" w:rsidR="009844F0" w:rsidRDefault="009844F0" w:rsidP="009844F0">
      <w:pPr>
        <w:ind w:left="4253"/>
        <w:jc w:val="both"/>
      </w:pPr>
    </w:p>
    <w:p w14:paraId="4CD28454" w14:textId="77777777" w:rsidR="009844F0" w:rsidRDefault="009844F0" w:rsidP="009844F0">
      <w:pPr>
        <w:spacing w:line="360" w:lineRule="auto"/>
        <w:jc w:val="both"/>
      </w:pPr>
      <w:r>
        <w:t>8. V čl. XXII 7. bode § 5 ods. 5 sa slová „odsekov 3 a 4“ nahrádzajú slovami „§ 4 ods. 3 a 4“.</w:t>
      </w:r>
    </w:p>
    <w:p w14:paraId="432B79A2" w14:textId="77777777" w:rsidR="009844F0" w:rsidRDefault="009844F0" w:rsidP="009844F0">
      <w:pPr>
        <w:ind w:left="4253"/>
        <w:jc w:val="both"/>
      </w:pPr>
      <w:r>
        <w:t>Ide o legislatívno-technickú úpravu. Náležitosti vyhlásenie podľa § 4 ods. 1 sú upravené v § 4 ods. 3 a 4.</w:t>
      </w:r>
    </w:p>
    <w:p w14:paraId="75E62400" w14:textId="77777777" w:rsidR="009844F0" w:rsidRDefault="009844F0" w:rsidP="009844F0">
      <w:pPr>
        <w:spacing w:line="360" w:lineRule="auto"/>
        <w:jc w:val="both"/>
      </w:pPr>
    </w:p>
    <w:p w14:paraId="19000046" w14:textId="77777777" w:rsidR="009844F0" w:rsidRDefault="009844F0" w:rsidP="009844F0">
      <w:pPr>
        <w:spacing w:line="360" w:lineRule="auto"/>
        <w:jc w:val="both"/>
      </w:pPr>
      <w:r>
        <w:t>9. V čl. XXV 3. bode v poznámke pod čiarou k odkazu 25a sa slová „§ 24 ods. 7“ nahrádzajú slovami „§ 24 ods. 6“.</w:t>
      </w:r>
    </w:p>
    <w:p w14:paraId="3017430A" w14:textId="77777777" w:rsidR="009844F0" w:rsidRDefault="009844F0" w:rsidP="009844F0">
      <w:pPr>
        <w:ind w:left="4253"/>
        <w:jc w:val="both"/>
      </w:pPr>
      <w:r>
        <w:t>Ide o legislatívno-technickú úpravu, ktorou sa precizuje odkaz v poznámke pod čiarou.</w:t>
      </w:r>
    </w:p>
    <w:p w14:paraId="0773A6A9" w14:textId="77777777" w:rsidR="009844F0" w:rsidRDefault="009844F0" w:rsidP="009844F0">
      <w:pPr>
        <w:spacing w:before="100" w:beforeAutospacing="1" w:line="360" w:lineRule="auto"/>
        <w:contextualSpacing/>
        <w:jc w:val="both"/>
      </w:pPr>
    </w:p>
    <w:p w14:paraId="7ACD5491" w14:textId="77777777" w:rsidR="009844F0" w:rsidRDefault="009844F0" w:rsidP="009844F0">
      <w:pPr>
        <w:spacing w:before="100" w:beforeAutospacing="1" w:line="360" w:lineRule="auto"/>
        <w:contextualSpacing/>
        <w:jc w:val="both"/>
      </w:pPr>
      <w:r>
        <w:t>10. V čl. XXVIII sa pred  bod 1 vkladajú nové body 1 a 2, ktoré znejú:</w:t>
      </w:r>
    </w:p>
    <w:p w14:paraId="32324134" w14:textId="77777777" w:rsidR="009844F0" w:rsidRDefault="009844F0" w:rsidP="009844F0">
      <w:pPr>
        <w:spacing w:before="100" w:beforeAutospacing="1" w:line="360" w:lineRule="auto"/>
        <w:contextualSpacing/>
        <w:jc w:val="both"/>
      </w:pPr>
      <w:r>
        <w:t>„1. V § 13 ods. 2 písm. j) sa slovo „alebo“ nahrádza čiarkou.</w:t>
      </w:r>
    </w:p>
    <w:p w14:paraId="4CFC2B8D" w14:textId="77777777" w:rsidR="009844F0" w:rsidRDefault="009844F0" w:rsidP="009844F0">
      <w:pPr>
        <w:spacing w:before="100" w:beforeAutospacing="1" w:line="360" w:lineRule="auto"/>
        <w:contextualSpacing/>
        <w:jc w:val="both"/>
      </w:pPr>
      <w:r>
        <w:t>2. V § 13 ods. 2 písm. k) sa na konci bodka nahrádza slovom „alebo“.“.</w:t>
      </w:r>
    </w:p>
    <w:p w14:paraId="011F9AE4" w14:textId="77777777" w:rsidR="009844F0" w:rsidRDefault="009844F0" w:rsidP="009844F0">
      <w:pPr>
        <w:spacing w:before="100" w:beforeAutospacing="1" w:line="360" w:lineRule="auto"/>
        <w:ind w:left="720"/>
        <w:contextualSpacing/>
        <w:jc w:val="both"/>
      </w:pPr>
      <w:r>
        <w:t>Ostatné body sa primerane prečíslujú.</w:t>
      </w:r>
    </w:p>
    <w:p w14:paraId="3485C810" w14:textId="77777777" w:rsidR="009844F0" w:rsidRDefault="009844F0" w:rsidP="009844F0">
      <w:pPr>
        <w:spacing w:before="100" w:beforeAutospacing="1"/>
        <w:ind w:left="4247"/>
        <w:contextualSpacing/>
        <w:jc w:val="both"/>
      </w:pPr>
      <w:r>
        <w:t>Ide o legislatívno-technickú úpravu. Z dôvodu doplnenia nového písmena do § 13 ods. 2, sa spojka „alebo“ vkladá medzi posledné dve alternatívy.</w:t>
      </w:r>
    </w:p>
    <w:p w14:paraId="0B58E03D" w14:textId="77777777" w:rsidR="009844F0" w:rsidRDefault="009844F0" w:rsidP="009844F0">
      <w:pPr>
        <w:spacing w:before="240" w:line="360" w:lineRule="auto"/>
        <w:ind w:left="-142" w:hanging="142"/>
        <w:jc w:val="both"/>
        <w:rPr>
          <w:lang w:eastAsia="en-US"/>
        </w:rPr>
      </w:pPr>
      <w:r>
        <w:tab/>
      </w:r>
    </w:p>
    <w:p w14:paraId="6B9F3BA4" w14:textId="77777777" w:rsidR="009844F0" w:rsidRDefault="009844F0" w:rsidP="009844F0">
      <w:pPr>
        <w:tabs>
          <w:tab w:val="left" w:pos="284"/>
        </w:tabs>
        <w:jc w:val="both"/>
        <w:rPr>
          <w:b/>
        </w:rPr>
      </w:pPr>
    </w:p>
    <w:p w14:paraId="681A79BF" w14:textId="77777777" w:rsidR="00F72F01" w:rsidRPr="009844F0" w:rsidRDefault="00F72F01" w:rsidP="009844F0">
      <w:bookmarkStart w:id="1" w:name="_GoBack"/>
      <w:bookmarkEnd w:id="1"/>
    </w:p>
    <w:sectPr w:rsidR="00F72F01" w:rsidRPr="009844F0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92F"/>
    <w:multiLevelType w:val="hybridMultilevel"/>
    <w:tmpl w:val="6DE6988C"/>
    <w:lvl w:ilvl="0" w:tplc="21202B1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62620"/>
    <w:multiLevelType w:val="hybridMultilevel"/>
    <w:tmpl w:val="4F0AC9A0"/>
    <w:lvl w:ilvl="0" w:tplc="1EF054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8"/>
  </w:num>
  <w:num w:numId="5">
    <w:abstractNumId w:val="6"/>
  </w:num>
  <w:num w:numId="6">
    <w:abstractNumId w:val="15"/>
  </w:num>
  <w:num w:numId="7">
    <w:abstractNumId w:val="3"/>
  </w:num>
  <w:num w:numId="8">
    <w:abstractNumId w:val="23"/>
  </w:num>
  <w:num w:numId="9">
    <w:abstractNumId w:val="4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1"/>
  </w:num>
  <w:num w:numId="17">
    <w:abstractNumId w:val="17"/>
  </w:num>
  <w:num w:numId="18">
    <w:abstractNumId w:val="12"/>
  </w:num>
  <w:num w:numId="19">
    <w:abstractNumId w:val="9"/>
  </w:num>
  <w:num w:numId="20">
    <w:abstractNumId w:val="8"/>
  </w:num>
  <w:num w:numId="21">
    <w:abstractNumId w:val="22"/>
  </w:num>
  <w:num w:numId="22">
    <w:abstractNumId w:val="13"/>
  </w:num>
  <w:num w:numId="23">
    <w:abstractNumId w:val="20"/>
  </w:num>
  <w:num w:numId="24">
    <w:abstractNumId w:val="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324AA"/>
    <w:rsid w:val="00040A7F"/>
    <w:rsid w:val="000747A2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8256D"/>
    <w:rsid w:val="00187AFD"/>
    <w:rsid w:val="00187C94"/>
    <w:rsid w:val="00191303"/>
    <w:rsid w:val="00191F1D"/>
    <w:rsid w:val="001936D6"/>
    <w:rsid w:val="001B7191"/>
    <w:rsid w:val="001D2B31"/>
    <w:rsid w:val="0022102D"/>
    <w:rsid w:val="0023486F"/>
    <w:rsid w:val="0024031A"/>
    <w:rsid w:val="0024260E"/>
    <w:rsid w:val="00244013"/>
    <w:rsid w:val="002571D8"/>
    <w:rsid w:val="00293058"/>
    <w:rsid w:val="00297A5C"/>
    <w:rsid w:val="002B6BD5"/>
    <w:rsid w:val="002F3849"/>
    <w:rsid w:val="0030687E"/>
    <w:rsid w:val="00315035"/>
    <w:rsid w:val="003315B1"/>
    <w:rsid w:val="0033457C"/>
    <w:rsid w:val="00335108"/>
    <w:rsid w:val="00347B8B"/>
    <w:rsid w:val="00365EA9"/>
    <w:rsid w:val="003718AC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27721"/>
    <w:rsid w:val="004442F9"/>
    <w:rsid w:val="0046107C"/>
    <w:rsid w:val="0048624B"/>
    <w:rsid w:val="0048696C"/>
    <w:rsid w:val="00496E3E"/>
    <w:rsid w:val="004C273F"/>
    <w:rsid w:val="004D0AD7"/>
    <w:rsid w:val="004D763F"/>
    <w:rsid w:val="004E641D"/>
    <w:rsid w:val="004F22FB"/>
    <w:rsid w:val="0051091B"/>
    <w:rsid w:val="00522801"/>
    <w:rsid w:val="00530752"/>
    <w:rsid w:val="005379FF"/>
    <w:rsid w:val="005B29B7"/>
    <w:rsid w:val="005B7CBC"/>
    <w:rsid w:val="006221F7"/>
    <w:rsid w:val="00626717"/>
    <w:rsid w:val="00636109"/>
    <w:rsid w:val="006424FB"/>
    <w:rsid w:val="00671F73"/>
    <w:rsid w:val="00672D2A"/>
    <w:rsid w:val="00691D01"/>
    <w:rsid w:val="00696255"/>
    <w:rsid w:val="006A278F"/>
    <w:rsid w:val="006A4D8E"/>
    <w:rsid w:val="006B1BF1"/>
    <w:rsid w:val="006C14EF"/>
    <w:rsid w:val="00725496"/>
    <w:rsid w:val="007413EC"/>
    <w:rsid w:val="0074278D"/>
    <w:rsid w:val="00744EA5"/>
    <w:rsid w:val="00765460"/>
    <w:rsid w:val="00766225"/>
    <w:rsid w:val="00785A59"/>
    <w:rsid w:val="0079425B"/>
    <w:rsid w:val="007C6A8C"/>
    <w:rsid w:val="007D372F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3D7A"/>
    <w:rsid w:val="008953EC"/>
    <w:rsid w:val="008A6D30"/>
    <w:rsid w:val="008E1E87"/>
    <w:rsid w:val="008E4E0E"/>
    <w:rsid w:val="008F25A6"/>
    <w:rsid w:val="008F2908"/>
    <w:rsid w:val="0090285D"/>
    <w:rsid w:val="00936D00"/>
    <w:rsid w:val="00941347"/>
    <w:rsid w:val="009562C4"/>
    <w:rsid w:val="00981E60"/>
    <w:rsid w:val="009844F0"/>
    <w:rsid w:val="009920C6"/>
    <w:rsid w:val="00992469"/>
    <w:rsid w:val="0099474D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42E1"/>
    <w:rsid w:val="00A663BA"/>
    <w:rsid w:val="00A703FC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B2A3B"/>
    <w:rsid w:val="00BD0F1D"/>
    <w:rsid w:val="00BD44B7"/>
    <w:rsid w:val="00BE0A66"/>
    <w:rsid w:val="00BE5845"/>
    <w:rsid w:val="00BF3DED"/>
    <w:rsid w:val="00C11C19"/>
    <w:rsid w:val="00C125CB"/>
    <w:rsid w:val="00C14AA5"/>
    <w:rsid w:val="00C47906"/>
    <w:rsid w:val="00C652F0"/>
    <w:rsid w:val="00C719AF"/>
    <w:rsid w:val="00C75700"/>
    <w:rsid w:val="00C945F3"/>
    <w:rsid w:val="00CA1860"/>
    <w:rsid w:val="00CA4E08"/>
    <w:rsid w:val="00CA58F3"/>
    <w:rsid w:val="00CD11E1"/>
    <w:rsid w:val="00CE7B39"/>
    <w:rsid w:val="00CF4469"/>
    <w:rsid w:val="00D05DFD"/>
    <w:rsid w:val="00D110F5"/>
    <w:rsid w:val="00D54E6A"/>
    <w:rsid w:val="00D67E24"/>
    <w:rsid w:val="00D76123"/>
    <w:rsid w:val="00D835D0"/>
    <w:rsid w:val="00D86D9E"/>
    <w:rsid w:val="00D944E0"/>
    <w:rsid w:val="00DB0275"/>
    <w:rsid w:val="00DC6119"/>
    <w:rsid w:val="00DE4822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9433E"/>
    <w:rsid w:val="00EC189F"/>
    <w:rsid w:val="00EC7126"/>
    <w:rsid w:val="00ED105A"/>
    <w:rsid w:val="00ED12BD"/>
    <w:rsid w:val="00F231B2"/>
    <w:rsid w:val="00F2516F"/>
    <w:rsid w:val="00F31FCF"/>
    <w:rsid w:val="00F72F01"/>
    <w:rsid w:val="00FB291A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1D3F"/>
  <w15:docId w15:val="{1D6FC023-A182-4E38-94A6-9FA9E40D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Adriana</dc:creator>
  <cp:lastModifiedBy>Ebringerová, Viera</cp:lastModifiedBy>
  <cp:revision>24</cp:revision>
  <cp:lastPrinted>2025-01-30T13:45:00Z</cp:lastPrinted>
  <dcterms:created xsi:type="dcterms:W3CDTF">2025-03-12T10:29:00Z</dcterms:created>
  <dcterms:modified xsi:type="dcterms:W3CDTF">2025-05-23T10:30:00Z</dcterms:modified>
</cp:coreProperties>
</file>