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788A6" w14:textId="77777777" w:rsidR="00145A37" w:rsidRPr="0027046F" w:rsidRDefault="00145A37" w:rsidP="00145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46F">
        <w:rPr>
          <w:rFonts w:ascii="Times New Roman" w:hAnsi="Times New Roman" w:cs="Times New Roman"/>
          <w:b/>
          <w:color w:val="000000"/>
          <w:sz w:val="28"/>
          <w:szCs w:val="28"/>
        </w:rPr>
        <w:t>NÁRODNÁ RADA SLOVENSKEJ REPUBLIKY</w:t>
      </w:r>
    </w:p>
    <w:p w14:paraId="619242A9" w14:textId="53F83BD4" w:rsidR="00145A37" w:rsidRPr="0027046F" w:rsidRDefault="00370DE2" w:rsidP="00145A3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color w:val="000000"/>
        </w:rPr>
      </w:pPr>
      <w:r w:rsidRPr="0027046F">
        <w:rPr>
          <w:rFonts w:ascii="Times New Roman" w:hAnsi="Times New Roman" w:cs="Times New Roman"/>
          <w:bCs/>
          <w:color w:val="000000"/>
        </w:rPr>
        <w:t>IX</w:t>
      </w:r>
      <w:r w:rsidR="00145A37" w:rsidRPr="0027046F">
        <w:rPr>
          <w:rFonts w:ascii="Times New Roman" w:hAnsi="Times New Roman" w:cs="Times New Roman"/>
          <w:bCs/>
          <w:color w:val="000000"/>
        </w:rPr>
        <w:t>. volebné obdobie</w:t>
      </w:r>
    </w:p>
    <w:p w14:paraId="7528A28C" w14:textId="77777777" w:rsidR="004F379F" w:rsidRPr="0027046F" w:rsidRDefault="004F379F" w:rsidP="004F379F">
      <w:pPr>
        <w:jc w:val="center"/>
        <w:rPr>
          <w:rFonts w:ascii="Times New Roman" w:hAnsi="Times New Roman" w:cs="Times New Roman"/>
          <w:b/>
        </w:rPr>
      </w:pPr>
    </w:p>
    <w:p w14:paraId="28C8F6C2" w14:textId="77777777" w:rsidR="00145A37" w:rsidRPr="0027046F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04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</w:p>
    <w:p w14:paraId="40AF3BEE" w14:textId="77777777" w:rsidR="00145A37" w:rsidRPr="0027046F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9AEFEE" w14:textId="77777777" w:rsidR="00145A37" w:rsidRPr="0027046F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  <w:lang w:eastAsia="sk-SK"/>
        </w:rPr>
      </w:pPr>
      <w:r w:rsidRPr="0027046F">
        <w:rPr>
          <w:rFonts w:ascii="Times New Roman" w:eastAsia="Times New Roman" w:hAnsi="Times New Roman" w:cs="Times New Roman"/>
          <w:b/>
          <w:bCs/>
          <w:caps/>
          <w:color w:val="000000"/>
          <w:spacing w:val="30"/>
          <w:sz w:val="24"/>
          <w:szCs w:val="24"/>
          <w:lang w:eastAsia="sk-SK"/>
        </w:rPr>
        <w:t>Z á K O N</w:t>
      </w:r>
    </w:p>
    <w:p w14:paraId="5BF34876" w14:textId="77777777" w:rsidR="00145A37" w:rsidRPr="0027046F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2FD041" w14:textId="2FFCD954" w:rsidR="00145A37" w:rsidRPr="0027046F" w:rsidRDefault="00145A37" w:rsidP="00145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704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........... 202</w:t>
      </w:r>
      <w:r w:rsidR="00105725" w:rsidRPr="002704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2704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08550AFC" w14:textId="77777777" w:rsidR="00145A37" w:rsidRPr="0027046F" w:rsidRDefault="00145A37" w:rsidP="00145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A3EB4B3" w14:textId="580B7913" w:rsidR="004F379F" w:rsidRPr="0027046F" w:rsidRDefault="00105725" w:rsidP="001057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2704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o podmienkach predaja energetických nápojov</w:t>
      </w:r>
    </w:p>
    <w:p w14:paraId="02A72613" w14:textId="467C9620" w:rsidR="004F379F" w:rsidRPr="0027046F" w:rsidRDefault="004F379F" w:rsidP="00145A3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7046F">
        <w:rPr>
          <w:rFonts w:ascii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15EDC03E" w14:textId="26382355" w:rsidR="004F379F" w:rsidRPr="0027046F" w:rsidRDefault="004F379F" w:rsidP="0010572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04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I</w:t>
      </w:r>
    </w:p>
    <w:p w14:paraId="4F1B6F1A" w14:textId="1BC20A36" w:rsidR="00105725" w:rsidRPr="0027046F" w:rsidRDefault="00105725" w:rsidP="00105725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1E73E49F" w14:textId="49151FEE" w:rsidR="00105725" w:rsidRPr="0027046F" w:rsidRDefault="00105725" w:rsidP="0010572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Predmet úpravy</w:t>
      </w:r>
    </w:p>
    <w:p w14:paraId="4A76B671" w14:textId="72CAE603" w:rsidR="00105725" w:rsidRPr="0027046F" w:rsidRDefault="00105725" w:rsidP="0010572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Tento zákon upravuje</w:t>
      </w:r>
    </w:p>
    <w:p w14:paraId="74480331" w14:textId="0C5CDB4A" w:rsidR="00105725" w:rsidRPr="0027046F" w:rsidRDefault="006A4A8D" w:rsidP="00FC4DDD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a</w:t>
      </w:r>
      <w:r w:rsidR="00105725" w:rsidRPr="0027046F">
        <w:rPr>
          <w:rFonts w:ascii="Times New Roman" w:hAnsi="Times New Roman" w:cs="Times New Roman"/>
          <w:sz w:val="24"/>
          <w:szCs w:val="24"/>
        </w:rPr>
        <w:t>) podmienky predaja energetických nápojov,</w:t>
      </w:r>
    </w:p>
    <w:p w14:paraId="3818C54B" w14:textId="61555ED4" w:rsidR="00105725" w:rsidRPr="0027046F" w:rsidRDefault="006A4A8D" w:rsidP="00FC4DDD">
      <w:pPr>
        <w:spacing w:after="160" w:line="259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7046F">
        <w:rPr>
          <w:rFonts w:ascii="Times New Roman" w:hAnsi="Times New Roman" w:cs="Times New Roman"/>
          <w:sz w:val="24"/>
          <w:szCs w:val="24"/>
        </w:rPr>
        <w:t>b</w:t>
      </w:r>
      <w:r w:rsidR="00105725" w:rsidRPr="0027046F">
        <w:rPr>
          <w:rFonts w:ascii="Times New Roman" w:hAnsi="Times New Roman" w:cs="Times New Roman"/>
          <w:sz w:val="24"/>
          <w:szCs w:val="24"/>
        </w:rPr>
        <w:t xml:space="preserve">) </w:t>
      </w:r>
      <w:r w:rsidR="00105725" w:rsidRPr="0027046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povinnosti fyzických osôb a právnických osôb pri predaji energetických nápojov,</w:t>
      </w:r>
    </w:p>
    <w:p w14:paraId="22FCDA7F" w14:textId="2323C6A8" w:rsidR="00105725" w:rsidRPr="0027046F" w:rsidRDefault="006A4A8D" w:rsidP="00B01D89">
      <w:pPr>
        <w:spacing w:after="0" w:line="259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c</w:t>
      </w:r>
      <w:r w:rsidR="00105725" w:rsidRPr="0027046F">
        <w:rPr>
          <w:rFonts w:ascii="Times New Roman" w:hAnsi="Times New Roman" w:cs="Times New Roman"/>
          <w:sz w:val="24"/>
          <w:szCs w:val="24"/>
        </w:rPr>
        <w:t>) pôsobnosť správnych orgánov a sankcie pri výkone opatrení podľa tohto zákona.</w:t>
      </w:r>
    </w:p>
    <w:p w14:paraId="55E2FBF2" w14:textId="77777777" w:rsidR="00B01D89" w:rsidRPr="0027046F" w:rsidRDefault="00B01D89" w:rsidP="00FC4DDD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30475" w14:textId="582D1DF4" w:rsidR="00FC4DDD" w:rsidRPr="0027046F" w:rsidRDefault="00FC4DDD" w:rsidP="00FC4DDD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80EF165" w14:textId="2E88D421" w:rsidR="00FC4DDD" w:rsidRPr="0027046F" w:rsidRDefault="002E3E25" w:rsidP="00FC4DDD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Energetický nápoj</w:t>
      </w:r>
    </w:p>
    <w:p w14:paraId="289DD90C" w14:textId="6A843203" w:rsidR="00105725" w:rsidRPr="0027046F" w:rsidRDefault="008D027D" w:rsidP="00B01D89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Energetickým nápoj</w:t>
      </w:r>
      <w:r w:rsidR="009C0C09" w:rsidRPr="0027046F">
        <w:rPr>
          <w:rFonts w:ascii="Times New Roman" w:hAnsi="Times New Roman" w:cs="Times New Roman"/>
          <w:sz w:val="24"/>
          <w:szCs w:val="24"/>
        </w:rPr>
        <w:t>o</w:t>
      </w:r>
      <w:r w:rsidRPr="0027046F">
        <w:rPr>
          <w:rFonts w:ascii="Times New Roman" w:hAnsi="Times New Roman" w:cs="Times New Roman"/>
          <w:sz w:val="24"/>
          <w:szCs w:val="24"/>
        </w:rPr>
        <w:t xml:space="preserve">m </w:t>
      </w:r>
      <w:r w:rsidR="009C0C09" w:rsidRPr="0027046F">
        <w:rPr>
          <w:rFonts w:ascii="Times New Roman" w:hAnsi="Times New Roman" w:cs="Times New Roman"/>
          <w:sz w:val="24"/>
          <w:szCs w:val="24"/>
        </w:rPr>
        <w:t xml:space="preserve">sa </w:t>
      </w:r>
      <w:r w:rsidRPr="0027046F">
        <w:rPr>
          <w:rFonts w:ascii="Times New Roman" w:hAnsi="Times New Roman" w:cs="Times New Roman"/>
          <w:sz w:val="24"/>
          <w:szCs w:val="24"/>
        </w:rPr>
        <w:t xml:space="preserve">na účely tohto zákona </w:t>
      </w:r>
      <w:r w:rsidR="006A4A8D" w:rsidRPr="0027046F">
        <w:rPr>
          <w:rFonts w:ascii="Times New Roman" w:hAnsi="Times New Roman" w:cs="Times New Roman"/>
          <w:sz w:val="24"/>
          <w:szCs w:val="24"/>
        </w:rPr>
        <w:t>rozum</w:t>
      </w:r>
      <w:r w:rsidR="009C0C09" w:rsidRPr="0027046F">
        <w:rPr>
          <w:rFonts w:ascii="Times New Roman" w:hAnsi="Times New Roman" w:cs="Times New Roman"/>
          <w:sz w:val="24"/>
          <w:szCs w:val="24"/>
        </w:rPr>
        <w:t>i</w:t>
      </w:r>
      <w:r w:rsidR="006A4A8D" w:rsidRPr="0027046F">
        <w:rPr>
          <w:rFonts w:ascii="Times New Roman" w:hAnsi="Times New Roman" w:cs="Times New Roman"/>
          <w:sz w:val="24"/>
          <w:szCs w:val="24"/>
        </w:rPr>
        <w:t xml:space="preserve">e </w:t>
      </w:r>
      <w:r w:rsidRPr="0027046F">
        <w:rPr>
          <w:rFonts w:ascii="Times New Roman" w:hAnsi="Times New Roman" w:cs="Times New Roman"/>
          <w:sz w:val="24"/>
          <w:szCs w:val="24"/>
        </w:rPr>
        <w:t>nápoj</w:t>
      </w:r>
      <w:r w:rsidR="006A4A8D" w:rsidRPr="0027046F">
        <w:rPr>
          <w:rFonts w:ascii="Times New Roman" w:hAnsi="Times New Roman" w:cs="Times New Roman"/>
          <w:sz w:val="24"/>
          <w:szCs w:val="24"/>
        </w:rPr>
        <w:t xml:space="preserve"> určen</w:t>
      </w:r>
      <w:r w:rsidR="009C0C09" w:rsidRPr="0027046F">
        <w:rPr>
          <w:rFonts w:ascii="Times New Roman" w:hAnsi="Times New Roman" w:cs="Times New Roman"/>
          <w:sz w:val="24"/>
          <w:szCs w:val="24"/>
        </w:rPr>
        <w:t>ý</w:t>
      </w:r>
      <w:r w:rsidR="006A4A8D" w:rsidRPr="0027046F">
        <w:rPr>
          <w:rFonts w:ascii="Times New Roman" w:hAnsi="Times New Roman" w:cs="Times New Roman"/>
          <w:sz w:val="24"/>
          <w:szCs w:val="24"/>
        </w:rPr>
        <w:t xml:space="preserve"> na konzumáciu bez úpravy, ktor</w:t>
      </w:r>
      <w:r w:rsidR="009C0C09" w:rsidRPr="0027046F">
        <w:rPr>
          <w:rFonts w:ascii="Times New Roman" w:hAnsi="Times New Roman" w:cs="Times New Roman"/>
          <w:sz w:val="24"/>
          <w:szCs w:val="24"/>
        </w:rPr>
        <w:t>ý</w:t>
      </w:r>
      <w:r w:rsidR="006A4A8D" w:rsidRPr="0027046F">
        <w:rPr>
          <w:rFonts w:ascii="Times New Roman" w:hAnsi="Times New Roman" w:cs="Times New Roman"/>
          <w:sz w:val="24"/>
          <w:szCs w:val="24"/>
        </w:rPr>
        <w:t xml:space="preserve"> obsahuj</w:t>
      </w:r>
      <w:r w:rsidR="009C0C09" w:rsidRPr="0027046F">
        <w:rPr>
          <w:rFonts w:ascii="Times New Roman" w:hAnsi="Times New Roman" w:cs="Times New Roman"/>
          <w:sz w:val="24"/>
          <w:szCs w:val="24"/>
        </w:rPr>
        <w:t>e</w:t>
      </w:r>
      <w:r w:rsidR="006A4A8D" w:rsidRPr="0027046F">
        <w:rPr>
          <w:rFonts w:ascii="Times New Roman" w:hAnsi="Times New Roman" w:cs="Times New Roman"/>
          <w:sz w:val="24"/>
          <w:szCs w:val="24"/>
        </w:rPr>
        <w:t xml:space="preserve"> kofeín v množstve presahujúcom 150 mg/l, bez ohľadu na jeho zdroj</w:t>
      </w:r>
      <w:r w:rsidR="00F8546F" w:rsidRPr="0027046F">
        <w:rPr>
          <w:rFonts w:ascii="Times New Roman" w:hAnsi="Times New Roman" w:cs="Times New Roman"/>
          <w:sz w:val="24"/>
          <w:szCs w:val="24"/>
        </w:rPr>
        <w:t>,</w:t>
      </w:r>
      <w:r w:rsidR="006A4A8D" w:rsidRPr="0027046F">
        <w:rPr>
          <w:rFonts w:ascii="Times New Roman" w:hAnsi="Times New Roman" w:cs="Times New Roman"/>
          <w:sz w:val="24"/>
          <w:szCs w:val="24"/>
        </w:rPr>
        <w:t xml:space="preserve"> okrem</w:t>
      </w:r>
      <w:r w:rsidRPr="0027046F">
        <w:rPr>
          <w:rFonts w:ascii="Times New Roman" w:hAnsi="Times New Roman" w:cs="Times New Roman"/>
          <w:sz w:val="24"/>
          <w:szCs w:val="24"/>
        </w:rPr>
        <w:t xml:space="preserve"> </w:t>
      </w:r>
      <w:r w:rsidR="009C0C09" w:rsidRPr="0027046F">
        <w:rPr>
          <w:rFonts w:ascii="Times New Roman" w:hAnsi="Times New Roman" w:cs="Times New Roman"/>
          <w:sz w:val="24"/>
          <w:szCs w:val="24"/>
        </w:rPr>
        <w:t>nápoja</w:t>
      </w:r>
      <w:r w:rsidRPr="0027046F">
        <w:rPr>
          <w:rFonts w:ascii="Times New Roman" w:hAnsi="Times New Roman" w:cs="Times New Roman"/>
          <w:sz w:val="24"/>
          <w:szCs w:val="24"/>
        </w:rPr>
        <w:t>, ktor</w:t>
      </w:r>
      <w:r w:rsidR="009C0C09" w:rsidRPr="0027046F">
        <w:rPr>
          <w:rFonts w:ascii="Times New Roman" w:hAnsi="Times New Roman" w:cs="Times New Roman"/>
          <w:sz w:val="24"/>
          <w:szCs w:val="24"/>
        </w:rPr>
        <w:t>ý</w:t>
      </w:r>
      <w:r w:rsidRPr="0027046F">
        <w:rPr>
          <w:rFonts w:ascii="Times New Roman" w:hAnsi="Times New Roman" w:cs="Times New Roman"/>
          <w:sz w:val="24"/>
          <w:szCs w:val="24"/>
        </w:rPr>
        <w:t xml:space="preserve"> </w:t>
      </w:r>
      <w:r w:rsidR="009C0C09" w:rsidRPr="0027046F">
        <w:rPr>
          <w:rFonts w:ascii="Times New Roman" w:hAnsi="Times New Roman" w:cs="Times New Roman"/>
          <w:sz w:val="24"/>
          <w:szCs w:val="24"/>
        </w:rPr>
        <w:t>je</w:t>
      </w:r>
      <w:r w:rsidRPr="0027046F">
        <w:rPr>
          <w:rFonts w:ascii="Times New Roman" w:hAnsi="Times New Roman" w:cs="Times New Roman"/>
          <w:sz w:val="24"/>
          <w:szCs w:val="24"/>
        </w:rPr>
        <w:t xml:space="preserve"> založen</w:t>
      </w:r>
      <w:r w:rsidR="009C0C09" w:rsidRPr="0027046F">
        <w:rPr>
          <w:rFonts w:ascii="Times New Roman" w:hAnsi="Times New Roman" w:cs="Times New Roman"/>
          <w:sz w:val="24"/>
          <w:szCs w:val="24"/>
        </w:rPr>
        <w:t>ý</w:t>
      </w:r>
      <w:r w:rsidRPr="0027046F">
        <w:rPr>
          <w:rFonts w:ascii="Times New Roman" w:hAnsi="Times New Roman" w:cs="Times New Roman"/>
          <w:sz w:val="24"/>
          <w:szCs w:val="24"/>
        </w:rPr>
        <w:t xml:space="preserve"> na káve, čaji alebo extrakte z kávy </w:t>
      </w:r>
      <w:r w:rsidR="006A4A8D" w:rsidRPr="0027046F">
        <w:rPr>
          <w:rFonts w:ascii="Times New Roman" w:hAnsi="Times New Roman" w:cs="Times New Roman"/>
          <w:sz w:val="24"/>
          <w:szCs w:val="24"/>
        </w:rPr>
        <w:t xml:space="preserve">alebo </w:t>
      </w:r>
      <w:r w:rsidRPr="0027046F">
        <w:rPr>
          <w:rFonts w:ascii="Times New Roman" w:hAnsi="Times New Roman" w:cs="Times New Roman"/>
          <w:sz w:val="24"/>
          <w:szCs w:val="24"/>
        </w:rPr>
        <w:t xml:space="preserve">čaju, </w:t>
      </w:r>
      <w:r w:rsidR="009C0C09" w:rsidRPr="0027046F">
        <w:rPr>
          <w:rFonts w:ascii="Times New Roman" w:hAnsi="Times New Roman" w:cs="Times New Roman"/>
          <w:sz w:val="24"/>
          <w:szCs w:val="24"/>
        </w:rPr>
        <w:t xml:space="preserve">ak </w:t>
      </w:r>
      <w:r w:rsidRPr="0027046F">
        <w:rPr>
          <w:rFonts w:ascii="Times New Roman" w:hAnsi="Times New Roman" w:cs="Times New Roman"/>
          <w:sz w:val="24"/>
          <w:szCs w:val="24"/>
        </w:rPr>
        <w:t xml:space="preserve">názov potraviny obsahuje </w:t>
      </w:r>
      <w:r w:rsidR="006A4A8D" w:rsidRPr="0027046F">
        <w:rPr>
          <w:rFonts w:ascii="Times New Roman" w:hAnsi="Times New Roman" w:cs="Times New Roman"/>
          <w:sz w:val="24"/>
          <w:szCs w:val="24"/>
        </w:rPr>
        <w:t xml:space="preserve">slovo </w:t>
      </w:r>
      <w:r w:rsidRPr="0027046F">
        <w:rPr>
          <w:rFonts w:ascii="Times New Roman" w:hAnsi="Times New Roman" w:cs="Times New Roman"/>
          <w:sz w:val="24"/>
          <w:szCs w:val="24"/>
        </w:rPr>
        <w:t>„káva“ alebo „čaj“.</w:t>
      </w:r>
    </w:p>
    <w:p w14:paraId="0FA14519" w14:textId="77777777" w:rsidR="00B01D89" w:rsidRPr="0027046F" w:rsidRDefault="00B01D89" w:rsidP="008D027D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2DA43" w14:textId="7FE858BD" w:rsidR="008D027D" w:rsidRPr="0027046F" w:rsidRDefault="008D027D" w:rsidP="008D027D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D5BEE8A" w14:textId="0F83FCB7" w:rsidR="008D027D" w:rsidRPr="0027046F" w:rsidRDefault="00D973DA" w:rsidP="008D027D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 xml:space="preserve">Opatrenia pri predaji </w:t>
      </w:r>
      <w:r w:rsidRPr="002704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energetických nápojov</w:t>
      </w:r>
    </w:p>
    <w:p w14:paraId="163C9EFA" w14:textId="1707BCF7" w:rsidR="003A1137" w:rsidRPr="0027046F" w:rsidRDefault="00D973DA" w:rsidP="00D973DA">
      <w:pPr>
        <w:pStyle w:val="Odsekzoznamu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Zakazuje sa predávať alebo podávať energetické nápoje osobám mladším ako 1</w:t>
      </w:r>
      <w:r w:rsidR="00C60391" w:rsidRPr="0027046F">
        <w:rPr>
          <w:rFonts w:ascii="Times New Roman" w:hAnsi="Times New Roman" w:cs="Times New Roman"/>
          <w:sz w:val="24"/>
          <w:szCs w:val="24"/>
        </w:rPr>
        <w:t>6</w:t>
      </w:r>
      <w:r w:rsidRPr="0027046F">
        <w:rPr>
          <w:rFonts w:ascii="Times New Roman" w:hAnsi="Times New Roman" w:cs="Times New Roman"/>
          <w:sz w:val="24"/>
          <w:szCs w:val="24"/>
        </w:rPr>
        <w:t xml:space="preserve"> rokov</w:t>
      </w:r>
      <w:r w:rsidR="009F0BC7" w:rsidRPr="0027046F">
        <w:rPr>
          <w:rFonts w:ascii="Times New Roman" w:hAnsi="Times New Roman" w:cs="Times New Roman"/>
          <w:sz w:val="24"/>
          <w:szCs w:val="24"/>
        </w:rPr>
        <w:t xml:space="preserve"> veku</w:t>
      </w:r>
      <w:r w:rsidRPr="0027046F">
        <w:rPr>
          <w:rFonts w:ascii="Times New Roman" w:hAnsi="Times New Roman" w:cs="Times New Roman"/>
          <w:sz w:val="24"/>
          <w:szCs w:val="24"/>
        </w:rPr>
        <w:t>.</w:t>
      </w:r>
    </w:p>
    <w:p w14:paraId="17A3E2E0" w14:textId="0D293FCA" w:rsidR="00D973DA" w:rsidRPr="0027046F" w:rsidRDefault="00D973DA" w:rsidP="00D973DA">
      <w:pPr>
        <w:pStyle w:val="Odsekzoznamu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Zakazuje sa predávať energetické nápoje alebo podávať energetické nápoje</w:t>
      </w:r>
    </w:p>
    <w:p w14:paraId="73856D8D" w14:textId="7AC414AA" w:rsidR="00D973DA" w:rsidRPr="0027046F" w:rsidRDefault="00D973DA" w:rsidP="00D973DA">
      <w:pPr>
        <w:pStyle w:val="Odsekzoznamu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a) </w:t>
      </w:r>
      <w:r w:rsidR="00F913B7" w:rsidRPr="0027046F">
        <w:rPr>
          <w:rFonts w:ascii="Times New Roman" w:hAnsi="Times New Roman" w:cs="Times New Roman"/>
          <w:sz w:val="24"/>
          <w:szCs w:val="24"/>
        </w:rPr>
        <w:t xml:space="preserve">prostredníctvom predajného automatu, ak predajca predávajúci prostredníctvom predajného automatu nezabezpečí overenie veku kupujúceho, </w:t>
      </w:r>
    </w:p>
    <w:p w14:paraId="0280E5AE" w14:textId="1D3AD491" w:rsidR="00D973DA" w:rsidRPr="0027046F" w:rsidRDefault="00D973DA" w:rsidP="00D973DA">
      <w:pPr>
        <w:pStyle w:val="Odsekzoznamu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b) na detských ihriskách, v školách, školských zariadeniach</w:t>
      </w:r>
      <w:r w:rsidR="00F913B7" w:rsidRPr="0027046F">
        <w:rPr>
          <w:rFonts w:ascii="Times New Roman" w:hAnsi="Times New Roman" w:cs="Times New Roman"/>
          <w:sz w:val="24"/>
          <w:szCs w:val="24"/>
        </w:rPr>
        <w:t xml:space="preserve"> </w:t>
      </w:r>
      <w:r w:rsidRPr="0027046F">
        <w:rPr>
          <w:rFonts w:ascii="Times New Roman" w:hAnsi="Times New Roman" w:cs="Times New Roman"/>
          <w:sz w:val="24"/>
          <w:szCs w:val="24"/>
        </w:rPr>
        <w:t xml:space="preserve">a v </w:t>
      </w:r>
      <w:r w:rsidR="009F0BC7" w:rsidRPr="0027046F">
        <w:rPr>
          <w:rFonts w:ascii="Times New Roman" w:hAnsi="Times New Roman" w:cs="Times New Roman"/>
          <w:sz w:val="24"/>
          <w:szCs w:val="24"/>
        </w:rPr>
        <w:t xml:space="preserve">budovách určených na ubytovanie </w:t>
      </w:r>
      <w:r w:rsidR="002E3E25" w:rsidRPr="0027046F">
        <w:rPr>
          <w:rFonts w:ascii="Times New Roman" w:hAnsi="Times New Roman" w:cs="Times New Roman"/>
          <w:sz w:val="24"/>
          <w:szCs w:val="24"/>
        </w:rPr>
        <w:t>osôb mladších ako 16 rokov</w:t>
      </w:r>
      <w:r w:rsidRPr="0027046F">
        <w:rPr>
          <w:rFonts w:ascii="Times New Roman" w:hAnsi="Times New Roman" w:cs="Times New Roman"/>
          <w:sz w:val="24"/>
          <w:szCs w:val="24"/>
        </w:rPr>
        <w:t>,</w:t>
      </w:r>
    </w:p>
    <w:p w14:paraId="7D8B3E77" w14:textId="74F97F69" w:rsidR="00D973DA" w:rsidRPr="0027046F" w:rsidRDefault="00D973DA" w:rsidP="00D973DA">
      <w:pPr>
        <w:pStyle w:val="Odsekzoznamu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c) v predajniach s tovarom určeným </w:t>
      </w:r>
      <w:r w:rsidR="00482034" w:rsidRPr="0027046F">
        <w:rPr>
          <w:rFonts w:ascii="Times New Roman" w:hAnsi="Times New Roman" w:cs="Times New Roman"/>
          <w:sz w:val="24"/>
          <w:szCs w:val="24"/>
        </w:rPr>
        <w:t xml:space="preserve">najmä </w:t>
      </w:r>
      <w:r w:rsidRPr="0027046F">
        <w:rPr>
          <w:rFonts w:ascii="Times New Roman" w:hAnsi="Times New Roman" w:cs="Times New Roman"/>
          <w:sz w:val="24"/>
          <w:szCs w:val="24"/>
        </w:rPr>
        <w:t>pre deti,</w:t>
      </w:r>
    </w:p>
    <w:p w14:paraId="132D4385" w14:textId="1E46EAAD" w:rsidR="00F913B7" w:rsidRPr="0027046F" w:rsidRDefault="00F913B7" w:rsidP="00D973DA">
      <w:pPr>
        <w:pStyle w:val="Odsekzoznamu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lastRenderedPageBreak/>
        <w:t>d) na zhromaždeniach</w:t>
      </w:r>
      <w:r w:rsidRPr="0027046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7046F">
        <w:rPr>
          <w:rFonts w:ascii="Times New Roman" w:hAnsi="Times New Roman" w:cs="Times New Roman"/>
          <w:sz w:val="24"/>
          <w:szCs w:val="24"/>
        </w:rPr>
        <w:t>)</w:t>
      </w:r>
      <w:r w:rsidR="00592412" w:rsidRPr="0027046F">
        <w:rPr>
          <w:rFonts w:ascii="Times New Roman" w:hAnsi="Times New Roman" w:cs="Times New Roman"/>
          <w:sz w:val="24"/>
          <w:szCs w:val="24"/>
        </w:rPr>
        <w:t>,</w:t>
      </w:r>
      <w:r w:rsidRPr="0027046F">
        <w:rPr>
          <w:rFonts w:ascii="Times New Roman" w:hAnsi="Times New Roman" w:cs="Times New Roman"/>
          <w:sz w:val="24"/>
          <w:szCs w:val="24"/>
        </w:rPr>
        <w:t xml:space="preserve"> verejných kultúrnych podujatiach</w:t>
      </w:r>
      <w:r w:rsidRPr="002704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7046F">
        <w:rPr>
          <w:rFonts w:ascii="Times New Roman" w:hAnsi="Times New Roman" w:cs="Times New Roman"/>
          <w:sz w:val="24"/>
          <w:szCs w:val="24"/>
        </w:rPr>
        <w:t xml:space="preserve">) </w:t>
      </w:r>
      <w:r w:rsidR="009F0BC7" w:rsidRPr="0027046F">
        <w:rPr>
          <w:rFonts w:ascii="Times New Roman" w:hAnsi="Times New Roman" w:cs="Times New Roman"/>
          <w:sz w:val="24"/>
          <w:szCs w:val="24"/>
        </w:rPr>
        <w:t>a verejných športových podujatiach</w:t>
      </w:r>
      <w:r w:rsidR="009F0BC7" w:rsidRPr="0027046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F0BC7" w:rsidRPr="0027046F">
        <w:rPr>
          <w:rFonts w:ascii="Times New Roman" w:hAnsi="Times New Roman" w:cs="Times New Roman"/>
          <w:sz w:val="24"/>
          <w:szCs w:val="24"/>
        </w:rPr>
        <w:t xml:space="preserve">) </w:t>
      </w:r>
      <w:r w:rsidR="00A07711" w:rsidRPr="0027046F">
        <w:rPr>
          <w:rFonts w:ascii="Times New Roman" w:hAnsi="Times New Roman" w:cs="Times New Roman"/>
          <w:sz w:val="24"/>
          <w:szCs w:val="24"/>
        </w:rPr>
        <w:t xml:space="preserve">určených </w:t>
      </w:r>
      <w:r w:rsidR="009F0BC7" w:rsidRPr="0027046F">
        <w:rPr>
          <w:rFonts w:ascii="Times New Roman" w:hAnsi="Times New Roman" w:cs="Times New Roman"/>
          <w:sz w:val="24"/>
          <w:szCs w:val="24"/>
        </w:rPr>
        <w:t xml:space="preserve">najmä </w:t>
      </w:r>
      <w:r w:rsidR="00A07711" w:rsidRPr="0027046F">
        <w:rPr>
          <w:rFonts w:ascii="Times New Roman" w:hAnsi="Times New Roman" w:cs="Times New Roman"/>
          <w:sz w:val="24"/>
          <w:szCs w:val="24"/>
        </w:rPr>
        <w:t>pre osoby mladšie ako 1</w:t>
      </w:r>
      <w:r w:rsidR="00373EE4" w:rsidRPr="0027046F">
        <w:rPr>
          <w:rFonts w:ascii="Times New Roman" w:hAnsi="Times New Roman" w:cs="Times New Roman"/>
          <w:sz w:val="24"/>
          <w:szCs w:val="24"/>
        </w:rPr>
        <w:t>6</w:t>
      </w:r>
      <w:r w:rsidR="00A07711" w:rsidRPr="0027046F">
        <w:rPr>
          <w:rFonts w:ascii="Times New Roman" w:hAnsi="Times New Roman" w:cs="Times New Roman"/>
          <w:sz w:val="24"/>
          <w:szCs w:val="24"/>
        </w:rPr>
        <w:t xml:space="preserve"> rokov</w:t>
      </w:r>
      <w:r w:rsidR="009F0BC7" w:rsidRPr="0027046F">
        <w:rPr>
          <w:rFonts w:ascii="Times New Roman" w:hAnsi="Times New Roman" w:cs="Times New Roman"/>
          <w:sz w:val="24"/>
          <w:szCs w:val="24"/>
        </w:rPr>
        <w:t xml:space="preserve"> veku</w:t>
      </w:r>
      <w:r w:rsidR="00A07711" w:rsidRPr="0027046F">
        <w:rPr>
          <w:rFonts w:ascii="Times New Roman" w:hAnsi="Times New Roman" w:cs="Times New Roman"/>
          <w:sz w:val="24"/>
          <w:szCs w:val="24"/>
        </w:rPr>
        <w:t>.</w:t>
      </w:r>
    </w:p>
    <w:p w14:paraId="22EA6C11" w14:textId="25FD61B7" w:rsidR="00A07711" w:rsidRPr="0027046F" w:rsidRDefault="00A07711" w:rsidP="00A07711">
      <w:pPr>
        <w:pStyle w:val="Odsekzoznamu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Predaj energetických nápojov na diaľku je možný len ak predajca používa systém overovania veku, </w:t>
      </w:r>
      <w:r w:rsidR="00015BF2" w:rsidRPr="0027046F">
        <w:rPr>
          <w:rFonts w:ascii="Times New Roman" w:hAnsi="Times New Roman" w:cs="Times New Roman"/>
          <w:sz w:val="24"/>
          <w:szCs w:val="24"/>
        </w:rPr>
        <w:t xml:space="preserve">prostredníctvom </w:t>
      </w:r>
      <w:r w:rsidRPr="0027046F">
        <w:rPr>
          <w:rFonts w:ascii="Times New Roman" w:hAnsi="Times New Roman" w:cs="Times New Roman"/>
          <w:sz w:val="24"/>
          <w:szCs w:val="24"/>
        </w:rPr>
        <w:t>ktorého možno v čase predaja overiť</w:t>
      </w:r>
      <w:bookmarkStart w:id="0" w:name="_GoBack"/>
      <w:bookmarkEnd w:id="0"/>
      <w:r w:rsidRPr="0027046F">
        <w:rPr>
          <w:rFonts w:ascii="Times New Roman" w:hAnsi="Times New Roman" w:cs="Times New Roman"/>
          <w:sz w:val="24"/>
          <w:szCs w:val="24"/>
        </w:rPr>
        <w:t xml:space="preserve"> či kupujúci </w:t>
      </w:r>
      <w:r w:rsidR="00500023" w:rsidRPr="0027046F">
        <w:rPr>
          <w:rFonts w:ascii="Times New Roman" w:hAnsi="Times New Roman" w:cs="Times New Roman"/>
          <w:sz w:val="24"/>
          <w:szCs w:val="24"/>
        </w:rPr>
        <w:t>dovŕšil</w:t>
      </w:r>
      <w:r w:rsidRPr="0027046F">
        <w:rPr>
          <w:rFonts w:ascii="Times New Roman" w:hAnsi="Times New Roman" w:cs="Times New Roman"/>
          <w:sz w:val="24"/>
          <w:szCs w:val="24"/>
        </w:rPr>
        <w:t xml:space="preserve"> 1</w:t>
      </w:r>
      <w:r w:rsidR="009129F9" w:rsidRPr="0027046F">
        <w:rPr>
          <w:rFonts w:ascii="Times New Roman" w:hAnsi="Times New Roman" w:cs="Times New Roman"/>
          <w:sz w:val="24"/>
          <w:szCs w:val="24"/>
        </w:rPr>
        <w:t>6</w:t>
      </w:r>
      <w:r w:rsidRPr="0027046F">
        <w:rPr>
          <w:rFonts w:ascii="Times New Roman" w:hAnsi="Times New Roman" w:cs="Times New Roman"/>
          <w:sz w:val="24"/>
          <w:szCs w:val="24"/>
        </w:rPr>
        <w:t xml:space="preserve"> rokov</w:t>
      </w:r>
      <w:r w:rsidR="00500023" w:rsidRPr="0027046F">
        <w:rPr>
          <w:rFonts w:ascii="Times New Roman" w:hAnsi="Times New Roman" w:cs="Times New Roman"/>
          <w:sz w:val="24"/>
          <w:szCs w:val="24"/>
        </w:rPr>
        <w:t xml:space="preserve"> veku</w:t>
      </w:r>
      <w:r w:rsidRPr="0027046F">
        <w:rPr>
          <w:rFonts w:ascii="Times New Roman" w:hAnsi="Times New Roman" w:cs="Times New Roman"/>
          <w:sz w:val="24"/>
          <w:szCs w:val="24"/>
        </w:rPr>
        <w:t>, a poskytne Slovenskej obchodnej inšpekcii podrobné informácie o systéme overovania veku a jeho fungovaní.</w:t>
      </w:r>
    </w:p>
    <w:p w14:paraId="48520FB0" w14:textId="1CDD7775" w:rsidR="002F46EC" w:rsidRPr="0027046F" w:rsidRDefault="002F46EC" w:rsidP="00A07711">
      <w:pPr>
        <w:pStyle w:val="Odsekzoznamu"/>
        <w:numPr>
          <w:ilvl w:val="0"/>
          <w:numId w:val="17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Každý, kto predáva energetické nápoje, je povinný odoprieť ich predaj osobe, ktorá je mladšia ako 1</w:t>
      </w:r>
      <w:r w:rsidR="00722E63" w:rsidRPr="0027046F">
        <w:rPr>
          <w:rFonts w:ascii="Times New Roman" w:hAnsi="Times New Roman" w:cs="Times New Roman"/>
          <w:sz w:val="24"/>
          <w:szCs w:val="24"/>
        </w:rPr>
        <w:t>6</w:t>
      </w:r>
      <w:r w:rsidRPr="0027046F">
        <w:rPr>
          <w:rFonts w:ascii="Times New Roman" w:hAnsi="Times New Roman" w:cs="Times New Roman"/>
          <w:sz w:val="24"/>
          <w:szCs w:val="24"/>
        </w:rPr>
        <w:t xml:space="preserve"> rokov.</w:t>
      </w:r>
    </w:p>
    <w:p w14:paraId="759EF63D" w14:textId="77777777" w:rsidR="000865DA" w:rsidRPr="0027046F" w:rsidRDefault="000865DA" w:rsidP="000865DA">
      <w:pPr>
        <w:pStyle w:val="Odsekzoznamu"/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BD1EB" w14:textId="4DDEC100" w:rsidR="000865DA" w:rsidRPr="0027046F" w:rsidRDefault="000865DA" w:rsidP="005E4169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§ 4</w:t>
      </w:r>
    </w:p>
    <w:p w14:paraId="486D3086" w14:textId="66F56E2F" w:rsidR="00D973DA" w:rsidRPr="0027046F" w:rsidRDefault="000865DA" w:rsidP="005E4169">
      <w:pPr>
        <w:pStyle w:val="Odsekzoznamu"/>
        <w:spacing w:after="160" w:line="259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 xml:space="preserve">Niektoré podmienky pri predaji a podávaní </w:t>
      </w:r>
      <w:r w:rsidRPr="002704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energetických nápojov</w:t>
      </w:r>
    </w:p>
    <w:p w14:paraId="7090EACC" w14:textId="77777777" w:rsidR="000865DA" w:rsidRPr="0027046F" w:rsidRDefault="000865DA" w:rsidP="005E4169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FB28D55" w14:textId="7BE63488" w:rsidR="000865DA" w:rsidRPr="0027046F" w:rsidRDefault="001354F6" w:rsidP="000865DA">
      <w:pPr>
        <w:pStyle w:val="Odsekzoznamu"/>
        <w:numPr>
          <w:ilvl w:val="0"/>
          <w:numId w:val="1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Každý, kto predáva energetické nápoje, je povinný upozorniť verejnosť na zákaz podľa § 3 ods. 1 zjavne viditeľným oznamom umiestneným na mieste</w:t>
      </w:r>
      <w:r w:rsidR="000865DA" w:rsidRPr="0027046F">
        <w:rPr>
          <w:rFonts w:ascii="Times New Roman" w:hAnsi="Times New Roman" w:cs="Times New Roman"/>
          <w:sz w:val="24"/>
          <w:szCs w:val="24"/>
        </w:rPr>
        <w:t xml:space="preserve"> </w:t>
      </w:r>
      <w:r w:rsidRPr="0027046F">
        <w:rPr>
          <w:rFonts w:ascii="Times New Roman" w:hAnsi="Times New Roman" w:cs="Times New Roman"/>
          <w:sz w:val="24"/>
          <w:szCs w:val="24"/>
        </w:rPr>
        <w:t>ich predaja v nasledovnom znení: „Zakazuje sa predávať alebo podávať energetické nápoje osobám mladším ako 1</w:t>
      </w:r>
      <w:r w:rsidR="003E4B57" w:rsidRPr="0027046F">
        <w:rPr>
          <w:rFonts w:ascii="Times New Roman" w:hAnsi="Times New Roman" w:cs="Times New Roman"/>
          <w:sz w:val="24"/>
          <w:szCs w:val="24"/>
        </w:rPr>
        <w:t>6</w:t>
      </w:r>
      <w:r w:rsidRPr="0027046F">
        <w:rPr>
          <w:rFonts w:ascii="Times New Roman" w:hAnsi="Times New Roman" w:cs="Times New Roman"/>
          <w:sz w:val="24"/>
          <w:szCs w:val="24"/>
        </w:rPr>
        <w:t xml:space="preserve"> rokov“.</w:t>
      </w:r>
    </w:p>
    <w:p w14:paraId="0EDD0CBC" w14:textId="34D2E589" w:rsidR="001354F6" w:rsidRPr="0027046F" w:rsidRDefault="001354F6" w:rsidP="000865DA">
      <w:pPr>
        <w:pStyle w:val="Odsekzoznamu"/>
        <w:numPr>
          <w:ilvl w:val="0"/>
          <w:numId w:val="1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7762735"/>
      <w:r w:rsidRPr="0027046F">
        <w:rPr>
          <w:rFonts w:ascii="Times New Roman" w:hAnsi="Times New Roman" w:cs="Times New Roman"/>
          <w:sz w:val="24"/>
          <w:szCs w:val="24"/>
        </w:rPr>
        <w:t>Oznam podľa ods</w:t>
      </w:r>
      <w:r w:rsidR="001B0A7C" w:rsidRPr="0027046F">
        <w:rPr>
          <w:rFonts w:ascii="Times New Roman" w:hAnsi="Times New Roman" w:cs="Times New Roman"/>
          <w:sz w:val="24"/>
          <w:szCs w:val="24"/>
        </w:rPr>
        <w:t>eku</w:t>
      </w:r>
      <w:r w:rsidRPr="0027046F">
        <w:rPr>
          <w:rFonts w:ascii="Times New Roman" w:hAnsi="Times New Roman" w:cs="Times New Roman"/>
          <w:sz w:val="24"/>
          <w:szCs w:val="24"/>
        </w:rPr>
        <w:t xml:space="preserve"> 1 musí byť vyhotovený čiernymi písmenami na bielom podklade s veľkosťou písmen </w:t>
      </w:r>
      <w:r w:rsidR="001B0A7C" w:rsidRPr="0027046F">
        <w:rPr>
          <w:rFonts w:ascii="Times New Roman" w:hAnsi="Times New Roman" w:cs="Times New Roman"/>
          <w:sz w:val="24"/>
          <w:szCs w:val="24"/>
        </w:rPr>
        <w:t xml:space="preserve">najmenej </w:t>
      </w:r>
      <w:r w:rsidRPr="0027046F">
        <w:rPr>
          <w:rFonts w:ascii="Times New Roman" w:hAnsi="Times New Roman" w:cs="Times New Roman"/>
          <w:sz w:val="24"/>
          <w:szCs w:val="24"/>
        </w:rPr>
        <w:t>2 cm.</w:t>
      </w:r>
    </w:p>
    <w:bookmarkEnd w:id="1"/>
    <w:p w14:paraId="3F7F26C8" w14:textId="096DD2E3" w:rsidR="001354F6" w:rsidRPr="0027046F" w:rsidRDefault="001354F6" w:rsidP="000865DA">
      <w:pPr>
        <w:pStyle w:val="Odsekzoznamu"/>
        <w:numPr>
          <w:ilvl w:val="0"/>
          <w:numId w:val="18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Každý, kto predáva energetické nápoje, je </w:t>
      </w:r>
      <w:r w:rsidR="004C1A45" w:rsidRPr="0027046F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27046F">
        <w:rPr>
          <w:rFonts w:ascii="Times New Roman" w:hAnsi="Times New Roman" w:cs="Times New Roman"/>
          <w:sz w:val="24"/>
          <w:szCs w:val="24"/>
        </w:rPr>
        <w:t xml:space="preserve">požiadať o preukázanie veku osobu, u ktorej má pochybnosť, či </w:t>
      </w:r>
      <w:r w:rsidR="001B0A7C" w:rsidRPr="0027046F">
        <w:rPr>
          <w:rFonts w:ascii="Times New Roman" w:hAnsi="Times New Roman" w:cs="Times New Roman"/>
          <w:sz w:val="24"/>
          <w:szCs w:val="24"/>
        </w:rPr>
        <w:t>dovŕšila 16 rokov veku</w:t>
      </w:r>
      <w:r w:rsidRPr="0027046F">
        <w:rPr>
          <w:rFonts w:ascii="Times New Roman" w:hAnsi="Times New Roman" w:cs="Times New Roman"/>
          <w:sz w:val="24"/>
          <w:szCs w:val="24"/>
        </w:rPr>
        <w:t>.</w:t>
      </w:r>
    </w:p>
    <w:p w14:paraId="3E30C93A" w14:textId="77777777" w:rsidR="005E4169" w:rsidRPr="0027046F" w:rsidRDefault="005E4169" w:rsidP="005E4169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11329" w14:textId="73D89353" w:rsidR="005E4169" w:rsidRPr="0027046F" w:rsidRDefault="005E4169" w:rsidP="005E4169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§ 5</w:t>
      </w:r>
    </w:p>
    <w:p w14:paraId="2B38D7F3" w14:textId="329E7DF6" w:rsidR="005E4169" w:rsidRPr="0027046F" w:rsidRDefault="005E4169" w:rsidP="005E4169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Kontrola</w:t>
      </w:r>
    </w:p>
    <w:p w14:paraId="0553108D" w14:textId="77777777" w:rsidR="005E4169" w:rsidRPr="0027046F" w:rsidRDefault="005E4169" w:rsidP="005E4169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3E119" w14:textId="55400204" w:rsidR="005E4169" w:rsidRPr="0027046F" w:rsidRDefault="009762B2" w:rsidP="005E4169">
      <w:pPr>
        <w:pStyle w:val="Odsekzoznamu"/>
        <w:numPr>
          <w:ilvl w:val="0"/>
          <w:numId w:val="1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Kontrolu dodržiavania tohto zákona </w:t>
      </w:r>
      <w:r w:rsidR="00AD4725" w:rsidRPr="0027046F">
        <w:rPr>
          <w:rFonts w:ascii="Times New Roman" w:hAnsi="Times New Roman" w:cs="Times New Roman"/>
          <w:sz w:val="24"/>
          <w:szCs w:val="24"/>
        </w:rPr>
        <w:t>vykonávajú</w:t>
      </w:r>
    </w:p>
    <w:p w14:paraId="4149460D" w14:textId="456E3E19" w:rsidR="009762B2" w:rsidRPr="0027046F" w:rsidRDefault="009762B2" w:rsidP="009762B2">
      <w:pPr>
        <w:pStyle w:val="Odsekzoznamu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a) Slovenská obchodná inšpekcia, </w:t>
      </w:r>
    </w:p>
    <w:p w14:paraId="33114068" w14:textId="0CCA1D95" w:rsidR="009762B2" w:rsidRPr="0027046F" w:rsidRDefault="009762B2" w:rsidP="009762B2">
      <w:pPr>
        <w:pStyle w:val="Odsekzoznamu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b) Štátna veterinárna a potravinová správa Slovenskej republiky,</w:t>
      </w:r>
    </w:p>
    <w:p w14:paraId="37E0ADE6" w14:textId="4F9EB2D2" w:rsidR="009762B2" w:rsidRPr="0027046F" w:rsidRDefault="009762B2" w:rsidP="009762B2">
      <w:pPr>
        <w:pStyle w:val="Odsekzoznamu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c) orgány verejného zdravotníctva</w:t>
      </w:r>
      <w:r w:rsidR="00373EE4" w:rsidRPr="0027046F">
        <w:rPr>
          <w:rFonts w:ascii="Times New Roman" w:hAnsi="Times New Roman" w:cs="Times New Roman"/>
          <w:sz w:val="24"/>
          <w:szCs w:val="24"/>
        </w:rPr>
        <w:t xml:space="preserve"> podľa osobitného predpisu,</w:t>
      </w:r>
      <w:r w:rsidR="009F0BC7" w:rsidRPr="0027046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27046F">
        <w:rPr>
          <w:rFonts w:ascii="Times New Roman" w:hAnsi="Times New Roman" w:cs="Times New Roman"/>
          <w:sz w:val="24"/>
          <w:szCs w:val="24"/>
        </w:rPr>
        <w:t>)</w:t>
      </w:r>
    </w:p>
    <w:p w14:paraId="68DB52C4" w14:textId="383358F0" w:rsidR="009762B2" w:rsidRPr="0027046F" w:rsidRDefault="009762B2" w:rsidP="009762B2">
      <w:pPr>
        <w:pStyle w:val="Odsekzoznamu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d) obec,</w:t>
      </w:r>
    </w:p>
    <w:p w14:paraId="24E7C73B" w14:textId="51A112F6" w:rsidR="009762B2" w:rsidRPr="0027046F" w:rsidRDefault="009762B2" w:rsidP="009762B2">
      <w:pPr>
        <w:pStyle w:val="Odsekzoznamu"/>
        <w:spacing w:after="16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e) Policajný zbor</w:t>
      </w:r>
      <w:r w:rsidR="00AD6BAB" w:rsidRPr="0027046F">
        <w:rPr>
          <w:rFonts w:ascii="Times New Roman" w:hAnsi="Times New Roman" w:cs="Times New Roman"/>
          <w:sz w:val="24"/>
          <w:szCs w:val="24"/>
        </w:rPr>
        <w:t xml:space="preserve"> Slovenskej republiky</w:t>
      </w:r>
      <w:r w:rsidRPr="0027046F">
        <w:rPr>
          <w:rFonts w:ascii="Times New Roman" w:hAnsi="Times New Roman" w:cs="Times New Roman"/>
          <w:sz w:val="24"/>
          <w:szCs w:val="24"/>
        </w:rPr>
        <w:t>.</w:t>
      </w:r>
    </w:p>
    <w:p w14:paraId="58A03D1D" w14:textId="09EC6E69" w:rsidR="009762B2" w:rsidRPr="0027046F" w:rsidRDefault="009762B2" w:rsidP="009762B2">
      <w:pPr>
        <w:pStyle w:val="Odsekzoznamu"/>
        <w:numPr>
          <w:ilvl w:val="0"/>
          <w:numId w:val="1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Zistené porušenia zákona podľa § 3</w:t>
      </w:r>
      <w:r w:rsidR="00677432" w:rsidRPr="0027046F">
        <w:rPr>
          <w:rFonts w:ascii="Times New Roman" w:hAnsi="Times New Roman" w:cs="Times New Roman"/>
          <w:sz w:val="24"/>
          <w:szCs w:val="24"/>
        </w:rPr>
        <w:t xml:space="preserve"> ods. 2 písm. a) a c), ods. 3 a porušenia povinností podľa § 4 </w:t>
      </w:r>
      <w:r w:rsidRPr="0027046F">
        <w:rPr>
          <w:rFonts w:ascii="Times New Roman" w:hAnsi="Times New Roman" w:cs="Times New Roman"/>
          <w:sz w:val="24"/>
          <w:szCs w:val="24"/>
        </w:rPr>
        <w:t xml:space="preserve"> kontrolné orgány uvedené v odseku 1 písm. b) až e) bezodkladne oznámia Slovenskej obchodnej inšpekcii.</w:t>
      </w:r>
    </w:p>
    <w:p w14:paraId="67DAF2CA" w14:textId="72E95632" w:rsidR="009762B2" w:rsidRPr="0027046F" w:rsidRDefault="00677432" w:rsidP="00677432">
      <w:pPr>
        <w:pStyle w:val="Odsekzoznamu"/>
        <w:numPr>
          <w:ilvl w:val="0"/>
          <w:numId w:val="1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Zistené porušenia zákona podľa § 3 ods. 1 a ods. 2 písm. b) a d) kontrolné orgány uvedené v odseku 1 písm. a), b), d) a e) bezodkladne oznámia </w:t>
      </w:r>
      <w:r w:rsidR="009762B2" w:rsidRPr="0027046F">
        <w:rPr>
          <w:rFonts w:ascii="Times New Roman" w:hAnsi="Times New Roman" w:cs="Times New Roman"/>
          <w:sz w:val="24"/>
          <w:szCs w:val="24"/>
        </w:rPr>
        <w:t>Úrad</w:t>
      </w:r>
      <w:r w:rsidRPr="0027046F">
        <w:rPr>
          <w:rFonts w:ascii="Times New Roman" w:hAnsi="Times New Roman" w:cs="Times New Roman"/>
          <w:sz w:val="24"/>
          <w:szCs w:val="24"/>
        </w:rPr>
        <w:t>u</w:t>
      </w:r>
      <w:r w:rsidR="009762B2" w:rsidRPr="0027046F">
        <w:rPr>
          <w:rFonts w:ascii="Times New Roman" w:hAnsi="Times New Roman" w:cs="Times New Roman"/>
          <w:sz w:val="24"/>
          <w:szCs w:val="24"/>
        </w:rPr>
        <w:t xml:space="preserve"> verejného zdravotníctva Slovenskej republiky</w:t>
      </w:r>
      <w:r w:rsidRPr="0027046F">
        <w:rPr>
          <w:rFonts w:ascii="Times New Roman" w:hAnsi="Times New Roman" w:cs="Times New Roman"/>
          <w:sz w:val="24"/>
          <w:szCs w:val="24"/>
        </w:rPr>
        <w:t>.</w:t>
      </w:r>
    </w:p>
    <w:p w14:paraId="7C9CBC83" w14:textId="649AF96E" w:rsidR="00E64D69" w:rsidRPr="0027046F" w:rsidRDefault="00E64D69" w:rsidP="00677432">
      <w:pPr>
        <w:pStyle w:val="Odsekzoznamu"/>
        <w:numPr>
          <w:ilvl w:val="0"/>
          <w:numId w:val="19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Pri kontrole dodržiavaní povinností podľa tohto zákona sú Slovenská obchodná inšpekcia a Úrad verejného zdravotníctva Slovenskej republiky oprávnené vykonávať kontrolné nákupy energetických nápojov prostredníctvom osôb mladších ako 18 rokov.</w:t>
      </w:r>
    </w:p>
    <w:p w14:paraId="0F7AD8AF" w14:textId="77777777" w:rsidR="00E64D69" w:rsidRPr="0027046F" w:rsidRDefault="00E64D69" w:rsidP="00E64D69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68622" w14:textId="43C78D4E" w:rsidR="00E64D69" w:rsidRPr="0027046F" w:rsidRDefault="00E64D69" w:rsidP="00E64D69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§ 6</w:t>
      </w:r>
    </w:p>
    <w:p w14:paraId="5ABA116F" w14:textId="6F8E8C6C" w:rsidR="00E64D69" w:rsidRPr="0027046F" w:rsidRDefault="00624B6B" w:rsidP="00E64D69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Správne delikty</w:t>
      </w:r>
    </w:p>
    <w:p w14:paraId="2F3BB022" w14:textId="163F0007" w:rsidR="00E64D69" w:rsidRPr="0027046F" w:rsidRDefault="00E64D69" w:rsidP="00E64D69">
      <w:pPr>
        <w:pStyle w:val="Odsekzoznamu"/>
        <w:numPr>
          <w:ilvl w:val="0"/>
          <w:numId w:val="20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Slovenská obchodná inšpekcia uloží pokutu od 331 eur do </w:t>
      </w:r>
      <w:r w:rsidR="00A2403C" w:rsidRPr="0027046F">
        <w:rPr>
          <w:rFonts w:ascii="Times New Roman" w:hAnsi="Times New Roman" w:cs="Times New Roman"/>
          <w:sz w:val="24"/>
          <w:szCs w:val="24"/>
        </w:rPr>
        <w:t>15 000</w:t>
      </w:r>
      <w:r w:rsidRPr="0027046F">
        <w:rPr>
          <w:rFonts w:ascii="Times New Roman" w:hAnsi="Times New Roman" w:cs="Times New Roman"/>
          <w:sz w:val="24"/>
          <w:szCs w:val="24"/>
        </w:rPr>
        <w:t xml:space="preserve"> eur fyzickej osobe</w:t>
      </w:r>
      <w:r w:rsidR="00A2403C" w:rsidRPr="0027046F">
        <w:rPr>
          <w:rFonts w:ascii="Times New Roman" w:hAnsi="Times New Roman" w:cs="Times New Roman"/>
          <w:sz w:val="24"/>
          <w:szCs w:val="24"/>
        </w:rPr>
        <w:t xml:space="preserve"> </w:t>
      </w:r>
      <w:r w:rsidRPr="0027046F">
        <w:rPr>
          <w:rFonts w:ascii="Times New Roman" w:hAnsi="Times New Roman" w:cs="Times New Roman"/>
          <w:sz w:val="24"/>
          <w:szCs w:val="24"/>
        </w:rPr>
        <w:t xml:space="preserve">alebo právnickej osobe, ktorá </w:t>
      </w:r>
      <w:r w:rsidR="00041226" w:rsidRPr="0027046F">
        <w:rPr>
          <w:rFonts w:ascii="Times New Roman" w:hAnsi="Times New Roman" w:cs="Times New Roman"/>
          <w:sz w:val="24"/>
          <w:szCs w:val="24"/>
        </w:rPr>
        <w:t xml:space="preserve">poruší </w:t>
      </w:r>
      <w:r w:rsidRPr="0027046F">
        <w:rPr>
          <w:rFonts w:ascii="Times New Roman" w:hAnsi="Times New Roman" w:cs="Times New Roman"/>
          <w:sz w:val="24"/>
          <w:szCs w:val="24"/>
        </w:rPr>
        <w:t xml:space="preserve">zákaz alebo obmedzenie predaja </w:t>
      </w:r>
      <w:r w:rsidR="00A2403C" w:rsidRPr="0027046F">
        <w:rPr>
          <w:rFonts w:ascii="Times New Roman" w:hAnsi="Times New Roman" w:cs="Times New Roman"/>
          <w:sz w:val="24"/>
          <w:szCs w:val="24"/>
        </w:rPr>
        <w:t>energetických nápojov</w:t>
      </w:r>
      <w:r w:rsidRPr="0027046F">
        <w:rPr>
          <w:rFonts w:ascii="Times New Roman" w:hAnsi="Times New Roman" w:cs="Times New Roman"/>
          <w:sz w:val="24"/>
          <w:szCs w:val="24"/>
        </w:rPr>
        <w:t xml:space="preserve">, podľa </w:t>
      </w:r>
      <w:r w:rsidR="00A2403C" w:rsidRPr="0027046F">
        <w:rPr>
          <w:rFonts w:ascii="Times New Roman" w:hAnsi="Times New Roman" w:cs="Times New Roman"/>
          <w:sz w:val="24"/>
          <w:szCs w:val="24"/>
        </w:rPr>
        <w:t>§ 3 ods. 2 písm. a) a c) a ods. 3</w:t>
      </w:r>
      <w:r w:rsidRPr="0027046F">
        <w:rPr>
          <w:rFonts w:ascii="Times New Roman" w:hAnsi="Times New Roman" w:cs="Times New Roman"/>
          <w:sz w:val="24"/>
          <w:szCs w:val="24"/>
        </w:rPr>
        <w:t>.</w:t>
      </w:r>
    </w:p>
    <w:p w14:paraId="48E0B616" w14:textId="349234DB" w:rsidR="00A2403C" w:rsidRPr="0027046F" w:rsidRDefault="00A2403C" w:rsidP="00E64D69">
      <w:pPr>
        <w:pStyle w:val="Odsekzoznamu"/>
        <w:numPr>
          <w:ilvl w:val="0"/>
          <w:numId w:val="20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Slovenská obchodná inšpekcia uloží pokutu od 331 eur do 4 000 eur fyzickej osobe alebo právnickej osobe, ak nezabezpečí dodržiavanie povinností podľa § 4.</w:t>
      </w:r>
    </w:p>
    <w:p w14:paraId="68027C37" w14:textId="4A37A013" w:rsidR="00A2403C" w:rsidRPr="0027046F" w:rsidRDefault="008253B2" w:rsidP="00E64D69">
      <w:pPr>
        <w:pStyle w:val="Odsekzoznamu"/>
        <w:numPr>
          <w:ilvl w:val="0"/>
          <w:numId w:val="20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lastRenderedPageBreak/>
        <w:t>Úrad verejného zdravotníctva Slovenskej republiky</w:t>
      </w:r>
      <w:r w:rsidR="00A2403C" w:rsidRPr="0027046F">
        <w:rPr>
          <w:rFonts w:ascii="Times New Roman" w:hAnsi="Times New Roman" w:cs="Times New Roman"/>
          <w:sz w:val="24"/>
          <w:szCs w:val="24"/>
        </w:rPr>
        <w:t xml:space="preserve"> ulož</w:t>
      </w:r>
      <w:r w:rsidRPr="0027046F">
        <w:rPr>
          <w:rFonts w:ascii="Times New Roman" w:hAnsi="Times New Roman" w:cs="Times New Roman"/>
          <w:sz w:val="24"/>
          <w:szCs w:val="24"/>
        </w:rPr>
        <w:t>í</w:t>
      </w:r>
      <w:r w:rsidR="00A2403C" w:rsidRPr="0027046F">
        <w:rPr>
          <w:rFonts w:ascii="Times New Roman" w:hAnsi="Times New Roman" w:cs="Times New Roman"/>
          <w:sz w:val="24"/>
          <w:szCs w:val="24"/>
        </w:rPr>
        <w:t xml:space="preserve"> pokutu od 500 eur do 25 000 eur fyzickej osobe alebo právnickej osobe, ak nezabezpečí dodržiavanie zákazov podľa § 3 ods. 1 a ods. 2 písm. b) a d).</w:t>
      </w:r>
    </w:p>
    <w:p w14:paraId="208E26C4" w14:textId="01153ACB" w:rsidR="00A2403C" w:rsidRPr="0027046F" w:rsidRDefault="00A2403C" w:rsidP="00E64D69">
      <w:pPr>
        <w:pStyle w:val="Odsekzoznamu"/>
        <w:numPr>
          <w:ilvl w:val="0"/>
          <w:numId w:val="20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Pokut</w:t>
      </w:r>
      <w:r w:rsidR="0083778E" w:rsidRPr="0027046F">
        <w:rPr>
          <w:rFonts w:ascii="Times New Roman" w:hAnsi="Times New Roman" w:cs="Times New Roman"/>
          <w:sz w:val="24"/>
          <w:szCs w:val="24"/>
        </w:rPr>
        <w:t>u</w:t>
      </w:r>
      <w:r w:rsidRPr="0027046F">
        <w:rPr>
          <w:rFonts w:ascii="Times New Roman" w:hAnsi="Times New Roman" w:cs="Times New Roman"/>
          <w:sz w:val="24"/>
          <w:szCs w:val="24"/>
        </w:rPr>
        <w:t xml:space="preserve"> podľa </w:t>
      </w:r>
      <w:r w:rsidR="009B68E8" w:rsidRPr="0027046F">
        <w:rPr>
          <w:rFonts w:ascii="Times New Roman" w:hAnsi="Times New Roman" w:cs="Times New Roman"/>
          <w:sz w:val="24"/>
          <w:szCs w:val="24"/>
        </w:rPr>
        <w:t>odsek</w:t>
      </w:r>
      <w:r w:rsidR="0083778E" w:rsidRPr="0027046F">
        <w:rPr>
          <w:rFonts w:ascii="Times New Roman" w:hAnsi="Times New Roman" w:cs="Times New Roman"/>
          <w:sz w:val="24"/>
          <w:szCs w:val="24"/>
        </w:rPr>
        <w:t>u</w:t>
      </w:r>
      <w:r w:rsidR="009B68E8" w:rsidRPr="0027046F">
        <w:rPr>
          <w:rFonts w:ascii="Times New Roman" w:hAnsi="Times New Roman" w:cs="Times New Roman"/>
          <w:sz w:val="24"/>
          <w:szCs w:val="24"/>
        </w:rPr>
        <w:t xml:space="preserve"> 1</w:t>
      </w:r>
      <w:r w:rsidR="0083778E" w:rsidRPr="0027046F">
        <w:rPr>
          <w:rFonts w:ascii="Times New Roman" w:hAnsi="Times New Roman" w:cs="Times New Roman"/>
          <w:sz w:val="24"/>
          <w:szCs w:val="24"/>
        </w:rPr>
        <w:t>, 2</w:t>
      </w:r>
      <w:r w:rsidR="009B68E8" w:rsidRPr="0027046F">
        <w:rPr>
          <w:rFonts w:ascii="Times New Roman" w:hAnsi="Times New Roman" w:cs="Times New Roman"/>
          <w:sz w:val="24"/>
          <w:szCs w:val="24"/>
        </w:rPr>
        <w:t xml:space="preserve"> a</w:t>
      </w:r>
      <w:r w:rsidR="0083778E" w:rsidRPr="0027046F">
        <w:rPr>
          <w:rFonts w:ascii="Times New Roman" w:hAnsi="Times New Roman" w:cs="Times New Roman"/>
          <w:sz w:val="24"/>
          <w:szCs w:val="24"/>
        </w:rPr>
        <w:t>lebo odseku</w:t>
      </w:r>
      <w:r w:rsidR="009B68E8" w:rsidRPr="0027046F">
        <w:rPr>
          <w:rFonts w:ascii="Times New Roman" w:hAnsi="Times New Roman" w:cs="Times New Roman"/>
          <w:sz w:val="24"/>
          <w:szCs w:val="24"/>
        </w:rPr>
        <w:t xml:space="preserve"> 3</w:t>
      </w:r>
      <w:r w:rsidRPr="0027046F">
        <w:rPr>
          <w:rFonts w:ascii="Times New Roman" w:hAnsi="Times New Roman" w:cs="Times New Roman"/>
          <w:sz w:val="24"/>
          <w:szCs w:val="24"/>
        </w:rPr>
        <w:t xml:space="preserve"> možno uložiť do dvoch rokov odo dňa, keď kontrolný orgán zistil porušenie povinnost</w:t>
      </w:r>
      <w:r w:rsidR="0083778E" w:rsidRPr="0027046F">
        <w:rPr>
          <w:rFonts w:ascii="Times New Roman" w:hAnsi="Times New Roman" w:cs="Times New Roman"/>
          <w:sz w:val="24"/>
          <w:szCs w:val="24"/>
        </w:rPr>
        <w:t>i</w:t>
      </w:r>
      <w:r w:rsidRPr="0027046F">
        <w:rPr>
          <w:rFonts w:ascii="Times New Roman" w:hAnsi="Times New Roman" w:cs="Times New Roman"/>
          <w:sz w:val="24"/>
          <w:szCs w:val="24"/>
        </w:rPr>
        <w:t>, najneskôr však do troch rokov odo dňa, keď bola povinnosť porušená.</w:t>
      </w:r>
    </w:p>
    <w:p w14:paraId="7254291A" w14:textId="267D2BD4" w:rsidR="00A2403C" w:rsidRPr="0027046F" w:rsidRDefault="00A2403C" w:rsidP="00E64D69">
      <w:pPr>
        <w:pStyle w:val="Odsekzoznamu"/>
        <w:numPr>
          <w:ilvl w:val="0"/>
          <w:numId w:val="20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>Pri ukladaní pok</w:t>
      </w:r>
      <w:r w:rsidR="00B17091" w:rsidRPr="0027046F">
        <w:rPr>
          <w:rFonts w:ascii="Times New Roman" w:hAnsi="Times New Roman" w:cs="Times New Roman"/>
          <w:sz w:val="24"/>
          <w:szCs w:val="24"/>
        </w:rPr>
        <w:t>u</w:t>
      </w:r>
      <w:r w:rsidRPr="0027046F">
        <w:rPr>
          <w:rFonts w:ascii="Times New Roman" w:hAnsi="Times New Roman" w:cs="Times New Roman"/>
          <w:sz w:val="24"/>
          <w:szCs w:val="24"/>
        </w:rPr>
        <w:t>t</w:t>
      </w:r>
      <w:r w:rsidR="00B17091" w:rsidRPr="0027046F">
        <w:rPr>
          <w:rFonts w:ascii="Times New Roman" w:hAnsi="Times New Roman" w:cs="Times New Roman"/>
          <w:sz w:val="24"/>
          <w:szCs w:val="24"/>
        </w:rPr>
        <w:t>y</w:t>
      </w:r>
      <w:r w:rsidRPr="0027046F">
        <w:rPr>
          <w:rFonts w:ascii="Times New Roman" w:hAnsi="Times New Roman" w:cs="Times New Roman"/>
          <w:sz w:val="24"/>
          <w:szCs w:val="24"/>
        </w:rPr>
        <w:t xml:space="preserve"> sa prihliada </w:t>
      </w:r>
      <w:r w:rsidR="00624B6B" w:rsidRPr="0027046F">
        <w:rPr>
          <w:rFonts w:ascii="Times New Roman" w:hAnsi="Times New Roman" w:cs="Times New Roman"/>
          <w:sz w:val="24"/>
          <w:szCs w:val="24"/>
        </w:rPr>
        <w:t xml:space="preserve">najmä </w:t>
      </w:r>
      <w:r w:rsidRPr="0027046F">
        <w:rPr>
          <w:rFonts w:ascii="Times New Roman" w:hAnsi="Times New Roman" w:cs="Times New Roman"/>
          <w:sz w:val="24"/>
          <w:szCs w:val="24"/>
        </w:rPr>
        <w:t>na závažnosť porušenia povinností, čas trvania a na vzniknuté alebo hroziace škodlivé následky na zdravie.</w:t>
      </w:r>
    </w:p>
    <w:p w14:paraId="79B72051" w14:textId="39409A7B" w:rsidR="00A2403C" w:rsidRPr="0027046F" w:rsidRDefault="00A2403C" w:rsidP="00E64D69">
      <w:pPr>
        <w:pStyle w:val="Odsekzoznamu"/>
        <w:numPr>
          <w:ilvl w:val="0"/>
          <w:numId w:val="20"/>
        </w:numPr>
        <w:spacing w:after="16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7849946"/>
      <w:r w:rsidRPr="0027046F">
        <w:rPr>
          <w:rFonts w:ascii="Times New Roman" w:hAnsi="Times New Roman" w:cs="Times New Roman"/>
          <w:sz w:val="24"/>
          <w:szCs w:val="24"/>
        </w:rPr>
        <w:t xml:space="preserve">Výnosy z pokút uložených Slovenskou obchodnou inšpekciou a </w:t>
      </w:r>
      <w:r w:rsidR="008253B2" w:rsidRPr="0027046F">
        <w:rPr>
          <w:rFonts w:ascii="Times New Roman" w:hAnsi="Times New Roman" w:cs="Times New Roman"/>
          <w:sz w:val="24"/>
          <w:szCs w:val="24"/>
        </w:rPr>
        <w:t>Úradom verejného zdravotníctva Slovenskej republiky</w:t>
      </w:r>
      <w:r w:rsidRPr="0027046F">
        <w:rPr>
          <w:rFonts w:ascii="Times New Roman" w:hAnsi="Times New Roman" w:cs="Times New Roman"/>
          <w:sz w:val="24"/>
          <w:szCs w:val="24"/>
        </w:rPr>
        <w:t xml:space="preserve"> sú príjmom štátneho rozpočtu.</w:t>
      </w:r>
      <w:bookmarkEnd w:id="2"/>
    </w:p>
    <w:p w14:paraId="6FDA93FA" w14:textId="492009E3" w:rsidR="00A2403C" w:rsidRPr="0027046F" w:rsidRDefault="00A2403C" w:rsidP="00DE1A17">
      <w:pPr>
        <w:pStyle w:val="Odsekzoznamu"/>
        <w:numPr>
          <w:ilvl w:val="0"/>
          <w:numId w:val="20"/>
        </w:numPr>
        <w:spacing w:after="0" w:line="259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Ak </w:t>
      </w:r>
      <w:r w:rsidR="00F847F9" w:rsidRPr="0027046F">
        <w:rPr>
          <w:rFonts w:ascii="Times New Roman" w:hAnsi="Times New Roman" w:cs="Times New Roman"/>
          <w:sz w:val="24"/>
          <w:szCs w:val="24"/>
        </w:rPr>
        <w:t>odseky 1 až 6</w:t>
      </w:r>
      <w:r w:rsidRPr="0027046F">
        <w:rPr>
          <w:rFonts w:ascii="Times New Roman" w:hAnsi="Times New Roman" w:cs="Times New Roman"/>
          <w:sz w:val="24"/>
          <w:szCs w:val="24"/>
        </w:rPr>
        <w:t xml:space="preserve"> neustanovuj</w:t>
      </w:r>
      <w:r w:rsidR="00F847F9" w:rsidRPr="0027046F">
        <w:rPr>
          <w:rFonts w:ascii="Times New Roman" w:hAnsi="Times New Roman" w:cs="Times New Roman"/>
          <w:sz w:val="24"/>
          <w:szCs w:val="24"/>
        </w:rPr>
        <w:t>ú</w:t>
      </w:r>
      <w:r w:rsidRPr="0027046F">
        <w:rPr>
          <w:rFonts w:ascii="Times New Roman" w:hAnsi="Times New Roman" w:cs="Times New Roman"/>
          <w:sz w:val="24"/>
          <w:szCs w:val="24"/>
        </w:rPr>
        <w:t xml:space="preserve"> inak, na ukladanie pokút </w:t>
      </w:r>
      <w:r w:rsidR="008F43C6" w:rsidRPr="0027046F">
        <w:rPr>
          <w:rFonts w:ascii="Times New Roman" w:hAnsi="Times New Roman" w:cs="Times New Roman"/>
          <w:sz w:val="24"/>
          <w:szCs w:val="24"/>
        </w:rPr>
        <w:t>sa vzťahuje Správny poriadok.</w:t>
      </w:r>
    </w:p>
    <w:p w14:paraId="658D6E90" w14:textId="59D89709" w:rsidR="001548E8" w:rsidRPr="0027046F" w:rsidRDefault="00DE1A17" w:rsidP="00DE1A17">
      <w:pPr>
        <w:tabs>
          <w:tab w:val="left" w:pos="960"/>
        </w:tabs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ab/>
      </w:r>
    </w:p>
    <w:p w14:paraId="35F4269F" w14:textId="21D30BE8" w:rsidR="001548E8" w:rsidRPr="0027046F" w:rsidRDefault="001548E8" w:rsidP="001548E8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187849979"/>
      <w:r w:rsidRPr="0027046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F0120B" w:rsidRPr="0027046F">
        <w:rPr>
          <w:rFonts w:ascii="Times New Roman" w:hAnsi="Times New Roman" w:cs="Times New Roman"/>
          <w:b/>
          <w:sz w:val="24"/>
          <w:szCs w:val="24"/>
        </w:rPr>
        <w:t>7</w:t>
      </w:r>
    </w:p>
    <w:bookmarkEnd w:id="3"/>
    <w:p w14:paraId="727A833E" w14:textId="3A383FE9" w:rsidR="001548E8" w:rsidRPr="0027046F" w:rsidRDefault="001548E8" w:rsidP="001548E8">
      <w:pPr>
        <w:pStyle w:val="Odsekzoznamu"/>
        <w:spacing w:after="160" w:line="259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46F">
        <w:rPr>
          <w:rFonts w:ascii="Times New Roman" w:hAnsi="Times New Roman" w:cs="Times New Roman"/>
          <w:b/>
          <w:sz w:val="24"/>
          <w:szCs w:val="24"/>
        </w:rPr>
        <w:t>Účinnosť</w:t>
      </w:r>
    </w:p>
    <w:p w14:paraId="6109C76D" w14:textId="77777777" w:rsidR="001548E8" w:rsidRPr="0027046F" w:rsidRDefault="001548E8" w:rsidP="001548E8">
      <w:pPr>
        <w:pStyle w:val="Odsekzoznamu"/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B5881AC" w14:textId="4BBD2F92" w:rsidR="00D973DA" w:rsidRPr="0027046F" w:rsidRDefault="001548E8" w:rsidP="001548E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Tento </w:t>
      </w:r>
      <w:bookmarkStart w:id="4" w:name="_Hlk187849990"/>
      <w:r w:rsidRPr="0027046F">
        <w:rPr>
          <w:rFonts w:ascii="Times New Roman" w:hAnsi="Times New Roman" w:cs="Times New Roman"/>
          <w:sz w:val="24"/>
          <w:szCs w:val="24"/>
        </w:rPr>
        <w:t xml:space="preserve">zákon nadobúda účinnosť 1. </w:t>
      </w:r>
      <w:r w:rsidR="0090628F" w:rsidRPr="0027046F">
        <w:rPr>
          <w:rFonts w:ascii="Times New Roman" w:hAnsi="Times New Roman" w:cs="Times New Roman"/>
          <w:sz w:val="24"/>
          <w:szCs w:val="24"/>
        </w:rPr>
        <w:t>októb</w:t>
      </w:r>
      <w:r w:rsidRPr="0027046F">
        <w:rPr>
          <w:rFonts w:ascii="Times New Roman" w:hAnsi="Times New Roman" w:cs="Times New Roman"/>
          <w:sz w:val="24"/>
          <w:szCs w:val="24"/>
        </w:rPr>
        <w:t>ra 2025</w:t>
      </w:r>
      <w:bookmarkEnd w:id="4"/>
      <w:r w:rsidRPr="002704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9BD656" w14:textId="77777777" w:rsidR="00D973DA" w:rsidRPr="0027046F" w:rsidRDefault="00D973DA" w:rsidP="0010572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27614" w14:textId="1A1489B5" w:rsidR="003A1137" w:rsidRPr="0027046F" w:rsidRDefault="003A1137" w:rsidP="0010572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6F">
        <w:rPr>
          <w:rFonts w:ascii="Times New Roman" w:hAnsi="Times New Roman" w:cs="Times New Roman"/>
          <w:sz w:val="24"/>
          <w:szCs w:val="24"/>
        </w:rPr>
        <w:t xml:space="preserve">Poznámky pod čiarou </w:t>
      </w:r>
      <w:r w:rsidR="003368C6" w:rsidRPr="0027046F">
        <w:rPr>
          <w:rFonts w:ascii="Times New Roman" w:hAnsi="Times New Roman" w:cs="Times New Roman"/>
          <w:sz w:val="24"/>
          <w:szCs w:val="24"/>
        </w:rPr>
        <w:t xml:space="preserve">k odkazom </w:t>
      </w:r>
      <w:r w:rsidRPr="0027046F">
        <w:rPr>
          <w:rFonts w:ascii="Times New Roman" w:hAnsi="Times New Roman" w:cs="Times New Roman"/>
          <w:sz w:val="24"/>
          <w:szCs w:val="24"/>
        </w:rPr>
        <w:t>znejú:</w:t>
      </w:r>
    </w:p>
    <w:p w14:paraId="403ED293" w14:textId="77777777" w:rsidR="003A1137" w:rsidRPr="0027046F" w:rsidRDefault="003A1137" w:rsidP="0010572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5FF1C" w14:textId="6D2821A7" w:rsidR="003A1137" w:rsidRPr="0027046F" w:rsidRDefault="00615C9B" w:rsidP="00105725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046F">
        <w:rPr>
          <w:rFonts w:ascii="Times New Roman" w:hAnsi="Times New Roman" w:cs="Times New Roman"/>
          <w:sz w:val="24"/>
          <w:szCs w:val="24"/>
          <w:vertAlign w:val="superscript"/>
        </w:rPr>
        <w:t>„</w:t>
      </w:r>
      <w:r w:rsidR="00A07711" w:rsidRPr="0027046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A1137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r w:rsidR="009F0BC7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A07711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ákona č. 84/1990 Zb. o zhromažďovacom práve</w:t>
      </w:r>
      <w:r w:rsidR="009F0BC7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</w:t>
      </w:r>
      <w:r w:rsidR="0093543F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="009F0BC7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pisov</w:t>
      </w:r>
      <w:r w:rsidR="00A07711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E3B78F7" w14:textId="0F8DC186" w:rsidR="009762B2" w:rsidRPr="0027046F" w:rsidRDefault="00A07711" w:rsidP="00105725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046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A1137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3A1137" w:rsidRPr="0027046F">
        <w:rPr>
          <w:rFonts w:ascii="Times New Roman" w:hAnsi="Times New Roman" w:cs="Times New Roman"/>
        </w:rPr>
        <w:t xml:space="preserve"> </w:t>
      </w:r>
      <w:r w:rsidR="009F0BC7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ákon Slovenskej národnej rady č. 96/1991 Zb. o verejných kultúrnych podujatiach</w:t>
      </w:r>
      <w:r w:rsidR="009F0BC7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D08E3C3" w14:textId="3BF1A698" w:rsidR="009F0BC7" w:rsidRPr="0027046F" w:rsidRDefault="009F0BC7" w:rsidP="00105725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04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3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) Zákon č. 1/2014 Z. z. o organizovaní verejných športových podujatí a o zmene a doplnení niektorých zákonov v znení neskorších predpisov.</w:t>
      </w:r>
    </w:p>
    <w:p w14:paraId="2B6DE9A2" w14:textId="4C45F7AA" w:rsidR="00A2403C" w:rsidRDefault="008F43C6" w:rsidP="00105725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046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="009762B2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§ 3 ods. 1 </w:t>
      </w:r>
      <w:r w:rsidR="00451B46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písm. b) a c) </w:t>
      </w:r>
      <w:r w:rsidR="009762B2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 č. 355/2007 Z. z.</w:t>
      </w:r>
      <w:r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ochrane, podpore a rozvoji verejného zdravia a o zmene a doplnení niektorých zákonov</w:t>
      </w:r>
      <w:r w:rsidR="009762B2" w:rsidRPr="0027046F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078638E" w14:textId="18CF79E6" w:rsidR="00B01D89" w:rsidRPr="00DE1A17" w:rsidRDefault="00B01D89" w:rsidP="00DE1A17">
      <w:pPr>
        <w:spacing w:after="0" w:line="259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B01D89" w:rsidRPr="00DE1A17" w:rsidSect="00195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8E3B4" w14:textId="77777777" w:rsidR="002401A1" w:rsidRDefault="002401A1" w:rsidP="006A4A8D">
      <w:pPr>
        <w:spacing w:after="0" w:line="240" w:lineRule="auto"/>
      </w:pPr>
      <w:r>
        <w:separator/>
      </w:r>
    </w:p>
  </w:endnote>
  <w:endnote w:type="continuationSeparator" w:id="0">
    <w:p w14:paraId="6607CC49" w14:textId="77777777" w:rsidR="002401A1" w:rsidRDefault="002401A1" w:rsidP="006A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DB991" w14:textId="77777777" w:rsidR="002401A1" w:rsidRDefault="002401A1" w:rsidP="006A4A8D">
      <w:pPr>
        <w:spacing w:after="0" w:line="240" w:lineRule="auto"/>
      </w:pPr>
      <w:r>
        <w:separator/>
      </w:r>
    </w:p>
  </w:footnote>
  <w:footnote w:type="continuationSeparator" w:id="0">
    <w:p w14:paraId="7A75128C" w14:textId="77777777" w:rsidR="002401A1" w:rsidRDefault="002401A1" w:rsidP="006A4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032"/>
    <w:multiLevelType w:val="hybridMultilevel"/>
    <w:tmpl w:val="31889572"/>
    <w:lvl w:ilvl="0" w:tplc="EC984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C25"/>
    <w:multiLevelType w:val="hybridMultilevel"/>
    <w:tmpl w:val="DF2641E0"/>
    <w:lvl w:ilvl="0" w:tplc="702CDB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33687"/>
    <w:multiLevelType w:val="hybridMultilevel"/>
    <w:tmpl w:val="80BE800E"/>
    <w:lvl w:ilvl="0" w:tplc="BFF47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4D81"/>
    <w:multiLevelType w:val="hybridMultilevel"/>
    <w:tmpl w:val="9E4E9F20"/>
    <w:lvl w:ilvl="0" w:tplc="67B2A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2CD"/>
    <w:multiLevelType w:val="hybridMultilevel"/>
    <w:tmpl w:val="DA78EF1A"/>
    <w:lvl w:ilvl="0" w:tplc="EF7CEA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A3D7C"/>
    <w:multiLevelType w:val="hybridMultilevel"/>
    <w:tmpl w:val="07FC9328"/>
    <w:lvl w:ilvl="0" w:tplc="7F14C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B5095"/>
    <w:multiLevelType w:val="hybridMultilevel"/>
    <w:tmpl w:val="EBAE0620"/>
    <w:lvl w:ilvl="0" w:tplc="D5B28F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D7119"/>
    <w:multiLevelType w:val="hybridMultilevel"/>
    <w:tmpl w:val="E4EEF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54D90"/>
    <w:multiLevelType w:val="hybridMultilevel"/>
    <w:tmpl w:val="68840492"/>
    <w:lvl w:ilvl="0" w:tplc="5D145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17041"/>
    <w:multiLevelType w:val="hybridMultilevel"/>
    <w:tmpl w:val="06D0C1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416C2"/>
    <w:multiLevelType w:val="hybridMultilevel"/>
    <w:tmpl w:val="762004DC"/>
    <w:lvl w:ilvl="0" w:tplc="E6AA97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45373"/>
    <w:multiLevelType w:val="hybridMultilevel"/>
    <w:tmpl w:val="07FC9328"/>
    <w:lvl w:ilvl="0" w:tplc="7F14C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7444C"/>
    <w:multiLevelType w:val="hybridMultilevel"/>
    <w:tmpl w:val="8726454E"/>
    <w:lvl w:ilvl="0" w:tplc="CD5A7A4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7E5996"/>
    <w:multiLevelType w:val="hybridMultilevel"/>
    <w:tmpl w:val="C728BB84"/>
    <w:lvl w:ilvl="0" w:tplc="34A037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85A10"/>
    <w:multiLevelType w:val="hybridMultilevel"/>
    <w:tmpl w:val="6B38D236"/>
    <w:lvl w:ilvl="0" w:tplc="AFC0D5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40E9B"/>
    <w:multiLevelType w:val="hybridMultilevel"/>
    <w:tmpl w:val="98C6882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33524"/>
    <w:multiLevelType w:val="hybridMultilevel"/>
    <w:tmpl w:val="07FC9328"/>
    <w:lvl w:ilvl="0" w:tplc="7F14C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87B7C"/>
    <w:multiLevelType w:val="hybridMultilevel"/>
    <w:tmpl w:val="E690CBB0"/>
    <w:lvl w:ilvl="0" w:tplc="D018DCF2">
      <w:start w:val="1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E58ED"/>
    <w:multiLevelType w:val="hybridMultilevel"/>
    <w:tmpl w:val="07FC9328"/>
    <w:lvl w:ilvl="0" w:tplc="7F14C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B4AB3"/>
    <w:multiLevelType w:val="hybridMultilevel"/>
    <w:tmpl w:val="24BA71BC"/>
    <w:lvl w:ilvl="0" w:tplc="25CEDA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6"/>
  </w:num>
  <w:num w:numId="5">
    <w:abstractNumId w:val="7"/>
  </w:num>
  <w:num w:numId="6">
    <w:abstractNumId w:val="13"/>
  </w:num>
  <w:num w:numId="7">
    <w:abstractNumId w:val="1"/>
  </w:num>
  <w:num w:numId="8">
    <w:abstractNumId w:val="8"/>
  </w:num>
  <w:num w:numId="9">
    <w:abstractNumId w:val="2"/>
  </w:num>
  <w:num w:numId="10">
    <w:abstractNumId w:val="14"/>
  </w:num>
  <w:num w:numId="11">
    <w:abstractNumId w:val="10"/>
  </w:num>
  <w:num w:numId="12">
    <w:abstractNumId w:val="3"/>
  </w:num>
  <w:num w:numId="13">
    <w:abstractNumId w:val="0"/>
  </w:num>
  <w:num w:numId="14">
    <w:abstractNumId w:val="4"/>
  </w:num>
  <w:num w:numId="15">
    <w:abstractNumId w:val="19"/>
  </w:num>
  <w:num w:numId="16">
    <w:abstractNumId w:val="17"/>
  </w:num>
  <w:num w:numId="17">
    <w:abstractNumId w:val="5"/>
  </w:num>
  <w:num w:numId="18">
    <w:abstractNumId w:val="16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wsjA2tjA1MDY3MDJQ0lEKTi0uzszPAykwrgUAl+fB7iwAAAA="/>
  </w:docVars>
  <w:rsids>
    <w:rsidRoot w:val="009D42B8"/>
    <w:rsid w:val="00015BF2"/>
    <w:rsid w:val="00041226"/>
    <w:rsid w:val="00077C51"/>
    <w:rsid w:val="000818AD"/>
    <w:rsid w:val="000865DA"/>
    <w:rsid w:val="000D3DBC"/>
    <w:rsid w:val="00105725"/>
    <w:rsid w:val="00132D43"/>
    <w:rsid w:val="001354F6"/>
    <w:rsid w:val="00144F89"/>
    <w:rsid w:val="00145A37"/>
    <w:rsid w:val="001548E8"/>
    <w:rsid w:val="001557FE"/>
    <w:rsid w:val="00165AA7"/>
    <w:rsid w:val="001954A4"/>
    <w:rsid w:val="001A0E57"/>
    <w:rsid w:val="001A115B"/>
    <w:rsid w:val="001B0A7C"/>
    <w:rsid w:val="001C48D6"/>
    <w:rsid w:val="002401A1"/>
    <w:rsid w:val="00241959"/>
    <w:rsid w:val="00241AA7"/>
    <w:rsid w:val="0027046F"/>
    <w:rsid w:val="00293A68"/>
    <w:rsid w:val="002C15DD"/>
    <w:rsid w:val="002D688D"/>
    <w:rsid w:val="002E3E25"/>
    <w:rsid w:val="002F46EC"/>
    <w:rsid w:val="002F4B58"/>
    <w:rsid w:val="00313147"/>
    <w:rsid w:val="00334A0E"/>
    <w:rsid w:val="003368C6"/>
    <w:rsid w:val="00370DE2"/>
    <w:rsid w:val="00373EE4"/>
    <w:rsid w:val="003A1137"/>
    <w:rsid w:val="003A26E7"/>
    <w:rsid w:val="003D5726"/>
    <w:rsid w:val="003E4B57"/>
    <w:rsid w:val="003E4D4E"/>
    <w:rsid w:val="003F5C44"/>
    <w:rsid w:val="00443A93"/>
    <w:rsid w:val="00451B46"/>
    <w:rsid w:val="004707C9"/>
    <w:rsid w:val="00482034"/>
    <w:rsid w:val="004A232B"/>
    <w:rsid w:val="004C06BC"/>
    <w:rsid w:val="004C1A45"/>
    <w:rsid w:val="004D0441"/>
    <w:rsid w:val="004F379F"/>
    <w:rsid w:val="00500023"/>
    <w:rsid w:val="0055483C"/>
    <w:rsid w:val="00592412"/>
    <w:rsid w:val="005E4169"/>
    <w:rsid w:val="00615C9B"/>
    <w:rsid w:val="00624B6B"/>
    <w:rsid w:val="00654F4B"/>
    <w:rsid w:val="006664FB"/>
    <w:rsid w:val="00677432"/>
    <w:rsid w:val="006A4A8D"/>
    <w:rsid w:val="006B74AD"/>
    <w:rsid w:val="00722E63"/>
    <w:rsid w:val="00730849"/>
    <w:rsid w:val="00755223"/>
    <w:rsid w:val="00796A32"/>
    <w:rsid w:val="007C3B2D"/>
    <w:rsid w:val="008253B2"/>
    <w:rsid w:val="00836485"/>
    <w:rsid w:val="0083778E"/>
    <w:rsid w:val="0088487E"/>
    <w:rsid w:val="008B08CF"/>
    <w:rsid w:val="008D027D"/>
    <w:rsid w:val="008F43C6"/>
    <w:rsid w:val="0090628F"/>
    <w:rsid w:val="009129F9"/>
    <w:rsid w:val="0093543F"/>
    <w:rsid w:val="009762B2"/>
    <w:rsid w:val="009A2667"/>
    <w:rsid w:val="009B68E8"/>
    <w:rsid w:val="009C0C09"/>
    <w:rsid w:val="009D42B8"/>
    <w:rsid w:val="009E5ED0"/>
    <w:rsid w:val="009F0BC7"/>
    <w:rsid w:val="00A07711"/>
    <w:rsid w:val="00A10255"/>
    <w:rsid w:val="00A2403C"/>
    <w:rsid w:val="00A44CC5"/>
    <w:rsid w:val="00A577DD"/>
    <w:rsid w:val="00AD4725"/>
    <w:rsid w:val="00AD6BAB"/>
    <w:rsid w:val="00AE1A07"/>
    <w:rsid w:val="00B01D89"/>
    <w:rsid w:val="00B17091"/>
    <w:rsid w:val="00B17EAD"/>
    <w:rsid w:val="00B25958"/>
    <w:rsid w:val="00B42992"/>
    <w:rsid w:val="00B57716"/>
    <w:rsid w:val="00B74E5B"/>
    <w:rsid w:val="00B949D1"/>
    <w:rsid w:val="00BB3F66"/>
    <w:rsid w:val="00C257E4"/>
    <w:rsid w:val="00C60391"/>
    <w:rsid w:val="00C97458"/>
    <w:rsid w:val="00CE477A"/>
    <w:rsid w:val="00D02BF4"/>
    <w:rsid w:val="00D059EC"/>
    <w:rsid w:val="00D93BFC"/>
    <w:rsid w:val="00D958C1"/>
    <w:rsid w:val="00D973DA"/>
    <w:rsid w:val="00DB566F"/>
    <w:rsid w:val="00DB61AF"/>
    <w:rsid w:val="00DE1A17"/>
    <w:rsid w:val="00E115EB"/>
    <w:rsid w:val="00E64D69"/>
    <w:rsid w:val="00ED3506"/>
    <w:rsid w:val="00F0120B"/>
    <w:rsid w:val="00F627F0"/>
    <w:rsid w:val="00F847F9"/>
    <w:rsid w:val="00F8546F"/>
    <w:rsid w:val="00F913B7"/>
    <w:rsid w:val="00F97AFF"/>
    <w:rsid w:val="00FC4DDD"/>
    <w:rsid w:val="00FE4FAE"/>
    <w:rsid w:val="00FF0852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957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954A4"/>
  </w:style>
  <w:style w:type="paragraph" w:styleId="Nadpis1">
    <w:name w:val="heading 1"/>
    <w:basedOn w:val="Normlny"/>
    <w:link w:val="Nadpis1Char"/>
    <w:uiPriority w:val="9"/>
    <w:qFormat/>
    <w:rsid w:val="004F37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05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9D42B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D044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F37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4F379F"/>
  </w:style>
  <w:style w:type="paragraph" w:styleId="Normlnywebov">
    <w:name w:val="Normal (Web)"/>
    <w:basedOn w:val="Normlny"/>
    <w:uiPriority w:val="99"/>
    <w:semiHidden/>
    <w:unhideWhenUsed/>
    <w:rsid w:val="004F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55483C"/>
    <w:rPr>
      <w:i/>
      <w:i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057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5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57F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4A8D"/>
  </w:style>
  <w:style w:type="paragraph" w:styleId="Pta">
    <w:name w:val="footer"/>
    <w:basedOn w:val="Normlny"/>
    <w:link w:val="PtaChar"/>
    <w:uiPriority w:val="99"/>
    <w:unhideWhenUsed/>
    <w:rsid w:val="006A4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4A8D"/>
  </w:style>
  <w:style w:type="character" w:styleId="Odkaznakomentr">
    <w:name w:val="annotation reference"/>
    <w:basedOn w:val="Predvolenpsmoodseku"/>
    <w:uiPriority w:val="99"/>
    <w:semiHidden/>
    <w:unhideWhenUsed/>
    <w:rsid w:val="00AD472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472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472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47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D4725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F85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4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3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7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7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0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1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2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6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9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6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4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1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0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4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4309</Characters>
  <Application>Microsoft Office Word</Application>
  <DocSecurity>0</DocSecurity>
  <Lines>110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2025-05-06T10:54:00Z</dcterms:created>
  <dcterms:modified xsi:type="dcterms:W3CDTF">2025-05-07T09:30:00Z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ed408d08-71e4-4bd4-ab3f-b5e0f202ef23</vt:lpwstr>
  </property>
</Properties>
</file>