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47778" w14:textId="77777777" w:rsidR="00DD75B3" w:rsidRPr="00802C3C" w:rsidRDefault="00DD75B3" w:rsidP="00DD75B3">
      <w:pPr>
        <w:spacing w:after="0" w:line="240" w:lineRule="auto"/>
        <w:jc w:val="center"/>
        <w:rPr>
          <w:rFonts w:ascii="Palatino Linotype" w:hAnsi="Palatino Linotype"/>
          <w:b/>
        </w:rPr>
      </w:pPr>
      <w:r w:rsidRPr="00802C3C">
        <w:rPr>
          <w:rFonts w:ascii="Palatino Linotype" w:hAnsi="Palatino Linotype"/>
          <w:b/>
        </w:rPr>
        <w:t>D ô v o d o v á   s p r á v a</w:t>
      </w:r>
    </w:p>
    <w:p w14:paraId="27F809B1" w14:textId="77777777" w:rsidR="00DD75B3" w:rsidRPr="00802C3C" w:rsidRDefault="00DD75B3" w:rsidP="00DD75B3">
      <w:pPr>
        <w:spacing w:after="0" w:line="240" w:lineRule="auto"/>
        <w:jc w:val="center"/>
        <w:rPr>
          <w:rFonts w:ascii="Palatino Linotype" w:hAnsi="Palatino Linotype"/>
          <w:b/>
        </w:rPr>
      </w:pPr>
      <w:r w:rsidRPr="00802C3C">
        <w:rPr>
          <w:rFonts w:ascii="Palatino Linotype" w:hAnsi="Palatino Linotype"/>
          <w:b/>
        </w:rPr>
        <w:t xml:space="preserve"> </w:t>
      </w:r>
    </w:p>
    <w:p w14:paraId="71988FA2" w14:textId="77777777" w:rsidR="00DD75B3" w:rsidRPr="00802C3C" w:rsidRDefault="00DD75B3" w:rsidP="00DD75B3">
      <w:pPr>
        <w:spacing w:after="0" w:line="240" w:lineRule="auto"/>
        <w:jc w:val="both"/>
        <w:rPr>
          <w:rFonts w:ascii="Palatino Linotype" w:hAnsi="Palatino Linotype"/>
        </w:rPr>
      </w:pPr>
    </w:p>
    <w:p w14:paraId="04CB2CDF" w14:textId="77777777" w:rsidR="00DD75B3" w:rsidRPr="00802C3C" w:rsidRDefault="00DD75B3" w:rsidP="00DD75B3">
      <w:pPr>
        <w:pStyle w:val="Odsekzoznamu"/>
        <w:numPr>
          <w:ilvl w:val="0"/>
          <w:numId w:val="1"/>
        </w:numPr>
        <w:spacing w:after="0" w:line="240" w:lineRule="auto"/>
        <w:jc w:val="both"/>
        <w:rPr>
          <w:rFonts w:ascii="Palatino Linotype" w:hAnsi="Palatino Linotype"/>
          <w:b/>
          <w:bCs/>
          <w:color w:val="000000"/>
        </w:rPr>
      </w:pPr>
      <w:r w:rsidRPr="00802C3C">
        <w:rPr>
          <w:rFonts w:ascii="Palatino Linotype" w:hAnsi="Palatino Linotype"/>
          <w:b/>
          <w:bCs/>
          <w:color w:val="000000"/>
        </w:rPr>
        <w:t>Všeobecná časť</w:t>
      </w:r>
    </w:p>
    <w:p w14:paraId="01851399" w14:textId="77777777" w:rsidR="00DD75B3" w:rsidRPr="00802C3C" w:rsidRDefault="00DD75B3" w:rsidP="00DD75B3">
      <w:pPr>
        <w:spacing w:after="0" w:line="240" w:lineRule="auto"/>
        <w:ind w:firstLine="708"/>
        <w:jc w:val="both"/>
        <w:rPr>
          <w:rFonts w:ascii="Palatino Linotype" w:hAnsi="Palatino Linotype"/>
          <w:color w:val="000000"/>
        </w:rPr>
      </w:pPr>
    </w:p>
    <w:p w14:paraId="77D45E26" w14:textId="582DC78B" w:rsidR="001104EF" w:rsidRPr="001104EF" w:rsidRDefault="006C32FB" w:rsidP="001104EF">
      <w:pPr>
        <w:spacing w:after="0" w:line="240" w:lineRule="auto"/>
        <w:ind w:firstLine="709"/>
        <w:jc w:val="both"/>
        <w:rPr>
          <w:rFonts w:ascii="Palatino Linotype" w:hAnsi="Palatino Linotype"/>
          <w:shd w:val="clear" w:color="auto" w:fill="FFFFFF"/>
        </w:rPr>
      </w:pPr>
      <w:bookmarkStart w:id="0" w:name="_Hlk112401678"/>
      <w:r>
        <w:rPr>
          <w:rFonts w:ascii="Palatino Linotype" w:hAnsi="Palatino Linotype"/>
        </w:rPr>
        <w:t>Návrh</w:t>
      </w:r>
      <w:r w:rsidRPr="00FB380E">
        <w:rPr>
          <w:rFonts w:ascii="Palatino Linotype" w:hAnsi="Palatino Linotype"/>
        </w:rPr>
        <w:t xml:space="preserve"> </w:t>
      </w:r>
      <w:r w:rsidRPr="00FB380E">
        <w:rPr>
          <w:rFonts w:ascii="Palatino Linotype" w:hAnsi="Palatino Linotype"/>
          <w:bCs/>
        </w:rPr>
        <w:t xml:space="preserve">zákona, </w:t>
      </w:r>
      <w:r w:rsidRPr="00FB380E">
        <w:rPr>
          <w:rFonts w:ascii="Palatino Linotype" w:hAnsi="Palatino Linotype"/>
        </w:rPr>
        <w:t xml:space="preserve">ktorým sa </w:t>
      </w:r>
      <w:r>
        <w:rPr>
          <w:rFonts w:ascii="Palatino Linotype" w:hAnsi="Palatino Linotype"/>
        </w:rPr>
        <w:t xml:space="preserve">mení a </w:t>
      </w:r>
      <w:r w:rsidRPr="00FB380E">
        <w:rPr>
          <w:rFonts w:ascii="Palatino Linotype" w:hAnsi="Palatino Linotype"/>
        </w:rPr>
        <w:t xml:space="preserve">dopĺňa </w:t>
      </w:r>
      <w:r>
        <w:rPr>
          <w:rFonts w:ascii="Palatino Linotype" w:hAnsi="Palatino Linotype"/>
        </w:rPr>
        <w:t>Zákonník práce č. 311/2001</w:t>
      </w:r>
      <w:r w:rsidRPr="00FB380E">
        <w:rPr>
          <w:rFonts w:ascii="Palatino Linotype" w:hAnsi="Palatino Linotype"/>
        </w:rPr>
        <w:t xml:space="preserve"> Z. z. v znení neskorších predpisov</w:t>
      </w:r>
      <w:r w:rsidRPr="00802C3C">
        <w:rPr>
          <w:rFonts w:ascii="Palatino Linotype" w:hAnsi="Palatino Linotype"/>
          <w:color w:val="000000"/>
        </w:rPr>
        <w:t xml:space="preserve"> </w:t>
      </w:r>
      <w:r w:rsidR="00DD75B3" w:rsidRPr="00802C3C">
        <w:rPr>
          <w:rFonts w:ascii="Palatino Linotype" w:hAnsi="Palatino Linotype"/>
        </w:rPr>
        <w:t>predklad</w:t>
      </w:r>
      <w:r w:rsidR="0020235C" w:rsidRPr="00802C3C">
        <w:rPr>
          <w:rFonts w:ascii="Palatino Linotype" w:hAnsi="Palatino Linotype"/>
        </w:rPr>
        <w:t>ajú</w:t>
      </w:r>
      <w:r w:rsidR="00B60018" w:rsidRPr="00802C3C">
        <w:rPr>
          <w:rFonts w:ascii="Palatino Linotype" w:hAnsi="Palatino Linotype"/>
        </w:rPr>
        <w:t xml:space="preserve"> </w:t>
      </w:r>
      <w:r w:rsidR="00DD75B3" w:rsidRPr="00802C3C">
        <w:rPr>
          <w:rFonts w:ascii="Palatino Linotype" w:hAnsi="Palatino Linotype"/>
          <w:shd w:val="clear" w:color="auto" w:fill="FFFFFF"/>
        </w:rPr>
        <w:t>na rokovanie Národnej rady Slovenskej republiky poslan</w:t>
      </w:r>
      <w:r w:rsidR="0020235C" w:rsidRPr="00802C3C">
        <w:rPr>
          <w:rFonts w:ascii="Palatino Linotype" w:hAnsi="Palatino Linotype"/>
          <w:shd w:val="clear" w:color="auto" w:fill="FFFFFF"/>
        </w:rPr>
        <w:t>ci</w:t>
      </w:r>
      <w:r w:rsidR="00DD75B3" w:rsidRPr="00802C3C">
        <w:rPr>
          <w:rFonts w:ascii="Palatino Linotype" w:hAnsi="Palatino Linotype"/>
          <w:shd w:val="clear" w:color="auto" w:fill="FFFFFF"/>
        </w:rPr>
        <w:t xml:space="preserve"> Národnej rady Slovenskej republiky </w:t>
      </w:r>
      <w:r>
        <w:rPr>
          <w:rFonts w:ascii="Palatino Linotype" w:hAnsi="Palatino Linotype"/>
        </w:rPr>
        <w:t>Andrea TURČANOVÁ</w:t>
      </w:r>
      <w:r w:rsidR="008A3913">
        <w:rPr>
          <w:rFonts w:ascii="Palatino Linotype" w:hAnsi="Palatino Linotype"/>
        </w:rPr>
        <w:t>, Milan MAJERSKÝ</w:t>
      </w:r>
      <w:r>
        <w:rPr>
          <w:rFonts w:ascii="Palatino Linotype" w:hAnsi="Palatino Linotype"/>
        </w:rPr>
        <w:t xml:space="preserve"> a </w:t>
      </w:r>
      <w:r w:rsidR="008A3913">
        <w:rPr>
          <w:rFonts w:ascii="Palatino Linotype" w:hAnsi="Palatino Linotype"/>
        </w:rPr>
        <w:t>Martin ŠMILŇÁK</w:t>
      </w:r>
      <w:r w:rsidR="0020235C" w:rsidRPr="00802C3C">
        <w:rPr>
          <w:rFonts w:ascii="Palatino Linotype" w:hAnsi="Palatino Linotype"/>
          <w:shd w:val="clear" w:color="auto" w:fill="FFFFFF"/>
        </w:rPr>
        <w:t>.</w:t>
      </w:r>
      <w:r w:rsidR="00F92113" w:rsidRPr="00802C3C">
        <w:rPr>
          <w:rFonts w:ascii="Palatino Linotype" w:hAnsi="Palatino Linotype"/>
          <w:shd w:val="clear" w:color="auto" w:fill="FFFFFF"/>
        </w:rPr>
        <w:t xml:space="preserve"> </w:t>
      </w:r>
    </w:p>
    <w:p w14:paraId="4A27AF30" w14:textId="77777777" w:rsidR="001104EF" w:rsidRPr="00D57E2E" w:rsidRDefault="001104EF" w:rsidP="001104EF">
      <w:pPr>
        <w:pStyle w:val="p1"/>
        <w:ind w:firstLine="708"/>
        <w:jc w:val="both"/>
      </w:pPr>
      <w:r w:rsidRPr="00D57E2E">
        <w:t>Cieľom návrhu zákona je znížiť značný dlh, ktorý Slovenská republika nepochybne má voči matkám za ich neoceniteľný prínos nielen pre vlastné rodiny, ale aj pre pracovný trh, zamestnávateľov a budúcnosť spoločnosti. Každý zamestnávateľ, ktorý si vie vážiť matky a systematicky ich podporovať, buduje nielen lojalitu a stabilitu vo svojom podniku, ale zároveň prispieva k dlhodobej udržateľnosti pracovnej sily.</w:t>
      </w:r>
    </w:p>
    <w:p w14:paraId="0D4A4C54" w14:textId="2E04FD79" w:rsidR="00D6552B" w:rsidRPr="00D57E2E" w:rsidRDefault="001104EF" w:rsidP="001104EF">
      <w:pPr>
        <w:pStyle w:val="p1"/>
        <w:ind w:firstLine="708"/>
        <w:jc w:val="both"/>
      </w:pPr>
      <w:r w:rsidRPr="00D57E2E">
        <w:t>Slovensko má značný dlh voči matkám školopovinných detí a detí v predškolskom veku, ktoré okrem náročného poslania materstva súčasne pracujú, odvádzajú dane a podieľajú sa na rozvoji ekonomiky a spoločnosti ako celku. Investícia zamestnávateľov do týchto žien je investíciou do sociálne zodpovedného podnikania a do budúcej generácie, ktorú tieto matky vychovávajú.</w:t>
      </w:r>
    </w:p>
    <w:p w14:paraId="2173DF8C" w14:textId="77777777" w:rsidR="001104EF" w:rsidRPr="00D57E2E" w:rsidRDefault="001104EF" w:rsidP="001104EF">
      <w:pPr>
        <w:pStyle w:val="p1"/>
        <w:ind w:firstLine="708"/>
        <w:jc w:val="both"/>
      </w:pPr>
      <w:r w:rsidRPr="00D57E2E">
        <w:t xml:space="preserve">Sme presvedčení, že matky školopovinných detí, ktoré roky obetavo spájajú výchovu dieťaťa s pracovnými povinnosťami, si zaslúžia zo strany zamestnávateľov konkrétne a systémové ocenenie v podobe jedného dňa dovolenky naviac každý mesiac, teda spolu 12 platených dní ročne. </w:t>
      </w:r>
    </w:p>
    <w:p w14:paraId="5CFE22D8" w14:textId="778A63F6" w:rsidR="001104EF" w:rsidRPr="001104EF" w:rsidRDefault="001104EF" w:rsidP="001104EF">
      <w:pPr>
        <w:pStyle w:val="p1"/>
        <w:ind w:firstLine="708"/>
        <w:jc w:val="both"/>
      </w:pPr>
      <w:r w:rsidRPr="00D57E2E">
        <w:t>Je to logický a praktický krok, pretože je všeobecne známe, že tieto mamy čelia špecifickým výzvam spojeným so starostlivosťou o dieťa, organizáciou rodinného života a zároveň plnením pracovných úloh. Takýto benefit umožní matkám získať čas na nevyhnutné rodinné či osobné záležitosti, ktoré v bežnom pracovnom tempe nemožno efektívne zvládať. Zároveň ide o opatrenie, ktoré zvyšuje ich pracovnú spokojnosť, motiváciu a dlhodobú zamestnateľnosť, čo je v konečnom dôsledku prínosom aj pre samotných zamestnávateľov.</w:t>
      </w:r>
    </w:p>
    <w:p w14:paraId="765ED79A" w14:textId="23345416" w:rsidR="00DD75B3" w:rsidRPr="00802C3C" w:rsidRDefault="00A809CA" w:rsidP="00DD75B3">
      <w:pPr>
        <w:pStyle w:val="title-doc-oj-reference"/>
        <w:shd w:val="clear" w:color="auto" w:fill="FFFFFF"/>
        <w:spacing w:before="0" w:beforeAutospacing="0" w:after="0" w:afterAutospacing="0"/>
        <w:ind w:firstLine="708"/>
        <w:jc w:val="both"/>
        <w:rPr>
          <w:rFonts w:ascii="Palatino Linotype" w:hAnsi="Palatino Linotype"/>
          <w:sz w:val="22"/>
          <w:szCs w:val="22"/>
        </w:rPr>
      </w:pPr>
      <w:r w:rsidRPr="00A809CA">
        <w:rPr>
          <w:rFonts w:ascii="Palatino Linotype" w:hAnsi="Palatino Linotype"/>
          <w:sz w:val="22"/>
          <w:szCs w:val="22"/>
        </w:rPr>
        <w:t>Návrh zákona predpokladá negatívny</w:t>
      </w:r>
      <w:r w:rsidR="00DD75B3" w:rsidRPr="00A809CA">
        <w:rPr>
          <w:rFonts w:ascii="Palatino Linotype" w:hAnsi="Palatino Linotype"/>
          <w:sz w:val="22"/>
          <w:szCs w:val="22"/>
        </w:rPr>
        <w:t xml:space="preserve"> vp</w:t>
      </w:r>
      <w:r w:rsidR="008A3913">
        <w:rPr>
          <w:rFonts w:ascii="Palatino Linotype" w:hAnsi="Palatino Linotype"/>
          <w:sz w:val="22"/>
          <w:szCs w:val="22"/>
        </w:rPr>
        <w:t>ly</w:t>
      </w:r>
      <w:r w:rsidR="00D57E2E">
        <w:rPr>
          <w:rFonts w:ascii="Palatino Linotype" w:hAnsi="Palatino Linotype"/>
          <w:sz w:val="22"/>
          <w:szCs w:val="22"/>
        </w:rPr>
        <w:t xml:space="preserve">v </w:t>
      </w:r>
      <w:r w:rsidR="008A3913">
        <w:rPr>
          <w:rFonts w:ascii="Palatino Linotype" w:hAnsi="Palatino Linotype"/>
          <w:sz w:val="22"/>
          <w:szCs w:val="22"/>
        </w:rPr>
        <w:t xml:space="preserve">na </w:t>
      </w:r>
      <w:r w:rsidR="008A3913" w:rsidRPr="00A809CA">
        <w:rPr>
          <w:rFonts w:ascii="Palatino Linotype" w:hAnsi="Palatino Linotype"/>
          <w:sz w:val="22"/>
          <w:szCs w:val="22"/>
        </w:rPr>
        <w:t>podnikateľské prostredie</w:t>
      </w:r>
      <w:r w:rsidR="008A3913">
        <w:rPr>
          <w:rFonts w:ascii="Palatino Linotype" w:hAnsi="Palatino Linotype"/>
          <w:sz w:val="22"/>
          <w:szCs w:val="22"/>
        </w:rPr>
        <w:t>.</w:t>
      </w:r>
      <w:r w:rsidR="00802C3C" w:rsidRPr="00A809CA">
        <w:rPr>
          <w:rFonts w:ascii="Palatino Linotype" w:hAnsi="Palatino Linotype"/>
          <w:sz w:val="22"/>
          <w:szCs w:val="22"/>
        </w:rPr>
        <w:t xml:space="preserve"> </w:t>
      </w:r>
      <w:r w:rsidRPr="00A809CA">
        <w:rPr>
          <w:rFonts w:ascii="Palatino Linotype" w:hAnsi="Palatino Linotype"/>
          <w:sz w:val="22"/>
          <w:szCs w:val="22"/>
        </w:rPr>
        <w:t xml:space="preserve">Návrh zákona nepredpokladá žiaden vplyv </w:t>
      </w:r>
      <w:r w:rsidR="00D57E2E">
        <w:rPr>
          <w:rFonts w:ascii="Palatino Linotype" w:hAnsi="Palatino Linotype"/>
          <w:sz w:val="22"/>
          <w:szCs w:val="22"/>
        </w:rPr>
        <w:t xml:space="preserve">na rozpočet verejnej správy, </w:t>
      </w:r>
      <w:r w:rsidR="008A3913">
        <w:rPr>
          <w:rFonts w:ascii="Palatino Linotype" w:hAnsi="Palatino Linotype"/>
          <w:sz w:val="22"/>
          <w:szCs w:val="22"/>
        </w:rPr>
        <w:t xml:space="preserve">na </w:t>
      </w:r>
      <w:r w:rsidR="00DD75B3" w:rsidRPr="00A809CA">
        <w:rPr>
          <w:rFonts w:ascii="Palatino Linotype" w:hAnsi="Palatino Linotype"/>
          <w:sz w:val="22"/>
          <w:szCs w:val="22"/>
        </w:rPr>
        <w:t>živ</w:t>
      </w:r>
      <w:r w:rsidR="008A3913">
        <w:rPr>
          <w:rFonts w:ascii="Palatino Linotype" w:hAnsi="Palatino Linotype"/>
          <w:sz w:val="22"/>
          <w:szCs w:val="22"/>
        </w:rPr>
        <w:t>otné prostredie a </w:t>
      </w:r>
      <w:r w:rsidR="00802C3C" w:rsidRPr="00A809CA">
        <w:rPr>
          <w:rFonts w:ascii="Palatino Linotype" w:hAnsi="Palatino Linotype"/>
          <w:sz w:val="22"/>
          <w:szCs w:val="22"/>
        </w:rPr>
        <w:t>informatizáciu</w:t>
      </w:r>
      <w:r w:rsidR="008A3913">
        <w:rPr>
          <w:rFonts w:ascii="Palatino Linotype" w:hAnsi="Palatino Linotype"/>
          <w:sz w:val="22"/>
          <w:szCs w:val="22"/>
        </w:rPr>
        <w:t xml:space="preserve"> a </w:t>
      </w:r>
      <w:r w:rsidR="008A3913" w:rsidRPr="00A809CA">
        <w:rPr>
          <w:rFonts w:ascii="Palatino Linotype" w:hAnsi="Palatino Linotype"/>
          <w:sz w:val="22"/>
          <w:szCs w:val="22"/>
        </w:rPr>
        <w:t>na služby verejnej správy pre občana</w:t>
      </w:r>
      <w:r w:rsidRPr="00A809CA">
        <w:rPr>
          <w:rFonts w:ascii="Palatino Linotype" w:hAnsi="Palatino Linotype"/>
          <w:sz w:val="22"/>
          <w:szCs w:val="22"/>
        </w:rPr>
        <w:t>.</w:t>
      </w:r>
      <w:r w:rsidR="00802C3C" w:rsidRPr="00A809CA">
        <w:rPr>
          <w:rFonts w:ascii="Palatino Linotype" w:hAnsi="Palatino Linotype"/>
          <w:sz w:val="22"/>
          <w:szCs w:val="22"/>
        </w:rPr>
        <w:t xml:space="preserve"> Zákon predpokla</w:t>
      </w:r>
      <w:r w:rsidRPr="00A809CA">
        <w:rPr>
          <w:rFonts w:ascii="Palatino Linotype" w:hAnsi="Palatino Linotype"/>
          <w:sz w:val="22"/>
          <w:szCs w:val="22"/>
        </w:rPr>
        <w:t xml:space="preserve">dá </w:t>
      </w:r>
      <w:r w:rsidR="00D57E2E">
        <w:rPr>
          <w:rFonts w:ascii="Palatino Linotype" w:hAnsi="Palatino Linotype"/>
          <w:sz w:val="22"/>
          <w:szCs w:val="22"/>
        </w:rPr>
        <w:t>výrazne pozitívne sociálne vplyvy a</w:t>
      </w:r>
      <w:bookmarkStart w:id="1" w:name="_GoBack"/>
      <w:bookmarkEnd w:id="1"/>
      <w:r w:rsidRPr="00A809CA">
        <w:rPr>
          <w:rFonts w:ascii="Palatino Linotype" w:hAnsi="Palatino Linotype"/>
          <w:sz w:val="22"/>
          <w:szCs w:val="22"/>
        </w:rPr>
        <w:t xml:space="preserve"> </w:t>
      </w:r>
      <w:r w:rsidR="00802C3C" w:rsidRPr="00A809CA">
        <w:rPr>
          <w:rFonts w:ascii="Palatino Linotype" w:hAnsi="Palatino Linotype"/>
          <w:sz w:val="22"/>
          <w:szCs w:val="22"/>
        </w:rPr>
        <w:t xml:space="preserve">vplyvy </w:t>
      </w:r>
      <w:r w:rsidR="00DD75B3" w:rsidRPr="00A809CA">
        <w:rPr>
          <w:rFonts w:ascii="Palatino Linotype" w:hAnsi="Palatino Linotype"/>
          <w:sz w:val="22"/>
          <w:szCs w:val="22"/>
        </w:rPr>
        <w:t>na manželstvo, rodičovstvo a</w:t>
      </w:r>
      <w:r w:rsidR="008A3913">
        <w:rPr>
          <w:rFonts w:ascii="Palatino Linotype" w:hAnsi="Palatino Linotype"/>
          <w:sz w:val="22"/>
          <w:szCs w:val="22"/>
        </w:rPr>
        <w:t> </w:t>
      </w:r>
      <w:r w:rsidR="00DD75B3" w:rsidRPr="00A809CA">
        <w:rPr>
          <w:rFonts w:ascii="Palatino Linotype" w:hAnsi="Palatino Linotype"/>
          <w:sz w:val="22"/>
          <w:szCs w:val="22"/>
        </w:rPr>
        <w:t>rodinu</w:t>
      </w:r>
      <w:r w:rsidR="008A3913">
        <w:rPr>
          <w:rFonts w:ascii="Palatino Linotype" w:hAnsi="Palatino Linotype"/>
          <w:sz w:val="22"/>
          <w:szCs w:val="22"/>
        </w:rPr>
        <w:t xml:space="preserve">. </w:t>
      </w:r>
    </w:p>
    <w:p w14:paraId="2F822BC7" w14:textId="77777777" w:rsidR="00DD75B3" w:rsidRPr="00802C3C" w:rsidRDefault="00DD75B3" w:rsidP="00DD75B3">
      <w:pPr>
        <w:pStyle w:val="title-doc-oj-reference"/>
        <w:shd w:val="clear" w:color="auto" w:fill="FFFFFF"/>
        <w:spacing w:before="0" w:beforeAutospacing="0" w:after="0" w:afterAutospacing="0"/>
        <w:ind w:firstLine="709"/>
        <w:jc w:val="both"/>
        <w:rPr>
          <w:rFonts w:ascii="Palatino Linotype" w:hAnsi="Palatino Linotype"/>
          <w:sz w:val="22"/>
          <w:szCs w:val="22"/>
        </w:rPr>
      </w:pPr>
    </w:p>
    <w:p w14:paraId="2FD63C73" w14:textId="77777777" w:rsidR="00DD75B3" w:rsidRPr="00802C3C" w:rsidRDefault="00DD75B3" w:rsidP="00DD75B3">
      <w:pPr>
        <w:pStyle w:val="title-doc-oj-reference"/>
        <w:shd w:val="clear" w:color="auto" w:fill="FFFFFF"/>
        <w:spacing w:before="0" w:beforeAutospacing="0" w:after="0" w:afterAutospacing="0"/>
        <w:ind w:firstLine="709"/>
        <w:jc w:val="both"/>
        <w:rPr>
          <w:rFonts w:ascii="Palatino Linotype" w:hAnsi="Palatino Linotype"/>
          <w:iCs/>
          <w:sz w:val="22"/>
          <w:szCs w:val="22"/>
        </w:rPr>
      </w:pPr>
      <w:r w:rsidRPr="00802C3C">
        <w:rPr>
          <w:rFonts w:ascii="Palatino Linotype" w:hAnsi="Palatino Linotype"/>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48D9C25F" w14:textId="77777777" w:rsidR="00DD75B3" w:rsidRPr="00802C3C" w:rsidRDefault="00DD75B3" w:rsidP="00DD75B3">
      <w:pPr>
        <w:spacing w:line="240" w:lineRule="auto"/>
        <w:ind w:firstLine="708"/>
        <w:rPr>
          <w:rFonts w:ascii="Palatino Linotype" w:hAnsi="Palatino Linotype"/>
          <w:b/>
          <w:highlight w:val="yellow"/>
        </w:rPr>
      </w:pPr>
    </w:p>
    <w:p w14:paraId="72B93001" w14:textId="08EC3DA7" w:rsidR="00DD75B3" w:rsidRDefault="00DD75B3" w:rsidP="00D6552B">
      <w:pPr>
        <w:spacing w:line="240" w:lineRule="auto"/>
        <w:rPr>
          <w:rFonts w:ascii="Times New Roman" w:hAnsi="Times New Roman"/>
          <w:b/>
          <w:sz w:val="24"/>
          <w:szCs w:val="24"/>
          <w:highlight w:val="yellow"/>
        </w:rPr>
      </w:pPr>
    </w:p>
    <w:p w14:paraId="6A05DDD2" w14:textId="0C5BCEAC" w:rsidR="00696D1A" w:rsidRDefault="00696D1A" w:rsidP="00D6552B">
      <w:pPr>
        <w:spacing w:line="240" w:lineRule="auto"/>
        <w:rPr>
          <w:rFonts w:ascii="Times New Roman" w:hAnsi="Times New Roman"/>
          <w:b/>
          <w:sz w:val="24"/>
          <w:szCs w:val="24"/>
          <w:highlight w:val="yellow"/>
        </w:rPr>
      </w:pPr>
    </w:p>
    <w:p w14:paraId="4D49F867" w14:textId="1FEBAC6F" w:rsidR="008A3913" w:rsidRDefault="008A3913" w:rsidP="00DD75B3">
      <w:pPr>
        <w:spacing w:line="240" w:lineRule="auto"/>
        <w:rPr>
          <w:rFonts w:ascii="Times New Roman" w:hAnsi="Times New Roman"/>
          <w:b/>
          <w:sz w:val="24"/>
          <w:szCs w:val="24"/>
          <w:highlight w:val="yellow"/>
        </w:rPr>
      </w:pPr>
    </w:p>
    <w:p w14:paraId="2F42D6BF" w14:textId="77777777" w:rsidR="008A3913" w:rsidRDefault="008A3913" w:rsidP="00DD75B3">
      <w:pPr>
        <w:spacing w:line="240" w:lineRule="auto"/>
        <w:rPr>
          <w:rFonts w:ascii="Times New Roman" w:hAnsi="Times New Roman"/>
          <w:b/>
          <w:sz w:val="24"/>
          <w:szCs w:val="24"/>
          <w:highlight w:val="yellow"/>
        </w:rPr>
      </w:pPr>
    </w:p>
    <w:p w14:paraId="7EA34793" w14:textId="39EAB362" w:rsidR="00DD75B3" w:rsidRPr="00802C3C" w:rsidRDefault="00DD75B3" w:rsidP="00DD75B3">
      <w:pPr>
        <w:pStyle w:val="Odsekzoznamu"/>
        <w:numPr>
          <w:ilvl w:val="0"/>
          <w:numId w:val="1"/>
        </w:numPr>
        <w:spacing w:after="0" w:line="240" w:lineRule="auto"/>
        <w:jc w:val="both"/>
        <w:rPr>
          <w:rFonts w:ascii="Palatino Linotype" w:hAnsi="Palatino Linotype"/>
          <w:b/>
          <w:bCs/>
          <w:color w:val="000000"/>
        </w:rPr>
      </w:pPr>
      <w:r w:rsidRPr="00802C3C">
        <w:rPr>
          <w:rFonts w:ascii="Palatino Linotype" w:hAnsi="Palatino Linotype"/>
          <w:b/>
          <w:bCs/>
          <w:color w:val="000000"/>
        </w:rPr>
        <w:t>Osobitná časť</w:t>
      </w:r>
    </w:p>
    <w:p w14:paraId="58FDCB30" w14:textId="34D22A36" w:rsidR="00DD75B3" w:rsidRPr="00802C3C" w:rsidRDefault="00DD75B3" w:rsidP="00873D19">
      <w:pPr>
        <w:spacing w:line="240" w:lineRule="auto"/>
        <w:rPr>
          <w:rFonts w:ascii="Palatino Linotype" w:hAnsi="Palatino Linotype"/>
          <w:b/>
          <w:highlight w:val="yellow"/>
        </w:rPr>
      </w:pPr>
    </w:p>
    <w:p w14:paraId="2446BFFE" w14:textId="77777777" w:rsidR="00696D1A" w:rsidRPr="00802C3C" w:rsidRDefault="00696D1A" w:rsidP="00696D1A">
      <w:pPr>
        <w:pBdr>
          <w:top w:val="nil"/>
          <w:left w:val="nil"/>
          <w:bottom w:val="nil"/>
          <w:right w:val="nil"/>
          <w:between w:val="nil"/>
        </w:pBdr>
        <w:tabs>
          <w:tab w:val="center" w:pos="4536"/>
          <w:tab w:val="right" w:pos="9072"/>
          <w:tab w:val="left" w:pos="708"/>
        </w:tabs>
        <w:spacing w:before="120" w:after="0" w:line="276" w:lineRule="auto"/>
        <w:jc w:val="both"/>
        <w:rPr>
          <w:rFonts w:ascii="Palatino Linotype" w:hAnsi="Palatino Linotype"/>
          <w:b/>
          <w:color w:val="000000"/>
        </w:rPr>
      </w:pPr>
      <w:r w:rsidRPr="00802C3C">
        <w:rPr>
          <w:rFonts w:ascii="Palatino Linotype" w:hAnsi="Palatino Linotype"/>
          <w:b/>
          <w:color w:val="000000"/>
        </w:rPr>
        <w:t>K Čl. I</w:t>
      </w:r>
    </w:p>
    <w:p w14:paraId="7DAA3ADF" w14:textId="77777777" w:rsidR="00696D1A" w:rsidRPr="00802C3C" w:rsidRDefault="00696D1A" w:rsidP="00873D19">
      <w:pPr>
        <w:spacing w:line="240" w:lineRule="auto"/>
        <w:rPr>
          <w:rFonts w:ascii="Palatino Linotype" w:hAnsi="Palatino Linotype"/>
          <w:b/>
          <w:highlight w:val="yellow"/>
        </w:rPr>
      </w:pPr>
    </w:p>
    <w:bookmarkEnd w:id="0"/>
    <w:p w14:paraId="4BACD9D1" w14:textId="6B622C57" w:rsidR="00696D1A" w:rsidRPr="00821E5D" w:rsidRDefault="00821E5D" w:rsidP="00696D1A">
      <w:pPr>
        <w:spacing w:after="120" w:line="276" w:lineRule="auto"/>
        <w:jc w:val="both"/>
        <w:rPr>
          <w:rFonts w:ascii="Palatino Linotype" w:hAnsi="Palatino Linotype"/>
          <w:bCs/>
          <w:shd w:val="clear" w:color="auto" w:fill="FFFFFF"/>
        </w:rPr>
      </w:pPr>
      <w:r>
        <w:rPr>
          <w:rFonts w:ascii="Palatino Linotype" w:hAnsi="Palatino Linotype"/>
          <w:bCs/>
          <w:shd w:val="clear" w:color="auto" w:fill="FFFFFF"/>
        </w:rPr>
        <w:t>Navrhuje sa pridanie jedného dňa dovolenky mesačne pre všetky pracujúce matky, ktoré sa trvale starajú o dieťa resp. deti vo veku od troch do 15 rokov.</w:t>
      </w:r>
    </w:p>
    <w:p w14:paraId="412D15BF" w14:textId="16560DD5" w:rsidR="00696D1A" w:rsidRPr="00802C3C" w:rsidRDefault="006C32FB" w:rsidP="00696D1A">
      <w:pPr>
        <w:spacing w:after="120" w:line="276" w:lineRule="auto"/>
        <w:jc w:val="both"/>
        <w:rPr>
          <w:rFonts w:ascii="Palatino Linotype" w:hAnsi="Palatino Linotype"/>
          <w:bCs/>
          <w:shd w:val="clear" w:color="auto" w:fill="FFFFFF"/>
        </w:rPr>
      </w:pPr>
      <w:r>
        <w:rPr>
          <w:rFonts w:ascii="Palatino Linotype" w:hAnsi="Palatino Linotype"/>
          <w:bCs/>
          <w:shd w:val="clear" w:color="auto" w:fill="FFFFFF"/>
        </w:rPr>
        <w:t xml:space="preserve">. </w:t>
      </w:r>
    </w:p>
    <w:p w14:paraId="68D20EF2" w14:textId="77777777" w:rsidR="00DD75B3" w:rsidRDefault="00DD75B3" w:rsidP="00DD75B3"/>
    <w:p w14:paraId="5D945458" w14:textId="65E7E5B9" w:rsidR="0070741C" w:rsidRDefault="0070741C">
      <w:pPr>
        <w:rPr>
          <w:b/>
        </w:rPr>
      </w:pPr>
    </w:p>
    <w:p w14:paraId="0C64C8EB" w14:textId="04C020E8" w:rsidR="00BB0ED9" w:rsidRDefault="00BB0ED9">
      <w:pPr>
        <w:rPr>
          <w:b/>
        </w:rPr>
      </w:pPr>
    </w:p>
    <w:p w14:paraId="59BB2159" w14:textId="5E474985" w:rsidR="00BB0ED9" w:rsidRDefault="00BB0ED9">
      <w:pPr>
        <w:rPr>
          <w:b/>
        </w:rPr>
      </w:pPr>
    </w:p>
    <w:p w14:paraId="6FDC5E2A" w14:textId="6201A6D7" w:rsidR="00BB0ED9" w:rsidRDefault="00BB0ED9">
      <w:pPr>
        <w:rPr>
          <w:b/>
        </w:rPr>
      </w:pPr>
    </w:p>
    <w:p w14:paraId="746A6A95" w14:textId="13819CD6" w:rsidR="00BB0ED9" w:rsidRDefault="00BB0ED9">
      <w:pPr>
        <w:rPr>
          <w:b/>
        </w:rPr>
      </w:pPr>
    </w:p>
    <w:p w14:paraId="6E6A7CAE" w14:textId="358632BD" w:rsidR="00BB0ED9" w:rsidRDefault="00BB0ED9">
      <w:pPr>
        <w:rPr>
          <w:b/>
        </w:rPr>
      </w:pPr>
    </w:p>
    <w:p w14:paraId="785545B7" w14:textId="4EE90FC1" w:rsidR="00BB0ED9" w:rsidRDefault="00BB0ED9">
      <w:pPr>
        <w:rPr>
          <w:b/>
        </w:rPr>
      </w:pPr>
    </w:p>
    <w:p w14:paraId="5E0E44DD" w14:textId="03B84CE5" w:rsidR="00BB0ED9" w:rsidRDefault="00BB0ED9">
      <w:pPr>
        <w:rPr>
          <w:b/>
        </w:rPr>
      </w:pPr>
    </w:p>
    <w:p w14:paraId="506A9A86" w14:textId="0C88D8FD" w:rsidR="00BB0ED9" w:rsidRDefault="00BB0ED9">
      <w:pPr>
        <w:rPr>
          <w:b/>
        </w:rPr>
      </w:pPr>
    </w:p>
    <w:p w14:paraId="78F91C47" w14:textId="33CACC4B" w:rsidR="00BB0ED9" w:rsidRDefault="00BB0ED9">
      <w:pPr>
        <w:rPr>
          <w:b/>
        </w:rPr>
      </w:pPr>
    </w:p>
    <w:p w14:paraId="060C26F3" w14:textId="6A691187" w:rsidR="00BB0ED9" w:rsidRDefault="00BB0ED9">
      <w:pPr>
        <w:rPr>
          <w:b/>
        </w:rPr>
      </w:pPr>
    </w:p>
    <w:p w14:paraId="5BD24C5F" w14:textId="08ED8223" w:rsidR="00BB0ED9" w:rsidRDefault="00BB0ED9">
      <w:pPr>
        <w:rPr>
          <w:b/>
        </w:rPr>
      </w:pPr>
    </w:p>
    <w:p w14:paraId="1AA62CF1" w14:textId="4E39E153" w:rsidR="00BB0ED9" w:rsidRDefault="00BB0ED9">
      <w:pPr>
        <w:rPr>
          <w:b/>
        </w:rPr>
      </w:pPr>
    </w:p>
    <w:p w14:paraId="1D85FAC8" w14:textId="451D3C46" w:rsidR="00BB0ED9" w:rsidRDefault="00BB0ED9">
      <w:pPr>
        <w:rPr>
          <w:b/>
        </w:rPr>
      </w:pPr>
    </w:p>
    <w:p w14:paraId="0D9E27C5" w14:textId="1086F646" w:rsidR="00BB0ED9" w:rsidRDefault="00BB0ED9">
      <w:pPr>
        <w:rPr>
          <w:b/>
        </w:rPr>
      </w:pPr>
    </w:p>
    <w:p w14:paraId="24A29367" w14:textId="2A745040" w:rsidR="00BB0ED9" w:rsidRDefault="00BB0ED9">
      <w:pPr>
        <w:rPr>
          <w:b/>
        </w:rPr>
      </w:pPr>
    </w:p>
    <w:p w14:paraId="4B37660A" w14:textId="3EF90239" w:rsidR="00BB0ED9" w:rsidRDefault="00BB0ED9">
      <w:pPr>
        <w:rPr>
          <w:b/>
        </w:rPr>
      </w:pPr>
    </w:p>
    <w:p w14:paraId="71D71B79" w14:textId="7605A5A6" w:rsidR="00BB0ED9" w:rsidRDefault="00BB0ED9">
      <w:pPr>
        <w:rPr>
          <w:b/>
        </w:rPr>
      </w:pPr>
    </w:p>
    <w:p w14:paraId="51B0D4F4" w14:textId="49463F6C" w:rsidR="00BB0ED9" w:rsidRDefault="00BB0ED9">
      <w:pPr>
        <w:rPr>
          <w:b/>
        </w:rPr>
      </w:pPr>
    </w:p>
    <w:p w14:paraId="26FBE7F4" w14:textId="2FE516BE" w:rsidR="00BB0ED9" w:rsidRDefault="00BB0ED9">
      <w:pPr>
        <w:rPr>
          <w:b/>
        </w:rPr>
      </w:pPr>
    </w:p>
    <w:p w14:paraId="02A63D9C" w14:textId="17B4EF15" w:rsidR="00BB0ED9" w:rsidRDefault="00BB0ED9">
      <w:pPr>
        <w:rPr>
          <w:b/>
        </w:rPr>
      </w:pPr>
    </w:p>
    <w:p w14:paraId="1344C462" w14:textId="0DACA418" w:rsidR="00BB0ED9" w:rsidRDefault="00BB0ED9">
      <w:pPr>
        <w:rPr>
          <w:b/>
        </w:rPr>
      </w:pPr>
    </w:p>
    <w:p w14:paraId="331FEE82" w14:textId="77777777" w:rsidR="008A3913" w:rsidRDefault="008A3913">
      <w:pPr>
        <w:rPr>
          <w:b/>
        </w:rPr>
      </w:pPr>
    </w:p>
    <w:p w14:paraId="21214C66" w14:textId="5C5AE16F" w:rsidR="00BB0ED9" w:rsidRDefault="00BB0ED9">
      <w:pPr>
        <w:rPr>
          <w:b/>
        </w:rPr>
      </w:pPr>
    </w:p>
    <w:p w14:paraId="3578C467" w14:textId="77777777" w:rsidR="00BB0ED9" w:rsidRPr="00802C3C" w:rsidRDefault="00BB0ED9" w:rsidP="00BB0ED9">
      <w:pPr>
        <w:spacing w:after="0" w:line="240" w:lineRule="auto"/>
        <w:jc w:val="center"/>
        <w:rPr>
          <w:rFonts w:ascii="Palatino Linotype" w:hAnsi="Palatino Linotype"/>
          <w:b/>
          <w:bCs/>
          <w:caps/>
          <w:spacing w:val="30"/>
        </w:rPr>
      </w:pPr>
      <w:r w:rsidRPr="00802C3C">
        <w:rPr>
          <w:rFonts w:ascii="Palatino Linotype" w:hAnsi="Palatino Linotype"/>
          <w:b/>
          <w:bCs/>
          <w:caps/>
          <w:spacing w:val="30"/>
        </w:rPr>
        <w:t>Doložka zlučiteľnosti</w:t>
      </w:r>
    </w:p>
    <w:p w14:paraId="75136D72" w14:textId="77777777" w:rsidR="00BB0ED9" w:rsidRPr="00802C3C" w:rsidRDefault="00BB0ED9" w:rsidP="00BB0ED9">
      <w:pPr>
        <w:spacing w:after="0" w:line="240" w:lineRule="auto"/>
        <w:jc w:val="center"/>
        <w:rPr>
          <w:rFonts w:ascii="Palatino Linotype" w:hAnsi="Palatino Linotype"/>
          <w:b/>
          <w:bCs/>
        </w:rPr>
      </w:pPr>
      <w:r w:rsidRPr="00802C3C">
        <w:rPr>
          <w:rFonts w:ascii="Palatino Linotype" w:hAnsi="Palatino Linotype"/>
          <w:b/>
          <w:bCs/>
        </w:rPr>
        <w:t>právneho predpisu s právom Európskej únie </w:t>
      </w:r>
    </w:p>
    <w:p w14:paraId="055A99F1" w14:textId="77777777" w:rsidR="00BB0ED9" w:rsidRPr="00802C3C" w:rsidRDefault="00BB0ED9" w:rsidP="00BB0ED9">
      <w:pPr>
        <w:spacing w:after="0" w:line="240" w:lineRule="auto"/>
        <w:rPr>
          <w:rFonts w:ascii="Palatino Linotype" w:hAnsi="Palatino Linotype"/>
        </w:rPr>
      </w:pPr>
    </w:p>
    <w:p w14:paraId="7FD058D6" w14:textId="77777777" w:rsidR="00BB0ED9" w:rsidRPr="00802C3C" w:rsidRDefault="00BB0ED9" w:rsidP="00BB0ED9">
      <w:pPr>
        <w:spacing w:after="0" w:line="240" w:lineRule="auto"/>
        <w:rPr>
          <w:rFonts w:ascii="Palatino Linotype" w:hAnsi="Palatino Linotype"/>
        </w:rPr>
      </w:pPr>
    </w:p>
    <w:p w14:paraId="0B914C2A" w14:textId="39FC3B40" w:rsidR="008A3913" w:rsidRPr="00821E5D" w:rsidRDefault="00BB0ED9" w:rsidP="00821E5D">
      <w:pPr>
        <w:pStyle w:val="Odsekzoznamu"/>
        <w:numPr>
          <w:ilvl w:val="0"/>
          <w:numId w:val="5"/>
        </w:numPr>
        <w:spacing w:after="0" w:line="240" w:lineRule="auto"/>
        <w:jc w:val="both"/>
        <w:rPr>
          <w:rFonts w:ascii="Palatino Linotype" w:hAnsi="Palatino Linotype"/>
          <w:shd w:val="clear" w:color="auto" w:fill="FFFFFF"/>
        </w:rPr>
      </w:pPr>
      <w:r w:rsidRPr="00821E5D">
        <w:rPr>
          <w:rFonts w:ascii="Palatino Linotype" w:hAnsi="Palatino Linotype"/>
          <w:b/>
          <w:bCs/>
        </w:rPr>
        <w:t>Predkladatelia právneho predpisu:</w:t>
      </w:r>
      <w:r w:rsidRPr="00821E5D">
        <w:rPr>
          <w:rFonts w:ascii="Palatino Linotype" w:hAnsi="Palatino Linotype"/>
        </w:rPr>
        <w:t xml:space="preserve"> </w:t>
      </w:r>
      <w:r w:rsidR="008A3913" w:rsidRPr="00821E5D">
        <w:rPr>
          <w:rFonts w:ascii="Palatino Linotype" w:hAnsi="Palatino Linotype"/>
        </w:rPr>
        <w:t>Andrea TURČANOVÁ, Milan MAJERSKÝ a Martin ŠMILŇÁK</w:t>
      </w:r>
      <w:r w:rsidR="008A3913" w:rsidRPr="00821E5D">
        <w:rPr>
          <w:rFonts w:ascii="Palatino Linotype" w:hAnsi="Palatino Linotype"/>
          <w:shd w:val="clear" w:color="auto" w:fill="FFFFFF"/>
        </w:rPr>
        <w:t xml:space="preserve">. </w:t>
      </w:r>
    </w:p>
    <w:p w14:paraId="76ED02F9" w14:textId="2A052D31" w:rsidR="00BB0ED9" w:rsidRPr="00802C3C" w:rsidRDefault="00BB0ED9" w:rsidP="00BB0ED9">
      <w:pPr>
        <w:spacing w:after="0" w:line="240" w:lineRule="auto"/>
        <w:ind w:left="360" w:hanging="360"/>
        <w:rPr>
          <w:rFonts w:ascii="Palatino Linotype" w:hAnsi="Palatino Linotype"/>
          <w:b/>
          <w:bCs/>
        </w:rPr>
      </w:pPr>
    </w:p>
    <w:p w14:paraId="7D9806C2" w14:textId="77777777" w:rsidR="00BB0ED9" w:rsidRPr="00802C3C" w:rsidRDefault="00BB0ED9" w:rsidP="00BB0ED9">
      <w:pPr>
        <w:tabs>
          <w:tab w:val="left" w:pos="360"/>
        </w:tabs>
        <w:spacing w:after="0" w:line="240" w:lineRule="auto"/>
        <w:ind w:left="360"/>
        <w:rPr>
          <w:rFonts w:ascii="Palatino Linotype" w:hAnsi="Palatino Linotype"/>
        </w:rPr>
      </w:pPr>
      <w:r w:rsidRPr="00802C3C">
        <w:rPr>
          <w:rFonts w:ascii="Palatino Linotype" w:hAnsi="Palatino Linotype"/>
        </w:rPr>
        <w:t xml:space="preserve"> </w:t>
      </w:r>
    </w:p>
    <w:p w14:paraId="4C484DDE" w14:textId="40A5922D" w:rsidR="00BB0ED9" w:rsidRPr="00802C3C" w:rsidRDefault="00BB0ED9" w:rsidP="00BB0ED9">
      <w:pPr>
        <w:spacing w:after="0" w:line="240" w:lineRule="auto"/>
        <w:jc w:val="both"/>
        <w:rPr>
          <w:rFonts w:ascii="Palatino Linotype" w:hAnsi="Palatino Linotype"/>
        </w:rPr>
      </w:pPr>
      <w:r w:rsidRPr="00802C3C">
        <w:rPr>
          <w:rFonts w:ascii="Palatino Linotype" w:hAnsi="Palatino Linotype"/>
          <w:b/>
          <w:bCs/>
        </w:rPr>
        <w:t xml:space="preserve">2.   Názov návrhu právneho predpisu: </w:t>
      </w:r>
      <w:r w:rsidR="006C32FB">
        <w:rPr>
          <w:rFonts w:ascii="Palatino Linotype" w:hAnsi="Palatino Linotype"/>
        </w:rPr>
        <w:t>Návrh</w:t>
      </w:r>
      <w:r w:rsidR="006C32FB" w:rsidRPr="00FB380E">
        <w:rPr>
          <w:rFonts w:ascii="Palatino Linotype" w:hAnsi="Palatino Linotype"/>
        </w:rPr>
        <w:t xml:space="preserve"> </w:t>
      </w:r>
      <w:r w:rsidR="006C32FB" w:rsidRPr="00FB380E">
        <w:rPr>
          <w:rFonts w:ascii="Palatino Linotype" w:hAnsi="Palatino Linotype"/>
          <w:bCs/>
        </w:rPr>
        <w:t xml:space="preserve">zákona, </w:t>
      </w:r>
      <w:r w:rsidR="006C32FB" w:rsidRPr="00FB380E">
        <w:rPr>
          <w:rFonts w:ascii="Palatino Linotype" w:hAnsi="Palatino Linotype"/>
        </w:rPr>
        <w:t xml:space="preserve">ktorým sa </w:t>
      </w:r>
      <w:r w:rsidR="006C32FB">
        <w:rPr>
          <w:rFonts w:ascii="Palatino Linotype" w:hAnsi="Palatino Linotype"/>
        </w:rPr>
        <w:t xml:space="preserve">mení a </w:t>
      </w:r>
      <w:r w:rsidR="006C32FB" w:rsidRPr="00FB380E">
        <w:rPr>
          <w:rFonts w:ascii="Palatino Linotype" w:hAnsi="Palatino Linotype"/>
        </w:rPr>
        <w:t xml:space="preserve">dopĺňa </w:t>
      </w:r>
      <w:r w:rsidR="006C32FB">
        <w:rPr>
          <w:rFonts w:ascii="Palatino Linotype" w:hAnsi="Palatino Linotype"/>
        </w:rPr>
        <w:t>Zákonník práce č. 311/2001</w:t>
      </w:r>
      <w:r w:rsidR="006C32FB" w:rsidRPr="00FB380E">
        <w:rPr>
          <w:rFonts w:ascii="Palatino Linotype" w:hAnsi="Palatino Linotype"/>
        </w:rPr>
        <w:t xml:space="preserve"> Z. z. v znení neskorších predpisov</w:t>
      </w:r>
    </w:p>
    <w:p w14:paraId="0CE00E33" w14:textId="77777777" w:rsidR="00BB0ED9" w:rsidRPr="00802C3C" w:rsidRDefault="00BB0ED9" w:rsidP="00BB0ED9">
      <w:pPr>
        <w:spacing w:after="0" w:line="240" w:lineRule="auto"/>
        <w:jc w:val="both"/>
        <w:rPr>
          <w:rFonts w:ascii="Palatino Linotype" w:hAnsi="Palatino Linotype"/>
          <w:shd w:val="clear" w:color="auto" w:fill="FFFFFF"/>
        </w:rPr>
      </w:pPr>
    </w:p>
    <w:p w14:paraId="0A8D781F" w14:textId="77777777" w:rsidR="00BB0ED9" w:rsidRPr="00802C3C" w:rsidRDefault="00BB0ED9" w:rsidP="00BB0ED9">
      <w:pPr>
        <w:spacing w:after="0" w:line="240" w:lineRule="auto"/>
        <w:ind w:left="360" w:hanging="360"/>
        <w:rPr>
          <w:rFonts w:ascii="Palatino Linotype" w:hAnsi="Palatino Linotype"/>
          <w:b/>
          <w:bCs/>
        </w:rPr>
      </w:pPr>
      <w:r w:rsidRPr="00802C3C">
        <w:rPr>
          <w:rFonts w:ascii="Palatino Linotype" w:hAnsi="Palatino Linotype"/>
          <w:b/>
          <w:bCs/>
        </w:rPr>
        <w:t>3.</w:t>
      </w:r>
      <w:r w:rsidRPr="00802C3C">
        <w:rPr>
          <w:rFonts w:ascii="Palatino Linotype" w:hAnsi="Palatino Linotype"/>
          <w:b/>
          <w:bCs/>
        </w:rPr>
        <w:tab/>
        <w:t>Problematika návrhu právneho predpisu:</w:t>
      </w:r>
    </w:p>
    <w:p w14:paraId="7045FC93" w14:textId="77777777" w:rsidR="00BB0ED9" w:rsidRPr="00802C3C" w:rsidRDefault="00BB0ED9" w:rsidP="00BB0ED9">
      <w:pPr>
        <w:spacing w:after="0" w:line="240" w:lineRule="auto"/>
        <w:ind w:firstLine="360"/>
        <w:rPr>
          <w:rFonts w:ascii="Palatino Linotype" w:hAnsi="Palatino Linotype"/>
        </w:rPr>
      </w:pPr>
    </w:p>
    <w:p w14:paraId="47F77FE6" w14:textId="77777777" w:rsidR="00BB0ED9" w:rsidRPr="00802C3C" w:rsidRDefault="00BB0ED9" w:rsidP="00BB0ED9">
      <w:pPr>
        <w:pStyle w:val="Odsekzoznamu"/>
        <w:widowControl w:val="0"/>
        <w:numPr>
          <w:ilvl w:val="0"/>
          <w:numId w:val="3"/>
        </w:numPr>
        <w:adjustRightInd w:val="0"/>
        <w:spacing w:after="0" w:line="240" w:lineRule="auto"/>
        <w:rPr>
          <w:rFonts w:ascii="Palatino Linotype" w:hAnsi="Palatino Linotype"/>
        </w:rPr>
      </w:pPr>
      <w:r w:rsidRPr="00802C3C">
        <w:rPr>
          <w:rFonts w:ascii="Palatino Linotype" w:hAnsi="Palatino Linotype"/>
        </w:rPr>
        <w:t>nie je upravená v práve Európskej únie</w:t>
      </w:r>
    </w:p>
    <w:p w14:paraId="7CF274FD" w14:textId="77777777" w:rsidR="00BB0ED9" w:rsidRPr="00802C3C" w:rsidRDefault="00BB0ED9" w:rsidP="00BB0ED9">
      <w:pPr>
        <w:spacing w:after="0" w:line="240" w:lineRule="auto"/>
        <w:ind w:left="709" w:hanging="349"/>
        <w:rPr>
          <w:rFonts w:ascii="Palatino Linotype" w:hAnsi="Palatino Linotype"/>
        </w:rPr>
      </w:pPr>
      <w:r w:rsidRPr="00802C3C">
        <w:rPr>
          <w:rFonts w:ascii="Palatino Linotype" w:hAnsi="Palatino Linotype"/>
        </w:rPr>
        <w:t>b)</w:t>
      </w:r>
      <w:r w:rsidRPr="00802C3C">
        <w:rPr>
          <w:rFonts w:ascii="Palatino Linotype" w:hAnsi="Palatino Linotype"/>
        </w:rPr>
        <w:tab/>
        <w:t>nie je obsiahnutá v judikatúre Súdneho dvora Európskej únie.</w:t>
      </w:r>
    </w:p>
    <w:p w14:paraId="7C7F1753" w14:textId="77777777" w:rsidR="00BB0ED9" w:rsidRPr="00802C3C" w:rsidRDefault="00BB0ED9" w:rsidP="00BB0ED9">
      <w:pPr>
        <w:spacing w:after="0" w:line="240" w:lineRule="auto"/>
        <w:ind w:left="709" w:hanging="349"/>
        <w:rPr>
          <w:rFonts w:ascii="Palatino Linotype" w:hAnsi="Palatino Linotype"/>
        </w:rPr>
      </w:pPr>
    </w:p>
    <w:p w14:paraId="32AED073" w14:textId="77777777" w:rsidR="00BB0ED9" w:rsidRPr="00802C3C" w:rsidRDefault="00BB0ED9" w:rsidP="00BB0ED9">
      <w:pPr>
        <w:spacing w:after="0" w:line="240" w:lineRule="auto"/>
        <w:ind w:left="360" w:hanging="360"/>
        <w:rPr>
          <w:rFonts w:ascii="Palatino Linotype" w:hAnsi="Palatino Linotype"/>
          <w:b/>
          <w:bCs/>
        </w:rPr>
      </w:pPr>
      <w:r w:rsidRPr="00802C3C">
        <w:rPr>
          <w:rFonts w:ascii="Palatino Linotype" w:hAnsi="Palatino Linotype"/>
          <w:b/>
          <w:bCs/>
        </w:rPr>
        <w:t>4.</w:t>
      </w:r>
      <w:r w:rsidRPr="00802C3C">
        <w:rPr>
          <w:rFonts w:ascii="Palatino Linotype" w:hAnsi="Palatino Linotype"/>
          <w:b/>
          <w:bCs/>
        </w:rPr>
        <w:tab/>
        <w:t xml:space="preserve">Záväzky Slovenskej republiky vo vzťahu k Európskej únii: </w:t>
      </w:r>
    </w:p>
    <w:p w14:paraId="777FAB02" w14:textId="77777777" w:rsidR="00BB0ED9" w:rsidRPr="00802C3C" w:rsidRDefault="00BB0ED9" w:rsidP="00BB0ED9">
      <w:pPr>
        <w:spacing w:after="0" w:line="240" w:lineRule="auto"/>
        <w:rPr>
          <w:rFonts w:ascii="Palatino Linotype" w:hAnsi="Palatino Linotype"/>
        </w:rPr>
      </w:pPr>
    </w:p>
    <w:p w14:paraId="77D066C1" w14:textId="77777777" w:rsidR="00BB0ED9" w:rsidRPr="00802C3C" w:rsidRDefault="00BB0ED9" w:rsidP="00BB0ED9">
      <w:pPr>
        <w:spacing w:after="0" w:line="240" w:lineRule="auto"/>
        <w:ind w:firstLine="360"/>
        <w:rPr>
          <w:rFonts w:ascii="Palatino Linotype" w:hAnsi="Palatino Linotype"/>
        </w:rPr>
      </w:pPr>
      <w:r w:rsidRPr="00802C3C">
        <w:rPr>
          <w:rFonts w:ascii="Palatino Linotype" w:hAnsi="Palatino Linotype"/>
        </w:rPr>
        <w:t>bezpredmetné </w:t>
      </w:r>
    </w:p>
    <w:p w14:paraId="11030436" w14:textId="77777777" w:rsidR="00BB0ED9" w:rsidRPr="00802C3C" w:rsidRDefault="00BB0ED9" w:rsidP="00BB0ED9">
      <w:pPr>
        <w:spacing w:after="0" w:line="240" w:lineRule="auto"/>
        <w:ind w:firstLine="708"/>
        <w:rPr>
          <w:rFonts w:ascii="Palatino Linotype" w:hAnsi="Palatino Linotype"/>
        </w:rPr>
      </w:pPr>
    </w:p>
    <w:p w14:paraId="3BC5361A" w14:textId="77777777" w:rsidR="00BB0ED9" w:rsidRPr="00802C3C" w:rsidRDefault="00BB0ED9" w:rsidP="00BB0ED9">
      <w:pPr>
        <w:spacing w:after="0" w:line="240" w:lineRule="auto"/>
        <w:ind w:left="360" w:hanging="360"/>
        <w:rPr>
          <w:rFonts w:ascii="Palatino Linotype" w:hAnsi="Palatino Linotype"/>
          <w:b/>
          <w:bCs/>
        </w:rPr>
      </w:pPr>
      <w:r w:rsidRPr="00802C3C">
        <w:rPr>
          <w:rFonts w:ascii="Palatino Linotype" w:hAnsi="Palatino Linotype"/>
          <w:b/>
          <w:bCs/>
        </w:rPr>
        <w:t>5.</w:t>
      </w:r>
      <w:r w:rsidRPr="00802C3C">
        <w:rPr>
          <w:rFonts w:ascii="Palatino Linotype" w:hAnsi="Palatino Linotype"/>
          <w:b/>
          <w:bCs/>
        </w:rPr>
        <w:tab/>
        <w:t>Stupeň zlučiteľnosti návrhu právneho predpisu s právom Európskej únie:</w:t>
      </w:r>
    </w:p>
    <w:p w14:paraId="17B95CEA" w14:textId="77777777" w:rsidR="00BB0ED9" w:rsidRPr="00802C3C" w:rsidRDefault="00BB0ED9" w:rsidP="00BB0ED9">
      <w:pPr>
        <w:spacing w:after="0" w:line="240" w:lineRule="auto"/>
        <w:rPr>
          <w:rFonts w:ascii="Palatino Linotype" w:hAnsi="Palatino Linotype"/>
        </w:rPr>
      </w:pPr>
    </w:p>
    <w:p w14:paraId="3D2E2BD7" w14:textId="77777777" w:rsidR="00BB0ED9" w:rsidRPr="00802C3C" w:rsidRDefault="00BB0ED9" w:rsidP="00BB0ED9">
      <w:pPr>
        <w:spacing w:after="0" w:line="240" w:lineRule="auto"/>
        <w:ind w:firstLine="360"/>
        <w:rPr>
          <w:rFonts w:ascii="Palatino Linotype" w:hAnsi="Palatino Linotype"/>
        </w:rPr>
      </w:pPr>
      <w:r w:rsidRPr="00710C82">
        <w:rPr>
          <w:rFonts w:ascii="Palatino Linotype" w:hAnsi="Palatino Linotype"/>
        </w:rPr>
        <w:t>Stupeň zlučiteľnosti - úplný</w:t>
      </w:r>
      <w:r w:rsidRPr="00802C3C">
        <w:rPr>
          <w:rFonts w:ascii="Palatino Linotype" w:hAnsi="Palatino Linotype"/>
        </w:rPr>
        <w:t> </w:t>
      </w:r>
    </w:p>
    <w:p w14:paraId="2F549EBD" w14:textId="77777777" w:rsidR="00BB0ED9" w:rsidRDefault="00BB0ED9" w:rsidP="00BB0ED9">
      <w:pPr>
        <w:tabs>
          <w:tab w:val="left" w:pos="360"/>
        </w:tabs>
        <w:spacing w:after="0" w:line="240" w:lineRule="auto"/>
        <w:ind w:left="360"/>
        <w:rPr>
          <w:rFonts w:ascii="Times New Roman" w:hAnsi="Times New Roman"/>
          <w:sz w:val="24"/>
          <w:szCs w:val="24"/>
        </w:rPr>
      </w:pPr>
      <w:r>
        <w:rPr>
          <w:rFonts w:ascii="Times New Roman" w:hAnsi="Times New Roman"/>
          <w:sz w:val="24"/>
          <w:szCs w:val="24"/>
        </w:rPr>
        <w:br/>
      </w:r>
    </w:p>
    <w:p w14:paraId="5C5A8503" w14:textId="77777777" w:rsidR="00BB0ED9" w:rsidRDefault="00BB0ED9" w:rsidP="00BB0ED9">
      <w:pPr>
        <w:ind w:right="-108"/>
        <w:jc w:val="center"/>
        <w:outlineLvl w:val="0"/>
        <w:rPr>
          <w:rFonts w:ascii="Times New Roman" w:hAnsi="Times New Roman"/>
          <w:b/>
          <w:bCs/>
          <w:sz w:val="28"/>
          <w:szCs w:val="28"/>
        </w:rPr>
      </w:pPr>
    </w:p>
    <w:p w14:paraId="17ADA174" w14:textId="77777777" w:rsidR="00BB0ED9" w:rsidRDefault="00BB0ED9" w:rsidP="00BB0ED9">
      <w:pPr>
        <w:ind w:right="-108"/>
        <w:jc w:val="center"/>
        <w:outlineLvl w:val="0"/>
        <w:rPr>
          <w:rFonts w:ascii="Times New Roman" w:hAnsi="Times New Roman"/>
          <w:b/>
          <w:bCs/>
          <w:sz w:val="28"/>
          <w:szCs w:val="28"/>
        </w:rPr>
      </w:pPr>
    </w:p>
    <w:p w14:paraId="7B179F0D" w14:textId="77777777" w:rsidR="00BB0ED9" w:rsidRDefault="00BB0ED9" w:rsidP="00BB0ED9">
      <w:pPr>
        <w:ind w:right="-108"/>
        <w:jc w:val="center"/>
        <w:outlineLvl w:val="0"/>
        <w:rPr>
          <w:rFonts w:ascii="Times New Roman" w:hAnsi="Times New Roman"/>
          <w:b/>
          <w:bCs/>
          <w:sz w:val="28"/>
          <w:szCs w:val="28"/>
        </w:rPr>
      </w:pPr>
    </w:p>
    <w:p w14:paraId="543DB39A" w14:textId="77777777" w:rsidR="00BB0ED9" w:rsidRDefault="00BB0ED9" w:rsidP="00BB0ED9">
      <w:pPr>
        <w:ind w:right="-108"/>
        <w:jc w:val="center"/>
        <w:outlineLvl w:val="0"/>
        <w:rPr>
          <w:rFonts w:ascii="Times New Roman" w:hAnsi="Times New Roman"/>
          <w:b/>
          <w:bCs/>
          <w:sz w:val="28"/>
          <w:szCs w:val="28"/>
        </w:rPr>
      </w:pPr>
    </w:p>
    <w:p w14:paraId="5E1FFAC7" w14:textId="77777777" w:rsidR="00BB0ED9" w:rsidRDefault="00BB0ED9" w:rsidP="00BB0ED9">
      <w:pPr>
        <w:ind w:right="-108"/>
        <w:jc w:val="center"/>
        <w:outlineLvl w:val="0"/>
        <w:rPr>
          <w:rFonts w:ascii="Times New Roman" w:hAnsi="Times New Roman"/>
          <w:b/>
          <w:bCs/>
          <w:sz w:val="28"/>
          <w:szCs w:val="28"/>
        </w:rPr>
      </w:pPr>
    </w:p>
    <w:p w14:paraId="0BE48A59" w14:textId="77777777" w:rsidR="00BB0ED9" w:rsidRDefault="00BB0ED9" w:rsidP="00BB0ED9">
      <w:pPr>
        <w:ind w:right="-108"/>
        <w:jc w:val="center"/>
        <w:outlineLvl w:val="0"/>
        <w:rPr>
          <w:rFonts w:ascii="Times New Roman" w:hAnsi="Times New Roman"/>
          <w:b/>
          <w:bCs/>
          <w:sz w:val="28"/>
          <w:szCs w:val="28"/>
        </w:rPr>
      </w:pPr>
    </w:p>
    <w:p w14:paraId="599C3AF1" w14:textId="77777777" w:rsidR="00BB0ED9" w:rsidRDefault="00BB0ED9" w:rsidP="00BB0ED9">
      <w:pPr>
        <w:ind w:right="-108"/>
        <w:jc w:val="center"/>
        <w:outlineLvl w:val="0"/>
        <w:rPr>
          <w:rFonts w:ascii="Times New Roman" w:hAnsi="Times New Roman"/>
          <w:b/>
          <w:bCs/>
          <w:sz w:val="28"/>
          <w:szCs w:val="28"/>
        </w:rPr>
      </w:pPr>
    </w:p>
    <w:p w14:paraId="598E1BBF" w14:textId="77777777" w:rsidR="00BB0ED9" w:rsidRDefault="00BB0ED9" w:rsidP="00BB0ED9">
      <w:pPr>
        <w:ind w:right="-108"/>
        <w:jc w:val="center"/>
        <w:outlineLvl w:val="0"/>
        <w:rPr>
          <w:rFonts w:ascii="Times New Roman" w:hAnsi="Times New Roman"/>
          <w:b/>
          <w:bCs/>
          <w:sz w:val="28"/>
          <w:szCs w:val="28"/>
        </w:rPr>
      </w:pPr>
    </w:p>
    <w:p w14:paraId="3BCB5351" w14:textId="77777777" w:rsidR="00BB0ED9" w:rsidRDefault="00BB0ED9" w:rsidP="00BB0ED9">
      <w:pPr>
        <w:ind w:right="-108"/>
        <w:jc w:val="center"/>
        <w:outlineLvl w:val="0"/>
        <w:rPr>
          <w:rFonts w:ascii="Times New Roman" w:hAnsi="Times New Roman"/>
          <w:b/>
          <w:bCs/>
          <w:sz w:val="28"/>
          <w:szCs w:val="28"/>
        </w:rPr>
      </w:pPr>
    </w:p>
    <w:p w14:paraId="0248179B" w14:textId="77777777" w:rsidR="00BB0ED9" w:rsidRDefault="00BB0ED9" w:rsidP="00BB0ED9">
      <w:pPr>
        <w:ind w:right="-108"/>
        <w:jc w:val="center"/>
        <w:outlineLvl w:val="0"/>
        <w:rPr>
          <w:rFonts w:ascii="Times New Roman" w:hAnsi="Times New Roman"/>
          <w:b/>
          <w:bCs/>
          <w:sz w:val="28"/>
          <w:szCs w:val="28"/>
        </w:rPr>
      </w:pPr>
    </w:p>
    <w:p w14:paraId="22BE4C3C" w14:textId="77777777" w:rsidR="00BB0ED9" w:rsidRDefault="00BB0ED9" w:rsidP="00BB0ED9">
      <w:pPr>
        <w:ind w:right="-108"/>
        <w:outlineLvl w:val="0"/>
        <w:rPr>
          <w:rFonts w:ascii="Times New Roman" w:hAnsi="Times New Roman"/>
          <w:b/>
          <w:bCs/>
          <w:sz w:val="28"/>
          <w:szCs w:val="28"/>
        </w:rPr>
      </w:pPr>
    </w:p>
    <w:p w14:paraId="134CCCF2" w14:textId="77777777" w:rsidR="006C32FB" w:rsidRDefault="006C32FB" w:rsidP="00BB0ED9">
      <w:pPr>
        <w:ind w:right="-108"/>
        <w:outlineLvl w:val="0"/>
        <w:rPr>
          <w:rFonts w:ascii="Times New Roman" w:hAnsi="Times New Roman"/>
          <w:b/>
          <w:bCs/>
          <w:sz w:val="28"/>
          <w:szCs w:val="28"/>
        </w:rPr>
      </w:pPr>
    </w:p>
    <w:p w14:paraId="523EA784" w14:textId="77777777" w:rsidR="00D9027C" w:rsidRPr="00B47857" w:rsidRDefault="00D9027C" w:rsidP="00D9027C">
      <w:pPr>
        <w:spacing w:after="0" w:line="240" w:lineRule="auto"/>
        <w:jc w:val="center"/>
        <w:rPr>
          <w:rFonts w:ascii="Palatino Linotype" w:hAnsi="Palatino Linotype"/>
          <w:b/>
        </w:rPr>
      </w:pPr>
      <w:r w:rsidRPr="00B47857">
        <w:rPr>
          <w:rFonts w:ascii="Palatino Linotype" w:hAnsi="Palatino Linotype"/>
          <w:b/>
        </w:rPr>
        <w:lastRenderedPageBreak/>
        <w:t>Doložka vybraných vplyvov</w:t>
      </w:r>
    </w:p>
    <w:p w14:paraId="48AD5E40" w14:textId="77777777" w:rsidR="00D9027C" w:rsidRPr="00B47857" w:rsidRDefault="00D9027C" w:rsidP="00D9027C">
      <w:pPr>
        <w:spacing w:after="200" w:line="276" w:lineRule="auto"/>
        <w:contextualSpacing/>
        <w:rPr>
          <w:rFonts w:ascii="Palatino Linotype" w:hAnsi="Palatino Linotype"/>
          <w:b/>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D9027C" w:rsidRPr="00802C3C" w14:paraId="782317C8" w14:textId="77777777" w:rsidTr="00120839">
        <w:tc>
          <w:tcPr>
            <w:tcW w:w="9180" w:type="dxa"/>
            <w:gridSpan w:val="8"/>
            <w:tcBorders>
              <w:bottom w:val="single" w:sz="4" w:space="0" w:color="FFFFFF"/>
            </w:tcBorders>
            <w:shd w:val="clear" w:color="auto" w:fill="E2E2E2"/>
          </w:tcPr>
          <w:p w14:paraId="3E059B49"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Základné údaje</w:t>
            </w:r>
          </w:p>
        </w:tc>
      </w:tr>
      <w:tr w:rsidR="00D9027C" w:rsidRPr="00802C3C" w14:paraId="3EF9B27B" w14:textId="77777777" w:rsidTr="00120839">
        <w:tc>
          <w:tcPr>
            <w:tcW w:w="9180" w:type="dxa"/>
            <w:gridSpan w:val="8"/>
            <w:tcBorders>
              <w:bottom w:val="single" w:sz="4" w:space="0" w:color="FFFFFF"/>
            </w:tcBorders>
            <w:shd w:val="clear" w:color="auto" w:fill="E2E2E2"/>
          </w:tcPr>
          <w:p w14:paraId="755452CE" w14:textId="77777777" w:rsidR="00D9027C" w:rsidRPr="00802C3C" w:rsidRDefault="00D9027C" w:rsidP="00120839">
            <w:pPr>
              <w:spacing w:after="200" w:line="276" w:lineRule="auto"/>
              <w:ind w:left="142"/>
              <w:contextualSpacing/>
              <w:rPr>
                <w:rFonts w:ascii="Palatino Linotype" w:eastAsia="Calibri" w:hAnsi="Palatino Linotype"/>
                <w:b/>
              </w:rPr>
            </w:pPr>
            <w:r w:rsidRPr="00802C3C">
              <w:rPr>
                <w:rFonts w:ascii="Palatino Linotype" w:eastAsia="Calibri" w:hAnsi="Palatino Linotype"/>
                <w:b/>
              </w:rPr>
              <w:t>Názov návrhu zákona</w:t>
            </w:r>
          </w:p>
        </w:tc>
      </w:tr>
      <w:tr w:rsidR="00D9027C" w:rsidRPr="00802C3C" w14:paraId="76313C3B" w14:textId="77777777" w:rsidTr="00120839">
        <w:tc>
          <w:tcPr>
            <w:tcW w:w="9180" w:type="dxa"/>
            <w:gridSpan w:val="8"/>
            <w:tcBorders>
              <w:top w:val="single" w:sz="4" w:space="0" w:color="FFFFFF"/>
              <w:bottom w:val="single" w:sz="4" w:space="0" w:color="auto"/>
            </w:tcBorders>
          </w:tcPr>
          <w:p w14:paraId="30C7A5D2" w14:textId="2BED1BA1" w:rsidR="00D9027C" w:rsidRPr="00802C3C" w:rsidRDefault="006C32FB" w:rsidP="006C32FB">
            <w:pPr>
              <w:jc w:val="both"/>
              <w:rPr>
                <w:rFonts w:ascii="Palatino Linotype" w:hAnsi="Palatino Linotype"/>
                <w:lang w:eastAsia="sk-SK"/>
              </w:rPr>
            </w:pPr>
            <w:r>
              <w:rPr>
                <w:rFonts w:ascii="Palatino Linotype" w:hAnsi="Palatino Linotype"/>
              </w:rPr>
              <w:t>Návrh</w:t>
            </w:r>
            <w:r w:rsidRPr="00FB380E">
              <w:rPr>
                <w:rFonts w:ascii="Palatino Linotype" w:hAnsi="Palatino Linotype"/>
              </w:rPr>
              <w:t xml:space="preserve"> </w:t>
            </w:r>
            <w:r w:rsidRPr="00FB380E">
              <w:rPr>
                <w:rFonts w:ascii="Palatino Linotype" w:hAnsi="Palatino Linotype"/>
                <w:bCs/>
              </w:rPr>
              <w:t xml:space="preserve">zákona, </w:t>
            </w:r>
            <w:r w:rsidRPr="00FB380E">
              <w:rPr>
                <w:rFonts w:ascii="Palatino Linotype" w:hAnsi="Palatino Linotype"/>
              </w:rPr>
              <w:t xml:space="preserve">ktorým sa </w:t>
            </w:r>
            <w:r>
              <w:rPr>
                <w:rFonts w:ascii="Palatino Linotype" w:hAnsi="Palatino Linotype"/>
              </w:rPr>
              <w:t xml:space="preserve">mení a </w:t>
            </w:r>
            <w:r w:rsidRPr="00FB380E">
              <w:rPr>
                <w:rFonts w:ascii="Palatino Linotype" w:hAnsi="Palatino Linotype"/>
              </w:rPr>
              <w:t xml:space="preserve">dopĺňa </w:t>
            </w:r>
            <w:r>
              <w:rPr>
                <w:rFonts w:ascii="Palatino Linotype" w:hAnsi="Palatino Linotype"/>
              </w:rPr>
              <w:t>Zákonník práce č. 311/2001</w:t>
            </w:r>
            <w:r w:rsidRPr="00FB380E">
              <w:rPr>
                <w:rFonts w:ascii="Palatino Linotype" w:hAnsi="Palatino Linotype"/>
              </w:rPr>
              <w:t xml:space="preserve"> Z. z. v znení neskorších predpisov</w:t>
            </w:r>
          </w:p>
        </w:tc>
      </w:tr>
      <w:tr w:rsidR="00D9027C" w:rsidRPr="00802C3C" w14:paraId="1A6290FF" w14:textId="77777777" w:rsidTr="00120839">
        <w:tc>
          <w:tcPr>
            <w:tcW w:w="9180" w:type="dxa"/>
            <w:gridSpan w:val="8"/>
            <w:tcBorders>
              <w:top w:val="single" w:sz="4" w:space="0" w:color="auto"/>
              <w:left w:val="single" w:sz="4" w:space="0" w:color="auto"/>
              <w:bottom w:val="single" w:sz="4" w:space="0" w:color="FFFFFF"/>
            </w:tcBorders>
            <w:shd w:val="clear" w:color="auto" w:fill="E2E2E2"/>
          </w:tcPr>
          <w:p w14:paraId="59E0A68F" w14:textId="77777777" w:rsidR="00D9027C" w:rsidRPr="00802C3C" w:rsidRDefault="00D9027C" w:rsidP="00120839">
            <w:pPr>
              <w:spacing w:after="200" w:line="276" w:lineRule="auto"/>
              <w:ind w:left="142"/>
              <w:contextualSpacing/>
              <w:rPr>
                <w:rFonts w:ascii="Palatino Linotype" w:eastAsia="Calibri" w:hAnsi="Palatino Linotype"/>
                <w:b/>
              </w:rPr>
            </w:pPr>
            <w:r w:rsidRPr="00802C3C">
              <w:rPr>
                <w:rFonts w:ascii="Palatino Linotype" w:eastAsia="Calibri" w:hAnsi="Palatino Linotype"/>
                <w:b/>
              </w:rPr>
              <w:t>Navrhovateľ</w:t>
            </w:r>
          </w:p>
        </w:tc>
      </w:tr>
      <w:tr w:rsidR="00D9027C" w:rsidRPr="00802C3C" w14:paraId="77EDD178" w14:textId="77777777" w:rsidTr="00120839">
        <w:tc>
          <w:tcPr>
            <w:tcW w:w="9180" w:type="dxa"/>
            <w:gridSpan w:val="8"/>
            <w:tcBorders>
              <w:top w:val="single" w:sz="4" w:space="0" w:color="FFFFFF"/>
              <w:left w:val="single" w:sz="4" w:space="0" w:color="auto"/>
              <w:bottom w:val="single" w:sz="4" w:space="0" w:color="auto"/>
            </w:tcBorders>
            <w:shd w:val="clear" w:color="auto" w:fill="FFFFFF"/>
          </w:tcPr>
          <w:p w14:paraId="52614055" w14:textId="260B704B" w:rsidR="00D9027C" w:rsidRPr="008A3913" w:rsidRDefault="00D9027C" w:rsidP="008A3913">
            <w:pPr>
              <w:jc w:val="both"/>
              <w:rPr>
                <w:rFonts w:ascii="Palatino Linotype" w:hAnsi="Palatino Linotype"/>
                <w:shd w:val="clear" w:color="auto" w:fill="FFFFFF"/>
              </w:rPr>
            </w:pPr>
            <w:r w:rsidRPr="00802C3C">
              <w:rPr>
                <w:rFonts w:ascii="Palatino Linotype" w:hAnsi="Palatino Linotype"/>
                <w:lang w:eastAsia="sk-SK"/>
              </w:rPr>
              <w:t xml:space="preserve">poslanci Národnej rady Slovenskej republiky </w:t>
            </w:r>
            <w:r w:rsidR="008A3913">
              <w:rPr>
                <w:rFonts w:ascii="Palatino Linotype" w:hAnsi="Palatino Linotype"/>
              </w:rPr>
              <w:t>Andrea TURČANOVÁ, Milan MAJERSKÝ a Martin ŠMILŇÁK</w:t>
            </w:r>
            <w:r w:rsidR="008A3913" w:rsidRPr="00802C3C">
              <w:rPr>
                <w:rFonts w:ascii="Palatino Linotype" w:hAnsi="Palatino Linotype"/>
                <w:shd w:val="clear" w:color="auto" w:fill="FFFFFF"/>
              </w:rPr>
              <w:t xml:space="preserve">. </w:t>
            </w:r>
          </w:p>
        </w:tc>
      </w:tr>
      <w:tr w:rsidR="00D9027C" w:rsidRPr="00802C3C" w14:paraId="3B1F06FF" w14:textId="77777777" w:rsidTr="00120839">
        <w:tc>
          <w:tcPr>
            <w:tcW w:w="9180" w:type="dxa"/>
            <w:gridSpan w:val="8"/>
            <w:tcBorders>
              <w:top w:val="single" w:sz="4" w:space="0" w:color="auto"/>
              <w:left w:val="nil"/>
              <w:bottom w:val="single" w:sz="4" w:space="0" w:color="auto"/>
              <w:right w:val="nil"/>
            </w:tcBorders>
            <w:shd w:val="clear" w:color="auto" w:fill="FFFFFF"/>
          </w:tcPr>
          <w:p w14:paraId="7989EB91" w14:textId="77777777" w:rsidR="00D9027C" w:rsidRPr="00802C3C" w:rsidRDefault="00D9027C" w:rsidP="00120839">
            <w:pPr>
              <w:rPr>
                <w:rFonts w:ascii="Palatino Linotype" w:hAnsi="Palatino Linotype"/>
                <w:lang w:eastAsia="sk-SK"/>
              </w:rPr>
            </w:pPr>
          </w:p>
        </w:tc>
      </w:tr>
      <w:tr w:rsidR="00D9027C" w:rsidRPr="00802C3C" w14:paraId="5DEC9EF5" w14:textId="77777777" w:rsidTr="0012083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305C3F14"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Definovanie problému</w:t>
            </w:r>
          </w:p>
        </w:tc>
      </w:tr>
      <w:tr w:rsidR="00D9027C" w:rsidRPr="00802C3C" w14:paraId="29BA459B" w14:textId="77777777" w:rsidTr="00120839">
        <w:trPr>
          <w:trHeight w:val="718"/>
        </w:trPr>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599AFBC9" w14:textId="2F769247" w:rsidR="00D9027C" w:rsidRPr="00821E5D" w:rsidRDefault="0029438B" w:rsidP="003A5AC2">
            <w:pPr>
              <w:jc w:val="both"/>
              <w:rPr>
                <w:rFonts w:ascii="Palatino Linotype" w:hAnsi="Palatino Linotype"/>
                <w:b/>
                <w:lang w:eastAsia="sk-SK"/>
              </w:rPr>
            </w:pPr>
            <w:r w:rsidRPr="00821E5D">
              <w:rPr>
                <w:rFonts w:ascii="Palatino Linotype" w:hAnsi="Palatino Linotype"/>
                <w:iCs/>
                <w:lang w:eastAsia="sk-SK"/>
              </w:rPr>
              <w:t>Matky, zamestnankyne</w:t>
            </w:r>
            <w:r w:rsidR="001104EF">
              <w:rPr>
                <w:rFonts w:ascii="Palatino Linotype" w:hAnsi="Palatino Linotype"/>
                <w:iCs/>
                <w:lang w:eastAsia="sk-SK"/>
              </w:rPr>
              <w:t xml:space="preserve">, </w:t>
            </w:r>
            <w:r w:rsidRPr="00821E5D">
              <w:rPr>
                <w:rFonts w:ascii="Palatino Linotype" w:hAnsi="Palatino Linotype"/>
                <w:iCs/>
                <w:lang w:eastAsia="sk-SK"/>
              </w:rPr>
              <w:t xml:space="preserve">detí vo veku od troch do 15 rokov popri pracovných povinnostiach často čelia problému nízkeho počtu dní dovolenky počas </w:t>
            </w:r>
            <w:r w:rsidR="00821E5D" w:rsidRPr="00821E5D">
              <w:rPr>
                <w:rFonts w:ascii="Palatino Linotype" w:hAnsi="Palatino Linotype"/>
                <w:iCs/>
                <w:lang w:eastAsia="sk-SK"/>
              </w:rPr>
              <w:t>kalendárneho</w:t>
            </w:r>
            <w:r w:rsidRPr="00821E5D">
              <w:rPr>
                <w:rFonts w:ascii="Palatino Linotype" w:hAnsi="Palatino Linotype"/>
                <w:iCs/>
                <w:lang w:eastAsia="sk-SK"/>
              </w:rPr>
              <w:t xml:space="preserve"> roka. </w:t>
            </w:r>
          </w:p>
        </w:tc>
      </w:tr>
      <w:tr w:rsidR="00D9027C" w:rsidRPr="00802C3C" w14:paraId="14C17B34" w14:textId="77777777" w:rsidTr="00120839">
        <w:tc>
          <w:tcPr>
            <w:tcW w:w="9180" w:type="dxa"/>
            <w:gridSpan w:val="8"/>
            <w:tcBorders>
              <w:top w:val="single" w:sz="4" w:space="0" w:color="auto"/>
              <w:left w:val="single" w:sz="4" w:space="0" w:color="auto"/>
              <w:bottom w:val="nil"/>
              <w:right w:val="single" w:sz="4" w:space="0" w:color="auto"/>
            </w:tcBorders>
            <w:shd w:val="clear" w:color="auto" w:fill="E2E2E2"/>
          </w:tcPr>
          <w:p w14:paraId="6A0D2140" w14:textId="77777777" w:rsidR="00D9027C" w:rsidRPr="00821E5D" w:rsidRDefault="00D9027C" w:rsidP="00D9027C">
            <w:pPr>
              <w:numPr>
                <w:ilvl w:val="0"/>
                <w:numId w:val="4"/>
              </w:numPr>
              <w:ind w:left="426"/>
              <w:contextualSpacing/>
              <w:rPr>
                <w:rFonts w:ascii="Palatino Linotype" w:eastAsia="Calibri" w:hAnsi="Palatino Linotype"/>
                <w:b/>
              </w:rPr>
            </w:pPr>
            <w:r w:rsidRPr="00821E5D">
              <w:rPr>
                <w:rFonts w:ascii="Palatino Linotype" w:eastAsia="Calibri" w:hAnsi="Palatino Linotype"/>
                <w:b/>
              </w:rPr>
              <w:t>Ciele a výsledný stav</w:t>
            </w:r>
          </w:p>
        </w:tc>
      </w:tr>
      <w:tr w:rsidR="00D9027C" w:rsidRPr="00802C3C" w14:paraId="63DDAA0C" w14:textId="77777777" w:rsidTr="00120839">
        <w:trPr>
          <w:trHeight w:val="741"/>
        </w:trPr>
        <w:tc>
          <w:tcPr>
            <w:tcW w:w="9180" w:type="dxa"/>
            <w:gridSpan w:val="8"/>
            <w:tcBorders>
              <w:top w:val="nil"/>
              <w:left w:val="single" w:sz="4" w:space="0" w:color="auto"/>
              <w:bottom w:val="single" w:sz="4" w:space="0" w:color="auto"/>
              <w:right w:val="single" w:sz="4" w:space="0" w:color="auto"/>
            </w:tcBorders>
            <w:shd w:val="clear" w:color="auto" w:fill="FFFFFF"/>
          </w:tcPr>
          <w:p w14:paraId="5DA04365" w14:textId="7273CA21" w:rsidR="00D9027C" w:rsidRPr="00821E5D" w:rsidRDefault="00D9027C" w:rsidP="00120839">
            <w:pPr>
              <w:jc w:val="both"/>
              <w:rPr>
                <w:rFonts w:ascii="Palatino Linotype" w:hAnsi="Palatino Linotype"/>
                <w:iCs/>
                <w:lang w:eastAsia="sk-SK"/>
              </w:rPr>
            </w:pPr>
            <w:r w:rsidRPr="00821E5D">
              <w:rPr>
                <w:rFonts w:ascii="Palatino Linotype" w:hAnsi="Palatino Linotype"/>
                <w:iCs/>
                <w:lang w:eastAsia="sk-SK"/>
              </w:rPr>
              <w:t>Cieľom navrhovanej právnej úpravy je</w:t>
            </w:r>
            <w:r w:rsidR="00120839" w:rsidRPr="00821E5D">
              <w:rPr>
                <w:rFonts w:ascii="Palatino Linotype" w:hAnsi="Palatino Linotype"/>
                <w:iCs/>
                <w:lang w:eastAsia="sk-SK"/>
              </w:rPr>
              <w:t xml:space="preserve"> </w:t>
            </w:r>
            <w:r w:rsidR="0029438B" w:rsidRPr="00821E5D">
              <w:rPr>
                <w:rFonts w:ascii="Palatino Linotype" w:hAnsi="Palatino Linotype"/>
                <w:iCs/>
                <w:lang w:eastAsia="sk-SK"/>
              </w:rPr>
              <w:t xml:space="preserve">podpora materstva a príspevok k zlepšeniu demografickej situácie v Slovenskej republike. Cieľom je tiež osobitne podporiť matky školopovinných detí a detí v škôlkach, ktoré okrem plnenia úloh materstva pracujú a podieľajú sa na zveľaďovaní spoločnosti. </w:t>
            </w:r>
            <w:r w:rsidR="003A5AC2" w:rsidRPr="00821E5D">
              <w:rPr>
                <w:rFonts w:ascii="Palatino Linotype" w:hAnsi="Palatino Linotype"/>
                <w:bCs/>
                <w:shd w:val="clear" w:color="auto" w:fill="FFFFFF"/>
              </w:rPr>
              <w:t xml:space="preserve"> </w:t>
            </w:r>
          </w:p>
          <w:p w14:paraId="68465ACC" w14:textId="77777777" w:rsidR="00D9027C" w:rsidRPr="00821E5D" w:rsidRDefault="00D9027C" w:rsidP="00120839">
            <w:pPr>
              <w:jc w:val="both"/>
              <w:rPr>
                <w:rFonts w:ascii="Palatino Linotype" w:hAnsi="Palatino Linotype"/>
                <w:iCs/>
                <w:lang w:eastAsia="sk-SK"/>
              </w:rPr>
            </w:pPr>
          </w:p>
          <w:p w14:paraId="6E162D88" w14:textId="6D02FF9D" w:rsidR="00D9027C" w:rsidRPr="00821E5D" w:rsidRDefault="00D9027C" w:rsidP="0029438B">
            <w:pPr>
              <w:jc w:val="both"/>
              <w:rPr>
                <w:rFonts w:ascii="Palatino Linotype" w:hAnsi="Palatino Linotype"/>
                <w:lang w:eastAsia="sk-SK"/>
              </w:rPr>
            </w:pPr>
            <w:r w:rsidRPr="00821E5D">
              <w:rPr>
                <w:rFonts w:ascii="Palatino Linotype" w:hAnsi="Palatino Linotype"/>
                <w:iCs/>
                <w:lang w:eastAsia="sk-SK"/>
              </w:rPr>
              <w:t>Pozitívom navrhovanej úpravy bude</w:t>
            </w:r>
            <w:r w:rsidR="00120839" w:rsidRPr="00821E5D">
              <w:rPr>
                <w:rFonts w:ascii="Palatino Linotype" w:hAnsi="Palatino Linotype"/>
                <w:iCs/>
                <w:lang w:eastAsia="sk-SK"/>
              </w:rPr>
              <w:t xml:space="preserve"> </w:t>
            </w:r>
            <w:r w:rsidR="003A5AC2" w:rsidRPr="00821E5D">
              <w:rPr>
                <w:rFonts w:ascii="Palatino Linotype" w:hAnsi="Palatino Linotype"/>
                <w:iCs/>
                <w:lang w:eastAsia="sk-SK"/>
              </w:rPr>
              <w:t xml:space="preserve">výrazné zvýšenie </w:t>
            </w:r>
            <w:r w:rsidR="00821E5D">
              <w:rPr>
                <w:rFonts w:ascii="Palatino Linotype" w:hAnsi="Palatino Linotype"/>
                <w:iCs/>
                <w:lang w:eastAsia="sk-SK"/>
              </w:rPr>
              <w:t>rovnováhy</w:t>
            </w:r>
            <w:r w:rsidR="0029438B" w:rsidRPr="00821E5D">
              <w:rPr>
                <w:rFonts w:ascii="Palatino Linotype" w:hAnsi="Palatino Linotype"/>
                <w:iCs/>
                <w:lang w:eastAsia="sk-SK"/>
              </w:rPr>
              <w:t xml:space="preserve"> pracovného a rodinného života u matiek a </w:t>
            </w:r>
            <w:r w:rsidR="00821E5D" w:rsidRPr="00821E5D">
              <w:rPr>
                <w:rFonts w:ascii="Palatino Linotype" w:hAnsi="Palatino Linotype"/>
                <w:iCs/>
                <w:lang w:eastAsia="sk-SK"/>
              </w:rPr>
              <w:t>vytvorenie</w:t>
            </w:r>
            <w:r w:rsidR="0029438B" w:rsidRPr="00821E5D">
              <w:rPr>
                <w:rFonts w:ascii="Palatino Linotype" w:hAnsi="Palatino Linotype"/>
                <w:iCs/>
                <w:lang w:eastAsia="sk-SK"/>
              </w:rPr>
              <w:t xml:space="preserve"> ešte silnejšej prorodinnej kultúry a kultúry života na </w:t>
            </w:r>
            <w:r w:rsidR="00821E5D" w:rsidRPr="00821E5D">
              <w:rPr>
                <w:rFonts w:ascii="Palatino Linotype" w:hAnsi="Palatino Linotype"/>
                <w:iCs/>
                <w:lang w:eastAsia="sk-SK"/>
              </w:rPr>
              <w:t>Slovensku</w:t>
            </w:r>
            <w:r w:rsidR="00821E5D">
              <w:rPr>
                <w:rFonts w:ascii="Palatino Linotype" w:hAnsi="Palatino Linotype"/>
                <w:iCs/>
                <w:lang w:eastAsia="sk-SK"/>
              </w:rPr>
              <w:t>.</w:t>
            </w:r>
          </w:p>
        </w:tc>
      </w:tr>
      <w:tr w:rsidR="00D9027C" w:rsidRPr="00802C3C" w14:paraId="05519344" w14:textId="77777777" w:rsidTr="00120839">
        <w:tc>
          <w:tcPr>
            <w:tcW w:w="9180" w:type="dxa"/>
            <w:gridSpan w:val="8"/>
            <w:tcBorders>
              <w:top w:val="single" w:sz="4" w:space="0" w:color="auto"/>
              <w:left w:val="single" w:sz="4" w:space="0" w:color="auto"/>
              <w:bottom w:val="nil"/>
              <w:right w:val="single" w:sz="4" w:space="0" w:color="auto"/>
            </w:tcBorders>
            <w:shd w:val="clear" w:color="auto" w:fill="E2E2E2"/>
          </w:tcPr>
          <w:p w14:paraId="49D18113" w14:textId="77777777" w:rsidR="00D9027C" w:rsidRPr="00821E5D" w:rsidRDefault="00D9027C" w:rsidP="00D9027C">
            <w:pPr>
              <w:numPr>
                <w:ilvl w:val="0"/>
                <w:numId w:val="4"/>
              </w:numPr>
              <w:ind w:left="426"/>
              <w:contextualSpacing/>
              <w:rPr>
                <w:rFonts w:ascii="Palatino Linotype" w:eastAsia="Calibri" w:hAnsi="Palatino Linotype"/>
                <w:b/>
              </w:rPr>
            </w:pPr>
            <w:r w:rsidRPr="00821E5D">
              <w:rPr>
                <w:rFonts w:ascii="Palatino Linotype" w:eastAsia="Calibri" w:hAnsi="Palatino Linotype"/>
                <w:b/>
              </w:rPr>
              <w:t>Dotknuté subjekty</w:t>
            </w:r>
          </w:p>
        </w:tc>
      </w:tr>
      <w:tr w:rsidR="00D9027C" w:rsidRPr="00802C3C" w14:paraId="6DAD1FEA" w14:textId="77777777" w:rsidTr="00120839">
        <w:tc>
          <w:tcPr>
            <w:tcW w:w="9180" w:type="dxa"/>
            <w:gridSpan w:val="8"/>
            <w:tcBorders>
              <w:top w:val="nil"/>
              <w:left w:val="single" w:sz="4" w:space="0" w:color="auto"/>
              <w:bottom w:val="single" w:sz="4" w:space="0" w:color="auto"/>
              <w:right w:val="single" w:sz="4" w:space="0" w:color="auto"/>
            </w:tcBorders>
            <w:shd w:val="clear" w:color="auto" w:fill="FFFFFF"/>
          </w:tcPr>
          <w:p w14:paraId="258B579E" w14:textId="6CBD50EF" w:rsidR="00D9027C" w:rsidRPr="00821E5D" w:rsidRDefault="00D9027C" w:rsidP="0029438B">
            <w:pPr>
              <w:rPr>
                <w:rFonts w:ascii="Palatino Linotype" w:hAnsi="Palatino Linotype"/>
                <w:iCs/>
                <w:lang w:eastAsia="sk-SK"/>
              </w:rPr>
            </w:pPr>
            <w:r w:rsidRPr="00821E5D">
              <w:rPr>
                <w:rFonts w:ascii="Palatino Linotype" w:hAnsi="Palatino Linotype"/>
                <w:iCs/>
                <w:lang w:eastAsia="sk-SK"/>
              </w:rPr>
              <w:t xml:space="preserve">Návrh zákona sa týka všetkých </w:t>
            </w:r>
            <w:r w:rsidR="0029438B" w:rsidRPr="00821E5D">
              <w:rPr>
                <w:rFonts w:ascii="Palatino Linotype" w:hAnsi="Palatino Linotype"/>
                <w:iCs/>
                <w:lang w:eastAsia="sk-SK"/>
              </w:rPr>
              <w:t>pracujúcich matiek detí vo veku od 3 do 15 rokov</w:t>
            </w:r>
            <w:r w:rsidR="00710C82" w:rsidRPr="00821E5D">
              <w:rPr>
                <w:rFonts w:ascii="Palatino Linotype" w:hAnsi="Palatino Linotype"/>
                <w:iCs/>
                <w:lang w:eastAsia="sk-SK"/>
              </w:rPr>
              <w:t xml:space="preserve"> v</w:t>
            </w:r>
            <w:r w:rsidR="006C32FB" w:rsidRPr="00821E5D">
              <w:rPr>
                <w:rFonts w:ascii="Palatino Linotype" w:hAnsi="Palatino Linotype"/>
                <w:iCs/>
                <w:lang w:eastAsia="sk-SK"/>
              </w:rPr>
              <w:t xml:space="preserve"> </w:t>
            </w:r>
            <w:r w:rsidRPr="00821E5D">
              <w:rPr>
                <w:rFonts w:ascii="Palatino Linotype" w:hAnsi="Palatino Linotype"/>
                <w:iCs/>
                <w:lang w:eastAsia="sk-SK"/>
              </w:rPr>
              <w:t>Slovenskej republik</w:t>
            </w:r>
            <w:r w:rsidR="00710C82" w:rsidRPr="00821E5D">
              <w:rPr>
                <w:rFonts w:ascii="Palatino Linotype" w:hAnsi="Palatino Linotype"/>
                <w:iCs/>
                <w:lang w:eastAsia="sk-SK"/>
              </w:rPr>
              <w:t>e</w:t>
            </w:r>
            <w:r w:rsidR="00120839" w:rsidRPr="00821E5D">
              <w:rPr>
                <w:rFonts w:ascii="Palatino Linotype" w:hAnsi="Palatino Linotype"/>
                <w:iCs/>
                <w:lang w:eastAsia="sk-SK"/>
              </w:rPr>
              <w:t>.</w:t>
            </w:r>
          </w:p>
        </w:tc>
      </w:tr>
      <w:tr w:rsidR="00D9027C" w:rsidRPr="00802C3C" w14:paraId="2707A53C" w14:textId="77777777" w:rsidTr="00120839">
        <w:tc>
          <w:tcPr>
            <w:tcW w:w="9180" w:type="dxa"/>
            <w:gridSpan w:val="8"/>
            <w:tcBorders>
              <w:top w:val="single" w:sz="4" w:space="0" w:color="auto"/>
              <w:left w:val="single" w:sz="4" w:space="0" w:color="auto"/>
              <w:bottom w:val="nil"/>
              <w:right w:val="single" w:sz="4" w:space="0" w:color="auto"/>
            </w:tcBorders>
            <w:shd w:val="clear" w:color="auto" w:fill="E2E2E2"/>
          </w:tcPr>
          <w:p w14:paraId="25AE33D8" w14:textId="77777777" w:rsidR="00D9027C" w:rsidRPr="00821E5D" w:rsidRDefault="00D9027C" w:rsidP="00D9027C">
            <w:pPr>
              <w:numPr>
                <w:ilvl w:val="0"/>
                <w:numId w:val="4"/>
              </w:numPr>
              <w:ind w:left="426"/>
              <w:contextualSpacing/>
              <w:rPr>
                <w:rFonts w:ascii="Palatino Linotype" w:eastAsia="Calibri" w:hAnsi="Palatino Linotype"/>
                <w:b/>
              </w:rPr>
            </w:pPr>
            <w:r w:rsidRPr="00821E5D">
              <w:rPr>
                <w:rFonts w:ascii="Palatino Linotype" w:eastAsia="Calibri" w:hAnsi="Palatino Linotype"/>
                <w:b/>
              </w:rPr>
              <w:t>Alternatívne riešenia</w:t>
            </w:r>
          </w:p>
        </w:tc>
      </w:tr>
      <w:tr w:rsidR="00D9027C" w:rsidRPr="00802C3C" w14:paraId="125E62A8" w14:textId="77777777" w:rsidTr="00120839">
        <w:trPr>
          <w:trHeight w:val="1524"/>
        </w:trPr>
        <w:tc>
          <w:tcPr>
            <w:tcW w:w="9180" w:type="dxa"/>
            <w:gridSpan w:val="8"/>
            <w:tcBorders>
              <w:top w:val="nil"/>
              <w:left w:val="single" w:sz="4" w:space="0" w:color="auto"/>
              <w:bottom w:val="single" w:sz="4" w:space="0" w:color="auto"/>
              <w:right w:val="single" w:sz="4" w:space="0" w:color="auto"/>
            </w:tcBorders>
            <w:shd w:val="clear" w:color="auto" w:fill="FFFFFF"/>
          </w:tcPr>
          <w:p w14:paraId="6B5AB860" w14:textId="7769E010" w:rsidR="00D9027C" w:rsidRPr="00345BA4" w:rsidRDefault="00D9027C" w:rsidP="00120839">
            <w:pPr>
              <w:rPr>
                <w:rFonts w:ascii="Palatino Linotype" w:hAnsi="Palatino Linotype"/>
                <w:iCs/>
                <w:lang w:eastAsia="sk-SK"/>
              </w:rPr>
            </w:pPr>
            <w:r w:rsidRPr="00345BA4">
              <w:rPr>
                <w:rFonts w:ascii="Palatino Linotype" w:hAnsi="Palatino Linotype"/>
                <w:iCs/>
                <w:lang w:eastAsia="sk-SK"/>
              </w:rPr>
              <w:t xml:space="preserve">Alternatívne riešenie by mohlo byť </w:t>
            </w:r>
            <w:r w:rsidR="008A3913" w:rsidRPr="00345BA4">
              <w:rPr>
                <w:rFonts w:ascii="Palatino Linotype" w:hAnsi="Palatino Linotype"/>
                <w:iCs/>
                <w:lang w:eastAsia="sk-SK"/>
              </w:rPr>
              <w:t>zavedenie navyše dní dovolenky len pre matky vychovávajúce najmenej tri deti</w:t>
            </w:r>
            <w:r w:rsidR="006C32FB" w:rsidRPr="00345BA4">
              <w:rPr>
                <w:rFonts w:ascii="Palatino Linotype" w:hAnsi="Palatino Linotype"/>
                <w:iCs/>
                <w:lang w:eastAsia="sk-SK"/>
              </w:rPr>
              <w:t>.</w:t>
            </w:r>
            <w:r w:rsidR="00120839" w:rsidRPr="00345BA4">
              <w:rPr>
                <w:rFonts w:ascii="Palatino Linotype" w:hAnsi="Palatino Linotype"/>
                <w:iCs/>
                <w:lang w:eastAsia="sk-SK"/>
              </w:rPr>
              <w:t xml:space="preserve"> </w:t>
            </w:r>
          </w:p>
          <w:p w14:paraId="126022F4" w14:textId="77777777" w:rsidR="00D9027C" w:rsidRPr="00345BA4" w:rsidRDefault="00D9027C" w:rsidP="00120839">
            <w:pPr>
              <w:rPr>
                <w:rFonts w:ascii="Palatino Linotype" w:hAnsi="Palatino Linotype"/>
                <w:iCs/>
                <w:lang w:eastAsia="sk-SK"/>
              </w:rPr>
            </w:pPr>
          </w:p>
          <w:p w14:paraId="0D29A9A9" w14:textId="66F4B445" w:rsidR="00D9027C" w:rsidRPr="00345BA4" w:rsidRDefault="00D9027C" w:rsidP="00E33C1C">
            <w:pPr>
              <w:jc w:val="both"/>
              <w:rPr>
                <w:rFonts w:ascii="Palatino Linotype" w:hAnsi="Palatino Linotype"/>
                <w:iCs/>
                <w:lang w:eastAsia="sk-SK"/>
              </w:rPr>
            </w:pPr>
            <w:r w:rsidRPr="00345BA4">
              <w:rPr>
                <w:rFonts w:ascii="Palatino Linotype" w:hAnsi="Palatino Linotype"/>
                <w:iCs/>
                <w:lang w:eastAsia="sk-SK"/>
              </w:rPr>
              <w:t xml:space="preserve">Nulový variant by </w:t>
            </w:r>
            <w:r w:rsidR="006C32FB" w:rsidRPr="00345BA4">
              <w:rPr>
                <w:rFonts w:ascii="Palatino Linotype" w:hAnsi="Palatino Linotype"/>
                <w:iCs/>
                <w:lang w:eastAsia="sk-SK"/>
              </w:rPr>
              <w:t xml:space="preserve">bolo </w:t>
            </w:r>
            <w:r w:rsidR="008A3913" w:rsidRPr="00345BA4">
              <w:rPr>
                <w:rFonts w:ascii="Palatino Linotype" w:hAnsi="Palatino Linotype"/>
                <w:iCs/>
                <w:lang w:eastAsia="sk-SK"/>
              </w:rPr>
              <w:t xml:space="preserve">ponechanie prehlbujúcej sa demografickej krízy a udržateľnosti dôchodkového systému v Slovenskej republike na mimo-legislatívne opatrenia, napr. posilnenie kultúry života  a podpory rodiny inými formami než finančnými zo strany vlády a občianskej spoločnosti. </w:t>
            </w:r>
            <w:r w:rsidR="006C32FB" w:rsidRPr="00345BA4">
              <w:rPr>
                <w:rFonts w:ascii="Palatino Linotype" w:hAnsi="Palatino Linotype"/>
                <w:iCs/>
                <w:lang w:eastAsia="sk-SK"/>
              </w:rPr>
              <w:t xml:space="preserve"> </w:t>
            </w:r>
            <w:r w:rsidR="00120839" w:rsidRPr="00345BA4">
              <w:rPr>
                <w:rFonts w:ascii="Palatino Linotype" w:hAnsi="Palatino Linotype"/>
                <w:iCs/>
                <w:lang w:eastAsia="sk-SK"/>
              </w:rPr>
              <w:t xml:space="preserve"> </w:t>
            </w:r>
          </w:p>
        </w:tc>
      </w:tr>
      <w:tr w:rsidR="00D9027C" w:rsidRPr="00802C3C" w14:paraId="52270169" w14:textId="77777777" w:rsidTr="0012083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49FB8B97"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Vykonávacie predpisy</w:t>
            </w:r>
          </w:p>
        </w:tc>
      </w:tr>
      <w:tr w:rsidR="00D9027C" w:rsidRPr="00802C3C" w14:paraId="40E99E5F" w14:textId="77777777" w:rsidTr="00120839">
        <w:trPr>
          <w:trHeight w:val="60"/>
        </w:trPr>
        <w:tc>
          <w:tcPr>
            <w:tcW w:w="9180" w:type="dxa"/>
            <w:gridSpan w:val="8"/>
            <w:tcBorders>
              <w:top w:val="nil"/>
              <w:left w:val="single" w:sz="4" w:space="0" w:color="auto"/>
              <w:bottom w:val="single" w:sz="4" w:space="0" w:color="auto"/>
              <w:right w:val="single" w:sz="4" w:space="0" w:color="auto"/>
            </w:tcBorders>
            <w:shd w:val="clear" w:color="auto" w:fill="FFFFFF"/>
          </w:tcPr>
          <w:p w14:paraId="3D6E0604" w14:textId="4DDD6685" w:rsidR="00D9027C" w:rsidRPr="00802C3C" w:rsidRDefault="006C32FB" w:rsidP="00120839">
            <w:pPr>
              <w:rPr>
                <w:rFonts w:ascii="Palatino Linotype" w:hAnsi="Palatino Linotype"/>
                <w:iCs/>
                <w:lang w:eastAsia="sk-SK"/>
              </w:rPr>
            </w:pPr>
            <w:r w:rsidRPr="00821E5D">
              <w:rPr>
                <w:rFonts w:ascii="Palatino Linotype" w:hAnsi="Palatino Linotype"/>
                <w:iCs/>
                <w:lang w:eastAsia="sk-SK"/>
              </w:rPr>
              <w:t xml:space="preserve">Navrhovaná právna úprava </w:t>
            </w:r>
            <w:r w:rsidR="00821E5D" w:rsidRPr="00821E5D">
              <w:rPr>
                <w:rFonts w:ascii="Palatino Linotype" w:hAnsi="Palatino Linotype"/>
                <w:iCs/>
                <w:lang w:eastAsia="sk-SK"/>
              </w:rPr>
              <w:t>ne</w:t>
            </w:r>
            <w:r w:rsidR="00D9027C" w:rsidRPr="00821E5D">
              <w:rPr>
                <w:rFonts w:ascii="Palatino Linotype" w:hAnsi="Palatino Linotype"/>
                <w:iCs/>
                <w:lang w:eastAsia="sk-SK"/>
              </w:rPr>
              <w:t>predpokladá prijatie alebo zmenu už existujúcich vykonávacích predpisov.</w:t>
            </w:r>
          </w:p>
        </w:tc>
      </w:tr>
      <w:tr w:rsidR="00D9027C" w:rsidRPr="00802C3C" w14:paraId="4A936E06" w14:textId="77777777" w:rsidTr="0012083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D6D70F6"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 xml:space="preserve">Transpozícia práva EÚ </w:t>
            </w:r>
          </w:p>
        </w:tc>
      </w:tr>
      <w:tr w:rsidR="00D9027C" w:rsidRPr="00802C3C" w14:paraId="73555A89" w14:textId="77777777" w:rsidTr="00120839">
        <w:trPr>
          <w:trHeight w:val="157"/>
        </w:trPr>
        <w:tc>
          <w:tcPr>
            <w:tcW w:w="9180" w:type="dxa"/>
            <w:gridSpan w:val="8"/>
            <w:tcBorders>
              <w:top w:val="nil"/>
              <w:left w:val="single" w:sz="4" w:space="0" w:color="000000"/>
              <w:bottom w:val="nil"/>
              <w:right w:val="single" w:sz="4" w:space="0" w:color="auto"/>
            </w:tcBorders>
            <w:shd w:val="clear" w:color="auto" w:fill="FFFFFF"/>
          </w:tcPr>
          <w:p w14:paraId="14F0C229" w14:textId="77777777" w:rsidR="00D9027C" w:rsidRPr="00802C3C" w:rsidRDefault="00D9027C" w:rsidP="00120839">
            <w:pPr>
              <w:jc w:val="both"/>
              <w:rPr>
                <w:rFonts w:ascii="Palatino Linotype" w:hAnsi="Palatino Linotype"/>
                <w:iCs/>
                <w:lang w:eastAsia="sk-SK"/>
              </w:rPr>
            </w:pPr>
            <w:r w:rsidRPr="00802C3C">
              <w:rPr>
                <w:rFonts w:ascii="Palatino Linotype" w:hAnsi="Palatino Linotype"/>
                <w:iCs/>
                <w:lang w:eastAsia="sk-SK"/>
              </w:rPr>
              <w:t>Neaplikuje sa v tomto prípade.</w:t>
            </w:r>
          </w:p>
        </w:tc>
      </w:tr>
      <w:tr w:rsidR="00D9027C" w:rsidRPr="00802C3C" w14:paraId="257E729F" w14:textId="77777777" w:rsidTr="00120839">
        <w:trPr>
          <w:trHeight w:val="248"/>
        </w:trPr>
        <w:tc>
          <w:tcPr>
            <w:tcW w:w="9180" w:type="dxa"/>
            <w:gridSpan w:val="8"/>
            <w:tcBorders>
              <w:top w:val="nil"/>
              <w:left w:val="single" w:sz="4" w:space="0" w:color="000000"/>
              <w:bottom w:val="single" w:sz="4" w:space="0" w:color="000000"/>
              <w:right w:val="single" w:sz="4" w:space="0" w:color="000000"/>
            </w:tcBorders>
            <w:shd w:val="clear" w:color="auto" w:fill="FFFFFF"/>
          </w:tcPr>
          <w:p w14:paraId="2C7F2A17" w14:textId="77777777" w:rsidR="00D9027C" w:rsidRPr="00802C3C" w:rsidRDefault="00D9027C" w:rsidP="00120839">
            <w:pPr>
              <w:jc w:val="center"/>
              <w:rPr>
                <w:rFonts w:ascii="Palatino Linotype" w:hAnsi="Palatino Linotype"/>
                <w:lang w:eastAsia="sk-SK"/>
              </w:rPr>
            </w:pPr>
          </w:p>
        </w:tc>
      </w:tr>
      <w:tr w:rsidR="00D9027C" w:rsidRPr="00802C3C" w14:paraId="4142E45E" w14:textId="77777777" w:rsidTr="0012083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7F00156D"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Preskúmanie účelnosti</w:t>
            </w:r>
          </w:p>
        </w:tc>
      </w:tr>
      <w:tr w:rsidR="00D9027C" w:rsidRPr="00802C3C" w14:paraId="37348D9D" w14:textId="77777777" w:rsidTr="00120839">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3E3FC809" w14:textId="3BC9171B" w:rsidR="00D9027C" w:rsidRPr="00802C3C" w:rsidRDefault="00D9027C" w:rsidP="00120839">
            <w:pPr>
              <w:rPr>
                <w:rFonts w:ascii="Palatino Linotype" w:hAnsi="Palatino Linotype"/>
                <w:iCs/>
                <w:lang w:eastAsia="sk-SK"/>
              </w:rPr>
            </w:pPr>
            <w:r w:rsidRPr="00802C3C">
              <w:rPr>
                <w:rFonts w:ascii="Palatino Linotype" w:hAnsi="Palatino Linotype"/>
                <w:iCs/>
                <w:lang w:eastAsia="sk-SK"/>
              </w:rPr>
              <w:t>Navrhujeme preskúmanie účinnosti a účelnosti a zároveň vyhodnotenie vplyv</w:t>
            </w:r>
            <w:r w:rsidR="00120839" w:rsidRPr="00802C3C">
              <w:rPr>
                <w:rFonts w:ascii="Palatino Linotype" w:hAnsi="Palatino Linotype"/>
                <w:iCs/>
                <w:lang w:eastAsia="sk-SK"/>
              </w:rPr>
              <w:t>o</w:t>
            </w:r>
            <w:r w:rsidR="008A3913">
              <w:rPr>
                <w:rFonts w:ascii="Palatino Linotype" w:hAnsi="Palatino Linotype"/>
                <w:iCs/>
                <w:lang w:eastAsia="sk-SK"/>
              </w:rPr>
              <w:t>v tejto právnej úpravy po troch rokoch</w:t>
            </w:r>
            <w:r w:rsidRPr="00802C3C">
              <w:rPr>
                <w:rFonts w:ascii="Palatino Linotype" w:hAnsi="Palatino Linotype"/>
                <w:iCs/>
                <w:lang w:eastAsia="sk-SK"/>
              </w:rPr>
              <w:t xml:space="preserve"> od jej prijatia.</w:t>
            </w:r>
          </w:p>
          <w:p w14:paraId="2FE9CB9A" w14:textId="2BAAF233" w:rsidR="00D9027C" w:rsidRPr="00802C3C" w:rsidRDefault="00D9027C" w:rsidP="008A3913">
            <w:pPr>
              <w:rPr>
                <w:rFonts w:ascii="Palatino Linotype" w:hAnsi="Palatino Linotype"/>
                <w:iCs/>
                <w:lang w:eastAsia="sk-SK"/>
              </w:rPr>
            </w:pPr>
            <w:r w:rsidRPr="00802C3C">
              <w:rPr>
                <w:rFonts w:ascii="Palatino Linotype" w:hAnsi="Palatino Linotype"/>
                <w:iCs/>
                <w:lang w:eastAsia="sk-SK"/>
              </w:rPr>
              <w:t xml:space="preserve">Ako kritérium navrhujeme </w:t>
            </w:r>
            <w:r w:rsidR="00710C82">
              <w:rPr>
                <w:rFonts w:ascii="Palatino Linotype" w:hAnsi="Palatino Linotype"/>
                <w:iCs/>
                <w:lang w:eastAsia="sk-SK"/>
              </w:rPr>
              <w:t>p</w:t>
            </w:r>
            <w:r w:rsidR="008A3913">
              <w:rPr>
                <w:rFonts w:ascii="Palatino Linotype" w:hAnsi="Palatino Linotype"/>
                <w:iCs/>
                <w:lang w:eastAsia="sk-SK"/>
              </w:rPr>
              <w:t xml:space="preserve">rieskum názorov matiek na výchovu detí a súlad rodinného a pracovného života po zavedení týchto opatrení. </w:t>
            </w:r>
          </w:p>
        </w:tc>
      </w:tr>
      <w:tr w:rsidR="00D9027C" w:rsidRPr="00802C3C" w14:paraId="364B892D" w14:textId="77777777" w:rsidTr="00120839">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7629A27D"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Vybrané vplyvy materiálu</w:t>
            </w:r>
          </w:p>
        </w:tc>
      </w:tr>
      <w:tr w:rsidR="00D9027C" w:rsidRPr="00802C3C" w14:paraId="65D8D603" w14:textId="77777777" w:rsidTr="00120839">
        <w:tc>
          <w:tcPr>
            <w:tcW w:w="3812" w:type="dxa"/>
            <w:tcBorders>
              <w:top w:val="single" w:sz="4" w:space="0" w:color="auto"/>
              <w:left w:val="single" w:sz="4" w:space="0" w:color="auto"/>
              <w:bottom w:val="nil"/>
              <w:right w:val="single" w:sz="4" w:space="0" w:color="auto"/>
            </w:tcBorders>
            <w:shd w:val="clear" w:color="auto" w:fill="E2E2E2"/>
          </w:tcPr>
          <w:p w14:paraId="0ADA4F41"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Vplyvy na rozpočet verejnej správy</w:t>
            </w:r>
          </w:p>
        </w:tc>
        <w:sdt>
          <w:sdtPr>
            <w:rPr>
              <w:rFonts w:ascii="Palatino Linotype" w:hAnsi="Palatino Linotype"/>
              <w:b/>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41F2429"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312" w:type="dxa"/>
            <w:tcBorders>
              <w:top w:val="single" w:sz="4" w:space="0" w:color="auto"/>
              <w:left w:val="nil"/>
              <w:bottom w:val="dotted" w:sz="4" w:space="0" w:color="auto"/>
              <w:right w:val="nil"/>
            </w:tcBorders>
          </w:tcPr>
          <w:p w14:paraId="69BB37E5"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Pozitívne</w:t>
            </w:r>
          </w:p>
        </w:tc>
        <w:sdt>
          <w:sdtPr>
            <w:rPr>
              <w:rFonts w:ascii="Palatino Linotype" w:hAnsi="Palatino Linotype"/>
              <w:b/>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E5C47E6" w14:textId="2D36341C" w:rsidR="00D9027C" w:rsidRPr="00802C3C" w:rsidRDefault="00E33C1C" w:rsidP="00120839">
                <w:pPr>
                  <w:jc w:val="center"/>
                  <w:rPr>
                    <w:rFonts w:ascii="Palatino Linotype" w:hAnsi="Palatino Linotype"/>
                    <w:b/>
                    <w:lang w:eastAsia="sk-SK"/>
                  </w:rPr>
                </w:pPr>
                <w:r>
                  <w:rPr>
                    <w:rFonts w:ascii="MS Gothic" w:eastAsia="MS Gothic" w:hAnsi="MS Gothic" w:hint="eastAsia"/>
                    <w:b/>
                  </w:rPr>
                  <w:t>☒</w:t>
                </w:r>
              </w:p>
            </w:tc>
          </w:sdtContent>
        </w:sdt>
        <w:tc>
          <w:tcPr>
            <w:tcW w:w="1133" w:type="dxa"/>
            <w:tcBorders>
              <w:top w:val="single" w:sz="4" w:space="0" w:color="auto"/>
              <w:left w:val="nil"/>
              <w:bottom w:val="dotted" w:sz="4" w:space="0" w:color="auto"/>
              <w:right w:val="nil"/>
            </w:tcBorders>
          </w:tcPr>
          <w:p w14:paraId="453F181F"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Žiadne</w:t>
            </w:r>
          </w:p>
        </w:tc>
        <w:sdt>
          <w:sdtPr>
            <w:rPr>
              <w:rFonts w:ascii="Palatino Linotype" w:hAnsi="Palatino Linotype"/>
              <w:b/>
            </w:rPr>
            <w:id w:val="-755052973"/>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208D47BD" w14:textId="78155EAE" w:rsidR="00D9027C" w:rsidRPr="00802C3C" w:rsidRDefault="00E33C1C" w:rsidP="00120839">
                <w:pPr>
                  <w:ind w:left="-107" w:right="-108"/>
                  <w:jc w:val="center"/>
                  <w:rPr>
                    <w:rFonts w:ascii="Palatino Linotype" w:hAnsi="Palatino Linotype"/>
                    <w:b/>
                    <w:lang w:eastAsia="sk-SK"/>
                  </w:rPr>
                </w:pPr>
                <w:r>
                  <w:rPr>
                    <w:rFonts w:ascii="MS Gothic" w:eastAsia="MS Gothic" w:hAnsi="MS Gothic" w:hint="eastAsia"/>
                    <w:b/>
                  </w:rPr>
                  <w:t>☐</w:t>
                </w:r>
              </w:p>
            </w:tc>
          </w:sdtContent>
        </w:sdt>
        <w:tc>
          <w:tcPr>
            <w:tcW w:w="1297" w:type="dxa"/>
            <w:tcBorders>
              <w:top w:val="single" w:sz="4" w:space="0" w:color="auto"/>
              <w:left w:val="nil"/>
              <w:bottom w:val="dotted" w:sz="4" w:space="0" w:color="auto"/>
              <w:right w:val="single" w:sz="4" w:space="0" w:color="auto"/>
            </w:tcBorders>
          </w:tcPr>
          <w:p w14:paraId="6705D568" w14:textId="77777777" w:rsidR="00D9027C" w:rsidRPr="00802C3C" w:rsidRDefault="00D9027C" w:rsidP="00120839">
            <w:pPr>
              <w:ind w:left="34"/>
              <w:rPr>
                <w:rFonts w:ascii="Palatino Linotype" w:hAnsi="Palatino Linotype"/>
                <w:b/>
                <w:lang w:eastAsia="sk-SK"/>
              </w:rPr>
            </w:pPr>
            <w:r w:rsidRPr="00802C3C">
              <w:rPr>
                <w:rFonts w:ascii="Palatino Linotype" w:hAnsi="Palatino Linotype"/>
                <w:b/>
                <w:lang w:eastAsia="sk-SK"/>
              </w:rPr>
              <w:t>Negatívne</w:t>
            </w:r>
          </w:p>
        </w:tc>
      </w:tr>
      <w:tr w:rsidR="00D9027C" w:rsidRPr="00802C3C" w14:paraId="7E70DF50" w14:textId="77777777" w:rsidTr="00120839">
        <w:tc>
          <w:tcPr>
            <w:tcW w:w="3812" w:type="dxa"/>
            <w:tcBorders>
              <w:top w:val="nil"/>
              <w:left w:val="single" w:sz="4" w:space="0" w:color="auto"/>
              <w:bottom w:val="nil"/>
              <w:right w:val="single" w:sz="4" w:space="0" w:color="auto"/>
            </w:tcBorders>
            <w:shd w:val="clear" w:color="auto" w:fill="E2E2E2"/>
          </w:tcPr>
          <w:p w14:paraId="4A972C1F" w14:textId="77777777" w:rsidR="00D9027C" w:rsidRPr="00802C3C" w:rsidRDefault="00D9027C" w:rsidP="00120839">
            <w:pPr>
              <w:rPr>
                <w:rFonts w:ascii="Palatino Linotype" w:hAnsi="Palatino Linotype"/>
                <w:lang w:eastAsia="sk-SK"/>
              </w:rPr>
            </w:pPr>
            <w:r w:rsidRPr="00802C3C">
              <w:rPr>
                <w:rFonts w:ascii="Palatino Linotype" w:hAnsi="Palatino Linotype"/>
                <w:lang w:eastAsia="sk-SK"/>
              </w:rPr>
              <w:lastRenderedPageBreak/>
              <w:t xml:space="preserve">    z toho rozpočtovo zabezpečené vplyvy,         </w:t>
            </w:r>
          </w:p>
          <w:p w14:paraId="248484D8" w14:textId="77777777" w:rsidR="00D9027C" w:rsidRPr="00802C3C" w:rsidRDefault="00D9027C" w:rsidP="00120839">
            <w:pPr>
              <w:rPr>
                <w:rFonts w:ascii="Palatino Linotype" w:hAnsi="Palatino Linotype"/>
                <w:lang w:eastAsia="sk-SK"/>
              </w:rPr>
            </w:pPr>
            <w:r w:rsidRPr="00802C3C">
              <w:rPr>
                <w:rFonts w:ascii="Palatino Linotype" w:hAnsi="Palatino Linotype"/>
                <w:lang w:eastAsia="sk-SK"/>
              </w:rPr>
              <w:t xml:space="preserve">    v prípade identifikovaného negatívneho </w:t>
            </w:r>
          </w:p>
          <w:p w14:paraId="0AE9154F" w14:textId="77777777" w:rsidR="00D9027C" w:rsidRPr="00802C3C" w:rsidRDefault="00D9027C" w:rsidP="00120839">
            <w:pPr>
              <w:rPr>
                <w:rFonts w:ascii="Palatino Linotype" w:hAnsi="Palatino Linotype"/>
                <w:lang w:eastAsia="sk-SK"/>
              </w:rPr>
            </w:pPr>
            <w:r w:rsidRPr="00802C3C">
              <w:rPr>
                <w:rFonts w:ascii="Palatino Linotype" w:hAnsi="Palatino Linotype"/>
                <w:lang w:eastAsia="sk-SK"/>
              </w:rPr>
              <w:t xml:space="preserve">    vplyvu</w:t>
            </w:r>
          </w:p>
        </w:tc>
        <w:sdt>
          <w:sdtPr>
            <w:rPr>
              <w:rFonts w:ascii="Palatino Linotype" w:hAnsi="Palatino Linotype"/>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2AE32C13" w14:textId="77777777" w:rsidR="00D9027C" w:rsidRPr="00802C3C" w:rsidRDefault="00D9027C" w:rsidP="00120839">
                <w:pPr>
                  <w:jc w:val="center"/>
                  <w:rPr>
                    <w:rFonts w:ascii="Palatino Linotype" w:hAnsi="Palatino Linotype"/>
                    <w:lang w:eastAsia="sk-SK"/>
                  </w:rPr>
                </w:pPr>
                <w:r w:rsidRPr="00802C3C">
                  <w:rPr>
                    <w:rFonts w:ascii="Segoe UI Symbol" w:eastAsia="MS Gothic" w:hAnsi="Segoe UI Symbol" w:cs="Segoe UI Symbol"/>
                    <w:lang w:eastAsia="sk-SK"/>
                  </w:rPr>
                  <w:t>☐</w:t>
                </w:r>
              </w:p>
            </w:tc>
          </w:sdtContent>
        </w:sdt>
        <w:tc>
          <w:tcPr>
            <w:tcW w:w="1312" w:type="dxa"/>
            <w:tcBorders>
              <w:top w:val="dotted" w:sz="4" w:space="0" w:color="auto"/>
              <w:left w:val="nil"/>
              <w:bottom w:val="dotted" w:sz="4" w:space="0" w:color="auto"/>
              <w:right w:val="nil"/>
            </w:tcBorders>
            <w:vAlign w:val="center"/>
          </w:tcPr>
          <w:p w14:paraId="681EAD77" w14:textId="77777777" w:rsidR="00D9027C" w:rsidRPr="00802C3C" w:rsidRDefault="00D9027C" w:rsidP="00120839">
            <w:pPr>
              <w:rPr>
                <w:rFonts w:ascii="Palatino Linotype" w:hAnsi="Palatino Linotype"/>
                <w:lang w:eastAsia="sk-SK"/>
              </w:rPr>
            </w:pPr>
            <w:r w:rsidRPr="00802C3C">
              <w:rPr>
                <w:rFonts w:ascii="Palatino Linotype" w:hAnsi="Palatino Linotype"/>
                <w:lang w:eastAsia="sk-SK"/>
              </w:rPr>
              <w:t>Áno</w:t>
            </w:r>
          </w:p>
        </w:tc>
        <w:sdt>
          <w:sdtPr>
            <w:rPr>
              <w:rFonts w:ascii="Palatino Linotype" w:hAnsi="Palatino Linotype"/>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BF1A2E4" w14:textId="77777777" w:rsidR="00D9027C" w:rsidRPr="00802C3C" w:rsidRDefault="00D9027C" w:rsidP="00120839">
                <w:pPr>
                  <w:jc w:val="center"/>
                  <w:rPr>
                    <w:rFonts w:ascii="Palatino Linotype" w:hAnsi="Palatino Linotype"/>
                    <w:lang w:eastAsia="sk-SK"/>
                  </w:rPr>
                </w:pPr>
                <w:r w:rsidRPr="00802C3C">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0002FDEB" w14:textId="77777777" w:rsidR="00D9027C" w:rsidRPr="00802C3C" w:rsidRDefault="00D9027C" w:rsidP="00120839">
            <w:pPr>
              <w:rPr>
                <w:rFonts w:ascii="Palatino Linotype" w:hAnsi="Palatino Linotype"/>
                <w:lang w:eastAsia="sk-SK"/>
              </w:rPr>
            </w:pPr>
            <w:r w:rsidRPr="00802C3C">
              <w:rPr>
                <w:rFonts w:ascii="Palatino Linotype" w:hAnsi="Palatino Linotype"/>
                <w:lang w:eastAsia="sk-SK"/>
              </w:rPr>
              <w:t>Nie</w:t>
            </w:r>
          </w:p>
        </w:tc>
        <w:sdt>
          <w:sdtPr>
            <w:rPr>
              <w:rFonts w:ascii="Palatino Linotype" w:hAnsi="Palatino Linotype"/>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0DD3C1DE" w14:textId="77777777" w:rsidR="00D9027C" w:rsidRPr="00802C3C" w:rsidRDefault="00D9027C" w:rsidP="00120839">
                <w:pPr>
                  <w:ind w:left="-107" w:right="-108"/>
                  <w:jc w:val="center"/>
                  <w:rPr>
                    <w:rFonts w:ascii="Palatino Linotype" w:hAnsi="Palatino Linotype"/>
                    <w:lang w:eastAsia="sk-SK"/>
                  </w:rPr>
                </w:pPr>
                <w:r w:rsidRPr="00802C3C">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FC11C8C" w14:textId="77777777" w:rsidR="00D9027C" w:rsidRPr="00802C3C" w:rsidRDefault="00D9027C" w:rsidP="00120839">
            <w:pPr>
              <w:ind w:left="34"/>
              <w:rPr>
                <w:rFonts w:ascii="Palatino Linotype" w:hAnsi="Palatino Linotype"/>
                <w:lang w:eastAsia="sk-SK"/>
              </w:rPr>
            </w:pPr>
            <w:r w:rsidRPr="00802C3C">
              <w:rPr>
                <w:rFonts w:ascii="Palatino Linotype" w:hAnsi="Palatino Linotype"/>
                <w:lang w:eastAsia="sk-SK"/>
              </w:rPr>
              <w:t>Čiastočne</w:t>
            </w:r>
          </w:p>
        </w:tc>
      </w:tr>
      <w:tr w:rsidR="00D9027C" w:rsidRPr="00802C3C" w14:paraId="09E3764D" w14:textId="77777777" w:rsidTr="00120839">
        <w:tc>
          <w:tcPr>
            <w:tcW w:w="3812" w:type="dxa"/>
            <w:tcBorders>
              <w:top w:val="nil"/>
              <w:left w:val="single" w:sz="4" w:space="0" w:color="auto"/>
              <w:bottom w:val="nil"/>
              <w:right w:val="single" w:sz="4" w:space="0" w:color="auto"/>
            </w:tcBorders>
            <w:shd w:val="clear" w:color="auto" w:fill="E2E2E2"/>
          </w:tcPr>
          <w:p w14:paraId="4B340E50"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v tom vplyvy na rozpočty obcí a vyšších územných celkov</w:t>
            </w:r>
          </w:p>
        </w:tc>
        <w:sdt>
          <w:sdtPr>
            <w:rPr>
              <w:rFonts w:ascii="Palatino Linotype" w:hAnsi="Palatino Linotype"/>
              <w:b/>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2715FA3E"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312" w:type="dxa"/>
            <w:tcBorders>
              <w:top w:val="dotted" w:sz="4" w:space="0" w:color="auto"/>
              <w:left w:val="nil"/>
              <w:bottom w:val="dotted" w:sz="4" w:space="0" w:color="auto"/>
              <w:right w:val="nil"/>
            </w:tcBorders>
          </w:tcPr>
          <w:p w14:paraId="112DD493"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Pozitívne</w:t>
            </w:r>
          </w:p>
        </w:tc>
        <w:sdt>
          <w:sdtPr>
            <w:rPr>
              <w:rFonts w:ascii="Palatino Linotype" w:hAnsi="Palatino Linotype"/>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640B9C9" w14:textId="786DFCBA" w:rsidR="00D9027C" w:rsidRPr="00802C3C" w:rsidRDefault="008A3913" w:rsidP="00120839">
                <w:pPr>
                  <w:jc w:val="center"/>
                  <w:rPr>
                    <w:rFonts w:ascii="Palatino Linotype" w:hAnsi="Palatino Linotype"/>
                    <w:b/>
                    <w:lang w:eastAsia="sk-SK"/>
                  </w:rPr>
                </w:pPr>
                <w:r>
                  <w:rPr>
                    <w:rFonts w:ascii="MS Gothic" w:eastAsia="MS Gothic" w:hAnsi="MS Gothic" w:hint="eastAsia"/>
                    <w:b/>
                  </w:rPr>
                  <w:t>☒</w:t>
                </w:r>
              </w:p>
            </w:tc>
          </w:sdtContent>
        </w:sdt>
        <w:tc>
          <w:tcPr>
            <w:tcW w:w="1133" w:type="dxa"/>
            <w:tcBorders>
              <w:top w:val="dotted" w:sz="4" w:space="0" w:color="auto"/>
              <w:left w:val="nil"/>
              <w:bottom w:val="dotted" w:sz="4" w:space="0" w:color="auto"/>
              <w:right w:val="nil"/>
            </w:tcBorders>
          </w:tcPr>
          <w:p w14:paraId="1C241835"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Žiadne</w:t>
            </w:r>
          </w:p>
        </w:tc>
        <w:sdt>
          <w:sdtPr>
            <w:rPr>
              <w:rFonts w:ascii="Palatino Linotype" w:hAnsi="Palatino Linotype"/>
              <w:b/>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14:paraId="2FC167F8" w14:textId="68281EB3" w:rsidR="00D9027C" w:rsidRPr="00802C3C" w:rsidRDefault="008A3913" w:rsidP="00120839">
                <w:pPr>
                  <w:ind w:left="-107" w:right="-108"/>
                  <w:jc w:val="center"/>
                  <w:rPr>
                    <w:rFonts w:ascii="Palatino Linotype" w:hAnsi="Palatino Linotype"/>
                    <w:b/>
                    <w:lang w:eastAsia="sk-SK"/>
                  </w:rPr>
                </w:pPr>
                <w:r>
                  <w:rPr>
                    <w:rFonts w:ascii="MS Gothic" w:eastAsia="MS Gothic" w:hAnsi="MS Gothic" w:hint="eastAsia"/>
                    <w:b/>
                  </w:rPr>
                  <w:t>☐</w:t>
                </w:r>
              </w:p>
            </w:tc>
          </w:sdtContent>
        </w:sdt>
        <w:tc>
          <w:tcPr>
            <w:tcW w:w="1297" w:type="dxa"/>
            <w:tcBorders>
              <w:top w:val="dotted" w:sz="4" w:space="0" w:color="auto"/>
              <w:left w:val="nil"/>
              <w:bottom w:val="dotted" w:sz="4" w:space="0" w:color="auto"/>
              <w:right w:val="single" w:sz="4" w:space="0" w:color="auto"/>
            </w:tcBorders>
          </w:tcPr>
          <w:p w14:paraId="29BE7035" w14:textId="77777777" w:rsidR="00D9027C" w:rsidRPr="00802C3C" w:rsidRDefault="00D9027C" w:rsidP="00120839">
            <w:pPr>
              <w:ind w:left="34"/>
              <w:rPr>
                <w:rFonts w:ascii="Palatino Linotype" w:hAnsi="Palatino Linotype"/>
                <w:b/>
                <w:lang w:eastAsia="sk-SK"/>
              </w:rPr>
            </w:pPr>
            <w:r w:rsidRPr="00802C3C">
              <w:rPr>
                <w:rFonts w:ascii="Palatino Linotype" w:hAnsi="Palatino Linotype"/>
                <w:b/>
                <w:lang w:eastAsia="sk-SK"/>
              </w:rPr>
              <w:t>Negatívne</w:t>
            </w:r>
          </w:p>
        </w:tc>
      </w:tr>
      <w:tr w:rsidR="00D9027C" w:rsidRPr="00802C3C" w14:paraId="040D4026" w14:textId="77777777" w:rsidTr="00120839">
        <w:tc>
          <w:tcPr>
            <w:tcW w:w="3812" w:type="dxa"/>
            <w:tcBorders>
              <w:top w:val="nil"/>
              <w:left w:val="single" w:sz="4" w:space="0" w:color="auto"/>
              <w:bottom w:val="single" w:sz="4" w:space="0" w:color="000000"/>
              <w:right w:val="single" w:sz="4" w:space="0" w:color="auto"/>
            </w:tcBorders>
            <w:shd w:val="clear" w:color="auto" w:fill="E2E2E2"/>
          </w:tcPr>
          <w:p w14:paraId="763E21AA" w14:textId="77777777" w:rsidR="00D9027C" w:rsidRPr="00802C3C" w:rsidRDefault="00D9027C" w:rsidP="00120839">
            <w:pPr>
              <w:ind w:left="171"/>
              <w:rPr>
                <w:rFonts w:ascii="Palatino Linotype" w:hAnsi="Palatino Linotype"/>
                <w:lang w:eastAsia="sk-SK"/>
              </w:rPr>
            </w:pPr>
            <w:r w:rsidRPr="00802C3C">
              <w:rPr>
                <w:rFonts w:ascii="Palatino Linotype" w:hAnsi="Palatino Linotype"/>
                <w:lang w:eastAsia="sk-SK"/>
              </w:rPr>
              <w:t>z toho rozpočtovo zabezpečené vplyvy,</w:t>
            </w:r>
          </w:p>
          <w:p w14:paraId="489E71B7" w14:textId="77777777" w:rsidR="00D9027C" w:rsidRPr="00802C3C" w:rsidRDefault="00D9027C" w:rsidP="00120839">
            <w:pPr>
              <w:ind w:left="171"/>
              <w:rPr>
                <w:rFonts w:ascii="Palatino Linotype" w:hAnsi="Palatino Linotype"/>
                <w:lang w:eastAsia="sk-SK"/>
              </w:rPr>
            </w:pPr>
            <w:r w:rsidRPr="00802C3C">
              <w:rPr>
                <w:rFonts w:ascii="Palatino Linotype" w:hAnsi="Palatino Linotype"/>
                <w:lang w:eastAsia="sk-SK"/>
              </w:rPr>
              <w:t>v prípade identifikovaného negatívneho vplyvu</w:t>
            </w:r>
          </w:p>
        </w:tc>
        <w:sdt>
          <w:sdtPr>
            <w:rPr>
              <w:rFonts w:ascii="Palatino Linotype" w:hAnsi="Palatino Linotype"/>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017D562C" w14:textId="77777777" w:rsidR="00D9027C" w:rsidRPr="00802C3C" w:rsidRDefault="00D9027C" w:rsidP="00120839">
                <w:pPr>
                  <w:jc w:val="center"/>
                  <w:rPr>
                    <w:rFonts w:ascii="Palatino Linotype" w:hAnsi="Palatino Linotype"/>
                    <w:lang w:eastAsia="sk-SK"/>
                  </w:rPr>
                </w:pPr>
                <w:r w:rsidRPr="00802C3C">
                  <w:rPr>
                    <w:rFonts w:ascii="Segoe UI Symbol" w:eastAsia="MS Gothic" w:hAnsi="Segoe UI Symbol" w:cs="Segoe UI Symbol"/>
                    <w:lang w:eastAsia="sk-SK"/>
                  </w:rPr>
                  <w:t>☐</w:t>
                </w:r>
              </w:p>
            </w:tc>
          </w:sdtContent>
        </w:sdt>
        <w:tc>
          <w:tcPr>
            <w:tcW w:w="1312" w:type="dxa"/>
            <w:tcBorders>
              <w:top w:val="dotted" w:sz="4" w:space="0" w:color="auto"/>
              <w:left w:val="nil"/>
              <w:bottom w:val="dotted" w:sz="4" w:space="0" w:color="auto"/>
              <w:right w:val="nil"/>
            </w:tcBorders>
            <w:vAlign w:val="center"/>
          </w:tcPr>
          <w:p w14:paraId="405F7D8C" w14:textId="77777777" w:rsidR="00D9027C" w:rsidRPr="00802C3C" w:rsidRDefault="00D9027C" w:rsidP="00120839">
            <w:pPr>
              <w:rPr>
                <w:rFonts w:ascii="Palatino Linotype" w:hAnsi="Palatino Linotype"/>
                <w:lang w:eastAsia="sk-SK"/>
              </w:rPr>
            </w:pPr>
            <w:r w:rsidRPr="00802C3C">
              <w:rPr>
                <w:rFonts w:ascii="Palatino Linotype" w:hAnsi="Palatino Linotype"/>
                <w:lang w:eastAsia="sk-SK"/>
              </w:rPr>
              <w:t>Áno</w:t>
            </w:r>
          </w:p>
        </w:tc>
        <w:sdt>
          <w:sdtPr>
            <w:rPr>
              <w:rFonts w:ascii="Palatino Linotype" w:hAnsi="Palatino Linotype"/>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A603A1B" w14:textId="77777777" w:rsidR="00D9027C" w:rsidRPr="00802C3C" w:rsidRDefault="00D9027C" w:rsidP="00120839">
                <w:pPr>
                  <w:jc w:val="center"/>
                  <w:rPr>
                    <w:rFonts w:ascii="Palatino Linotype" w:hAnsi="Palatino Linotype"/>
                    <w:lang w:eastAsia="sk-SK"/>
                  </w:rPr>
                </w:pPr>
                <w:r w:rsidRPr="00802C3C">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48A1DF5F" w14:textId="77777777" w:rsidR="00D9027C" w:rsidRPr="00802C3C" w:rsidRDefault="00D9027C" w:rsidP="00120839">
            <w:pPr>
              <w:rPr>
                <w:rFonts w:ascii="Palatino Linotype" w:hAnsi="Palatino Linotype"/>
                <w:lang w:eastAsia="sk-SK"/>
              </w:rPr>
            </w:pPr>
            <w:r w:rsidRPr="00802C3C">
              <w:rPr>
                <w:rFonts w:ascii="Palatino Linotype" w:hAnsi="Palatino Linotype"/>
                <w:lang w:eastAsia="sk-SK"/>
              </w:rPr>
              <w:t>Nie</w:t>
            </w:r>
          </w:p>
        </w:tc>
        <w:sdt>
          <w:sdtPr>
            <w:rPr>
              <w:rFonts w:ascii="Palatino Linotype" w:hAnsi="Palatino Linotype"/>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050316E2" w14:textId="77777777" w:rsidR="00D9027C" w:rsidRPr="00802C3C" w:rsidRDefault="00D9027C" w:rsidP="00120839">
                <w:pPr>
                  <w:ind w:left="-107" w:right="-108"/>
                  <w:jc w:val="center"/>
                  <w:rPr>
                    <w:rFonts w:ascii="Palatino Linotype" w:hAnsi="Palatino Linotype"/>
                    <w:lang w:eastAsia="sk-SK"/>
                  </w:rPr>
                </w:pPr>
                <w:r w:rsidRPr="00802C3C">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29187A2" w14:textId="77777777" w:rsidR="00D9027C" w:rsidRPr="00802C3C" w:rsidRDefault="00D9027C" w:rsidP="00120839">
            <w:pPr>
              <w:ind w:left="34"/>
              <w:rPr>
                <w:rFonts w:ascii="Palatino Linotype" w:hAnsi="Palatino Linotype"/>
                <w:lang w:eastAsia="sk-SK"/>
              </w:rPr>
            </w:pPr>
            <w:r w:rsidRPr="00802C3C">
              <w:rPr>
                <w:rFonts w:ascii="Palatino Linotype" w:hAnsi="Palatino Linotype"/>
                <w:lang w:eastAsia="sk-SK"/>
              </w:rPr>
              <w:t>Čiastočne</w:t>
            </w:r>
          </w:p>
        </w:tc>
      </w:tr>
      <w:tr w:rsidR="00D9027C" w:rsidRPr="00802C3C" w14:paraId="31CAA58D" w14:textId="77777777" w:rsidTr="00120839">
        <w:tc>
          <w:tcPr>
            <w:tcW w:w="3812" w:type="dxa"/>
            <w:tcBorders>
              <w:top w:val="single" w:sz="4" w:space="0" w:color="000000"/>
              <w:left w:val="single" w:sz="4" w:space="0" w:color="auto"/>
              <w:bottom w:val="nil"/>
              <w:right w:val="single" w:sz="4" w:space="0" w:color="auto"/>
            </w:tcBorders>
            <w:shd w:val="clear" w:color="auto" w:fill="E2E2E2"/>
          </w:tcPr>
          <w:p w14:paraId="0B62B3AC"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Vplyvy na podnikateľské prostredie</w:t>
            </w:r>
          </w:p>
        </w:tc>
        <w:sdt>
          <w:sdtPr>
            <w:rPr>
              <w:rFonts w:ascii="Palatino Linotype" w:hAnsi="Palatino Linotype"/>
              <w:b/>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649373FF" w14:textId="3592D0B9"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rPr>
                  <w:t>☐</w:t>
                </w:r>
              </w:p>
            </w:tc>
          </w:sdtContent>
        </w:sdt>
        <w:tc>
          <w:tcPr>
            <w:tcW w:w="1312" w:type="dxa"/>
            <w:tcBorders>
              <w:top w:val="single" w:sz="4" w:space="0" w:color="auto"/>
              <w:left w:val="nil"/>
              <w:bottom w:val="dotted" w:sz="4" w:space="0" w:color="auto"/>
              <w:right w:val="nil"/>
            </w:tcBorders>
            <w:vAlign w:val="center"/>
          </w:tcPr>
          <w:p w14:paraId="07D5E56B" w14:textId="77777777" w:rsidR="00D9027C" w:rsidRPr="00802C3C" w:rsidRDefault="00D9027C" w:rsidP="00120839">
            <w:pPr>
              <w:ind w:right="-108"/>
              <w:rPr>
                <w:rFonts w:ascii="Palatino Linotype" w:hAnsi="Palatino Linotype"/>
                <w:b/>
                <w:lang w:eastAsia="sk-SK"/>
              </w:rPr>
            </w:pPr>
            <w:r w:rsidRPr="00802C3C">
              <w:rPr>
                <w:rFonts w:ascii="Palatino Linotype" w:hAnsi="Palatino Linotype"/>
                <w:b/>
                <w:lang w:eastAsia="sk-SK"/>
              </w:rPr>
              <w:t>Pozitívne</w:t>
            </w:r>
          </w:p>
        </w:tc>
        <w:sdt>
          <w:sdtPr>
            <w:rPr>
              <w:rFonts w:ascii="Palatino Linotype" w:hAnsi="Palatino Linotype"/>
              <w:b/>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3CEDCF0" w14:textId="647391C0" w:rsidR="00D9027C" w:rsidRPr="00802C3C" w:rsidRDefault="008A3913" w:rsidP="00120839">
                <w:pPr>
                  <w:jc w:val="center"/>
                  <w:rPr>
                    <w:rFonts w:ascii="Palatino Linotype" w:hAnsi="Palatino Linotype"/>
                    <w:b/>
                    <w:lang w:eastAsia="sk-SK"/>
                  </w:rPr>
                </w:pPr>
                <w:r>
                  <w:rPr>
                    <w:rFonts w:ascii="MS Gothic" w:eastAsia="MS Gothic" w:hAnsi="MS Gothic" w:hint="eastAsia"/>
                    <w:b/>
                  </w:rPr>
                  <w:t>☐</w:t>
                </w:r>
              </w:p>
            </w:tc>
          </w:sdtContent>
        </w:sdt>
        <w:tc>
          <w:tcPr>
            <w:tcW w:w="1133" w:type="dxa"/>
            <w:tcBorders>
              <w:top w:val="single" w:sz="4" w:space="0" w:color="auto"/>
              <w:left w:val="nil"/>
              <w:bottom w:val="dotted" w:sz="4" w:space="0" w:color="auto"/>
              <w:right w:val="nil"/>
            </w:tcBorders>
            <w:vAlign w:val="center"/>
          </w:tcPr>
          <w:p w14:paraId="21FEBD54"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Žiadne</w:t>
            </w:r>
          </w:p>
        </w:tc>
        <w:sdt>
          <w:sdtPr>
            <w:rPr>
              <w:rFonts w:ascii="Palatino Linotype" w:hAnsi="Palatino Linotype"/>
              <w:b/>
            </w:rPr>
            <w:id w:val="-558398718"/>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44B206B3" w14:textId="3C51279A" w:rsidR="00D9027C" w:rsidRPr="00802C3C" w:rsidRDefault="008A3913" w:rsidP="00120839">
                <w:pPr>
                  <w:jc w:val="center"/>
                  <w:rPr>
                    <w:rFonts w:ascii="Palatino Linotype" w:hAnsi="Palatino Linotype"/>
                    <w:b/>
                    <w:lang w:eastAsia="sk-SK"/>
                  </w:rPr>
                </w:pPr>
                <w:r>
                  <w:rPr>
                    <w:rFonts w:ascii="MS Gothic" w:eastAsia="MS Gothic" w:hAnsi="MS Gothic" w:hint="eastAsia"/>
                    <w:b/>
                  </w:rPr>
                  <w:t>☒</w:t>
                </w:r>
              </w:p>
            </w:tc>
          </w:sdtContent>
        </w:sdt>
        <w:tc>
          <w:tcPr>
            <w:tcW w:w="1297" w:type="dxa"/>
            <w:tcBorders>
              <w:top w:val="single" w:sz="4" w:space="0" w:color="auto"/>
              <w:left w:val="nil"/>
              <w:bottom w:val="dotted" w:sz="4" w:space="0" w:color="auto"/>
              <w:right w:val="single" w:sz="4" w:space="0" w:color="auto"/>
            </w:tcBorders>
            <w:vAlign w:val="center"/>
          </w:tcPr>
          <w:p w14:paraId="7CB7C9EE" w14:textId="77777777" w:rsidR="00D9027C" w:rsidRPr="00802C3C" w:rsidRDefault="00D9027C" w:rsidP="00120839">
            <w:pPr>
              <w:ind w:left="54"/>
              <w:rPr>
                <w:rFonts w:ascii="Palatino Linotype" w:hAnsi="Palatino Linotype"/>
                <w:b/>
                <w:lang w:eastAsia="sk-SK"/>
              </w:rPr>
            </w:pPr>
            <w:r w:rsidRPr="00802C3C">
              <w:rPr>
                <w:rFonts w:ascii="Palatino Linotype" w:hAnsi="Palatino Linotype"/>
                <w:b/>
                <w:lang w:eastAsia="sk-SK"/>
              </w:rPr>
              <w:t>Negatívne</w:t>
            </w:r>
          </w:p>
        </w:tc>
      </w:tr>
      <w:tr w:rsidR="00D9027C" w:rsidRPr="00802C3C" w14:paraId="11D77FA2" w14:textId="77777777" w:rsidTr="00120839">
        <w:tc>
          <w:tcPr>
            <w:tcW w:w="3812" w:type="dxa"/>
            <w:tcBorders>
              <w:top w:val="nil"/>
              <w:left w:val="single" w:sz="4" w:space="0" w:color="auto"/>
              <w:bottom w:val="single" w:sz="4" w:space="0" w:color="auto"/>
              <w:right w:val="single" w:sz="4" w:space="0" w:color="auto"/>
            </w:tcBorders>
            <w:shd w:val="clear" w:color="auto" w:fill="E2E2E2"/>
          </w:tcPr>
          <w:p w14:paraId="463DCFE3" w14:textId="77777777" w:rsidR="00D9027C" w:rsidRPr="00802C3C" w:rsidRDefault="00D9027C" w:rsidP="00120839">
            <w:pPr>
              <w:rPr>
                <w:rFonts w:ascii="Palatino Linotype" w:hAnsi="Palatino Linotype"/>
                <w:b/>
                <w:lang w:eastAsia="sk-SK"/>
              </w:rPr>
            </w:pPr>
            <w:r w:rsidRPr="00802C3C">
              <w:rPr>
                <w:rFonts w:ascii="Palatino Linotype" w:hAnsi="Palatino Linotype"/>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4C5D241C" w14:textId="77777777" w:rsidR="00D9027C" w:rsidRPr="00802C3C" w:rsidRDefault="00D9027C" w:rsidP="00120839">
            <w:pPr>
              <w:jc w:val="center"/>
              <w:rPr>
                <w:rFonts w:ascii="Palatino Linotype" w:hAnsi="Palatino Linotype"/>
                <w:b/>
                <w:lang w:eastAsia="sk-SK"/>
              </w:rPr>
            </w:pPr>
          </w:p>
        </w:tc>
        <w:tc>
          <w:tcPr>
            <w:tcW w:w="1596" w:type="dxa"/>
            <w:gridSpan w:val="2"/>
            <w:tcBorders>
              <w:top w:val="dotted" w:sz="4" w:space="0" w:color="auto"/>
              <w:left w:val="nil"/>
              <w:bottom w:val="single" w:sz="4" w:space="0" w:color="auto"/>
              <w:right w:val="nil"/>
            </w:tcBorders>
            <w:vAlign w:val="center"/>
          </w:tcPr>
          <w:p w14:paraId="2C3F2E8C" w14:textId="77777777" w:rsidR="00D9027C" w:rsidRPr="00802C3C" w:rsidRDefault="00D9027C" w:rsidP="00120839">
            <w:pPr>
              <w:ind w:right="-108"/>
              <w:rPr>
                <w:rFonts w:ascii="Palatino Linotype" w:hAnsi="Palatino Linotype"/>
                <w:b/>
                <w:lang w:eastAsia="sk-SK"/>
              </w:rPr>
            </w:pPr>
          </w:p>
        </w:tc>
        <w:tc>
          <w:tcPr>
            <w:tcW w:w="254" w:type="dxa"/>
            <w:tcBorders>
              <w:top w:val="dotted" w:sz="4" w:space="0" w:color="auto"/>
              <w:left w:val="nil"/>
              <w:bottom w:val="single" w:sz="4" w:space="0" w:color="auto"/>
              <w:right w:val="nil"/>
            </w:tcBorders>
            <w:vAlign w:val="center"/>
          </w:tcPr>
          <w:p w14:paraId="0EE98BAD" w14:textId="77777777" w:rsidR="00D9027C" w:rsidRPr="00802C3C" w:rsidRDefault="00D9027C" w:rsidP="00120839">
            <w:pPr>
              <w:jc w:val="center"/>
              <w:rPr>
                <w:rFonts w:ascii="Palatino Linotype" w:hAnsi="Palatino Linotype"/>
                <w:b/>
                <w:lang w:eastAsia="sk-SK"/>
              </w:rPr>
            </w:pPr>
          </w:p>
        </w:tc>
        <w:tc>
          <w:tcPr>
            <w:tcW w:w="1133" w:type="dxa"/>
            <w:tcBorders>
              <w:top w:val="dotted" w:sz="4" w:space="0" w:color="auto"/>
              <w:left w:val="nil"/>
              <w:bottom w:val="single" w:sz="4" w:space="0" w:color="auto"/>
              <w:right w:val="nil"/>
            </w:tcBorders>
            <w:vAlign w:val="center"/>
          </w:tcPr>
          <w:p w14:paraId="30A02505" w14:textId="77777777" w:rsidR="00D9027C" w:rsidRPr="00802C3C" w:rsidRDefault="00D9027C" w:rsidP="00120839">
            <w:pPr>
              <w:rPr>
                <w:rFonts w:ascii="Palatino Linotype" w:hAnsi="Palatino Linotype"/>
                <w:b/>
                <w:lang w:eastAsia="sk-SK"/>
              </w:rPr>
            </w:pPr>
          </w:p>
        </w:tc>
        <w:tc>
          <w:tcPr>
            <w:tcW w:w="547" w:type="dxa"/>
            <w:tcBorders>
              <w:top w:val="dotted" w:sz="4" w:space="0" w:color="auto"/>
              <w:left w:val="nil"/>
              <w:bottom w:val="single" w:sz="4" w:space="0" w:color="auto"/>
              <w:right w:val="nil"/>
            </w:tcBorders>
            <w:vAlign w:val="center"/>
          </w:tcPr>
          <w:p w14:paraId="0AB8FB00" w14:textId="77777777" w:rsidR="00D9027C" w:rsidRPr="00802C3C" w:rsidRDefault="00D9027C" w:rsidP="00120839">
            <w:pPr>
              <w:jc w:val="center"/>
              <w:rPr>
                <w:rFonts w:ascii="Palatino Linotype" w:hAnsi="Palatino Linotype"/>
                <w:b/>
                <w:lang w:eastAsia="sk-SK"/>
              </w:rPr>
            </w:pPr>
          </w:p>
        </w:tc>
        <w:tc>
          <w:tcPr>
            <w:tcW w:w="1297" w:type="dxa"/>
            <w:tcBorders>
              <w:top w:val="dotted" w:sz="4" w:space="0" w:color="auto"/>
              <w:left w:val="nil"/>
              <w:bottom w:val="single" w:sz="4" w:space="0" w:color="auto"/>
              <w:right w:val="single" w:sz="4" w:space="0" w:color="auto"/>
            </w:tcBorders>
            <w:vAlign w:val="center"/>
          </w:tcPr>
          <w:p w14:paraId="7581DBBB" w14:textId="77777777" w:rsidR="00D9027C" w:rsidRPr="00802C3C" w:rsidRDefault="00D9027C" w:rsidP="00120839">
            <w:pPr>
              <w:rPr>
                <w:rFonts w:ascii="Palatino Linotype" w:hAnsi="Palatino Linotype"/>
                <w:b/>
                <w:lang w:eastAsia="sk-SK"/>
              </w:rPr>
            </w:pPr>
          </w:p>
        </w:tc>
      </w:tr>
      <w:tr w:rsidR="00D9027C" w:rsidRPr="00802C3C" w14:paraId="40C0E180" w14:textId="77777777" w:rsidTr="00120839">
        <w:tc>
          <w:tcPr>
            <w:tcW w:w="3812" w:type="dxa"/>
            <w:tcBorders>
              <w:top w:val="single" w:sz="4" w:space="0" w:color="000000"/>
              <w:left w:val="single" w:sz="4" w:space="0" w:color="auto"/>
              <w:bottom w:val="single" w:sz="4" w:space="0" w:color="auto"/>
              <w:right w:val="single" w:sz="4" w:space="0" w:color="auto"/>
            </w:tcBorders>
            <w:shd w:val="clear" w:color="auto" w:fill="E2E2E2"/>
          </w:tcPr>
          <w:p w14:paraId="13483682"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Sociálne vplyvy</w:t>
            </w:r>
          </w:p>
        </w:tc>
        <w:sdt>
          <w:sdtPr>
            <w:rPr>
              <w:rFonts w:ascii="Palatino Linotype" w:hAnsi="Palatino Linotype"/>
              <w:b/>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545FC5BC" w14:textId="57D73E33"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14:paraId="79319316" w14:textId="77777777" w:rsidR="00D9027C" w:rsidRPr="00802C3C" w:rsidRDefault="00D9027C" w:rsidP="00120839">
            <w:pPr>
              <w:ind w:right="-108"/>
              <w:rPr>
                <w:rFonts w:ascii="Palatino Linotype" w:hAnsi="Palatino Linotype"/>
                <w:b/>
                <w:lang w:eastAsia="sk-SK"/>
              </w:rPr>
            </w:pPr>
            <w:r w:rsidRPr="00802C3C">
              <w:rPr>
                <w:rFonts w:ascii="Palatino Linotype" w:hAnsi="Palatino Linotype"/>
                <w:b/>
                <w:lang w:eastAsia="sk-SK"/>
              </w:rPr>
              <w:t>Pozitívne</w:t>
            </w:r>
          </w:p>
        </w:tc>
        <w:sdt>
          <w:sdtPr>
            <w:rPr>
              <w:rFonts w:ascii="Palatino Linotype" w:hAnsi="Palatino Linotype"/>
              <w:b/>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DE4B25E" w14:textId="54A7B385"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499BB842"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Žiadne</w:t>
            </w:r>
          </w:p>
        </w:tc>
        <w:sdt>
          <w:sdtPr>
            <w:rPr>
              <w:rFonts w:ascii="Palatino Linotype" w:hAnsi="Palatino Linotype"/>
              <w:b/>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75F89C68"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5D953937" w14:textId="77777777" w:rsidR="00D9027C" w:rsidRPr="00802C3C" w:rsidRDefault="00D9027C" w:rsidP="00120839">
            <w:pPr>
              <w:ind w:left="54"/>
              <w:rPr>
                <w:rFonts w:ascii="Palatino Linotype" w:hAnsi="Palatino Linotype"/>
                <w:b/>
                <w:lang w:eastAsia="sk-SK"/>
              </w:rPr>
            </w:pPr>
            <w:r w:rsidRPr="00802C3C">
              <w:rPr>
                <w:rFonts w:ascii="Palatino Linotype" w:hAnsi="Palatino Linotype"/>
                <w:b/>
                <w:lang w:eastAsia="sk-SK"/>
              </w:rPr>
              <w:t>Negatívne</w:t>
            </w:r>
          </w:p>
        </w:tc>
      </w:tr>
      <w:tr w:rsidR="00D9027C" w:rsidRPr="00802C3C" w14:paraId="3E9894A4" w14:textId="77777777" w:rsidTr="00120839">
        <w:tc>
          <w:tcPr>
            <w:tcW w:w="3812" w:type="dxa"/>
            <w:tcBorders>
              <w:top w:val="single" w:sz="4" w:space="0" w:color="auto"/>
              <w:left w:val="single" w:sz="4" w:space="0" w:color="auto"/>
              <w:bottom w:val="single" w:sz="4" w:space="0" w:color="auto"/>
              <w:right w:val="single" w:sz="4" w:space="0" w:color="auto"/>
            </w:tcBorders>
            <w:shd w:val="clear" w:color="auto" w:fill="E2E2E2"/>
          </w:tcPr>
          <w:p w14:paraId="4297C244"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Vplyvy na životné prostredie</w:t>
            </w:r>
          </w:p>
        </w:tc>
        <w:sdt>
          <w:sdtPr>
            <w:rPr>
              <w:rFonts w:ascii="Palatino Linotype" w:hAnsi="Palatino Linotype"/>
              <w:b/>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53049194"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7151C3AA" w14:textId="77777777" w:rsidR="00D9027C" w:rsidRPr="00802C3C" w:rsidRDefault="00D9027C" w:rsidP="00120839">
            <w:pPr>
              <w:ind w:right="-108"/>
              <w:rPr>
                <w:rFonts w:ascii="Palatino Linotype" w:hAnsi="Palatino Linotype"/>
                <w:b/>
                <w:lang w:eastAsia="sk-SK"/>
              </w:rPr>
            </w:pPr>
            <w:r w:rsidRPr="00802C3C">
              <w:rPr>
                <w:rFonts w:ascii="Palatino Linotype" w:hAnsi="Palatino Linotype"/>
                <w:b/>
                <w:lang w:eastAsia="sk-SK"/>
              </w:rPr>
              <w:t>Pozitívne</w:t>
            </w:r>
          </w:p>
        </w:tc>
        <w:sdt>
          <w:sdtPr>
            <w:rPr>
              <w:rFonts w:ascii="Palatino Linotype" w:hAnsi="Palatino Linotype"/>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8CC35FC"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7D3FEDAB"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Žiadne</w:t>
            </w:r>
          </w:p>
        </w:tc>
        <w:sdt>
          <w:sdtPr>
            <w:rPr>
              <w:rFonts w:ascii="Palatino Linotype" w:hAnsi="Palatino Linotype"/>
              <w:b/>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188DB342"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0F22A174" w14:textId="77777777" w:rsidR="00D9027C" w:rsidRPr="00802C3C" w:rsidRDefault="00D9027C" w:rsidP="00120839">
            <w:pPr>
              <w:ind w:left="54"/>
              <w:rPr>
                <w:rFonts w:ascii="Palatino Linotype" w:hAnsi="Palatino Linotype"/>
                <w:b/>
                <w:lang w:eastAsia="sk-SK"/>
              </w:rPr>
            </w:pPr>
            <w:r w:rsidRPr="00802C3C">
              <w:rPr>
                <w:rFonts w:ascii="Palatino Linotype" w:hAnsi="Palatino Linotype"/>
                <w:b/>
                <w:lang w:eastAsia="sk-SK"/>
              </w:rPr>
              <w:t>Negatívne</w:t>
            </w:r>
          </w:p>
        </w:tc>
      </w:tr>
      <w:tr w:rsidR="00D9027C" w:rsidRPr="00802C3C" w14:paraId="346E8655" w14:textId="77777777" w:rsidTr="00120839">
        <w:tc>
          <w:tcPr>
            <w:tcW w:w="3812" w:type="dxa"/>
            <w:tcBorders>
              <w:top w:val="single" w:sz="4" w:space="0" w:color="auto"/>
              <w:left w:val="single" w:sz="4" w:space="0" w:color="auto"/>
              <w:bottom w:val="single" w:sz="4" w:space="0" w:color="auto"/>
              <w:right w:val="single" w:sz="4" w:space="0" w:color="auto"/>
            </w:tcBorders>
            <w:shd w:val="clear" w:color="auto" w:fill="E2E2E2"/>
          </w:tcPr>
          <w:p w14:paraId="7E8B2593"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Vplyvy na informatizáciu spoločnosti</w:t>
            </w:r>
          </w:p>
        </w:tc>
        <w:sdt>
          <w:sdtPr>
            <w:rPr>
              <w:rFonts w:ascii="Palatino Linotype" w:hAnsi="Palatino Linotype"/>
              <w:b/>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3B2D7BFA"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5AF9FE29" w14:textId="77777777" w:rsidR="00D9027C" w:rsidRPr="00802C3C" w:rsidRDefault="00D9027C" w:rsidP="00120839">
            <w:pPr>
              <w:ind w:right="-108"/>
              <w:rPr>
                <w:rFonts w:ascii="Palatino Linotype" w:hAnsi="Palatino Linotype"/>
                <w:b/>
                <w:lang w:eastAsia="sk-SK"/>
              </w:rPr>
            </w:pPr>
            <w:r w:rsidRPr="00802C3C">
              <w:rPr>
                <w:rFonts w:ascii="Palatino Linotype" w:hAnsi="Palatino Linotype"/>
                <w:b/>
                <w:lang w:eastAsia="sk-SK"/>
              </w:rPr>
              <w:t>Pozitívne</w:t>
            </w:r>
          </w:p>
        </w:tc>
        <w:sdt>
          <w:sdtPr>
            <w:rPr>
              <w:rFonts w:ascii="Palatino Linotype" w:hAnsi="Palatino Linotype"/>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3984AA7"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4474C7C1"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Žiadne</w:t>
            </w:r>
          </w:p>
        </w:tc>
        <w:sdt>
          <w:sdtPr>
            <w:rPr>
              <w:rFonts w:ascii="Palatino Linotype" w:hAnsi="Palatino Linotype"/>
              <w:b/>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4F1FFDD8"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195A334B" w14:textId="77777777" w:rsidR="00D9027C" w:rsidRPr="00802C3C" w:rsidRDefault="00D9027C" w:rsidP="00120839">
            <w:pPr>
              <w:ind w:left="54"/>
              <w:rPr>
                <w:rFonts w:ascii="Palatino Linotype" w:hAnsi="Palatino Linotype"/>
                <w:b/>
                <w:lang w:eastAsia="sk-SK"/>
              </w:rPr>
            </w:pPr>
            <w:r w:rsidRPr="00802C3C">
              <w:rPr>
                <w:rFonts w:ascii="Palatino Linotype" w:hAnsi="Palatino Linotype"/>
                <w:b/>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D9027C" w:rsidRPr="00802C3C" w14:paraId="383D09B8" w14:textId="77777777" w:rsidTr="00120839">
        <w:tc>
          <w:tcPr>
            <w:tcW w:w="3812" w:type="dxa"/>
            <w:tcBorders>
              <w:top w:val="single" w:sz="4" w:space="0" w:color="auto"/>
              <w:left w:val="single" w:sz="4" w:space="0" w:color="auto"/>
              <w:bottom w:val="nil"/>
              <w:right w:val="single" w:sz="4" w:space="0" w:color="auto"/>
            </w:tcBorders>
            <w:shd w:val="clear" w:color="auto" w:fill="E2E2E2"/>
          </w:tcPr>
          <w:p w14:paraId="0F244CAA" w14:textId="77777777" w:rsidR="00D9027C" w:rsidRPr="00802C3C" w:rsidRDefault="00D9027C" w:rsidP="00120839">
            <w:pPr>
              <w:spacing w:after="0" w:line="240" w:lineRule="auto"/>
              <w:rPr>
                <w:rFonts w:ascii="Palatino Linotype" w:hAnsi="Palatino Linotype"/>
                <w:b/>
              </w:rPr>
            </w:pPr>
            <w:r w:rsidRPr="00802C3C">
              <w:rPr>
                <w:rFonts w:ascii="Palatino Linotype" w:hAnsi="Palatino Linotype"/>
                <w:b/>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7E9DCACE" w14:textId="77777777" w:rsidR="00D9027C" w:rsidRPr="00802C3C" w:rsidRDefault="00D9027C" w:rsidP="00120839">
            <w:pPr>
              <w:spacing w:after="0" w:line="240" w:lineRule="auto"/>
              <w:rPr>
                <w:rFonts w:ascii="Palatino Linotype" w:eastAsia="MS Mincho" w:hAnsi="Palatino Linotype"/>
                <w:b/>
              </w:rPr>
            </w:pPr>
          </w:p>
        </w:tc>
        <w:tc>
          <w:tcPr>
            <w:tcW w:w="1281" w:type="dxa"/>
            <w:tcBorders>
              <w:top w:val="single" w:sz="4" w:space="0" w:color="auto"/>
              <w:left w:val="nil"/>
              <w:bottom w:val="nil"/>
              <w:right w:val="nil"/>
            </w:tcBorders>
            <w:shd w:val="clear" w:color="auto" w:fill="auto"/>
          </w:tcPr>
          <w:p w14:paraId="067A31C2" w14:textId="77777777" w:rsidR="00D9027C" w:rsidRPr="00802C3C" w:rsidRDefault="00D9027C" w:rsidP="00120839">
            <w:pPr>
              <w:spacing w:after="0" w:line="240" w:lineRule="auto"/>
              <w:ind w:right="-108"/>
              <w:rPr>
                <w:rFonts w:ascii="Palatino Linotype" w:hAnsi="Palatino Linotype"/>
                <w:b/>
              </w:rPr>
            </w:pPr>
          </w:p>
        </w:tc>
        <w:tc>
          <w:tcPr>
            <w:tcW w:w="569" w:type="dxa"/>
            <w:gridSpan w:val="2"/>
            <w:tcBorders>
              <w:top w:val="single" w:sz="4" w:space="0" w:color="auto"/>
              <w:left w:val="nil"/>
              <w:bottom w:val="nil"/>
              <w:right w:val="nil"/>
            </w:tcBorders>
            <w:shd w:val="clear" w:color="auto" w:fill="auto"/>
          </w:tcPr>
          <w:p w14:paraId="18D388C4" w14:textId="77777777" w:rsidR="00D9027C" w:rsidRPr="00802C3C" w:rsidRDefault="00D9027C" w:rsidP="00120839">
            <w:pPr>
              <w:spacing w:after="0" w:line="240" w:lineRule="auto"/>
              <w:jc w:val="center"/>
              <w:rPr>
                <w:rFonts w:ascii="Palatino Linotype" w:eastAsia="MS Mincho" w:hAnsi="Palatino Linotype"/>
                <w:b/>
              </w:rPr>
            </w:pPr>
          </w:p>
        </w:tc>
        <w:tc>
          <w:tcPr>
            <w:tcW w:w="1133" w:type="dxa"/>
            <w:tcBorders>
              <w:top w:val="single" w:sz="4" w:space="0" w:color="auto"/>
              <w:left w:val="nil"/>
              <w:bottom w:val="nil"/>
              <w:right w:val="nil"/>
            </w:tcBorders>
            <w:shd w:val="clear" w:color="auto" w:fill="auto"/>
          </w:tcPr>
          <w:p w14:paraId="06327DE8" w14:textId="77777777" w:rsidR="00D9027C" w:rsidRPr="00802C3C" w:rsidRDefault="00D9027C" w:rsidP="00120839">
            <w:pPr>
              <w:spacing w:after="0" w:line="240" w:lineRule="auto"/>
              <w:rPr>
                <w:rFonts w:ascii="Palatino Linotype" w:hAnsi="Palatino Linotype"/>
                <w:b/>
              </w:rPr>
            </w:pPr>
          </w:p>
        </w:tc>
        <w:tc>
          <w:tcPr>
            <w:tcW w:w="547" w:type="dxa"/>
            <w:tcBorders>
              <w:top w:val="single" w:sz="4" w:space="0" w:color="auto"/>
              <w:left w:val="nil"/>
              <w:bottom w:val="nil"/>
              <w:right w:val="nil"/>
            </w:tcBorders>
            <w:shd w:val="clear" w:color="auto" w:fill="auto"/>
          </w:tcPr>
          <w:p w14:paraId="5A14D152" w14:textId="77777777" w:rsidR="00D9027C" w:rsidRPr="00802C3C" w:rsidRDefault="00D9027C" w:rsidP="00120839">
            <w:pPr>
              <w:spacing w:after="0" w:line="240" w:lineRule="auto"/>
              <w:jc w:val="center"/>
              <w:rPr>
                <w:rFonts w:ascii="Palatino Linotype" w:eastAsia="MS Mincho" w:hAnsi="Palatino Linotype"/>
                <w:b/>
              </w:rPr>
            </w:pPr>
          </w:p>
        </w:tc>
        <w:tc>
          <w:tcPr>
            <w:tcW w:w="1297" w:type="dxa"/>
            <w:tcBorders>
              <w:top w:val="single" w:sz="4" w:space="0" w:color="auto"/>
              <w:left w:val="nil"/>
              <w:bottom w:val="nil"/>
              <w:right w:val="single" w:sz="4" w:space="0" w:color="auto"/>
            </w:tcBorders>
            <w:shd w:val="clear" w:color="auto" w:fill="auto"/>
          </w:tcPr>
          <w:p w14:paraId="6BAF1ECA" w14:textId="77777777" w:rsidR="00D9027C" w:rsidRPr="00802C3C" w:rsidRDefault="00D9027C" w:rsidP="00120839">
            <w:pPr>
              <w:spacing w:after="0" w:line="240" w:lineRule="auto"/>
              <w:ind w:left="54"/>
              <w:rPr>
                <w:rFonts w:ascii="Palatino Linotype" w:hAnsi="Palatino Linotype"/>
                <w:b/>
              </w:rPr>
            </w:pPr>
          </w:p>
        </w:tc>
      </w:tr>
      <w:tr w:rsidR="00D9027C" w:rsidRPr="00802C3C" w14:paraId="0179AE12" w14:textId="77777777" w:rsidTr="00120839">
        <w:tc>
          <w:tcPr>
            <w:tcW w:w="3812" w:type="dxa"/>
            <w:tcBorders>
              <w:top w:val="nil"/>
              <w:left w:val="single" w:sz="4" w:space="0" w:color="auto"/>
              <w:bottom w:val="nil"/>
              <w:right w:val="single" w:sz="4" w:space="0" w:color="auto"/>
            </w:tcBorders>
            <w:shd w:val="clear" w:color="auto" w:fill="E2E2E2"/>
          </w:tcPr>
          <w:p w14:paraId="18AAA5B2" w14:textId="77777777" w:rsidR="00D9027C" w:rsidRPr="00802C3C" w:rsidRDefault="00D9027C" w:rsidP="00120839">
            <w:pPr>
              <w:spacing w:after="0" w:line="240" w:lineRule="auto"/>
              <w:rPr>
                <w:rFonts w:ascii="Palatino Linotype" w:hAnsi="Palatino Linotype"/>
                <w:b/>
              </w:rPr>
            </w:pPr>
          </w:p>
        </w:tc>
        <w:sdt>
          <w:sdtPr>
            <w:rPr>
              <w:rFonts w:ascii="Palatino Linotype" w:hAnsi="Palatino Linotype"/>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5A36CF0" w14:textId="64400041" w:rsidR="00D9027C" w:rsidRPr="00802C3C" w:rsidRDefault="008A3913" w:rsidP="00120839">
                <w:pPr>
                  <w:spacing w:after="0" w:line="240" w:lineRule="auto"/>
                  <w:jc w:val="center"/>
                  <w:rPr>
                    <w:rFonts w:ascii="Palatino Linotype" w:hAnsi="Palatino Linotype"/>
                    <w:b/>
                  </w:rPr>
                </w:pPr>
                <w:r>
                  <w:rPr>
                    <w:rFonts w:ascii="MS Gothic" w:eastAsia="MS Gothic" w:hAnsi="MS Gothic" w:hint="eastAsia"/>
                    <w:b/>
                  </w:rPr>
                  <w:t>☐</w:t>
                </w:r>
              </w:p>
            </w:tc>
          </w:sdtContent>
        </w:sdt>
        <w:tc>
          <w:tcPr>
            <w:tcW w:w="1312" w:type="dxa"/>
            <w:gridSpan w:val="2"/>
            <w:tcBorders>
              <w:top w:val="nil"/>
              <w:left w:val="nil"/>
              <w:bottom w:val="dotted" w:sz="4" w:space="0" w:color="auto"/>
              <w:right w:val="nil"/>
            </w:tcBorders>
            <w:shd w:val="clear" w:color="auto" w:fill="auto"/>
          </w:tcPr>
          <w:p w14:paraId="499713C5" w14:textId="77777777" w:rsidR="00D9027C" w:rsidRPr="00802C3C" w:rsidRDefault="00D9027C" w:rsidP="00120839">
            <w:pPr>
              <w:spacing w:after="0" w:line="240" w:lineRule="auto"/>
              <w:ind w:right="-108"/>
              <w:rPr>
                <w:rFonts w:ascii="Palatino Linotype" w:hAnsi="Palatino Linotype"/>
                <w:b/>
              </w:rPr>
            </w:pPr>
            <w:r w:rsidRPr="00802C3C">
              <w:rPr>
                <w:rFonts w:ascii="Palatino Linotype" w:hAnsi="Palatino Linotype"/>
                <w:b/>
              </w:rPr>
              <w:t>Pozitívne</w:t>
            </w:r>
          </w:p>
        </w:tc>
        <w:sdt>
          <w:sdtPr>
            <w:rPr>
              <w:rFonts w:ascii="Palatino Linotype" w:hAnsi="Palatino Linotype"/>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3DE4B93" w14:textId="24FE8DBC" w:rsidR="00D9027C" w:rsidRPr="00802C3C" w:rsidRDefault="008A3913" w:rsidP="00120839">
                <w:pPr>
                  <w:spacing w:after="0" w:line="240" w:lineRule="auto"/>
                  <w:jc w:val="center"/>
                  <w:rPr>
                    <w:rFonts w:ascii="Palatino Linotype" w:hAnsi="Palatino Linotype"/>
                    <w:b/>
                  </w:rPr>
                </w:pPr>
                <w:r>
                  <w:rPr>
                    <w:rFonts w:ascii="MS Gothic" w:eastAsia="MS Gothic" w:hAnsi="MS Gothic" w:hint="eastAsia"/>
                    <w:b/>
                  </w:rPr>
                  <w:t>☒</w:t>
                </w:r>
              </w:p>
            </w:tc>
          </w:sdtContent>
        </w:sdt>
        <w:tc>
          <w:tcPr>
            <w:tcW w:w="1133" w:type="dxa"/>
            <w:tcBorders>
              <w:top w:val="nil"/>
              <w:left w:val="nil"/>
              <w:bottom w:val="dotted" w:sz="4" w:space="0" w:color="auto"/>
              <w:right w:val="nil"/>
            </w:tcBorders>
            <w:shd w:val="clear" w:color="auto" w:fill="auto"/>
          </w:tcPr>
          <w:p w14:paraId="42062C88" w14:textId="77777777" w:rsidR="00D9027C" w:rsidRPr="00802C3C" w:rsidRDefault="00D9027C" w:rsidP="00120839">
            <w:pPr>
              <w:spacing w:after="0" w:line="240" w:lineRule="auto"/>
              <w:rPr>
                <w:rFonts w:ascii="Palatino Linotype" w:hAnsi="Palatino Linotype"/>
                <w:b/>
              </w:rPr>
            </w:pPr>
            <w:r w:rsidRPr="00802C3C">
              <w:rPr>
                <w:rFonts w:ascii="Palatino Linotype" w:hAnsi="Palatino Linotype"/>
                <w:b/>
              </w:rPr>
              <w:t>Žiadne</w:t>
            </w:r>
          </w:p>
        </w:tc>
        <w:sdt>
          <w:sdtPr>
            <w:rPr>
              <w:rFonts w:ascii="Palatino Linotype" w:hAnsi="Palatino Linotype"/>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1E726FD" w14:textId="77777777" w:rsidR="00D9027C" w:rsidRPr="00802C3C" w:rsidRDefault="00D9027C" w:rsidP="00120839">
                <w:pPr>
                  <w:spacing w:after="0" w:line="240" w:lineRule="auto"/>
                  <w:jc w:val="center"/>
                  <w:rPr>
                    <w:rFonts w:ascii="Palatino Linotype" w:hAnsi="Palatino Linotype"/>
                    <w:b/>
                  </w:rPr>
                </w:pPr>
                <w:r w:rsidRPr="00802C3C">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1BCF79A0" w14:textId="77777777" w:rsidR="00D9027C" w:rsidRPr="00802C3C" w:rsidRDefault="00D9027C" w:rsidP="00120839">
            <w:pPr>
              <w:spacing w:after="0" w:line="240" w:lineRule="auto"/>
              <w:ind w:left="54"/>
              <w:rPr>
                <w:rFonts w:ascii="Palatino Linotype" w:hAnsi="Palatino Linotype"/>
                <w:b/>
              </w:rPr>
            </w:pPr>
            <w:r w:rsidRPr="00802C3C">
              <w:rPr>
                <w:rFonts w:ascii="Palatino Linotype" w:hAnsi="Palatino Linotype"/>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D9027C" w:rsidRPr="00802C3C" w14:paraId="688EF420" w14:textId="77777777" w:rsidTr="00120839">
        <w:tc>
          <w:tcPr>
            <w:tcW w:w="3812" w:type="dxa"/>
            <w:tcBorders>
              <w:top w:val="single" w:sz="4" w:space="0" w:color="000000"/>
              <w:left w:val="single" w:sz="4" w:space="0" w:color="auto"/>
              <w:bottom w:val="single" w:sz="4" w:space="0" w:color="auto"/>
              <w:right w:val="single" w:sz="4" w:space="0" w:color="auto"/>
            </w:tcBorders>
            <w:shd w:val="clear" w:color="auto" w:fill="E2E2E2"/>
          </w:tcPr>
          <w:p w14:paraId="3417A2D6" w14:textId="77777777" w:rsidR="00D9027C" w:rsidRPr="00802C3C" w:rsidRDefault="00D9027C" w:rsidP="00120839">
            <w:pPr>
              <w:rPr>
                <w:rFonts w:ascii="Palatino Linotype" w:hAnsi="Palatino Linotype"/>
                <w:b/>
                <w:lang w:eastAsia="sk-SK"/>
              </w:rPr>
            </w:pPr>
            <w:r w:rsidRPr="00802C3C">
              <w:rPr>
                <w:rFonts w:ascii="Palatino Linotype" w:hAnsi="Palatino Linotype"/>
                <w:b/>
              </w:rPr>
              <w:t>Vplyvy na manželstvo, rodičovstvo, rodinu a deti</w:t>
            </w:r>
          </w:p>
        </w:tc>
        <w:sdt>
          <w:sdtPr>
            <w:rPr>
              <w:rFonts w:ascii="Palatino Linotype" w:hAnsi="Palatino Linotype"/>
              <w:b/>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9CEAB5C" w14:textId="57D45B6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vAlign w:val="center"/>
          </w:tcPr>
          <w:p w14:paraId="5890AF91" w14:textId="77777777" w:rsidR="00D9027C" w:rsidRPr="00802C3C" w:rsidRDefault="00D9027C" w:rsidP="00120839">
            <w:pPr>
              <w:ind w:right="-108"/>
              <w:rPr>
                <w:rFonts w:ascii="Palatino Linotype" w:hAnsi="Palatino Linotype"/>
                <w:b/>
                <w:lang w:eastAsia="sk-SK"/>
              </w:rPr>
            </w:pPr>
            <w:r w:rsidRPr="00802C3C">
              <w:rPr>
                <w:rFonts w:ascii="Palatino Linotype" w:hAnsi="Palatino Linotype"/>
                <w:b/>
                <w:lang w:eastAsia="sk-SK"/>
              </w:rPr>
              <w:t>Pozitívne</w:t>
            </w:r>
          </w:p>
        </w:tc>
        <w:sdt>
          <w:sdtPr>
            <w:rPr>
              <w:rFonts w:ascii="Palatino Linotype" w:hAnsi="Palatino Linotype"/>
              <w:b/>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1AC2647" w14:textId="31536278"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vAlign w:val="center"/>
          </w:tcPr>
          <w:p w14:paraId="044556CD" w14:textId="77777777" w:rsidR="00D9027C" w:rsidRPr="00802C3C" w:rsidRDefault="00D9027C" w:rsidP="00120839">
            <w:pPr>
              <w:rPr>
                <w:rFonts w:ascii="Palatino Linotype" w:hAnsi="Palatino Linotype"/>
                <w:b/>
                <w:lang w:eastAsia="sk-SK"/>
              </w:rPr>
            </w:pPr>
            <w:r w:rsidRPr="00802C3C">
              <w:rPr>
                <w:rFonts w:ascii="Palatino Linotype" w:hAnsi="Palatino Linotype"/>
                <w:b/>
                <w:lang w:eastAsia="sk-SK"/>
              </w:rPr>
              <w:t>Žiadne</w:t>
            </w:r>
          </w:p>
        </w:tc>
        <w:sdt>
          <w:sdtPr>
            <w:rPr>
              <w:rFonts w:ascii="Palatino Linotype" w:hAnsi="Palatino Linotype"/>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31FA440" w14:textId="77777777" w:rsidR="00D9027C" w:rsidRPr="00802C3C" w:rsidRDefault="00D9027C" w:rsidP="00120839">
                <w:pPr>
                  <w:jc w:val="center"/>
                  <w:rPr>
                    <w:rFonts w:ascii="Palatino Linotype" w:hAnsi="Palatino Linotype"/>
                    <w:b/>
                    <w:lang w:eastAsia="sk-SK"/>
                  </w:rPr>
                </w:pPr>
                <w:r w:rsidRPr="00802C3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FED2AC8" w14:textId="77777777" w:rsidR="00D9027C" w:rsidRPr="00802C3C" w:rsidRDefault="00D9027C" w:rsidP="00120839">
            <w:pPr>
              <w:ind w:left="54"/>
              <w:rPr>
                <w:rFonts w:ascii="Palatino Linotype" w:hAnsi="Palatino Linotype"/>
                <w:b/>
                <w:lang w:eastAsia="sk-SK"/>
              </w:rPr>
            </w:pPr>
            <w:r w:rsidRPr="00802C3C">
              <w:rPr>
                <w:rFonts w:ascii="Palatino Linotype" w:hAnsi="Palatino Linotype"/>
                <w:b/>
                <w:lang w:eastAsia="sk-SK"/>
              </w:rPr>
              <w:t>Negatívne</w:t>
            </w:r>
          </w:p>
        </w:tc>
      </w:tr>
    </w:tbl>
    <w:p w14:paraId="4F3855AD" w14:textId="77777777" w:rsidR="00D9027C" w:rsidRPr="00802C3C" w:rsidRDefault="00D9027C" w:rsidP="00D9027C">
      <w:pPr>
        <w:spacing w:after="0" w:line="240" w:lineRule="auto"/>
        <w:ind w:right="141"/>
        <w:rPr>
          <w:rFonts w:ascii="Palatino Linotype" w:hAnsi="Palatino Linotype"/>
          <w:b/>
        </w:rPr>
      </w:pPr>
    </w:p>
    <w:tbl>
      <w:tblPr>
        <w:tblStyle w:val="Mriekatabuky1"/>
        <w:tblW w:w="9176" w:type="dxa"/>
        <w:tblLayout w:type="fixed"/>
        <w:tblLook w:val="04A0" w:firstRow="1" w:lastRow="0" w:firstColumn="1" w:lastColumn="0" w:noHBand="0" w:noVBand="1"/>
      </w:tblPr>
      <w:tblGrid>
        <w:gridCol w:w="9176"/>
      </w:tblGrid>
      <w:tr w:rsidR="00D9027C" w:rsidRPr="00802C3C" w14:paraId="70E1827C" w14:textId="77777777" w:rsidTr="00120839">
        <w:tc>
          <w:tcPr>
            <w:tcW w:w="9176" w:type="dxa"/>
            <w:tcBorders>
              <w:top w:val="single" w:sz="4" w:space="0" w:color="auto"/>
              <w:left w:val="single" w:sz="4" w:space="0" w:color="auto"/>
              <w:bottom w:val="nil"/>
              <w:right w:val="single" w:sz="4" w:space="0" w:color="auto"/>
            </w:tcBorders>
            <w:shd w:val="clear" w:color="auto" w:fill="E2E2E2"/>
          </w:tcPr>
          <w:p w14:paraId="3F3BB6D3"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Poznámky</w:t>
            </w:r>
          </w:p>
        </w:tc>
      </w:tr>
      <w:tr w:rsidR="00D9027C" w:rsidRPr="00802C3C" w14:paraId="3DA04B12" w14:textId="77777777" w:rsidTr="00120839">
        <w:trPr>
          <w:trHeight w:val="713"/>
        </w:trPr>
        <w:tc>
          <w:tcPr>
            <w:tcW w:w="9176" w:type="dxa"/>
            <w:tcBorders>
              <w:top w:val="nil"/>
              <w:left w:val="single" w:sz="4" w:space="0" w:color="auto"/>
              <w:bottom w:val="single" w:sz="4" w:space="0" w:color="auto"/>
              <w:right w:val="single" w:sz="4" w:space="0" w:color="auto"/>
            </w:tcBorders>
            <w:shd w:val="clear" w:color="auto" w:fill="auto"/>
          </w:tcPr>
          <w:p w14:paraId="1657B3FA" w14:textId="38095E3C" w:rsidR="00D9027C" w:rsidRPr="00E33C1C" w:rsidRDefault="00E33C1C" w:rsidP="00E33C1C">
            <w:pPr>
              <w:shd w:val="clear" w:color="auto" w:fill="FFFFFF"/>
              <w:jc w:val="both"/>
              <w:rPr>
                <w:rFonts w:ascii="Palatino Linotype" w:hAnsi="Palatino Linotype" w:cs="Calibri"/>
                <w:color w:val="222222"/>
                <w:lang w:val="en-US" w:eastAsia="sk-SK"/>
              </w:rPr>
            </w:pPr>
            <w:r w:rsidRPr="00E33C1C">
              <w:rPr>
                <w:rFonts w:ascii="Palatino Linotype" w:hAnsi="Palatino Linotype" w:cs="Calibri"/>
                <w:iCs/>
                <w:color w:val="222222"/>
                <w:lang w:eastAsia="sk-SK"/>
              </w:rPr>
              <w:t>Nepredpokladáme dopad na rozpočet verejnej správy. Predpokladáme dopad na náklady zamestnávateľov vo výške 130 mil. eur ročne. Dopad na daňové alebo odvodové náklady neuvažujeme, predpokladáme, že zníženie daňovej povinnosti zamestnávateľov bude porovnateľné so zvýšenými odvodmi z dodatočnej náhrady miezd resp. platov.</w:t>
            </w:r>
          </w:p>
        </w:tc>
      </w:tr>
      <w:tr w:rsidR="00D9027C" w:rsidRPr="00802C3C" w14:paraId="6F52A7EE" w14:textId="77777777" w:rsidTr="00120839">
        <w:tc>
          <w:tcPr>
            <w:tcW w:w="9176" w:type="dxa"/>
          </w:tcPr>
          <w:p w14:paraId="496CD5CB"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 xml:space="preserve">Kontakt na spracovateľa/súčinnosť </w:t>
            </w:r>
          </w:p>
        </w:tc>
      </w:tr>
      <w:tr w:rsidR="00D9027C" w:rsidRPr="00802C3C" w14:paraId="25EF502E" w14:textId="77777777" w:rsidTr="00120839">
        <w:trPr>
          <w:trHeight w:val="586"/>
        </w:trPr>
        <w:tc>
          <w:tcPr>
            <w:tcW w:w="9176" w:type="dxa"/>
          </w:tcPr>
          <w:p w14:paraId="510157D6" w14:textId="77777777" w:rsidR="00D9027C" w:rsidRPr="00802C3C" w:rsidRDefault="00D9027C" w:rsidP="00120839">
            <w:pPr>
              <w:rPr>
                <w:rFonts w:ascii="Palatino Linotype" w:hAnsi="Palatino Linotype"/>
                <w:i/>
                <w:lang w:eastAsia="sk-SK"/>
              </w:rPr>
            </w:pPr>
            <w:r w:rsidRPr="00802C3C">
              <w:rPr>
                <w:rFonts w:ascii="Palatino Linotype" w:hAnsi="Palatino Linotype"/>
                <w:iCs/>
                <w:lang w:eastAsia="sk-SK"/>
              </w:rPr>
              <w:t>Navrhovateľ spracoval návrh zákona v súčinnosti s odbornými tímami Kresťanskodemokratického hnutia.</w:t>
            </w:r>
            <w:r w:rsidRPr="00802C3C">
              <w:rPr>
                <w:rFonts w:ascii="Palatino Linotype" w:hAnsi="Palatino Linotype"/>
                <w:b/>
                <w:lang w:eastAsia="sk-SK"/>
              </w:rPr>
              <w:t xml:space="preserve">               </w:t>
            </w:r>
          </w:p>
          <w:p w14:paraId="3B9388AE" w14:textId="77777777" w:rsidR="00D9027C" w:rsidRPr="00802C3C" w:rsidRDefault="00D9027C" w:rsidP="00120839">
            <w:pPr>
              <w:rPr>
                <w:rFonts w:ascii="Palatino Linotype" w:hAnsi="Palatino Linotype"/>
                <w:i/>
                <w:lang w:eastAsia="sk-SK"/>
              </w:rPr>
            </w:pPr>
          </w:p>
        </w:tc>
      </w:tr>
      <w:tr w:rsidR="00D9027C" w:rsidRPr="00802C3C" w14:paraId="065B0A31" w14:textId="77777777" w:rsidTr="00120839">
        <w:tc>
          <w:tcPr>
            <w:tcW w:w="9176" w:type="dxa"/>
          </w:tcPr>
          <w:p w14:paraId="68E3CDCC" w14:textId="77777777" w:rsidR="00D9027C" w:rsidRPr="00802C3C" w:rsidRDefault="00D9027C" w:rsidP="00D9027C">
            <w:pPr>
              <w:numPr>
                <w:ilvl w:val="0"/>
                <w:numId w:val="4"/>
              </w:numPr>
              <w:ind w:left="426"/>
              <w:contextualSpacing/>
              <w:rPr>
                <w:rFonts w:ascii="Palatino Linotype" w:eastAsia="Calibri" w:hAnsi="Palatino Linotype"/>
                <w:b/>
              </w:rPr>
            </w:pPr>
            <w:r w:rsidRPr="00802C3C">
              <w:rPr>
                <w:rFonts w:ascii="Palatino Linotype" w:eastAsia="Calibri" w:hAnsi="Palatino Linotype"/>
                <w:b/>
              </w:rPr>
              <w:t>Stanovisko gestorov</w:t>
            </w:r>
          </w:p>
        </w:tc>
      </w:tr>
      <w:tr w:rsidR="00D9027C" w:rsidRPr="00802C3C" w14:paraId="20CEDC38" w14:textId="77777777" w:rsidTr="00120839">
        <w:trPr>
          <w:trHeight w:val="401"/>
        </w:trPr>
        <w:tc>
          <w:tcPr>
            <w:tcW w:w="9176" w:type="dxa"/>
          </w:tcPr>
          <w:p w14:paraId="6DA2AFAC" w14:textId="77777777" w:rsidR="00D9027C" w:rsidRPr="00802C3C" w:rsidRDefault="00D9027C" w:rsidP="00120839">
            <w:pPr>
              <w:rPr>
                <w:rFonts w:ascii="Palatino Linotype" w:hAnsi="Palatino Linotype"/>
                <w:i/>
                <w:lang w:eastAsia="sk-SK"/>
              </w:rPr>
            </w:pPr>
            <w:r w:rsidRPr="00802C3C">
              <w:rPr>
                <w:rFonts w:ascii="Palatino Linotype" w:hAnsi="Palatino Linotype"/>
                <w:i/>
                <w:lang w:eastAsia="sk-SK"/>
              </w:rPr>
              <w:t>Stanovisko Ministerstva financií SR</w:t>
            </w:r>
            <w:r w:rsidRPr="00802C3C">
              <w:rPr>
                <w:rFonts w:ascii="Palatino Linotype" w:hAnsi="Palatino Linotype"/>
                <w:b/>
                <w:lang w:eastAsia="sk-SK"/>
              </w:rPr>
              <w:t xml:space="preserve">                                                      </w:t>
            </w:r>
            <w:sdt>
              <w:sdtPr>
                <w:rPr>
                  <w:rFonts w:ascii="Palatino Linotype" w:hAnsi="Palatino Linotype"/>
                  <w:b/>
                </w:rPr>
                <w:id w:val="-1682038990"/>
                <w14:checkbox>
                  <w14:checked w14:val="1"/>
                  <w14:checkedState w14:val="2612" w14:font="MS Gothic"/>
                  <w14:uncheckedState w14:val="2610" w14:font="MS Gothic"/>
                </w14:checkbox>
              </w:sdtPr>
              <w:sdtEndPr/>
              <w:sdtContent>
                <w:r w:rsidRPr="00802C3C">
                  <w:rPr>
                    <w:rFonts w:ascii="Segoe UI Symbol" w:eastAsia="MS Gothic" w:hAnsi="Segoe UI Symbol" w:cs="Segoe UI Symbol"/>
                    <w:b/>
                    <w:lang w:eastAsia="sk-SK"/>
                  </w:rPr>
                  <w:t>☒</w:t>
                </w:r>
              </w:sdtContent>
            </w:sdt>
            <w:r w:rsidRPr="00802C3C">
              <w:rPr>
                <w:rFonts w:ascii="Palatino Linotype" w:hAnsi="Palatino Linotype"/>
                <w:b/>
                <w:lang w:eastAsia="sk-SK"/>
              </w:rPr>
              <w:t xml:space="preserve">     vyžiadané   </w:t>
            </w:r>
            <w:sdt>
              <w:sdtPr>
                <w:rPr>
                  <w:rFonts w:ascii="Palatino Linotype" w:hAnsi="Palatino Linotype"/>
                  <w:b/>
                </w:rPr>
                <w:id w:val="284241648"/>
                <w14:checkbox>
                  <w14:checked w14:val="0"/>
                  <w14:checkedState w14:val="2612" w14:font="MS Gothic"/>
                  <w14:uncheckedState w14:val="2610" w14:font="MS Gothic"/>
                </w14:checkbox>
              </w:sdtPr>
              <w:sdtEndPr/>
              <w:sdtContent>
                <w:r w:rsidRPr="00802C3C">
                  <w:rPr>
                    <w:rFonts w:ascii="Segoe UI Symbol" w:eastAsia="MS Gothic" w:hAnsi="Segoe UI Symbol" w:cs="Segoe UI Symbol"/>
                    <w:b/>
                    <w:lang w:eastAsia="sk-SK"/>
                  </w:rPr>
                  <w:t>☐</w:t>
                </w:r>
              </w:sdtContent>
            </w:sdt>
            <w:r w:rsidRPr="00802C3C">
              <w:rPr>
                <w:rFonts w:ascii="Palatino Linotype" w:hAnsi="Palatino Linotype"/>
                <w:b/>
                <w:lang w:eastAsia="sk-SK"/>
              </w:rPr>
              <w:t xml:space="preserve">  priložené</w:t>
            </w:r>
          </w:p>
          <w:p w14:paraId="153A4A54" w14:textId="77777777" w:rsidR="00D9027C" w:rsidRPr="00802C3C" w:rsidRDefault="00D9027C" w:rsidP="00120839">
            <w:pPr>
              <w:jc w:val="both"/>
              <w:rPr>
                <w:rFonts w:ascii="Palatino Linotype" w:hAnsi="Palatino Linotype"/>
                <w:i/>
                <w:lang w:eastAsia="sk-SK"/>
              </w:rPr>
            </w:pPr>
            <w:r w:rsidRPr="00802C3C">
              <w:rPr>
                <w:rFonts w:ascii="Palatino Linotype" w:hAnsi="Palatino Linotype"/>
                <w:i/>
                <w:lang w:eastAsia="sk-SK"/>
              </w:rPr>
              <w:t xml:space="preserve">Stanovisko Ministerstva hospodárstva SR                                         </w:t>
            </w:r>
            <w:r w:rsidRPr="00802C3C">
              <w:rPr>
                <w:rFonts w:ascii="Palatino Linotype" w:hAnsi="Palatino Linotype"/>
                <w:b/>
                <w:lang w:eastAsia="sk-SK"/>
              </w:rPr>
              <w:t xml:space="preserve">       </w:t>
            </w:r>
            <w:sdt>
              <w:sdtPr>
                <w:rPr>
                  <w:rFonts w:ascii="Palatino Linotype" w:hAnsi="Palatino Linotype"/>
                  <w:b/>
                </w:rPr>
                <w:id w:val="135926083"/>
                <w14:checkbox>
                  <w14:checked w14:val="1"/>
                  <w14:checkedState w14:val="2612" w14:font="MS Gothic"/>
                  <w14:uncheckedState w14:val="2610" w14:font="MS Gothic"/>
                </w14:checkbox>
              </w:sdtPr>
              <w:sdtEndPr/>
              <w:sdtContent>
                <w:r w:rsidRPr="00802C3C">
                  <w:rPr>
                    <w:rFonts w:ascii="Segoe UI Symbol" w:eastAsia="MS Gothic" w:hAnsi="Segoe UI Symbol" w:cs="Segoe UI Symbol"/>
                    <w:b/>
                    <w:lang w:eastAsia="sk-SK"/>
                  </w:rPr>
                  <w:t>☒</w:t>
                </w:r>
              </w:sdtContent>
            </w:sdt>
            <w:r w:rsidRPr="00802C3C">
              <w:rPr>
                <w:rFonts w:ascii="Palatino Linotype" w:hAnsi="Palatino Linotype"/>
                <w:b/>
                <w:lang w:eastAsia="sk-SK"/>
              </w:rPr>
              <w:t xml:space="preserve">     vyžiadané  </w:t>
            </w:r>
            <w:sdt>
              <w:sdtPr>
                <w:rPr>
                  <w:rFonts w:ascii="Palatino Linotype" w:hAnsi="Palatino Linotype"/>
                  <w:b/>
                </w:rPr>
                <w:id w:val="-2076191806"/>
                <w14:checkbox>
                  <w14:checked w14:val="0"/>
                  <w14:checkedState w14:val="2612" w14:font="MS Gothic"/>
                  <w14:uncheckedState w14:val="2610" w14:font="MS Gothic"/>
                </w14:checkbox>
              </w:sdtPr>
              <w:sdtEndPr/>
              <w:sdtContent>
                <w:r w:rsidRPr="00802C3C">
                  <w:rPr>
                    <w:rFonts w:ascii="Segoe UI Symbol" w:eastAsia="MS Gothic" w:hAnsi="Segoe UI Symbol" w:cs="Segoe UI Symbol"/>
                    <w:b/>
                    <w:lang w:eastAsia="sk-SK"/>
                  </w:rPr>
                  <w:t>☐</w:t>
                </w:r>
              </w:sdtContent>
            </w:sdt>
            <w:r w:rsidRPr="00802C3C">
              <w:rPr>
                <w:rFonts w:ascii="Palatino Linotype" w:hAnsi="Palatino Linotype"/>
                <w:b/>
                <w:lang w:eastAsia="sk-SK"/>
              </w:rPr>
              <w:t xml:space="preserve">  priložené</w:t>
            </w:r>
          </w:p>
          <w:p w14:paraId="78424145" w14:textId="77777777" w:rsidR="00D9027C" w:rsidRPr="00802C3C" w:rsidRDefault="00D9027C" w:rsidP="00120839">
            <w:pPr>
              <w:rPr>
                <w:rFonts w:ascii="Palatino Linotype" w:hAnsi="Palatino Linotype"/>
                <w:bCs/>
                <w:i/>
                <w:iCs/>
                <w:lang w:eastAsia="sk-SK"/>
              </w:rPr>
            </w:pPr>
          </w:p>
        </w:tc>
      </w:tr>
    </w:tbl>
    <w:p w14:paraId="3256759C" w14:textId="1FAE59E4" w:rsidR="00BB0ED9" w:rsidRPr="00802C3C" w:rsidRDefault="00BB0ED9">
      <w:pPr>
        <w:rPr>
          <w:rFonts w:ascii="Palatino Linotype" w:hAnsi="Palatino Linotype"/>
          <w:b/>
        </w:rPr>
      </w:pPr>
    </w:p>
    <w:sectPr w:rsidR="00BB0ED9" w:rsidRPr="00802C3C" w:rsidSect="00AD1702">
      <w:footerReference w:type="default" r:id="rId7"/>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AA46" w14:textId="77777777" w:rsidR="00FC67DA" w:rsidRDefault="00FC67DA">
      <w:pPr>
        <w:spacing w:after="0" w:line="240" w:lineRule="auto"/>
      </w:pPr>
      <w:r>
        <w:separator/>
      </w:r>
    </w:p>
  </w:endnote>
  <w:endnote w:type="continuationSeparator" w:id="0">
    <w:p w14:paraId="1AB122AC" w14:textId="77777777" w:rsidR="00FC67DA" w:rsidRDefault="00FC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B5D3" w14:textId="00AD85CC" w:rsidR="0029438B" w:rsidRPr="00A51353" w:rsidRDefault="0029438B">
    <w:pPr>
      <w:pStyle w:val="Pta"/>
      <w:jc w:val="center"/>
      <w:rPr>
        <w:rFonts w:ascii="Times New Roman" w:hAnsi="Times New Roman"/>
        <w:sz w:val="24"/>
      </w:rPr>
    </w:pPr>
    <w:r w:rsidRPr="00A51353">
      <w:rPr>
        <w:rFonts w:ascii="Times New Roman" w:hAnsi="Times New Roman"/>
        <w:sz w:val="24"/>
      </w:rPr>
      <w:fldChar w:fldCharType="begin"/>
    </w:r>
    <w:r w:rsidRPr="00A51353">
      <w:rPr>
        <w:rFonts w:ascii="Times New Roman" w:hAnsi="Times New Roman"/>
        <w:sz w:val="24"/>
      </w:rPr>
      <w:instrText>PAGE   \* MERGEFORMAT</w:instrText>
    </w:r>
    <w:r w:rsidRPr="00A51353">
      <w:rPr>
        <w:rFonts w:ascii="Times New Roman" w:hAnsi="Times New Roman"/>
        <w:sz w:val="24"/>
      </w:rPr>
      <w:fldChar w:fldCharType="separate"/>
    </w:r>
    <w:r w:rsidR="00D57E2E">
      <w:rPr>
        <w:rFonts w:ascii="Times New Roman" w:hAnsi="Times New Roman"/>
        <w:noProof/>
        <w:sz w:val="24"/>
      </w:rPr>
      <w:t>5</w:t>
    </w:r>
    <w:r w:rsidRPr="00A51353">
      <w:rPr>
        <w:rFonts w:ascii="Times New Roman" w:hAnsi="Times New Roman"/>
        <w:sz w:val="24"/>
      </w:rPr>
      <w:fldChar w:fldCharType="end"/>
    </w:r>
  </w:p>
  <w:p w14:paraId="3C412B2E" w14:textId="77777777" w:rsidR="0029438B" w:rsidRPr="00A51353" w:rsidRDefault="0029438B">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C8F3" w14:textId="77777777" w:rsidR="00FC67DA" w:rsidRDefault="00FC67DA">
      <w:pPr>
        <w:spacing w:after="0" w:line="240" w:lineRule="auto"/>
      </w:pPr>
      <w:r>
        <w:separator/>
      </w:r>
    </w:p>
  </w:footnote>
  <w:footnote w:type="continuationSeparator" w:id="0">
    <w:p w14:paraId="225B0CA1" w14:textId="77777777" w:rsidR="00FC67DA" w:rsidRDefault="00FC6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568"/>
    <w:multiLevelType w:val="hybridMultilevel"/>
    <w:tmpl w:val="A24CDEFC"/>
    <w:lvl w:ilvl="0" w:tplc="6BCCF3B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C790912"/>
    <w:multiLevelType w:val="hybridMultilevel"/>
    <w:tmpl w:val="A39AE2A2"/>
    <w:lvl w:ilvl="0" w:tplc="411666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54D2C1C"/>
    <w:multiLevelType w:val="hybridMultilevel"/>
    <w:tmpl w:val="42A4E3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E9846A6"/>
    <w:multiLevelType w:val="hybridMultilevel"/>
    <w:tmpl w:val="8ED87684"/>
    <w:lvl w:ilvl="0" w:tplc="BBB0C3FE">
      <w:start w:val="1"/>
      <w:numFmt w:val="upperLetter"/>
      <w:lvlText w:val="%1."/>
      <w:lvlJc w:val="left"/>
      <w:pPr>
        <w:ind w:left="360"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689A3C1D"/>
    <w:multiLevelType w:val="multilevel"/>
    <w:tmpl w:val="CCC67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B3"/>
    <w:rsid w:val="00006533"/>
    <w:rsid w:val="0001084C"/>
    <w:rsid w:val="000278D9"/>
    <w:rsid w:val="000A30C8"/>
    <w:rsid w:val="001001F1"/>
    <w:rsid w:val="00103221"/>
    <w:rsid w:val="00105A86"/>
    <w:rsid w:val="001104EF"/>
    <w:rsid w:val="00120839"/>
    <w:rsid w:val="00185202"/>
    <w:rsid w:val="001A4DAE"/>
    <w:rsid w:val="0020235C"/>
    <w:rsid w:val="002260B9"/>
    <w:rsid w:val="00270E65"/>
    <w:rsid w:val="00285F4B"/>
    <w:rsid w:val="0029438B"/>
    <w:rsid w:val="002C387A"/>
    <w:rsid w:val="002C3F86"/>
    <w:rsid w:val="002C47C2"/>
    <w:rsid w:val="002F3BD6"/>
    <w:rsid w:val="00334D57"/>
    <w:rsid w:val="003375DB"/>
    <w:rsid w:val="00345BA4"/>
    <w:rsid w:val="003A5AC2"/>
    <w:rsid w:val="004036A4"/>
    <w:rsid w:val="00491430"/>
    <w:rsid w:val="004E07CB"/>
    <w:rsid w:val="00512BDC"/>
    <w:rsid w:val="005F77CF"/>
    <w:rsid w:val="00644BBB"/>
    <w:rsid w:val="00696D1A"/>
    <w:rsid w:val="006B260D"/>
    <w:rsid w:val="006C32FB"/>
    <w:rsid w:val="00706785"/>
    <w:rsid w:val="0070741C"/>
    <w:rsid w:val="00710C82"/>
    <w:rsid w:val="0073370C"/>
    <w:rsid w:val="007E25C0"/>
    <w:rsid w:val="007F2603"/>
    <w:rsid w:val="00802C3C"/>
    <w:rsid w:val="008079D4"/>
    <w:rsid w:val="00821E5D"/>
    <w:rsid w:val="00823AD6"/>
    <w:rsid w:val="0087106C"/>
    <w:rsid w:val="00873D19"/>
    <w:rsid w:val="008A3913"/>
    <w:rsid w:val="008D5279"/>
    <w:rsid w:val="00943B61"/>
    <w:rsid w:val="009925E1"/>
    <w:rsid w:val="00A30D9E"/>
    <w:rsid w:val="00A809CA"/>
    <w:rsid w:val="00A81CB8"/>
    <w:rsid w:val="00AD1702"/>
    <w:rsid w:val="00B1521F"/>
    <w:rsid w:val="00B560B3"/>
    <w:rsid w:val="00B60018"/>
    <w:rsid w:val="00BB0ED9"/>
    <w:rsid w:val="00BE6AD7"/>
    <w:rsid w:val="00C2703D"/>
    <w:rsid w:val="00C66265"/>
    <w:rsid w:val="00C955AA"/>
    <w:rsid w:val="00CC296C"/>
    <w:rsid w:val="00D1748D"/>
    <w:rsid w:val="00D200F6"/>
    <w:rsid w:val="00D44B8A"/>
    <w:rsid w:val="00D57E2E"/>
    <w:rsid w:val="00D6552B"/>
    <w:rsid w:val="00D9027C"/>
    <w:rsid w:val="00DD6EDD"/>
    <w:rsid w:val="00DD75B3"/>
    <w:rsid w:val="00DE553B"/>
    <w:rsid w:val="00DF09F2"/>
    <w:rsid w:val="00DF1D97"/>
    <w:rsid w:val="00E14CC5"/>
    <w:rsid w:val="00E17CAD"/>
    <w:rsid w:val="00E33C1C"/>
    <w:rsid w:val="00EA385A"/>
    <w:rsid w:val="00EF1798"/>
    <w:rsid w:val="00F245BF"/>
    <w:rsid w:val="00F267FC"/>
    <w:rsid w:val="00F83E8C"/>
    <w:rsid w:val="00F85D23"/>
    <w:rsid w:val="00F92113"/>
    <w:rsid w:val="00FC67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4116"/>
  <w15:chartTrackingRefBased/>
  <w15:docId w15:val="{871B6805-E275-4A12-91DF-7AF78BEA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75B3"/>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DD75B3"/>
    <w:pPr>
      <w:ind w:left="720"/>
      <w:contextualSpacing/>
    </w:pPr>
  </w:style>
  <w:style w:type="paragraph" w:styleId="Pta">
    <w:name w:val="footer"/>
    <w:basedOn w:val="Normlny"/>
    <w:link w:val="PtaChar"/>
    <w:uiPriority w:val="99"/>
    <w:unhideWhenUsed/>
    <w:rsid w:val="00DD75B3"/>
    <w:pPr>
      <w:tabs>
        <w:tab w:val="center" w:pos="4536"/>
        <w:tab w:val="right" w:pos="9072"/>
      </w:tabs>
      <w:spacing w:after="0" w:line="240" w:lineRule="auto"/>
    </w:pPr>
  </w:style>
  <w:style w:type="character" w:customStyle="1" w:styleId="PtaChar">
    <w:name w:val="Päta Char"/>
    <w:basedOn w:val="Predvolenpsmoodseku"/>
    <w:link w:val="Pta"/>
    <w:uiPriority w:val="99"/>
    <w:rsid w:val="00DD75B3"/>
    <w:rPr>
      <w:rFonts w:eastAsia="Times New Roman" w:cs="Times New Roman"/>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DD75B3"/>
    <w:rPr>
      <w:rFonts w:eastAsia="Times New Roman" w:cs="Times New Roman"/>
    </w:rPr>
  </w:style>
  <w:style w:type="paragraph" w:customStyle="1" w:styleId="title-doc-oj-reference">
    <w:name w:val="title-doc-oj-reference"/>
    <w:basedOn w:val="Normlny"/>
    <w:rsid w:val="00DD75B3"/>
    <w:pPr>
      <w:spacing w:before="100" w:beforeAutospacing="1" w:after="100" w:afterAutospacing="1" w:line="240" w:lineRule="auto"/>
    </w:pPr>
    <w:rPr>
      <w:rFonts w:ascii="Times New Roman" w:hAnsi="Times New Roman"/>
      <w:sz w:val="24"/>
      <w:szCs w:val="24"/>
      <w:lang w:eastAsia="sk-SK"/>
    </w:rPr>
  </w:style>
  <w:style w:type="paragraph" w:styleId="Normlnywebov">
    <w:name w:val="Normal (Web)"/>
    <w:basedOn w:val="Normlny"/>
    <w:uiPriority w:val="99"/>
    <w:semiHidden/>
    <w:unhideWhenUsed/>
    <w:rsid w:val="00F92113"/>
    <w:pPr>
      <w:spacing w:before="100" w:beforeAutospacing="1" w:after="100" w:afterAutospacing="1" w:line="240" w:lineRule="auto"/>
    </w:pPr>
    <w:rPr>
      <w:rFonts w:ascii="Times New Roman" w:hAnsi="Times New Roman"/>
      <w:sz w:val="24"/>
      <w:szCs w:val="24"/>
      <w:lang w:eastAsia="sk-SK"/>
    </w:rPr>
  </w:style>
  <w:style w:type="paragraph" w:styleId="Zkladntext">
    <w:name w:val="Body Text"/>
    <w:basedOn w:val="Normlny"/>
    <w:link w:val="ZkladntextChar"/>
    <w:uiPriority w:val="99"/>
    <w:unhideWhenUsed/>
    <w:rsid w:val="00BB0ED9"/>
    <w:pPr>
      <w:spacing w:after="120" w:line="240" w:lineRule="auto"/>
    </w:pPr>
    <w:rPr>
      <w:rFonts w:ascii="Calibri" w:eastAsia="Calibri" w:hAnsi="Calibri" w:cs="Calibri"/>
      <w:sz w:val="24"/>
      <w:szCs w:val="24"/>
      <w:lang w:eastAsia="sk-SK"/>
    </w:rPr>
  </w:style>
  <w:style w:type="character" w:customStyle="1" w:styleId="ZkladntextChar">
    <w:name w:val="Základný text Char"/>
    <w:basedOn w:val="Predvolenpsmoodseku"/>
    <w:link w:val="Zkladntext"/>
    <w:uiPriority w:val="99"/>
    <w:rsid w:val="00BB0ED9"/>
    <w:rPr>
      <w:rFonts w:ascii="Calibri" w:eastAsia="Calibri" w:hAnsi="Calibri" w:cs="Calibri"/>
      <w:sz w:val="24"/>
      <w:szCs w:val="24"/>
      <w:lang w:eastAsia="sk-SK"/>
    </w:rPr>
  </w:style>
  <w:style w:type="paragraph" w:styleId="Zkladntext2">
    <w:name w:val="Body Text 2"/>
    <w:basedOn w:val="Normlny"/>
    <w:link w:val="Zkladntext2Char1"/>
    <w:uiPriority w:val="99"/>
    <w:unhideWhenUsed/>
    <w:rsid w:val="00BB0ED9"/>
    <w:pPr>
      <w:spacing w:after="120" w:line="480" w:lineRule="auto"/>
    </w:pPr>
    <w:rPr>
      <w:rFonts w:ascii="Times New Roman" w:eastAsia="Calibri" w:hAnsi="Times New Roman"/>
      <w:sz w:val="24"/>
      <w:szCs w:val="24"/>
      <w:lang w:val="en-US" w:eastAsia="sk-SK"/>
    </w:rPr>
  </w:style>
  <w:style w:type="character" w:customStyle="1" w:styleId="Zkladntext2Char">
    <w:name w:val="Základný text 2 Char"/>
    <w:basedOn w:val="Predvolenpsmoodseku"/>
    <w:uiPriority w:val="99"/>
    <w:semiHidden/>
    <w:rsid w:val="00BB0ED9"/>
    <w:rPr>
      <w:rFonts w:eastAsia="Times New Roman" w:cs="Times New Roman"/>
    </w:rPr>
  </w:style>
  <w:style w:type="character" w:customStyle="1" w:styleId="Zkladntext2Char1">
    <w:name w:val="Základný text 2 Char1"/>
    <w:link w:val="Zkladntext2"/>
    <w:uiPriority w:val="99"/>
    <w:locked/>
    <w:rsid w:val="00BB0ED9"/>
    <w:rPr>
      <w:rFonts w:ascii="Times New Roman" w:eastAsia="Calibri" w:hAnsi="Times New Roman" w:cs="Times New Roman"/>
      <w:sz w:val="24"/>
      <w:szCs w:val="24"/>
      <w:lang w:val="en-US" w:eastAsia="sk-SK"/>
    </w:rPr>
  </w:style>
  <w:style w:type="paragraph" w:styleId="Textbubliny">
    <w:name w:val="Balloon Text"/>
    <w:basedOn w:val="Normlny"/>
    <w:link w:val="TextbublinyChar"/>
    <w:uiPriority w:val="99"/>
    <w:semiHidden/>
    <w:unhideWhenUsed/>
    <w:rsid w:val="000278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78D9"/>
    <w:rPr>
      <w:rFonts w:ascii="Segoe UI" w:eastAsia="Times New Roman" w:hAnsi="Segoe UI" w:cs="Segoe UI"/>
      <w:sz w:val="18"/>
      <w:szCs w:val="18"/>
    </w:rPr>
  </w:style>
  <w:style w:type="table" w:customStyle="1" w:styleId="Mriekatabuky1">
    <w:name w:val="Mriežka tabuľky1"/>
    <w:basedOn w:val="Normlnatabuka"/>
    <w:next w:val="Mriekatabuky"/>
    <w:uiPriority w:val="59"/>
    <w:rsid w:val="00D9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D9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lny"/>
    <w:rsid w:val="001104EF"/>
    <w:pPr>
      <w:spacing w:before="100" w:beforeAutospacing="1" w:after="100" w:afterAutospacing="1" w:line="240" w:lineRule="auto"/>
    </w:pPr>
    <w:rPr>
      <w:rFonts w:ascii="Times New Roman" w:hAnsi="Times New Roman"/>
      <w:sz w:val="24"/>
      <w:szCs w:val="24"/>
      <w:lang w:eastAsia="sk-SK"/>
    </w:rPr>
  </w:style>
  <w:style w:type="paragraph" w:customStyle="1" w:styleId="p2">
    <w:name w:val="p2"/>
    <w:basedOn w:val="Normlny"/>
    <w:rsid w:val="001104EF"/>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0154">
      <w:bodyDiv w:val="1"/>
      <w:marLeft w:val="0"/>
      <w:marRight w:val="0"/>
      <w:marTop w:val="0"/>
      <w:marBottom w:val="0"/>
      <w:divBdr>
        <w:top w:val="none" w:sz="0" w:space="0" w:color="auto"/>
        <w:left w:val="none" w:sz="0" w:space="0" w:color="auto"/>
        <w:bottom w:val="none" w:sz="0" w:space="0" w:color="auto"/>
        <w:right w:val="none" w:sz="0" w:space="0" w:color="auto"/>
      </w:divBdr>
    </w:div>
    <w:div w:id="1330668454">
      <w:bodyDiv w:val="1"/>
      <w:marLeft w:val="0"/>
      <w:marRight w:val="0"/>
      <w:marTop w:val="0"/>
      <w:marBottom w:val="0"/>
      <w:divBdr>
        <w:top w:val="none" w:sz="0" w:space="0" w:color="auto"/>
        <w:left w:val="none" w:sz="0" w:space="0" w:color="auto"/>
        <w:bottom w:val="none" w:sz="0" w:space="0" w:color="auto"/>
        <w:right w:val="none" w:sz="0" w:space="0" w:color="auto"/>
      </w:divBdr>
    </w:div>
    <w:div w:id="1838768776">
      <w:bodyDiv w:val="1"/>
      <w:marLeft w:val="0"/>
      <w:marRight w:val="0"/>
      <w:marTop w:val="0"/>
      <w:marBottom w:val="0"/>
      <w:divBdr>
        <w:top w:val="none" w:sz="0" w:space="0" w:color="auto"/>
        <w:left w:val="none" w:sz="0" w:space="0" w:color="auto"/>
        <w:bottom w:val="none" w:sz="0" w:space="0" w:color="auto"/>
        <w:right w:val="none" w:sz="0" w:space="0" w:color="auto"/>
      </w:divBdr>
    </w:div>
    <w:div w:id="20419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5943</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Stachura, Peter, (asistent)</dc:creator>
  <cp:keywords/>
  <dc:description/>
  <cp:lastModifiedBy>Hajko, Jozef, (asistent)</cp:lastModifiedBy>
  <cp:revision>2</cp:revision>
  <cp:lastPrinted>2025-03-05T11:16:00Z</cp:lastPrinted>
  <dcterms:created xsi:type="dcterms:W3CDTF">2025-05-09T09:51:00Z</dcterms:created>
  <dcterms:modified xsi:type="dcterms:W3CDTF">2025-05-09T09:51:00Z</dcterms:modified>
</cp:coreProperties>
</file>