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0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0"/>
      </w:tblGrid>
      <w:tr w:rsidR="00FD23DD" w14:paraId="5865D790" w14:textId="77777777">
        <w:trPr>
          <w:trHeight w:val="534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D9D9D9"/>
          </w:tcPr>
          <w:p w14:paraId="10103860" w14:textId="77777777" w:rsidR="00FD23DD" w:rsidRDefault="0000473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Analýza vplyvov na manželstvo, rodičovstvo a rodinu</w:t>
            </w:r>
          </w:p>
          <w:p w14:paraId="594F75C4" w14:textId="77777777" w:rsidR="00FD23DD" w:rsidRDefault="00004731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Vplyvy na rodinné prostredie, vzájomnú súdržnosť členov rodiny, výchovu detí, práva rodičov voči deťom, základné zásady zákona o rodine, uzavieranie manželstva a na disponibilný príjem domácností viacdetných rodín  </w:t>
            </w:r>
          </w:p>
        </w:tc>
      </w:tr>
      <w:tr w:rsidR="00FD23DD" w14:paraId="15A1B76F" w14:textId="77777777">
        <w:trPr>
          <w:jc w:val="center"/>
        </w:trPr>
        <w:tc>
          <w:tcPr>
            <w:tcW w:w="9060" w:type="dxa"/>
            <w:tcBorders>
              <w:bottom w:val="nil"/>
            </w:tcBorders>
            <w:shd w:val="clear" w:color="auto" w:fill="D9D9D9"/>
          </w:tcPr>
          <w:p w14:paraId="560B96B6" w14:textId="77777777" w:rsidR="00FD23DD" w:rsidRDefault="00717D33" w:rsidP="00D42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0473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Identifikujte, popíšte a kvantifikujte vplyv na rodinné prostredie a špecifikujte pozitívne/negatívne vplyvy na rodinné prostredie.</w:t>
            </w:r>
          </w:p>
        </w:tc>
      </w:tr>
      <w:tr w:rsidR="00FD23DD" w14:paraId="14063E67" w14:textId="77777777">
        <w:trPr>
          <w:trHeight w:val="736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7806E5B4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 Spôsobí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zmenu rodinného prostredia? Ak áno, v akom rozsahu? Ak je to možné, doplňte kvantifikáciu, prípadne dôvod chýbajúcej kvantifikácie. </w:t>
            </w:r>
          </w:p>
          <w:p w14:paraId="3BA71610" w14:textId="77777777" w:rsidR="00FD23DD" w:rsidRDefault="00FD23DD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</w:p>
        </w:tc>
      </w:tr>
      <w:tr w:rsidR="00FD23DD" w14:paraId="3B9862E7" w14:textId="77777777">
        <w:trPr>
          <w:trHeight w:val="928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72DD0248" w14:textId="57EC5858" w:rsidR="00FD23DD" w:rsidRDefault="003C4A55" w:rsidP="00463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Vládny n</w:t>
            </w:r>
            <w:r w:rsidR="0061026A"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>ávrh</w:t>
            </w:r>
            <w:r w:rsidR="00F52A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zákona</w:t>
            </w:r>
            <w:r w:rsidR="0061026A"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môže spôsobiť zmenu rodinného prostredia. Umožní dospelým deťom starať sa o chorého nevlastného rodiča, čím podporí praktickú solidaritu v širšej rodine.</w:t>
            </w:r>
            <w:r w:rsid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0B5E574" w14:textId="77777777" w:rsidR="00F52AAF" w:rsidRDefault="00F52AAF" w:rsidP="0061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94C00C" w14:textId="75201B0F" w:rsidR="00F52AAF" w:rsidRDefault="00F52AAF" w:rsidP="00F52A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aplikačnej praxe však  nie je možné posúdiť záujem vybranej skupiny poistencov o poskytovanie ošetrovného o svojho nevlastného rodiča. Nakoľko sa v </w:t>
            </w:r>
            <w:r w:rsidRPr="00F0333B">
              <w:rPr>
                <w:rFonts w:ascii="Times New Roman" w:hAnsi="Times New Roman" w:cs="Times New Roman"/>
                <w:sz w:val="20"/>
                <w:szCs w:val="20"/>
              </w:rPr>
              <w:t>praxi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pobočkách Sociálnej poisťovne </w:t>
            </w:r>
            <w:r w:rsidRPr="00F03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nevyhodnocuje situácia, kedy si dieťa nárokuje starostlivosť o nevlastného rodiča</w:t>
            </w:r>
            <w:r w:rsidRPr="00F033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pri posúdení počtu dotknutých rodín vychádzame len z expertného odhadu, na základe ktorého predpokladáme vplyvy na úrovni jednotiek až desiatok rodín ročne.</w:t>
            </w:r>
          </w:p>
        </w:tc>
      </w:tr>
      <w:tr w:rsidR="00FD23DD" w14:paraId="65AC6C6E" w14:textId="77777777">
        <w:trPr>
          <w:trHeight w:val="928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tbl>
            <w:tblPr>
              <w:tblStyle w:val="a0"/>
              <w:tblW w:w="9138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38"/>
            </w:tblGrid>
            <w:tr w:rsidR="00FD23DD" w14:paraId="6EE33EBA" w14:textId="77777777">
              <w:trPr>
                <w:trHeight w:val="575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601709E3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.1.2 Môže dôjsť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predloženým návrhom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k narušeniu zdravého rodinného prostredia?</w:t>
                  </w:r>
                </w:p>
              </w:tc>
            </w:tr>
            <w:tr w:rsidR="00FD23DD" w14:paraId="1D193F1A" w14:textId="77777777">
              <w:trPr>
                <w:trHeight w:val="920"/>
                <w:jc w:val="center"/>
              </w:trPr>
              <w:tc>
                <w:tcPr>
                  <w:tcW w:w="91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EEA49AD" w14:textId="52FC616C" w:rsidR="00FD23DD" w:rsidRDefault="003C4A55" w:rsidP="009432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Vládny n</w:t>
                  </w:r>
                  <w:r w:rsidRPr="006102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ávrh</w:t>
                  </w:r>
                  <w:r w:rsidR="006102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4630B9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zákona </w:t>
                  </w:r>
                  <w:r w:rsidR="006102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neprispieva k narušeniu zdravého rodinného prostredia. Naopak, môže podporiť medzigeneračnú starostlivosť. </w:t>
                  </w:r>
                </w:p>
              </w:tc>
            </w:tr>
          </w:tbl>
          <w:p w14:paraId="6C968655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03E47345" w14:textId="77777777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22C8940D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.1.3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demografický rast? Ak áno, aký je vplyv vzhľadom k úrovni </w:t>
            </w:r>
            <w:proofErr w:type="spellStart"/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záchovnej</w:t>
            </w:r>
            <w:proofErr w:type="spellEnd"/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hodnoty populácie? </w:t>
            </w:r>
          </w:p>
        </w:tc>
      </w:tr>
      <w:tr w:rsidR="00FD23DD" w14:paraId="4AAD5AFB" w14:textId="77777777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6E26C88C" w14:textId="404A736A" w:rsidR="00FD23DD" w:rsidRDefault="003C4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Vládny n</w:t>
            </w:r>
            <w:r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>ávrh</w:t>
            </w:r>
            <w:r w:rsidR="004630B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zákona</w:t>
            </w:r>
            <w:r w:rsidR="0061026A"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nemá vplyv na demografický rast. Neovplyvňuje rozhodovanie o počte detí v rodinách.</w:t>
            </w:r>
          </w:p>
          <w:p w14:paraId="60E8A2AF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B60F48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1"/>
              <w:tblW w:w="9138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38"/>
            </w:tblGrid>
            <w:tr w:rsidR="00FD23DD" w14:paraId="6C5C2DAE" w14:textId="77777777">
              <w:trPr>
                <w:trHeight w:val="575"/>
                <w:jc w:val="center"/>
              </w:trPr>
              <w:tc>
                <w:tcPr>
                  <w:tcW w:w="9138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7E7512B9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.1.4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odstraňovanie prekážok, ktoré bránia pracujúcim rodičom dosiahnuť želaný počet detí?</w:t>
                  </w:r>
                </w:p>
              </w:tc>
            </w:tr>
            <w:tr w:rsidR="00FD23DD" w14:paraId="1FC55782" w14:textId="77777777">
              <w:trPr>
                <w:trHeight w:val="920"/>
                <w:jc w:val="center"/>
              </w:trPr>
              <w:tc>
                <w:tcPr>
                  <w:tcW w:w="91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7514A66" w14:textId="5AA90935" w:rsidR="00FD23DD" w:rsidRDefault="003C4A55" w:rsidP="00FE367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Vládny n</w:t>
                  </w:r>
                  <w:r w:rsidRPr="006102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ávrh</w:t>
                  </w:r>
                  <w:r w:rsidR="0061026A" w:rsidRPr="006102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FE367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zákona </w:t>
                  </w:r>
                  <w:r w:rsidR="0061026A" w:rsidRPr="006102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nemá vplyv na odstraňovanie prekážok, ktoré bránia pracujúcim rodičom dosiahnuť želaný počet detí.</w:t>
                  </w:r>
                </w:p>
                <w:p w14:paraId="749FEAF7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606039C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70BAD5EA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405DBD0A" w14:textId="77777777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77883B74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.1.5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množstvo času alebo príležitostí pre rodičov alebo pre deti na realizáciu rodinného života?</w:t>
            </w:r>
          </w:p>
        </w:tc>
      </w:tr>
      <w:tr w:rsidR="00FD23DD" w14:paraId="114E2B5F" w14:textId="77777777">
        <w:trPr>
          <w:trHeight w:val="920"/>
          <w:jc w:val="center"/>
        </w:trPr>
        <w:tc>
          <w:tcPr>
            <w:tcW w:w="9060" w:type="dxa"/>
            <w:tcBorders>
              <w:top w:val="nil"/>
              <w:bottom w:val="nil"/>
            </w:tcBorders>
            <w:shd w:val="clear" w:color="auto" w:fill="auto"/>
          </w:tcPr>
          <w:p w14:paraId="6729F1B0" w14:textId="562EAAFE" w:rsidR="00FD23DD" w:rsidRDefault="003C4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Vládny n</w:t>
            </w:r>
            <w:r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>ávrh</w:t>
            </w:r>
            <w:r w:rsidR="0061026A"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E36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zákona </w:t>
            </w:r>
            <w:r w:rsidR="0061026A"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>môže pozitívne ovplyvniť možnosť stráviť viac času s členom rodiny v čase jeho choroby, čo môže mať pozitívny vplyv na kvalitu rodinného života.</w:t>
            </w:r>
          </w:p>
          <w:p w14:paraId="4F29CA99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57828FD4" w14:textId="77777777">
        <w:trPr>
          <w:trHeight w:val="575"/>
          <w:jc w:val="center"/>
        </w:trPr>
        <w:tc>
          <w:tcPr>
            <w:tcW w:w="9060" w:type="dxa"/>
            <w:tcBorders>
              <w:bottom w:val="single" w:sz="4" w:space="0" w:color="000000"/>
            </w:tcBorders>
            <w:shd w:val="clear" w:color="auto" w:fill="F2F2F2"/>
          </w:tcPr>
          <w:p w14:paraId="7EE2A28A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.1.6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prenikanie látkových alebo nelátkových závislostí do rodín?</w:t>
            </w:r>
          </w:p>
        </w:tc>
      </w:tr>
      <w:tr w:rsidR="00FD23DD" w14:paraId="2534D373" w14:textId="77777777" w:rsidTr="0061026A">
        <w:trPr>
          <w:trHeight w:val="563"/>
          <w:jc w:val="center"/>
        </w:trPr>
        <w:tc>
          <w:tcPr>
            <w:tcW w:w="906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46D4900E" w14:textId="5C4B6DBF" w:rsidR="00FD23DD" w:rsidRDefault="0025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Vládny n</w:t>
            </w:r>
            <w:r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>ávrh</w:t>
            </w:r>
            <w:r w:rsidR="0061026A"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E36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zákona </w:t>
            </w:r>
            <w:r w:rsidR="0061026A"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>nemá vplyv na prenikanie látkových alebo nelátkových závislostí do rodín.</w:t>
            </w:r>
          </w:p>
          <w:p w14:paraId="63A75355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76A0A802" w14:textId="77777777" w:rsidR="00FD23DD" w:rsidRDefault="00FD23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C5A4EA3" w14:textId="77777777" w:rsidR="00FD23DD" w:rsidRDefault="00FD23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F878B11" w14:textId="77777777" w:rsidR="00FD23DD" w:rsidRDefault="00FD23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DEF12CD" w14:textId="77777777" w:rsidR="00FD23DD" w:rsidRDefault="00FD2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27B0ED42" w14:textId="77777777" w:rsidR="00FD23DD" w:rsidRDefault="00FD2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98ACBF3" w14:textId="77777777" w:rsidR="00FD23DD" w:rsidRDefault="00FD2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6CBF1459" w14:textId="77777777" w:rsidR="00FD23DD" w:rsidRDefault="00FD2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797C89D2" w14:textId="77777777" w:rsidR="00FD23DD" w:rsidRDefault="00FD23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  <w:sectPr w:rsidR="00FD23DD">
          <w:headerReference w:type="default" r:id="rId8"/>
          <w:footerReference w:type="default" r:id="rId9"/>
          <w:pgSz w:w="11906" w:h="16838"/>
          <w:pgMar w:top="1134" w:right="1418" w:bottom="1134" w:left="1418" w:header="510" w:footer="567" w:gutter="0"/>
          <w:pgNumType w:start="1"/>
          <w:cols w:space="708"/>
        </w:sectPr>
      </w:pPr>
    </w:p>
    <w:tbl>
      <w:tblPr>
        <w:tblStyle w:val="a2"/>
        <w:tblW w:w="90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9"/>
      </w:tblGrid>
      <w:tr w:rsidR="00FD23DD" w14:paraId="20A1C9E6" w14:textId="77777777">
        <w:trPr>
          <w:trHeight w:val="339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D9D9D9"/>
          </w:tcPr>
          <w:p w14:paraId="39C04848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 Identifikujte, popíšte a kvantifikujte vplyvy na vzájomnú súdržnosť členov rodiny.</w:t>
            </w:r>
          </w:p>
        </w:tc>
      </w:tr>
      <w:tr w:rsidR="00FD23DD" w14:paraId="07066627" w14:textId="77777777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79CB4AED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vzájomnú súdržnosť členov rodiny? Ak áno, aký?</w:t>
            </w:r>
            <w:r w:rsidR="00004731">
              <w:t xml:space="preserve"> 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Ak je to možné, doplňte kvantifikáciu, prípadne dôvod chýbajúcej kvantifikácie.</w:t>
            </w:r>
          </w:p>
        </w:tc>
      </w:tr>
      <w:tr w:rsidR="00FD23DD" w14:paraId="1C9387D9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14:paraId="4E5E2C97" w14:textId="5C237599" w:rsidR="00FD23DD" w:rsidRDefault="0025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Vládny n</w:t>
            </w:r>
            <w:r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>ávrh</w:t>
            </w:r>
            <w:r w:rsidR="00FE36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zákona</w:t>
            </w:r>
            <w:r w:rsidR="0061026A"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môže mať pozitívny vplyv na vzájomnú súdržnosť členov rodiny tým, že umožní poistencovi </w:t>
            </w:r>
            <w:r w:rsid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>oficiálne</w:t>
            </w:r>
            <w:r w:rsidR="0061026A"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sa starať o chorého nevlastného rodiča.</w:t>
            </w:r>
            <w:r w:rsidR="00FE36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Celkový počet dotknutých rodín predpokladáme na úrovni jednotiek až desiatok rodín ročne.</w:t>
            </w:r>
          </w:p>
          <w:p w14:paraId="0DE17007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477DBB08" w14:textId="77777777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62CF585C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posilňovanie väzieb medzi členmi rodiny?</w:t>
            </w:r>
          </w:p>
        </w:tc>
      </w:tr>
      <w:tr w:rsidR="00FD23DD" w14:paraId="33F445A0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14:paraId="3D7CF42E" w14:textId="24160EAF" w:rsidR="00FD23DD" w:rsidRDefault="00255642" w:rsidP="00943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Vládny n</w:t>
            </w:r>
            <w:r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>ávrh</w:t>
            </w:r>
            <w:r w:rsidR="00FE36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zákona</w:t>
            </w:r>
            <w:r w:rsidR="0061026A"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prispieva k posilňovaniu väzieb medzi členmi širšej rodiny (nevlastní rodičia a deti)</w:t>
            </w:r>
            <w:r w:rsidR="00593E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 podporuje solidaritu medzi generáciami</w:t>
            </w:r>
            <w:r w:rsidR="0061026A"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DB04D1E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8B71E1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9CB9DA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91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90"/>
            </w:tblGrid>
            <w:tr w:rsidR="00FD23DD" w14:paraId="1D6DC327" w14:textId="77777777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3E92B670" w14:textId="77777777"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.2.3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obnovovanie alebo záchranu rodín?</w:t>
                  </w:r>
                </w:p>
              </w:tc>
            </w:tr>
            <w:tr w:rsidR="00FD23DD" w14:paraId="33C23FD4" w14:textId="77777777">
              <w:trPr>
                <w:trHeight w:val="647"/>
                <w:jc w:val="center"/>
              </w:trPr>
              <w:tc>
                <w:tcPr>
                  <w:tcW w:w="91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6E46831" w14:textId="50591D16" w:rsidR="00FD23DD" w:rsidRDefault="00255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Vládny n</w:t>
                  </w:r>
                  <w:r w:rsidRPr="006102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ávrh</w:t>
                  </w:r>
                  <w:r w:rsidR="00593E9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zákona môže n</w:t>
                  </w:r>
                  <w:r w:rsidR="00444F55" w:rsidRPr="00444F5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epriamo prispieť k obnove vzťahov v širšej rodine tým, že umožní tráviť viac spoločného času počas obdobia starostlivosti</w:t>
                  </w:r>
                  <w:r w:rsidR="00CC06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o chorého nevlastného rodiča</w:t>
                  </w:r>
                  <w:r w:rsidR="00444F5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14:paraId="537DDC0B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E6F6D56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E177BB6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9190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90"/>
            </w:tblGrid>
            <w:tr w:rsidR="00FD23DD" w14:paraId="47FF45CA" w14:textId="77777777">
              <w:trPr>
                <w:trHeight w:val="575"/>
                <w:jc w:val="center"/>
              </w:trPr>
              <w:tc>
                <w:tcPr>
                  <w:tcW w:w="9190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25F1CAD6" w14:textId="77777777"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vznik či pretrvávanie konfliktov medzi členmi rodiny?</w:t>
                  </w:r>
                </w:p>
              </w:tc>
            </w:tr>
            <w:tr w:rsidR="00FD23DD" w14:paraId="286B05AE" w14:textId="77777777">
              <w:trPr>
                <w:trHeight w:val="920"/>
                <w:jc w:val="center"/>
              </w:trPr>
              <w:tc>
                <w:tcPr>
                  <w:tcW w:w="91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7252C41" w14:textId="77EE4D62" w:rsidR="00FD23DD" w:rsidRDefault="00255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Vládny n</w:t>
                  </w:r>
                  <w:r w:rsidRPr="006102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ávrh</w:t>
                  </w:r>
                  <w:r w:rsidR="00CC06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zákona ne</w:t>
                  </w:r>
                  <w:r w:rsidR="0061026A" w:rsidRPr="006102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predpoklad</w:t>
                  </w:r>
                  <w:r w:rsidR="00CC06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á</w:t>
                  </w:r>
                  <w:r w:rsidR="0061026A" w:rsidRPr="006102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vyvoláva</w:t>
                  </w:r>
                  <w:r w:rsidR="00CC06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nie</w:t>
                  </w:r>
                  <w:r w:rsidR="0061026A" w:rsidRPr="006102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konflikt</w:t>
                  </w:r>
                  <w:r w:rsidR="00CC06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ov</w:t>
                  </w:r>
                  <w:r w:rsidR="0061026A" w:rsidRPr="006102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medzi členmi rodiny.</w:t>
                  </w:r>
                </w:p>
                <w:p w14:paraId="63C219F7" w14:textId="77126F93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CC59BBC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7E912E28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nil"/>
            </w:tcBorders>
            <w:shd w:val="clear" w:color="auto" w:fill="auto"/>
          </w:tcPr>
          <w:p w14:paraId="3D1FEC28" w14:textId="77777777" w:rsidR="00FD23DD" w:rsidRDefault="00FD23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tbl>
            <w:tblPr>
              <w:tblStyle w:val="a5"/>
              <w:tblW w:w="910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106"/>
            </w:tblGrid>
            <w:tr w:rsidR="00FD23DD" w14:paraId="619A634F" w14:textId="77777777">
              <w:trPr>
                <w:trHeight w:val="575"/>
                <w:jc w:val="center"/>
              </w:trPr>
              <w:tc>
                <w:tcPr>
                  <w:tcW w:w="9106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0CB39CFE" w14:textId="77777777" w:rsidR="00FD23DD" w:rsidRDefault="00717D33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.2.5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 w:rsidR="0000473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rozpad rodín?</w:t>
                  </w:r>
                </w:p>
              </w:tc>
            </w:tr>
            <w:tr w:rsidR="00FD23DD" w14:paraId="53DD712D" w14:textId="77777777">
              <w:trPr>
                <w:trHeight w:val="920"/>
                <w:jc w:val="center"/>
              </w:trPr>
              <w:tc>
                <w:tcPr>
                  <w:tcW w:w="910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AE0BFE3" w14:textId="71E81A50" w:rsidR="00FD23DD" w:rsidRDefault="0025564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Vládny n</w:t>
                  </w:r>
                  <w:r w:rsidRPr="006102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ávrh</w:t>
                  </w:r>
                  <w:r w:rsidR="0061026A" w:rsidRPr="006102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CC067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zákona </w:t>
                  </w:r>
                  <w:r w:rsidR="0061026A" w:rsidRPr="006102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nemá vplyv na rozpad rodín.</w:t>
                  </w:r>
                </w:p>
                <w:p w14:paraId="1B2E60C7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D4368C4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E170310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714BA8A1" w14:textId="77777777" w:rsidR="00FD23DD" w:rsidRDefault="00FD23DD"/>
        </w:tc>
      </w:tr>
      <w:tr w:rsidR="00FD23DD" w14:paraId="23FB5EF1" w14:textId="77777777">
        <w:trPr>
          <w:trHeight w:val="575"/>
          <w:jc w:val="center"/>
        </w:trPr>
        <w:tc>
          <w:tcPr>
            <w:tcW w:w="9029" w:type="dxa"/>
            <w:tcBorders>
              <w:bottom w:val="single" w:sz="4" w:space="0" w:color="000000"/>
            </w:tcBorders>
            <w:shd w:val="clear" w:color="auto" w:fill="F2F2F2"/>
          </w:tcPr>
          <w:p w14:paraId="22A4B689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.2.6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poskytovanie pomoci pri odkázanosti niektorého z členov rodiny na pomoc?</w:t>
            </w:r>
          </w:p>
        </w:tc>
      </w:tr>
      <w:tr w:rsidR="00FD23DD" w14:paraId="570C1F1C" w14:textId="77777777">
        <w:trPr>
          <w:trHeight w:val="920"/>
          <w:jc w:val="center"/>
        </w:trPr>
        <w:tc>
          <w:tcPr>
            <w:tcW w:w="9029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7D760DBA" w14:textId="76D8206D" w:rsidR="00FD23DD" w:rsidRDefault="0025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Vládny n</w:t>
            </w:r>
            <w:r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>ávrh</w:t>
            </w:r>
            <w:r w:rsidR="00CC06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zákona </w:t>
            </w:r>
            <w:r w:rsidR="0061026A"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>má pozitívny vplyv na poskytovanie pomoci pri odkázanosti člena rodiny, keďže rozširuje okruh osôb, ktoré môžu byť oprávnené čerpať ošetrovné.</w:t>
            </w:r>
          </w:p>
          <w:p w14:paraId="34F99208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640150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93540C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7124B58" w14:textId="77777777" w:rsidR="00FD23DD" w:rsidRDefault="00FD23DD"/>
    <w:p w14:paraId="63E11E19" w14:textId="77777777" w:rsidR="00FD23DD" w:rsidRDefault="00FD23DD"/>
    <w:p w14:paraId="4E4C8896" w14:textId="77777777" w:rsidR="00FD23DD" w:rsidRDefault="00FD23DD"/>
    <w:p w14:paraId="6920C4B9" w14:textId="77777777" w:rsidR="00FD23DD" w:rsidRDefault="00FD23DD"/>
    <w:p w14:paraId="2927CC11" w14:textId="77777777" w:rsidR="00FD23DD" w:rsidRDefault="00FD23DD"/>
    <w:p w14:paraId="76CC805D" w14:textId="77777777" w:rsidR="00FD23DD" w:rsidRDefault="00FD23DD"/>
    <w:p w14:paraId="1E6567F9" w14:textId="77777777" w:rsidR="00FD23DD" w:rsidRDefault="00FD23DD"/>
    <w:tbl>
      <w:tblPr>
        <w:tblStyle w:val="a6"/>
        <w:tblW w:w="90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43"/>
      </w:tblGrid>
      <w:tr w:rsidR="00FD23DD" w14:paraId="7E7C0137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33527C6C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.3 Identifikujte a popíšte vplyvy na výchovu detí.</w:t>
            </w:r>
          </w:p>
        </w:tc>
      </w:tr>
      <w:tr w:rsidR="00FD23DD" w14:paraId="321982D8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76478DD8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detí? Ak áno, aký?</w:t>
            </w:r>
          </w:p>
        </w:tc>
      </w:tr>
      <w:tr w:rsidR="00FD23DD" w14:paraId="34EBDE9E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17BD5730" w14:textId="1F45DCA9" w:rsidR="00FD23DD" w:rsidRDefault="0030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Vládny n</w:t>
            </w:r>
            <w:r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>ávrh</w:t>
            </w:r>
            <w:r w:rsidR="0061026A"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80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zákona </w:t>
            </w:r>
            <w:r w:rsidR="0061026A"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>nemá vplyv na výchovu detí, ich hodnotový vývoj či postoje k manželstvu a rodičovstvu.</w:t>
            </w:r>
          </w:p>
          <w:p w14:paraId="0F61C5BF" w14:textId="1C4A6BAD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35E6AA0C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57C83002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 v rodinách?</w:t>
            </w:r>
          </w:p>
        </w:tc>
      </w:tr>
      <w:tr w:rsidR="00FD23DD" w14:paraId="381832CF" w14:textId="77777777">
        <w:trPr>
          <w:trHeight w:val="30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6D1668B8" w14:textId="61799034" w:rsidR="00FD23DD" w:rsidRDefault="0030311E" w:rsidP="00E80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Vládny n</w:t>
            </w:r>
            <w:r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>ávrh</w:t>
            </w:r>
            <w:r w:rsidR="0061026A"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80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zákona </w:t>
            </w:r>
            <w:r w:rsidR="0061026A"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>nemá vplyv na výchovu detí</w:t>
            </w:r>
            <w:r w:rsidR="00E80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 rodinách</w:t>
            </w:r>
            <w:r w:rsidR="0061026A"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>, ich hodnotový vývoj či postoje k manželstvu a rodičovstvu.</w:t>
            </w:r>
          </w:p>
          <w:p w14:paraId="4853E93A" w14:textId="36F32F19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272DE3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325DBDAD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136204C5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.3.3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výchovu detí k manželstvu a rodičovstvu?</w:t>
            </w:r>
          </w:p>
        </w:tc>
      </w:tr>
      <w:tr w:rsidR="00FD23DD" w14:paraId="7A570128" w14:textId="77777777">
        <w:trPr>
          <w:trHeight w:val="30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514273F5" w14:textId="2D4E7281" w:rsidR="00FD23DD" w:rsidRDefault="0030311E" w:rsidP="006A5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Vládny n</w:t>
            </w:r>
            <w:r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>ávrh</w:t>
            </w:r>
            <w:r w:rsidR="00E80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zákona</w:t>
            </w:r>
            <w:r w:rsidR="0061026A"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nemá vplyv na výchovu detí</w:t>
            </w:r>
            <w:r w:rsidR="00E804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 manželstvu a rodičovstvu</w:t>
            </w:r>
            <w:r w:rsidR="0061026A"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>, ich hodnotový vývoj či postoje k manželstvu a rodičovstvu.</w:t>
            </w:r>
          </w:p>
          <w:p w14:paraId="0170C1D5" w14:textId="5F661690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C8C5BE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4C6E2601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76D45FDA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.4 Identifikujte a popíšte vplyvy na práva rodičov voči deťom.</w:t>
            </w:r>
          </w:p>
        </w:tc>
      </w:tr>
      <w:tr w:rsidR="00FD23DD" w14:paraId="0DE6D514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38B4DF49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.4.1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práva alebo zodpovednosť rodičov voči deťom? Ak áno, aký?</w:t>
            </w:r>
          </w:p>
        </w:tc>
      </w:tr>
      <w:tr w:rsidR="00FD23DD" w14:paraId="7A98A1CF" w14:textId="77777777">
        <w:trPr>
          <w:trHeight w:val="2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6B8926C5" w14:textId="2EB01F91" w:rsidR="00FD23DD" w:rsidRPr="0061026A" w:rsidRDefault="0030311E" w:rsidP="00610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Vládny n</w:t>
            </w:r>
            <w:r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>ávrh</w:t>
            </w:r>
            <w:r w:rsidR="0061026A"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A58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zákona </w:t>
            </w:r>
            <w:r w:rsidR="0061026A"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>nemá vplyv na práva alebo zodpovednosť rodičov voči deťom.</w:t>
            </w:r>
          </w:p>
          <w:p w14:paraId="52A76348" w14:textId="66083B12" w:rsidR="00FD23DD" w:rsidRDefault="00FD23DD"/>
        </w:tc>
      </w:tr>
      <w:tr w:rsidR="00FD23DD" w14:paraId="145D2638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4C848E8A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.5 Identifikujte a popíšte vplyvy na základné zásady zákona o rodine.</w:t>
            </w:r>
          </w:p>
        </w:tc>
      </w:tr>
      <w:tr w:rsidR="00FD23DD" w14:paraId="2E1A6A5A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548FDCE7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.5.1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chránené záujmy obsiahnuté v základných zásadách zákona o rodine? Ak áno, aký?</w:t>
            </w:r>
          </w:p>
        </w:tc>
      </w:tr>
      <w:tr w:rsidR="00FD23DD" w14:paraId="328CD68E" w14:textId="77777777">
        <w:trPr>
          <w:trHeight w:val="26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4DC2503B" w14:textId="1BA8D51D" w:rsidR="00FD23DD" w:rsidRPr="008557BB" w:rsidRDefault="0030311E" w:rsidP="003B32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Vládny n</w:t>
            </w:r>
            <w:r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>ávrh</w:t>
            </w:r>
            <w:r w:rsidR="006A58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zákona</w:t>
            </w:r>
            <w:r w:rsidR="00444F55" w:rsidRPr="00444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má pozitívny vplyv na chránené záujmy obsiahnuté v základných zásadách zákona o rodine, najmä v článku 4, ktorý upravuje povinnosť členov rodiny vzájomne si pomáhať podľa svojich schopností a možností. Rozšírenie okruhu osôb oprávnených na ošetrovné posilňuje možnosť praktickej realizácie tejto zásady</w:t>
            </w:r>
            <w:r w:rsidR="00444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FD23DD" w14:paraId="586073C8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600FC75F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.6 Identifikujte a popíšte vplyvy na uzavieranie manželstva.</w:t>
            </w:r>
          </w:p>
        </w:tc>
      </w:tr>
      <w:tr w:rsidR="00FD23DD" w14:paraId="3D302FA4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0746AB8F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.6.1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uzavieranie manželstva? Ak áno, aký?</w:t>
            </w:r>
          </w:p>
        </w:tc>
      </w:tr>
      <w:tr w:rsidR="00FD23DD" w14:paraId="7E3984C2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7CA0843C" w14:textId="3AA155AE" w:rsidR="00FD23DD" w:rsidRDefault="0030311E" w:rsidP="00781E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Vládny n</w:t>
            </w:r>
            <w:r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>ávrh</w:t>
            </w:r>
            <w:r w:rsidR="0061026A"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81E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zákona </w:t>
            </w:r>
            <w:r w:rsidR="0061026A"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>nemá vplyv na uzavieranie manželstiev, načasovanie vstupu do manželstva, informovanosť o jeho povahe ani na predchádzanie jeho rozpadu.</w:t>
            </w:r>
          </w:p>
          <w:p w14:paraId="2E0B2FE7" w14:textId="3E3453FD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23DD" w14:paraId="4730A217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7FA7107E" w14:textId="77777777" w:rsidR="00FD23DD" w:rsidRDefault="00717D33">
            <w:pPr>
              <w:shd w:val="clear" w:color="auto" w:fill="F2F2F2"/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.6.2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preferovaný čas vstupu do manželstva?</w:t>
            </w:r>
          </w:p>
        </w:tc>
      </w:tr>
      <w:tr w:rsidR="00FD23DD" w14:paraId="033DB95F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nil"/>
            </w:tcBorders>
            <w:shd w:val="clear" w:color="auto" w:fill="auto"/>
          </w:tcPr>
          <w:p w14:paraId="2FC730FC" w14:textId="365C3B57" w:rsidR="00FD23DD" w:rsidRDefault="00303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Vládny n</w:t>
            </w:r>
            <w:r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>ávrh</w:t>
            </w:r>
            <w:r w:rsidR="00781E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zákona</w:t>
            </w:r>
            <w:r w:rsidR="0061026A"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nemá vplyv na uzavieranie manželstiev, načasovanie vstupu do manželstva, informovanosť o jeho povahe ani na predchádzanie jeho rozpadu.</w:t>
            </w:r>
          </w:p>
          <w:p w14:paraId="07AF0B37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4E0463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90B27C7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7"/>
              <w:tblW w:w="920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205"/>
            </w:tblGrid>
            <w:tr w:rsidR="00FD23DD" w14:paraId="3A48ABD2" w14:textId="77777777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0C01C0A8" w14:textId="77777777"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lastRenderedPageBreak/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.6.3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informovanosť ohľadom povahy manželstva a záväzkov medzi manželmi a založenia rodiny?</w:t>
                  </w:r>
                </w:p>
              </w:tc>
            </w:tr>
            <w:tr w:rsidR="00FD23DD" w14:paraId="5852AF8C" w14:textId="77777777">
              <w:trPr>
                <w:trHeight w:val="647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0F47960" w14:textId="2B07A60F" w:rsidR="00FD23DD" w:rsidRDefault="003031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Vládny n</w:t>
                  </w:r>
                  <w:r w:rsidRPr="006102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ávrh</w:t>
                  </w:r>
                  <w:r w:rsidR="00781EC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zákona</w:t>
                  </w:r>
                  <w:r w:rsidR="0061026A" w:rsidRPr="006102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nemá vplyv na uzavieranie manželstiev, načasovanie vstupu do manželstva, informovanosť o jeho povahe ani na predchádzanie jeho rozpadu.</w:t>
                  </w:r>
                </w:p>
                <w:p w14:paraId="0C273CC3" w14:textId="2986650E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7257C3A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8"/>
              <w:tblW w:w="920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9205"/>
            </w:tblGrid>
            <w:tr w:rsidR="00FD23DD" w14:paraId="64AC7575" w14:textId="77777777">
              <w:trPr>
                <w:trHeight w:val="575"/>
                <w:jc w:val="center"/>
              </w:trPr>
              <w:tc>
                <w:tcPr>
                  <w:tcW w:w="9205" w:type="dxa"/>
                  <w:tcBorders>
                    <w:bottom w:val="single" w:sz="4" w:space="0" w:color="000000"/>
                  </w:tcBorders>
                  <w:shd w:val="clear" w:color="auto" w:fill="F2F2F2"/>
                </w:tcPr>
                <w:p w14:paraId="741BAC43" w14:textId="77777777" w:rsidR="00FD23DD" w:rsidRDefault="00004731">
                  <w:pPr>
                    <w:shd w:val="clear" w:color="auto" w:fill="F2F2F2"/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="00717D33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.6.4 Má </w:t>
                  </w:r>
                  <w:r w:rsidR="00591D4A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predložený návrh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vplyv na predchádzanie rozpadom manželstiev?</w:t>
                  </w:r>
                </w:p>
              </w:tc>
            </w:tr>
            <w:tr w:rsidR="00FD23DD" w14:paraId="0CE9D864" w14:textId="77777777">
              <w:trPr>
                <w:trHeight w:val="920"/>
                <w:jc w:val="center"/>
              </w:trPr>
              <w:tc>
                <w:tcPr>
                  <w:tcW w:w="920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722F1BB" w14:textId="6E7E49EB" w:rsidR="00FD23DD" w:rsidRDefault="0030311E" w:rsidP="00781EC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Vládny n</w:t>
                  </w:r>
                  <w:r w:rsidRPr="0061026A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ávrh</w:t>
                  </w:r>
                  <w:r w:rsidR="00444F55" w:rsidRPr="00444F5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781EC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zákona </w:t>
                  </w:r>
                  <w:r w:rsidR="00444F55" w:rsidRPr="00444F5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nemá vplyv na uzavieranie manželstiev, načasovanie vstupu do manželstva, informovanosť o jeho povahe ani na predchádzanie jeho rozpadu.</w:t>
                  </w:r>
                </w:p>
                <w:p w14:paraId="22A05FD0" w14:textId="77777777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63C933F" w14:textId="49FB195D" w:rsidR="00FD23DD" w:rsidRDefault="00FD23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21F3B97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D23DD" w14:paraId="155EBF28" w14:textId="77777777">
        <w:trPr>
          <w:trHeight w:val="339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D9D9D9"/>
          </w:tcPr>
          <w:p w14:paraId="71FD16C0" w14:textId="77777777" w:rsidR="00FD23DD" w:rsidRDefault="00717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0047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.7 Identifikujte, popíšte a kvantifikujte vplyvy na disponibilný príjem domácností viacdetných rodín.</w:t>
            </w:r>
          </w:p>
        </w:tc>
      </w:tr>
      <w:tr w:rsidR="00FD23DD" w14:paraId="727701B9" w14:textId="77777777">
        <w:trPr>
          <w:trHeight w:val="575"/>
          <w:jc w:val="center"/>
        </w:trPr>
        <w:tc>
          <w:tcPr>
            <w:tcW w:w="9043" w:type="dxa"/>
            <w:tcBorders>
              <w:bottom w:val="single" w:sz="4" w:space="0" w:color="000000"/>
            </w:tcBorders>
            <w:shd w:val="clear" w:color="auto" w:fill="F2F2F2"/>
          </w:tcPr>
          <w:p w14:paraId="6ED813A8" w14:textId="77777777" w:rsidR="00FD23DD" w:rsidRDefault="00717D33">
            <w:pPr>
              <w:shd w:val="clear" w:color="auto" w:fill="F2F2F2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8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.7.1 Má </w:t>
            </w:r>
            <w:r w:rsidR="00591D4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predložený návrh</w:t>
            </w:r>
            <w:r w:rsidR="0000473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vplyv na disponibilný príjem domácností viacdetných rodín? Ak áno, špecifikujte tento vplyv s prihliadnutím na počet detí v rodine, ich špeciálne potreby vzhľadom k veku, zdravotnému stavu a prípadne iným okolnostiam. Ak je to možné, doplňte kvantifikáciu, prípadne dôvod chýbajúcej kvantifikácie. </w:t>
            </w:r>
          </w:p>
        </w:tc>
      </w:tr>
      <w:tr w:rsidR="00FD23DD" w14:paraId="3794B4DC" w14:textId="77777777">
        <w:trPr>
          <w:trHeight w:val="920"/>
          <w:jc w:val="center"/>
        </w:trPr>
        <w:tc>
          <w:tcPr>
            <w:tcW w:w="9043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0F39071C" w14:textId="355733C9" w:rsidR="00FD23DD" w:rsidRDefault="007C3827" w:rsidP="007C38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Predložený </w:t>
            </w:r>
            <w:r w:rsidR="0030311E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bookmarkStart w:id="0" w:name="_GoBack"/>
            <w:bookmarkEnd w:id="0"/>
            <w:r w:rsidR="0030311E">
              <w:rPr>
                <w:rFonts w:ascii="Times New Roman" w:eastAsia="Times New Roman" w:hAnsi="Times New Roman" w:cs="Times New Roman"/>
                <w:sz w:val="20"/>
                <w:szCs w:val="20"/>
              </w:rPr>
              <w:t>ládny n</w:t>
            </w:r>
            <w:r w:rsidR="0030311E" w:rsidRPr="0061026A">
              <w:rPr>
                <w:rFonts w:ascii="Times New Roman" w:eastAsia="Times New Roman" w:hAnsi="Times New Roman" w:cs="Times New Roman"/>
                <w:sz w:val="20"/>
                <w:szCs w:val="20"/>
              </w:rPr>
              <w:t>ávrh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zákona má pozitívny vplyv na z</w:t>
            </w:r>
            <w:r w:rsidRPr="003466A8">
              <w:rPr>
                <w:rFonts w:ascii="Times New Roman" w:eastAsia="Times New Roman" w:hAnsi="Times New Roman" w:cs="Times New Roman"/>
                <w:sz w:val="20"/>
                <w:szCs w:val="20"/>
              </w:rPr>
              <w:t>níženie finančného stresu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vybranej skupiny rodín</w:t>
            </w:r>
            <w:r w:rsidRPr="003466A8">
              <w:rPr>
                <w:rFonts w:ascii="Times New Roman" w:eastAsia="Times New Roman" w:hAnsi="Times New Roman" w:cs="Times New Roman"/>
                <w:sz w:val="20"/>
                <w:szCs w:val="20"/>
              </w:rPr>
              <w:t>. Možnosť poberať ošetrovné širš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iemu</w:t>
            </w:r>
            <w:r w:rsidRPr="00346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okruh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346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osôb znamená, že rodina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môže optimalizovať svoje príjmy a starostlivosť môže vykonávať osoba s nižším príjmom</w:t>
            </w:r>
            <w:r w:rsidRPr="003466A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najmä</w:t>
            </w:r>
            <w:r w:rsidRPr="003466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ak je potreb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né sa starať o chorého dlhodobo. V prípade krátkodobej starostlivosti je vplyv zanedbateľný. </w:t>
            </w:r>
          </w:p>
          <w:p w14:paraId="19D265B6" w14:textId="77777777" w:rsidR="00FD23DD" w:rsidRDefault="00FD2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EEB292C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97613C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7A3C5A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69FE6B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5231C7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4C7023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76EE8C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AA1FD8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9450AD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E7C0F6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E2551C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E818C5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0B1250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CA4B3E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B594F7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20A2EA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16ED62" w14:textId="77777777" w:rsidR="00FD23DD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413DC8" w14:textId="78752994" w:rsidR="00C50BAB" w:rsidRPr="00FB2A41" w:rsidRDefault="00C50BAB" w:rsidP="00C50BAB">
      <w:pPr>
        <w:rPr>
          <w:rFonts w:ascii="Times New Roman" w:hAnsi="Times New Roman" w:cs="Times New Roman"/>
          <w:b/>
          <w:color w:val="FF00FF"/>
        </w:rPr>
      </w:pPr>
      <w:bookmarkStart w:id="1" w:name="_heading=h.omvrd984pe7y" w:colFirst="0" w:colLast="0"/>
      <w:bookmarkStart w:id="2" w:name="_heading=h.zbv6vq2lgj27" w:colFirst="0" w:colLast="0"/>
      <w:bookmarkEnd w:id="1"/>
      <w:bookmarkEnd w:id="2"/>
    </w:p>
    <w:p w14:paraId="05EC1B0B" w14:textId="77777777" w:rsidR="00C50BAB" w:rsidRPr="00FB2A41" w:rsidRDefault="00C50BAB" w:rsidP="00C50BAB">
      <w:pPr>
        <w:spacing w:after="200" w:line="360" w:lineRule="auto"/>
        <w:jc w:val="both"/>
        <w:rPr>
          <w:rFonts w:ascii="Times New Roman" w:hAnsi="Times New Roman" w:cs="Times New Roman"/>
          <w:b/>
          <w:color w:val="FF00FF"/>
        </w:rPr>
      </w:pPr>
    </w:p>
    <w:p w14:paraId="4DD6325D" w14:textId="77777777" w:rsidR="00FD23DD" w:rsidRPr="00FB2A41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56EA8F" w14:textId="77777777" w:rsidR="00FD23DD" w:rsidRPr="00FB2A41" w:rsidRDefault="00FD23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714271" w14:textId="77777777" w:rsidR="00FD23DD" w:rsidRPr="00FB2A41" w:rsidRDefault="00FD23DD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 w:cs="Times New Roman"/>
          <w:color w:val="000000"/>
        </w:rPr>
      </w:pPr>
    </w:p>
    <w:sectPr w:rsidR="00FD23DD" w:rsidRPr="00FB2A41" w:rsidSect="00A2121A"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C30C0" w14:textId="77777777" w:rsidR="00E4605D" w:rsidRDefault="00E4605D">
      <w:pPr>
        <w:spacing w:after="0" w:line="240" w:lineRule="auto"/>
      </w:pPr>
      <w:r>
        <w:separator/>
      </w:r>
    </w:p>
  </w:endnote>
  <w:endnote w:type="continuationSeparator" w:id="0">
    <w:p w14:paraId="1A6E1B71" w14:textId="77777777" w:rsidR="00E4605D" w:rsidRDefault="00E4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3C976" w14:textId="5844260F" w:rsidR="00FD23DD" w:rsidRDefault="004F29D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 w:rsidR="00004731"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30311E">
      <w:rPr>
        <w:rFonts w:ascii="Times New Roman" w:eastAsia="Times New Roman" w:hAnsi="Times New Roman" w:cs="Times New Roman"/>
        <w:noProof/>
        <w:color w:val="000000"/>
      </w:rPr>
      <w:t>4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495B2" w14:textId="77777777" w:rsidR="00E4605D" w:rsidRDefault="00E4605D">
      <w:pPr>
        <w:spacing w:after="0" w:line="240" w:lineRule="auto"/>
      </w:pPr>
      <w:r>
        <w:separator/>
      </w:r>
    </w:p>
  </w:footnote>
  <w:footnote w:type="continuationSeparator" w:id="0">
    <w:p w14:paraId="516AB57D" w14:textId="77777777" w:rsidR="00E4605D" w:rsidRDefault="00E46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0EF01" w14:textId="77777777" w:rsidR="00FD23DD" w:rsidRDefault="00FD23DD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11A0"/>
    <w:multiLevelType w:val="multilevel"/>
    <w:tmpl w:val="AF5AA2C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5B5D593D"/>
    <w:multiLevelType w:val="multilevel"/>
    <w:tmpl w:val="A8A6990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61041776"/>
    <w:multiLevelType w:val="multilevel"/>
    <w:tmpl w:val="5CB869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8141F35"/>
    <w:multiLevelType w:val="multilevel"/>
    <w:tmpl w:val="E4508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DD"/>
    <w:rsid w:val="00004731"/>
    <w:rsid w:val="00032199"/>
    <w:rsid w:val="000362C4"/>
    <w:rsid w:val="0012325E"/>
    <w:rsid w:val="001854B8"/>
    <w:rsid w:val="002268D0"/>
    <w:rsid w:val="00255642"/>
    <w:rsid w:val="002B50F8"/>
    <w:rsid w:val="0030311E"/>
    <w:rsid w:val="003A74F7"/>
    <w:rsid w:val="003B3214"/>
    <w:rsid w:val="003B5C4A"/>
    <w:rsid w:val="003C4A55"/>
    <w:rsid w:val="00444F55"/>
    <w:rsid w:val="004475AA"/>
    <w:rsid w:val="004630B9"/>
    <w:rsid w:val="004E203E"/>
    <w:rsid w:val="004F29DE"/>
    <w:rsid w:val="00530E86"/>
    <w:rsid w:val="00562CD0"/>
    <w:rsid w:val="00586980"/>
    <w:rsid w:val="00591D4A"/>
    <w:rsid w:val="00593E96"/>
    <w:rsid w:val="0061026A"/>
    <w:rsid w:val="00641771"/>
    <w:rsid w:val="0065277B"/>
    <w:rsid w:val="006565F6"/>
    <w:rsid w:val="00673532"/>
    <w:rsid w:val="006A58EF"/>
    <w:rsid w:val="00717D33"/>
    <w:rsid w:val="00781EC5"/>
    <w:rsid w:val="007B1838"/>
    <w:rsid w:val="007C3827"/>
    <w:rsid w:val="007F268D"/>
    <w:rsid w:val="008557BB"/>
    <w:rsid w:val="00865A1D"/>
    <w:rsid w:val="00887812"/>
    <w:rsid w:val="008F3A60"/>
    <w:rsid w:val="009130E7"/>
    <w:rsid w:val="0094328D"/>
    <w:rsid w:val="00A2121A"/>
    <w:rsid w:val="00A57831"/>
    <w:rsid w:val="00A71280"/>
    <w:rsid w:val="00A8523C"/>
    <w:rsid w:val="00AC7CFE"/>
    <w:rsid w:val="00B861EF"/>
    <w:rsid w:val="00C50BAB"/>
    <w:rsid w:val="00CC067A"/>
    <w:rsid w:val="00CE5353"/>
    <w:rsid w:val="00D11F40"/>
    <w:rsid w:val="00D42754"/>
    <w:rsid w:val="00E4605D"/>
    <w:rsid w:val="00E7542C"/>
    <w:rsid w:val="00E804EC"/>
    <w:rsid w:val="00ED4767"/>
    <w:rsid w:val="00F1154F"/>
    <w:rsid w:val="00F510D4"/>
    <w:rsid w:val="00F52AAF"/>
    <w:rsid w:val="00FB2A41"/>
    <w:rsid w:val="00FD23DD"/>
    <w:rsid w:val="00F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2C5E"/>
  <w15:docId w15:val="{474B1DE1-6B39-4162-80C8-7A6E1F5C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121A"/>
  </w:style>
  <w:style w:type="paragraph" w:styleId="Nadpis1">
    <w:name w:val="heading 1"/>
    <w:basedOn w:val="Normlny"/>
    <w:next w:val="Normlny"/>
    <w:rsid w:val="00A212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A212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rsid w:val="00A212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A212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rsid w:val="00A2121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rsid w:val="00A212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A212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rsid w:val="00A2121A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link w:val="OdsekzoznamuChar"/>
    <w:uiPriority w:val="34"/>
    <w:qFormat/>
    <w:rsid w:val="00455327"/>
    <w:pPr>
      <w:ind w:left="720"/>
      <w:contextualSpacing/>
    </w:pPr>
  </w:style>
  <w:style w:type="table" w:styleId="Mriekatabuky">
    <w:name w:val="Table Grid"/>
    <w:basedOn w:val="Normlnatabuka"/>
    <w:uiPriority w:val="59"/>
    <w:rsid w:val="00455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C7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423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BC7EBA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C7EBA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A28F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A28FC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A28FC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1A28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28FC"/>
  </w:style>
  <w:style w:type="character" w:customStyle="1" w:styleId="OdsekzoznamuChar">
    <w:name w:val="Odsek zoznamu Char"/>
    <w:link w:val="Odsekzoznamu"/>
    <w:uiPriority w:val="34"/>
    <w:locked/>
    <w:rsid w:val="001A28FC"/>
  </w:style>
  <w:style w:type="paragraph" w:styleId="Hlavika">
    <w:name w:val="header"/>
    <w:basedOn w:val="Normlny"/>
    <w:link w:val="HlavikaChar"/>
    <w:uiPriority w:val="99"/>
    <w:unhideWhenUsed/>
    <w:rsid w:val="001A2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28FC"/>
  </w:style>
  <w:style w:type="paragraph" w:styleId="Podtitul">
    <w:name w:val="Subtitle"/>
    <w:basedOn w:val="Normlny"/>
    <w:next w:val="Normlny"/>
    <w:rsid w:val="00A212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0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1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2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3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4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5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6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7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8">
    <w:basedOn w:val="TableNormal"/>
    <w:rsid w:val="00A2121A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9130E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130E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130E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30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30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dJ9vjpump9FcMhJhm4EarfKELQ==">AMUW2mVxqgJeXH6HgA+QpwZ1KRmT0xPvyvZs3keH+gF2a4dTXWrPcfcsbN5lREYtzYQPcObby3vmlcEIfwRwi4BYNwrCJrb9cAmcIYFGFESEjZOhlBNEidg=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1066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 Toth-Vaňová</dc:creator>
  <cp:lastModifiedBy>Kürthyová Miroslava</cp:lastModifiedBy>
  <cp:revision>9</cp:revision>
  <cp:lastPrinted>2021-01-04T11:19:00Z</cp:lastPrinted>
  <dcterms:created xsi:type="dcterms:W3CDTF">2025-04-17T13:00:00Z</dcterms:created>
  <dcterms:modified xsi:type="dcterms:W3CDTF">2025-05-06T07:08:00Z</dcterms:modified>
</cp:coreProperties>
</file>