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before="20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DÔVODOVÁ SPRÁVA</w:t>
      </w:r>
    </w:p>
    <w:p w:rsidR="00000000" w:rsidDel="00000000" w:rsidP="00000000" w:rsidRDefault="00000000" w:rsidRPr="00000000" w14:paraId="00000002">
      <w:pPr>
        <w:spacing w:after="200" w:before="20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 Všeobecná časť</w:t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zákona, ktorým sa mení a dopĺňa zákon Národnej rady Slovenskej republiky č. 42/1994 Z. z. o civilnej ochrane obyvateľstva v znení neskorších predpisov a ktorým sa dopĺňa zákon č. 274/2009 Z. z. o poľovníctve a o zmene a doplnení niektorých zákonov v znení neskorších predpisov (ďalej len „návrh zákona“) predkladá na rokovanie Národnej rady Slovenskej republiky poslankyňa Národnej rady Slovenskej republiky Tamara Stohlová.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Predmetom návrhu zákona je úprava podmienok zriaďovania miest, na ktoré sa vykladá návnada s cieľom prilákať a loviť zver. Uvedené lokality prirodzene priťahujú aj jedince medveďa hnedého 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Ursus arctos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), preto je zriaďovanie vnadísk v blízkosti obydlí, stavieb a turistickej infraštruktúry vysoko nežiaduce. Umiestňovanie potravy do prirodzeného prostredia medveďa hnedého negatívne mení jeho prirodzené správanie, zvyšuje pravdepodobnosť jeho výskytu v blízkosti ľudských sídel alebo peších trás a zvyšuje riziko konfliktu s človekom. 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Úprava podmienok sa navrhuje v rámci dvoch režimov. V prípade vyhlásenia mimoriadnej situácie v súvislosti s výskytom medveďa hnedého, sa v súvislosti s vnadiskami navrhuje upraviť osobitné preventívne opatrenie nevytvárať, neudržiavať a bezodkladne odstrániť miesta, na ktoré bola vyložená návnada, bez ohľadu na účel jej umiestnenia, a to počas celej doby trvania mimoriadnej situácie na dotknutom území. Medveď hnedý inštinktívne reaguje na prítomnosť potravy bez ohľadu na to, či bola návnada umiestnená s úmyslom prilákať jeho, inú zver alebo v dôsledku nedbanlivosti. 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Zároveň sa navrhuje úprava podmienok zriaďovania vnadísk aj mimo trvania mimoriadnej situácie, v rámci štandardného režimu podľa zákona o poľovníctve. Cieľom tejto úpravy je preventívne zníženie rizika výskytu nežiaducich a nebezpečných interakcií medzi človekom a medveďom hnedým, a tým aj potreby vyhlasovania mimoriadnych situácií. Prísnejšia regulácia lokalizácie zria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ďovania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vnadísk má za cieľ znížiť riziko konfliktov a negatívnych dôsledkov v prípadoch, keď sú tieto miesta zriaďované v blízkosti obývaných oblastí alebo turistických trás. 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Navrhované opatrenia budú efektívne napomáhať pri ochrane života, zdravia a majetku obyvateľov daného územia a zároveň prispejú k ochrane a zachovaniu priaznivého stavu populácie medveďa hnedého v jeho prirodzenom areáli.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Predkladaný návrh zákona je v súlade s Ústavou Slovenskej republiky, ústavnými zákonmi a ostatnými všeobecne záväznými právnymi predpismi Slovenskej republiky, nálezmi Ústavného súdu Slovenskej republiky, medzinárodnými zmluvami a inými medzinárodnými dokumentami, ktorými je Slovenská republika viazaná, ako aj v súlade s právom Európskej únie.</w:t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 predpokladá pozitívne vplyvy na životné prostredie a nepredpokladá vplyvy na rozpočet verejnej správy, vplyvy na podnikateľské prostredie, sociálne vplyvy, vplyvy na služby verejnej správy pre občana, vplyvy na informatizáciu spoločnosti ani vplyvy na manželstvo, rodičovstvo a rodinu.</w:t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00" w:before="20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B. Osobitná časť</w:t>
      </w:r>
    </w:p>
    <w:p w:rsidR="00000000" w:rsidDel="00000000" w:rsidP="00000000" w:rsidRDefault="00000000" w:rsidRPr="00000000" w14:paraId="00000012">
      <w:pPr>
        <w:spacing w:after="200" w:before="20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zákon Národnej rady Slovenskej republiky č. 42/1994 Z. z.)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00" w:before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 bodom 1 až 3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00" w:before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území, v ktorom bola vyhlásená mimoriadna situácia v súvislosti s nežiaducim výskytom medveďa hnedého sa navrhuje uplatňovať opatrenie nevytvárať, neudržiavať a bezodkladne odstrániť miesta, na ktoré bola vyložená návnada, bez ohľadu na to, s akým cieľom bola návnada na tieto miesta v čase mimoriadnej situácie vyložená. Prirodzený inštinkt medveďa hnedého poháňa k reakcii na potenciálny zdroj potravy a je irelevantné, či bola návnada na dané miesto vyložená v úmysle prilákať jeho, prípadne iné zvieratá alebo bola návnada vyložená na dané miesto z nedbanlivosti. Navyše dokázať, s akým cieľom bola návnada vyložená je v podstate nemožné.</w:t>
      </w:r>
    </w:p>
    <w:p w:rsidR="00000000" w:rsidDel="00000000" w:rsidP="00000000" w:rsidRDefault="00000000" w:rsidRPr="00000000" w14:paraId="00000015">
      <w:pPr>
        <w:spacing w:after="200" w:before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 cie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ľom zvýšenia vymožiteľnosti sa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§ 31 upravuje, že porušenie povinnosti pod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ľa § 3b ods. 2 písm. f)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 správnym deliktom, za ktorý okresný úrad uloží pokutu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až do výšky 10 000 eur.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00" w:before="20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zákon č. 274/2009 Z. z.)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00" w:before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 dôvodu podpory prevencie a zamedzenia zhoršovania situácie súvisiacej s nežiaducim výskytom medveďa hnedého, pre ktorého je možnosť ľahko dostupnej potravy najväčším lákadlom, sa navrhuje obmedziť vnadenie nielen počas vyhlásenej mimoriadnej situácie. Explicitne sa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upresňuje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vzdialenosť možného zria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ďovania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vnadísk podľa zákona o poľovníctve, a to vo vzdialenosti väčšej ako dva kilometre od najbližšej pozemnej stavby a jeden kilometer od pešej značkovanej trasy. Stanovenie konkrétnych vzdialeností od stavieb a peších trás môže pomôcť minimalizovať riziká a konflikty, ktoré vznikajú v prípade umiestnenia vnadísk príliš blízko obývaných oblastí alebo frekventovaných trás. Takéto opatrenia tiež prispievajú k ochrane životného prostredia a zachovaniu miestnej krajiny pre všetkých občanov. </w:t>
      </w:r>
    </w:p>
    <w:p w:rsidR="00000000" w:rsidDel="00000000" w:rsidP="00000000" w:rsidRDefault="00000000" w:rsidRPr="00000000" w14:paraId="00000018">
      <w:pPr>
        <w:spacing w:after="200" w:before="20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III</w:t>
      </w:r>
    </w:p>
    <w:p w:rsidR="00000000" w:rsidDel="00000000" w:rsidP="00000000" w:rsidRDefault="00000000" w:rsidRPr="00000000" w14:paraId="00000019">
      <w:pPr>
        <w:spacing w:after="200" w:before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 ohľadom na urgenciu riešenia situácie súvisiacej s nežiaducim výskytom medveďa hnedého navrhujeme, aby tento zákon nadobudol účinnosť dňom vyhlásenia.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k-S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HU5QZLJ4y/MVx//42kZuEhAZVA==">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