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61DC6" w14:textId="77777777" w:rsidR="00A71205" w:rsidRPr="00FD4D07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DOLOŽKA ZLUČITEĽNOSTI</w:t>
      </w:r>
    </w:p>
    <w:p w14:paraId="7F90EE8C" w14:textId="77777777" w:rsidR="00A71205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761C64D8" w14:textId="77777777" w:rsidR="00A71205" w:rsidRPr="00752583" w:rsidRDefault="00A71205" w:rsidP="00A7120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5B991" w14:textId="007C9280" w:rsidR="00A71205" w:rsidRPr="00752583" w:rsidRDefault="00A71205" w:rsidP="00A712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Predkladateľ návrhu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 xml:space="preserve"> zákona: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39D">
        <w:rPr>
          <w:rFonts w:ascii="Times New Roman" w:hAnsi="Times New Roman" w:cs="Times New Roman"/>
          <w:sz w:val="24"/>
          <w:szCs w:val="24"/>
        </w:rPr>
        <w:t>poslanci Národnej rady Slovenskej republiky</w:t>
      </w:r>
      <w:r w:rsidRPr="00752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CB656" w14:textId="77777777" w:rsidR="00A71205" w:rsidRPr="00752583" w:rsidRDefault="00A71205" w:rsidP="00A71205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8A3E86A" w14:textId="7E0BE24D" w:rsidR="003D69AB" w:rsidRPr="003D69AB" w:rsidRDefault="00A71205" w:rsidP="003D69AB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 xml:space="preserve">Názov návrhu právneho predpisu: </w:t>
      </w:r>
      <w:r w:rsidR="007655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55D3" w:rsidRPr="00904BAB">
        <w:rPr>
          <w:rFonts w:ascii="Times New Roman" w:hAnsi="Times New Roman" w:cs="Times New Roman"/>
          <w:sz w:val="24"/>
          <w:szCs w:val="24"/>
        </w:rPr>
        <w:t xml:space="preserve">Návrh zákona, ktorým sa dopĺňa zákon </w:t>
      </w:r>
      <w:r w:rsidR="007655D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655D3" w:rsidRPr="00904BAB">
        <w:rPr>
          <w:rFonts w:ascii="Times New Roman" w:hAnsi="Times New Roman" w:cs="Times New Roman"/>
          <w:sz w:val="24"/>
          <w:szCs w:val="24"/>
        </w:rPr>
        <w:t xml:space="preserve">č. </w:t>
      </w:r>
      <w:r w:rsidR="007655D3"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576/2004 Z. z. </w:t>
      </w:r>
      <w:r w:rsidR="007655D3"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zdravotnej starostlivosti, službách súvisiacich s poskytovaním zdravotnej starostlivosti a o zmene </w:t>
      </w:r>
      <w:r w:rsidR="007655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655D3"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 doplnení niektorých zákonov</w:t>
      </w:r>
      <w:r w:rsidR="007655D3"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</w:t>
      </w:r>
    </w:p>
    <w:p w14:paraId="3317E34E" w14:textId="77777777" w:rsidR="003D69AB" w:rsidRDefault="003D69AB" w:rsidP="003D69AB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7DBA7CD" w14:textId="628EFF7A" w:rsidR="00DD4156" w:rsidRPr="003D69AB" w:rsidRDefault="00DD4156" w:rsidP="003D69AB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3D69AB">
        <w:rPr>
          <w:rFonts w:ascii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14:paraId="60C11500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A4F7D4F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a)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upravená v práve Európskej únie</w:t>
      </w:r>
    </w:p>
    <w:p w14:paraId="06873783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0C696114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obsiahnutá v judikatúre Súdneho dvora Európskej únie.</w:t>
      </w:r>
    </w:p>
    <w:p w14:paraId="41BDF07E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EBFDC67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14:paraId="117731F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4C47C5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bezpredmetné </w:t>
      </w:r>
    </w:p>
    <w:p w14:paraId="20E2E482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3B650CF8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14:paraId="035F7771" w14:textId="77777777" w:rsid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171D3B3A" w14:textId="36695E9D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Stupeň zlučiteľnosti - úplný </w:t>
      </w:r>
    </w:p>
    <w:p w14:paraId="5775D4E5" w14:textId="77777777" w:rsidR="00DD4156" w:rsidRPr="00DD4156" w:rsidRDefault="00DD4156" w:rsidP="00DD4156">
      <w:pPr>
        <w:pStyle w:val="Odsekzoznamu"/>
        <w:tabs>
          <w:tab w:val="left" w:pos="360"/>
        </w:tabs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br/>
      </w:r>
    </w:p>
    <w:p w14:paraId="62594C81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8AB2D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7C3333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DF13B69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DB842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271B0C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7C9443D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EEAA9CD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C85B648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EE2C7E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3005B9B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6FAEAB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3E7D96B" w14:textId="3BC0D185" w:rsidR="00213A45" w:rsidRDefault="00213A45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F32AC3D" w14:textId="20812FA0" w:rsidR="00CF2A4A" w:rsidRDefault="00CF2A4A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70CE000" w14:textId="63FA0F6E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B2EC7FB" w14:textId="1CBA9392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CBC0209" w14:textId="13A6DD60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3877802" w14:textId="7F1386D1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B27F291" w14:textId="7FEA61C3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DB569D4" w14:textId="77777777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630E552" w14:textId="1CDA2354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883ABE9" w14:textId="14D90029" w:rsidR="00623FA3" w:rsidRDefault="00623FA3" w:rsidP="00672104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  <w:r w:rsidRPr="005D357B">
        <w:rPr>
          <w:b/>
          <w:bCs/>
        </w:rPr>
        <w:lastRenderedPageBreak/>
        <w:t>DOLOŽKA VYBRANÝCH VPLYVOV</w:t>
      </w:r>
    </w:p>
    <w:p w14:paraId="4C89D3EF" w14:textId="77777777" w:rsidR="00672104" w:rsidRPr="005D357B" w:rsidRDefault="00672104" w:rsidP="00672104">
      <w:pPr>
        <w:pStyle w:val="Normlnywebov"/>
        <w:spacing w:before="0" w:beforeAutospacing="0" w:after="0" w:afterAutospacing="0" w:line="276" w:lineRule="auto"/>
        <w:ind w:right="-108"/>
        <w:jc w:val="center"/>
      </w:pPr>
    </w:p>
    <w:p w14:paraId="74561CEA" w14:textId="35D968FD" w:rsidR="003D69AB" w:rsidRDefault="00623FA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B75549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709D6F34" w14:textId="238C9588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3514D42" w14:textId="745936DD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BAB">
        <w:rPr>
          <w:rFonts w:ascii="Times New Roman" w:hAnsi="Times New Roman" w:cs="Times New Roman"/>
          <w:sz w:val="24"/>
          <w:szCs w:val="24"/>
        </w:rPr>
        <w:t xml:space="preserve">Návrh zákona, ktorým sa dopĺňa zákon č. 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576/2004 Z. z. </w:t>
      </w:r>
      <w:r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zdravotnej starostlivosti, službách súvisiacich s poskytovaním zdravotnej starostlivosti a o zmene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 doplnení niektorých zákonov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</w:t>
      </w:r>
    </w:p>
    <w:p w14:paraId="1D9AAC01" w14:textId="77777777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6A02A8E" w14:textId="77777777" w:rsidR="003D69AB" w:rsidRDefault="003D69AB" w:rsidP="003D69AB">
      <w:pPr>
        <w:spacing w:line="24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D69AB" w14:paraId="3F29C2E7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52A4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3B3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6EF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276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3D69AB" w14:paraId="4EDB5517" w14:textId="77777777" w:rsidTr="006A6F40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BC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Vplyvy na rozpočet verejnej správy</w:t>
            </w:r>
          </w:p>
          <w:p w14:paraId="302F7B7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0F1" w14:textId="16527ED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742B" w14:textId="6019E34B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6E8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1D3BC8EB" w14:textId="77777777" w:rsidTr="006A6F40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37D5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D679" w14:textId="75D83DAA" w:rsidR="003D69AB" w:rsidRDefault="003D69AB" w:rsidP="006A6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AF9C" w14:textId="5BBC171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AA5E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CF336FF" w14:textId="77777777" w:rsidTr="006A6F40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A10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14:paraId="6908A80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14:paraId="0C243B97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50ED829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819A" w14:textId="03C29ADF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3A93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F8CA1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DAAC" w14:textId="59CE51B3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14:paraId="3B4BDEB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67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5F6CFBA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E0AE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396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9F4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5BA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238152C6" w14:textId="77777777" w:rsidTr="006A6F40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06A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CA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55E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28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35F09023" w14:textId="77777777" w:rsidTr="006A6F4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3ED6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777" w14:textId="193C5998" w:rsidR="003D69AB" w:rsidRDefault="007655D3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2443" w14:textId="1727B499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49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00FC93CC" w14:textId="77777777" w:rsidTr="006A6F40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99A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F7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44D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93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BEB12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9F204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DA6139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74A72DB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p w14:paraId="6E24FDB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C266499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7EDF2AA" w14:textId="77777777" w:rsidR="003D69AB" w:rsidRDefault="003D69AB" w:rsidP="003D69AB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4E831642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sectPr w:rsidR="003D6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205C3"/>
    <w:multiLevelType w:val="hybridMultilevel"/>
    <w:tmpl w:val="781A1EE0"/>
    <w:lvl w:ilvl="0" w:tplc="F75C362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1A2F9D"/>
    <w:multiLevelType w:val="hybridMultilevel"/>
    <w:tmpl w:val="88BE811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0F2065"/>
    <w:multiLevelType w:val="hybridMultilevel"/>
    <w:tmpl w:val="291A572E"/>
    <w:lvl w:ilvl="0" w:tplc="ADC61ED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2417371"/>
    <w:multiLevelType w:val="hybridMultilevel"/>
    <w:tmpl w:val="45DEEADC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0279143">
    <w:abstractNumId w:val="3"/>
  </w:num>
  <w:num w:numId="2" w16cid:durableId="2053724189">
    <w:abstractNumId w:val="1"/>
  </w:num>
  <w:num w:numId="3" w16cid:durableId="692726824">
    <w:abstractNumId w:val="0"/>
  </w:num>
  <w:num w:numId="4" w16cid:durableId="1624388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05"/>
    <w:rsid w:val="000822CC"/>
    <w:rsid w:val="000B5531"/>
    <w:rsid w:val="00213A45"/>
    <w:rsid w:val="00250BE3"/>
    <w:rsid w:val="00313DD6"/>
    <w:rsid w:val="0036750B"/>
    <w:rsid w:val="003A5A87"/>
    <w:rsid w:val="003D69AB"/>
    <w:rsid w:val="00582515"/>
    <w:rsid w:val="005844CF"/>
    <w:rsid w:val="005B778C"/>
    <w:rsid w:val="00623FA3"/>
    <w:rsid w:val="0065759B"/>
    <w:rsid w:val="00672104"/>
    <w:rsid w:val="006B4FF0"/>
    <w:rsid w:val="007655D3"/>
    <w:rsid w:val="00771BF8"/>
    <w:rsid w:val="007C5538"/>
    <w:rsid w:val="007F1367"/>
    <w:rsid w:val="009C3725"/>
    <w:rsid w:val="009E103C"/>
    <w:rsid w:val="00A53A71"/>
    <w:rsid w:val="00A71205"/>
    <w:rsid w:val="00AA7E95"/>
    <w:rsid w:val="00C51C9D"/>
    <w:rsid w:val="00CF2A4A"/>
    <w:rsid w:val="00D74488"/>
    <w:rsid w:val="00D97417"/>
    <w:rsid w:val="00DB0F84"/>
    <w:rsid w:val="00DD4156"/>
    <w:rsid w:val="00E834BA"/>
    <w:rsid w:val="00E9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286C"/>
  <w15:chartTrackingRefBased/>
  <w15:docId w15:val="{BEFB12CE-0397-45FD-BF6E-24F702B9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1205"/>
    <w:pPr>
      <w:ind w:left="720"/>
      <w:contextualSpacing/>
    </w:pPr>
  </w:style>
  <w:style w:type="paragraph" w:styleId="Normlnywebov">
    <w:name w:val="Normal (Web)"/>
    <w:basedOn w:val="Normlny"/>
    <w:uiPriority w:val="99"/>
    <w:rsid w:val="00A7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D69AB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D69AB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3D69AB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3D69AB"/>
  </w:style>
  <w:style w:type="character" w:customStyle="1" w:styleId="Zkladntext2Char1">
    <w:name w:val="Základný text 2 Char1"/>
    <w:link w:val="Zkladntext2"/>
    <w:uiPriority w:val="99"/>
    <w:semiHidden/>
    <w:locked/>
    <w:rsid w:val="003D69AB"/>
    <w:rPr>
      <w:rFonts w:ascii="Times New Roman" w:eastAsia="Calibri" w:hAnsi="Times New Roman" w:cs="Times New Roman"/>
      <w:sz w:val="24"/>
      <w:szCs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1811</Characters>
  <Application>Microsoft Office Word</Application>
  <DocSecurity>4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NRSR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Žitňanská, Jana (asistent)</dc:creator>
  <cp:keywords/>
  <dc:description/>
  <cp:lastModifiedBy>Andrej Pitonak</cp:lastModifiedBy>
  <cp:revision>2</cp:revision>
  <dcterms:created xsi:type="dcterms:W3CDTF">2025-04-25T11:30:00Z</dcterms:created>
  <dcterms:modified xsi:type="dcterms:W3CDTF">2025-04-25T11:30:00Z</dcterms:modified>
</cp:coreProperties>
</file>