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2172F7" w:rsidR="002172F7">
        <w:rPr>
          <w:szCs w:val="22"/>
        </w:rPr>
        <w:t>KNR-ORGA-4217/2025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57A2E">
        <w:t>885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957A2E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57A2E">
        <w:rPr>
          <w:spacing w:val="0"/>
          <w:szCs w:val="22"/>
        </w:rPr>
        <w:t>apríla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C13B89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2172F7" w:rsidR="002172F7">
        <w:rPr>
          <w:rFonts w:cs="Arial"/>
        </w:rPr>
        <w:t>k vládnemu návrhu zákona, ktorým sa mení a dopĺňa zákon č. 564/2004 Z. z. o rozpočtovom určení výnosu dane z príjmov územnej samospráve a o zmene a doplnení niektorých zákon</w:t>
      </w:r>
      <w:r w:rsidR="002172F7">
        <w:rPr>
          <w:rFonts w:cs="Arial"/>
        </w:rPr>
        <w:t>ov v znení neskorších predpisov</w:t>
      </w:r>
      <w:r w:rsidRPr="002172F7" w:rsidR="002172F7">
        <w:rPr>
          <w:rFonts w:cs="Arial"/>
        </w:rPr>
        <w:t xml:space="preserve"> (tlač 784)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2172F7">
        <w:rPr>
          <w:rFonts w:cs="Arial"/>
        </w:rPr>
        <w:t>vládny náv</w:t>
      </w:r>
      <w:r w:rsidR="002172F7">
        <w:rPr>
          <w:rFonts w:cs="Arial"/>
        </w:rPr>
        <w:t>rh</w:t>
      </w:r>
      <w:r w:rsidRPr="002172F7" w:rsidR="002172F7">
        <w:rPr>
          <w:rFonts w:cs="Arial"/>
        </w:rPr>
        <w:t xml:space="preserve"> zákona, ktorým sa mení a dopĺňa zákon č. 564/2004 Z. z. o rozpočtovom určení výnosu dane z príjmov územnej samospráve a o zmene a doplnení niektorých zákonov v znení neskorších predpisov</w:t>
      </w:r>
      <w:r w:rsidR="00EF7623">
        <w:rPr>
          <w:szCs w:val="22"/>
        </w:rPr>
        <w:t>, v</w:t>
      </w:r>
      <w:r w:rsidR="00957A2E">
        <w:rPr>
          <w:szCs w:val="22"/>
        </w:rPr>
        <w:t> predloženom znení</w:t>
      </w:r>
      <w:r w:rsidRPr="0022102A">
        <w:rPr>
          <w:szCs w:val="22"/>
        </w:rPr>
        <w:t xml:space="preserve">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2172F7" w:rsidRPr="002172F7" w:rsidP="00BF60AE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2172F7">
        <w:rPr>
          <w:rFonts w:cs="Arial"/>
          <w:szCs w:val="22"/>
        </w:rPr>
        <w:t xml:space="preserve">Richard  R a š i   v. r. </w:t>
      </w:r>
    </w:p>
    <w:p w:rsidR="002172F7" w:rsidRPr="002172F7" w:rsidP="00BF60AE">
      <w:pPr>
        <w:keepNext w:val="0"/>
        <w:keepLines w:val="0"/>
        <w:widowControl w:val="0"/>
        <w:ind w:left="7371" w:hanging="709"/>
        <w:jc w:val="both"/>
        <w:rPr>
          <w:rFonts w:cs="Arial"/>
          <w:szCs w:val="22"/>
        </w:rPr>
      </w:pPr>
      <w:r w:rsidRPr="002172F7">
        <w:rPr>
          <w:rFonts w:cs="Arial"/>
          <w:szCs w:val="22"/>
        </w:rPr>
        <w:t xml:space="preserve">   predseda</w:t>
      </w:r>
    </w:p>
    <w:p w:rsidR="00F3087A" w:rsidP="00BF60AE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2172F7" w:rsidR="002172F7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C13B8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13B89" w:rsidRPr="00C13B89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>
        <w:rPr>
          <w:rFonts w:cs="Arial"/>
          <w:szCs w:val="22"/>
        </w:rPr>
        <w:t>Peter K a l i v o d a   v. r.</w:t>
      </w:r>
    </w:p>
    <w:p w:rsidR="003550FE" w:rsidP="00C13B89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13B89" w:rsidR="00C13B89">
        <w:rPr>
          <w:rFonts w:cs="Arial"/>
          <w:szCs w:val="22"/>
        </w:rPr>
        <w:t>Zuzana  M e s t e r o v á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5719E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2F7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56FE9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6B8E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57A2E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BF60AE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3B89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DF6BB4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70</cp:revision>
  <cp:lastPrinted>2025-03-28T12:30:00Z</cp:lastPrinted>
  <dcterms:created xsi:type="dcterms:W3CDTF">2022-11-24T12:39:00Z</dcterms:created>
  <dcterms:modified xsi:type="dcterms:W3CDTF">2025-04-16T12:17:00Z</dcterms:modified>
</cp:coreProperties>
</file>