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1D51DA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A40338" w:rsidRDefault="00E976A1" w:rsidP="007375F5">
      <w:pPr>
        <w:pStyle w:val="Protokoln"/>
      </w:pPr>
      <w:r w:rsidRPr="00A40338">
        <w:t xml:space="preserve">Číslo: </w:t>
      </w:r>
      <w:r w:rsidR="00B12418" w:rsidRPr="00B12418">
        <w:t>KNR-ORGA-4367/2025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175EE0" w:rsidP="007375F5">
      <w:pPr>
        <w:pStyle w:val="uznesenia"/>
      </w:pPr>
      <w:r>
        <w:t>877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Pr="00A40338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 w:rsidRPr="00A40338">
        <w:rPr>
          <w:spacing w:val="0"/>
        </w:rPr>
        <w:t>z</w:t>
      </w:r>
      <w:r w:rsidR="003759A6">
        <w:rPr>
          <w:spacing w:val="0"/>
        </w:rPr>
        <w:t> </w:t>
      </w:r>
      <w:r w:rsidR="00175EE0">
        <w:rPr>
          <w:spacing w:val="0"/>
        </w:rPr>
        <w:t>9</w:t>
      </w:r>
      <w:r w:rsidR="00D3484F">
        <w:rPr>
          <w:spacing w:val="0"/>
        </w:rPr>
        <w:t>.</w:t>
      </w:r>
      <w:r w:rsidR="0065609D" w:rsidRPr="00A40338">
        <w:rPr>
          <w:spacing w:val="0"/>
        </w:rPr>
        <w:t xml:space="preserve"> </w:t>
      </w:r>
      <w:r w:rsidR="007F581A">
        <w:rPr>
          <w:spacing w:val="0"/>
        </w:rPr>
        <w:t>apríla</w:t>
      </w:r>
      <w:r w:rsidR="00607D5B">
        <w:rPr>
          <w:spacing w:val="0"/>
        </w:rPr>
        <w:t xml:space="preserve"> </w:t>
      </w:r>
      <w:r w:rsidR="00A913A3">
        <w:rPr>
          <w:spacing w:val="0"/>
        </w:rPr>
        <w:t>2025</w:t>
      </w:r>
    </w:p>
    <w:p w:rsidR="007375F5" w:rsidRPr="00A40338" w:rsidRDefault="007375F5" w:rsidP="007375F5">
      <w:pPr>
        <w:keepNext w:val="0"/>
        <w:keepLines w:val="0"/>
        <w:widowControl w:val="0"/>
      </w:pPr>
    </w:p>
    <w:p w:rsidR="00911C04" w:rsidRPr="00A40338" w:rsidRDefault="006E2C90" w:rsidP="00135E11">
      <w:pPr>
        <w:jc w:val="both"/>
      </w:pPr>
      <w:r>
        <w:rPr>
          <w:rFonts w:cs="Arial"/>
        </w:rPr>
        <w:t xml:space="preserve">k </w:t>
      </w:r>
      <w:r w:rsidR="00B12418">
        <w:rPr>
          <w:rFonts w:cs="Arial"/>
        </w:rPr>
        <w:t>vládnemu</w:t>
      </w:r>
      <w:r w:rsidR="00B12418" w:rsidRPr="00B12418">
        <w:rPr>
          <w:rFonts w:cs="Arial"/>
        </w:rPr>
        <w:t xml:space="preserve"> návrh</w:t>
      </w:r>
      <w:r w:rsidR="00B12418">
        <w:rPr>
          <w:rFonts w:cs="Arial"/>
        </w:rPr>
        <w:t>u</w:t>
      </w:r>
      <w:r w:rsidR="00B12418" w:rsidRPr="00B12418">
        <w:rPr>
          <w:rFonts w:cs="Arial"/>
        </w:rPr>
        <w:t xml:space="preserve"> zákona, ktorým sa mení a dopĺňa zákon č. 222/2022 Z. z. o štátnej podpore nájomného bývania a o zmene a doplnení niektorých zákonov v znení neskorších predpisov a ktorým sa menia a dopĺňajú niektoré zákony  (tlač 797)</w:t>
      </w:r>
      <w:r w:rsidR="00690ED4" w:rsidRPr="00690ED4">
        <w:rPr>
          <w:rFonts w:cs="Arial"/>
        </w:rPr>
        <w:t xml:space="preserve"> – prvé čítanie</w:t>
      </w:r>
    </w:p>
    <w:p w:rsidR="00645C1A" w:rsidRPr="00653B79" w:rsidRDefault="00645C1A" w:rsidP="007375F5">
      <w:pPr>
        <w:jc w:val="both"/>
        <w:rPr>
          <w:sz w:val="20"/>
          <w:szCs w:val="20"/>
        </w:rPr>
      </w:pPr>
    </w:p>
    <w:p w:rsidR="005C313D" w:rsidRPr="00653B79" w:rsidRDefault="005C313D" w:rsidP="007375F5">
      <w:pPr>
        <w:jc w:val="both"/>
        <w:rPr>
          <w:sz w:val="20"/>
          <w:szCs w:val="20"/>
        </w:rPr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Pr="00A45BFB" w:rsidRDefault="007375F5" w:rsidP="007375F5">
      <w:pPr>
        <w:jc w:val="both"/>
        <w:rPr>
          <w:rFonts w:cs="Arial"/>
          <w:sz w:val="24"/>
          <w:szCs w:val="24"/>
        </w:rPr>
      </w:pPr>
    </w:p>
    <w:p w:rsidR="007375F5" w:rsidRDefault="007375F5" w:rsidP="002846B1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:rsidR="007375F5" w:rsidRPr="00A40338" w:rsidRDefault="009D1F13" w:rsidP="002846B1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>prerokuje uvedený</w:t>
      </w:r>
      <w:r w:rsidR="0046264C">
        <w:rPr>
          <w:rFonts w:cs="Arial"/>
        </w:rPr>
        <w:t xml:space="preserve"> </w:t>
      </w:r>
      <w:r w:rsidR="00BB2191">
        <w:rPr>
          <w:rFonts w:cs="Arial"/>
        </w:rPr>
        <w:t xml:space="preserve">vládny </w:t>
      </w:r>
      <w:r w:rsidR="007375F5" w:rsidRPr="00A40338">
        <w:rPr>
          <w:rFonts w:cs="Arial"/>
        </w:rPr>
        <w:t>návrh zákona v druhom čítaní;</w:t>
      </w:r>
    </w:p>
    <w:p w:rsidR="007375F5" w:rsidRPr="00653B79" w:rsidRDefault="007375F5" w:rsidP="007375F5">
      <w:pPr>
        <w:widowControl w:val="0"/>
        <w:ind w:firstLine="708"/>
        <w:jc w:val="both"/>
        <w:rPr>
          <w:rFonts w:cs="Arial"/>
          <w:sz w:val="20"/>
          <w:szCs w:val="20"/>
        </w:rPr>
      </w:pPr>
    </w:p>
    <w:p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:rsidR="007375F5" w:rsidRPr="00A40338" w:rsidRDefault="007375F5" w:rsidP="002846B1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 w:rsidRPr="00A40338">
        <w:rPr>
          <w:rFonts w:cs="Arial"/>
        </w:rPr>
        <w:t>tento</w:t>
      </w:r>
      <w:r w:rsidR="0046264C">
        <w:rPr>
          <w:rFonts w:cs="Arial"/>
        </w:rPr>
        <w:t xml:space="preserve"> </w:t>
      </w:r>
      <w:r w:rsidR="00BB2191">
        <w:rPr>
          <w:rFonts w:cs="Arial"/>
        </w:rPr>
        <w:t xml:space="preserve">vládny </w:t>
      </w:r>
      <w:r w:rsidR="00F81FA3" w:rsidRPr="00A40338">
        <w:rPr>
          <w:rFonts w:cs="Arial"/>
        </w:rPr>
        <w:t>návrh</w:t>
      </w:r>
      <w:r w:rsidR="00A45BFB" w:rsidRPr="00A40338">
        <w:rPr>
          <w:rFonts w:cs="Arial"/>
        </w:rPr>
        <w:t xml:space="preserve"> </w:t>
      </w:r>
      <w:r w:rsidRPr="00A40338">
        <w:rPr>
          <w:rFonts w:cs="Arial"/>
        </w:rPr>
        <w:t>zákona na prerokovanie</w:t>
      </w:r>
    </w:p>
    <w:p w:rsidR="007375F5" w:rsidRPr="00A40338" w:rsidRDefault="007375F5" w:rsidP="007375F5">
      <w:pPr>
        <w:widowControl w:val="0"/>
        <w:ind w:left="1200"/>
        <w:jc w:val="both"/>
        <w:rPr>
          <w:rFonts w:cs="Arial"/>
        </w:rPr>
      </w:pPr>
    </w:p>
    <w:p w:rsidR="000500D9" w:rsidRDefault="007375F5" w:rsidP="00C331B5">
      <w:pPr>
        <w:widowControl w:val="0"/>
        <w:ind w:left="1200" w:hanging="66"/>
        <w:jc w:val="both"/>
        <w:rPr>
          <w:rFonts w:cs="Arial"/>
        </w:rPr>
      </w:pPr>
      <w:r w:rsidRPr="00A40338">
        <w:rPr>
          <w:rFonts w:cs="Arial"/>
        </w:rPr>
        <w:t>Ústavnoprávnemu výboru Národnej rady Slovenskej republik</w:t>
      </w:r>
      <w:r w:rsidR="00D76BD2" w:rsidRPr="00A40338">
        <w:rPr>
          <w:rFonts w:cs="Arial"/>
        </w:rPr>
        <w:t>y</w:t>
      </w:r>
      <w:r w:rsidR="00CB0EE7">
        <w:rPr>
          <w:rFonts w:cs="Arial"/>
        </w:rPr>
        <w:t xml:space="preserve"> </w:t>
      </w:r>
    </w:p>
    <w:p w:rsidR="007F581A" w:rsidRDefault="000500D9" w:rsidP="009E63F2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>Výboru Národnej rady Slovenskej r</w:t>
      </w:r>
      <w:r w:rsidR="00D23A1C">
        <w:rPr>
          <w:rFonts w:cs="Arial"/>
        </w:rPr>
        <w:t xml:space="preserve">epubliky pre </w:t>
      </w:r>
      <w:r w:rsidR="00B12418">
        <w:rPr>
          <w:rFonts w:cs="Arial"/>
        </w:rPr>
        <w:t xml:space="preserve">financie a rozpočet </w:t>
      </w:r>
    </w:p>
    <w:p w:rsidR="00B12418" w:rsidRDefault="007F581A" w:rsidP="009E63F2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 xml:space="preserve">Výboru Národnej </w:t>
      </w:r>
      <w:r w:rsidR="003759A6">
        <w:rPr>
          <w:rFonts w:cs="Arial"/>
        </w:rPr>
        <w:t>rady Sloven</w:t>
      </w:r>
      <w:r w:rsidR="00B12418">
        <w:rPr>
          <w:rFonts w:cs="Arial"/>
        </w:rPr>
        <w:t>skej republiky pre hospodárske záležitosti a</w:t>
      </w:r>
    </w:p>
    <w:p w:rsidR="00A45BFB" w:rsidRPr="00A40338" w:rsidRDefault="00B12418" w:rsidP="009E63F2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>Výboru Národnej rady Slovenskej republiky pre sociálne veci</w:t>
      </w:r>
      <w:r w:rsidR="00A40338" w:rsidRPr="00A40338">
        <w:rPr>
          <w:rFonts w:cs="Arial"/>
        </w:rPr>
        <w:t>;</w:t>
      </w:r>
      <w:r w:rsidR="00653B79" w:rsidRPr="00A40338">
        <w:rPr>
          <w:rFonts w:cs="Arial"/>
        </w:rPr>
        <w:t xml:space="preserve"> </w:t>
      </w:r>
    </w:p>
    <w:p w:rsidR="007375F5" w:rsidRPr="00653B79" w:rsidRDefault="007375F5" w:rsidP="007375F5">
      <w:pPr>
        <w:widowControl w:val="0"/>
        <w:ind w:left="1200"/>
        <w:jc w:val="both"/>
        <w:rPr>
          <w:rFonts w:cs="Arial"/>
          <w:sz w:val="20"/>
          <w:szCs w:val="20"/>
        </w:rPr>
      </w:pPr>
    </w:p>
    <w:p w:rsidR="007375F5" w:rsidRDefault="007375F5" w:rsidP="002846B1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375F5" w:rsidRPr="00653B79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  <w:sz w:val="20"/>
          <w:szCs w:val="20"/>
        </w:rPr>
      </w:pPr>
    </w:p>
    <w:p w:rsidR="00B4687D" w:rsidRPr="000500D9" w:rsidRDefault="007375F5" w:rsidP="000500D9">
      <w:pPr>
        <w:ind w:firstLine="1134"/>
        <w:jc w:val="both"/>
      </w:pPr>
      <w:r w:rsidRPr="00A40338">
        <w:t>ako gestorský</w:t>
      </w:r>
      <w:r w:rsidR="00491962">
        <w:t xml:space="preserve"> </w:t>
      </w:r>
      <w:r w:rsidR="00A8078D">
        <w:t>V</w:t>
      </w:r>
      <w:r w:rsidR="00057590" w:rsidRPr="00A40338">
        <w:t>ýbor Národnej rady Slovenskej republiky</w:t>
      </w:r>
      <w:r w:rsidR="00A8078D">
        <w:t xml:space="preserve"> pre </w:t>
      </w:r>
      <w:r w:rsidR="00B12418">
        <w:t>hospodárske záležitosti</w:t>
      </w:r>
      <w:r w:rsidR="003759A6">
        <w:t xml:space="preserve"> </w:t>
      </w:r>
      <w:r w:rsidR="00911C04" w:rsidRPr="00A40338">
        <w:t>a</w:t>
      </w:r>
      <w:r w:rsidR="002846B1" w:rsidRPr="00A40338">
        <w:t xml:space="preserve"> lehotu na jeho prerokovanie v </w:t>
      </w:r>
      <w:r w:rsidR="00341ADF" w:rsidRPr="00A40338">
        <w:t>druho</w:t>
      </w:r>
      <w:r w:rsidR="00057590" w:rsidRPr="00A40338">
        <w:t>m čítaní</w:t>
      </w:r>
      <w:r w:rsidR="007F581A">
        <w:t xml:space="preserve"> vo výboroch</w:t>
      </w:r>
      <w:r w:rsidR="00A8078D">
        <w:t xml:space="preserve"> a</w:t>
      </w:r>
      <w:r w:rsidR="004A46C0" w:rsidRPr="00A40338">
        <w:t xml:space="preserve"> </w:t>
      </w:r>
      <w:r w:rsidR="00750381" w:rsidRPr="00A40338">
        <w:t xml:space="preserve">v gestorskom výbore </w:t>
      </w:r>
      <w:r w:rsidR="004169D8">
        <w:t>s termínom ihneď</w:t>
      </w:r>
      <w:r w:rsidR="002846B1" w:rsidRPr="00A40338">
        <w:t>.</w:t>
      </w:r>
    </w:p>
    <w:p w:rsidR="00B4687D" w:rsidRDefault="00B4687D" w:rsidP="00A40338">
      <w:pPr>
        <w:keepNext w:val="0"/>
        <w:keepLines w:val="0"/>
        <w:widowControl w:val="0"/>
        <w:ind w:left="4956" w:firstLine="6"/>
        <w:outlineLvl w:val="0"/>
        <w:rPr>
          <w:rFonts w:cs="Arial"/>
        </w:rPr>
      </w:pPr>
    </w:p>
    <w:p w:rsidR="00C331B5" w:rsidRDefault="00C331B5" w:rsidP="00A40338">
      <w:pPr>
        <w:keepNext w:val="0"/>
        <w:keepLines w:val="0"/>
        <w:widowControl w:val="0"/>
        <w:ind w:left="4956" w:firstLine="6"/>
        <w:outlineLvl w:val="0"/>
        <w:rPr>
          <w:rFonts w:cs="Arial"/>
        </w:rPr>
      </w:pPr>
    </w:p>
    <w:p w:rsidR="006E2C90" w:rsidRDefault="006E2C90" w:rsidP="00A913A3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:rsidR="00A913A3" w:rsidRDefault="00A913A3" w:rsidP="00A913A3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:rsidR="00C331B5" w:rsidRDefault="00C331B5" w:rsidP="00A40338">
      <w:pPr>
        <w:keepNext w:val="0"/>
        <w:keepLines w:val="0"/>
        <w:widowControl w:val="0"/>
        <w:ind w:left="4956" w:firstLine="6"/>
        <w:outlineLvl w:val="0"/>
        <w:rPr>
          <w:rFonts w:cs="Arial"/>
        </w:rPr>
      </w:pPr>
    </w:p>
    <w:p w:rsidR="007F581A" w:rsidRPr="007F581A" w:rsidRDefault="007F581A" w:rsidP="00175EE0">
      <w:pPr>
        <w:keepNext w:val="0"/>
        <w:keepLines w:val="0"/>
        <w:widowControl w:val="0"/>
        <w:ind w:left="5387" w:firstLine="850"/>
        <w:jc w:val="both"/>
        <w:rPr>
          <w:rFonts w:cs="Arial"/>
        </w:rPr>
      </w:pPr>
      <w:bookmarkStart w:id="0" w:name="_GoBack"/>
      <w:bookmarkEnd w:id="0"/>
      <w:r w:rsidRPr="007F581A">
        <w:rPr>
          <w:rFonts w:cs="Arial"/>
        </w:rPr>
        <w:t xml:space="preserve">Richard  R a š i   v. r. </w:t>
      </w:r>
    </w:p>
    <w:p w:rsidR="007F581A" w:rsidRPr="007F581A" w:rsidRDefault="007F581A" w:rsidP="00175EE0">
      <w:pPr>
        <w:keepNext w:val="0"/>
        <w:keepLines w:val="0"/>
        <w:widowControl w:val="0"/>
        <w:ind w:left="7513" w:hanging="851"/>
        <w:jc w:val="both"/>
        <w:rPr>
          <w:rFonts w:cs="Arial"/>
        </w:rPr>
      </w:pPr>
      <w:r w:rsidRPr="007F581A">
        <w:rPr>
          <w:rFonts w:cs="Arial"/>
        </w:rPr>
        <w:t xml:space="preserve">   predseda</w:t>
      </w:r>
    </w:p>
    <w:p w:rsidR="00331FA3" w:rsidRDefault="007F581A" w:rsidP="00175EE0">
      <w:pPr>
        <w:keepNext w:val="0"/>
        <w:keepLines w:val="0"/>
        <w:widowControl w:val="0"/>
        <w:ind w:left="5812" w:hanging="284"/>
        <w:jc w:val="both"/>
        <w:rPr>
          <w:rFonts w:cs="Arial"/>
        </w:rPr>
      </w:pPr>
      <w:r w:rsidRPr="007F581A">
        <w:rPr>
          <w:rFonts w:cs="Arial"/>
        </w:rPr>
        <w:t>Národnej rady Slovenskej republiky</w:t>
      </w:r>
    </w:p>
    <w:p w:rsidR="00A913A3" w:rsidRDefault="00A913A3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Pr="00A40338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 w:rsidRPr="00A40338">
        <w:rPr>
          <w:rFonts w:cs="Arial"/>
        </w:rPr>
        <w:t>Overovatelia:</w:t>
      </w:r>
    </w:p>
    <w:p w:rsidR="00A913A3" w:rsidRPr="00A913A3" w:rsidRDefault="00A913A3" w:rsidP="00A913A3">
      <w:pPr>
        <w:keepNext w:val="0"/>
        <w:keepLines w:val="0"/>
        <w:widowControl w:val="0"/>
        <w:jc w:val="both"/>
        <w:rPr>
          <w:rFonts w:cs="Arial"/>
        </w:rPr>
      </w:pPr>
      <w:r w:rsidRPr="00A913A3">
        <w:rPr>
          <w:rFonts w:cs="Arial"/>
        </w:rPr>
        <w:t>Peter K a l i v o d a   v. r.</w:t>
      </w:r>
    </w:p>
    <w:p w:rsidR="009D75E4" w:rsidRPr="00A40338" w:rsidRDefault="00A913A3" w:rsidP="00A913A3">
      <w:pPr>
        <w:keepNext w:val="0"/>
        <w:keepLines w:val="0"/>
        <w:widowControl w:val="0"/>
        <w:jc w:val="both"/>
        <w:rPr>
          <w:rFonts w:cs="Arial"/>
        </w:rPr>
      </w:pPr>
      <w:r w:rsidRPr="00A913A3">
        <w:rPr>
          <w:rFonts w:cs="Arial"/>
        </w:rPr>
        <w:t>Zuzana  M e s t e r o v á   v. r.</w:t>
      </w:r>
    </w:p>
    <w:sectPr w:rsidR="009D75E4" w:rsidRPr="00A40338" w:rsidSect="004506EE">
      <w:pgSz w:w="11906" w:h="16838" w:code="9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500D9"/>
    <w:rsid w:val="0005284C"/>
    <w:rsid w:val="0005741F"/>
    <w:rsid w:val="00057590"/>
    <w:rsid w:val="00077D06"/>
    <w:rsid w:val="000900DD"/>
    <w:rsid w:val="000965B4"/>
    <w:rsid w:val="000F6039"/>
    <w:rsid w:val="00100663"/>
    <w:rsid w:val="00101A9C"/>
    <w:rsid w:val="00112D83"/>
    <w:rsid w:val="001216F8"/>
    <w:rsid w:val="00130B53"/>
    <w:rsid w:val="00132E15"/>
    <w:rsid w:val="00135E11"/>
    <w:rsid w:val="001631A4"/>
    <w:rsid w:val="00163BE0"/>
    <w:rsid w:val="00164C7E"/>
    <w:rsid w:val="0016742F"/>
    <w:rsid w:val="00175EE0"/>
    <w:rsid w:val="00180261"/>
    <w:rsid w:val="001814B9"/>
    <w:rsid w:val="001A005E"/>
    <w:rsid w:val="001A0064"/>
    <w:rsid w:val="001A7D5E"/>
    <w:rsid w:val="001B3DF8"/>
    <w:rsid w:val="001D51DA"/>
    <w:rsid w:val="001F419D"/>
    <w:rsid w:val="00201DAF"/>
    <w:rsid w:val="00203D11"/>
    <w:rsid w:val="0022714D"/>
    <w:rsid w:val="00257F9E"/>
    <w:rsid w:val="00264478"/>
    <w:rsid w:val="002846B1"/>
    <w:rsid w:val="0029671C"/>
    <w:rsid w:val="002C1F65"/>
    <w:rsid w:val="002F7658"/>
    <w:rsid w:val="00300BE9"/>
    <w:rsid w:val="003269BC"/>
    <w:rsid w:val="003308BF"/>
    <w:rsid w:val="00331FA3"/>
    <w:rsid w:val="003354D9"/>
    <w:rsid w:val="00341ADF"/>
    <w:rsid w:val="00351965"/>
    <w:rsid w:val="003520B7"/>
    <w:rsid w:val="003544FB"/>
    <w:rsid w:val="00361E2C"/>
    <w:rsid w:val="00367AF6"/>
    <w:rsid w:val="003759A6"/>
    <w:rsid w:val="00383273"/>
    <w:rsid w:val="00385DE4"/>
    <w:rsid w:val="003A4933"/>
    <w:rsid w:val="003A68ED"/>
    <w:rsid w:val="003B6D41"/>
    <w:rsid w:val="003C709A"/>
    <w:rsid w:val="003D0D9C"/>
    <w:rsid w:val="003F4A68"/>
    <w:rsid w:val="00401EFF"/>
    <w:rsid w:val="004169D8"/>
    <w:rsid w:val="00447746"/>
    <w:rsid w:val="004506EE"/>
    <w:rsid w:val="0046264C"/>
    <w:rsid w:val="00470F33"/>
    <w:rsid w:val="00471D8A"/>
    <w:rsid w:val="004901DE"/>
    <w:rsid w:val="00491962"/>
    <w:rsid w:val="004A46C0"/>
    <w:rsid w:val="004B3D3C"/>
    <w:rsid w:val="004C1158"/>
    <w:rsid w:val="004C6E0A"/>
    <w:rsid w:val="00514A2A"/>
    <w:rsid w:val="005346C6"/>
    <w:rsid w:val="005368AC"/>
    <w:rsid w:val="00541C2F"/>
    <w:rsid w:val="00552169"/>
    <w:rsid w:val="005710BE"/>
    <w:rsid w:val="00574382"/>
    <w:rsid w:val="005752EF"/>
    <w:rsid w:val="00587962"/>
    <w:rsid w:val="005B140E"/>
    <w:rsid w:val="005C270B"/>
    <w:rsid w:val="005C313D"/>
    <w:rsid w:val="005C34BE"/>
    <w:rsid w:val="005E562B"/>
    <w:rsid w:val="005F7609"/>
    <w:rsid w:val="00607D5B"/>
    <w:rsid w:val="00625EF7"/>
    <w:rsid w:val="00626960"/>
    <w:rsid w:val="006273E4"/>
    <w:rsid w:val="00640407"/>
    <w:rsid w:val="00645C1A"/>
    <w:rsid w:val="00653B79"/>
    <w:rsid w:val="0065609D"/>
    <w:rsid w:val="00671734"/>
    <w:rsid w:val="00682703"/>
    <w:rsid w:val="00683C5D"/>
    <w:rsid w:val="00690ED4"/>
    <w:rsid w:val="006B2064"/>
    <w:rsid w:val="006C600F"/>
    <w:rsid w:val="006C7F8C"/>
    <w:rsid w:val="006D0FC7"/>
    <w:rsid w:val="006D3E44"/>
    <w:rsid w:val="006E2C90"/>
    <w:rsid w:val="006F13A8"/>
    <w:rsid w:val="007375F5"/>
    <w:rsid w:val="00746274"/>
    <w:rsid w:val="00746E32"/>
    <w:rsid w:val="00750381"/>
    <w:rsid w:val="00752F12"/>
    <w:rsid w:val="00761CEA"/>
    <w:rsid w:val="00784FF7"/>
    <w:rsid w:val="007958AD"/>
    <w:rsid w:val="00796E34"/>
    <w:rsid w:val="007C4AC0"/>
    <w:rsid w:val="007F581A"/>
    <w:rsid w:val="00800129"/>
    <w:rsid w:val="008027F8"/>
    <w:rsid w:val="00803E7D"/>
    <w:rsid w:val="008411AF"/>
    <w:rsid w:val="0085104E"/>
    <w:rsid w:val="00853377"/>
    <w:rsid w:val="00862073"/>
    <w:rsid w:val="00864EA9"/>
    <w:rsid w:val="00880DDA"/>
    <w:rsid w:val="008A552A"/>
    <w:rsid w:val="008C7399"/>
    <w:rsid w:val="008F0855"/>
    <w:rsid w:val="008F69A6"/>
    <w:rsid w:val="0090179E"/>
    <w:rsid w:val="00911C04"/>
    <w:rsid w:val="00923C90"/>
    <w:rsid w:val="00935567"/>
    <w:rsid w:val="00937D98"/>
    <w:rsid w:val="00973F15"/>
    <w:rsid w:val="009B0A2E"/>
    <w:rsid w:val="009B15B0"/>
    <w:rsid w:val="009C2A16"/>
    <w:rsid w:val="009D1F13"/>
    <w:rsid w:val="009D75E4"/>
    <w:rsid w:val="009E016B"/>
    <w:rsid w:val="009E63F2"/>
    <w:rsid w:val="00A054F4"/>
    <w:rsid w:val="00A14EA7"/>
    <w:rsid w:val="00A2688B"/>
    <w:rsid w:val="00A37282"/>
    <w:rsid w:val="00A40338"/>
    <w:rsid w:val="00A43E77"/>
    <w:rsid w:val="00A45BFB"/>
    <w:rsid w:val="00A64527"/>
    <w:rsid w:val="00A734C4"/>
    <w:rsid w:val="00A8078D"/>
    <w:rsid w:val="00A80D1B"/>
    <w:rsid w:val="00A913A3"/>
    <w:rsid w:val="00A97858"/>
    <w:rsid w:val="00AA5BC7"/>
    <w:rsid w:val="00AA64D8"/>
    <w:rsid w:val="00AC09FF"/>
    <w:rsid w:val="00AD6076"/>
    <w:rsid w:val="00AD7B2E"/>
    <w:rsid w:val="00AE42EB"/>
    <w:rsid w:val="00AF0524"/>
    <w:rsid w:val="00AF7553"/>
    <w:rsid w:val="00B016F5"/>
    <w:rsid w:val="00B12418"/>
    <w:rsid w:val="00B22544"/>
    <w:rsid w:val="00B31D64"/>
    <w:rsid w:val="00B37C75"/>
    <w:rsid w:val="00B4687D"/>
    <w:rsid w:val="00B825E9"/>
    <w:rsid w:val="00B87C89"/>
    <w:rsid w:val="00B90B20"/>
    <w:rsid w:val="00B911C9"/>
    <w:rsid w:val="00BB2191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331B5"/>
    <w:rsid w:val="00C62D15"/>
    <w:rsid w:val="00C644CC"/>
    <w:rsid w:val="00C64A4E"/>
    <w:rsid w:val="00C70C26"/>
    <w:rsid w:val="00C7702F"/>
    <w:rsid w:val="00CB0D4D"/>
    <w:rsid w:val="00CB0EE7"/>
    <w:rsid w:val="00CC61F9"/>
    <w:rsid w:val="00CD565A"/>
    <w:rsid w:val="00CE01D8"/>
    <w:rsid w:val="00CE059C"/>
    <w:rsid w:val="00CE58B0"/>
    <w:rsid w:val="00CE5DCC"/>
    <w:rsid w:val="00D0296E"/>
    <w:rsid w:val="00D123EE"/>
    <w:rsid w:val="00D23A1C"/>
    <w:rsid w:val="00D23DBC"/>
    <w:rsid w:val="00D3484F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F397D"/>
    <w:rsid w:val="00DF3CE5"/>
    <w:rsid w:val="00E028E4"/>
    <w:rsid w:val="00E145D9"/>
    <w:rsid w:val="00E218CA"/>
    <w:rsid w:val="00E230BC"/>
    <w:rsid w:val="00E426EC"/>
    <w:rsid w:val="00E45E55"/>
    <w:rsid w:val="00E46AB0"/>
    <w:rsid w:val="00E728C5"/>
    <w:rsid w:val="00E972F2"/>
    <w:rsid w:val="00E976A1"/>
    <w:rsid w:val="00ED0288"/>
    <w:rsid w:val="00ED0F53"/>
    <w:rsid w:val="00ED1FF3"/>
    <w:rsid w:val="00ED454B"/>
    <w:rsid w:val="00EF1D2F"/>
    <w:rsid w:val="00F03927"/>
    <w:rsid w:val="00F51172"/>
    <w:rsid w:val="00F66DFB"/>
    <w:rsid w:val="00F81FA3"/>
    <w:rsid w:val="00F832F3"/>
    <w:rsid w:val="00F847D6"/>
    <w:rsid w:val="00F91124"/>
    <w:rsid w:val="00FA1B74"/>
    <w:rsid w:val="00FA24D4"/>
    <w:rsid w:val="00FA36B2"/>
    <w:rsid w:val="00FA5950"/>
    <w:rsid w:val="00FA63FE"/>
    <w:rsid w:val="00FC13BA"/>
    <w:rsid w:val="00FC371D"/>
    <w:rsid w:val="00FD21F8"/>
    <w:rsid w:val="00FE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D924F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Drgoňová, Zuzana</cp:lastModifiedBy>
  <cp:revision>151</cp:revision>
  <cp:lastPrinted>2025-03-28T12:29:00Z</cp:lastPrinted>
  <dcterms:created xsi:type="dcterms:W3CDTF">2022-11-24T09:04:00Z</dcterms:created>
  <dcterms:modified xsi:type="dcterms:W3CDTF">2025-04-16T08:39:00Z</dcterms:modified>
</cp:coreProperties>
</file>