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5337" w:rsidRPr="00757E4D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F75271">
        <w:rPr>
          <w:rFonts w:ascii="Times New Roman" w:eastAsia="Times New Roman" w:hAnsi="Times New Roman" w:cs="Times New Roman"/>
          <w:sz w:val="24"/>
          <w:szCs w:val="24"/>
        </w:rPr>
        <w:t> 10.</w:t>
      </w:r>
      <w:r w:rsidR="00F36C53">
        <w:rPr>
          <w:rFonts w:ascii="Times New Roman" w:eastAsia="Times New Roman" w:hAnsi="Times New Roman" w:cs="Times New Roman"/>
          <w:sz w:val="24"/>
          <w:szCs w:val="24"/>
        </w:rPr>
        <w:t xml:space="preserve"> apríla </w:t>
      </w:r>
      <w:r>
        <w:rPr>
          <w:rFonts w:ascii="Times New Roman" w:eastAsia="Times New Roman" w:hAnsi="Times New Roman" w:cs="Times New Roman"/>
          <w:sz w:val="24"/>
          <w:szCs w:val="24"/>
        </w:rPr>
        <w:t>2025,</w:t>
      </w:r>
    </w:p>
    <w:p w:rsidR="00765337" w:rsidRDefault="00765337" w:rsidP="0076533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 dopĺňa zákon č. 564/2004 Z. z. </w:t>
      </w:r>
      <w:bookmarkStart w:id="1" w:name="_Hlk189554918"/>
      <w:r w:rsidRPr="008966F6">
        <w:rPr>
          <w:rFonts w:ascii="Times New Roman" w:eastAsia="Times New Roman" w:hAnsi="Times New Roman" w:cs="Times New Roman"/>
          <w:b/>
          <w:sz w:val="24"/>
          <w:szCs w:val="24"/>
        </w:rPr>
        <w:t>o rozpočtovom určení výnosu dane z príjmov územnej samospráve a o zmene a doplnení niektorých zákonov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 znení neskorších predpisov</w:t>
      </w: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:rsidR="00765337" w:rsidRDefault="00765337" w:rsidP="0076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:rsidR="00765337" w:rsidRDefault="00765337" w:rsidP="0076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Zákon č. 564/2004 Z. z.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o rozpočtovom určení výnosu dane z príjmov územnej samospráve a o zmene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doplnení niektorých zákonov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v znení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171/2005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479/2009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38/2011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548/2011 Z. z.,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 č. 463/2013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č. 333/2014 Z. z.,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361/2014 Z. z.,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337/2015 Z. z.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371/2020 Z.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zákona 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č. 3</w:t>
      </w:r>
      <w:r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45A2">
        <w:rPr>
          <w:rFonts w:ascii="Times New Roman" w:eastAsia="Times New Roman" w:hAnsi="Times New Roman" w:cs="Times New Roman"/>
          <w:sz w:val="24"/>
          <w:szCs w:val="24"/>
        </w:rPr>
        <w:t xml:space="preserve"> Z.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7E0E78">
        <w:rPr>
          <w:rFonts w:ascii="Times New Roman" w:eastAsia="Times New Roman" w:hAnsi="Times New Roman" w:cs="Times New Roman"/>
          <w:sz w:val="24"/>
          <w:szCs w:val="24"/>
        </w:rPr>
        <w:t>zákona č. 496/2022 Z. z., zákona č. 130/2023 Z. z., zákona č. 85/2024 Z. z. a zákona č. 278/2024 Z. 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mení a dopĺňa takto:</w:t>
      </w:r>
    </w:p>
    <w:p w:rsidR="00765337" w:rsidRDefault="00765337" w:rsidP="007653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337" w:rsidRPr="00903564" w:rsidRDefault="00765337" w:rsidP="00765337">
      <w:pPr>
        <w:pStyle w:val="Odsekzoznamu"/>
        <w:numPr>
          <w:ilvl w:val="0"/>
          <w:numId w:val="2"/>
        </w:num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V § 4 ods. 6 sa na konci bodka nahrádza čiarkou a pripájajú sa tieto slová: „ak § 7m neustanovuje inak.“.</w:t>
      </w:r>
    </w:p>
    <w:p w:rsidR="00765337" w:rsidRDefault="00765337" w:rsidP="007653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337" w:rsidRDefault="00765337" w:rsidP="00765337">
      <w:pPr>
        <w:pStyle w:val="Nzov"/>
        <w:keepNext w:val="0"/>
        <w:keepLines w:val="0"/>
        <w:numPr>
          <w:ilvl w:val="0"/>
          <w:numId w:val="2"/>
        </w:numPr>
        <w:suppressAutoHyphens w:val="0"/>
        <w:spacing w:before="0" w:after="0" w:line="360" w:lineRule="auto"/>
        <w:rPr>
          <w:rFonts w:ascii="Times New Roman" w:hAnsi="Times New Roman"/>
          <w:b w:val="0"/>
          <w:sz w:val="24"/>
        </w:rPr>
      </w:pPr>
      <w:r w:rsidRPr="0081637D">
        <w:rPr>
          <w:rFonts w:ascii="Times New Roman" w:hAnsi="Times New Roman"/>
          <w:b w:val="0"/>
          <w:sz w:val="24"/>
        </w:rPr>
        <w:t>Za § 7</w:t>
      </w:r>
      <w:r>
        <w:rPr>
          <w:rFonts w:ascii="Times New Roman" w:hAnsi="Times New Roman"/>
          <w:b w:val="0"/>
          <w:sz w:val="24"/>
        </w:rPr>
        <w:t>l</w:t>
      </w:r>
      <w:r w:rsidRPr="0081637D">
        <w:rPr>
          <w:rFonts w:ascii="Times New Roman" w:hAnsi="Times New Roman"/>
          <w:b w:val="0"/>
          <w:sz w:val="24"/>
        </w:rPr>
        <w:t xml:space="preserve"> sa vkladá § 7</w:t>
      </w:r>
      <w:r>
        <w:rPr>
          <w:rFonts w:ascii="Times New Roman" w:hAnsi="Times New Roman"/>
          <w:b w:val="0"/>
          <w:sz w:val="24"/>
        </w:rPr>
        <w:t>m</w:t>
      </w:r>
      <w:r w:rsidRPr="0081637D">
        <w:rPr>
          <w:rFonts w:ascii="Times New Roman" w:hAnsi="Times New Roman"/>
          <w:b w:val="0"/>
          <w:sz w:val="24"/>
        </w:rPr>
        <w:t xml:space="preserve">, ktorý znie: </w:t>
      </w:r>
    </w:p>
    <w:p w:rsidR="00765337" w:rsidRPr="00903564" w:rsidRDefault="00765337" w:rsidP="00765337">
      <w:pPr>
        <w:pStyle w:val="Odsekzoznamu"/>
        <w:ind w:left="720"/>
      </w:pPr>
    </w:p>
    <w:p w:rsidR="00765337" w:rsidRDefault="00765337" w:rsidP="00765337">
      <w:pPr>
        <w:tabs>
          <w:tab w:val="left" w:pos="212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„§ 7m</w:t>
      </w:r>
    </w:p>
    <w:p w:rsidR="00765337" w:rsidRDefault="00765337" w:rsidP="007653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337" w:rsidRPr="009854FE" w:rsidRDefault="00765337" w:rsidP="00765337">
      <w:pPr>
        <w:pStyle w:val="Odsekzoznamu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roku 2025 sa v mesiaci máj poukáže  </w:t>
      </w:r>
    </w:p>
    <w:p w:rsidR="00765337" w:rsidRPr="009854FE" w:rsidRDefault="00765337" w:rsidP="00765337">
      <w:pPr>
        <w:pStyle w:val="Odsekzoznamu"/>
        <w:shd w:val="clear" w:color="auto" w:fill="FFFFFF"/>
        <w:ind w:left="720"/>
        <w:jc w:val="both"/>
        <w:rPr>
          <w:rFonts w:ascii="Times New Roman" w:hAnsi="Times New Roman"/>
          <w:szCs w:val="24"/>
        </w:rPr>
      </w:pPr>
    </w:p>
    <w:p w:rsidR="00765337" w:rsidRPr="009854FE" w:rsidRDefault="00765337" w:rsidP="00765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854FE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4FE">
        <w:rPr>
          <w:rFonts w:ascii="Times New Roman" w:hAnsi="Times New Roman" w:cs="Times New Roman"/>
          <w:sz w:val="24"/>
          <w:szCs w:val="24"/>
        </w:rPr>
        <w:t>obciam</w:t>
      </w:r>
      <w:r>
        <w:rPr>
          <w:rFonts w:ascii="Times New Roman" w:hAnsi="Times New Roman" w:cs="Times New Roman"/>
          <w:sz w:val="24"/>
          <w:szCs w:val="24"/>
        </w:rPr>
        <w:t xml:space="preserve"> suma 100 000 000 eur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Pr="009854FE">
        <w:rPr>
          <w:rFonts w:ascii="Times New Roman" w:hAnsi="Times New Roman" w:cs="Times New Roman"/>
          <w:sz w:val="24"/>
          <w:szCs w:val="24"/>
        </w:rPr>
        <w:t xml:space="preserve">preddavok </w:t>
      </w:r>
      <w:r>
        <w:rPr>
          <w:rFonts w:ascii="Times New Roman" w:hAnsi="Times New Roman" w:cs="Times New Roman"/>
          <w:sz w:val="24"/>
          <w:szCs w:val="24"/>
        </w:rPr>
        <w:t>na podiel na výnose dane podľa § 2 na mesiac máj v roku 2025</w:t>
      </w:r>
      <w:r w:rsidRPr="009854FE">
        <w:rPr>
          <w:rFonts w:ascii="Times New Roman" w:hAnsi="Times New Roman" w:cs="Times New Roman"/>
          <w:sz w:val="24"/>
          <w:szCs w:val="24"/>
        </w:rPr>
        <w:t>,</w:t>
      </w:r>
    </w:p>
    <w:p w:rsidR="00765337" w:rsidRPr="009854FE" w:rsidRDefault="00765337" w:rsidP="00765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9854FE">
        <w:rPr>
          <w:rFonts w:ascii="Times New Roman" w:hAnsi="Times New Roman" w:cs="Times New Roman"/>
          <w:sz w:val="24"/>
          <w:szCs w:val="24"/>
        </w:rPr>
        <w:t>vyšším územným celkom</w:t>
      </w:r>
      <w:r>
        <w:rPr>
          <w:rFonts w:ascii="Times New Roman" w:hAnsi="Times New Roman" w:cs="Times New Roman"/>
          <w:sz w:val="24"/>
          <w:szCs w:val="24"/>
        </w:rPr>
        <w:t xml:space="preserve"> suma </w:t>
      </w:r>
      <w:r w:rsidRPr="00A4644F">
        <w:rPr>
          <w:rFonts w:ascii="Times New Roman" w:hAnsi="Times New Roman" w:cs="Times New Roman"/>
          <w:sz w:val="24"/>
          <w:szCs w:val="24"/>
        </w:rPr>
        <w:t>50 000 000 eur</w:t>
      </w:r>
      <w:r>
        <w:rPr>
          <w:rFonts w:ascii="Times New Roman" w:hAnsi="Times New Roman" w:cs="Times New Roman"/>
          <w:sz w:val="24"/>
          <w:szCs w:val="24"/>
        </w:rPr>
        <w:t xml:space="preserve"> ako</w:t>
      </w:r>
      <w:r w:rsidRPr="009854FE">
        <w:rPr>
          <w:rFonts w:ascii="Times New Roman" w:hAnsi="Times New Roman" w:cs="Times New Roman"/>
          <w:sz w:val="24"/>
          <w:szCs w:val="24"/>
        </w:rPr>
        <w:t xml:space="preserve"> preddavok </w:t>
      </w:r>
      <w:r>
        <w:rPr>
          <w:rFonts w:ascii="Times New Roman" w:hAnsi="Times New Roman" w:cs="Times New Roman"/>
          <w:sz w:val="24"/>
          <w:szCs w:val="24"/>
        </w:rPr>
        <w:t xml:space="preserve">na podiel na </w:t>
      </w:r>
      <w:r w:rsidRPr="009854FE">
        <w:rPr>
          <w:rFonts w:ascii="Times New Roman" w:hAnsi="Times New Roman" w:cs="Times New Roman"/>
          <w:sz w:val="24"/>
          <w:szCs w:val="24"/>
        </w:rPr>
        <w:t>výnos</w:t>
      </w:r>
      <w:r>
        <w:rPr>
          <w:rFonts w:ascii="Times New Roman" w:hAnsi="Times New Roman" w:cs="Times New Roman"/>
          <w:sz w:val="24"/>
          <w:szCs w:val="24"/>
        </w:rPr>
        <w:t>e dane podľa § 3</w:t>
      </w:r>
      <w:r w:rsidRPr="0098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mesiac máj v roku 2025</w:t>
      </w:r>
      <w:r w:rsidRPr="009854FE">
        <w:rPr>
          <w:rFonts w:ascii="Times New Roman" w:hAnsi="Times New Roman" w:cs="Times New Roman"/>
          <w:sz w:val="24"/>
          <w:szCs w:val="24"/>
        </w:rPr>
        <w:t>.</w:t>
      </w:r>
    </w:p>
    <w:p w:rsidR="00765337" w:rsidRDefault="00765337" w:rsidP="00765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854F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9854FE">
        <w:rPr>
          <w:rFonts w:ascii="Times New Roman" w:hAnsi="Times New Roman" w:cs="Times New Roman"/>
          <w:sz w:val="24"/>
          <w:szCs w:val="24"/>
        </w:rPr>
        <w:t xml:space="preserve">Poskytnuté preddavky podľa odseku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9854FE">
        <w:rPr>
          <w:rFonts w:ascii="Times New Roman" w:hAnsi="Times New Roman" w:cs="Times New Roman"/>
          <w:sz w:val="24"/>
          <w:szCs w:val="24"/>
        </w:rPr>
        <w:t>vy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854FE">
        <w:rPr>
          <w:rFonts w:ascii="Times New Roman" w:hAnsi="Times New Roman" w:cs="Times New Roman"/>
          <w:sz w:val="24"/>
          <w:szCs w:val="24"/>
        </w:rPr>
        <w:t xml:space="preserve">poriadajú s obcami a vyššími územnými celkami </w:t>
      </w:r>
      <w:r>
        <w:rPr>
          <w:rFonts w:ascii="Times New Roman" w:hAnsi="Times New Roman" w:cs="Times New Roman"/>
          <w:sz w:val="24"/>
          <w:szCs w:val="24"/>
        </w:rPr>
        <w:t xml:space="preserve">najneskôr </w:t>
      </w:r>
      <w:r w:rsidRPr="009854F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konca </w:t>
      </w:r>
      <w:r w:rsidRPr="00985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9854F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25.</w:t>
      </w:r>
    </w:p>
    <w:p w:rsidR="00765337" w:rsidRPr="009854FE" w:rsidRDefault="00765337" w:rsidP="0076533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22422B">
        <w:rPr>
          <w:rFonts w:ascii="Times New Roman" w:hAnsi="Times New Roman" w:cs="Times New Roman"/>
          <w:sz w:val="24"/>
          <w:szCs w:val="24"/>
        </w:rPr>
        <w:t xml:space="preserve">Na rozdeľovanie a poukazovanie súm </w:t>
      </w:r>
      <w:r>
        <w:rPr>
          <w:rFonts w:ascii="Times New Roman" w:hAnsi="Times New Roman" w:cs="Times New Roman"/>
          <w:sz w:val="24"/>
          <w:szCs w:val="24"/>
        </w:rPr>
        <w:t>preddavkov uvedených v odseku</w:t>
      </w:r>
      <w:r w:rsidRPr="0022422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22B">
        <w:rPr>
          <w:rFonts w:ascii="Times New Roman" w:hAnsi="Times New Roman" w:cs="Times New Roman"/>
          <w:sz w:val="24"/>
          <w:szCs w:val="24"/>
        </w:rPr>
        <w:t xml:space="preserve"> sa primerane použije § 4.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65337" w:rsidRPr="007D2423" w:rsidRDefault="00765337" w:rsidP="0076533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337" w:rsidRDefault="00765337" w:rsidP="00765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:rsidR="00765337" w:rsidRDefault="00765337" w:rsidP="0076533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337" w:rsidRDefault="00765337" w:rsidP="007653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tyjcwt"/>
      <w:bookmarkEnd w:id="2"/>
      <w:r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F8179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mája</w:t>
      </w:r>
      <w:r w:rsidRPr="00F8179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765337" w:rsidRDefault="00765337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337" w:rsidRDefault="00765337" w:rsidP="007653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824895" w:rsidRPr="006C4BDE" w:rsidRDefault="00824895" w:rsidP="0082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765337" w:rsidRPr="00BA69E9" w:rsidRDefault="00765337" w:rsidP="00765337">
      <w:pPr>
        <w:rPr>
          <w:rFonts w:ascii="Times New Roman" w:hAnsi="Times New Roman" w:cs="Times New Roman"/>
          <w:sz w:val="24"/>
          <w:szCs w:val="24"/>
        </w:rPr>
      </w:pPr>
    </w:p>
    <w:p w:rsidR="00765337" w:rsidRPr="00BA69E9" w:rsidRDefault="00765337" w:rsidP="00765337">
      <w:pPr>
        <w:rPr>
          <w:rFonts w:ascii="Times New Roman" w:hAnsi="Times New Roman" w:cs="Times New Roman"/>
          <w:sz w:val="24"/>
          <w:szCs w:val="24"/>
        </w:rPr>
      </w:pPr>
    </w:p>
    <w:p w:rsidR="00091577" w:rsidRDefault="00091577">
      <w:bookmarkStart w:id="3" w:name="_GoBack"/>
      <w:bookmarkEnd w:id="3"/>
    </w:p>
    <w:sectPr w:rsidR="00091577">
      <w:footerReference w:type="default" r:id="rId7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9E" w:rsidRDefault="005C069E">
      <w:pPr>
        <w:spacing w:after="0" w:line="240" w:lineRule="auto"/>
      </w:pPr>
      <w:r>
        <w:separator/>
      </w:r>
    </w:p>
  </w:endnote>
  <w:endnote w:type="continuationSeparator" w:id="0">
    <w:p w:rsidR="005C069E" w:rsidRDefault="005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A2" w:rsidRDefault="00765337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53E8">
      <w:rPr>
        <w:noProof/>
        <w:color w:val="000000"/>
      </w:rPr>
      <w:t>2</w:t>
    </w:r>
    <w:r>
      <w:rPr>
        <w:color w:val="000000"/>
      </w:rPr>
      <w:fldChar w:fldCharType="end"/>
    </w:r>
  </w:p>
  <w:p w:rsidR="003C45A2" w:rsidRDefault="00D753E8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9E" w:rsidRDefault="005C069E">
      <w:pPr>
        <w:spacing w:after="0" w:line="240" w:lineRule="auto"/>
      </w:pPr>
      <w:r>
        <w:separator/>
      </w:r>
    </w:p>
  </w:footnote>
  <w:footnote w:type="continuationSeparator" w:id="0">
    <w:p w:rsidR="005C069E" w:rsidRDefault="005C0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2F3F"/>
    <w:multiLevelType w:val="hybridMultilevel"/>
    <w:tmpl w:val="B5027C2C"/>
    <w:lvl w:ilvl="0" w:tplc="DE68B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B5EF1"/>
    <w:multiLevelType w:val="hybridMultilevel"/>
    <w:tmpl w:val="3DCADB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37"/>
    <w:rsid w:val="00091577"/>
    <w:rsid w:val="00362C21"/>
    <w:rsid w:val="003930D3"/>
    <w:rsid w:val="005C069E"/>
    <w:rsid w:val="00765337"/>
    <w:rsid w:val="00824895"/>
    <w:rsid w:val="00D753E8"/>
    <w:rsid w:val="00ED23EB"/>
    <w:rsid w:val="00F36C53"/>
    <w:rsid w:val="00F7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B4BB"/>
  <w15:chartTrackingRefBased/>
  <w15:docId w15:val="{86F80C78-F37F-45D5-B591-0E536048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5337"/>
    <w:pPr>
      <w:suppressAutoHyphens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7653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765337"/>
    <w:rPr>
      <w:rFonts w:ascii="Calibri" w:eastAsia="Calibri" w:hAnsi="Calibri" w:cs="Calibri"/>
      <w:b/>
      <w:sz w:val="72"/>
      <w:szCs w:val="72"/>
      <w:lang w:eastAsia="sk-SK"/>
    </w:rPr>
  </w:style>
  <w:style w:type="paragraph" w:styleId="Odsekzoznamu">
    <w:name w:val="List Paragraph"/>
    <w:basedOn w:val="Normlny"/>
    <w:uiPriority w:val="34"/>
    <w:qFormat/>
    <w:rsid w:val="00765337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Revzia">
    <w:name w:val="Revision"/>
    <w:hidden/>
    <w:uiPriority w:val="99"/>
    <w:semiHidden/>
    <w:rsid w:val="00F36C53"/>
    <w:pPr>
      <w:spacing w:after="0" w:line="240" w:lineRule="auto"/>
    </w:pPr>
    <w:rPr>
      <w:rFonts w:ascii="Calibri" w:eastAsia="Calibri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6C53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Spahić, Diana</dc:creator>
  <cp:keywords/>
  <dc:description/>
  <cp:lastModifiedBy>Janišová, Anežka</cp:lastModifiedBy>
  <cp:revision>2</cp:revision>
  <cp:lastPrinted>2025-04-10T10:19:00Z</cp:lastPrinted>
  <dcterms:created xsi:type="dcterms:W3CDTF">2025-04-10T10:19:00Z</dcterms:created>
  <dcterms:modified xsi:type="dcterms:W3CDTF">2025-04-10T10:19:00Z</dcterms:modified>
</cp:coreProperties>
</file>