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75B" w:rsidRPr="005B175B" w:rsidRDefault="005B175B" w:rsidP="005B175B">
      <w:pPr>
        <w:pageBreakBefore/>
        <w:spacing w:after="0" w:line="240" w:lineRule="auto"/>
        <w:jc w:val="center"/>
        <w:rPr>
          <w:rFonts w:ascii="Times New Roman" w:hAnsi="Times New Roman" w:cs="Times New Roman"/>
          <w:b/>
          <w:caps/>
          <w:sz w:val="24"/>
          <w:szCs w:val="24"/>
        </w:rPr>
      </w:pPr>
      <w:r w:rsidRPr="005B175B">
        <w:rPr>
          <w:rFonts w:ascii="Times New Roman" w:hAnsi="Times New Roman" w:cs="Times New Roman"/>
          <w:b/>
          <w:caps/>
          <w:sz w:val="24"/>
          <w:szCs w:val="24"/>
        </w:rPr>
        <w:t>D ô v o d o v á   s p r á v a</w:t>
      </w:r>
    </w:p>
    <w:p w:rsidR="005B175B" w:rsidRPr="005B175B" w:rsidRDefault="005B175B" w:rsidP="005B175B">
      <w:pPr>
        <w:spacing w:after="0" w:line="240" w:lineRule="auto"/>
        <w:jc w:val="both"/>
        <w:rPr>
          <w:rFonts w:ascii="Times New Roman" w:hAnsi="Times New Roman" w:cs="Times New Roman"/>
          <w:sz w:val="24"/>
          <w:szCs w:val="24"/>
        </w:rPr>
      </w:pPr>
    </w:p>
    <w:p w:rsidR="005B175B" w:rsidRPr="005B175B" w:rsidRDefault="005B175B" w:rsidP="005B175B">
      <w:pPr>
        <w:spacing w:after="0" w:line="240" w:lineRule="auto"/>
        <w:jc w:val="both"/>
        <w:rPr>
          <w:rFonts w:ascii="Times New Roman" w:hAnsi="Times New Roman" w:cs="Times New Roman"/>
          <w:b/>
          <w:color w:val="000000"/>
          <w:sz w:val="24"/>
          <w:szCs w:val="24"/>
        </w:rPr>
      </w:pPr>
      <w:r w:rsidRPr="005B175B">
        <w:rPr>
          <w:rFonts w:ascii="Times New Roman" w:hAnsi="Times New Roman" w:cs="Times New Roman"/>
          <w:b/>
          <w:color w:val="000000"/>
          <w:sz w:val="24"/>
          <w:szCs w:val="24"/>
        </w:rPr>
        <w:t>A. Všeobecná časť</w:t>
      </w:r>
    </w:p>
    <w:p w:rsidR="00CD12C8" w:rsidRDefault="00CD12C8" w:rsidP="00FF1E9C">
      <w:pPr>
        <w:spacing w:after="0" w:line="240" w:lineRule="auto"/>
        <w:ind w:firstLine="708"/>
        <w:jc w:val="both"/>
        <w:rPr>
          <w:rFonts w:ascii="Times New Roman" w:eastAsia="MS Mincho" w:hAnsi="Times New Roman" w:cs="Times New Roman"/>
          <w:sz w:val="24"/>
          <w:szCs w:val="24"/>
          <w:lang w:eastAsia="ja-JP"/>
        </w:rPr>
      </w:pPr>
    </w:p>
    <w:p w:rsidR="00FF1E9C" w:rsidRPr="004438BE" w:rsidRDefault="00DB64EA" w:rsidP="00FF1E9C">
      <w:pPr>
        <w:spacing w:after="0" w:line="240" w:lineRule="auto"/>
        <w:ind w:firstLine="708"/>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Vláda</w:t>
      </w:r>
      <w:r w:rsidR="00FF1E9C">
        <w:rPr>
          <w:rFonts w:ascii="Times New Roman" w:eastAsia="MS Mincho" w:hAnsi="Times New Roman" w:cs="Times New Roman"/>
          <w:sz w:val="24"/>
          <w:szCs w:val="24"/>
          <w:lang w:eastAsia="ja-JP"/>
        </w:rPr>
        <w:t xml:space="preserve"> Slovenskej republiky predkladá </w:t>
      </w:r>
      <w:r w:rsidR="00F70817">
        <w:rPr>
          <w:rFonts w:ascii="Times New Roman" w:eastAsia="MS Mincho" w:hAnsi="Times New Roman" w:cs="Times New Roman"/>
          <w:sz w:val="24"/>
          <w:szCs w:val="24"/>
          <w:lang w:eastAsia="ja-JP"/>
        </w:rPr>
        <w:t xml:space="preserve">vládny </w:t>
      </w:r>
      <w:r w:rsidR="00FF1E9C">
        <w:rPr>
          <w:rFonts w:ascii="Times New Roman" w:eastAsia="MS Mincho" w:hAnsi="Times New Roman" w:cs="Times New Roman"/>
          <w:sz w:val="24"/>
          <w:szCs w:val="24"/>
          <w:lang w:eastAsia="ja-JP"/>
        </w:rPr>
        <w:t>návrh</w:t>
      </w:r>
      <w:r w:rsidR="00FF1E9C">
        <w:rPr>
          <w:rFonts w:ascii="Times New Roman" w:eastAsia="MS Mincho" w:hAnsi="Times New Roman" w:cs="Times New Roman"/>
          <w:bCs/>
          <w:sz w:val="24"/>
          <w:szCs w:val="24"/>
          <w:lang w:eastAsia="ja-JP"/>
        </w:rPr>
        <w:t xml:space="preserve"> </w:t>
      </w:r>
      <w:r w:rsidR="00FF1E9C">
        <w:rPr>
          <w:rFonts w:ascii="Times New Roman" w:eastAsia="MS Mincho" w:hAnsi="Times New Roman" w:cs="Times New Roman"/>
          <w:sz w:val="24"/>
          <w:szCs w:val="24"/>
          <w:lang w:eastAsia="ja-JP"/>
        </w:rPr>
        <w:t>zákona, ktorým sa mení a dopĺňa zákon č. 43/2004 Z. z. o starobnom dôchodkovom sporení a o zmene a doplnení niektorých zákonov v znení neskorších predpisov (ďalej len „návrh zákona“).</w:t>
      </w:r>
    </w:p>
    <w:p w:rsidR="00CD12C8" w:rsidRDefault="00CD12C8" w:rsidP="00FF1E9C">
      <w:pPr>
        <w:spacing w:after="0" w:line="240" w:lineRule="auto"/>
        <w:ind w:firstLine="708"/>
        <w:jc w:val="both"/>
        <w:rPr>
          <w:rFonts w:ascii="Times New Roman" w:hAnsi="Times New Roman" w:cs="Times New Roman"/>
          <w:sz w:val="24"/>
          <w:szCs w:val="24"/>
        </w:rPr>
      </w:pPr>
    </w:p>
    <w:p w:rsidR="00FF1E9C" w:rsidRPr="00FF1E9C" w:rsidRDefault="00FF1E9C" w:rsidP="00FF1E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Pr="00FF1E9C">
        <w:rPr>
          <w:rFonts w:ascii="Times New Roman" w:hAnsi="Times New Roman" w:cs="Times New Roman"/>
          <w:sz w:val="24"/>
          <w:szCs w:val="24"/>
        </w:rPr>
        <w:t xml:space="preserve">elkový objem majetku v správe dôchodkových správcovských spoločností bol na začiatku apríla 2025 na úrovni </w:t>
      </w:r>
      <w:r w:rsidR="00226AAF">
        <w:rPr>
          <w:rFonts w:ascii="Times New Roman" w:hAnsi="Times New Roman" w:cs="Times New Roman"/>
          <w:sz w:val="24"/>
          <w:szCs w:val="24"/>
        </w:rPr>
        <w:t xml:space="preserve">približne </w:t>
      </w:r>
      <w:r w:rsidRPr="00FF1E9C">
        <w:rPr>
          <w:rFonts w:ascii="Times New Roman" w:hAnsi="Times New Roman" w:cs="Times New Roman"/>
          <w:sz w:val="24"/>
          <w:szCs w:val="24"/>
        </w:rPr>
        <w:t>16,6 ml</w:t>
      </w:r>
      <w:r w:rsidR="000F1E6F">
        <w:rPr>
          <w:rFonts w:ascii="Times New Roman" w:hAnsi="Times New Roman" w:cs="Times New Roman"/>
          <w:sz w:val="24"/>
          <w:szCs w:val="24"/>
        </w:rPr>
        <w:t>d</w:t>
      </w:r>
      <w:r w:rsidRPr="00FF1E9C">
        <w:rPr>
          <w:rFonts w:ascii="Times New Roman" w:hAnsi="Times New Roman" w:cs="Times New Roman"/>
          <w:sz w:val="24"/>
          <w:szCs w:val="24"/>
        </w:rPr>
        <w:t>. eur</w:t>
      </w:r>
      <w:r>
        <w:rPr>
          <w:rFonts w:ascii="Times New Roman" w:hAnsi="Times New Roman" w:cs="Times New Roman"/>
          <w:sz w:val="24"/>
          <w:szCs w:val="24"/>
        </w:rPr>
        <w:t xml:space="preserve">. </w:t>
      </w:r>
      <w:r w:rsidR="00721026">
        <w:rPr>
          <w:rFonts w:ascii="Times New Roman" w:hAnsi="Times New Roman" w:cs="Times New Roman"/>
          <w:sz w:val="24"/>
          <w:szCs w:val="24"/>
        </w:rPr>
        <w:t>F</w:t>
      </w:r>
      <w:r w:rsidRPr="00FF1E9C">
        <w:rPr>
          <w:rFonts w:ascii="Times New Roman" w:hAnsi="Times New Roman" w:cs="Times New Roman"/>
          <w:sz w:val="24"/>
          <w:szCs w:val="24"/>
        </w:rPr>
        <w:t>inančné nástroje vhodné na</w:t>
      </w:r>
      <w:r w:rsidR="00721026">
        <w:rPr>
          <w:rFonts w:ascii="Times New Roman" w:hAnsi="Times New Roman" w:cs="Times New Roman"/>
          <w:sz w:val="24"/>
          <w:szCs w:val="24"/>
        </w:rPr>
        <w:t xml:space="preserve"> priame</w:t>
      </w:r>
      <w:r w:rsidRPr="00FF1E9C">
        <w:rPr>
          <w:rFonts w:ascii="Times New Roman" w:hAnsi="Times New Roman" w:cs="Times New Roman"/>
          <w:sz w:val="24"/>
          <w:szCs w:val="24"/>
        </w:rPr>
        <w:t xml:space="preserve"> financovanie náročnejších infraštruktúrnych projektov využitím aktív v dôchodkových f</w:t>
      </w:r>
      <w:r>
        <w:rPr>
          <w:rFonts w:ascii="Times New Roman" w:hAnsi="Times New Roman" w:cs="Times New Roman"/>
          <w:sz w:val="24"/>
          <w:szCs w:val="24"/>
        </w:rPr>
        <w:t xml:space="preserve">ondoch </w:t>
      </w:r>
      <w:r w:rsidR="00721026">
        <w:rPr>
          <w:rFonts w:ascii="Times New Roman" w:hAnsi="Times New Roman" w:cs="Times New Roman"/>
          <w:sz w:val="24"/>
          <w:szCs w:val="24"/>
        </w:rPr>
        <w:t xml:space="preserve">v </w:t>
      </w:r>
      <w:r>
        <w:rPr>
          <w:rFonts w:ascii="Times New Roman" w:hAnsi="Times New Roman" w:cs="Times New Roman"/>
          <w:sz w:val="24"/>
          <w:szCs w:val="24"/>
        </w:rPr>
        <w:t>reguláci</w:t>
      </w:r>
      <w:r w:rsidR="00627271">
        <w:rPr>
          <w:rFonts w:ascii="Times New Roman" w:hAnsi="Times New Roman" w:cs="Times New Roman"/>
          <w:sz w:val="24"/>
          <w:szCs w:val="24"/>
        </w:rPr>
        <w:t>i</w:t>
      </w:r>
      <w:r w:rsidR="00E71FE3">
        <w:rPr>
          <w:rFonts w:ascii="Times New Roman" w:hAnsi="Times New Roman" w:cs="Times New Roman"/>
          <w:sz w:val="24"/>
          <w:szCs w:val="24"/>
        </w:rPr>
        <w:t xml:space="preserve"> </w:t>
      </w:r>
      <w:r w:rsidR="00721026">
        <w:rPr>
          <w:rFonts w:ascii="Times New Roman" w:hAnsi="Times New Roman" w:cs="Times New Roman"/>
          <w:sz w:val="24"/>
          <w:szCs w:val="24"/>
        </w:rPr>
        <w:t>absentujú</w:t>
      </w:r>
      <w:r>
        <w:rPr>
          <w:rFonts w:ascii="Times New Roman" w:hAnsi="Times New Roman" w:cs="Times New Roman"/>
          <w:sz w:val="24"/>
          <w:szCs w:val="24"/>
        </w:rPr>
        <w:t xml:space="preserve">. Dôchodkové správcovské spoločnosti v súčasnosti alokujú </w:t>
      </w:r>
      <w:r w:rsidR="003576A4">
        <w:rPr>
          <w:rFonts w:ascii="Times New Roman" w:hAnsi="Times New Roman" w:cs="Times New Roman"/>
          <w:sz w:val="24"/>
          <w:szCs w:val="24"/>
        </w:rPr>
        <w:t xml:space="preserve">majetok dôchodkových fondov </w:t>
      </w:r>
      <w:r w:rsidRPr="00FF1E9C">
        <w:rPr>
          <w:rFonts w:ascii="Times New Roman" w:hAnsi="Times New Roman" w:cs="Times New Roman"/>
          <w:sz w:val="24"/>
          <w:szCs w:val="24"/>
        </w:rPr>
        <w:t xml:space="preserve">prevažne </w:t>
      </w:r>
      <w:r w:rsidR="003576A4">
        <w:rPr>
          <w:rFonts w:ascii="Times New Roman" w:hAnsi="Times New Roman" w:cs="Times New Roman"/>
          <w:sz w:val="24"/>
          <w:szCs w:val="24"/>
        </w:rPr>
        <w:t>do akciových investícií</w:t>
      </w:r>
      <w:r w:rsidRPr="00FF1E9C">
        <w:rPr>
          <w:rFonts w:ascii="Times New Roman" w:hAnsi="Times New Roman" w:cs="Times New Roman"/>
          <w:sz w:val="24"/>
          <w:szCs w:val="24"/>
        </w:rPr>
        <w:t>, ktoré kopírujú vývoj svetovej ekonomiky</w:t>
      </w:r>
      <w:r w:rsidR="003576A4">
        <w:rPr>
          <w:rFonts w:ascii="Times New Roman" w:hAnsi="Times New Roman" w:cs="Times New Roman"/>
          <w:sz w:val="24"/>
          <w:szCs w:val="24"/>
        </w:rPr>
        <w:t xml:space="preserve"> (</w:t>
      </w:r>
      <w:r w:rsidR="00E71FE3">
        <w:rPr>
          <w:rFonts w:ascii="Times New Roman" w:hAnsi="Times New Roman" w:cs="Times New Roman"/>
          <w:sz w:val="24"/>
          <w:szCs w:val="24"/>
        </w:rPr>
        <w:t>najm</w:t>
      </w:r>
      <w:r w:rsidR="00721026">
        <w:rPr>
          <w:rFonts w:ascii="Times New Roman" w:hAnsi="Times New Roman" w:cs="Times New Roman"/>
          <w:sz w:val="24"/>
          <w:szCs w:val="24"/>
        </w:rPr>
        <w:t>ä</w:t>
      </w:r>
      <w:r w:rsidR="00E71FE3">
        <w:rPr>
          <w:rFonts w:ascii="Times New Roman" w:hAnsi="Times New Roman" w:cs="Times New Roman"/>
          <w:sz w:val="24"/>
          <w:szCs w:val="24"/>
        </w:rPr>
        <w:t xml:space="preserve"> nosné </w:t>
      </w:r>
      <w:r w:rsidR="003576A4">
        <w:rPr>
          <w:rFonts w:ascii="Times New Roman" w:hAnsi="Times New Roman" w:cs="Times New Roman"/>
          <w:sz w:val="24"/>
          <w:szCs w:val="24"/>
        </w:rPr>
        <w:t xml:space="preserve">indexové negarantované dôchodkové fondy), pričom </w:t>
      </w:r>
      <w:r w:rsidR="00721026">
        <w:rPr>
          <w:rFonts w:ascii="Times New Roman" w:hAnsi="Times New Roman" w:cs="Times New Roman"/>
          <w:sz w:val="24"/>
          <w:szCs w:val="24"/>
        </w:rPr>
        <w:t>podstatná</w:t>
      </w:r>
      <w:r w:rsidR="003576A4">
        <w:rPr>
          <w:rFonts w:ascii="Times New Roman" w:hAnsi="Times New Roman" w:cs="Times New Roman"/>
          <w:sz w:val="24"/>
          <w:szCs w:val="24"/>
        </w:rPr>
        <w:t xml:space="preserve"> časť aktív </w:t>
      </w:r>
      <w:r w:rsidR="00721026">
        <w:rPr>
          <w:rFonts w:ascii="Times New Roman" w:hAnsi="Times New Roman" w:cs="Times New Roman"/>
          <w:sz w:val="24"/>
          <w:szCs w:val="24"/>
        </w:rPr>
        <w:t xml:space="preserve">dôchodkových fondov </w:t>
      </w:r>
      <w:r w:rsidR="003576A4">
        <w:rPr>
          <w:rFonts w:ascii="Times New Roman" w:hAnsi="Times New Roman" w:cs="Times New Roman"/>
          <w:sz w:val="24"/>
          <w:szCs w:val="24"/>
        </w:rPr>
        <w:t>je geograficky zamera</w:t>
      </w:r>
      <w:bookmarkStart w:id="0" w:name="_GoBack"/>
      <w:bookmarkEnd w:id="0"/>
      <w:r w:rsidR="003576A4">
        <w:rPr>
          <w:rFonts w:ascii="Times New Roman" w:hAnsi="Times New Roman" w:cs="Times New Roman"/>
          <w:sz w:val="24"/>
          <w:szCs w:val="24"/>
        </w:rPr>
        <w:t xml:space="preserve">ná na </w:t>
      </w:r>
      <w:r w:rsidRPr="00FF1E9C">
        <w:rPr>
          <w:rFonts w:ascii="Times New Roman" w:hAnsi="Times New Roman" w:cs="Times New Roman"/>
          <w:sz w:val="24"/>
          <w:szCs w:val="24"/>
        </w:rPr>
        <w:t xml:space="preserve">USA, v menšej miere </w:t>
      </w:r>
      <w:r w:rsidR="003576A4">
        <w:rPr>
          <w:rFonts w:ascii="Times New Roman" w:hAnsi="Times New Roman" w:cs="Times New Roman"/>
          <w:sz w:val="24"/>
          <w:szCs w:val="24"/>
        </w:rPr>
        <w:t xml:space="preserve">na </w:t>
      </w:r>
      <w:r w:rsidRPr="00FF1E9C">
        <w:rPr>
          <w:rFonts w:ascii="Times New Roman" w:hAnsi="Times New Roman" w:cs="Times New Roman"/>
          <w:sz w:val="24"/>
          <w:szCs w:val="24"/>
        </w:rPr>
        <w:t>Európ</w:t>
      </w:r>
      <w:r w:rsidR="003576A4">
        <w:rPr>
          <w:rFonts w:ascii="Times New Roman" w:hAnsi="Times New Roman" w:cs="Times New Roman"/>
          <w:sz w:val="24"/>
          <w:szCs w:val="24"/>
        </w:rPr>
        <w:t>u</w:t>
      </w:r>
      <w:r w:rsidRPr="00FF1E9C">
        <w:rPr>
          <w:rFonts w:ascii="Times New Roman" w:hAnsi="Times New Roman" w:cs="Times New Roman"/>
          <w:sz w:val="24"/>
          <w:szCs w:val="24"/>
        </w:rPr>
        <w:t xml:space="preserve"> a</w:t>
      </w:r>
      <w:r w:rsidR="003576A4">
        <w:rPr>
          <w:rFonts w:ascii="Times New Roman" w:hAnsi="Times New Roman" w:cs="Times New Roman"/>
          <w:sz w:val="24"/>
          <w:szCs w:val="24"/>
        </w:rPr>
        <w:t xml:space="preserve">lebo </w:t>
      </w:r>
      <w:r w:rsidRPr="00FF1E9C">
        <w:rPr>
          <w:rFonts w:ascii="Times New Roman" w:hAnsi="Times New Roman" w:cs="Times New Roman"/>
          <w:sz w:val="24"/>
          <w:szCs w:val="24"/>
        </w:rPr>
        <w:t>na vyspel</w:t>
      </w:r>
      <w:r w:rsidR="003576A4">
        <w:rPr>
          <w:rFonts w:ascii="Times New Roman" w:hAnsi="Times New Roman" w:cs="Times New Roman"/>
          <w:sz w:val="24"/>
          <w:szCs w:val="24"/>
        </w:rPr>
        <w:t xml:space="preserve">é ázijské </w:t>
      </w:r>
      <w:r w:rsidRPr="00FF1E9C">
        <w:rPr>
          <w:rFonts w:ascii="Times New Roman" w:hAnsi="Times New Roman" w:cs="Times New Roman"/>
          <w:sz w:val="24"/>
          <w:szCs w:val="24"/>
        </w:rPr>
        <w:t>trh</w:t>
      </w:r>
      <w:r w:rsidR="003576A4">
        <w:rPr>
          <w:rFonts w:ascii="Times New Roman" w:hAnsi="Times New Roman" w:cs="Times New Roman"/>
          <w:sz w:val="24"/>
          <w:szCs w:val="24"/>
        </w:rPr>
        <w:t xml:space="preserve">y. Cieľom návrhu zákona je </w:t>
      </w:r>
      <w:r w:rsidR="00721026">
        <w:rPr>
          <w:rFonts w:ascii="Times New Roman" w:hAnsi="Times New Roman" w:cs="Times New Roman"/>
          <w:sz w:val="24"/>
          <w:szCs w:val="24"/>
        </w:rPr>
        <w:t xml:space="preserve">preto </w:t>
      </w:r>
      <w:r w:rsidR="003576A4">
        <w:rPr>
          <w:rFonts w:ascii="Times New Roman" w:hAnsi="Times New Roman" w:cs="Times New Roman"/>
          <w:sz w:val="24"/>
          <w:szCs w:val="24"/>
        </w:rPr>
        <w:t>presmerovať časť investícií dôchodkových fondov na Slovensko.</w:t>
      </w:r>
    </w:p>
    <w:p w:rsidR="00CD12C8" w:rsidRDefault="00CD12C8" w:rsidP="003576A4">
      <w:pPr>
        <w:spacing w:after="0" w:line="240" w:lineRule="auto"/>
        <w:ind w:firstLine="708"/>
        <w:jc w:val="both"/>
        <w:rPr>
          <w:rFonts w:ascii="Times New Roman" w:hAnsi="Times New Roman" w:cs="Times New Roman"/>
          <w:sz w:val="24"/>
          <w:szCs w:val="24"/>
        </w:rPr>
      </w:pPr>
    </w:p>
    <w:p w:rsidR="003576A4" w:rsidRDefault="00721026" w:rsidP="003576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nadväznosti na uvedené je ú</w:t>
      </w:r>
      <w:r w:rsidR="003576A4">
        <w:rPr>
          <w:rFonts w:ascii="Times New Roman" w:hAnsi="Times New Roman" w:cs="Times New Roman"/>
          <w:sz w:val="24"/>
          <w:szCs w:val="24"/>
        </w:rPr>
        <w:t xml:space="preserve">čelom návrhu zákona úprava regulačného rámca v oblasti investovania majetku v dôchodkových fondoch. Dôchodkové správcovské spoločnosti by na základe </w:t>
      </w:r>
      <w:r w:rsidR="00E71FE3">
        <w:rPr>
          <w:rFonts w:ascii="Times New Roman" w:hAnsi="Times New Roman" w:cs="Times New Roman"/>
          <w:sz w:val="24"/>
          <w:szCs w:val="24"/>
        </w:rPr>
        <w:t>predloženého návrhu</w:t>
      </w:r>
      <w:r w:rsidR="003576A4">
        <w:rPr>
          <w:rFonts w:ascii="Times New Roman" w:hAnsi="Times New Roman" w:cs="Times New Roman"/>
          <w:sz w:val="24"/>
          <w:szCs w:val="24"/>
        </w:rPr>
        <w:t xml:space="preserve"> mohli využiť majetok v dôchodkových fondoch na financovanie rozvoja reálnej ekonomiky pri rôznych, aj náročnejších, infraštruktúrnych projektoch</w:t>
      </w:r>
      <w:r w:rsidR="003576A4" w:rsidRPr="00991315">
        <w:rPr>
          <w:rFonts w:ascii="Times New Roman" w:hAnsi="Times New Roman" w:cs="Times New Roman"/>
          <w:sz w:val="24"/>
          <w:szCs w:val="24"/>
        </w:rPr>
        <w:t xml:space="preserve"> </w:t>
      </w:r>
      <w:r w:rsidR="003576A4">
        <w:rPr>
          <w:rFonts w:ascii="Times New Roman" w:hAnsi="Times New Roman" w:cs="Times New Roman"/>
          <w:sz w:val="24"/>
          <w:szCs w:val="24"/>
        </w:rPr>
        <w:t>na území Slovenskej republiky (napr. výstavba nehnuteľností určených na nájomné bývanie, dobudovanie alebo modernizácia verejnej dopravnej siete a energetickej siete, zelená infraštruktúra a pod.).</w:t>
      </w:r>
    </w:p>
    <w:p w:rsidR="0054479B" w:rsidRDefault="0054479B" w:rsidP="0054479B">
      <w:pPr>
        <w:pStyle w:val="Normlnywebov"/>
        <w:ind w:firstLine="708"/>
        <w:jc w:val="both"/>
      </w:pPr>
      <w:r>
        <w:t xml:space="preserve">Návrh zákona nemá  vplyv na rozpočet verejnej správy, vplyv na podnikateľské prostredie, vplyv na informatizáciu spoločnosti, vplyv na životné prostredie, sociálne vplyvy, vplyvy na služby verejnej správy pre občana, ani vplyvy na manželstvo, rodičovstvo a rodinu. </w:t>
      </w:r>
    </w:p>
    <w:p w:rsidR="00FF1E9C" w:rsidRPr="00C82D45" w:rsidRDefault="00FF1E9C" w:rsidP="00FF1E9C">
      <w:pPr>
        <w:spacing w:after="0" w:line="240" w:lineRule="auto"/>
        <w:ind w:firstLine="708"/>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Návrh zákona je v súlade s Ústavou Slovenskej republiky, ústavnými zákonmi a nálezmi Ústavného súdu Slovenskej republiky a zákonmi, ako aj s medzinárodnými zmluvami, ktorými je Slovenská republika viazaná a súčasne je v súlade aj s právom Európskej únie.</w:t>
      </w:r>
    </w:p>
    <w:p w:rsidR="00991315" w:rsidRDefault="00991315" w:rsidP="00FF1E9C">
      <w:pPr>
        <w:spacing w:after="0" w:line="240" w:lineRule="auto"/>
        <w:jc w:val="both"/>
        <w:rPr>
          <w:rFonts w:ascii="Times New Roman" w:hAnsi="Times New Roman" w:cs="Times New Roman"/>
          <w:sz w:val="24"/>
          <w:szCs w:val="24"/>
        </w:rPr>
      </w:pPr>
    </w:p>
    <w:p w:rsidR="00081D79" w:rsidRPr="0027508B" w:rsidRDefault="00081D79" w:rsidP="00081D79">
      <w:pPr>
        <w:pStyle w:val="Bezriadkovania"/>
        <w:spacing w:line="240" w:lineRule="auto"/>
        <w:ind w:firstLine="709"/>
        <w:jc w:val="both"/>
        <w:rPr>
          <w:rFonts w:ascii="Times New Roman" w:hAnsi="Times New Roman"/>
          <w:sz w:val="24"/>
          <w:szCs w:val="24"/>
        </w:rPr>
      </w:pPr>
      <w:r w:rsidRPr="0027508B">
        <w:rPr>
          <w:rFonts w:ascii="Times New Roman" w:hAnsi="Times New Roman"/>
          <w:sz w:val="24"/>
          <w:szCs w:val="24"/>
        </w:rPr>
        <w:t xml:space="preserve">Návrh zákona nie je predmetom </w:t>
      </w:r>
      <w:proofErr w:type="spellStart"/>
      <w:r w:rsidRPr="0027508B">
        <w:rPr>
          <w:rFonts w:ascii="Times New Roman" w:hAnsi="Times New Roman"/>
          <w:sz w:val="24"/>
          <w:szCs w:val="24"/>
        </w:rPr>
        <w:t>vnútrokomunitárneho</w:t>
      </w:r>
      <w:proofErr w:type="spellEnd"/>
      <w:r w:rsidRPr="0027508B">
        <w:rPr>
          <w:rFonts w:ascii="Times New Roman" w:hAnsi="Times New Roman"/>
          <w:sz w:val="24"/>
          <w:szCs w:val="24"/>
        </w:rPr>
        <w:t xml:space="preserve"> pripomienkového konania.</w:t>
      </w:r>
    </w:p>
    <w:p w:rsidR="00081D79" w:rsidRDefault="00081D79" w:rsidP="00FF1E9C">
      <w:pPr>
        <w:spacing w:after="0" w:line="240" w:lineRule="auto"/>
        <w:jc w:val="both"/>
        <w:rPr>
          <w:rFonts w:ascii="Times New Roman" w:hAnsi="Times New Roman" w:cs="Times New Roman"/>
          <w:sz w:val="24"/>
          <w:szCs w:val="24"/>
        </w:rPr>
      </w:pPr>
    </w:p>
    <w:sectPr w:rsidR="00081D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C48F0"/>
    <w:multiLevelType w:val="hybridMultilevel"/>
    <w:tmpl w:val="6E2282B0"/>
    <w:lvl w:ilvl="0" w:tplc="D120680C">
      <w:start w:val="1"/>
      <w:numFmt w:val="bullet"/>
      <w:lvlText w:val=""/>
      <w:lvlJc w:val="left"/>
      <w:pPr>
        <w:ind w:left="720" w:hanging="360"/>
      </w:pPr>
      <w:rPr>
        <w:rFonts w:ascii="Symbol" w:hAnsi="Symbol" w:hint="default"/>
        <w:color w:val="C00000"/>
      </w:rPr>
    </w:lvl>
    <w:lvl w:ilvl="1" w:tplc="041B0003">
      <w:start w:val="1"/>
      <w:numFmt w:val="bullet"/>
      <w:lvlText w:val="o"/>
      <w:lvlJc w:val="left"/>
      <w:pPr>
        <w:ind w:left="1440" w:hanging="360"/>
      </w:pPr>
      <w:rPr>
        <w:rFonts w:ascii="Courier New" w:hAnsi="Courier New" w:cs="Courier New" w:hint="default"/>
      </w:rPr>
    </w:lvl>
    <w:lvl w:ilvl="2" w:tplc="045EDF78">
      <w:start w:val="1"/>
      <w:numFmt w:val="bullet"/>
      <w:lvlText w:val=""/>
      <w:lvlJc w:val="left"/>
      <w:pPr>
        <w:ind w:left="2160" w:hanging="360"/>
      </w:pPr>
      <w:rPr>
        <w:rFonts w:ascii="Wingdings" w:hAnsi="Wingdings" w:hint="default"/>
        <w:color w:val="auto"/>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DB"/>
    <w:rsid w:val="00005B1D"/>
    <w:rsid w:val="00081D79"/>
    <w:rsid w:val="00092B77"/>
    <w:rsid w:val="000B394F"/>
    <w:rsid w:val="000D10F1"/>
    <w:rsid w:val="000E47FE"/>
    <w:rsid w:val="000F1E6F"/>
    <w:rsid w:val="0014478E"/>
    <w:rsid w:val="00156A46"/>
    <w:rsid w:val="001866BC"/>
    <w:rsid w:val="001C599F"/>
    <w:rsid w:val="00225BFD"/>
    <w:rsid w:val="00226AAF"/>
    <w:rsid w:val="00234C4D"/>
    <w:rsid w:val="002A643E"/>
    <w:rsid w:val="002C1EDB"/>
    <w:rsid w:val="002D7650"/>
    <w:rsid w:val="003576A4"/>
    <w:rsid w:val="003875CF"/>
    <w:rsid w:val="003D7D10"/>
    <w:rsid w:val="00435D46"/>
    <w:rsid w:val="00447261"/>
    <w:rsid w:val="004B49F7"/>
    <w:rsid w:val="004C2B64"/>
    <w:rsid w:val="0054479B"/>
    <w:rsid w:val="005758A3"/>
    <w:rsid w:val="005821D8"/>
    <w:rsid w:val="005B175B"/>
    <w:rsid w:val="005D112A"/>
    <w:rsid w:val="005E01D0"/>
    <w:rsid w:val="005F4ABF"/>
    <w:rsid w:val="006028CB"/>
    <w:rsid w:val="00627271"/>
    <w:rsid w:val="00715D72"/>
    <w:rsid w:val="00721026"/>
    <w:rsid w:val="00732E7E"/>
    <w:rsid w:val="0073584E"/>
    <w:rsid w:val="007A0017"/>
    <w:rsid w:val="007C2D6A"/>
    <w:rsid w:val="008501C5"/>
    <w:rsid w:val="00890600"/>
    <w:rsid w:val="008E6F10"/>
    <w:rsid w:val="008F71C6"/>
    <w:rsid w:val="009344B6"/>
    <w:rsid w:val="009824AB"/>
    <w:rsid w:val="00991315"/>
    <w:rsid w:val="009C1A97"/>
    <w:rsid w:val="00A03076"/>
    <w:rsid w:val="00A16251"/>
    <w:rsid w:val="00A53D23"/>
    <w:rsid w:val="00A67E31"/>
    <w:rsid w:val="00A8073D"/>
    <w:rsid w:val="00AD240D"/>
    <w:rsid w:val="00AF1028"/>
    <w:rsid w:val="00B712CD"/>
    <w:rsid w:val="00B85C83"/>
    <w:rsid w:val="00C4056C"/>
    <w:rsid w:val="00CD12C8"/>
    <w:rsid w:val="00D0112B"/>
    <w:rsid w:val="00D424E4"/>
    <w:rsid w:val="00D670C3"/>
    <w:rsid w:val="00D97A86"/>
    <w:rsid w:val="00DA0783"/>
    <w:rsid w:val="00DA68E0"/>
    <w:rsid w:val="00DB64EA"/>
    <w:rsid w:val="00DF5782"/>
    <w:rsid w:val="00E10538"/>
    <w:rsid w:val="00E71FE3"/>
    <w:rsid w:val="00EB0BBC"/>
    <w:rsid w:val="00EB406C"/>
    <w:rsid w:val="00ED3D63"/>
    <w:rsid w:val="00F260F2"/>
    <w:rsid w:val="00F60DFB"/>
    <w:rsid w:val="00F70817"/>
    <w:rsid w:val="00FA13CC"/>
    <w:rsid w:val="00FD5CF2"/>
    <w:rsid w:val="00FF1E9C"/>
    <w:rsid w:val="00FF20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7C96F-4F48-4544-851F-E56136F6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175B"/>
    <w:pPr>
      <w:spacing w:after="200" w:line="276"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866BC"/>
    <w:pPr>
      <w:spacing w:after="160" w:line="259" w:lineRule="auto"/>
      <w:ind w:left="720"/>
      <w:contextualSpacing/>
    </w:pPr>
    <w:rPr>
      <w:rFonts w:eastAsiaTheme="minorHAnsi"/>
      <w:lang w:eastAsia="en-US"/>
    </w:rPr>
  </w:style>
  <w:style w:type="paragraph" w:styleId="Textkomentra">
    <w:name w:val="annotation text"/>
    <w:basedOn w:val="Normlny"/>
    <w:link w:val="TextkomentraChar"/>
    <w:uiPriority w:val="99"/>
    <w:unhideWhenUsed/>
    <w:rsid w:val="000E47FE"/>
    <w:pPr>
      <w:spacing w:after="160" w:line="240" w:lineRule="auto"/>
    </w:pPr>
    <w:rPr>
      <w:rFonts w:eastAsiaTheme="minorHAnsi"/>
      <w:sz w:val="20"/>
      <w:szCs w:val="20"/>
      <w:lang w:eastAsia="en-US"/>
    </w:rPr>
  </w:style>
  <w:style w:type="character" w:customStyle="1" w:styleId="TextkomentraChar">
    <w:name w:val="Text komentára Char"/>
    <w:basedOn w:val="Predvolenpsmoodseku"/>
    <w:link w:val="Textkomentra"/>
    <w:uiPriority w:val="99"/>
    <w:rsid w:val="000E47FE"/>
    <w:rPr>
      <w:sz w:val="20"/>
      <w:szCs w:val="20"/>
    </w:rPr>
  </w:style>
  <w:style w:type="character" w:styleId="Odkaznakomentr">
    <w:name w:val="annotation reference"/>
    <w:basedOn w:val="Predvolenpsmoodseku"/>
    <w:uiPriority w:val="99"/>
    <w:semiHidden/>
    <w:unhideWhenUsed/>
    <w:rsid w:val="00A16251"/>
    <w:rPr>
      <w:sz w:val="16"/>
      <w:szCs w:val="16"/>
    </w:rPr>
  </w:style>
  <w:style w:type="paragraph" w:styleId="Predmetkomentra">
    <w:name w:val="annotation subject"/>
    <w:basedOn w:val="Textkomentra"/>
    <w:next w:val="Textkomentra"/>
    <w:link w:val="PredmetkomentraChar"/>
    <w:uiPriority w:val="99"/>
    <w:semiHidden/>
    <w:unhideWhenUsed/>
    <w:rsid w:val="00A16251"/>
    <w:pPr>
      <w:spacing w:after="200"/>
    </w:pPr>
    <w:rPr>
      <w:rFonts w:eastAsiaTheme="minorEastAsia"/>
      <w:b/>
      <w:bCs/>
      <w:lang w:eastAsia="sk-SK"/>
    </w:rPr>
  </w:style>
  <w:style w:type="character" w:customStyle="1" w:styleId="PredmetkomentraChar">
    <w:name w:val="Predmet komentára Char"/>
    <w:basedOn w:val="TextkomentraChar"/>
    <w:link w:val="Predmetkomentra"/>
    <w:uiPriority w:val="99"/>
    <w:semiHidden/>
    <w:rsid w:val="00A16251"/>
    <w:rPr>
      <w:rFonts w:eastAsiaTheme="minorEastAsia"/>
      <w:b/>
      <w:bCs/>
      <w:sz w:val="20"/>
      <w:szCs w:val="20"/>
      <w:lang w:eastAsia="sk-SK"/>
    </w:rPr>
  </w:style>
  <w:style w:type="paragraph" w:styleId="Textbubliny">
    <w:name w:val="Balloon Text"/>
    <w:basedOn w:val="Normlny"/>
    <w:link w:val="TextbublinyChar"/>
    <w:uiPriority w:val="99"/>
    <w:semiHidden/>
    <w:unhideWhenUsed/>
    <w:rsid w:val="00A1625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6251"/>
    <w:rPr>
      <w:rFonts w:ascii="Segoe UI" w:eastAsiaTheme="minorEastAsia" w:hAnsi="Segoe UI" w:cs="Segoe UI"/>
      <w:sz w:val="18"/>
      <w:szCs w:val="18"/>
      <w:lang w:eastAsia="sk-SK"/>
    </w:rPr>
  </w:style>
  <w:style w:type="paragraph" w:styleId="Bezriadkovania">
    <w:name w:val="No Spacing"/>
    <w:basedOn w:val="Normlny"/>
    <w:link w:val="BezriadkovaniaChar"/>
    <w:uiPriority w:val="1"/>
    <w:qFormat/>
    <w:rsid w:val="00081D79"/>
    <w:pPr>
      <w:spacing w:after="0"/>
    </w:pPr>
    <w:rPr>
      <w:rFonts w:cs="Times New Roman"/>
    </w:rPr>
  </w:style>
  <w:style w:type="character" w:customStyle="1" w:styleId="BezriadkovaniaChar">
    <w:name w:val="Bez riadkovania Char"/>
    <w:basedOn w:val="Predvolenpsmoodseku"/>
    <w:link w:val="Bezriadkovania"/>
    <w:uiPriority w:val="1"/>
    <w:rsid w:val="00081D79"/>
    <w:rPr>
      <w:rFonts w:eastAsiaTheme="minorEastAsia" w:cs="Times New Roman"/>
      <w:lang w:eastAsia="sk-SK"/>
    </w:rPr>
  </w:style>
  <w:style w:type="paragraph" w:styleId="Normlnywebov">
    <w:name w:val="Normal (Web)"/>
    <w:basedOn w:val="Normlny"/>
    <w:uiPriority w:val="99"/>
    <w:semiHidden/>
    <w:unhideWhenUsed/>
    <w:rsid w:val="0054479B"/>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8578">
      <w:bodyDiv w:val="1"/>
      <w:marLeft w:val="0"/>
      <w:marRight w:val="0"/>
      <w:marTop w:val="0"/>
      <w:marBottom w:val="0"/>
      <w:divBdr>
        <w:top w:val="none" w:sz="0" w:space="0" w:color="auto"/>
        <w:left w:val="none" w:sz="0" w:space="0" w:color="auto"/>
        <w:bottom w:val="none" w:sz="0" w:space="0" w:color="auto"/>
        <w:right w:val="none" w:sz="0" w:space="0" w:color="auto"/>
      </w:divBdr>
    </w:div>
    <w:div w:id="220604111">
      <w:bodyDiv w:val="1"/>
      <w:marLeft w:val="0"/>
      <w:marRight w:val="0"/>
      <w:marTop w:val="0"/>
      <w:marBottom w:val="0"/>
      <w:divBdr>
        <w:top w:val="none" w:sz="0" w:space="0" w:color="auto"/>
        <w:left w:val="none" w:sz="0" w:space="0" w:color="auto"/>
        <w:bottom w:val="none" w:sz="0" w:space="0" w:color="auto"/>
        <w:right w:val="none" w:sz="0" w:space="0" w:color="auto"/>
      </w:divBdr>
    </w:div>
    <w:div w:id="1229540002">
      <w:bodyDiv w:val="1"/>
      <w:marLeft w:val="0"/>
      <w:marRight w:val="0"/>
      <w:marTop w:val="0"/>
      <w:marBottom w:val="0"/>
      <w:divBdr>
        <w:top w:val="none" w:sz="0" w:space="0" w:color="auto"/>
        <w:left w:val="none" w:sz="0" w:space="0" w:color="auto"/>
        <w:bottom w:val="none" w:sz="0" w:space="0" w:color="auto"/>
        <w:right w:val="none" w:sz="0" w:space="0" w:color="auto"/>
      </w:divBdr>
      <w:divsChild>
        <w:div w:id="578639418">
          <w:marLeft w:val="0"/>
          <w:marRight w:val="0"/>
          <w:marTop w:val="0"/>
          <w:marBottom w:val="0"/>
          <w:divBdr>
            <w:top w:val="none" w:sz="0" w:space="0" w:color="auto"/>
            <w:left w:val="none" w:sz="0" w:space="0" w:color="auto"/>
            <w:bottom w:val="none" w:sz="0" w:space="0" w:color="auto"/>
            <w:right w:val="none" w:sz="0" w:space="0" w:color="auto"/>
          </w:divBdr>
          <w:divsChild>
            <w:div w:id="1636056489">
              <w:marLeft w:val="0"/>
              <w:marRight w:val="0"/>
              <w:marTop w:val="0"/>
              <w:marBottom w:val="0"/>
              <w:divBdr>
                <w:top w:val="none" w:sz="0" w:space="0" w:color="auto"/>
                <w:left w:val="none" w:sz="0" w:space="0" w:color="auto"/>
                <w:bottom w:val="none" w:sz="0" w:space="0" w:color="auto"/>
                <w:right w:val="none" w:sz="0" w:space="0" w:color="auto"/>
              </w:divBdr>
              <w:divsChild>
                <w:div w:id="18931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5182">
          <w:marLeft w:val="0"/>
          <w:marRight w:val="0"/>
          <w:marTop w:val="0"/>
          <w:marBottom w:val="0"/>
          <w:divBdr>
            <w:top w:val="none" w:sz="0" w:space="0" w:color="auto"/>
            <w:left w:val="none" w:sz="0" w:space="0" w:color="auto"/>
            <w:bottom w:val="none" w:sz="0" w:space="0" w:color="auto"/>
            <w:right w:val="none" w:sz="0" w:space="0" w:color="auto"/>
          </w:divBdr>
          <w:divsChild>
            <w:div w:id="999776461">
              <w:marLeft w:val="0"/>
              <w:marRight w:val="0"/>
              <w:marTop w:val="0"/>
              <w:marBottom w:val="0"/>
              <w:divBdr>
                <w:top w:val="none" w:sz="0" w:space="0" w:color="auto"/>
                <w:left w:val="none" w:sz="0" w:space="0" w:color="auto"/>
                <w:bottom w:val="none" w:sz="0" w:space="0" w:color="auto"/>
                <w:right w:val="none" w:sz="0" w:space="0" w:color="auto"/>
              </w:divBdr>
              <w:divsChild>
                <w:div w:id="346756564">
                  <w:marLeft w:val="0"/>
                  <w:marRight w:val="0"/>
                  <w:marTop w:val="0"/>
                  <w:marBottom w:val="0"/>
                  <w:divBdr>
                    <w:top w:val="none" w:sz="0" w:space="0" w:color="auto"/>
                    <w:left w:val="none" w:sz="0" w:space="0" w:color="auto"/>
                    <w:bottom w:val="none" w:sz="0" w:space="0" w:color="auto"/>
                    <w:right w:val="none" w:sz="0" w:space="0" w:color="auto"/>
                  </w:divBdr>
                </w:div>
                <w:div w:id="21049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Slavka Fujdová</dc:creator>
  <cp:keywords/>
  <dc:description/>
  <cp:lastModifiedBy>Hornáček Vladimír</cp:lastModifiedBy>
  <cp:revision>5</cp:revision>
  <dcterms:created xsi:type="dcterms:W3CDTF">2025-04-04T09:35:00Z</dcterms:created>
  <dcterms:modified xsi:type="dcterms:W3CDTF">2025-04-07T10:14:00Z</dcterms:modified>
</cp:coreProperties>
</file>